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0" w:right="134" w:firstLine="0"/>
        <w:jc w:val="right"/>
        <w:rPr>
          <w:b/>
          <w:sz w:val="42"/>
        </w:rPr>
      </w:pPr>
      <w:r>
        <w:rPr>
          <w:b/>
          <w:sz w:val="42"/>
        </w:rPr>
        <mc:AlternateContent>
          <mc:Choice Requires="wps">
            <w:drawing>
              <wp:anchor distT="0" distB="0" distL="0" distR="0" allowOverlap="1" layoutInCell="1" locked="0" behindDoc="0" simplePos="0" relativeHeight="15729152">
                <wp:simplePos x="0" y="0"/>
                <wp:positionH relativeFrom="page">
                  <wp:posOffset>5687402</wp:posOffset>
                </wp:positionH>
                <wp:positionV relativeFrom="page">
                  <wp:posOffset>9586417</wp:posOffset>
                </wp:positionV>
                <wp:extent cx="1139825" cy="49720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139825" cy="497205"/>
                          <a:chExt cx="1139825" cy="497205"/>
                        </a:xfrm>
                      </wpg:grpSpPr>
                      <wps:wsp>
                        <wps:cNvPr id="3" name="Graphic 3"/>
                        <wps:cNvSpPr/>
                        <wps:spPr>
                          <a:xfrm>
                            <a:off x="228" y="35775"/>
                            <a:ext cx="435609" cy="434975"/>
                          </a:xfrm>
                          <a:custGeom>
                            <a:avLst/>
                            <a:gdLst/>
                            <a:ahLst/>
                            <a:cxnLst/>
                            <a:rect l="l" t="t" r="r" b="b"/>
                            <a:pathLst>
                              <a:path w="435609" h="434975">
                                <a:moveTo>
                                  <a:pt x="282930" y="0"/>
                                </a:moveTo>
                                <a:lnTo>
                                  <a:pt x="152349" y="0"/>
                                </a:lnTo>
                                <a:lnTo>
                                  <a:pt x="0" y="434860"/>
                                </a:lnTo>
                                <a:lnTo>
                                  <a:pt x="108445" y="434860"/>
                                </a:lnTo>
                                <a:lnTo>
                                  <a:pt x="139433" y="347814"/>
                                </a:lnTo>
                                <a:lnTo>
                                  <a:pt x="296214" y="347814"/>
                                </a:lnTo>
                                <a:lnTo>
                                  <a:pt x="326085" y="434860"/>
                                </a:lnTo>
                                <a:lnTo>
                                  <a:pt x="435279" y="434860"/>
                                </a:lnTo>
                                <a:lnTo>
                                  <a:pt x="282930" y="0"/>
                                </a:lnTo>
                                <a:close/>
                              </a:path>
                            </a:pathLst>
                          </a:custGeom>
                          <a:solidFill>
                            <a:srgbClr val="EF3E33"/>
                          </a:solidFill>
                        </wps:spPr>
                        <wps:bodyPr wrap="square" lIns="0" tIns="0" rIns="0" bIns="0" rtlCol="0">
                          <a:prstTxWarp prst="textNoShape">
                            <a:avLst/>
                          </a:prstTxWarp>
                          <a:noAutofit/>
                        </wps:bodyPr>
                      </wps:wsp>
                      <wps:wsp>
                        <wps:cNvPr id="4" name="Graphic 4"/>
                        <wps:cNvSpPr/>
                        <wps:spPr>
                          <a:xfrm>
                            <a:off x="228" y="35775"/>
                            <a:ext cx="435609" cy="434975"/>
                          </a:xfrm>
                          <a:custGeom>
                            <a:avLst/>
                            <a:gdLst/>
                            <a:ahLst/>
                            <a:cxnLst/>
                            <a:rect l="l" t="t" r="r" b="b"/>
                            <a:pathLst>
                              <a:path w="435609" h="434975">
                                <a:moveTo>
                                  <a:pt x="282930" y="0"/>
                                </a:moveTo>
                                <a:lnTo>
                                  <a:pt x="152349" y="0"/>
                                </a:lnTo>
                                <a:lnTo>
                                  <a:pt x="0" y="434860"/>
                                </a:lnTo>
                                <a:lnTo>
                                  <a:pt x="108445" y="434860"/>
                                </a:lnTo>
                                <a:lnTo>
                                  <a:pt x="139433" y="347814"/>
                                </a:lnTo>
                                <a:lnTo>
                                  <a:pt x="296214" y="347814"/>
                                </a:lnTo>
                                <a:lnTo>
                                  <a:pt x="326085" y="434860"/>
                                </a:lnTo>
                                <a:lnTo>
                                  <a:pt x="435279" y="434860"/>
                                </a:lnTo>
                                <a:lnTo>
                                  <a:pt x="282930" y="0"/>
                                </a:lnTo>
                                <a:close/>
                              </a:path>
                            </a:pathLst>
                          </a:custGeom>
                          <a:ln w="457">
                            <a:solidFill>
                              <a:srgbClr val="EF3E33"/>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542632" y="35547"/>
                            <a:ext cx="196697" cy="196303"/>
                          </a:xfrm>
                          <a:prstGeom prst="rect">
                            <a:avLst/>
                          </a:prstGeom>
                        </pic:spPr>
                      </pic:pic>
                      <wps:wsp>
                        <wps:cNvPr id="6" name="Graphic 6"/>
                        <wps:cNvSpPr/>
                        <wps:spPr>
                          <a:xfrm>
                            <a:off x="510768" y="210235"/>
                            <a:ext cx="260985" cy="260985"/>
                          </a:xfrm>
                          <a:custGeom>
                            <a:avLst/>
                            <a:gdLst/>
                            <a:ahLst/>
                            <a:cxnLst/>
                            <a:rect l="l" t="t" r="r" b="b"/>
                            <a:pathLst>
                              <a:path w="260985" h="260985">
                                <a:moveTo>
                                  <a:pt x="130213" y="0"/>
                                </a:moveTo>
                                <a:lnTo>
                                  <a:pt x="79486" y="10133"/>
                                </a:lnTo>
                                <a:lnTo>
                                  <a:pt x="38079" y="38006"/>
                                </a:lnTo>
                                <a:lnTo>
                                  <a:pt x="10185" y="79425"/>
                                </a:lnTo>
                                <a:lnTo>
                                  <a:pt x="0" y="130200"/>
                                </a:lnTo>
                                <a:lnTo>
                                  <a:pt x="10185" y="180819"/>
                                </a:lnTo>
                                <a:lnTo>
                                  <a:pt x="38079" y="222189"/>
                                </a:lnTo>
                                <a:lnTo>
                                  <a:pt x="79486" y="250115"/>
                                </a:lnTo>
                                <a:lnTo>
                                  <a:pt x="130213" y="260400"/>
                                </a:lnTo>
                                <a:lnTo>
                                  <a:pt x="180889" y="250115"/>
                                </a:lnTo>
                                <a:lnTo>
                                  <a:pt x="222280" y="222189"/>
                                </a:lnTo>
                                <a:lnTo>
                                  <a:pt x="250190" y="180819"/>
                                </a:lnTo>
                                <a:lnTo>
                                  <a:pt x="260426" y="130200"/>
                                </a:lnTo>
                                <a:lnTo>
                                  <a:pt x="250190" y="79425"/>
                                </a:lnTo>
                                <a:lnTo>
                                  <a:pt x="222280" y="38006"/>
                                </a:lnTo>
                                <a:lnTo>
                                  <a:pt x="180889" y="10133"/>
                                </a:lnTo>
                                <a:lnTo>
                                  <a:pt x="130213" y="0"/>
                                </a:lnTo>
                                <a:close/>
                              </a:path>
                            </a:pathLst>
                          </a:custGeom>
                          <a:solidFill>
                            <a:srgbClr val="EF3E33"/>
                          </a:solidFill>
                        </wps:spPr>
                        <wps:bodyPr wrap="square" lIns="0" tIns="0" rIns="0" bIns="0" rtlCol="0">
                          <a:prstTxWarp prst="textNoShape">
                            <a:avLst/>
                          </a:prstTxWarp>
                          <a:noAutofit/>
                        </wps:bodyPr>
                      </wps:wsp>
                      <wps:wsp>
                        <wps:cNvPr id="7" name="Graphic 7"/>
                        <wps:cNvSpPr/>
                        <wps:spPr>
                          <a:xfrm>
                            <a:off x="510768" y="210235"/>
                            <a:ext cx="260985" cy="260985"/>
                          </a:xfrm>
                          <a:custGeom>
                            <a:avLst/>
                            <a:gdLst/>
                            <a:ahLst/>
                            <a:cxnLst/>
                            <a:rect l="l" t="t" r="r" b="b"/>
                            <a:pathLst>
                              <a:path w="260985" h="260985">
                                <a:moveTo>
                                  <a:pt x="0" y="130200"/>
                                </a:moveTo>
                                <a:lnTo>
                                  <a:pt x="10185" y="79425"/>
                                </a:lnTo>
                                <a:lnTo>
                                  <a:pt x="38079" y="38006"/>
                                </a:lnTo>
                                <a:lnTo>
                                  <a:pt x="79486" y="10133"/>
                                </a:lnTo>
                                <a:lnTo>
                                  <a:pt x="130213" y="0"/>
                                </a:lnTo>
                                <a:lnTo>
                                  <a:pt x="180889" y="10133"/>
                                </a:lnTo>
                                <a:lnTo>
                                  <a:pt x="222280" y="38006"/>
                                </a:lnTo>
                                <a:lnTo>
                                  <a:pt x="250190" y="79425"/>
                                </a:lnTo>
                                <a:lnTo>
                                  <a:pt x="260426" y="130200"/>
                                </a:lnTo>
                                <a:lnTo>
                                  <a:pt x="250190" y="180819"/>
                                </a:lnTo>
                                <a:lnTo>
                                  <a:pt x="222280" y="222189"/>
                                </a:lnTo>
                                <a:lnTo>
                                  <a:pt x="180889" y="250115"/>
                                </a:lnTo>
                                <a:lnTo>
                                  <a:pt x="130213" y="260400"/>
                                </a:lnTo>
                                <a:lnTo>
                                  <a:pt x="79486" y="250115"/>
                                </a:lnTo>
                                <a:lnTo>
                                  <a:pt x="38079" y="222189"/>
                                </a:lnTo>
                                <a:lnTo>
                                  <a:pt x="10185" y="180819"/>
                                </a:lnTo>
                                <a:lnTo>
                                  <a:pt x="0" y="130200"/>
                                </a:lnTo>
                                <a:close/>
                              </a:path>
                            </a:pathLst>
                          </a:custGeom>
                          <a:ln w="457">
                            <a:solidFill>
                              <a:srgbClr val="EF3E33"/>
                            </a:solidFill>
                            <a:prstDash val="solid"/>
                          </a:ln>
                        </wps:spPr>
                        <wps:bodyPr wrap="square" lIns="0" tIns="0" rIns="0" bIns="0" rtlCol="0">
                          <a:prstTxWarp prst="textNoShape">
                            <a:avLst/>
                          </a:prstTxWarp>
                          <a:noAutofit/>
                        </wps:bodyPr>
                      </wps:wsp>
                      <wps:wsp>
                        <wps:cNvPr id="8" name="Graphic 8"/>
                        <wps:cNvSpPr/>
                        <wps:spPr>
                          <a:xfrm>
                            <a:off x="465378" y="35775"/>
                            <a:ext cx="174625" cy="434975"/>
                          </a:xfrm>
                          <a:custGeom>
                            <a:avLst/>
                            <a:gdLst/>
                            <a:ahLst/>
                            <a:cxnLst/>
                            <a:rect l="l" t="t" r="r" b="b"/>
                            <a:pathLst>
                              <a:path w="174625" h="434975">
                                <a:moveTo>
                                  <a:pt x="174485" y="0"/>
                                </a:moveTo>
                                <a:lnTo>
                                  <a:pt x="0" y="0"/>
                                </a:lnTo>
                                <a:lnTo>
                                  <a:pt x="0" y="434860"/>
                                </a:lnTo>
                                <a:lnTo>
                                  <a:pt x="174485" y="434860"/>
                                </a:lnTo>
                                <a:lnTo>
                                  <a:pt x="174485" y="0"/>
                                </a:lnTo>
                                <a:close/>
                              </a:path>
                            </a:pathLst>
                          </a:custGeom>
                          <a:solidFill>
                            <a:srgbClr val="EF3E33"/>
                          </a:solidFill>
                        </wps:spPr>
                        <wps:bodyPr wrap="square" lIns="0" tIns="0" rIns="0" bIns="0" rtlCol="0">
                          <a:prstTxWarp prst="textNoShape">
                            <a:avLst/>
                          </a:prstTxWarp>
                          <a:noAutofit/>
                        </wps:bodyPr>
                      </wps:wsp>
                      <wps:wsp>
                        <wps:cNvPr id="9" name="Graphic 9"/>
                        <wps:cNvSpPr/>
                        <wps:spPr>
                          <a:xfrm>
                            <a:off x="465378" y="35775"/>
                            <a:ext cx="174625" cy="434975"/>
                          </a:xfrm>
                          <a:custGeom>
                            <a:avLst/>
                            <a:gdLst/>
                            <a:ahLst/>
                            <a:cxnLst/>
                            <a:rect l="l" t="t" r="r" b="b"/>
                            <a:pathLst>
                              <a:path w="174625" h="434975">
                                <a:moveTo>
                                  <a:pt x="174485" y="0"/>
                                </a:moveTo>
                                <a:lnTo>
                                  <a:pt x="0" y="0"/>
                                </a:lnTo>
                                <a:lnTo>
                                  <a:pt x="0" y="434860"/>
                                </a:lnTo>
                                <a:lnTo>
                                  <a:pt x="174485" y="434860"/>
                                </a:lnTo>
                                <a:lnTo>
                                  <a:pt x="174485" y="0"/>
                                </a:lnTo>
                                <a:close/>
                              </a:path>
                            </a:pathLst>
                          </a:custGeom>
                          <a:ln w="457">
                            <a:solidFill>
                              <a:srgbClr val="EF3E33"/>
                            </a:solidFill>
                            <a:prstDash val="solid"/>
                          </a:ln>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881621" y="35547"/>
                            <a:ext cx="196329" cy="196303"/>
                          </a:xfrm>
                          <a:prstGeom prst="rect">
                            <a:avLst/>
                          </a:prstGeom>
                        </pic:spPr>
                      </pic:pic>
                      <wps:wsp>
                        <wps:cNvPr id="11" name="Graphic 11"/>
                        <wps:cNvSpPr/>
                        <wps:spPr>
                          <a:xfrm>
                            <a:off x="849757" y="210235"/>
                            <a:ext cx="260985" cy="260985"/>
                          </a:xfrm>
                          <a:custGeom>
                            <a:avLst/>
                            <a:gdLst/>
                            <a:ahLst/>
                            <a:cxnLst/>
                            <a:rect l="l" t="t" r="r" b="b"/>
                            <a:pathLst>
                              <a:path w="260985" h="260985">
                                <a:moveTo>
                                  <a:pt x="130213" y="0"/>
                                </a:moveTo>
                                <a:lnTo>
                                  <a:pt x="79436" y="10133"/>
                                </a:lnTo>
                                <a:lnTo>
                                  <a:pt x="38012" y="38006"/>
                                </a:lnTo>
                                <a:lnTo>
                                  <a:pt x="10135" y="79425"/>
                                </a:lnTo>
                                <a:lnTo>
                                  <a:pt x="0" y="130200"/>
                                </a:lnTo>
                                <a:lnTo>
                                  <a:pt x="10135" y="180819"/>
                                </a:lnTo>
                                <a:lnTo>
                                  <a:pt x="38012" y="222189"/>
                                </a:lnTo>
                                <a:lnTo>
                                  <a:pt x="79436" y="250115"/>
                                </a:lnTo>
                                <a:lnTo>
                                  <a:pt x="130213" y="260400"/>
                                </a:lnTo>
                                <a:lnTo>
                                  <a:pt x="180839" y="250115"/>
                                </a:lnTo>
                                <a:lnTo>
                                  <a:pt x="222213" y="222189"/>
                                </a:lnTo>
                                <a:lnTo>
                                  <a:pt x="250140" y="180819"/>
                                </a:lnTo>
                                <a:lnTo>
                                  <a:pt x="260426" y="130200"/>
                                </a:lnTo>
                                <a:lnTo>
                                  <a:pt x="250140" y="79425"/>
                                </a:lnTo>
                                <a:lnTo>
                                  <a:pt x="222213" y="38006"/>
                                </a:lnTo>
                                <a:lnTo>
                                  <a:pt x="180839" y="10133"/>
                                </a:lnTo>
                                <a:lnTo>
                                  <a:pt x="130213" y="0"/>
                                </a:lnTo>
                                <a:close/>
                              </a:path>
                            </a:pathLst>
                          </a:custGeom>
                          <a:solidFill>
                            <a:srgbClr val="EF3E33"/>
                          </a:solidFill>
                        </wps:spPr>
                        <wps:bodyPr wrap="square" lIns="0" tIns="0" rIns="0" bIns="0" rtlCol="0">
                          <a:prstTxWarp prst="textNoShape">
                            <a:avLst/>
                          </a:prstTxWarp>
                          <a:noAutofit/>
                        </wps:bodyPr>
                      </wps:wsp>
                      <wps:wsp>
                        <wps:cNvPr id="12" name="Graphic 12"/>
                        <wps:cNvSpPr/>
                        <wps:spPr>
                          <a:xfrm>
                            <a:off x="849757" y="210235"/>
                            <a:ext cx="260985" cy="260985"/>
                          </a:xfrm>
                          <a:custGeom>
                            <a:avLst/>
                            <a:gdLst/>
                            <a:ahLst/>
                            <a:cxnLst/>
                            <a:rect l="l" t="t" r="r" b="b"/>
                            <a:pathLst>
                              <a:path w="260985" h="260985">
                                <a:moveTo>
                                  <a:pt x="0" y="130200"/>
                                </a:moveTo>
                                <a:lnTo>
                                  <a:pt x="10135" y="79425"/>
                                </a:lnTo>
                                <a:lnTo>
                                  <a:pt x="38012" y="38006"/>
                                </a:lnTo>
                                <a:lnTo>
                                  <a:pt x="79436" y="10133"/>
                                </a:lnTo>
                                <a:lnTo>
                                  <a:pt x="130213" y="0"/>
                                </a:lnTo>
                                <a:lnTo>
                                  <a:pt x="180839" y="10133"/>
                                </a:lnTo>
                                <a:lnTo>
                                  <a:pt x="222213" y="38006"/>
                                </a:lnTo>
                                <a:lnTo>
                                  <a:pt x="250140" y="79425"/>
                                </a:lnTo>
                                <a:lnTo>
                                  <a:pt x="260426" y="130200"/>
                                </a:lnTo>
                                <a:lnTo>
                                  <a:pt x="250140" y="180819"/>
                                </a:lnTo>
                                <a:lnTo>
                                  <a:pt x="222213" y="222189"/>
                                </a:lnTo>
                                <a:lnTo>
                                  <a:pt x="180839" y="250115"/>
                                </a:lnTo>
                                <a:lnTo>
                                  <a:pt x="130213" y="260400"/>
                                </a:lnTo>
                                <a:lnTo>
                                  <a:pt x="79436" y="250115"/>
                                </a:lnTo>
                                <a:lnTo>
                                  <a:pt x="38012" y="222189"/>
                                </a:lnTo>
                                <a:lnTo>
                                  <a:pt x="10135" y="180819"/>
                                </a:lnTo>
                                <a:lnTo>
                                  <a:pt x="0" y="130200"/>
                                </a:lnTo>
                                <a:close/>
                              </a:path>
                            </a:pathLst>
                          </a:custGeom>
                          <a:ln w="457">
                            <a:solidFill>
                              <a:srgbClr val="EF3E33"/>
                            </a:solidFill>
                            <a:prstDash val="solid"/>
                          </a:ln>
                        </wps:spPr>
                        <wps:bodyPr wrap="square" lIns="0" tIns="0" rIns="0" bIns="0" rtlCol="0">
                          <a:prstTxWarp prst="textNoShape">
                            <a:avLst/>
                          </a:prstTxWarp>
                          <a:noAutofit/>
                        </wps:bodyPr>
                      </wps:wsp>
                      <wps:wsp>
                        <wps:cNvPr id="13" name="Graphic 13"/>
                        <wps:cNvSpPr/>
                        <wps:spPr>
                          <a:xfrm>
                            <a:off x="804380" y="35775"/>
                            <a:ext cx="174625" cy="434975"/>
                          </a:xfrm>
                          <a:custGeom>
                            <a:avLst/>
                            <a:gdLst/>
                            <a:ahLst/>
                            <a:cxnLst/>
                            <a:rect l="l" t="t" r="r" b="b"/>
                            <a:pathLst>
                              <a:path w="174625" h="434975">
                                <a:moveTo>
                                  <a:pt x="174485" y="0"/>
                                </a:moveTo>
                                <a:lnTo>
                                  <a:pt x="0" y="0"/>
                                </a:lnTo>
                                <a:lnTo>
                                  <a:pt x="0" y="434860"/>
                                </a:lnTo>
                                <a:lnTo>
                                  <a:pt x="174485" y="434860"/>
                                </a:lnTo>
                                <a:lnTo>
                                  <a:pt x="174485" y="0"/>
                                </a:lnTo>
                                <a:close/>
                              </a:path>
                            </a:pathLst>
                          </a:custGeom>
                          <a:solidFill>
                            <a:srgbClr val="EF3E33"/>
                          </a:solidFill>
                        </wps:spPr>
                        <wps:bodyPr wrap="square" lIns="0" tIns="0" rIns="0" bIns="0" rtlCol="0">
                          <a:prstTxWarp prst="textNoShape">
                            <a:avLst/>
                          </a:prstTxWarp>
                          <a:noAutofit/>
                        </wps:bodyPr>
                      </wps:wsp>
                      <wps:wsp>
                        <wps:cNvPr id="14" name="Graphic 14"/>
                        <wps:cNvSpPr/>
                        <wps:spPr>
                          <a:xfrm>
                            <a:off x="804380" y="35775"/>
                            <a:ext cx="174625" cy="434975"/>
                          </a:xfrm>
                          <a:custGeom>
                            <a:avLst/>
                            <a:gdLst/>
                            <a:ahLst/>
                            <a:cxnLst/>
                            <a:rect l="l" t="t" r="r" b="b"/>
                            <a:pathLst>
                              <a:path w="174625" h="434975">
                                <a:moveTo>
                                  <a:pt x="174485" y="0"/>
                                </a:moveTo>
                                <a:lnTo>
                                  <a:pt x="0" y="0"/>
                                </a:lnTo>
                                <a:lnTo>
                                  <a:pt x="0" y="434860"/>
                                </a:lnTo>
                                <a:lnTo>
                                  <a:pt x="174485" y="434860"/>
                                </a:lnTo>
                                <a:lnTo>
                                  <a:pt x="174485" y="0"/>
                                </a:lnTo>
                                <a:close/>
                              </a:path>
                            </a:pathLst>
                          </a:custGeom>
                          <a:ln w="457">
                            <a:solidFill>
                              <a:srgbClr val="EF3E33"/>
                            </a:solidFill>
                            <a:prstDash val="solid"/>
                          </a:ln>
                        </wps:spPr>
                        <wps:bodyPr wrap="square" lIns="0" tIns="0" rIns="0" bIns="0" rtlCol="0">
                          <a:prstTxWarp prst="textNoShape">
                            <a:avLst/>
                          </a:prstTxWarp>
                          <a:noAutofit/>
                        </wps:bodyPr>
                      </wps:wsp>
                      <wps:wsp>
                        <wps:cNvPr id="15" name="Graphic 15"/>
                        <wps:cNvSpPr/>
                        <wps:spPr>
                          <a:xfrm>
                            <a:off x="23101" y="252653"/>
                            <a:ext cx="1116965" cy="1270"/>
                          </a:xfrm>
                          <a:custGeom>
                            <a:avLst/>
                            <a:gdLst/>
                            <a:ahLst/>
                            <a:cxnLst/>
                            <a:rect l="l" t="t" r="r" b="b"/>
                            <a:pathLst>
                              <a:path w="1116965" h="0">
                                <a:moveTo>
                                  <a:pt x="1116596" y="0"/>
                                </a:moveTo>
                                <a:lnTo>
                                  <a:pt x="0" y="0"/>
                                </a:lnTo>
                              </a:path>
                            </a:pathLst>
                          </a:custGeom>
                          <a:solidFill>
                            <a:srgbClr val="EF3E33"/>
                          </a:solidFill>
                        </wps:spPr>
                        <wps:bodyPr wrap="square" lIns="0" tIns="0" rIns="0" bIns="0" rtlCol="0">
                          <a:prstTxWarp prst="textNoShape">
                            <a:avLst/>
                          </a:prstTxWarp>
                          <a:noAutofit/>
                        </wps:bodyPr>
                      </wps:wsp>
                      <wps:wsp>
                        <wps:cNvPr id="16" name="Graphic 16"/>
                        <wps:cNvSpPr/>
                        <wps:spPr>
                          <a:xfrm>
                            <a:off x="23101" y="252653"/>
                            <a:ext cx="1116965" cy="1270"/>
                          </a:xfrm>
                          <a:custGeom>
                            <a:avLst/>
                            <a:gdLst/>
                            <a:ahLst/>
                            <a:cxnLst/>
                            <a:rect l="l" t="t" r="r" b="b"/>
                            <a:pathLst>
                              <a:path w="1116965" h="0">
                                <a:moveTo>
                                  <a:pt x="0" y="0"/>
                                </a:moveTo>
                                <a:lnTo>
                                  <a:pt x="1116596" y="0"/>
                                </a:lnTo>
                              </a:path>
                            </a:pathLst>
                          </a:custGeom>
                          <a:ln w="17360">
                            <a:solidFill>
                              <a:srgbClr val="FFFFFF"/>
                            </a:solidFill>
                            <a:prstDash val="solid"/>
                          </a:ln>
                        </wps:spPr>
                        <wps:bodyPr wrap="square" lIns="0" tIns="0" rIns="0" bIns="0" rtlCol="0">
                          <a:prstTxWarp prst="textNoShape">
                            <a:avLst/>
                          </a:prstTxWarp>
                          <a:noAutofit/>
                        </wps:bodyPr>
                      </wps:wsp>
                      <wps:wsp>
                        <wps:cNvPr id="17" name="Graphic 17"/>
                        <wps:cNvSpPr/>
                        <wps:spPr>
                          <a:xfrm>
                            <a:off x="217500" y="0"/>
                            <a:ext cx="1270" cy="434340"/>
                          </a:xfrm>
                          <a:custGeom>
                            <a:avLst/>
                            <a:gdLst/>
                            <a:ahLst/>
                            <a:cxnLst/>
                            <a:rect l="l" t="t" r="r" b="b"/>
                            <a:pathLst>
                              <a:path w="0" h="434340">
                                <a:moveTo>
                                  <a:pt x="0" y="0"/>
                                </a:moveTo>
                                <a:lnTo>
                                  <a:pt x="0" y="433743"/>
                                </a:lnTo>
                              </a:path>
                            </a:pathLst>
                          </a:custGeom>
                          <a:solidFill>
                            <a:srgbClr val="EF3E33"/>
                          </a:solidFill>
                        </wps:spPr>
                        <wps:bodyPr wrap="square" lIns="0" tIns="0" rIns="0" bIns="0" rtlCol="0">
                          <a:prstTxWarp prst="textNoShape">
                            <a:avLst/>
                          </a:prstTxWarp>
                          <a:noAutofit/>
                        </wps:bodyPr>
                      </wps:wsp>
                      <wps:wsp>
                        <wps:cNvPr id="18" name="Graphic 18"/>
                        <wps:cNvSpPr/>
                        <wps:spPr>
                          <a:xfrm>
                            <a:off x="217500" y="0"/>
                            <a:ext cx="1270" cy="434340"/>
                          </a:xfrm>
                          <a:custGeom>
                            <a:avLst/>
                            <a:gdLst/>
                            <a:ahLst/>
                            <a:cxnLst/>
                            <a:rect l="l" t="t" r="r" b="b"/>
                            <a:pathLst>
                              <a:path w="0" h="434340">
                                <a:moveTo>
                                  <a:pt x="0" y="0"/>
                                </a:moveTo>
                                <a:lnTo>
                                  <a:pt x="0" y="433743"/>
                                </a:lnTo>
                              </a:path>
                            </a:pathLst>
                          </a:custGeom>
                          <a:ln w="17360">
                            <a:solidFill>
                              <a:srgbClr val="FFFFFF"/>
                            </a:solidFill>
                            <a:prstDash val="solid"/>
                          </a:ln>
                        </wps:spPr>
                        <wps:bodyPr wrap="square" lIns="0" tIns="0" rIns="0" bIns="0" rtlCol="0">
                          <a:prstTxWarp prst="textNoShape">
                            <a:avLst/>
                          </a:prstTxWarp>
                          <a:noAutofit/>
                        </wps:bodyPr>
                      </wps:wsp>
                      <wps:wsp>
                        <wps:cNvPr id="19" name="Graphic 19"/>
                        <wps:cNvSpPr/>
                        <wps:spPr>
                          <a:xfrm>
                            <a:off x="596341" y="4787"/>
                            <a:ext cx="1270" cy="486409"/>
                          </a:xfrm>
                          <a:custGeom>
                            <a:avLst/>
                            <a:gdLst/>
                            <a:ahLst/>
                            <a:cxnLst/>
                            <a:rect l="l" t="t" r="r" b="b"/>
                            <a:pathLst>
                              <a:path w="0" h="486409">
                                <a:moveTo>
                                  <a:pt x="0" y="0"/>
                                </a:moveTo>
                                <a:lnTo>
                                  <a:pt x="0" y="486117"/>
                                </a:lnTo>
                              </a:path>
                            </a:pathLst>
                          </a:custGeom>
                          <a:solidFill>
                            <a:srgbClr val="EF3E33"/>
                          </a:solidFill>
                        </wps:spPr>
                        <wps:bodyPr wrap="square" lIns="0" tIns="0" rIns="0" bIns="0" rtlCol="0">
                          <a:prstTxWarp prst="textNoShape">
                            <a:avLst/>
                          </a:prstTxWarp>
                          <a:noAutofit/>
                        </wps:bodyPr>
                      </wps:wsp>
                      <wps:wsp>
                        <wps:cNvPr id="20" name="Graphic 20"/>
                        <wps:cNvSpPr/>
                        <wps:spPr>
                          <a:xfrm>
                            <a:off x="596341" y="4787"/>
                            <a:ext cx="1270" cy="486409"/>
                          </a:xfrm>
                          <a:custGeom>
                            <a:avLst/>
                            <a:gdLst/>
                            <a:ahLst/>
                            <a:cxnLst/>
                            <a:rect l="l" t="t" r="r" b="b"/>
                            <a:pathLst>
                              <a:path w="0" h="486409">
                                <a:moveTo>
                                  <a:pt x="0" y="0"/>
                                </a:moveTo>
                                <a:lnTo>
                                  <a:pt x="0" y="486117"/>
                                </a:lnTo>
                              </a:path>
                            </a:pathLst>
                          </a:custGeom>
                          <a:ln w="17360">
                            <a:solidFill>
                              <a:srgbClr val="FFFFFF"/>
                            </a:solidFill>
                            <a:prstDash val="solid"/>
                          </a:ln>
                        </wps:spPr>
                        <wps:bodyPr wrap="square" lIns="0" tIns="0" rIns="0" bIns="0" rtlCol="0">
                          <a:prstTxWarp prst="textNoShape">
                            <a:avLst/>
                          </a:prstTxWarp>
                          <a:noAutofit/>
                        </wps:bodyPr>
                      </wps:wsp>
                      <wps:wsp>
                        <wps:cNvPr id="21" name="Graphic 21"/>
                        <wps:cNvSpPr/>
                        <wps:spPr>
                          <a:xfrm>
                            <a:off x="934606" y="8115"/>
                            <a:ext cx="1270" cy="488950"/>
                          </a:xfrm>
                          <a:custGeom>
                            <a:avLst/>
                            <a:gdLst/>
                            <a:ahLst/>
                            <a:cxnLst/>
                            <a:rect l="l" t="t" r="r" b="b"/>
                            <a:pathLst>
                              <a:path w="0" h="488950">
                                <a:moveTo>
                                  <a:pt x="0" y="0"/>
                                </a:moveTo>
                                <a:lnTo>
                                  <a:pt x="0" y="488708"/>
                                </a:lnTo>
                              </a:path>
                            </a:pathLst>
                          </a:custGeom>
                          <a:solidFill>
                            <a:srgbClr val="EF3E33"/>
                          </a:solidFill>
                        </wps:spPr>
                        <wps:bodyPr wrap="square" lIns="0" tIns="0" rIns="0" bIns="0" rtlCol="0">
                          <a:prstTxWarp prst="textNoShape">
                            <a:avLst/>
                          </a:prstTxWarp>
                          <a:noAutofit/>
                        </wps:bodyPr>
                      </wps:wsp>
                      <wps:wsp>
                        <wps:cNvPr id="22" name="Graphic 22"/>
                        <wps:cNvSpPr/>
                        <wps:spPr>
                          <a:xfrm>
                            <a:off x="934606" y="8115"/>
                            <a:ext cx="1270" cy="488950"/>
                          </a:xfrm>
                          <a:custGeom>
                            <a:avLst/>
                            <a:gdLst/>
                            <a:ahLst/>
                            <a:cxnLst/>
                            <a:rect l="l" t="t" r="r" b="b"/>
                            <a:pathLst>
                              <a:path w="0" h="488950">
                                <a:moveTo>
                                  <a:pt x="0" y="0"/>
                                </a:moveTo>
                                <a:lnTo>
                                  <a:pt x="0" y="488708"/>
                                </a:lnTo>
                              </a:path>
                            </a:pathLst>
                          </a:custGeom>
                          <a:ln w="1736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826996pt;margin-top:754.835999pt;width:89.75pt;height:39.15pt;mso-position-horizontal-relative:page;mso-position-vertical-relative:page;z-index:15729152" id="docshapegroup2" coordorigin="8957,15097" coordsize="1795,783">
                <v:shape style="position:absolute;left:8956;top:15153;width:686;height:685" id="docshape3" coordorigin="8957,15153" coordsize="686,685" path="m9402,15153l9197,15153,8957,15838,9128,15838,9176,15701,9423,15701,9470,15838,9642,15838,9402,15153xe" filled="true" fillcolor="#ef3e33" stroked="false">
                  <v:path arrowok="t"/>
                  <v:fill type="solid"/>
                </v:shape>
                <v:shape style="position:absolute;left:8956;top:15153;width:686;height:685" id="docshape4" coordorigin="8957,15153" coordsize="686,685" path="m9402,15153l9197,15153,8957,15838,9128,15838,9176,15701,9423,15701,9470,15838,9642,15838,9402,15153xe" filled="false" stroked="true" strokeweight=".036pt" strokecolor="#ef3e33">
                  <v:path arrowok="t"/>
                  <v:stroke dashstyle="solid"/>
                </v:shape>
                <v:shape style="position:absolute;left:9811;top:15152;width:310;height:310" type="#_x0000_t75" id="docshape5" stroked="false">
                  <v:imagedata r:id="rId6" o:title=""/>
                </v:shape>
                <v:shape style="position:absolute;left:9760;top:15427;width:411;height:411" id="docshape6" coordorigin="9761,15428" coordsize="411,411" path="m9966,15428l9886,15444,9821,15488,9777,15553,9761,15633,9777,15713,9821,15778,9886,15822,9966,15838,10046,15822,10111,15778,10155,15713,10171,15633,10155,15553,10111,15488,10046,15444,9966,15428xe" filled="true" fillcolor="#ef3e33" stroked="false">
                  <v:path arrowok="t"/>
                  <v:fill type="solid"/>
                </v:shape>
                <v:shape style="position:absolute;left:9760;top:15427;width:411;height:411" id="docshape7" coordorigin="9761,15428" coordsize="411,411" path="m9761,15633l9777,15553,9821,15488,9886,15444,9966,15428,10046,15444,10111,15488,10155,15553,10171,15633,10155,15713,10111,15778,10046,15822,9966,15838,9886,15822,9821,15778,9777,15713,9761,15633xe" filled="false" stroked="true" strokeweight=".036pt" strokecolor="#ef3e33">
                  <v:path arrowok="t"/>
                  <v:stroke dashstyle="solid"/>
                </v:shape>
                <v:rect style="position:absolute;left:9689;top:15153;width:275;height:685" id="docshape8" filled="true" fillcolor="#ef3e33" stroked="false">
                  <v:fill type="solid"/>
                </v:rect>
                <v:rect style="position:absolute;left:9689;top:15153;width:275;height:685" id="docshape9" filled="false" stroked="true" strokeweight=".036pt" strokecolor="#ef3e33">
                  <v:stroke dashstyle="solid"/>
                </v:rect>
                <v:shape style="position:absolute;left:10344;top:15152;width:310;height:310" type="#_x0000_t75" id="docshape10" stroked="false">
                  <v:imagedata r:id="rId7" o:title=""/>
                </v:shape>
                <v:shape style="position:absolute;left:10294;top:15427;width:411;height:411" id="docshape11" coordorigin="10295,15428" coordsize="411,411" path="m10500,15428l10420,15444,10355,15488,10311,15553,10295,15633,10311,15713,10355,15778,10420,15822,10500,15838,10580,15822,10645,15778,10689,15713,10705,15633,10689,15553,10645,15488,10580,15444,10500,15428xe" filled="true" fillcolor="#ef3e33" stroked="false">
                  <v:path arrowok="t"/>
                  <v:fill type="solid"/>
                </v:shape>
                <v:shape style="position:absolute;left:10294;top:15427;width:411;height:411" id="docshape12" coordorigin="10295,15428" coordsize="411,411" path="m10295,15633l10311,15553,10355,15488,10420,15444,10500,15428,10580,15444,10645,15488,10689,15553,10705,15633,10689,15713,10645,15778,10580,15822,10500,15838,10420,15822,10355,15778,10311,15713,10295,15633xe" filled="false" stroked="true" strokeweight=".036pt" strokecolor="#ef3e33">
                  <v:path arrowok="t"/>
                  <v:stroke dashstyle="solid"/>
                </v:shape>
                <v:rect style="position:absolute;left:10223;top:15153;width:275;height:685" id="docshape13" filled="true" fillcolor="#ef3e33" stroked="false">
                  <v:fill type="solid"/>
                </v:rect>
                <v:rect style="position:absolute;left:10223;top:15153;width:275;height:685" id="docshape14" filled="false" stroked="true" strokeweight=".036pt" strokecolor="#ef3e33">
                  <v:stroke dashstyle="solid"/>
                </v:rect>
                <v:shape style="position:absolute;left:8992;top:15494;width:1759;height:2" id="docshape15" coordorigin="8993,15495" coordsize="1759,0" path="m10751,15495l8993,15495e" filled="true" fillcolor="#ef3e33" stroked="false">
                  <v:path arrowok="t"/>
                  <v:fill type="solid"/>
                </v:shape>
                <v:line style="position:absolute" from="8993,15495" to="10751,15495" stroked="true" strokeweight="1.367pt" strokecolor="#ffffff">
                  <v:stroke dashstyle="solid"/>
                </v:line>
                <v:shape style="position:absolute;left:9299;top:15096;width:2;height:684" id="docshape16" coordorigin="9299,15097" coordsize="0,684" path="m9299,15097l9299,15780e" filled="true" fillcolor="#ef3e33" stroked="false">
                  <v:path arrowok="t"/>
                  <v:fill type="solid"/>
                </v:shape>
                <v:line style="position:absolute" from="9299,15097" to="9299,15780" stroked="true" strokeweight="1.367pt" strokecolor="#ffffff">
                  <v:stroke dashstyle="solid"/>
                </v:line>
                <v:shape style="position:absolute;left:9895;top:15104;width:2;height:766" id="docshape17" coordorigin="9896,15104" coordsize="0,766" path="m9896,15104l9896,15870e" filled="true" fillcolor="#ef3e33" stroked="false">
                  <v:path arrowok="t"/>
                  <v:fill type="solid"/>
                </v:shape>
                <v:line style="position:absolute" from="9896,15104" to="9896,15870" stroked="true" strokeweight="1.367pt" strokecolor="#ffffff">
                  <v:stroke dashstyle="solid"/>
                </v:line>
                <v:shape style="position:absolute;left:10428;top:15109;width:2;height:770" id="docshape18" coordorigin="10428,15109" coordsize="0,770" path="m10428,15109l10428,15879e" filled="true" fillcolor="#ef3e33" stroked="false">
                  <v:path arrowok="t"/>
                  <v:fill type="solid"/>
                </v:shape>
                <v:line style="position:absolute" from="10428,15109" to="10428,15879" stroked="true" strokeweight="1.367pt" strokecolor="#ffffff">
                  <v:stroke dashstyle="solid"/>
                </v:line>
                <w10:wrap type="none"/>
              </v:group>
            </w:pict>
          </mc:Fallback>
        </mc:AlternateContent>
      </w:r>
      <w:r>
        <w:rPr>
          <w:b/>
          <w:spacing w:val="-2"/>
          <w:sz w:val="42"/>
        </w:rPr>
        <w:t>B23/B24</w:t>
      </w:r>
    </w:p>
    <w:p>
      <w:pPr>
        <w:spacing w:before="158"/>
        <w:ind w:left="0" w:right="133" w:firstLine="0"/>
        <w:jc w:val="right"/>
        <w:rPr>
          <w:b/>
          <w:sz w:val="42"/>
        </w:rPr>
      </w:pPr>
      <w:r>
        <w:rPr>
          <w:b/>
          <w:sz w:val="42"/>
        </w:rPr>
        <w:t>User</w:t>
      </w:r>
      <w:r>
        <w:rPr>
          <w:b/>
          <w:spacing w:val="-3"/>
          <w:sz w:val="42"/>
        </w:rPr>
        <w:t> </w:t>
      </w:r>
      <w:r>
        <w:rPr>
          <w:b/>
          <w:spacing w:val="-2"/>
          <w:sz w:val="42"/>
        </w:rPr>
        <w:t>Manual</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33"/>
        <w:rPr>
          <w:b/>
          <w:sz w:val="20"/>
        </w:rPr>
      </w:pPr>
      <w:r>
        <w:rPr>
          <w:b/>
          <w:sz w:val="20"/>
        </w:rPr>
        <w:drawing>
          <wp:anchor distT="0" distB="0" distL="0" distR="0" allowOverlap="1" layoutInCell="1" locked="0" behindDoc="1" simplePos="0" relativeHeight="487587840">
            <wp:simplePos x="0" y="0"/>
            <wp:positionH relativeFrom="page">
              <wp:posOffset>1658883</wp:posOffset>
            </wp:positionH>
            <wp:positionV relativeFrom="paragraph">
              <wp:posOffset>182473</wp:posOffset>
            </wp:positionV>
            <wp:extent cx="3889216" cy="46565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3889216" cy="4656582"/>
                    </a:xfrm>
                    <a:prstGeom prst="rect">
                      <a:avLst/>
                    </a:prstGeom>
                  </pic:spPr>
                </pic:pic>
              </a:graphicData>
            </a:graphic>
          </wp:anchor>
        </w:drawing>
      </w:r>
    </w:p>
    <w:p>
      <w:pPr>
        <w:spacing w:after="0" w:line="240" w:lineRule="auto"/>
        <w:rPr>
          <w:b/>
          <w:sz w:val="20"/>
        </w:rPr>
        <w:sectPr>
          <w:footerReference w:type="default" r:id="rId5"/>
          <w:type w:val="continuous"/>
          <w:pgSz w:w="11900" w:h="16840"/>
          <w:pgMar w:header="0" w:footer="520" w:top="1800" w:bottom="720" w:left="1275" w:right="1275"/>
          <w:pgNumType w:start="1"/>
        </w:sectPr>
      </w:pPr>
    </w:p>
    <w:p>
      <w:pPr>
        <w:spacing w:line="240" w:lineRule="auto" w:before="4"/>
        <w:rPr>
          <w:b/>
          <w:sz w:val="17"/>
        </w:rPr>
      </w:pPr>
    </w:p>
    <w:p>
      <w:pPr>
        <w:spacing w:after="0" w:line="240" w:lineRule="auto"/>
        <w:rPr>
          <w:b/>
          <w:sz w:val="17"/>
        </w:rPr>
        <w:sectPr>
          <w:pgSz w:w="11900" w:h="16840"/>
          <w:pgMar w:header="0" w:footer="520" w:top="1940" w:bottom="720" w:left="1275" w:right="1275"/>
        </w:sect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242"/>
        <w:rPr>
          <w:b/>
          <w:sz w:val="28"/>
        </w:rPr>
      </w:pPr>
    </w:p>
    <w:p>
      <w:pPr>
        <w:spacing w:before="0"/>
        <w:ind w:left="0" w:right="135" w:firstLine="0"/>
        <w:jc w:val="right"/>
        <w:rPr>
          <w:b/>
          <w:sz w:val="28"/>
        </w:rPr>
      </w:pPr>
      <w:r>
        <w:rPr>
          <w:b/>
          <w:spacing w:val="-2"/>
          <w:sz w:val="28"/>
        </w:rPr>
        <w:t>B23/B24</w:t>
      </w:r>
    </w:p>
    <w:p>
      <w:pPr>
        <w:spacing w:line="328" w:lineRule="auto" w:before="117"/>
        <w:ind w:left="4734" w:right="135" w:firstLine="2816"/>
        <w:jc w:val="right"/>
        <w:rPr>
          <w:b/>
          <w:sz w:val="28"/>
        </w:rPr>
      </w:pPr>
      <w:r>
        <w:rPr>
          <w:b/>
          <w:sz w:val="28"/>
        </w:rPr>
        <w:t>User</w:t>
      </w:r>
      <w:r>
        <w:rPr>
          <w:b/>
          <w:spacing w:val="-20"/>
          <w:sz w:val="28"/>
        </w:rPr>
        <w:t> </w:t>
      </w:r>
      <w:r>
        <w:rPr>
          <w:b/>
          <w:sz w:val="28"/>
        </w:rPr>
        <w:t>Manual Document</w:t>
      </w:r>
      <w:r>
        <w:rPr>
          <w:b/>
          <w:spacing w:val="-11"/>
          <w:sz w:val="28"/>
        </w:rPr>
        <w:t> </w:t>
      </w:r>
      <w:r>
        <w:rPr>
          <w:b/>
          <w:sz w:val="28"/>
        </w:rPr>
        <w:t>ID:</w:t>
      </w:r>
      <w:r>
        <w:rPr>
          <w:b/>
          <w:spacing w:val="-10"/>
          <w:sz w:val="28"/>
        </w:rPr>
        <w:t> </w:t>
      </w:r>
      <w:r>
        <w:rPr>
          <w:b/>
          <w:spacing w:val="-2"/>
          <w:sz w:val="28"/>
        </w:rPr>
        <w:t>2CMC485003M0201</w:t>
      </w:r>
    </w:p>
    <w:p>
      <w:pPr>
        <w:spacing w:line="326" w:lineRule="auto" w:before="0"/>
        <w:ind w:left="7783" w:right="134" w:hanging="94"/>
        <w:jc w:val="right"/>
        <w:rPr>
          <w:b/>
          <w:sz w:val="28"/>
        </w:rPr>
      </w:pPr>
      <w:r>
        <w:rPr>
          <w:b/>
          <w:sz w:val="28"/>
        </w:rPr>
        <w:t>Revision:</w:t>
      </w:r>
      <w:r>
        <w:rPr>
          <w:b/>
          <w:spacing w:val="-20"/>
          <w:sz w:val="28"/>
        </w:rPr>
        <w:t> </w:t>
      </w:r>
      <w:r>
        <w:rPr>
          <w:b/>
          <w:sz w:val="28"/>
        </w:rPr>
        <w:t>E </w:t>
      </w:r>
      <w:r>
        <w:rPr>
          <w:b/>
          <w:spacing w:val="-2"/>
          <w:sz w:val="28"/>
        </w:rPr>
        <w:t>2025-11-</w:t>
      </w:r>
      <w:r>
        <w:rPr>
          <w:b/>
          <w:spacing w:val="-5"/>
          <w:sz w:val="28"/>
        </w:rPr>
        <w:t>07</w:t>
      </w:r>
    </w:p>
    <w:p>
      <w:pPr>
        <w:spacing w:after="0" w:line="326" w:lineRule="auto"/>
        <w:jc w:val="right"/>
        <w:rPr>
          <w:b/>
          <w:sz w:val="28"/>
        </w:rPr>
        <w:sectPr>
          <w:pgSz w:w="11900" w:h="16840"/>
          <w:pgMar w:header="0" w:footer="520" w:top="1940" w:bottom="720" w:left="1275" w:right="1275"/>
        </w:sectPr>
      </w:pPr>
    </w:p>
    <w:p>
      <w:pPr>
        <w:spacing w:line="240" w:lineRule="auto" w:before="26" w:after="0"/>
        <w:rPr>
          <w:b/>
          <w:sz w:val="20"/>
        </w:rPr>
      </w:pPr>
    </w:p>
    <w:p>
      <w:pPr>
        <w:spacing w:line="20" w:lineRule="exact"/>
        <w:ind w:left="2124" w:right="0" w:firstLine="0"/>
        <w:rPr>
          <w:sz w:val="2"/>
        </w:rPr>
      </w:pPr>
      <w:r>
        <w:rPr>
          <w:sz w:val="2"/>
        </w:rPr>
        <mc:AlternateContent>
          <mc:Choice Requires="wps">
            <w:drawing>
              <wp:inline distT="0" distB="0" distL="0" distR="0">
                <wp:extent cx="4501515" cy="2540"/>
                <wp:effectExtent l="0" t="0" r="0" b="0"/>
                <wp:docPr id="24" name="Group 24"/>
                <wp:cNvGraphicFramePr>
                  <a:graphicFrameLocks/>
                </wp:cNvGraphicFramePr>
                <a:graphic>
                  <a:graphicData uri="http://schemas.microsoft.com/office/word/2010/wordprocessingGroup">
                    <wpg:wgp>
                      <wpg:cNvPr id="24" name="Group 24"/>
                      <wpg:cNvGrpSpPr/>
                      <wpg:grpSpPr>
                        <a:xfrm>
                          <a:off x="0" y="0"/>
                          <a:ext cx="4501515" cy="2540"/>
                          <a:chExt cx="4501515" cy="2540"/>
                        </a:xfrm>
                      </wpg:grpSpPr>
                      <wps:wsp>
                        <wps:cNvPr id="25" name="Graphic 2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9" coordorigin="0,0" coordsize="7089,4">
                <v:rect style="position:absolute;left:0;top:0;width:7089;height:4" id="docshape20" filled="true" fillcolor="#000000" stroked="false">
                  <v:fill type="solid"/>
                </v:rect>
              </v:group>
            </w:pict>
          </mc:Fallback>
        </mc:AlternateContent>
      </w:r>
      <w:r>
        <w:rPr>
          <w:sz w:val="2"/>
        </w:rPr>
      </w:r>
    </w:p>
    <w:p>
      <w:pPr>
        <w:pStyle w:val="BodyText"/>
        <w:tabs>
          <w:tab w:pos="2125" w:val="left" w:leader="none"/>
        </w:tabs>
        <w:spacing w:line="247" w:lineRule="auto" w:before="180"/>
        <w:ind w:left="2125" w:right="187" w:hanging="1985"/>
        <w:jc w:val="both"/>
      </w:pPr>
      <w:r>
        <w:rPr>
          <w:rFonts w:ascii="Arial"/>
          <w:b/>
          <w:spacing w:val="-2"/>
          <w:position w:val="1"/>
          <w:sz w:val="20"/>
        </w:rPr>
        <w:t>Disclaimer</w:t>
      </w:r>
      <w:r>
        <w:rPr>
          <w:rFonts w:ascii="Arial"/>
          <w:b/>
          <w:position w:val="1"/>
          <w:sz w:val="20"/>
        </w:rPr>
        <w:tab/>
      </w:r>
      <w:r>
        <w:rPr/>
        <w:t>The</w:t>
      </w:r>
      <w:r>
        <w:rPr>
          <w:spacing w:val="-7"/>
        </w:rPr>
        <w:t> </w:t>
      </w:r>
      <w:r>
        <w:rPr/>
        <w:t>information</w:t>
      </w:r>
      <w:r>
        <w:rPr>
          <w:spacing w:val="-7"/>
        </w:rPr>
        <w:t> </w:t>
      </w:r>
      <w:r>
        <w:rPr/>
        <w:t>in</w:t>
      </w:r>
      <w:r>
        <w:rPr>
          <w:spacing w:val="-7"/>
        </w:rPr>
        <w:t> </w:t>
      </w:r>
      <w:r>
        <w:rPr/>
        <w:t>this</w:t>
      </w:r>
      <w:r>
        <w:rPr>
          <w:spacing w:val="-7"/>
        </w:rPr>
        <w:t> </w:t>
      </w:r>
      <w:r>
        <w:rPr/>
        <w:t>document</w:t>
      </w:r>
      <w:r>
        <w:rPr>
          <w:spacing w:val="-7"/>
        </w:rPr>
        <w:t> </w:t>
      </w:r>
      <w:r>
        <w:rPr/>
        <w:t>is</w:t>
      </w:r>
      <w:r>
        <w:rPr>
          <w:spacing w:val="-7"/>
        </w:rPr>
        <w:t> </w:t>
      </w:r>
      <w:r>
        <w:rPr/>
        <w:t>subject</w:t>
      </w:r>
      <w:r>
        <w:rPr>
          <w:spacing w:val="-7"/>
        </w:rPr>
        <w:t> </w:t>
      </w:r>
      <w:r>
        <w:rPr/>
        <w:t>to</w:t>
      </w:r>
      <w:r>
        <w:rPr>
          <w:spacing w:val="-7"/>
        </w:rPr>
        <w:t> </w:t>
      </w:r>
      <w:r>
        <w:rPr/>
        <w:t>change</w:t>
      </w:r>
      <w:r>
        <w:rPr>
          <w:spacing w:val="-8"/>
        </w:rPr>
        <w:t> </w:t>
      </w:r>
      <w:r>
        <w:rPr/>
        <w:t>without</w:t>
      </w:r>
      <w:r>
        <w:rPr>
          <w:spacing w:val="-6"/>
        </w:rPr>
        <w:t> </w:t>
      </w:r>
      <w:r>
        <w:rPr/>
        <w:t>notice</w:t>
      </w:r>
      <w:r>
        <w:rPr>
          <w:spacing w:val="-7"/>
        </w:rPr>
        <w:t> </w:t>
      </w:r>
      <w:r>
        <w:rPr/>
        <w:t>and</w:t>
      </w:r>
      <w:r>
        <w:rPr>
          <w:spacing w:val="-8"/>
        </w:rPr>
        <w:t> </w:t>
      </w:r>
      <w:r>
        <w:rPr/>
        <w:t>should not be construed as a commitment by ABB Spa. ABB Spa assumes no responsibility for any errors that may appear in this document.</w:t>
      </w:r>
    </w:p>
    <w:p>
      <w:pPr>
        <w:pStyle w:val="BodyText"/>
        <w:spacing w:line="268" w:lineRule="auto" w:before="118"/>
        <w:ind w:left="2125" w:right="228"/>
      </w:pPr>
      <w:r>
        <w:rPr/>
        <w:t>In no event shall ABB Spa be liable for direct, indirect, special, incidental or con-sequential damages of any nature or kind arising from the use of this document,</w:t>
      </w:r>
      <w:r>
        <w:rPr>
          <w:spacing w:val="-4"/>
        </w:rPr>
        <w:t> </w:t>
      </w:r>
      <w:r>
        <w:rPr/>
        <w:t>nor</w:t>
      </w:r>
      <w:r>
        <w:rPr>
          <w:spacing w:val="-5"/>
        </w:rPr>
        <w:t> </w:t>
      </w:r>
      <w:r>
        <w:rPr/>
        <w:t>shall</w:t>
      </w:r>
      <w:r>
        <w:rPr>
          <w:spacing w:val="-4"/>
        </w:rPr>
        <w:t> </w:t>
      </w:r>
      <w:r>
        <w:rPr/>
        <w:t>ABB</w:t>
      </w:r>
      <w:r>
        <w:rPr>
          <w:spacing w:val="-4"/>
        </w:rPr>
        <w:t> </w:t>
      </w:r>
      <w:r>
        <w:rPr/>
        <w:t>Spa</w:t>
      </w:r>
      <w:r>
        <w:rPr>
          <w:spacing w:val="-4"/>
        </w:rPr>
        <w:t> </w:t>
      </w:r>
      <w:r>
        <w:rPr/>
        <w:t>be</w:t>
      </w:r>
      <w:r>
        <w:rPr>
          <w:spacing w:val="-4"/>
        </w:rPr>
        <w:t> </w:t>
      </w:r>
      <w:r>
        <w:rPr/>
        <w:t>liable</w:t>
      </w:r>
      <w:r>
        <w:rPr>
          <w:spacing w:val="-4"/>
        </w:rPr>
        <w:t> </w:t>
      </w:r>
      <w:r>
        <w:rPr/>
        <w:t>for</w:t>
      </w:r>
      <w:r>
        <w:rPr>
          <w:spacing w:val="-5"/>
        </w:rPr>
        <w:t> </w:t>
      </w:r>
      <w:r>
        <w:rPr/>
        <w:t>incidental</w:t>
      </w:r>
      <w:r>
        <w:rPr>
          <w:spacing w:val="-5"/>
        </w:rPr>
        <w:t> </w:t>
      </w:r>
      <w:r>
        <w:rPr/>
        <w:t>or</w:t>
      </w:r>
      <w:r>
        <w:rPr>
          <w:spacing w:val="-5"/>
        </w:rPr>
        <w:t> </w:t>
      </w:r>
      <w:r>
        <w:rPr/>
        <w:t>consequential</w:t>
      </w:r>
      <w:r>
        <w:rPr>
          <w:spacing w:val="-5"/>
        </w:rPr>
        <w:t> </w:t>
      </w:r>
      <w:r>
        <w:rPr/>
        <w:t>damages</w:t>
      </w:r>
    </w:p>
    <w:p>
      <w:pPr>
        <w:pStyle w:val="BodyText"/>
        <w:spacing w:line="228" w:lineRule="exact"/>
        <w:ind w:left="2125"/>
      </w:pPr>
      <w:r>
        <w:rPr/>
        <w:t>arising</w:t>
      </w:r>
      <w:r>
        <w:rPr>
          <w:spacing w:val="-8"/>
        </w:rPr>
        <w:t> </w:t>
      </w:r>
      <w:r>
        <w:rPr/>
        <w:t>from</w:t>
      </w:r>
      <w:r>
        <w:rPr>
          <w:spacing w:val="-6"/>
        </w:rPr>
        <w:t> </w:t>
      </w:r>
      <w:r>
        <w:rPr/>
        <w:t>use</w:t>
      </w:r>
      <w:r>
        <w:rPr>
          <w:spacing w:val="-6"/>
        </w:rPr>
        <w:t> </w:t>
      </w:r>
      <w:r>
        <w:rPr/>
        <w:t>of</w:t>
      </w:r>
      <w:r>
        <w:rPr>
          <w:spacing w:val="-6"/>
        </w:rPr>
        <w:t> </w:t>
      </w:r>
      <w:r>
        <w:rPr/>
        <w:t>any</w:t>
      </w:r>
      <w:r>
        <w:rPr>
          <w:spacing w:val="-7"/>
        </w:rPr>
        <w:t> </w:t>
      </w:r>
      <w:r>
        <w:rPr/>
        <w:t>software</w:t>
      </w:r>
      <w:r>
        <w:rPr>
          <w:spacing w:val="-7"/>
        </w:rPr>
        <w:t> </w:t>
      </w:r>
      <w:r>
        <w:rPr/>
        <w:t>or</w:t>
      </w:r>
      <w:r>
        <w:rPr>
          <w:spacing w:val="-6"/>
        </w:rPr>
        <w:t> </w:t>
      </w:r>
      <w:r>
        <w:rPr/>
        <w:t>hardware</w:t>
      </w:r>
      <w:r>
        <w:rPr>
          <w:spacing w:val="-6"/>
        </w:rPr>
        <w:t> </w:t>
      </w:r>
      <w:r>
        <w:rPr/>
        <w:t>described</w:t>
      </w:r>
      <w:r>
        <w:rPr>
          <w:spacing w:val="-7"/>
        </w:rPr>
        <w:t> </w:t>
      </w:r>
      <w:r>
        <w:rPr/>
        <w:t>in</w:t>
      </w:r>
      <w:r>
        <w:rPr>
          <w:spacing w:val="-7"/>
        </w:rPr>
        <w:t> </w:t>
      </w:r>
      <w:r>
        <w:rPr/>
        <w:t>this</w:t>
      </w:r>
      <w:r>
        <w:rPr>
          <w:spacing w:val="-7"/>
        </w:rPr>
        <w:t> </w:t>
      </w:r>
      <w:r>
        <w:rPr>
          <w:spacing w:val="-2"/>
        </w:rPr>
        <w:t>document.</w:t>
      </w:r>
    </w:p>
    <w:p>
      <w:pPr>
        <w:pStyle w:val="BodyText"/>
        <w:rPr>
          <w:sz w:val="18"/>
        </w:rPr>
      </w:pPr>
      <w:r>
        <w:rPr>
          <w:sz w:val="18"/>
        </w:rPr>
        <mc:AlternateContent>
          <mc:Choice Requires="wps">
            <w:drawing>
              <wp:anchor distT="0" distB="0" distL="0" distR="0" allowOverlap="1" layoutInCell="1" locked="0" behindDoc="1" simplePos="0" relativeHeight="487589376">
                <wp:simplePos x="0" y="0"/>
                <wp:positionH relativeFrom="page">
                  <wp:posOffset>2158745</wp:posOffset>
                </wp:positionH>
                <wp:positionV relativeFrom="paragraph">
                  <wp:posOffset>146681</wp:posOffset>
                </wp:positionV>
                <wp:extent cx="4501515" cy="254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1.549687pt;width:354.42pt;height:.18pt;mso-position-horizontal-relative:page;mso-position-vertical-relative:paragraph;z-index:-15727104;mso-wrap-distance-left:0;mso-wrap-distance-right:0" id="docshape21"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spacing w:val="-2"/>
          <w:position w:val="1"/>
          <w:sz w:val="20"/>
        </w:rPr>
        <w:t>Copyrights</w:t>
      </w:r>
      <w:r>
        <w:rPr>
          <w:rFonts w:ascii="Arial"/>
          <w:b/>
          <w:position w:val="1"/>
          <w:sz w:val="20"/>
        </w:rPr>
        <w:tab/>
      </w:r>
      <w:r>
        <w:rPr>
          <w:spacing w:val="-2"/>
        </w:rPr>
        <w:t>This</w:t>
      </w:r>
      <w:r>
        <w:rPr>
          <w:spacing w:val="-10"/>
        </w:rPr>
        <w:t> </w:t>
      </w:r>
      <w:r>
        <w:rPr>
          <w:spacing w:val="-2"/>
        </w:rPr>
        <w:t>document</w:t>
      </w:r>
      <w:r>
        <w:rPr>
          <w:spacing w:val="-10"/>
        </w:rPr>
        <w:t> </w:t>
      </w:r>
      <w:r>
        <w:rPr>
          <w:spacing w:val="-2"/>
        </w:rPr>
        <w:t>and</w:t>
      </w:r>
      <w:r>
        <w:rPr>
          <w:spacing w:val="-10"/>
        </w:rPr>
        <w:t> </w:t>
      </w:r>
      <w:r>
        <w:rPr>
          <w:spacing w:val="-2"/>
        </w:rPr>
        <w:t>parts</w:t>
      </w:r>
      <w:r>
        <w:rPr>
          <w:spacing w:val="-10"/>
        </w:rPr>
        <w:t> </w:t>
      </w:r>
      <w:r>
        <w:rPr>
          <w:spacing w:val="-2"/>
        </w:rPr>
        <w:t>thereof</w:t>
      </w:r>
      <w:r>
        <w:rPr>
          <w:spacing w:val="-10"/>
        </w:rPr>
        <w:t> </w:t>
      </w:r>
      <w:r>
        <w:rPr>
          <w:spacing w:val="-2"/>
        </w:rPr>
        <w:t>must</w:t>
      </w:r>
      <w:r>
        <w:rPr>
          <w:spacing w:val="-10"/>
        </w:rPr>
        <w:t> </w:t>
      </w:r>
      <w:r>
        <w:rPr>
          <w:spacing w:val="-2"/>
        </w:rPr>
        <w:t>not</w:t>
      </w:r>
      <w:r>
        <w:rPr>
          <w:spacing w:val="-10"/>
        </w:rPr>
        <w:t> </w:t>
      </w:r>
      <w:r>
        <w:rPr>
          <w:spacing w:val="-2"/>
        </w:rPr>
        <w:t>be</w:t>
      </w:r>
      <w:r>
        <w:rPr>
          <w:spacing w:val="-10"/>
        </w:rPr>
        <w:t> </w:t>
      </w:r>
      <w:r>
        <w:rPr>
          <w:spacing w:val="-2"/>
        </w:rPr>
        <w:t>reproduced</w:t>
      </w:r>
      <w:r>
        <w:rPr>
          <w:spacing w:val="-10"/>
        </w:rPr>
        <w:t> </w:t>
      </w:r>
      <w:r>
        <w:rPr>
          <w:spacing w:val="-2"/>
        </w:rPr>
        <w:t>or</w:t>
      </w:r>
      <w:r>
        <w:rPr>
          <w:spacing w:val="-11"/>
        </w:rPr>
        <w:t> </w:t>
      </w:r>
      <w:r>
        <w:rPr>
          <w:spacing w:val="-2"/>
        </w:rPr>
        <w:t>copied</w:t>
      </w:r>
      <w:r>
        <w:rPr>
          <w:spacing w:val="-11"/>
        </w:rPr>
        <w:t> </w:t>
      </w:r>
      <w:r>
        <w:rPr>
          <w:spacing w:val="-2"/>
        </w:rPr>
        <w:t>without</w:t>
      </w:r>
      <w:r>
        <w:rPr>
          <w:spacing w:val="-10"/>
        </w:rPr>
        <w:t> </w:t>
      </w:r>
      <w:r>
        <w:rPr>
          <w:spacing w:val="-2"/>
        </w:rPr>
        <w:t>written </w:t>
      </w:r>
      <w:r>
        <w:rPr/>
        <w:t>permission from ABB Spa, and the contents thereof must not be imparted to a third party nor used for any unauthorized purpose.</w:t>
      </w:r>
    </w:p>
    <w:p>
      <w:pPr>
        <w:pStyle w:val="BodyText"/>
        <w:spacing w:line="247" w:lineRule="auto" w:before="119"/>
        <w:ind w:left="2125" w:right="182"/>
        <w:jc w:val="both"/>
      </w:pPr>
      <w:r>
        <w:rPr/>
        <w:t>The</w:t>
      </w:r>
      <w:r>
        <w:rPr>
          <w:spacing w:val="-13"/>
        </w:rPr>
        <w:t> </w:t>
      </w:r>
      <w:r>
        <w:rPr/>
        <w:t>software</w:t>
      </w:r>
      <w:r>
        <w:rPr>
          <w:spacing w:val="-13"/>
        </w:rPr>
        <w:t> </w:t>
      </w:r>
      <w:r>
        <w:rPr/>
        <w:t>or</w:t>
      </w:r>
      <w:r>
        <w:rPr>
          <w:spacing w:val="-13"/>
        </w:rPr>
        <w:t> </w:t>
      </w:r>
      <w:r>
        <w:rPr/>
        <w:t>hardware</w:t>
      </w:r>
      <w:r>
        <w:rPr>
          <w:spacing w:val="-13"/>
        </w:rPr>
        <w:t> </w:t>
      </w:r>
      <w:r>
        <w:rPr/>
        <w:t>described</w:t>
      </w:r>
      <w:r>
        <w:rPr>
          <w:spacing w:val="-13"/>
        </w:rPr>
        <w:t> </w:t>
      </w:r>
      <w:r>
        <w:rPr/>
        <w:t>in</w:t>
      </w:r>
      <w:r>
        <w:rPr>
          <w:spacing w:val="-13"/>
        </w:rPr>
        <w:t> </w:t>
      </w:r>
      <w:r>
        <w:rPr/>
        <w:t>this</w:t>
      </w:r>
      <w:r>
        <w:rPr>
          <w:spacing w:val="-12"/>
        </w:rPr>
        <w:t> </w:t>
      </w:r>
      <w:r>
        <w:rPr/>
        <w:t>document</w:t>
      </w:r>
      <w:r>
        <w:rPr>
          <w:spacing w:val="-13"/>
        </w:rPr>
        <w:t> </w:t>
      </w:r>
      <w:r>
        <w:rPr/>
        <w:t>is</w:t>
      </w:r>
      <w:r>
        <w:rPr>
          <w:spacing w:val="-13"/>
        </w:rPr>
        <w:t> </w:t>
      </w:r>
      <w:r>
        <w:rPr/>
        <w:t>furnished</w:t>
      </w:r>
      <w:r>
        <w:rPr>
          <w:spacing w:val="-13"/>
        </w:rPr>
        <w:t> </w:t>
      </w:r>
      <w:r>
        <w:rPr/>
        <w:t>under</w:t>
      </w:r>
      <w:r>
        <w:rPr>
          <w:spacing w:val="-12"/>
        </w:rPr>
        <w:t> </w:t>
      </w:r>
      <w:r>
        <w:rPr/>
        <w:t>a</w:t>
      </w:r>
      <w:r>
        <w:rPr>
          <w:spacing w:val="-12"/>
        </w:rPr>
        <w:t> </w:t>
      </w:r>
      <w:r>
        <w:rPr/>
        <w:t>license and</w:t>
      </w:r>
      <w:r>
        <w:rPr>
          <w:spacing w:val="-5"/>
        </w:rPr>
        <w:t> </w:t>
      </w:r>
      <w:r>
        <w:rPr/>
        <w:t>may</w:t>
      </w:r>
      <w:r>
        <w:rPr>
          <w:spacing w:val="-5"/>
        </w:rPr>
        <w:t> </w:t>
      </w:r>
      <w:r>
        <w:rPr/>
        <w:t>be</w:t>
      </w:r>
      <w:r>
        <w:rPr>
          <w:spacing w:val="-4"/>
        </w:rPr>
        <w:t> </w:t>
      </w:r>
      <w:r>
        <w:rPr/>
        <w:t>used,</w:t>
      </w:r>
      <w:r>
        <w:rPr>
          <w:spacing w:val="-4"/>
        </w:rPr>
        <w:t> </w:t>
      </w:r>
      <w:r>
        <w:rPr/>
        <w:t>copied,</w:t>
      </w:r>
      <w:r>
        <w:rPr>
          <w:spacing w:val="-5"/>
        </w:rPr>
        <w:t> </w:t>
      </w:r>
      <w:r>
        <w:rPr/>
        <w:t>or</w:t>
      </w:r>
      <w:r>
        <w:rPr>
          <w:spacing w:val="-5"/>
        </w:rPr>
        <w:t> </w:t>
      </w:r>
      <w:r>
        <w:rPr/>
        <w:t>disclosed</w:t>
      </w:r>
      <w:r>
        <w:rPr>
          <w:spacing w:val="-5"/>
        </w:rPr>
        <w:t> </w:t>
      </w:r>
      <w:r>
        <w:rPr/>
        <w:t>only</w:t>
      </w:r>
      <w:r>
        <w:rPr>
          <w:spacing w:val="-5"/>
        </w:rPr>
        <w:t> </w:t>
      </w:r>
      <w:r>
        <w:rPr/>
        <w:t>in</w:t>
      </w:r>
      <w:r>
        <w:rPr>
          <w:spacing w:val="-5"/>
        </w:rPr>
        <w:t> </w:t>
      </w:r>
      <w:r>
        <w:rPr/>
        <w:t>accordance</w:t>
      </w:r>
      <w:r>
        <w:rPr>
          <w:spacing w:val="-4"/>
        </w:rPr>
        <w:t> </w:t>
      </w:r>
      <w:r>
        <w:rPr/>
        <w:t>with</w:t>
      </w:r>
      <w:r>
        <w:rPr>
          <w:spacing w:val="-5"/>
        </w:rPr>
        <w:t> </w:t>
      </w:r>
      <w:r>
        <w:rPr/>
        <w:t>the</w:t>
      </w:r>
      <w:r>
        <w:rPr>
          <w:spacing w:val="-4"/>
        </w:rPr>
        <w:t> </w:t>
      </w:r>
      <w:r>
        <w:rPr/>
        <w:t>terms</w:t>
      </w:r>
      <w:r>
        <w:rPr>
          <w:spacing w:val="-4"/>
        </w:rPr>
        <w:t> </w:t>
      </w:r>
      <w:r>
        <w:rPr/>
        <w:t>of</w:t>
      </w:r>
      <w:r>
        <w:rPr>
          <w:spacing w:val="-5"/>
        </w:rPr>
        <w:t> </w:t>
      </w:r>
      <w:r>
        <w:rPr/>
        <w:t>such </w:t>
      </w:r>
      <w:r>
        <w:rPr>
          <w:spacing w:val="-2"/>
        </w:rPr>
        <w:t>license.</w:t>
      </w:r>
    </w:p>
    <w:p>
      <w:pPr>
        <w:pStyle w:val="BodyText"/>
        <w:spacing w:before="118"/>
        <w:ind w:left="2125"/>
        <w:jc w:val="both"/>
      </w:pPr>
      <w:r>
        <w:rPr/>
        <w:t>©</w:t>
      </w:r>
      <w:r>
        <w:rPr>
          <w:spacing w:val="-7"/>
        </w:rPr>
        <w:t> </w:t>
      </w:r>
      <w:r>
        <w:rPr/>
        <w:t>Copyright</w:t>
      </w:r>
      <w:r>
        <w:rPr>
          <w:spacing w:val="-6"/>
        </w:rPr>
        <w:t> </w:t>
      </w:r>
      <w:r>
        <w:rPr/>
        <w:t>2022</w:t>
      </w:r>
      <w:r>
        <w:rPr>
          <w:spacing w:val="-6"/>
        </w:rPr>
        <w:t> </w:t>
      </w:r>
      <w:r>
        <w:rPr/>
        <w:t>ABB</w:t>
      </w:r>
      <w:r>
        <w:rPr>
          <w:spacing w:val="-6"/>
        </w:rPr>
        <w:t> </w:t>
      </w:r>
      <w:r>
        <w:rPr/>
        <w:t>Spa.</w:t>
      </w:r>
      <w:r>
        <w:rPr>
          <w:spacing w:val="-6"/>
        </w:rPr>
        <w:t> </w:t>
      </w:r>
      <w:r>
        <w:rPr/>
        <w:t>All</w:t>
      </w:r>
      <w:r>
        <w:rPr>
          <w:spacing w:val="-6"/>
        </w:rPr>
        <w:t> </w:t>
      </w:r>
      <w:r>
        <w:rPr/>
        <w:t>rights</w:t>
      </w:r>
      <w:r>
        <w:rPr>
          <w:spacing w:val="-6"/>
        </w:rPr>
        <w:t> </w:t>
      </w:r>
      <w:r>
        <w:rPr>
          <w:spacing w:val="-2"/>
        </w:rPr>
        <w:t>reserved.</w:t>
      </w:r>
    </w:p>
    <w:p>
      <w:pPr>
        <w:pStyle w:val="BodyText"/>
        <w:spacing w:before="20"/>
        <w:rPr>
          <w:sz w:val="20"/>
        </w:rPr>
      </w:pPr>
      <w:r>
        <w:rPr>
          <w:sz w:val="20"/>
        </w:rPr>
        <mc:AlternateContent>
          <mc:Choice Requires="wps">
            <w:drawing>
              <wp:anchor distT="0" distB="0" distL="0" distR="0" allowOverlap="1" layoutInCell="1" locked="0" behindDoc="1" simplePos="0" relativeHeight="487589888">
                <wp:simplePos x="0" y="0"/>
                <wp:positionH relativeFrom="page">
                  <wp:posOffset>2158745</wp:posOffset>
                </wp:positionH>
                <wp:positionV relativeFrom="paragraph">
                  <wp:posOffset>174126</wp:posOffset>
                </wp:positionV>
                <wp:extent cx="4501515" cy="254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10712pt;width:354.42pt;height:.18pt;mso-position-horizontal-relative:page;mso-position-vertical-relative:paragraph;z-index:-15726592;mso-wrap-distance-left:0;mso-wrap-distance-right:0" id="docshape22"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Trademarks</w:t>
      </w:r>
      <w:r>
        <w:rPr>
          <w:rFonts w:ascii="Arial"/>
          <w:b/>
          <w:position w:val="1"/>
          <w:sz w:val="20"/>
        </w:rPr>
        <w:tab/>
      </w:r>
      <w:r>
        <w:rPr/>
        <w:t>ABB</w:t>
      </w:r>
      <w:r>
        <w:rPr>
          <w:spacing w:val="-5"/>
        </w:rPr>
        <w:t> </w:t>
      </w:r>
      <w:r>
        <w:rPr/>
        <w:t>Spa</w:t>
      </w:r>
      <w:r>
        <w:rPr>
          <w:spacing w:val="-6"/>
        </w:rPr>
        <w:t> </w:t>
      </w:r>
      <w:r>
        <w:rPr/>
        <w:t>is</w:t>
      </w:r>
      <w:r>
        <w:rPr>
          <w:spacing w:val="-5"/>
        </w:rPr>
        <w:t> </w:t>
      </w:r>
      <w:r>
        <w:rPr/>
        <w:t>a</w:t>
      </w:r>
      <w:r>
        <w:rPr>
          <w:spacing w:val="-6"/>
        </w:rPr>
        <w:t> </w:t>
      </w:r>
      <w:r>
        <w:rPr/>
        <w:t>registered</w:t>
      </w:r>
      <w:r>
        <w:rPr>
          <w:spacing w:val="-5"/>
        </w:rPr>
        <w:t> </w:t>
      </w:r>
      <w:r>
        <w:rPr/>
        <w:t>trademark</w:t>
      </w:r>
      <w:r>
        <w:rPr>
          <w:spacing w:val="-5"/>
        </w:rPr>
        <w:t> </w:t>
      </w:r>
      <w:r>
        <w:rPr/>
        <w:t>of</w:t>
      </w:r>
      <w:r>
        <w:rPr>
          <w:spacing w:val="-6"/>
        </w:rPr>
        <w:t> </w:t>
      </w:r>
      <w:r>
        <w:rPr/>
        <w:t>the</w:t>
      </w:r>
      <w:r>
        <w:rPr>
          <w:spacing w:val="-5"/>
        </w:rPr>
        <w:t> </w:t>
      </w:r>
      <w:r>
        <w:rPr/>
        <w:t>ABB</w:t>
      </w:r>
      <w:r>
        <w:rPr>
          <w:spacing w:val="-5"/>
        </w:rPr>
        <w:t> </w:t>
      </w:r>
      <w:r>
        <w:rPr/>
        <w:t>Group.</w:t>
      </w:r>
      <w:r>
        <w:rPr>
          <w:spacing w:val="-6"/>
        </w:rPr>
        <w:t> </w:t>
      </w:r>
      <w:r>
        <w:rPr/>
        <w:t>All</w:t>
      </w:r>
      <w:r>
        <w:rPr>
          <w:spacing w:val="-5"/>
        </w:rPr>
        <w:t> </w:t>
      </w:r>
      <w:r>
        <w:rPr/>
        <w:t>other</w:t>
      </w:r>
      <w:r>
        <w:rPr>
          <w:spacing w:val="-5"/>
        </w:rPr>
        <w:t> </w:t>
      </w:r>
      <w:r>
        <w:rPr/>
        <w:t>brand</w:t>
      </w:r>
      <w:r>
        <w:rPr>
          <w:spacing w:val="-6"/>
        </w:rPr>
        <w:t> </w:t>
      </w:r>
      <w:r>
        <w:rPr>
          <w:spacing w:val="-5"/>
        </w:rPr>
        <w:t>or</w:t>
      </w:r>
    </w:p>
    <w:p>
      <w:pPr>
        <w:pStyle w:val="BodyText"/>
        <w:spacing w:line="247" w:lineRule="auto" w:before="61"/>
        <w:ind w:left="2125" w:right="228"/>
      </w:pPr>
      <w:r>
        <w:rPr/>
        <w:t>product</w:t>
      </w:r>
      <w:r>
        <w:rPr>
          <w:spacing w:val="-5"/>
        </w:rPr>
        <w:t> </w:t>
      </w:r>
      <w:r>
        <w:rPr>
          <w:position w:val="1"/>
        </w:rPr>
        <w:t>names</w:t>
      </w:r>
      <w:r>
        <w:rPr>
          <w:spacing w:val="-6"/>
          <w:position w:val="1"/>
        </w:rPr>
        <w:t> </w:t>
      </w:r>
      <w:r>
        <w:rPr>
          <w:position w:val="1"/>
        </w:rPr>
        <w:t>mentioned</w:t>
      </w:r>
      <w:r>
        <w:rPr>
          <w:spacing w:val="-6"/>
          <w:position w:val="1"/>
        </w:rPr>
        <w:t> </w:t>
      </w:r>
      <w:r>
        <w:rPr>
          <w:position w:val="1"/>
        </w:rPr>
        <w:t>in</w:t>
      </w:r>
      <w:r>
        <w:rPr>
          <w:spacing w:val="-6"/>
          <w:position w:val="1"/>
        </w:rPr>
        <w:t> </w:t>
      </w:r>
      <w:r>
        <w:rPr>
          <w:position w:val="1"/>
        </w:rPr>
        <w:t>this</w:t>
      </w:r>
      <w:r>
        <w:rPr>
          <w:spacing w:val="-6"/>
          <w:position w:val="1"/>
        </w:rPr>
        <w:t> </w:t>
      </w:r>
      <w:r>
        <w:rPr>
          <w:position w:val="1"/>
        </w:rPr>
        <w:t>document</w:t>
      </w:r>
      <w:r>
        <w:rPr>
          <w:spacing w:val="-5"/>
          <w:position w:val="1"/>
        </w:rPr>
        <w:t> </w:t>
      </w:r>
      <w:r>
        <w:rPr>
          <w:position w:val="1"/>
        </w:rPr>
        <w:t>may</w:t>
      </w:r>
      <w:r>
        <w:rPr>
          <w:spacing w:val="-5"/>
          <w:position w:val="1"/>
        </w:rPr>
        <w:t> </w:t>
      </w:r>
      <w:r>
        <w:rPr>
          <w:position w:val="1"/>
        </w:rPr>
        <w:t>be</w:t>
      </w:r>
      <w:r>
        <w:rPr>
          <w:spacing w:val="-6"/>
          <w:position w:val="1"/>
        </w:rPr>
        <w:t> </w:t>
      </w:r>
      <w:r>
        <w:rPr>
          <w:position w:val="1"/>
        </w:rPr>
        <w:t>trademarks</w:t>
      </w:r>
      <w:r>
        <w:rPr>
          <w:spacing w:val="-6"/>
          <w:position w:val="1"/>
        </w:rPr>
        <w:t> </w:t>
      </w:r>
      <w:r>
        <w:rPr>
          <w:position w:val="1"/>
        </w:rPr>
        <w:t>or</w:t>
      </w:r>
      <w:r>
        <w:rPr>
          <w:spacing w:val="-6"/>
          <w:position w:val="1"/>
        </w:rPr>
        <w:t> </w:t>
      </w:r>
      <w:r>
        <w:rPr>
          <w:position w:val="1"/>
        </w:rPr>
        <w:t>registered </w:t>
      </w:r>
      <w:r>
        <w:rPr/>
        <w:t>trademarks of their respective holders.</w:t>
      </w:r>
    </w:p>
    <w:p>
      <w:pPr>
        <w:pStyle w:val="BodyText"/>
        <w:spacing w:before="6"/>
        <w:rPr>
          <w:sz w:val="15"/>
        </w:rPr>
      </w:pPr>
      <w:r>
        <w:rPr>
          <w:sz w:val="15"/>
        </w:rPr>
        <mc:AlternateContent>
          <mc:Choice Requires="wps">
            <w:drawing>
              <wp:anchor distT="0" distB="0" distL="0" distR="0" allowOverlap="1" layoutInCell="1" locked="0" behindDoc="1" simplePos="0" relativeHeight="487590400">
                <wp:simplePos x="0" y="0"/>
                <wp:positionH relativeFrom="page">
                  <wp:posOffset>2158745</wp:posOffset>
                </wp:positionH>
                <wp:positionV relativeFrom="paragraph">
                  <wp:posOffset>129086</wp:posOffset>
                </wp:positionV>
                <wp:extent cx="4501515" cy="254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0.164288pt;width:354.42pt;height:.18pt;mso-position-horizontal-relative:page;mso-position-vertical-relative:paragraph;z-index:-15726080;mso-wrap-distance-left:0;mso-wrap-distance-right:0" id="docshape23" filled="true" fillcolor="#000000" stroked="false">
                <v:fill type="solid"/>
                <w10:wrap type="topAndBottom"/>
              </v:rect>
            </w:pict>
          </mc:Fallback>
        </mc:AlternateContent>
      </w:r>
    </w:p>
    <w:p>
      <w:pPr>
        <w:pStyle w:val="BodyText"/>
        <w:spacing w:before="2"/>
        <w:rPr>
          <w:sz w:val="7"/>
        </w:rPr>
      </w:pPr>
    </w:p>
    <w:p>
      <w:pPr>
        <w:pStyle w:val="BodyText"/>
        <w:spacing w:after="0"/>
        <w:rPr>
          <w:sz w:val="7"/>
        </w:rPr>
        <w:sectPr>
          <w:pgSz w:w="11900" w:h="16840"/>
          <w:pgMar w:header="0" w:footer="520" w:top="1940" w:bottom="720" w:left="1275" w:right="1275"/>
        </w:sectPr>
      </w:pPr>
    </w:p>
    <w:p>
      <w:pPr>
        <w:tabs>
          <w:tab w:pos="2125" w:val="left" w:leader="none"/>
        </w:tabs>
        <w:spacing w:before="120"/>
        <w:ind w:left="141" w:right="0" w:firstLine="0"/>
        <w:jc w:val="left"/>
        <w:rPr>
          <w:rFonts w:ascii="Times New Roman"/>
          <w:sz w:val="22"/>
        </w:rPr>
      </w:pPr>
      <w:r>
        <w:rPr>
          <w:b/>
          <w:spacing w:val="-2"/>
          <w:position w:val="1"/>
          <w:sz w:val="20"/>
        </w:rPr>
        <w:t>Contact</w:t>
      </w:r>
      <w:r>
        <w:rPr>
          <w:b/>
          <w:position w:val="1"/>
          <w:sz w:val="20"/>
        </w:rPr>
        <w:tab/>
      </w:r>
      <w:r>
        <w:rPr>
          <w:rFonts w:ascii="Times New Roman"/>
          <w:sz w:val="22"/>
        </w:rPr>
        <w:t>ABB</w:t>
      </w:r>
      <w:r>
        <w:rPr>
          <w:rFonts w:ascii="Times New Roman"/>
          <w:spacing w:val="-8"/>
          <w:sz w:val="22"/>
        </w:rPr>
        <w:t> </w:t>
      </w:r>
      <w:r>
        <w:rPr>
          <w:rFonts w:ascii="Times New Roman"/>
          <w:spacing w:val="-5"/>
          <w:sz w:val="22"/>
        </w:rPr>
        <w:t>Spa</w:t>
      </w:r>
    </w:p>
    <w:p>
      <w:pPr>
        <w:pStyle w:val="BodyText"/>
        <w:spacing w:line="360" w:lineRule="atLeast" w:before="21"/>
        <w:ind w:left="2125" w:right="38"/>
      </w:pPr>
      <w:r>
        <w:rPr/>
        <w:t>via dell'Industria, 18 20009</w:t>
      </w:r>
      <w:r>
        <w:rPr>
          <w:spacing w:val="-11"/>
        </w:rPr>
        <w:t> </w:t>
      </w:r>
      <w:r>
        <w:rPr/>
        <w:t>-</w:t>
      </w:r>
      <w:r>
        <w:rPr>
          <w:spacing w:val="-11"/>
        </w:rPr>
        <w:t> </w:t>
      </w:r>
      <w:r>
        <w:rPr/>
        <w:t>Vittuone</w:t>
      </w:r>
      <w:r>
        <w:rPr>
          <w:spacing w:val="-11"/>
        </w:rPr>
        <w:t> </w:t>
      </w:r>
      <w:r>
        <w:rPr/>
        <w:t>-</w:t>
      </w:r>
      <w:r>
        <w:rPr>
          <w:spacing w:val="-11"/>
        </w:rPr>
        <w:t> </w:t>
      </w:r>
      <w:r>
        <w:rPr/>
        <w:t>Milano </w:t>
      </w:r>
      <w:r>
        <w:rPr>
          <w:spacing w:val="-2"/>
        </w:rPr>
        <w:t>Italy</w:t>
      </w:r>
    </w:p>
    <w:p>
      <w:pPr>
        <w:pStyle w:val="BodyText"/>
        <w:spacing w:before="61"/>
        <w:ind w:left="2125"/>
      </w:pPr>
      <w:r>
        <w:rPr/>
        <w:t>Tel:</w:t>
      </w:r>
      <w:r>
        <w:rPr>
          <w:spacing w:val="10"/>
        </w:rPr>
        <w:t> </w:t>
      </w:r>
      <w:r>
        <w:rPr/>
        <w:t>+39</w:t>
      </w:r>
      <w:r>
        <w:rPr>
          <w:spacing w:val="10"/>
        </w:rPr>
        <w:t> </w:t>
      </w:r>
      <w:r>
        <w:rPr/>
        <w:t>02</w:t>
      </w:r>
      <w:r>
        <w:rPr>
          <w:spacing w:val="11"/>
        </w:rPr>
        <w:t> </w:t>
      </w:r>
      <w:r>
        <w:rPr/>
        <w:t>2415</w:t>
      </w:r>
      <w:r>
        <w:rPr>
          <w:spacing w:val="10"/>
        </w:rPr>
        <w:t> </w:t>
      </w:r>
      <w:r>
        <w:rPr>
          <w:spacing w:val="-4"/>
        </w:rPr>
        <w:t>0000</w:t>
      </w:r>
    </w:p>
    <w:p>
      <w:pPr>
        <w:spacing w:before="105"/>
        <w:ind w:left="141" w:right="0" w:firstLine="0"/>
        <w:jc w:val="left"/>
        <w:rPr>
          <w:b/>
          <w:sz w:val="20"/>
        </w:rPr>
      </w:pPr>
      <w:r>
        <w:rPr/>
        <w:br w:type="column"/>
      </w:r>
      <w:r>
        <w:rPr>
          <w:b/>
          <w:sz w:val="20"/>
        </w:rPr>
        <w:t>For</w:t>
      </w:r>
      <w:r>
        <w:rPr>
          <w:b/>
          <w:spacing w:val="-7"/>
          <w:sz w:val="20"/>
        </w:rPr>
        <w:t> </w:t>
      </w:r>
      <w:r>
        <w:rPr>
          <w:b/>
          <w:spacing w:val="-5"/>
          <w:sz w:val="20"/>
        </w:rPr>
        <w:t>UK</w:t>
      </w:r>
    </w:p>
    <w:p>
      <w:pPr>
        <w:pStyle w:val="BodyText"/>
        <w:spacing w:line="309" w:lineRule="auto" w:before="90"/>
        <w:ind w:left="141" w:right="1900"/>
      </w:pPr>
      <w:r>
        <w:rPr/>
        <w:br w:type="column"/>
      </w:r>
      <w:r>
        <w:rPr/>
        <w:t>ABB</w:t>
      </w:r>
      <w:r>
        <w:rPr>
          <w:spacing w:val="-14"/>
        </w:rPr>
        <w:t> </w:t>
      </w:r>
      <w:r>
        <w:rPr/>
        <w:t>Limited Tower Court </w:t>
      </w:r>
      <w:r>
        <w:rPr>
          <w:spacing w:val="-2"/>
        </w:rPr>
        <w:t>Coventry </w:t>
      </w:r>
      <w:r>
        <w:rPr/>
        <w:t>CV6 5NX</w:t>
      </w:r>
    </w:p>
    <w:p>
      <w:pPr>
        <w:pStyle w:val="BodyText"/>
        <w:spacing w:line="249" w:lineRule="exact"/>
        <w:ind w:left="141"/>
      </w:pPr>
      <w:r>
        <w:rPr/>
        <w:t>United</w:t>
      </w:r>
      <w:r>
        <w:rPr>
          <w:spacing w:val="-7"/>
        </w:rPr>
        <w:t> </w:t>
      </w:r>
      <w:r>
        <w:rPr>
          <w:spacing w:val="-2"/>
        </w:rPr>
        <w:t>Kingdom</w:t>
      </w:r>
    </w:p>
    <w:p>
      <w:pPr>
        <w:pStyle w:val="BodyText"/>
        <w:spacing w:before="73"/>
        <w:ind w:left="141"/>
      </w:pPr>
      <w:r>
        <w:rPr/>
        <w:t>Tel:</w:t>
      </w:r>
      <w:r>
        <w:rPr>
          <w:spacing w:val="-5"/>
        </w:rPr>
        <w:t> </w:t>
      </w:r>
      <w:r>
        <w:rPr/>
        <w:t>+44</w:t>
      </w:r>
      <w:r>
        <w:rPr>
          <w:spacing w:val="-5"/>
        </w:rPr>
        <w:t> </w:t>
      </w:r>
      <w:r>
        <w:rPr/>
        <w:t>2476</w:t>
      </w:r>
      <w:r>
        <w:rPr>
          <w:spacing w:val="-5"/>
        </w:rPr>
        <w:t> </w:t>
      </w:r>
      <w:r>
        <w:rPr/>
        <w:t>368</w:t>
      </w:r>
      <w:r>
        <w:rPr>
          <w:spacing w:val="-5"/>
        </w:rPr>
        <w:t> 500</w:t>
      </w:r>
    </w:p>
    <w:p>
      <w:pPr>
        <w:pStyle w:val="BodyText"/>
        <w:spacing w:after="0"/>
        <w:sectPr>
          <w:type w:val="continuous"/>
          <w:pgSz w:w="11900" w:h="16840"/>
          <w:pgMar w:header="0" w:footer="520" w:top="1800" w:bottom="720" w:left="1275" w:right="1275"/>
          <w:cols w:num="3" w:equalWidth="0">
            <w:col w:w="4483" w:space="349"/>
            <w:col w:w="845" w:space="422"/>
            <w:col w:w="3251"/>
          </w:cols>
        </w:sectPr>
      </w:pPr>
    </w:p>
    <w:p>
      <w:pPr>
        <w:pStyle w:val="BodyText"/>
        <w:spacing w:before="147" w:after="1"/>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29" name="Group 29"/>
                <wp:cNvGraphicFramePr>
                  <a:graphicFrameLocks/>
                </wp:cNvGraphicFramePr>
                <a:graphic>
                  <a:graphicData uri="http://schemas.microsoft.com/office/word/2010/wordprocessingGroup">
                    <wpg:wgp>
                      <wpg:cNvPr id="29" name="Group 29"/>
                      <wpg:cNvGrpSpPr/>
                      <wpg:grpSpPr>
                        <a:xfrm>
                          <a:off x="0" y="0"/>
                          <a:ext cx="4501515" cy="2540"/>
                          <a:chExt cx="4501515" cy="2540"/>
                        </a:xfrm>
                      </wpg:grpSpPr>
                      <wps:wsp>
                        <wps:cNvPr id="30" name="Graphic 30"/>
                        <wps:cNvSpPr/>
                        <wps:spPr>
                          <a:xfrm>
                            <a:off x="0" y="12"/>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24" coordorigin="0,0" coordsize="7089,4">
                <v:shape style="position:absolute;left:0;top:0;width:7089;height:4" id="docshape25" coordorigin="0,0" coordsize="7089,4" path="m7088,0l1,0,0,0,0,4,1,4,7088,4,7088,0xe" filled="true" fillcolor="#000000" stroked="false">
                  <v:path arrowok="t"/>
                  <v:fill type="solid"/>
                </v:shape>
              </v:group>
            </w:pict>
          </mc:Fallback>
        </mc:AlternateContent>
      </w:r>
      <w:r>
        <w:rPr>
          <w:rFonts w:ascii="Times New Roman"/>
          <w:sz w:val="2"/>
        </w:rPr>
      </w:r>
    </w:p>
    <w:p>
      <w:pPr>
        <w:spacing w:after="0" w:line="20" w:lineRule="exact"/>
        <w:rPr>
          <w:rFonts w:ascii="Times New Roman"/>
          <w:sz w:val="2"/>
        </w:rPr>
        <w:sectPr>
          <w:type w:val="continuous"/>
          <w:pgSz w:w="11900" w:h="16840"/>
          <w:pgMar w:header="0" w:footer="520" w:top="1800" w:bottom="720" w:left="1275" w:right="1275"/>
        </w:sectPr>
      </w:pPr>
    </w:p>
    <w:p>
      <w:pPr>
        <w:pStyle w:val="Heading2"/>
        <w:ind w:left="0" w:right="136"/>
        <w:jc w:val="right"/>
      </w:pPr>
      <w:r>
        <w:rPr/>
        <mc:AlternateContent>
          <mc:Choice Requires="wps">
            <w:drawing>
              <wp:anchor distT="0" distB="0" distL="0" distR="0" allowOverlap="1" layoutInCell="1" locked="0" behindDoc="1" simplePos="0" relativeHeight="487591424">
                <wp:simplePos x="0" y="0"/>
                <wp:positionH relativeFrom="page">
                  <wp:posOffset>899160</wp:posOffset>
                </wp:positionH>
                <wp:positionV relativeFrom="paragraph">
                  <wp:posOffset>256031</wp:posOffset>
                </wp:positionV>
                <wp:extent cx="5760720"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25056;mso-wrap-distance-left:0;mso-wrap-distance-right:0" id="docshape26" filled="true" fillcolor="#000000" stroked="false">
                <v:fill type="solid"/>
                <w10:wrap type="topAndBottom"/>
              </v:rect>
            </w:pict>
          </mc:Fallback>
        </mc:AlternateContent>
      </w:r>
      <w:r>
        <w:rPr/>
        <w:t>Table</w:t>
      </w:r>
      <w:r>
        <w:rPr>
          <w:spacing w:val="-12"/>
        </w:rPr>
        <w:t> </w:t>
      </w:r>
      <w:r>
        <w:rPr/>
        <w:t>of</w:t>
      </w:r>
      <w:r>
        <w:rPr>
          <w:spacing w:val="-12"/>
        </w:rPr>
        <w:t> </w:t>
      </w:r>
      <w:r>
        <w:rPr>
          <w:spacing w:val="-2"/>
        </w:rPr>
        <w:t>Content</w:t>
      </w:r>
    </w:p>
    <w:p>
      <w:pPr>
        <w:spacing w:line="240" w:lineRule="auto" w:before="0"/>
        <w:rPr>
          <w:b/>
          <w:sz w:val="24"/>
        </w:rPr>
      </w:pPr>
    </w:p>
    <w:p>
      <w:pPr>
        <w:spacing w:line="240" w:lineRule="auto" w:before="0"/>
        <w:rPr>
          <w:b/>
          <w:sz w:val="24"/>
        </w:rPr>
      </w:pPr>
    </w:p>
    <w:p>
      <w:pPr>
        <w:spacing w:line="240" w:lineRule="auto" w:before="236"/>
        <w:rPr>
          <w:b/>
          <w:sz w:val="24"/>
        </w:rPr>
      </w:pPr>
    </w:p>
    <w:p>
      <w:pPr>
        <w:spacing w:before="0"/>
        <w:ind w:left="141" w:right="0" w:firstLine="0"/>
        <w:jc w:val="left"/>
        <w:rPr>
          <w:b/>
          <w:sz w:val="28"/>
        </w:rPr>
      </w:pPr>
      <w:bookmarkStart w:name="Table of Content" w:id="1"/>
      <w:bookmarkEnd w:id="1"/>
      <w:r>
        <w:rPr/>
      </w:r>
      <w:r>
        <w:rPr>
          <w:b/>
          <w:sz w:val="28"/>
        </w:rPr>
        <w:t>Table</w:t>
      </w:r>
      <w:r>
        <w:rPr>
          <w:b/>
          <w:spacing w:val="-6"/>
          <w:sz w:val="28"/>
        </w:rPr>
        <w:t> </w:t>
      </w:r>
      <w:r>
        <w:rPr>
          <w:b/>
          <w:sz w:val="28"/>
        </w:rPr>
        <w:t>of</w:t>
      </w:r>
      <w:r>
        <w:rPr>
          <w:b/>
          <w:spacing w:val="-5"/>
          <w:sz w:val="28"/>
        </w:rPr>
        <w:t> </w:t>
      </w:r>
      <w:r>
        <w:rPr>
          <w:b/>
          <w:spacing w:val="-2"/>
          <w:sz w:val="28"/>
        </w:rPr>
        <w:t>Content</w:t>
      </w:r>
    </w:p>
    <w:sdt>
      <w:sdtPr>
        <w:docPartObj>
          <w:docPartGallery w:val="Table of Contents"/>
          <w:docPartUnique/>
        </w:docPartObj>
      </w:sdtPr>
      <w:sdtEndPr/>
      <w:sdtContent>
        <w:p>
          <w:pPr>
            <w:pStyle w:val="TOC1"/>
            <w:numPr>
              <w:ilvl w:val="0"/>
              <w:numId w:val="1"/>
            </w:numPr>
            <w:tabs>
              <w:tab w:pos="407" w:val="left" w:leader="none"/>
              <w:tab w:pos="8637" w:val="right" w:leader="dot"/>
            </w:tabs>
            <w:spacing w:line="240" w:lineRule="auto" w:before="109" w:after="0"/>
            <w:ind w:left="407" w:right="0" w:hanging="266"/>
            <w:jc w:val="left"/>
          </w:pPr>
          <w:hyperlink w:history="true" w:anchor="_bookmark0">
            <w:r>
              <w:rPr/>
              <w:t>Product</w:t>
            </w:r>
            <w:r>
              <w:rPr>
                <w:spacing w:val="-5"/>
              </w:rPr>
              <w:t> </w:t>
            </w:r>
            <w:r>
              <w:rPr>
                <w:spacing w:val="-2"/>
              </w:rPr>
              <w:t>Overview</w:t>
            </w:r>
            <w:r>
              <w:rPr/>
              <w:tab/>
            </w:r>
            <w:r>
              <w:rPr>
                <w:spacing w:val="-10"/>
              </w:rPr>
              <w:t>8</w:t>
            </w:r>
          </w:hyperlink>
        </w:p>
        <w:p>
          <w:pPr>
            <w:pStyle w:val="TOC3"/>
            <w:numPr>
              <w:ilvl w:val="1"/>
              <w:numId w:val="1"/>
            </w:numPr>
            <w:tabs>
              <w:tab w:pos="975" w:val="left" w:leader="none"/>
              <w:tab w:pos="8645" w:val="right" w:leader="dot"/>
            </w:tabs>
            <w:spacing w:line="240" w:lineRule="auto" w:before="15" w:after="0"/>
            <w:ind w:left="975" w:right="0" w:hanging="437"/>
            <w:jc w:val="left"/>
          </w:pPr>
          <w:hyperlink w:history="true" w:anchor="_bookmark1">
            <w:r>
              <w:rPr/>
              <w:t>Meter</w:t>
            </w:r>
            <w:r>
              <w:rPr>
                <w:spacing w:val="40"/>
              </w:rPr>
              <w:t> </w:t>
            </w:r>
            <w:r>
              <w:rPr>
                <w:spacing w:val="-2"/>
              </w:rPr>
              <w:t>Parts</w:t>
            </w:r>
            <w:r>
              <w:rPr/>
              <w:tab/>
            </w:r>
            <w:r>
              <w:rPr>
                <w:spacing w:val="-10"/>
              </w:rPr>
              <w:t>9</w:t>
            </w:r>
          </w:hyperlink>
        </w:p>
        <w:p>
          <w:pPr>
            <w:pStyle w:val="TOC3"/>
            <w:numPr>
              <w:ilvl w:val="1"/>
              <w:numId w:val="1"/>
            </w:numPr>
            <w:tabs>
              <w:tab w:pos="930" w:val="left" w:leader="none"/>
              <w:tab w:pos="8644" w:val="right" w:leader="dot"/>
            </w:tabs>
            <w:spacing w:line="240" w:lineRule="auto" w:before="10" w:after="0"/>
            <w:ind w:left="930" w:right="0" w:hanging="392"/>
            <w:jc w:val="left"/>
          </w:pPr>
          <w:hyperlink w:history="true" w:anchor="_bookmark3">
            <w:r>
              <w:rPr/>
              <w:t>Meter</w:t>
            </w:r>
            <w:r>
              <w:rPr>
                <w:spacing w:val="-5"/>
              </w:rPr>
              <w:t> </w:t>
            </w:r>
            <w:r>
              <w:rPr>
                <w:spacing w:val="-2"/>
              </w:rPr>
              <w:t>Types</w:t>
            </w:r>
            <w:r>
              <w:rPr/>
              <w:tab/>
            </w:r>
            <w:r>
              <w:rPr>
                <w:spacing w:val="-5"/>
              </w:rPr>
              <w:t>11</w:t>
            </w:r>
          </w:hyperlink>
        </w:p>
        <w:p>
          <w:pPr>
            <w:pStyle w:val="TOC1"/>
            <w:numPr>
              <w:ilvl w:val="0"/>
              <w:numId w:val="1"/>
            </w:numPr>
            <w:tabs>
              <w:tab w:pos="444" w:val="left" w:leader="none"/>
              <w:tab w:pos="8647" w:val="right" w:leader="dot"/>
            </w:tabs>
            <w:spacing w:line="240" w:lineRule="auto" w:before="80" w:after="0"/>
            <w:ind w:left="444" w:right="0" w:hanging="304"/>
            <w:jc w:val="left"/>
          </w:pPr>
          <w:hyperlink w:history="true" w:anchor="_bookmark5">
            <w:r>
              <w:rPr>
                <w:spacing w:val="-2"/>
              </w:rPr>
              <w:t>Installation</w:t>
            </w:r>
            <w:r>
              <w:rPr/>
              <w:tab/>
            </w:r>
            <w:r>
              <w:rPr>
                <w:spacing w:val="-5"/>
              </w:rPr>
              <w:t>14</w:t>
            </w:r>
          </w:hyperlink>
        </w:p>
        <w:p>
          <w:pPr>
            <w:pStyle w:val="TOC3"/>
            <w:numPr>
              <w:ilvl w:val="1"/>
              <w:numId w:val="1"/>
            </w:numPr>
            <w:tabs>
              <w:tab w:pos="938" w:val="left" w:leader="none"/>
              <w:tab w:pos="8648" w:val="right" w:leader="dot"/>
            </w:tabs>
            <w:spacing w:line="240" w:lineRule="auto" w:before="14" w:after="0"/>
            <w:ind w:left="938" w:right="0" w:hanging="400"/>
            <w:jc w:val="left"/>
          </w:pPr>
          <w:hyperlink w:history="true" w:anchor="_bookmark6">
            <w:r>
              <w:rPr/>
              <w:t>Mounting</w:t>
            </w:r>
            <w:r>
              <w:rPr>
                <w:spacing w:val="2"/>
              </w:rPr>
              <w:t> </w:t>
            </w:r>
            <w:r>
              <w:rPr/>
              <w:t>the</w:t>
            </w:r>
            <w:r>
              <w:rPr>
                <w:spacing w:val="4"/>
              </w:rPr>
              <w:t> </w:t>
            </w:r>
            <w:r>
              <w:rPr>
                <w:spacing w:val="-4"/>
              </w:rPr>
              <w:t>Meter</w:t>
            </w:r>
            <w:r>
              <w:rPr/>
              <w:tab/>
            </w:r>
            <w:r>
              <w:rPr>
                <w:spacing w:val="-5"/>
              </w:rPr>
              <w:t>15</w:t>
            </w:r>
          </w:hyperlink>
        </w:p>
        <w:p>
          <w:pPr>
            <w:pStyle w:val="TOC3"/>
            <w:numPr>
              <w:ilvl w:val="1"/>
              <w:numId w:val="1"/>
            </w:numPr>
            <w:tabs>
              <w:tab w:pos="943" w:val="left" w:leader="none"/>
              <w:tab w:pos="8647" w:val="right" w:leader="dot"/>
            </w:tabs>
            <w:spacing w:line="240" w:lineRule="auto" w:before="10" w:after="0"/>
            <w:ind w:left="943" w:right="0" w:hanging="405"/>
            <w:jc w:val="left"/>
          </w:pPr>
          <w:hyperlink w:history="true" w:anchor="_bookmark8">
            <w:r>
              <w:rPr/>
              <w:t>Environmental</w:t>
            </w:r>
            <w:r>
              <w:rPr>
                <w:spacing w:val="-8"/>
              </w:rPr>
              <w:t> </w:t>
            </w:r>
            <w:r>
              <w:rPr>
                <w:spacing w:val="-2"/>
              </w:rPr>
              <w:t>Considerations</w:t>
            </w:r>
            <w:r>
              <w:rPr/>
              <w:tab/>
            </w:r>
            <w:r>
              <w:rPr>
                <w:spacing w:val="-5"/>
              </w:rPr>
              <w:t>17</w:t>
            </w:r>
          </w:hyperlink>
        </w:p>
        <w:p>
          <w:pPr>
            <w:pStyle w:val="TOC3"/>
            <w:numPr>
              <w:ilvl w:val="1"/>
              <w:numId w:val="1"/>
            </w:numPr>
            <w:tabs>
              <w:tab w:pos="935" w:val="left" w:leader="none"/>
              <w:tab w:pos="8647" w:val="right" w:leader="dot"/>
            </w:tabs>
            <w:spacing w:line="240" w:lineRule="auto" w:before="10" w:after="0"/>
            <w:ind w:left="935" w:right="0" w:hanging="397"/>
            <w:jc w:val="left"/>
          </w:pPr>
          <w:hyperlink w:history="true" w:anchor="_bookmark10">
            <w:r>
              <w:rPr/>
              <w:t>Installing</w:t>
            </w:r>
            <w:r>
              <w:rPr>
                <w:spacing w:val="-1"/>
              </w:rPr>
              <w:t> </w:t>
            </w:r>
            <w:r>
              <w:rPr/>
              <w:t>the </w:t>
            </w:r>
            <w:r>
              <w:rPr>
                <w:spacing w:val="-2"/>
              </w:rPr>
              <w:t>Meter</w:t>
            </w:r>
            <w:r>
              <w:rPr/>
              <w:tab/>
            </w:r>
            <w:r>
              <w:rPr>
                <w:spacing w:val="-5"/>
              </w:rPr>
              <w:t>18</w:t>
            </w:r>
          </w:hyperlink>
        </w:p>
        <w:p>
          <w:pPr>
            <w:pStyle w:val="TOC6"/>
            <w:numPr>
              <w:ilvl w:val="2"/>
              <w:numId w:val="1"/>
            </w:numPr>
            <w:tabs>
              <w:tab w:pos="1496" w:val="left" w:leader="none"/>
              <w:tab w:pos="8647" w:val="right" w:leader="dot"/>
            </w:tabs>
            <w:spacing w:line="240" w:lineRule="auto" w:before="10" w:after="0"/>
            <w:ind w:left="1496" w:right="0" w:hanging="549"/>
            <w:jc w:val="left"/>
          </w:pPr>
          <w:hyperlink w:history="true" w:anchor="_bookmark13">
            <w:r>
              <w:rPr/>
              <w:t>Configuring</w:t>
            </w:r>
            <w:r>
              <w:rPr>
                <w:spacing w:val="-14"/>
              </w:rPr>
              <w:t> </w:t>
            </w:r>
            <w:r>
              <w:rPr/>
              <w:t>the</w:t>
            </w:r>
            <w:r>
              <w:rPr>
                <w:spacing w:val="-12"/>
              </w:rPr>
              <w:t> </w:t>
            </w:r>
            <w:r>
              <w:rPr>
                <w:spacing w:val="-2"/>
              </w:rPr>
              <w:t>meter</w:t>
            </w:r>
            <w:r>
              <w:rPr/>
              <w:tab/>
            </w:r>
            <w:r>
              <w:rPr>
                <w:spacing w:val="-5"/>
              </w:rPr>
              <w:t>19</w:t>
            </w:r>
          </w:hyperlink>
        </w:p>
        <w:p>
          <w:pPr>
            <w:pStyle w:val="TOC4"/>
            <w:numPr>
              <w:ilvl w:val="1"/>
              <w:numId w:val="1"/>
            </w:numPr>
            <w:tabs>
              <w:tab w:pos="945" w:val="left" w:leader="none"/>
              <w:tab w:pos="8647" w:val="right" w:leader="dot"/>
            </w:tabs>
            <w:spacing w:line="240" w:lineRule="auto" w:before="10" w:after="0"/>
            <w:ind w:left="945" w:right="0" w:hanging="387"/>
            <w:jc w:val="left"/>
          </w:pPr>
          <w:hyperlink w:history="true" w:anchor="_bookmark15">
            <w:r>
              <w:rPr/>
              <w:t>Wiring</w:t>
            </w:r>
            <w:r>
              <w:rPr>
                <w:spacing w:val="-11"/>
              </w:rPr>
              <w:t> </w:t>
            </w:r>
            <w:r>
              <w:rPr>
                <w:spacing w:val="-2"/>
              </w:rPr>
              <w:t>Diagrams</w:t>
            </w:r>
            <w:r>
              <w:rPr/>
              <w:tab/>
            </w:r>
            <w:r>
              <w:rPr>
                <w:spacing w:val="-5"/>
              </w:rPr>
              <w:t>20</w:t>
            </w:r>
          </w:hyperlink>
        </w:p>
        <w:p>
          <w:pPr>
            <w:pStyle w:val="TOC5"/>
            <w:numPr>
              <w:ilvl w:val="2"/>
              <w:numId w:val="1"/>
            </w:numPr>
            <w:tabs>
              <w:tab w:pos="1478" w:val="left" w:leader="none"/>
              <w:tab w:pos="8647" w:val="right" w:leader="dot"/>
            </w:tabs>
            <w:spacing w:line="240" w:lineRule="auto" w:before="10" w:after="0"/>
            <w:ind w:left="1478" w:right="0" w:hanging="553"/>
            <w:jc w:val="left"/>
          </w:pPr>
          <w:hyperlink w:history="true" w:anchor="_bookmark17">
            <w:r>
              <w:rPr/>
              <w:t>Direct</w:t>
            </w:r>
            <w:r>
              <w:rPr>
                <w:spacing w:val="-9"/>
              </w:rPr>
              <w:t> </w:t>
            </w:r>
            <w:r>
              <w:rPr/>
              <w:t>connected</w:t>
            </w:r>
            <w:r>
              <w:rPr>
                <w:spacing w:val="-8"/>
              </w:rPr>
              <w:t> </w:t>
            </w:r>
            <w:r>
              <w:rPr>
                <w:spacing w:val="-2"/>
              </w:rPr>
              <w:t>meters</w:t>
            </w:r>
            <w:r>
              <w:rPr/>
              <w:tab/>
            </w:r>
            <w:r>
              <w:rPr>
                <w:spacing w:val="-5"/>
              </w:rPr>
              <w:t>20</w:t>
            </w:r>
          </w:hyperlink>
        </w:p>
        <w:p>
          <w:pPr>
            <w:pStyle w:val="TOC5"/>
            <w:numPr>
              <w:ilvl w:val="2"/>
              <w:numId w:val="1"/>
            </w:numPr>
            <w:tabs>
              <w:tab w:pos="1466" w:val="left" w:leader="none"/>
              <w:tab w:pos="8647" w:val="right" w:leader="dot"/>
            </w:tabs>
            <w:spacing w:line="240" w:lineRule="auto" w:before="10" w:after="0"/>
            <w:ind w:left="1466" w:right="0" w:hanging="549"/>
            <w:jc w:val="left"/>
          </w:pPr>
          <w:hyperlink w:history="true" w:anchor="_bookmark19">
            <w:r>
              <w:rPr>
                <w:spacing w:val="-2"/>
              </w:rPr>
              <w:t>Transformer</w:t>
            </w:r>
            <w:r>
              <w:rPr>
                <w:spacing w:val="3"/>
              </w:rPr>
              <w:t> </w:t>
            </w:r>
            <w:r>
              <w:rPr>
                <w:spacing w:val="-2"/>
              </w:rPr>
              <w:t>connected</w:t>
            </w:r>
            <w:r>
              <w:rPr>
                <w:spacing w:val="3"/>
              </w:rPr>
              <w:t> </w:t>
            </w:r>
            <w:r>
              <w:rPr>
                <w:spacing w:val="-2"/>
              </w:rPr>
              <w:t>meters</w:t>
            </w:r>
            <w:r>
              <w:rPr/>
              <w:tab/>
            </w:r>
            <w:r>
              <w:rPr>
                <w:spacing w:val="-5"/>
              </w:rPr>
              <w:t>21</w:t>
            </w:r>
          </w:hyperlink>
        </w:p>
        <w:p>
          <w:pPr>
            <w:pStyle w:val="TOC6"/>
            <w:numPr>
              <w:ilvl w:val="2"/>
              <w:numId w:val="1"/>
            </w:numPr>
            <w:tabs>
              <w:tab w:pos="1495" w:val="left" w:leader="none"/>
              <w:tab w:pos="8648" w:val="right" w:leader="dot"/>
            </w:tabs>
            <w:spacing w:line="240" w:lineRule="auto" w:before="10" w:after="0"/>
            <w:ind w:left="1495" w:right="0" w:hanging="549"/>
            <w:jc w:val="left"/>
          </w:pPr>
          <w:hyperlink w:history="true" w:anchor="_bookmark21">
            <w:r>
              <w:rPr>
                <w:spacing w:val="-2"/>
              </w:rPr>
              <w:t>Inputs/outputs</w:t>
            </w:r>
            <w:r>
              <w:rPr/>
              <w:tab/>
            </w:r>
            <w:r>
              <w:rPr>
                <w:spacing w:val="-5"/>
              </w:rPr>
              <w:t>22</w:t>
            </w:r>
          </w:hyperlink>
        </w:p>
        <w:p>
          <w:pPr>
            <w:pStyle w:val="TOC5"/>
            <w:numPr>
              <w:ilvl w:val="2"/>
              <w:numId w:val="1"/>
            </w:numPr>
            <w:tabs>
              <w:tab w:pos="1471" w:val="left" w:leader="none"/>
              <w:tab w:pos="8647" w:val="right" w:leader="dot"/>
            </w:tabs>
            <w:spacing w:line="240" w:lineRule="auto" w:before="10" w:after="0"/>
            <w:ind w:left="1471" w:right="0" w:hanging="549"/>
            <w:jc w:val="left"/>
          </w:pPr>
          <w:hyperlink w:history="true" w:anchor="_bookmark23">
            <w:r>
              <w:rPr>
                <w:spacing w:val="-2"/>
              </w:rPr>
              <w:t>Communication</w:t>
            </w:r>
            <w:r>
              <w:rPr/>
              <w:tab/>
            </w:r>
            <w:r>
              <w:rPr>
                <w:spacing w:val="-5"/>
              </w:rPr>
              <w:t>23</w:t>
            </w:r>
          </w:hyperlink>
        </w:p>
        <w:p>
          <w:pPr>
            <w:pStyle w:val="TOC2"/>
            <w:numPr>
              <w:ilvl w:val="0"/>
              <w:numId w:val="1"/>
            </w:numPr>
            <w:tabs>
              <w:tab w:pos="521" w:val="left" w:leader="none"/>
              <w:tab w:pos="8648" w:val="right" w:leader="dot"/>
            </w:tabs>
            <w:spacing w:line="240" w:lineRule="auto" w:before="80" w:after="0"/>
            <w:ind w:left="521" w:right="0" w:hanging="265"/>
            <w:jc w:val="left"/>
          </w:pPr>
          <w:hyperlink w:history="true" w:anchor="_bookmark25">
            <w:r>
              <w:rPr/>
              <w:t>User</w:t>
            </w:r>
            <w:r>
              <w:rPr>
                <w:spacing w:val="-5"/>
              </w:rPr>
              <w:t> </w:t>
            </w:r>
            <w:r>
              <w:rPr>
                <w:spacing w:val="-2"/>
              </w:rPr>
              <w:t>Interface</w:t>
            </w:r>
            <w:r>
              <w:rPr/>
              <w:tab/>
            </w:r>
            <w:r>
              <w:rPr>
                <w:spacing w:val="-5"/>
              </w:rPr>
              <w:t>24</w:t>
            </w:r>
          </w:hyperlink>
        </w:p>
        <w:p>
          <w:pPr>
            <w:pStyle w:val="TOC4"/>
            <w:numPr>
              <w:ilvl w:val="1"/>
              <w:numId w:val="1"/>
            </w:numPr>
            <w:tabs>
              <w:tab w:pos="935" w:val="left" w:leader="none"/>
              <w:tab w:pos="8648" w:val="right" w:leader="dot"/>
            </w:tabs>
            <w:spacing w:line="240" w:lineRule="auto" w:before="14" w:after="0"/>
            <w:ind w:left="935" w:right="0" w:hanging="387"/>
            <w:jc w:val="left"/>
          </w:pPr>
          <w:hyperlink w:history="true" w:anchor="_bookmark26">
            <w:r>
              <w:rPr>
                <w:spacing w:val="-2"/>
              </w:rPr>
              <w:t>Display</w:t>
            </w:r>
            <w:r>
              <w:rPr/>
              <w:tab/>
            </w:r>
            <w:r>
              <w:rPr>
                <w:spacing w:val="-5"/>
              </w:rPr>
              <w:t>25</w:t>
            </w:r>
          </w:hyperlink>
        </w:p>
        <w:p>
          <w:pPr>
            <w:pStyle w:val="TOC2"/>
            <w:numPr>
              <w:ilvl w:val="0"/>
              <w:numId w:val="1"/>
            </w:numPr>
            <w:tabs>
              <w:tab w:pos="536" w:val="left" w:leader="none"/>
              <w:tab w:pos="8647" w:val="right" w:leader="dot"/>
            </w:tabs>
            <w:spacing w:line="240" w:lineRule="auto" w:before="80" w:after="0"/>
            <w:ind w:left="536" w:right="0" w:hanging="265"/>
            <w:jc w:val="left"/>
          </w:pPr>
          <w:hyperlink w:history="true" w:anchor="_bookmark29">
            <w:r>
              <w:rPr/>
              <w:t>Meter</w:t>
            </w:r>
            <w:r>
              <w:rPr>
                <w:spacing w:val="-10"/>
              </w:rPr>
              <w:t> </w:t>
            </w:r>
            <w:r>
              <w:rPr>
                <w:spacing w:val="-2"/>
              </w:rPr>
              <w:t>Settings</w:t>
            </w:r>
            <w:r>
              <w:rPr/>
              <w:tab/>
            </w:r>
            <w:r>
              <w:rPr>
                <w:spacing w:val="-7"/>
              </w:rPr>
              <w:t>29</w:t>
            </w:r>
          </w:hyperlink>
        </w:p>
        <w:p>
          <w:pPr>
            <w:pStyle w:val="TOC3"/>
            <w:numPr>
              <w:ilvl w:val="1"/>
              <w:numId w:val="1"/>
            </w:numPr>
            <w:tabs>
              <w:tab w:pos="912" w:val="left" w:leader="none"/>
              <w:tab w:pos="8648" w:val="right" w:leader="dot"/>
            </w:tabs>
            <w:spacing w:line="240" w:lineRule="auto" w:before="15" w:after="0"/>
            <w:ind w:left="912" w:right="0" w:hanging="387"/>
            <w:jc w:val="left"/>
          </w:pPr>
          <w:hyperlink w:history="true" w:anchor="_bookmark30">
            <w:r>
              <w:rPr/>
              <w:t>Settings</w:t>
            </w:r>
            <w:r>
              <w:rPr>
                <w:spacing w:val="-9"/>
              </w:rPr>
              <w:t> </w:t>
            </w:r>
            <w:r>
              <w:rPr/>
              <w:t>and</w:t>
            </w:r>
            <w:r>
              <w:rPr>
                <w:spacing w:val="-10"/>
              </w:rPr>
              <w:t> </w:t>
            </w:r>
            <w:r>
              <w:rPr>
                <w:spacing w:val="-2"/>
              </w:rPr>
              <w:t>Configurations</w:t>
            </w:r>
            <w:r>
              <w:rPr/>
              <w:tab/>
            </w:r>
            <w:r>
              <w:rPr>
                <w:spacing w:val="-5"/>
              </w:rPr>
              <w:t>31</w:t>
            </w:r>
          </w:hyperlink>
        </w:p>
        <w:p>
          <w:pPr>
            <w:pStyle w:val="TOC6"/>
            <w:numPr>
              <w:ilvl w:val="2"/>
              <w:numId w:val="1"/>
            </w:numPr>
            <w:tabs>
              <w:tab w:pos="1505" w:val="left" w:leader="none"/>
              <w:tab w:pos="8647" w:val="right" w:leader="dot"/>
            </w:tabs>
            <w:spacing w:line="240" w:lineRule="auto" w:before="10" w:after="0"/>
            <w:ind w:left="1505" w:right="0" w:hanging="549"/>
            <w:jc w:val="left"/>
          </w:pPr>
          <w:hyperlink w:history="true" w:anchor="_bookmark32">
            <w:r>
              <w:rPr/>
              <w:t>Setting</w:t>
            </w:r>
            <w:r>
              <w:rPr>
                <w:spacing w:val="-9"/>
              </w:rPr>
              <w:t> </w:t>
            </w:r>
            <w:r>
              <w:rPr>
                <w:spacing w:val="-2"/>
              </w:rPr>
              <w:t>Ratios</w:t>
            </w:r>
            <w:r>
              <w:rPr/>
              <w:tab/>
            </w:r>
            <w:r>
              <w:rPr>
                <w:spacing w:val="-5"/>
              </w:rPr>
              <w:t>31</w:t>
            </w:r>
          </w:hyperlink>
        </w:p>
        <w:p>
          <w:pPr>
            <w:pStyle w:val="TOC6"/>
            <w:numPr>
              <w:ilvl w:val="2"/>
              <w:numId w:val="1"/>
            </w:numPr>
            <w:tabs>
              <w:tab w:pos="1505" w:val="left" w:leader="none"/>
              <w:tab w:pos="8647" w:val="right" w:leader="dot"/>
            </w:tabs>
            <w:spacing w:line="240" w:lineRule="auto" w:before="10" w:after="0"/>
            <w:ind w:left="1505" w:right="0" w:hanging="549"/>
            <w:jc w:val="left"/>
          </w:pPr>
          <w:hyperlink w:history="true" w:anchor="_bookmark34">
            <w:r>
              <w:rPr/>
              <w:t>Setting</w:t>
            </w:r>
            <w:r>
              <w:rPr>
                <w:spacing w:val="-9"/>
              </w:rPr>
              <w:t> </w:t>
            </w:r>
            <w:r>
              <w:rPr>
                <w:spacing w:val="-2"/>
              </w:rPr>
              <w:t>Wires</w:t>
            </w:r>
            <w:r>
              <w:rPr/>
              <w:tab/>
            </w:r>
            <w:r>
              <w:rPr>
                <w:spacing w:val="-5"/>
              </w:rPr>
              <w:t>32</w:t>
            </w:r>
          </w:hyperlink>
        </w:p>
        <w:p>
          <w:pPr>
            <w:pStyle w:val="TOC5"/>
            <w:numPr>
              <w:ilvl w:val="2"/>
              <w:numId w:val="1"/>
            </w:numPr>
            <w:tabs>
              <w:tab w:pos="1474" w:val="left" w:leader="none"/>
              <w:tab w:pos="8647" w:val="right" w:leader="dot"/>
            </w:tabs>
            <w:spacing w:line="240" w:lineRule="auto" w:before="10" w:after="0"/>
            <w:ind w:left="1474" w:right="0" w:hanging="550"/>
            <w:jc w:val="left"/>
          </w:pPr>
          <w:hyperlink w:history="true" w:anchor="_bookmark36">
            <w:r>
              <w:rPr/>
              <w:t>Setting</w:t>
            </w:r>
            <w:r>
              <w:rPr>
                <w:spacing w:val="-10"/>
              </w:rPr>
              <w:t> </w:t>
            </w:r>
            <w:r>
              <w:rPr/>
              <w:t>Pulse</w:t>
            </w:r>
            <w:r>
              <w:rPr>
                <w:spacing w:val="-10"/>
              </w:rPr>
              <w:t> </w:t>
            </w:r>
            <w:r>
              <w:rPr>
                <w:spacing w:val="-2"/>
              </w:rPr>
              <w:t>Output</w:t>
            </w:r>
            <w:r>
              <w:rPr/>
              <w:tab/>
            </w:r>
            <w:r>
              <w:rPr>
                <w:spacing w:val="-5"/>
              </w:rPr>
              <w:t>32</w:t>
            </w:r>
          </w:hyperlink>
        </w:p>
        <w:p>
          <w:pPr>
            <w:pStyle w:val="TOC5"/>
            <w:numPr>
              <w:ilvl w:val="2"/>
              <w:numId w:val="1"/>
            </w:numPr>
            <w:tabs>
              <w:tab w:pos="1470" w:val="left" w:leader="none"/>
              <w:tab w:pos="8647" w:val="right" w:leader="dot"/>
            </w:tabs>
            <w:spacing w:line="240" w:lineRule="auto" w:before="10" w:after="0"/>
            <w:ind w:left="1470" w:right="0" w:hanging="549"/>
            <w:jc w:val="left"/>
          </w:pPr>
          <w:hyperlink w:history="true" w:anchor="_bookmark38">
            <w:r>
              <w:rPr/>
              <w:t>Setting</w:t>
            </w:r>
            <w:r>
              <w:rPr>
                <w:spacing w:val="-9"/>
              </w:rPr>
              <w:t> </w:t>
            </w:r>
            <w:r>
              <w:rPr>
                <w:spacing w:val="-5"/>
              </w:rPr>
              <w:t>I/O</w:t>
            </w:r>
            <w:r>
              <w:rPr/>
              <w:tab/>
            </w:r>
            <w:r>
              <w:rPr>
                <w:spacing w:val="-5"/>
              </w:rPr>
              <w:t>33</w:t>
            </w:r>
          </w:hyperlink>
        </w:p>
        <w:p>
          <w:pPr>
            <w:pStyle w:val="TOC6"/>
            <w:numPr>
              <w:ilvl w:val="2"/>
              <w:numId w:val="1"/>
            </w:numPr>
            <w:tabs>
              <w:tab w:pos="1494" w:val="left" w:leader="none"/>
              <w:tab w:pos="8647" w:val="right" w:leader="dot"/>
            </w:tabs>
            <w:spacing w:line="240" w:lineRule="auto" w:before="10" w:after="0"/>
            <w:ind w:left="1494" w:right="0" w:hanging="549"/>
            <w:jc w:val="left"/>
          </w:pPr>
          <w:hyperlink w:history="true" w:anchor="_bookmark40">
            <w:r>
              <w:rPr/>
              <w:t>Setting</w:t>
            </w:r>
            <w:r>
              <w:rPr>
                <w:spacing w:val="-9"/>
              </w:rPr>
              <w:t> </w:t>
            </w:r>
            <w:r>
              <w:rPr>
                <w:spacing w:val="-2"/>
              </w:rPr>
              <w:t>Alarm</w:t>
            </w:r>
            <w:r>
              <w:rPr/>
              <w:tab/>
            </w:r>
            <w:r>
              <w:rPr>
                <w:spacing w:val="-5"/>
              </w:rPr>
              <w:t>33</w:t>
            </w:r>
          </w:hyperlink>
        </w:p>
        <w:p>
          <w:pPr>
            <w:pStyle w:val="TOC6"/>
            <w:numPr>
              <w:ilvl w:val="2"/>
              <w:numId w:val="1"/>
            </w:numPr>
            <w:tabs>
              <w:tab w:pos="1505" w:val="left" w:leader="none"/>
              <w:tab w:pos="8647" w:val="right" w:leader="dot"/>
            </w:tabs>
            <w:spacing w:line="240" w:lineRule="auto" w:before="10" w:after="0"/>
            <w:ind w:left="1505" w:right="0" w:hanging="549"/>
            <w:jc w:val="left"/>
          </w:pPr>
          <w:hyperlink w:history="true" w:anchor="_bookmark45">
            <w:r>
              <w:rPr/>
              <w:t>Setting</w:t>
            </w:r>
            <w:r>
              <w:rPr>
                <w:spacing w:val="-15"/>
              </w:rPr>
              <w:t> </w:t>
            </w:r>
            <w:r>
              <w:rPr/>
              <w:t>M–</w:t>
            </w:r>
            <w:r>
              <w:rPr>
                <w:spacing w:val="-5"/>
              </w:rPr>
              <w:t>Bus</w:t>
            </w:r>
            <w:r>
              <w:rPr/>
              <w:tab/>
            </w:r>
            <w:r>
              <w:rPr>
                <w:spacing w:val="-5"/>
              </w:rPr>
              <w:t>35</w:t>
            </w:r>
          </w:hyperlink>
        </w:p>
        <w:p>
          <w:pPr>
            <w:pStyle w:val="TOC5"/>
            <w:numPr>
              <w:ilvl w:val="2"/>
              <w:numId w:val="1"/>
            </w:numPr>
            <w:tabs>
              <w:tab w:pos="1460" w:val="left" w:leader="none"/>
              <w:tab w:pos="8647" w:val="right" w:leader="dot"/>
            </w:tabs>
            <w:spacing w:line="240" w:lineRule="auto" w:before="10" w:after="0"/>
            <w:ind w:left="1460" w:right="0" w:hanging="549"/>
            <w:jc w:val="left"/>
          </w:pPr>
          <w:hyperlink w:history="true" w:anchor="_bookmark47">
            <w:r>
              <w:rPr/>
              <w:t>Setting</w:t>
            </w:r>
            <w:r>
              <w:rPr>
                <w:spacing w:val="-9"/>
              </w:rPr>
              <w:t> </w:t>
            </w:r>
            <w:r>
              <w:rPr>
                <w:spacing w:val="-2"/>
              </w:rPr>
              <w:t>RS485</w:t>
            </w:r>
            <w:r>
              <w:rPr/>
              <w:tab/>
            </w:r>
            <w:r>
              <w:rPr>
                <w:spacing w:val="-5"/>
              </w:rPr>
              <w:t>36</w:t>
            </w:r>
          </w:hyperlink>
        </w:p>
        <w:p>
          <w:pPr>
            <w:pStyle w:val="TOC5"/>
            <w:numPr>
              <w:ilvl w:val="2"/>
              <w:numId w:val="1"/>
            </w:numPr>
            <w:tabs>
              <w:tab w:pos="1471" w:val="left" w:leader="none"/>
              <w:tab w:pos="8647" w:val="right" w:leader="dot"/>
            </w:tabs>
            <w:spacing w:line="240" w:lineRule="auto" w:before="10" w:after="0"/>
            <w:ind w:left="1471" w:right="0" w:hanging="549"/>
            <w:jc w:val="left"/>
          </w:pPr>
          <w:hyperlink w:history="true" w:anchor="_bookmark49">
            <w:r>
              <w:rPr/>
              <w:t>Setting</w:t>
            </w:r>
            <w:r>
              <w:rPr>
                <w:spacing w:val="-6"/>
              </w:rPr>
              <w:t> </w:t>
            </w:r>
            <w:r>
              <w:rPr/>
              <w:t>IR</w:t>
            </w:r>
            <w:r>
              <w:rPr>
                <w:spacing w:val="-6"/>
              </w:rPr>
              <w:t> </w:t>
            </w:r>
            <w:r>
              <w:rPr>
                <w:spacing w:val="-4"/>
              </w:rPr>
              <w:t>Side</w:t>
            </w:r>
            <w:r>
              <w:rPr/>
              <w:tab/>
            </w:r>
            <w:r>
              <w:rPr>
                <w:spacing w:val="-5"/>
              </w:rPr>
              <w:t>36</w:t>
            </w:r>
          </w:hyperlink>
        </w:p>
        <w:p>
          <w:pPr>
            <w:pStyle w:val="TOC6"/>
            <w:numPr>
              <w:ilvl w:val="2"/>
              <w:numId w:val="1"/>
            </w:numPr>
            <w:tabs>
              <w:tab w:pos="1506" w:val="left" w:leader="none"/>
              <w:tab w:pos="8647" w:val="right" w:leader="dot"/>
            </w:tabs>
            <w:spacing w:line="240" w:lineRule="auto" w:before="10" w:after="0"/>
            <w:ind w:left="1506" w:right="0" w:hanging="549"/>
            <w:jc w:val="left"/>
          </w:pPr>
          <w:hyperlink w:history="true" w:anchor="_bookmark52">
            <w:r>
              <w:rPr/>
              <w:t>Setting</w:t>
            </w:r>
            <w:r>
              <w:rPr>
                <w:spacing w:val="-11"/>
              </w:rPr>
              <w:t> </w:t>
            </w:r>
            <w:r>
              <w:rPr/>
              <w:t>Upgrade</w:t>
            </w:r>
            <w:r>
              <w:rPr>
                <w:spacing w:val="-10"/>
              </w:rPr>
              <w:t> </w:t>
            </w:r>
            <w:r>
              <w:rPr>
                <w:spacing w:val="-2"/>
              </w:rPr>
              <w:t>Consent</w:t>
            </w:r>
            <w:r>
              <w:rPr/>
              <w:tab/>
            </w:r>
            <w:r>
              <w:rPr>
                <w:spacing w:val="-5"/>
              </w:rPr>
              <w:t>39</w:t>
            </w:r>
          </w:hyperlink>
        </w:p>
        <w:p>
          <w:pPr>
            <w:pStyle w:val="TOC5"/>
            <w:numPr>
              <w:ilvl w:val="2"/>
              <w:numId w:val="1"/>
            </w:numPr>
            <w:tabs>
              <w:tab w:pos="1569" w:val="left" w:leader="none"/>
              <w:tab w:pos="8647" w:val="right" w:leader="dot"/>
            </w:tabs>
            <w:spacing w:line="240" w:lineRule="auto" w:before="10" w:after="0"/>
            <w:ind w:left="1569" w:right="0" w:hanging="657"/>
            <w:jc w:val="left"/>
          </w:pPr>
          <w:hyperlink w:history="true" w:anchor="_bookmark54">
            <w:r>
              <w:rPr/>
              <w:t>Setting</w:t>
            </w:r>
            <w:r>
              <w:rPr>
                <w:spacing w:val="-12"/>
              </w:rPr>
              <w:t> </w:t>
            </w:r>
            <w:r>
              <w:rPr/>
              <w:t>Pulse</w:t>
            </w:r>
            <w:r>
              <w:rPr>
                <w:spacing w:val="-12"/>
              </w:rPr>
              <w:t> </w:t>
            </w:r>
            <w:r>
              <w:rPr>
                <w:spacing w:val="-5"/>
              </w:rPr>
              <w:t>LED</w:t>
            </w:r>
            <w:r>
              <w:rPr/>
              <w:tab/>
            </w:r>
            <w:r>
              <w:rPr>
                <w:spacing w:val="-5"/>
              </w:rPr>
              <w:t>39</w:t>
            </w:r>
          </w:hyperlink>
        </w:p>
        <w:p>
          <w:pPr>
            <w:pStyle w:val="TOC6"/>
            <w:numPr>
              <w:ilvl w:val="2"/>
              <w:numId w:val="1"/>
            </w:numPr>
            <w:tabs>
              <w:tab w:pos="1615" w:val="left" w:leader="none"/>
              <w:tab w:pos="8647" w:val="right" w:leader="dot"/>
            </w:tabs>
            <w:spacing w:line="240" w:lineRule="auto" w:before="10" w:after="0"/>
            <w:ind w:left="1615" w:right="0" w:hanging="657"/>
            <w:jc w:val="left"/>
          </w:pPr>
          <w:hyperlink w:history="true" w:anchor="_bookmark56">
            <w:r>
              <w:rPr/>
              <w:t>Setting</w:t>
            </w:r>
            <w:r>
              <w:rPr>
                <w:spacing w:val="-14"/>
              </w:rPr>
              <w:t> </w:t>
            </w:r>
            <w:r>
              <w:rPr>
                <w:spacing w:val="-2"/>
              </w:rPr>
              <w:t>Tariff</w:t>
            </w:r>
            <w:r>
              <w:rPr/>
              <w:tab/>
            </w:r>
            <w:r>
              <w:rPr>
                <w:spacing w:val="-5"/>
              </w:rPr>
              <w:t>39</w:t>
            </w:r>
          </w:hyperlink>
        </w:p>
        <w:p>
          <w:pPr>
            <w:pStyle w:val="TOC6"/>
            <w:numPr>
              <w:ilvl w:val="2"/>
              <w:numId w:val="1"/>
            </w:numPr>
            <w:tabs>
              <w:tab w:pos="1610" w:val="left" w:leader="none"/>
              <w:tab w:pos="8647" w:val="right" w:leader="dot"/>
            </w:tabs>
            <w:spacing w:line="240" w:lineRule="auto" w:before="10" w:after="0"/>
            <w:ind w:left="1610" w:right="0" w:hanging="662"/>
            <w:jc w:val="left"/>
          </w:pPr>
          <w:hyperlink w:history="true" w:anchor="_bookmark58">
            <w:r>
              <w:rPr/>
              <w:t>Resetting</w:t>
            </w:r>
            <w:r>
              <w:rPr>
                <w:spacing w:val="-10"/>
              </w:rPr>
              <w:t> </w:t>
            </w:r>
            <w:r>
              <w:rPr/>
              <w:t>Resettable</w:t>
            </w:r>
            <w:r>
              <w:rPr>
                <w:spacing w:val="-11"/>
              </w:rPr>
              <w:t> </w:t>
            </w:r>
            <w:r>
              <w:rPr>
                <w:spacing w:val="-2"/>
              </w:rPr>
              <w:t>Registers</w:t>
            </w:r>
            <w:r>
              <w:rPr/>
              <w:tab/>
            </w:r>
            <w:r>
              <w:rPr>
                <w:spacing w:val="-5"/>
              </w:rPr>
              <w:t>39</w:t>
            </w:r>
          </w:hyperlink>
        </w:p>
        <w:p>
          <w:pPr>
            <w:pStyle w:val="TOC2"/>
            <w:numPr>
              <w:ilvl w:val="0"/>
              <w:numId w:val="1"/>
            </w:numPr>
            <w:tabs>
              <w:tab w:pos="495" w:val="left" w:leader="none"/>
              <w:tab w:pos="8648" w:val="right" w:leader="dot"/>
            </w:tabs>
            <w:spacing w:line="240" w:lineRule="auto" w:before="79" w:after="0"/>
            <w:ind w:left="495" w:right="0" w:hanging="265"/>
            <w:jc w:val="left"/>
          </w:pPr>
          <w:hyperlink w:history="true" w:anchor="_bookmark60">
            <w:r>
              <w:rPr/>
              <w:t>Technical</w:t>
            </w:r>
            <w:r>
              <w:rPr>
                <w:spacing w:val="-10"/>
              </w:rPr>
              <w:t> </w:t>
            </w:r>
            <w:r>
              <w:rPr>
                <w:spacing w:val="-2"/>
              </w:rPr>
              <w:t>Description</w:t>
            </w:r>
            <w:r>
              <w:rPr/>
              <w:tab/>
            </w:r>
            <w:r>
              <w:rPr>
                <w:spacing w:val="-5"/>
              </w:rPr>
              <w:t>42</w:t>
            </w:r>
          </w:hyperlink>
        </w:p>
        <w:p>
          <w:pPr>
            <w:pStyle w:val="TOC4"/>
            <w:numPr>
              <w:ilvl w:val="1"/>
              <w:numId w:val="1"/>
            </w:numPr>
            <w:tabs>
              <w:tab w:pos="958" w:val="left" w:leader="none"/>
              <w:tab w:pos="8648" w:val="right" w:leader="dot"/>
            </w:tabs>
            <w:spacing w:line="240" w:lineRule="auto" w:before="15" w:after="0"/>
            <w:ind w:left="958" w:right="0" w:hanging="387"/>
            <w:jc w:val="left"/>
          </w:pPr>
          <w:hyperlink w:history="true" w:anchor="_bookmark61">
            <w:r>
              <w:rPr/>
              <w:t>Energy</w:t>
            </w:r>
            <w:r>
              <w:rPr>
                <w:spacing w:val="-11"/>
              </w:rPr>
              <w:t> </w:t>
            </w:r>
            <w:r>
              <w:rPr>
                <w:spacing w:val="-2"/>
              </w:rPr>
              <w:t>Values</w:t>
            </w:r>
            <w:r>
              <w:rPr/>
              <w:tab/>
            </w:r>
            <w:r>
              <w:rPr>
                <w:spacing w:val="-5"/>
              </w:rPr>
              <w:t>43</w:t>
            </w:r>
          </w:hyperlink>
        </w:p>
        <w:p>
          <w:pPr>
            <w:pStyle w:val="TOC4"/>
            <w:numPr>
              <w:ilvl w:val="1"/>
              <w:numId w:val="1"/>
            </w:numPr>
            <w:tabs>
              <w:tab w:pos="960" w:val="left" w:leader="none"/>
              <w:tab w:pos="8648" w:val="right" w:leader="dot"/>
            </w:tabs>
            <w:spacing w:line="240" w:lineRule="auto" w:before="10" w:after="0"/>
            <w:ind w:left="960" w:right="0" w:hanging="387"/>
            <w:jc w:val="left"/>
          </w:pPr>
          <w:hyperlink w:history="true" w:anchor="_bookmark63">
            <w:r>
              <w:rPr>
                <w:spacing w:val="-2"/>
              </w:rPr>
              <w:t>Instrumentation</w:t>
            </w:r>
            <w:r>
              <w:rPr/>
              <w:tab/>
            </w:r>
            <w:r>
              <w:rPr>
                <w:spacing w:val="-5"/>
              </w:rPr>
              <w:t>45</w:t>
            </w:r>
          </w:hyperlink>
        </w:p>
        <w:p>
          <w:pPr>
            <w:pStyle w:val="TOC4"/>
            <w:numPr>
              <w:ilvl w:val="1"/>
              <w:numId w:val="1"/>
            </w:numPr>
            <w:tabs>
              <w:tab w:pos="958" w:val="left" w:leader="none"/>
              <w:tab w:pos="8647" w:val="right" w:leader="dot"/>
            </w:tabs>
            <w:spacing w:line="240" w:lineRule="auto" w:before="10" w:after="0"/>
            <w:ind w:left="958" w:right="0" w:hanging="387"/>
            <w:jc w:val="left"/>
          </w:pPr>
          <w:hyperlink w:history="true" w:anchor="_bookmark65">
            <w:r>
              <w:rPr>
                <w:spacing w:val="-2"/>
              </w:rPr>
              <w:t>Alarm</w:t>
            </w:r>
            <w:r>
              <w:rPr/>
              <w:tab/>
            </w:r>
            <w:r>
              <w:rPr>
                <w:spacing w:val="-5"/>
              </w:rPr>
              <w:t>47</w:t>
            </w:r>
          </w:hyperlink>
        </w:p>
        <w:p>
          <w:pPr>
            <w:pStyle w:val="TOC4"/>
            <w:numPr>
              <w:ilvl w:val="1"/>
              <w:numId w:val="1"/>
            </w:numPr>
            <w:tabs>
              <w:tab w:pos="954" w:val="left" w:leader="none"/>
              <w:tab w:pos="8647" w:val="right" w:leader="dot"/>
            </w:tabs>
            <w:spacing w:line="240" w:lineRule="auto" w:before="10" w:after="0"/>
            <w:ind w:left="954" w:right="0" w:hanging="387"/>
            <w:jc w:val="left"/>
          </w:pPr>
          <w:hyperlink w:history="true" w:anchor="_bookmark67">
            <w:r>
              <w:rPr/>
              <w:t>Inputs</w:t>
            </w:r>
            <w:r>
              <w:rPr>
                <w:spacing w:val="-8"/>
              </w:rPr>
              <w:t> </w:t>
            </w:r>
            <w:r>
              <w:rPr/>
              <w:t>and</w:t>
            </w:r>
            <w:r>
              <w:rPr>
                <w:spacing w:val="-8"/>
              </w:rPr>
              <w:t> </w:t>
            </w:r>
            <w:r>
              <w:rPr>
                <w:spacing w:val="-2"/>
              </w:rPr>
              <w:t>Outputs</w:t>
            </w:r>
            <w:r>
              <w:rPr/>
              <w:tab/>
            </w:r>
            <w:r>
              <w:rPr>
                <w:spacing w:val="-5"/>
              </w:rPr>
              <w:t>48</w:t>
            </w:r>
          </w:hyperlink>
        </w:p>
        <w:p>
          <w:pPr>
            <w:pStyle w:val="TOC5"/>
            <w:numPr>
              <w:ilvl w:val="2"/>
              <w:numId w:val="1"/>
            </w:numPr>
            <w:tabs>
              <w:tab w:pos="1472" w:val="left" w:leader="none"/>
              <w:tab w:pos="8647" w:val="right" w:leader="dot"/>
            </w:tabs>
            <w:spacing w:line="240" w:lineRule="auto" w:before="10" w:after="0"/>
            <w:ind w:left="1472" w:right="0" w:hanging="549"/>
            <w:jc w:val="left"/>
          </w:pPr>
          <w:hyperlink w:history="true" w:anchor="_bookmark69">
            <w:r>
              <w:rPr/>
              <w:t>Tariff</w:t>
            </w:r>
            <w:r>
              <w:rPr>
                <w:spacing w:val="-8"/>
              </w:rPr>
              <w:t> </w:t>
            </w:r>
            <w:r>
              <w:rPr>
                <w:spacing w:val="-2"/>
              </w:rPr>
              <w:t>Inputs</w:t>
            </w:r>
            <w:r>
              <w:rPr/>
              <w:tab/>
            </w:r>
            <w:r>
              <w:rPr>
                <w:spacing w:val="-5"/>
              </w:rPr>
              <w:t>48</w:t>
            </w:r>
          </w:hyperlink>
        </w:p>
        <w:p>
          <w:pPr>
            <w:pStyle w:val="TOC6"/>
            <w:numPr>
              <w:ilvl w:val="2"/>
              <w:numId w:val="1"/>
            </w:numPr>
            <w:tabs>
              <w:tab w:pos="1495" w:val="left" w:leader="none"/>
              <w:tab w:pos="8647" w:val="right" w:leader="dot"/>
            </w:tabs>
            <w:spacing w:line="240" w:lineRule="auto" w:before="10" w:after="0"/>
            <w:ind w:left="1495" w:right="0" w:hanging="549"/>
            <w:jc w:val="left"/>
          </w:pPr>
          <w:hyperlink w:history="true" w:anchor="_bookmark71">
            <w:r>
              <w:rPr/>
              <w:t>Pulse</w:t>
            </w:r>
            <w:r>
              <w:rPr>
                <w:spacing w:val="-10"/>
              </w:rPr>
              <w:t> </w:t>
            </w:r>
            <w:r>
              <w:rPr>
                <w:spacing w:val="-2"/>
              </w:rPr>
              <w:t>Outputs</w:t>
            </w:r>
            <w:r>
              <w:rPr/>
              <w:tab/>
            </w:r>
            <w:r>
              <w:rPr>
                <w:spacing w:val="-5"/>
              </w:rPr>
              <w:t>49</w:t>
            </w:r>
          </w:hyperlink>
        </w:p>
        <w:p>
          <w:pPr>
            <w:pStyle w:val="TOC7"/>
            <w:numPr>
              <w:ilvl w:val="3"/>
              <w:numId w:val="1"/>
            </w:numPr>
            <w:tabs>
              <w:tab w:pos="2104" w:val="left" w:leader="none"/>
              <w:tab w:pos="8647" w:val="right" w:leader="dot"/>
            </w:tabs>
            <w:spacing w:line="240" w:lineRule="auto" w:before="10" w:after="0"/>
            <w:ind w:left="2104" w:right="0" w:hanging="720"/>
            <w:jc w:val="left"/>
          </w:pPr>
          <w:hyperlink w:history="true" w:anchor="_bookmark73">
            <w:r>
              <w:rPr/>
              <w:t>Pulse</w:t>
            </w:r>
            <w:r>
              <w:rPr>
                <w:spacing w:val="-7"/>
              </w:rPr>
              <w:t> </w:t>
            </w:r>
            <w:r>
              <w:rPr/>
              <w:t>Frequency</w:t>
            </w:r>
            <w:r>
              <w:rPr>
                <w:spacing w:val="-6"/>
              </w:rPr>
              <w:t> </w:t>
            </w:r>
            <w:r>
              <w:rPr/>
              <w:t>and</w:t>
            </w:r>
            <w:r>
              <w:rPr>
                <w:spacing w:val="-7"/>
              </w:rPr>
              <w:t> </w:t>
            </w:r>
            <w:r>
              <w:rPr/>
              <w:t>Pulse</w:t>
            </w:r>
            <w:r>
              <w:rPr>
                <w:spacing w:val="-6"/>
              </w:rPr>
              <w:t> </w:t>
            </w:r>
            <w:r>
              <w:rPr>
                <w:spacing w:val="-2"/>
              </w:rPr>
              <w:t>length</w:t>
            </w:r>
            <w:r>
              <w:rPr/>
              <w:tab/>
            </w:r>
            <w:r>
              <w:rPr>
                <w:spacing w:val="-5"/>
              </w:rPr>
              <w:t>49</w:t>
            </w:r>
          </w:hyperlink>
        </w:p>
        <w:p>
          <w:pPr>
            <w:pStyle w:val="TOC4"/>
            <w:numPr>
              <w:ilvl w:val="1"/>
              <w:numId w:val="1"/>
            </w:numPr>
            <w:tabs>
              <w:tab w:pos="935" w:val="left" w:leader="none"/>
              <w:tab w:pos="8648" w:val="right" w:leader="dot"/>
            </w:tabs>
            <w:spacing w:line="240" w:lineRule="auto" w:before="10" w:after="0"/>
            <w:ind w:left="935" w:right="0" w:hanging="387"/>
            <w:jc w:val="left"/>
          </w:pPr>
          <w:hyperlink w:history="true" w:anchor="_bookmark74">
            <w:r>
              <w:rPr>
                <w:spacing w:val="-4"/>
              </w:rPr>
              <w:t>Logs</w:t>
            </w:r>
            <w:r>
              <w:rPr/>
              <w:tab/>
            </w:r>
            <w:r>
              <w:rPr>
                <w:spacing w:val="-5"/>
              </w:rPr>
              <w:t>51</w:t>
            </w:r>
          </w:hyperlink>
        </w:p>
        <w:p>
          <w:pPr>
            <w:pStyle w:val="TOC5"/>
            <w:numPr>
              <w:ilvl w:val="2"/>
              <w:numId w:val="1"/>
            </w:numPr>
            <w:tabs>
              <w:tab w:pos="1471" w:val="left" w:leader="none"/>
              <w:tab w:pos="8647" w:val="right" w:leader="dot"/>
            </w:tabs>
            <w:spacing w:line="240" w:lineRule="auto" w:before="10" w:after="0"/>
            <w:ind w:left="1471" w:right="0" w:hanging="550"/>
            <w:jc w:val="left"/>
          </w:pPr>
          <w:hyperlink w:history="true" w:anchor="_bookmark76">
            <w:r>
              <w:rPr/>
              <w:t>System</w:t>
            </w:r>
            <w:r>
              <w:rPr>
                <w:spacing w:val="-11"/>
              </w:rPr>
              <w:t> </w:t>
            </w:r>
            <w:r>
              <w:rPr>
                <w:spacing w:val="-5"/>
              </w:rPr>
              <w:t>Log</w:t>
            </w:r>
            <w:r>
              <w:rPr/>
              <w:tab/>
            </w:r>
            <w:r>
              <w:rPr>
                <w:spacing w:val="-5"/>
              </w:rPr>
              <w:t>51</w:t>
            </w:r>
          </w:hyperlink>
        </w:p>
        <w:p>
          <w:pPr>
            <w:pStyle w:val="TOC5"/>
            <w:numPr>
              <w:ilvl w:val="2"/>
              <w:numId w:val="1"/>
            </w:numPr>
            <w:tabs>
              <w:tab w:pos="1461" w:val="left" w:leader="none"/>
              <w:tab w:pos="8647" w:val="right" w:leader="dot"/>
            </w:tabs>
            <w:spacing w:line="240" w:lineRule="auto" w:before="10" w:after="0"/>
            <w:ind w:left="1461" w:right="0" w:hanging="549"/>
            <w:jc w:val="left"/>
          </w:pPr>
          <w:hyperlink w:history="true" w:anchor="_bookmark78">
            <w:r>
              <w:rPr/>
              <w:t>Event</w:t>
            </w:r>
            <w:r>
              <w:rPr>
                <w:spacing w:val="-9"/>
              </w:rPr>
              <w:t> </w:t>
            </w:r>
            <w:r>
              <w:rPr>
                <w:spacing w:val="-5"/>
              </w:rPr>
              <w:t>Log</w:t>
            </w:r>
            <w:r>
              <w:rPr/>
              <w:tab/>
            </w:r>
            <w:r>
              <w:rPr>
                <w:spacing w:val="-5"/>
              </w:rPr>
              <w:t>52</w:t>
            </w:r>
          </w:hyperlink>
        </w:p>
        <w:p>
          <w:pPr>
            <w:pStyle w:val="TOC5"/>
            <w:numPr>
              <w:ilvl w:val="2"/>
              <w:numId w:val="1"/>
            </w:numPr>
            <w:tabs>
              <w:tab w:pos="1483" w:val="left" w:leader="none"/>
              <w:tab w:pos="8647" w:val="right" w:leader="dot"/>
            </w:tabs>
            <w:spacing w:line="240" w:lineRule="auto" w:before="10" w:after="0"/>
            <w:ind w:left="1483" w:right="0" w:hanging="549"/>
            <w:jc w:val="left"/>
          </w:pPr>
          <w:hyperlink w:history="true" w:anchor="_bookmark80">
            <w:r>
              <w:rPr/>
              <w:t>Net</w:t>
            </w:r>
            <w:r>
              <w:rPr>
                <w:spacing w:val="-7"/>
              </w:rPr>
              <w:t> </w:t>
            </w:r>
            <w:r>
              <w:rPr/>
              <w:t>Quality</w:t>
            </w:r>
            <w:r>
              <w:rPr>
                <w:spacing w:val="-8"/>
              </w:rPr>
              <w:t> </w:t>
            </w:r>
            <w:r>
              <w:rPr>
                <w:spacing w:val="-5"/>
              </w:rPr>
              <w:t>Log</w:t>
            </w:r>
            <w:r>
              <w:rPr/>
              <w:tab/>
            </w:r>
            <w:r>
              <w:rPr>
                <w:spacing w:val="-5"/>
              </w:rPr>
              <w:t>53</w:t>
            </w:r>
          </w:hyperlink>
        </w:p>
        <w:p>
          <w:pPr>
            <w:pStyle w:val="TOC5"/>
            <w:numPr>
              <w:ilvl w:val="2"/>
              <w:numId w:val="1"/>
            </w:numPr>
            <w:tabs>
              <w:tab w:pos="1460" w:val="left" w:leader="none"/>
              <w:tab w:pos="8647" w:val="right" w:leader="dot"/>
            </w:tabs>
            <w:spacing w:line="240" w:lineRule="auto" w:before="10" w:after="0"/>
            <w:ind w:left="1460" w:right="0" w:hanging="549"/>
            <w:jc w:val="left"/>
          </w:pPr>
          <w:hyperlink w:history="true" w:anchor="_bookmark82">
            <w:r>
              <w:rPr/>
              <w:t>Audit</w:t>
            </w:r>
            <w:r>
              <w:rPr>
                <w:spacing w:val="-8"/>
              </w:rPr>
              <w:t> </w:t>
            </w:r>
            <w:r>
              <w:rPr>
                <w:spacing w:val="-5"/>
              </w:rPr>
              <w:t>Log</w:t>
            </w:r>
            <w:r>
              <w:rPr/>
              <w:tab/>
            </w:r>
            <w:r>
              <w:rPr>
                <w:spacing w:val="-5"/>
              </w:rPr>
              <w:t>53</w:t>
            </w:r>
          </w:hyperlink>
        </w:p>
        <w:p>
          <w:pPr>
            <w:pStyle w:val="TOC5"/>
            <w:numPr>
              <w:ilvl w:val="2"/>
              <w:numId w:val="1"/>
            </w:numPr>
            <w:tabs>
              <w:tab w:pos="1473" w:val="left" w:leader="none"/>
              <w:tab w:pos="8647" w:val="right" w:leader="dot"/>
            </w:tabs>
            <w:spacing w:line="240" w:lineRule="auto" w:before="10" w:after="0"/>
            <w:ind w:left="1473" w:right="0" w:hanging="549"/>
            <w:jc w:val="left"/>
          </w:pPr>
          <w:hyperlink w:history="true" w:anchor="_bookmark84">
            <w:r>
              <w:rPr/>
              <w:t>Settings</w:t>
            </w:r>
            <w:r>
              <w:rPr>
                <w:spacing w:val="-11"/>
              </w:rPr>
              <w:t> </w:t>
            </w:r>
            <w:r>
              <w:rPr>
                <w:spacing w:val="-5"/>
              </w:rPr>
              <w:t>Log</w:t>
            </w:r>
            <w:r>
              <w:rPr/>
              <w:tab/>
            </w:r>
            <w:r>
              <w:rPr>
                <w:spacing w:val="-5"/>
              </w:rPr>
              <w:t>54</w:t>
            </w:r>
          </w:hyperlink>
        </w:p>
        <w:p>
          <w:pPr>
            <w:pStyle w:val="TOC5"/>
            <w:numPr>
              <w:ilvl w:val="2"/>
              <w:numId w:val="1"/>
            </w:numPr>
            <w:tabs>
              <w:tab w:pos="1484" w:val="left" w:leader="none"/>
              <w:tab w:pos="8647" w:val="right" w:leader="dot"/>
            </w:tabs>
            <w:spacing w:line="240" w:lineRule="auto" w:before="10" w:after="0"/>
            <w:ind w:left="1484" w:right="0" w:hanging="549"/>
            <w:jc w:val="left"/>
          </w:pPr>
          <w:hyperlink w:history="true" w:anchor="_bookmark86">
            <w:r>
              <w:rPr/>
              <w:t>Event</w:t>
            </w:r>
            <w:r>
              <w:rPr>
                <w:spacing w:val="-9"/>
              </w:rPr>
              <w:t> </w:t>
            </w:r>
            <w:r>
              <w:rPr>
                <w:spacing w:val="-2"/>
              </w:rPr>
              <w:t>codes</w:t>
            </w:r>
            <w:r>
              <w:rPr/>
              <w:tab/>
            </w:r>
            <w:r>
              <w:rPr>
                <w:spacing w:val="-5"/>
              </w:rPr>
              <w:t>54</w:t>
            </w:r>
          </w:hyperlink>
        </w:p>
        <w:p>
          <w:pPr>
            <w:pStyle w:val="TOC2"/>
            <w:numPr>
              <w:ilvl w:val="0"/>
              <w:numId w:val="1"/>
            </w:numPr>
            <w:tabs>
              <w:tab w:pos="522" w:val="left" w:leader="none"/>
              <w:tab w:pos="8648" w:val="right" w:leader="dot"/>
            </w:tabs>
            <w:spacing w:line="240" w:lineRule="auto" w:before="79" w:after="0"/>
            <w:ind w:left="522" w:right="0" w:hanging="265"/>
            <w:jc w:val="left"/>
          </w:pPr>
          <w:hyperlink w:history="true" w:anchor="_bookmark88">
            <w:r>
              <w:rPr/>
              <w:t>Technical</w:t>
            </w:r>
            <w:r>
              <w:rPr>
                <w:spacing w:val="-10"/>
              </w:rPr>
              <w:t> </w:t>
            </w:r>
            <w:r>
              <w:rPr>
                <w:spacing w:val="-4"/>
              </w:rPr>
              <w:t>data</w:t>
            </w:r>
            <w:r>
              <w:rPr/>
              <w:tab/>
            </w:r>
            <w:r>
              <w:rPr>
                <w:spacing w:val="-5"/>
              </w:rPr>
              <w:t>56</w:t>
            </w:r>
          </w:hyperlink>
        </w:p>
        <w:p>
          <w:pPr>
            <w:pStyle w:val="TOC4"/>
            <w:numPr>
              <w:ilvl w:val="1"/>
              <w:numId w:val="1"/>
            </w:numPr>
            <w:tabs>
              <w:tab w:pos="945" w:val="left" w:leader="none"/>
              <w:tab w:pos="8648" w:val="right" w:leader="dot"/>
            </w:tabs>
            <w:spacing w:line="240" w:lineRule="auto" w:before="15" w:after="0"/>
            <w:ind w:left="945" w:right="0" w:hanging="387"/>
            <w:jc w:val="left"/>
          </w:pPr>
          <w:hyperlink w:history="true" w:anchor="_bookmark89">
            <w:r>
              <w:rPr>
                <w:spacing w:val="-2"/>
              </w:rPr>
              <w:t>Technical</w:t>
            </w:r>
            <w:r>
              <w:rPr>
                <w:spacing w:val="1"/>
              </w:rPr>
              <w:t> </w:t>
            </w:r>
            <w:r>
              <w:rPr>
                <w:spacing w:val="-2"/>
              </w:rPr>
              <w:t>Specifications</w:t>
            </w:r>
            <w:r>
              <w:rPr/>
              <w:tab/>
            </w:r>
            <w:r>
              <w:rPr>
                <w:spacing w:val="-5"/>
              </w:rPr>
              <w:t>57</w:t>
            </w:r>
          </w:hyperlink>
        </w:p>
        <w:p>
          <w:pPr>
            <w:pStyle w:val="TOC4"/>
            <w:numPr>
              <w:ilvl w:val="1"/>
              <w:numId w:val="1"/>
            </w:numPr>
            <w:tabs>
              <w:tab w:pos="946" w:val="left" w:leader="none"/>
              <w:tab w:pos="8648" w:val="right" w:leader="dot"/>
            </w:tabs>
            <w:spacing w:line="240" w:lineRule="auto" w:before="10" w:after="0"/>
            <w:ind w:left="946" w:right="0" w:hanging="387"/>
            <w:jc w:val="left"/>
          </w:pPr>
          <w:hyperlink w:history="true" w:anchor="_bookmark91">
            <w:r>
              <w:rPr>
                <w:spacing w:val="-2"/>
              </w:rPr>
              <w:t>Physical</w:t>
            </w:r>
            <w:r>
              <w:rPr>
                <w:spacing w:val="1"/>
              </w:rPr>
              <w:t> </w:t>
            </w:r>
            <w:r>
              <w:rPr>
                <w:spacing w:val="-2"/>
              </w:rPr>
              <w:t>dimensions</w:t>
            </w:r>
            <w:r>
              <w:rPr/>
              <w:tab/>
            </w:r>
            <w:r>
              <w:rPr>
                <w:spacing w:val="-7"/>
              </w:rPr>
              <w:t>61</w:t>
            </w:r>
          </w:hyperlink>
        </w:p>
        <w:p>
          <w:pPr>
            <w:pStyle w:val="TOC1"/>
            <w:numPr>
              <w:ilvl w:val="0"/>
              <w:numId w:val="1"/>
            </w:numPr>
            <w:tabs>
              <w:tab w:pos="457" w:val="left" w:leader="none"/>
              <w:tab w:pos="8647" w:val="right" w:leader="dot"/>
            </w:tabs>
            <w:spacing w:line="240" w:lineRule="auto" w:before="79" w:after="0"/>
            <w:ind w:left="457" w:right="0" w:hanging="266"/>
            <w:jc w:val="left"/>
          </w:pPr>
          <w:hyperlink w:history="true" w:anchor="_bookmark93">
            <w:r>
              <w:rPr/>
              <w:t>Measurement</w:t>
            </w:r>
            <w:r>
              <w:rPr>
                <w:spacing w:val="-10"/>
              </w:rPr>
              <w:t> </w:t>
            </w:r>
            <w:r>
              <w:rPr>
                <w:spacing w:val="-2"/>
              </w:rPr>
              <w:t>Methods</w:t>
            </w:r>
            <w:r>
              <w:rPr/>
              <w:tab/>
            </w:r>
            <w:r>
              <w:rPr>
                <w:spacing w:val="-5"/>
              </w:rPr>
              <w:t>64</w:t>
            </w:r>
          </w:hyperlink>
        </w:p>
      </w:sdtContent>
    </w:sdt>
    <w:p>
      <w:pPr>
        <w:pStyle w:val="TOC1"/>
        <w:spacing w:after="0" w:line="240" w:lineRule="auto"/>
        <w:jc w:val="left"/>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591936">
                <wp:simplePos x="0" y="0"/>
                <wp:positionH relativeFrom="page">
                  <wp:posOffset>899160</wp:posOffset>
                </wp:positionH>
                <wp:positionV relativeFrom="paragraph">
                  <wp:posOffset>256031</wp:posOffset>
                </wp:positionV>
                <wp:extent cx="5760720"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24544;mso-wrap-distance-left:0;mso-wrap-distance-right:0" id="docshape27" filled="true" fillcolor="#000000" stroked="false">
                <v:fill type="solid"/>
                <w10:wrap type="topAndBottom"/>
              </v:rect>
            </w:pict>
          </mc:Fallback>
        </mc:AlternateContent>
      </w:r>
      <w:r>
        <w:rPr/>
        <w:t>Table</w:t>
      </w:r>
      <w:r>
        <w:rPr>
          <w:spacing w:val="-13"/>
        </w:rPr>
        <w:t> </w:t>
      </w:r>
      <w:r>
        <w:rPr/>
        <w:t>of</w:t>
      </w:r>
      <w:r>
        <w:rPr>
          <w:spacing w:val="-12"/>
        </w:rPr>
        <w:t> </w:t>
      </w:r>
      <w:r>
        <w:rPr>
          <w:spacing w:val="-2"/>
        </w:rPr>
        <w:t>Content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6"/>
        <w:rPr>
          <w:b/>
          <w:sz w:val="20"/>
        </w:rPr>
      </w:pPr>
    </w:p>
    <w:p>
      <w:pPr>
        <w:pStyle w:val="ListParagraph"/>
        <w:numPr>
          <w:ilvl w:val="1"/>
          <w:numId w:val="2"/>
        </w:numPr>
        <w:tabs>
          <w:tab w:pos="940" w:val="left" w:leader="none"/>
          <w:tab w:pos="8426" w:val="left" w:leader="dot"/>
        </w:tabs>
        <w:spacing w:line="240" w:lineRule="auto" w:before="1" w:after="0"/>
        <w:ind w:left="940" w:right="0" w:hanging="402"/>
        <w:jc w:val="left"/>
        <w:rPr>
          <w:rFonts w:ascii="Arial"/>
          <w:sz w:val="20"/>
        </w:rPr>
      </w:pPr>
      <w:hyperlink w:history="true" w:anchor="_bookmark94">
        <w:r>
          <w:rPr>
            <w:rFonts w:ascii="Arial"/>
            <w:sz w:val="20"/>
          </w:rPr>
          <w:t>Measuring</w:t>
        </w:r>
        <w:r>
          <w:rPr>
            <w:rFonts w:ascii="Arial"/>
            <w:spacing w:val="-2"/>
            <w:sz w:val="20"/>
          </w:rPr>
          <w:t> Energy</w:t>
        </w:r>
        <w:r>
          <w:rPr>
            <w:rFonts w:ascii="Arial"/>
            <w:sz w:val="20"/>
          </w:rPr>
          <w:tab/>
        </w:r>
        <w:r>
          <w:rPr>
            <w:rFonts w:ascii="Arial"/>
            <w:spacing w:val="-5"/>
            <w:sz w:val="20"/>
          </w:rPr>
          <w:t>65</w:t>
        </w:r>
      </w:hyperlink>
    </w:p>
    <w:p>
      <w:pPr>
        <w:pStyle w:val="ListParagraph"/>
        <w:numPr>
          <w:ilvl w:val="2"/>
          <w:numId w:val="2"/>
        </w:numPr>
        <w:tabs>
          <w:tab w:pos="1498" w:val="left" w:leader="none"/>
          <w:tab w:pos="8647" w:val="right" w:leader="dot"/>
        </w:tabs>
        <w:spacing w:line="240" w:lineRule="auto" w:before="10" w:after="0"/>
        <w:ind w:left="1498" w:right="0" w:hanging="563"/>
        <w:jc w:val="left"/>
        <w:rPr>
          <w:rFonts w:ascii="Arial"/>
          <w:sz w:val="20"/>
        </w:rPr>
      </w:pPr>
      <w:hyperlink w:history="true" w:anchor="_bookmark96">
        <w:r>
          <w:rPr>
            <w:rFonts w:ascii="Arial"/>
            <w:sz w:val="20"/>
          </w:rPr>
          <w:t>Single Phase, 1-Element</w:t>
        </w:r>
        <w:r>
          <w:rPr>
            <w:rFonts w:ascii="Arial"/>
            <w:spacing w:val="2"/>
            <w:sz w:val="20"/>
          </w:rPr>
          <w:t> </w:t>
        </w:r>
        <w:r>
          <w:rPr>
            <w:rFonts w:ascii="Arial"/>
            <w:spacing w:val="-2"/>
            <w:sz w:val="20"/>
          </w:rPr>
          <w:t>Metering</w:t>
        </w:r>
        <w:r>
          <w:rPr>
            <w:rFonts w:ascii="Arial"/>
            <w:sz w:val="20"/>
          </w:rPr>
          <w:tab/>
        </w:r>
        <w:r>
          <w:rPr>
            <w:rFonts w:ascii="Arial"/>
            <w:spacing w:val="-5"/>
            <w:sz w:val="20"/>
          </w:rPr>
          <w:t>67</w:t>
        </w:r>
      </w:hyperlink>
    </w:p>
    <w:p>
      <w:pPr>
        <w:pStyle w:val="ListParagraph"/>
        <w:numPr>
          <w:ilvl w:val="2"/>
          <w:numId w:val="2"/>
        </w:numPr>
        <w:tabs>
          <w:tab w:pos="1499" w:val="left" w:leader="none"/>
          <w:tab w:pos="8647" w:val="right" w:leader="dot"/>
        </w:tabs>
        <w:spacing w:line="240" w:lineRule="auto" w:before="10" w:after="0"/>
        <w:ind w:left="1499" w:right="0" w:hanging="564"/>
        <w:jc w:val="left"/>
        <w:rPr>
          <w:rFonts w:ascii="Arial"/>
          <w:sz w:val="20"/>
        </w:rPr>
      </w:pPr>
      <w:hyperlink w:history="true" w:anchor="_bookmark98">
        <w:r>
          <w:rPr>
            <w:rFonts w:ascii="Arial"/>
            <w:sz w:val="20"/>
          </w:rPr>
          <w:t>3-Phase,</w:t>
        </w:r>
        <w:r>
          <w:rPr>
            <w:rFonts w:ascii="Arial"/>
            <w:spacing w:val="-2"/>
            <w:sz w:val="20"/>
          </w:rPr>
          <w:t> </w:t>
        </w:r>
        <w:r>
          <w:rPr>
            <w:rFonts w:ascii="Arial"/>
            <w:sz w:val="20"/>
          </w:rPr>
          <w:t>2-Element</w:t>
        </w:r>
        <w:r>
          <w:rPr>
            <w:rFonts w:ascii="Arial"/>
            <w:spacing w:val="-1"/>
            <w:sz w:val="20"/>
          </w:rPr>
          <w:t> </w:t>
        </w:r>
        <w:r>
          <w:rPr>
            <w:rFonts w:ascii="Arial"/>
            <w:spacing w:val="-2"/>
            <w:sz w:val="20"/>
          </w:rPr>
          <w:t>Metering</w:t>
        </w:r>
        <w:r>
          <w:rPr>
            <w:rFonts w:ascii="Arial"/>
            <w:sz w:val="20"/>
          </w:rPr>
          <w:tab/>
        </w:r>
        <w:r>
          <w:rPr>
            <w:rFonts w:ascii="Arial"/>
            <w:spacing w:val="-5"/>
            <w:sz w:val="20"/>
          </w:rPr>
          <w:t>69</w:t>
        </w:r>
      </w:hyperlink>
    </w:p>
    <w:p>
      <w:pPr>
        <w:pStyle w:val="ListParagraph"/>
        <w:numPr>
          <w:ilvl w:val="2"/>
          <w:numId w:val="2"/>
        </w:numPr>
        <w:tabs>
          <w:tab w:pos="1489" w:val="left" w:leader="none"/>
          <w:tab w:pos="8647" w:val="right" w:leader="dot"/>
        </w:tabs>
        <w:spacing w:line="240" w:lineRule="auto" w:before="10" w:after="0"/>
        <w:ind w:left="1489" w:right="0" w:hanging="554"/>
        <w:jc w:val="left"/>
        <w:rPr>
          <w:rFonts w:ascii="Arial"/>
          <w:sz w:val="20"/>
        </w:rPr>
      </w:pPr>
      <w:hyperlink w:history="true" w:anchor="_bookmark100">
        <w:r>
          <w:rPr>
            <w:rFonts w:ascii="Arial"/>
            <w:sz w:val="20"/>
          </w:rPr>
          <w:t>3-Phase,</w:t>
        </w:r>
        <w:r>
          <w:rPr>
            <w:rFonts w:ascii="Arial"/>
            <w:spacing w:val="-8"/>
            <w:sz w:val="20"/>
          </w:rPr>
          <w:t> </w:t>
        </w:r>
        <w:r>
          <w:rPr>
            <w:rFonts w:ascii="Arial"/>
            <w:sz w:val="20"/>
          </w:rPr>
          <w:t>3-Element</w:t>
        </w:r>
        <w:r>
          <w:rPr>
            <w:rFonts w:ascii="Arial"/>
            <w:spacing w:val="-7"/>
            <w:sz w:val="20"/>
          </w:rPr>
          <w:t> </w:t>
        </w:r>
        <w:r>
          <w:rPr>
            <w:rFonts w:ascii="Arial"/>
            <w:spacing w:val="-2"/>
            <w:sz w:val="20"/>
          </w:rPr>
          <w:t>Metering</w:t>
        </w:r>
        <w:r>
          <w:rPr>
            <w:rFonts w:ascii="Arial"/>
            <w:sz w:val="20"/>
          </w:rPr>
          <w:tab/>
        </w:r>
        <w:r>
          <w:rPr>
            <w:rFonts w:ascii="Arial"/>
            <w:spacing w:val="-5"/>
            <w:sz w:val="20"/>
          </w:rPr>
          <w:t>71</w:t>
        </w:r>
      </w:hyperlink>
    </w:p>
    <w:p>
      <w:pPr>
        <w:pStyle w:val="Heading2"/>
        <w:numPr>
          <w:ilvl w:val="0"/>
          <w:numId w:val="1"/>
        </w:numPr>
        <w:tabs>
          <w:tab w:pos="509" w:val="left" w:leader="none"/>
          <w:tab w:pos="8648" w:val="right" w:leader="dot"/>
        </w:tabs>
        <w:spacing w:line="240" w:lineRule="auto" w:before="79" w:after="0"/>
        <w:ind w:left="509" w:right="0" w:hanging="265"/>
        <w:jc w:val="left"/>
      </w:pPr>
      <w:hyperlink w:history="true" w:anchor="_bookmark102">
        <w:r>
          <w:rPr/>
          <w:t>Service</w:t>
        </w:r>
        <w:r>
          <w:rPr>
            <w:spacing w:val="-5"/>
          </w:rPr>
          <w:t> </w:t>
        </w:r>
        <w:r>
          <w:rPr/>
          <w:t>&amp;</w:t>
        </w:r>
        <w:r>
          <w:rPr>
            <w:spacing w:val="-5"/>
          </w:rPr>
          <w:t> </w:t>
        </w:r>
        <w:r>
          <w:rPr>
            <w:spacing w:val="-2"/>
          </w:rPr>
          <w:t>Maintenance</w:t>
        </w:r>
        <w:r>
          <w:rPr/>
          <w:tab/>
        </w:r>
        <w:r>
          <w:rPr>
            <w:spacing w:val="-5"/>
          </w:rPr>
          <w:t>76</w:t>
        </w:r>
      </w:hyperlink>
    </w:p>
    <w:p>
      <w:pPr>
        <w:pStyle w:val="ListParagraph"/>
        <w:numPr>
          <w:ilvl w:val="1"/>
          <w:numId w:val="1"/>
        </w:numPr>
        <w:tabs>
          <w:tab w:pos="947" w:val="left" w:leader="none"/>
          <w:tab w:pos="8647" w:val="right" w:leader="dot"/>
        </w:tabs>
        <w:spacing w:line="240" w:lineRule="auto" w:before="15" w:after="0"/>
        <w:ind w:left="947" w:right="0" w:hanging="387"/>
        <w:jc w:val="left"/>
        <w:rPr>
          <w:rFonts w:ascii="Arial"/>
          <w:sz w:val="20"/>
        </w:rPr>
      </w:pPr>
      <w:hyperlink w:history="true" w:anchor="_bookmark103">
        <w:r>
          <w:rPr>
            <w:rFonts w:ascii="Arial"/>
            <w:sz w:val="20"/>
          </w:rPr>
          <w:t>Service</w:t>
        </w:r>
        <w:r>
          <w:rPr>
            <w:rFonts w:ascii="Arial"/>
            <w:spacing w:val="-11"/>
            <w:sz w:val="20"/>
          </w:rPr>
          <w:t> </w:t>
        </w:r>
        <w:r>
          <w:rPr>
            <w:rFonts w:ascii="Arial"/>
            <w:sz w:val="20"/>
          </w:rPr>
          <w:t>and</w:t>
        </w:r>
        <w:r>
          <w:rPr>
            <w:rFonts w:ascii="Arial"/>
            <w:spacing w:val="-8"/>
            <w:sz w:val="20"/>
          </w:rPr>
          <w:t> </w:t>
        </w:r>
        <w:r>
          <w:rPr>
            <w:rFonts w:ascii="Arial"/>
            <w:spacing w:val="-2"/>
            <w:sz w:val="20"/>
          </w:rPr>
          <w:t>Maintenance</w:t>
        </w:r>
        <w:r>
          <w:rPr>
            <w:rFonts w:ascii="Arial"/>
            <w:sz w:val="20"/>
          </w:rPr>
          <w:tab/>
        </w:r>
        <w:r>
          <w:rPr>
            <w:rFonts w:ascii="Arial"/>
            <w:spacing w:val="-5"/>
            <w:sz w:val="20"/>
          </w:rPr>
          <w:t>77</w:t>
        </w:r>
      </w:hyperlink>
    </w:p>
    <w:p>
      <w:pPr>
        <w:pStyle w:val="Heading2"/>
        <w:numPr>
          <w:ilvl w:val="0"/>
          <w:numId w:val="1"/>
        </w:numPr>
        <w:tabs>
          <w:tab w:pos="509" w:val="left" w:leader="none"/>
          <w:tab w:pos="8648" w:val="right" w:leader="dot"/>
        </w:tabs>
        <w:spacing w:line="240" w:lineRule="auto" w:before="79" w:after="0"/>
        <w:ind w:left="509" w:right="0" w:hanging="265"/>
        <w:jc w:val="left"/>
      </w:pPr>
      <w:hyperlink w:history="true" w:anchor="_bookmark105">
        <w:r>
          <w:rPr/>
          <w:t>Communication</w:t>
        </w:r>
        <w:r>
          <w:rPr>
            <w:spacing w:val="-10"/>
          </w:rPr>
          <w:t> </w:t>
        </w:r>
        <w:r>
          <w:rPr/>
          <w:t>with</w:t>
        </w:r>
        <w:r>
          <w:rPr>
            <w:spacing w:val="-10"/>
          </w:rPr>
          <w:t> </w:t>
        </w:r>
        <w:r>
          <w:rPr>
            <w:spacing w:val="-2"/>
          </w:rPr>
          <w:t>Modbus</w:t>
        </w:r>
        <w:r>
          <w:rPr/>
          <w:tab/>
        </w:r>
        <w:r>
          <w:rPr>
            <w:spacing w:val="-5"/>
          </w:rPr>
          <w:t>78</w:t>
        </w:r>
      </w:hyperlink>
    </w:p>
    <w:p>
      <w:pPr>
        <w:pStyle w:val="ListParagraph"/>
        <w:numPr>
          <w:ilvl w:val="1"/>
          <w:numId w:val="1"/>
        </w:numPr>
        <w:tabs>
          <w:tab w:pos="956" w:val="left" w:leader="none"/>
          <w:tab w:pos="8648" w:val="right" w:leader="dot"/>
        </w:tabs>
        <w:spacing w:line="240" w:lineRule="auto" w:before="15" w:after="0"/>
        <w:ind w:left="956" w:right="0" w:hanging="387"/>
        <w:jc w:val="left"/>
        <w:rPr>
          <w:rFonts w:ascii="Arial"/>
          <w:sz w:val="20"/>
        </w:rPr>
      </w:pPr>
      <w:hyperlink w:history="true" w:anchor="_bookmark106">
        <w:r>
          <w:rPr>
            <w:rFonts w:ascii="Arial"/>
            <w:sz w:val="20"/>
          </w:rPr>
          <w:t>About</w:t>
        </w:r>
        <w:r>
          <w:rPr>
            <w:rFonts w:ascii="Arial"/>
            <w:spacing w:val="-9"/>
            <w:sz w:val="20"/>
          </w:rPr>
          <w:t> </w:t>
        </w:r>
        <w:r>
          <w:rPr>
            <w:rFonts w:ascii="Arial"/>
            <w:sz w:val="20"/>
          </w:rPr>
          <w:t>the</w:t>
        </w:r>
        <w:r>
          <w:rPr>
            <w:rFonts w:ascii="Arial"/>
            <w:spacing w:val="-9"/>
            <w:sz w:val="20"/>
          </w:rPr>
          <w:t> </w:t>
        </w:r>
        <w:r>
          <w:rPr>
            <w:rFonts w:ascii="Arial"/>
            <w:sz w:val="20"/>
          </w:rPr>
          <w:t>Modbus</w:t>
        </w:r>
        <w:r>
          <w:rPr>
            <w:rFonts w:ascii="Arial"/>
            <w:spacing w:val="-7"/>
            <w:sz w:val="20"/>
          </w:rPr>
          <w:t> </w:t>
        </w:r>
        <w:r>
          <w:rPr>
            <w:rFonts w:ascii="Arial"/>
            <w:spacing w:val="-2"/>
            <w:sz w:val="20"/>
          </w:rPr>
          <w:t>Protocol</w:t>
        </w:r>
        <w:r>
          <w:rPr>
            <w:rFonts w:ascii="Arial"/>
            <w:sz w:val="20"/>
          </w:rPr>
          <w:tab/>
        </w:r>
        <w:r>
          <w:rPr>
            <w:rFonts w:ascii="Arial"/>
            <w:spacing w:val="-5"/>
            <w:sz w:val="20"/>
          </w:rPr>
          <w:t>79</w:t>
        </w:r>
      </w:hyperlink>
    </w:p>
    <w:p>
      <w:pPr>
        <w:pStyle w:val="ListParagraph"/>
        <w:numPr>
          <w:ilvl w:val="2"/>
          <w:numId w:val="1"/>
        </w:numPr>
        <w:tabs>
          <w:tab w:pos="1488" w:val="left" w:leader="none"/>
          <w:tab w:pos="8647" w:val="right" w:leader="dot"/>
        </w:tabs>
        <w:spacing w:line="240" w:lineRule="auto" w:before="10" w:after="0"/>
        <w:ind w:left="1488" w:right="0" w:hanging="550"/>
        <w:jc w:val="left"/>
        <w:rPr>
          <w:rFonts w:ascii="Arial"/>
          <w:sz w:val="20"/>
        </w:rPr>
      </w:pPr>
      <w:hyperlink w:history="true" w:anchor="_bookmark108">
        <w:r>
          <w:rPr>
            <w:rFonts w:ascii="Arial"/>
            <w:sz w:val="20"/>
          </w:rPr>
          <w:t>Function</w:t>
        </w:r>
        <w:r>
          <w:rPr>
            <w:rFonts w:ascii="Arial"/>
            <w:spacing w:val="-9"/>
            <w:sz w:val="20"/>
          </w:rPr>
          <w:t> </w:t>
        </w:r>
        <w:r>
          <w:rPr>
            <w:rFonts w:ascii="Arial"/>
            <w:sz w:val="20"/>
          </w:rPr>
          <w:t>Code</w:t>
        </w:r>
        <w:r>
          <w:rPr>
            <w:rFonts w:ascii="Arial"/>
            <w:spacing w:val="-8"/>
            <w:sz w:val="20"/>
          </w:rPr>
          <w:t> </w:t>
        </w:r>
        <w:r>
          <w:rPr>
            <w:rFonts w:ascii="Arial"/>
            <w:sz w:val="20"/>
          </w:rPr>
          <w:t>3</w:t>
        </w:r>
        <w:r>
          <w:rPr>
            <w:rFonts w:ascii="Arial"/>
            <w:spacing w:val="-8"/>
            <w:sz w:val="20"/>
          </w:rPr>
          <w:t> </w:t>
        </w:r>
        <w:r>
          <w:rPr>
            <w:rFonts w:ascii="Arial"/>
            <w:sz w:val="20"/>
          </w:rPr>
          <w:t>(Read</w:t>
        </w:r>
        <w:r>
          <w:rPr>
            <w:rFonts w:ascii="Arial"/>
            <w:spacing w:val="-9"/>
            <w:sz w:val="20"/>
          </w:rPr>
          <w:t> </w:t>
        </w:r>
        <w:r>
          <w:rPr>
            <w:rFonts w:ascii="Arial"/>
            <w:sz w:val="20"/>
          </w:rPr>
          <w:t>holding</w:t>
        </w:r>
        <w:r>
          <w:rPr>
            <w:rFonts w:ascii="Arial"/>
            <w:spacing w:val="-8"/>
            <w:sz w:val="20"/>
          </w:rPr>
          <w:t> </w:t>
        </w:r>
        <w:r>
          <w:rPr>
            <w:rFonts w:ascii="Arial"/>
            <w:spacing w:val="-2"/>
            <w:sz w:val="20"/>
          </w:rPr>
          <w:t>registers)</w:t>
        </w:r>
        <w:r>
          <w:rPr>
            <w:rFonts w:ascii="Arial"/>
            <w:sz w:val="20"/>
          </w:rPr>
          <w:tab/>
        </w:r>
        <w:r>
          <w:rPr>
            <w:rFonts w:ascii="Arial"/>
            <w:spacing w:val="-5"/>
            <w:sz w:val="20"/>
          </w:rPr>
          <w:t>79</w:t>
        </w:r>
      </w:hyperlink>
    </w:p>
    <w:p>
      <w:pPr>
        <w:pStyle w:val="ListParagraph"/>
        <w:numPr>
          <w:ilvl w:val="2"/>
          <w:numId w:val="1"/>
        </w:numPr>
        <w:tabs>
          <w:tab w:pos="1513" w:val="left" w:leader="none"/>
          <w:tab w:pos="8647" w:val="right" w:leader="dot"/>
        </w:tabs>
        <w:spacing w:line="240" w:lineRule="auto" w:before="10" w:after="0"/>
        <w:ind w:left="1513" w:right="0" w:hanging="550"/>
        <w:jc w:val="left"/>
        <w:rPr>
          <w:rFonts w:ascii="Arial"/>
          <w:sz w:val="20"/>
        </w:rPr>
      </w:pPr>
      <w:hyperlink w:history="true" w:anchor="_bookmark110">
        <w:r>
          <w:rPr>
            <w:rFonts w:ascii="Arial"/>
            <w:sz w:val="20"/>
          </w:rPr>
          <w:t>Function</w:t>
        </w:r>
        <w:r>
          <w:rPr>
            <w:rFonts w:ascii="Arial"/>
            <w:spacing w:val="-9"/>
            <w:sz w:val="20"/>
          </w:rPr>
          <w:t> </w:t>
        </w:r>
        <w:r>
          <w:rPr>
            <w:rFonts w:ascii="Arial"/>
            <w:sz w:val="20"/>
          </w:rPr>
          <w:t>Code</w:t>
        </w:r>
        <w:r>
          <w:rPr>
            <w:rFonts w:ascii="Arial"/>
            <w:spacing w:val="-8"/>
            <w:sz w:val="20"/>
          </w:rPr>
          <w:t> </w:t>
        </w:r>
        <w:r>
          <w:rPr>
            <w:rFonts w:ascii="Arial"/>
            <w:sz w:val="20"/>
          </w:rPr>
          <w:t>16</w:t>
        </w:r>
        <w:r>
          <w:rPr>
            <w:rFonts w:ascii="Arial"/>
            <w:spacing w:val="-9"/>
            <w:sz w:val="20"/>
          </w:rPr>
          <w:t> </w:t>
        </w:r>
        <w:r>
          <w:rPr>
            <w:rFonts w:ascii="Arial"/>
            <w:sz w:val="20"/>
          </w:rPr>
          <w:t>(Write</w:t>
        </w:r>
        <w:r>
          <w:rPr>
            <w:rFonts w:ascii="Arial"/>
            <w:spacing w:val="-8"/>
            <w:sz w:val="20"/>
          </w:rPr>
          <w:t> </w:t>
        </w:r>
        <w:r>
          <w:rPr>
            <w:rFonts w:ascii="Arial"/>
            <w:sz w:val="20"/>
          </w:rPr>
          <w:t>multiple</w:t>
        </w:r>
        <w:r>
          <w:rPr>
            <w:rFonts w:ascii="Arial"/>
            <w:spacing w:val="-8"/>
            <w:sz w:val="20"/>
          </w:rPr>
          <w:t> </w:t>
        </w:r>
        <w:r>
          <w:rPr>
            <w:rFonts w:ascii="Arial"/>
            <w:spacing w:val="-2"/>
            <w:sz w:val="20"/>
          </w:rPr>
          <w:t>registers)</w:t>
        </w:r>
        <w:r>
          <w:rPr>
            <w:rFonts w:ascii="Arial"/>
            <w:sz w:val="20"/>
          </w:rPr>
          <w:tab/>
        </w:r>
        <w:r>
          <w:rPr>
            <w:rFonts w:ascii="Arial"/>
            <w:spacing w:val="-5"/>
            <w:sz w:val="20"/>
          </w:rPr>
          <w:t>81</w:t>
        </w:r>
      </w:hyperlink>
    </w:p>
    <w:p>
      <w:pPr>
        <w:pStyle w:val="ListParagraph"/>
        <w:numPr>
          <w:ilvl w:val="2"/>
          <w:numId w:val="1"/>
        </w:numPr>
        <w:tabs>
          <w:tab w:pos="1499" w:val="left" w:leader="none"/>
          <w:tab w:pos="8647" w:val="right" w:leader="dot"/>
        </w:tabs>
        <w:spacing w:line="240" w:lineRule="auto" w:before="10" w:after="0"/>
        <w:ind w:left="1499" w:right="0" w:hanging="549"/>
        <w:jc w:val="left"/>
        <w:rPr>
          <w:rFonts w:ascii="Arial"/>
          <w:sz w:val="20"/>
        </w:rPr>
      </w:pPr>
      <w:hyperlink w:history="true" w:anchor="_bookmark112">
        <w:r>
          <w:rPr>
            <w:rFonts w:ascii="Arial"/>
            <w:sz w:val="20"/>
          </w:rPr>
          <w:t>Function</w:t>
        </w:r>
        <w:r>
          <w:rPr>
            <w:rFonts w:ascii="Arial"/>
            <w:spacing w:val="-9"/>
            <w:sz w:val="20"/>
          </w:rPr>
          <w:t> </w:t>
        </w:r>
        <w:r>
          <w:rPr>
            <w:rFonts w:ascii="Arial"/>
            <w:sz w:val="20"/>
          </w:rPr>
          <w:t>Code</w:t>
        </w:r>
        <w:r>
          <w:rPr>
            <w:rFonts w:ascii="Arial"/>
            <w:spacing w:val="-8"/>
            <w:sz w:val="20"/>
          </w:rPr>
          <w:t> </w:t>
        </w:r>
        <w:r>
          <w:rPr>
            <w:rFonts w:ascii="Arial"/>
            <w:sz w:val="20"/>
          </w:rPr>
          <w:t>6</w:t>
        </w:r>
        <w:r>
          <w:rPr>
            <w:rFonts w:ascii="Arial"/>
            <w:spacing w:val="-8"/>
            <w:sz w:val="20"/>
          </w:rPr>
          <w:t> </w:t>
        </w:r>
        <w:r>
          <w:rPr>
            <w:rFonts w:ascii="Arial"/>
            <w:sz w:val="20"/>
          </w:rPr>
          <w:t>(Write</w:t>
        </w:r>
        <w:r>
          <w:rPr>
            <w:rFonts w:ascii="Arial"/>
            <w:spacing w:val="-8"/>
            <w:sz w:val="20"/>
          </w:rPr>
          <w:t> </w:t>
        </w:r>
        <w:r>
          <w:rPr>
            <w:rFonts w:ascii="Arial"/>
            <w:sz w:val="20"/>
          </w:rPr>
          <w:t>single</w:t>
        </w:r>
        <w:r>
          <w:rPr>
            <w:rFonts w:ascii="Arial"/>
            <w:spacing w:val="-8"/>
            <w:sz w:val="20"/>
          </w:rPr>
          <w:t> </w:t>
        </w:r>
        <w:r>
          <w:rPr>
            <w:rFonts w:ascii="Arial"/>
            <w:spacing w:val="-2"/>
            <w:sz w:val="20"/>
          </w:rPr>
          <w:t>register)</w:t>
        </w:r>
        <w:r>
          <w:rPr>
            <w:rFonts w:ascii="Arial"/>
            <w:sz w:val="20"/>
          </w:rPr>
          <w:tab/>
        </w:r>
        <w:r>
          <w:rPr>
            <w:rFonts w:ascii="Arial"/>
            <w:spacing w:val="-5"/>
            <w:sz w:val="20"/>
          </w:rPr>
          <w:t>82</w:t>
        </w:r>
      </w:hyperlink>
    </w:p>
    <w:p>
      <w:pPr>
        <w:pStyle w:val="ListParagraph"/>
        <w:numPr>
          <w:ilvl w:val="3"/>
          <w:numId w:val="1"/>
        </w:numPr>
        <w:tabs>
          <w:tab w:pos="2094" w:val="left" w:leader="none"/>
          <w:tab w:pos="8647" w:val="right" w:leader="dot"/>
        </w:tabs>
        <w:spacing w:line="240" w:lineRule="auto" w:before="10" w:after="0"/>
        <w:ind w:left="2094" w:right="0" w:hanging="713"/>
        <w:jc w:val="left"/>
        <w:rPr>
          <w:rFonts w:ascii="Arial"/>
          <w:sz w:val="20"/>
        </w:rPr>
      </w:pPr>
      <w:hyperlink w:history="true" w:anchor="_bookmark114">
        <w:r>
          <w:rPr>
            <w:rFonts w:ascii="Arial"/>
            <w:sz w:val="20"/>
          </w:rPr>
          <w:t>Exception</w:t>
        </w:r>
        <w:r>
          <w:rPr>
            <w:rFonts w:ascii="Arial"/>
            <w:spacing w:val="-12"/>
            <w:sz w:val="20"/>
          </w:rPr>
          <w:t> </w:t>
        </w:r>
        <w:r>
          <w:rPr>
            <w:rFonts w:ascii="Arial"/>
            <w:spacing w:val="-2"/>
            <w:sz w:val="20"/>
          </w:rPr>
          <w:t>Responses</w:t>
        </w:r>
        <w:r>
          <w:rPr>
            <w:rFonts w:ascii="Arial"/>
            <w:sz w:val="20"/>
          </w:rPr>
          <w:tab/>
        </w:r>
        <w:r>
          <w:rPr>
            <w:rFonts w:ascii="Arial"/>
            <w:spacing w:val="-5"/>
            <w:sz w:val="20"/>
          </w:rPr>
          <w:t>83</w:t>
        </w:r>
      </w:hyperlink>
    </w:p>
    <w:p>
      <w:pPr>
        <w:pStyle w:val="ListParagraph"/>
        <w:numPr>
          <w:ilvl w:val="1"/>
          <w:numId w:val="1"/>
        </w:numPr>
        <w:tabs>
          <w:tab w:pos="937" w:val="left" w:leader="none"/>
          <w:tab w:pos="8647" w:val="right" w:leader="dot"/>
        </w:tabs>
        <w:spacing w:line="240" w:lineRule="auto" w:before="10" w:after="0"/>
        <w:ind w:left="937" w:right="0" w:hanging="388"/>
        <w:jc w:val="left"/>
        <w:rPr>
          <w:rFonts w:ascii="Arial"/>
          <w:sz w:val="20"/>
        </w:rPr>
      </w:pPr>
      <w:hyperlink w:history="true" w:anchor="_bookmark115">
        <w:r>
          <w:rPr>
            <w:rFonts w:ascii="Arial"/>
            <w:sz w:val="20"/>
          </w:rPr>
          <w:t>Reading</w:t>
        </w:r>
        <w:r>
          <w:rPr>
            <w:rFonts w:ascii="Arial"/>
            <w:spacing w:val="-8"/>
            <w:sz w:val="20"/>
          </w:rPr>
          <w:t> </w:t>
        </w:r>
        <w:r>
          <w:rPr>
            <w:rFonts w:ascii="Arial"/>
            <w:sz w:val="20"/>
          </w:rPr>
          <w:t>and</w:t>
        </w:r>
        <w:r>
          <w:rPr>
            <w:rFonts w:ascii="Arial"/>
            <w:spacing w:val="-8"/>
            <w:sz w:val="20"/>
          </w:rPr>
          <w:t> </w:t>
        </w:r>
        <w:r>
          <w:rPr>
            <w:rFonts w:ascii="Arial"/>
            <w:sz w:val="20"/>
          </w:rPr>
          <w:t>Writing</w:t>
        </w:r>
        <w:r>
          <w:rPr>
            <w:rFonts w:ascii="Arial"/>
            <w:spacing w:val="-8"/>
            <w:sz w:val="20"/>
          </w:rPr>
          <w:t> </w:t>
        </w:r>
        <w:r>
          <w:rPr>
            <w:rFonts w:ascii="Arial"/>
            <w:sz w:val="20"/>
          </w:rPr>
          <w:t>to</w:t>
        </w:r>
        <w:r>
          <w:rPr>
            <w:rFonts w:ascii="Arial"/>
            <w:spacing w:val="-8"/>
            <w:sz w:val="20"/>
          </w:rPr>
          <w:t> </w:t>
        </w:r>
        <w:r>
          <w:rPr>
            <w:rFonts w:ascii="Arial"/>
            <w:spacing w:val="-2"/>
            <w:sz w:val="20"/>
          </w:rPr>
          <w:t>Registers</w:t>
        </w:r>
        <w:r>
          <w:rPr>
            <w:rFonts w:ascii="Arial"/>
            <w:sz w:val="20"/>
          </w:rPr>
          <w:tab/>
        </w:r>
        <w:r>
          <w:rPr>
            <w:rFonts w:ascii="Arial"/>
            <w:spacing w:val="-5"/>
            <w:sz w:val="20"/>
          </w:rPr>
          <w:t>84</w:t>
        </w:r>
      </w:hyperlink>
    </w:p>
    <w:p>
      <w:pPr>
        <w:pStyle w:val="ListParagraph"/>
        <w:numPr>
          <w:ilvl w:val="1"/>
          <w:numId w:val="1"/>
        </w:numPr>
        <w:tabs>
          <w:tab w:pos="944" w:val="left" w:leader="none"/>
          <w:tab w:pos="8647" w:val="right" w:leader="dot"/>
        </w:tabs>
        <w:spacing w:line="240" w:lineRule="auto" w:before="10" w:after="0"/>
        <w:ind w:left="944" w:right="0" w:hanging="387"/>
        <w:jc w:val="left"/>
        <w:rPr>
          <w:rFonts w:ascii="Arial"/>
          <w:sz w:val="20"/>
        </w:rPr>
      </w:pPr>
      <w:hyperlink w:history="true" w:anchor="_bookmark117">
        <w:r>
          <w:rPr>
            <w:rFonts w:ascii="Arial"/>
            <w:sz w:val="20"/>
          </w:rPr>
          <w:t>Mapping</w:t>
        </w:r>
        <w:r>
          <w:rPr>
            <w:rFonts w:ascii="Arial"/>
            <w:spacing w:val="-14"/>
            <w:sz w:val="20"/>
          </w:rPr>
          <w:t> </w:t>
        </w:r>
        <w:r>
          <w:rPr>
            <w:rFonts w:ascii="Arial"/>
            <w:spacing w:val="-2"/>
            <w:sz w:val="20"/>
          </w:rPr>
          <w:t>Tables</w:t>
        </w:r>
        <w:r>
          <w:rPr>
            <w:rFonts w:ascii="Arial"/>
            <w:sz w:val="20"/>
          </w:rPr>
          <w:tab/>
        </w:r>
        <w:r>
          <w:rPr>
            <w:rFonts w:ascii="Arial"/>
            <w:spacing w:val="-5"/>
            <w:sz w:val="20"/>
          </w:rPr>
          <w:t>85</w:t>
        </w:r>
      </w:hyperlink>
    </w:p>
    <w:p>
      <w:pPr>
        <w:pStyle w:val="ListParagraph"/>
        <w:numPr>
          <w:ilvl w:val="1"/>
          <w:numId w:val="1"/>
        </w:numPr>
        <w:tabs>
          <w:tab w:pos="956" w:val="left" w:leader="none"/>
          <w:tab w:pos="8647" w:val="right" w:leader="dot"/>
        </w:tabs>
        <w:spacing w:line="240" w:lineRule="auto" w:before="30" w:after="0"/>
        <w:ind w:left="956" w:right="0" w:hanging="386"/>
        <w:jc w:val="left"/>
        <w:rPr>
          <w:rFonts w:ascii="Arial"/>
          <w:sz w:val="20"/>
        </w:rPr>
      </w:pPr>
      <w:r>
        <w:rPr>
          <w:rFonts w:ascii="Arial"/>
          <w:spacing w:val="-2"/>
          <w:sz w:val="20"/>
        </w:rPr>
        <w:t>Configuration</w:t>
      </w:r>
      <w:r>
        <w:rPr>
          <w:rFonts w:ascii="Arial"/>
          <w:sz w:val="20"/>
        </w:rPr>
        <w:tab/>
      </w:r>
      <w:r>
        <w:rPr>
          <w:rFonts w:ascii="Arial"/>
          <w:spacing w:val="-5"/>
          <w:sz w:val="20"/>
        </w:rPr>
        <w:t>93</w:t>
      </w:r>
    </w:p>
    <w:p>
      <w:pPr>
        <w:pStyle w:val="ListParagraph"/>
        <w:numPr>
          <w:ilvl w:val="2"/>
          <w:numId w:val="1"/>
        </w:numPr>
        <w:tabs>
          <w:tab w:pos="1460" w:val="left" w:leader="none"/>
          <w:tab w:pos="8647" w:val="right" w:leader="dot"/>
        </w:tabs>
        <w:spacing w:line="240" w:lineRule="auto" w:before="10" w:after="0"/>
        <w:ind w:left="1460" w:right="0" w:hanging="550"/>
        <w:jc w:val="left"/>
        <w:rPr>
          <w:rFonts w:ascii="Arial"/>
          <w:sz w:val="20"/>
        </w:rPr>
      </w:pPr>
      <w:r>
        <w:rPr>
          <w:rFonts w:ascii="Arial"/>
          <w:spacing w:val="-2"/>
          <w:sz w:val="20"/>
        </w:rPr>
        <w:t>Alarms</w:t>
      </w:r>
      <w:r>
        <w:rPr>
          <w:rFonts w:ascii="Arial"/>
          <w:sz w:val="20"/>
        </w:rPr>
        <w:tab/>
      </w:r>
      <w:r>
        <w:rPr>
          <w:rFonts w:ascii="Arial"/>
          <w:spacing w:val="-5"/>
          <w:sz w:val="20"/>
        </w:rPr>
        <w:t>93</w:t>
      </w:r>
    </w:p>
    <w:p>
      <w:pPr>
        <w:pStyle w:val="ListParagraph"/>
        <w:numPr>
          <w:ilvl w:val="2"/>
          <w:numId w:val="1"/>
        </w:numPr>
        <w:tabs>
          <w:tab w:pos="1498" w:val="left" w:leader="none"/>
          <w:tab w:pos="8647" w:val="right" w:leader="dot"/>
        </w:tabs>
        <w:spacing w:line="240" w:lineRule="auto" w:before="10" w:after="0"/>
        <w:ind w:left="1498" w:right="0" w:hanging="551"/>
        <w:jc w:val="left"/>
        <w:rPr>
          <w:rFonts w:ascii="Arial"/>
          <w:sz w:val="20"/>
        </w:rPr>
      </w:pPr>
      <w:hyperlink w:history="true" w:anchor="_bookmark119">
        <w:r>
          <w:rPr>
            <w:rFonts w:ascii="Arial"/>
            <w:sz w:val="20"/>
          </w:rPr>
          <w:t>Inputs</w:t>
        </w:r>
        <w:r>
          <w:rPr>
            <w:rFonts w:ascii="Arial"/>
            <w:spacing w:val="-8"/>
            <w:sz w:val="20"/>
          </w:rPr>
          <w:t> </w:t>
        </w:r>
        <w:r>
          <w:rPr>
            <w:rFonts w:ascii="Arial"/>
            <w:sz w:val="20"/>
          </w:rPr>
          <w:t>and</w:t>
        </w:r>
        <w:r>
          <w:rPr>
            <w:rFonts w:ascii="Arial"/>
            <w:spacing w:val="-7"/>
            <w:sz w:val="20"/>
          </w:rPr>
          <w:t> </w:t>
        </w:r>
        <w:r>
          <w:rPr>
            <w:rFonts w:ascii="Arial"/>
            <w:spacing w:val="-2"/>
            <w:sz w:val="20"/>
          </w:rPr>
          <w:t>outputs</w:t>
        </w:r>
        <w:r>
          <w:rPr>
            <w:rFonts w:ascii="Arial"/>
            <w:sz w:val="20"/>
          </w:rPr>
          <w:tab/>
        </w:r>
        <w:r>
          <w:rPr>
            <w:rFonts w:ascii="Arial"/>
            <w:spacing w:val="-5"/>
            <w:sz w:val="20"/>
          </w:rPr>
          <w:t>94</w:t>
        </w:r>
      </w:hyperlink>
    </w:p>
    <w:p>
      <w:pPr>
        <w:pStyle w:val="ListParagraph"/>
        <w:numPr>
          <w:ilvl w:val="2"/>
          <w:numId w:val="1"/>
        </w:numPr>
        <w:tabs>
          <w:tab w:pos="1472" w:val="left" w:leader="none"/>
          <w:tab w:pos="8646" w:val="right" w:leader="dot"/>
        </w:tabs>
        <w:spacing w:line="240" w:lineRule="auto" w:before="10" w:after="0"/>
        <w:ind w:left="1472" w:right="0" w:hanging="550"/>
        <w:jc w:val="left"/>
        <w:rPr>
          <w:rFonts w:ascii="Arial"/>
          <w:sz w:val="20"/>
        </w:rPr>
      </w:pPr>
      <w:hyperlink w:history="true" w:anchor="_bookmark121">
        <w:r>
          <w:rPr>
            <w:rFonts w:ascii="Arial"/>
            <w:spacing w:val="-2"/>
            <w:sz w:val="20"/>
          </w:rPr>
          <w:t>Tariffs</w:t>
        </w:r>
        <w:r>
          <w:rPr>
            <w:rFonts w:ascii="Arial"/>
            <w:sz w:val="20"/>
          </w:rPr>
          <w:tab/>
        </w:r>
        <w:r>
          <w:rPr>
            <w:rFonts w:ascii="Arial"/>
            <w:spacing w:val="-5"/>
            <w:sz w:val="20"/>
          </w:rPr>
          <w:t>96</w:t>
        </w:r>
      </w:hyperlink>
    </w:p>
    <w:p>
      <w:pPr>
        <w:pStyle w:val="Heading2"/>
        <w:numPr>
          <w:ilvl w:val="0"/>
          <w:numId w:val="1"/>
        </w:numPr>
        <w:tabs>
          <w:tab w:pos="629" w:val="left" w:leader="none"/>
          <w:tab w:pos="8648" w:val="right" w:leader="dot"/>
        </w:tabs>
        <w:spacing w:line="240" w:lineRule="auto" w:before="119" w:after="0"/>
        <w:ind w:left="629" w:right="0" w:hanging="397"/>
        <w:jc w:val="left"/>
      </w:pPr>
      <w:r>
        <w:rPr/>
        <w:t>Communication</w:t>
      </w:r>
      <w:r>
        <w:rPr>
          <w:spacing w:val="-13"/>
        </w:rPr>
        <w:t> </w:t>
      </w:r>
      <w:r>
        <w:rPr/>
        <w:t>with</w:t>
      </w:r>
      <w:r>
        <w:rPr>
          <w:spacing w:val="-12"/>
        </w:rPr>
        <w:t> </w:t>
      </w:r>
      <w:r>
        <w:rPr/>
        <w:t>M-</w:t>
      </w:r>
      <w:r>
        <w:rPr>
          <w:spacing w:val="-5"/>
        </w:rPr>
        <w:t>Bus</w:t>
      </w:r>
      <w:r>
        <w:rPr/>
        <w:tab/>
      </w:r>
      <w:r>
        <w:rPr>
          <w:spacing w:val="-5"/>
        </w:rPr>
        <w:t>106</w:t>
      </w:r>
    </w:p>
    <w:p>
      <w:pPr>
        <w:pStyle w:val="ListParagraph"/>
        <w:numPr>
          <w:ilvl w:val="1"/>
          <w:numId w:val="1"/>
        </w:numPr>
        <w:tabs>
          <w:tab w:pos="1018" w:val="left" w:leader="none"/>
          <w:tab w:pos="8647" w:val="right" w:leader="dot"/>
        </w:tabs>
        <w:spacing w:line="240" w:lineRule="auto" w:before="40" w:after="0"/>
        <w:ind w:left="1018" w:right="0" w:hanging="496"/>
        <w:jc w:val="left"/>
        <w:rPr>
          <w:rFonts w:ascii="Arial"/>
          <w:sz w:val="20"/>
        </w:rPr>
      </w:pPr>
      <w:r>
        <w:rPr>
          <w:rFonts w:ascii="Arial"/>
          <w:sz w:val="20"/>
        </w:rPr>
        <w:t>Protocol</w:t>
      </w:r>
      <w:r>
        <w:rPr>
          <w:rFonts w:ascii="Arial"/>
          <w:spacing w:val="-14"/>
          <w:sz w:val="20"/>
        </w:rPr>
        <w:t> </w:t>
      </w:r>
      <w:r>
        <w:rPr>
          <w:rFonts w:ascii="Arial"/>
          <w:spacing w:val="-2"/>
          <w:sz w:val="20"/>
        </w:rPr>
        <w:t>Description</w:t>
      </w:r>
      <w:r>
        <w:rPr>
          <w:rFonts w:ascii="Arial"/>
          <w:sz w:val="20"/>
        </w:rPr>
        <w:tab/>
      </w:r>
      <w:r>
        <w:rPr>
          <w:rFonts w:ascii="Arial"/>
          <w:spacing w:val="-5"/>
          <w:sz w:val="20"/>
        </w:rPr>
        <w:t>107</w:t>
      </w:r>
    </w:p>
    <w:p>
      <w:pPr>
        <w:pStyle w:val="ListParagraph"/>
        <w:numPr>
          <w:ilvl w:val="2"/>
          <w:numId w:val="1"/>
        </w:numPr>
        <w:tabs>
          <w:tab w:pos="1604" w:val="left" w:leader="none"/>
          <w:tab w:pos="8647" w:val="right" w:leader="dot"/>
        </w:tabs>
        <w:spacing w:line="240" w:lineRule="auto" w:before="32" w:after="0"/>
        <w:ind w:left="1604" w:right="0" w:hanging="657"/>
        <w:jc w:val="left"/>
        <w:rPr>
          <w:rFonts w:ascii="Arial"/>
          <w:sz w:val="20"/>
        </w:rPr>
      </w:pPr>
      <w:r>
        <w:rPr>
          <w:rFonts w:ascii="Arial"/>
          <w:spacing w:val="-2"/>
          <w:sz w:val="20"/>
        </w:rPr>
        <w:t>Telegram</w:t>
      </w:r>
      <w:r>
        <w:rPr>
          <w:rFonts w:ascii="Arial"/>
          <w:sz w:val="20"/>
        </w:rPr>
        <w:t> </w:t>
      </w:r>
      <w:r>
        <w:rPr>
          <w:rFonts w:ascii="Arial"/>
          <w:spacing w:val="-2"/>
          <w:sz w:val="20"/>
        </w:rPr>
        <w:t>Format</w:t>
      </w:r>
      <w:r>
        <w:rPr>
          <w:rFonts w:ascii="Arial"/>
          <w:sz w:val="20"/>
        </w:rPr>
        <w:tab/>
      </w:r>
      <w:r>
        <w:rPr>
          <w:rFonts w:ascii="Arial"/>
          <w:spacing w:val="-5"/>
          <w:sz w:val="20"/>
        </w:rPr>
        <w:t>111</w:t>
      </w:r>
    </w:p>
    <w:p>
      <w:pPr>
        <w:pStyle w:val="ListParagraph"/>
        <w:numPr>
          <w:ilvl w:val="3"/>
          <w:numId w:val="1"/>
        </w:numPr>
        <w:tabs>
          <w:tab w:pos="2239" w:val="left" w:leader="none"/>
          <w:tab w:pos="8647" w:val="right" w:leader="dot"/>
        </w:tabs>
        <w:spacing w:line="240" w:lineRule="auto" w:before="31" w:after="0"/>
        <w:ind w:left="2239" w:right="0" w:hanging="825"/>
        <w:jc w:val="left"/>
        <w:rPr>
          <w:rFonts w:ascii="Arial"/>
          <w:sz w:val="20"/>
        </w:rPr>
      </w:pPr>
      <w:r>
        <w:rPr>
          <w:rFonts w:ascii="Arial"/>
          <w:sz w:val="20"/>
        </w:rPr>
        <w:t>Field</w:t>
      </w:r>
      <w:r>
        <w:rPr>
          <w:rFonts w:ascii="Arial"/>
          <w:spacing w:val="-9"/>
          <w:sz w:val="20"/>
        </w:rPr>
        <w:t> </w:t>
      </w:r>
      <w:r>
        <w:rPr>
          <w:rFonts w:ascii="Arial"/>
          <w:spacing w:val="-2"/>
          <w:sz w:val="20"/>
        </w:rPr>
        <w:t>description</w:t>
      </w:r>
      <w:r>
        <w:rPr>
          <w:rFonts w:ascii="Arial"/>
          <w:sz w:val="20"/>
        </w:rPr>
        <w:tab/>
      </w:r>
      <w:r>
        <w:rPr>
          <w:rFonts w:ascii="Arial"/>
          <w:spacing w:val="-5"/>
          <w:sz w:val="20"/>
        </w:rPr>
        <w:t>111</w:t>
      </w:r>
    </w:p>
    <w:p>
      <w:pPr>
        <w:pStyle w:val="ListParagraph"/>
        <w:numPr>
          <w:ilvl w:val="2"/>
          <w:numId w:val="1"/>
        </w:numPr>
        <w:tabs>
          <w:tab w:pos="1606" w:val="left" w:leader="none"/>
          <w:tab w:pos="8647" w:val="right" w:leader="dot"/>
        </w:tabs>
        <w:spacing w:line="240" w:lineRule="auto" w:before="25" w:after="0"/>
        <w:ind w:left="1606" w:right="0" w:hanging="659"/>
        <w:jc w:val="left"/>
        <w:rPr>
          <w:rFonts w:ascii="Arial"/>
          <w:sz w:val="20"/>
        </w:rPr>
      </w:pPr>
      <w:r>
        <w:rPr>
          <w:rFonts w:ascii="Arial"/>
          <w:sz w:val="20"/>
        </w:rPr>
        <w:t>Value</w:t>
      </w:r>
      <w:r>
        <w:rPr>
          <w:rFonts w:ascii="Arial"/>
          <w:spacing w:val="-12"/>
          <w:sz w:val="20"/>
        </w:rPr>
        <w:t> </w:t>
      </w:r>
      <w:r>
        <w:rPr>
          <w:rFonts w:ascii="Arial"/>
          <w:sz w:val="20"/>
        </w:rPr>
        <w:t>Information</w:t>
      </w:r>
      <w:r>
        <w:rPr>
          <w:rFonts w:ascii="Arial"/>
          <w:spacing w:val="-11"/>
          <w:sz w:val="20"/>
        </w:rPr>
        <w:t> </w:t>
      </w:r>
      <w:r>
        <w:rPr>
          <w:rFonts w:ascii="Arial"/>
          <w:sz w:val="20"/>
        </w:rPr>
        <w:t>Field</w:t>
      </w:r>
      <w:r>
        <w:rPr>
          <w:rFonts w:ascii="Arial"/>
          <w:spacing w:val="-12"/>
          <w:sz w:val="20"/>
        </w:rPr>
        <w:t> </w:t>
      </w:r>
      <w:r>
        <w:rPr>
          <w:rFonts w:ascii="Arial"/>
          <w:spacing w:val="-2"/>
          <w:sz w:val="20"/>
        </w:rPr>
        <w:t>codes</w:t>
      </w:r>
      <w:r>
        <w:rPr>
          <w:rFonts w:ascii="Arial"/>
          <w:sz w:val="20"/>
        </w:rPr>
        <w:tab/>
      </w:r>
      <w:r>
        <w:rPr>
          <w:rFonts w:ascii="Arial"/>
          <w:spacing w:val="-5"/>
          <w:sz w:val="20"/>
        </w:rPr>
        <w:t>117</w:t>
      </w:r>
    </w:p>
    <w:p>
      <w:pPr>
        <w:pStyle w:val="ListParagraph"/>
        <w:numPr>
          <w:ilvl w:val="3"/>
          <w:numId w:val="1"/>
        </w:numPr>
        <w:tabs>
          <w:tab w:pos="2207" w:val="left" w:leader="none"/>
          <w:tab w:pos="8647" w:val="right" w:leader="dot"/>
        </w:tabs>
        <w:spacing w:line="240" w:lineRule="auto" w:before="10" w:after="0"/>
        <w:ind w:left="2207" w:right="0" w:hanging="825"/>
        <w:jc w:val="left"/>
        <w:rPr>
          <w:rFonts w:ascii="Arial"/>
          <w:sz w:val="20"/>
        </w:rPr>
      </w:pPr>
      <w:r>
        <w:rPr>
          <w:rFonts w:ascii="Arial"/>
          <w:sz w:val="20"/>
        </w:rPr>
        <w:t>Standard</w:t>
      </w:r>
      <w:r>
        <w:rPr>
          <w:rFonts w:ascii="Arial"/>
          <w:spacing w:val="-10"/>
          <w:sz w:val="20"/>
        </w:rPr>
        <w:t> </w:t>
      </w:r>
      <w:r>
        <w:rPr>
          <w:rFonts w:ascii="Arial"/>
          <w:sz w:val="20"/>
        </w:rPr>
        <w:t>VIF</w:t>
      </w:r>
      <w:r>
        <w:rPr>
          <w:rFonts w:ascii="Arial"/>
          <w:spacing w:val="-10"/>
          <w:sz w:val="20"/>
        </w:rPr>
        <w:t> </w:t>
      </w:r>
      <w:r>
        <w:rPr>
          <w:rFonts w:ascii="Arial"/>
          <w:spacing w:val="-2"/>
          <w:sz w:val="20"/>
        </w:rPr>
        <w:t>codes</w:t>
      </w:r>
      <w:r>
        <w:rPr>
          <w:rFonts w:ascii="Arial"/>
          <w:sz w:val="20"/>
        </w:rPr>
        <w:tab/>
      </w:r>
      <w:r>
        <w:rPr>
          <w:rFonts w:ascii="Arial"/>
          <w:spacing w:val="-5"/>
          <w:sz w:val="20"/>
        </w:rPr>
        <w:t>117</w:t>
      </w:r>
    </w:p>
    <w:p>
      <w:pPr>
        <w:pStyle w:val="ListParagraph"/>
        <w:numPr>
          <w:ilvl w:val="3"/>
          <w:numId w:val="1"/>
        </w:numPr>
        <w:tabs>
          <w:tab w:pos="2238" w:val="left" w:leader="none"/>
          <w:tab w:pos="8647" w:val="right" w:leader="dot"/>
        </w:tabs>
        <w:spacing w:line="240" w:lineRule="auto" w:before="10" w:after="0"/>
        <w:ind w:left="2238" w:right="0" w:hanging="829"/>
        <w:jc w:val="left"/>
        <w:rPr>
          <w:rFonts w:ascii="Arial"/>
          <w:sz w:val="20"/>
        </w:rPr>
      </w:pPr>
      <w:r>
        <w:rPr>
          <w:rFonts w:ascii="Arial"/>
          <w:sz w:val="20"/>
        </w:rPr>
        <w:t>Standard</w:t>
      </w:r>
      <w:r>
        <w:rPr>
          <w:rFonts w:ascii="Arial"/>
          <w:spacing w:val="-7"/>
          <w:sz w:val="20"/>
        </w:rPr>
        <w:t> </w:t>
      </w:r>
      <w:r>
        <w:rPr>
          <w:rFonts w:ascii="Arial"/>
          <w:sz w:val="20"/>
        </w:rPr>
        <w:t>codes</w:t>
      </w:r>
      <w:r>
        <w:rPr>
          <w:rFonts w:ascii="Arial"/>
          <w:spacing w:val="-5"/>
          <w:sz w:val="20"/>
        </w:rPr>
        <w:t> </w:t>
      </w:r>
      <w:r>
        <w:rPr>
          <w:rFonts w:ascii="Arial"/>
          <w:sz w:val="20"/>
        </w:rPr>
        <w:t>for</w:t>
      </w:r>
      <w:r>
        <w:rPr>
          <w:rFonts w:ascii="Arial"/>
          <w:spacing w:val="-6"/>
          <w:sz w:val="20"/>
        </w:rPr>
        <w:t> </w:t>
      </w:r>
      <w:r>
        <w:rPr>
          <w:rFonts w:ascii="Arial"/>
          <w:sz w:val="20"/>
        </w:rPr>
        <w:t>VIFE</w:t>
      </w:r>
      <w:r>
        <w:rPr>
          <w:rFonts w:ascii="Arial"/>
          <w:spacing w:val="-5"/>
          <w:sz w:val="20"/>
        </w:rPr>
        <w:t> </w:t>
      </w:r>
      <w:r>
        <w:rPr>
          <w:rFonts w:ascii="Arial"/>
          <w:sz w:val="20"/>
        </w:rPr>
        <w:t>used</w:t>
      </w:r>
      <w:r>
        <w:rPr>
          <w:rFonts w:ascii="Arial"/>
          <w:spacing w:val="-7"/>
          <w:sz w:val="20"/>
        </w:rPr>
        <w:t> </w:t>
      </w:r>
      <w:r>
        <w:rPr>
          <w:rFonts w:ascii="Arial"/>
          <w:sz w:val="20"/>
        </w:rPr>
        <w:t>with</w:t>
      </w:r>
      <w:r>
        <w:rPr>
          <w:rFonts w:ascii="Arial"/>
          <w:spacing w:val="-6"/>
          <w:sz w:val="20"/>
        </w:rPr>
        <w:t> </w:t>
      </w:r>
      <w:r>
        <w:rPr>
          <w:rFonts w:ascii="Arial"/>
          <w:sz w:val="20"/>
        </w:rPr>
        <w:t>extension</w:t>
      </w:r>
      <w:r>
        <w:rPr>
          <w:rFonts w:ascii="Arial"/>
          <w:spacing w:val="-6"/>
          <w:sz w:val="20"/>
        </w:rPr>
        <w:t> </w:t>
      </w:r>
      <w:r>
        <w:rPr>
          <w:rFonts w:ascii="Arial"/>
          <w:sz w:val="20"/>
        </w:rPr>
        <w:t>indicator</w:t>
      </w:r>
      <w:r>
        <w:rPr>
          <w:rFonts w:ascii="Arial"/>
          <w:spacing w:val="-7"/>
          <w:sz w:val="20"/>
        </w:rPr>
        <w:t> </w:t>
      </w:r>
      <w:r>
        <w:rPr>
          <w:rFonts w:ascii="Arial"/>
          <w:spacing w:val="-5"/>
          <w:sz w:val="20"/>
        </w:rPr>
        <w:t>FDh</w:t>
      </w:r>
      <w:r>
        <w:rPr>
          <w:rFonts w:ascii="Arial"/>
          <w:sz w:val="20"/>
        </w:rPr>
        <w:tab/>
      </w:r>
      <w:r>
        <w:rPr>
          <w:rFonts w:ascii="Arial"/>
          <w:spacing w:val="-5"/>
          <w:sz w:val="20"/>
        </w:rPr>
        <w:t>117</w:t>
      </w:r>
    </w:p>
    <w:p>
      <w:pPr>
        <w:pStyle w:val="ListParagraph"/>
        <w:numPr>
          <w:ilvl w:val="3"/>
          <w:numId w:val="1"/>
        </w:numPr>
        <w:tabs>
          <w:tab w:pos="2235" w:val="left" w:leader="none"/>
          <w:tab w:pos="8647" w:val="right" w:leader="dot"/>
        </w:tabs>
        <w:spacing w:line="240" w:lineRule="auto" w:before="10" w:after="0"/>
        <w:ind w:left="2235" w:right="0" w:hanging="830"/>
        <w:jc w:val="left"/>
        <w:rPr>
          <w:rFonts w:ascii="Arial"/>
          <w:sz w:val="20"/>
        </w:rPr>
      </w:pPr>
      <w:r>
        <w:rPr>
          <w:rFonts w:ascii="Arial"/>
          <w:sz w:val="20"/>
        </w:rPr>
        <w:t>Standard</w:t>
      </w:r>
      <w:r>
        <w:rPr>
          <w:rFonts w:ascii="Arial"/>
          <w:spacing w:val="-10"/>
          <w:sz w:val="20"/>
        </w:rPr>
        <w:t> </w:t>
      </w:r>
      <w:r>
        <w:rPr>
          <w:rFonts w:ascii="Arial"/>
          <w:sz w:val="20"/>
        </w:rPr>
        <w:t>codes</w:t>
      </w:r>
      <w:r>
        <w:rPr>
          <w:rFonts w:ascii="Arial"/>
          <w:spacing w:val="-9"/>
          <w:sz w:val="20"/>
        </w:rPr>
        <w:t> </w:t>
      </w:r>
      <w:r>
        <w:rPr>
          <w:rFonts w:ascii="Arial"/>
          <w:sz w:val="20"/>
        </w:rPr>
        <w:t>for</w:t>
      </w:r>
      <w:r>
        <w:rPr>
          <w:rFonts w:ascii="Arial"/>
          <w:spacing w:val="-9"/>
          <w:sz w:val="20"/>
        </w:rPr>
        <w:t> </w:t>
      </w:r>
      <w:r>
        <w:rPr>
          <w:rFonts w:ascii="Arial"/>
          <w:spacing w:val="-4"/>
          <w:sz w:val="20"/>
        </w:rPr>
        <w:t>VIFE</w:t>
      </w:r>
      <w:r>
        <w:rPr>
          <w:rFonts w:ascii="Arial"/>
          <w:sz w:val="20"/>
        </w:rPr>
        <w:tab/>
      </w:r>
      <w:r>
        <w:rPr>
          <w:rFonts w:ascii="Arial"/>
          <w:spacing w:val="-5"/>
          <w:sz w:val="20"/>
        </w:rPr>
        <w:t>118</w:t>
      </w:r>
    </w:p>
    <w:p>
      <w:pPr>
        <w:pStyle w:val="ListParagraph"/>
        <w:numPr>
          <w:ilvl w:val="3"/>
          <w:numId w:val="1"/>
        </w:numPr>
        <w:tabs>
          <w:tab w:pos="2205" w:val="left" w:leader="none"/>
          <w:tab w:pos="8648" w:val="right" w:leader="dot"/>
        </w:tabs>
        <w:spacing w:line="240" w:lineRule="auto" w:before="10" w:after="0"/>
        <w:ind w:left="2205" w:right="0" w:hanging="830"/>
        <w:jc w:val="left"/>
        <w:rPr>
          <w:rFonts w:ascii="Arial"/>
          <w:sz w:val="20"/>
        </w:rPr>
      </w:pPr>
      <w:r>
        <w:rPr>
          <w:rFonts w:ascii="Arial"/>
          <w:spacing w:val="-2"/>
          <w:sz w:val="20"/>
        </w:rPr>
        <w:t>First</w:t>
      </w:r>
      <w:r>
        <w:rPr>
          <w:rFonts w:ascii="Arial"/>
          <w:spacing w:val="4"/>
          <w:sz w:val="20"/>
        </w:rPr>
        <w:t> </w:t>
      </w:r>
      <w:r>
        <w:rPr>
          <w:rFonts w:ascii="Arial"/>
          <w:spacing w:val="-2"/>
          <w:sz w:val="20"/>
        </w:rPr>
        <w:t>manufacturer</w:t>
      </w:r>
      <w:r>
        <w:rPr>
          <w:rFonts w:ascii="Arial"/>
          <w:spacing w:val="4"/>
          <w:sz w:val="20"/>
        </w:rPr>
        <w:t> </w:t>
      </w:r>
      <w:r>
        <w:rPr>
          <w:rFonts w:ascii="Arial"/>
          <w:spacing w:val="-2"/>
          <w:sz w:val="20"/>
        </w:rPr>
        <w:t>specific</w:t>
      </w:r>
      <w:r>
        <w:rPr>
          <w:rFonts w:ascii="Arial"/>
          <w:spacing w:val="3"/>
          <w:sz w:val="20"/>
        </w:rPr>
        <w:t> </w:t>
      </w:r>
      <w:r>
        <w:rPr>
          <w:rFonts w:ascii="Arial"/>
          <w:spacing w:val="-2"/>
          <w:sz w:val="20"/>
        </w:rPr>
        <w:t>VIFE-codes</w:t>
      </w:r>
      <w:r>
        <w:rPr>
          <w:rFonts w:ascii="Arial"/>
          <w:sz w:val="20"/>
        </w:rPr>
        <w:tab/>
      </w:r>
      <w:r>
        <w:rPr>
          <w:rFonts w:ascii="Arial"/>
          <w:spacing w:val="-5"/>
          <w:sz w:val="20"/>
        </w:rPr>
        <w:t>118</w:t>
      </w:r>
    </w:p>
    <w:p>
      <w:pPr>
        <w:pStyle w:val="ListParagraph"/>
        <w:numPr>
          <w:ilvl w:val="3"/>
          <w:numId w:val="1"/>
        </w:numPr>
        <w:tabs>
          <w:tab w:pos="2251" w:val="left" w:leader="none"/>
          <w:tab w:pos="8647" w:val="right" w:leader="dot"/>
        </w:tabs>
        <w:spacing w:line="240" w:lineRule="auto" w:before="10" w:after="0"/>
        <w:ind w:left="2251" w:right="0" w:hanging="830"/>
        <w:jc w:val="left"/>
        <w:rPr>
          <w:rFonts w:ascii="Arial"/>
          <w:sz w:val="20"/>
        </w:rPr>
      </w:pPr>
      <w:r>
        <w:rPr>
          <w:rFonts w:ascii="Arial"/>
          <w:sz w:val="20"/>
        </w:rPr>
        <w:t>VIFE-Codes</w:t>
      </w:r>
      <w:r>
        <w:rPr>
          <w:rFonts w:ascii="Arial"/>
          <w:spacing w:val="-5"/>
          <w:sz w:val="20"/>
        </w:rPr>
        <w:t> </w:t>
      </w:r>
      <w:r>
        <w:rPr>
          <w:rFonts w:ascii="Arial"/>
          <w:sz w:val="20"/>
        </w:rPr>
        <w:t>for</w:t>
      </w:r>
      <w:r>
        <w:rPr>
          <w:rFonts w:ascii="Arial"/>
          <w:spacing w:val="-5"/>
          <w:sz w:val="20"/>
        </w:rPr>
        <w:t> </w:t>
      </w:r>
      <w:r>
        <w:rPr>
          <w:rFonts w:ascii="Arial"/>
          <w:sz w:val="20"/>
        </w:rPr>
        <w:t>reports</w:t>
      </w:r>
      <w:r>
        <w:rPr>
          <w:rFonts w:ascii="Arial"/>
          <w:spacing w:val="-4"/>
          <w:sz w:val="20"/>
        </w:rPr>
        <w:t> </w:t>
      </w:r>
      <w:r>
        <w:rPr>
          <w:rFonts w:ascii="Arial"/>
          <w:sz w:val="20"/>
        </w:rPr>
        <w:t>of</w:t>
      </w:r>
      <w:r>
        <w:rPr>
          <w:rFonts w:ascii="Arial"/>
          <w:spacing w:val="-4"/>
          <w:sz w:val="20"/>
        </w:rPr>
        <w:t> </w:t>
      </w:r>
      <w:r>
        <w:rPr>
          <w:rFonts w:ascii="Arial"/>
          <w:sz w:val="20"/>
        </w:rPr>
        <w:t>record</w:t>
      </w:r>
      <w:r>
        <w:rPr>
          <w:rFonts w:ascii="Arial"/>
          <w:spacing w:val="-6"/>
          <w:sz w:val="20"/>
        </w:rPr>
        <w:t> </w:t>
      </w:r>
      <w:r>
        <w:rPr>
          <w:rFonts w:ascii="Arial"/>
          <w:sz w:val="20"/>
        </w:rPr>
        <w:t>errors</w:t>
      </w:r>
      <w:r>
        <w:rPr>
          <w:rFonts w:ascii="Arial"/>
          <w:spacing w:val="-6"/>
          <w:sz w:val="20"/>
        </w:rPr>
        <w:t> </w:t>
      </w:r>
      <w:r>
        <w:rPr>
          <w:rFonts w:ascii="Arial"/>
          <w:sz w:val="20"/>
        </w:rPr>
        <w:t>(meter</w:t>
      </w:r>
      <w:r>
        <w:rPr>
          <w:rFonts w:ascii="Arial"/>
          <w:spacing w:val="-5"/>
          <w:sz w:val="20"/>
        </w:rPr>
        <w:t> </w:t>
      </w:r>
      <w:r>
        <w:rPr>
          <w:rFonts w:ascii="Arial"/>
          <w:sz w:val="20"/>
        </w:rPr>
        <w:t>to</w:t>
      </w:r>
      <w:r>
        <w:rPr>
          <w:rFonts w:ascii="Arial"/>
          <w:spacing w:val="-6"/>
          <w:sz w:val="20"/>
        </w:rPr>
        <w:t> </w:t>
      </w:r>
      <w:r>
        <w:rPr>
          <w:rFonts w:ascii="Arial"/>
          <w:spacing w:val="-2"/>
          <w:sz w:val="20"/>
        </w:rPr>
        <w:t>master)</w:t>
      </w:r>
      <w:r>
        <w:rPr>
          <w:rFonts w:ascii="Arial"/>
          <w:sz w:val="20"/>
        </w:rPr>
        <w:tab/>
      </w:r>
      <w:r>
        <w:rPr>
          <w:rFonts w:ascii="Arial"/>
          <w:spacing w:val="-5"/>
          <w:sz w:val="20"/>
        </w:rPr>
        <w:t>119</w:t>
      </w:r>
    </w:p>
    <w:p>
      <w:pPr>
        <w:pStyle w:val="ListParagraph"/>
        <w:numPr>
          <w:ilvl w:val="3"/>
          <w:numId w:val="1"/>
        </w:numPr>
        <w:tabs>
          <w:tab w:pos="2235" w:val="left" w:leader="none"/>
          <w:tab w:pos="8647" w:val="right" w:leader="dot"/>
        </w:tabs>
        <w:spacing w:line="240" w:lineRule="auto" w:before="10" w:after="0"/>
        <w:ind w:left="2235" w:right="0" w:hanging="831"/>
        <w:jc w:val="left"/>
        <w:rPr>
          <w:rFonts w:ascii="Arial"/>
          <w:sz w:val="20"/>
        </w:rPr>
      </w:pPr>
      <w:r>
        <w:rPr>
          <w:rFonts w:ascii="Arial"/>
          <w:sz w:val="20"/>
        </w:rPr>
        <w:t>VIFE-Codes</w:t>
      </w:r>
      <w:r>
        <w:rPr>
          <w:rFonts w:ascii="Arial"/>
          <w:spacing w:val="-6"/>
          <w:sz w:val="20"/>
        </w:rPr>
        <w:t> </w:t>
      </w:r>
      <w:r>
        <w:rPr>
          <w:rFonts w:ascii="Arial"/>
          <w:sz w:val="20"/>
        </w:rPr>
        <w:t>for</w:t>
      </w:r>
      <w:r>
        <w:rPr>
          <w:rFonts w:ascii="Arial"/>
          <w:spacing w:val="-6"/>
          <w:sz w:val="20"/>
        </w:rPr>
        <w:t> </w:t>
      </w:r>
      <w:r>
        <w:rPr>
          <w:rFonts w:ascii="Arial"/>
          <w:sz w:val="20"/>
        </w:rPr>
        <w:t>object</w:t>
      </w:r>
      <w:r>
        <w:rPr>
          <w:rFonts w:ascii="Arial"/>
          <w:spacing w:val="-5"/>
          <w:sz w:val="20"/>
        </w:rPr>
        <w:t> </w:t>
      </w:r>
      <w:r>
        <w:rPr>
          <w:rFonts w:ascii="Arial"/>
          <w:sz w:val="20"/>
        </w:rPr>
        <w:t>actions</w:t>
      </w:r>
      <w:r>
        <w:rPr>
          <w:rFonts w:ascii="Arial"/>
          <w:spacing w:val="-5"/>
          <w:sz w:val="20"/>
        </w:rPr>
        <w:t> </w:t>
      </w:r>
      <w:r>
        <w:rPr>
          <w:rFonts w:ascii="Arial"/>
          <w:sz w:val="20"/>
        </w:rPr>
        <w:t>(master</w:t>
      </w:r>
      <w:r>
        <w:rPr>
          <w:rFonts w:ascii="Arial"/>
          <w:spacing w:val="-6"/>
          <w:sz w:val="20"/>
        </w:rPr>
        <w:t> </w:t>
      </w:r>
      <w:r>
        <w:rPr>
          <w:rFonts w:ascii="Arial"/>
          <w:sz w:val="20"/>
        </w:rPr>
        <w:t>to</w:t>
      </w:r>
      <w:r>
        <w:rPr>
          <w:rFonts w:ascii="Arial"/>
          <w:spacing w:val="-7"/>
          <w:sz w:val="20"/>
        </w:rPr>
        <w:t> </w:t>
      </w:r>
      <w:r>
        <w:rPr>
          <w:rFonts w:ascii="Arial"/>
          <w:spacing w:val="-2"/>
          <w:sz w:val="20"/>
        </w:rPr>
        <w:t>meter)</w:t>
      </w:r>
      <w:r>
        <w:rPr>
          <w:rFonts w:ascii="Arial"/>
          <w:sz w:val="20"/>
        </w:rPr>
        <w:tab/>
      </w:r>
      <w:r>
        <w:rPr>
          <w:rFonts w:ascii="Arial"/>
          <w:spacing w:val="-5"/>
          <w:sz w:val="20"/>
        </w:rPr>
        <w:t>119</w:t>
      </w:r>
    </w:p>
    <w:p>
      <w:pPr>
        <w:pStyle w:val="ListParagraph"/>
        <w:numPr>
          <w:ilvl w:val="3"/>
          <w:numId w:val="1"/>
        </w:numPr>
        <w:tabs>
          <w:tab w:pos="2221" w:val="left" w:leader="none"/>
        </w:tabs>
        <w:spacing w:line="240" w:lineRule="auto" w:before="10" w:after="0"/>
        <w:ind w:left="2221" w:right="0" w:hanging="833"/>
        <w:jc w:val="left"/>
        <w:rPr>
          <w:rFonts w:ascii="Arial"/>
          <w:sz w:val="20"/>
        </w:rPr>
      </w:pPr>
      <w:r>
        <w:rPr>
          <w:rFonts w:ascii="Arial"/>
          <w:sz w:val="20"/>
        </w:rPr>
        <w:t>2:nd</w:t>
      </w:r>
      <w:r>
        <w:rPr>
          <w:rFonts w:ascii="Arial"/>
          <w:spacing w:val="-3"/>
          <w:sz w:val="20"/>
        </w:rPr>
        <w:t> </w:t>
      </w:r>
      <w:r>
        <w:rPr>
          <w:rFonts w:ascii="Arial"/>
          <w:sz w:val="20"/>
        </w:rPr>
        <w:t>manufacturer</w:t>
      </w:r>
      <w:r>
        <w:rPr>
          <w:rFonts w:ascii="Arial"/>
          <w:spacing w:val="-3"/>
          <w:sz w:val="20"/>
        </w:rPr>
        <w:t> </w:t>
      </w:r>
      <w:r>
        <w:rPr>
          <w:rFonts w:ascii="Arial"/>
          <w:sz w:val="20"/>
        </w:rPr>
        <w:t>specific</w:t>
      </w:r>
      <w:r>
        <w:rPr>
          <w:rFonts w:ascii="Arial"/>
          <w:spacing w:val="-2"/>
          <w:sz w:val="20"/>
        </w:rPr>
        <w:t> </w:t>
      </w:r>
      <w:r>
        <w:rPr>
          <w:rFonts w:ascii="Arial"/>
          <w:sz w:val="20"/>
        </w:rPr>
        <w:t>VIFE</w:t>
      </w:r>
      <w:r>
        <w:rPr>
          <w:rFonts w:ascii="Arial"/>
          <w:spacing w:val="-3"/>
          <w:sz w:val="20"/>
        </w:rPr>
        <w:t> </w:t>
      </w:r>
      <w:r>
        <w:rPr>
          <w:rFonts w:ascii="Arial"/>
          <w:sz w:val="20"/>
        </w:rPr>
        <w:t>followed</w:t>
      </w:r>
      <w:r>
        <w:rPr>
          <w:rFonts w:ascii="Arial"/>
          <w:spacing w:val="-3"/>
          <w:sz w:val="20"/>
        </w:rPr>
        <w:t> </w:t>
      </w:r>
      <w:r>
        <w:rPr>
          <w:rFonts w:ascii="Arial"/>
          <w:sz w:val="20"/>
        </w:rPr>
        <w:t>after</w:t>
      </w:r>
      <w:r>
        <w:rPr>
          <w:rFonts w:ascii="Arial"/>
          <w:spacing w:val="-2"/>
          <w:sz w:val="20"/>
        </w:rPr>
        <w:t> </w:t>
      </w:r>
      <w:r>
        <w:rPr>
          <w:rFonts w:ascii="Arial"/>
          <w:sz w:val="20"/>
        </w:rPr>
        <w:t>VIFE</w:t>
      </w:r>
      <w:r>
        <w:rPr>
          <w:rFonts w:ascii="Arial"/>
          <w:spacing w:val="-3"/>
          <w:sz w:val="20"/>
        </w:rPr>
        <w:t> </w:t>
      </w:r>
      <w:r>
        <w:rPr>
          <w:rFonts w:ascii="Arial"/>
          <w:sz w:val="20"/>
        </w:rPr>
        <w:t>1111</w:t>
      </w:r>
      <w:r>
        <w:rPr>
          <w:rFonts w:ascii="Arial"/>
          <w:spacing w:val="-3"/>
          <w:sz w:val="20"/>
        </w:rPr>
        <w:t> </w:t>
      </w:r>
      <w:r>
        <w:rPr>
          <w:rFonts w:ascii="Arial"/>
          <w:sz w:val="20"/>
        </w:rPr>
        <w:t>1000</w:t>
      </w:r>
      <w:r>
        <w:rPr>
          <w:rFonts w:ascii="Arial"/>
          <w:spacing w:val="-2"/>
          <w:sz w:val="20"/>
        </w:rPr>
        <w:t> </w:t>
      </w:r>
      <w:r>
        <w:rPr>
          <w:rFonts w:ascii="Arial"/>
          <w:sz w:val="20"/>
        </w:rPr>
        <w:t>(F8</w:t>
      </w:r>
      <w:r>
        <w:rPr>
          <w:rFonts w:ascii="Arial"/>
          <w:spacing w:val="-3"/>
          <w:sz w:val="20"/>
        </w:rPr>
        <w:t> </w:t>
      </w:r>
      <w:r>
        <w:rPr>
          <w:rFonts w:ascii="Arial"/>
          <w:sz w:val="20"/>
        </w:rPr>
        <w:t>hex):</w:t>
      </w:r>
      <w:r>
        <w:rPr>
          <w:rFonts w:ascii="Arial"/>
          <w:spacing w:val="-3"/>
          <w:sz w:val="20"/>
        </w:rPr>
        <w:t> </w:t>
      </w:r>
      <w:r>
        <w:rPr>
          <w:rFonts w:ascii="Arial"/>
          <w:spacing w:val="-5"/>
          <w:sz w:val="20"/>
        </w:rPr>
        <w:t>119</w:t>
      </w:r>
    </w:p>
    <w:p>
      <w:pPr>
        <w:pStyle w:val="ListParagraph"/>
        <w:numPr>
          <w:ilvl w:val="3"/>
          <w:numId w:val="1"/>
        </w:numPr>
        <w:tabs>
          <w:tab w:pos="2221" w:val="left" w:leader="none"/>
        </w:tabs>
        <w:spacing w:line="240" w:lineRule="auto" w:before="10" w:after="0"/>
        <w:ind w:left="2221" w:right="0" w:hanging="833"/>
        <w:jc w:val="left"/>
        <w:rPr>
          <w:rFonts w:ascii="Arial"/>
          <w:sz w:val="20"/>
        </w:rPr>
      </w:pPr>
      <w:r>
        <w:rPr>
          <w:rFonts w:ascii="Arial"/>
          <w:sz w:val="20"/>
        </w:rPr>
        <w:t>2:nd</w:t>
      </w:r>
      <w:r>
        <w:rPr>
          <w:rFonts w:ascii="Arial"/>
          <w:spacing w:val="-3"/>
          <w:sz w:val="20"/>
        </w:rPr>
        <w:t> </w:t>
      </w:r>
      <w:r>
        <w:rPr>
          <w:rFonts w:ascii="Arial"/>
          <w:sz w:val="20"/>
        </w:rPr>
        <w:t>manufacturer</w:t>
      </w:r>
      <w:r>
        <w:rPr>
          <w:rFonts w:ascii="Arial"/>
          <w:spacing w:val="-3"/>
          <w:sz w:val="20"/>
        </w:rPr>
        <w:t> </w:t>
      </w:r>
      <w:r>
        <w:rPr>
          <w:rFonts w:ascii="Arial"/>
          <w:sz w:val="20"/>
        </w:rPr>
        <w:t>specific</w:t>
      </w:r>
      <w:r>
        <w:rPr>
          <w:rFonts w:ascii="Arial"/>
          <w:spacing w:val="-2"/>
          <w:sz w:val="20"/>
        </w:rPr>
        <w:t> </w:t>
      </w:r>
      <w:r>
        <w:rPr>
          <w:rFonts w:ascii="Arial"/>
          <w:sz w:val="20"/>
        </w:rPr>
        <w:t>VIFE</w:t>
      </w:r>
      <w:r>
        <w:rPr>
          <w:rFonts w:ascii="Arial"/>
          <w:spacing w:val="-3"/>
          <w:sz w:val="20"/>
        </w:rPr>
        <w:t> </w:t>
      </w:r>
      <w:r>
        <w:rPr>
          <w:rFonts w:ascii="Arial"/>
          <w:sz w:val="20"/>
        </w:rPr>
        <w:t>followed</w:t>
      </w:r>
      <w:r>
        <w:rPr>
          <w:rFonts w:ascii="Arial"/>
          <w:spacing w:val="-3"/>
          <w:sz w:val="20"/>
        </w:rPr>
        <w:t> </w:t>
      </w:r>
      <w:r>
        <w:rPr>
          <w:rFonts w:ascii="Arial"/>
          <w:sz w:val="20"/>
        </w:rPr>
        <w:t>after</w:t>
      </w:r>
      <w:r>
        <w:rPr>
          <w:rFonts w:ascii="Arial"/>
          <w:spacing w:val="-2"/>
          <w:sz w:val="20"/>
        </w:rPr>
        <w:t> </w:t>
      </w:r>
      <w:r>
        <w:rPr>
          <w:rFonts w:ascii="Arial"/>
          <w:sz w:val="20"/>
        </w:rPr>
        <w:t>VIFE</w:t>
      </w:r>
      <w:r>
        <w:rPr>
          <w:rFonts w:ascii="Arial"/>
          <w:spacing w:val="-3"/>
          <w:sz w:val="20"/>
        </w:rPr>
        <w:t> </w:t>
      </w:r>
      <w:r>
        <w:rPr>
          <w:rFonts w:ascii="Arial"/>
          <w:sz w:val="20"/>
        </w:rPr>
        <w:t>1111</w:t>
      </w:r>
      <w:r>
        <w:rPr>
          <w:rFonts w:ascii="Arial"/>
          <w:spacing w:val="-3"/>
          <w:sz w:val="20"/>
        </w:rPr>
        <w:t> </w:t>
      </w:r>
      <w:r>
        <w:rPr>
          <w:rFonts w:ascii="Arial"/>
          <w:sz w:val="20"/>
        </w:rPr>
        <w:t>1001</w:t>
      </w:r>
      <w:r>
        <w:rPr>
          <w:rFonts w:ascii="Arial"/>
          <w:spacing w:val="-2"/>
          <w:sz w:val="20"/>
        </w:rPr>
        <w:t> </w:t>
      </w:r>
      <w:r>
        <w:rPr>
          <w:rFonts w:ascii="Arial"/>
          <w:sz w:val="20"/>
        </w:rPr>
        <w:t>(F9</w:t>
      </w:r>
      <w:r>
        <w:rPr>
          <w:rFonts w:ascii="Arial"/>
          <w:spacing w:val="-3"/>
          <w:sz w:val="20"/>
        </w:rPr>
        <w:t> </w:t>
      </w:r>
      <w:r>
        <w:rPr>
          <w:rFonts w:ascii="Arial"/>
          <w:sz w:val="20"/>
        </w:rPr>
        <w:t>hex):</w:t>
      </w:r>
      <w:r>
        <w:rPr>
          <w:rFonts w:ascii="Arial"/>
          <w:spacing w:val="-3"/>
          <w:sz w:val="20"/>
        </w:rPr>
        <w:t> </w:t>
      </w:r>
      <w:r>
        <w:rPr>
          <w:rFonts w:ascii="Arial"/>
          <w:spacing w:val="-5"/>
          <w:sz w:val="20"/>
        </w:rPr>
        <w:t>119</w:t>
      </w:r>
    </w:p>
    <w:p>
      <w:pPr>
        <w:pStyle w:val="ListParagraph"/>
        <w:numPr>
          <w:ilvl w:val="2"/>
          <w:numId w:val="1"/>
        </w:numPr>
        <w:tabs>
          <w:tab w:pos="1605" w:val="left" w:leader="none"/>
          <w:tab w:pos="8646" w:val="right" w:leader="dot"/>
        </w:tabs>
        <w:spacing w:line="240" w:lineRule="auto" w:before="10" w:after="0"/>
        <w:ind w:left="1605" w:right="0" w:hanging="657"/>
        <w:jc w:val="left"/>
        <w:rPr>
          <w:rFonts w:ascii="Arial"/>
          <w:sz w:val="20"/>
        </w:rPr>
      </w:pPr>
      <w:r>
        <w:rPr>
          <w:rFonts w:ascii="Arial"/>
          <w:spacing w:val="-2"/>
          <w:sz w:val="20"/>
        </w:rPr>
        <w:t>Communication</w:t>
      </w:r>
      <w:r>
        <w:rPr>
          <w:rFonts w:ascii="Arial"/>
          <w:sz w:val="20"/>
        </w:rPr>
        <w:t> </w:t>
      </w:r>
      <w:r>
        <w:rPr>
          <w:rFonts w:ascii="Arial"/>
          <w:spacing w:val="-2"/>
          <w:sz w:val="20"/>
        </w:rPr>
        <w:t>process</w:t>
      </w:r>
      <w:r>
        <w:rPr>
          <w:rFonts w:ascii="Arial"/>
          <w:sz w:val="20"/>
        </w:rPr>
        <w:tab/>
      </w:r>
      <w:r>
        <w:rPr>
          <w:rFonts w:ascii="Arial"/>
          <w:spacing w:val="-5"/>
          <w:sz w:val="20"/>
        </w:rPr>
        <w:t>120</w:t>
      </w:r>
    </w:p>
    <w:p>
      <w:pPr>
        <w:pStyle w:val="ListParagraph"/>
        <w:numPr>
          <w:ilvl w:val="3"/>
          <w:numId w:val="1"/>
        </w:numPr>
        <w:tabs>
          <w:tab w:pos="2201" w:val="left" w:leader="none"/>
          <w:tab w:pos="8647" w:val="right" w:leader="dot"/>
        </w:tabs>
        <w:spacing w:line="240" w:lineRule="auto" w:before="10" w:after="0"/>
        <w:ind w:left="2201" w:right="0" w:hanging="828"/>
        <w:jc w:val="left"/>
        <w:rPr>
          <w:rFonts w:ascii="Arial"/>
          <w:sz w:val="20"/>
        </w:rPr>
      </w:pPr>
      <w:r>
        <w:rPr>
          <w:rFonts w:ascii="Arial"/>
          <w:sz w:val="20"/>
        </w:rPr>
        <w:t>Selection</w:t>
      </w:r>
      <w:r>
        <w:rPr>
          <w:rFonts w:ascii="Arial"/>
          <w:spacing w:val="-10"/>
          <w:sz w:val="20"/>
        </w:rPr>
        <w:t> </w:t>
      </w:r>
      <w:r>
        <w:rPr>
          <w:rFonts w:ascii="Arial"/>
          <w:sz w:val="20"/>
        </w:rPr>
        <w:t>and</w:t>
      </w:r>
      <w:r>
        <w:rPr>
          <w:rFonts w:ascii="Arial"/>
          <w:spacing w:val="-9"/>
          <w:sz w:val="20"/>
        </w:rPr>
        <w:t> </w:t>
      </w:r>
      <w:r>
        <w:rPr>
          <w:rFonts w:ascii="Arial"/>
          <w:sz w:val="20"/>
        </w:rPr>
        <w:t>secondary</w:t>
      </w:r>
      <w:r>
        <w:rPr>
          <w:rFonts w:ascii="Arial"/>
          <w:spacing w:val="-9"/>
          <w:sz w:val="20"/>
        </w:rPr>
        <w:t> </w:t>
      </w:r>
      <w:r>
        <w:rPr>
          <w:rFonts w:ascii="Arial"/>
          <w:spacing w:val="-2"/>
          <w:sz w:val="20"/>
        </w:rPr>
        <w:t>addressing</w:t>
      </w:r>
      <w:r>
        <w:rPr>
          <w:rFonts w:ascii="Arial"/>
          <w:sz w:val="20"/>
        </w:rPr>
        <w:tab/>
      </w:r>
      <w:r>
        <w:rPr>
          <w:rFonts w:ascii="Arial"/>
          <w:spacing w:val="-5"/>
          <w:sz w:val="20"/>
        </w:rPr>
        <w:t>121</w:t>
      </w:r>
    </w:p>
    <w:p>
      <w:pPr>
        <w:pStyle w:val="ListParagraph"/>
        <w:numPr>
          <w:ilvl w:val="1"/>
          <w:numId w:val="1"/>
        </w:numPr>
        <w:tabs>
          <w:tab w:pos="1032" w:val="left" w:leader="none"/>
          <w:tab w:pos="8646" w:val="right" w:leader="dot"/>
        </w:tabs>
        <w:spacing w:line="240" w:lineRule="auto" w:before="10" w:after="0"/>
        <w:ind w:left="1032" w:right="0" w:hanging="498"/>
        <w:jc w:val="left"/>
        <w:rPr>
          <w:rFonts w:ascii="Arial"/>
          <w:sz w:val="20"/>
        </w:rPr>
      </w:pPr>
      <w:r>
        <w:rPr>
          <w:rFonts w:ascii="Arial"/>
          <w:sz w:val="20"/>
        </w:rPr>
        <w:t>Standard</w:t>
      </w:r>
      <w:r>
        <w:rPr>
          <w:rFonts w:ascii="Arial"/>
          <w:spacing w:val="-7"/>
          <w:sz w:val="20"/>
        </w:rPr>
        <w:t> </w:t>
      </w:r>
      <w:r>
        <w:rPr>
          <w:rFonts w:ascii="Arial"/>
          <w:sz w:val="20"/>
        </w:rPr>
        <w:t>Readout</w:t>
      </w:r>
      <w:r>
        <w:rPr>
          <w:rFonts w:ascii="Arial"/>
          <w:spacing w:val="-7"/>
          <w:sz w:val="20"/>
        </w:rPr>
        <w:t> </w:t>
      </w:r>
      <w:r>
        <w:rPr>
          <w:rFonts w:ascii="Arial"/>
          <w:sz w:val="20"/>
        </w:rPr>
        <w:t>of</w:t>
      </w:r>
      <w:r>
        <w:rPr>
          <w:rFonts w:ascii="Arial"/>
          <w:spacing w:val="-6"/>
          <w:sz w:val="20"/>
        </w:rPr>
        <w:t> </w:t>
      </w:r>
      <w:r>
        <w:rPr>
          <w:rFonts w:ascii="Arial"/>
          <w:sz w:val="20"/>
        </w:rPr>
        <w:t>Meter</w:t>
      </w:r>
      <w:r>
        <w:rPr>
          <w:rFonts w:ascii="Arial"/>
          <w:spacing w:val="-7"/>
          <w:sz w:val="20"/>
        </w:rPr>
        <w:t> </w:t>
      </w:r>
      <w:r>
        <w:rPr>
          <w:rFonts w:ascii="Arial"/>
          <w:spacing w:val="-4"/>
          <w:sz w:val="20"/>
        </w:rPr>
        <w:t>Data</w:t>
      </w:r>
      <w:r>
        <w:rPr>
          <w:rFonts w:ascii="Arial"/>
          <w:sz w:val="20"/>
        </w:rPr>
        <w:tab/>
      </w:r>
      <w:r>
        <w:rPr>
          <w:rFonts w:ascii="Arial"/>
          <w:spacing w:val="-5"/>
          <w:sz w:val="20"/>
        </w:rPr>
        <w:t>123</w:t>
      </w:r>
    </w:p>
    <w:p>
      <w:pPr>
        <w:pStyle w:val="ListParagraph"/>
        <w:numPr>
          <w:ilvl w:val="2"/>
          <w:numId w:val="1"/>
        </w:numPr>
        <w:tabs>
          <w:tab w:pos="1612" w:val="left" w:leader="none"/>
          <w:tab w:pos="8647" w:val="right" w:leader="dot"/>
        </w:tabs>
        <w:spacing w:line="240" w:lineRule="auto" w:before="10" w:after="0"/>
        <w:ind w:left="1612" w:right="0" w:hanging="662"/>
        <w:jc w:val="left"/>
        <w:rPr>
          <w:rFonts w:ascii="Arial"/>
          <w:sz w:val="20"/>
        </w:rPr>
      </w:pPr>
      <w:r>
        <w:rPr>
          <w:rFonts w:ascii="Arial"/>
          <w:sz w:val="20"/>
        </w:rPr>
        <w:t>Example</w:t>
      </w:r>
      <w:r>
        <w:rPr>
          <w:rFonts w:ascii="Arial"/>
          <w:spacing w:val="-5"/>
          <w:sz w:val="20"/>
        </w:rPr>
        <w:t> </w:t>
      </w:r>
      <w:r>
        <w:rPr>
          <w:rFonts w:ascii="Arial"/>
          <w:sz w:val="20"/>
        </w:rPr>
        <w:t>of</w:t>
      </w:r>
      <w:r>
        <w:rPr>
          <w:rFonts w:ascii="Arial"/>
          <w:spacing w:val="-4"/>
          <w:sz w:val="20"/>
        </w:rPr>
        <w:t> </w:t>
      </w:r>
      <w:r>
        <w:rPr>
          <w:rFonts w:ascii="Arial"/>
          <w:sz w:val="20"/>
        </w:rPr>
        <w:t>the</w:t>
      </w:r>
      <w:r>
        <w:rPr>
          <w:rFonts w:ascii="Arial"/>
          <w:spacing w:val="-5"/>
          <w:sz w:val="20"/>
        </w:rPr>
        <w:t> </w:t>
      </w:r>
      <w:r>
        <w:rPr>
          <w:rFonts w:ascii="Arial"/>
          <w:sz w:val="20"/>
        </w:rPr>
        <w:t>1st</w:t>
      </w:r>
      <w:r>
        <w:rPr>
          <w:rFonts w:ascii="Arial"/>
          <w:spacing w:val="-4"/>
          <w:sz w:val="20"/>
        </w:rPr>
        <w:t> </w:t>
      </w:r>
      <w:r>
        <w:rPr>
          <w:rFonts w:ascii="Arial"/>
          <w:sz w:val="20"/>
        </w:rPr>
        <w:t>telegram</w:t>
      </w:r>
      <w:r>
        <w:rPr>
          <w:rFonts w:ascii="Arial"/>
          <w:spacing w:val="-5"/>
          <w:sz w:val="20"/>
        </w:rPr>
        <w:t> </w:t>
      </w:r>
      <w:r>
        <w:rPr>
          <w:rFonts w:ascii="Arial"/>
          <w:sz w:val="20"/>
        </w:rPr>
        <w:t>(all</w:t>
      </w:r>
      <w:r>
        <w:rPr>
          <w:rFonts w:ascii="Arial"/>
          <w:spacing w:val="-6"/>
          <w:sz w:val="20"/>
        </w:rPr>
        <w:t> </w:t>
      </w:r>
      <w:r>
        <w:rPr>
          <w:rFonts w:ascii="Arial"/>
          <w:sz w:val="20"/>
        </w:rPr>
        <w:t>values</w:t>
      </w:r>
      <w:r>
        <w:rPr>
          <w:rFonts w:ascii="Arial"/>
          <w:spacing w:val="-5"/>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123</w:t>
      </w:r>
    </w:p>
    <w:p>
      <w:pPr>
        <w:pStyle w:val="ListParagraph"/>
        <w:numPr>
          <w:ilvl w:val="2"/>
          <w:numId w:val="1"/>
        </w:numPr>
        <w:tabs>
          <w:tab w:pos="1603" w:val="left" w:leader="none"/>
          <w:tab w:pos="8647" w:val="right" w:leader="dot"/>
        </w:tabs>
        <w:spacing w:line="240" w:lineRule="auto" w:before="10" w:after="0"/>
        <w:ind w:left="1603" w:right="0" w:hanging="663"/>
        <w:jc w:val="left"/>
        <w:rPr>
          <w:rFonts w:ascii="Arial"/>
          <w:sz w:val="20"/>
        </w:rPr>
      </w:pPr>
      <w:r>
        <w:rPr>
          <w:rFonts w:ascii="Arial"/>
          <w:sz w:val="20"/>
        </w:rPr>
        <w:t>Example</w:t>
      </w:r>
      <w:r>
        <w:rPr>
          <w:rFonts w:ascii="Arial"/>
          <w:spacing w:val="-5"/>
          <w:sz w:val="20"/>
        </w:rPr>
        <w:t> </w:t>
      </w:r>
      <w:r>
        <w:rPr>
          <w:rFonts w:ascii="Arial"/>
          <w:sz w:val="20"/>
        </w:rPr>
        <w:t>of</w:t>
      </w:r>
      <w:r>
        <w:rPr>
          <w:rFonts w:ascii="Arial"/>
          <w:spacing w:val="-5"/>
          <w:sz w:val="20"/>
        </w:rPr>
        <w:t> </w:t>
      </w:r>
      <w:r>
        <w:rPr>
          <w:rFonts w:ascii="Arial"/>
          <w:sz w:val="20"/>
        </w:rPr>
        <w:t>2nd</w:t>
      </w:r>
      <w:r>
        <w:rPr>
          <w:rFonts w:ascii="Arial"/>
          <w:spacing w:val="-5"/>
          <w:sz w:val="20"/>
        </w:rPr>
        <w:t> </w:t>
      </w:r>
      <w:r>
        <w:rPr>
          <w:rFonts w:ascii="Arial"/>
          <w:sz w:val="20"/>
        </w:rPr>
        <w:t>telegram</w:t>
      </w:r>
      <w:r>
        <w:rPr>
          <w:rFonts w:ascii="Arial"/>
          <w:spacing w:val="-5"/>
          <w:sz w:val="20"/>
        </w:rPr>
        <w:t> </w:t>
      </w:r>
      <w:r>
        <w:rPr>
          <w:rFonts w:ascii="Arial"/>
          <w:sz w:val="20"/>
        </w:rPr>
        <w:t>(all</w:t>
      </w:r>
      <w:r>
        <w:rPr>
          <w:rFonts w:ascii="Arial"/>
          <w:spacing w:val="-6"/>
          <w:sz w:val="20"/>
        </w:rPr>
        <w:t> </w:t>
      </w:r>
      <w:r>
        <w:rPr>
          <w:rFonts w:ascii="Arial"/>
          <w:sz w:val="20"/>
        </w:rPr>
        <w:t>values</w:t>
      </w:r>
      <w:r>
        <w:rPr>
          <w:rFonts w:ascii="Arial"/>
          <w:spacing w:val="-6"/>
          <w:sz w:val="20"/>
        </w:rPr>
        <w:t> </w:t>
      </w:r>
      <w:r>
        <w:rPr>
          <w:rFonts w:ascii="Arial"/>
          <w:sz w:val="20"/>
        </w:rPr>
        <w:t>are</w:t>
      </w:r>
      <w:r>
        <w:rPr>
          <w:rFonts w:ascii="Arial"/>
          <w:spacing w:val="-5"/>
          <w:sz w:val="20"/>
        </w:rPr>
        <w:t> </w:t>
      </w:r>
      <w:r>
        <w:rPr>
          <w:rFonts w:ascii="Arial"/>
          <w:spacing w:val="-2"/>
          <w:sz w:val="20"/>
        </w:rPr>
        <w:t>hexadecimal)</w:t>
      </w:r>
      <w:r>
        <w:rPr>
          <w:rFonts w:ascii="Arial"/>
          <w:sz w:val="20"/>
        </w:rPr>
        <w:tab/>
      </w:r>
      <w:r>
        <w:rPr>
          <w:rFonts w:ascii="Arial"/>
          <w:spacing w:val="-5"/>
          <w:sz w:val="20"/>
        </w:rPr>
        <w:t>126</w:t>
      </w:r>
    </w:p>
    <w:p>
      <w:pPr>
        <w:pStyle w:val="ListParagraph"/>
        <w:numPr>
          <w:ilvl w:val="2"/>
          <w:numId w:val="1"/>
        </w:numPr>
        <w:tabs>
          <w:tab w:pos="1589" w:val="left" w:leader="none"/>
          <w:tab w:pos="8647" w:val="right" w:leader="dot"/>
        </w:tabs>
        <w:spacing w:line="240" w:lineRule="auto" w:before="10" w:after="0"/>
        <w:ind w:left="1589" w:right="0" w:hanging="662"/>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5"/>
          <w:sz w:val="20"/>
        </w:rPr>
        <w:t> </w:t>
      </w:r>
      <w:r>
        <w:rPr>
          <w:rFonts w:ascii="Arial"/>
          <w:sz w:val="20"/>
        </w:rPr>
        <w:t>3rd</w:t>
      </w:r>
      <w:r>
        <w:rPr>
          <w:rFonts w:ascii="Arial"/>
          <w:spacing w:val="-6"/>
          <w:sz w:val="20"/>
        </w:rPr>
        <w:t> </w:t>
      </w:r>
      <w:r>
        <w:rPr>
          <w:rFonts w:ascii="Arial"/>
          <w:sz w:val="20"/>
        </w:rPr>
        <w:t>telegram</w:t>
      </w:r>
      <w:r>
        <w:rPr>
          <w:rFonts w:ascii="Arial"/>
          <w:spacing w:val="-4"/>
          <w:sz w:val="20"/>
        </w:rPr>
        <w:t> </w:t>
      </w:r>
      <w:r>
        <w:rPr>
          <w:rFonts w:ascii="Arial"/>
          <w:sz w:val="20"/>
        </w:rPr>
        <w:t>(all</w:t>
      </w:r>
      <w:r>
        <w:rPr>
          <w:rFonts w:ascii="Arial"/>
          <w:spacing w:val="-7"/>
          <w:sz w:val="20"/>
        </w:rPr>
        <w:t> </w:t>
      </w:r>
      <w:r>
        <w:rPr>
          <w:rFonts w:ascii="Arial"/>
          <w:sz w:val="20"/>
        </w:rPr>
        <w:t>values</w:t>
      </w:r>
      <w:r>
        <w:rPr>
          <w:rFonts w:ascii="Arial"/>
          <w:spacing w:val="-4"/>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131</w:t>
      </w:r>
    </w:p>
    <w:p>
      <w:pPr>
        <w:pStyle w:val="ListParagraph"/>
        <w:numPr>
          <w:ilvl w:val="2"/>
          <w:numId w:val="1"/>
        </w:numPr>
        <w:tabs>
          <w:tab w:pos="1604" w:val="left" w:leader="none"/>
          <w:tab w:pos="8647" w:val="right" w:leader="dot"/>
        </w:tabs>
        <w:spacing w:line="240" w:lineRule="auto" w:before="10" w:after="0"/>
        <w:ind w:left="1604" w:right="0" w:hanging="662"/>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4"/>
          <w:sz w:val="20"/>
        </w:rPr>
        <w:t> </w:t>
      </w:r>
      <w:r>
        <w:rPr>
          <w:rFonts w:ascii="Arial"/>
          <w:sz w:val="20"/>
        </w:rPr>
        <w:t>the</w:t>
      </w:r>
      <w:r>
        <w:rPr>
          <w:rFonts w:ascii="Arial"/>
          <w:spacing w:val="-4"/>
          <w:sz w:val="20"/>
        </w:rPr>
        <w:t> </w:t>
      </w:r>
      <w:r>
        <w:rPr>
          <w:rFonts w:ascii="Arial"/>
          <w:sz w:val="20"/>
        </w:rPr>
        <w:t>4th</w:t>
      </w:r>
      <w:r>
        <w:rPr>
          <w:rFonts w:ascii="Arial"/>
          <w:spacing w:val="-6"/>
          <w:sz w:val="20"/>
        </w:rPr>
        <w:t> </w:t>
      </w:r>
      <w:r>
        <w:rPr>
          <w:rFonts w:ascii="Arial"/>
          <w:sz w:val="20"/>
        </w:rPr>
        <w:t>telegram</w:t>
      </w:r>
      <w:r>
        <w:rPr>
          <w:rFonts w:ascii="Arial"/>
          <w:spacing w:val="-4"/>
          <w:sz w:val="20"/>
        </w:rPr>
        <w:t> </w:t>
      </w:r>
      <w:r>
        <w:rPr>
          <w:rFonts w:ascii="Arial"/>
          <w:sz w:val="20"/>
        </w:rPr>
        <w:t>(all</w:t>
      </w:r>
      <w:r>
        <w:rPr>
          <w:rFonts w:ascii="Arial"/>
          <w:spacing w:val="-5"/>
          <w:sz w:val="20"/>
        </w:rPr>
        <w:t> </w:t>
      </w:r>
      <w:r>
        <w:rPr>
          <w:rFonts w:ascii="Arial"/>
          <w:sz w:val="20"/>
        </w:rPr>
        <w:t>values</w:t>
      </w:r>
      <w:r>
        <w:rPr>
          <w:rFonts w:ascii="Arial"/>
          <w:spacing w:val="-5"/>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135</w:t>
      </w:r>
    </w:p>
    <w:p>
      <w:pPr>
        <w:pStyle w:val="ListParagraph"/>
        <w:numPr>
          <w:ilvl w:val="2"/>
          <w:numId w:val="1"/>
        </w:numPr>
        <w:tabs>
          <w:tab w:pos="1603" w:val="left" w:leader="none"/>
          <w:tab w:pos="8647" w:val="right" w:leader="dot"/>
        </w:tabs>
        <w:spacing w:line="240" w:lineRule="auto" w:before="10" w:after="0"/>
        <w:ind w:left="1603" w:right="0" w:hanging="662"/>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4"/>
          <w:sz w:val="20"/>
        </w:rPr>
        <w:t> </w:t>
      </w:r>
      <w:r>
        <w:rPr>
          <w:rFonts w:ascii="Arial"/>
          <w:sz w:val="20"/>
        </w:rPr>
        <w:t>the</w:t>
      </w:r>
      <w:r>
        <w:rPr>
          <w:rFonts w:ascii="Arial"/>
          <w:spacing w:val="-4"/>
          <w:sz w:val="20"/>
        </w:rPr>
        <w:t> </w:t>
      </w:r>
      <w:r>
        <w:rPr>
          <w:rFonts w:ascii="Arial"/>
          <w:sz w:val="20"/>
        </w:rPr>
        <w:t>5th</w:t>
      </w:r>
      <w:r>
        <w:rPr>
          <w:rFonts w:ascii="Arial"/>
          <w:spacing w:val="-6"/>
          <w:sz w:val="20"/>
        </w:rPr>
        <w:t> </w:t>
      </w:r>
      <w:r>
        <w:rPr>
          <w:rFonts w:ascii="Arial"/>
          <w:sz w:val="20"/>
        </w:rPr>
        <w:t>telegram</w:t>
      </w:r>
      <w:r>
        <w:rPr>
          <w:rFonts w:ascii="Arial"/>
          <w:spacing w:val="-4"/>
          <w:sz w:val="20"/>
        </w:rPr>
        <w:t> </w:t>
      </w:r>
      <w:r>
        <w:rPr>
          <w:rFonts w:ascii="Arial"/>
          <w:sz w:val="20"/>
        </w:rPr>
        <w:t>(all</w:t>
      </w:r>
      <w:r>
        <w:rPr>
          <w:rFonts w:ascii="Arial"/>
          <w:spacing w:val="-5"/>
          <w:sz w:val="20"/>
        </w:rPr>
        <w:t> </w:t>
      </w:r>
      <w:r>
        <w:rPr>
          <w:rFonts w:ascii="Arial"/>
          <w:sz w:val="20"/>
        </w:rPr>
        <w:t>values</w:t>
      </w:r>
      <w:r>
        <w:rPr>
          <w:rFonts w:ascii="Arial"/>
          <w:spacing w:val="-5"/>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139</w:t>
      </w:r>
    </w:p>
    <w:p>
      <w:pPr>
        <w:pStyle w:val="ListParagraph"/>
        <w:numPr>
          <w:ilvl w:val="2"/>
          <w:numId w:val="1"/>
        </w:numPr>
        <w:tabs>
          <w:tab w:pos="1604" w:val="left" w:leader="none"/>
          <w:tab w:pos="8647" w:val="right" w:leader="dot"/>
        </w:tabs>
        <w:spacing w:line="240" w:lineRule="auto" w:before="10" w:after="0"/>
        <w:ind w:left="1604" w:right="0" w:hanging="662"/>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4"/>
          <w:sz w:val="20"/>
        </w:rPr>
        <w:t> </w:t>
      </w:r>
      <w:r>
        <w:rPr>
          <w:rFonts w:ascii="Arial"/>
          <w:sz w:val="20"/>
        </w:rPr>
        <w:t>the</w:t>
      </w:r>
      <w:r>
        <w:rPr>
          <w:rFonts w:ascii="Arial"/>
          <w:spacing w:val="-4"/>
          <w:sz w:val="20"/>
        </w:rPr>
        <w:t> </w:t>
      </w:r>
      <w:r>
        <w:rPr>
          <w:rFonts w:ascii="Arial"/>
          <w:sz w:val="20"/>
        </w:rPr>
        <w:t>6th</w:t>
      </w:r>
      <w:r>
        <w:rPr>
          <w:rFonts w:ascii="Arial"/>
          <w:spacing w:val="-6"/>
          <w:sz w:val="20"/>
        </w:rPr>
        <w:t> </w:t>
      </w:r>
      <w:r>
        <w:rPr>
          <w:rFonts w:ascii="Arial"/>
          <w:sz w:val="20"/>
        </w:rPr>
        <w:t>telegram</w:t>
      </w:r>
      <w:r>
        <w:rPr>
          <w:rFonts w:ascii="Arial"/>
          <w:spacing w:val="-4"/>
          <w:sz w:val="20"/>
        </w:rPr>
        <w:t> </w:t>
      </w:r>
      <w:r>
        <w:rPr>
          <w:rFonts w:ascii="Arial"/>
          <w:sz w:val="20"/>
        </w:rPr>
        <w:t>(all</w:t>
      </w:r>
      <w:r>
        <w:rPr>
          <w:rFonts w:ascii="Arial"/>
          <w:spacing w:val="-5"/>
          <w:sz w:val="20"/>
        </w:rPr>
        <w:t> </w:t>
      </w:r>
      <w:r>
        <w:rPr>
          <w:rFonts w:ascii="Arial"/>
          <w:sz w:val="20"/>
        </w:rPr>
        <w:t>values</w:t>
      </w:r>
      <w:r>
        <w:rPr>
          <w:rFonts w:ascii="Arial"/>
          <w:spacing w:val="-5"/>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142</w:t>
      </w:r>
    </w:p>
    <w:p>
      <w:pPr>
        <w:pStyle w:val="ListParagraph"/>
        <w:numPr>
          <w:ilvl w:val="2"/>
          <w:numId w:val="1"/>
        </w:numPr>
        <w:tabs>
          <w:tab w:pos="1604" w:val="left" w:leader="none"/>
          <w:tab w:pos="8647" w:val="right" w:leader="dot"/>
        </w:tabs>
        <w:spacing w:line="240" w:lineRule="auto" w:before="10" w:after="0"/>
        <w:ind w:left="1604" w:right="0" w:hanging="662"/>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4"/>
          <w:sz w:val="20"/>
        </w:rPr>
        <w:t> </w:t>
      </w:r>
      <w:r>
        <w:rPr>
          <w:rFonts w:ascii="Arial"/>
          <w:sz w:val="20"/>
        </w:rPr>
        <w:t>the</w:t>
      </w:r>
      <w:r>
        <w:rPr>
          <w:rFonts w:ascii="Arial"/>
          <w:spacing w:val="-4"/>
          <w:sz w:val="20"/>
        </w:rPr>
        <w:t> </w:t>
      </w:r>
      <w:r>
        <w:rPr>
          <w:rFonts w:ascii="Arial"/>
          <w:sz w:val="20"/>
        </w:rPr>
        <w:t>7th</w:t>
      </w:r>
      <w:r>
        <w:rPr>
          <w:rFonts w:ascii="Arial"/>
          <w:spacing w:val="-6"/>
          <w:sz w:val="20"/>
        </w:rPr>
        <w:t> </w:t>
      </w:r>
      <w:r>
        <w:rPr>
          <w:rFonts w:ascii="Arial"/>
          <w:sz w:val="20"/>
        </w:rPr>
        <w:t>telegram</w:t>
      </w:r>
      <w:r>
        <w:rPr>
          <w:rFonts w:ascii="Arial"/>
          <w:spacing w:val="-4"/>
          <w:sz w:val="20"/>
        </w:rPr>
        <w:t> </w:t>
      </w:r>
      <w:r>
        <w:rPr>
          <w:rFonts w:ascii="Arial"/>
          <w:sz w:val="20"/>
        </w:rPr>
        <w:t>(all</w:t>
      </w:r>
      <w:r>
        <w:rPr>
          <w:rFonts w:ascii="Arial"/>
          <w:spacing w:val="-5"/>
          <w:sz w:val="20"/>
        </w:rPr>
        <w:t> </w:t>
      </w:r>
      <w:r>
        <w:rPr>
          <w:rFonts w:ascii="Arial"/>
          <w:sz w:val="20"/>
        </w:rPr>
        <w:t>values</w:t>
      </w:r>
      <w:r>
        <w:rPr>
          <w:rFonts w:ascii="Arial"/>
          <w:spacing w:val="-5"/>
          <w:sz w:val="20"/>
        </w:rPr>
        <w:t> </w:t>
      </w:r>
      <w:r>
        <w:rPr>
          <w:rFonts w:ascii="Arial"/>
          <w:sz w:val="20"/>
        </w:rPr>
        <w:t>are</w:t>
      </w:r>
      <w:r>
        <w:rPr>
          <w:rFonts w:ascii="Arial"/>
          <w:spacing w:val="-6"/>
          <w:sz w:val="20"/>
        </w:rPr>
        <w:t> </w:t>
      </w:r>
      <w:r>
        <w:rPr>
          <w:rFonts w:ascii="Arial"/>
          <w:spacing w:val="-2"/>
          <w:sz w:val="20"/>
        </w:rPr>
        <w:t>hexadecimal)</w:t>
      </w:r>
      <w:r>
        <w:rPr>
          <w:rFonts w:ascii="Arial"/>
          <w:sz w:val="20"/>
        </w:rPr>
        <w:tab/>
      </w:r>
      <w:r>
        <w:rPr>
          <w:rFonts w:ascii="Arial"/>
          <w:spacing w:val="-5"/>
          <w:sz w:val="20"/>
        </w:rPr>
        <w:t>146</w:t>
      </w:r>
    </w:p>
    <w:p>
      <w:pPr>
        <w:pStyle w:val="ListParagraph"/>
        <w:numPr>
          <w:ilvl w:val="1"/>
          <w:numId w:val="1"/>
        </w:numPr>
        <w:tabs>
          <w:tab w:pos="1018" w:val="left" w:leader="none"/>
          <w:tab w:pos="8646" w:val="right" w:leader="dot"/>
        </w:tabs>
        <w:spacing w:line="240" w:lineRule="auto" w:before="10" w:after="0"/>
        <w:ind w:left="1018" w:right="0" w:hanging="498"/>
        <w:jc w:val="left"/>
        <w:rPr>
          <w:rFonts w:ascii="Arial"/>
          <w:sz w:val="20"/>
        </w:rPr>
      </w:pPr>
      <w:r>
        <w:rPr>
          <w:rFonts w:ascii="Arial"/>
          <w:sz w:val="20"/>
        </w:rPr>
        <w:t>Special</w:t>
      </w:r>
      <w:r>
        <w:rPr>
          <w:rFonts w:ascii="Arial"/>
          <w:spacing w:val="-7"/>
          <w:sz w:val="20"/>
        </w:rPr>
        <w:t> </w:t>
      </w:r>
      <w:r>
        <w:rPr>
          <w:rFonts w:ascii="Arial"/>
          <w:sz w:val="20"/>
        </w:rPr>
        <w:t>Readout</w:t>
      </w:r>
      <w:r>
        <w:rPr>
          <w:rFonts w:ascii="Arial"/>
          <w:spacing w:val="-5"/>
          <w:sz w:val="20"/>
        </w:rPr>
        <w:t> </w:t>
      </w:r>
      <w:r>
        <w:rPr>
          <w:rFonts w:ascii="Arial"/>
          <w:sz w:val="20"/>
        </w:rPr>
        <w:t>of</w:t>
      </w:r>
      <w:r>
        <w:rPr>
          <w:rFonts w:ascii="Arial"/>
          <w:spacing w:val="-6"/>
          <w:sz w:val="20"/>
        </w:rPr>
        <w:t> </w:t>
      </w:r>
      <w:r>
        <w:rPr>
          <w:rFonts w:ascii="Arial"/>
          <w:sz w:val="20"/>
        </w:rPr>
        <w:t>Meter</w:t>
      </w:r>
      <w:r>
        <w:rPr>
          <w:rFonts w:ascii="Arial"/>
          <w:spacing w:val="-6"/>
          <w:sz w:val="20"/>
        </w:rPr>
        <w:t> </w:t>
      </w:r>
      <w:r>
        <w:rPr>
          <w:rFonts w:ascii="Arial"/>
          <w:spacing w:val="-4"/>
          <w:sz w:val="20"/>
        </w:rPr>
        <w:t>Data</w:t>
      </w:r>
      <w:r>
        <w:rPr>
          <w:rFonts w:ascii="Arial"/>
          <w:sz w:val="20"/>
        </w:rPr>
        <w:tab/>
      </w:r>
      <w:r>
        <w:rPr>
          <w:rFonts w:ascii="Arial"/>
          <w:spacing w:val="-5"/>
          <w:sz w:val="20"/>
        </w:rPr>
        <w:t>150</w:t>
      </w:r>
    </w:p>
    <w:p>
      <w:pPr>
        <w:pStyle w:val="ListParagraph"/>
        <w:numPr>
          <w:ilvl w:val="2"/>
          <w:numId w:val="1"/>
        </w:numPr>
        <w:tabs>
          <w:tab w:pos="1616" w:val="left" w:leader="none"/>
          <w:tab w:pos="8647" w:val="right" w:leader="dot"/>
        </w:tabs>
        <w:spacing w:line="240" w:lineRule="auto" w:before="32" w:after="0"/>
        <w:ind w:left="1616" w:right="0" w:hanging="657"/>
        <w:jc w:val="left"/>
        <w:rPr>
          <w:rFonts w:ascii="Arial"/>
          <w:sz w:val="20"/>
        </w:rPr>
      </w:pPr>
      <w:r>
        <w:rPr>
          <w:rFonts w:ascii="Arial"/>
          <w:sz w:val="20"/>
        </w:rPr>
        <w:t>Readout</w:t>
      </w:r>
      <w:r>
        <w:rPr>
          <w:rFonts w:ascii="Arial"/>
          <w:spacing w:val="-5"/>
          <w:sz w:val="20"/>
        </w:rPr>
        <w:t> </w:t>
      </w:r>
      <w:r>
        <w:rPr>
          <w:rFonts w:ascii="Arial"/>
          <w:sz w:val="20"/>
        </w:rPr>
        <w:t>of</w:t>
      </w:r>
      <w:r>
        <w:rPr>
          <w:rFonts w:ascii="Arial"/>
          <w:spacing w:val="-6"/>
          <w:sz w:val="20"/>
        </w:rPr>
        <w:t> </w:t>
      </w:r>
      <w:r>
        <w:rPr>
          <w:rFonts w:ascii="Arial"/>
          <w:sz w:val="20"/>
        </w:rPr>
        <w:t>Event</w:t>
      </w:r>
      <w:r>
        <w:rPr>
          <w:rFonts w:ascii="Arial"/>
          <w:spacing w:val="-6"/>
          <w:sz w:val="20"/>
        </w:rPr>
        <w:t> </w:t>
      </w:r>
      <w:r>
        <w:rPr>
          <w:rFonts w:ascii="Arial"/>
          <w:sz w:val="20"/>
        </w:rPr>
        <w:t>Log</w:t>
      </w:r>
      <w:r>
        <w:rPr>
          <w:rFonts w:ascii="Arial"/>
          <w:spacing w:val="-6"/>
          <w:sz w:val="20"/>
        </w:rPr>
        <w:t> </w:t>
      </w:r>
      <w:r>
        <w:rPr>
          <w:rFonts w:ascii="Arial"/>
          <w:spacing w:val="-4"/>
          <w:sz w:val="20"/>
        </w:rPr>
        <w:t>Data</w:t>
      </w:r>
      <w:r>
        <w:rPr>
          <w:rFonts w:ascii="Arial"/>
          <w:sz w:val="20"/>
        </w:rPr>
        <w:tab/>
      </w:r>
      <w:r>
        <w:rPr>
          <w:rFonts w:ascii="Arial"/>
          <w:spacing w:val="-5"/>
          <w:sz w:val="20"/>
        </w:rPr>
        <w:t>150</w:t>
      </w:r>
    </w:p>
    <w:p>
      <w:pPr>
        <w:pStyle w:val="ListParagraph"/>
        <w:numPr>
          <w:ilvl w:val="3"/>
          <w:numId w:val="1"/>
        </w:numPr>
        <w:tabs>
          <w:tab w:pos="2200" w:val="left" w:leader="none"/>
          <w:tab w:pos="8646" w:val="right" w:leader="dot"/>
        </w:tabs>
        <w:spacing w:line="240" w:lineRule="auto" w:before="32" w:after="0"/>
        <w:ind w:left="2200" w:right="0" w:hanging="830"/>
        <w:jc w:val="left"/>
        <w:rPr>
          <w:rFonts w:ascii="Arial"/>
          <w:sz w:val="20"/>
        </w:rPr>
      </w:pPr>
      <w:r>
        <w:rPr>
          <w:rFonts w:ascii="Arial"/>
          <w:sz w:val="20"/>
        </w:rPr>
        <w:t>Example</w:t>
      </w:r>
      <w:r>
        <w:rPr>
          <w:rFonts w:ascii="Arial"/>
          <w:spacing w:val="-6"/>
          <w:sz w:val="20"/>
        </w:rPr>
        <w:t> </w:t>
      </w:r>
      <w:r>
        <w:rPr>
          <w:rFonts w:ascii="Arial"/>
          <w:sz w:val="20"/>
        </w:rPr>
        <w:t>of</w:t>
      </w:r>
      <w:r>
        <w:rPr>
          <w:rFonts w:ascii="Arial"/>
          <w:spacing w:val="-5"/>
          <w:sz w:val="20"/>
        </w:rPr>
        <w:t> </w:t>
      </w:r>
      <w:r>
        <w:rPr>
          <w:rFonts w:ascii="Arial"/>
          <w:sz w:val="20"/>
        </w:rPr>
        <w:t>readout</w:t>
      </w:r>
      <w:r>
        <w:rPr>
          <w:rFonts w:ascii="Arial"/>
          <w:spacing w:val="-5"/>
          <w:sz w:val="20"/>
        </w:rPr>
        <w:t> </w:t>
      </w:r>
      <w:r>
        <w:rPr>
          <w:rFonts w:ascii="Arial"/>
          <w:sz w:val="20"/>
        </w:rPr>
        <w:t>of</w:t>
      </w:r>
      <w:r>
        <w:rPr>
          <w:rFonts w:ascii="Arial"/>
          <w:spacing w:val="-5"/>
          <w:sz w:val="20"/>
        </w:rPr>
        <w:t> </w:t>
      </w:r>
      <w:r>
        <w:rPr>
          <w:rFonts w:ascii="Arial"/>
          <w:sz w:val="20"/>
        </w:rPr>
        <w:t>log</w:t>
      </w:r>
      <w:r>
        <w:rPr>
          <w:rFonts w:ascii="Arial"/>
          <w:spacing w:val="-5"/>
          <w:sz w:val="20"/>
        </w:rPr>
        <w:t> </w:t>
      </w:r>
      <w:r>
        <w:rPr>
          <w:rFonts w:ascii="Arial"/>
          <w:spacing w:val="-4"/>
          <w:sz w:val="20"/>
        </w:rPr>
        <w:t>data</w:t>
      </w:r>
      <w:r>
        <w:rPr>
          <w:rFonts w:ascii="Arial"/>
          <w:sz w:val="20"/>
        </w:rPr>
        <w:tab/>
      </w:r>
      <w:r>
        <w:rPr>
          <w:rFonts w:ascii="Arial"/>
          <w:spacing w:val="-5"/>
          <w:sz w:val="20"/>
        </w:rPr>
        <w:t>152</w:t>
      </w:r>
    </w:p>
    <w:p>
      <w:pPr>
        <w:pStyle w:val="ListParagraph"/>
        <w:numPr>
          <w:ilvl w:val="1"/>
          <w:numId w:val="1"/>
        </w:numPr>
        <w:tabs>
          <w:tab w:pos="1029" w:val="left" w:leader="none"/>
          <w:tab w:pos="8646" w:val="right" w:leader="dot"/>
        </w:tabs>
        <w:spacing w:line="240" w:lineRule="auto" w:before="28" w:after="0"/>
        <w:ind w:left="1029" w:right="0" w:hanging="498"/>
        <w:jc w:val="left"/>
        <w:rPr>
          <w:rFonts w:ascii="Arial"/>
          <w:sz w:val="20"/>
        </w:rPr>
      </w:pPr>
      <w:hyperlink w:history="true" w:anchor="_bookmark153">
        <w:r>
          <w:rPr>
            <w:rFonts w:ascii="Arial"/>
            <w:sz w:val="20"/>
          </w:rPr>
          <w:t>Sending</w:t>
        </w:r>
        <w:r>
          <w:rPr>
            <w:rFonts w:ascii="Arial"/>
            <w:spacing w:val="-6"/>
            <w:sz w:val="20"/>
          </w:rPr>
          <w:t> </w:t>
        </w:r>
        <w:r>
          <w:rPr>
            <w:rFonts w:ascii="Arial"/>
            <w:sz w:val="20"/>
          </w:rPr>
          <w:t>Data</w:t>
        </w:r>
        <w:r>
          <w:rPr>
            <w:rFonts w:ascii="Arial"/>
            <w:spacing w:val="-6"/>
            <w:sz w:val="20"/>
          </w:rPr>
          <w:t> </w:t>
        </w:r>
        <w:r>
          <w:rPr>
            <w:rFonts w:ascii="Arial"/>
            <w:sz w:val="20"/>
          </w:rPr>
          <w:t>to</w:t>
        </w:r>
        <w:r>
          <w:rPr>
            <w:rFonts w:ascii="Arial"/>
            <w:spacing w:val="-6"/>
            <w:sz w:val="20"/>
          </w:rPr>
          <w:t> </w:t>
        </w:r>
        <w:r>
          <w:rPr>
            <w:rFonts w:ascii="Arial"/>
            <w:sz w:val="20"/>
          </w:rPr>
          <w:t>the</w:t>
        </w:r>
        <w:r>
          <w:rPr>
            <w:rFonts w:ascii="Arial"/>
            <w:spacing w:val="-6"/>
            <w:sz w:val="20"/>
          </w:rPr>
          <w:t> </w:t>
        </w:r>
        <w:r>
          <w:rPr>
            <w:rFonts w:ascii="Arial"/>
            <w:spacing w:val="-2"/>
            <w:sz w:val="20"/>
          </w:rPr>
          <w:t>Meter</w:t>
        </w:r>
        <w:r>
          <w:rPr>
            <w:rFonts w:ascii="Arial"/>
            <w:sz w:val="20"/>
          </w:rPr>
          <w:tab/>
        </w:r>
        <w:r>
          <w:rPr>
            <w:rFonts w:ascii="Arial"/>
            <w:spacing w:val="-5"/>
            <w:sz w:val="20"/>
          </w:rPr>
          <w:t>154</w:t>
        </w:r>
      </w:hyperlink>
    </w:p>
    <w:p>
      <w:pPr>
        <w:pStyle w:val="ListParagraph"/>
        <w:numPr>
          <w:ilvl w:val="2"/>
          <w:numId w:val="1"/>
        </w:numPr>
        <w:tabs>
          <w:tab w:pos="1613" w:val="left" w:leader="none"/>
          <w:tab w:pos="8646" w:val="right" w:leader="dot"/>
        </w:tabs>
        <w:spacing w:line="240" w:lineRule="auto" w:before="10" w:after="0"/>
        <w:ind w:left="1613" w:right="0" w:hanging="657"/>
        <w:jc w:val="left"/>
        <w:rPr>
          <w:rFonts w:ascii="Arial"/>
          <w:sz w:val="20"/>
        </w:rPr>
      </w:pPr>
      <w:hyperlink w:history="true" w:anchor="_bookmark154">
        <w:r>
          <w:rPr>
            <w:rFonts w:ascii="Arial"/>
            <w:sz w:val="20"/>
          </w:rPr>
          <w:t>Set</w:t>
        </w:r>
        <w:r>
          <w:rPr>
            <w:rFonts w:ascii="Arial"/>
            <w:spacing w:val="-7"/>
            <w:sz w:val="20"/>
          </w:rPr>
          <w:t> </w:t>
        </w:r>
        <w:r>
          <w:rPr>
            <w:rFonts w:ascii="Arial"/>
            <w:spacing w:val="-2"/>
            <w:sz w:val="20"/>
          </w:rPr>
          <w:t>tariff</w:t>
        </w:r>
        <w:r>
          <w:rPr>
            <w:rFonts w:ascii="Arial"/>
            <w:sz w:val="20"/>
          </w:rPr>
          <w:tab/>
        </w:r>
        <w:r>
          <w:rPr>
            <w:rFonts w:ascii="Arial"/>
            <w:spacing w:val="-5"/>
            <w:sz w:val="20"/>
          </w:rPr>
          <w:t>154</w:t>
        </w:r>
      </w:hyperlink>
    </w:p>
    <w:p>
      <w:pPr>
        <w:pStyle w:val="ListParagraph"/>
        <w:numPr>
          <w:ilvl w:val="2"/>
          <w:numId w:val="1"/>
        </w:numPr>
        <w:tabs>
          <w:tab w:pos="1571" w:val="left" w:leader="none"/>
          <w:tab w:pos="8647" w:val="right" w:leader="dot"/>
        </w:tabs>
        <w:spacing w:line="240" w:lineRule="auto" w:before="10" w:after="0"/>
        <w:ind w:left="1571" w:right="0" w:hanging="657"/>
        <w:jc w:val="left"/>
        <w:rPr>
          <w:rFonts w:ascii="Arial"/>
          <w:sz w:val="20"/>
        </w:rPr>
      </w:pPr>
      <w:hyperlink w:history="true" w:anchor="_bookmark156">
        <w:r>
          <w:rPr>
            <w:rFonts w:ascii="Arial"/>
            <w:sz w:val="20"/>
          </w:rPr>
          <w:t>Set</w:t>
        </w:r>
        <w:r>
          <w:rPr>
            <w:rFonts w:ascii="Arial"/>
            <w:spacing w:val="-10"/>
            <w:sz w:val="20"/>
          </w:rPr>
          <w:t> </w:t>
        </w:r>
        <w:r>
          <w:rPr>
            <w:rFonts w:ascii="Arial"/>
            <w:sz w:val="20"/>
          </w:rPr>
          <w:t>primary</w:t>
        </w:r>
        <w:r>
          <w:rPr>
            <w:rFonts w:ascii="Arial"/>
            <w:spacing w:val="-8"/>
            <w:sz w:val="20"/>
          </w:rPr>
          <w:t> </w:t>
        </w:r>
        <w:r>
          <w:rPr>
            <w:rFonts w:ascii="Arial"/>
            <w:spacing w:val="-2"/>
            <w:sz w:val="20"/>
          </w:rPr>
          <w:t>address</w:t>
        </w:r>
        <w:r>
          <w:rPr>
            <w:rFonts w:ascii="Arial"/>
            <w:sz w:val="20"/>
          </w:rPr>
          <w:tab/>
        </w:r>
        <w:r>
          <w:rPr>
            <w:rFonts w:ascii="Arial"/>
            <w:spacing w:val="-5"/>
            <w:sz w:val="20"/>
          </w:rPr>
          <w:t>155</w:t>
        </w:r>
      </w:hyperlink>
    </w:p>
    <w:p>
      <w:pPr>
        <w:pStyle w:val="ListParagraph"/>
        <w:numPr>
          <w:ilvl w:val="2"/>
          <w:numId w:val="1"/>
        </w:numPr>
        <w:tabs>
          <w:tab w:pos="1593" w:val="left" w:leader="none"/>
          <w:tab w:pos="8646" w:val="right" w:leader="dot"/>
        </w:tabs>
        <w:spacing w:line="240" w:lineRule="auto" w:before="10" w:after="0"/>
        <w:ind w:left="1593" w:right="0" w:hanging="657"/>
        <w:jc w:val="left"/>
        <w:rPr>
          <w:rFonts w:ascii="Arial"/>
          <w:sz w:val="20"/>
        </w:rPr>
      </w:pPr>
      <w:hyperlink w:history="true" w:anchor="_bookmark157">
        <w:r>
          <w:rPr>
            <w:rFonts w:ascii="Arial"/>
            <w:sz w:val="20"/>
          </w:rPr>
          <w:t>Change</w:t>
        </w:r>
        <w:r>
          <w:rPr>
            <w:rFonts w:ascii="Arial"/>
            <w:spacing w:val="-11"/>
            <w:sz w:val="20"/>
          </w:rPr>
          <w:t> </w:t>
        </w:r>
        <w:r>
          <w:rPr>
            <w:rFonts w:ascii="Arial"/>
            <w:sz w:val="20"/>
          </w:rPr>
          <w:t>baud</w:t>
        </w:r>
        <w:r>
          <w:rPr>
            <w:rFonts w:ascii="Arial"/>
            <w:spacing w:val="-10"/>
            <w:sz w:val="20"/>
          </w:rPr>
          <w:t> </w:t>
        </w:r>
        <w:r>
          <w:rPr>
            <w:rFonts w:ascii="Arial"/>
            <w:spacing w:val="-4"/>
            <w:sz w:val="20"/>
          </w:rPr>
          <w:t>rate</w:t>
        </w:r>
        <w:r>
          <w:rPr>
            <w:rFonts w:ascii="Arial"/>
            <w:sz w:val="20"/>
          </w:rPr>
          <w:tab/>
        </w:r>
        <w:r>
          <w:rPr>
            <w:rFonts w:ascii="Arial"/>
            <w:spacing w:val="-5"/>
            <w:sz w:val="20"/>
          </w:rPr>
          <w:t>155</w:t>
        </w:r>
      </w:hyperlink>
    </w:p>
    <w:p>
      <w:pPr>
        <w:pStyle w:val="ListParagraph"/>
        <w:numPr>
          <w:ilvl w:val="2"/>
          <w:numId w:val="1"/>
        </w:numPr>
        <w:tabs>
          <w:tab w:pos="1594" w:val="left" w:leader="none"/>
          <w:tab w:pos="8647" w:val="right" w:leader="dot"/>
        </w:tabs>
        <w:spacing w:line="240" w:lineRule="auto" w:before="10" w:after="0"/>
        <w:ind w:left="1594" w:right="0" w:hanging="657"/>
        <w:jc w:val="left"/>
        <w:rPr>
          <w:rFonts w:ascii="Arial"/>
          <w:sz w:val="20"/>
        </w:rPr>
      </w:pPr>
      <w:hyperlink w:history="true" w:anchor="_bookmark158">
        <w:r>
          <w:rPr>
            <w:rFonts w:ascii="Arial"/>
            <w:sz w:val="20"/>
          </w:rPr>
          <w:t>Reset</w:t>
        </w:r>
        <w:r>
          <w:rPr>
            <w:rFonts w:ascii="Arial"/>
            <w:spacing w:val="-8"/>
            <w:sz w:val="20"/>
          </w:rPr>
          <w:t> </w:t>
        </w:r>
        <w:r>
          <w:rPr>
            <w:rFonts w:ascii="Arial"/>
            <w:sz w:val="20"/>
          </w:rPr>
          <w:t>power</w:t>
        </w:r>
        <w:r>
          <w:rPr>
            <w:rFonts w:ascii="Arial"/>
            <w:spacing w:val="-7"/>
            <w:sz w:val="20"/>
          </w:rPr>
          <w:t> </w:t>
        </w:r>
        <w:r>
          <w:rPr>
            <w:rFonts w:ascii="Arial"/>
            <w:sz w:val="20"/>
          </w:rPr>
          <w:t>fail</w:t>
        </w:r>
        <w:r>
          <w:rPr>
            <w:rFonts w:ascii="Arial"/>
            <w:spacing w:val="-8"/>
            <w:sz w:val="20"/>
          </w:rPr>
          <w:t> </w:t>
        </w:r>
        <w:r>
          <w:rPr>
            <w:rFonts w:ascii="Arial"/>
            <w:spacing w:val="-2"/>
            <w:sz w:val="20"/>
          </w:rPr>
          <w:t>counter</w:t>
        </w:r>
        <w:r>
          <w:rPr>
            <w:rFonts w:ascii="Arial"/>
            <w:sz w:val="20"/>
          </w:rPr>
          <w:tab/>
        </w:r>
        <w:r>
          <w:rPr>
            <w:rFonts w:ascii="Arial"/>
            <w:spacing w:val="-5"/>
            <w:sz w:val="20"/>
          </w:rPr>
          <w:t>156</w:t>
        </w:r>
      </w:hyperlink>
    </w:p>
    <w:p>
      <w:pPr>
        <w:pStyle w:val="ListParagraph"/>
        <w:spacing w:after="0" w:line="240" w:lineRule="auto"/>
        <w:jc w:val="left"/>
        <w:rPr>
          <w:rFonts w:ascii="Arial"/>
          <w:sz w:val="20"/>
        </w:rPr>
        <w:sectPr>
          <w:pgSz w:w="11900" w:h="16840"/>
          <w:pgMar w:header="0" w:footer="520" w:top="420" w:bottom="720" w:left="1275" w:right="1275"/>
        </w:sectPr>
      </w:pPr>
    </w:p>
    <w:p>
      <w:pPr>
        <w:pStyle w:val="Heading2"/>
        <w:ind w:left="0" w:right="136"/>
        <w:jc w:val="right"/>
      </w:pPr>
      <w:r>
        <w:rPr/>
        <mc:AlternateContent>
          <mc:Choice Requires="wps">
            <w:drawing>
              <wp:anchor distT="0" distB="0" distL="0" distR="0" allowOverlap="1" layoutInCell="1" locked="0" behindDoc="1" simplePos="0" relativeHeight="487592448">
                <wp:simplePos x="0" y="0"/>
                <wp:positionH relativeFrom="page">
                  <wp:posOffset>899160</wp:posOffset>
                </wp:positionH>
                <wp:positionV relativeFrom="paragraph">
                  <wp:posOffset>256031</wp:posOffset>
                </wp:positionV>
                <wp:extent cx="5760720" cy="635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24032;mso-wrap-distance-left:0;mso-wrap-distance-right:0" id="docshape28" filled="true" fillcolor="#000000" stroked="false">
                <v:fill type="solid"/>
                <w10:wrap type="topAndBottom"/>
              </v:rect>
            </w:pict>
          </mc:Fallback>
        </mc:AlternateContent>
      </w:r>
      <w:r>
        <w:rPr/>
        <w:t>Table</w:t>
      </w:r>
      <w:r>
        <w:rPr>
          <w:spacing w:val="-12"/>
        </w:rPr>
        <w:t> </w:t>
      </w:r>
      <w:r>
        <w:rPr/>
        <w:t>of</w:t>
      </w:r>
      <w:r>
        <w:rPr>
          <w:spacing w:val="-12"/>
        </w:rPr>
        <w:t> </w:t>
      </w:r>
      <w:r>
        <w:rPr>
          <w:spacing w:val="-2"/>
        </w:rPr>
        <w:t>Content</w:t>
      </w:r>
    </w:p>
    <w:p>
      <w:pPr>
        <w:spacing w:line="240" w:lineRule="auto" w:before="0"/>
        <w:rPr>
          <w:b/>
          <w:sz w:val="24"/>
        </w:rPr>
      </w:pPr>
    </w:p>
    <w:p>
      <w:pPr>
        <w:spacing w:line="240" w:lineRule="auto" w:before="0"/>
        <w:rPr>
          <w:b/>
          <w:sz w:val="24"/>
        </w:rPr>
      </w:pPr>
    </w:p>
    <w:p>
      <w:pPr>
        <w:spacing w:line="240" w:lineRule="auto" w:before="258"/>
        <w:rPr>
          <w:b/>
          <w:sz w:val="24"/>
        </w:rPr>
      </w:pPr>
    </w:p>
    <w:p>
      <w:pPr>
        <w:pStyle w:val="ListParagraph"/>
        <w:numPr>
          <w:ilvl w:val="2"/>
          <w:numId w:val="3"/>
        </w:numPr>
        <w:tabs>
          <w:tab w:pos="1601" w:val="left" w:leader="none"/>
          <w:tab w:pos="8318" w:val="left" w:leader="dot"/>
        </w:tabs>
        <w:spacing w:line="240" w:lineRule="auto" w:before="1" w:after="0"/>
        <w:ind w:left="1601" w:right="0" w:hanging="666"/>
        <w:jc w:val="left"/>
        <w:rPr>
          <w:rFonts w:ascii="Arial"/>
          <w:sz w:val="20"/>
        </w:rPr>
      </w:pPr>
      <w:hyperlink w:history="true" w:anchor="_bookmark160">
        <w:r>
          <w:rPr>
            <w:rFonts w:ascii="Arial"/>
            <w:sz w:val="20"/>
          </w:rPr>
          <w:t>Set Current transformer (CT)</w:t>
        </w:r>
        <w:r>
          <w:rPr>
            <w:rFonts w:ascii="Arial"/>
            <w:spacing w:val="-1"/>
            <w:sz w:val="20"/>
          </w:rPr>
          <w:t> </w:t>
        </w:r>
        <w:r>
          <w:rPr>
            <w:rFonts w:ascii="Arial"/>
            <w:sz w:val="20"/>
          </w:rPr>
          <w:t>ratio -</w:t>
        </w:r>
        <w:r>
          <w:rPr>
            <w:rFonts w:ascii="Arial"/>
            <w:spacing w:val="-1"/>
            <w:sz w:val="20"/>
          </w:rPr>
          <w:t> </w:t>
        </w:r>
        <w:r>
          <w:rPr>
            <w:rFonts w:ascii="Arial"/>
            <w:spacing w:val="-2"/>
            <w:sz w:val="20"/>
          </w:rPr>
          <w:t>numerator</w:t>
        </w:r>
        <w:r>
          <w:rPr>
            <w:rFonts w:ascii="Arial"/>
            <w:sz w:val="20"/>
          </w:rPr>
          <w:tab/>
        </w:r>
        <w:r>
          <w:rPr>
            <w:rFonts w:ascii="Arial"/>
            <w:spacing w:val="-5"/>
            <w:sz w:val="20"/>
          </w:rPr>
          <w:t>156</w:t>
        </w:r>
      </w:hyperlink>
    </w:p>
    <w:p>
      <w:pPr>
        <w:pStyle w:val="ListParagraph"/>
        <w:numPr>
          <w:ilvl w:val="2"/>
          <w:numId w:val="3"/>
        </w:numPr>
        <w:tabs>
          <w:tab w:pos="1602" w:val="left" w:leader="none"/>
          <w:tab w:pos="8318" w:val="left" w:leader="dot"/>
        </w:tabs>
        <w:spacing w:line="240" w:lineRule="auto" w:before="10" w:after="0"/>
        <w:ind w:left="1602" w:right="0" w:hanging="667"/>
        <w:jc w:val="left"/>
        <w:rPr>
          <w:rFonts w:ascii="Arial"/>
          <w:sz w:val="20"/>
        </w:rPr>
      </w:pPr>
      <w:hyperlink w:history="true" w:anchor="_bookmark161">
        <w:r>
          <w:rPr>
            <w:rFonts w:ascii="Arial"/>
            <w:sz w:val="20"/>
          </w:rPr>
          <w:t>Set</w:t>
        </w:r>
        <w:r>
          <w:rPr>
            <w:rFonts w:ascii="Arial"/>
            <w:spacing w:val="-1"/>
            <w:sz w:val="20"/>
          </w:rPr>
          <w:t> </w:t>
        </w:r>
        <w:r>
          <w:rPr>
            <w:rFonts w:ascii="Arial"/>
            <w:sz w:val="20"/>
          </w:rPr>
          <w:t>current</w:t>
        </w:r>
        <w:r>
          <w:rPr>
            <w:rFonts w:ascii="Arial"/>
            <w:spacing w:val="2"/>
            <w:sz w:val="20"/>
          </w:rPr>
          <w:t> </w:t>
        </w:r>
        <w:r>
          <w:rPr>
            <w:rFonts w:ascii="Arial"/>
            <w:sz w:val="20"/>
          </w:rPr>
          <w:t>transformer (CT)</w:t>
        </w:r>
        <w:r>
          <w:rPr>
            <w:rFonts w:ascii="Arial"/>
            <w:spacing w:val="1"/>
            <w:sz w:val="20"/>
          </w:rPr>
          <w:t> </w:t>
        </w:r>
        <w:r>
          <w:rPr>
            <w:rFonts w:ascii="Arial"/>
            <w:sz w:val="20"/>
          </w:rPr>
          <w:t>ratio</w:t>
        </w:r>
        <w:r>
          <w:rPr>
            <w:rFonts w:ascii="Arial"/>
            <w:spacing w:val="1"/>
            <w:sz w:val="20"/>
          </w:rPr>
          <w:t> </w:t>
        </w:r>
        <w:r>
          <w:rPr>
            <w:rFonts w:ascii="Arial"/>
            <w:sz w:val="20"/>
          </w:rPr>
          <w:t>-</w:t>
        </w:r>
        <w:r>
          <w:rPr>
            <w:rFonts w:ascii="Arial"/>
            <w:spacing w:val="1"/>
            <w:sz w:val="20"/>
          </w:rPr>
          <w:t> </w:t>
        </w:r>
        <w:r>
          <w:rPr>
            <w:rFonts w:ascii="Arial"/>
            <w:spacing w:val="-2"/>
            <w:sz w:val="20"/>
          </w:rPr>
          <w:t>denominator</w:t>
        </w:r>
        <w:r>
          <w:rPr>
            <w:rFonts w:ascii="Arial"/>
            <w:sz w:val="20"/>
          </w:rPr>
          <w:tab/>
        </w:r>
        <w:r>
          <w:rPr>
            <w:rFonts w:ascii="Arial"/>
            <w:spacing w:val="-5"/>
            <w:sz w:val="20"/>
          </w:rPr>
          <w:t>157</w:t>
        </w:r>
      </w:hyperlink>
    </w:p>
    <w:p>
      <w:pPr>
        <w:pStyle w:val="ListParagraph"/>
        <w:numPr>
          <w:ilvl w:val="2"/>
          <w:numId w:val="3"/>
        </w:numPr>
        <w:tabs>
          <w:tab w:pos="1611" w:val="left" w:leader="none"/>
          <w:tab w:pos="8318" w:val="left" w:leader="dot"/>
        </w:tabs>
        <w:spacing w:line="240" w:lineRule="auto" w:before="10" w:after="0"/>
        <w:ind w:left="1611" w:right="0" w:hanging="676"/>
        <w:jc w:val="left"/>
        <w:rPr>
          <w:rFonts w:ascii="Arial"/>
          <w:sz w:val="20"/>
        </w:rPr>
      </w:pPr>
      <w:hyperlink w:history="true" w:anchor="_bookmark162">
        <w:r>
          <w:rPr>
            <w:rFonts w:ascii="Arial"/>
            <w:sz w:val="20"/>
          </w:rPr>
          <w:t>Select</w:t>
        </w:r>
        <w:r>
          <w:rPr>
            <w:rFonts w:ascii="Arial"/>
            <w:spacing w:val="8"/>
            <w:sz w:val="20"/>
          </w:rPr>
          <w:t> </w:t>
        </w:r>
        <w:r>
          <w:rPr>
            <w:rFonts w:ascii="Arial"/>
            <w:sz w:val="20"/>
          </w:rPr>
          <w:t>status</w:t>
        </w:r>
        <w:r>
          <w:rPr>
            <w:rFonts w:ascii="Arial"/>
            <w:spacing w:val="10"/>
            <w:sz w:val="20"/>
          </w:rPr>
          <w:t> </w:t>
        </w:r>
        <w:r>
          <w:rPr>
            <w:rFonts w:ascii="Arial"/>
            <w:spacing w:val="-2"/>
            <w:sz w:val="20"/>
          </w:rPr>
          <w:t>information</w:t>
        </w:r>
        <w:r>
          <w:rPr>
            <w:rFonts w:ascii="Arial"/>
            <w:sz w:val="20"/>
          </w:rPr>
          <w:tab/>
        </w:r>
        <w:r>
          <w:rPr>
            <w:rFonts w:ascii="Arial"/>
            <w:spacing w:val="-5"/>
            <w:sz w:val="20"/>
          </w:rPr>
          <w:t>157</w:t>
        </w:r>
      </w:hyperlink>
    </w:p>
    <w:p>
      <w:pPr>
        <w:pStyle w:val="ListParagraph"/>
        <w:numPr>
          <w:ilvl w:val="2"/>
          <w:numId w:val="3"/>
        </w:numPr>
        <w:tabs>
          <w:tab w:pos="1598" w:val="left" w:leader="none"/>
          <w:tab w:pos="8318" w:val="left" w:leader="dot"/>
        </w:tabs>
        <w:spacing w:line="240" w:lineRule="auto" w:before="10" w:after="0"/>
        <w:ind w:left="1598" w:right="0" w:hanging="663"/>
        <w:jc w:val="left"/>
        <w:rPr>
          <w:rFonts w:ascii="Arial"/>
          <w:sz w:val="20"/>
        </w:rPr>
      </w:pPr>
      <w:hyperlink w:history="true" w:anchor="_bookmark163">
        <w:r>
          <w:rPr>
            <w:rFonts w:ascii="Arial"/>
            <w:sz w:val="20"/>
          </w:rPr>
          <w:t>Reset</w:t>
        </w:r>
        <w:r>
          <w:rPr>
            <w:rFonts w:ascii="Arial"/>
            <w:spacing w:val="-4"/>
            <w:sz w:val="20"/>
          </w:rPr>
          <w:t> </w:t>
        </w:r>
        <w:r>
          <w:rPr>
            <w:rFonts w:ascii="Arial"/>
            <w:sz w:val="20"/>
          </w:rPr>
          <w:t>of</w:t>
        </w:r>
        <w:r>
          <w:rPr>
            <w:rFonts w:ascii="Arial"/>
            <w:spacing w:val="-2"/>
            <w:sz w:val="20"/>
          </w:rPr>
          <w:t> </w:t>
        </w:r>
        <w:r>
          <w:rPr>
            <w:rFonts w:ascii="Arial"/>
            <w:sz w:val="20"/>
          </w:rPr>
          <w:t>stored</w:t>
        </w:r>
        <w:r>
          <w:rPr>
            <w:rFonts w:ascii="Arial"/>
            <w:spacing w:val="-2"/>
            <w:sz w:val="20"/>
          </w:rPr>
          <w:t> </w:t>
        </w:r>
        <w:r>
          <w:rPr>
            <w:rFonts w:ascii="Arial"/>
            <w:sz w:val="20"/>
          </w:rPr>
          <w:t>state</w:t>
        </w:r>
        <w:r>
          <w:rPr>
            <w:rFonts w:ascii="Arial"/>
            <w:spacing w:val="-3"/>
            <w:sz w:val="20"/>
          </w:rPr>
          <w:t> </w:t>
        </w:r>
        <w:r>
          <w:rPr>
            <w:rFonts w:ascii="Arial"/>
            <w:sz w:val="20"/>
          </w:rPr>
          <w:t>for</w:t>
        </w:r>
        <w:r>
          <w:rPr>
            <w:rFonts w:ascii="Arial"/>
            <w:spacing w:val="-3"/>
            <w:sz w:val="20"/>
          </w:rPr>
          <w:t> </w:t>
        </w:r>
        <w:r>
          <w:rPr>
            <w:rFonts w:ascii="Arial"/>
            <w:sz w:val="20"/>
          </w:rPr>
          <w:t>input</w:t>
        </w:r>
        <w:r>
          <w:rPr>
            <w:rFonts w:ascii="Arial"/>
            <w:spacing w:val="-3"/>
            <w:sz w:val="20"/>
          </w:rPr>
          <w:t> </w:t>
        </w:r>
        <w:r>
          <w:rPr>
            <w:rFonts w:ascii="Arial"/>
            <w:spacing w:val="-10"/>
            <w:sz w:val="20"/>
          </w:rPr>
          <w:t>3</w:t>
        </w:r>
        <w:r>
          <w:rPr>
            <w:rFonts w:ascii="Arial"/>
            <w:sz w:val="20"/>
          </w:rPr>
          <w:tab/>
        </w:r>
        <w:r>
          <w:rPr>
            <w:rFonts w:ascii="Arial"/>
            <w:spacing w:val="-5"/>
            <w:sz w:val="20"/>
          </w:rPr>
          <w:t>158</w:t>
        </w:r>
      </w:hyperlink>
    </w:p>
    <w:p>
      <w:pPr>
        <w:pStyle w:val="ListParagraph"/>
        <w:numPr>
          <w:ilvl w:val="2"/>
          <w:numId w:val="3"/>
        </w:numPr>
        <w:tabs>
          <w:tab w:pos="1598" w:val="left" w:leader="none"/>
          <w:tab w:pos="8318" w:val="left" w:leader="dot"/>
        </w:tabs>
        <w:spacing w:line="240" w:lineRule="auto" w:before="10" w:after="0"/>
        <w:ind w:left="1598" w:right="0" w:hanging="663"/>
        <w:jc w:val="left"/>
        <w:rPr>
          <w:rFonts w:ascii="Arial"/>
          <w:sz w:val="20"/>
        </w:rPr>
      </w:pPr>
      <w:hyperlink w:history="true" w:anchor="_bookmark164">
        <w:r>
          <w:rPr>
            <w:rFonts w:ascii="Arial"/>
            <w:sz w:val="20"/>
          </w:rPr>
          <w:t>Reset</w:t>
        </w:r>
        <w:r>
          <w:rPr>
            <w:rFonts w:ascii="Arial"/>
            <w:spacing w:val="-4"/>
            <w:sz w:val="20"/>
          </w:rPr>
          <w:t> </w:t>
        </w:r>
        <w:r>
          <w:rPr>
            <w:rFonts w:ascii="Arial"/>
            <w:sz w:val="20"/>
          </w:rPr>
          <w:t>of</w:t>
        </w:r>
        <w:r>
          <w:rPr>
            <w:rFonts w:ascii="Arial"/>
            <w:spacing w:val="-2"/>
            <w:sz w:val="20"/>
          </w:rPr>
          <w:t> </w:t>
        </w:r>
        <w:r>
          <w:rPr>
            <w:rFonts w:ascii="Arial"/>
            <w:sz w:val="20"/>
          </w:rPr>
          <w:t>stored</w:t>
        </w:r>
        <w:r>
          <w:rPr>
            <w:rFonts w:ascii="Arial"/>
            <w:spacing w:val="-2"/>
            <w:sz w:val="20"/>
          </w:rPr>
          <w:t> </w:t>
        </w:r>
        <w:r>
          <w:rPr>
            <w:rFonts w:ascii="Arial"/>
            <w:sz w:val="20"/>
          </w:rPr>
          <w:t>state</w:t>
        </w:r>
        <w:r>
          <w:rPr>
            <w:rFonts w:ascii="Arial"/>
            <w:spacing w:val="-3"/>
            <w:sz w:val="20"/>
          </w:rPr>
          <w:t> </w:t>
        </w:r>
        <w:r>
          <w:rPr>
            <w:rFonts w:ascii="Arial"/>
            <w:sz w:val="20"/>
          </w:rPr>
          <w:t>for</w:t>
        </w:r>
        <w:r>
          <w:rPr>
            <w:rFonts w:ascii="Arial"/>
            <w:spacing w:val="-3"/>
            <w:sz w:val="20"/>
          </w:rPr>
          <w:t> </w:t>
        </w:r>
        <w:r>
          <w:rPr>
            <w:rFonts w:ascii="Arial"/>
            <w:sz w:val="20"/>
          </w:rPr>
          <w:t>input</w:t>
        </w:r>
        <w:r>
          <w:rPr>
            <w:rFonts w:ascii="Arial"/>
            <w:spacing w:val="-3"/>
            <w:sz w:val="20"/>
          </w:rPr>
          <w:t> </w:t>
        </w:r>
        <w:r>
          <w:rPr>
            <w:rFonts w:ascii="Arial"/>
            <w:spacing w:val="-10"/>
            <w:sz w:val="20"/>
          </w:rPr>
          <w:t>4</w:t>
        </w:r>
        <w:r>
          <w:rPr>
            <w:rFonts w:ascii="Arial"/>
            <w:sz w:val="20"/>
          </w:rPr>
          <w:tab/>
        </w:r>
        <w:r>
          <w:rPr>
            <w:rFonts w:ascii="Arial"/>
            <w:spacing w:val="-5"/>
            <w:sz w:val="20"/>
          </w:rPr>
          <w:t>158</w:t>
        </w:r>
      </w:hyperlink>
    </w:p>
    <w:p>
      <w:pPr>
        <w:pStyle w:val="ListParagraph"/>
        <w:numPr>
          <w:ilvl w:val="2"/>
          <w:numId w:val="3"/>
        </w:numPr>
        <w:tabs>
          <w:tab w:pos="1711" w:val="left" w:leader="none"/>
          <w:tab w:pos="8318" w:val="left" w:leader="dot"/>
        </w:tabs>
        <w:spacing w:line="240" w:lineRule="auto" w:before="10" w:after="0"/>
        <w:ind w:left="1711" w:right="0" w:hanging="776"/>
        <w:jc w:val="left"/>
        <w:rPr>
          <w:rFonts w:ascii="Arial"/>
          <w:sz w:val="20"/>
        </w:rPr>
      </w:pPr>
      <w:hyperlink w:history="true" w:anchor="_bookmark165">
        <w:r>
          <w:rPr>
            <w:rFonts w:ascii="Arial"/>
            <w:sz w:val="20"/>
          </w:rPr>
          <w:t>Reset</w:t>
        </w:r>
        <w:r>
          <w:rPr>
            <w:rFonts w:ascii="Arial"/>
            <w:spacing w:val="-1"/>
            <w:sz w:val="20"/>
          </w:rPr>
          <w:t> </w:t>
        </w:r>
        <w:r>
          <w:rPr>
            <w:rFonts w:ascii="Arial"/>
            <w:sz w:val="20"/>
          </w:rPr>
          <w:t>of</w:t>
        </w:r>
        <w:r>
          <w:rPr>
            <w:rFonts w:ascii="Arial"/>
            <w:spacing w:val="-2"/>
            <w:sz w:val="20"/>
          </w:rPr>
          <w:t> </w:t>
        </w:r>
        <w:r>
          <w:rPr>
            <w:rFonts w:ascii="Arial"/>
            <w:sz w:val="20"/>
          </w:rPr>
          <w:t>input</w:t>
        </w:r>
        <w:r>
          <w:rPr>
            <w:rFonts w:ascii="Arial"/>
            <w:spacing w:val="-2"/>
            <w:sz w:val="20"/>
          </w:rPr>
          <w:t> </w:t>
        </w:r>
        <w:r>
          <w:rPr>
            <w:rFonts w:ascii="Arial"/>
            <w:sz w:val="20"/>
          </w:rPr>
          <w:t>counter</w:t>
        </w:r>
        <w:r>
          <w:rPr>
            <w:rFonts w:ascii="Arial"/>
            <w:spacing w:val="-2"/>
            <w:sz w:val="20"/>
          </w:rPr>
          <w:t> </w:t>
        </w:r>
        <w:r>
          <w:rPr>
            <w:rFonts w:ascii="Arial"/>
            <w:spacing w:val="-10"/>
            <w:sz w:val="20"/>
          </w:rPr>
          <w:t>3</w:t>
        </w:r>
        <w:r>
          <w:rPr>
            <w:rFonts w:ascii="Arial"/>
            <w:sz w:val="20"/>
          </w:rPr>
          <w:tab/>
        </w:r>
        <w:r>
          <w:rPr>
            <w:rFonts w:ascii="Arial"/>
            <w:spacing w:val="-5"/>
            <w:sz w:val="20"/>
          </w:rPr>
          <w:t>159</w:t>
        </w:r>
      </w:hyperlink>
    </w:p>
    <w:p>
      <w:pPr>
        <w:pStyle w:val="ListParagraph"/>
        <w:numPr>
          <w:ilvl w:val="2"/>
          <w:numId w:val="3"/>
        </w:numPr>
        <w:tabs>
          <w:tab w:pos="1711" w:val="left" w:leader="none"/>
          <w:tab w:pos="8318" w:val="left" w:leader="dot"/>
        </w:tabs>
        <w:spacing w:line="240" w:lineRule="auto" w:before="10" w:after="0"/>
        <w:ind w:left="1711" w:right="0" w:hanging="776"/>
        <w:jc w:val="left"/>
        <w:rPr>
          <w:rFonts w:ascii="Arial"/>
          <w:sz w:val="20"/>
        </w:rPr>
      </w:pPr>
      <w:hyperlink w:history="true" w:anchor="_bookmark166">
        <w:r>
          <w:rPr>
            <w:rFonts w:ascii="Arial"/>
            <w:sz w:val="20"/>
          </w:rPr>
          <w:t>Reset</w:t>
        </w:r>
        <w:r>
          <w:rPr>
            <w:rFonts w:ascii="Arial"/>
            <w:spacing w:val="-1"/>
            <w:sz w:val="20"/>
          </w:rPr>
          <w:t> </w:t>
        </w:r>
        <w:r>
          <w:rPr>
            <w:rFonts w:ascii="Arial"/>
            <w:sz w:val="20"/>
          </w:rPr>
          <w:t>of</w:t>
        </w:r>
        <w:r>
          <w:rPr>
            <w:rFonts w:ascii="Arial"/>
            <w:spacing w:val="-2"/>
            <w:sz w:val="20"/>
          </w:rPr>
          <w:t> </w:t>
        </w:r>
        <w:r>
          <w:rPr>
            <w:rFonts w:ascii="Arial"/>
            <w:sz w:val="20"/>
          </w:rPr>
          <w:t>input</w:t>
        </w:r>
        <w:r>
          <w:rPr>
            <w:rFonts w:ascii="Arial"/>
            <w:spacing w:val="-2"/>
            <w:sz w:val="20"/>
          </w:rPr>
          <w:t> </w:t>
        </w:r>
        <w:r>
          <w:rPr>
            <w:rFonts w:ascii="Arial"/>
            <w:sz w:val="20"/>
          </w:rPr>
          <w:t>counter</w:t>
        </w:r>
        <w:r>
          <w:rPr>
            <w:rFonts w:ascii="Arial"/>
            <w:spacing w:val="-2"/>
            <w:sz w:val="20"/>
          </w:rPr>
          <w:t> </w:t>
        </w:r>
        <w:r>
          <w:rPr>
            <w:rFonts w:ascii="Arial"/>
            <w:spacing w:val="-10"/>
            <w:sz w:val="20"/>
          </w:rPr>
          <w:t>4</w:t>
        </w:r>
        <w:r>
          <w:rPr>
            <w:rFonts w:ascii="Arial"/>
            <w:sz w:val="20"/>
          </w:rPr>
          <w:tab/>
        </w:r>
        <w:r>
          <w:rPr>
            <w:rFonts w:ascii="Arial"/>
            <w:spacing w:val="-5"/>
            <w:sz w:val="20"/>
          </w:rPr>
          <w:t>159</w:t>
        </w:r>
      </w:hyperlink>
    </w:p>
    <w:p>
      <w:pPr>
        <w:pStyle w:val="ListParagraph"/>
        <w:numPr>
          <w:ilvl w:val="2"/>
          <w:numId w:val="3"/>
        </w:numPr>
        <w:tabs>
          <w:tab w:pos="1722" w:val="left" w:leader="none"/>
          <w:tab w:pos="8318" w:val="left" w:leader="dot"/>
        </w:tabs>
        <w:spacing w:line="240" w:lineRule="auto" w:before="10" w:after="0"/>
        <w:ind w:left="1722" w:right="0" w:hanging="787"/>
        <w:jc w:val="left"/>
        <w:rPr>
          <w:rFonts w:ascii="Arial"/>
          <w:sz w:val="20"/>
        </w:rPr>
      </w:pPr>
      <w:hyperlink w:history="true" w:anchor="_bookmark167">
        <w:r>
          <w:rPr>
            <w:rFonts w:ascii="Arial"/>
            <w:sz w:val="20"/>
          </w:rPr>
          <w:t>Set</w:t>
        </w:r>
        <w:r>
          <w:rPr>
            <w:rFonts w:ascii="Arial"/>
            <w:spacing w:val="11"/>
            <w:sz w:val="20"/>
          </w:rPr>
          <w:t> </w:t>
        </w:r>
        <w:r>
          <w:rPr>
            <w:rFonts w:ascii="Arial"/>
            <w:sz w:val="20"/>
          </w:rPr>
          <w:t>output</w:t>
        </w:r>
        <w:r>
          <w:rPr>
            <w:rFonts w:ascii="Arial"/>
            <w:spacing w:val="11"/>
            <w:sz w:val="20"/>
          </w:rPr>
          <w:t> </w:t>
        </w:r>
        <w:r>
          <w:rPr>
            <w:rFonts w:ascii="Arial"/>
            <w:spacing w:val="-10"/>
            <w:sz w:val="20"/>
          </w:rPr>
          <w:t>1</w:t>
        </w:r>
        <w:r>
          <w:rPr>
            <w:rFonts w:ascii="Arial"/>
            <w:sz w:val="20"/>
          </w:rPr>
          <w:tab/>
        </w:r>
        <w:r>
          <w:rPr>
            <w:rFonts w:ascii="Arial"/>
            <w:spacing w:val="-5"/>
            <w:sz w:val="20"/>
          </w:rPr>
          <w:t>160</w:t>
        </w:r>
      </w:hyperlink>
    </w:p>
    <w:p>
      <w:pPr>
        <w:pStyle w:val="ListParagraph"/>
        <w:numPr>
          <w:ilvl w:val="2"/>
          <w:numId w:val="3"/>
        </w:numPr>
        <w:tabs>
          <w:tab w:pos="1722" w:val="left" w:leader="none"/>
          <w:tab w:pos="8318" w:val="left" w:leader="dot"/>
        </w:tabs>
        <w:spacing w:line="240" w:lineRule="auto" w:before="10" w:after="0"/>
        <w:ind w:left="1722" w:right="0" w:hanging="787"/>
        <w:jc w:val="left"/>
        <w:rPr>
          <w:rFonts w:ascii="Arial"/>
          <w:sz w:val="20"/>
        </w:rPr>
      </w:pPr>
      <w:hyperlink w:history="true" w:anchor="_bookmark168">
        <w:r>
          <w:rPr>
            <w:rFonts w:ascii="Arial"/>
            <w:sz w:val="20"/>
          </w:rPr>
          <w:t>Set</w:t>
        </w:r>
        <w:r>
          <w:rPr>
            <w:rFonts w:ascii="Arial"/>
            <w:spacing w:val="11"/>
            <w:sz w:val="20"/>
          </w:rPr>
          <w:t> </w:t>
        </w:r>
        <w:r>
          <w:rPr>
            <w:rFonts w:ascii="Arial"/>
            <w:sz w:val="20"/>
          </w:rPr>
          <w:t>output</w:t>
        </w:r>
        <w:r>
          <w:rPr>
            <w:rFonts w:ascii="Arial"/>
            <w:spacing w:val="11"/>
            <w:sz w:val="20"/>
          </w:rPr>
          <w:t> </w:t>
        </w:r>
        <w:r>
          <w:rPr>
            <w:rFonts w:ascii="Arial"/>
            <w:spacing w:val="-10"/>
            <w:sz w:val="20"/>
          </w:rPr>
          <w:t>2</w:t>
        </w:r>
        <w:r>
          <w:rPr>
            <w:rFonts w:ascii="Arial"/>
            <w:sz w:val="20"/>
          </w:rPr>
          <w:tab/>
        </w:r>
        <w:r>
          <w:rPr>
            <w:rFonts w:ascii="Arial"/>
            <w:spacing w:val="-5"/>
            <w:sz w:val="20"/>
          </w:rPr>
          <w:t>160</w:t>
        </w:r>
      </w:hyperlink>
    </w:p>
    <w:p>
      <w:pPr>
        <w:pStyle w:val="ListParagraph"/>
        <w:numPr>
          <w:ilvl w:val="2"/>
          <w:numId w:val="3"/>
        </w:numPr>
        <w:tabs>
          <w:tab w:pos="1722" w:val="left" w:leader="none"/>
          <w:tab w:pos="8318" w:val="left" w:leader="dot"/>
        </w:tabs>
        <w:spacing w:line="240" w:lineRule="auto" w:before="10" w:after="0"/>
        <w:ind w:left="1722" w:right="0" w:hanging="787"/>
        <w:jc w:val="left"/>
        <w:rPr>
          <w:rFonts w:ascii="Arial"/>
          <w:sz w:val="20"/>
        </w:rPr>
      </w:pPr>
      <w:hyperlink w:history="true" w:anchor="_bookmark169">
        <w:r>
          <w:rPr>
            <w:rFonts w:ascii="Arial"/>
            <w:sz w:val="20"/>
          </w:rPr>
          <w:t>Send</w:t>
        </w:r>
        <w:r>
          <w:rPr>
            <w:rFonts w:ascii="Arial"/>
            <w:spacing w:val="10"/>
            <w:sz w:val="20"/>
          </w:rPr>
          <w:t> </w:t>
        </w:r>
        <w:r>
          <w:rPr>
            <w:rFonts w:ascii="Arial"/>
            <w:spacing w:val="-2"/>
            <w:sz w:val="20"/>
          </w:rPr>
          <w:t>password</w:t>
        </w:r>
        <w:r>
          <w:rPr>
            <w:rFonts w:ascii="Arial"/>
            <w:sz w:val="20"/>
          </w:rPr>
          <w:tab/>
        </w:r>
        <w:r>
          <w:rPr>
            <w:rFonts w:ascii="Arial"/>
            <w:spacing w:val="-5"/>
            <w:sz w:val="20"/>
          </w:rPr>
          <w:t>161</w:t>
        </w:r>
      </w:hyperlink>
    </w:p>
    <w:p>
      <w:pPr>
        <w:pStyle w:val="ListParagraph"/>
        <w:numPr>
          <w:ilvl w:val="2"/>
          <w:numId w:val="3"/>
        </w:numPr>
        <w:tabs>
          <w:tab w:pos="1722" w:val="left" w:leader="none"/>
          <w:tab w:pos="8318" w:val="left" w:leader="dot"/>
        </w:tabs>
        <w:spacing w:line="240" w:lineRule="auto" w:before="10" w:after="0"/>
        <w:ind w:left="1722" w:right="0" w:hanging="787"/>
        <w:jc w:val="left"/>
        <w:rPr>
          <w:rFonts w:ascii="Arial"/>
          <w:sz w:val="20"/>
        </w:rPr>
      </w:pPr>
      <w:hyperlink w:history="true" w:anchor="_bookmark170">
        <w:r>
          <w:rPr>
            <w:rFonts w:ascii="Arial"/>
            <w:sz w:val="20"/>
          </w:rPr>
          <w:t>Set</w:t>
        </w:r>
        <w:r>
          <w:rPr>
            <w:rFonts w:ascii="Arial"/>
            <w:spacing w:val="12"/>
            <w:sz w:val="20"/>
          </w:rPr>
          <w:t> </w:t>
        </w:r>
        <w:r>
          <w:rPr>
            <w:rFonts w:ascii="Arial"/>
            <w:spacing w:val="-2"/>
            <w:sz w:val="20"/>
          </w:rPr>
          <w:t>password</w:t>
        </w:r>
        <w:r>
          <w:rPr>
            <w:rFonts w:ascii="Arial"/>
            <w:sz w:val="20"/>
          </w:rPr>
          <w:tab/>
        </w:r>
        <w:r>
          <w:rPr>
            <w:rFonts w:ascii="Arial"/>
            <w:spacing w:val="-5"/>
            <w:sz w:val="20"/>
          </w:rPr>
          <w:t>161</w:t>
        </w:r>
      </w:hyperlink>
    </w:p>
    <w:p>
      <w:pPr>
        <w:pStyle w:val="ListParagraph"/>
        <w:numPr>
          <w:ilvl w:val="2"/>
          <w:numId w:val="3"/>
        </w:numPr>
        <w:tabs>
          <w:tab w:pos="1719" w:val="left" w:leader="none"/>
          <w:tab w:pos="8318" w:val="left" w:leader="dot"/>
        </w:tabs>
        <w:spacing w:line="240" w:lineRule="auto" w:before="10" w:after="0"/>
        <w:ind w:left="1719" w:right="0" w:hanging="784"/>
        <w:jc w:val="left"/>
        <w:rPr>
          <w:rFonts w:ascii="Arial"/>
          <w:sz w:val="20"/>
        </w:rPr>
      </w:pPr>
      <w:hyperlink w:history="true" w:anchor="_bookmark171">
        <w:r>
          <w:rPr>
            <w:rFonts w:ascii="Arial"/>
            <w:sz w:val="20"/>
          </w:rPr>
          <w:t>Reset</w:t>
        </w:r>
        <w:r>
          <w:rPr>
            <w:rFonts w:ascii="Arial"/>
            <w:spacing w:val="6"/>
            <w:sz w:val="20"/>
          </w:rPr>
          <w:t> </w:t>
        </w:r>
        <w:r>
          <w:rPr>
            <w:rFonts w:ascii="Arial"/>
            <w:spacing w:val="-4"/>
            <w:sz w:val="20"/>
          </w:rPr>
          <w:t>logs</w:t>
        </w:r>
        <w:r>
          <w:rPr>
            <w:rFonts w:ascii="Arial"/>
            <w:sz w:val="20"/>
          </w:rPr>
          <w:tab/>
        </w:r>
        <w:r>
          <w:rPr>
            <w:rFonts w:ascii="Arial"/>
            <w:spacing w:val="-5"/>
            <w:sz w:val="20"/>
          </w:rPr>
          <w:t>162</w:t>
        </w:r>
      </w:hyperlink>
    </w:p>
    <w:p>
      <w:pPr>
        <w:pStyle w:val="ListParagraph"/>
        <w:numPr>
          <w:ilvl w:val="2"/>
          <w:numId w:val="3"/>
        </w:numPr>
        <w:tabs>
          <w:tab w:pos="1715" w:val="left" w:leader="none"/>
          <w:tab w:pos="8318" w:val="left" w:leader="dot"/>
        </w:tabs>
        <w:spacing w:line="240" w:lineRule="auto" w:before="10" w:after="0"/>
        <w:ind w:left="1715" w:right="0" w:hanging="780"/>
        <w:jc w:val="left"/>
        <w:rPr>
          <w:rFonts w:ascii="Arial"/>
          <w:sz w:val="20"/>
        </w:rPr>
      </w:pPr>
      <w:hyperlink w:history="true" w:anchor="_bookmark172">
        <w:r>
          <w:rPr>
            <w:rFonts w:ascii="Arial"/>
            <w:sz w:val="20"/>
          </w:rPr>
          <w:t>Reset resettable active</w:t>
        </w:r>
        <w:r>
          <w:rPr>
            <w:rFonts w:ascii="Arial"/>
            <w:spacing w:val="2"/>
            <w:sz w:val="20"/>
          </w:rPr>
          <w:t> </w:t>
        </w:r>
        <w:r>
          <w:rPr>
            <w:rFonts w:ascii="Arial"/>
            <w:sz w:val="20"/>
          </w:rPr>
          <w:t>energy </w:t>
        </w:r>
        <w:r>
          <w:rPr>
            <w:rFonts w:ascii="Arial"/>
            <w:spacing w:val="-2"/>
            <w:sz w:val="20"/>
          </w:rPr>
          <w:t>import</w:t>
        </w:r>
        <w:r>
          <w:rPr>
            <w:rFonts w:ascii="Arial"/>
            <w:sz w:val="20"/>
          </w:rPr>
          <w:tab/>
        </w:r>
        <w:r>
          <w:rPr>
            <w:rFonts w:ascii="Arial"/>
            <w:spacing w:val="-5"/>
            <w:sz w:val="20"/>
          </w:rPr>
          <w:t>162</w:t>
        </w:r>
      </w:hyperlink>
    </w:p>
    <w:p>
      <w:pPr>
        <w:pStyle w:val="ListParagraph"/>
        <w:numPr>
          <w:ilvl w:val="2"/>
          <w:numId w:val="3"/>
        </w:numPr>
        <w:tabs>
          <w:tab w:pos="1715" w:val="left" w:leader="none"/>
          <w:tab w:pos="8318" w:val="left" w:leader="dot"/>
        </w:tabs>
        <w:spacing w:line="240" w:lineRule="auto" w:before="10" w:after="0"/>
        <w:ind w:left="1715" w:right="0" w:hanging="780"/>
        <w:jc w:val="left"/>
        <w:rPr>
          <w:rFonts w:ascii="Arial"/>
          <w:sz w:val="20"/>
        </w:rPr>
      </w:pPr>
      <w:hyperlink w:history="true" w:anchor="_bookmark173">
        <w:r>
          <w:rPr>
            <w:rFonts w:ascii="Arial"/>
            <w:sz w:val="20"/>
          </w:rPr>
          <w:t>Reset resettable active</w:t>
        </w:r>
        <w:r>
          <w:rPr>
            <w:rFonts w:ascii="Arial"/>
            <w:spacing w:val="2"/>
            <w:sz w:val="20"/>
          </w:rPr>
          <w:t> </w:t>
        </w:r>
        <w:r>
          <w:rPr>
            <w:rFonts w:ascii="Arial"/>
            <w:sz w:val="20"/>
          </w:rPr>
          <w:t>energy </w:t>
        </w:r>
        <w:r>
          <w:rPr>
            <w:rFonts w:ascii="Arial"/>
            <w:spacing w:val="-2"/>
            <w:sz w:val="20"/>
          </w:rPr>
          <w:t>export</w:t>
        </w:r>
        <w:r>
          <w:rPr>
            <w:rFonts w:ascii="Arial"/>
            <w:sz w:val="20"/>
          </w:rPr>
          <w:tab/>
        </w:r>
        <w:r>
          <w:rPr>
            <w:rFonts w:ascii="Arial"/>
            <w:spacing w:val="-5"/>
            <w:sz w:val="20"/>
          </w:rPr>
          <w:t>163</w:t>
        </w:r>
      </w:hyperlink>
    </w:p>
    <w:p>
      <w:pPr>
        <w:pStyle w:val="ListParagraph"/>
        <w:numPr>
          <w:ilvl w:val="2"/>
          <w:numId w:val="3"/>
        </w:numPr>
        <w:tabs>
          <w:tab w:pos="1713" w:val="left" w:leader="none"/>
          <w:tab w:pos="8319" w:val="left" w:leader="dot"/>
        </w:tabs>
        <w:spacing w:line="240" w:lineRule="auto" w:before="10" w:after="0"/>
        <w:ind w:left="1713" w:right="0" w:hanging="778"/>
        <w:jc w:val="left"/>
        <w:rPr>
          <w:rFonts w:ascii="Arial"/>
          <w:sz w:val="20"/>
        </w:rPr>
      </w:pPr>
      <w:hyperlink w:history="true" w:anchor="_bookmark174">
        <w:r>
          <w:rPr>
            <w:rFonts w:ascii="Arial"/>
            <w:sz w:val="20"/>
          </w:rPr>
          <w:t>Reset</w:t>
        </w:r>
        <w:r>
          <w:rPr>
            <w:rFonts w:ascii="Arial"/>
            <w:spacing w:val="-3"/>
            <w:sz w:val="20"/>
          </w:rPr>
          <w:t> </w:t>
        </w:r>
        <w:r>
          <w:rPr>
            <w:rFonts w:ascii="Arial"/>
            <w:sz w:val="20"/>
          </w:rPr>
          <w:t>resettable</w:t>
        </w:r>
        <w:r>
          <w:rPr>
            <w:rFonts w:ascii="Arial"/>
            <w:spacing w:val="-4"/>
            <w:sz w:val="20"/>
          </w:rPr>
          <w:t> </w:t>
        </w:r>
        <w:r>
          <w:rPr>
            <w:rFonts w:ascii="Arial"/>
            <w:sz w:val="20"/>
          </w:rPr>
          <w:t>reactive</w:t>
        </w:r>
        <w:r>
          <w:rPr>
            <w:rFonts w:ascii="Arial"/>
            <w:spacing w:val="-4"/>
            <w:sz w:val="20"/>
          </w:rPr>
          <w:t> </w:t>
        </w:r>
        <w:r>
          <w:rPr>
            <w:rFonts w:ascii="Arial"/>
            <w:sz w:val="20"/>
          </w:rPr>
          <w:t>energy</w:t>
        </w:r>
        <w:r>
          <w:rPr>
            <w:rFonts w:ascii="Arial"/>
            <w:spacing w:val="-3"/>
            <w:sz w:val="20"/>
          </w:rPr>
          <w:t> </w:t>
        </w:r>
        <w:r>
          <w:rPr>
            <w:rFonts w:ascii="Arial"/>
            <w:spacing w:val="-2"/>
            <w:sz w:val="20"/>
          </w:rPr>
          <w:t>import</w:t>
        </w:r>
        <w:r>
          <w:rPr>
            <w:rFonts w:ascii="Arial"/>
            <w:sz w:val="20"/>
          </w:rPr>
          <w:tab/>
        </w:r>
        <w:r>
          <w:rPr>
            <w:rFonts w:ascii="Arial"/>
            <w:spacing w:val="-5"/>
            <w:sz w:val="20"/>
          </w:rPr>
          <w:t>163</w:t>
        </w:r>
      </w:hyperlink>
    </w:p>
    <w:p>
      <w:pPr>
        <w:pStyle w:val="ListParagraph"/>
        <w:numPr>
          <w:ilvl w:val="2"/>
          <w:numId w:val="3"/>
        </w:numPr>
        <w:tabs>
          <w:tab w:pos="1713" w:val="left" w:leader="none"/>
          <w:tab w:pos="8319" w:val="left" w:leader="dot"/>
        </w:tabs>
        <w:spacing w:line="240" w:lineRule="auto" w:before="10" w:after="0"/>
        <w:ind w:left="1713" w:right="0" w:hanging="778"/>
        <w:jc w:val="left"/>
        <w:rPr>
          <w:rFonts w:ascii="Arial"/>
          <w:sz w:val="20"/>
        </w:rPr>
      </w:pPr>
      <w:hyperlink w:history="true" w:anchor="_bookmark175">
        <w:r>
          <w:rPr>
            <w:rFonts w:ascii="Arial"/>
            <w:sz w:val="20"/>
          </w:rPr>
          <w:t>Reset</w:t>
        </w:r>
        <w:r>
          <w:rPr>
            <w:rFonts w:ascii="Arial"/>
            <w:spacing w:val="-3"/>
            <w:sz w:val="20"/>
          </w:rPr>
          <w:t> </w:t>
        </w:r>
        <w:r>
          <w:rPr>
            <w:rFonts w:ascii="Arial"/>
            <w:sz w:val="20"/>
          </w:rPr>
          <w:t>resettable</w:t>
        </w:r>
        <w:r>
          <w:rPr>
            <w:rFonts w:ascii="Arial"/>
            <w:spacing w:val="-4"/>
            <w:sz w:val="20"/>
          </w:rPr>
          <w:t> </w:t>
        </w:r>
        <w:r>
          <w:rPr>
            <w:rFonts w:ascii="Arial"/>
            <w:sz w:val="20"/>
          </w:rPr>
          <w:t>reactive</w:t>
        </w:r>
        <w:r>
          <w:rPr>
            <w:rFonts w:ascii="Arial"/>
            <w:spacing w:val="-4"/>
            <w:sz w:val="20"/>
          </w:rPr>
          <w:t> </w:t>
        </w:r>
        <w:r>
          <w:rPr>
            <w:rFonts w:ascii="Arial"/>
            <w:sz w:val="20"/>
          </w:rPr>
          <w:t>energy</w:t>
        </w:r>
        <w:r>
          <w:rPr>
            <w:rFonts w:ascii="Arial"/>
            <w:spacing w:val="-3"/>
            <w:sz w:val="20"/>
          </w:rPr>
          <w:t> </w:t>
        </w:r>
        <w:r>
          <w:rPr>
            <w:rFonts w:ascii="Arial"/>
            <w:spacing w:val="-2"/>
            <w:sz w:val="20"/>
          </w:rPr>
          <w:t>export</w:t>
        </w:r>
        <w:r>
          <w:rPr>
            <w:rFonts w:ascii="Arial"/>
            <w:sz w:val="20"/>
          </w:rPr>
          <w:tab/>
        </w:r>
        <w:r>
          <w:rPr>
            <w:rFonts w:ascii="Arial"/>
            <w:spacing w:val="-5"/>
            <w:sz w:val="20"/>
          </w:rPr>
          <w:t>164</w:t>
        </w:r>
      </w:hyperlink>
    </w:p>
    <w:p>
      <w:pPr>
        <w:pStyle w:val="ListParagraph"/>
        <w:numPr>
          <w:ilvl w:val="2"/>
          <w:numId w:val="3"/>
        </w:numPr>
        <w:tabs>
          <w:tab w:pos="1717" w:val="left" w:leader="none"/>
          <w:tab w:pos="8318" w:val="left" w:leader="dot"/>
        </w:tabs>
        <w:spacing w:line="240" w:lineRule="auto" w:before="10" w:after="0"/>
        <w:ind w:left="1717" w:right="0" w:hanging="782"/>
        <w:jc w:val="left"/>
        <w:rPr>
          <w:rFonts w:ascii="Arial"/>
          <w:sz w:val="20"/>
        </w:rPr>
      </w:pPr>
      <w:hyperlink w:history="true" w:anchor="_bookmark176">
        <w:r>
          <w:rPr>
            <w:rFonts w:ascii="Arial"/>
            <w:sz w:val="20"/>
          </w:rPr>
          <w:t>Set</w:t>
        </w:r>
        <w:r>
          <w:rPr>
            <w:rFonts w:ascii="Arial"/>
            <w:spacing w:val="5"/>
            <w:sz w:val="20"/>
          </w:rPr>
          <w:t> </w:t>
        </w:r>
        <w:r>
          <w:rPr>
            <w:rFonts w:ascii="Arial"/>
            <w:sz w:val="20"/>
          </w:rPr>
          <w:t>write</w:t>
        </w:r>
        <w:r>
          <w:rPr>
            <w:rFonts w:ascii="Arial"/>
            <w:spacing w:val="5"/>
            <w:sz w:val="20"/>
          </w:rPr>
          <w:t> </w:t>
        </w:r>
        <w:r>
          <w:rPr>
            <w:rFonts w:ascii="Arial"/>
            <w:sz w:val="20"/>
          </w:rPr>
          <w:t>access</w:t>
        </w:r>
        <w:r>
          <w:rPr>
            <w:rFonts w:ascii="Arial"/>
            <w:spacing w:val="5"/>
            <w:sz w:val="20"/>
          </w:rPr>
          <w:t> </w:t>
        </w:r>
        <w:r>
          <w:rPr>
            <w:rFonts w:ascii="Arial"/>
            <w:spacing w:val="-4"/>
            <w:sz w:val="20"/>
          </w:rPr>
          <w:t>level</w:t>
        </w:r>
        <w:r>
          <w:rPr>
            <w:rFonts w:ascii="Arial"/>
            <w:sz w:val="20"/>
          </w:rPr>
          <w:tab/>
        </w:r>
        <w:r>
          <w:rPr>
            <w:rFonts w:ascii="Arial"/>
            <w:spacing w:val="-5"/>
            <w:sz w:val="20"/>
          </w:rPr>
          <w:t>164</w:t>
        </w:r>
      </w:hyperlink>
    </w:p>
    <w:p>
      <w:pPr>
        <w:pStyle w:val="ListParagraph"/>
        <w:numPr>
          <w:ilvl w:val="2"/>
          <w:numId w:val="3"/>
        </w:numPr>
        <w:tabs>
          <w:tab w:pos="1714" w:val="left" w:leader="none"/>
          <w:tab w:pos="8318" w:val="left" w:leader="dot"/>
        </w:tabs>
        <w:spacing w:line="240" w:lineRule="auto" w:before="10" w:after="0"/>
        <w:ind w:left="1714" w:right="0" w:hanging="779"/>
        <w:jc w:val="left"/>
        <w:rPr>
          <w:rFonts w:ascii="Arial"/>
          <w:sz w:val="20"/>
        </w:rPr>
      </w:pPr>
      <w:hyperlink w:history="true" w:anchor="_bookmark177">
        <w:r>
          <w:rPr>
            <w:rFonts w:ascii="Arial"/>
            <w:sz w:val="20"/>
          </w:rPr>
          <w:t>Set</w:t>
        </w:r>
        <w:r>
          <w:rPr>
            <w:rFonts w:ascii="Arial"/>
            <w:spacing w:val="3"/>
            <w:sz w:val="20"/>
          </w:rPr>
          <w:t> </w:t>
        </w:r>
        <w:r>
          <w:rPr>
            <w:rFonts w:ascii="Arial"/>
            <w:sz w:val="20"/>
          </w:rPr>
          <w:t>tariff</w:t>
        </w:r>
        <w:r>
          <w:rPr>
            <w:rFonts w:ascii="Arial"/>
            <w:spacing w:val="3"/>
            <w:sz w:val="20"/>
          </w:rPr>
          <w:t> </w:t>
        </w:r>
        <w:r>
          <w:rPr>
            <w:rFonts w:ascii="Arial"/>
            <w:spacing w:val="-2"/>
            <w:sz w:val="20"/>
          </w:rPr>
          <w:t>source</w:t>
        </w:r>
        <w:r>
          <w:rPr>
            <w:rFonts w:ascii="Arial"/>
            <w:sz w:val="20"/>
          </w:rPr>
          <w:tab/>
        </w:r>
        <w:r>
          <w:rPr>
            <w:rFonts w:ascii="Arial"/>
            <w:spacing w:val="-5"/>
            <w:sz w:val="20"/>
          </w:rPr>
          <w:t>165</w:t>
        </w:r>
      </w:hyperlink>
    </w:p>
    <w:p>
      <w:pPr>
        <w:pStyle w:val="ListParagraph"/>
        <w:numPr>
          <w:ilvl w:val="2"/>
          <w:numId w:val="3"/>
        </w:numPr>
        <w:tabs>
          <w:tab w:pos="1712" w:val="left" w:leader="none"/>
          <w:tab w:pos="8318" w:val="left" w:leader="dot"/>
        </w:tabs>
        <w:spacing w:line="240" w:lineRule="auto" w:before="10" w:after="0"/>
        <w:ind w:left="1712" w:right="0" w:hanging="777"/>
        <w:jc w:val="left"/>
        <w:rPr>
          <w:rFonts w:ascii="Arial"/>
          <w:sz w:val="20"/>
        </w:rPr>
      </w:pPr>
      <w:hyperlink w:history="true" w:anchor="_bookmark178">
        <w:r>
          <w:rPr>
            <w:rFonts w:ascii="Arial"/>
            <w:sz w:val="20"/>
          </w:rPr>
          <w:t>Set</w:t>
        </w:r>
        <w:r>
          <w:rPr>
            <w:rFonts w:ascii="Arial"/>
            <w:spacing w:val="-1"/>
            <w:sz w:val="20"/>
          </w:rPr>
          <w:t> </w:t>
        </w:r>
        <w:r>
          <w:rPr>
            <w:rFonts w:ascii="Arial"/>
            <w:sz w:val="20"/>
          </w:rPr>
          <w:t>CO2</w:t>
        </w:r>
        <w:r>
          <w:rPr>
            <w:rFonts w:ascii="Arial"/>
            <w:spacing w:val="-1"/>
            <w:sz w:val="20"/>
          </w:rPr>
          <w:t> </w:t>
        </w:r>
        <w:r>
          <w:rPr>
            <w:rFonts w:ascii="Arial"/>
            <w:sz w:val="20"/>
          </w:rPr>
          <w:t>conversion</w:t>
        </w:r>
        <w:r>
          <w:rPr>
            <w:rFonts w:ascii="Arial"/>
            <w:spacing w:val="-1"/>
            <w:sz w:val="20"/>
          </w:rPr>
          <w:t> </w:t>
        </w:r>
        <w:r>
          <w:rPr>
            <w:rFonts w:ascii="Arial"/>
            <w:spacing w:val="-2"/>
            <w:sz w:val="20"/>
          </w:rPr>
          <w:t>factor</w:t>
        </w:r>
        <w:r>
          <w:rPr>
            <w:rFonts w:ascii="Arial"/>
            <w:sz w:val="20"/>
          </w:rPr>
          <w:tab/>
        </w:r>
        <w:r>
          <w:rPr>
            <w:rFonts w:ascii="Arial"/>
            <w:spacing w:val="-5"/>
            <w:sz w:val="20"/>
          </w:rPr>
          <w:t>165</w:t>
        </w:r>
      </w:hyperlink>
    </w:p>
    <w:p>
      <w:pPr>
        <w:pStyle w:val="ListParagraph"/>
        <w:numPr>
          <w:ilvl w:val="2"/>
          <w:numId w:val="3"/>
        </w:numPr>
        <w:tabs>
          <w:tab w:pos="1709" w:val="left" w:leader="none"/>
          <w:tab w:pos="8317" w:val="left" w:leader="dot"/>
        </w:tabs>
        <w:spacing w:line="240" w:lineRule="auto" w:before="10" w:after="0"/>
        <w:ind w:left="1709" w:right="0" w:hanging="774"/>
        <w:jc w:val="left"/>
        <w:rPr>
          <w:rFonts w:ascii="Arial"/>
          <w:sz w:val="20"/>
        </w:rPr>
      </w:pPr>
      <w:hyperlink w:history="true" w:anchor="_bookmark179">
        <w:r>
          <w:rPr>
            <w:rFonts w:ascii="Arial"/>
            <w:sz w:val="20"/>
          </w:rPr>
          <w:t>Set</w:t>
        </w:r>
        <w:r>
          <w:rPr>
            <w:rFonts w:ascii="Arial"/>
            <w:spacing w:val="-7"/>
            <w:sz w:val="20"/>
          </w:rPr>
          <w:t> </w:t>
        </w:r>
        <w:r>
          <w:rPr>
            <w:rFonts w:ascii="Arial"/>
            <w:sz w:val="20"/>
          </w:rPr>
          <w:t>currency</w:t>
        </w:r>
        <w:r>
          <w:rPr>
            <w:rFonts w:ascii="Arial"/>
            <w:spacing w:val="-7"/>
            <w:sz w:val="20"/>
          </w:rPr>
          <w:t> </w:t>
        </w:r>
        <w:r>
          <w:rPr>
            <w:rFonts w:ascii="Arial"/>
            <w:sz w:val="20"/>
          </w:rPr>
          <w:t>conversion</w:t>
        </w:r>
        <w:r>
          <w:rPr>
            <w:rFonts w:ascii="Arial"/>
            <w:spacing w:val="-8"/>
            <w:sz w:val="20"/>
          </w:rPr>
          <w:t> </w:t>
        </w:r>
        <w:r>
          <w:rPr>
            <w:rFonts w:ascii="Arial"/>
            <w:spacing w:val="-2"/>
            <w:sz w:val="20"/>
          </w:rPr>
          <w:t>factor</w:t>
        </w:r>
        <w:r>
          <w:rPr>
            <w:rFonts w:ascii="Arial"/>
            <w:sz w:val="20"/>
          </w:rPr>
          <w:tab/>
        </w:r>
        <w:r>
          <w:rPr>
            <w:rFonts w:ascii="Arial"/>
            <w:spacing w:val="-5"/>
            <w:sz w:val="20"/>
          </w:rPr>
          <w:t>166</w:t>
        </w:r>
      </w:hyperlink>
    </w:p>
    <w:p>
      <w:pPr>
        <w:pStyle w:val="ListParagraph"/>
        <w:spacing w:after="0" w:line="240" w:lineRule="auto"/>
        <w:jc w:val="left"/>
        <w:rPr>
          <w:rFonts w:ascii="Arial"/>
          <w:sz w:val="20"/>
        </w:rPr>
        <w:sectPr>
          <w:pgSz w:w="11900" w:h="16840"/>
          <w:pgMar w:header="0" w:footer="520" w:top="420" w:bottom="720" w:left="1275" w:right="1275"/>
        </w:sectPr>
      </w:pPr>
    </w:p>
    <w:p>
      <w:pPr>
        <w:spacing w:before="82"/>
        <w:ind w:left="0" w:right="134" w:firstLine="0"/>
        <w:jc w:val="right"/>
        <w:rPr>
          <w:b/>
          <w:sz w:val="24"/>
        </w:rPr>
      </w:pPr>
      <w:r>
        <w:rPr>
          <w:b/>
          <w:sz w:val="24"/>
        </w:rPr>
        <mc:AlternateContent>
          <mc:Choice Requires="wps">
            <w:drawing>
              <wp:anchor distT="0" distB="0" distL="0" distR="0" allowOverlap="1" layoutInCell="1" locked="0" behindDoc="1" simplePos="0" relativeHeight="487592960">
                <wp:simplePos x="0" y="0"/>
                <wp:positionH relativeFrom="page">
                  <wp:posOffset>899160</wp:posOffset>
                </wp:positionH>
                <wp:positionV relativeFrom="paragraph">
                  <wp:posOffset>256031</wp:posOffset>
                </wp:positionV>
                <wp:extent cx="5760720"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23520;mso-wrap-distance-left:0;mso-wrap-distance-right:0" id="docshape29" filled="true" fillcolor="#000000" stroked="false">
                <v:fill type="solid"/>
                <w10:wrap type="topAndBottom"/>
              </v:rect>
            </w:pict>
          </mc:Fallback>
        </mc:AlternateContent>
      </w:r>
      <w:r>
        <w:rPr>
          <w:b/>
          <w:sz w:val="24"/>
        </w:rPr>
        <w:t>Product</w:t>
      </w:r>
      <w:r>
        <w:rPr>
          <w:b/>
          <w:spacing w:val="-7"/>
          <w:sz w:val="24"/>
        </w:rPr>
        <w:t> </w:t>
      </w:r>
      <w:r>
        <w:rPr>
          <w:b/>
          <w:spacing w:val="-2"/>
          <w:sz w:val="24"/>
        </w:rPr>
        <w:t>Overview</w:t>
      </w:r>
    </w:p>
    <w:p>
      <w:pPr>
        <w:spacing w:line="240" w:lineRule="auto" w:before="0"/>
        <w:rPr>
          <w:b/>
          <w:sz w:val="36"/>
        </w:rPr>
      </w:pPr>
    </w:p>
    <w:p>
      <w:pPr>
        <w:spacing w:line="240" w:lineRule="auto" w:before="215"/>
        <w:rPr>
          <w:b/>
          <w:sz w:val="36"/>
        </w:rPr>
      </w:pPr>
    </w:p>
    <w:p>
      <w:pPr>
        <w:pStyle w:val="Heading1"/>
      </w:pPr>
      <w:bookmarkStart w:name="Chapter 1: Product Overview" w:id="2"/>
      <w:bookmarkEnd w:id="2"/>
      <w:r>
        <w:rPr>
          <w:b w:val="0"/>
        </w:rPr>
      </w:r>
      <w:r>
        <w:rPr/>
        <w:t>Chapter</w:t>
      </w:r>
      <w:r>
        <w:rPr>
          <w:spacing w:val="-6"/>
        </w:rPr>
        <w:t> </w:t>
      </w:r>
      <w:r>
        <w:rPr/>
        <w:t>1:</w:t>
      </w:r>
      <w:r>
        <w:rPr>
          <w:spacing w:val="49"/>
          <w:w w:val="150"/>
        </w:rPr>
        <w:t> </w:t>
      </w:r>
      <w:bookmarkStart w:name="_bookmark0" w:id="3"/>
      <w:bookmarkEnd w:id="3"/>
      <w:r>
        <w:rPr/>
        <w:t>Produc</w:t>
      </w:r>
      <w:r>
        <w:rPr/>
        <w:t>t</w:t>
      </w:r>
      <w:r>
        <w:rPr>
          <w:spacing w:val="-3"/>
        </w:rPr>
        <w:t> </w:t>
      </w:r>
      <w:r>
        <w:rPr>
          <w:spacing w:val="-2"/>
        </w:rPr>
        <w:t>Overview</w:t>
      </w:r>
    </w:p>
    <w:p>
      <w:pPr>
        <w:spacing w:line="240" w:lineRule="auto" w:before="158"/>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2158745</wp:posOffset>
                </wp:positionH>
                <wp:positionV relativeFrom="paragraph">
                  <wp:posOffset>262067</wp:posOffset>
                </wp:positionV>
                <wp:extent cx="4501515" cy="254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723008;mso-wrap-distance-left:0;mso-wrap-distance-right:0" id="docshape30"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Overview</w:t>
      </w:r>
      <w:r>
        <w:rPr>
          <w:rFonts w:ascii="Arial"/>
          <w:b/>
          <w:position w:val="1"/>
          <w:sz w:val="20"/>
        </w:rPr>
        <w:tab/>
      </w:r>
      <w:r>
        <w:rPr/>
        <w:t>This</w:t>
      </w:r>
      <w:r>
        <w:rPr>
          <w:spacing w:val="-8"/>
        </w:rPr>
        <w:t> </w:t>
      </w:r>
      <w:r>
        <w:rPr/>
        <w:t>chapter</w:t>
      </w:r>
      <w:r>
        <w:rPr>
          <w:spacing w:val="-8"/>
        </w:rPr>
        <w:t> </w:t>
      </w:r>
      <w:r>
        <w:rPr/>
        <w:t>describes</w:t>
      </w:r>
      <w:r>
        <w:rPr>
          <w:spacing w:val="-8"/>
        </w:rPr>
        <w:t> </w:t>
      </w:r>
      <w:r>
        <w:rPr/>
        <w:t>the</w:t>
      </w:r>
      <w:r>
        <w:rPr>
          <w:spacing w:val="-7"/>
        </w:rPr>
        <w:t> </w:t>
      </w:r>
      <w:r>
        <w:rPr/>
        <w:t>parts</w:t>
      </w:r>
      <w:r>
        <w:rPr>
          <w:spacing w:val="-8"/>
        </w:rPr>
        <w:t> </w:t>
      </w:r>
      <w:r>
        <w:rPr/>
        <w:t>of</w:t>
      </w:r>
      <w:r>
        <w:rPr>
          <w:spacing w:val="-10"/>
        </w:rPr>
        <w:t> </w:t>
      </w:r>
      <w:r>
        <w:rPr/>
        <w:t>the</w:t>
      </w:r>
      <w:r>
        <w:rPr>
          <w:spacing w:val="-7"/>
        </w:rPr>
        <w:t> </w:t>
      </w:r>
      <w:r>
        <w:rPr/>
        <w:t>meter</w:t>
      </w:r>
      <w:r>
        <w:rPr>
          <w:spacing w:val="-8"/>
        </w:rPr>
        <w:t> </w:t>
      </w:r>
      <w:r>
        <w:rPr/>
        <w:t>and</w:t>
      </w:r>
      <w:r>
        <w:rPr>
          <w:spacing w:val="-8"/>
        </w:rPr>
        <w:t> </w:t>
      </w:r>
      <w:r>
        <w:rPr/>
        <w:t>the</w:t>
      </w:r>
      <w:r>
        <w:rPr>
          <w:spacing w:val="-9"/>
        </w:rPr>
        <w:t> </w:t>
      </w:r>
      <w:r>
        <w:rPr/>
        <w:t>different</w:t>
      </w:r>
      <w:r>
        <w:rPr>
          <w:spacing w:val="-7"/>
        </w:rPr>
        <w:t> </w:t>
      </w:r>
      <w:r>
        <w:rPr/>
        <w:t>meter</w:t>
      </w:r>
      <w:r>
        <w:rPr>
          <w:spacing w:val="-8"/>
        </w:rPr>
        <w:t> </w:t>
      </w:r>
      <w:r>
        <w:rPr>
          <w:spacing w:val="-2"/>
        </w:rPr>
        <w:t>types.</w:t>
      </w:r>
    </w:p>
    <w:p>
      <w:pPr>
        <w:pStyle w:val="BodyText"/>
        <w:spacing w:before="11"/>
        <w:rPr>
          <w:sz w:val="4"/>
        </w:rPr>
      </w:pPr>
      <w:r>
        <w:rPr>
          <w:sz w:val="4"/>
        </w:rPr>
        <mc:AlternateContent>
          <mc:Choice Requires="wps">
            <w:drawing>
              <wp:anchor distT="0" distB="0" distL="0" distR="0" allowOverlap="1" layoutInCell="1" locked="0" behindDoc="1" simplePos="0" relativeHeight="487593984">
                <wp:simplePos x="0" y="0"/>
                <wp:positionH relativeFrom="page">
                  <wp:posOffset>2158746</wp:posOffset>
                </wp:positionH>
                <wp:positionV relativeFrom="paragraph">
                  <wp:posOffset>51702</wp:posOffset>
                </wp:positionV>
                <wp:extent cx="4501515" cy="254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2pt;width:354.45pt;height:.2pt;mso-position-horizontal-relative:page;mso-position-vertical-relative:paragraph;z-index:-15722496;mso-wrap-distance-left:0;mso-wrap-distance-right:0" id="docshape31" coordorigin="3400,81" coordsize="7089,4" path="m10488,81l3401,81,3400,81,3400,85,3401,85,10488,85,10488,81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594496">
                <wp:simplePos x="0" y="0"/>
                <wp:positionH relativeFrom="page">
                  <wp:posOffset>2158745</wp:posOffset>
                </wp:positionH>
                <wp:positionV relativeFrom="paragraph">
                  <wp:posOffset>209166</wp:posOffset>
                </wp:positionV>
                <wp:extent cx="4501515" cy="254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469765pt;width:354.42pt;height:.18pt;mso-position-horizontal-relative:page;mso-position-vertical-relative:paragraph;z-index:-15721984;mso-wrap-distance-left:0;mso-wrap-distance-right:0" id="docshape32" filled="true" fillcolor="#000000" stroked="false">
                <v:fill type="solid"/>
                <w10:wrap type="topAndBottom"/>
              </v:rect>
            </w:pict>
          </mc:Fallback>
        </mc:AlternateContent>
      </w:r>
    </w:p>
    <w:p>
      <w:pPr>
        <w:tabs>
          <w:tab w:pos="2125" w:val="left" w:leader="none"/>
        </w:tabs>
        <w:spacing w:before="184"/>
        <w:ind w:left="140"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4"/>
        </w:numPr>
        <w:tabs>
          <w:tab w:pos="2547" w:val="left" w:leader="none"/>
          <w:tab w:pos="8788" w:val="right" w:leader="dot"/>
        </w:tabs>
        <w:spacing w:line="240" w:lineRule="auto" w:before="132" w:after="0"/>
        <w:ind w:left="2547" w:right="0" w:hanging="422"/>
        <w:jc w:val="left"/>
        <w:rPr>
          <w:rFonts w:ascii="Arial"/>
          <w:sz w:val="20"/>
        </w:rPr>
      </w:pPr>
      <w:hyperlink w:history="true" w:anchor="_bookmark2">
        <w:r>
          <w:rPr>
            <w:rFonts w:ascii="Arial"/>
            <w:sz w:val="20"/>
          </w:rPr>
          <w:t>Meter</w:t>
        </w:r>
        <w:r>
          <w:rPr>
            <w:rFonts w:ascii="Arial"/>
            <w:spacing w:val="-9"/>
            <w:sz w:val="20"/>
          </w:rPr>
          <w:t> </w:t>
        </w:r>
        <w:r>
          <w:rPr>
            <w:rFonts w:ascii="Arial"/>
            <w:spacing w:val="-2"/>
            <w:sz w:val="20"/>
          </w:rPr>
          <w:t>Parts</w:t>
        </w:r>
        <w:r>
          <w:rPr>
            <w:rFonts w:ascii="Arial"/>
            <w:sz w:val="20"/>
          </w:rPr>
          <w:tab/>
        </w:r>
        <w:r>
          <w:rPr>
            <w:rFonts w:ascii="Arial"/>
            <w:spacing w:val="-10"/>
            <w:sz w:val="20"/>
          </w:rPr>
          <w:t>9</w:t>
        </w:r>
      </w:hyperlink>
    </w:p>
    <w:p>
      <w:pPr>
        <w:pStyle w:val="ListParagraph"/>
        <w:numPr>
          <w:ilvl w:val="1"/>
          <w:numId w:val="4"/>
        </w:numPr>
        <w:tabs>
          <w:tab w:pos="2547" w:val="left" w:leader="none"/>
          <w:tab w:pos="8921" w:val="right" w:leader="dot"/>
        </w:tabs>
        <w:spacing w:line="240" w:lineRule="auto" w:before="130" w:after="0"/>
        <w:ind w:left="2547" w:right="0" w:hanging="422"/>
        <w:jc w:val="left"/>
        <w:rPr>
          <w:rFonts w:ascii="Arial"/>
          <w:sz w:val="20"/>
        </w:rPr>
      </w:pPr>
      <w:hyperlink w:history="true" w:anchor="_bookmark4">
        <w:r>
          <w:rPr>
            <w:rFonts w:ascii="Arial"/>
            <w:sz w:val="20"/>
          </w:rPr>
          <w:t>Meter</w:t>
        </w:r>
        <w:r>
          <w:rPr>
            <w:rFonts w:ascii="Arial"/>
            <w:spacing w:val="-9"/>
            <w:sz w:val="20"/>
          </w:rPr>
          <w:t> </w:t>
        </w:r>
        <w:r>
          <w:rPr>
            <w:rFonts w:ascii="Arial"/>
            <w:spacing w:val="-2"/>
            <w:sz w:val="20"/>
          </w:rPr>
          <w:t>Types</w:t>
        </w:r>
        <w:r>
          <w:rPr>
            <w:rFonts w:ascii="Arial"/>
            <w:sz w:val="20"/>
          </w:rPr>
          <w:tab/>
        </w:r>
        <w:r>
          <w:rPr>
            <w:rFonts w:ascii="Arial"/>
            <w:spacing w:val="-5"/>
            <w:sz w:val="20"/>
          </w:rPr>
          <w:t>11</w:t>
        </w:r>
      </w:hyperlink>
    </w:p>
    <w:p>
      <w:pPr>
        <w:pStyle w:val="ListParagraph"/>
        <w:spacing w:after="0" w:line="240" w:lineRule="auto"/>
        <w:jc w:val="left"/>
        <w:rPr>
          <w:rFonts w:ascii="Arial"/>
          <w:sz w:val="20"/>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595008">
                <wp:simplePos x="0" y="0"/>
                <wp:positionH relativeFrom="page">
                  <wp:posOffset>899160</wp:posOffset>
                </wp:positionH>
                <wp:positionV relativeFrom="paragraph">
                  <wp:posOffset>256031</wp:posOffset>
                </wp:positionV>
                <wp:extent cx="5760720" cy="635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21472;mso-wrap-distance-left:0;mso-wrap-distance-right:0" id="docshape33" filled="true" fillcolor="#000000" stroked="false">
                <v:fill type="solid"/>
                <w10:wrap type="topAndBottom"/>
              </v:rect>
            </w:pict>
          </mc:Fallback>
        </mc:AlternateContent>
      </w:r>
      <w:r>
        <w:rPr/>
        <w:t>Product</w:t>
      </w:r>
      <w:r>
        <w:rPr>
          <w:spacing w:val="-8"/>
        </w:rPr>
        <w:t> </w:t>
      </w:r>
      <w:r>
        <w:rPr>
          <w:spacing w:val="-2"/>
        </w:rPr>
        <w:t>Overview</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5"/>
        </w:numPr>
        <w:tabs>
          <w:tab w:pos="707" w:val="left" w:leader="none"/>
        </w:tabs>
        <w:spacing w:line="240" w:lineRule="auto" w:before="0" w:after="0"/>
        <w:ind w:left="707" w:right="0" w:hanging="566"/>
        <w:jc w:val="left"/>
      </w:pPr>
      <w:bookmarkStart w:name="_bookmark2" w:id="4"/>
      <w:bookmarkEnd w:id="4"/>
      <w:r>
        <w:rPr>
          <w:b w:val="0"/>
        </w:rPr>
      </w:r>
      <w:bookmarkStart w:name="_bookmark1" w:id="5"/>
      <w:bookmarkEnd w:id="5"/>
      <w:r>
        <w:rPr/>
        <w:t>M</w:t>
      </w:r>
      <w:r>
        <w:rPr/>
        <w:t>eter</w:t>
      </w:r>
      <w:r>
        <w:rPr>
          <w:spacing w:val="-3"/>
        </w:rPr>
        <w:t> </w:t>
      </w:r>
      <w:r>
        <w:rPr>
          <w:spacing w:val="-2"/>
        </w:rPr>
        <w:t>Parts</w:t>
      </w:r>
    </w:p>
    <w:p>
      <w:pPr>
        <w:spacing w:line="240" w:lineRule="auto" w:before="84"/>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2158745</wp:posOffset>
                </wp:positionH>
                <wp:positionV relativeFrom="paragraph">
                  <wp:posOffset>215070</wp:posOffset>
                </wp:positionV>
                <wp:extent cx="4501515" cy="254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720960;mso-wrap-distance-left:0;mso-wrap-distance-right:0" id="docshape34"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Illustration</w:t>
      </w:r>
      <w:r>
        <w:rPr>
          <w:rFonts w:ascii="Arial"/>
          <w:b/>
          <w:position w:val="1"/>
          <w:sz w:val="20"/>
        </w:rPr>
        <w:tab/>
      </w:r>
      <w:r>
        <w:rPr/>
        <w:t>The</w:t>
      </w:r>
      <w:r>
        <w:rPr>
          <w:spacing w:val="-5"/>
        </w:rPr>
        <w:t> </w:t>
      </w:r>
      <w:r>
        <w:rPr/>
        <w:t>parts</w:t>
      </w:r>
      <w:r>
        <w:rPr>
          <w:spacing w:val="-4"/>
        </w:rPr>
        <w:t> </w:t>
      </w:r>
      <w:r>
        <w:rPr/>
        <w:t>of</w:t>
      </w:r>
      <w:r>
        <w:rPr>
          <w:spacing w:val="-4"/>
        </w:rPr>
        <w:t> </w:t>
      </w:r>
      <w:r>
        <w:rPr/>
        <w:t>the</w:t>
      </w:r>
      <w:r>
        <w:rPr>
          <w:spacing w:val="-4"/>
        </w:rPr>
        <w:t> </w:t>
      </w:r>
      <w:r>
        <w:rPr/>
        <w:t>meter</w:t>
      </w:r>
      <w:r>
        <w:rPr>
          <w:spacing w:val="-5"/>
        </w:rPr>
        <w:t> </w:t>
      </w:r>
      <w:r>
        <w:rPr/>
        <w:t>are</w:t>
      </w:r>
      <w:r>
        <w:rPr>
          <w:spacing w:val="-4"/>
        </w:rPr>
        <w:t> </w:t>
      </w:r>
      <w:r>
        <w:rPr/>
        <w:t>shown</w:t>
      </w:r>
      <w:r>
        <w:rPr>
          <w:spacing w:val="-4"/>
        </w:rPr>
        <w:t> </w:t>
      </w:r>
      <w:r>
        <w:rPr/>
        <w:t>in</w:t>
      </w:r>
      <w:r>
        <w:rPr>
          <w:spacing w:val="-4"/>
        </w:rPr>
        <w:t> </w:t>
      </w:r>
      <w:r>
        <w:rPr/>
        <w:t>the</w:t>
      </w:r>
      <w:r>
        <w:rPr>
          <w:spacing w:val="-5"/>
        </w:rPr>
        <w:t> </w:t>
      </w:r>
      <w:r>
        <w:rPr/>
        <w:t>illustration</w:t>
      </w:r>
      <w:r>
        <w:rPr>
          <w:spacing w:val="-4"/>
        </w:rPr>
        <w:t> </w:t>
      </w:r>
      <w:r>
        <w:rPr>
          <w:spacing w:val="-2"/>
        </w:rPr>
        <w:t>below:</w:t>
      </w:r>
    </w:p>
    <w:p>
      <w:pPr>
        <w:pStyle w:val="BodyText"/>
        <w:rPr>
          <w:sz w:val="9"/>
        </w:rPr>
      </w:pPr>
      <w:r>
        <w:rPr>
          <w:sz w:val="9"/>
        </w:rPr>
        <mc:AlternateContent>
          <mc:Choice Requires="wps">
            <w:drawing>
              <wp:anchor distT="0" distB="0" distL="0" distR="0" allowOverlap="1" layoutInCell="1" locked="0" behindDoc="1" simplePos="0" relativeHeight="487596032">
                <wp:simplePos x="0" y="0"/>
                <wp:positionH relativeFrom="page">
                  <wp:posOffset>2216928</wp:posOffset>
                </wp:positionH>
                <wp:positionV relativeFrom="paragraph">
                  <wp:posOffset>81253</wp:posOffset>
                </wp:positionV>
                <wp:extent cx="4403090" cy="417322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4403090" cy="4173220"/>
                          <a:chExt cx="4403090" cy="4173220"/>
                        </a:xfrm>
                      </wpg:grpSpPr>
                      <wps:wsp>
                        <wps:cNvPr id="41" name="Graphic 41"/>
                        <wps:cNvSpPr/>
                        <wps:spPr>
                          <a:xfrm>
                            <a:off x="1435831" y="2576944"/>
                            <a:ext cx="182880" cy="815340"/>
                          </a:xfrm>
                          <a:custGeom>
                            <a:avLst/>
                            <a:gdLst/>
                            <a:ahLst/>
                            <a:cxnLst/>
                            <a:rect l="l" t="t" r="r" b="b"/>
                            <a:pathLst>
                              <a:path w="182880" h="815340">
                                <a:moveTo>
                                  <a:pt x="0" y="815015"/>
                                </a:moveTo>
                                <a:lnTo>
                                  <a:pt x="0" y="81436"/>
                                </a:lnTo>
                                <a:lnTo>
                                  <a:pt x="2544" y="69150"/>
                                </a:lnTo>
                                <a:lnTo>
                                  <a:pt x="16776" y="24604"/>
                                </a:lnTo>
                                <a:lnTo>
                                  <a:pt x="70556" y="0"/>
                                </a:lnTo>
                                <a:lnTo>
                                  <a:pt x="99602" y="16594"/>
                                </a:lnTo>
                                <a:lnTo>
                                  <a:pt x="127898" y="47892"/>
                                </a:lnTo>
                                <a:lnTo>
                                  <a:pt x="153285" y="91514"/>
                                </a:lnTo>
                                <a:lnTo>
                                  <a:pt x="173607" y="145077"/>
                                </a:lnTo>
                                <a:lnTo>
                                  <a:pt x="180554" y="171957"/>
                                </a:lnTo>
                                <a:lnTo>
                                  <a:pt x="182402" y="180785"/>
                                </a:lnTo>
                              </a:path>
                            </a:pathLst>
                          </a:custGeom>
                          <a:ln w="10087">
                            <a:solidFill>
                              <a:srgbClr val="231F20"/>
                            </a:solidFill>
                            <a:prstDash val="solid"/>
                          </a:ln>
                        </wps:spPr>
                        <wps:bodyPr wrap="square" lIns="0" tIns="0" rIns="0" bIns="0" rtlCol="0">
                          <a:prstTxWarp prst="textNoShape">
                            <a:avLst/>
                          </a:prstTxWarp>
                          <a:noAutofit/>
                        </wps:bodyPr>
                      </wps:wsp>
                      <wps:wsp>
                        <wps:cNvPr id="42" name="Graphic 42"/>
                        <wps:cNvSpPr/>
                        <wps:spPr>
                          <a:xfrm>
                            <a:off x="1435831" y="1665611"/>
                            <a:ext cx="2216785" cy="1894839"/>
                          </a:xfrm>
                          <a:custGeom>
                            <a:avLst/>
                            <a:gdLst/>
                            <a:ahLst/>
                            <a:cxnLst/>
                            <a:rect l="l" t="t" r="r" b="b"/>
                            <a:pathLst>
                              <a:path w="2216785" h="1894839">
                                <a:moveTo>
                                  <a:pt x="2123504" y="0"/>
                                </a:moveTo>
                                <a:lnTo>
                                  <a:pt x="2199738" y="54829"/>
                                </a:lnTo>
                                <a:lnTo>
                                  <a:pt x="2209266" y="194535"/>
                                </a:lnTo>
                                <a:lnTo>
                                  <a:pt x="2214159" y="287052"/>
                                </a:lnTo>
                                <a:lnTo>
                                  <a:pt x="2215961" y="373733"/>
                                </a:lnTo>
                                <a:lnTo>
                                  <a:pt x="2216219" y="495933"/>
                                </a:lnTo>
                                <a:lnTo>
                                  <a:pt x="2216015" y="539700"/>
                                </a:lnTo>
                                <a:lnTo>
                                  <a:pt x="2215449" y="582439"/>
                                </a:lnTo>
                                <a:lnTo>
                                  <a:pt x="2214584" y="626199"/>
                                </a:lnTo>
                                <a:lnTo>
                                  <a:pt x="2213488" y="673029"/>
                                </a:lnTo>
                                <a:lnTo>
                                  <a:pt x="2212226" y="724977"/>
                                </a:lnTo>
                                <a:lnTo>
                                  <a:pt x="2200526" y="749818"/>
                                </a:lnTo>
                                <a:lnTo>
                                  <a:pt x="2198289" y="758027"/>
                                </a:lnTo>
                                <a:lnTo>
                                  <a:pt x="2195395" y="868709"/>
                                </a:lnTo>
                                <a:lnTo>
                                  <a:pt x="2192691" y="969632"/>
                                </a:lnTo>
                                <a:lnTo>
                                  <a:pt x="2190692" y="1043138"/>
                                </a:lnTo>
                                <a:lnTo>
                                  <a:pt x="2119276" y="1086050"/>
                                </a:lnTo>
                                <a:lnTo>
                                  <a:pt x="2074961" y="1091377"/>
                                </a:lnTo>
                                <a:lnTo>
                                  <a:pt x="2073030" y="1497082"/>
                                </a:lnTo>
                                <a:lnTo>
                                  <a:pt x="2067148" y="1535383"/>
                                </a:lnTo>
                                <a:lnTo>
                                  <a:pt x="2038514" y="1558858"/>
                                </a:lnTo>
                                <a:lnTo>
                                  <a:pt x="77525" y="1894778"/>
                                </a:lnTo>
                                <a:lnTo>
                                  <a:pt x="57288" y="1890896"/>
                                </a:lnTo>
                                <a:lnTo>
                                  <a:pt x="46574" y="1886474"/>
                                </a:lnTo>
                                <a:lnTo>
                                  <a:pt x="41813" y="1878699"/>
                                </a:lnTo>
                                <a:lnTo>
                                  <a:pt x="39434" y="1864756"/>
                                </a:lnTo>
                                <a:lnTo>
                                  <a:pt x="39434" y="1813684"/>
                                </a:lnTo>
                                <a:lnTo>
                                  <a:pt x="0" y="1726336"/>
                                </a:lnTo>
                              </a:path>
                            </a:pathLst>
                          </a:custGeom>
                          <a:ln w="10829">
                            <a:solidFill>
                              <a:srgbClr val="231F20"/>
                            </a:solidFill>
                            <a:prstDash val="solid"/>
                          </a:ln>
                        </wps:spPr>
                        <wps:bodyPr wrap="square" lIns="0" tIns="0" rIns="0" bIns="0" rtlCol="0">
                          <a:prstTxWarp prst="textNoShape">
                            <a:avLst/>
                          </a:prstTxWarp>
                          <a:noAutofit/>
                        </wps:bodyPr>
                      </wps:wsp>
                      <wps:wsp>
                        <wps:cNvPr id="43" name="Graphic 43"/>
                        <wps:cNvSpPr/>
                        <wps:spPr>
                          <a:xfrm>
                            <a:off x="1099134" y="511283"/>
                            <a:ext cx="2365375" cy="2969260"/>
                          </a:xfrm>
                          <a:custGeom>
                            <a:avLst/>
                            <a:gdLst/>
                            <a:ahLst/>
                            <a:cxnLst/>
                            <a:rect l="l" t="t" r="r" b="b"/>
                            <a:pathLst>
                              <a:path w="2365375" h="2969260">
                                <a:moveTo>
                                  <a:pt x="374996" y="2969124"/>
                                </a:moveTo>
                                <a:lnTo>
                                  <a:pt x="83998" y="2299470"/>
                                </a:lnTo>
                                <a:lnTo>
                                  <a:pt x="83998" y="2235235"/>
                                </a:lnTo>
                                <a:lnTo>
                                  <a:pt x="0" y="2048512"/>
                                </a:lnTo>
                                <a:lnTo>
                                  <a:pt x="0" y="1718203"/>
                                </a:lnTo>
                                <a:lnTo>
                                  <a:pt x="83998" y="1704966"/>
                                </a:lnTo>
                                <a:lnTo>
                                  <a:pt x="83998" y="998924"/>
                                </a:lnTo>
                                <a:lnTo>
                                  <a:pt x="29987" y="1009331"/>
                                </a:lnTo>
                                <a:lnTo>
                                  <a:pt x="4058" y="981620"/>
                                </a:lnTo>
                                <a:lnTo>
                                  <a:pt x="4058" y="819667"/>
                                </a:lnTo>
                                <a:lnTo>
                                  <a:pt x="83998" y="652572"/>
                                </a:lnTo>
                                <a:lnTo>
                                  <a:pt x="83998" y="203050"/>
                                </a:lnTo>
                                <a:lnTo>
                                  <a:pt x="97530" y="188960"/>
                                </a:lnTo>
                                <a:lnTo>
                                  <a:pt x="1920666" y="0"/>
                                </a:lnTo>
                                <a:lnTo>
                                  <a:pt x="1944051" y="4029"/>
                                </a:lnTo>
                                <a:lnTo>
                                  <a:pt x="2365189" y="396398"/>
                                </a:lnTo>
                                <a:lnTo>
                                  <a:pt x="2365189" y="446283"/>
                                </a:lnTo>
                              </a:path>
                            </a:pathLst>
                          </a:custGeom>
                          <a:ln w="10941">
                            <a:solidFill>
                              <a:srgbClr val="231F20"/>
                            </a:solidFill>
                            <a:prstDash val="solid"/>
                          </a:ln>
                        </wps:spPr>
                        <wps:bodyPr wrap="square" lIns="0" tIns="0" rIns="0" bIns="0" rtlCol="0">
                          <a:prstTxWarp prst="textNoShape">
                            <a:avLst/>
                          </a:prstTxWarp>
                          <a:noAutofit/>
                        </wps:bodyPr>
                      </wps:wsp>
                      <wps:wsp>
                        <wps:cNvPr id="44" name="Graphic 44"/>
                        <wps:cNvSpPr/>
                        <wps:spPr>
                          <a:xfrm>
                            <a:off x="1580038" y="2734950"/>
                            <a:ext cx="2047875" cy="325755"/>
                          </a:xfrm>
                          <a:custGeom>
                            <a:avLst/>
                            <a:gdLst/>
                            <a:ahLst/>
                            <a:cxnLst/>
                            <a:rect l="l" t="t" r="r" b="b"/>
                            <a:pathLst>
                              <a:path w="2047875" h="325755">
                                <a:moveTo>
                                  <a:pt x="2047414" y="0"/>
                                </a:moveTo>
                                <a:lnTo>
                                  <a:pt x="50291" y="325389"/>
                                </a:lnTo>
                                <a:lnTo>
                                  <a:pt x="0" y="236113"/>
                                </a:lnTo>
                                <a:lnTo>
                                  <a:pt x="0" y="183064"/>
                                </a:lnTo>
                              </a:path>
                            </a:pathLst>
                          </a:custGeom>
                          <a:ln w="9592">
                            <a:solidFill>
                              <a:srgbClr val="231F20"/>
                            </a:solidFill>
                            <a:prstDash val="solid"/>
                          </a:ln>
                        </wps:spPr>
                        <wps:bodyPr wrap="square" lIns="0" tIns="0" rIns="0" bIns="0" rtlCol="0">
                          <a:prstTxWarp prst="textNoShape">
                            <a:avLst/>
                          </a:prstTxWarp>
                          <a:noAutofit/>
                        </wps:bodyPr>
                      </wps:wsp>
                      <pic:pic>
                        <pic:nvPicPr>
                          <pic:cNvPr id="45" name="Image 45"/>
                          <pic:cNvPicPr/>
                        </pic:nvPicPr>
                        <pic:blipFill>
                          <a:blip r:embed="rId9" cstate="print"/>
                          <a:stretch>
                            <a:fillRect/>
                          </a:stretch>
                        </pic:blipFill>
                        <pic:spPr>
                          <a:xfrm>
                            <a:off x="1511103" y="2716879"/>
                            <a:ext cx="74293" cy="203980"/>
                          </a:xfrm>
                          <a:prstGeom prst="rect">
                            <a:avLst/>
                          </a:prstGeom>
                        </pic:spPr>
                      </pic:pic>
                      <wps:wsp>
                        <wps:cNvPr id="46" name="Graphic 46"/>
                        <wps:cNvSpPr/>
                        <wps:spPr>
                          <a:xfrm>
                            <a:off x="1508146" y="1551811"/>
                            <a:ext cx="1928495" cy="417830"/>
                          </a:xfrm>
                          <a:custGeom>
                            <a:avLst/>
                            <a:gdLst/>
                            <a:ahLst/>
                            <a:cxnLst/>
                            <a:rect l="l" t="t" r="r" b="b"/>
                            <a:pathLst>
                              <a:path w="1928495" h="417830">
                                <a:moveTo>
                                  <a:pt x="1927964" y="0"/>
                                </a:moveTo>
                                <a:lnTo>
                                  <a:pt x="57380" y="260870"/>
                                </a:lnTo>
                                <a:lnTo>
                                  <a:pt x="22487" y="290411"/>
                                </a:lnTo>
                                <a:lnTo>
                                  <a:pt x="4188" y="354021"/>
                                </a:lnTo>
                                <a:lnTo>
                                  <a:pt x="0" y="388449"/>
                                </a:lnTo>
                                <a:lnTo>
                                  <a:pt x="11641" y="405595"/>
                                </a:lnTo>
                                <a:lnTo>
                                  <a:pt x="40834" y="417360"/>
                                </a:lnTo>
                              </a:path>
                            </a:pathLst>
                          </a:custGeom>
                          <a:ln w="4237">
                            <a:solidFill>
                              <a:srgbClr val="231F20"/>
                            </a:solidFill>
                            <a:prstDash val="solid"/>
                          </a:ln>
                        </wps:spPr>
                        <wps:bodyPr wrap="square" lIns="0" tIns="0" rIns="0" bIns="0" rtlCol="0">
                          <a:prstTxWarp prst="textNoShape">
                            <a:avLst/>
                          </a:prstTxWarp>
                          <a:noAutofit/>
                        </wps:bodyPr>
                      </wps:wsp>
                      <wps:wsp>
                        <wps:cNvPr id="47" name="Graphic 47"/>
                        <wps:cNvSpPr/>
                        <wps:spPr>
                          <a:xfrm>
                            <a:off x="1497698" y="1821050"/>
                            <a:ext cx="38100" cy="172085"/>
                          </a:xfrm>
                          <a:custGeom>
                            <a:avLst/>
                            <a:gdLst/>
                            <a:ahLst/>
                            <a:cxnLst/>
                            <a:rect l="l" t="t" r="r" b="b"/>
                            <a:pathLst>
                              <a:path w="38100" h="172085">
                                <a:moveTo>
                                  <a:pt x="11181" y="0"/>
                                </a:moveTo>
                                <a:lnTo>
                                  <a:pt x="2800" y="21988"/>
                                </a:lnTo>
                                <a:lnTo>
                                  <a:pt x="0" y="46093"/>
                                </a:lnTo>
                                <a:lnTo>
                                  <a:pt x="206" y="65530"/>
                                </a:lnTo>
                                <a:lnTo>
                                  <a:pt x="846" y="73517"/>
                                </a:lnTo>
                                <a:lnTo>
                                  <a:pt x="4292" y="102059"/>
                                </a:lnTo>
                                <a:lnTo>
                                  <a:pt x="6136" y="113378"/>
                                </a:lnTo>
                                <a:lnTo>
                                  <a:pt x="8350" y="119793"/>
                                </a:lnTo>
                                <a:lnTo>
                                  <a:pt x="12904" y="133624"/>
                                </a:lnTo>
                                <a:lnTo>
                                  <a:pt x="19681" y="152587"/>
                                </a:lnTo>
                                <a:lnTo>
                                  <a:pt x="26230" y="164277"/>
                                </a:lnTo>
                                <a:lnTo>
                                  <a:pt x="32344" y="170163"/>
                                </a:lnTo>
                                <a:lnTo>
                                  <a:pt x="37815" y="171717"/>
                                </a:lnTo>
                              </a:path>
                            </a:pathLst>
                          </a:custGeom>
                          <a:ln w="7862">
                            <a:solidFill>
                              <a:srgbClr val="231F20"/>
                            </a:solidFill>
                            <a:prstDash val="solid"/>
                          </a:ln>
                        </wps:spPr>
                        <wps:bodyPr wrap="square" lIns="0" tIns="0" rIns="0" bIns="0" rtlCol="0">
                          <a:prstTxWarp prst="textNoShape">
                            <a:avLst/>
                          </a:prstTxWarp>
                          <a:noAutofit/>
                        </wps:bodyPr>
                      </wps:wsp>
                      <wps:wsp>
                        <wps:cNvPr id="48" name="Graphic 48"/>
                        <wps:cNvSpPr/>
                        <wps:spPr>
                          <a:xfrm>
                            <a:off x="1481594" y="2720160"/>
                            <a:ext cx="130175" cy="844550"/>
                          </a:xfrm>
                          <a:custGeom>
                            <a:avLst/>
                            <a:gdLst/>
                            <a:ahLst/>
                            <a:cxnLst/>
                            <a:rect l="l" t="t" r="r" b="b"/>
                            <a:pathLst>
                              <a:path w="130175" h="844550">
                                <a:moveTo>
                                  <a:pt x="129696" y="155397"/>
                                </a:moveTo>
                                <a:lnTo>
                                  <a:pt x="125388" y="189369"/>
                                </a:lnTo>
                                <a:lnTo>
                                  <a:pt x="120532" y="204315"/>
                                </a:lnTo>
                                <a:lnTo>
                                  <a:pt x="112050" y="203498"/>
                                </a:lnTo>
                                <a:lnTo>
                                  <a:pt x="96864" y="190179"/>
                                </a:lnTo>
                                <a:lnTo>
                                  <a:pt x="82540" y="171479"/>
                                </a:lnTo>
                                <a:lnTo>
                                  <a:pt x="76460" y="154382"/>
                                </a:lnTo>
                                <a:lnTo>
                                  <a:pt x="75271" y="141909"/>
                                </a:lnTo>
                                <a:lnTo>
                                  <a:pt x="75620" y="137080"/>
                                </a:lnTo>
                                <a:lnTo>
                                  <a:pt x="75620" y="114779"/>
                                </a:lnTo>
                                <a:lnTo>
                                  <a:pt x="75620" y="100177"/>
                                </a:lnTo>
                                <a:lnTo>
                                  <a:pt x="75620" y="86825"/>
                                </a:lnTo>
                                <a:lnTo>
                                  <a:pt x="75620" y="68272"/>
                                </a:lnTo>
                                <a:lnTo>
                                  <a:pt x="72906" y="46814"/>
                                </a:lnTo>
                                <a:lnTo>
                                  <a:pt x="66936" y="30024"/>
                                </a:lnTo>
                                <a:lnTo>
                                  <a:pt x="60965" y="19083"/>
                                </a:lnTo>
                                <a:lnTo>
                                  <a:pt x="58251" y="15173"/>
                                </a:lnTo>
                                <a:lnTo>
                                  <a:pt x="44904" y="0"/>
                                </a:lnTo>
                                <a:lnTo>
                                  <a:pt x="36265" y="2337"/>
                                </a:lnTo>
                                <a:lnTo>
                                  <a:pt x="31612" y="11544"/>
                                </a:lnTo>
                                <a:lnTo>
                                  <a:pt x="30222" y="16978"/>
                                </a:lnTo>
                                <a:lnTo>
                                  <a:pt x="30222" y="757503"/>
                                </a:lnTo>
                                <a:lnTo>
                                  <a:pt x="24185" y="817870"/>
                                </a:lnTo>
                                <a:lnTo>
                                  <a:pt x="19025" y="844419"/>
                                </a:lnTo>
                                <a:lnTo>
                                  <a:pt x="11908" y="842936"/>
                                </a:lnTo>
                                <a:lnTo>
                                  <a:pt x="0" y="819205"/>
                                </a:lnTo>
                              </a:path>
                            </a:pathLst>
                          </a:custGeom>
                          <a:ln w="4457">
                            <a:solidFill>
                              <a:srgbClr val="231F20"/>
                            </a:solidFill>
                            <a:prstDash val="solid"/>
                          </a:ln>
                        </wps:spPr>
                        <wps:bodyPr wrap="square" lIns="0" tIns="0" rIns="0" bIns="0" rtlCol="0">
                          <a:prstTxWarp prst="textNoShape">
                            <a:avLst/>
                          </a:prstTxWarp>
                          <a:noAutofit/>
                        </wps:bodyPr>
                      </wps:wsp>
                      <pic:pic>
                        <pic:nvPicPr>
                          <pic:cNvPr id="49" name="Image 49"/>
                          <pic:cNvPicPr/>
                        </pic:nvPicPr>
                        <pic:blipFill>
                          <a:blip r:embed="rId10" cstate="print"/>
                          <a:stretch>
                            <a:fillRect/>
                          </a:stretch>
                        </pic:blipFill>
                        <pic:spPr>
                          <a:xfrm>
                            <a:off x="1825786" y="1866266"/>
                            <a:ext cx="1173962" cy="811136"/>
                          </a:xfrm>
                          <a:prstGeom prst="rect">
                            <a:avLst/>
                          </a:prstGeom>
                        </pic:spPr>
                      </pic:pic>
                      <wps:wsp>
                        <wps:cNvPr id="50" name="Graphic 50"/>
                        <wps:cNvSpPr/>
                        <wps:spPr>
                          <a:xfrm>
                            <a:off x="1825768" y="1866288"/>
                            <a:ext cx="1174115" cy="811530"/>
                          </a:xfrm>
                          <a:custGeom>
                            <a:avLst/>
                            <a:gdLst/>
                            <a:ahLst/>
                            <a:cxnLst/>
                            <a:rect l="l" t="t" r="r" b="b"/>
                            <a:pathLst>
                              <a:path w="1174115" h="811530">
                                <a:moveTo>
                                  <a:pt x="1173962" y="620757"/>
                                </a:moveTo>
                                <a:lnTo>
                                  <a:pt x="1173962" y="0"/>
                                </a:lnTo>
                                <a:lnTo>
                                  <a:pt x="0" y="165970"/>
                                </a:lnTo>
                                <a:lnTo>
                                  <a:pt x="0" y="811126"/>
                                </a:lnTo>
                                <a:lnTo>
                                  <a:pt x="1173962" y="620757"/>
                                </a:lnTo>
                                <a:close/>
                              </a:path>
                            </a:pathLst>
                          </a:custGeom>
                          <a:ln w="4303">
                            <a:solidFill>
                              <a:srgbClr val="231F20"/>
                            </a:solidFill>
                            <a:prstDash val="solid"/>
                          </a:ln>
                        </wps:spPr>
                        <wps:bodyPr wrap="square" lIns="0" tIns="0" rIns="0" bIns="0" rtlCol="0">
                          <a:prstTxWarp prst="textNoShape">
                            <a:avLst/>
                          </a:prstTxWarp>
                          <a:noAutofit/>
                        </wps:bodyPr>
                      </wps:wsp>
                      <wps:wsp>
                        <wps:cNvPr id="51" name="Graphic 51"/>
                        <wps:cNvSpPr/>
                        <wps:spPr>
                          <a:xfrm>
                            <a:off x="1638381" y="2000035"/>
                            <a:ext cx="36195" cy="1067435"/>
                          </a:xfrm>
                          <a:custGeom>
                            <a:avLst/>
                            <a:gdLst/>
                            <a:ahLst/>
                            <a:cxnLst/>
                            <a:rect l="l" t="t" r="r" b="b"/>
                            <a:pathLst>
                              <a:path w="36195" h="1067435">
                                <a:moveTo>
                                  <a:pt x="24219" y="0"/>
                                </a:moveTo>
                                <a:lnTo>
                                  <a:pt x="27269" y="41143"/>
                                </a:lnTo>
                                <a:lnTo>
                                  <a:pt x="29805" y="86118"/>
                                </a:lnTo>
                                <a:lnTo>
                                  <a:pt x="31860" y="134123"/>
                                </a:lnTo>
                                <a:lnTo>
                                  <a:pt x="33468" y="184360"/>
                                </a:lnTo>
                                <a:lnTo>
                                  <a:pt x="34660" y="236028"/>
                                </a:lnTo>
                                <a:lnTo>
                                  <a:pt x="35471" y="288329"/>
                                </a:lnTo>
                                <a:lnTo>
                                  <a:pt x="35934" y="340462"/>
                                </a:lnTo>
                                <a:lnTo>
                                  <a:pt x="36081" y="391627"/>
                                </a:lnTo>
                                <a:lnTo>
                                  <a:pt x="36063" y="438572"/>
                                </a:lnTo>
                                <a:lnTo>
                                  <a:pt x="35931" y="490611"/>
                                </a:lnTo>
                                <a:lnTo>
                                  <a:pt x="35567" y="545962"/>
                                </a:lnTo>
                                <a:lnTo>
                                  <a:pt x="34851" y="602842"/>
                                </a:lnTo>
                                <a:lnTo>
                                  <a:pt x="33666" y="659470"/>
                                </a:lnTo>
                                <a:lnTo>
                                  <a:pt x="31892" y="714063"/>
                                </a:lnTo>
                                <a:lnTo>
                                  <a:pt x="18138" y="725632"/>
                                </a:lnTo>
                                <a:lnTo>
                                  <a:pt x="17838" y="732862"/>
                                </a:lnTo>
                                <a:lnTo>
                                  <a:pt x="11803" y="863601"/>
                                </a:lnTo>
                                <a:lnTo>
                                  <a:pt x="6032" y="969799"/>
                                </a:lnTo>
                                <a:lnTo>
                                  <a:pt x="1704" y="1041107"/>
                                </a:lnTo>
                                <a:lnTo>
                                  <a:pt x="0" y="1067176"/>
                                </a:lnTo>
                              </a:path>
                            </a:pathLst>
                          </a:custGeom>
                          <a:ln w="4462">
                            <a:solidFill>
                              <a:srgbClr val="231F20"/>
                            </a:solidFill>
                            <a:prstDash val="solid"/>
                          </a:ln>
                        </wps:spPr>
                        <wps:bodyPr wrap="square" lIns="0" tIns="0" rIns="0" bIns="0" rtlCol="0">
                          <a:prstTxWarp prst="textNoShape">
                            <a:avLst/>
                          </a:prstTxWarp>
                          <a:noAutofit/>
                        </wps:bodyPr>
                      </wps:wsp>
                      <wps:wsp>
                        <wps:cNvPr id="52" name="Graphic 52"/>
                        <wps:cNvSpPr/>
                        <wps:spPr>
                          <a:xfrm>
                            <a:off x="1621978" y="1670542"/>
                            <a:ext cx="1930400" cy="1354455"/>
                          </a:xfrm>
                          <a:custGeom>
                            <a:avLst/>
                            <a:gdLst/>
                            <a:ahLst/>
                            <a:cxnLst/>
                            <a:rect l="l" t="t" r="r" b="b"/>
                            <a:pathLst>
                              <a:path w="1930400" h="1354455">
                                <a:moveTo>
                                  <a:pt x="0" y="1354126"/>
                                </a:moveTo>
                                <a:lnTo>
                                  <a:pt x="0" y="268929"/>
                                </a:lnTo>
                                <a:lnTo>
                                  <a:pt x="1930166" y="0"/>
                                </a:lnTo>
                              </a:path>
                            </a:pathLst>
                          </a:custGeom>
                          <a:ln w="9755">
                            <a:solidFill>
                              <a:srgbClr val="231F20"/>
                            </a:solidFill>
                            <a:prstDash val="solid"/>
                          </a:ln>
                        </wps:spPr>
                        <wps:bodyPr wrap="square" lIns="0" tIns="0" rIns="0" bIns="0" rtlCol="0">
                          <a:prstTxWarp prst="textNoShape">
                            <a:avLst/>
                          </a:prstTxWarp>
                          <a:noAutofit/>
                        </wps:bodyPr>
                      </wps:wsp>
                      <wps:wsp>
                        <wps:cNvPr id="53" name="Graphic 53"/>
                        <wps:cNvSpPr/>
                        <wps:spPr>
                          <a:xfrm>
                            <a:off x="1448749" y="1145377"/>
                            <a:ext cx="164465" cy="1078230"/>
                          </a:xfrm>
                          <a:custGeom>
                            <a:avLst/>
                            <a:gdLst/>
                            <a:ahLst/>
                            <a:cxnLst/>
                            <a:rect l="l" t="t" r="r" b="b"/>
                            <a:pathLst>
                              <a:path w="164465" h="1078230">
                                <a:moveTo>
                                  <a:pt x="164446" y="956480"/>
                                </a:moveTo>
                                <a:lnTo>
                                  <a:pt x="160195" y="1004344"/>
                                </a:lnTo>
                                <a:lnTo>
                                  <a:pt x="151632" y="1042269"/>
                                </a:lnTo>
                                <a:lnTo>
                                  <a:pt x="139233" y="1067687"/>
                                </a:lnTo>
                                <a:lnTo>
                                  <a:pt x="123472" y="1078028"/>
                                </a:lnTo>
                                <a:lnTo>
                                  <a:pt x="112836" y="1077554"/>
                                </a:lnTo>
                                <a:lnTo>
                                  <a:pt x="77238" y="1053555"/>
                                </a:lnTo>
                                <a:lnTo>
                                  <a:pt x="58486" y="1019122"/>
                                </a:lnTo>
                                <a:lnTo>
                                  <a:pt x="40043" y="983029"/>
                                </a:lnTo>
                                <a:lnTo>
                                  <a:pt x="16561" y="917592"/>
                                </a:lnTo>
                                <a:lnTo>
                                  <a:pt x="6607" y="865368"/>
                                </a:lnTo>
                                <a:lnTo>
                                  <a:pt x="1310" y="818872"/>
                                </a:lnTo>
                                <a:lnTo>
                                  <a:pt x="0" y="788940"/>
                                </a:lnTo>
                                <a:lnTo>
                                  <a:pt x="5376" y="0"/>
                                </a:lnTo>
                              </a:path>
                            </a:pathLst>
                          </a:custGeom>
                          <a:ln w="4457">
                            <a:solidFill>
                              <a:srgbClr val="231F20"/>
                            </a:solidFill>
                            <a:prstDash val="solid"/>
                          </a:ln>
                        </wps:spPr>
                        <wps:bodyPr wrap="square" lIns="0" tIns="0" rIns="0" bIns="0" rtlCol="0">
                          <a:prstTxWarp prst="textNoShape">
                            <a:avLst/>
                          </a:prstTxWarp>
                          <a:noAutofit/>
                        </wps:bodyPr>
                      </wps:wsp>
                      <pic:pic>
                        <pic:nvPicPr>
                          <pic:cNvPr id="54" name="Image 54"/>
                          <pic:cNvPicPr/>
                        </pic:nvPicPr>
                        <pic:blipFill>
                          <a:blip r:embed="rId11" cstate="print"/>
                          <a:stretch>
                            <a:fillRect/>
                          </a:stretch>
                        </pic:blipFill>
                        <pic:spPr>
                          <a:xfrm>
                            <a:off x="1531196" y="1875045"/>
                            <a:ext cx="78438" cy="123029"/>
                          </a:xfrm>
                          <a:prstGeom prst="rect">
                            <a:avLst/>
                          </a:prstGeom>
                        </pic:spPr>
                      </pic:pic>
                      <wps:wsp>
                        <wps:cNvPr id="55" name="Graphic 55"/>
                        <wps:cNvSpPr/>
                        <wps:spPr>
                          <a:xfrm>
                            <a:off x="2978781" y="1869975"/>
                            <a:ext cx="19685" cy="611505"/>
                          </a:xfrm>
                          <a:custGeom>
                            <a:avLst/>
                            <a:gdLst/>
                            <a:ahLst/>
                            <a:cxnLst/>
                            <a:rect l="l" t="t" r="r" b="b"/>
                            <a:pathLst>
                              <a:path w="19685" h="611505">
                                <a:moveTo>
                                  <a:pt x="19100" y="0"/>
                                </a:moveTo>
                                <a:lnTo>
                                  <a:pt x="0" y="1498"/>
                                </a:lnTo>
                                <a:lnTo>
                                  <a:pt x="0" y="595668"/>
                                </a:lnTo>
                                <a:lnTo>
                                  <a:pt x="14833" y="611390"/>
                                </a:lnTo>
                                <a:lnTo>
                                  <a:pt x="19100" y="571322"/>
                                </a:lnTo>
                                <a:lnTo>
                                  <a:pt x="19100" y="0"/>
                                </a:lnTo>
                                <a:close/>
                              </a:path>
                            </a:pathLst>
                          </a:custGeom>
                          <a:solidFill>
                            <a:srgbClr val="C5C6C8"/>
                          </a:solidFill>
                        </wps:spPr>
                        <wps:bodyPr wrap="square" lIns="0" tIns="0" rIns="0" bIns="0" rtlCol="0">
                          <a:prstTxWarp prst="textNoShape">
                            <a:avLst/>
                          </a:prstTxWarp>
                          <a:noAutofit/>
                        </wps:bodyPr>
                      </wps:wsp>
                      <wps:wsp>
                        <wps:cNvPr id="56" name="Graphic 56"/>
                        <wps:cNvSpPr/>
                        <wps:spPr>
                          <a:xfrm>
                            <a:off x="1833305" y="2464970"/>
                            <a:ext cx="1160780" cy="206375"/>
                          </a:xfrm>
                          <a:custGeom>
                            <a:avLst/>
                            <a:gdLst/>
                            <a:ahLst/>
                            <a:cxnLst/>
                            <a:rect l="l" t="t" r="r" b="b"/>
                            <a:pathLst>
                              <a:path w="1160780" h="206375">
                                <a:moveTo>
                                  <a:pt x="1142580" y="0"/>
                                </a:moveTo>
                                <a:lnTo>
                                  <a:pt x="0" y="188734"/>
                                </a:lnTo>
                                <a:lnTo>
                                  <a:pt x="0" y="205905"/>
                                </a:lnTo>
                                <a:lnTo>
                                  <a:pt x="1160564" y="18770"/>
                                </a:lnTo>
                                <a:lnTo>
                                  <a:pt x="1142580" y="0"/>
                                </a:lnTo>
                                <a:close/>
                              </a:path>
                            </a:pathLst>
                          </a:custGeom>
                          <a:solidFill>
                            <a:srgbClr val="E4E5E6"/>
                          </a:solidFill>
                        </wps:spPr>
                        <wps:bodyPr wrap="square" lIns="0" tIns="0" rIns="0" bIns="0" rtlCol="0">
                          <a:prstTxWarp prst="textNoShape">
                            <a:avLst/>
                          </a:prstTxWarp>
                          <a:noAutofit/>
                        </wps:bodyPr>
                      </wps:wsp>
                      <wps:wsp>
                        <wps:cNvPr id="57" name="Graphic 57"/>
                        <wps:cNvSpPr/>
                        <wps:spPr>
                          <a:xfrm>
                            <a:off x="1341798" y="737323"/>
                            <a:ext cx="1941195" cy="207645"/>
                          </a:xfrm>
                          <a:custGeom>
                            <a:avLst/>
                            <a:gdLst/>
                            <a:ahLst/>
                            <a:cxnLst/>
                            <a:rect l="l" t="t" r="r" b="b"/>
                            <a:pathLst>
                              <a:path w="1941195" h="207645">
                                <a:moveTo>
                                  <a:pt x="1941154" y="0"/>
                                </a:moveTo>
                                <a:lnTo>
                                  <a:pt x="0" y="207487"/>
                                </a:lnTo>
                              </a:path>
                            </a:pathLst>
                          </a:custGeom>
                          <a:ln w="4229">
                            <a:solidFill>
                              <a:srgbClr val="231F20"/>
                            </a:solidFill>
                            <a:prstDash val="solid"/>
                          </a:ln>
                        </wps:spPr>
                        <wps:bodyPr wrap="square" lIns="0" tIns="0" rIns="0" bIns="0" rtlCol="0">
                          <a:prstTxWarp prst="textNoShape">
                            <a:avLst/>
                          </a:prstTxWarp>
                          <a:noAutofit/>
                        </wps:bodyPr>
                      </wps:wsp>
                      <wps:wsp>
                        <wps:cNvPr id="58" name="Graphic 58"/>
                        <wps:cNvSpPr/>
                        <wps:spPr>
                          <a:xfrm>
                            <a:off x="1336382" y="976490"/>
                            <a:ext cx="67310" cy="2032635"/>
                          </a:xfrm>
                          <a:custGeom>
                            <a:avLst/>
                            <a:gdLst/>
                            <a:ahLst/>
                            <a:cxnLst/>
                            <a:rect l="l" t="t" r="r" b="b"/>
                            <a:pathLst>
                              <a:path w="67310" h="2032635">
                                <a:moveTo>
                                  <a:pt x="0" y="0"/>
                                </a:moveTo>
                                <a:lnTo>
                                  <a:pt x="0" y="1934800"/>
                                </a:lnTo>
                                <a:lnTo>
                                  <a:pt x="66694" y="2032568"/>
                                </a:lnTo>
                              </a:path>
                            </a:pathLst>
                          </a:custGeom>
                          <a:ln w="4462">
                            <a:solidFill>
                              <a:srgbClr val="231F20"/>
                            </a:solidFill>
                            <a:prstDash val="solid"/>
                          </a:ln>
                        </wps:spPr>
                        <wps:bodyPr wrap="square" lIns="0" tIns="0" rIns="0" bIns="0" rtlCol="0">
                          <a:prstTxWarp prst="textNoShape">
                            <a:avLst/>
                          </a:prstTxWarp>
                          <a:noAutofit/>
                        </wps:bodyPr>
                      </wps:wsp>
                      <wps:wsp>
                        <wps:cNvPr id="59" name="Graphic 59"/>
                        <wps:cNvSpPr/>
                        <wps:spPr>
                          <a:xfrm>
                            <a:off x="1182270" y="2561860"/>
                            <a:ext cx="154305" cy="321945"/>
                          </a:xfrm>
                          <a:custGeom>
                            <a:avLst/>
                            <a:gdLst/>
                            <a:ahLst/>
                            <a:cxnLst/>
                            <a:rect l="l" t="t" r="r" b="b"/>
                            <a:pathLst>
                              <a:path w="154305" h="321945">
                                <a:moveTo>
                                  <a:pt x="154111" y="321447"/>
                                </a:moveTo>
                                <a:lnTo>
                                  <a:pt x="0" y="0"/>
                                </a:lnTo>
                                <a:lnTo>
                                  <a:pt x="0" y="179146"/>
                                </a:lnTo>
                              </a:path>
                            </a:pathLst>
                          </a:custGeom>
                          <a:ln w="4418">
                            <a:solidFill>
                              <a:srgbClr val="231F20"/>
                            </a:solidFill>
                            <a:prstDash val="solid"/>
                          </a:ln>
                        </wps:spPr>
                        <wps:bodyPr wrap="square" lIns="0" tIns="0" rIns="0" bIns="0" rtlCol="0">
                          <a:prstTxWarp prst="textNoShape">
                            <a:avLst/>
                          </a:prstTxWarp>
                          <a:noAutofit/>
                        </wps:bodyPr>
                      </wps:wsp>
                      <wps:wsp>
                        <wps:cNvPr id="60" name="Graphic 60"/>
                        <wps:cNvSpPr/>
                        <wps:spPr>
                          <a:xfrm>
                            <a:off x="1182858" y="2205299"/>
                            <a:ext cx="1270" cy="180340"/>
                          </a:xfrm>
                          <a:custGeom>
                            <a:avLst/>
                            <a:gdLst/>
                            <a:ahLst/>
                            <a:cxnLst/>
                            <a:rect l="l" t="t" r="r" b="b"/>
                            <a:pathLst>
                              <a:path w="0" h="180340">
                                <a:moveTo>
                                  <a:pt x="0" y="0"/>
                                </a:moveTo>
                                <a:lnTo>
                                  <a:pt x="0" y="179764"/>
                                </a:lnTo>
                              </a:path>
                            </a:pathLst>
                          </a:custGeom>
                          <a:ln w="20226">
                            <a:solidFill>
                              <a:srgbClr val="231F20"/>
                            </a:solidFill>
                            <a:prstDash val="solid"/>
                          </a:ln>
                        </wps:spPr>
                        <wps:bodyPr wrap="square" lIns="0" tIns="0" rIns="0" bIns="0" rtlCol="0">
                          <a:prstTxWarp prst="textNoShape">
                            <a:avLst/>
                          </a:prstTxWarp>
                          <a:noAutofit/>
                        </wps:bodyPr>
                      </wps:wsp>
                      <wps:wsp>
                        <wps:cNvPr id="61" name="Graphic 61"/>
                        <wps:cNvSpPr/>
                        <wps:spPr>
                          <a:xfrm>
                            <a:off x="1099134" y="2229499"/>
                            <a:ext cx="71120" cy="158750"/>
                          </a:xfrm>
                          <a:custGeom>
                            <a:avLst/>
                            <a:gdLst/>
                            <a:ahLst/>
                            <a:cxnLst/>
                            <a:rect l="l" t="t" r="r" b="b"/>
                            <a:pathLst>
                              <a:path w="71120" h="158750">
                                <a:moveTo>
                                  <a:pt x="0" y="0"/>
                                </a:moveTo>
                                <a:lnTo>
                                  <a:pt x="70687" y="158344"/>
                                </a:lnTo>
                              </a:path>
                            </a:pathLst>
                          </a:custGeom>
                          <a:ln w="4423">
                            <a:solidFill>
                              <a:srgbClr val="231F20"/>
                            </a:solidFill>
                            <a:prstDash val="solid"/>
                          </a:ln>
                        </wps:spPr>
                        <wps:bodyPr wrap="square" lIns="0" tIns="0" rIns="0" bIns="0" rtlCol="0">
                          <a:prstTxWarp prst="textNoShape">
                            <a:avLst/>
                          </a:prstTxWarp>
                          <a:noAutofit/>
                        </wps:bodyPr>
                      </wps:wsp>
                      <wps:wsp>
                        <wps:cNvPr id="62" name="Graphic 62"/>
                        <wps:cNvSpPr/>
                        <wps:spPr>
                          <a:xfrm>
                            <a:off x="1135058" y="1416951"/>
                            <a:ext cx="47625" cy="86995"/>
                          </a:xfrm>
                          <a:custGeom>
                            <a:avLst/>
                            <a:gdLst/>
                            <a:ahLst/>
                            <a:cxnLst/>
                            <a:rect l="l" t="t" r="r" b="b"/>
                            <a:pathLst>
                              <a:path w="47625" h="86995">
                                <a:moveTo>
                                  <a:pt x="47316" y="0"/>
                                </a:moveTo>
                                <a:lnTo>
                                  <a:pt x="0" y="86928"/>
                                </a:lnTo>
                              </a:path>
                            </a:pathLst>
                          </a:custGeom>
                          <a:ln w="4408">
                            <a:solidFill>
                              <a:srgbClr val="231F20"/>
                            </a:solidFill>
                            <a:prstDash val="solid"/>
                          </a:ln>
                        </wps:spPr>
                        <wps:bodyPr wrap="square" lIns="0" tIns="0" rIns="0" bIns="0" rtlCol="0">
                          <a:prstTxWarp prst="textNoShape">
                            <a:avLst/>
                          </a:prstTxWarp>
                          <a:noAutofit/>
                        </wps:bodyPr>
                      </wps:wsp>
                      <wps:wsp>
                        <wps:cNvPr id="63" name="Graphic 63"/>
                        <wps:cNvSpPr/>
                        <wps:spPr>
                          <a:xfrm>
                            <a:off x="1183132" y="1416951"/>
                            <a:ext cx="1270" cy="107314"/>
                          </a:xfrm>
                          <a:custGeom>
                            <a:avLst/>
                            <a:gdLst/>
                            <a:ahLst/>
                            <a:cxnLst/>
                            <a:rect l="l" t="t" r="r" b="b"/>
                            <a:pathLst>
                              <a:path w="0" h="107314">
                                <a:moveTo>
                                  <a:pt x="0" y="0"/>
                                </a:moveTo>
                                <a:lnTo>
                                  <a:pt x="0" y="107210"/>
                                </a:lnTo>
                              </a:path>
                            </a:pathLst>
                          </a:custGeom>
                          <a:ln w="20226">
                            <a:solidFill>
                              <a:srgbClr val="231F20"/>
                            </a:solidFill>
                            <a:prstDash val="solid"/>
                          </a:ln>
                        </wps:spPr>
                        <wps:bodyPr wrap="square" lIns="0" tIns="0" rIns="0" bIns="0" rtlCol="0">
                          <a:prstTxWarp prst="textNoShape">
                            <a:avLst/>
                          </a:prstTxWarp>
                          <a:noAutofit/>
                        </wps:bodyPr>
                      </wps:wsp>
                      <wps:wsp>
                        <wps:cNvPr id="64" name="Graphic 64"/>
                        <wps:cNvSpPr/>
                        <wps:spPr>
                          <a:xfrm>
                            <a:off x="1518576" y="2774910"/>
                            <a:ext cx="34925" cy="66040"/>
                          </a:xfrm>
                          <a:custGeom>
                            <a:avLst/>
                            <a:gdLst/>
                            <a:ahLst/>
                            <a:cxnLst/>
                            <a:rect l="l" t="t" r="r" b="b"/>
                            <a:pathLst>
                              <a:path w="34925" h="66040">
                                <a:moveTo>
                                  <a:pt x="34750" y="65878"/>
                                </a:moveTo>
                                <a:lnTo>
                                  <a:pt x="0" y="0"/>
                                </a:lnTo>
                              </a:path>
                            </a:pathLst>
                          </a:custGeom>
                          <a:ln w="4411">
                            <a:solidFill>
                              <a:srgbClr val="231F20"/>
                            </a:solidFill>
                            <a:prstDash val="solid"/>
                          </a:ln>
                        </wps:spPr>
                        <wps:bodyPr wrap="square" lIns="0" tIns="0" rIns="0" bIns="0" rtlCol="0">
                          <a:prstTxWarp prst="textNoShape">
                            <a:avLst/>
                          </a:prstTxWarp>
                          <a:noAutofit/>
                        </wps:bodyPr>
                      </wps:wsp>
                      <wps:wsp>
                        <wps:cNvPr id="65" name="Graphic 65"/>
                        <wps:cNvSpPr/>
                        <wps:spPr>
                          <a:xfrm>
                            <a:off x="1260458" y="1819187"/>
                            <a:ext cx="136525" cy="442595"/>
                          </a:xfrm>
                          <a:custGeom>
                            <a:avLst/>
                            <a:gdLst/>
                            <a:ahLst/>
                            <a:cxnLst/>
                            <a:rect l="l" t="t" r="r" b="b"/>
                            <a:pathLst>
                              <a:path w="136525" h="442595">
                                <a:moveTo>
                                  <a:pt x="6922" y="0"/>
                                </a:moveTo>
                                <a:lnTo>
                                  <a:pt x="3133" y="1549"/>
                                </a:lnTo>
                                <a:lnTo>
                                  <a:pt x="702" y="10090"/>
                                </a:lnTo>
                                <a:lnTo>
                                  <a:pt x="0" y="25031"/>
                                </a:lnTo>
                                <a:lnTo>
                                  <a:pt x="2286" y="155041"/>
                                </a:lnTo>
                                <a:lnTo>
                                  <a:pt x="10524" y="209598"/>
                                </a:lnTo>
                                <a:lnTo>
                                  <a:pt x="124688" y="436244"/>
                                </a:lnTo>
                                <a:lnTo>
                                  <a:pt x="129449" y="442265"/>
                                </a:lnTo>
                                <a:lnTo>
                                  <a:pt x="133219" y="440718"/>
                                </a:lnTo>
                                <a:lnTo>
                                  <a:pt x="135632" y="432194"/>
                                </a:lnTo>
                                <a:lnTo>
                                  <a:pt x="136321" y="417283"/>
                                </a:lnTo>
                                <a:lnTo>
                                  <a:pt x="134073" y="287210"/>
                                </a:lnTo>
                                <a:lnTo>
                                  <a:pt x="125815" y="232623"/>
                                </a:lnTo>
                                <a:lnTo>
                                  <a:pt x="11696" y="6032"/>
                                </a:lnTo>
                                <a:lnTo>
                                  <a:pt x="6922"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1260449" y="1819208"/>
                            <a:ext cx="136525" cy="442595"/>
                          </a:xfrm>
                          <a:custGeom>
                            <a:avLst/>
                            <a:gdLst/>
                            <a:ahLst/>
                            <a:cxnLst/>
                            <a:rect l="l" t="t" r="r" b="b"/>
                            <a:pathLst>
                              <a:path w="136525" h="442595">
                                <a:moveTo>
                                  <a:pt x="2283" y="155044"/>
                                </a:moveTo>
                                <a:lnTo>
                                  <a:pt x="10526" y="209602"/>
                                </a:lnTo>
                                <a:lnTo>
                                  <a:pt x="124685" y="436246"/>
                                </a:lnTo>
                                <a:lnTo>
                                  <a:pt x="129449" y="442267"/>
                                </a:lnTo>
                                <a:lnTo>
                                  <a:pt x="133219" y="440718"/>
                                </a:lnTo>
                                <a:lnTo>
                                  <a:pt x="135629" y="432193"/>
                                </a:lnTo>
                                <a:lnTo>
                                  <a:pt x="136312" y="417286"/>
                                </a:lnTo>
                                <a:lnTo>
                                  <a:pt x="134081" y="287209"/>
                                </a:lnTo>
                                <a:lnTo>
                                  <a:pt x="125812" y="232627"/>
                                </a:lnTo>
                                <a:lnTo>
                                  <a:pt x="11692" y="6031"/>
                                </a:lnTo>
                                <a:lnTo>
                                  <a:pt x="6919" y="0"/>
                                </a:lnTo>
                                <a:lnTo>
                                  <a:pt x="3130" y="1551"/>
                                </a:lnTo>
                                <a:lnTo>
                                  <a:pt x="698" y="10091"/>
                                </a:lnTo>
                                <a:lnTo>
                                  <a:pt x="0" y="25029"/>
                                </a:lnTo>
                                <a:lnTo>
                                  <a:pt x="2283" y="155044"/>
                                </a:lnTo>
                                <a:close/>
                              </a:path>
                            </a:pathLst>
                          </a:custGeom>
                          <a:ln w="4442">
                            <a:solidFill>
                              <a:srgbClr val="231F20"/>
                            </a:solidFill>
                            <a:prstDash val="solid"/>
                          </a:ln>
                        </wps:spPr>
                        <wps:bodyPr wrap="square" lIns="0" tIns="0" rIns="0" bIns="0" rtlCol="0">
                          <a:prstTxWarp prst="textNoShape">
                            <a:avLst/>
                          </a:prstTxWarp>
                          <a:noAutofit/>
                        </wps:bodyPr>
                      </wps:wsp>
                      <pic:pic>
                        <pic:nvPicPr>
                          <pic:cNvPr id="67" name="Image 67"/>
                          <pic:cNvPicPr/>
                        </pic:nvPicPr>
                        <pic:blipFill>
                          <a:blip r:embed="rId12" cstate="print"/>
                          <a:stretch>
                            <a:fillRect/>
                          </a:stretch>
                        </pic:blipFill>
                        <pic:spPr>
                          <a:xfrm>
                            <a:off x="3250550" y="2498742"/>
                            <a:ext cx="202224" cy="194117"/>
                          </a:xfrm>
                          <a:prstGeom prst="rect">
                            <a:avLst/>
                          </a:prstGeom>
                        </pic:spPr>
                      </pic:pic>
                      <wps:wsp>
                        <wps:cNvPr id="68" name="Graphic 68"/>
                        <wps:cNvSpPr/>
                        <wps:spPr>
                          <a:xfrm>
                            <a:off x="1670287" y="2389920"/>
                            <a:ext cx="1972945" cy="324485"/>
                          </a:xfrm>
                          <a:custGeom>
                            <a:avLst/>
                            <a:gdLst/>
                            <a:ahLst/>
                            <a:cxnLst/>
                            <a:rect l="l" t="t" r="r" b="b"/>
                            <a:pathLst>
                              <a:path w="1972945" h="324485">
                                <a:moveTo>
                                  <a:pt x="0" y="324178"/>
                                </a:moveTo>
                                <a:lnTo>
                                  <a:pt x="1972668" y="0"/>
                                </a:lnTo>
                              </a:path>
                            </a:pathLst>
                          </a:custGeom>
                          <a:ln w="4233">
                            <a:solidFill>
                              <a:srgbClr val="231F20"/>
                            </a:solidFill>
                            <a:prstDash val="solid"/>
                          </a:ln>
                        </wps:spPr>
                        <wps:bodyPr wrap="square" lIns="0" tIns="0" rIns="0" bIns="0" rtlCol="0">
                          <a:prstTxWarp prst="textNoShape">
                            <a:avLst/>
                          </a:prstTxWarp>
                          <a:noAutofit/>
                        </wps:bodyPr>
                      </wps:wsp>
                      <wps:wsp>
                        <wps:cNvPr id="69" name="Graphic 69"/>
                        <wps:cNvSpPr/>
                        <wps:spPr>
                          <a:xfrm>
                            <a:off x="1621978" y="1728424"/>
                            <a:ext cx="2014855" cy="271780"/>
                          </a:xfrm>
                          <a:custGeom>
                            <a:avLst/>
                            <a:gdLst/>
                            <a:ahLst/>
                            <a:cxnLst/>
                            <a:rect l="l" t="t" r="r" b="b"/>
                            <a:pathLst>
                              <a:path w="2014855" h="271780">
                                <a:moveTo>
                                  <a:pt x="2014386" y="0"/>
                                </a:moveTo>
                                <a:lnTo>
                                  <a:pt x="48308" y="271215"/>
                                </a:lnTo>
                                <a:lnTo>
                                  <a:pt x="0" y="211047"/>
                                </a:lnTo>
                              </a:path>
                            </a:pathLst>
                          </a:custGeom>
                          <a:ln w="4231">
                            <a:solidFill>
                              <a:srgbClr val="231F20"/>
                            </a:solidFill>
                            <a:prstDash val="solid"/>
                          </a:ln>
                        </wps:spPr>
                        <wps:bodyPr wrap="square" lIns="0" tIns="0" rIns="0" bIns="0" rtlCol="0">
                          <a:prstTxWarp prst="textNoShape">
                            <a:avLst/>
                          </a:prstTxWarp>
                          <a:noAutofit/>
                        </wps:bodyPr>
                      </wps:wsp>
                      <wps:wsp>
                        <wps:cNvPr id="70" name="Graphic 70"/>
                        <wps:cNvSpPr/>
                        <wps:spPr>
                          <a:xfrm>
                            <a:off x="1657133" y="2411921"/>
                            <a:ext cx="1972945" cy="324485"/>
                          </a:xfrm>
                          <a:custGeom>
                            <a:avLst/>
                            <a:gdLst/>
                            <a:ahLst/>
                            <a:cxnLst/>
                            <a:rect l="l" t="t" r="r" b="b"/>
                            <a:pathLst>
                              <a:path w="1972945" h="324485">
                                <a:moveTo>
                                  <a:pt x="0" y="324129"/>
                                </a:moveTo>
                                <a:lnTo>
                                  <a:pt x="1972668" y="0"/>
                                </a:lnTo>
                              </a:path>
                            </a:pathLst>
                          </a:custGeom>
                          <a:ln w="4233">
                            <a:solidFill>
                              <a:srgbClr val="231F20"/>
                            </a:solidFill>
                            <a:prstDash val="solid"/>
                          </a:ln>
                        </wps:spPr>
                        <wps:bodyPr wrap="square" lIns="0" tIns="0" rIns="0" bIns="0" rtlCol="0">
                          <a:prstTxWarp prst="textNoShape">
                            <a:avLst/>
                          </a:prstTxWarp>
                          <a:noAutofit/>
                        </wps:bodyPr>
                      </wps:wsp>
                      <wps:wsp>
                        <wps:cNvPr id="71" name="Graphic 71"/>
                        <wps:cNvSpPr/>
                        <wps:spPr>
                          <a:xfrm>
                            <a:off x="1793680" y="2549500"/>
                            <a:ext cx="1231900" cy="435609"/>
                          </a:xfrm>
                          <a:custGeom>
                            <a:avLst/>
                            <a:gdLst/>
                            <a:ahLst/>
                            <a:cxnLst/>
                            <a:rect l="l" t="t" r="r" b="b"/>
                            <a:pathLst>
                              <a:path w="1231900" h="435609">
                                <a:moveTo>
                                  <a:pt x="51453" y="435468"/>
                                </a:moveTo>
                                <a:lnTo>
                                  <a:pt x="15021" y="417838"/>
                                </a:lnTo>
                                <a:lnTo>
                                  <a:pt x="443" y="379267"/>
                                </a:lnTo>
                                <a:lnTo>
                                  <a:pt x="0" y="253924"/>
                                </a:lnTo>
                                <a:lnTo>
                                  <a:pt x="5297" y="227138"/>
                                </a:lnTo>
                                <a:lnTo>
                                  <a:pt x="19922" y="203594"/>
                                </a:lnTo>
                                <a:lnTo>
                                  <a:pt x="41677" y="185807"/>
                                </a:lnTo>
                                <a:lnTo>
                                  <a:pt x="68365" y="176290"/>
                                </a:lnTo>
                                <a:lnTo>
                                  <a:pt x="1165493" y="0"/>
                                </a:lnTo>
                                <a:lnTo>
                                  <a:pt x="1188098" y="65"/>
                                </a:lnTo>
                                <a:lnTo>
                                  <a:pt x="1207562" y="7213"/>
                                </a:lnTo>
                                <a:lnTo>
                                  <a:pt x="1222591" y="20389"/>
                                </a:lnTo>
                                <a:lnTo>
                                  <a:pt x="1231888" y="38538"/>
                                </a:lnTo>
                              </a:path>
                            </a:pathLst>
                          </a:custGeom>
                          <a:ln w="6653">
                            <a:solidFill>
                              <a:srgbClr val="231F20"/>
                            </a:solidFill>
                            <a:prstDash val="solid"/>
                          </a:ln>
                        </wps:spPr>
                        <wps:bodyPr wrap="square" lIns="0" tIns="0" rIns="0" bIns="0" rtlCol="0">
                          <a:prstTxWarp prst="textNoShape">
                            <a:avLst/>
                          </a:prstTxWarp>
                          <a:noAutofit/>
                        </wps:bodyPr>
                      </wps:wsp>
                      <wps:wsp>
                        <wps:cNvPr id="72" name="Graphic 72"/>
                        <wps:cNvSpPr/>
                        <wps:spPr>
                          <a:xfrm>
                            <a:off x="1854033" y="2810000"/>
                            <a:ext cx="1094740" cy="175895"/>
                          </a:xfrm>
                          <a:custGeom>
                            <a:avLst/>
                            <a:gdLst/>
                            <a:ahLst/>
                            <a:cxnLst/>
                            <a:rect l="l" t="t" r="r" b="b"/>
                            <a:pathLst>
                              <a:path w="1094740" h="175895">
                                <a:moveTo>
                                  <a:pt x="1094336" y="0"/>
                                </a:moveTo>
                                <a:lnTo>
                                  <a:pt x="0" y="175289"/>
                                </a:lnTo>
                              </a:path>
                            </a:pathLst>
                          </a:custGeom>
                          <a:ln w="4233">
                            <a:solidFill>
                              <a:srgbClr val="231F20"/>
                            </a:solidFill>
                            <a:prstDash val="solid"/>
                          </a:ln>
                        </wps:spPr>
                        <wps:bodyPr wrap="square" lIns="0" tIns="0" rIns="0" bIns="0" rtlCol="0">
                          <a:prstTxWarp prst="textNoShape">
                            <a:avLst/>
                          </a:prstTxWarp>
                          <a:noAutofit/>
                        </wps:bodyPr>
                      </wps:wsp>
                      <wps:wsp>
                        <wps:cNvPr id="73" name="Graphic 73"/>
                        <wps:cNvSpPr/>
                        <wps:spPr>
                          <a:xfrm>
                            <a:off x="1845133" y="2984387"/>
                            <a:ext cx="18415" cy="1270"/>
                          </a:xfrm>
                          <a:custGeom>
                            <a:avLst/>
                            <a:gdLst/>
                            <a:ahLst/>
                            <a:cxnLst/>
                            <a:rect l="l" t="t" r="r" b="b"/>
                            <a:pathLst>
                              <a:path w="18415" h="1270">
                                <a:moveTo>
                                  <a:pt x="17799" y="0"/>
                                </a:moveTo>
                                <a:lnTo>
                                  <a:pt x="11679" y="976"/>
                                </a:lnTo>
                                <a:lnTo>
                                  <a:pt x="5702" y="1137"/>
                                </a:lnTo>
                                <a:lnTo>
                                  <a:pt x="0" y="568"/>
                                </a:lnTo>
                              </a:path>
                            </a:pathLst>
                          </a:custGeom>
                          <a:ln w="4228">
                            <a:solidFill>
                              <a:srgbClr val="231F20"/>
                            </a:solidFill>
                            <a:prstDash val="solid"/>
                          </a:ln>
                        </wps:spPr>
                        <wps:bodyPr wrap="square" lIns="0" tIns="0" rIns="0" bIns="0" rtlCol="0">
                          <a:prstTxWarp prst="textNoShape">
                            <a:avLst/>
                          </a:prstTxWarp>
                          <a:noAutofit/>
                        </wps:bodyPr>
                      </wps:wsp>
                      <pic:pic>
                        <pic:nvPicPr>
                          <pic:cNvPr id="74" name="Image 74"/>
                          <pic:cNvPicPr/>
                        </pic:nvPicPr>
                        <pic:blipFill>
                          <a:blip r:embed="rId13" cstate="print"/>
                          <a:stretch>
                            <a:fillRect/>
                          </a:stretch>
                        </pic:blipFill>
                        <pic:spPr>
                          <a:xfrm>
                            <a:off x="2945707" y="2585808"/>
                            <a:ext cx="84912" cy="226485"/>
                          </a:xfrm>
                          <a:prstGeom prst="rect">
                            <a:avLst/>
                          </a:prstGeom>
                        </pic:spPr>
                      </pic:pic>
                      <wps:wsp>
                        <wps:cNvPr id="75" name="Graphic 75"/>
                        <wps:cNvSpPr/>
                        <wps:spPr>
                          <a:xfrm>
                            <a:off x="1802110" y="2557423"/>
                            <a:ext cx="1209675" cy="412750"/>
                          </a:xfrm>
                          <a:custGeom>
                            <a:avLst/>
                            <a:gdLst/>
                            <a:ahLst/>
                            <a:cxnLst/>
                            <a:rect l="l" t="t" r="r" b="b"/>
                            <a:pathLst>
                              <a:path w="1209675" h="412750">
                                <a:moveTo>
                                  <a:pt x="1199578" y="0"/>
                                </a:moveTo>
                                <a:lnTo>
                                  <a:pt x="1209404" y="157281"/>
                                </a:lnTo>
                                <a:lnTo>
                                  <a:pt x="1204110" y="184129"/>
                                </a:lnTo>
                                <a:lnTo>
                                  <a:pt x="1167734" y="225487"/>
                                </a:lnTo>
                                <a:lnTo>
                                  <a:pt x="43936" y="411292"/>
                                </a:lnTo>
                                <a:lnTo>
                                  <a:pt x="31722" y="412194"/>
                                </a:lnTo>
                                <a:lnTo>
                                  <a:pt x="20201" y="410996"/>
                                </a:lnTo>
                                <a:lnTo>
                                  <a:pt x="9564" y="407845"/>
                                </a:lnTo>
                                <a:lnTo>
                                  <a:pt x="0" y="402887"/>
                                </a:lnTo>
                              </a:path>
                            </a:pathLst>
                          </a:custGeom>
                          <a:ln w="6650">
                            <a:solidFill>
                              <a:srgbClr val="231F20"/>
                            </a:solidFill>
                            <a:prstDash val="solid"/>
                          </a:ln>
                        </wps:spPr>
                        <wps:bodyPr wrap="square" lIns="0" tIns="0" rIns="0" bIns="0" rtlCol="0">
                          <a:prstTxWarp prst="textNoShape">
                            <a:avLst/>
                          </a:prstTxWarp>
                          <a:noAutofit/>
                        </wps:bodyPr>
                      </wps:wsp>
                      <pic:pic>
                        <pic:nvPicPr>
                          <pic:cNvPr id="76" name="Image 76"/>
                          <pic:cNvPicPr/>
                        </pic:nvPicPr>
                        <pic:blipFill>
                          <a:blip r:embed="rId14" cstate="print"/>
                          <a:stretch>
                            <a:fillRect/>
                          </a:stretch>
                        </pic:blipFill>
                        <pic:spPr>
                          <a:xfrm>
                            <a:off x="3537193" y="2537064"/>
                            <a:ext cx="92918" cy="152033"/>
                          </a:xfrm>
                          <a:prstGeom prst="rect">
                            <a:avLst/>
                          </a:prstGeom>
                        </pic:spPr>
                      </pic:pic>
                      <pic:pic>
                        <pic:nvPicPr>
                          <pic:cNvPr id="77" name="Image 77"/>
                          <pic:cNvPicPr/>
                        </pic:nvPicPr>
                        <pic:blipFill>
                          <a:blip r:embed="rId15" cstate="print"/>
                          <a:stretch>
                            <a:fillRect/>
                          </a:stretch>
                        </pic:blipFill>
                        <pic:spPr>
                          <a:xfrm>
                            <a:off x="1559306" y="3374520"/>
                            <a:ext cx="154679" cy="99793"/>
                          </a:xfrm>
                          <a:prstGeom prst="rect">
                            <a:avLst/>
                          </a:prstGeom>
                        </pic:spPr>
                      </pic:pic>
                      <pic:pic>
                        <pic:nvPicPr>
                          <pic:cNvPr id="78" name="Image 78"/>
                          <pic:cNvPicPr/>
                        </pic:nvPicPr>
                        <pic:blipFill>
                          <a:blip r:embed="rId16" cstate="print"/>
                          <a:stretch>
                            <a:fillRect/>
                          </a:stretch>
                        </pic:blipFill>
                        <pic:spPr>
                          <a:xfrm>
                            <a:off x="3315643" y="3063912"/>
                            <a:ext cx="154718" cy="99719"/>
                          </a:xfrm>
                          <a:prstGeom prst="rect">
                            <a:avLst/>
                          </a:prstGeom>
                        </pic:spPr>
                      </pic:pic>
                      <pic:pic>
                        <pic:nvPicPr>
                          <pic:cNvPr id="79" name="Image 79"/>
                          <pic:cNvPicPr/>
                        </pic:nvPicPr>
                        <pic:blipFill>
                          <a:blip r:embed="rId17" cstate="print"/>
                          <a:stretch>
                            <a:fillRect/>
                          </a:stretch>
                        </pic:blipFill>
                        <pic:spPr>
                          <a:xfrm>
                            <a:off x="1648484" y="2856780"/>
                            <a:ext cx="92931" cy="151810"/>
                          </a:xfrm>
                          <a:prstGeom prst="rect">
                            <a:avLst/>
                          </a:prstGeom>
                        </pic:spPr>
                      </pic:pic>
                      <wps:wsp>
                        <wps:cNvPr id="80" name="Graphic 80"/>
                        <wps:cNvSpPr/>
                        <wps:spPr>
                          <a:xfrm>
                            <a:off x="1647124" y="1700961"/>
                            <a:ext cx="1966595" cy="271780"/>
                          </a:xfrm>
                          <a:custGeom>
                            <a:avLst/>
                            <a:gdLst/>
                            <a:ahLst/>
                            <a:cxnLst/>
                            <a:rect l="l" t="t" r="r" b="b"/>
                            <a:pathLst>
                              <a:path w="1966595" h="271780">
                                <a:moveTo>
                                  <a:pt x="0" y="271215"/>
                                </a:moveTo>
                                <a:lnTo>
                                  <a:pt x="1966052" y="0"/>
                                </a:lnTo>
                              </a:path>
                            </a:pathLst>
                          </a:custGeom>
                          <a:ln w="4231">
                            <a:solidFill>
                              <a:srgbClr val="231F20"/>
                            </a:solidFill>
                            <a:prstDash val="solid"/>
                          </a:ln>
                        </wps:spPr>
                        <wps:bodyPr wrap="square" lIns="0" tIns="0" rIns="0" bIns="0" rtlCol="0">
                          <a:prstTxWarp prst="textNoShape">
                            <a:avLst/>
                          </a:prstTxWarp>
                          <a:noAutofit/>
                        </wps:bodyPr>
                      </wps:wsp>
                      <wps:wsp>
                        <wps:cNvPr id="81" name="Graphic 81"/>
                        <wps:cNvSpPr/>
                        <wps:spPr>
                          <a:xfrm>
                            <a:off x="1198791" y="714322"/>
                            <a:ext cx="257810" cy="428625"/>
                          </a:xfrm>
                          <a:custGeom>
                            <a:avLst/>
                            <a:gdLst/>
                            <a:ahLst/>
                            <a:cxnLst/>
                            <a:rect l="l" t="t" r="r" b="b"/>
                            <a:pathLst>
                              <a:path w="257810" h="428625">
                                <a:moveTo>
                                  <a:pt x="257344" y="428114"/>
                                </a:moveTo>
                                <a:lnTo>
                                  <a:pt x="0" y="0"/>
                                </a:lnTo>
                              </a:path>
                            </a:pathLst>
                          </a:custGeom>
                          <a:ln w="4400">
                            <a:solidFill>
                              <a:srgbClr val="231F20"/>
                            </a:solidFill>
                            <a:prstDash val="solid"/>
                          </a:ln>
                        </wps:spPr>
                        <wps:bodyPr wrap="square" lIns="0" tIns="0" rIns="0" bIns="0" rtlCol="0">
                          <a:prstTxWarp prst="textNoShape">
                            <a:avLst/>
                          </a:prstTxWarp>
                          <a:noAutofit/>
                        </wps:bodyPr>
                      </wps:wsp>
                      <pic:pic>
                        <pic:nvPicPr>
                          <pic:cNvPr id="82" name="Image 82"/>
                          <pic:cNvPicPr/>
                        </pic:nvPicPr>
                        <pic:blipFill>
                          <a:blip r:embed="rId18" cstate="print"/>
                          <a:stretch>
                            <a:fillRect/>
                          </a:stretch>
                        </pic:blipFill>
                        <pic:spPr>
                          <a:xfrm>
                            <a:off x="3047315" y="2165057"/>
                            <a:ext cx="77907" cy="68675"/>
                          </a:xfrm>
                          <a:prstGeom prst="rect">
                            <a:avLst/>
                          </a:prstGeom>
                        </pic:spPr>
                      </pic:pic>
                      <pic:pic>
                        <pic:nvPicPr>
                          <pic:cNvPr id="83" name="Image 83"/>
                          <pic:cNvPicPr/>
                        </pic:nvPicPr>
                        <pic:blipFill>
                          <a:blip r:embed="rId19" cstate="print"/>
                          <a:stretch>
                            <a:fillRect/>
                          </a:stretch>
                        </pic:blipFill>
                        <pic:spPr>
                          <a:xfrm>
                            <a:off x="1462450" y="2054553"/>
                            <a:ext cx="153447" cy="105709"/>
                          </a:xfrm>
                          <a:prstGeom prst="rect">
                            <a:avLst/>
                          </a:prstGeom>
                        </pic:spPr>
                      </pic:pic>
                      <pic:pic>
                        <pic:nvPicPr>
                          <pic:cNvPr id="84" name="Image 84"/>
                          <pic:cNvPicPr/>
                        </pic:nvPicPr>
                        <pic:blipFill>
                          <a:blip r:embed="rId20" cstate="print"/>
                          <a:stretch>
                            <a:fillRect/>
                          </a:stretch>
                        </pic:blipFill>
                        <pic:spPr>
                          <a:xfrm>
                            <a:off x="1566266" y="1818210"/>
                            <a:ext cx="84908" cy="124386"/>
                          </a:xfrm>
                          <a:prstGeom prst="rect">
                            <a:avLst/>
                          </a:prstGeom>
                        </pic:spPr>
                      </pic:pic>
                      <wps:wsp>
                        <wps:cNvPr id="85" name="Graphic 85"/>
                        <wps:cNvSpPr/>
                        <wps:spPr>
                          <a:xfrm>
                            <a:off x="1454126" y="907941"/>
                            <a:ext cx="1974214" cy="237490"/>
                          </a:xfrm>
                          <a:custGeom>
                            <a:avLst/>
                            <a:gdLst/>
                            <a:ahLst/>
                            <a:cxnLst/>
                            <a:rect l="l" t="t" r="r" b="b"/>
                            <a:pathLst>
                              <a:path w="1974214" h="237490">
                                <a:moveTo>
                                  <a:pt x="0" y="237436"/>
                                </a:moveTo>
                                <a:lnTo>
                                  <a:pt x="1973920" y="0"/>
                                </a:lnTo>
                                <a:lnTo>
                                  <a:pt x="1973920" y="30665"/>
                                </a:lnTo>
                              </a:path>
                            </a:pathLst>
                          </a:custGeom>
                          <a:ln w="4230">
                            <a:solidFill>
                              <a:srgbClr val="231F20"/>
                            </a:solidFill>
                            <a:prstDash val="solid"/>
                          </a:ln>
                        </wps:spPr>
                        <wps:bodyPr wrap="square" lIns="0" tIns="0" rIns="0" bIns="0" rtlCol="0">
                          <a:prstTxWarp prst="textNoShape">
                            <a:avLst/>
                          </a:prstTxWarp>
                          <a:noAutofit/>
                        </wps:bodyPr>
                      </wps:wsp>
                      <wps:wsp>
                        <wps:cNvPr id="86" name="Graphic 86"/>
                        <wps:cNvSpPr/>
                        <wps:spPr>
                          <a:xfrm>
                            <a:off x="1452902" y="2143063"/>
                            <a:ext cx="66040" cy="361950"/>
                          </a:xfrm>
                          <a:custGeom>
                            <a:avLst/>
                            <a:gdLst/>
                            <a:ahLst/>
                            <a:cxnLst/>
                            <a:rect l="l" t="t" r="r" b="b"/>
                            <a:pathLst>
                              <a:path w="66040" h="361950">
                                <a:moveTo>
                                  <a:pt x="0" y="0"/>
                                </a:moveTo>
                                <a:lnTo>
                                  <a:pt x="0" y="224891"/>
                                </a:lnTo>
                                <a:lnTo>
                                  <a:pt x="597" y="230752"/>
                                </a:lnTo>
                                <a:lnTo>
                                  <a:pt x="57797" y="353428"/>
                                </a:lnTo>
                                <a:lnTo>
                                  <a:pt x="65443" y="361899"/>
                                </a:lnTo>
                                <a:lnTo>
                                  <a:pt x="65443" y="355130"/>
                                </a:lnTo>
                                <a:lnTo>
                                  <a:pt x="65443" y="136994"/>
                                </a:lnTo>
                                <a:lnTo>
                                  <a:pt x="7620" y="8458"/>
                                </a:lnTo>
                                <a:lnTo>
                                  <a:pt x="3403" y="761"/>
                                </a:lnTo>
                                <a:lnTo>
                                  <a:pt x="0"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1452886" y="2143078"/>
                            <a:ext cx="66040" cy="361950"/>
                          </a:xfrm>
                          <a:custGeom>
                            <a:avLst/>
                            <a:gdLst/>
                            <a:ahLst/>
                            <a:cxnLst/>
                            <a:rect l="l" t="t" r="r" b="b"/>
                            <a:pathLst>
                              <a:path w="66040" h="361950">
                                <a:moveTo>
                                  <a:pt x="65441" y="355128"/>
                                </a:moveTo>
                                <a:lnTo>
                                  <a:pt x="65441" y="361889"/>
                                </a:lnTo>
                                <a:lnTo>
                                  <a:pt x="62023" y="361135"/>
                                </a:lnTo>
                                <a:lnTo>
                                  <a:pt x="7620" y="251130"/>
                                </a:lnTo>
                                <a:lnTo>
                                  <a:pt x="0" y="224890"/>
                                </a:lnTo>
                                <a:lnTo>
                                  <a:pt x="0" y="6810"/>
                                </a:lnTo>
                                <a:lnTo>
                                  <a:pt x="0" y="0"/>
                                </a:lnTo>
                                <a:lnTo>
                                  <a:pt x="57795" y="110782"/>
                                </a:lnTo>
                                <a:lnTo>
                                  <a:pt x="65441" y="136998"/>
                                </a:lnTo>
                                <a:lnTo>
                                  <a:pt x="65441" y="355128"/>
                                </a:lnTo>
                                <a:close/>
                              </a:path>
                            </a:pathLst>
                          </a:custGeom>
                          <a:ln w="4455">
                            <a:solidFill>
                              <a:srgbClr val="231F20"/>
                            </a:solidFill>
                            <a:prstDash val="solid"/>
                          </a:ln>
                        </wps:spPr>
                        <wps:bodyPr wrap="square" lIns="0" tIns="0" rIns="0" bIns="0" rtlCol="0">
                          <a:prstTxWarp prst="textNoShape">
                            <a:avLst/>
                          </a:prstTxWarp>
                          <a:noAutofit/>
                        </wps:bodyPr>
                      </wps:wsp>
                      <wps:wsp>
                        <wps:cNvPr id="88" name="Graphic 88"/>
                        <wps:cNvSpPr/>
                        <wps:spPr>
                          <a:xfrm>
                            <a:off x="1342320" y="803227"/>
                            <a:ext cx="210185" cy="21590"/>
                          </a:xfrm>
                          <a:custGeom>
                            <a:avLst/>
                            <a:gdLst/>
                            <a:ahLst/>
                            <a:cxnLst/>
                            <a:rect l="l" t="t" r="r" b="b"/>
                            <a:pathLst>
                              <a:path w="210185" h="21590">
                                <a:moveTo>
                                  <a:pt x="0" y="21568"/>
                                </a:moveTo>
                                <a:lnTo>
                                  <a:pt x="209570" y="0"/>
                                </a:lnTo>
                              </a:path>
                            </a:pathLst>
                          </a:custGeom>
                          <a:ln w="4229">
                            <a:solidFill>
                              <a:srgbClr val="010202"/>
                            </a:solidFill>
                            <a:prstDash val="solid"/>
                          </a:ln>
                        </wps:spPr>
                        <wps:bodyPr wrap="square" lIns="0" tIns="0" rIns="0" bIns="0" rtlCol="0">
                          <a:prstTxWarp prst="textNoShape">
                            <a:avLst/>
                          </a:prstTxWarp>
                          <a:noAutofit/>
                        </wps:bodyPr>
                      </wps:wsp>
                      <wps:wsp>
                        <wps:cNvPr id="89" name="Graphic 89"/>
                        <wps:cNvSpPr/>
                        <wps:spPr>
                          <a:xfrm>
                            <a:off x="1403064" y="896582"/>
                            <a:ext cx="213995" cy="20320"/>
                          </a:xfrm>
                          <a:custGeom>
                            <a:avLst/>
                            <a:gdLst/>
                            <a:ahLst/>
                            <a:cxnLst/>
                            <a:rect l="l" t="t" r="r" b="b"/>
                            <a:pathLst>
                              <a:path w="213995" h="20320">
                                <a:moveTo>
                                  <a:pt x="0" y="20258"/>
                                </a:moveTo>
                                <a:lnTo>
                                  <a:pt x="213746" y="0"/>
                                </a:lnTo>
                              </a:path>
                            </a:pathLst>
                          </a:custGeom>
                          <a:ln w="4229">
                            <a:solidFill>
                              <a:srgbClr val="010202"/>
                            </a:solidFill>
                            <a:prstDash val="solid"/>
                          </a:ln>
                        </wps:spPr>
                        <wps:bodyPr wrap="square" lIns="0" tIns="0" rIns="0" bIns="0" rtlCol="0">
                          <a:prstTxWarp prst="textNoShape">
                            <a:avLst/>
                          </a:prstTxWarp>
                          <a:noAutofit/>
                        </wps:bodyPr>
                      </wps:wsp>
                      <wps:wsp>
                        <wps:cNvPr id="90" name="Graphic 90"/>
                        <wps:cNvSpPr/>
                        <wps:spPr>
                          <a:xfrm>
                            <a:off x="1546593" y="798320"/>
                            <a:ext cx="65405" cy="95885"/>
                          </a:xfrm>
                          <a:custGeom>
                            <a:avLst/>
                            <a:gdLst/>
                            <a:ahLst/>
                            <a:cxnLst/>
                            <a:rect l="l" t="t" r="r" b="b"/>
                            <a:pathLst>
                              <a:path w="65405" h="95885">
                                <a:moveTo>
                                  <a:pt x="0" y="0"/>
                                </a:moveTo>
                                <a:lnTo>
                                  <a:pt x="64920" y="95444"/>
                                </a:lnTo>
                              </a:path>
                            </a:pathLst>
                          </a:custGeom>
                          <a:ln w="4388">
                            <a:solidFill>
                              <a:srgbClr val="010202"/>
                            </a:solidFill>
                            <a:prstDash val="solid"/>
                          </a:ln>
                        </wps:spPr>
                        <wps:bodyPr wrap="square" lIns="0" tIns="0" rIns="0" bIns="0" rtlCol="0">
                          <a:prstTxWarp prst="textNoShape">
                            <a:avLst/>
                          </a:prstTxWarp>
                          <a:noAutofit/>
                        </wps:bodyPr>
                      </wps:wsp>
                      <wps:wsp>
                        <wps:cNvPr id="91" name="Graphic 91"/>
                        <wps:cNvSpPr/>
                        <wps:spPr>
                          <a:xfrm>
                            <a:off x="1342320" y="820779"/>
                            <a:ext cx="65405" cy="99060"/>
                          </a:xfrm>
                          <a:custGeom>
                            <a:avLst/>
                            <a:gdLst/>
                            <a:ahLst/>
                            <a:cxnLst/>
                            <a:rect l="l" t="t" r="r" b="b"/>
                            <a:pathLst>
                              <a:path w="65405" h="99060">
                                <a:moveTo>
                                  <a:pt x="0" y="0"/>
                                </a:moveTo>
                                <a:lnTo>
                                  <a:pt x="64946" y="99053"/>
                                </a:lnTo>
                              </a:path>
                            </a:pathLst>
                          </a:custGeom>
                          <a:ln w="4391">
                            <a:solidFill>
                              <a:srgbClr val="010202"/>
                            </a:solidFill>
                            <a:prstDash val="solid"/>
                          </a:ln>
                        </wps:spPr>
                        <wps:bodyPr wrap="square" lIns="0" tIns="0" rIns="0" bIns="0" rtlCol="0">
                          <a:prstTxWarp prst="textNoShape">
                            <a:avLst/>
                          </a:prstTxWarp>
                          <a:noAutofit/>
                        </wps:bodyPr>
                      </wps:wsp>
                      <wps:wsp>
                        <wps:cNvPr id="92" name="Graphic 92"/>
                        <wps:cNvSpPr/>
                        <wps:spPr>
                          <a:xfrm>
                            <a:off x="1616954" y="774416"/>
                            <a:ext cx="190500" cy="22225"/>
                          </a:xfrm>
                          <a:custGeom>
                            <a:avLst/>
                            <a:gdLst/>
                            <a:ahLst/>
                            <a:cxnLst/>
                            <a:rect l="l" t="t" r="r" b="b"/>
                            <a:pathLst>
                              <a:path w="190500" h="22225">
                                <a:moveTo>
                                  <a:pt x="0" y="22223"/>
                                </a:moveTo>
                                <a:lnTo>
                                  <a:pt x="189931" y="0"/>
                                </a:lnTo>
                              </a:path>
                            </a:pathLst>
                          </a:custGeom>
                          <a:ln w="4230">
                            <a:solidFill>
                              <a:srgbClr val="010202"/>
                            </a:solidFill>
                            <a:prstDash val="solid"/>
                          </a:ln>
                        </wps:spPr>
                        <wps:bodyPr wrap="square" lIns="0" tIns="0" rIns="0" bIns="0" rtlCol="0">
                          <a:prstTxWarp prst="textNoShape">
                            <a:avLst/>
                          </a:prstTxWarp>
                          <a:noAutofit/>
                        </wps:bodyPr>
                      </wps:wsp>
                      <wps:wsp>
                        <wps:cNvPr id="93" name="Graphic 93"/>
                        <wps:cNvSpPr/>
                        <wps:spPr>
                          <a:xfrm>
                            <a:off x="1672009" y="870601"/>
                            <a:ext cx="194310" cy="20955"/>
                          </a:xfrm>
                          <a:custGeom>
                            <a:avLst/>
                            <a:gdLst/>
                            <a:ahLst/>
                            <a:cxnLst/>
                            <a:rect l="l" t="t" r="r" b="b"/>
                            <a:pathLst>
                              <a:path w="194310" h="20955">
                                <a:moveTo>
                                  <a:pt x="0" y="20888"/>
                                </a:moveTo>
                                <a:lnTo>
                                  <a:pt x="193703" y="0"/>
                                </a:lnTo>
                              </a:path>
                            </a:pathLst>
                          </a:custGeom>
                          <a:ln w="4229">
                            <a:solidFill>
                              <a:srgbClr val="010202"/>
                            </a:solidFill>
                            <a:prstDash val="solid"/>
                          </a:ln>
                        </wps:spPr>
                        <wps:bodyPr wrap="square" lIns="0" tIns="0" rIns="0" bIns="0" rtlCol="0">
                          <a:prstTxWarp prst="textNoShape">
                            <a:avLst/>
                          </a:prstTxWarp>
                          <a:noAutofit/>
                        </wps:bodyPr>
                      </wps:wsp>
                      <wps:wsp>
                        <wps:cNvPr id="94" name="Graphic 94"/>
                        <wps:cNvSpPr/>
                        <wps:spPr>
                          <a:xfrm>
                            <a:off x="1802084" y="769373"/>
                            <a:ext cx="59055" cy="98425"/>
                          </a:xfrm>
                          <a:custGeom>
                            <a:avLst/>
                            <a:gdLst/>
                            <a:ahLst/>
                            <a:cxnLst/>
                            <a:rect l="l" t="t" r="r" b="b"/>
                            <a:pathLst>
                              <a:path w="59055" h="98425">
                                <a:moveTo>
                                  <a:pt x="0" y="0"/>
                                </a:moveTo>
                                <a:lnTo>
                                  <a:pt x="58839" y="98323"/>
                                </a:lnTo>
                              </a:path>
                            </a:pathLst>
                          </a:custGeom>
                          <a:ln w="4400">
                            <a:solidFill>
                              <a:srgbClr val="010202"/>
                            </a:solidFill>
                            <a:prstDash val="solid"/>
                          </a:ln>
                        </wps:spPr>
                        <wps:bodyPr wrap="square" lIns="0" tIns="0" rIns="0" bIns="0" rtlCol="0">
                          <a:prstTxWarp prst="textNoShape">
                            <a:avLst/>
                          </a:prstTxWarp>
                          <a:noAutofit/>
                        </wps:bodyPr>
                      </wps:wsp>
                      <wps:wsp>
                        <wps:cNvPr id="95" name="Graphic 95"/>
                        <wps:cNvSpPr/>
                        <wps:spPr>
                          <a:xfrm>
                            <a:off x="1616954" y="792499"/>
                            <a:ext cx="59055" cy="102235"/>
                          </a:xfrm>
                          <a:custGeom>
                            <a:avLst/>
                            <a:gdLst/>
                            <a:ahLst/>
                            <a:cxnLst/>
                            <a:rect l="l" t="t" r="r" b="b"/>
                            <a:pathLst>
                              <a:path w="59055" h="102235">
                                <a:moveTo>
                                  <a:pt x="0" y="0"/>
                                </a:moveTo>
                                <a:lnTo>
                                  <a:pt x="58852" y="102069"/>
                                </a:lnTo>
                              </a:path>
                            </a:pathLst>
                          </a:custGeom>
                          <a:ln w="4404">
                            <a:solidFill>
                              <a:srgbClr val="010202"/>
                            </a:solidFill>
                            <a:prstDash val="solid"/>
                          </a:ln>
                        </wps:spPr>
                        <wps:bodyPr wrap="square" lIns="0" tIns="0" rIns="0" bIns="0" rtlCol="0">
                          <a:prstTxWarp prst="textNoShape">
                            <a:avLst/>
                          </a:prstTxWarp>
                          <a:noAutofit/>
                        </wps:bodyPr>
                      </wps:wsp>
                      <wps:wsp>
                        <wps:cNvPr id="96" name="Graphic 96"/>
                        <wps:cNvSpPr/>
                        <wps:spPr>
                          <a:xfrm>
                            <a:off x="1870671" y="742601"/>
                            <a:ext cx="194945" cy="23495"/>
                          </a:xfrm>
                          <a:custGeom>
                            <a:avLst/>
                            <a:gdLst/>
                            <a:ahLst/>
                            <a:cxnLst/>
                            <a:rect l="l" t="t" r="r" b="b"/>
                            <a:pathLst>
                              <a:path w="194945" h="23495">
                                <a:moveTo>
                                  <a:pt x="0" y="23273"/>
                                </a:moveTo>
                                <a:lnTo>
                                  <a:pt x="194786" y="0"/>
                                </a:lnTo>
                              </a:path>
                            </a:pathLst>
                          </a:custGeom>
                          <a:ln w="4230">
                            <a:solidFill>
                              <a:srgbClr val="010202"/>
                            </a:solidFill>
                            <a:prstDash val="solid"/>
                          </a:ln>
                        </wps:spPr>
                        <wps:bodyPr wrap="square" lIns="0" tIns="0" rIns="0" bIns="0" rtlCol="0">
                          <a:prstTxWarp prst="textNoShape">
                            <a:avLst/>
                          </a:prstTxWarp>
                          <a:noAutofit/>
                        </wps:bodyPr>
                      </wps:wsp>
                      <wps:wsp>
                        <wps:cNvPr id="97" name="Graphic 97"/>
                        <wps:cNvSpPr/>
                        <wps:spPr>
                          <a:xfrm>
                            <a:off x="1927122" y="843274"/>
                            <a:ext cx="198755" cy="22225"/>
                          </a:xfrm>
                          <a:custGeom>
                            <a:avLst/>
                            <a:gdLst/>
                            <a:ahLst/>
                            <a:cxnLst/>
                            <a:rect l="l" t="t" r="r" b="b"/>
                            <a:pathLst>
                              <a:path w="198755" h="22225">
                                <a:moveTo>
                                  <a:pt x="0" y="21840"/>
                                </a:moveTo>
                                <a:lnTo>
                                  <a:pt x="198648" y="0"/>
                                </a:lnTo>
                              </a:path>
                            </a:pathLst>
                          </a:custGeom>
                          <a:ln w="4229">
                            <a:solidFill>
                              <a:srgbClr val="010202"/>
                            </a:solidFill>
                            <a:prstDash val="solid"/>
                          </a:ln>
                        </wps:spPr>
                        <wps:bodyPr wrap="square" lIns="0" tIns="0" rIns="0" bIns="0" rtlCol="0">
                          <a:prstTxWarp prst="textNoShape">
                            <a:avLst/>
                          </a:prstTxWarp>
                          <a:noAutofit/>
                        </wps:bodyPr>
                      </wps:wsp>
                      <wps:wsp>
                        <wps:cNvPr id="98" name="Graphic 98"/>
                        <wps:cNvSpPr/>
                        <wps:spPr>
                          <a:xfrm>
                            <a:off x="2060524" y="737323"/>
                            <a:ext cx="60325" cy="102870"/>
                          </a:xfrm>
                          <a:custGeom>
                            <a:avLst/>
                            <a:gdLst/>
                            <a:ahLst/>
                            <a:cxnLst/>
                            <a:rect l="l" t="t" r="r" b="b"/>
                            <a:pathLst>
                              <a:path w="60325" h="102870">
                                <a:moveTo>
                                  <a:pt x="0" y="0"/>
                                </a:moveTo>
                                <a:lnTo>
                                  <a:pt x="60313" y="102872"/>
                                </a:lnTo>
                              </a:path>
                            </a:pathLst>
                          </a:custGeom>
                          <a:ln w="4402">
                            <a:solidFill>
                              <a:srgbClr val="010202"/>
                            </a:solidFill>
                            <a:prstDash val="solid"/>
                          </a:ln>
                        </wps:spPr>
                        <wps:bodyPr wrap="square" lIns="0" tIns="0" rIns="0" bIns="0" rtlCol="0">
                          <a:prstTxWarp prst="textNoShape">
                            <a:avLst/>
                          </a:prstTxWarp>
                          <a:noAutofit/>
                        </wps:bodyPr>
                      </wps:wsp>
                      <wps:wsp>
                        <wps:cNvPr id="99" name="Graphic 99"/>
                        <wps:cNvSpPr/>
                        <wps:spPr>
                          <a:xfrm>
                            <a:off x="1870671" y="761536"/>
                            <a:ext cx="60960" cy="107314"/>
                          </a:xfrm>
                          <a:custGeom>
                            <a:avLst/>
                            <a:gdLst/>
                            <a:ahLst/>
                            <a:cxnLst/>
                            <a:rect l="l" t="t" r="r" b="b"/>
                            <a:pathLst>
                              <a:path w="60960" h="107314">
                                <a:moveTo>
                                  <a:pt x="0" y="0"/>
                                </a:moveTo>
                                <a:lnTo>
                                  <a:pt x="60352" y="106790"/>
                                </a:lnTo>
                              </a:path>
                            </a:pathLst>
                          </a:custGeom>
                          <a:ln w="4405">
                            <a:solidFill>
                              <a:srgbClr val="010202"/>
                            </a:solidFill>
                            <a:prstDash val="solid"/>
                          </a:ln>
                        </wps:spPr>
                        <wps:bodyPr wrap="square" lIns="0" tIns="0" rIns="0" bIns="0" rtlCol="0">
                          <a:prstTxWarp prst="textNoShape">
                            <a:avLst/>
                          </a:prstTxWarp>
                          <a:noAutofit/>
                        </wps:bodyPr>
                      </wps:wsp>
                      <wps:wsp>
                        <wps:cNvPr id="100" name="Graphic 100"/>
                        <wps:cNvSpPr/>
                        <wps:spPr>
                          <a:xfrm>
                            <a:off x="2131016" y="712381"/>
                            <a:ext cx="193040" cy="23495"/>
                          </a:xfrm>
                          <a:custGeom>
                            <a:avLst/>
                            <a:gdLst/>
                            <a:ahLst/>
                            <a:cxnLst/>
                            <a:rect l="l" t="t" r="r" b="b"/>
                            <a:pathLst>
                              <a:path w="193040" h="23495">
                                <a:moveTo>
                                  <a:pt x="0" y="23249"/>
                                </a:moveTo>
                                <a:lnTo>
                                  <a:pt x="192841" y="0"/>
                                </a:lnTo>
                              </a:path>
                            </a:pathLst>
                          </a:custGeom>
                          <a:ln w="4230">
                            <a:solidFill>
                              <a:srgbClr val="010202"/>
                            </a:solidFill>
                            <a:prstDash val="solid"/>
                          </a:ln>
                        </wps:spPr>
                        <wps:bodyPr wrap="square" lIns="0" tIns="0" rIns="0" bIns="0" rtlCol="0">
                          <a:prstTxWarp prst="textNoShape">
                            <a:avLst/>
                          </a:prstTxWarp>
                          <a:noAutofit/>
                        </wps:bodyPr>
                      </wps:wsp>
                      <wps:wsp>
                        <wps:cNvPr id="101" name="Graphic 101"/>
                        <wps:cNvSpPr/>
                        <wps:spPr>
                          <a:xfrm>
                            <a:off x="2186893" y="812979"/>
                            <a:ext cx="196850" cy="22225"/>
                          </a:xfrm>
                          <a:custGeom>
                            <a:avLst/>
                            <a:gdLst/>
                            <a:ahLst/>
                            <a:cxnLst/>
                            <a:rect l="l" t="t" r="r" b="b"/>
                            <a:pathLst>
                              <a:path w="196850" h="22225">
                                <a:moveTo>
                                  <a:pt x="0" y="21815"/>
                                </a:moveTo>
                                <a:lnTo>
                                  <a:pt x="196665" y="0"/>
                                </a:lnTo>
                              </a:path>
                            </a:pathLst>
                          </a:custGeom>
                          <a:ln w="4229">
                            <a:solidFill>
                              <a:srgbClr val="010202"/>
                            </a:solidFill>
                            <a:prstDash val="solid"/>
                          </a:ln>
                        </wps:spPr>
                        <wps:bodyPr wrap="square" lIns="0" tIns="0" rIns="0" bIns="0" rtlCol="0">
                          <a:prstTxWarp prst="textNoShape">
                            <a:avLst/>
                          </a:prstTxWarp>
                          <a:noAutofit/>
                        </wps:bodyPr>
                      </wps:wsp>
                      <wps:wsp>
                        <wps:cNvPr id="102" name="Graphic 102"/>
                        <wps:cNvSpPr/>
                        <wps:spPr>
                          <a:xfrm>
                            <a:off x="2318952" y="707091"/>
                            <a:ext cx="60325" cy="102870"/>
                          </a:xfrm>
                          <a:custGeom>
                            <a:avLst/>
                            <a:gdLst/>
                            <a:ahLst/>
                            <a:cxnLst/>
                            <a:rect l="l" t="t" r="r" b="b"/>
                            <a:pathLst>
                              <a:path w="60325" h="102870">
                                <a:moveTo>
                                  <a:pt x="0" y="0"/>
                                </a:moveTo>
                                <a:lnTo>
                                  <a:pt x="59713" y="102835"/>
                                </a:lnTo>
                              </a:path>
                            </a:pathLst>
                          </a:custGeom>
                          <a:ln w="4403">
                            <a:solidFill>
                              <a:srgbClr val="010202"/>
                            </a:solidFill>
                            <a:prstDash val="solid"/>
                          </a:ln>
                        </wps:spPr>
                        <wps:bodyPr wrap="square" lIns="0" tIns="0" rIns="0" bIns="0" rtlCol="0">
                          <a:prstTxWarp prst="textNoShape">
                            <a:avLst/>
                          </a:prstTxWarp>
                          <a:noAutofit/>
                        </wps:bodyPr>
                      </wps:wsp>
                      <wps:wsp>
                        <wps:cNvPr id="103" name="Graphic 103"/>
                        <wps:cNvSpPr/>
                        <wps:spPr>
                          <a:xfrm>
                            <a:off x="2131016" y="731292"/>
                            <a:ext cx="60325" cy="107314"/>
                          </a:xfrm>
                          <a:custGeom>
                            <a:avLst/>
                            <a:gdLst/>
                            <a:ahLst/>
                            <a:cxnLst/>
                            <a:rect l="l" t="t" r="r" b="b"/>
                            <a:pathLst>
                              <a:path w="60325" h="107314">
                                <a:moveTo>
                                  <a:pt x="0" y="0"/>
                                </a:moveTo>
                                <a:lnTo>
                                  <a:pt x="59739" y="106728"/>
                                </a:lnTo>
                              </a:path>
                            </a:pathLst>
                          </a:custGeom>
                          <a:ln w="4406">
                            <a:solidFill>
                              <a:srgbClr val="010202"/>
                            </a:solidFill>
                            <a:prstDash val="solid"/>
                          </a:ln>
                        </wps:spPr>
                        <wps:bodyPr wrap="square" lIns="0" tIns="0" rIns="0" bIns="0" rtlCol="0">
                          <a:prstTxWarp prst="textNoShape">
                            <a:avLst/>
                          </a:prstTxWarp>
                          <a:noAutofit/>
                        </wps:bodyPr>
                      </wps:wsp>
                      <wps:wsp>
                        <wps:cNvPr id="104" name="Graphic 104"/>
                        <wps:cNvSpPr/>
                        <wps:spPr>
                          <a:xfrm>
                            <a:off x="2384041" y="683718"/>
                            <a:ext cx="197485" cy="21590"/>
                          </a:xfrm>
                          <a:custGeom>
                            <a:avLst/>
                            <a:gdLst/>
                            <a:ahLst/>
                            <a:cxnLst/>
                            <a:rect l="l" t="t" r="r" b="b"/>
                            <a:pathLst>
                              <a:path w="197485" h="21590">
                                <a:moveTo>
                                  <a:pt x="0" y="20962"/>
                                </a:moveTo>
                                <a:lnTo>
                                  <a:pt x="197161" y="0"/>
                                </a:lnTo>
                              </a:path>
                            </a:pathLst>
                          </a:custGeom>
                          <a:ln w="4229">
                            <a:solidFill>
                              <a:srgbClr val="010202"/>
                            </a:solidFill>
                            <a:prstDash val="solid"/>
                          </a:ln>
                        </wps:spPr>
                        <wps:bodyPr wrap="square" lIns="0" tIns="0" rIns="0" bIns="0" rtlCol="0">
                          <a:prstTxWarp prst="textNoShape">
                            <a:avLst/>
                          </a:prstTxWarp>
                          <a:noAutofit/>
                        </wps:bodyPr>
                      </wps:wsp>
                      <wps:wsp>
                        <wps:cNvPr id="105" name="Graphic 105"/>
                        <wps:cNvSpPr/>
                        <wps:spPr>
                          <a:xfrm>
                            <a:off x="2440649" y="786492"/>
                            <a:ext cx="205740" cy="24130"/>
                          </a:xfrm>
                          <a:custGeom>
                            <a:avLst/>
                            <a:gdLst/>
                            <a:ahLst/>
                            <a:cxnLst/>
                            <a:rect l="l" t="t" r="r" b="b"/>
                            <a:pathLst>
                              <a:path w="205740" h="24130">
                                <a:moveTo>
                                  <a:pt x="0" y="23657"/>
                                </a:moveTo>
                                <a:lnTo>
                                  <a:pt x="205617" y="0"/>
                                </a:lnTo>
                              </a:path>
                            </a:pathLst>
                          </a:custGeom>
                          <a:ln w="4230">
                            <a:solidFill>
                              <a:srgbClr val="010202"/>
                            </a:solidFill>
                            <a:prstDash val="solid"/>
                          </a:ln>
                        </wps:spPr>
                        <wps:bodyPr wrap="square" lIns="0" tIns="0" rIns="0" bIns="0" rtlCol="0">
                          <a:prstTxWarp prst="textNoShape">
                            <a:avLst/>
                          </a:prstTxWarp>
                          <a:noAutofit/>
                        </wps:bodyPr>
                      </wps:wsp>
                      <wps:wsp>
                        <wps:cNvPr id="106" name="Graphic 106"/>
                        <wps:cNvSpPr/>
                        <wps:spPr>
                          <a:xfrm>
                            <a:off x="2576322" y="678242"/>
                            <a:ext cx="69215" cy="107314"/>
                          </a:xfrm>
                          <a:custGeom>
                            <a:avLst/>
                            <a:gdLst/>
                            <a:ahLst/>
                            <a:cxnLst/>
                            <a:rect l="l" t="t" r="r" b="b"/>
                            <a:pathLst>
                              <a:path w="69215" h="107314">
                                <a:moveTo>
                                  <a:pt x="0" y="0"/>
                                </a:moveTo>
                                <a:lnTo>
                                  <a:pt x="68691" y="107223"/>
                                </a:lnTo>
                              </a:path>
                            </a:pathLst>
                          </a:custGeom>
                          <a:ln w="4394">
                            <a:solidFill>
                              <a:srgbClr val="010202"/>
                            </a:solidFill>
                            <a:prstDash val="solid"/>
                          </a:ln>
                        </wps:spPr>
                        <wps:bodyPr wrap="square" lIns="0" tIns="0" rIns="0" bIns="0" rtlCol="0">
                          <a:prstTxWarp prst="textNoShape">
                            <a:avLst/>
                          </a:prstTxWarp>
                          <a:noAutofit/>
                        </wps:bodyPr>
                      </wps:wsp>
                      <wps:wsp>
                        <wps:cNvPr id="107" name="Graphic 107"/>
                        <wps:cNvSpPr/>
                        <wps:spPr>
                          <a:xfrm>
                            <a:off x="2388622" y="704742"/>
                            <a:ext cx="59055" cy="111125"/>
                          </a:xfrm>
                          <a:custGeom>
                            <a:avLst/>
                            <a:gdLst/>
                            <a:ahLst/>
                            <a:cxnLst/>
                            <a:rect l="l" t="t" r="r" b="b"/>
                            <a:pathLst>
                              <a:path w="59055" h="111125">
                                <a:moveTo>
                                  <a:pt x="0" y="0"/>
                                </a:moveTo>
                                <a:lnTo>
                                  <a:pt x="59034" y="111128"/>
                                </a:lnTo>
                              </a:path>
                            </a:pathLst>
                          </a:custGeom>
                          <a:ln w="4410">
                            <a:solidFill>
                              <a:srgbClr val="010202"/>
                            </a:solidFill>
                            <a:prstDash val="solid"/>
                          </a:ln>
                        </wps:spPr>
                        <wps:bodyPr wrap="square" lIns="0" tIns="0" rIns="0" bIns="0" rtlCol="0">
                          <a:prstTxWarp prst="textNoShape">
                            <a:avLst/>
                          </a:prstTxWarp>
                          <a:noAutofit/>
                        </wps:bodyPr>
                      </wps:wsp>
                      <wps:wsp>
                        <wps:cNvPr id="108" name="Graphic 108"/>
                        <wps:cNvSpPr/>
                        <wps:spPr>
                          <a:xfrm>
                            <a:off x="2884010" y="627739"/>
                            <a:ext cx="200025" cy="24765"/>
                          </a:xfrm>
                          <a:custGeom>
                            <a:avLst/>
                            <a:gdLst/>
                            <a:ahLst/>
                            <a:cxnLst/>
                            <a:rect l="l" t="t" r="r" b="b"/>
                            <a:pathLst>
                              <a:path w="200025" h="24765">
                                <a:moveTo>
                                  <a:pt x="0" y="24707"/>
                                </a:moveTo>
                                <a:lnTo>
                                  <a:pt x="199627" y="0"/>
                                </a:lnTo>
                              </a:path>
                            </a:pathLst>
                          </a:custGeom>
                          <a:ln w="4230">
                            <a:solidFill>
                              <a:srgbClr val="010202"/>
                            </a:solidFill>
                            <a:prstDash val="solid"/>
                          </a:ln>
                        </wps:spPr>
                        <wps:bodyPr wrap="square" lIns="0" tIns="0" rIns="0" bIns="0" rtlCol="0">
                          <a:prstTxWarp prst="textNoShape">
                            <a:avLst/>
                          </a:prstTxWarp>
                          <a:noAutofit/>
                        </wps:bodyPr>
                      </wps:wsp>
                      <wps:wsp>
                        <wps:cNvPr id="109" name="Graphic 109"/>
                        <wps:cNvSpPr/>
                        <wps:spPr>
                          <a:xfrm>
                            <a:off x="2955807" y="732268"/>
                            <a:ext cx="203835" cy="23495"/>
                          </a:xfrm>
                          <a:custGeom>
                            <a:avLst/>
                            <a:gdLst/>
                            <a:ahLst/>
                            <a:cxnLst/>
                            <a:rect l="l" t="t" r="r" b="b"/>
                            <a:pathLst>
                              <a:path w="203835" h="23495">
                                <a:moveTo>
                                  <a:pt x="0" y="23224"/>
                                </a:moveTo>
                                <a:lnTo>
                                  <a:pt x="203568" y="0"/>
                                </a:lnTo>
                              </a:path>
                            </a:pathLst>
                          </a:custGeom>
                          <a:ln w="4230">
                            <a:solidFill>
                              <a:srgbClr val="010202"/>
                            </a:solidFill>
                            <a:prstDash val="solid"/>
                          </a:ln>
                        </wps:spPr>
                        <wps:bodyPr wrap="square" lIns="0" tIns="0" rIns="0" bIns="0" rtlCol="0">
                          <a:prstTxWarp prst="textNoShape">
                            <a:avLst/>
                          </a:prstTxWarp>
                          <a:noAutofit/>
                        </wps:bodyPr>
                      </wps:wsp>
                      <wps:wsp>
                        <wps:cNvPr id="110" name="Graphic 110"/>
                        <wps:cNvSpPr/>
                        <wps:spPr>
                          <a:xfrm>
                            <a:off x="3078588" y="622140"/>
                            <a:ext cx="86360" cy="110489"/>
                          </a:xfrm>
                          <a:custGeom>
                            <a:avLst/>
                            <a:gdLst/>
                            <a:ahLst/>
                            <a:cxnLst/>
                            <a:rect l="l" t="t" r="r" b="b"/>
                            <a:pathLst>
                              <a:path w="86360" h="110489">
                                <a:moveTo>
                                  <a:pt x="0" y="0"/>
                                </a:moveTo>
                                <a:lnTo>
                                  <a:pt x="86046" y="110115"/>
                                </a:lnTo>
                              </a:path>
                            </a:pathLst>
                          </a:custGeom>
                          <a:ln w="4373">
                            <a:solidFill>
                              <a:srgbClr val="010202"/>
                            </a:solidFill>
                            <a:prstDash val="solid"/>
                          </a:ln>
                        </wps:spPr>
                        <wps:bodyPr wrap="square" lIns="0" tIns="0" rIns="0" bIns="0" rtlCol="0">
                          <a:prstTxWarp prst="textNoShape">
                            <a:avLst/>
                          </a:prstTxWarp>
                          <a:noAutofit/>
                        </wps:bodyPr>
                      </wps:wsp>
                      <wps:wsp>
                        <wps:cNvPr id="111" name="Graphic 111"/>
                        <wps:cNvSpPr/>
                        <wps:spPr>
                          <a:xfrm>
                            <a:off x="2884023" y="647862"/>
                            <a:ext cx="76200" cy="107314"/>
                          </a:xfrm>
                          <a:custGeom>
                            <a:avLst/>
                            <a:gdLst/>
                            <a:ahLst/>
                            <a:cxnLst/>
                            <a:rect l="l" t="t" r="r" b="b"/>
                            <a:pathLst>
                              <a:path w="76200" h="107314">
                                <a:moveTo>
                                  <a:pt x="0" y="0"/>
                                </a:moveTo>
                                <a:lnTo>
                                  <a:pt x="75816" y="107161"/>
                                </a:lnTo>
                              </a:path>
                            </a:pathLst>
                          </a:custGeom>
                          <a:ln w="4384">
                            <a:solidFill>
                              <a:srgbClr val="010202"/>
                            </a:solidFill>
                            <a:prstDash val="solid"/>
                          </a:ln>
                        </wps:spPr>
                        <wps:bodyPr wrap="square" lIns="0" tIns="0" rIns="0" bIns="0" rtlCol="0">
                          <a:prstTxWarp prst="textNoShape">
                            <a:avLst/>
                          </a:prstTxWarp>
                          <a:noAutofit/>
                        </wps:bodyPr>
                      </wps:wsp>
                      <wps:wsp>
                        <wps:cNvPr id="112" name="Graphic 112"/>
                        <wps:cNvSpPr/>
                        <wps:spPr>
                          <a:xfrm>
                            <a:off x="2627358" y="653324"/>
                            <a:ext cx="193675" cy="22860"/>
                          </a:xfrm>
                          <a:custGeom>
                            <a:avLst/>
                            <a:gdLst/>
                            <a:ahLst/>
                            <a:cxnLst/>
                            <a:rect l="l" t="t" r="r" b="b"/>
                            <a:pathLst>
                              <a:path w="193675" h="22860">
                                <a:moveTo>
                                  <a:pt x="0" y="22433"/>
                                </a:moveTo>
                                <a:lnTo>
                                  <a:pt x="193050" y="0"/>
                                </a:lnTo>
                              </a:path>
                            </a:pathLst>
                          </a:custGeom>
                          <a:ln w="4230">
                            <a:solidFill>
                              <a:srgbClr val="010202"/>
                            </a:solidFill>
                            <a:prstDash val="solid"/>
                          </a:ln>
                        </wps:spPr>
                        <wps:bodyPr wrap="square" lIns="0" tIns="0" rIns="0" bIns="0" rtlCol="0">
                          <a:prstTxWarp prst="textNoShape">
                            <a:avLst/>
                          </a:prstTxWarp>
                          <a:noAutofit/>
                        </wps:bodyPr>
                      </wps:wsp>
                      <wps:wsp>
                        <wps:cNvPr id="113" name="Graphic 113"/>
                        <wps:cNvSpPr/>
                        <wps:spPr>
                          <a:xfrm>
                            <a:off x="2695031" y="760399"/>
                            <a:ext cx="197485" cy="20955"/>
                          </a:xfrm>
                          <a:custGeom>
                            <a:avLst/>
                            <a:gdLst/>
                            <a:ahLst/>
                            <a:cxnLst/>
                            <a:rect l="l" t="t" r="r" b="b"/>
                            <a:pathLst>
                              <a:path w="197485" h="20955">
                                <a:moveTo>
                                  <a:pt x="0" y="20863"/>
                                </a:moveTo>
                                <a:lnTo>
                                  <a:pt x="196860" y="0"/>
                                </a:lnTo>
                              </a:path>
                            </a:pathLst>
                          </a:custGeom>
                          <a:ln w="4229">
                            <a:solidFill>
                              <a:srgbClr val="010202"/>
                            </a:solidFill>
                            <a:prstDash val="solid"/>
                          </a:ln>
                        </wps:spPr>
                        <wps:bodyPr wrap="square" lIns="0" tIns="0" rIns="0" bIns="0" rtlCol="0">
                          <a:prstTxWarp prst="textNoShape">
                            <a:avLst/>
                          </a:prstTxWarp>
                          <a:noAutofit/>
                        </wps:bodyPr>
                      </wps:wsp>
                      <wps:wsp>
                        <wps:cNvPr id="114" name="Graphic 114"/>
                        <wps:cNvSpPr/>
                        <wps:spPr>
                          <a:xfrm>
                            <a:off x="2815606" y="647578"/>
                            <a:ext cx="81915" cy="113030"/>
                          </a:xfrm>
                          <a:custGeom>
                            <a:avLst/>
                            <a:gdLst/>
                            <a:ahLst/>
                            <a:cxnLst/>
                            <a:rect l="l" t="t" r="r" b="b"/>
                            <a:pathLst>
                              <a:path w="81915" h="113030">
                                <a:moveTo>
                                  <a:pt x="0" y="0"/>
                                </a:moveTo>
                                <a:lnTo>
                                  <a:pt x="81362" y="112884"/>
                                </a:lnTo>
                              </a:path>
                            </a:pathLst>
                          </a:custGeom>
                          <a:ln w="4382">
                            <a:solidFill>
                              <a:srgbClr val="010202"/>
                            </a:solidFill>
                            <a:prstDash val="solid"/>
                          </a:ln>
                        </wps:spPr>
                        <wps:bodyPr wrap="square" lIns="0" tIns="0" rIns="0" bIns="0" rtlCol="0">
                          <a:prstTxWarp prst="textNoShape">
                            <a:avLst/>
                          </a:prstTxWarp>
                          <a:noAutofit/>
                        </wps:bodyPr>
                      </wps:wsp>
                      <wps:wsp>
                        <wps:cNvPr id="115" name="Graphic 115"/>
                        <wps:cNvSpPr/>
                        <wps:spPr>
                          <a:xfrm>
                            <a:off x="2627423" y="671111"/>
                            <a:ext cx="71755" cy="109855"/>
                          </a:xfrm>
                          <a:custGeom>
                            <a:avLst/>
                            <a:gdLst/>
                            <a:ahLst/>
                            <a:cxnLst/>
                            <a:rect l="l" t="t" r="r" b="b"/>
                            <a:pathLst>
                              <a:path w="71755" h="109855">
                                <a:moveTo>
                                  <a:pt x="0" y="0"/>
                                </a:moveTo>
                                <a:lnTo>
                                  <a:pt x="71522" y="109732"/>
                                </a:lnTo>
                              </a:path>
                            </a:pathLst>
                          </a:custGeom>
                          <a:ln w="4392">
                            <a:solidFill>
                              <a:srgbClr val="010202"/>
                            </a:solidFill>
                            <a:prstDash val="solid"/>
                          </a:ln>
                        </wps:spPr>
                        <wps:bodyPr wrap="square" lIns="0" tIns="0" rIns="0" bIns="0" rtlCol="0">
                          <a:prstTxWarp prst="textNoShape">
                            <a:avLst/>
                          </a:prstTxWarp>
                          <a:noAutofit/>
                        </wps:bodyPr>
                      </wps:wsp>
                      <wps:wsp>
                        <wps:cNvPr id="116" name="Graphic 116"/>
                        <wps:cNvSpPr/>
                        <wps:spPr>
                          <a:xfrm>
                            <a:off x="3391730" y="904246"/>
                            <a:ext cx="200025" cy="765175"/>
                          </a:xfrm>
                          <a:custGeom>
                            <a:avLst/>
                            <a:gdLst/>
                            <a:ahLst/>
                            <a:cxnLst/>
                            <a:rect l="l" t="t" r="r" b="b"/>
                            <a:pathLst>
                              <a:path w="200025" h="765175">
                                <a:moveTo>
                                  <a:pt x="199784" y="765147"/>
                                </a:moveTo>
                                <a:lnTo>
                                  <a:pt x="64959" y="656749"/>
                                </a:lnTo>
                                <a:lnTo>
                                  <a:pt x="64959" y="23595"/>
                                </a:lnTo>
                                <a:lnTo>
                                  <a:pt x="40152" y="1174"/>
                                </a:lnTo>
                                <a:lnTo>
                                  <a:pt x="0" y="0"/>
                                </a:lnTo>
                              </a:path>
                            </a:pathLst>
                          </a:custGeom>
                          <a:ln w="7855">
                            <a:solidFill>
                              <a:srgbClr val="231F20"/>
                            </a:solidFill>
                            <a:prstDash val="solid"/>
                          </a:ln>
                        </wps:spPr>
                        <wps:bodyPr wrap="square" lIns="0" tIns="0" rIns="0" bIns="0" rtlCol="0">
                          <a:prstTxWarp prst="textNoShape">
                            <a:avLst/>
                          </a:prstTxWarp>
                          <a:noAutofit/>
                        </wps:bodyPr>
                      </wps:wsp>
                      <wps:wsp>
                        <wps:cNvPr id="117" name="Graphic 117"/>
                        <wps:cNvSpPr/>
                        <wps:spPr>
                          <a:xfrm>
                            <a:off x="1504887" y="966936"/>
                            <a:ext cx="1962150" cy="875665"/>
                          </a:xfrm>
                          <a:custGeom>
                            <a:avLst/>
                            <a:gdLst/>
                            <a:ahLst/>
                            <a:cxnLst/>
                            <a:rect l="l" t="t" r="r" b="b"/>
                            <a:pathLst>
                              <a:path w="1962150" h="875665">
                                <a:moveTo>
                                  <a:pt x="1962059" y="0"/>
                                </a:moveTo>
                                <a:lnTo>
                                  <a:pt x="7751" y="236162"/>
                                </a:lnTo>
                                <a:lnTo>
                                  <a:pt x="0" y="875299"/>
                                </a:lnTo>
                              </a:path>
                            </a:pathLst>
                          </a:custGeom>
                          <a:ln w="7534">
                            <a:solidFill>
                              <a:srgbClr val="231F20"/>
                            </a:solidFill>
                            <a:prstDash val="solid"/>
                          </a:ln>
                        </wps:spPr>
                        <wps:bodyPr wrap="square" lIns="0" tIns="0" rIns="0" bIns="0" rtlCol="0">
                          <a:prstTxWarp prst="textNoShape">
                            <a:avLst/>
                          </a:prstTxWarp>
                          <a:noAutofit/>
                        </wps:bodyPr>
                      </wps:wsp>
                      <pic:pic>
                        <pic:nvPicPr>
                          <pic:cNvPr id="118" name="Image 118"/>
                          <pic:cNvPicPr/>
                        </pic:nvPicPr>
                        <pic:blipFill>
                          <a:blip r:embed="rId21" cstate="print"/>
                          <a:stretch>
                            <a:fillRect/>
                          </a:stretch>
                        </pic:blipFill>
                        <pic:spPr>
                          <a:xfrm>
                            <a:off x="3282377" y="1021922"/>
                            <a:ext cx="129987" cy="92621"/>
                          </a:xfrm>
                          <a:prstGeom prst="rect">
                            <a:avLst/>
                          </a:prstGeom>
                        </pic:spPr>
                      </pic:pic>
                      <pic:pic>
                        <pic:nvPicPr>
                          <pic:cNvPr id="119" name="Image 119"/>
                          <pic:cNvPicPr/>
                        </pic:nvPicPr>
                        <pic:blipFill>
                          <a:blip r:embed="rId22" cstate="print"/>
                          <a:stretch>
                            <a:fillRect/>
                          </a:stretch>
                        </pic:blipFill>
                        <pic:spPr>
                          <a:xfrm>
                            <a:off x="1586375" y="1218372"/>
                            <a:ext cx="128896" cy="99247"/>
                          </a:xfrm>
                          <a:prstGeom prst="rect">
                            <a:avLst/>
                          </a:prstGeom>
                        </pic:spPr>
                      </pic:pic>
                      <wps:wsp>
                        <wps:cNvPr id="120" name="Graphic 120"/>
                        <wps:cNvSpPr/>
                        <wps:spPr>
                          <a:xfrm>
                            <a:off x="3035330" y="1775961"/>
                            <a:ext cx="570865" cy="680085"/>
                          </a:xfrm>
                          <a:custGeom>
                            <a:avLst/>
                            <a:gdLst/>
                            <a:ahLst/>
                            <a:cxnLst/>
                            <a:rect l="l" t="t" r="r" b="b"/>
                            <a:pathLst>
                              <a:path w="570865" h="680085">
                                <a:moveTo>
                                  <a:pt x="570500" y="570538"/>
                                </a:moveTo>
                                <a:lnTo>
                                  <a:pt x="0" y="679825"/>
                                </a:lnTo>
                                <a:lnTo>
                                  <a:pt x="0" y="82663"/>
                                </a:lnTo>
                                <a:lnTo>
                                  <a:pt x="570500" y="0"/>
                                </a:lnTo>
                                <a:lnTo>
                                  <a:pt x="570500" y="570538"/>
                                </a:lnTo>
                                <a:close/>
                              </a:path>
                            </a:pathLst>
                          </a:custGeom>
                          <a:ln w="4620">
                            <a:solidFill>
                              <a:srgbClr val="231F20"/>
                            </a:solidFill>
                            <a:prstDash val="dash"/>
                          </a:ln>
                        </wps:spPr>
                        <wps:bodyPr wrap="square" lIns="0" tIns="0" rIns="0" bIns="0" rtlCol="0">
                          <a:prstTxWarp prst="textNoShape">
                            <a:avLst/>
                          </a:prstTxWarp>
                          <a:noAutofit/>
                        </wps:bodyPr>
                      </wps:wsp>
                      <pic:pic>
                        <pic:nvPicPr>
                          <pic:cNvPr id="121" name="Image 121"/>
                          <pic:cNvPicPr/>
                        </pic:nvPicPr>
                        <pic:blipFill>
                          <a:blip r:embed="rId23" cstate="print"/>
                          <a:stretch>
                            <a:fillRect/>
                          </a:stretch>
                        </pic:blipFill>
                        <pic:spPr>
                          <a:xfrm>
                            <a:off x="2056091" y="2701648"/>
                            <a:ext cx="175766" cy="183481"/>
                          </a:xfrm>
                          <a:prstGeom prst="rect">
                            <a:avLst/>
                          </a:prstGeom>
                        </pic:spPr>
                      </pic:pic>
                      <pic:pic>
                        <pic:nvPicPr>
                          <pic:cNvPr id="122" name="Image 122"/>
                          <pic:cNvPicPr/>
                        </pic:nvPicPr>
                        <pic:blipFill>
                          <a:blip r:embed="rId24" cstate="print"/>
                          <a:stretch>
                            <a:fillRect/>
                          </a:stretch>
                        </pic:blipFill>
                        <pic:spPr>
                          <a:xfrm>
                            <a:off x="2583150" y="2617649"/>
                            <a:ext cx="175792" cy="183518"/>
                          </a:xfrm>
                          <a:prstGeom prst="rect">
                            <a:avLst/>
                          </a:prstGeom>
                        </pic:spPr>
                      </pic:pic>
                      <wps:wsp>
                        <wps:cNvPr id="123" name="Graphic 123"/>
                        <wps:cNvSpPr/>
                        <wps:spPr>
                          <a:xfrm>
                            <a:off x="2273488" y="175288"/>
                            <a:ext cx="105410" cy="478155"/>
                          </a:xfrm>
                          <a:custGeom>
                            <a:avLst/>
                            <a:gdLst/>
                            <a:ahLst/>
                            <a:cxnLst/>
                            <a:rect l="l" t="t" r="r" b="b"/>
                            <a:pathLst>
                              <a:path w="105410" h="478155">
                                <a:moveTo>
                                  <a:pt x="105176" y="0"/>
                                </a:moveTo>
                                <a:lnTo>
                                  <a:pt x="0" y="477653"/>
                                </a:lnTo>
                              </a:path>
                            </a:pathLst>
                          </a:custGeom>
                          <a:ln w="22285">
                            <a:solidFill>
                              <a:srgbClr val="FFFFFF"/>
                            </a:solidFill>
                            <a:prstDash val="solid"/>
                          </a:ln>
                        </wps:spPr>
                        <wps:bodyPr wrap="square" lIns="0" tIns="0" rIns="0" bIns="0" rtlCol="0">
                          <a:prstTxWarp prst="textNoShape">
                            <a:avLst/>
                          </a:prstTxWarp>
                          <a:noAutofit/>
                        </wps:bodyPr>
                      </wps:wsp>
                      <wps:wsp>
                        <wps:cNvPr id="124" name="Graphic 124"/>
                        <wps:cNvSpPr/>
                        <wps:spPr>
                          <a:xfrm>
                            <a:off x="2273488" y="175288"/>
                            <a:ext cx="105410" cy="478155"/>
                          </a:xfrm>
                          <a:custGeom>
                            <a:avLst/>
                            <a:gdLst/>
                            <a:ahLst/>
                            <a:cxnLst/>
                            <a:rect l="l" t="t" r="r" b="b"/>
                            <a:pathLst>
                              <a:path w="105410" h="478155">
                                <a:moveTo>
                                  <a:pt x="105176" y="0"/>
                                </a:moveTo>
                                <a:lnTo>
                                  <a:pt x="0" y="477653"/>
                                </a:lnTo>
                              </a:path>
                            </a:pathLst>
                          </a:custGeom>
                          <a:ln w="8018">
                            <a:solidFill>
                              <a:srgbClr val="231F20"/>
                            </a:solidFill>
                            <a:prstDash val="solid"/>
                          </a:ln>
                        </wps:spPr>
                        <wps:bodyPr wrap="square" lIns="0" tIns="0" rIns="0" bIns="0" rtlCol="0">
                          <a:prstTxWarp prst="textNoShape">
                            <a:avLst/>
                          </a:prstTxWarp>
                          <a:noAutofit/>
                        </wps:bodyPr>
                      </wps:wsp>
                      <wps:wsp>
                        <wps:cNvPr id="125" name="Graphic 125"/>
                        <wps:cNvSpPr/>
                        <wps:spPr>
                          <a:xfrm>
                            <a:off x="790010" y="906718"/>
                            <a:ext cx="861060" cy="337820"/>
                          </a:xfrm>
                          <a:custGeom>
                            <a:avLst/>
                            <a:gdLst/>
                            <a:ahLst/>
                            <a:cxnLst/>
                            <a:rect l="l" t="t" r="r" b="b"/>
                            <a:pathLst>
                              <a:path w="861060" h="337820">
                                <a:moveTo>
                                  <a:pt x="0" y="0"/>
                                </a:moveTo>
                                <a:lnTo>
                                  <a:pt x="860689" y="337379"/>
                                </a:lnTo>
                              </a:path>
                            </a:pathLst>
                          </a:custGeom>
                          <a:ln w="21317">
                            <a:solidFill>
                              <a:srgbClr val="FFFFFF"/>
                            </a:solidFill>
                            <a:prstDash val="solid"/>
                          </a:ln>
                        </wps:spPr>
                        <wps:bodyPr wrap="square" lIns="0" tIns="0" rIns="0" bIns="0" rtlCol="0">
                          <a:prstTxWarp prst="textNoShape">
                            <a:avLst/>
                          </a:prstTxWarp>
                          <a:noAutofit/>
                        </wps:bodyPr>
                      </wps:wsp>
                      <wps:wsp>
                        <wps:cNvPr id="126" name="Graphic 126"/>
                        <wps:cNvSpPr/>
                        <wps:spPr>
                          <a:xfrm>
                            <a:off x="790010" y="906718"/>
                            <a:ext cx="861060" cy="337820"/>
                          </a:xfrm>
                          <a:custGeom>
                            <a:avLst/>
                            <a:gdLst/>
                            <a:ahLst/>
                            <a:cxnLst/>
                            <a:rect l="l" t="t" r="r" b="b"/>
                            <a:pathLst>
                              <a:path w="861060" h="337820">
                                <a:moveTo>
                                  <a:pt x="0" y="0"/>
                                </a:moveTo>
                                <a:lnTo>
                                  <a:pt x="860689" y="337379"/>
                                </a:lnTo>
                              </a:path>
                            </a:pathLst>
                          </a:custGeom>
                          <a:ln w="7670">
                            <a:solidFill>
                              <a:srgbClr val="231F20"/>
                            </a:solidFill>
                            <a:prstDash val="solid"/>
                          </a:ln>
                        </wps:spPr>
                        <wps:bodyPr wrap="square" lIns="0" tIns="0" rIns="0" bIns="0" rtlCol="0">
                          <a:prstTxWarp prst="textNoShape">
                            <a:avLst/>
                          </a:prstTxWarp>
                          <a:noAutofit/>
                        </wps:bodyPr>
                      </wps:wsp>
                      <wps:wsp>
                        <wps:cNvPr id="127" name="Graphic 127"/>
                        <wps:cNvSpPr/>
                        <wps:spPr>
                          <a:xfrm>
                            <a:off x="3348838" y="812979"/>
                            <a:ext cx="487680" cy="234950"/>
                          </a:xfrm>
                          <a:custGeom>
                            <a:avLst/>
                            <a:gdLst/>
                            <a:ahLst/>
                            <a:cxnLst/>
                            <a:rect l="l" t="t" r="r" b="b"/>
                            <a:pathLst>
                              <a:path w="487680" h="234950">
                                <a:moveTo>
                                  <a:pt x="487311" y="0"/>
                                </a:moveTo>
                                <a:lnTo>
                                  <a:pt x="0" y="234716"/>
                                </a:lnTo>
                              </a:path>
                            </a:pathLst>
                          </a:custGeom>
                          <a:ln w="21382">
                            <a:solidFill>
                              <a:srgbClr val="FFFFFF"/>
                            </a:solidFill>
                            <a:prstDash val="solid"/>
                          </a:ln>
                        </wps:spPr>
                        <wps:bodyPr wrap="square" lIns="0" tIns="0" rIns="0" bIns="0" rtlCol="0">
                          <a:prstTxWarp prst="textNoShape">
                            <a:avLst/>
                          </a:prstTxWarp>
                          <a:noAutofit/>
                        </wps:bodyPr>
                      </wps:wsp>
                      <wps:wsp>
                        <wps:cNvPr id="128" name="Graphic 128"/>
                        <wps:cNvSpPr/>
                        <wps:spPr>
                          <a:xfrm>
                            <a:off x="3348838" y="812979"/>
                            <a:ext cx="487680" cy="234950"/>
                          </a:xfrm>
                          <a:custGeom>
                            <a:avLst/>
                            <a:gdLst/>
                            <a:ahLst/>
                            <a:cxnLst/>
                            <a:rect l="l" t="t" r="r" b="b"/>
                            <a:pathLst>
                              <a:path w="487680" h="234950">
                                <a:moveTo>
                                  <a:pt x="487311" y="0"/>
                                </a:moveTo>
                                <a:lnTo>
                                  <a:pt x="0" y="234716"/>
                                </a:lnTo>
                              </a:path>
                            </a:pathLst>
                          </a:custGeom>
                          <a:ln w="7693">
                            <a:solidFill>
                              <a:srgbClr val="231F20"/>
                            </a:solidFill>
                            <a:prstDash val="solid"/>
                          </a:ln>
                        </wps:spPr>
                        <wps:bodyPr wrap="square" lIns="0" tIns="0" rIns="0" bIns="0" rtlCol="0">
                          <a:prstTxWarp prst="textNoShape">
                            <a:avLst/>
                          </a:prstTxWarp>
                          <a:noAutofit/>
                        </wps:bodyPr>
                      </wps:wsp>
                      <wps:wsp>
                        <wps:cNvPr id="129" name="Graphic 129"/>
                        <wps:cNvSpPr/>
                        <wps:spPr>
                          <a:xfrm>
                            <a:off x="3112359" y="1574455"/>
                            <a:ext cx="723900" cy="601345"/>
                          </a:xfrm>
                          <a:custGeom>
                            <a:avLst/>
                            <a:gdLst/>
                            <a:ahLst/>
                            <a:cxnLst/>
                            <a:rect l="l" t="t" r="r" b="b"/>
                            <a:pathLst>
                              <a:path w="723900" h="601345">
                                <a:moveTo>
                                  <a:pt x="723789" y="0"/>
                                </a:moveTo>
                                <a:lnTo>
                                  <a:pt x="0" y="601228"/>
                                </a:lnTo>
                              </a:path>
                            </a:pathLst>
                          </a:custGeom>
                          <a:ln w="21642">
                            <a:solidFill>
                              <a:srgbClr val="FFFFFF"/>
                            </a:solidFill>
                            <a:prstDash val="solid"/>
                          </a:ln>
                        </wps:spPr>
                        <wps:bodyPr wrap="square" lIns="0" tIns="0" rIns="0" bIns="0" rtlCol="0">
                          <a:prstTxWarp prst="textNoShape">
                            <a:avLst/>
                          </a:prstTxWarp>
                          <a:noAutofit/>
                        </wps:bodyPr>
                      </wps:wsp>
                      <wps:wsp>
                        <wps:cNvPr id="130" name="Graphic 130"/>
                        <wps:cNvSpPr/>
                        <wps:spPr>
                          <a:xfrm>
                            <a:off x="3112359" y="1574455"/>
                            <a:ext cx="723900" cy="601345"/>
                          </a:xfrm>
                          <a:custGeom>
                            <a:avLst/>
                            <a:gdLst/>
                            <a:ahLst/>
                            <a:cxnLst/>
                            <a:rect l="l" t="t" r="r" b="b"/>
                            <a:pathLst>
                              <a:path w="723900" h="601345">
                                <a:moveTo>
                                  <a:pt x="723789" y="0"/>
                                </a:moveTo>
                                <a:lnTo>
                                  <a:pt x="0" y="601228"/>
                                </a:lnTo>
                              </a:path>
                            </a:pathLst>
                          </a:custGeom>
                          <a:ln w="7787">
                            <a:solidFill>
                              <a:srgbClr val="231F20"/>
                            </a:solidFill>
                            <a:prstDash val="solid"/>
                          </a:ln>
                        </wps:spPr>
                        <wps:bodyPr wrap="square" lIns="0" tIns="0" rIns="0" bIns="0" rtlCol="0">
                          <a:prstTxWarp prst="textNoShape">
                            <a:avLst/>
                          </a:prstTxWarp>
                          <a:noAutofit/>
                        </wps:bodyPr>
                      </wps:wsp>
                      <wps:wsp>
                        <wps:cNvPr id="131" name="Graphic 131"/>
                        <wps:cNvSpPr/>
                        <wps:spPr>
                          <a:xfrm>
                            <a:off x="3428060" y="2033890"/>
                            <a:ext cx="512445" cy="165735"/>
                          </a:xfrm>
                          <a:custGeom>
                            <a:avLst/>
                            <a:gdLst/>
                            <a:ahLst/>
                            <a:cxnLst/>
                            <a:rect l="l" t="t" r="r" b="b"/>
                            <a:pathLst>
                              <a:path w="512445" h="165735">
                                <a:moveTo>
                                  <a:pt x="512052" y="0"/>
                                </a:moveTo>
                                <a:lnTo>
                                  <a:pt x="0" y="165488"/>
                                </a:lnTo>
                              </a:path>
                            </a:pathLst>
                          </a:custGeom>
                          <a:ln w="21271">
                            <a:solidFill>
                              <a:srgbClr val="FFFFFF"/>
                            </a:solidFill>
                            <a:prstDash val="solid"/>
                          </a:ln>
                        </wps:spPr>
                        <wps:bodyPr wrap="square" lIns="0" tIns="0" rIns="0" bIns="0" rtlCol="0">
                          <a:prstTxWarp prst="textNoShape">
                            <a:avLst/>
                          </a:prstTxWarp>
                          <a:noAutofit/>
                        </wps:bodyPr>
                      </wps:wsp>
                      <wps:wsp>
                        <wps:cNvPr id="132" name="Graphic 132"/>
                        <wps:cNvSpPr/>
                        <wps:spPr>
                          <a:xfrm>
                            <a:off x="3428060" y="2033890"/>
                            <a:ext cx="512445" cy="165735"/>
                          </a:xfrm>
                          <a:custGeom>
                            <a:avLst/>
                            <a:gdLst/>
                            <a:ahLst/>
                            <a:cxnLst/>
                            <a:rect l="l" t="t" r="r" b="b"/>
                            <a:pathLst>
                              <a:path w="512445" h="165735">
                                <a:moveTo>
                                  <a:pt x="512052" y="0"/>
                                </a:moveTo>
                                <a:lnTo>
                                  <a:pt x="0" y="165488"/>
                                </a:lnTo>
                              </a:path>
                            </a:pathLst>
                          </a:custGeom>
                          <a:ln w="7653">
                            <a:solidFill>
                              <a:srgbClr val="231F20"/>
                            </a:solidFill>
                            <a:prstDash val="solid"/>
                          </a:ln>
                        </wps:spPr>
                        <wps:bodyPr wrap="square" lIns="0" tIns="0" rIns="0" bIns="0" rtlCol="0">
                          <a:prstTxWarp prst="textNoShape">
                            <a:avLst/>
                          </a:prstTxWarp>
                          <a:noAutofit/>
                        </wps:bodyPr>
                      </wps:wsp>
                      <wps:wsp>
                        <wps:cNvPr id="133" name="Graphic 133"/>
                        <wps:cNvSpPr/>
                        <wps:spPr>
                          <a:xfrm>
                            <a:off x="3605829" y="2431635"/>
                            <a:ext cx="334645" cy="176530"/>
                          </a:xfrm>
                          <a:custGeom>
                            <a:avLst/>
                            <a:gdLst/>
                            <a:ahLst/>
                            <a:cxnLst/>
                            <a:rect l="l" t="t" r="r" b="b"/>
                            <a:pathLst>
                              <a:path w="334645" h="176530">
                                <a:moveTo>
                                  <a:pt x="334282" y="0"/>
                                </a:moveTo>
                                <a:lnTo>
                                  <a:pt x="0" y="176525"/>
                                </a:lnTo>
                              </a:path>
                            </a:pathLst>
                          </a:custGeom>
                          <a:ln w="21417">
                            <a:solidFill>
                              <a:srgbClr val="FFFFFF"/>
                            </a:solidFill>
                            <a:prstDash val="solid"/>
                          </a:ln>
                        </wps:spPr>
                        <wps:bodyPr wrap="square" lIns="0" tIns="0" rIns="0" bIns="0" rtlCol="0">
                          <a:prstTxWarp prst="textNoShape">
                            <a:avLst/>
                          </a:prstTxWarp>
                          <a:noAutofit/>
                        </wps:bodyPr>
                      </wps:wsp>
                      <wps:wsp>
                        <wps:cNvPr id="134" name="Graphic 134"/>
                        <wps:cNvSpPr/>
                        <wps:spPr>
                          <a:xfrm>
                            <a:off x="3605829" y="2431635"/>
                            <a:ext cx="334645" cy="176530"/>
                          </a:xfrm>
                          <a:custGeom>
                            <a:avLst/>
                            <a:gdLst/>
                            <a:ahLst/>
                            <a:cxnLst/>
                            <a:rect l="l" t="t" r="r" b="b"/>
                            <a:pathLst>
                              <a:path w="334645" h="176530">
                                <a:moveTo>
                                  <a:pt x="334282" y="0"/>
                                </a:moveTo>
                                <a:lnTo>
                                  <a:pt x="0" y="176525"/>
                                </a:lnTo>
                              </a:path>
                            </a:pathLst>
                          </a:custGeom>
                          <a:ln w="7706">
                            <a:solidFill>
                              <a:srgbClr val="231F20"/>
                            </a:solidFill>
                            <a:prstDash val="solid"/>
                          </a:ln>
                        </wps:spPr>
                        <wps:bodyPr wrap="square" lIns="0" tIns="0" rIns="0" bIns="0" rtlCol="0">
                          <a:prstTxWarp prst="textNoShape">
                            <a:avLst/>
                          </a:prstTxWarp>
                          <a:noAutofit/>
                        </wps:bodyPr>
                      </wps:wsp>
                      <wps:wsp>
                        <wps:cNvPr id="135" name="Graphic 135"/>
                        <wps:cNvSpPr/>
                        <wps:spPr>
                          <a:xfrm>
                            <a:off x="3437207" y="2655982"/>
                            <a:ext cx="502920" cy="165735"/>
                          </a:xfrm>
                          <a:custGeom>
                            <a:avLst/>
                            <a:gdLst/>
                            <a:ahLst/>
                            <a:cxnLst/>
                            <a:rect l="l" t="t" r="r" b="b"/>
                            <a:pathLst>
                              <a:path w="502920" h="165735">
                                <a:moveTo>
                                  <a:pt x="502905" y="165117"/>
                                </a:moveTo>
                                <a:lnTo>
                                  <a:pt x="0" y="0"/>
                                </a:lnTo>
                              </a:path>
                            </a:pathLst>
                          </a:custGeom>
                          <a:ln w="21275">
                            <a:solidFill>
                              <a:srgbClr val="FFFFFF"/>
                            </a:solidFill>
                            <a:prstDash val="solid"/>
                          </a:ln>
                        </wps:spPr>
                        <wps:bodyPr wrap="square" lIns="0" tIns="0" rIns="0" bIns="0" rtlCol="0">
                          <a:prstTxWarp prst="textNoShape">
                            <a:avLst/>
                          </a:prstTxWarp>
                          <a:noAutofit/>
                        </wps:bodyPr>
                      </wps:wsp>
                      <wps:wsp>
                        <wps:cNvPr id="136" name="Graphic 136"/>
                        <wps:cNvSpPr/>
                        <wps:spPr>
                          <a:xfrm>
                            <a:off x="3437207" y="2655982"/>
                            <a:ext cx="502920" cy="165735"/>
                          </a:xfrm>
                          <a:custGeom>
                            <a:avLst/>
                            <a:gdLst/>
                            <a:ahLst/>
                            <a:cxnLst/>
                            <a:rect l="l" t="t" r="r" b="b"/>
                            <a:pathLst>
                              <a:path w="502920" h="165735">
                                <a:moveTo>
                                  <a:pt x="502905" y="165117"/>
                                </a:moveTo>
                                <a:lnTo>
                                  <a:pt x="0" y="0"/>
                                </a:lnTo>
                              </a:path>
                            </a:pathLst>
                          </a:custGeom>
                          <a:ln w="7655">
                            <a:solidFill>
                              <a:srgbClr val="231F20"/>
                            </a:solidFill>
                            <a:prstDash val="solid"/>
                          </a:ln>
                        </wps:spPr>
                        <wps:bodyPr wrap="square" lIns="0" tIns="0" rIns="0" bIns="0" rtlCol="0">
                          <a:prstTxWarp prst="textNoShape">
                            <a:avLst/>
                          </a:prstTxWarp>
                          <a:noAutofit/>
                        </wps:bodyPr>
                      </wps:wsp>
                      <wps:wsp>
                        <wps:cNvPr id="137" name="Graphic 137"/>
                        <wps:cNvSpPr/>
                        <wps:spPr>
                          <a:xfrm>
                            <a:off x="3399208" y="3123252"/>
                            <a:ext cx="541020" cy="469900"/>
                          </a:xfrm>
                          <a:custGeom>
                            <a:avLst/>
                            <a:gdLst/>
                            <a:ahLst/>
                            <a:cxnLst/>
                            <a:rect l="l" t="t" r="r" b="b"/>
                            <a:pathLst>
                              <a:path w="541020" h="469900">
                                <a:moveTo>
                                  <a:pt x="540904" y="469631"/>
                                </a:moveTo>
                                <a:lnTo>
                                  <a:pt x="0" y="0"/>
                                </a:lnTo>
                              </a:path>
                            </a:pathLst>
                          </a:custGeom>
                          <a:ln w="21667">
                            <a:solidFill>
                              <a:srgbClr val="FFFFFF"/>
                            </a:solidFill>
                            <a:prstDash val="solid"/>
                          </a:ln>
                        </wps:spPr>
                        <wps:bodyPr wrap="square" lIns="0" tIns="0" rIns="0" bIns="0" rtlCol="0">
                          <a:prstTxWarp prst="textNoShape">
                            <a:avLst/>
                          </a:prstTxWarp>
                          <a:noAutofit/>
                        </wps:bodyPr>
                      </wps:wsp>
                      <wps:wsp>
                        <wps:cNvPr id="138" name="Graphic 138"/>
                        <wps:cNvSpPr/>
                        <wps:spPr>
                          <a:xfrm>
                            <a:off x="3399208" y="3123252"/>
                            <a:ext cx="541020" cy="469900"/>
                          </a:xfrm>
                          <a:custGeom>
                            <a:avLst/>
                            <a:gdLst/>
                            <a:ahLst/>
                            <a:cxnLst/>
                            <a:rect l="l" t="t" r="r" b="b"/>
                            <a:pathLst>
                              <a:path w="541020" h="469900">
                                <a:moveTo>
                                  <a:pt x="540904" y="469631"/>
                                </a:moveTo>
                                <a:lnTo>
                                  <a:pt x="0" y="0"/>
                                </a:lnTo>
                              </a:path>
                            </a:pathLst>
                          </a:custGeom>
                          <a:ln w="7796">
                            <a:solidFill>
                              <a:srgbClr val="231F20"/>
                            </a:solidFill>
                            <a:prstDash val="solid"/>
                          </a:ln>
                        </wps:spPr>
                        <wps:bodyPr wrap="square" lIns="0" tIns="0" rIns="0" bIns="0" rtlCol="0">
                          <a:prstTxWarp prst="textNoShape">
                            <a:avLst/>
                          </a:prstTxWarp>
                          <a:noAutofit/>
                        </wps:bodyPr>
                      </wps:wsp>
                      <wps:wsp>
                        <wps:cNvPr id="139" name="Graphic 139"/>
                        <wps:cNvSpPr/>
                        <wps:spPr>
                          <a:xfrm>
                            <a:off x="2776693" y="2380452"/>
                            <a:ext cx="546735" cy="1212850"/>
                          </a:xfrm>
                          <a:custGeom>
                            <a:avLst/>
                            <a:gdLst/>
                            <a:ahLst/>
                            <a:cxnLst/>
                            <a:rect l="l" t="t" r="r" b="b"/>
                            <a:pathLst>
                              <a:path w="546735" h="1212850">
                                <a:moveTo>
                                  <a:pt x="546502" y="1212431"/>
                                </a:moveTo>
                                <a:lnTo>
                                  <a:pt x="0" y="0"/>
                                </a:lnTo>
                              </a:path>
                            </a:pathLst>
                          </a:custGeom>
                          <a:ln w="22141">
                            <a:solidFill>
                              <a:srgbClr val="FFFFFF"/>
                            </a:solidFill>
                            <a:prstDash val="solid"/>
                          </a:ln>
                        </wps:spPr>
                        <wps:bodyPr wrap="square" lIns="0" tIns="0" rIns="0" bIns="0" rtlCol="0">
                          <a:prstTxWarp prst="textNoShape">
                            <a:avLst/>
                          </a:prstTxWarp>
                          <a:noAutofit/>
                        </wps:bodyPr>
                      </wps:wsp>
                      <wps:wsp>
                        <wps:cNvPr id="140" name="Graphic 140"/>
                        <wps:cNvSpPr/>
                        <wps:spPr>
                          <a:xfrm>
                            <a:off x="2776693" y="2380452"/>
                            <a:ext cx="546735" cy="1212850"/>
                          </a:xfrm>
                          <a:custGeom>
                            <a:avLst/>
                            <a:gdLst/>
                            <a:ahLst/>
                            <a:cxnLst/>
                            <a:rect l="l" t="t" r="r" b="b"/>
                            <a:pathLst>
                              <a:path w="546735" h="1212850">
                                <a:moveTo>
                                  <a:pt x="546502" y="1212431"/>
                                </a:moveTo>
                                <a:lnTo>
                                  <a:pt x="0" y="0"/>
                                </a:lnTo>
                              </a:path>
                            </a:pathLst>
                          </a:custGeom>
                          <a:ln w="7966">
                            <a:solidFill>
                              <a:srgbClr val="231F20"/>
                            </a:solidFill>
                            <a:prstDash val="solid"/>
                          </a:ln>
                        </wps:spPr>
                        <wps:bodyPr wrap="square" lIns="0" tIns="0" rIns="0" bIns="0" rtlCol="0">
                          <a:prstTxWarp prst="textNoShape">
                            <a:avLst/>
                          </a:prstTxWarp>
                          <a:noAutofit/>
                        </wps:bodyPr>
                      </wps:wsp>
                      <wps:wsp>
                        <wps:cNvPr id="141" name="Graphic 141"/>
                        <wps:cNvSpPr/>
                        <wps:spPr>
                          <a:xfrm>
                            <a:off x="2678224" y="2793388"/>
                            <a:ext cx="102235" cy="800100"/>
                          </a:xfrm>
                          <a:custGeom>
                            <a:avLst/>
                            <a:gdLst/>
                            <a:ahLst/>
                            <a:cxnLst/>
                            <a:rect l="l" t="t" r="r" b="b"/>
                            <a:pathLst>
                              <a:path w="102235" h="800100">
                                <a:moveTo>
                                  <a:pt x="102201" y="799495"/>
                                </a:moveTo>
                                <a:lnTo>
                                  <a:pt x="0" y="0"/>
                                </a:lnTo>
                              </a:path>
                            </a:pathLst>
                          </a:custGeom>
                          <a:ln w="22321">
                            <a:solidFill>
                              <a:srgbClr val="FFFFFF"/>
                            </a:solidFill>
                            <a:prstDash val="solid"/>
                          </a:ln>
                        </wps:spPr>
                        <wps:bodyPr wrap="square" lIns="0" tIns="0" rIns="0" bIns="0" rtlCol="0">
                          <a:prstTxWarp prst="textNoShape">
                            <a:avLst/>
                          </a:prstTxWarp>
                          <a:noAutofit/>
                        </wps:bodyPr>
                      </wps:wsp>
                      <wps:wsp>
                        <wps:cNvPr id="142" name="Graphic 142"/>
                        <wps:cNvSpPr/>
                        <wps:spPr>
                          <a:xfrm>
                            <a:off x="2678224" y="2793388"/>
                            <a:ext cx="102235" cy="800100"/>
                          </a:xfrm>
                          <a:custGeom>
                            <a:avLst/>
                            <a:gdLst/>
                            <a:ahLst/>
                            <a:cxnLst/>
                            <a:rect l="l" t="t" r="r" b="b"/>
                            <a:pathLst>
                              <a:path w="102235" h="800100">
                                <a:moveTo>
                                  <a:pt x="102201" y="799495"/>
                                </a:moveTo>
                                <a:lnTo>
                                  <a:pt x="0" y="0"/>
                                </a:lnTo>
                              </a:path>
                            </a:pathLst>
                          </a:custGeom>
                          <a:ln w="8031">
                            <a:solidFill>
                              <a:srgbClr val="231F20"/>
                            </a:solidFill>
                            <a:prstDash val="solid"/>
                          </a:ln>
                        </wps:spPr>
                        <wps:bodyPr wrap="square" lIns="0" tIns="0" rIns="0" bIns="0" rtlCol="0">
                          <a:prstTxWarp prst="textNoShape">
                            <a:avLst/>
                          </a:prstTxWarp>
                          <a:noAutofit/>
                        </wps:bodyPr>
                      </wps:wsp>
                      <wps:wsp>
                        <wps:cNvPr id="143" name="Graphic 143"/>
                        <wps:cNvSpPr/>
                        <wps:spPr>
                          <a:xfrm>
                            <a:off x="2150603" y="2873345"/>
                            <a:ext cx="147320" cy="949960"/>
                          </a:xfrm>
                          <a:custGeom>
                            <a:avLst/>
                            <a:gdLst/>
                            <a:ahLst/>
                            <a:cxnLst/>
                            <a:rect l="l" t="t" r="r" b="b"/>
                            <a:pathLst>
                              <a:path w="147320" h="949960">
                                <a:moveTo>
                                  <a:pt x="146934" y="949855"/>
                                </a:moveTo>
                                <a:lnTo>
                                  <a:pt x="0" y="0"/>
                                </a:lnTo>
                              </a:path>
                            </a:pathLst>
                          </a:custGeom>
                          <a:ln w="22312">
                            <a:solidFill>
                              <a:srgbClr val="FFFFFF"/>
                            </a:solidFill>
                            <a:prstDash val="solid"/>
                          </a:ln>
                        </wps:spPr>
                        <wps:bodyPr wrap="square" lIns="0" tIns="0" rIns="0" bIns="0" rtlCol="0">
                          <a:prstTxWarp prst="textNoShape">
                            <a:avLst/>
                          </a:prstTxWarp>
                          <a:noAutofit/>
                        </wps:bodyPr>
                      </wps:wsp>
                      <wps:wsp>
                        <wps:cNvPr id="144" name="Graphic 144"/>
                        <wps:cNvSpPr/>
                        <wps:spPr>
                          <a:xfrm>
                            <a:off x="2150603" y="2873345"/>
                            <a:ext cx="147320" cy="949960"/>
                          </a:xfrm>
                          <a:custGeom>
                            <a:avLst/>
                            <a:gdLst/>
                            <a:ahLst/>
                            <a:cxnLst/>
                            <a:rect l="l" t="t" r="r" b="b"/>
                            <a:pathLst>
                              <a:path w="147320" h="949960">
                                <a:moveTo>
                                  <a:pt x="146934" y="949855"/>
                                </a:moveTo>
                                <a:lnTo>
                                  <a:pt x="0" y="0"/>
                                </a:lnTo>
                              </a:path>
                            </a:pathLst>
                          </a:custGeom>
                          <a:ln w="8028">
                            <a:solidFill>
                              <a:srgbClr val="231F20"/>
                            </a:solidFill>
                            <a:prstDash val="solid"/>
                          </a:ln>
                        </wps:spPr>
                        <wps:bodyPr wrap="square" lIns="0" tIns="0" rIns="0" bIns="0" rtlCol="0">
                          <a:prstTxWarp prst="textNoShape">
                            <a:avLst/>
                          </a:prstTxWarp>
                          <a:noAutofit/>
                        </wps:bodyPr>
                      </wps:wsp>
                      <wps:wsp>
                        <wps:cNvPr id="145" name="Graphic 145"/>
                        <wps:cNvSpPr/>
                        <wps:spPr>
                          <a:xfrm>
                            <a:off x="1684288" y="2924034"/>
                            <a:ext cx="217170" cy="1073785"/>
                          </a:xfrm>
                          <a:custGeom>
                            <a:avLst/>
                            <a:gdLst/>
                            <a:ahLst/>
                            <a:cxnLst/>
                            <a:rect l="l" t="t" r="r" b="b"/>
                            <a:pathLst>
                              <a:path w="217170" h="1073785">
                                <a:moveTo>
                                  <a:pt x="216552" y="1073455"/>
                                </a:moveTo>
                                <a:lnTo>
                                  <a:pt x="0" y="0"/>
                                </a:lnTo>
                              </a:path>
                            </a:pathLst>
                          </a:custGeom>
                          <a:ln w="22294">
                            <a:solidFill>
                              <a:srgbClr val="FFFFFF"/>
                            </a:solidFill>
                            <a:prstDash val="solid"/>
                          </a:ln>
                        </wps:spPr>
                        <wps:bodyPr wrap="square" lIns="0" tIns="0" rIns="0" bIns="0" rtlCol="0">
                          <a:prstTxWarp prst="textNoShape">
                            <a:avLst/>
                          </a:prstTxWarp>
                          <a:noAutofit/>
                        </wps:bodyPr>
                      </wps:wsp>
                      <wps:wsp>
                        <wps:cNvPr id="146" name="Graphic 146"/>
                        <wps:cNvSpPr/>
                        <wps:spPr>
                          <a:xfrm>
                            <a:off x="1684288" y="2924034"/>
                            <a:ext cx="217170" cy="1073785"/>
                          </a:xfrm>
                          <a:custGeom>
                            <a:avLst/>
                            <a:gdLst/>
                            <a:ahLst/>
                            <a:cxnLst/>
                            <a:rect l="l" t="t" r="r" b="b"/>
                            <a:pathLst>
                              <a:path w="217170" h="1073785">
                                <a:moveTo>
                                  <a:pt x="216552" y="1073455"/>
                                </a:moveTo>
                                <a:lnTo>
                                  <a:pt x="0" y="0"/>
                                </a:lnTo>
                              </a:path>
                            </a:pathLst>
                          </a:custGeom>
                          <a:ln w="8021">
                            <a:solidFill>
                              <a:srgbClr val="231F20"/>
                            </a:solidFill>
                            <a:prstDash val="solid"/>
                          </a:ln>
                        </wps:spPr>
                        <wps:bodyPr wrap="square" lIns="0" tIns="0" rIns="0" bIns="0" rtlCol="0">
                          <a:prstTxWarp prst="textNoShape">
                            <a:avLst/>
                          </a:prstTxWarp>
                          <a:noAutofit/>
                        </wps:bodyPr>
                      </wps:wsp>
                      <wps:wsp>
                        <wps:cNvPr id="147" name="Graphic 147"/>
                        <wps:cNvSpPr/>
                        <wps:spPr>
                          <a:xfrm>
                            <a:off x="1447105" y="3428372"/>
                            <a:ext cx="189230" cy="569595"/>
                          </a:xfrm>
                          <a:custGeom>
                            <a:avLst/>
                            <a:gdLst/>
                            <a:ahLst/>
                            <a:cxnLst/>
                            <a:rect l="l" t="t" r="r" b="b"/>
                            <a:pathLst>
                              <a:path w="189230" h="569595">
                                <a:moveTo>
                                  <a:pt x="0" y="569117"/>
                                </a:moveTo>
                                <a:lnTo>
                                  <a:pt x="189044" y="0"/>
                                </a:lnTo>
                              </a:path>
                            </a:pathLst>
                          </a:custGeom>
                          <a:ln w="22223">
                            <a:solidFill>
                              <a:srgbClr val="FFFFFF"/>
                            </a:solidFill>
                            <a:prstDash val="solid"/>
                          </a:ln>
                        </wps:spPr>
                        <wps:bodyPr wrap="square" lIns="0" tIns="0" rIns="0" bIns="0" rtlCol="0">
                          <a:prstTxWarp prst="textNoShape">
                            <a:avLst/>
                          </a:prstTxWarp>
                          <a:noAutofit/>
                        </wps:bodyPr>
                      </wps:wsp>
                      <wps:wsp>
                        <wps:cNvPr id="148" name="Graphic 148"/>
                        <wps:cNvSpPr/>
                        <wps:spPr>
                          <a:xfrm>
                            <a:off x="1447105" y="3428372"/>
                            <a:ext cx="189230" cy="569595"/>
                          </a:xfrm>
                          <a:custGeom>
                            <a:avLst/>
                            <a:gdLst/>
                            <a:ahLst/>
                            <a:cxnLst/>
                            <a:rect l="l" t="t" r="r" b="b"/>
                            <a:pathLst>
                              <a:path w="189230" h="569595">
                                <a:moveTo>
                                  <a:pt x="0" y="569117"/>
                                </a:moveTo>
                                <a:lnTo>
                                  <a:pt x="189044" y="0"/>
                                </a:lnTo>
                              </a:path>
                            </a:pathLst>
                          </a:custGeom>
                          <a:ln w="7996">
                            <a:solidFill>
                              <a:srgbClr val="231F20"/>
                            </a:solidFill>
                            <a:prstDash val="solid"/>
                          </a:ln>
                        </wps:spPr>
                        <wps:bodyPr wrap="square" lIns="0" tIns="0" rIns="0" bIns="0" rtlCol="0">
                          <a:prstTxWarp prst="textNoShape">
                            <a:avLst/>
                          </a:prstTxWarp>
                          <a:noAutofit/>
                        </wps:bodyPr>
                      </wps:wsp>
                      <wps:wsp>
                        <wps:cNvPr id="149" name="Graphic 149"/>
                        <wps:cNvSpPr/>
                        <wps:spPr>
                          <a:xfrm>
                            <a:off x="2678236" y="2728609"/>
                            <a:ext cx="47625" cy="34925"/>
                          </a:xfrm>
                          <a:custGeom>
                            <a:avLst/>
                            <a:gdLst/>
                            <a:ahLst/>
                            <a:cxnLst/>
                            <a:rect l="l" t="t" r="r" b="b"/>
                            <a:pathLst>
                              <a:path w="47625" h="34925">
                                <a:moveTo>
                                  <a:pt x="37096" y="22275"/>
                                </a:moveTo>
                                <a:lnTo>
                                  <a:pt x="37020" y="12128"/>
                                </a:lnTo>
                                <a:lnTo>
                                  <a:pt x="16129" y="15354"/>
                                </a:lnTo>
                                <a:lnTo>
                                  <a:pt x="16103" y="6832"/>
                                </a:lnTo>
                                <a:lnTo>
                                  <a:pt x="0" y="22707"/>
                                </a:lnTo>
                                <a:lnTo>
                                  <a:pt x="15913" y="34480"/>
                                </a:lnTo>
                                <a:lnTo>
                                  <a:pt x="15862" y="25615"/>
                                </a:lnTo>
                                <a:lnTo>
                                  <a:pt x="37096" y="22275"/>
                                </a:lnTo>
                                <a:close/>
                              </a:path>
                              <a:path w="47625" h="34925">
                                <a:moveTo>
                                  <a:pt x="47066" y="31559"/>
                                </a:moveTo>
                                <a:lnTo>
                                  <a:pt x="46964" y="5600"/>
                                </a:lnTo>
                                <a:lnTo>
                                  <a:pt x="46939" y="0"/>
                                </a:lnTo>
                                <a:lnTo>
                                  <a:pt x="33883" y="2082"/>
                                </a:lnTo>
                                <a:lnTo>
                                  <a:pt x="34594" y="6781"/>
                                </a:lnTo>
                                <a:lnTo>
                                  <a:pt x="41986" y="5600"/>
                                </a:lnTo>
                                <a:lnTo>
                                  <a:pt x="42049" y="27533"/>
                                </a:lnTo>
                                <a:lnTo>
                                  <a:pt x="33985" y="28816"/>
                                </a:lnTo>
                                <a:lnTo>
                                  <a:pt x="34709" y="33528"/>
                                </a:lnTo>
                                <a:lnTo>
                                  <a:pt x="47066" y="31559"/>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184747" y="2643177"/>
                            <a:ext cx="114935" cy="280035"/>
                          </a:xfrm>
                          <a:custGeom>
                            <a:avLst/>
                            <a:gdLst/>
                            <a:ahLst/>
                            <a:cxnLst/>
                            <a:rect l="l" t="t" r="r" b="b"/>
                            <a:pathLst>
                              <a:path w="114935" h="280035">
                                <a:moveTo>
                                  <a:pt x="114428" y="279682"/>
                                </a:moveTo>
                                <a:lnTo>
                                  <a:pt x="0" y="279682"/>
                                </a:lnTo>
                                <a:lnTo>
                                  <a:pt x="0" y="245235"/>
                                </a:lnTo>
                                <a:lnTo>
                                  <a:pt x="33980" y="223407"/>
                                </a:lnTo>
                                <a:lnTo>
                                  <a:pt x="0" y="196153"/>
                                </a:lnTo>
                                <a:lnTo>
                                  <a:pt x="0" y="0"/>
                                </a:lnTo>
                                <a:lnTo>
                                  <a:pt x="114428" y="0"/>
                                </a:lnTo>
                                <a:lnTo>
                                  <a:pt x="114428" y="203754"/>
                                </a:lnTo>
                                <a:lnTo>
                                  <a:pt x="85250" y="223407"/>
                                </a:lnTo>
                                <a:lnTo>
                                  <a:pt x="114428" y="245235"/>
                                </a:lnTo>
                                <a:lnTo>
                                  <a:pt x="114428" y="279682"/>
                                </a:lnTo>
                                <a:close/>
                              </a:path>
                            </a:pathLst>
                          </a:custGeom>
                          <a:ln w="3911">
                            <a:solidFill>
                              <a:srgbClr val="231F20"/>
                            </a:solidFill>
                            <a:prstDash val="solid"/>
                          </a:ln>
                        </wps:spPr>
                        <wps:bodyPr wrap="square" lIns="0" tIns="0" rIns="0" bIns="0" rtlCol="0">
                          <a:prstTxWarp prst="textNoShape">
                            <a:avLst/>
                          </a:prstTxWarp>
                          <a:noAutofit/>
                        </wps:bodyPr>
                      </wps:wsp>
                      <wps:wsp>
                        <wps:cNvPr id="151" name="Graphic 151"/>
                        <wps:cNvSpPr/>
                        <wps:spPr>
                          <a:xfrm>
                            <a:off x="219119" y="2735655"/>
                            <a:ext cx="46355" cy="43815"/>
                          </a:xfrm>
                          <a:custGeom>
                            <a:avLst/>
                            <a:gdLst/>
                            <a:ahLst/>
                            <a:cxnLst/>
                            <a:rect l="l" t="t" r="r" b="b"/>
                            <a:pathLst>
                              <a:path w="46355" h="43815">
                                <a:moveTo>
                                  <a:pt x="0" y="21877"/>
                                </a:moveTo>
                                <a:lnTo>
                                  <a:pt x="1791" y="13354"/>
                                </a:lnTo>
                                <a:lnTo>
                                  <a:pt x="6676" y="6400"/>
                                </a:lnTo>
                                <a:lnTo>
                                  <a:pt x="13922" y="1716"/>
                                </a:lnTo>
                                <a:lnTo>
                                  <a:pt x="22797" y="0"/>
                                </a:lnTo>
                                <a:lnTo>
                                  <a:pt x="31727" y="1716"/>
                                </a:lnTo>
                                <a:lnTo>
                                  <a:pt x="39018" y="6400"/>
                                </a:lnTo>
                                <a:lnTo>
                                  <a:pt x="43934" y="13354"/>
                                </a:lnTo>
                                <a:lnTo>
                                  <a:pt x="45737" y="21877"/>
                                </a:lnTo>
                                <a:lnTo>
                                  <a:pt x="43934" y="30353"/>
                                </a:lnTo>
                                <a:lnTo>
                                  <a:pt x="39018" y="37262"/>
                                </a:lnTo>
                                <a:lnTo>
                                  <a:pt x="31727" y="41914"/>
                                </a:lnTo>
                                <a:lnTo>
                                  <a:pt x="22797" y="43618"/>
                                </a:lnTo>
                                <a:lnTo>
                                  <a:pt x="13922" y="41914"/>
                                </a:lnTo>
                                <a:lnTo>
                                  <a:pt x="6676" y="37262"/>
                                </a:lnTo>
                                <a:lnTo>
                                  <a:pt x="1791" y="30353"/>
                                </a:lnTo>
                                <a:lnTo>
                                  <a:pt x="0" y="21877"/>
                                </a:lnTo>
                                <a:close/>
                              </a:path>
                            </a:pathLst>
                          </a:custGeom>
                          <a:ln w="3831">
                            <a:solidFill>
                              <a:srgbClr val="231F20"/>
                            </a:solidFill>
                            <a:prstDash val="solid"/>
                          </a:ln>
                        </wps:spPr>
                        <wps:bodyPr wrap="square" lIns="0" tIns="0" rIns="0" bIns="0" rtlCol="0">
                          <a:prstTxWarp prst="textNoShape">
                            <a:avLst/>
                          </a:prstTxWarp>
                          <a:noAutofit/>
                        </wps:bodyPr>
                      </wps:wsp>
                      <wps:wsp>
                        <wps:cNvPr id="152" name="Graphic 152"/>
                        <wps:cNvSpPr/>
                        <wps:spPr>
                          <a:xfrm>
                            <a:off x="322064" y="2643177"/>
                            <a:ext cx="114935" cy="280035"/>
                          </a:xfrm>
                          <a:custGeom>
                            <a:avLst/>
                            <a:gdLst/>
                            <a:ahLst/>
                            <a:cxnLst/>
                            <a:rect l="l" t="t" r="r" b="b"/>
                            <a:pathLst>
                              <a:path w="114935" h="280035">
                                <a:moveTo>
                                  <a:pt x="114324" y="279682"/>
                                </a:moveTo>
                                <a:lnTo>
                                  <a:pt x="0" y="279682"/>
                                </a:lnTo>
                                <a:lnTo>
                                  <a:pt x="0" y="245235"/>
                                </a:lnTo>
                                <a:lnTo>
                                  <a:pt x="33941" y="223407"/>
                                </a:lnTo>
                                <a:lnTo>
                                  <a:pt x="0" y="196153"/>
                                </a:lnTo>
                                <a:lnTo>
                                  <a:pt x="0" y="0"/>
                                </a:lnTo>
                                <a:lnTo>
                                  <a:pt x="114324" y="0"/>
                                </a:lnTo>
                                <a:lnTo>
                                  <a:pt x="114324" y="203754"/>
                                </a:lnTo>
                                <a:lnTo>
                                  <a:pt x="85211" y="223407"/>
                                </a:lnTo>
                                <a:lnTo>
                                  <a:pt x="114324" y="245235"/>
                                </a:lnTo>
                                <a:lnTo>
                                  <a:pt x="114324" y="279682"/>
                                </a:lnTo>
                                <a:close/>
                              </a:path>
                            </a:pathLst>
                          </a:custGeom>
                          <a:ln w="3911">
                            <a:solidFill>
                              <a:srgbClr val="231F20"/>
                            </a:solidFill>
                            <a:prstDash val="solid"/>
                          </a:ln>
                        </wps:spPr>
                        <wps:bodyPr wrap="square" lIns="0" tIns="0" rIns="0" bIns="0" rtlCol="0">
                          <a:prstTxWarp prst="textNoShape">
                            <a:avLst/>
                          </a:prstTxWarp>
                          <a:noAutofit/>
                        </wps:bodyPr>
                      </wps:wsp>
                      <wps:wsp>
                        <wps:cNvPr id="153" name="Graphic 153"/>
                        <wps:cNvSpPr/>
                        <wps:spPr>
                          <a:xfrm>
                            <a:off x="356305" y="2735655"/>
                            <a:ext cx="46355" cy="43815"/>
                          </a:xfrm>
                          <a:custGeom>
                            <a:avLst/>
                            <a:gdLst/>
                            <a:ahLst/>
                            <a:cxnLst/>
                            <a:rect l="l" t="t" r="r" b="b"/>
                            <a:pathLst>
                              <a:path w="46355" h="43815">
                                <a:moveTo>
                                  <a:pt x="0" y="21877"/>
                                </a:moveTo>
                                <a:lnTo>
                                  <a:pt x="1802" y="13354"/>
                                </a:lnTo>
                                <a:lnTo>
                                  <a:pt x="6713" y="6400"/>
                                </a:lnTo>
                                <a:lnTo>
                                  <a:pt x="13994" y="1716"/>
                                </a:lnTo>
                                <a:lnTo>
                                  <a:pt x="22901" y="0"/>
                                </a:lnTo>
                                <a:lnTo>
                                  <a:pt x="31830" y="1716"/>
                                </a:lnTo>
                                <a:lnTo>
                                  <a:pt x="39108" y="6400"/>
                                </a:lnTo>
                                <a:lnTo>
                                  <a:pt x="44008" y="13354"/>
                                </a:lnTo>
                                <a:lnTo>
                                  <a:pt x="45802" y="21877"/>
                                </a:lnTo>
                                <a:lnTo>
                                  <a:pt x="44008" y="30353"/>
                                </a:lnTo>
                                <a:lnTo>
                                  <a:pt x="39108" y="37262"/>
                                </a:lnTo>
                                <a:lnTo>
                                  <a:pt x="31830" y="41914"/>
                                </a:lnTo>
                                <a:lnTo>
                                  <a:pt x="22901" y="43618"/>
                                </a:lnTo>
                                <a:lnTo>
                                  <a:pt x="14010" y="41914"/>
                                </a:lnTo>
                                <a:lnTo>
                                  <a:pt x="6728" y="37262"/>
                                </a:lnTo>
                                <a:lnTo>
                                  <a:pt x="1807" y="30353"/>
                                </a:lnTo>
                                <a:lnTo>
                                  <a:pt x="0" y="21877"/>
                                </a:lnTo>
                                <a:close/>
                              </a:path>
                            </a:pathLst>
                          </a:custGeom>
                          <a:ln w="3831">
                            <a:solidFill>
                              <a:srgbClr val="231F20"/>
                            </a:solidFill>
                            <a:prstDash val="solid"/>
                          </a:ln>
                        </wps:spPr>
                        <wps:bodyPr wrap="square" lIns="0" tIns="0" rIns="0" bIns="0" rtlCol="0">
                          <a:prstTxWarp prst="textNoShape">
                            <a:avLst/>
                          </a:prstTxWarp>
                          <a:noAutofit/>
                        </wps:bodyPr>
                      </wps:wsp>
                      <wps:wsp>
                        <wps:cNvPr id="154" name="Graphic 154"/>
                        <wps:cNvSpPr/>
                        <wps:spPr>
                          <a:xfrm>
                            <a:off x="459290" y="2643177"/>
                            <a:ext cx="114935" cy="280035"/>
                          </a:xfrm>
                          <a:custGeom>
                            <a:avLst/>
                            <a:gdLst/>
                            <a:ahLst/>
                            <a:cxnLst/>
                            <a:rect l="l" t="t" r="r" b="b"/>
                            <a:pathLst>
                              <a:path w="114935" h="280035">
                                <a:moveTo>
                                  <a:pt x="114389" y="279682"/>
                                </a:moveTo>
                                <a:lnTo>
                                  <a:pt x="0" y="279682"/>
                                </a:lnTo>
                                <a:lnTo>
                                  <a:pt x="0" y="245235"/>
                                </a:lnTo>
                                <a:lnTo>
                                  <a:pt x="34058" y="223407"/>
                                </a:lnTo>
                                <a:lnTo>
                                  <a:pt x="0" y="196153"/>
                                </a:lnTo>
                                <a:lnTo>
                                  <a:pt x="0" y="0"/>
                                </a:lnTo>
                                <a:lnTo>
                                  <a:pt x="114389" y="0"/>
                                </a:lnTo>
                                <a:lnTo>
                                  <a:pt x="114389" y="203754"/>
                                </a:lnTo>
                                <a:lnTo>
                                  <a:pt x="85329" y="223407"/>
                                </a:lnTo>
                                <a:lnTo>
                                  <a:pt x="114389" y="245235"/>
                                </a:lnTo>
                                <a:lnTo>
                                  <a:pt x="114389" y="279682"/>
                                </a:lnTo>
                                <a:close/>
                              </a:path>
                            </a:pathLst>
                          </a:custGeom>
                          <a:ln w="3911">
                            <a:solidFill>
                              <a:srgbClr val="231F20"/>
                            </a:solidFill>
                            <a:prstDash val="solid"/>
                          </a:ln>
                        </wps:spPr>
                        <wps:bodyPr wrap="square" lIns="0" tIns="0" rIns="0" bIns="0" rtlCol="0">
                          <a:prstTxWarp prst="textNoShape">
                            <a:avLst/>
                          </a:prstTxWarp>
                          <a:noAutofit/>
                        </wps:bodyPr>
                      </wps:wsp>
                      <wps:wsp>
                        <wps:cNvPr id="155" name="Graphic 155"/>
                        <wps:cNvSpPr/>
                        <wps:spPr>
                          <a:xfrm>
                            <a:off x="493649" y="2735655"/>
                            <a:ext cx="46355" cy="43815"/>
                          </a:xfrm>
                          <a:custGeom>
                            <a:avLst/>
                            <a:gdLst/>
                            <a:ahLst/>
                            <a:cxnLst/>
                            <a:rect l="l" t="t" r="r" b="b"/>
                            <a:pathLst>
                              <a:path w="46355" h="43815">
                                <a:moveTo>
                                  <a:pt x="0" y="21877"/>
                                </a:moveTo>
                                <a:lnTo>
                                  <a:pt x="1794" y="13354"/>
                                </a:lnTo>
                                <a:lnTo>
                                  <a:pt x="6694" y="6400"/>
                                </a:lnTo>
                                <a:lnTo>
                                  <a:pt x="13972" y="1716"/>
                                </a:lnTo>
                                <a:lnTo>
                                  <a:pt x="22901" y="0"/>
                                </a:lnTo>
                                <a:lnTo>
                                  <a:pt x="31798" y="1716"/>
                                </a:lnTo>
                                <a:lnTo>
                                  <a:pt x="39056" y="6400"/>
                                </a:lnTo>
                                <a:lnTo>
                                  <a:pt x="43945" y="13354"/>
                                </a:lnTo>
                                <a:lnTo>
                                  <a:pt x="45737" y="21877"/>
                                </a:lnTo>
                                <a:lnTo>
                                  <a:pt x="43945" y="30353"/>
                                </a:lnTo>
                                <a:lnTo>
                                  <a:pt x="39056" y="37262"/>
                                </a:lnTo>
                                <a:lnTo>
                                  <a:pt x="31798" y="41914"/>
                                </a:lnTo>
                                <a:lnTo>
                                  <a:pt x="22901" y="43618"/>
                                </a:lnTo>
                                <a:lnTo>
                                  <a:pt x="13972" y="41914"/>
                                </a:lnTo>
                                <a:lnTo>
                                  <a:pt x="6694" y="37262"/>
                                </a:lnTo>
                                <a:lnTo>
                                  <a:pt x="1794" y="30353"/>
                                </a:lnTo>
                                <a:lnTo>
                                  <a:pt x="0" y="21877"/>
                                </a:lnTo>
                                <a:close/>
                              </a:path>
                            </a:pathLst>
                          </a:custGeom>
                          <a:ln w="3831">
                            <a:solidFill>
                              <a:srgbClr val="231F20"/>
                            </a:solidFill>
                            <a:prstDash val="solid"/>
                          </a:ln>
                        </wps:spPr>
                        <wps:bodyPr wrap="square" lIns="0" tIns="0" rIns="0" bIns="0" rtlCol="0">
                          <a:prstTxWarp prst="textNoShape">
                            <a:avLst/>
                          </a:prstTxWarp>
                          <a:noAutofit/>
                        </wps:bodyPr>
                      </wps:wsp>
                      <wps:wsp>
                        <wps:cNvPr id="156" name="Graphic 156"/>
                        <wps:cNvSpPr/>
                        <wps:spPr>
                          <a:xfrm>
                            <a:off x="144672" y="2610126"/>
                            <a:ext cx="738505" cy="344170"/>
                          </a:xfrm>
                          <a:custGeom>
                            <a:avLst/>
                            <a:gdLst/>
                            <a:ahLst/>
                            <a:cxnLst/>
                            <a:rect l="l" t="t" r="r" b="b"/>
                            <a:pathLst>
                              <a:path w="738505" h="344170">
                                <a:moveTo>
                                  <a:pt x="737961" y="343793"/>
                                </a:moveTo>
                                <a:lnTo>
                                  <a:pt x="0" y="343793"/>
                                </a:lnTo>
                                <a:lnTo>
                                  <a:pt x="0" y="0"/>
                                </a:lnTo>
                                <a:lnTo>
                                  <a:pt x="737961" y="0"/>
                                </a:lnTo>
                                <a:lnTo>
                                  <a:pt x="737961" y="343793"/>
                                </a:lnTo>
                                <a:close/>
                              </a:path>
                            </a:pathLst>
                          </a:custGeom>
                          <a:ln w="3769">
                            <a:solidFill>
                              <a:srgbClr val="231F20"/>
                            </a:solidFill>
                            <a:prstDash val="solid"/>
                          </a:ln>
                        </wps:spPr>
                        <wps:bodyPr wrap="square" lIns="0" tIns="0" rIns="0" bIns="0" rtlCol="0">
                          <a:prstTxWarp prst="textNoShape">
                            <a:avLst/>
                          </a:prstTxWarp>
                          <a:noAutofit/>
                        </wps:bodyPr>
                      </wps:wsp>
                      <wps:wsp>
                        <wps:cNvPr id="157" name="Graphic 157"/>
                        <wps:cNvSpPr/>
                        <wps:spPr>
                          <a:xfrm>
                            <a:off x="767161" y="2735655"/>
                            <a:ext cx="45720" cy="43815"/>
                          </a:xfrm>
                          <a:custGeom>
                            <a:avLst/>
                            <a:gdLst/>
                            <a:ahLst/>
                            <a:cxnLst/>
                            <a:rect l="l" t="t" r="r" b="b"/>
                            <a:pathLst>
                              <a:path w="45720" h="43815">
                                <a:moveTo>
                                  <a:pt x="0" y="21877"/>
                                </a:moveTo>
                                <a:lnTo>
                                  <a:pt x="1796" y="13354"/>
                                </a:lnTo>
                                <a:lnTo>
                                  <a:pt x="6699" y="6400"/>
                                </a:lnTo>
                                <a:lnTo>
                                  <a:pt x="13977" y="1716"/>
                                </a:lnTo>
                                <a:lnTo>
                                  <a:pt x="22901" y="0"/>
                                </a:lnTo>
                                <a:lnTo>
                                  <a:pt x="31794" y="1716"/>
                                </a:lnTo>
                                <a:lnTo>
                                  <a:pt x="39043" y="6400"/>
                                </a:lnTo>
                                <a:lnTo>
                                  <a:pt x="43923" y="13354"/>
                                </a:lnTo>
                                <a:lnTo>
                                  <a:pt x="45711" y="21877"/>
                                </a:lnTo>
                                <a:lnTo>
                                  <a:pt x="43923" y="30353"/>
                                </a:lnTo>
                                <a:lnTo>
                                  <a:pt x="39043" y="37262"/>
                                </a:lnTo>
                                <a:lnTo>
                                  <a:pt x="31794" y="41914"/>
                                </a:lnTo>
                                <a:lnTo>
                                  <a:pt x="22901" y="43618"/>
                                </a:lnTo>
                                <a:lnTo>
                                  <a:pt x="13994" y="41914"/>
                                </a:lnTo>
                                <a:lnTo>
                                  <a:pt x="6713" y="37262"/>
                                </a:lnTo>
                                <a:lnTo>
                                  <a:pt x="1802" y="30353"/>
                                </a:lnTo>
                                <a:lnTo>
                                  <a:pt x="0" y="21877"/>
                                </a:lnTo>
                                <a:close/>
                              </a:path>
                            </a:pathLst>
                          </a:custGeom>
                          <a:ln w="3831">
                            <a:solidFill>
                              <a:srgbClr val="231F20"/>
                            </a:solidFill>
                            <a:prstDash val="solid"/>
                          </a:ln>
                        </wps:spPr>
                        <wps:bodyPr wrap="square" lIns="0" tIns="0" rIns="0" bIns="0" rtlCol="0">
                          <a:prstTxWarp prst="textNoShape">
                            <a:avLst/>
                          </a:prstTxWarp>
                          <a:noAutofit/>
                        </wps:bodyPr>
                      </wps:wsp>
                      <wps:wsp>
                        <wps:cNvPr id="158" name="Graphic 158"/>
                        <wps:cNvSpPr/>
                        <wps:spPr>
                          <a:xfrm>
                            <a:off x="732802" y="2643177"/>
                            <a:ext cx="114935" cy="280035"/>
                          </a:xfrm>
                          <a:custGeom>
                            <a:avLst/>
                            <a:gdLst/>
                            <a:ahLst/>
                            <a:cxnLst/>
                            <a:rect l="l" t="t" r="r" b="b"/>
                            <a:pathLst>
                              <a:path w="114935" h="280035">
                                <a:moveTo>
                                  <a:pt x="114402" y="279682"/>
                                </a:moveTo>
                                <a:lnTo>
                                  <a:pt x="0" y="279682"/>
                                </a:lnTo>
                                <a:lnTo>
                                  <a:pt x="0" y="245235"/>
                                </a:lnTo>
                                <a:lnTo>
                                  <a:pt x="34019" y="223407"/>
                                </a:lnTo>
                                <a:lnTo>
                                  <a:pt x="0" y="196153"/>
                                </a:lnTo>
                                <a:lnTo>
                                  <a:pt x="0" y="0"/>
                                </a:lnTo>
                                <a:lnTo>
                                  <a:pt x="114402" y="0"/>
                                </a:lnTo>
                                <a:lnTo>
                                  <a:pt x="114402" y="203754"/>
                                </a:lnTo>
                                <a:lnTo>
                                  <a:pt x="85315" y="223407"/>
                                </a:lnTo>
                                <a:lnTo>
                                  <a:pt x="114402" y="245235"/>
                                </a:lnTo>
                                <a:lnTo>
                                  <a:pt x="114402" y="279682"/>
                                </a:lnTo>
                                <a:close/>
                              </a:path>
                            </a:pathLst>
                          </a:custGeom>
                          <a:ln w="3911">
                            <a:solidFill>
                              <a:srgbClr val="231F20"/>
                            </a:solidFill>
                            <a:prstDash val="solid"/>
                          </a:ln>
                        </wps:spPr>
                        <wps:bodyPr wrap="square" lIns="0" tIns="0" rIns="0" bIns="0" rtlCol="0">
                          <a:prstTxWarp prst="textNoShape">
                            <a:avLst/>
                          </a:prstTxWarp>
                          <a:noAutofit/>
                        </wps:bodyPr>
                      </wps:wsp>
                      <wps:wsp>
                        <wps:cNvPr id="159" name="Graphic 159"/>
                        <wps:cNvSpPr/>
                        <wps:spPr>
                          <a:xfrm>
                            <a:off x="629844" y="2735655"/>
                            <a:ext cx="46355" cy="43815"/>
                          </a:xfrm>
                          <a:custGeom>
                            <a:avLst/>
                            <a:gdLst/>
                            <a:ahLst/>
                            <a:cxnLst/>
                            <a:rect l="l" t="t" r="r" b="b"/>
                            <a:pathLst>
                              <a:path w="46355" h="43815">
                                <a:moveTo>
                                  <a:pt x="0" y="21877"/>
                                </a:moveTo>
                                <a:lnTo>
                                  <a:pt x="1802" y="13354"/>
                                </a:lnTo>
                                <a:lnTo>
                                  <a:pt x="6713" y="6400"/>
                                </a:lnTo>
                                <a:lnTo>
                                  <a:pt x="13994" y="1716"/>
                                </a:lnTo>
                                <a:lnTo>
                                  <a:pt x="22901" y="0"/>
                                </a:lnTo>
                                <a:lnTo>
                                  <a:pt x="31807" y="1716"/>
                                </a:lnTo>
                                <a:lnTo>
                                  <a:pt x="39097" y="6400"/>
                                </a:lnTo>
                                <a:lnTo>
                                  <a:pt x="44021" y="13354"/>
                                </a:lnTo>
                                <a:lnTo>
                                  <a:pt x="45828" y="21877"/>
                                </a:lnTo>
                                <a:lnTo>
                                  <a:pt x="44021" y="30353"/>
                                </a:lnTo>
                                <a:lnTo>
                                  <a:pt x="39097" y="37262"/>
                                </a:lnTo>
                                <a:lnTo>
                                  <a:pt x="31807" y="41914"/>
                                </a:lnTo>
                                <a:lnTo>
                                  <a:pt x="22901" y="43618"/>
                                </a:lnTo>
                                <a:lnTo>
                                  <a:pt x="13994" y="41914"/>
                                </a:lnTo>
                                <a:lnTo>
                                  <a:pt x="6713" y="37262"/>
                                </a:lnTo>
                                <a:lnTo>
                                  <a:pt x="1802" y="30353"/>
                                </a:lnTo>
                                <a:lnTo>
                                  <a:pt x="0" y="21877"/>
                                </a:lnTo>
                                <a:close/>
                              </a:path>
                            </a:pathLst>
                          </a:custGeom>
                          <a:ln w="3831">
                            <a:solidFill>
                              <a:srgbClr val="231F20"/>
                            </a:solidFill>
                            <a:prstDash val="solid"/>
                          </a:ln>
                        </wps:spPr>
                        <wps:bodyPr wrap="square" lIns="0" tIns="0" rIns="0" bIns="0" rtlCol="0">
                          <a:prstTxWarp prst="textNoShape">
                            <a:avLst/>
                          </a:prstTxWarp>
                          <a:noAutofit/>
                        </wps:bodyPr>
                      </wps:wsp>
                      <wps:wsp>
                        <wps:cNvPr id="160" name="Graphic 160"/>
                        <wps:cNvSpPr/>
                        <wps:spPr>
                          <a:xfrm>
                            <a:off x="595537" y="2643177"/>
                            <a:ext cx="114935" cy="280035"/>
                          </a:xfrm>
                          <a:custGeom>
                            <a:avLst/>
                            <a:gdLst/>
                            <a:ahLst/>
                            <a:cxnLst/>
                            <a:rect l="l" t="t" r="r" b="b"/>
                            <a:pathLst>
                              <a:path w="114935" h="280035">
                                <a:moveTo>
                                  <a:pt x="114454" y="279682"/>
                                </a:moveTo>
                                <a:lnTo>
                                  <a:pt x="0" y="279682"/>
                                </a:lnTo>
                                <a:lnTo>
                                  <a:pt x="0" y="245235"/>
                                </a:lnTo>
                                <a:lnTo>
                                  <a:pt x="33967" y="223407"/>
                                </a:lnTo>
                                <a:lnTo>
                                  <a:pt x="0" y="196153"/>
                                </a:lnTo>
                                <a:lnTo>
                                  <a:pt x="0" y="0"/>
                                </a:lnTo>
                                <a:lnTo>
                                  <a:pt x="114454" y="0"/>
                                </a:lnTo>
                                <a:lnTo>
                                  <a:pt x="114454" y="203754"/>
                                </a:lnTo>
                                <a:lnTo>
                                  <a:pt x="85276" y="223407"/>
                                </a:lnTo>
                                <a:lnTo>
                                  <a:pt x="114454" y="245235"/>
                                </a:lnTo>
                                <a:lnTo>
                                  <a:pt x="114454" y="279682"/>
                                </a:lnTo>
                                <a:close/>
                              </a:path>
                            </a:pathLst>
                          </a:custGeom>
                          <a:ln w="3911">
                            <a:solidFill>
                              <a:srgbClr val="231F20"/>
                            </a:solidFill>
                            <a:prstDash val="solid"/>
                          </a:ln>
                        </wps:spPr>
                        <wps:bodyPr wrap="square" lIns="0" tIns="0" rIns="0" bIns="0" rtlCol="0">
                          <a:prstTxWarp prst="textNoShape">
                            <a:avLst/>
                          </a:prstTxWarp>
                          <a:noAutofit/>
                        </wps:bodyPr>
                      </wps:wsp>
                      <wps:wsp>
                        <wps:cNvPr id="161" name="Graphic 161"/>
                        <wps:cNvSpPr/>
                        <wps:spPr>
                          <a:xfrm>
                            <a:off x="78722" y="2536918"/>
                            <a:ext cx="869315" cy="487045"/>
                          </a:xfrm>
                          <a:custGeom>
                            <a:avLst/>
                            <a:gdLst/>
                            <a:ahLst/>
                            <a:cxnLst/>
                            <a:rect l="l" t="t" r="r" b="b"/>
                            <a:pathLst>
                              <a:path w="869315" h="487045">
                                <a:moveTo>
                                  <a:pt x="868701" y="466318"/>
                                </a:moveTo>
                                <a:lnTo>
                                  <a:pt x="867157" y="474235"/>
                                </a:lnTo>
                                <a:lnTo>
                                  <a:pt x="862948" y="480684"/>
                                </a:lnTo>
                                <a:lnTo>
                                  <a:pt x="856705" y="485024"/>
                                </a:lnTo>
                                <a:lnTo>
                                  <a:pt x="849062" y="486614"/>
                                </a:lnTo>
                                <a:lnTo>
                                  <a:pt x="19639" y="486614"/>
                                </a:lnTo>
                                <a:lnTo>
                                  <a:pt x="11995" y="485024"/>
                                </a:lnTo>
                                <a:lnTo>
                                  <a:pt x="5753" y="480684"/>
                                </a:lnTo>
                                <a:lnTo>
                                  <a:pt x="1543" y="474235"/>
                                </a:lnTo>
                                <a:lnTo>
                                  <a:pt x="0" y="466318"/>
                                </a:lnTo>
                                <a:lnTo>
                                  <a:pt x="0" y="20356"/>
                                </a:lnTo>
                                <a:lnTo>
                                  <a:pt x="1543" y="12431"/>
                                </a:lnTo>
                                <a:lnTo>
                                  <a:pt x="5753" y="5960"/>
                                </a:lnTo>
                                <a:lnTo>
                                  <a:pt x="11995" y="1599"/>
                                </a:lnTo>
                                <a:lnTo>
                                  <a:pt x="19639" y="0"/>
                                </a:lnTo>
                                <a:lnTo>
                                  <a:pt x="849062" y="0"/>
                                </a:lnTo>
                                <a:lnTo>
                                  <a:pt x="856705" y="1599"/>
                                </a:lnTo>
                                <a:lnTo>
                                  <a:pt x="862948" y="5960"/>
                                </a:lnTo>
                                <a:lnTo>
                                  <a:pt x="867157" y="12431"/>
                                </a:lnTo>
                                <a:lnTo>
                                  <a:pt x="868701" y="20356"/>
                                </a:lnTo>
                                <a:lnTo>
                                  <a:pt x="868701" y="466318"/>
                                </a:lnTo>
                                <a:close/>
                              </a:path>
                            </a:pathLst>
                          </a:custGeom>
                          <a:ln w="3782">
                            <a:solidFill>
                              <a:srgbClr val="231F20"/>
                            </a:solidFill>
                            <a:prstDash val="solid"/>
                          </a:ln>
                        </wps:spPr>
                        <wps:bodyPr wrap="square" lIns="0" tIns="0" rIns="0" bIns="0" rtlCol="0">
                          <a:prstTxWarp prst="textNoShape">
                            <a:avLst/>
                          </a:prstTxWarp>
                          <a:noAutofit/>
                        </wps:bodyPr>
                      </wps:wsp>
                      <pic:pic>
                        <pic:nvPicPr>
                          <pic:cNvPr id="162" name="Image 162"/>
                          <pic:cNvPicPr/>
                        </pic:nvPicPr>
                        <pic:blipFill>
                          <a:blip r:embed="rId25" cstate="print"/>
                          <a:stretch>
                            <a:fillRect/>
                          </a:stretch>
                        </pic:blipFill>
                        <pic:spPr>
                          <a:xfrm>
                            <a:off x="911971" y="2743971"/>
                            <a:ext cx="272768" cy="112355"/>
                          </a:xfrm>
                          <a:prstGeom prst="rect">
                            <a:avLst/>
                          </a:prstGeom>
                        </pic:spPr>
                      </pic:pic>
                      <wps:wsp>
                        <wps:cNvPr id="163" name="Graphic 163"/>
                        <wps:cNvSpPr/>
                        <wps:spPr>
                          <a:xfrm>
                            <a:off x="530748" y="3218659"/>
                            <a:ext cx="879475" cy="487680"/>
                          </a:xfrm>
                          <a:custGeom>
                            <a:avLst/>
                            <a:gdLst/>
                            <a:ahLst/>
                            <a:cxnLst/>
                            <a:rect l="l" t="t" r="r" b="b"/>
                            <a:pathLst>
                              <a:path w="879475" h="487680">
                                <a:moveTo>
                                  <a:pt x="577494" y="22334"/>
                                </a:moveTo>
                                <a:lnTo>
                                  <a:pt x="577716" y="196289"/>
                                </a:lnTo>
                                <a:lnTo>
                                  <a:pt x="878945" y="165166"/>
                                </a:lnTo>
                                <a:lnTo>
                                  <a:pt x="762588" y="209064"/>
                                </a:lnTo>
                                <a:lnTo>
                                  <a:pt x="692432" y="235092"/>
                                </a:lnTo>
                                <a:lnTo>
                                  <a:pt x="640245" y="253507"/>
                                </a:lnTo>
                                <a:lnTo>
                                  <a:pt x="577794" y="274565"/>
                                </a:lnTo>
                                <a:lnTo>
                                  <a:pt x="577964" y="464810"/>
                                </a:lnTo>
                                <a:lnTo>
                                  <a:pt x="24180" y="487652"/>
                                </a:lnTo>
                                <a:lnTo>
                                  <a:pt x="14949" y="485919"/>
                                </a:lnTo>
                                <a:lnTo>
                                  <a:pt x="7403" y="481130"/>
                                </a:lnTo>
                                <a:lnTo>
                                  <a:pt x="2311" y="474013"/>
                                </a:lnTo>
                                <a:lnTo>
                                  <a:pt x="443" y="465292"/>
                                </a:lnTo>
                                <a:lnTo>
                                  <a:pt x="0" y="22853"/>
                                </a:lnTo>
                                <a:lnTo>
                                  <a:pt x="1855" y="14156"/>
                                </a:lnTo>
                                <a:lnTo>
                                  <a:pt x="6942" y="7048"/>
                                </a:lnTo>
                                <a:lnTo>
                                  <a:pt x="14485" y="2253"/>
                                </a:lnTo>
                                <a:lnTo>
                                  <a:pt x="23710" y="494"/>
                                </a:lnTo>
                                <a:lnTo>
                                  <a:pt x="553757" y="0"/>
                                </a:lnTo>
                                <a:lnTo>
                                  <a:pt x="562977" y="1760"/>
                                </a:lnTo>
                                <a:lnTo>
                                  <a:pt x="570524" y="6555"/>
                                </a:lnTo>
                                <a:lnTo>
                                  <a:pt x="575622" y="13656"/>
                                </a:lnTo>
                                <a:lnTo>
                                  <a:pt x="577494" y="22334"/>
                                </a:lnTo>
                                <a:close/>
                              </a:path>
                            </a:pathLst>
                          </a:custGeom>
                          <a:ln w="3781">
                            <a:solidFill>
                              <a:srgbClr val="231F20"/>
                            </a:solidFill>
                            <a:prstDash val="solid"/>
                          </a:ln>
                        </wps:spPr>
                        <wps:bodyPr wrap="square" lIns="0" tIns="0" rIns="0" bIns="0" rtlCol="0">
                          <a:prstTxWarp prst="textNoShape">
                            <a:avLst/>
                          </a:prstTxWarp>
                          <a:noAutofit/>
                        </wps:bodyPr>
                      </wps:wsp>
                      <wps:wsp>
                        <wps:cNvPr id="164" name="Graphic 164"/>
                        <wps:cNvSpPr/>
                        <wps:spPr>
                          <a:xfrm>
                            <a:off x="595537" y="3301917"/>
                            <a:ext cx="448945" cy="325120"/>
                          </a:xfrm>
                          <a:custGeom>
                            <a:avLst/>
                            <a:gdLst/>
                            <a:ahLst/>
                            <a:cxnLst/>
                            <a:rect l="l" t="t" r="r" b="b"/>
                            <a:pathLst>
                              <a:path w="448945" h="325120">
                                <a:moveTo>
                                  <a:pt x="448868" y="324944"/>
                                </a:moveTo>
                                <a:lnTo>
                                  <a:pt x="0" y="324944"/>
                                </a:lnTo>
                                <a:lnTo>
                                  <a:pt x="0" y="0"/>
                                </a:lnTo>
                                <a:lnTo>
                                  <a:pt x="448868" y="0"/>
                                </a:lnTo>
                                <a:lnTo>
                                  <a:pt x="448868" y="324944"/>
                                </a:lnTo>
                                <a:close/>
                              </a:path>
                            </a:pathLst>
                          </a:custGeom>
                          <a:ln w="3804">
                            <a:solidFill>
                              <a:srgbClr val="231F20"/>
                            </a:solidFill>
                            <a:prstDash val="solid"/>
                          </a:ln>
                        </wps:spPr>
                        <wps:bodyPr wrap="square" lIns="0" tIns="0" rIns="0" bIns="0" rtlCol="0">
                          <a:prstTxWarp prst="textNoShape">
                            <a:avLst/>
                          </a:prstTxWarp>
                          <a:noAutofit/>
                        </wps:bodyPr>
                      </wps:wsp>
                      <wps:wsp>
                        <wps:cNvPr id="165" name="Graphic 165"/>
                        <wps:cNvSpPr/>
                        <wps:spPr>
                          <a:xfrm>
                            <a:off x="622210" y="3343150"/>
                            <a:ext cx="116205" cy="264795"/>
                          </a:xfrm>
                          <a:custGeom>
                            <a:avLst/>
                            <a:gdLst/>
                            <a:ahLst/>
                            <a:cxnLst/>
                            <a:rect l="l" t="t" r="r" b="b"/>
                            <a:pathLst>
                              <a:path w="116205" h="264795">
                                <a:moveTo>
                                  <a:pt x="115668" y="264356"/>
                                </a:moveTo>
                                <a:lnTo>
                                  <a:pt x="0" y="264356"/>
                                </a:lnTo>
                                <a:lnTo>
                                  <a:pt x="0" y="231836"/>
                                </a:lnTo>
                                <a:lnTo>
                                  <a:pt x="34397" y="211183"/>
                                </a:lnTo>
                                <a:lnTo>
                                  <a:pt x="0" y="185425"/>
                                </a:lnTo>
                                <a:lnTo>
                                  <a:pt x="0" y="0"/>
                                </a:lnTo>
                                <a:lnTo>
                                  <a:pt x="115668" y="0"/>
                                </a:lnTo>
                                <a:lnTo>
                                  <a:pt x="115668" y="192618"/>
                                </a:lnTo>
                                <a:lnTo>
                                  <a:pt x="86216" y="211183"/>
                                </a:lnTo>
                                <a:lnTo>
                                  <a:pt x="115668" y="231836"/>
                                </a:lnTo>
                                <a:lnTo>
                                  <a:pt x="115668" y="264356"/>
                                </a:lnTo>
                                <a:close/>
                              </a:path>
                            </a:pathLst>
                          </a:custGeom>
                          <a:ln w="3907">
                            <a:solidFill>
                              <a:srgbClr val="231F20"/>
                            </a:solidFill>
                            <a:prstDash val="solid"/>
                          </a:ln>
                        </wps:spPr>
                        <wps:bodyPr wrap="square" lIns="0" tIns="0" rIns="0" bIns="0" rtlCol="0">
                          <a:prstTxWarp prst="textNoShape">
                            <a:avLst/>
                          </a:prstTxWarp>
                          <a:noAutofit/>
                        </wps:bodyPr>
                      </wps:wsp>
                      <wps:wsp>
                        <wps:cNvPr id="166" name="Graphic 166"/>
                        <wps:cNvSpPr/>
                        <wps:spPr>
                          <a:xfrm>
                            <a:off x="656908" y="3430584"/>
                            <a:ext cx="46355" cy="41910"/>
                          </a:xfrm>
                          <a:custGeom>
                            <a:avLst/>
                            <a:gdLst/>
                            <a:ahLst/>
                            <a:cxnLst/>
                            <a:rect l="l" t="t" r="r" b="b"/>
                            <a:pathLst>
                              <a:path w="46355" h="41910">
                                <a:moveTo>
                                  <a:pt x="0" y="20616"/>
                                </a:moveTo>
                                <a:lnTo>
                                  <a:pt x="1820" y="12603"/>
                                </a:lnTo>
                                <a:lnTo>
                                  <a:pt x="6783" y="6048"/>
                                </a:lnTo>
                                <a:lnTo>
                                  <a:pt x="14142" y="1623"/>
                                </a:lnTo>
                                <a:lnTo>
                                  <a:pt x="23149" y="0"/>
                                </a:lnTo>
                                <a:lnTo>
                                  <a:pt x="32163" y="1623"/>
                                </a:lnTo>
                                <a:lnTo>
                                  <a:pt x="39526" y="6048"/>
                                </a:lnTo>
                                <a:lnTo>
                                  <a:pt x="44491" y="12603"/>
                                </a:lnTo>
                                <a:lnTo>
                                  <a:pt x="46311" y="20616"/>
                                </a:lnTo>
                                <a:lnTo>
                                  <a:pt x="44491" y="28632"/>
                                </a:lnTo>
                                <a:lnTo>
                                  <a:pt x="39526" y="35204"/>
                                </a:lnTo>
                                <a:lnTo>
                                  <a:pt x="32163" y="39649"/>
                                </a:lnTo>
                                <a:lnTo>
                                  <a:pt x="23149" y="41282"/>
                                </a:lnTo>
                                <a:lnTo>
                                  <a:pt x="14142" y="39649"/>
                                </a:lnTo>
                                <a:lnTo>
                                  <a:pt x="6783" y="35204"/>
                                </a:lnTo>
                                <a:lnTo>
                                  <a:pt x="1820" y="28632"/>
                                </a:lnTo>
                                <a:lnTo>
                                  <a:pt x="0" y="20616"/>
                                </a:lnTo>
                                <a:close/>
                              </a:path>
                            </a:pathLst>
                          </a:custGeom>
                          <a:ln w="3824">
                            <a:solidFill>
                              <a:srgbClr val="231F20"/>
                            </a:solidFill>
                            <a:prstDash val="solid"/>
                          </a:ln>
                        </wps:spPr>
                        <wps:bodyPr wrap="square" lIns="0" tIns="0" rIns="0" bIns="0" rtlCol="0">
                          <a:prstTxWarp prst="textNoShape">
                            <a:avLst/>
                          </a:prstTxWarp>
                          <a:noAutofit/>
                        </wps:bodyPr>
                      </wps:wsp>
                      <wps:wsp>
                        <wps:cNvPr id="167" name="Graphic 167"/>
                        <wps:cNvSpPr/>
                        <wps:spPr>
                          <a:xfrm>
                            <a:off x="760989" y="3343150"/>
                            <a:ext cx="116205" cy="264795"/>
                          </a:xfrm>
                          <a:custGeom>
                            <a:avLst/>
                            <a:gdLst/>
                            <a:ahLst/>
                            <a:cxnLst/>
                            <a:rect l="l" t="t" r="r" b="b"/>
                            <a:pathLst>
                              <a:path w="116205" h="264795">
                                <a:moveTo>
                                  <a:pt x="115707" y="264356"/>
                                </a:moveTo>
                                <a:lnTo>
                                  <a:pt x="0" y="264356"/>
                                </a:lnTo>
                                <a:lnTo>
                                  <a:pt x="0" y="231836"/>
                                </a:lnTo>
                                <a:lnTo>
                                  <a:pt x="34410" y="211183"/>
                                </a:lnTo>
                                <a:lnTo>
                                  <a:pt x="0" y="185425"/>
                                </a:lnTo>
                                <a:lnTo>
                                  <a:pt x="0" y="0"/>
                                </a:lnTo>
                                <a:lnTo>
                                  <a:pt x="115707" y="0"/>
                                </a:lnTo>
                                <a:lnTo>
                                  <a:pt x="115707" y="192618"/>
                                </a:lnTo>
                                <a:lnTo>
                                  <a:pt x="86216" y="211183"/>
                                </a:lnTo>
                                <a:lnTo>
                                  <a:pt x="115707" y="231836"/>
                                </a:lnTo>
                                <a:lnTo>
                                  <a:pt x="115707" y="264356"/>
                                </a:lnTo>
                                <a:close/>
                              </a:path>
                            </a:pathLst>
                          </a:custGeom>
                          <a:ln w="3907">
                            <a:solidFill>
                              <a:srgbClr val="231F20"/>
                            </a:solidFill>
                            <a:prstDash val="solid"/>
                          </a:ln>
                        </wps:spPr>
                        <wps:bodyPr wrap="square" lIns="0" tIns="0" rIns="0" bIns="0" rtlCol="0">
                          <a:prstTxWarp prst="textNoShape">
                            <a:avLst/>
                          </a:prstTxWarp>
                          <a:noAutofit/>
                        </wps:bodyPr>
                      </wps:wsp>
                      <wps:wsp>
                        <wps:cNvPr id="168" name="Graphic 168"/>
                        <wps:cNvSpPr/>
                        <wps:spPr>
                          <a:xfrm>
                            <a:off x="795713" y="3430584"/>
                            <a:ext cx="46355" cy="41910"/>
                          </a:xfrm>
                          <a:custGeom>
                            <a:avLst/>
                            <a:gdLst/>
                            <a:ahLst/>
                            <a:cxnLst/>
                            <a:rect l="l" t="t" r="r" b="b"/>
                            <a:pathLst>
                              <a:path w="46355" h="41910">
                                <a:moveTo>
                                  <a:pt x="0" y="20616"/>
                                </a:moveTo>
                                <a:lnTo>
                                  <a:pt x="1817" y="12603"/>
                                </a:lnTo>
                                <a:lnTo>
                                  <a:pt x="6775" y="6048"/>
                                </a:lnTo>
                                <a:lnTo>
                                  <a:pt x="14137" y="1623"/>
                                </a:lnTo>
                                <a:lnTo>
                                  <a:pt x="23162" y="0"/>
                                </a:lnTo>
                                <a:lnTo>
                                  <a:pt x="32146" y="1623"/>
                                </a:lnTo>
                                <a:lnTo>
                                  <a:pt x="39493" y="6048"/>
                                </a:lnTo>
                                <a:lnTo>
                                  <a:pt x="44452" y="12603"/>
                                </a:lnTo>
                                <a:lnTo>
                                  <a:pt x="46272" y="20616"/>
                                </a:lnTo>
                                <a:lnTo>
                                  <a:pt x="44452" y="28632"/>
                                </a:lnTo>
                                <a:lnTo>
                                  <a:pt x="39493" y="35204"/>
                                </a:lnTo>
                                <a:lnTo>
                                  <a:pt x="32146" y="39649"/>
                                </a:lnTo>
                                <a:lnTo>
                                  <a:pt x="23162" y="41282"/>
                                </a:lnTo>
                                <a:lnTo>
                                  <a:pt x="14137" y="39649"/>
                                </a:lnTo>
                                <a:lnTo>
                                  <a:pt x="6775" y="35204"/>
                                </a:lnTo>
                                <a:lnTo>
                                  <a:pt x="1817" y="28632"/>
                                </a:lnTo>
                                <a:lnTo>
                                  <a:pt x="0" y="20616"/>
                                </a:lnTo>
                                <a:close/>
                              </a:path>
                            </a:pathLst>
                          </a:custGeom>
                          <a:ln w="3824">
                            <a:solidFill>
                              <a:srgbClr val="231F20"/>
                            </a:solidFill>
                            <a:prstDash val="solid"/>
                          </a:ln>
                        </wps:spPr>
                        <wps:bodyPr wrap="square" lIns="0" tIns="0" rIns="0" bIns="0" rtlCol="0">
                          <a:prstTxWarp prst="textNoShape">
                            <a:avLst/>
                          </a:prstTxWarp>
                          <a:noAutofit/>
                        </wps:bodyPr>
                      </wps:wsp>
                      <wps:wsp>
                        <wps:cNvPr id="169" name="Graphic 169"/>
                        <wps:cNvSpPr/>
                        <wps:spPr>
                          <a:xfrm>
                            <a:off x="933082" y="3430584"/>
                            <a:ext cx="46355" cy="41910"/>
                          </a:xfrm>
                          <a:custGeom>
                            <a:avLst/>
                            <a:gdLst/>
                            <a:ahLst/>
                            <a:cxnLst/>
                            <a:rect l="l" t="t" r="r" b="b"/>
                            <a:pathLst>
                              <a:path w="46355" h="41910">
                                <a:moveTo>
                                  <a:pt x="0" y="20616"/>
                                </a:moveTo>
                                <a:lnTo>
                                  <a:pt x="1816" y="12603"/>
                                </a:lnTo>
                                <a:lnTo>
                                  <a:pt x="6774" y="6048"/>
                                </a:lnTo>
                                <a:lnTo>
                                  <a:pt x="14131" y="1623"/>
                                </a:lnTo>
                                <a:lnTo>
                                  <a:pt x="23149" y="0"/>
                                </a:lnTo>
                                <a:lnTo>
                                  <a:pt x="32140" y="1623"/>
                                </a:lnTo>
                                <a:lnTo>
                                  <a:pt x="39491" y="6048"/>
                                </a:lnTo>
                                <a:lnTo>
                                  <a:pt x="44452" y="12603"/>
                                </a:lnTo>
                                <a:lnTo>
                                  <a:pt x="46272" y="20616"/>
                                </a:lnTo>
                                <a:lnTo>
                                  <a:pt x="44452" y="28632"/>
                                </a:lnTo>
                                <a:lnTo>
                                  <a:pt x="39491" y="35204"/>
                                </a:lnTo>
                                <a:lnTo>
                                  <a:pt x="32140" y="39649"/>
                                </a:lnTo>
                                <a:lnTo>
                                  <a:pt x="23149" y="41282"/>
                                </a:lnTo>
                                <a:lnTo>
                                  <a:pt x="14131" y="39649"/>
                                </a:lnTo>
                                <a:lnTo>
                                  <a:pt x="6774" y="35204"/>
                                </a:lnTo>
                                <a:lnTo>
                                  <a:pt x="1816" y="28632"/>
                                </a:lnTo>
                                <a:lnTo>
                                  <a:pt x="0" y="20616"/>
                                </a:lnTo>
                                <a:close/>
                              </a:path>
                            </a:pathLst>
                          </a:custGeom>
                          <a:ln w="3824">
                            <a:solidFill>
                              <a:srgbClr val="231F20"/>
                            </a:solidFill>
                            <a:prstDash val="solid"/>
                          </a:ln>
                        </wps:spPr>
                        <wps:bodyPr wrap="square" lIns="0" tIns="0" rIns="0" bIns="0" rtlCol="0">
                          <a:prstTxWarp prst="textNoShape">
                            <a:avLst/>
                          </a:prstTxWarp>
                          <a:noAutofit/>
                        </wps:bodyPr>
                      </wps:wsp>
                      <wps:wsp>
                        <wps:cNvPr id="170" name="Graphic 170"/>
                        <wps:cNvSpPr/>
                        <wps:spPr>
                          <a:xfrm>
                            <a:off x="898358" y="3343150"/>
                            <a:ext cx="116205" cy="264795"/>
                          </a:xfrm>
                          <a:custGeom>
                            <a:avLst/>
                            <a:gdLst/>
                            <a:ahLst/>
                            <a:cxnLst/>
                            <a:rect l="l" t="t" r="r" b="b"/>
                            <a:pathLst>
                              <a:path w="116205" h="264795">
                                <a:moveTo>
                                  <a:pt x="115694" y="264356"/>
                                </a:moveTo>
                                <a:lnTo>
                                  <a:pt x="0" y="264356"/>
                                </a:lnTo>
                                <a:lnTo>
                                  <a:pt x="0" y="231836"/>
                                </a:lnTo>
                                <a:lnTo>
                                  <a:pt x="34397" y="211183"/>
                                </a:lnTo>
                                <a:lnTo>
                                  <a:pt x="0" y="185425"/>
                                </a:lnTo>
                                <a:lnTo>
                                  <a:pt x="0" y="0"/>
                                </a:lnTo>
                                <a:lnTo>
                                  <a:pt x="115694" y="0"/>
                                </a:lnTo>
                                <a:lnTo>
                                  <a:pt x="115694" y="192618"/>
                                </a:lnTo>
                                <a:lnTo>
                                  <a:pt x="86203" y="211183"/>
                                </a:lnTo>
                                <a:lnTo>
                                  <a:pt x="115694" y="231836"/>
                                </a:lnTo>
                                <a:lnTo>
                                  <a:pt x="115694" y="264356"/>
                                </a:lnTo>
                                <a:close/>
                              </a:path>
                            </a:pathLst>
                          </a:custGeom>
                          <a:ln w="3907">
                            <a:solidFill>
                              <a:srgbClr val="231F20"/>
                            </a:solidFill>
                            <a:prstDash val="solid"/>
                          </a:ln>
                        </wps:spPr>
                        <wps:bodyPr wrap="square" lIns="0" tIns="0" rIns="0" bIns="0" rtlCol="0">
                          <a:prstTxWarp prst="textNoShape">
                            <a:avLst/>
                          </a:prstTxWarp>
                          <a:noAutofit/>
                        </wps:bodyPr>
                      </wps:wsp>
                      <wps:wsp>
                        <wps:cNvPr id="171" name="Graphic 171"/>
                        <wps:cNvSpPr/>
                        <wps:spPr>
                          <a:xfrm>
                            <a:off x="615568" y="3706312"/>
                            <a:ext cx="43815" cy="291465"/>
                          </a:xfrm>
                          <a:custGeom>
                            <a:avLst/>
                            <a:gdLst/>
                            <a:ahLst/>
                            <a:cxnLst/>
                            <a:rect l="l" t="t" r="r" b="b"/>
                            <a:pathLst>
                              <a:path w="43815" h="291465">
                                <a:moveTo>
                                  <a:pt x="0" y="291189"/>
                                </a:moveTo>
                                <a:lnTo>
                                  <a:pt x="43362" y="0"/>
                                </a:lnTo>
                              </a:path>
                            </a:pathLst>
                          </a:custGeom>
                          <a:ln w="22314">
                            <a:solidFill>
                              <a:srgbClr val="FFFFFF"/>
                            </a:solidFill>
                            <a:prstDash val="solid"/>
                          </a:ln>
                        </wps:spPr>
                        <wps:bodyPr wrap="square" lIns="0" tIns="0" rIns="0" bIns="0" rtlCol="0">
                          <a:prstTxWarp prst="textNoShape">
                            <a:avLst/>
                          </a:prstTxWarp>
                          <a:noAutofit/>
                        </wps:bodyPr>
                      </wps:wsp>
                      <wps:wsp>
                        <wps:cNvPr id="172" name="Graphic 172"/>
                        <wps:cNvSpPr/>
                        <wps:spPr>
                          <a:xfrm>
                            <a:off x="615568" y="3706312"/>
                            <a:ext cx="43815" cy="291465"/>
                          </a:xfrm>
                          <a:custGeom>
                            <a:avLst/>
                            <a:gdLst/>
                            <a:ahLst/>
                            <a:cxnLst/>
                            <a:rect l="l" t="t" r="r" b="b"/>
                            <a:pathLst>
                              <a:path w="43815" h="291465">
                                <a:moveTo>
                                  <a:pt x="0" y="291189"/>
                                </a:moveTo>
                                <a:lnTo>
                                  <a:pt x="43362" y="0"/>
                                </a:lnTo>
                              </a:path>
                            </a:pathLst>
                          </a:custGeom>
                          <a:ln w="8029">
                            <a:solidFill>
                              <a:srgbClr val="231F20"/>
                            </a:solidFill>
                            <a:prstDash val="solid"/>
                          </a:ln>
                        </wps:spPr>
                        <wps:bodyPr wrap="square" lIns="0" tIns="0" rIns="0" bIns="0" rtlCol="0">
                          <a:prstTxWarp prst="textNoShape">
                            <a:avLst/>
                          </a:prstTxWarp>
                          <a:noAutofit/>
                        </wps:bodyPr>
                      </wps:wsp>
                      <wps:wsp>
                        <wps:cNvPr id="173" name="Graphic 173"/>
                        <wps:cNvSpPr/>
                        <wps:spPr>
                          <a:xfrm>
                            <a:off x="184747" y="3023532"/>
                            <a:ext cx="40005" cy="261620"/>
                          </a:xfrm>
                          <a:custGeom>
                            <a:avLst/>
                            <a:gdLst/>
                            <a:ahLst/>
                            <a:cxnLst/>
                            <a:rect l="l" t="t" r="r" b="b"/>
                            <a:pathLst>
                              <a:path w="40005" h="261620">
                                <a:moveTo>
                                  <a:pt x="0" y="261612"/>
                                </a:moveTo>
                                <a:lnTo>
                                  <a:pt x="39891" y="0"/>
                                </a:lnTo>
                              </a:path>
                            </a:pathLst>
                          </a:custGeom>
                          <a:ln w="22313">
                            <a:solidFill>
                              <a:srgbClr val="FFFFFF"/>
                            </a:solidFill>
                            <a:prstDash val="solid"/>
                          </a:ln>
                        </wps:spPr>
                        <wps:bodyPr wrap="square" lIns="0" tIns="0" rIns="0" bIns="0" rtlCol="0">
                          <a:prstTxWarp prst="textNoShape">
                            <a:avLst/>
                          </a:prstTxWarp>
                          <a:noAutofit/>
                        </wps:bodyPr>
                      </wps:wsp>
                      <wps:wsp>
                        <wps:cNvPr id="174" name="Graphic 174"/>
                        <wps:cNvSpPr/>
                        <wps:spPr>
                          <a:xfrm>
                            <a:off x="184747" y="3023532"/>
                            <a:ext cx="40005" cy="261620"/>
                          </a:xfrm>
                          <a:custGeom>
                            <a:avLst/>
                            <a:gdLst/>
                            <a:ahLst/>
                            <a:cxnLst/>
                            <a:rect l="l" t="t" r="r" b="b"/>
                            <a:pathLst>
                              <a:path w="40005" h="261620">
                                <a:moveTo>
                                  <a:pt x="0" y="261612"/>
                                </a:moveTo>
                                <a:lnTo>
                                  <a:pt x="39891" y="0"/>
                                </a:lnTo>
                              </a:path>
                            </a:pathLst>
                          </a:custGeom>
                          <a:ln w="8028">
                            <a:solidFill>
                              <a:srgbClr val="231F20"/>
                            </a:solidFill>
                            <a:prstDash val="solid"/>
                          </a:ln>
                        </wps:spPr>
                        <wps:bodyPr wrap="square" lIns="0" tIns="0" rIns="0" bIns="0" rtlCol="0">
                          <a:prstTxWarp prst="textNoShape">
                            <a:avLst/>
                          </a:prstTxWarp>
                          <a:noAutofit/>
                        </wps:bodyPr>
                      </wps:wsp>
                      <wps:wsp>
                        <wps:cNvPr id="175" name="Graphic 175"/>
                        <wps:cNvSpPr/>
                        <wps:spPr>
                          <a:xfrm>
                            <a:off x="450521" y="1802325"/>
                            <a:ext cx="862965" cy="219075"/>
                          </a:xfrm>
                          <a:custGeom>
                            <a:avLst/>
                            <a:gdLst/>
                            <a:ahLst/>
                            <a:cxnLst/>
                            <a:rect l="l" t="t" r="r" b="b"/>
                            <a:pathLst>
                              <a:path w="862965" h="219075">
                                <a:moveTo>
                                  <a:pt x="0" y="0"/>
                                </a:moveTo>
                                <a:lnTo>
                                  <a:pt x="862672" y="218982"/>
                                </a:lnTo>
                              </a:path>
                            </a:pathLst>
                          </a:custGeom>
                          <a:ln w="21231">
                            <a:solidFill>
                              <a:srgbClr val="FFFFFF"/>
                            </a:solidFill>
                            <a:prstDash val="solid"/>
                          </a:ln>
                        </wps:spPr>
                        <wps:bodyPr wrap="square" lIns="0" tIns="0" rIns="0" bIns="0" rtlCol="0">
                          <a:prstTxWarp prst="textNoShape">
                            <a:avLst/>
                          </a:prstTxWarp>
                          <a:noAutofit/>
                        </wps:bodyPr>
                      </wps:wsp>
                      <wps:wsp>
                        <wps:cNvPr id="176" name="Graphic 176"/>
                        <wps:cNvSpPr/>
                        <wps:spPr>
                          <a:xfrm>
                            <a:off x="450521" y="1802325"/>
                            <a:ext cx="862965" cy="219075"/>
                          </a:xfrm>
                          <a:custGeom>
                            <a:avLst/>
                            <a:gdLst/>
                            <a:ahLst/>
                            <a:cxnLst/>
                            <a:rect l="l" t="t" r="r" b="b"/>
                            <a:pathLst>
                              <a:path w="862965" h="219075">
                                <a:moveTo>
                                  <a:pt x="0" y="0"/>
                                </a:moveTo>
                                <a:lnTo>
                                  <a:pt x="862672" y="218982"/>
                                </a:lnTo>
                              </a:path>
                            </a:pathLst>
                          </a:custGeom>
                          <a:ln w="7639">
                            <a:solidFill>
                              <a:srgbClr val="231F20"/>
                            </a:solidFill>
                            <a:prstDash val="solid"/>
                          </a:ln>
                        </wps:spPr>
                        <wps:bodyPr wrap="square" lIns="0" tIns="0" rIns="0" bIns="0" rtlCol="0">
                          <a:prstTxWarp prst="textNoShape">
                            <a:avLst/>
                          </a:prstTxWarp>
                          <a:noAutofit/>
                        </wps:bodyPr>
                      </wps:wsp>
                      <wps:wsp>
                        <wps:cNvPr id="177" name="Graphic 177"/>
                        <wps:cNvSpPr/>
                        <wps:spPr>
                          <a:xfrm>
                            <a:off x="450521" y="2205299"/>
                            <a:ext cx="1035685" cy="132080"/>
                          </a:xfrm>
                          <a:custGeom>
                            <a:avLst/>
                            <a:gdLst/>
                            <a:ahLst/>
                            <a:cxnLst/>
                            <a:rect l="l" t="t" r="r" b="b"/>
                            <a:pathLst>
                              <a:path w="1035685" h="132080">
                                <a:moveTo>
                                  <a:pt x="0" y="0"/>
                                </a:moveTo>
                                <a:lnTo>
                                  <a:pt x="1035092" y="132079"/>
                                </a:lnTo>
                              </a:path>
                            </a:pathLst>
                          </a:custGeom>
                          <a:ln w="21179">
                            <a:solidFill>
                              <a:srgbClr val="FFFFFF"/>
                            </a:solidFill>
                            <a:prstDash val="solid"/>
                          </a:ln>
                        </wps:spPr>
                        <wps:bodyPr wrap="square" lIns="0" tIns="0" rIns="0" bIns="0" rtlCol="0">
                          <a:prstTxWarp prst="textNoShape">
                            <a:avLst/>
                          </a:prstTxWarp>
                          <a:noAutofit/>
                        </wps:bodyPr>
                      </wps:wsp>
                      <wps:wsp>
                        <wps:cNvPr id="178" name="Graphic 178"/>
                        <wps:cNvSpPr/>
                        <wps:spPr>
                          <a:xfrm>
                            <a:off x="450521" y="2205299"/>
                            <a:ext cx="1035685" cy="132080"/>
                          </a:xfrm>
                          <a:custGeom>
                            <a:avLst/>
                            <a:gdLst/>
                            <a:ahLst/>
                            <a:cxnLst/>
                            <a:rect l="l" t="t" r="r" b="b"/>
                            <a:pathLst>
                              <a:path w="1035685" h="132080">
                                <a:moveTo>
                                  <a:pt x="0" y="0"/>
                                </a:moveTo>
                                <a:lnTo>
                                  <a:pt x="1035092" y="132079"/>
                                </a:lnTo>
                              </a:path>
                            </a:pathLst>
                          </a:custGeom>
                          <a:ln w="7620">
                            <a:solidFill>
                              <a:srgbClr val="231F20"/>
                            </a:solidFill>
                            <a:prstDash val="solid"/>
                          </a:ln>
                        </wps:spPr>
                        <wps:bodyPr wrap="square" lIns="0" tIns="0" rIns="0" bIns="0" rtlCol="0">
                          <a:prstTxWarp prst="textNoShape">
                            <a:avLst/>
                          </a:prstTxWarp>
                          <a:noAutofit/>
                        </wps:bodyPr>
                      </wps:wsp>
                      <wps:wsp>
                        <wps:cNvPr id="179" name="Graphic 179"/>
                        <wps:cNvSpPr/>
                        <wps:spPr>
                          <a:xfrm>
                            <a:off x="907701" y="1473820"/>
                            <a:ext cx="975994" cy="114935"/>
                          </a:xfrm>
                          <a:custGeom>
                            <a:avLst/>
                            <a:gdLst/>
                            <a:ahLst/>
                            <a:cxnLst/>
                            <a:rect l="l" t="t" r="r" b="b"/>
                            <a:pathLst>
                              <a:path w="975994" h="114935">
                                <a:moveTo>
                                  <a:pt x="0" y="0"/>
                                </a:moveTo>
                                <a:lnTo>
                                  <a:pt x="975653" y="114453"/>
                                </a:lnTo>
                              </a:path>
                            </a:pathLst>
                          </a:custGeom>
                          <a:ln w="7619">
                            <a:solidFill>
                              <a:srgbClr val="231F20"/>
                            </a:solidFill>
                            <a:prstDash val="solid"/>
                          </a:ln>
                        </wps:spPr>
                        <wps:bodyPr wrap="square" lIns="0" tIns="0" rIns="0" bIns="0" rtlCol="0">
                          <a:prstTxWarp prst="textNoShape">
                            <a:avLst/>
                          </a:prstTxWarp>
                          <a:noAutofit/>
                        </wps:bodyPr>
                      </wps:wsp>
                      <wps:wsp>
                        <wps:cNvPr id="180" name="Graphic 180"/>
                        <wps:cNvSpPr/>
                        <wps:spPr>
                          <a:xfrm>
                            <a:off x="3160302" y="2954563"/>
                            <a:ext cx="882650" cy="225425"/>
                          </a:xfrm>
                          <a:custGeom>
                            <a:avLst/>
                            <a:gdLst/>
                            <a:ahLst/>
                            <a:cxnLst/>
                            <a:rect l="l" t="t" r="r" b="b"/>
                            <a:pathLst>
                              <a:path w="882650" h="225425">
                                <a:moveTo>
                                  <a:pt x="882285" y="224927"/>
                                </a:moveTo>
                                <a:lnTo>
                                  <a:pt x="0" y="0"/>
                                </a:lnTo>
                              </a:path>
                            </a:pathLst>
                          </a:custGeom>
                          <a:ln w="7639">
                            <a:solidFill>
                              <a:srgbClr val="231F20"/>
                            </a:solidFill>
                            <a:prstDash val="solid"/>
                          </a:ln>
                        </wps:spPr>
                        <wps:bodyPr wrap="square" lIns="0" tIns="0" rIns="0" bIns="0" rtlCol="0">
                          <a:prstTxWarp prst="textNoShape">
                            <a:avLst/>
                          </a:prstTxWarp>
                          <a:noAutofit/>
                        </wps:bodyPr>
                      </wps:wsp>
                      <wps:wsp>
                        <wps:cNvPr id="181" name="Graphic 181"/>
                        <wps:cNvSpPr/>
                        <wps:spPr>
                          <a:xfrm>
                            <a:off x="2199370" y="5412"/>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7"/>
                                </a:lnTo>
                                <a:lnTo>
                                  <a:pt x="24487" y="255587"/>
                                </a:lnTo>
                                <a:lnTo>
                                  <a:pt x="52530" y="289967"/>
                                </a:lnTo>
                                <a:lnTo>
                                  <a:pt x="88826" y="316531"/>
                                </a:lnTo>
                                <a:lnTo>
                                  <a:pt x="131665" y="333656"/>
                                </a:lnTo>
                                <a:lnTo>
                                  <a:pt x="179336" y="339724"/>
                                </a:lnTo>
                                <a:lnTo>
                                  <a:pt x="226996" y="333656"/>
                                </a:lnTo>
                                <a:lnTo>
                                  <a:pt x="269825" y="316531"/>
                                </a:lnTo>
                                <a:lnTo>
                                  <a:pt x="306114" y="289967"/>
                                </a:lnTo>
                                <a:lnTo>
                                  <a:pt x="334152" y="255587"/>
                                </a:lnTo>
                                <a:lnTo>
                                  <a:pt x="352229" y="215007"/>
                                </a:lnTo>
                                <a:lnTo>
                                  <a:pt x="358635" y="169849"/>
                                </a:lnTo>
                                <a:lnTo>
                                  <a:pt x="352229" y="124698"/>
                                </a:lnTo>
                                <a:lnTo>
                                  <a:pt x="334152" y="84124"/>
                                </a:lnTo>
                                <a:lnTo>
                                  <a:pt x="306114" y="49749"/>
                                </a:lnTo>
                                <a:lnTo>
                                  <a:pt x="269825" y="23190"/>
                                </a:lnTo>
                                <a:lnTo>
                                  <a:pt x="226996" y="6067"/>
                                </a:lnTo>
                                <a:lnTo>
                                  <a:pt x="179336"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2199355" y="5437"/>
                            <a:ext cx="358775" cy="339725"/>
                          </a:xfrm>
                          <a:custGeom>
                            <a:avLst/>
                            <a:gdLst/>
                            <a:ahLst/>
                            <a:cxnLst/>
                            <a:rect l="l" t="t" r="r" b="b"/>
                            <a:pathLst>
                              <a:path w="358775" h="339725">
                                <a:moveTo>
                                  <a:pt x="358632" y="169851"/>
                                </a:moveTo>
                                <a:lnTo>
                                  <a:pt x="352226" y="215007"/>
                                </a:lnTo>
                                <a:lnTo>
                                  <a:pt x="334149" y="255584"/>
                                </a:lnTo>
                                <a:lnTo>
                                  <a:pt x="306110" y="289963"/>
                                </a:lnTo>
                                <a:lnTo>
                                  <a:pt x="269822" y="316523"/>
                                </a:lnTo>
                                <a:lnTo>
                                  <a:pt x="226993" y="333647"/>
                                </a:lnTo>
                                <a:lnTo>
                                  <a:pt x="179335" y="339715"/>
                                </a:lnTo>
                                <a:lnTo>
                                  <a:pt x="131666" y="333647"/>
                                </a:lnTo>
                                <a:lnTo>
                                  <a:pt x="88827" y="316523"/>
                                </a:lnTo>
                                <a:lnTo>
                                  <a:pt x="52531" y="289963"/>
                                </a:lnTo>
                                <a:lnTo>
                                  <a:pt x="24487" y="255584"/>
                                </a:lnTo>
                                <a:lnTo>
                                  <a:pt x="6407" y="215007"/>
                                </a:lnTo>
                                <a:lnTo>
                                  <a:pt x="0" y="169851"/>
                                </a:lnTo>
                                <a:lnTo>
                                  <a:pt x="6407" y="124700"/>
                                </a:lnTo>
                                <a:lnTo>
                                  <a:pt x="24487" y="84126"/>
                                </a:lnTo>
                                <a:lnTo>
                                  <a:pt x="52531" y="49750"/>
                                </a:lnTo>
                                <a:lnTo>
                                  <a:pt x="88827" y="23191"/>
                                </a:lnTo>
                                <a:lnTo>
                                  <a:pt x="131666" y="6067"/>
                                </a:lnTo>
                                <a:lnTo>
                                  <a:pt x="179335" y="0"/>
                                </a:lnTo>
                                <a:lnTo>
                                  <a:pt x="226993" y="6067"/>
                                </a:lnTo>
                                <a:lnTo>
                                  <a:pt x="269822" y="23191"/>
                                </a:lnTo>
                                <a:lnTo>
                                  <a:pt x="306110" y="49750"/>
                                </a:lnTo>
                                <a:lnTo>
                                  <a:pt x="334149" y="84126"/>
                                </a:lnTo>
                                <a:lnTo>
                                  <a:pt x="352226" y="124700"/>
                                </a:lnTo>
                                <a:lnTo>
                                  <a:pt x="358632" y="169851"/>
                                </a:lnTo>
                              </a:path>
                            </a:pathLst>
                          </a:custGeom>
                          <a:ln w="10859">
                            <a:solidFill>
                              <a:srgbClr val="231F20"/>
                            </a:solidFill>
                            <a:prstDash val="solid"/>
                          </a:ln>
                        </wps:spPr>
                        <wps:bodyPr wrap="square" lIns="0" tIns="0" rIns="0" bIns="0" rtlCol="0">
                          <a:prstTxWarp prst="textNoShape">
                            <a:avLst/>
                          </a:prstTxWarp>
                          <a:noAutofit/>
                        </wps:bodyPr>
                      </wps:wsp>
                      <wps:wsp>
                        <wps:cNvPr id="183" name="Graphic 183"/>
                        <wps:cNvSpPr/>
                        <wps:spPr>
                          <a:xfrm>
                            <a:off x="610701" y="731305"/>
                            <a:ext cx="358775" cy="339725"/>
                          </a:xfrm>
                          <a:custGeom>
                            <a:avLst/>
                            <a:gdLst/>
                            <a:ahLst/>
                            <a:cxnLst/>
                            <a:rect l="l" t="t" r="r" b="b"/>
                            <a:pathLst>
                              <a:path w="358775" h="339725">
                                <a:moveTo>
                                  <a:pt x="179349" y="0"/>
                                </a:moveTo>
                                <a:lnTo>
                                  <a:pt x="131677" y="6067"/>
                                </a:lnTo>
                                <a:lnTo>
                                  <a:pt x="88836" y="23190"/>
                                </a:lnTo>
                                <a:lnTo>
                                  <a:pt x="52536" y="49749"/>
                                </a:lnTo>
                                <a:lnTo>
                                  <a:pt x="24490" y="84124"/>
                                </a:lnTo>
                                <a:lnTo>
                                  <a:pt x="6407" y="124698"/>
                                </a:lnTo>
                                <a:lnTo>
                                  <a:pt x="0" y="169849"/>
                                </a:lnTo>
                                <a:lnTo>
                                  <a:pt x="6407" y="215007"/>
                                </a:lnTo>
                                <a:lnTo>
                                  <a:pt x="24490" y="255587"/>
                                </a:lnTo>
                                <a:lnTo>
                                  <a:pt x="52536" y="289967"/>
                                </a:lnTo>
                                <a:lnTo>
                                  <a:pt x="88836" y="316531"/>
                                </a:lnTo>
                                <a:lnTo>
                                  <a:pt x="131677" y="333656"/>
                                </a:lnTo>
                                <a:lnTo>
                                  <a:pt x="179349" y="339725"/>
                                </a:lnTo>
                                <a:lnTo>
                                  <a:pt x="227008" y="333656"/>
                                </a:lnTo>
                                <a:lnTo>
                                  <a:pt x="269838" y="316531"/>
                                </a:lnTo>
                                <a:lnTo>
                                  <a:pt x="306127" y="289967"/>
                                </a:lnTo>
                                <a:lnTo>
                                  <a:pt x="334165" y="255587"/>
                                </a:lnTo>
                                <a:lnTo>
                                  <a:pt x="352242" y="215007"/>
                                </a:lnTo>
                                <a:lnTo>
                                  <a:pt x="358648" y="169849"/>
                                </a:lnTo>
                                <a:lnTo>
                                  <a:pt x="352242" y="124698"/>
                                </a:lnTo>
                                <a:lnTo>
                                  <a:pt x="334165" y="84124"/>
                                </a:lnTo>
                                <a:lnTo>
                                  <a:pt x="306127" y="49749"/>
                                </a:lnTo>
                                <a:lnTo>
                                  <a:pt x="269838" y="23190"/>
                                </a:lnTo>
                                <a:lnTo>
                                  <a:pt x="227008" y="6067"/>
                                </a:lnTo>
                                <a:lnTo>
                                  <a:pt x="179349" y="0"/>
                                </a:lnTo>
                                <a:close/>
                              </a:path>
                            </a:pathLst>
                          </a:custGeom>
                          <a:solidFill>
                            <a:srgbClr val="FFFFFF"/>
                          </a:solidFill>
                        </wps:spPr>
                        <wps:bodyPr wrap="square" lIns="0" tIns="0" rIns="0" bIns="0" rtlCol="0">
                          <a:prstTxWarp prst="textNoShape">
                            <a:avLst/>
                          </a:prstTxWarp>
                          <a:noAutofit/>
                        </wps:bodyPr>
                      </wps:wsp>
                      <wps:wsp>
                        <wps:cNvPr id="184" name="Graphic 184"/>
                        <wps:cNvSpPr/>
                        <wps:spPr>
                          <a:xfrm>
                            <a:off x="610700" y="731329"/>
                            <a:ext cx="358775" cy="339725"/>
                          </a:xfrm>
                          <a:custGeom>
                            <a:avLst/>
                            <a:gdLst/>
                            <a:ahLst/>
                            <a:cxnLst/>
                            <a:rect l="l" t="t" r="r" b="b"/>
                            <a:pathLst>
                              <a:path w="358775" h="339725">
                                <a:moveTo>
                                  <a:pt x="358645" y="169851"/>
                                </a:moveTo>
                                <a:lnTo>
                                  <a:pt x="352239" y="215007"/>
                                </a:lnTo>
                                <a:lnTo>
                                  <a:pt x="334162" y="255584"/>
                                </a:lnTo>
                                <a:lnTo>
                                  <a:pt x="306123" y="289963"/>
                                </a:lnTo>
                                <a:lnTo>
                                  <a:pt x="269835" y="316523"/>
                                </a:lnTo>
                                <a:lnTo>
                                  <a:pt x="227006" y="333647"/>
                                </a:lnTo>
                                <a:lnTo>
                                  <a:pt x="179348" y="339715"/>
                                </a:lnTo>
                                <a:lnTo>
                                  <a:pt x="131678" y="333647"/>
                                </a:lnTo>
                                <a:lnTo>
                                  <a:pt x="88837" y="316523"/>
                                </a:lnTo>
                                <a:lnTo>
                                  <a:pt x="52537" y="289963"/>
                                </a:lnTo>
                                <a:lnTo>
                                  <a:pt x="24491" y="255584"/>
                                </a:lnTo>
                                <a:lnTo>
                                  <a:pt x="6407" y="215007"/>
                                </a:lnTo>
                                <a:lnTo>
                                  <a:pt x="0" y="169851"/>
                                </a:lnTo>
                                <a:lnTo>
                                  <a:pt x="6407" y="124700"/>
                                </a:lnTo>
                                <a:lnTo>
                                  <a:pt x="24491" y="84126"/>
                                </a:lnTo>
                                <a:lnTo>
                                  <a:pt x="52537" y="49750"/>
                                </a:lnTo>
                                <a:lnTo>
                                  <a:pt x="88837" y="23191"/>
                                </a:lnTo>
                                <a:lnTo>
                                  <a:pt x="131678" y="6067"/>
                                </a:lnTo>
                                <a:lnTo>
                                  <a:pt x="179348" y="0"/>
                                </a:lnTo>
                                <a:lnTo>
                                  <a:pt x="227006" y="6067"/>
                                </a:lnTo>
                                <a:lnTo>
                                  <a:pt x="269835" y="23191"/>
                                </a:lnTo>
                                <a:lnTo>
                                  <a:pt x="306123" y="49750"/>
                                </a:lnTo>
                                <a:lnTo>
                                  <a:pt x="334162" y="84126"/>
                                </a:lnTo>
                                <a:lnTo>
                                  <a:pt x="352239"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85" name="Graphic 185"/>
                        <wps:cNvSpPr/>
                        <wps:spPr>
                          <a:xfrm>
                            <a:off x="3656847" y="628435"/>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7"/>
                                </a:lnTo>
                                <a:lnTo>
                                  <a:pt x="24487" y="255587"/>
                                </a:lnTo>
                                <a:lnTo>
                                  <a:pt x="52530" y="289967"/>
                                </a:lnTo>
                                <a:lnTo>
                                  <a:pt x="88826" y="316531"/>
                                </a:lnTo>
                                <a:lnTo>
                                  <a:pt x="131665" y="333656"/>
                                </a:lnTo>
                                <a:lnTo>
                                  <a:pt x="179336" y="339725"/>
                                </a:lnTo>
                                <a:lnTo>
                                  <a:pt x="226997" y="333656"/>
                                </a:lnTo>
                                <a:lnTo>
                                  <a:pt x="269828" y="316531"/>
                                </a:lnTo>
                                <a:lnTo>
                                  <a:pt x="306120" y="289967"/>
                                </a:lnTo>
                                <a:lnTo>
                                  <a:pt x="334161" y="255587"/>
                                </a:lnTo>
                                <a:lnTo>
                                  <a:pt x="352241" y="215007"/>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3656839" y="628456"/>
                            <a:ext cx="358775" cy="339725"/>
                          </a:xfrm>
                          <a:custGeom>
                            <a:avLst/>
                            <a:gdLst/>
                            <a:ahLst/>
                            <a:cxnLst/>
                            <a:rect l="l" t="t" r="r" b="b"/>
                            <a:pathLst>
                              <a:path w="358775" h="339725">
                                <a:moveTo>
                                  <a:pt x="358645" y="169851"/>
                                </a:moveTo>
                                <a:lnTo>
                                  <a:pt x="352238" y="215007"/>
                                </a:lnTo>
                                <a:lnTo>
                                  <a:pt x="334158" y="255584"/>
                                </a:lnTo>
                                <a:lnTo>
                                  <a:pt x="306117" y="289963"/>
                                </a:lnTo>
                                <a:lnTo>
                                  <a:pt x="269825" y="316523"/>
                                </a:lnTo>
                                <a:lnTo>
                                  <a:pt x="226994" y="333647"/>
                                </a:lnTo>
                                <a:lnTo>
                                  <a:pt x="179335" y="339715"/>
                                </a:lnTo>
                                <a:lnTo>
                                  <a:pt x="131666" y="333647"/>
                                </a:lnTo>
                                <a:lnTo>
                                  <a:pt x="88827" y="316523"/>
                                </a:lnTo>
                                <a:lnTo>
                                  <a:pt x="52531" y="289963"/>
                                </a:lnTo>
                                <a:lnTo>
                                  <a:pt x="24487" y="255584"/>
                                </a:lnTo>
                                <a:lnTo>
                                  <a:pt x="6407" y="215007"/>
                                </a:lnTo>
                                <a:lnTo>
                                  <a:pt x="0" y="169851"/>
                                </a:lnTo>
                                <a:lnTo>
                                  <a:pt x="6407" y="124700"/>
                                </a:lnTo>
                                <a:lnTo>
                                  <a:pt x="24487" y="84126"/>
                                </a:lnTo>
                                <a:lnTo>
                                  <a:pt x="52531" y="49750"/>
                                </a:lnTo>
                                <a:lnTo>
                                  <a:pt x="88827" y="23191"/>
                                </a:lnTo>
                                <a:lnTo>
                                  <a:pt x="131666"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87" name="Graphic 187"/>
                        <wps:cNvSpPr/>
                        <wps:spPr>
                          <a:xfrm>
                            <a:off x="3656847" y="1404570"/>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6"/>
                                </a:lnTo>
                                <a:lnTo>
                                  <a:pt x="24487" y="255583"/>
                                </a:lnTo>
                                <a:lnTo>
                                  <a:pt x="52530" y="289961"/>
                                </a:lnTo>
                                <a:lnTo>
                                  <a:pt x="88826" y="316521"/>
                                </a:lnTo>
                                <a:lnTo>
                                  <a:pt x="131665" y="333644"/>
                                </a:lnTo>
                                <a:lnTo>
                                  <a:pt x="179336" y="339712"/>
                                </a:lnTo>
                                <a:lnTo>
                                  <a:pt x="226997" y="333644"/>
                                </a:lnTo>
                                <a:lnTo>
                                  <a:pt x="269828" y="316521"/>
                                </a:lnTo>
                                <a:lnTo>
                                  <a:pt x="306120" y="289961"/>
                                </a:lnTo>
                                <a:lnTo>
                                  <a:pt x="334161" y="255583"/>
                                </a:lnTo>
                                <a:lnTo>
                                  <a:pt x="352241" y="215006"/>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3656839" y="1404591"/>
                            <a:ext cx="358775" cy="339725"/>
                          </a:xfrm>
                          <a:custGeom>
                            <a:avLst/>
                            <a:gdLst/>
                            <a:ahLst/>
                            <a:cxnLst/>
                            <a:rect l="l" t="t" r="r" b="b"/>
                            <a:pathLst>
                              <a:path w="358775" h="339725">
                                <a:moveTo>
                                  <a:pt x="358645" y="169851"/>
                                </a:moveTo>
                                <a:lnTo>
                                  <a:pt x="352238" y="215012"/>
                                </a:lnTo>
                                <a:lnTo>
                                  <a:pt x="334158" y="255590"/>
                                </a:lnTo>
                                <a:lnTo>
                                  <a:pt x="306117" y="289967"/>
                                </a:lnTo>
                                <a:lnTo>
                                  <a:pt x="269825" y="316526"/>
                                </a:lnTo>
                                <a:lnTo>
                                  <a:pt x="226994" y="333648"/>
                                </a:lnTo>
                                <a:lnTo>
                                  <a:pt x="179335" y="339715"/>
                                </a:lnTo>
                                <a:lnTo>
                                  <a:pt x="131666" y="333648"/>
                                </a:lnTo>
                                <a:lnTo>
                                  <a:pt x="88827" y="316526"/>
                                </a:lnTo>
                                <a:lnTo>
                                  <a:pt x="52531" y="289967"/>
                                </a:lnTo>
                                <a:lnTo>
                                  <a:pt x="24487" y="255590"/>
                                </a:lnTo>
                                <a:lnTo>
                                  <a:pt x="6407" y="215012"/>
                                </a:lnTo>
                                <a:lnTo>
                                  <a:pt x="0" y="169851"/>
                                </a:lnTo>
                                <a:lnTo>
                                  <a:pt x="6407" y="124700"/>
                                </a:lnTo>
                                <a:lnTo>
                                  <a:pt x="24487" y="84126"/>
                                </a:lnTo>
                                <a:lnTo>
                                  <a:pt x="52531" y="49750"/>
                                </a:lnTo>
                                <a:lnTo>
                                  <a:pt x="88827" y="23191"/>
                                </a:lnTo>
                                <a:lnTo>
                                  <a:pt x="131666"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89" name="Graphic 189"/>
                        <wps:cNvSpPr/>
                        <wps:spPr>
                          <a:xfrm>
                            <a:off x="3760809" y="1864018"/>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3"/>
                                </a:lnTo>
                                <a:lnTo>
                                  <a:pt x="24487" y="255581"/>
                                </a:lnTo>
                                <a:lnTo>
                                  <a:pt x="52530" y="289963"/>
                                </a:lnTo>
                                <a:lnTo>
                                  <a:pt x="88826" y="316528"/>
                                </a:lnTo>
                                <a:lnTo>
                                  <a:pt x="131665" y="333655"/>
                                </a:lnTo>
                                <a:lnTo>
                                  <a:pt x="179336" y="339725"/>
                                </a:lnTo>
                                <a:lnTo>
                                  <a:pt x="226997" y="333655"/>
                                </a:lnTo>
                                <a:lnTo>
                                  <a:pt x="269828" y="316528"/>
                                </a:lnTo>
                                <a:lnTo>
                                  <a:pt x="306120" y="289963"/>
                                </a:lnTo>
                                <a:lnTo>
                                  <a:pt x="334161" y="255581"/>
                                </a:lnTo>
                                <a:lnTo>
                                  <a:pt x="352241" y="215003"/>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3760789" y="1864038"/>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6" y="333646"/>
                                </a:lnTo>
                                <a:lnTo>
                                  <a:pt x="88827" y="316520"/>
                                </a:lnTo>
                                <a:lnTo>
                                  <a:pt x="52531" y="289958"/>
                                </a:lnTo>
                                <a:lnTo>
                                  <a:pt x="24487" y="255579"/>
                                </a:lnTo>
                                <a:lnTo>
                                  <a:pt x="6407" y="215003"/>
                                </a:lnTo>
                                <a:lnTo>
                                  <a:pt x="0" y="169851"/>
                                </a:lnTo>
                                <a:lnTo>
                                  <a:pt x="6407" y="124700"/>
                                </a:lnTo>
                                <a:lnTo>
                                  <a:pt x="24487" y="84126"/>
                                </a:lnTo>
                                <a:lnTo>
                                  <a:pt x="52531" y="49750"/>
                                </a:lnTo>
                                <a:lnTo>
                                  <a:pt x="88827" y="23191"/>
                                </a:lnTo>
                                <a:lnTo>
                                  <a:pt x="131666"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91" name="Graphic 191"/>
                        <wps:cNvSpPr/>
                        <wps:spPr>
                          <a:xfrm>
                            <a:off x="3760809" y="2261756"/>
                            <a:ext cx="358775" cy="339725"/>
                          </a:xfrm>
                          <a:custGeom>
                            <a:avLst/>
                            <a:gdLst/>
                            <a:ahLst/>
                            <a:cxnLst/>
                            <a:rect l="l" t="t" r="r" b="b"/>
                            <a:pathLst>
                              <a:path w="358775" h="339725">
                                <a:moveTo>
                                  <a:pt x="179336" y="0"/>
                                </a:moveTo>
                                <a:lnTo>
                                  <a:pt x="131665" y="6068"/>
                                </a:lnTo>
                                <a:lnTo>
                                  <a:pt x="88826" y="23193"/>
                                </a:lnTo>
                                <a:lnTo>
                                  <a:pt x="52530" y="49753"/>
                                </a:lnTo>
                                <a:lnTo>
                                  <a:pt x="24487" y="84130"/>
                                </a:lnTo>
                                <a:lnTo>
                                  <a:pt x="6406" y="124702"/>
                                </a:lnTo>
                                <a:lnTo>
                                  <a:pt x="0" y="169849"/>
                                </a:lnTo>
                                <a:lnTo>
                                  <a:pt x="6406" y="215006"/>
                                </a:lnTo>
                                <a:lnTo>
                                  <a:pt x="24487" y="255583"/>
                                </a:lnTo>
                                <a:lnTo>
                                  <a:pt x="52530" y="289961"/>
                                </a:lnTo>
                                <a:lnTo>
                                  <a:pt x="88826" y="316521"/>
                                </a:lnTo>
                                <a:lnTo>
                                  <a:pt x="131665" y="333644"/>
                                </a:lnTo>
                                <a:lnTo>
                                  <a:pt x="179336" y="339712"/>
                                </a:lnTo>
                                <a:lnTo>
                                  <a:pt x="226997" y="333644"/>
                                </a:lnTo>
                                <a:lnTo>
                                  <a:pt x="269828" y="316521"/>
                                </a:lnTo>
                                <a:lnTo>
                                  <a:pt x="306120" y="289961"/>
                                </a:lnTo>
                                <a:lnTo>
                                  <a:pt x="334161" y="255583"/>
                                </a:lnTo>
                                <a:lnTo>
                                  <a:pt x="352241" y="215006"/>
                                </a:lnTo>
                                <a:lnTo>
                                  <a:pt x="358648" y="169849"/>
                                </a:lnTo>
                                <a:lnTo>
                                  <a:pt x="352241" y="124702"/>
                                </a:lnTo>
                                <a:lnTo>
                                  <a:pt x="334161" y="84130"/>
                                </a:lnTo>
                                <a:lnTo>
                                  <a:pt x="306120" y="49753"/>
                                </a:lnTo>
                                <a:lnTo>
                                  <a:pt x="269828" y="23193"/>
                                </a:lnTo>
                                <a:lnTo>
                                  <a:pt x="226997" y="6068"/>
                                </a:lnTo>
                                <a:lnTo>
                                  <a:pt x="179336"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3760789" y="2261771"/>
                            <a:ext cx="358775" cy="339725"/>
                          </a:xfrm>
                          <a:custGeom>
                            <a:avLst/>
                            <a:gdLst/>
                            <a:ahLst/>
                            <a:cxnLst/>
                            <a:rect l="l" t="t" r="r" b="b"/>
                            <a:pathLst>
                              <a:path w="358775" h="339725">
                                <a:moveTo>
                                  <a:pt x="358645" y="169851"/>
                                </a:moveTo>
                                <a:lnTo>
                                  <a:pt x="352238" y="215012"/>
                                </a:lnTo>
                                <a:lnTo>
                                  <a:pt x="334158" y="255590"/>
                                </a:lnTo>
                                <a:lnTo>
                                  <a:pt x="306117" y="289967"/>
                                </a:lnTo>
                                <a:lnTo>
                                  <a:pt x="269825" y="316526"/>
                                </a:lnTo>
                                <a:lnTo>
                                  <a:pt x="226994" y="333648"/>
                                </a:lnTo>
                                <a:lnTo>
                                  <a:pt x="179335" y="339715"/>
                                </a:lnTo>
                                <a:lnTo>
                                  <a:pt x="131666" y="333648"/>
                                </a:lnTo>
                                <a:lnTo>
                                  <a:pt x="88827" y="316526"/>
                                </a:lnTo>
                                <a:lnTo>
                                  <a:pt x="52531" y="289967"/>
                                </a:lnTo>
                                <a:lnTo>
                                  <a:pt x="24487" y="255590"/>
                                </a:lnTo>
                                <a:lnTo>
                                  <a:pt x="6407" y="215012"/>
                                </a:lnTo>
                                <a:lnTo>
                                  <a:pt x="0" y="169851"/>
                                </a:lnTo>
                                <a:lnTo>
                                  <a:pt x="6407" y="124704"/>
                                </a:lnTo>
                                <a:lnTo>
                                  <a:pt x="24487" y="84132"/>
                                </a:lnTo>
                                <a:lnTo>
                                  <a:pt x="52531" y="49755"/>
                                </a:lnTo>
                                <a:lnTo>
                                  <a:pt x="88827" y="23193"/>
                                </a:lnTo>
                                <a:lnTo>
                                  <a:pt x="131666" y="6068"/>
                                </a:lnTo>
                                <a:lnTo>
                                  <a:pt x="179335" y="0"/>
                                </a:lnTo>
                                <a:lnTo>
                                  <a:pt x="226994" y="6068"/>
                                </a:lnTo>
                                <a:lnTo>
                                  <a:pt x="269825" y="23193"/>
                                </a:lnTo>
                                <a:lnTo>
                                  <a:pt x="306117" y="49755"/>
                                </a:lnTo>
                                <a:lnTo>
                                  <a:pt x="334158" y="84132"/>
                                </a:lnTo>
                                <a:lnTo>
                                  <a:pt x="352238" y="124704"/>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93" name="Graphic 193"/>
                        <wps:cNvSpPr/>
                        <wps:spPr>
                          <a:xfrm>
                            <a:off x="3760809" y="2636889"/>
                            <a:ext cx="358775" cy="339725"/>
                          </a:xfrm>
                          <a:custGeom>
                            <a:avLst/>
                            <a:gdLst/>
                            <a:ahLst/>
                            <a:cxnLst/>
                            <a:rect l="l" t="t" r="r" b="b"/>
                            <a:pathLst>
                              <a:path w="358775" h="339725">
                                <a:moveTo>
                                  <a:pt x="179336" y="0"/>
                                </a:moveTo>
                                <a:lnTo>
                                  <a:pt x="131665" y="6066"/>
                                </a:lnTo>
                                <a:lnTo>
                                  <a:pt x="88826" y="23187"/>
                                </a:lnTo>
                                <a:lnTo>
                                  <a:pt x="52530" y="49744"/>
                                </a:lnTo>
                                <a:lnTo>
                                  <a:pt x="24487" y="84119"/>
                                </a:lnTo>
                                <a:lnTo>
                                  <a:pt x="6406" y="124693"/>
                                </a:lnTo>
                                <a:lnTo>
                                  <a:pt x="0" y="169849"/>
                                </a:lnTo>
                                <a:lnTo>
                                  <a:pt x="6406" y="215002"/>
                                </a:lnTo>
                                <a:lnTo>
                                  <a:pt x="24487" y="255578"/>
                                </a:lnTo>
                                <a:lnTo>
                                  <a:pt x="52530" y="289956"/>
                                </a:lnTo>
                                <a:lnTo>
                                  <a:pt x="88826" y="316518"/>
                                </a:lnTo>
                                <a:lnTo>
                                  <a:pt x="131665" y="333643"/>
                                </a:lnTo>
                                <a:lnTo>
                                  <a:pt x="179336" y="339712"/>
                                </a:lnTo>
                                <a:lnTo>
                                  <a:pt x="226997" y="333643"/>
                                </a:lnTo>
                                <a:lnTo>
                                  <a:pt x="269828" y="316518"/>
                                </a:lnTo>
                                <a:lnTo>
                                  <a:pt x="306120" y="289956"/>
                                </a:lnTo>
                                <a:lnTo>
                                  <a:pt x="334161" y="255578"/>
                                </a:lnTo>
                                <a:lnTo>
                                  <a:pt x="352241" y="215002"/>
                                </a:lnTo>
                                <a:lnTo>
                                  <a:pt x="358648" y="169849"/>
                                </a:lnTo>
                                <a:lnTo>
                                  <a:pt x="352241" y="124693"/>
                                </a:lnTo>
                                <a:lnTo>
                                  <a:pt x="334161" y="84119"/>
                                </a:lnTo>
                                <a:lnTo>
                                  <a:pt x="306120" y="49744"/>
                                </a:lnTo>
                                <a:lnTo>
                                  <a:pt x="269828" y="23187"/>
                                </a:lnTo>
                                <a:lnTo>
                                  <a:pt x="226997" y="6066"/>
                                </a:lnTo>
                                <a:lnTo>
                                  <a:pt x="179336" y="0"/>
                                </a:lnTo>
                                <a:close/>
                              </a:path>
                            </a:pathLst>
                          </a:custGeom>
                          <a:solidFill>
                            <a:srgbClr val="FFFFFF"/>
                          </a:solidFill>
                        </wps:spPr>
                        <wps:bodyPr wrap="square" lIns="0" tIns="0" rIns="0" bIns="0" rtlCol="0">
                          <a:prstTxWarp prst="textNoShape">
                            <a:avLst/>
                          </a:prstTxWarp>
                          <a:noAutofit/>
                        </wps:bodyPr>
                      </wps:wsp>
                      <wps:wsp>
                        <wps:cNvPr id="194" name="Graphic 194"/>
                        <wps:cNvSpPr/>
                        <wps:spPr>
                          <a:xfrm>
                            <a:off x="3760789" y="2636898"/>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6" y="333646"/>
                                </a:lnTo>
                                <a:lnTo>
                                  <a:pt x="88827" y="316520"/>
                                </a:lnTo>
                                <a:lnTo>
                                  <a:pt x="52531" y="289958"/>
                                </a:lnTo>
                                <a:lnTo>
                                  <a:pt x="24487" y="255579"/>
                                </a:lnTo>
                                <a:lnTo>
                                  <a:pt x="6407" y="215003"/>
                                </a:lnTo>
                                <a:lnTo>
                                  <a:pt x="0" y="169851"/>
                                </a:lnTo>
                                <a:lnTo>
                                  <a:pt x="6407" y="124691"/>
                                </a:lnTo>
                                <a:lnTo>
                                  <a:pt x="24487" y="84115"/>
                                </a:lnTo>
                                <a:lnTo>
                                  <a:pt x="52531" y="49741"/>
                                </a:lnTo>
                                <a:lnTo>
                                  <a:pt x="88827" y="23185"/>
                                </a:lnTo>
                                <a:lnTo>
                                  <a:pt x="131666" y="6065"/>
                                </a:lnTo>
                                <a:lnTo>
                                  <a:pt x="179335" y="0"/>
                                </a:lnTo>
                                <a:lnTo>
                                  <a:pt x="226994" y="6065"/>
                                </a:lnTo>
                                <a:lnTo>
                                  <a:pt x="269825" y="23185"/>
                                </a:lnTo>
                                <a:lnTo>
                                  <a:pt x="306117" y="49741"/>
                                </a:lnTo>
                                <a:lnTo>
                                  <a:pt x="334158" y="84115"/>
                                </a:lnTo>
                                <a:lnTo>
                                  <a:pt x="352238" y="124691"/>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95" name="Graphic 195"/>
                        <wps:cNvSpPr/>
                        <wps:spPr>
                          <a:xfrm>
                            <a:off x="3760809" y="3423006"/>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3"/>
                                </a:lnTo>
                                <a:lnTo>
                                  <a:pt x="24487" y="255581"/>
                                </a:lnTo>
                                <a:lnTo>
                                  <a:pt x="52530" y="289963"/>
                                </a:lnTo>
                                <a:lnTo>
                                  <a:pt x="88826" y="316528"/>
                                </a:lnTo>
                                <a:lnTo>
                                  <a:pt x="131665" y="333655"/>
                                </a:lnTo>
                                <a:lnTo>
                                  <a:pt x="179336" y="339725"/>
                                </a:lnTo>
                                <a:lnTo>
                                  <a:pt x="226997" y="333655"/>
                                </a:lnTo>
                                <a:lnTo>
                                  <a:pt x="269828" y="316528"/>
                                </a:lnTo>
                                <a:lnTo>
                                  <a:pt x="306120" y="289963"/>
                                </a:lnTo>
                                <a:lnTo>
                                  <a:pt x="334161" y="255581"/>
                                </a:lnTo>
                                <a:lnTo>
                                  <a:pt x="352241" y="215003"/>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196" name="Graphic 196"/>
                        <wps:cNvSpPr/>
                        <wps:spPr>
                          <a:xfrm>
                            <a:off x="3760789" y="3423020"/>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6" y="333646"/>
                                </a:lnTo>
                                <a:lnTo>
                                  <a:pt x="88827" y="316520"/>
                                </a:lnTo>
                                <a:lnTo>
                                  <a:pt x="52531" y="289958"/>
                                </a:lnTo>
                                <a:lnTo>
                                  <a:pt x="24487" y="255579"/>
                                </a:lnTo>
                                <a:lnTo>
                                  <a:pt x="6407" y="215003"/>
                                </a:lnTo>
                                <a:lnTo>
                                  <a:pt x="0" y="169851"/>
                                </a:lnTo>
                                <a:lnTo>
                                  <a:pt x="6407" y="124700"/>
                                </a:lnTo>
                                <a:lnTo>
                                  <a:pt x="24487" y="84126"/>
                                </a:lnTo>
                                <a:lnTo>
                                  <a:pt x="52531" y="49750"/>
                                </a:lnTo>
                                <a:lnTo>
                                  <a:pt x="88827" y="23191"/>
                                </a:lnTo>
                                <a:lnTo>
                                  <a:pt x="131666"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97" name="Graphic 197"/>
                        <wps:cNvSpPr/>
                        <wps:spPr>
                          <a:xfrm>
                            <a:off x="3130089" y="3423006"/>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3"/>
                                </a:lnTo>
                                <a:lnTo>
                                  <a:pt x="24487" y="255581"/>
                                </a:lnTo>
                                <a:lnTo>
                                  <a:pt x="52530" y="289963"/>
                                </a:lnTo>
                                <a:lnTo>
                                  <a:pt x="88826" y="316528"/>
                                </a:lnTo>
                                <a:lnTo>
                                  <a:pt x="131665" y="333655"/>
                                </a:lnTo>
                                <a:lnTo>
                                  <a:pt x="179336" y="339725"/>
                                </a:lnTo>
                                <a:lnTo>
                                  <a:pt x="226997" y="333655"/>
                                </a:lnTo>
                                <a:lnTo>
                                  <a:pt x="269828" y="316528"/>
                                </a:lnTo>
                                <a:lnTo>
                                  <a:pt x="306120" y="289963"/>
                                </a:lnTo>
                                <a:lnTo>
                                  <a:pt x="334161" y="255581"/>
                                </a:lnTo>
                                <a:lnTo>
                                  <a:pt x="352241" y="215003"/>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3130067" y="3423020"/>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6" y="333646"/>
                                </a:lnTo>
                                <a:lnTo>
                                  <a:pt x="88827" y="316520"/>
                                </a:lnTo>
                                <a:lnTo>
                                  <a:pt x="52531" y="289958"/>
                                </a:lnTo>
                                <a:lnTo>
                                  <a:pt x="24487" y="255579"/>
                                </a:lnTo>
                                <a:lnTo>
                                  <a:pt x="6407" y="215003"/>
                                </a:lnTo>
                                <a:lnTo>
                                  <a:pt x="0" y="169851"/>
                                </a:lnTo>
                                <a:lnTo>
                                  <a:pt x="6407" y="124700"/>
                                </a:lnTo>
                                <a:lnTo>
                                  <a:pt x="24487" y="84126"/>
                                </a:lnTo>
                                <a:lnTo>
                                  <a:pt x="52531" y="49750"/>
                                </a:lnTo>
                                <a:lnTo>
                                  <a:pt x="88827" y="23191"/>
                                </a:lnTo>
                                <a:lnTo>
                                  <a:pt x="131666"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199" name="Graphic 199"/>
                        <wps:cNvSpPr/>
                        <wps:spPr>
                          <a:xfrm>
                            <a:off x="2601121" y="3423006"/>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3"/>
                                </a:lnTo>
                                <a:lnTo>
                                  <a:pt x="24487" y="255581"/>
                                </a:lnTo>
                                <a:lnTo>
                                  <a:pt x="52530" y="289963"/>
                                </a:lnTo>
                                <a:lnTo>
                                  <a:pt x="88826" y="316528"/>
                                </a:lnTo>
                                <a:lnTo>
                                  <a:pt x="131665" y="333655"/>
                                </a:lnTo>
                                <a:lnTo>
                                  <a:pt x="179336" y="339725"/>
                                </a:lnTo>
                                <a:lnTo>
                                  <a:pt x="227001" y="333655"/>
                                </a:lnTo>
                                <a:lnTo>
                                  <a:pt x="269834" y="316528"/>
                                </a:lnTo>
                                <a:lnTo>
                                  <a:pt x="306125" y="289963"/>
                                </a:lnTo>
                                <a:lnTo>
                                  <a:pt x="334164" y="255581"/>
                                </a:lnTo>
                                <a:lnTo>
                                  <a:pt x="352242" y="215003"/>
                                </a:lnTo>
                                <a:lnTo>
                                  <a:pt x="358648" y="169849"/>
                                </a:lnTo>
                                <a:lnTo>
                                  <a:pt x="352242" y="124698"/>
                                </a:lnTo>
                                <a:lnTo>
                                  <a:pt x="334164" y="84124"/>
                                </a:lnTo>
                                <a:lnTo>
                                  <a:pt x="306125" y="49749"/>
                                </a:lnTo>
                                <a:lnTo>
                                  <a:pt x="269834" y="23190"/>
                                </a:lnTo>
                                <a:lnTo>
                                  <a:pt x="227001" y="6067"/>
                                </a:lnTo>
                                <a:lnTo>
                                  <a:pt x="179336"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2601103" y="3423020"/>
                            <a:ext cx="358775" cy="339725"/>
                          </a:xfrm>
                          <a:custGeom>
                            <a:avLst/>
                            <a:gdLst/>
                            <a:ahLst/>
                            <a:cxnLst/>
                            <a:rect l="l" t="t" r="r" b="b"/>
                            <a:pathLst>
                              <a:path w="358775" h="339725">
                                <a:moveTo>
                                  <a:pt x="358645" y="169851"/>
                                </a:moveTo>
                                <a:lnTo>
                                  <a:pt x="352239" y="215003"/>
                                </a:lnTo>
                                <a:lnTo>
                                  <a:pt x="334161" y="255579"/>
                                </a:lnTo>
                                <a:lnTo>
                                  <a:pt x="306122" y="289958"/>
                                </a:lnTo>
                                <a:lnTo>
                                  <a:pt x="269831" y="316520"/>
                                </a:lnTo>
                                <a:lnTo>
                                  <a:pt x="226999" y="333646"/>
                                </a:lnTo>
                                <a:lnTo>
                                  <a:pt x="179335" y="339715"/>
                                </a:lnTo>
                                <a:lnTo>
                                  <a:pt x="131666" y="333646"/>
                                </a:lnTo>
                                <a:lnTo>
                                  <a:pt x="88827" y="316520"/>
                                </a:lnTo>
                                <a:lnTo>
                                  <a:pt x="52531" y="289958"/>
                                </a:lnTo>
                                <a:lnTo>
                                  <a:pt x="24487" y="255579"/>
                                </a:lnTo>
                                <a:lnTo>
                                  <a:pt x="6407" y="215003"/>
                                </a:lnTo>
                                <a:lnTo>
                                  <a:pt x="0" y="169851"/>
                                </a:lnTo>
                                <a:lnTo>
                                  <a:pt x="6407" y="124700"/>
                                </a:lnTo>
                                <a:lnTo>
                                  <a:pt x="24487" y="84126"/>
                                </a:lnTo>
                                <a:lnTo>
                                  <a:pt x="52531" y="49750"/>
                                </a:lnTo>
                                <a:lnTo>
                                  <a:pt x="88827" y="23191"/>
                                </a:lnTo>
                                <a:lnTo>
                                  <a:pt x="131666" y="6067"/>
                                </a:lnTo>
                                <a:lnTo>
                                  <a:pt x="179335" y="0"/>
                                </a:lnTo>
                                <a:lnTo>
                                  <a:pt x="226999" y="6067"/>
                                </a:lnTo>
                                <a:lnTo>
                                  <a:pt x="269831" y="23191"/>
                                </a:lnTo>
                                <a:lnTo>
                                  <a:pt x="306122" y="49750"/>
                                </a:lnTo>
                                <a:lnTo>
                                  <a:pt x="334161" y="84126"/>
                                </a:lnTo>
                                <a:lnTo>
                                  <a:pt x="352239"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01" name="Graphic 201"/>
                        <wps:cNvSpPr/>
                        <wps:spPr>
                          <a:xfrm>
                            <a:off x="2118229" y="3653333"/>
                            <a:ext cx="358775" cy="339725"/>
                          </a:xfrm>
                          <a:custGeom>
                            <a:avLst/>
                            <a:gdLst/>
                            <a:ahLst/>
                            <a:cxnLst/>
                            <a:rect l="l" t="t" r="r" b="b"/>
                            <a:pathLst>
                              <a:path w="358775" h="339725">
                                <a:moveTo>
                                  <a:pt x="179336" y="0"/>
                                </a:moveTo>
                                <a:lnTo>
                                  <a:pt x="131661" y="6067"/>
                                </a:lnTo>
                                <a:lnTo>
                                  <a:pt x="88820" y="23190"/>
                                </a:lnTo>
                                <a:lnTo>
                                  <a:pt x="52525" y="49749"/>
                                </a:lnTo>
                                <a:lnTo>
                                  <a:pt x="24484" y="84124"/>
                                </a:lnTo>
                                <a:lnTo>
                                  <a:pt x="6405" y="124698"/>
                                </a:lnTo>
                                <a:lnTo>
                                  <a:pt x="0" y="169849"/>
                                </a:lnTo>
                                <a:lnTo>
                                  <a:pt x="6405" y="215002"/>
                                </a:lnTo>
                                <a:lnTo>
                                  <a:pt x="24484" y="255578"/>
                                </a:lnTo>
                                <a:lnTo>
                                  <a:pt x="52525" y="289956"/>
                                </a:lnTo>
                                <a:lnTo>
                                  <a:pt x="88820" y="316518"/>
                                </a:lnTo>
                                <a:lnTo>
                                  <a:pt x="131661" y="333643"/>
                                </a:lnTo>
                                <a:lnTo>
                                  <a:pt x="179336" y="339712"/>
                                </a:lnTo>
                                <a:lnTo>
                                  <a:pt x="226997" y="333643"/>
                                </a:lnTo>
                                <a:lnTo>
                                  <a:pt x="269828" y="316518"/>
                                </a:lnTo>
                                <a:lnTo>
                                  <a:pt x="306120" y="289956"/>
                                </a:lnTo>
                                <a:lnTo>
                                  <a:pt x="334161" y="255578"/>
                                </a:lnTo>
                                <a:lnTo>
                                  <a:pt x="352241" y="215002"/>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2118215" y="3653349"/>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1" y="333646"/>
                                </a:lnTo>
                                <a:lnTo>
                                  <a:pt x="88821" y="316520"/>
                                </a:lnTo>
                                <a:lnTo>
                                  <a:pt x="52526" y="289958"/>
                                </a:lnTo>
                                <a:lnTo>
                                  <a:pt x="24484" y="255579"/>
                                </a:lnTo>
                                <a:lnTo>
                                  <a:pt x="6406" y="215003"/>
                                </a:lnTo>
                                <a:lnTo>
                                  <a:pt x="0" y="169851"/>
                                </a:lnTo>
                                <a:lnTo>
                                  <a:pt x="6406" y="124700"/>
                                </a:lnTo>
                                <a:lnTo>
                                  <a:pt x="24484" y="84126"/>
                                </a:lnTo>
                                <a:lnTo>
                                  <a:pt x="52526" y="49750"/>
                                </a:lnTo>
                                <a:lnTo>
                                  <a:pt x="88821" y="23191"/>
                                </a:lnTo>
                                <a:lnTo>
                                  <a:pt x="131661"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03" name="Graphic 203"/>
                        <wps:cNvSpPr/>
                        <wps:spPr>
                          <a:xfrm>
                            <a:off x="1721532" y="3827628"/>
                            <a:ext cx="358775" cy="339725"/>
                          </a:xfrm>
                          <a:custGeom>
                            <a:avLst/>
                            <a:gdLst/>
                            <a:ahLst/>
                            <a:cxnLst/>
                            <a:rect l="l" t="t" r="r" b="b"/>
                            <a:pathLst>
                              <a:path w="358775" h="339725">
                                <a:moveTo>
                                  <a:pt x="179336" y="0"/>
                                </a:moveTo>
                                <a:lnTo>
                                  <a:pt x="131665" y="6066"/>
                                </a:lnTo>
                                <a:lnTo>
                                  <a:pt x="88826" y="23187"/>
                                </a:lnTo>
                                <a:lnTo>
                                  <a:pt x="52530" y="49744"/>
                                </a:lnTo>
                                <a:lnTo>
                                  <a:pt x="24487" y="84119"/>
                                </a:lnTo>
                                <a:lnTo>
                                  <a:pt x="6406" y="124693"/>
                                </a:lnTo>
                                <a:lnTo>
                                  <a:pt x="0" y="169849"/>
                                </a:lnTo>
                                <a:lnTo>
                                  <a:pt x="6406" y="215002"/>
                                </a:lnTo>
                                <a:lnTo>
                                  <a:pt x="24487" y="255578"/>
                                </a:lnTo>
                                <a:lnTo>
                                  <a:pt x="52530" y="289956"/>
                                </a:lnTo>
                                <a:lnTo>
                                  <a:pt x="88826" y="316518"/>
                                </a:lnTo>
                                <a:lnTo>
                                  <a:pt x="131665" y="333643"/>
                                </a:lnTo>
                                <a:lnTo>
                                  <a:pt x="179336" y="339712"/>
                                </a:lnTo>
                                <a:lnTo>
                                  <a:pt x="227001" y="333643"/>
                                </a:lnTo>
                                <a:lnTo>
                                  <a:pt x="269834" y="316518"/>
                                </a:lnTo>
                                <a:lnTo>
                                  <a:pt x="306125" y="289956"/>
                                </a:lnTo>
                                <a:lnTo>
                                  <a:pt x="334164" y="255578"/>
                                </a:lnTo>
                                <a:lnTo>
                                  <a:pt x="352242" y="215002"/>
                                </a:lnTo>
                                <a:lnTo>
                                  <a:pt x="358648" y="169849"/>
                                </a:lnTo>
                                <a:lnTo>
                                  <a:pt x="352242" y="124693"/>
                                </a:lnTo>
                                <a:lnTo>
                                  <a:pt x="334164" y="84119"/>
                                </a:lnTo>
                                <a:lnTo>
                                  <a:pt x="306125" y="49744"/>
                                </a:lnTo>
                                <a:lnTo>
                                  <a:pt x="269834" y="23187"/>
                                </a:lnTo>
                                <a:lnTo>
                                  <a:pt x="227001" y="6066"/>
                                </a:lnTo>
                                <a:lnTo>
                                  <a:pt x="179336"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1721518" y="3827638"/>
                            <a:ext cx="358775" cy="339725"/>
                          </a:xfrm>
                          <a:custGeom>
                            <a:avLst/>
                            <a:gdLst/>
                            <a:ahLst/>
                            <a:cxnLst/>
                            <a:rect l="l" t="t" r="r" b="b"/>
                            <a:pathLst>
                              <a:path w="358775" h="339725">
                                <a:moveTo>
                                  <a:pt x="358645" y="169851"/>
                                </a:moveTo>
                                <a:lnTo>
                                  <a:pt x="352239" y="215003"/>
                                </a:lnTo>
                                <a:lnTo>
                                  <a:pt x="334161" y="255579"/>
                                </a:lnTo>
                                <a:lnTo>
                                  <a:pt x="306122" y="289958"/>
                                </a:lnTo>
                                <a:lnTo>
                                  <a:pt x="269831" y="316520"/>
                                </a:lnTo>
                                <a:lnTo>
                                  <a:pt x="226999" y="333646"/>
                                </a:lnTo>
                                <a:lnTo>
                                  <a:pt x="179335" y="339715"/>
                                </a:lnTo>
                                <a:lnTo>
                                  <a:pt x="131666" y="333646"/>
                                </a:lnTo>
                                <a:lnTo>
                                  <a:pt x="88827" y="316520"/>
                                </a:lnTo>
                                <a:lnTo>
                                  <a:pt x="52531" y="289958"/>
                                </a:lnTo>
                                <a:lnTo>
                                  <a:pt x="24487" y="255579"/>
                                </a:lnTo>
                                <a:lnTo>
                                  <a:pt x="6407" y="215003"/>
                                </a:lnTo>
                                <a:lnTo>
                                  <a:pt x="0" y="169851"/>
                                </a:lnTo>
                                <a:lnTo>
                                  <a:pt x="6407" y="124691"/>
                                </a:lnTo>
                                <a:lnTo>
                                  <a:pt x="24487" y="84115"/>
                                </a:lnTo>
                                <a:lnTo>
                                  <a:pt x="52531" y="49741"/>
                                </a:lnTo>
                                <a:lnTo>
                                  <a:pt x="88827" y="23185"/>
                                </a:lnTo>
                                <a:lnTo>
                                  <a:pt x="131666" y="6065"/>
                                </a:lnTo>
                                <a:lnTo>
                                  <a:pt x="179335" y="0"/>
                                </a:lnTo>
                                <a:lnTo>
                                  <a:pt x="226999" y="6065"/>
                                </a:lnTo>
                                <a:lnTo>
                                  <a:pt x="269831" y="23185"/>
                                </a:lnTo>
                                <a:lnTo>
                                  <a:pt x="306122" y="49741"/>
                                </a:lnTo>
                                <a:lnTo>
                                  <a:pt x="334161" y="84115"/>
                                </a:lnTo>
                                <a:lnTo>
                                  <a:pt x="352239" y="124691"/>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05" name="Graphic 205"/>
                        <wps:cNvSpPr/>
                        <wps:spPr>
                          <a:xfrm>
                            <a:off x="1248991" y="3827628"/>
                            <a:ext cx="358775" cy="339725"/>
                          </a:xfrm>
                          <a:custGeom>
                            <a:avLst/>
                            <a:gdLst/>
                            <a:ahLst/>
                            <a:cxnLst/>
                            <a:rect l="l" t="t" r="r" b="b"/>
                            <a:pathLst>
                              <a:path w="358775" h="339725">
                                <a:moveTo>
                                  <a:pt x="179349" y="0"/>
                                </a:moveTo>
                                <a:lnTo>
                                  <a:pt x="131677" y="6066"/>
                                </a:lnTo>
                                <a:lnTo>
                                  <a:pt x="88836" y="23187"/>
                                </a:lnTo>
                                <a:lnTo>
                                  <a:pt x="52536" y="49744"/>
                                </a:lnTo>
                                <a:lnTo>
                                  <a:pt x="24490" y="84119"/>
                                </a:lnTo>
                                <a:lnTo>
                                  <a:pt x="6407" y="124693"/>
                                </a:lnTo>
                                <a:lnTo>
                                  <a:pt x="0" y="169849"/>
                                </a:lnTo>
                                <a:lnTo>
                                  <a:pt x="6407" y="215002"/>
                                </a:lnTo>
                                <a:lnTo>
                                  <a:pt x="24490" y="255578"/>
                                </a:lnTo>
                                <a:lnTo>
                                  <a:pt x="52536" y="289956"/>
                                </a:lnTo>
                                <a:lnTo>
                                  <a:pt x="88836" y="316518"/>
                                </a:lnTo>
                                <a:lnTo>
                                  <a:pt x="131677" y="333643"/>
                                </a:lnTo>
                                <a:lnTo>
                                  <a:pt x="179349" y="339712"/>
                                </a:lnTo>
                                <a:lnTo>
                                  <a:pt x="227009" y="333643"/>
                                </a:lnTo>
                                <a:lnTo>
                                  <a:pt x="269841" y="316518"/>
                                </a:lnTo>
                                <a:lnTo>
                                  <a:pt x="306133" y="289956"/>
                                </a:lnTo>
                                <a:lnTo>
                                  <a:pt x="334174" y="255578"/>
                                </a:lnTo>
                                <a:lnTo>
                                  <a:pt x="352254" y="215002"/>
                                </a:lnTo>
                                <a:lnTo>
                                  <a:pt x="358660" y="169849"/>
                                </a:lnTo>
                                <a:lnTo>
                                  <a:pt x="352254" y="124693"/>
                                </a:lnTo>
                                <a:lnTo>
                                  <a:pt x="334174" y="84119"/>
                                </a:lnTo>
                                <a:lnTo>
                                  <a:pt x="306133" y="49744"/>
                                </a:lnTo>
                                <a:lnTo>
                                  <a:pt x="269841" y="23187"/>
                                </a:lnTo>
                                <a:lnTo>
                                  <a:pt x="227009" y="6066"/>
                                </a:lnTo>
                                <a:lnTo>
                                  <a:pt x="179349" y="0"/>
                                </a:lnTo>
                                <a:close/>
                              </a:path>
                            </a:pathLst>
                          </a:custGeom>
                          <a:solidFill>
                            <a:srgbClr val="FFFFFF"/>
                          </a:solidFill>
                        </wps:spPr>
                        <wps:bodyPr wrap="square" lIns="0" tIns="0" rIns="0" bIns="0" rtlCol="0">
                          <a:prstTxWarp prst="textNoShape">
                            <a:avLst/>
                          </a:prstTxWarp>
                          <a:noAutofit/>
                        </wps:bodyPr>
                      </wps:wsp>
                      <wps:wsp>
                        <wps:cNvPr id="206" name="Graphic 206"/>
                        <wps:cNvSpPr/>
                        <wps:spPr>
                          <a:xfrm>
                            <a:off x="1248978" y="3827638"/>
                            <a:ext cx="358775" cy="339725"/>
                          </a:xfrm>
                          <a:custGeom>
                            <a:avLst/>
                            <a:gdLst/>
                            <a:ahLst/>
                            <a:cxnLst/>
                            <a:rect l="l" t="t" r="r" b="b"/>
                            <a:pathLst>
                              <a:path w="358775" h="339725">
                                <a:moveTo>
                                  <a:pt x="358658" y="169851"/>
                                </a:moveTo>
                                <a:lnTo>
                                  <a:pt x="352251" y="215003"/>
                                </a:lnTo>
                                <a:lnTo>
                                  <a:pt x="334171" y="255579"/>
                                </a:lnTo>
                                <a:lnTo>
                                  <a:pt x="306130" y="289958"/>
                                </a:lnTo>
                                <a:lnTo>
                                  <a:pt x="269838" y="316520"/>
                                </a:lnTo>
                                <a:lnTo>
                                  <a:pt x="227007" y="333646"/>
                                </a:lnTo>
                                <a:lnTo>
                                  <a:pt x="179348" y="339715"/>
                                </a:lnTo>
                                <a:lnTo>
                                  <a:pt x="131673" y="333646"/>
                                </a:lnTo>
                                <a:lnTo>
                                  <a:pt x="88831" y="316520"/>
                                </a:lnTo>
                                <a:lnTo>
                                  <a:pt x="52533" y="289958"/>
                                </a:lnTo>
                                <a:lnTo>
                                  <a:pt x="24488" y="255579"/>
                                </a:lnTo>
                                <a:lnTo>
                                  <a:pt x="6407" y="215003"/>
                                </a:lnTo>
                                <a:lnTo>
                                  <a:pt x="0" y="169851"/>
                                </a:lnTo>
                                <a:lnTo>
                                  <a:pt x="6407" y="124691"/>
                                </a:lnTo>
                                <a:lnTo>
                                  <a:pt x="24488" y="84115"/>
                                </a:lnTo>
                                <a:lnTo>
                                  <a:pt x="52533" y="49741"/>
                                </a:lnTo>
                                <a:lnTo>
                                  <a:pt x="88831" y="23185"/>
                                </a:lnTo>
                                <a:lnTo>
                                  <a:pt x="131673" y="6065"/>
                                </a:lnTo>
                                <a:lnTo>
                                  <a:pt x="179348" y="0"/>
                                </a:lnTo>
                                <a:lnTo>
                                  <a:pt x="227007" y="6065"/>
                                </a:lnTo>
                                <a:lnTo>
                                  <a:pt x="269838" y="23185"/>
                                </a:lnTo>
                                <a:lnTo>
                                  <a:pt x="306130" y="49741"/>
                                </a:lnTo>
                                <a:lnTo>
                                  <a:pt x="334171" y="84115"/>
                                </a:lnTo>
                                <a:lnTo>
                                  <a:pt x="352251" y="124691"/>
                                </a:lnTo>
                                <a:lnTo>
                                  <a:pt x="358658" y="169851"/>
                                </a:lnTo>
                              </a:path>
                            </a:pathLst>
                          </a:custGeom>
                          <a:ln w="10859">
                            <a:solidFill>
                              <a:srgbClr val="231F20"/>
                            </a:solidFill>
                            <a:prstDash val="solid"/>
                          </a:ln>
                        </wps:spPr>
                        <wps:bodyPr wrap="square" lIns="0" tIns="0" rIns="0" bIns="0" rtlCol="0">
                          <a:prstTxWarp prst="textNoShape">
                            <a:avLst/>
                          </a:prstTxWarp>
                          <a:noAutofit/>
                        </wps:bodyPr>
                      </wps:wsp>
                      <wps:wsp>
                        <wps:cNvPr id="207" name="Graphic 207"/>
                        <wps:cNvSpPr/>
                        <wps:spPr>
                          <a:xfrm>
                            <a:off x="436267" y="3827628"/>
                            <a:ext cx="358775" cy="339725"/>
                          </a:xfrm>
                          <a:custGeom>
                            <a:avLst/>
                            <a:gdLst/>
                            <a:ahLst/>
                            <a:cxnLst/>
                            <a:rect l="l" t="t" r="r" b="b"/>
                            <a:pathLst>
                              <a:path w="358775" h="339725">
                                <a:moveTo>
                                  <a:pt x="179336" y="0"/>
                                </a:moveTo>
                                <a:lnTo>
                                  <a:pt x="131665" y="6066"/>
                                </a:lnTo>
                                <a:lnTo>
                                  <a:pt x="88826" y="23187"/>
                                </a:lnTo>
                                <a:lnTo>
                                  <a:pt x="52530" y="49744"/>
                                </a:lnTo>
                                <a:lnTo>
                                  <a:pt x="24487" y="84119"/>
                                </a:lnTo>
                                <a:lnTo>
                                  <a:pt x="6406" y="124693"/>
                                </a:lnTo>
                                <a:lnTo>
                                  <a:pt x="0" y="169849"/>
                                </a:lnTo>
                                <a:lnTo>
                                  <a:pt x="6406" y="215002"/>
                                </a:lnTo>
                                <a:lnTo>
                                  <a:pt x="24487" y="255578"/>
                                </a:lnTo>
                                <a:lnTo>
                                  <a:pt x="52530" y="289956"/>
                                </a:lnTo>
                                <a:lnTo>
                                  <a:pt x="88826" y="316518"/>
                                </a:lnTo>
                                <a:lnTo>
                                  <a:pt x="131665" y="333643"/>
                                </a:lnTo>
                                <a:lnTo>
                                  <a:pt x="179336" y="339712"/>
                                </a:lnTo>
                                <a:lnTo>
                                  <a:pt x="226997" y="333643"/>
                                </a:lnTo>
                                <a:lnTo>
                                  <a:pt x="269828" y="316518"/>
                                </a:lnTo>
                                <a:lnTo>
                                  <a:pt x="306120" y="289956"/>
                                </a:lnTo>
                                <a:lnTo>
                                  <a:pt x="334161" y="255578"/>
                                </a:lnTo>
                                <a:lnTo>
                                  <a:pt x="352241" y="215002"/>
                                </a:lnTo>
                                <a:lnTo>
                                  <a:pt x="358648" y="169849"/>
                                </a:lnTo>
                                <a:lnTo>
                                  <a:pt x="352241" y="124693"/>
                                </a:lnTo>
                                <a:lnTo>
                                  <a:pt x="334161" y="84119"/>
                                </a:lnTo>
                                <a:lnTo>
                                  <a:pt x="306120" y="49744"/>
                                </a:lnTo>
                                <a:lnTo>
                                  <a:pt x="269828" y="23187"/>
                                </a:lnTo>
                                <a:lnTo>
                                  <a:pt x="226997" y="6066"/>
                                </a:lnTo>
                                <a:lnTo>
                                  <a:pt x="179336" y="0"/>
                                </a:lnTo>
                                <a:close/>
                              </a:path>
                            </a:pathLst>
                          </a:custGeom>
                          <a:solidFill>
                            <a:srgbClr val="FFFFFF"/>
                          </a:solidFill>
                        </wps:spPr>
                        <wps:bodyPr wrap="square" lIns="0" tIns="0" rIns="0" bIns="0" rtlCol="0">
                          <a:prstTxWarp prst="textNoShape">
                            <a:avLst/>
                          </a:prstTxWarp>
                          <a:noAutofit/>
                        </wps:bodyPr>
                      </wps:wsp>
                      <wps:wsp>
                        <wps:cNvPr id="208" name="Graphic 208"/>
                        <wps:cNvSpPr/>
                        <wps:spPr>
                          <a:xfrm>
                            <a:off x="436258" y="3827638"/>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1" y="333646"/>
                                </a:lnTo>
                                <a:lnTo>
                                  <a:pt x="88821" y="316520"/>
                                </a:lnTo>
                                <a:lnTo>
                                  <a:pt x="52526" y="289958"/>
                                </a:lnTo>
                                <a:lnTo>
                                  <a:pt x="24484" y="255579"/>
                                </a:lnTo>
                                <a:lnTo>
                                  <a:pt x="6406" y="215003"/>
                                </a:lnTo>
                                <a:lnTo>
                                  <a:pt x="0" y="169851"/>
                                </a:lnTo>
                                <a:lnTo>
                                  <a:pt x="6406" y="124691"/>
                                </a:lnTo>
                                <a:lnTo>
                                  <a:pt x="24484" y="84115"/>
                                </a:lnTo>
                                <a:lnTo>
                                  <a:pt x="52526" y="49741"/>
                                </a:lnTo>
                                <a:lnTo>
                                  <a:pt x="88821" y="23185"/>
                                </a:lnTo>
                                <a:lnTo>
                                  <a:pt x="131661" y="6065"/>
                                </a:lnTo>
                                <a:lnTo>
                                  <a:pt x="179335" y="0"/>
                                </a:lnTo>
                                <a:lnTo>
                                  <a:pt x="226994" y="6065"/>
                                </a:lnTo>
                                <a:lnTo>
                                  <a:pt x="269825" y="23185"/>
                                </a:lnTo>
                                <a:lnTo>
                                  <a:pt x="306117" y="49741"/>
                                </a:lnTo>
                                <a:lnTo>
                                  <a:pt x="334158" y="84115"/>
                                </a:lnTo>
                                <a:lnTo>
                                  <a:pt x="352238" y="124691"/>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09" name="Graphic 209"/>
                        <wps:cNvSpPr/>
                        <wps:spPr>
                          <a:xfrm>
                            <a:off x="5444" y="3115273"/>
                            <a:ext cx="358775" cy="339725"/>
                          </a:xfrm>
                          <a:custGeom>
                            <a:avLst/>
                            <a:gdLst/>
                            <a:ahLst/>
                            <a:cxnLst/>
                            <a:rect l="l" t="t" r="r" b="b"/>
                            <a:pathLst>
                              <a:path w="358775" h="339725">
                                <a:moveTo>
                                  <a:pt x="179336" y="0"/>
                                </a:moveTo>
                                <a:lnTo>
                                  <a:pt x="131665" y="6066"/>
                                </a:lnTo>
                                <a:lnTo>
                                  <a:pt x="88826" y="23187"/>
                                </a:lnTo>
                                <a:lnTo>
                                  <a:pt x="52530" y="49744"/>
                                </a:lnTo>
                                <a:lnTo>
                                  <a:pt x="24487" y="84119"/>
                                </a:lnTo>
                                <a:lnTo>
                                  <a:pt x="6406" y="124693"/>
                                </a:lnTo>
                                <a:lnTo>
                                  <a:pt x="0" y="169849"/>
                                </a:lnTo>
                                <a:lnTo>
                                  <a:pt x="6406" y="215002"/>
                                </a:lnTo>
                                <a:lnTo>
                                  <a:pt x="24487" y="255578"/>
                                </a:lnTo>
                                <a:lnTo>
                                  <a:pt x="52530" y="289956"/>
                                </a:lnTo>
                                <a:lnTo>
                                  <a:pt x="88826" y="316518"/>
                                </a:lnTo>
                                <a:lnTo>
                                  <a:pt x="131665" y="333643"/>
                                </a:lnTo>
                                <a:lnTo>
                                  <a:pt x="179336" y="339712"/>
                                </a:lnTo>
                                <a:lnTo>
                                  <a:pt x="226997" y="333643"/>
                                </a:lnTo>
                                <a:lnTo>
                                  <a:pt x="269828" y="316518"/>
                                </a:lnTo>
                                <a:lnTo>
                                  <a:pt x="306120" y="289956"/>
                                </a:lnTo>
                                <a:lnTo>
                                  <a:pt x="334161" y="255578"/>
                                </a:lnTo>
                                <a:lnTo>
                                  <a:pt x="352241" y="215002"/>
                                </a:lnTo>
                                <a:lnTo>
                                  <a:pt x="358648" y="169849"/>
                                </a:lnTo>
                                <a:lnTo>
                                  <a:pt x="352241" y="124693"/>
                                </a:lnTo>
                                <a:lnTo>
                                  <a:pt x="334161" y="84119"/>
                                </a:lnTo>
                                <a:lnTo>
                                  <a:pt x="306120" y="49744"/>
                                </a:lnTo>
                                <a:lnTo>
                                  <a:pt x="269828" y="23187"/>
                                </a:lnTo>
                                <a:lnTo>
                                  <a:pt x="226997" y="6066"/>
                                </a:lnTo>
                                <a:lnTo>
                                  <a:pt x="179336"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5437" y="3115280"/>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1" y="333646"/>
                                </a:lnTo>
                                <a:lnTo>
                                  <a:pt x="88821" y="316520"/>
                                </a:lnTo>
                                <a:lnTo>
                                  <a:pt x="52526" y="289958"/>
                                </a:lnTo>
                                <a:lnTo>
                                  <a:pt x="24484" y="255579"/>
                                </a:lnTo>
                                <a:lnTo>
                                  <a:pt x="6406" y="215003"/>
                                </a:lnTo>
                                <a:lnTo>
                                  <a:pt x="0" y="169851"/>
                                </a:lnTo>
                                <a:lnTo>
                                  <a:pt x="6406" y="124691"/>
                                </a:lnTo>
                                <a:lnTo>
                                  <a:pt x="24484" y="84115"/>
                                </a:lnTo>
                                <a:lnTo>
                                  <a:pt x="52526" y="49741"/>
                                </a:lnTo>
                                <a:lnTo>
                                  <a:pt x="88821" y="23185"/>
                                </a:lnTo>
                                <a:lnTo>
                                  <a:pt x="131661" y="6065"/>
                                </a:lnTo>
                                <a:lnTo>
                                  <a:pt x="179335" y="0"/>
                                </a:lnTo>
                                <a:lnTo>
                                  <a:pt x="226994" y="6065"/>
                                </a:lnTo>
                                <a:lnTo>
                                  <a:pt x="269825" y="23185"/>
                                </a:lnTo>
                                <a:lnTo>
                                  <a:pt x="306117" y="49741"/>
                                </a:lnTo>
                                <a:lnTo>
                                  <a:pt x="334158" y="84115"/>
                                </a:lnTo>
                                <a:lnTo>
                                  <a:pt x="352238" y="124691"/>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11" name="Graphic 211"/>
                        <wps:cNvSpPr/>
                        <wps:spPr>
                          <a:xfrm>
                            <a:off x="271205" y="2035417"/>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2"/>
                                </a:lnTo>
                                <a:lnTo>
                                  <a:pt x="24487" y="255578"/>
                                </a:lnTo>
                                <a:lnTo>
                                  <a:pt x="52530" y="289956"/>
                                </a:lnTo>
                                <a:lnTo>
                                  <a:pt x="88826" y="316518"/>
                                </a:lnTo>
                                <a:lnTo>
                                  <a:pt x="131665" y="333643"/>
                                </a:lnTo>
                                <a:lnTo>
                                  <a:pt x="179336" y="339712"/>
                                </a:lnTo>
                                <a:lnTo>
                                  <a:pt x="226997" y="333643"/>
                                </a:lnTo>
                                <a:lnTo>
                                  <a:pt x="269828" y="316518"/>
                                </a:lnTo>
                                <a:lnTo>
                                  <a:pt x="306120" y="289956"/>
                                </a:lnTo>
                                <a:lnTo>
                                  <a:pt x="334161" y="255578"/>
                                </a:lnTo>
                                <a:lnTo>
                                  <a:pt x="352241" y="215002"/>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271198" y="2035422"/>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1" y="333646"/>
                                </a:lnTo>
                                <a:lnTo>
                                  <a:pt x="88821" y="316520"/>
                                </a:lnTo>
                                <a:lnTo>
                                  <a:pt x="52526" y="289958"/>
                                </a:lnTo>
                                <a:lnTo>
                                  <a:pt x="24484" y="255579"/>
                                </a:lnTo>
                                <a:lnTo>
                                  <a:pt x="6406" y="215003"/>
                                </a:lnTo>
                                <a:lnTo>
                                  <a:pt x="0" y="169851"/>
                                </a:lnTo>
                                <a:lnTo>
                                  <a:pt x="6406" y="124700"/>
                                </a:lnTo>
                                <a:lnTo>
                                  <a:pt x="24484" y="84126"/>
                                </a:lnTo>
                                <a:lnTo>
                                  <a:pt x="52526" y="49750"/>
                                </a:lnTo>
                                <a:lnTo>
                                  <a:pt x="88821" y="23191"/>
                                </a:lnTo>
                                <a:lnTo>
                                  <a:pt x="131661"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13" name="Graphic 213"/>
                        <wps:cNvSpPr/>
                        <wps:spPr>
                          <a:xfrm>
                            <a:off x="271205" y="1632446"/>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2"/>
                                </a:lnTo>
                                <a:lnTo>
                                  <a:pt x="24487" y="255578"/>
                                </a:lnTo>
                                <a:lnTo>
                                  <a:pt x="52530" y="289956"/>
                                </a:lnTo>
                                <a:lnTo>
                                  <a:pt x="88826" y="316518"/>
                                </a:lnTo>
                                <a:lnTo>
                                  <a:pt x="131665" y="333643"/>
                                </a:lnTo>
                                <a:lnTo>
                                  <a:pt x="179336" y="339712"/>
                                </a:lnTo>
                                <a:lnTo>
                                  <a:pt x="226997" y="333643"/>
                                </a:lnTo>
                                <a:lnTo>
                                  <a:pt x="269828" y="316518"/>
                                </a:lnTo>
                                <a:lnTo>
                                  <a:pt x="306120" y="289956"/>
                                </a:lnTo>
                                <a:lnTo>
                                  <a:pt x="334161" y="255578"/>
                                </a:lnTo>
                                <a:lnTo>
                                  <a:pt x="352241" y="215002"/>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271198" y="1632473"/>
                            <a:ext cx="358775" cy="339725"/>
                          </a:xfrm>
                          <a:custGeom>
                            <a:avLst/>
                            <a:gdLst/>
                            <a:ahLst/>
                            <a:cxnLst/>
                            <a:rect l="l" t="t" r="r" b="b"/>
                            <a:pathLst>
                              <a:path w="358775" h="339725">
                                <a:moveTo>
                                  <a:pt x="358645" y="169851"/>
                                </a:moveTo>
                                <a:lnTo>
                                  <a:pt x="352238" y="215003"/>
                                </a:lnTo>
                                <a:lnTo>
                                  <a:pt x="334158" y="255579"/>
                                </a:lnTo>
                                <a:lnTo>
                                  <a:pt x="306117" y="289958"/>
                                </a:lnTo>
                                <a:lnTo>
                                  <a:pt x="269825" y="316520"/>
                                </a:lnTo>
                                <a:lnTo>
                                  <a:pt x="226994" y="333646"/>
                                </a:lnTo>
                                <a:lnTo>
                                  <a:pt x="179335" y="339715"/>
                                </a:lnTo>
                                <a:lnTo>
                                  <a:pt x="131661" y="333646"/>
                                </a:lnTo>
                                <a:lnTo>
                                  <a:pt x="88821" y="316520"/>
                                </a:lnTo>
                                <a:lnTo>
                                  <a:pt x="52526" y="289958"/>
                                </a:lnTo>
                                <a:lnTo>
                                  <a:pt x="24484" y="255579"/>
                                </a:lnTo>
                                <a:lnTo>
                                  <a:pt x="6406" y="215003"/>
                                </a:lnTo>
                                <a:lnTo>
                                  <a:pt x="0" y="169851"/>
                                </a:lnTo>
                                <a:lnTo>
                                  <a:pt x="6406" y="124700"/>
                                </a:lnTo>
                                <a:lnTo>
                                  <a:pt x="24484" y="84126"/>
                                </a:lnTo>
                                <a:lnTo>
                                  <a:pt x="52526" y="49750"/>
                                </a:lnTo>
                                <a:lnTo>
                                  <a:pt x="88821" y="23191"/>
                                </a:lnTo>
                                <a:lnTo>
                                  <a:pt x="131661" y="6067"/>
                                </a:lnTo>
                                <a:lnTo>
                                  <a:pt x="179335" y="0"/>
                                </a:lnTo>
                                <a:lnTo>
                                  <a:pt x="226994" y="6067"/>
                                </a:lnTo>
                                <a:lnTo>
                                  <a:pt x="269825" y="23191"/>
                                </a:lnTo>
                                <a:lnTo>
                                  <a:pt x="306117" y="49750"/>
                                </a:lnTo>
                                <a:lnTo>
                                  <a:pt x="334158" y="84126"/>
                                </a:lnTo>
                                <a:lnTo>
                                  <a:pt x="352238"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15" name="Graphic 215"/>
                        <wps:cNvSpPr/>
                        <wps:spPr>
                          <a:xfrm>
                            <a:off x="570734" y="1236752"/>
                            <a:ext cx="358775" cy="339725"/>
                          </a:xfrm>
                          <a:custGeom>
                            <a:avLst/>
                            <a:gdLst/>
                            <a:ahLst/>
                            <a:cxnLst/>
                            <a:rect l="l" t="t" r="r" b="b"/>
                            <a:pathLst>
                              <a:path w="358775" h="339725">
                                <a:moveTo>
                                  <a:pt x="179336" y="0"/>
                                </a:moveTo>
                                <a:lnTo>
                                  <a:pt x="131665" y="6067"/>
                                </a:lnTo>
                                <a:lnTo>
                                  <a:pt x="88826" y="23190"/>
                                </a:lnTo>
                                <a:lnTo>
                                  <a:pt x="52530" y="49749"/>
                                </a:lnTo>
                                <a:lnTo>
                                  <a:pt x="24487" y="84124"/>
                                </a:lnTo>
                                <a:lnTo>
                                  <a:pt x="6406" y="124698"/>
                                </a:lnTo>
                                <a:lnTo>
                                  <a:pt x="0" y="169849"/>
                                </a:lnTo>
                                <a:lnTo>
                                  <a:pt x="6406" y="215003"/>
                                </a:lnTo>
                                <a:lnTo>
                                  <a:pt x="24487" y="255581"/>
                                </a:lnTo>
                                <a:lnTo>
                                  <a:pt x="52530" y="289963"/>
                                </a:lnTo>
                                <a:lnTo>
                                  <a:pt x="88826" y="316528"/>
                                </a:lnTo>
                                <a:lnTo>
                                  <a:pt x="131665" y="333655"/>
                                </a:lnTo>
                                <a:lnTo>
                                  <a:pt x="179336" y="339725"/>
                                </a:lnTo>
                                <a:lnTo>
                                  <a:pt x="226997" y="333655"/>
                                </a:lnTo>
                                <a:lnTo>
                                  <a:pt x="269828" y="316528"/>
                                </a:lnTo>
                                <a:lnTo>
                                  <a:pt x="306120" y="289963"/>
                                </a:lnTo>
                                <a:lnTo>
                                  <a:pt x="334161" y="255581"/>
                                </a:lnTo>
                                <a:lnTo>
                                  <a:pt x="352241" y="215003"/>
                                </a:lnTo>
                                <a:lnTo>
                                  <a:pt x="358648" y="169849"/>
                                </a:lnTo>
                                <a:lnTo>
                                  <a:pt x="352241" y="124698"/>
                                </a:lnTo>
                                <a:lnTo>
                                  <a:pt x="334161" y="84124"/>
                                </a:lnTo>
                                <a:lnTo>
                                  <a:pt x="306120" y="49749"/>
                                </a:lnTo>
                                <a:lnTo>
                                  <a:pt x="269828" y="23190"/>
                                </a:lnTo>
                                <a:lnTo>
                                  <a:pt x="226997" y="6067"/>
                                </a:lnTo>
                                <a:lnTo>
                                  <a:pt x="179336"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570731" y="1236767"/>
                            <a:ext cx="358775" cy="339725"/>
                          </a:xfrm>
                          <a:custGeom>
                            <a:avLst/>
                            <a:gdLst/>
                            <a:ahLst/>
                            <a:cxnLst/>
                            <a:rect l="l" t="t" r="r" b="b"/>
                            <a:pathLst>
                              <a:path w="358775" h="339725">
                                <a:moveTo>
                                  <a:pt x="358645" y="169851"/>
                                </a:moveTo>
                                <a:lnTo>
                                  <a:pt x="352238" y="215004"/>
                                </a:lnTo>
                                <a:lnTo>
                                  <a:pt x="334158" y="255582"/>
                                </a:lnTo>
                                <a:lnTo>
                                  <a:pt x="306117" y="289964"/>
                                </a:lnTo>
                                <a:lnTo>
                                  <a:pt x="269825" y="316530"/>
                                </a:lnTo>
                                <a:lnTo>
                                  <a:pt x="226994" y="333658"/>
                                </a:lnTo>
                                <a:lnTo>
                                  <a:pt x="179335" y="339727"/>
                                </a:lnTo>
                                <a:lnTo>
                                  <a:pt x="131661" y="333658"/>
                                </a:lnTo>
                                <a:lnTo>
                                  <a:pt x="88821" y="316530"/>
                                </a:lnTo>
                                <a:lnTo>
                                  <a:pt x="52526" y="289964"/>
                                </a:lnTo>
                                <a:lnTo>
                                  <a:pt x="24484" y="255582"/>
                                </a:lnTo>
                                <a:lnTo>
                                  <a:pt x="6406" y="215004"/>
                                </a:lnTo>
                                <a:lnTo>
                                  <a:pt x="0" y="169851"/>
                                </a:lnTo>
                                <a:lnTo>
                                  <a:pt x="6406" y="124696"/>
                                </a:lnTo>
                                <a:lnTo>
                                  <a:pt x="24484" y="84121"/>
                                </a:lnTo>
                                <a:lnTo>
                                  <a:pt x="52526" y="49745"/>
                                </a:lnTo>
                                <a:lnTo>
                                  <a:pt x="88821" y="23188"/>
                                </a:lnTo>
                                <a:lnTo>
                                  <a:pt x="131661" y="6066"/>
                                </a:lnTo>
                                <a:lnTo>
                                  <a:pt x="179335" y="0"/>
                                </a:lnTo>
                                <a:lnTo>
                                  <a:pt x="226994" y="6066"/>
                                </a:lnTo>
                                <a:lnTo>
                                  <a:pt x="269825" y="23188"/>
                                </a:lnTo>
                                <a:lnTo>
                                  <a:pt x="306117" y="49745"/>
                                </a:lnTo>
                                <a:lnTo>
                                  <a:pt x="334158" y="84121"/>
                                </a:lnTo>
                                <a:lnTo>
                                  <a:pt x="352238" y="124696"/>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17" name="Graphic 217"/>
                        <wps:cNvSpPr/>
                        <wps:spPr>
                          <a:xfrm>
                            <a:off x="4038986" y="3051033"/>
                            <a:ext cx="358775" cy="339725"/>
                          </a:xfrm>
                          <a:custGeom>
                            <a:avLst/>
                            <a:gdLst/>
                            <a:ahLst/>
                            <a:cxnLst/>
                            <a:rect l="l" t="t" r="r" b="b"/>
                            <a:pathLst>
                              <a:path w="358775" h="339725">
                                <a:moveTo>
                                  <a:pt x="358645" y="169851"/>
                                </a:moveTo>
                                <a:lnTo>
                                  <a:pt x="352239" y="215003"/>
                                </a:lnTo>
                                <a:lnTo>
                                  <a:pt x="334161" y="255579"/>
                                </a:lnTo>
                                <a:lnTo>
                                  <a:pt x="306122" y="289958"/>
                                </a:lnTo>
                                <a:lnTo>
                                  <a:pt x="269831" y="316520"/>
                                </a:lnTo>
                                <a:lnTo>
                                  <a:pt x="226999" y="333646"/>
                                </a:lnTo>
                                <a:lnTo>
                                  <a:pt x="179335" y="339715"/>
                                </a:lnTo>
                                <a:lnTo>
                                  <a:pt x="131666" y="333646"/>
                                </a:lnTo>
                                <a:lnTo>
                                  <a:pt x="88827" y="316520"/>
                                </a:lnTo>
                                <a:lnTo>
                                  <a:pt x="52531" y="289958"/>
                                </a:lnTo>
                                <a:lnTo>
                                  <a:pt x="24487" y="255579"/>
                                </a:lnTo>
                                <a:lnTo>
                                  <a:pt x="6407" y="215003"/>
                                </a:lnTo>
                                <a:lnTo>
                                  <a:pt x="0" y="169851"/>
                                </a:lnTo>
                                <a:lnTo>
                                  <a:pt x="6407" y="124700"/>
                                </a:lnTo>
                                <a:lnTo>
                                  <a:pt x="24487" y="84126"/>
                                </a:lnTo>
                                <a:lnTo>
                                  <a:pt x="52531" y="49750"/>
                                </a:lnTo>
                                <a:lnTo>
                                  <a:pt x="88827" y="23191"/>
                                </a:lnTo>
                                <a:lnTo>
                                  <a:pt x="131666" y="6067"/>
                                </a:lnTo>
                                <a:lnTo>
                                  <a:pt x="179335" y="0"/>
                                </a:lnTo>
                                <a:lnTo>
                                  <a:pt x="226999" y="6067"/>
                                </a:lnTo>
                                <a:lnTo>
                                  <a:pt x="269831" y="23191"/>
                                </a:lnTo>
                                <a:lnTo>
                                  <a:pt x="306122" y="49750"/>
                                </a:lnTo>
                                <a:lnTo>
                                  <a:pt x="334161" y="84126"/>
                                </a:lnTo>
                                <a:lnTo>
                                  <a:pt x="352239" y="124700"/>
                                </a:lnTo>
                                <a:lnTo>
                                  <a:pt x="358645" y="169851"/>
                                </a:lnTo>
                              </a:path>
                            </a:pathLst>
                          </a:custGeom>
                          <a:ln w="10859">
                            <a:solidFill>
                              <a:srgbClr val="231F20"/>
                            </a:solidFill>
                            <a:prstDash val="solid"/>
                          </a:ln>
                        </wps:spPr>
                        <wps:bodyPr wrap="square" lIns="0" tIns="0" rIns="0" bIns="0" rtlCol="0">
                          <a:prstTxWarp prst="textNoShape">
                            <a:avLst/>
                          </a:prstTxWarp>
                          <a:noAutofit/>
                        </wps:bodyPr>
                      </wps:wsp>
                      <wps:wsp>
                        <wps:cNvPr id="218" name="Textbox 218"/>
                        <wps:cNvSpPr txBox="1"/>
                        <wps:spPr>
                          <a:xfrm>
                            <a:off x="2313632" y="31922"/>
                            <a:ext cx="142875" cy="307340"/>
                          </a:xfrm>
                          <a:prstGeom prst="rect">
                            <a:avLst/>
                          </a:prstGeom>
                        </wps:spPr>
                        <wps:txbx>
                          <w:txbxContent>
                            <w:p>
                              <w:pPr>
                                <w:spacing w:before="24"/>
                                <w:ind w:left="0" w:right="0" w:firstLine="0"/>
                                <w:jc w:val="left"/>
                                <w:rPr>
                                  <w:b/>
                                  <w:sz w:val="35"/>
                                </w:rPr>
                              </w:pPr>
                              <w:r>
                                <w:rPr>
                                  <w:b/>
                                  <w:color w:val="231F20"/>
                                  <w:spacing w:val="-10"/>
                                  <w:w w:val="105"/>
                                  <w:sz w:val="35"/>
                                </w:rPr>
                                <w:t>2</w:t>
                              </w:r>
                            </w:p>
                          </w:txbxContent>
                        </wps:txbx>
                        <wps:bodyPr wrap="square" lIns="0" tIns="0" rIns="0" bIns="0" rtlCol="0">
                          <a:noAutofit/>
                        </wps:bodyPr>
                      </wps:wsp>
                      <wps:wsp>
                        <wps:cNvPr id="219" name="Textbox 219"/>
                        <wps:cNvSpPr txBox="1"/>
                        <wps:spPr>
                          <a:xfrm>
                            <a:off x="619961" y="757826"/>
                            <a:ext cx="273050" cy="812800"/>
                          </a:xfrm>
                          <a:prstGeom prst="rect">
                            <a:avLst/>
                          </a:prstGeom>
                        </wps:spPr>
                        <wps:txbx>
                          <w:txbxContent>
                            <w:p>
                              <w:pPr>
                                <w:spacing w:before="24"/>
                                <w:ind w:left="165" w:right="0" w:firstLine="0"/>
                                <w:jc w:val="left"/>
                                <w:rPr>
                                  <w:b/>
                                  <w:sz w:val="35"/>
                                </w:rPr>
                              </w:pPr>
                              <w:r>
                                <w:rPr>
                                  <w:b/>
                                  <w:color w:val="231F20"/>
                                  <w:spacing w:val="-10"/>
                                  <w:w w:val="105"/>
                                  <w:sz w:val="35"/>
                                </w:rPr>
                                <w:t>1</w:t>
                              </w:r>
                            </w:p>
                            <w:p>
                              <w:pPr>
                                <w:spacing w:before="393"/>
                                <w:ind w:left="0" w:right="0" w:firstLine="0"/>
                                <w:jc w:val="left"/>
                                <w:rPr>
                                  <w:b/>
                                  <w:sz w:val="35"/>
                                </w:rPr>
                              </w:pPr>
                              <w:r>
                                <w:rPr>
                                  <w:b/>
                                  <w:color w:val="231F20"/>
                                  <w:spacing w:val="-5"/>
                                  <w:w w:val="105"/>
                                  <w:sz w:val="35"/>
                                </w:rPr>
                                <w:t>14</w:t>
                              </w:r>
                            </w:p>
                          </w:txbxContent>
                        </wps:txbx>
                        <wps:bodyPr wrap="square" lIns="0" tIns="0" rIns="0" bIns="0" rtlCol="0">
                          <a:noAutofit/>
                        </wps:bodyPr>
                      </wps:wsp>
                      <wps:wsp>
                        <wps:cNvPr id="220" name="Textbox 220"/>
                        <wps:cNvSpPr txBox="1"/>
                        <wps:spPr>
                          <a:xfrm>
                            <a:off x="3771129" y="654950"/>
                            <a:ext cx="142875" cy="307340"/>
                          </a:xfrm>
                          <a:prstGeom prst="rect">
                            <a:avLst/>
                          </a:prstGeom>
                        </wps:spPr>
                        <wps:txbx>
                          <w:txbxContent>
                            <w:p>
                              <w:pPr>
                                <w:spacing w:before="24"/>
                                <w:ind w:left="0" w:right="0" w:firstLine="0"/>
                                <w:jc w:val="left"/>
                                <w:rPr>
                                  <w:b/>
                                  <w:sz w:val="35"/>
                                </w:rPr>
                              </w:pPr>
                              <w:r>
                                <w:rPr>
                                  <w:b/>
                                  <w:color w:val="231F20"/>
                                  <w:spacing w:val="-10"/>
                                  <w:w w:val="105"/>
                                  <w:sz w:val="35"/>
                                </w:rPr>
                                <w:t>1</w:t>
                              </w:r>
                            </w:p>
                          </w:txbxContent>
                        </wps:txbx>
                        <wps:bodyPr wrap="square" lIns="0" tIns="0" rIns="0" bIns="0" rtlCol="0">
                          <a:noAutofit/>
                        </wps:bodyPr>
                      </wps:wsp>
                      <wps:wsp>
                        <wps:cNvPr id="221" name="Textbox 221"/>
                        <wps:cNvSpPr txBox="1"/>
                        <wps:spPr>
                          <a:xfrm>
                            <a:off x="320427" y="1658971"/>
                            <a:ext cx="273050" cy="710565"/>
                          </a:xfrm>
                          <a:prstGeom prst="rect">
                            <a:avLst/>
                          </a:prstGeom>
                        </wps:spPr>
                        <wps:txbx>
                          <w:txbxContent>
                            <w:p>
                              <w:pPr>
                                <w:spacing w:before="24"/>
                                <w:ind w:left="0" w:right="0" w:firstLine="0"/>
                                <w:jc w:val="left"/>
                                <w:rPr>
                                  <w:b/>
                                  <w:sz w:val="35"/>
                                </w:rPr>
                              </w:pPr>
                              <w:r>
                                <w:rPr>
                                  <w:b/>
                                  <w:color w:val="231F20"/>
                                  <w:spacing w:val="-5"/>
                                  <w:w w:val="105"/>
                                  <w:sz w:val="35"/>
                                </w:rPr>
                                <w:t>13</w:t>
                              </w:r>
                            </w:p>
                            <w:p>
                              <w:pPr>
                                <w:spacing w:before="232"/>
                                <w:ind w:left="0" w:right="0" w:firstLine="0"/>
                                <w:jc w:val="left"/>
                                <w:rPr>
                                  <w:b/>
                                  <w:sz w:val="35"/>
                                </w:rPr>
                              </w:pPr>
                              <w:r>
                                <w:rPr>
                                  <w:b/>
                                  <w:color w:val="231F20"/>
                                  <w:spacing w:val="-5"/>
                                  <w:w w:val="105"/>
                                  <w:sz w:val="35"/>
                                </w:rPr>
                                <w:t>12</w:t>
                              </w:r>
                            </w:p>
                          </w:txbxContent>
                        </wps:txbx>
                        <wps:bodyPr wrap="square" lIns="0" tIns="0" rIns="0" bIns="0" rtlCol="0">
                          <a:noAutofit/>
                        </wps:bodyPr>
                      </wps:wsp>
                      <wps:wsp>
                        <wps:cNvPr id="222" name="Textbox 222"/>
                        <wps:cNvSpPr txBox="1"/>
                        <wps:spPr>
                          <a:xfrm>
                            <a:off x="3771129" y="1431090"/>
                            <a:ext cx="247015" cy="1539875"/>
                          </a:xfrm>
                          <a:prstGeom prst="rect">
                            <a:avLst/>
                          </a:prstGeom>
                        </wps:spPr>
                        <wps:txbx>
                          <w:txbxContent>
                            <w:p>
                              <w:pPr>
                                <w:spacing w:before="24"/>
                                <w:ind w:left="0" w:right="0" w:firstLine="0"/>
                                <w:jc w:val="left"/>
                                <w:rPr>
                                  <w:b/>
                                  <w:sz w:val="35"/>
                                </w:rPr>
                              </w:pPr>
                              <w:r>
                                <w:rPr>
                                  <w:b/>
                                  <w:color w:val="231F20"/>
                                  <w:spacing w:val="-10"/>
                                  <w:w w:val="105"/>
                                  <w:sz w:val="35"/>
                                </w:rPr>
                                <w:t>3</w:t>
                              </w:r>
                            </w:p>
                            <w:p>
                              <w:pPr>
                                <w:spacing w:before="321"/>
                                <w:ind w:left="163" w:right="0" w:firstLine="0"/>
                                <w:jc w:val="left"/>
                                <w:rPr>
                                  <w:b/>
                                  <w:sz w:val="35"/>
                                </w:rPr>
                              </w:pPr>
                              <w:r>
                                <w:rPr>
                                  <w:b/>
                                  <w:color w:val="231F20"/>
                                  <w:spacing w:val="-10"/>
                                  <w:w w:val="105"/>
                                  <w:sz w:val="35"/>
                                </w:rPr>
                                <w:t>4</w:t>
                              </w:r>
                            </w:p>
                            <w:p>
                              <w:pPr>
                                <w:spacing w:before="224"/>
                                <w:ind w:left="163" w:right="0" w:firstLine="0"/>
                                <w:jc w:val="left"/>
                                <w:rPr>
                                  <w:b/>
                                  <w:sz w:val="35"/>
                                </w:rPr>
                              </w:pPr>
                              <w:r>
                                <w:rPr>
                                  <w:b/>
                                  <w:color w:val="231F20"/>
                                  <w:spacing w:val="-10"/>
                                  <w:w w:val="105"/>
                                  <w:sz w:val="35"/>
                                </w:rPr>
                                <w:t>5</w:t>
                              </w:r>
                            </w:p>
                            <w:p>
                              <w:pPr>
                                <w:spacing w:before="188"/>
                                <w:ind w:left="163" w:right="0" w:firstLine="0"/>
                                <w:jc w:val="left"/>
                                <w:rPr>
                                  <w:b/>
                                  <w:sz w:val="35"/>
                                </w:rPr>
                              </w:pPr>
                              <w:r>
                                <w:rPr>
                                  <w:b/>
                                  <w:color w:val="231F20"/>
                                  <w:spacing w:val="-10"/>
                                  <w:w w:val="105"/>
                                  <w:sz w:val="35"/>
                                </w:rPr>
                                <w:t>6</w:t>
                              </w:r>
                            </w:p>
                          </w:txbxContent>
                        </wps:txbx>
                        <wps:bodyPr wrap="square" lIns="0" tIns="0" rIns="0" bIns="0" rtlCol="0">
                          <a:noAutofit/>
                        </wps:bodyPr>
                      </wps:wsp>
                      <wps:wsp>
                        <wps:cNvPr id="223" name="Textbox 223"/>
                        <wps:cNvSpPr txBox="1"/>
                        <wps:spPr>
                          <a:xfrm>
                            <a:off x="61114" y="3141772"/>
                            <a:ext cx="247650" cy="307340"/>
                          </a:xfrm>
                          <a:prstGeom prst="rect">
                            <a:avLst/>
                          </a:prstGeom>
                        </wps:spPr>
                        <wps:txbx>
                          <w:txbxContent>
                            <w:p>
                              <w:pPr>
                                <w:spacing w:before="24"/>
                                <w:ind w:left="0" w:right="0" w:firstLine="0"/>
                                <w:jc w:val="left"/>
                                <w:rPr>
                                  <w:b/>
                                  <w:sz w:val="35"/>
                                </w:rPr>
                              </w:pPr>
                              <w:r>
                                <w:rPr>
                                  <w:b/>
                                  <w:color w:val="231F20"/>
                                  <w:spacing w:val="-16"/>
                                  <w:w w:val="105"/>
                                  <w:sz w:val="35"/>
                                </w:rPr>
                                <w:t>11</w:t>
                              </w:r>
                            </w:p>
                          </w:txbxContent>
                        </wps:txbx>
                        <wps:bodyPr wrap="square" lIns="0" tIns="0" rIns="0" bIns="0" rtlCol="0">
                          <a:noAutofit/>
                        </wps:bodyPr>
                      </wps:wsp>
                      <wps:wsp>
                        <wps:cNvPr id="224" name="Textbox 224"/>
                        <wps:cNvSpPr txBox="1"/>
                        <wps:spPr>
                          <a:xfrm>
                            <a:off x="4088241" y="3077534"/>
                            <a:ext cx="273050" cy="307340"/>
                          </a:xfrm>
                          <a:prstGeom prst="rect">
                            <a:avLst/>
                          </a:prstGeom>
                        </wps:spPr>
                        <wps:txbx>
                          <w:txbxContent>
                            <w:p>
                              <w:pPr>
                                <w:spacing w:before="24"/>
                                <w:ind w:left="0" w:right="0" w:firstLine="0"/>
                                <w:jc w:val="left"/>
                                <w:rPr>
                                  <w:b/>
                                  <w:sz w:val="35"/>
                                </w:rPr>
                              </w:pPr>
                              <w:r>
                                <w:rPr>
                                  <w:b/>
                                  <w:color w:val="231F20"/>
                                  <w:spacing w:val="-5"/>
                                  <w:w w:val="105"/>
                                  <w:sz w:val="35"/>
                                </w:rPr>
                                <w:t>14</w:t>
                              </w:r>
                            </w:p>
                          </w:txbxContent>
                        </wps:txbx>
                        <wps:bodyPr wrap="square" lIns="0" tIns="0" rIns="0" bIns="0" rtlCol="0">
                          <a:noAutofit/>
                        </wps:bodyPr>
                      </wps:wsp>
                      <wps:wsp>
                        <wps:cNvPr id="225" name="Textbox 225"/>
                        <wps:cNvSpPr txBox="1"/>
                        <wps:spPr>
                          <a:xfrm>
                            <a:off x="2715401" y="3449525"/>
                            <a:ext cx="1303020" cy="307340"/>
                          </a:xfrm>
                          <a:prstGeom prst="rect">
                            <a:avLst/>
                          </a:prstGeom>
                        </wps:spPr>
                        <wps:txbx>
                          <w:txbxContent>
                            <w:p>
                              <w:pPr>
                                <w:tabs>
                                  <w:tab w:pos="832" w:val="left" w:leader="none"/>
                                  <w:tab w:pos="1826" w:val="left" w:leader="none"/>
                                </w:tabs>
                                <w:spacing w:before="24"/>
                                <w:ind w:left="0" w:right="0" w:firstLine="0"/>
                                <w:jc w:val="left"/>
                                <w:rPr>
                                  <w:b/>
                                  <w:sz w:val="35"/>
                                </w:rPr>
                              </w:pPr>
                              <w:r>
                                <w:rPr>
                                  <w:b/>
                                  <w:color w:val="231F20"/>
                                  <w:spacing w:val="-10"/>
                                  <w:w w:val="105"/>
                                  <w:sz w:val="35"/>
                                </w:rPr>
                                <w:t>8</w:t>
                              </w:r>
                              <w:r>
                                <w:rPr>
                                  <w:b/>
                                  <w:color w:val="231F20"/>
                                  <w:sz w:val="35"/>
                                </w:rPr>
                                <w:tab/>
                              </w:r>
                              <w:r>
                                <w:rPr>
                                  <w:b/>
                                  <w:color w:val="231F20"/>
                                  <w:spacing w:val="-10"/>
                                  <w:w w:val="105"/>
                                  <w:sz w:val="35"/>
                                </w:rPr>
                                <w:t>7</w:t>
                              </w:r>
                              <w:r>
                                <w:rPr>
                                  <w:b/>
                                  <w:color w:val="231F20"/>
                                  <w:sz w:val="35"/>
                                </w:rPr>
                                <w:tab/>
                              </w:r>
                              <w:r>
                                <w:rPr>
                                  <w:b/>
                                  <w:color w:val="231F20"/>
                                  <w:spacing w:val="-10"/>
                                  <w:w w:val="105"/>
                                  <w:sz w:val="35"/>
                                </w:rPr>
                                <w:t>1</w:t>
                              </w:r>
                            </w:p>
                          </w:txbxContent>
                        </wps:txbx>
                        <wps:bodyPr wrap="square" lIns="0" tIns="0" rIns="0" bIns="0" rtlCol="0">
                          <a:noAutofit/>
                        </wps:bodyPr>
                      </wps:wsp>
                      <wps:wsp>
                        <wps:cNvPr id="226" name="Textbox 226"/>
                        <wps:cNvSpPr txBox="1"/>
                        <wps:spPr>
                          <a:xfrm>
                            <a:off x="485489" y="3854129"/>
                            <a:ext cx="273050" cy="307340"/>
                          </a:xfrm>
                          <a:prstGeom prst="rect">
                            <a:avLst/>
                          </a:prstGeom>
                        </wps:spPr>
                        <wps:txbx>
                          <w:txbxContent>
                            <w:p>
                              <w:pPr>
                                <w:spacing w:before="24"/>
                                <w:ind w:left="0" w:right="0" w:firstLine="0"/>
                                <w:jc w:val="left"/>
                                <w:rPr>
                                  <w:b/>
                                  <w:sz w:val="35"/>
                                </w:rPr>
                              </w:pPr>
                              <w:r>
                                <w:rPr>
                                  <w:b/>
                                  <w:color w:val="231F20"/>
                                  <w:spacing w:val="-5"/>
                                  <w:w w:val="105"/>
                                  <w:sz w:val="35"/>
                                </w:rPr>
                                <w:t>10</w:t>
                              </w:r>
                            </w:p>
                          </w:txbxContent>
                        </wps:txbx>
                        <wps:bodyPr wrap="square" lIns="0" tIns="0" rIns="0" bIns="0" rtlCol="0">
                          <a:noAutofit/>
                        </wps:bodyPr>
                      </wps:wsp>
                      <wps:wsp>
                        <wps:cNvPr id="227" name="Textbox 227"/>
                        <wps:cNvSpPr txBox="1"/>
                        <wps:spPr>
                          <a:xfrm>
                            <a:off x="1363266" y="3854129"/>
                            <a:ext cx="142875" cy="307340"/>
                          </a:xfrm>
                          <a:prstGeom prst="rect">
                            <a:avLst/>
                          </a:prstGeom>
                        </wps:spPr>
                        <wps:txbx>
                          <w:txbxContent>
                            <w:p>
                              <w:pPr>
                                <w:spacing w:before="24"/>
                                <w:ind w:left="0" w:right="0" w:firstLine="0"/>
                                <w:jc w:val="left"/>
                                <w:rPr>
                                  <w:b/>
                                  <w:sz w:val="35"/>
                                </w:rPr>
                              </w:pPr>
                              <w:r>
                                <w:rPr>
                                  <w:b/>
                                  <w:color w:val="231F20"/>
                                  <w:spacing w:val="-10"/>
                                  <w:w w:val="105"/>
                                  <w:sz w:val="35"/>
                                </w:rPr>
                                <w:t>1</w:t>
                              </w:r>
                            </w:p>
                          </w:txbxContent>
                        </wps:txbx>
                        <wps:bodyPr wrap="square" lIns="0" tIns="0" rIns="0" bIns="0" rtlCol="0">
                          <a:noAutofit/>
                        </wps:bodyPr>
                      </wps:wsp>
                      <wps:wsp>
                        <wps:cNvPr id="228" name="Textbox 228"/>
                        <wps:cNvSpPr txBox="1"/>
                        <wps:spPr>
                          <a:xfrm>
                            <a:off x="1835813" y="3854129"/>
                            <a:ext cx="142875" cy="307340"/>
                          </a:xfrm>
                          <a:prstGeom prst="rect">
                            <a:avLst/>
                          </a:prstGeom>
                        </wps:spPr>
                        <wps:txbx>
                          <w:txbxContent>
                            <w:p>
                              <w:pPr>
                                <w:spacing w:before="24"/>
                                <w:ind w:left="0" w:right="0" w:firstLine="0"/>
                                <w:jc w:val="left"/>
                                <w:rPr>
                                  <w:b/>
                                  <w:sz w:val="35"/>
                                </w:rPr>
                              </w:pPr>
                              <w:r>
                                <w:rPr>
                                  <w:b/>
                                  <w:color w:val="231F20"/>
                                  <w:spacing w:val="-10"/>
                                  <w:w w:val="105"/>
                                  <w:sz w:val="35"/>
                                </w:rPr>
                                <w:t>5</w:t>
                              </w:r>
                            </w:p>
                          </w:txbxContent>
                        </wps:txbx>
                        <wps:bodyPr wrap="square" lIns="0" tIns="0" rIns="0" bIns="0" rtlCol="0">
                          <a:noAutofit/>
                        </wps:bodyPr>
                      </wps:wsp>
                      <wps:wsp>
                        <wps:cNvPr id="229" name="Textbox 229"/>
                        <wps:cNvSpPr txBox="1"/>
                        <wps:spPr>
                          <a:xfrm>
                            <a:off x="2232490" y="3679855"/>
                            <a:ext cx="142875" cy="307340"/>
                          </a:xfrm>
                          <a:prstGeom prst="rect">
                            <a:avLst/>
                          </a:prstGeom>
                        </wps:spPr>
                        <wps:txbx>
                          <w:txbxContent>
                            <w:p>
                              <w:pPr>
                                <w:spacing w:before="24"/>
                                <w:ind w:left="0" w:right="0" w:firstLine="0"/>
                                <w:jc w:val="left"/>
                                <w:rPr>
                                  <w:b/>
                                  <w:sz w:val="35"/>
                                </w:rPr>
                              </w:pPr>
                              <w:r>
                                <w:rPr>
                                  <w:b/>
                                  <w:color w:val="231F20"/>
                                  <w:spacing w:val="-10"/>
                                  <w:w w:val="105"/>
                                  <w:sz w:val="35"/>
                                </w:rPr>
                                <w:t>9</w:t>
                              </w:r>
                            </w:p>
                          </w:txbxContent>
                        </wps:txbx>
                        <wps:bodyPr wrap="square" lIns="0" tIns="0" rIns="0" bIns="0" rtlCol="0">
                          <a:noAutofit/>
                        </wps:bodyPr>
                      </wps:wsp>
                    </wpg:wgp>
                  </a:graphicData>
                </a:graphic>
              </wp:anchor>
            </w:drawing>
          </mc:Choice>
          <mc:Fallback>
            <w:pict>
              <v:group style="position:absolute;margin-left:174.561264pt;margin-top:6.39795pt;width:346.7pt;height:328.6pt;mso-position-horizontal-relative:page;mso-position-vertical-relative:paragraph;z-index:-15720448;mso-wrap-distance-left:0;mso-wrap-distance-right:0" id="docshapegroup35" coordorigin="3491,128" coordsize="6934,6572">
                <v:shape style="position:absolute;left:5752;top:4186;width:288;height:1284" id="docshape36" coordorigin="5752,4186" coordsize="288,1284" path="m5752,5470l5752,4314,5756,4295,5779,4225,5863,4186,5909,4212,5954,4262,5994,4330,6026,4415,6037,4457,6040,4471e" filled="false" stroked="true" strokeweight=".794306pt" strokecolor="#231f20">
                  <v:path arrowok="t"/>
                  <v:stroke dashstyle="solid"/>
                </v:shape>
                <v:shape style="position:absolute;left:5752;top:2750;width:3491;height:2984" id="docshape37" coordorigin="5752,2751" coordsize="3491,2984" path="m9096,2751l9217,2837,9232,3057,9239,3203,9242,3340,9242,3532,9242,3601,9241,3668,9240,3737,9238,3811,9236,3893,9218,3932,9214,3945,9210,4119,9205,4278,9202,4394,9090,4461,9020,4470,9017,5109,9008,5169,8963,5206,5874,5735,5843,5729,5826,5722,5818,5710,5814,5688,5814,5607,5752,5470e" filled="false" stroked="true" strokeweight=".852702pt" strokecolor="#231f20">
                  <v:path arrowok="t"/>
                  <v:stroke dashstyle="solid"/>
                </v:shape>
                <v:shape style="position:absolute;left:5222;top:933;width:3725;height:4676" id="docshape38" coordorigin="5222,933" coordsize="3725,4676" path="m5813,5609l5354,4554,5354,4453,5222,4159,5222,3639,5354,3618,5354,2506,5269,2523,5229,2479,5229,2224,5354,1961,5354,1253,5376,1231,8247,933,8284,939,8947,1557,8947,1636e" filled="false" stroked="true" strokeweight=".861505pt" strokecolor="#231f20">
                  <v:path arrowok="t"/>
                  <v:stroke dashstyle="solid"/>
                </v:shape>
                <v:shape style="position:absolute;left:5979;top:4434;width:3225;height:513" id="docshape39" coordorigin="5979,4435" coordsize="3225,513" path="m9204,4435l6059,4947,5979,4807,5979,4723e" filled="false" stroked="true" strokeweight=".755289pt" strokecolor="#231f20">
                  <v:path arrowok="t"/>
                  <v:stroke dashstyle="solid"/>
                </v:shape>
                <v:shape style="position:absolute;left:5870;top:4406;width:117;height:322" type="#_x0000_t75" id="docshape40" stroked="false">
                  <v:imagedata r:id="rId9" o:title=""/>
                </v:shape>
                <v:shape style="position:absolute;left:5866;top:2571;width:3037;height:658" id="docshape41" coordorigin="5866,2572" coordsize="3037,658" path="m8902,2572l5957,2983,5902,3029,5873,3129,5866,3183,5885,3210,5931,3229e" filled="false" stroked="true" strokeweight=".333676pt" strokecolor="#231f20">
                  <v:path arrowok="t"/>
                  <v:stroke dashstyle="solid"/>
                </v:shape>
                <v:shape style="position:absolute;left:5849;top:2995;width:60;height:271" id="docshape42" coordorigin="5850,2996" coordsize="60,271" path="m5867,2996l5854,3030,5850,3068,5850,3099,5851,3112,5857,3156,5859,3174,5863,3184,5870,3206,5881,3236,5891,3254,5901,3264,5909,3266e" filled="false" stroked="true" strokeweight=".619094pt" strokecolor="#231f20">
                  <v:path arrowok="t"/>
                  <v:stroke dashstyle="solid"/>
                </v:shape>
                <v:shape style="position:absolute;left:5824;top:4411;width:205;height:1330" id="docshape43" coordorigin="5824,4412" coordsize="205,1330" path="m6029,4656l6022,4710,6014,4733,6001,4732,5977,4711,5954,4682,5945,4655,5943,4635,5944,4628,5944,4592,5944,4569,5944,4548,5944,4519,5939,4485,5930,4459,5920,4442,5916,4436,5895,4412,5882,4415,5874,4430,5872,4438,5872,5605,5863,5700,5854,5741,5843,5739,5824,5702e" filled="false" stroked="true" strokeweight=".350977pt" strokecolor="#231f20">
                  <v:path arrowok="t"/>
                  <v:stroke dashstyle="solid"/>
                </v:shape>
                <v:shape style="position:absolute;left:6366;top:3066;width:1849;height:1278" type="#_x0000_t75" id="docshape44" stroked="false">
                  <v:imagedata r:id="rId10" o:title=""/>
                </v:shape>
                <v:shape style="position:absolute;left:6366;top:3067;width:1849;height:1278" id="docshape45" coordorigin="6366,3067" coordsize="1849,1278" path="m8215,4045l8215,3067,6366,3328,6366,4344,8215,4045xe" filled="false" stroked="true" strokeweight=".338842pt" strokecolor="#231f20">
                  <v:path arrowok="t"/>
                  <v:stroke dashstyle="solid"/>
                </v:shape>
                <v:shape style="position:absolute;left:6071;top:3277;width:57;height:1681" id="docshape46" coordorigin="6071,3278" coordsize="57,1681" path="m6109,3278l6114,3342,6118,3413,6122,3489,6124,3568,6126,3649,6127,3732,6128,3814,6128,3894,6128,3968,6128,4050,6127,4137,6126,4227,6124,4316,6122,4402,6100,4420,6099,4432,6090,4638,6081,4805,6074,4917,6071,4958e" filled="false" stroked="true" strokeweight=".351384pt" strokecolor="#231f20">
                  <v:path arrowok="t"/>
                  <v:stroke dashstyle="solid"/>
                </v:shape>
                <v:shape style="position:absolute;left:6045;top:2758;width:3040;height:2133" id="docshape47" coordorigin="6046,2759" coordsize="3040,2133" path="m6046,4891l6046,3182,9085,2759e" filled="false" stroked="true" strokeweight=".768126pt" strokecolor="#231f20">
                  <v:path arrowok="t"/>
                  <v:stroke dashstyle="solid"/>
                </v:shape>
                <v:shape style="position:absolute;left:5772;top:1931;width:259;height:1698" id="docshape48" coordorigin="5773,1932" coordsize="259,1698" path="m6032,3438l6025,3513,6012,3573,5992,3613,5967,3629,5950,3629,5894,3591,5865,3537,5836,3480,5799,3377,5783,3294,5775,3221,5773,3174,5781,1932e" filled="false" stroked="true" strokeweight=".350983pt" strokecolor="#231f20">
                  <v:path arrowok="t"/>
                  <v:stroke dashstyle="solid"/>
                </v:shape>
                <v:shape style="position:absolute;left:5902;top:3080;width:124;height:194" type="#_x0000_t75" id="docshape49" stroked="false">
                  <v:imagedata r:id="rId11" o:title=""/>
                </v:shape>
                <v:shape style="position:absolute;left:8182;top:3072;width:31;height:963" id="docshape50" coordorigin="8182,3073" coordsize="31,963" path="m8212,3073l8182,3075,8182,4011,8206,4036,8212,3973,8212,3073xe" filled="true" fillcolor="#c5c6c8" stroked="false">
                  <v:path arrowok="t"/>
                  <v:fill type="solid"/>
                </v:shape>
                <v:shape style="position:absolute;left:6378;top:4009;width:1828;height:325" id="docshape51" coordorigin="6378,4010" coordsize="1828,325" path="m8178,4010l6378,4307,6378,4334,8206,4039,8178,4010xe" filled="true" fillcolor="#e4e5e6" stroked="false">
                  <v:path arrowok="t"/>
                  <v:fill type="solid"/>
                </v:shape>
                <v:line style="position:absolute" from="8661,1289" to="5604,1616" stroked="true" strokeweight=".333054pt" strokecolor="#231f20">
                  <v:stroke dashstyle="solid"/>
                </v:line>
                <v:shape style="position:absolute;left:5595;top:1665;width:106;height:3201" id="docshape52" coordorigin="5596,1666" coordsize="106,3201" path="m5596,1666l5596,4713,5701,4867e" filled="false" stroked="true" strokeweight=".351385pt" strokecolor="#231f20">
                  <v:path arrowok="t"/>
                  <v:stroke dashstyle="solid"/>
                </v:shape>
                <v:shape style="position:absolute;left:5353;top:4162;width:243;height:507" id="docshape53" coordorigin="5353,4162" coordsize="243,507" path="m5596,4669l5353,4162,5353,4445e" filled="false" stroked="true" strokeweight=".347936pt" strokecolor="#231f20">
                  <v:path arrowok="t"/>
                  <v:stroke dashstyle="solid"/>
                </v:shape>
                <v:line style="position:absolute" from="5354,3601" to="5354,3884" stroked="true" strokeweight="1.592625pt" strokecolor="#231f20">
                  <v:stroke dashstyle="solid"/>
                </v:line>
                <v:line style="position:absolute" from="5222,3639" to="5333,3888" stroked="true" strokeweight=".348321pt" strokecolor="#231f20">
                  <v:stroke dashstyle="solid"/>
                </v:line>
                <v:line style="position:absolute" from="5353,2359" to="5279,2496" stroked="true" strokeweight=".347163pt" strokecolor="#231f20">
                  <v:stroke dashstyle="solid"/>
                </v:line>
                <v:line style="position:absolute" from="5354,2359" to="5354,2528" stroked="true" strokeweight="1.592625pt" strokecolor="#231f20">
                  <v:stroke dashstyle="solid"/>
                </v:line>
                <v:line style="position:absolute" from="5937,4602" to="5883,4498" stroked="true" strokeweight=".347365pt" strokecolor="#231f20">
                  <v:stroke dashstyle="solid"/>
                </v:line>
                <v:shape style="position:absolute;left:5476;top:2992;width:215;height:697" id="docshape54" coordorigin="5476,2993" coordsize="215,697" path="m5487,2993l5481,2995,5477,3009,5476,3032,5480,3237,5493,3323,5673,3680,5680,3689,5686,3687,5690,3673,5691,3650,5687,3445,5674,3359,5495,3002,5487,2993xe" filled="true" fillcolor="#ffffff" stroked="false">
                  <v:path arrowok="t"/>
                  <v:fill type="solid"/>
                </v:shape>
                <v:shape style="position:absolute;left:5476;top:2992;width:215;height:697" id="docshape55" coordorigin="5476,2993" coordsize="215,697" path="m5480,3237l5493,3323,5673,3680,5680,3689,5686,3687,5690,3673,5691,3650,5687,3445,5674,3359,5495,3002,5487,2993,5481,2995,5477,3009,5476,3032,5480,3237xe" filled="false" stroked="true" strokeweight=".349795pt" strokecolor="#231f20">
                  <v:path arrowok="t"/>
                  <v:stroke dashstyle="solid"/>
                </v:shape>
                <v:shape style="position:absolute;left:8610;top:4062;width:319;height:306" type="#_x0000_t75" id="docshape56" stroked="false">
                  <v:imagedata r:id="rId12" o:title=""/>
                </v:shape>
                <v:line style="position:absolute" from="6122,4402" to="9228,3892" stroked="true" strokeweight=".333333pt" strokecolor="#231f20">
                  <v:stroke dashstyle="solid"/>
                </v:line>
                <v:shape style="position:absolute;left:6045;top:2849;width:3173;height:428" id="docshape57" coordorigin="6046,2850" coordsize="3173,428" path="m9218,2850l6122,3277,6046,3182e" filled="false" stroked="true" strokeweight=".333175pt" strokecolor="#231f20">
                  <v:path arrowok="t"/>
                  <v:stroke dashstyle="solid"/>
                </v:shape>
                <v:line style="position:absolute" from="6101,4437" to="9207,3926" stroked="true" strokeweight=".333333pt" strokecolor="#231f20">
                  <v:stroke dashstyle="solid"/>
                </v:line>
                <v:shape style="position:absolute;left:6315;top:4142;width:1940;height:686" id="docshape58" coordorigin="6316,4143" coordsize="1940,686" path="m6397,4829l6340,4801,6317,4740,6316,4543,6324,4501,6347,4464,6382,4436,6424,4421,8151,4143,8187,4143,8218,4154,8241,4175,8256,4204e" filled="false" stroked="true" strokeweight=".523903pt" strokecolor="#231f20">
                  <v:path arrowok="t"/>
                  <v:stroke dashstyle="solid"/>
                </v:shape>
                <v:line style="position:absolute" from="8134,4553" to="6411,4829" stroked="true" strokeweight=".333309pt" strokecolor="#231f20">
                  <v:stroke dashstyle="solid"/>
                </v:line>
                <v:shape style="position:absolute;left:6396;top:4827;width:29;height:2" id="docshape59" coordorigin="6397,4828" coordsize="29,2" path="m6425,4828l6415,4829,6406,4830,6397,4829e" filled="false" stroked="true" strokeweight=".33292pt" strokecolor="#231f20">
                  <v:path arrowok="t"/>
                  <v:stroke dashstyle="solid"/>
                </v:shape>
                <v:shape style="position:absolute;left:8130;top:4200;width:134;height:357" type="#_x0000_t75" id="docshape60" stroked="false">
                  <v:imagedata r:id="rId13" o:title=""/>
                </v:shape>
                <v:shape style="position:absolute;left:6329;top:4155;width:1905;height:650" id="docshape61" coordorigin="6329,4155" coordsize="1905,650" path="m8218,4155l8234,4403,8225,4445,8168,4510,6398,4803,6379,4805,6361,4803,6344,4798,6329,4790e" filled="false" stroked="true" strokeweight=".523700pt" strokecolor="#231f20">
                  <v:path arrowok="t"/>
                  <v:stroke dashstyle="solid"/>
                </v:shape>
                <v:shape style="position:absolute;left:9061;top:4123;width:147;height:240" type="#_x0000_t75" id="docshape62" stroked="false">
                  <v:imagedata r:id="rId14" o:title=""/>
                </v:shape>
                <v:shape style="position:absolute;left:5946;top:5442;width:244;height:158" type="#_x0000_t75" id="docshape63" stroked="false">
                  <v:imagedata r:id="rId15" o:title=""/>
                </v:shape>
                <v:shape style="position:absolute;left:8712;top:4953;width:244;height:158" type="#_x0000_t75" id="docshape64" stroked="false">
                  <v:imagedata r:id="rId16" o:title=""/>
                </v:shape>
                <v:shape style="position:absolute;left:6087;top:4626;width:147;height:240" type="#_x0000_t75" id="docshape65" stroked="false">
                  <v:imagedata r:id="rId17" o:title=""/>
                </v:shape>
                <v:line style="position:absolute" from="6085,3234" to="9181,2807" stroked="true" strokeweight=".333191pt" strokecolor="#231f20">
                  <v:stroke dashstyle="solid"/>
                </v:line>
                <v:line style="position:absolute" from="5784,1927" to="5379,1253" stroked="true" strokeweight=".346479pt" strokecolor="#231f20">
                  <v:stroke dashstyle="solid"/>
                </v:line>
                <v:shape style="position:absolute;left:8290;top:3537;width:123;height:109" type="#_x0000_t75" id="docshape66" stroked="false">
                  <v:imagedata r:id="rId18" o:title=""/>
                </v:shape>
                <v:shape style="position:absolute;left:5794;top:3363;width:242;height:167" type="#_x0000_t75" id="docshape67" stroked="false">
                  <v:imagedata r:id="rId19" o:title=""/>
                </v:shape>
                <v:shape style="position:absolute;left:5957;top:2991;width:134;height:196" type="#_x0000_t75" id="docshape68" stroked="false">
                  <v:imagedata r:id="rId20" o:title=""/>
                </v:shape>
                <v:shape style="position:absolute;left:5781;top:1557;width:3109;height:374" id="docshape69" coordorigin="5781,1558" coordsize="3109,374" path="m5781,1932l8890,1558,8890,1606e" filled="false" stroked="true" strokeweight=".333109pt" strokecolor="#231f20">
                  <v:path arrowok="t"/>
                  <v:stroke dashstyle="solid"/>
                </v:shape>
                <v:shape style="position:absolute;left:5779;top:3502;width:104;height:570" id="docshape70" coordorigin="5779,3503" coordsize="104,570" path="m5779,3503l5779,3857,5780,3866,5870,4059,5882,4073,5882,4062,5882,3719,5791,3516,5785,3504,5779,3503xe" filled="true" fillcolor="#ffffff" stroked="false">
                  <v:path arrowok="t"/>
                  <v:fill type="solid"/>
                </v:shape>
                <v:shape style="position:absolute;left:5779;top:3502;width:104;height:570" id="docshape71" coordorigin="5779,3503" coordsize="104,570" path="m5882,4062l5882,4073,5877,4072,5791,3898,5779,3857,5779,3514,5779,3503,5870,3677,5882,3719,5882,4062xe" filled="false" stroked="true" strokeweight=".350817pt" strokecolor="#231f20">
                  <v:path arrowok="t"/>
                  <v:stroke dashstyle="solid"/>
                </v:shape>
                <v:line style="position:absolute" from="5605,1427" to="5935,1393" stroked="true" strokeweight=".333039pt" strokecolor="#010202">
                  <v:stroke dashstyle="solid"/>
                </v:line>
                <v:line style="position:absolute" from="5701,1572" to="6037,1540" stroked="true" strokeweight=".33301pt" strokecolor="#010202">
                  <v:stroke dashstyle="solid"/>
                </v:line>
                <v:line style="position:absolute" from="5927,1385" to="6029,1535" stroked="true" strokeweight=".345534pt" strokecolor="#010202">
                  <v:stroke dashstyle="solid"/>
                </v:line>
                <v:line style="position:absolute" from="5605,1421" to="5707,1577" stroked="true" strokeweight=".345825pt" strokecolor="#010202">
                  <v:stroke dashstyle="solid"/>
                </v:line>
                <v:line style="position:absolute" from="6038,1383" to="6337,1348" stroked="true" strokeweight=".333095pt" strokecolor="#010202">
                  <v:stroke dashstyle="solid"/>
                </v:line>
                <v:line style="position:absolute" from="6124,1532" to="6429,1499" stroked="true" strokeweight=".333058pt" strokecolor="#010202">
                  <v:stroke dashstyle="solid"/>
                </v:line>
                <v:line style="position:absolute" from="6329,1340" to="6422,1494" stroked="true" strokeweight=".346511pt" strokecolor="#010202">
                  <v:stroke dashstyle="solid"/>
                </v:line>
                <v:line style="position:absolute" from="6038,1376" to="6130,1537" stroked="true" strokeweight=".346774pt" strokecolor="#010202">
                  <v:stroke dashstyle="solid"/>
                </v:line>
                <v:line style="position:absolute" from="6437,1334" to="6744,1297" stroked="true" strokeweight=".333106pt" strokecolor="#010202">
                  <v:stroke dashstyle="solid"/>
                </v:line>
                <v:line style="position:absolute" from="6526,1490" to="6839,1456" stroked="true" strokeweight=".333066pt" strokecolor="#010202">
                  <v:stroke dashstyle="solid"/>
                </v:line>
                <v:line style="position:absolute" from="6736,1289" to="6831,1451" stroked="true" strokeweight=".346657pt" strokecolor="#010202">
                  <v:stroke dashstyle="solid"/>
                </v:line>
                <v:line style="position:absolute" from="6437,1327" to="6532,1495" stroked="true" strokeweight=".346912pt" strokecolor="#010202">
                  <v:stroke dashstyle="solid"/>
                </v:line>
                <v:line style="position:absolute" from="6847,1286" to="7151,1250" stroked="true" strokeweight=".333111pt" strokecolor="#010202">
                  <v:stroke dashstyle="solid"/>
                </v:line>
                <v:line style="position:absolute" from="6935,1443" to="7245,1408" stroked="true" strokeweight=".33307pt" strokecolor="#010202">
                  <v:stroke dashstyle="solid"/>
                </v:line>
                <v:line style="position:absolute" from="7143,1241" to="7237,1403" stroked="true" strokeweight=".346725pt" strokecolor="#010202">
                  <v:stroke dashstyle="solid"/>
                </v:line>
                <v:line style="position:absolute" from="6847,1280" to="6941,1448" stroked="true" strokeweight=".346977pt" strokecolor="#010202">
                  <v:stroke dashstyle="solid"/>
                </v:line>
                <v:line style="position:absolute" from="7246,1238" to="7556,1205" stroked="true" strokeweight=".333052pt" strokecolor="#010202">
                  <v:stroke dashstyle="solid"/>
                </v:line>
                <v:line style="position:absolute" from="7335,1404" to="7659,1367" stroked="true" strokeweight=".333087pt" strokecolor="#010202">
                  <v:stroke dashstyle="solid"/>
                </v:line>
                <v:line style="position:absolute" from="7548,1196" to="7657,1365" stroked="true" strokeweight=".346004pt" strokecolor="#010202">
                  <v:stroke dashstyle="solid"/>
                </v:line>
                <v:line style="position:absolute" from="7253,1238" to="7346,1413" stroked="true" strokeweight=".34732pt" strokecolor="#010202">
                  <v:stroke dashstyle="solid"/>
                </v:line>
                <v:line style="position:absolute" from="8033,1155" to="8347,1117" stroked="true" strokeweight=".333125pt" strokecolor="#010202">
                  <v:stroke dashstyle="solid"/>
                </v:line>
                <v:line style="position:absolute" from="8146,1318" to="8467,1281" stroked="true" strokeweight=".333083pt" strokecolor="#010202">
                  <v:stroke dashstyle="solid"/>
                </v:line>
                <v:line style="position:absolute" from="8339,1108" to="8475,1281" stroked="true" strokeweight=".344368pt" strokecolor="#010202">
                  <v:stroke dashstyle="solid"/>
                </v:line>
                <v:line style="position:absolute" from="8033,1148" to="8152,1317" stroked="true" strokeweight=".345214pt" strokecolor="#010202">
                  <v:stroke dashstyle="solid"/>
                </v:line>
                <v:line style="position:absolute" from="7629,1192" to="7933,1157" stroked="true" strokeweight=".333092pt" strokecolor="#010202">
                  <v:stroke dashstyle="solid"/>
                </v:line>
                <v:line style="position:absolute" from="7735,1358" to="8045,1325" stroked="true" strokeweight=".333051pt" strokecolor="#010202">
                  <v:stroke dashstyle="solid"/>
                </v:line>
                <v:line style="position:absolute" from="7925,1148" to="8053,1326" stroked="true" strokeweight=".34506pt" strokecolor="#010202">
                  <v:stroke dashstyle="solid"/>
                </v:line>
                <v:line style="position:absolute" from="7629,1185" to="7742,1358" stroked="true" strokeweight=".345871pt" strokecolor="#010202">
                  <v:stroke dashstyle="solid"/>
                </v:line>
                <v:shape style="position:absolute;left:8832;top:1551;width:315;height:1205" id="docshape72" coordorigin="8833,1552" coordsize="315,1205" path="m9147,2757l8935,2586,8935,1589,8896,1554,8833,1552e" filled="false" stroked="true" strokeweight=".618518pt" strokecolor="#231f20">
                  <v:path arrowok="t"/>
                  <v:stroke dashstyle="solid"/>
                </v:shape>
                <v:shape style="position:absolute;left:5861;top:1650;width:3090;height:1379" id="docshape73" coordorigin="5861,1651" coordsize="3090,1379" path="m8951,1651l5873,2023,5861,3029e" filled="false" stroked="true" strokeweight=".593272pt" strokecolor="#231f20">
                  <v:path arrowok="t"/>
                  <v:stroke dashstyle="solid"/>
                </v:shape>
                <v:shape style="position:absolute;left:8660;top:1737;width:205;height:146" type="#_x0000_t75" id="docshape74" stroked="false">
                  <v:imagedata r:id="rId21" o:title=""/>
                </v:shape>
                <v:shape style="position:absolute;left:5989;top:2046;width:203;height:157" type="#_x0000_t75" id="docshape75" stroked="false">
                  <v:imagedata r:id="rId22" o:title=""/>
                </v:shape>
                <v:shape style="position:absolute;left:8271;top:2924;width:899;height:1071" id="docshape76" coordorigin="8271,2925" coordsize="899,1071" path="m9170,3823l8271,3995,8271,3055,9170,2925,9170,3823xe" filled="false" stroked="true" strokeweight=".363837pt" strokecolor="#231f20">
                  <v:path arrowok="t"/>
                  <v:stroke dashstyle="dash"/>
                </v:shape>
                <v:shape style="position:absolute;left:6729;top:4382;width:277;height:289" type="#_x0000_t75" id="docshape77" stroked="false">
                  <v:imagedata r:id="rId23" o:title=""/>
                </v:shape>
                <v:shape style="position:absolute;left:7559;top:4250;width:277;height:289" type="#_x0000_t75" id="docshape78" stroked="false">
                  <v:imagedata r:id="rId24" o:title=""/>
                </v:shape>
                <v:line style="position:absolute" from="7237,404" to="7072,1156" stroked="true" strokeweight="1.754784pt" strokecolor="#ffffff">
                  <v:stroke dashstyle="solid"/>
                </v:line>
                <v:line style="position:absolute" from="7237,404" to="7072,1156" stroked="true" strokeweight=".631394pt" strokecolor="#231f20">
                  <v:stroke dashstyle="solid"/>
                </v:line>
                <v:line style="position:absolute" from="4735,1556" to="6091,2087" stroked="true" strokeweight="1.678544pt" strokecolor="#ffffff">
                  <v:stroke dashstyle="solid"/>
                </v:line>
                <v:line style="position:absolute" from="4735,1556" to="6091,2087" stroked="true" strokeweight=".603962pt" strokecolor="#231f20">
                  <v:stroke dashstyle="solid"/>
                </v:line>
                <v:line style="position:absolute" from="9532,1408" to="8765,1778" stroked="true" strokeweight="1.683665pt" strokecolor="#ffffff">
                  <v:stroke dashstyle="solid"/>
                </v:line>
                <v:line style="position:absolute" from="9532,1408" to="8765,1778" stroked="true" strokeweight=".605805pt" strokecolor="#231f20">
                  <v:stroke dashstyle="solid"/>
                </v:line>
                <v:line style="position:absolute" from="9532,2607" to="8393,3554" stroked="true" strokeweight="1.704104pt" strokecolor="#ffffff">
                  <v:stroke dashstyle="solid"/>
                </v:line>
                <v:line style="position:absolute" from="9532,2607" to="8393,3554" stroked="true" strokeweight=".613159pt" strokecolor="#231f20">
                  <v:stroke dashstyle="solid"/>
                </v:line>
                <v:line style="position:absolute" from="9696,3331" to="8890,3592" stroked="true" strokeweight="1.674956pt" strokecolor="#ffffff">
                  <v:stroke dashstyle="solid"/>
                </v:line>
                <v:line style="position:absolute" from="9696,3331" to="8890,3592" stroked="true" strokeweight=".602671pt" strokecolor="#231f20">
                  <v:stroke dashstyle="solid"/>
                </v:line>
                <v:line style="position:absolute" from="9696,3957" to="9170,4235" stroked="true" strokeweight="1.686429pt" strokecolor="#ffffff">
                  <v:stroke dashstyle="solid"/>
                </v:line>
                <v:line style="position:absolute" from="9696,3957" to="9170,4235" stroked="true" strokeweight=".606799pt" strokecolor="#231f20">
                  <v:stroke dashstyle="solid"/>
                </v:line>
                <v:line style="position:absolute" from="9696,4571" to="8904,4311" stroked="true" strokeweight="1.675211pt" strokecolor="#ffffff">
                  <v:stroke dashstyle="solid"/>
                </v:line>
                <v:line style="position:absolute" from="9696,4571" to="8904,4311" stroked="true" strokeweight=".602763pt" strokecolor="#231f20">
                  <v:stroke dashstyle="solid"/>
                </v:line>
                <v:line style="position:absolute" from="9696,5786" to="8844,5046" stroked="true" strokeweight="1.706104pt" strokecolor="#ffffff">
                  <v:stroke dashstyle="solid"/>
                </v:line>
                <v:line style="position:absolute" from="9696,5786" to="8844,5046" stroked="true" strokeweight=".613879pt" strokecolor="#231f20">
                  <v:stroke dashstyle="solid"/>
                </v:line>
                <v:line style="position:absolute" from="8725,5786" to="7864,3877" stroked="true" strokeweight="1.743391pt" strokecolor="#ffffff">
                  <v:stroke dashstyle="solid"/>
                </v:line>
                <v:line style="position:absolute" from="8725,5786" to="7864,3877" stroked="true" strokeweight=".627295pt" strokecolor="#231f20">
                  <v:stroke dashstyle="solid"/>
                </v:line>
                <v:line style="position:absolute" from="7870,5786" to="7709,4527" stroked="true" strokeweight="1.757586pt" strokecolor="#ffffff">
                  <v:stroke dashstyle="solid"/>
                </v:line>
                <v:line style="position:absolute" from="7870,5786" to="7709,4527" stroked="true" strokeweight=".632403pt" strokecolor="#231f20">
                  <v:stroke dashstyle="solid"/>
                </v:line>
                <v:line style="position:absolute" from="7109,6149" to="6878,4653" stroked="true" strokeweight="1.756909pt" strokecolor="#ffffff">
                  <v:stroke dashstyle="solid"/>
                </v:line>
                <v:line style="position:absolute" from="7109,6149" to="6878,4653" stroked="true" strokeweight=".632159pt" strokecolor="#231f20">
                  <v:stroke dashstyle="solid"/>
                </v:line>
                <v:line style="position:absolute" from="6485,6423" to="6144,4733" stroked="true" strokeweight="1.755447pt" strokecolor="#ffffff">
                  <v:stroke dashstyle="solid"/>
                </v:line>
                <v:line style="position:absolute" from="6485,6423" to="6144,4733" stroked="true" strokeweight=".631633pt" strokecolor="#231f20">
                  <v:stroke dashstyle="solid"/>
                </v:line>
                <v:line style="position:absolute" from="5770,6423" to="6068,5527" stroked="true" strokeweight="1.749847pt" strokecolor="#ffffff">
                  <v:stroke dashstyle="solid"/>
                </v:line>
                <v:line style="position:absolute" from="5770,6423" to="6068,5527" stroked="true" strokeweight=".629618pt" strokecolor="#231f20">
                  <v:stroke dashstyle="solid"/>
                </v:line>
                <v:shape style="position:absolute;left:7708;top:4424;width:75;height:55" id="docshape79" coordorigin="7709,4425" coordsize="75,55" path="m7767,4460l7767,4444,7734,4449,7734,4436,7709,4461,7734,4479,7734,4465,7767,4460xm7783,4475l7783,4434,7783,4425,7762,4428,7763,4436,7775,4434,7775,4468,7762,4470,7764,4478,7783,4475xe" filled="true" fillcolor="#ffffff" stroked="false">
                  <v:path arrowok="t"/>
                  <v:fill type="solid"/>
                </v:shape>
                <v:shape style="position:absolute;left:3782;top:4290;width:181;height:441" id="docshape80" coordorigin="3782,4290" coordsize="181,441" path="m3962,4731l3782,4731,3782,4677,3836,4642,3782,4599,3782,4290,3962,4290,3962,4611,3916,4642,3962,4677,3962,4731xe" filled="false" stroked="true" strokeweight=".307955pt" strokecolor="#231f20">
                  <v:path arrowok="t"/>
                  <v:stroke dashstyle="solid"/>
                </v:shape>
                <v:shape style="position:absolute;left:3836;top:4436;width:73;height:69" id="docshape81" coordorigin="3836,4436" coordsize="73,69" path="m3836,4471l3839,4457,3847,4446,3858,4439,3872,4436,3886,4439,3898,4446,3905,4457,3908,4471,3905,4484,3898,4495,3886,4502,3872,4505,3858,4502,3847,4495,3839,4484,3836,4471xe" filled="false" stroked="true" strokeweight=".301722pt" strokecolor="#231f20">
                  <v:path arrowok="t"/>
                  <v:stroke dashstyle="solid"/>
                </v:shape>
                <v:shape style="position:absolute;left:3998;top:4290;width:181;height:441" id="docshape82" coordorigin="3998,4290" coordsize="181,441" path="m4178,4731l3998,4731,3998,4677,4052,4642,3998,4599,3998,4290,4178,4290,4178,4611,4133,4642,4178,4677,4178,4731xe" filled="false" stroked="true" strokeweight=".307959pt" strokecolor="#231f20">
                  <v:path arrowok="t"/>
                  <v:stroke dashstyle="solid"/>
                </v:shape>
                <v:shape style="position:absolute;left:4052;top:4436;width:73;height:69" id="docshape83" coordorigin="4052,4436" coordsize="73,69" path="m4052,4471l4055,4457,4063,4446,4074,4439,4088,4436,4102,4439,4114,4446,4122,4457,4124,4471,4122,4484,4114,4495,4102,4502,4088,4505,4074,4502,4063,4495,4055,4484,4052,4471xe" filled="false" stroked="true" strokeweight=".301710pt" strokecolor="#231f20">
                  <v:path arrowok="t"/>
                  <v:stroke dashstyle="solid"/>
                </v:shape>
                <v:shape style="position:absolute;left:4214;top:4290;width:181;height:441" id="docshape84" coordorigin="4215,4290" coordsize="181,441" path="m4395,4731l4215,4731,4215,4677,4268,4642,4215,4599,4215,4290,4395,4290,4395,4611,4349,4642,4395,4677,4395,4731xe" filled="false" stroked="true" strokeweight=".307956pt" strokecolor="#231f20">
                  <v:path arrowok="t"/>
                  <v:stroke dashstyle="solid"/>
                </v:shape>
                <v:shape style="position:absolute;left:4268;top:4436;width:73;height:69" id="docshape85" coordorigin="4269,4436" coordsize="73,69" path="m4269,4471l4271,4457,4279,4446,4291,4439,4305,4436,4319,4439,4330,4446,4338,4457,4341,4471,4338,4484,4330,4495,4319,4502,4305,4505,4291,4502,4279,4495,4271,4484,4269,4471xe" filled="false" stroked="true" strokeweight=".301722pt" strokecolor="#231f20">
                  <v:path arrowok="t"/>
                  <v:stroke dashstyle="solid"/>
                </v:shape>
                <v:rect style="position:absolute;left:3719;top:4238;width:1163;height:542" id="docshape86" filled="false" stroked="true" strokeweight=".296838pt" strokecolor="#231f20">
                  <v:stroke dashstyle="solid"/>
                </v:rect>
                <v:shape style="position:absolute;left:4699;top:4436;width:72;height:69" id="docshape87" coordorigin="4699,4436" coordsize="72,69" path="m4699,4471l4702,4457,4710,4446,4721,4439,4735,4436,4749,4439,4761,4446,4769,4457,4771,4471,4769,4484,4761,4495,4749,4502,4735,4505,4721,4502,4710,4495,4702,4484,4699,4471xe" filled="false" stroked="true" strokeweight=".301726pt" strokecolor="#231f20">
                  <v:path arrowok="t"/>
                  <v:stroke dashstyle="solid"/>
                </v:shape>
                <v:shape style="position:absolute;left:4645;top:4290;width:181;height:441" id="docshape88" coordorigin="4645,4290" coordsize="181,441" path="m4825,4731l4645,4731,4645,4677,4699,4642,4645,4599,4645,4290,4825,4290,4825,4611,4780,4642,4825,4677,4825,4731xe" filled="false" stroked="true" strokeweight=".307956pt" strokecolor="#231f20">
                  <v:path arrowok="t"/>
                  <v:stroke dashstyle="solid"/>
                </v:shape>
                <v:shape style="position:absolute;left:4483;top:4436;width:73;height:69" id="docshape89" coordorigin="4483,4436" coordsize="73,69" path="m4483,4471l4486,4457,4494,4446,4505,4439,4519,4436,4533,4439,4545,4446,4552,4457,4555,4471,4552,4484,4545,4495,4533,4502,4519,4505,4505,4502,4494,4495,4486,4484,4483,4471xe" filled="false" stroked="true" strokeweight=".301705pt" strokecolor="#231f20">
                  <v:path arrowok="t"/>
                  <v:stroke dashstyle="solid"/>
                </v:shape>
                <v:shape style="position:absolute;left:4429;top:4290;width:181;height:441" id="docshape90" coordorigin="4429,4290" coordsize="181,441" path="m4609,4731l4429,4731,4429,4677,4483,4642,4429,4599,4429,4290,4609,4290,4609,4611,4563,4642,4609,4677,4609,4731xe" filled="false" stroked="true" strokeweight=".307954pt" strokecolor="#231f20">
                  <v:path arrowok="t"/>
                  <v:stroke dashstyle="solid"/>
                </v:shape>
                <v:shape style="position:absolute;left:3615;top:4123;width:1369;height:767" id="docshape91" coordorigin="3615,4123" coordsize="1369,767" path="m4983,4857l4981,4870,4974,4880,4964,4887,4952,4889,3646,4889,3634,4887,3624,4880,3618,4870,3615,4857,3615,4155,3618,4143,3624,4132,3634,4126,3646,4123,4952,4123,4964,4126,4974,4132,4981,4143,4983,4155,4983,4857xe" filled="false" stroked="true" strokeweight=".29783pt" strokecolor="#231f20">
                  <v:path arrowok="t"/>
                  <v:stroke dashstyle="solid"/>
                </v:shape>
                <v:shape style="position:absolute;left:4927;top:4449;width:430;height:177" type="#_x0000_t75" id="docshape92" stroked="false">
                  <v:imagedata r:id="rId25" o:title=""/>
                </v:shape>
                <v:shape style="position:absolute;left:4327;top:5196;width:1385;height:768" id="docshape93" coordorigin="4327,5197" coordsize="1385,768" path="m5236,5232l5237,5506,5711,5457,5528,5526,5417,5567,5335,5596,5237,5629,5237,5929,4365,5965,4351,5962,4339,5954,4331,5943,4328,5929,4327,5233,4330,5219,4338,5208,4350,5200,4364,5197,5199,5197,5214,5199,5226,5207,5234,5218,5236,5232xe" filled="false" stroked="true" strokeweight=".297773pt" strokecolor="#231f20">
                  <v:path arrowok="t"/>
                  <v:stroke dashstyle="solid"/>
                </v:shape>
                <v:rect style="position:absolute;left:4429;top:5327;width:707;height:512" id="docshape94" filled="false" stroked="true" strokeweight=".299551pt" strokecolor="#231f20">
                  <v:stroke dashstyle="solid"/>
                </v:rect>
                <v:shape style="position:absolute;left:4471;top:5392;width:183;height:417" id="docshape95" coordorigin="4471,5393" coordsize="183,417" path="m4653,5809l4471,5809,4471,5758,4525,5725,4471,5685,4471,5393,4653,5393,4653,5696,4607,5725,4653,5758,4653,5809xe" filled="false" stroked="true" strokeweight=".307671pt" strokecolor="#231f20">
                  <v:path arrowok="t"/>
                  <v:stroke dashstyle="solid"/>
                </v:shape>
                <v:shape style="position:absolute;left:4525;top:5530;width:73;height:66" id="docshape96" coordorigin="4526,5530" coordsize="73,66" path="m4526,5563l4529,5550,4536,5540,4548,5533,4562,5530,4576,5533,4588,5540,4596,5550,4599,5563,4596,5576,4588,5586,4576,5593,4562,5595,4548,5593,4536,5586,4529,5576,4526,5563xe" filled="false" stroked="true" strokeweight=".301172pt" strokecolor="#231f20">
                  <v:path arrowok="t"/>
                  <v:stroke dashstyle="solid"/>
                </v:shape>
                <v:shape style="position:absolute;left:4689;top:5392;width:183;height:417" id="docshape97" coordorigin="4690,5393" coordsize="183,417" path="m4872,5809l4690,5809,4690,5758,4744,5725,4690,5685,4690,5393,4872,5393,4872,5696,4825,5725,4872,5758,4872,5809xe" filled="false" stroked="true" strokeweight=".30767pt" strokecolor="#231f20">
                  <v:path arrowok="t"/>
                  <v:stroke dashstyle="solid"/>
                </v:shape>
                <v:shape style="position:absolute;left:4744;top:5530;width:73;height:66" id="docshape98" coordorigin="4744,5530" coordsize="73,66" path="m4744,5563l4747,5550,4755,5540,4767,5533,4781,5530,4795,5533,4807,5540,4814,5550,4817,5563,4814,5576,4807,5586,4795,5593,4781,5595,4767,5593,4755,5586,4747,5576,4744,5563xe" filled="false" stroked="true" strokeweight=".301179pt" strokecolor="#231f20">
                  <v:path arrowok="t"/>
                  <v:stroke dashstyle="solid"/>
                </v:shape>
                <v:shape style="position:absolute;left:4960;top:5530;width:73;height:66" id="docshape99" coordorigin="4961,5530" coordsize="73,66" path="m4961,5563l4964,5550,4971,5540,4983,5533,4997,5530,5011,5533,5023,5540,5031,5550,5034,5563,5031,5576,5023,5586,5011,5593,4997,5595,4983,5593,4971,5586,4964,5576,4961,5563xe" filled="false" stroked="true" strokeweight=".301179pt" strokecolor="#231f20">
                  <v:path arrowok="t"/>
                  <v:stroke dashstyle="solid"/>
                </v:shape>
                <v:shape style="position:absolute;left:4905;top:5392;width:183;height:417" id="docshape100" coordorigin="4906,5393" coordsize="183,417" path="m5088,5809l4906,5809,4906,5758,4960,5725,4906,5685,4906,5393,5088,5393,5088,5696,5042,5725,5088,5758,5088,5809xe" filled="false" stroked="true" strokeweight=".30767pt" strokecolor="#231f20">
                  <v:path arrowok="t"/>
                  <v:stroke dashstyle="solid"/>
                </v:shape>
                <v:line style="position:absolute" from="4461,6423" to="4529,5965" stroked="true" strokeweight="1.757064pt" strokecolor="#ffffff">
                  <v:stroke dashstyle="solid"/>
                </v:line>
                <v:line style="position:absolute" from="4461,6423" to="4529,5965" stroked="true" strokeweight=".632215pt" strokecolor="#231f20">
                  <v:stroke dashstyle="solid"/>
                </v:line>
                <v:line style="position:absolute" from="3782,5301" to="3845,4889" stroked="true" strokeweight="1.756969pt" strokecolor="#ffffff">
                  <v:stroke dashstyle="solid"/>
                </v:line>
                <v:line style="position:absolute" from="3782,5301" to="3845,4889" stroked="true" strokeweight=".63218pt" strokecolor="#231f20">
                  <v:stroke dashstyle="solid"/>
                </v:line>
                <v:line style="position:absolute" from="4201,2966" to="5559,3311" stroked="true" strokeweight="1.671794pt" strokecolor="#ffffff">
                  <v:stroke dashstyle="solid"/>
                </v:line>
                <v:line style="position:absolute" from="4201,2966" to="5559,3311" stroked="true" strokeweight=".601533pt" strokecolor="#231f20">
                  <v:stroke dashstyle="solid"/>
                </v:line>
                <v:line style="position:absolute" from="4201,3601" to="5831,3809" stroked="true" strokeweight="1.667658pt" strokecolor="#ffffff">
                  <v:stroke dashstyle="solid"/>
                </v:line>
                <v:line style="position:absolute" from="4201,3601" to="5831,3809" stroked="true" strokeweight=".600045pt" strokecolor="#231f20">
                  <v:stroke dashstyle="solid"/>
                </v:line>
                <v:line style="position:absolute" from="4921,2449" to="6457,2629" stroked="true" strokeweight=".599963pt" strokecolor="#231f20">
                  <v:stroke dashstyle="solid"/>
                </v:line>
                <v:line style="position:absolute" from="9858,5135" to="8468,4781" stroked="true" strokeweight=".60155pt" strokecolor="#231f20">
                  <v:stroke dashstyle="solid"/>
                </v:line>
                <v:shape style="position:absolute;left:6954;top:136;width:565;height:535" id="docshape101" coordorigin="6955,136" coordsize="565,535" path="m7237,136l7162,146,7095,173,7038,215,6993,269,6965,333,6955,404,6965,475,6993,539,7038,593,7095,635,7162,662,7237,671,7312,662,7380,635,7437,593,7481,539,7509,475,7520,404,7509,333,7481,269,7437,215,7380,173,7312,146,7237,136xe" filled="true" fillcolor="#ffffff" stroked="false">
                  <v:path arrowok="t"/>
                  <v:fill type="solid"/>
                </v:shape>
                <v:shape style="position:absolute;left:6954;top:136;width:565;height:535" id="docshape102" coordorigin="6955,137" coordsize="565,535" path="m7520,404l7509,475,7481,539,7437,593,7380,635,7312,662,7237,672,7162,662,7095,635,7038,593,6993,539,6965,475,6955,404,6965,333,6993,269,7038,215,7095,173,7162,146,7237,137,7312,146,7380,173,7437,215,7481,269,7509,333,7520,404e" filled="false" stroked="true" strokeweight=".855055pt" strokecolor="#231f20">
                  <v:path arrowok="t"/>
                  <v:stroke dashstyle="solid"/>
                </v:shape>
                <v:shape style="position:absolute;left:4452;top:1279;width:565;height:535" id="docshape103" coordorigin="4453,1280" coordsize="565,535" path="m4735,1280l4660,1289,4593,1316,4536,1358,4492,1412,4463,1476,4453,1547,4463,1618,4492,1682,4536,1736,4593,1778,4660,1805,4735,1815,4810,1805,4878,1778,4935,1736,4979,1682,5008,1618,5018,1547,5008,1476,4979,1412,4935,1358,4878,1316,4810,1289,4735,1280xe" filled="true" fillcolor="#ffffff" stroked="false">
                  <v:path arrowok="t"/>
                  <v:fill type="solid"/>
                </v:shape>
                <v:shape style="position:absolute;left:4452;top:1279;width:565;height:535" id="docshape104" coordorigin="4453,1280" coordsize="565,535" path="m5018,1547l5008,1618,4979,1682,4935,1736,4878,1778,4810,1805,4735,1815,4660,1805,4593,1778,4536,1736,4492,1682,4463,1618,4453,1547,4463,1476,4492,1412,4536,1358,4593,1316,4660,1289,4735,1280,4810,1289,4878,1316,4935,1358,4979,1412,5008,1476,5018,1547e" filled="false" stroked="true" strokeweight=".855054pt" strokecolor="#231f20">
                  <v:path arrowok="t"/>
                  <v:stroke dashstyle="solid"/>
                </v:shape>
                <v:shape style="position:absolute;left:9250;top:1117;width:565;height:535" id="docshape105" coordorigin="9250,1118" coordsize="565,535" path="m9532,1118l9457,1127,9390,1154,9333,1196,9289,1250,9260,1314,9250,1385,9260,1456,9289,1520,9333,1574,9390,1616,9457,1643,9532,1653,9608,1643,9675,1616,9732,1574,9776,1520,9805,1456,9815,1385,9805,1314,9776,1250,9732,1196,9675,1154,9608,1127,9532,1118xe" filled="true" fillcolor="#ffffff" stroked="false">
                  <v:path arrowok="t"/>
                  <v:fill type="solid"/>
                </v:shape>
                <v:shape style="position:absolute;left:9250;top:1117;width:565;height:535" id="docshape106" coordorigin="9250,1118" coordsize="565,535" path="m9815,1385l9805,1456,9776,1520,9732,1574,9675,1616,9607,1643,9532,1653,9457,1643,9390,1616,9333,1574,9289,1520,9260,1456,9250,1385,9260,1314,9289,1250,9333,1196,9390,1154,9457,1127,9532,1118,9607,1127,9675,1154,9732,1196,9776,1250,9805,1314,9815,1385e" filled="false" stroked="true" strokeweight=".855054pt" strokecolor="#231f20">
                  <v:path arrowok="t"/>
                  <v:stroke dashstyle="solid"/>
                </v:shape>
                <v:shape style="position:absolute;left:9250;top:2339;width:565;height:535" id="docshape107" coordorigin="9250,2340" coordsize="565,535" path="m9532,2340l9457,2349,9390,2376,9333,2418,9289,2472,9260,2536,9250,2607,9260,2678,9289,2742,9333,2797,9390,2838,9457,2865,9532,2875,9608,2865,9675,2838,9732,2797,9776,2742,9805,2678,9815,2607,9805,2536,9776,2472,9732,2418,9675,2376,9608,2349,9532,2340xe" filled="true" fillcolor="#ffffff" stroked="false">
                  <v:path arrowok="t"/>
                  <v:fill type="solid"/>
                </v:shape>
                <v:shape style="position:absolute;left:9250;top:2339;width:565;height:535" id="docshape108" coordorigin="9250,2340" coordsize="565,535" path="m9815,2607l9805,2679,9776,2742,9732,2797,9675,2838,9607,2865,9532,2875,9457,2865,9390,2838,9333,2797,9289,2742,9260,2679,9250,2607,9260,2536,9289,2472,9333,2418,9390,2376,9457,2349,9532,2340,9607,2349,9675,2376,9732,2418,9776,2472,9805,2536,9815,2607e" filled="false" stroked="true" strokeweight=".855054pt" strokecolor="#231f20">
                  <v:path arrowok="t"/>
                  <v:stroke dashstyle="solid"/>
                </v:shape>
                <v:shape style="position:absolute;left:9413;top:3063;width:565;height:535" id="docshape109" coordorigin="9414,3063" coordsize="565,535" path="m9696,3063l9621,3073,9554,3100,9496,3142,9452,3196,9424,3260,9414,3331,9424,3402,9452,3466,9496,3520,9554,3562,9621,3589,9696,3598,9771,3589,9839,3562,9896,3520,9940,3466,9968,3402,9979,3331,9968,3260,9940,3196,9896,3142,9839,3100,9771,3073,9696,3063xe" filled="true" fillcolor="#ffffff" stroked="false">
                  <v:path arrowok="t"/>
                  <v:fill type="solid"/>
                </v:shape>
                <v:shape style="position:absolute;left:9413;top:3063;width:565;height:535" id="docshape110" coordorigin="9414,3063" coordsize="565,535" path="m9979,3331l9968,3402,9940,3466,9896,3520,9839,3562,9771,3589,9696,3598,9621,3589,9554,3562,9496,3520,9452,3466,9424,3402,9414,3331,9424,3260,9452,3196,9496,3142,9554,3100,9621,3073,9696,3063,9771,3073,9839,3100,9896,3142,9940,3196,9968,3260,9979,3331e" filled="false" stroked="true" strokeweight=".855054pt" strokecolor="#231f20">
                  <v:path arrowok="t"/>
                  <v:stroke dashstyle="solid"/>
                </v:shape>
                <v:shape style="position:absolute;left:9413;top:3689;width:565;height:535" id="docshape111" coordorigin="9414,3690" coordsize="565,535" path="m9696,3690l9621,3699,9554,3726,9496,3768,9452,3822,9424,3886,9414,3957,9424,4028,9452,4092,9496,4146,9554,4188,9621,4215,9696,4225,9771,4215,9839,4188,9896,4146,9940,4092,9968,4028,9979,3957,9968,3886,9940,3822,9896,3768,9839,3726,9771,3699,9696,3690xe" filled="true" fillcolor="#ffffff" stroked="false">
                  <v:path arrowok="t"/>
                  <v:fill type="solid"/>
                </v:shape>
                <v:shape style="position:absolute;left:9413;top:3689;width:565;height:535" id="docshape112" coordorigin="9414,3690" coordsize="565,535" path="m9979,3957l9968,4028,9940,4092,9896,4146,9839,4188,9771,4215,9696,4225,9621,4215,9554,4188,9496,4146,9452,4092,9424,4028,9414,3957,9424,3886,9452,3822,9496,3768,9554,3726,9621,3699,9696,3690,9771,3699,9839,3726,9896,3768,9940,3822,9968,3886,9979,3957e" filled="false" stroked="true" strokeweight=".855054pt" strokecolor="#231f20">
                  <v:path arrowok="t"/>
                  <v:stroke dashstyle="solid"/>
                </v:shape>
                <v:shape style="position:absolute;left:9413;top:4280;width:565;height:535" id="docshape113" coordorigin="9414,4281" coordsize="565,535" path="m9696,4281l9621,4290,9554,4317,9496,4359,9452,4413,9424,4477,9414,4548,9424,4619,9452,4683,9496,4737,9554,4779,9621,4806,9696,4816,9771,4806,9839,4779,9896,4737,9940,4683,9968,4619,9979,4548,9968,4477,9940,4413,9896,4359,9839,4317,9771,4290,9696,4281xe" filled="true" fillcolor="#ffffff" stroked="false">
                  <v:path arrowok="t"/>
                  <v:fill type="solid"/>
                </v:shape>
                <v:shape style="position:absolute;left:9413;top:4280;width:565;height:535" id="docshape114" coordorigin="9414,4281" coordsize="565,535" path="m9979,4548l9968,4619,9940,4683,9896,4737,9839,4779,9771,4806,9696,4816,9621,4806,9554,4779,9496,4737,9452,4683,9424,4619,9414,4548,9424,4477,9452,4413,9496,4359,9554,4317,9621,4290,9696,4281,9771,4290,9839,4317,9896,4359,9940,4413,9968,4477,9979,4548e" filled="false" stroked="true" strokeweight=".855054pt" strokecolor="#231f20">
                  <v:path arrowok="t"/>
                  <v:stroke dashstyle="solid"/>
                </v:shape>
                <v:shape style="position:absolute;left:9413;top:5518;width:565;height:535" id="docshape115" coordorigin="9414,5519" coordsize="565,535" path="m9696,5519l9621,5528,9554,5555,9496,5597,9452,5651,9424,5715,9414,5786,9424,5857,9452,5921,9496,5975,9554,6017,9621,6044,9696,6054,9771,6044,9839,6017,9896,5975,9940,5921,9968,5857,9979,5786,9968,5715,9940,5651,9896,5597,9839,5555,9771,5528,9696,5519xe" filled="true" fillcolor="#ffffff" stroked="false">
                  <v:path arrowok="t"/>
                  <v:fill type="solid"/>
                </v:shape>
                <v:shape style="position:absolute;left:9413;top:5518;width:565;height:535" id="docshape116" coordorigin="9414,5519" coordsize="565,535" path="m9979,5786l9968,5857,9940,5921,9896,5975,9839,6017,9771,6044,9696,6054,9621,6044,9554,6017,9496,5975,9452,5921,9424,5857,9414,5786,9424,5715,9452,5651,9496,5597,9554,5555,9621,5528,9696,5519,9771,5528,9839,5555,9896,5597,9940,5651,9968,5715,9979,5786e" filled="false" stroked="true" strokeweight=".855054pt" strokecolor="#231f20">
                  <v:path arrowok="t"/>
                  <v:stroke dashstyle="solid"/>
                </v:shape>
                <v:shape style="position:absolute;left:8420;top:5518;width:565;height:535" id="docshape117" coordorigin="8421,5519" coordsize="565,535" path="m8703,5519l8628,5528,8560,5555,8503,5597,8459,5651,8431,5715,8421,5786,8431,5857,8459,5921,8503,5975,8560,6017,8628,6044,8703,6054,8778,6044,8845,6017,8903,5975,8947,5921,8975,5857,8985,5786,8975,5715,8947,5651,8903,5597,8845,5555,8778,5528,8703,5519xe" filled="true" fillcolor="#ffffff" stroked="false">
                  <v:path arrowok="t"/>
                  <v:fill type="solid"/>
                </v:shape>
                <v:shape style="position:absolute;left:8420;top:5518;width:565;height:535" id="docshape118" coordorigin="8420,5519" coordsize="565,535" path="m8985,5786l8975,5857,8947,5921,8903,5975,8845,6017,8778,6044,8703,6054,8628,6044,8560,6017,8503,5975,8459,5921,8431,5857,8420,5786,8431,5715,8459,5651,8503,5597,8560,5555,8628,5528,8703,5519,8778,5528,8845,5555,8903,5597,8947,5651,8975,5715,8985,5786e" filled="false" stroked="true" strokeweight=".855054pt" strokecolor="#231f20">
                  <v:path arrowok="t"/>
                  <v:stroke dashstyle="solid"/>
                </v:shape>
                <v:shape style="position:absolute;left:7587;top:5518;width:565;height:535" id="docshape119" coordorigin="7587,5519" coordsize="565,535" path="m7870,5519l7795,5528,7727,5555,7670,5597,7626,5651,7598,5715,7587,5786,7598,5857,7626,5921,7670,5975,7727,6017,7795,6044,7870,6054,7945,6044,8012,6017,8070,5975,8114,5921,8142,5857,8152,5786,8142,5715,8114,5651,8070,5597,8012,5555,7945,5528,7870,5519xe" filled="true" fillcolor="#ffffff" stroked="false">
                  <v:path arrowok="t"/>
                  <v:fill type="solid"/>
                </v:shape>
                <v:shape style="position:absolute;left:7587;top:5518;width:565;height:535" id="docshape120" coordorigin="7587,5519" coordsize="565,535" path="m8152,5786l8142,5857,8114,5921,8070,5975,8012,6017,7945,6044,7870,6054,7795,6044,7727,6017,7670,5975,7626,5921,7598,5857,7587,5786,7598,5715,7626,5651,7670,5597,7727,5555,7795,5528,7870,5519,7945,5528,8012,5555,8070,5597,8114,5651,8142,5715,8152,5786e" filled="false" stroked="true" strokeweight=".855054pt" strokecolor="#231f20">
                  <v:path arrowok="t"/>
                  <v:stroke dashstyle="solid"/>
                </v:shape>
                <v:shape style="position:absolute;left:6827;top:5881;width:565;height:535" id="docshape121" coordorigin="6827,5881" coordsize="565,535" path="m7109,5881l7034,5891,6967,5918,6910,5960,6866,6014,6837,6078,6827,6149,6837,6220,6866,6284,6910,6338,6967,6380,7034,6407,7109,6416,7184,6407,7252,6380,7309,6338,7353,6284,7382,6220,7392,6149,7382,6078,7353,6014,7309,5960,7252,5918,7184,5891,7109,5881xe" filled="true" fillcolor="#ffffff" stroked="false">
                  <v:path arrowok="t"/>
                  <v:fill type="solid"/>
                </v:shape>
                <v:shape style="position:absolute;left:6827;top:5881;width:565;height:535" id="docshape122" coordorigin="6827,5881" coordsize="565,535" path="m7392,6149l7382,6220,7353,6284,7309,6338,7252,6380,7184,6407,7109,6416,7034,6407,6967,6380,6910,6338,6866,6284,6837,6220,6827,6149,6837,6078,6866,6014,6910,5960,6967,5918,7034,5891,7109,5881,7184,5891,7252,5918,7309,5960,7353,6014,7382,6078,7392,6149e" filled="false" stroked="true" strokeweight=".855054pt" strokecolor="#231f20">
                  <v:path arrowok="t"/>
                  <v:stroke dashstyle="solid"/>
                </v:shape>
                <v:shape style="position:absolute;left:6202;top:6155;width:565;height:535" id="docshape123" coordorigin="6202,6156" coordsize="565,535" path="m6485,6156l6410,6165,6342,6192,6285,6234,6241,6288,6212,6352,6202,6423,6212,6494,6241,6558,6285,6612,6342,6654,6410,6681,6485,6691,6560,6681,6627,6654,6684,6612,6729,6558,6757,6494,6767,6423,6757,6352,6729,6288,6684,6234,6627,6192,6560,6165,6485,6156xe" filled="true" fillcolor="#ffffff" stroked="false">
                  <v:path arrowok="t"/>
                  <v:fill type="solid"/>
                </v:shape>
                <v:shape style="position:absolute;left:6202;top:6155;width:565;height:535" id="docshape124" coordorigin="6202,6156" coordsize="565,535" path="m6767,6423l6757,6494,6729,6558,6684,6612,6627,6654,6560,6681,6485,6691,6410,6681,6342,6654,6285,6612,6241,6558,6212,6494,6202,6423,6212,6352,6241,6288,6285,6234,6342,6192,6410,6165,6485,6156,6560,6165,6627,6192,6684,6234,6729,6288,6757,6352,6767,6423e" filled="false" stroked="true" strokeweight=".855054pt" strokecolor="#231f20">
                  <v:path arrowok="t"/>
                  <v:stroke dashstyle="solid"/>
                </v:shape>
                <v:shape style="position:absolute;left:5458;top:6155;width:565;height:535" id="docshape125" coordorigin="5458,6156" coordsize="565,535" path="m5741,6156l5666,6165,5598,6192,5541,6234,5497,6288,5468,6352,5458,6423,5468,6494,5497,6558,5541,6612,5598,6654,5666,6681,5741,6691,5816,6681,5883,6654,5940,6612,5984,6558,6013,6494,6023,6423,6013,6352,5984,6288,5940,6234,5883,6192,5816,6165,5741,6156xe" filled="true" fillcolor="#ffffff" stroked="false">
                  <v:path arrowok="t"/>
                  <v:fill type="solid"/>
                </v:shape>
                <v:shape style="position:absolute;left:5458;top:6155;width:565;height:535" id="docshape126" coordorigin="5458,6156" coordsize="565,535" path="m6023,6423l6013,6494,5984,6558,5940,6612,5883,6654,5816,6681,5741,6691,5665,6681,5598,6654,5541,6612,5497,6558,5468,6494,5458,6423,5468,6352,5497,6288,5541,6234,5598,6192,5665,6165,5741,6156,5816,6165,5883,6192,5940,6234,5984,6288,6013,6352,6023,6423e" filled="false" stroked="true" strokeweight=".855053pt" strokecolor="#231f20">
                  <v:path arrowok="t"/>
                  <v:stroke dashstyle="solid"/>
                </v:shape>
                <v:shape style="position:absolute;left:4178;top:6155;width:565;height:535" id="docshape127" coordorigin="4178,6156" coordsize="565,535" path="m4461,6156l4386,6165,4318,6192,4261,6234,4217,6288,4188,6352,4178,6423,4188,6494,4217,6558,4261,6612,4318,6654,4386,6681,4461,6691,4536,6681,4603,6654,4660,6612,4704,6558,4733,6494,4743,6423,4733,6352,4704,6288,4660,6234,4603,6192,4536,6165,4461,6156xe" filled="true" fillcolor="#ffffff" stroked="false">
                  <v:path arrowok="t"/>
                  <v:fill type="solid"/>
                </v:shape>
                <v:shape style="position:absolute;left:4178;top:6155;width:565;height:535" id="docshape128" coordorigin="4178,6156" coordsize="565,535" path="m4743,6423l4733,6494,4704,6558,4660,6612,4603,6654,4536,6681,4461,6691,4386,6681,4318,6654,4261,6612,4217,6558,4188,6494,4178,6423,4188,6352,4217,6288,4261,6234,4318,6192,4386,6165,4461,6156,4536,6165,4603,6192,4660,6234,4704,6288,4733,6352,4743,6423e" filled="false" stroked="true" strokeweight=".855054pt" strokecolor="#231f20">
                  <v:path arrowok="t"/>
                  <v:stroke dashstyle="solid"/>
                </v:shape>
                <v:shape style="position:absolute;left:3499;top:5033;width:565;height:535" id="docshape129" coordorigin="3500,5034" coordsize="565,535" path="m3782,5034l3707,5043,3640,5070,3583,5112,3538,5166,3510,5230,3500,5301,3510,5372,3538,5436,3583,5491,3640,5532,3707,5559,3782,5569,3857,5559,3925,5532,3982,5491,4026,5436,4055,5372,4065,5301,4055,5230,4026,5166,3982,5112,3925,5070,3857,5043,3782,5034xe" filled="true" fillcolor="#ffffff" stroked="false">
                  <v:path arrowok="t"/>
                  <v:fill type="solid"/>
                </v:shape>
                <v:shape style="position:absolute;left:3499;top:5033;width:565;height:535" id="docshape130" coordorigin="3500,5034" coordsize="565,535" path="m4065,5301l4054,5373,4026,5436,3982,5491,3925,5532,3857,5559,3782,5569,3707,5559,3640,5532,3583,5491,3538,5436,3510,5373,3500,5301,3510,5230,3538,5166,3583,5112,3640,5070,3707,5043,3782,5034,3857,5043,3925,5070,3982,5112,4026,5166,4054,5230,4065,5301e" filled="false" stroked="true" strokeweight=".855054pt" strokecolor="#231f20">
                  <v:path arrowok="t"/>
                  <v:stroke dashstyle="solid"/>
                </v:shape>
                <v:shape style="position:absolute;left:3918;top:3333;width:565;height:535" id="docshape131" coordorigin="3918,3333" coordsize="565,535" path="m4201,3333l4126,3343,4058,3370,4001,3412,3957,3466,3928,3530,3918,3601,3928,3672,3957,3736,4001,3790,4058,3832,4126,3859,4201,3868,4276,3859,4343,3832,4400,3790,4445,3736,4473,3672,4483,3601,4473,3530,4445,3466,4400,3412,4343,3370,4276,3343,4201,3333xe" filled="true" fillcolor="#ffffff" stroked="false">
                  <v:path arrowok="t"/>
                  <v:fill type="solid"/>
                </v:shape>
                <v:shape style="position:absolute;left:3918;top:3333;width:565;height:535" id="docshape132" coordorigin="3918,3333" coordsize="565,535" path="m4483,3601l4473,3672,4445,3736,4400,3790,4343,3832,4276,3859,4201,3868,4126,3859,4058,3832,4001,3790,3957,3736,3928,3672,3918,3601,3928,3530,3957,3466,4001,3412,4058,3370,4126,3343,4201,3333,4276,3343,4343,3370,4400,3412,4445,3466,4473,3530,4483,3601e" filled="false" stroked="true" strokeweight=".855054pt" strokecolor="#231f20">
                  <v:path arrowok="t"/>
                  <v:stroke dashstyle="solid"/>
                </v:shape>
                <v:shape style="position:absolute;left:3918;top:2698;width:565;height:535" id="docshape133" coordorigin="3918,2699" coordsize="565,535" path="m4201,2699l4126,2708,4058,2735,4001,2777,3957,2831,3928,2895,3918,2966,3928,3037,3957,3101,4001,3155,4058,3197,4126,3224,4201,3234,4276,3224,4343,3197,4400,3155,4445,3101,4473,3037,4483,2966,4473,2895,4445,2831,4400,2777,4343,2735,4276,2708,4201,2699xe" filled="true" fillcolor="#ffffff" stroked="false">
                  <v:path arrowok="t"/>
                  <v:fill type="solid"/>
                </v:shape>
                <v:shape style="position:absolute;left:3918;top:2698;width:565;height:535" id="docshape134" coordorigin="3918,2699" coordsize="565,535" path="m4483,2966l4473,3037,4445,3101,4400,3155,4343,3197,4276,3224,4201,3234,4126,3224,4058,3197,4001,3155,3957,3101,3928,3037,3918,2966,3928,2895,3957,2831,4001,2777,4058,2735,4126,2708,4201,2699,4276,2708,4343,2735,4400,2777,4445,2831,4473,2895,4483,2966e" filled="false" stroked="true" strokeweight=".855054pt" strokecolor="#231f20">
                  <v:path arrowok="t"/>
                  <v:stroke dashstyle="solid"/>
                </v:shape>
                <v:shape style="position:absolute;left:4390;top:2075;width:565;height:535" id="docshape135" coordorigin="4390,2076" coordsize="565,535" path="m4672,2076l4597,2085,4530,2112,4473,2154,4429,2208,4400,2272,4390,2343,4400,2414,4429,2478,4473,2532,4530,2574,4597,2601,4672,2611,4747,2601,4815,2574,4872,2532,4916,2478,4945,2414,4955,2343,4945,2272,4916,2208,4872,2154,4815,2112,4747,2085,4672,2076xe" filled="true" fillcolor="#ffffff" stroked="false">
                  <v:path arrowok="t"/>
                  <v:fill type="solid"/>
                </v:shape>
                <v:shape style="position:absolute;left:4390;top:2075;width:565;height:535" id="docshape136" coordorigin="4390,2076" coordsize="565,535" path="m4955,2343l4945,2414,4916,2478,4872,2532,4815,2574,4747,2601,4672,2611,4597,2601,4530,2574,4473,2532,4429,2478,4400,2414,4390,2343,4400,2272,4429,2208,4473,2154,4530,2112,4597,2085,4672,2076,4747,2085,4815,2112,4872,2154,4916,2208,4945,2272,4955,2343e" filled="false" stroked="true" strokeweight=".855055pt" strokecolor="#231f20">
                  <v:path arrowok="t"/>
                  <v:stroke dashstyle="solid"/>
                </v:shape>
                <v:shape style="position:absolute;left:9851;top:4932;width:565;height:535" id="docshape137" coordorigin="9852,4933" coordsize="565,535" path="m10417,5200l10407,5271,10378,5335,10334,5389,10277,5431,10209,5458,10134,5468,10059,5458,9992,5431,9935,5389,9890,5335,9862,5271,9852,5200,9862,5129,9890,5065,9935,5011,9992,4969,10059,4942,10134,4933,10209,4942,10277,4969,10334,5011,10378,5065,10407,5129,10417,5200e" filled="false" stroked="true" strokeweight=".855054pt" strokecolor="#231f20">
                  <v:path arrowok="t"/>
                  <v:stroke dashstyle="solid"/>
                </v:shape>
                <v:shape style="position:absolute;left:7134;top:178;width:225;height:484" type="#_x0000_t202" id="docshape138" filled="false" stroked="false">
                  <v:textbox inset="0,0,0,0">
                    <w:txbxContent>
                      <w:p>
                        <w:pPr>
                          <w:spacing w:before="24"/>
                          <w:ind w:left="0" w:right="0" w:firstLine="0"/>
                          <w:jc w:val="left"/>
                          <w:rPr>
                            <w:b/>
                            <w:sz w:val="35"/>
                          </w:rPr>
                        </w:pPr>
                        <w:r>
                          <w:rPr>
                            <w:b/>
                            <w:color w:val="231F20"/>
                            <w:spacing w:val="-10"/>
                            <w:w w:val="105"/>
                            <w:sz w:val="35"/>
                          </w:rPr>
                          <w:t>2</w:t>
                        </w:r>
                      </w:p>
                    </w:txbxContent>
                  </v:textbox>
                  <w10:wrap type="none"/>
                </v:shape>
                <v:shape style="position:absolute;left:4467;top:1321;width:430;height:1280" type="#_x0000_t202" id="docshape139" filled="false" stroked="false">
                  <v:textbox inset="0,0,0,0">
                    <w:txbxContent>
                      <w:p>
                        <w:pPr>
                          <w:spacing w:before="24"/>
                          <w:ind w:left="165" w:right="0" w:firstLine="0"/>
                          <w:jc w:val="left"/>
                          <w:rPr>
                            <w:b/>
                            <w:sz w:val="35"/>
                          </w:rPr>
                        </w:pPr>
                        <w:r>
                          <w:rPr>
                            <w:b/>
                            <w:color w:val="231F20"/>
                            <w:spacing w:val="-10"/>
                            <w:w w:val="105"/>
                            <w:sz w:val="35"/>
                          </w:rPr>
                          <w:t>1</w:t>
                        </w:r>
                      </w:p>
                      <w:p>
                        <w:pPr>
                          <w:spacing w:before="393"/>
                          <w:ind w:left="0" w:right="0" w:firstLine="0"/>
                          <w:jc w:val="left"/>
                          <w:rPr>
                            <w:b/>
                            <w:sz w:val="35"/>
                          </w:rPr>
                        </w:pPr>
                        <w:r>
                          <w:rPr>
                            <w:b/>
                            <w:color w:val="231F20"/>
                            <w:spacing w:val="-5"/>
                            <w:w w:val="105"/>
                            <w:sz w:val="35"/>
                          </w:rPr>
                          <w:t>14</w:t>
                        </w:r>
                      </w:p>
                    </w:txbxContent>
                  </v:textbox>
                  <w10:wrap type="none"/>
                </v:shape>
                <v:shape style="position:absolute;left:9430;top:1159;width:225;height:484" type="#_x0000_t202" id="docshape140" filled="false" stroked="false">
                  <v:textbox inset="0,0,0,0">
                    <w:txbxContent>
                      <w:p>
                        <w:pPr>
                          <w:spacing w:before="24"/>
                          <w:ind w:left="0" w:right="0" w:firstLine="0"/>
                          <w:jc w:val="left"/>
                          <w:rPr>
                            <w:b/>
                            <w:sz w:val="35"/>
                          </w:rPr>
                        </w:pPr>
                        <w:r>
                          <w:rPr>
                            <w:b/>
                            <w:color w:val="231F20"/>
                            <w:spacing w:val="-10"/>
                            <w:w w:val="105"/>
                            <w:sz w:val="35"/>
                          </w:rPr>
                          <w:t>1</w:t>
                        </w:r>
                      </w:p>
                    </w:txbxContent>
                  </v:textbox>
                  <w10:wrap type="none"/>
                </v:shape>
                <v:shape style="position:absolute;left:3995;top:2740;width:430;height:1119" type="#_x0000_t202" id="docshape141" filled="false" stroked="false">
                  <v:textbox inset="0,0,0,0">
                    <w:txbxContent>
                      <w:p>
                        <w:pPr>
                          <w:spacing w:before="24"/>
                          <w:ind w:left="0" w:right="0" w:firstLine="0"/>
                          <w:jc w:val="left"/>
                          <w:rPr>
                            <w:b/>
                            <w:sz w:val="35"/>
                          </w:rPr>
                        </w:pPr>
                        <w:r>
                          <w:rPr>
                            <w:b/>
                            <w:color w:val="231F20"/>
                            <w:spacing w:val="-5"/>
                            <w:w w:val="105"/>
                            <w:sz w:val="35"/>
                          </w:rPr>
                          <w:t>13</w:t>
                        </w:r>
                      </w:p>
                      <w:p>
                        <w:pPr>
                          <w:spacing w:before="232"/>
                          <w:ind w:left="0" w:right="0" w:firstLine="0"/>
                          <w:jc w:val="left"/>
                          <w:rPr>
                            <w:b/>
                            <w:sz w:val="35"/>
                          </w:rPr>
                        </w:pPr>
                        <w:r>
                          <w:rPr>
                            <w:b/>
                            <w:color w:val="231F20"/>
                            <w:spacing w:val="-5"/>
                            <w:w w:val="105"/>
                            <w:sz w:val="35"/>
                          </w:rPr>
                          <w:t>12</w:t>
                        </w:r>
                      </w:p>
                    </w:txbxContent>
                  </v:textbox>
                  <w10:wrap type="none"/>
                </v:shape>
                <v:shape style="position:absolute;left:9430;top:2381;width:389;height:2425" type="#_x0000_t202" id="docshape142" filled="false" stroked="false">
                  <v:textbox inset="0,0,0,0">
                    <w:txbxContent>
                      <w:p>
                        <w:pPr>
                          <w:spacing w:before="24"/>
                          <w:ind w:left="0" w:right="0" w:firstLine="0"/>
                          <w:jc w:val="left"/>
                          <w:rPr>
                            <w:b/>
                            <w:sz w:val="35"/>
                          </w:rPr>
                        </w:pPr>
                        <w:r>
                          <w:rPr>
                            <w:b/>
                            <w:color w:val="231F20"/>
                            <w:spacing w:val="-10"/>
                            <w:w w:val="105"/>
                            <w:sz w:val="35"/>
                          </w:rPr>
                          <w:t>3</w:t>
                        </w:r>
                      </w:p>
                      <w:p>
                        <w:pPr>
                          <w:spacing w:before="321"/>
                          <w:ind w:left="163" w:right="0" w:firstLine="0"/>
                          <w:jc w:val="left"/>
                          <w:rPr>
                            <w:b/>
                            <w:sz w:val="35"/>
                          </w:rPr>
                        </w:pPr>
                        <w:r>
                          <w:rPr>
                            <w:b/>
                            <w:color w:val="231F20"/>
                            <w:spacing w:val="-10"/>
                            <w:w w:val="105"/>
                            <w:sz w:val="35"/>
                          </w:rPr>
                          <w:t>4</w:t>
                        </w:r>
                      </w:p>
                      <w:p>
                        <w:pPr>
                          <w:spacing w:before="224"/>
                          <w:ind w:left="163" w:right="0" w:firstLine="0"/>
                          <w:jc w:val="left"/>
                          <w:rPr>
                            <w:b/>
                            <w:sz w:val="35"/>
                          </w:rPr>
                        </w:pPr>
                        <w:r>
                          <w:rPr>
                            <w:b/>
                            <w:color w:val="231F20"/>
                            <w:spacing w:val="-10"/>
                            <w:w w:val="105"/>
                            <w:sz w:val="35"/>
                          </w:rPr>
                          <w:t>5</w:t>
                        </w:r>
                      </w:p>
                      <w:p>
                        <w:pPr>
                          <w:spacing w:before="188"/>
                          <w:ind w:left="163" w:right="0" w:firstLine="0"/>
                          <w:jc w:val="left"/>
                          <w:rPr>
                            <w:b/>
                            <w:sz w:val="35"/>
                          </w:rPr>
                        </w:pPr>
                        <w:r>
                          <w:rPr>
                            <w:b/>
                            <w:color w:val="231F20"/>
                            <w:spacing w:val="-10"/>
                            <w:w w:val="105"/>
                            <w:sz w:val="35"/>
                          </w:rPr>
                          <w:t>6</w:t>
                        </w:r>
                      </w:p>
                    </w:txbxContent>
                  </v:textbox>
                  <w10:wrap type="none"/>
                </v:shape>
                <v:shape style="position:absolute;left:3587;top:5075;width:390;height:484" type="#_x0000_t202" id="docshape143" filled="false" stroked="false">
                  <v:textbox inset="0,0,0,0">
                    <w:txbxContent>
                      <w:p>
                        <w:pPr>
                          <w:spacing w:before="24"/>
                          <w:ind w:left="0" w:right="0" w:firstLine="0"/>
                          <w:jc w:val="left"/>
                          <w:rPr>
                            <w:b/>
                            <w:sz w:val="35"/>
                          </w:rPr>
                        </w:pPr>
                        <w:r>
                          <w:rPr>
                            <w:b/>
                            <w:color w:val="231F20"/>
                            <w:spacing w:val="-16"/>
                            <w:w w:val="105"/>
                            <w:sz w:val="35"/>
                          </w:rPr>
                          <w:t>11</w:t>
                        </w:r>
                      </w:p>
                    </w:txbxContent>
                  </v:textbox>
                  <w10:wrap type="none"/>
                </v:shape>
                <v:shape style="position:absolute;left:9929;top:4974;width:430;height:484" type="#_x0000_t202" id="docshape144" filled="false" stroked="false">
                  <v:textbox inset="0,0,0,0">
                    <w:txbxContent>
                      <w:p>
                        <w:pPr>
                          <w:spacing w:before="24"/>
                          <w:ind w:left="0" w:right="0" w:firstLine="0"/>
                          <w:jc w:val="left"/>
                          <w:rPr>
                            <w:b/>
                            <w:sz w:val="35"/>
                          </w:rPr>
                        </w:pPr>
                        <w:r>
                          <w:rPr>
                            <w:b/>
                            <w:color w:val="231F20"/>
                            <w:spacing w:val="-5"/>
                            <w:w w:val="105"/>
                            <w:sz w:val="35"/>
                          </w:rPr>
                          <w:t>14</w:t>
                        </w:r>
                      </w:p>
                    </w:txbxContent>
                  </v:textbox>
                  <w10:wrap type="none"/>
                </v:shape>
                <v:shape style="position:absolute;left:7767;top:5560;width:2052;height:484" type="#_x0000_t202" id="docshape145" filled="false" stroked="false">
                  <v:textbox inset="0,0,0,0">
                    <w:txbxContent>
                      <w:p>
                        <w:pPr>
                          <w:tabs>
                            <w:tab w:pos="832" w:val="left" w:leader="none"/>
                            <w:tab w:pos="1826" w:val="left" w:leader="none"/>
                          </w:tabs>
                          <w:spacing w:before="24"/>
                          <w:ind w:left="0" w:right="0" w:firstLine="0"/>
                          <w:jc w:val="left"/>
                          <w:rPr>
                            <w:b/>
                            <w:sz w:val="35"/>
                          </w:rPr>
                        </w:pPr>
                        <w:r>
                          <w:rPr>
                            <w:b/>
                            <w:color w:val="231F20"/>
                            <w:spacing w:val="-10"/>
                            <w:w w:val="105"/>
                            <w:sz w:val="35"/>
                          </w:rPr>
                          <w:t>8</w:t>
                        </w:r>
                        <w:r>
                          <w:rPr>
                            <w:b/>
                            <w:color w:val="231F20"/>
                            <w:sz w:val="35"/>
                          </w:rPr>
                          <w:tab/>
                        </w:r>
                        <w:r>
                          <w:rPr>
                            <w:b/>
                            <w:color w:val="231F20"/>
                            <w:spacing w:val="-10"/>
                            <w:w w:val="105"/>
                            <w:sz w:val="35"/>
                          </w:rPr>
                          <w:t>7</w:t>
                        </w:r>
                        <w:r>
                          <w:rPr>
                            <w:b/>
                            <w:color w:val="231F20"/>
                            <w:sz w:val="35"/>
                          </w:rPr>
                          <w:tab/>
                        </w:r>
                        <w:r>
                          <w:rPr>
                            <w:b/>
                            <w:color w:val="231F20"/>
                            <w:spacing w:val="-10"/>
                            <w:w w:val="105"/>
                            <w:sz w:val="35"/>
                          </w:rPr>
                          <w:t>1</w:t>
                        </w:r>
                      </w:p>
                    </w:txbxContent>
                  </v:textbox>
                  <w10:wrap type="none"/>
                </v:shape>
                <v:shape style="position:absolute;left:4255;top:6197;width:430;height:484" type="#_x0000_t202" id="docshape146" filled="false" stroked="false">
                  <v:textbox inset="0,0,0,0">
                    <w:txbxContent>
                      <w:p>
                        <w:pPr>
                          <w:spacing w:before="24"/>
                          <w:ind w:left="0" w:right="0" w:firstLine="0"/>
                          <w:jc w:val="left"/>
                          <w:rPr>
                            <w:b/>
                            <w:sz w:val="35"/>
                          </w:rPr>
                        </w:pPr>
                        <w:r>
                          <w:rPr>
                            <w:b/>
                            <w:color w:val="231F20"/>
                            <w:spacing w:val="-5"/>
                            <w:w w:val="105"/>
                            <w:sz w:val="35"/>
                          </w:rPr>
                          <w:t>10</w:t>
                        </w:r>
                      </w:p>
                    </w:txbxContent>
                  </v:textbox>
                  <w10:wrap type="none"/>
                </v:shape>
                <v:shape style="position:absolute;left:5638;top:6197;width:225;height:484" type="#_x0000_t202" id="docshape147" filled="false" stroked="false">
                  <v:textbox inset="0,0,0,0">
                    <w:txbxContent>
                      <w:p>
                        <w:pPr>
                          <w:spacing w:before="24"/>
                          <w:ind w:left="0" w:right="0" w:firstLine="0"/>
                          <w:jc w:val="left"/>
                          <w:rPr>
                            <w:b/>
                            <w:sz w:val="35"/>
                          </w:rPr>
                        </w:pPr>
                        <w:r>
                          <w:rPr>
                            <w:b/>
                            <w:color w:val="231F20"/>
                            <w:spacing w:val="-10"/>
                            <w:w w:val="105"/>
                            <w:sz w:val="35"/>
                          </w:rPr>
                          <w:t>1</w:t>
                        </w:r>
                      </w:p>
                    </w:txbxContent>
                  </v:textbox>
                  <w10:wrap type="none"/>
                </v:shape>
                <v:shape style="position:absolute;left:6382;top:6197;width:225;height:484" type="#_x0000_t202" id="docshape148" filled="false" stroked="false">
                  <v:textbox inset="0,0,0,0">
                    <w:txbxContent>
                      <w:p>
                        <w:pPr>
                          <w:spacing w:before="24"/>
                          <w:ind w:left="0" w:right="0" w:firstLine="0"/>
                          <w:jc w:val="left"/>
                          <w:rPr>
                            <w:b/>
                            <w:sz w:val="35"/>
                          </w:rPr>
                        </w:pPr>
                        <w:r>
                          <w:rPr>
                            <w:b/>
                            <w:color w:val="231F20"/>
                            <w:spacing w:val="-10"/>
                            <w:w w:val="105"/>
                            <w:sz w:val="35"/>
                          </w:rPr>
                          <w:t>5</w:t>
                        </w:r>
                      </w:p>
                    </w:txbxContent>
                  </v:textbox>
                  <w10:wrap type="none"/>
                </v:shape>
                <v:shape style="position:absolute;left:7006;top:5923;width:225;height:484" type="#_x0000_t202" id="docshape149" filled="false" stroked="false">
                  <v:textbox inset="0,0,0,0">
                    <w:txbxContent>
                      <w:p>
                        <w:pPr>
                          <w:spacing w:before="24"/>
                          <w:ind w:left="0" w:right="0" w:firstLine="0"/>
                          <w:jc w:val="left"/>
                          <w:rPr>
                            <w:b/>
                            <w:sz w:val="35"/>
                          </w:rPr>
                        </w:pPr>
                        <w:r>
                          <w:rPr>
                            <w:b/>
                            <w:color w:val="231F20"/>
                            <w:spacing w:val="-10"/>
                            <w:w w:val="105"/>
                            <w:sz w:val="35"/>
                          </w:rPr>
                          <w:t>9</w:t>
                        </w:r>
                      </w:p>
                    </w:txbxContent>
                  </v:textbox>
                  <w10:wrap type="none"/>
                </v:shape>
                <w10:wrap type="topAndBottom"/>
              </v:group>
            </w:pict>
          </mc:Fallback>
        </mc:AlternateConten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596544">
                <wp:simplePos x="0" y="0"/>
                <wp:positionH relativeFrom="page">
                  <wp:posOffset>2158745</wp:posOffset>
                </wp:positionH>
                <wp:positionV relativeFrom="paragraph">
                  <wp:posOffset>171042</wp:posOffset>
                </wp:positionV>
                <wp:extent cx="4501515" cy="254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467891pt;width:354.42pt;height:.18pt;mso-position-horizontal-relative:page;mso-position-vertical-relative:paragraph;z-index:-15719936;mso-wrap-distance-left:0;mso-wrap-distance-right:0" id="docshape150"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Parts</w:t>
      </w:r>
      <w:r>
        <w:rPr>
          <w:b/>
          <w:spacing w:val="-14"/>
          <w:position w:val="1"/>
          <w:sz w:val="20"/>
        </w:rPr>
        <w:t> </w:t>
      </w:r>
      <w:r>
        <w:rPr>
          <w:b/>
          <w:spacing w:val="-2"/>
          <w:position w:val="1"/>
          <w:sz w:val="20"/>
        </w:rPr>
        <w:t>description</w:t>
      </w:r>
      <w:r>
        <w:rPr>
          <w:b/>
          <w:position w:val="1"/>
          <w:sz w:val="20"/>
        </w:rPr>
        <w:tab/>
      </w:r>
      <w:r>
        <w:rPr>
          <w:rFonts w:ascii="Times New Roman"/>
          <w:sz w:val="22"/>
        </w:rPr>
        <w:t>The</w:t>
      </w:r>
      <w:r>
        <w:rPr>
          <w:rFonts w:ascii="Times New Roman"/>
          <w:spacing w:val="-9"/>
          <w:sz w:val="22"/>
        </w:rPr>
        <w:t> </w:t>
      </w:r>
      <w:r>
        <w:rPr>
          <w:rFonts w:ascii="Times New Roman"/>
          <w:sz w:val="22"/>
        </w:rPr>
        <w:t>following</w:t>
      </w:r>
      <w:r>
        <w:rPr>
          <w:rFonts w:ascii="Times New Roman"/>
          <w:spacing w:val="-8"/>
          <w:sz w:val="22"/>
        </w:rPr>
        <w:t> </w:t>
      </w:r>
      <w:r>
        <w:rPr>
          <w:rFonts w:ascii="Times New Roman"/>
          <w:sz w:val="22"/>
        </w:rPr>
        <w:t>table</w:t>
      </w:r>
      <w:r>
        <w:rPr>
          <w:rFonts w:ascii="Times New Roman"/>
          <w:spacing w:val="-8"/>
          <w:sz w:val="22"/>
        </w:rPr>
        <w:t> </w:t>
      </w:r>
      <w:r>
        <w:rPr>
          <w:rFonts w:ascii="Times New Roman"/>
          <w:sz w:val="22"/>
        </w:rPr>
        <w:t>describes</w:t>
      </w:r>
      <w:r>
        <w:rPr>
          <w:rFonts w:ascii="Times New Roman"/>
          <w:spacing w:val="-9"/>
          <w:sz w:val="22"/>
        </w:rPr>
        <w:t> </w:t>
      </w:r>
      <w:r>
        <w:rPr>
          <w:rFonts w:ascii="Times New Roman"/>
          <w:sz w:val="22"/>
        </w:rPr>
        <w:t>the</w:t>
      </w:r>
      <w:r>
        <w:rPr>
          <w:rFonts w:ascii="Times New Roman"/>
          <w:spacing w:val="-9"/>
          <w:sz w:val="22"/>
        </w:rPr>
        <w:t> </w:t>
      </w:r>
      <w:r>
        <w:rPr>
          <w:rFonts w:ascii="Times New Roman"/>
          <w:sz w:val="22"/>
        </w:rPr>
        <w:t>parts</w:t>
      </w:r>
      <w:r>
        <w:rPr>
          <w:rFonts w:ascii="Times New Roman"/>
          <w:spacing w:val="-8"/>
          <w:sz w:val="22"/>
        </w:rPr>
        <w:t> </w:t>
      </w:r>
      <w:r>
        <w:rPr>
          <w:rFonts w:ascii="Times New Roman"/>
          <w:sz w:val="22"/>
        </w:rPr>
        <w:t>of</w:t>
      </w:r>
      <w:r>
        <w:rPr>
          <w:rFonts w:ascii="Times New Roman"/>
          <w:spacing w:val="-10"/>
          <w:sz w:val="22"/>
        </w:rPr>
        <w:t> </w:t>
      </w:r>
      <w:r>
        <w:rPr>
          <w:rFonts w:ascii="Times New Roman"/>
          <w:sz w:val="22"/>
        </w:rPr>
        <w:t>the</w:t>
      </w:r>
      <w:r>
        <w:rPr>
          <w:rFonts w:ascii="Times New Roman"/>
          <w:spacing w:val="-8"/>
          <w:sz w:val="22"/>
        </w:rPr>
        <w:t> </w:t>
      </w:r>
      <w:r>
        <w:rPr>
          <w:rFonts w:ascii="Times New Roman"/>
          <w:spacing w:val="-2"/>
          <w:sz w:val="22"/>
        </w:rPr>
        <w:t>meter:</w:t>
      </w:r>
    </w:p>
    <w:p>
      <w:pPr>
        <w:pStyle w:val="BodyText"/>
        <w:spacing w:before="7"/>
        <w:rPr>
          <w:sz w:val="6"/>
        </w:rPr>
      </w:pPr>
      <w:r>
        <w:rPr>
          <w:sz w:val="6"/>
        </w:rPr>
        <w:drawing>
          <wp:anchor distT="0" distB="0" distL="0" distR="0" allowOverlap="1" layoutInCell="1" locked="0" behindDoc="1" simplePos="0" relativeHeight="487597056">
            <wp:simplePos x="0" y="0"/>
            <wp:positionH relativeFrom="page">
              <wp:posOffset>1843814</wp:posOffset>
            </wp:positionH>
            <wp:positionV relativeFrom="paragraph">
              <wp:posOffset>655547</wp:posOffset>
            </wp:positionV>
            <wp:extent cx="260033" cy="222885"/>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26" cstate="print"/>
                    <a:stretch>
                      <a:fillRect/>
                    </a:stretch>
                  </pic:blipFill>
                  <pic:spPr>
                    <a:xfrm>
                      <a:off x="0" y="0"/>
                      <a:ext cx="260033" cy="222885"/>
                    </a:xfrm>
                    <a:prstGeom prst="rect">
                      <a:avLst/>
                    </a:prstGeom>
                  </pic:spPr>
                </pic:pic>
              </a:graphicData>
            </a:graphic>
          </wp:anchor>
        </w:drawing>
      </w:r>
      <w:r>
        <w:rPr>
          <w:sz w:val="6"/>
        </w:rPr>
        <mc:AlternateContent>
          <mc:Choice Requires="wps">
            <w:drawing>
              <wp:anchor distT="0" distB="0" distL="0" distR="0" allowOverlap="1" layoutInCell="1" locked="0" behindDoc="1" simplePos="0" relativeHeight="487587840">
                <wp:simplePos x="0" y="0"/>
                <wp:positionH relativeFrom="page">
                  <wp:posOffset>2156460</wp:posOffset>
                </wp:positionH>
                <wp:positionV relativeFrom="paragraph">
                  <wp:posOffset>63496</wp:posOffset>
                </wp:positionV>
                <wp:extent cx="4504690" cy="2089785"/>
                <wp:effectExtent l="0" t="0" r="0" b="0"/>
                <wp:wrapTopAndBottom/>
                <wp:docPr id="232" name="Textbox 232"/>
                <wp:cNvGraphicFramePr>
                  <a:graphicFrameLocks/>
                </wp:cNvGraphicFramePr>
                <a:graphic>
                  <a:graphicData uri="http://schemas.microsoft.com/office/word/2010/wordprocessingShape">
                    <wps:wsp>
                      <wps:cNvPr id="232" name="Textbox 232"/>
                      <wps:cNvSpPr txBox="1"/>
                      <wps:spPr>
                        <a:xfrm>
                          <a:off x="0" y="0"/>
                          <a:ext cx="4504690" cy="208978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7"/>
                              <w:gridCol w:w="3481"/>
                              <w:gridCol w:w="2955"/>
                            </w:tblGrid>
                            <w:tr>
                              <w:trPr>
                                <w:trHeight w:val="290" w:hRule="atLeast"/>
                              </w:trPr>
                              <w:tc>
                                <w:tcPr>
                                  <w:tcW w:w="647" w:type="dxa"/>
                                </w:tcPr>
                                <w:p>
                                  <w:pPr>
                                    <w:pStyle w:val="TableParagraph"/>
                                    <w:ind w:left="9" w:right="1"/>
                                    <w:jc w:val="center"/>
                                    <w:rPr>
                                      <w:b/>
                                      <w:sz w:val="18"/>
                                    </w:rPr>
                                  </w:pPr>
                                  <w:r>
                                    <w:rPr>
                                      <w:b/>
                                      <w:spacing w:val="-4"/>
                                      <w:sz w:val="18"/>
                                    </w:rPr>
                                    <w:t>Item</w:t>
                                  </w:r>
                                </w:p>
                              </w:tc>
                              <w:tc>
                                <w:tcPr>
                                  <w:tcW w:w="3481" w:type="dxa"/>
                                </w:tcPr>
                                <w:p>
                                  <w:pPr>
                                    <w:pStyle w:val="TableParagraph"/>
                                    <w:ind w:left="8"/>
                                    <w:jc w:val="center"/>
                                    <w:rPr>
                                      <w:b/>
                                      <w:sz w:val="18"/>
                                    </w:rPr>
                                  </w:pPr>
                                  <w:r>
                                    <w:rPr>
                                      <w:b/>
                                      <w:spacing w:val="-2"/>
                                      <w:sz w:val="18"/>
                                    </w:rPr>
                                    <w:t>Description</w:t>
                                  </w:r>
                                </w:p>
                              </w:tc>
                              <w:tc>
                                <w:tcPr>
                                  <w:tcW w:w="2955" w:type="dxa"/>
                                </w:tcPr>
                                <w:p>
                                  <w:pPr>
                                    <w:pStyle w:val="TableParagraph"/>
                                    <w:ind w:left="9"/>
                                    <w:jc w:val="center"/>
                                    <w:rPr>
                                      <w:b/>
                                      <w:sz w:val="18"/>
                                    </w:rPr>
                                  </w:pPr>
                                  <w:r>
                                    <w:rPr>
                                      <w:b/>
                                      <w:spacing w:val="-2"/>
                                      <w:sz w:val="18"/>
                                    </w:rPr>
                                    <w:t>Comments</w:t>
                                  </w:r>
                                </w:p>
                              </w:tc>
                            </w:tr>
                            <w:tr>
                              <w:trPr>
                                <w:trHeight w:val="510" w:hRule="atLeast"/>
                              </w:trPr>
                              <w:tc>
                                <w:tcPr>
                                  <w:tcW w:w="647" w:type="dxa"/>
                                </w:tcPr>
                                <w:p>
                                  <w:pPr>
                                    <w:pStyle w:val="TableParagraph"/>
                                    <w:ind w:left="9"/>
                                    <w:jc w:val="center"/>
                                    <w:rPr>
                                      <w:sz w:val="18"/>
                                    </w:rPr>
                                  </w:pPr>
                                  <w:r>
                                    <w:rPr>
                                      <w:spacing w:val="-10"/>
                                      <w:sz w:val="18"/>
                                    </w:rPr>
                                    <w:t>1</w:t>
                                  </w:r>
                                </w:p>
                              </w:tc>
                              <w:tc>
                                <w:tcPr>
                                  <w:tcW w:w="3481" w:type="dxa"/>
                                </w:tcPr>
                                <w:p>
                                  <w:pPr>
                                    <w:pStyle w:val="TableParagraph"/>
                                    <w:ind w:left="59"/>
                                    <w:rPr>
                                      <w:sz w:val="18"/>
                                    </w:rPr>
                                  </w:pPr>
                                  <w:r>
                                    <w:rPr>
                                      <w:sz w:val="18"/>
                                    </w:rPr>
                                    <w:t>Sealing</w:t>
                                  </w:r>
                                  <w:r>
                                    <w:rPr>
                                      <w:spacing w:val="-6"/>
                                      <w:sz w:val="18"/>
                                    </w:rPr>
                                    <w:t> </w:t>
                                  </w:r>
                                  <w:r>
                                    <w:rPr>
                                      <w:spacing w:val="-2"/>
                                      <w:sz w:val="18"/>
                                    </w:rPr>
                                    <w:t>points</w:t>
                                  </w:r>
                                </w:p>
                              </w:tc>
                              <w:tc>
                                <w:tcPr>
                                  <w:tcW w:w="2955" w:type="dxa"/>
                                </w:tcPr>
                                <w:p>
                                  <w:pPr>
                                    <w:pStyle w:val="TableParagraph"/>
                                    <w:spacing w:line="254" w:lineRule="auto"/>
                                    <w:ind w:left="59"/>
                                    <w:rPr>
                                      <w:sz w:val="18"/>
                                    </w:rPr>
                                  </w:pPr>
                                  <w:r>
                                    <w:rPr>
                                      <w:sz w:val="18"/>
                                    </w:rPr>
                                    <w:t>Seal</w:t>
                                  </w:r>
                                  <w:r>
                                    <w:rPr>
                                      <w:spacing w:val="-6"/>
                                      <w:sz w:val="18"/>
                                    </w:rPr>
                                    <w:t> </w:t>
                                  </w:r>
                                  <w:r>
                                    <w:rPr>
                                      <w:sz w:val="18"/>
                                    </w:rPr>
                                    <w:t>thread</w:t>
                                  </w:r>
                                  <w:r>
                                    <w:rPr>
                                      <w:spacing w:val="-6"/>
                                      <w:sz w:val="18"/>
                                    </w:rPr>
                                    <w:t> </w:t>
                                  </w:r>
                                  <w:r>
                                    <w:rPr>
                                      <w:sz w:val="18"/>
                                    </w:rPr>
                                    <w:t>is</w:t>
                                  </w:r>
                                  <w:r>
                                    <w:rPr>
                                      <w:spacing w:val="-6"/>
                                      <w:sz w:val="18"/>
                                    </w:rPr>
                                    <w:t> </w:t>
                                  </w:r>
                                  <w:r>
                                    <w:rPr>
                                      <w:sz w:val="18"/>
                                    </w:rPr>
                                    <w:t>used</w:t>
                                  </w:r>
                                  <w:r>
                                    <w:rPr>
                                      <w:spacing w:val="-7"/>
                                      <w:sz w:val="18"/>
                                    </w:rPr>
                                    <w:t> </w:t>
                                  </w:r>
                                  <w:r>
                                    <w:rPr>
                                      <w:sz w:val="18"/>
                                    </w:rPr>
                                    <w:t>to</w:t>
                                  </w:r>
                                  <w:r>
                                    <w:rPr>
                                      <w:spacing w:val="-6"/>
                                      <w:sz w:val="18"/>
                                    </w:rPr>
                                    <w:t> </w:t>
                                  </w:r>
                                  <w:r>
                                    <w:rPr>
                                      <w:sz w:val="18"/>
                                    </w:rPr>
                                    <w:t>seal</w:t>
                                  </w:r>
                                  <w:r>
                                    <w:rPr>
                                      <w:spacing w:val="-6"/>
                                      <w:sz w:val="18"/>
                                    </w:rPr>
                                    <w:t> </w:t>
                                  </w:r>
                                  <w:r>
                                    <w:rPr>
                                      <w:sz w:val="18"/>
                                    </w:rPr>
                                    <w:t>the</w:t>
                                  </w:r>
                                  <w:r>
                                    <w:rPr>
                                      <w:spacing w:val="-6"/>
                                      <w:sz w:val="18"/>
                                    </w:rPr>
                                    <w:t> </w:t>
                                  </w:r>
                                  <w:r>
                                    <w:rPr>
                                      <w:sz w:val="18"/>
                                    </w:rPr>
                                    <w:t>me-</w:t>
                                  </w:r>
                                  <w:r>
                                    <w:rPr>
                                      <w:spacing w:val="-4"/>
                                      <w:sz w:val="18"/>
                                    </w:rPr>
                                    <w:t>ter.</w:t>
                                  </w:r>
                                </w:p>
                              </w:tc>
                            </w:tr>
                            <w:tr>
                              <w:trPr>
                                <w:trHeight w:val="509" w:hRule="atLeast"/>
                              </w:trPr>
                              <w:tc>
                                <w:tcPr>
                                  <w:tcW w:w="647" w:type="dxa"/>
                                </w:tcPr>
                                <w:p>
                                  <w:pPr>
                                    <w:pStyle w:val="TableParagraph"/>
                                    <w:spacing w:before="25"/>
                                    <w:ind w:left="9"/>
                                    <w:jc w:val="center"/>
                                    <w:rPr>
                                      <w:sz w:val="18"/>
                                    </w:rPr>
                                  </w:pPr>
                                  <w:r>
                                    <w:rPr>
                                      <w:spacing w:val="-10"/>
                                      <w:sz w:val="18"/>
                                    </w:rPr>
                                    <w:t>2</w:t>
                                  </w:r>
                                </w:p>
                              </w:tc>
                              <w:tc>
                                <w:tcPr>
                                  <w:tcW w:w="3481" w:type="dxa"/>
                                </w:tcPr>
                                <w:p>
                                  <w:pPr>
                                    <w:pStyle w:val="TableParagraph"/>
                                    <w:spacing w:before="25"/>
                                    <w:ind w:left="59"/>
                                    <w:rPr>
                                      <w:sz w:val="18"/>
                                    </w:rPr>
                                  </w:pPr>
                                  <w:r>
                                    <w:rPr>
                                      <w:sz w:val="18"/>
                                    </w:rPr>
                                    <w:t>Terminal</w:t>
                                  </w:r>
                                  <w:r>
                                    <w:rPr>
                                      <w:spacing w:val="-6"/>
                                      <w:sz w:val="18"/>
                                    </w:rPr>
                                    <w:t> </w:t>
                                  </w:r>
                                  <w:r>
                                    <w:rPr>
                                      <w:spacing w:val="-2"/>
                                      <w:sz w:val="18"/>
                                    </w:rPr>
                                    <w:t>block</w:t>
                                  </w:r>
                                </w:p>
                              </w:tc>
                              <w:tc>
                                <w:tcPr>
                                  <w:tcW w:w="2955" w:type="dxa"/>
                                </w:tcPr>
                                <w:p>
                                  <w:pPr>
                                    <w:pStyle w:val="TableParagraph"/>
                                    <w:spacing w:line="256" w:lineRule="auto" w:before="25"/>
                                    <w:ind w:left="59" w:hanging="1"/>
                                    <w:rPr>
                                      <w:sz w:val="18"/>
                                    </w:rPr>
                                  </w:pPr>
                                  <w:r>
                                    <w:rPr>
                                      <w:sz w:val="18"/>
                                    </w:rPr>
                                    <w:t>Terminal</w:t>
                                  </w:r>
                                  <w:r>
                                    <w:rPr>
                                      <w:spacing w:val="-10"/>
                                      <w:sz w:val="18"/>
                                    </w:rPr>
                                    <w:t> </w:t>
                                  </w:r>
                                  <w:r>
                                    <w:rPr>
                                      <w:sz w:val="18"/>
                                    </w:rPr>
                                    <w:t>for</w:t>
                                  </w:r>
                                  <w:r>
                                    <w:rPr>
                                      <w:spacing w:val="-8"/>
                                      <w:sz w:val="18"/>
                                    </w:rPr>
                                    <w:t> </w:t>
                                  </w:r>
                                  <w:r>
                                    <w:rPr>
                                      <w:sz w:val="18"/>
                                    </w:rPr>
                                    <w:t>all</w:t>
                                  </w:r>
                                  <w:r>
                                    <w:rPr>
                                      <w:spacing w:val="-8"/>
                                      <w:sz w:val="18"/>
                                    </w:rPr>
                                    <w:t> </w:t>
                                  </w:r>
                                  <w:r>
                                    <w:rPr>
                                      <w:sz w:val="18"/>
                                    </w:rPr>
                                    <w:t>voltages</w:t>
                                  </w:r>
                                  <w:r>
                                    <w:rPr>
                                      <w:spacing w:val="-8"/>
                                      <w:sz w:val="18"/>
                                    </w:rPr>
                                    <w:t> </w:t>
                                  </w:r>
                                  <w:r>
                                    <w:rPr>
                                      <w:sz w:val="18"/>
                                    </w:rPr>
                                    <w:t>and</w:t>
                                  </w:r>
                                  <w:r>
                                    <w:rPr>
                                      <w:spacing w:val="-9"/>
                                      <w:sz w:val="18"/>
                                    </w:rPr>
                                    <w:t> </w:t>
                                  </w:r>
                                  <w:r>
                                    <w:rPr>
                                      <w:sz w:val="18"/>
                                    </w:rPr>
                                    <w:t>cur-</w:t>
                                  </w:r>
                                  <w:r>
                                    <w:rPr>
                                      <w:spacing w:val="-2"/>
                                      <w:sz w:val="18"/>
                                    </w:rPr>
                                    <w:t>rents</w:t>
                                  </w:r>
                                </w:p>
                              </w:tc>
                            </w:tr>
                            <w:tr>
                              <w:trPr>
                                <w:trHeight w:val="509" w:hRule="atLeast"/>
                              </w:trPr>
                              <w:tc>
                                <w:tcPr>
                                  <w:tcW w:w="647" w:type="dxa"/>
                                </w:tcPr>
                                <w:p>
                                  <w:pPr>
                                    <w:pStyle w:val="TableParagraph"/>
                                    <w:ind w:left="9"/>
                                    <w:jc w:val="center"/>
                                    <w:rPr>
                                      <w:sz w:val="18"/>
                                    </w:rPr>
                                  </w:pPr>
                                  <w:r>
                                    <w:rPr>
                                      <w:spacing w:val="-10"/>
                                      <w:sz w:val="18"/>
                                    </w:rPr>
                                    <w:t>3</w:t>
                                  </w:r>
                                </w:p>
                              </w:tc>
                              <w:tc>
                                <w:tcPr>
                                  <w:tcW w:w="3481" w:type="dxa"/>
                                </w:tcPr>
                                <w:p>
                                  <w:pPr>
                                    <w:pStyle w:val="TableParagraph"/>
                                    <w:ind w:left="59"/>
                                    <w:rPr>
                                      <w:sz w:val="18"/>
                                    </w:rPr>
                                  </w:pPr>
                                  <w:r>
                                    <w:rPr>
                                      <w:spacing w:val="-5"/>
                                      <w:sz w:val="18"/>
                                    </w:rPr>
                                    <w:t>LED</w:t>
                                  </w:r>
                                </w:p>
                              </w:tc>
                              <w:tc>
                                <w:tcPr>
                                  <w:tcW w:w="2955" w:type="dxa"/>
                                </w:tcPr>
                                <w:p>
                                  <w:pPr>
                                    <w:pStyle w:val="TableParagraph"/>
                                    <w:spacing w:line="254" w:lineRule="auto"/>
                                    <w:ind w:left="59" w:hanging="1"/>
                                    <w:rPr>
                                      <w:sz w:val="18"/>
                                    </w:rPr>
                                  </w:pPr>
                                  <w:r>
                                    <w:rPr>
                                      <w:sz w:val="18"/>
                                    </w:rPr>
                                    <w:t>Flashes</w:t>
                                  </w:r>
                                  <w:r>
                                    <w:rPr>
                                      <w:spacing w:val="-10"/>
                                      <w:sz w:val="18"/>
                                    </w:rPr>
                                    <w:t> </w:t>
                                  </w:r>
                                  <w:r>
                                    <w:rPr>
                                      <w:sz w:val="18"/>
                                    </w:rPr>
                                    <w:t>in</w:t>
                                  </w:r>
                                  <w:r>
                                    <w:rPr>
                                      <w:spacing w:val="-9"/>
                                      <w:sz w:val="18"/>
                                    </w:rPr>
                                    <w:t> </w:t>
                                  </w:r>
                                  <w:r>
                                    <w:rPr>
                                      <w:sz w:val="18"/>
                                    </w:rPr>
                                    <w:t>proportion</w:t>
                                  </w:r>
                                  <w:r>
                                    <w:rPr>
                                      <w:spacing w:val="-8"/>
                                      <w:sz w:val="18"/>
                                    </w:rPr>
                                    <w:t> </w:t>
                                  </w:r>
                                  <w:r>
                                    <w:rPr>
                                      <w:sz w:val="18"/>
                                    </w:rPr>
                                    <w:t>to</w:t>
                                  </w:r>
                                  <w:r>
                                    <w:rPr>
                                      <w:spacing w:val="-8"/>
                                      <w:sz w:val="18"/>
                                    </w:rPr>
                                    <w:t> </w:t>
                                  </w:r>
                                  <w:r>
                                    <w:rPr>
                                      <w:sz w:val="18"/>
                                    </w:rPr>
                                    <w:t>the</w:t>
                                  </w:r>
                                  <w:r>
                                    <w:rPr>
                                      <w:spacing w:val="-8"/>
                                      <w:sz w:val="18"/>
                                    </w:rPr>
                                    <w:t> </w:t>
                                  </w:r>
                                  <w:r>
                                    <w:rPr>
                                      <w:sz w:val="18"/>
                                    </w:rPr>
                                    <w:t>energy </w:t>
                                  </w:r>
                                  <w:r>
                                    <w:rPr>
                                      <w:spacing w:val="-2"/>
                                      <w:sz w:val="18"/>
                                    </w:rPr>
                                    <w:t>measured</w:t>
                                  </w:r>
                                </w:p>
                              </w:tc>
                            </w:tr>
                            <w:tr>
                              <w:trPr>
                                <w:trHeight w:val="290" w:hRule="atLeast"/>
                              </w:trPr>
                              <w:tc>
                                <w:tcPr>
                                  <w:tcW w:w="647" w:type="dxa"/>
                                </w:tcPr>
                                <w:p>
                                  <w:pPr>
                                    <w:pStyle w:val="TableParagraph"/>
                                    <w:ind w:left="9"/>
                                    <w:jc w:val="center"/>
                                    <w:rPr>
                                      <w:sz w:val="18"/>
                                    </w:rPr>
                                  </w:pPr>
                                  <w:r>
                                    <w:rPr>
                                      <w:spacing w:val="-10"/>
                                      <w:sz w:val="18"/>
                                    </w:rPr>
                                    <w:t>4</w:t>
                                  </w:r>
                                </w:p>
                              </w:tc>
                              <w:tc>
                                <w:tcPr>
                                  <w:tcW w:w="3481" w:type="dxa"/>
                                </w:tcPr>
                                <w:p>
                                  <w:pPr>
                                    <w:pStyle w:val="TableParagraph"/>
                                    <w:ind w:left="59"/>
                                    <w:rPr>
                                      <w:sz w:val="18"/>
                                    </w:rPr>
                                  </w:pPr>
                                  <w:r>
                                    <w:rPr>
                                      <w:sz w:val="18"/>
                                    </w:rPr>
                                    <w:t>Product</w:t>
                                  </w:r>
                                  <w:r>
                                    <w:rPr>
                                      <w:spacing w:val="-7"/>
                                      <w:sz w:val="18"/>
                                    </w:rPr>
                                    <w:t> </w:t>
                                  </w:r>
                                  <w:r>
                                    <w:rPr>
                                      <w:spacing w:val="-4"/>
                                      <w:sz w:val="18"/>
                                    </w:rPr>
                                    <w:t>data</w:t>
                                  </w:r>
                                </w:p>
                              </w:tc>
                              <w:tc>
                                <w:tcPr>
                                  <w:tcW w:w="2955" w:type="dxa"/>
                                </w:tcPr>
                                <w:p>
                                  <w:pPr>
                                    <w:pStyle w:val="TableParagraph"/>
                                    <w:rPr>
                                      <w:sz w:val="18"/>
                                    </w:rPr>
                                  </w:pPr>
                                  <w:r>
                                    <w:rPr>
                                      <w:sz w:val="18"/>
                                    </w:rPr>
                                    <w:t>Contains</w:t>
                                  </w:r>
                                  <w:r>
                                    <w:rPr>
                                      <w:spacing w:val="-4"/>
                                      <w:sz w:val="18"/>
                                    </w:rPr>
                                    <w:t> </w:t>
                                  </w:r>
                                  <w:r>
                                    <w:rPr>
                                      <w:sz w:val="18"/>
                                    </w:rPr>
                                    <w:t>data</w:t>
                                  </w:r>
                                  <w:r>
                                    <w:rPr>
                                      <w:spacing w:val="-4"/>
                                      <w:sz w:val="18"/>
                                    </w:rPr>
                                    <w:t> </w:t>
                                  </w:r>
                                  <w:r>
                                    <w:rPr>
                                      <w:sz w:val="18"/>
                                    </w:rPr>
                                    <w:t>about</w:t>
                                  </w:r>
                                  <w:r>
                                    <w:rPr>
                                      <w:spacing w:val="-3"/>
                                      <w:sz w:val="18"/>
                                    </w:rPr>
                                    <w:t> </w:t>
                                  </w:r>
                                  <w:r>
                                    <w:rPr>
                                      <w:sz w:val="18"/>
                                    </w:rPr>
                                    <w:t>the</w:t>
                                  </w:r>
                                  <w:r>
                                    <w:rPr>
                                      <w:spacing w:val="-4"/>
                                      <w:sz w:val="18"/>
                                    </w:rPr>
                                    <w:t> </w:t>
                                  </w:r>
                                  <w:r>
                                    <w:rPr>
                                      <w:sz w:val="18"/>
                                    </w:rPr>
                                    <w:t>meter</w:t>
                                  </w:r>
                                  <w:r>
                                    <w:rPr>
                                      <w:spacing w:val="-3"/>
                                      <w:sz w:val="18"/>
                                    </w:rPr>
                                    <w:t> </w:t>
                                  </w:r>
                                  <w:r>
                                    <w:rPr>
                                      <w:spacing w:val="-4"/>
                                      <w:sz w:val="18"/>
                                    </w:rPr>
                                    <w:t>type</w:t>
                                  </w:r>
                                </w:p>
                              </w:tc>
                            </w:tr>
                            <w:tr>
                              <w:trPr>
                                <w:trHeight w:val="510" w:hRule="atLeast"/>
                              </w:trPr>
                              <w:tc>
                                <w:tcPr>
                                  <w:tcW w:w="647" w:type="dxa"/>
                                </w:tcPr>
                                <w:p>
                                  <w:pPr>
                                    <w:pStyle w:val="TableParagraph"/>
                                    <w:ind w:left="9"/>
                                    <w:jc w:val="center"/>
                                    <w:rPr>
                                      <w:sz w:val="18"/>
                                    </w:rPr>
                                  </w:pPr>
                                  <w:r>
                                    <w:rPr>
                                      <w:spacing w:val="-10"/>
                                      <w:sz w:val="18"/>
                                    </w:rPr>
                                    <w:t>5</w:t>
                                  </w:r>
                                </w:p>
                              </w:tc>
                              <w:tc>
                                <w:tcPr>
                                  <w:tcW w:w="3481" w:type="dxa"/>
                                </w:tcPr>
                                <w:p>
                                  <w:pPr>
                                    <w:pStyle w:val="TableParagraph"/>
                                    <w:ind w:left="59"/>
                                    <w:rPr>
                                      <w:sz w:val="18"/>
                                    </w:rPr>
                                  </w:pPr>
                                  <w:r>
                                    <w:rPr>
                                      <w:sz w:val="18"/>
                                    </w:rPr>
                                    <w:t>Sealing</w:t>
                                  </w:r>
                                  <w:r>
                                    <w:rPr>
                                      <w:spacing w:val="-5"/>
                                      <w:sz w:val="18"/>
                                    </w:rPr>
                                    <w:t> </w:t>
                                  </w:r>
                                  <w:r>
                                    <w:rPr>
                                      <w:sz w:val="18"/>
                                    </w:rPr>
                                    <w:t>points</w:t>
                                  </w:r>
                                  <w:r>
                                    <w:rPr>
                                      <w:spacing w:val="-3"/>
                                      <w:sz w:val="18"/>
                                    </w:rPr>
                                    <w:t> </w:t>
                                  </w:r>
                                  <w:r>
                                    <w:rPr>
                                      <w:sz w:val="18"/>
                                    </w:rPr>
                                    <w:t>for</w:t>
                                  </w:r>
                                  <w:r>
                                    <w:rPr>
                                      <w:spacing w:val="-4"/>
                                      <w:sz w:val="18"/>
                                    </w:rPr>
                                    <w:t> </w:t>
                                  </w:r>
                                  <w:r>
                                    <w:rPr>
                                      <w:sz w:val="18"/>
                                    </w:rPr>
                                    <w:t>sealable</w:t>
                                  </w:r>
                                  <w:r>
                                    <w:rPr>
                                      <w:spacing w:val="-4"/>
                                      <w:sz w:val="18"/>
                                    </w:rPr>
                                    <w:t> </w:t>
                                  </w:r>
                                  <w:r>
                                    <w:rPr>
                                      <w:spacing w:val="-2"/>
                                      <w:sz w:val="18"/>
                                    </w:rPr>
                                    <w:t>cover</w:t>
                                  </w:r>
                                </w:p>
                              </w:tc>
                              <w:tc>
                                <w:tcPr>
                                  <w:tcW w:w="2955" w:type="dxa"/>
                                </w:tcPr>
                                <w:p>
                                  <w:pPr>
                                    <w:pStyle w:val="TableParagraph"/>
                                    <w:spacing w:line="254" w:lineRule="auto"/>
                                    <w:ind w:left="59" w:right="53"/>
                                    <w:rPr>
                                      <w:sz w:val="18"/>
                                    </w:rPr>
                                  </w:pPr>
                                  <w:r>
                                    <w:rPr>
                                      <w:sz w:val="18"/>
                                    </w:rPr>
                                    <w:t>Seal</w:t>
                                  </w:r>
                                  <w:r>
                                    <w:rPr>
                                      <w:spacing w:val="-8"/>
                                      <w:sz w:val="18"/>
                                    </w:rPr>
                                    <w:t> </w:t>
                                  </w:r>
                                  <w:r>
                                    <w:rPr>
                                      <w:sz w:val="18"/>
                                    </w:rPr>
                                    <w:t>thread</w:t>
                                  </w:r>
                                  <w:r>
                                    <w:rPr>
                                      <w:spacing w:val="-8"/>
                                      <w:sz w:val="18"/>
                                    </w:rPr>
                                    <w:t> </w:t>
                                  </w:r>
                                  <w:r>
                                    <w:rPr>
                                      <w:sz w:val="18"/>
                                    </w:rPr>
                                    <w:t>is</w:t>
                                  </w:r>
                                  <w:r>
                                    <w:rPr>
                                      <w:spacing w:val="-7"/>
                                      <w:sz w:val="18"/>
                                    </w:rPr>
                                    <w:t> </w:t>
                                  </w:r>
                                  <w:r>
                                    <w:rPr>
                                      <w:sz w:val="18"/>
                                    </w:rPr>
                                    <w:t>used</w:t>
                                  </w:r>
                                  <w:r>
                                    <w:rPr>
                                      <w:spacing w:val="-8"/>
                                      <w:sz w:val="18"/>
                                    </w:rPr>
                                    <w:t> </w:t>
                                  </w:r>
                                  <w:r>
                                    <w:rPr>
                                      <w:sz w:val="18"/>
                                    </w:rPr>
                                    <w:t>to</w:t>
                                  </w:r>
                                  <w:r>
                                    <w:rPr>
                                      <w:spacing w:val="-8"/>
                                      <w:sz w:val="18"/>
                                    </w:rPr>
                                    <w:t> </w:t>
                                  </w:r>
                                  <w:r>
                                    <w:rPr>
                                      <w:sz w:val="18"/>
                                    </w:rPr>
                                    <w:t>seal</w:t>
                                  </w:r>
                                  <w:r>
                                    <w:rPr>
                                      <w:spacing w:val="-8"/>
                                      <w:sz w:val="18"/>
                                    </w:rPr>
                                    <w:t> </w:t>
                                  </w:r>
                                  <w:r>
                                    <w:rPr>
                                      <w:sz w:val="18"/>
                                    </w:rPr>
                                    <w:t>the </w:t>
                                  </w:r>
                                  <w:r>
                                    <w:rPr>
                                      <w:spacing w:val="-2"/>
                                      <w:sz w:val="18"/>
                                    </w:rPr>
                                    <w:t>cover.</w:t>
                                  </w:r>
                                </w:p>
                              </w:tc>
                            </w:tr>
                            <w:tr>
                              <w:trPr>
                                <w:trHeight w:val="290" w:hRule="atLeast"/>
                              </w:trPr>
                              <w:tc>
                                <w:tcPr>
                                  <w:tcW w:w="647" w:type="dxa"/>
                                </w:tcPr>
                                <w:p>
                                  <w:pPr>
                                    <w:pStyle w:val="TableParagraph"/>
                                    <w:spacing w:before="25"/>
                                    <w:ind w:left="9"/>
                                    <w:jc w:val="center"/>
                                    <w:rPr>
                                      <w:sz w:val="18"/>
                                    </w:rPr>
                                  </w:pPr>
                                  <w:r>
                                    <w:rPr>
                                      <w:spacing w:val="-10"/>
                                      <w:sz w:val="18"/>
                                    </w:rPr>
                                    <w:t>6</w:t>
                                  </w:r>
                                </w:p>
                              </w:tc>
                              <w:tc>
                                <w:tcPr>
                                  <w:tcW w:w="3481" w:type="dxa"/>
                                </w:tcPr>
                                <w:p>
                                  <w:pPr>
                                    <w:pStyle w:val="TableParagraph"/>
                                    <w:spacing w:before="25"/>
                                    <w:ind w:left="59"/>
                                    <w:rPr>
                                      <w:sz w:val="18"/>
                                    </w:rPr>
                                  </w:pPr>
                                  <w:r>
                                    <w:rPr>
                                      <w:sz w:val="18"/>
                                    </w:rPr>
                                    <w:t>Set</w:t>
                                  </w:r>
                                  <w:r>
                                    <w:rPr>
                                      <w:spacing w:val="-2"/>
                                      <w:sz w:val="18"/>
                                    </w:rPr>
                                    <w:t> button</w:t>
                                  </w:r>
                                </w:p>
                              </w:tc>
                              <w:tc>
                                <w:tcPr>
                                  <w:tcW w:w="2955" w:type="dxa"/>
                                </w:tcPr>
                                <w:p>
                                  <w:pPr>
                                    <w:pStyle w:val="TableParagraph"/>
                                    <w:spacing w:before="25"/>
                                    <w:ind w:left="59"/>
                                    <w:rPr>
                                      <w:sz w:val="18"/>
                                    </w:rPr>
                                  </w:pPr>
                                  <w:r>
                                    <w:rPr>
                                      <w:sz w:val="18"/>
                                    </w:rPr>
                                    <w:t>Enter</w:t>
                                  </w:r>
                                  <w:r>
                                    <w:rPr>
                                      <w:spacing w:val="-8"/>
                                      <w:sz w:val="18"/>
                                    </w:rPr>
                                    <w:t> </w:t>
                                  </w:r>
                                  <w:r>
                                    <w:rPr>
                                      <w:sz w:val="18"/>
                                    </w:rPr>
                                    <w:t>configuration</w:t>
                                  </w:r>
                                  <w:r>
                                    <w:rPr>
                                      <w:spacing w:val="-8"/>
                                      <w:sz w:val="18"/>
                                    </w:rPr>
                                    <w:t> </w:t>
                                  </w:r>
                                  <w:r>
                                    <w:rPr>
                                      <w:spacing w:val="-4"/>
                                      <w:sz w:val="18"/>
                                    </w:rPr>
                                    <w:t>mode</w:t>
                                  </w:r>
                                </w:p>
                              </w:tc>
                            </w:tr>
                            <w:tr>
                              <w:trPr>
                                <w:trHeight w:val="290" w:hRule="atLeast"/>
                              </w:trPr>
                              <w:tc>
                                <w:tcPr>
                                  <w:tcW w:w="647" w:type="dxa"/>
                                </w:tcPr>
                                <w:p>
                                  <w:pPr>
                                    <w:pStyle w:val="TableParagraph"/>
                                    <w:spacing w:before="25"/>
                                    <w:ind w:left="9"/>
                                    <w:jc w:val="center"/>
                                    <w:rPr>
                                      <w:sz w:val="18"/>
                                    </w:rPr>
                                  </w:pPr>
                                  <w:r>
                                    <w:rPr>
                                      <w:spacing w:val="-10"/>
                                      <w:sz w:val="18"/>
                                    </w:rPr>
                                    <w:t>7</w:t>
                                  </w:r>
                                </w:p>
                              </w:tc>
                              <w:tc>
                                <w:tcPr>
                                  <w:tcW w:w="3481" w:type="dxa"/>
                                </w:tcPr>
                                <w:p>
                                  <w:pPr>
                                    <w:pStyle w:val="TableParagraph"/>
                                    <w:spacing w:before="25"/>
                                    <w:ind w:left="59"/>
                                    <w:rPr>
                                      <w:sz w:val="18"/>
                                    </w:rPr>
                                  </w:pPr>
                                  <w:r>
                                    <w:rPr>
                                      <w:spacing w:val="-2"/>
                                      <w:sz w:val="18"/>
                                    </w:rPr>
                                    <w:t>Display</w:t>
                                  </w:r>
                                </w:p>
                              </w:tc>
                              <w:tc>
                                <w:tcPr>
                                  <w:tcW w:w="2955" w:type="dxa"/>
                                </w:tcPr>
                                <w:p>
                                  <w:pPr>
                                    <w:pStyle w:val="TableParagraph"/>
                                    <w:spacing w:before="25"/>
                                    <w:ind w:left="59"/>
                                    <w:rPr>
                                      <w:sz w:val="18"/>
                                    </w:rPr>
                                  </w:pPr>
                                  <w:r>
                                    <w:rPr>
                                      <w:sz w:val="18"/>
                                    </w:rPr>
                                    <w:t>LCD</w:t>
                                  </w:r>
                                  <w:r>
                                    <w:rPr>
                                      <w:spacing w:val="-3"/>
                                      <w:sz w:val="18"/>
                                    </w:rPr>
                                    <w:t> </w:t>
                                  </w:r>
                                  <w:r>
                                    <w:rPr>
                                      <w:sz w:val="18"/>
                                    </w:rPr>
                                    <w:t>for</w:t>
                                  </w:r>
                                  <w:r>
                                    <w:rPr>
                                      <w:spacing w:val="-3"/>
                                      <w:sz w:val="18"/>
                                    </w:rPr>
                                    <w:t> </w:t>
                                  </w:r>
                                  <w:r>
                                    <w:rPr>
                                      <w:sz w:val="18"/>
                                    </w:rPr>
                                    <w:t>meter</w:t>
                                  </w:r>
                                  <w:r>
                                    <w:rPr>
                                      <w:spacing w:val="-3"/>
                                      <w:sz w:val="18"/>
                                    </w:rPr>
                                    <w:t> </w:t>
                                  </w:r>
                                  <w:r>
                                    <w:rPr>
                                      <w:spacing w:val="-2"/>
                                      <w:sz w:val="18"/>
                                    </w:rPr>
                                    <w:t>reading</w:t>
                                  </w:r>
                                </w:p>
                              </w:tc>
                            </w:tr>
                          </w:tbl>
                          <w:p>
                            <w:pPr>
                              <w:pStyle w:val="BodyText"/>
                            </w:pPr>
                          </w:p>
                        </w:txbxContent>
                      </wps:txbx>
                      <wps:bodyPr wrap="square" lIns="0" tIns="0" rIns="0" bIns="0" rtlCol="0">
                        <a:noAutofit/>
                      </wps:bodyPr>
                    </wps:wsp>
                  </a:graphicData>
                </a:graphic>
              </wp:anchor>
            </w:drawing>
          </mc:Choice>
          <mc:Fallback>
            <w:pict>
              <v:shape style="position:absolute;margin-left:169.800003pt;margin-top:4.999707pt;width:354.7pt;height:164.55pt;mso-position-horizontal-relative:page;mso-position-vertical-relative:paragraph;z-index:-15728640;mso-wrap-distance-left:0;mso-wrap-distance-right:0" type="#_x0000_t202" id="docshape15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7"/>
                        <w:gridCol w:w="3481"/>
                        <w:gridCol w:w="2955"/>
                      </w:tblGrid>
                      <w:tr>
                        <w:trPr>
                          <w:trHeight w:val="290" w:hRule="atLeast"/>
                        </w:trPr>
                        <w:tc>
                          <w:tcPr>
                            <w:tcW w:w="647" w:type="dxa"/>
                          </w:tcPr>
                          <w:p>
                            <w:pPr>
                              <w:pStyle w:val="TableParagraph"/>
                              <w:ind w:left="9" w:right="1"/>
                              <w:jc w:val="center"/>
                              <w:rPr>
                                <w:b/>
                                <w:sz w:val="18"/>
                              </w:rPr>
                            </w:pPr>
                            <w:r>
                              <w:rPr>
                                <w:b/>
                                <w:spacing w:val="-4"/>
                                <w:sz w:val="18"/>
                              </w:rPr>
                              <w:t>Item</w:t>
                            </w:r>
                          </w:p>
                        </w:tc>
                        <w:tc>
                          <w:tcPr>
                            <w:tcW w:w="3481" w:type="dxa"/>
                          </w:tcPr>
                          <w:p>
                            <w:pPr>
                              <w:pStyle w:val="TableParagraph"/>
                              <w:ind w:left="8"/>
                              <w:jc w:val="center"/>
                              <w:rPr>
                                <w:b/>
                                <w:sz w:val="18"/>
                              </w:rPr>
                            </w:pPr>
                            <w:r>
                              <w:rPr>
                                <w:b/>
                                <w:spacing w:val="-2"/>
                                <w:sz w:val="18"/>
                              </w:rPr>
                              <w:t>Description</w:t>
                            </w:r>
                          </w:p>
                        </w:tc>
                        <w:tc>
                          <w:tcPr>
                            <w:tcW w:w="2955" w:type="dxa"/>
                          </w:tcPr>
                          <w:p>
                            <w:pPr>
                              <w:pStyle w:val="TableParagraph"/>
                              <w:ind w:left="9"/>
                              <w:jc w:val="center"/>
                              <w:rPr>
                                <w:b/>
                                <w:sz w:val="18"/>
                              </w:rPr>
                            </w:pPr>
                            <w:r>
                              <w:rPr>
                                <w:b/>
                                <w:spacing w:val="-2"/>
                                <w:sz w:val="18"/>
                              </w:rPr>
                              <w:t>Comments</w:t>
                            </w:r>
                          </w:p>
                        </w:tc>
                      </w:tr>
                      <w:tr>
                        <w:trPr>
                          <w:trHeight w:val="510" w:hRule="atLeast"/>
                        </w:trPr>
                        <w:tc>
                          <w:tcPr>
                            <w:tcW w:w="647" w:type="dxa"/>
                          </w:tcPr>
                          <w:p>
                            <w:pPr>
                              <w:pStyle w:val="TableParagraph"/>
                              <w:ind w:left="9"/>
                              <w:jc w:val="center"/>
                              <w:rPr>
                                <w:sz w:val="18"/>
                              </w:rPr>
                            </w:pPr>
                            <w:r>
                              <w:rPr>
                                <w:spacing w:val="-10"/>
                                <w:sz w:val="18"/>
                              </w:rPr>
                              <w:t>1</w:t>
                            </w:r>
                          </w:p>
                        </w:tc>
                        <w:tc>
                          <w:tcPr>
                            <w:tcW w:w="3481" w:type="dxa"/>
                          </w:tcPr>
                          <w:p>
                            <w:pPr>
                              <w:pStyle w:val="TableParagraph"/>
                              <w:ind w:left="59"/>
                              <w:rPr>
                                <w:sz w:val="18"/>
                              </w:rPr>
                            </w:pPr>
                            <w:r>
                              <w:rPr>
                                <w:sz w:val="18"/>
                              </w:rPr>
                              <w:t>Sealing</w:t>
                            </w:r>
                            <w:r>
                              <w:rPr>
                                <w:spacing w:val="-6"/>
                                <w:sz w:val="18"/>
                              </w:rPr>
                              <w:t> </w:t>
                            </w:r>
                            <w:r>
                              <w:rPr>
                                <w:spacing w:val="-2"/>
                                <w:sz w:val="18"/>
                              </w:rPr>
                              <w:t>points</w:t>
                            </w:r>
                          </w:p>
                        </w:tc>
                        <w:tc>
                          <w:tcPr>
                            <w:tcW w:w="2955" w:type="dxa"/>
                          </w:tcPr>
                          <w:p>
                            <w:pPr>
                              <w:pStyle w:val="TableParagraph"/>
                              <w:spacing w:line="254" w:lineRule="auto"/>
                              <w:ind w:left="59"/>
                              <w:rPr>
                                <w:sz w:val="18"/>
                              </w:rPr>
                            </w:pPr>
                            <w:r>
                              <w:rPr>
                                <w:sz w:val="18"/>
                              </w:rPr>
                              <w:t>Seal</w:t>
                            </w:r>
                            <w:r>
                              <w:rPr>
                                <w:spacing w:val="-6"/>
                                <w:sz w:val="18"/>
                              </w:rPr>
                              <w:t> </w:t>
                            </w:r>
                            <w:r>
                              <w:rPr>
                                <w:sz w:val="18"/>
                              </w:rPr>
                              <w:t>thread</w:t>
                            </w:r>
                            <w:r>
                              <w:rPr>
                                <w:spacing w:val="-6"/>
                                <w:sz w:val="18"/>
                              </w:rPr>
                              <w:t> </w:t>
                            </w:r>
                            <w:r>
                              <w:rPr>
                                <w:sz w:val="18"/>
                              </w:rPr>
                              <w:t>is</w:t>
                            </w:r>
                            <w:r>
                              <w:rPr>
                                <w:spacing w:val="-6"/>
                                <w:sz w:val="18"/>
                              </w:rPr>
                              <w:t> </w:t>
                            </w:r>
                            <w:r>
                              <w:rPr>
                                <w:sz w:val="18"/>
                              </w:rPr>
                              <w:t>used</w:t>
                            </w:r>
                            <w:r>
                              <w:rPr>
                                <w:spacing w:val="-7"/>
                                <w:sz w:val="18"/>
                              </w:rPr>
                              <w:t> </w:t>
                            </w:r>
                            <w:r>
                              <w:rPr>
                                <w:sz w:val="18"/>
                              </w:rPr>
                              <w:t>to</w:t>
                            </w:r>
                            <w:r>
                              <w:rPr>
                                <w:spacing w:val="-6"/>
                                <w:sz w:val="18"/>
                              </w:rPr>
                              <w:t> </w:t>
                            </w:r>
                            <w:r>
                              <w:rPr>
                                <w:sz w:val="18"/>
                              </w:rPr>
                              <w:t>seal</w:t>
                            </w:r>
                            <w:r>
                              <w:rPr>
                                <w:spacing w:val="-6"/>
                                <w:sz w:val="18"/>
                              </w:rPr>
                              <w:t> </w:t>
                            </w:r>
                            <w:r>
                              <w:rPr>
                                <w:sz w:val="18"/>
                              </w:rPr>
                              <w:t>the</w:t>
                            </w:r>
                            <w:r>
                              <w:rPr>
                                <w:spacing w:val="-6"/>
                                <w:sz w:val="18"/>
                              </w:rPr>
                              <w:t> </w:t>
                            </w:r>
                            <w:r>
                              <w:rPr>
                                <w:sz w:val="18"/>
                              </w:rPr>
                              <w:t>me-</w:t>
                            </w:r>
                            <w:r>
                              <w:rPr>
                                <w:spacing w:val="-4"/>
                                <w:sz w:val="18"/>
                              </w:rPr>
                              <w:t>ter.</w:t>
                            </w:r>
                          </w:p>
                        </w:tc>
                      </w:tr>
                      <w:tr>
                        <w:trPr>
                          <w:trHeight w:val="509" w:hRule="atLeast"/>
                        </w:trPr>
                        <w:tc>
                          <w:tcPr>
                            <w:tcW w:w="647" w:type="dxa"/>
                          </w:tcPr>
                          <w:p>
                            <w:pPr>
                              <w:pStyle w:val="TableParagraph"/>
                              <w:spacing w:before="25"/>
                              <w:ind w:left="9"/>
                              <w:jc w:val="center"/>
                              <w:rPr>
                                <w:sz w:val="18"/>
                              </w:rPr>
                            </w:pPr>
                            <w:r>
                              <w:rPr>
                                <w:spacing w:val="-10"/>
                                <w:sz w:val="18"/>
                              </w:rPr>
                              <w:t>2</w:t>
                            </w:r>
                          </w:p>
                        </w:tc>
                        <w:tc>
                          <w:tcPr>
                            <w:tcW w:w="3481" w:type="dxa"/>
                          </w:tcPr>
                          <w:p>
                            <w:pPr>
                              <w:pStyle w:val="TableParagraph"/>
                              <w:spacing w:before="25"/>
                              <w:ind w:left="59"/>
                              <w:rPr>
                                <w:sz w:val="18"/>
                              </w:rPr>
                            </w:pPr>
                            <w:r>
                              <w:rPr>
                                <w:sz w:val="18"/>
                              </w:rPr>
                              <w:t>Terminal</w:t>
                            </w:r>
                            <w:r>
                              <w:rPr>
                                <w:spacing w:val="-6"/>
                                <w:sz w:val="18"/>
                              </w:rPr>
                              <w:t> </w:t>
                            </w:r>
                            <w:r>
                              <w:rPr>
                                <w:spacing w:val="-2"/>
                                <w:sz w:val="18"/>
                              </w:rPr>
                              <w:t>block</w:t>
                            </w:r>
                          </w:p>
                        </w:tc>
                        <w:tc>
                          <w:tcPr>
                            <w:tcW w:w="2955" w:type="dxa"/>
                          </w:tcPr>
                          <w:p>
                            <w:pPr>
                              <w:pStyle w:val="TableParagraph"/>
                              <w:spacing w:line="256" w:lineRule="auto" w:before="25"/>
                              <w:ind w:left="59" w:hanging="1"/>
                              <w:rPr>
                                <w:sz w:val="18"/>
                              </w:rPr>
                            </w:pPr>
                            <w:r>
                              <w:rPr>
                                <w:sz w:val="18"/>
                              </w:rPr>
                              <w:t>Terminal</w:t>
                            </w:r>
                            <w:r>
                              <w:rPr>
                                <w:spacing w:val="-10"/>
                                <w:sz w:val="18"/>
                              </w:rPr>
                              <w:t> </w:t>
                            </w:r>
                            <w:r>
                              <w:rPr>
                                <w:sz w:val="18"/>
                              </w:rPr>
                              <w:t>for</w:t>
                            </w:r>
                            <w:r>
                              <w:rPr>
                                <w:spacing w:val="-8"/>
                                <w:sz w:val="18"/>
                              </w:rPr>
                              <w:t> </w:t>
                            </w:r>
                            <w:r>
                              <w:rPr>
                                <w:sz w:val="18"/>
                              </w:rPr>
                              <w:t>all</w:t>
                            </w:r>
                            <w:r>
                              <w:rPr>
                                <w:spacing w:val="-8"/>
                                <w:sz w:val="18"/>
                              </w:rPr>
                              <w:t> </w:t>
                            </w:r>
                            <w:r>
                              <w:rPr>
                                <w:sz w:val="18"/>
                              </w:rPr>
                              <w:t>voltages</w:t>
                            </w:r>
                            <w:r>
                              <w:rPr>
                                <w:spacing w:val="-8"/>
                                <w:sz w:val="18"/>
                              </w:rPr>
                              <w:t> </w:t>
                            </w:r>
                            <w:r>
                              <w:rPr>
                                <w:sz w:val="18"/>
                              </w:rPr>
                              <w:t>and</w:t>
                            </w:r>
                            <w:r>
                              <w:rPr>
                                <w:spacing w:val="-9"/>
                                <w:sz w:val="18"/>
                              </w:rPr>
                              <w:t> </w:t>
                            </w:r>
                            <w:r>
                              <w:rPr>
                                <w:sz w:val="18"/>
                              </w:rPr>
                              <w:t>cur-</w:t>
                            </w:r>
                            <w:r>
                              <w:rPr>
                                <w:spacing w:val="-2"/>
                                <w:sz w:val="18"/>
                              </w:rPr>
                              <w:t>rents</w:t>
                            </w:r>
                          </w:p>
                        </w:tc>
                      </w:tr>
                      <w:tr>
                        <w:trPr>
                          <w:trHeight w:val="509" w:hRule="atLeast"/>
                        </w:trPr>
                        <w:tc>
                          <w:tcPr>
                            <w:tcW w:w="647" w:type="dxa"/>
                          </w:tcPr>
                          <w:p>
                            <w:pPr>
                              <w:pStyle w:val="TableParagraph"/>
                              <w:ind w:left="9"/>
                              <w:jc w:val="center"/>
                              <w:rPr>
                                <w:sz w:val="18"/>
                              </w:rPr>
                            </w:pPr>
                            <w:r>
                              <w:rPr>
                                <w:spacing w:val="-10"/>
                                <w:sz w:val="18"/>
                              </w:rPr>
                              <w:t>3</w:t>
                            </w:r>
                          </w:p>
                        </w:tc>
                        <w:tc>
                          <w:tcPr>
                            <w:tcW w:w="3481" w:type="dxa"/>
                          </w:tcPr>
                          <w:p>
                            <w:pPr>
                              <w:pStyle w:val="TableParagraph"/>
                              <w:ind w:left="59"/>
                              <w:rPr>
                                <w:sz w:val="18"/>
                              </w:rPr>
                            </w:pPr>
                            <w:r>
                              <w:rPr>
                                <w:spacing w:val="-5"/>
                                <w:sz w:val="18"/>
                              </w:rPr>
                              <w:t>LED</w:t>
                            </w:r>
                          </w:p>
                        </w:tc>
                        <w:tc>
                          <w:tcPr>
                            <w:tcW w:w="2955" w:type="dxa"/>
                          </w:tcPr>
                          <w:p>
                            <w:pPr>
                              <w:pStyle w:val="TableParagraph"/>
                              <w:spacing w:line="254" w:lineRule="auto"/>
                              <w:ind w:left="59" w:hanging="1"/>
                              <w:rPr>
                                <w:sz w:val="18"/>
                              </w:rPr>
                            </w:pPr>
                            <w:r>
                              <w:rPr>
                                <w:sz w:val="18"/>
                              </w:rPr>
                              <w:t>Flashes</w:t>
                            </w:r>
                            <w:r>
                              <w:rPr>
                                <w:spacing w:val="-10"/>
                                <w:sz w:val="18"/>
                              </w:rPr>
                              <w:t> </w:t>
                            </w:r>
                            <w:r>
                              <w:rPr>
                                <w:sz w:val="18"/>
                              </w:rPr>
                              <w:t>in</w:t>
                            </w:r>
                            <w:r>
                              <w:rPr>
                                <w:spacing w:val="-9"/>
                                <w:sz w:val="18"/>
                              </w:rPr>
                              <w:t> </w:t>
                            </w:r>
                            <w:r>
                              <w:rPr>
                                <w:sz w:val="18"/>
                              </w:rPr>
                              <w:t>proportion</w:t>
                            </w:r>
                            <w:r>
                              <w:rPr>
                                <w:spacing w:val="-8"/>
                                <w:sz w:val="18"/>
                              </w:rPr>
                              <w:t> </w:t>
                            </w:r>
                            <w:r>
                              <w:rPr>
                                <w:sz w:val="18"/>
                              </w:rPr>
                              <w:t>to</w:t>
                            </w:r>
                            <w:r>
                              <w:rPr>
                                <w:spacing w:val="-8"/>
                                <w:sz w:val="18"/>
                              </w:rPr>
                              <w:t> </w:t>
                            </w:r>
                            <w:r>
                              <w:rPr>
                                <w:sz w:val="18"/>
                              </w:rPr>
                              <w:t>the</w:t>
                            </w:r>
                            <w:r>
                              <w:rPr>
                                <w:spacing w:val="-8"/>
                                <w:sz w:val="18"/>
                              </w:rPr>
                              <w:t> </w:t>
                            </w:r>
                            <w:r>
                              <w:rPr>
                                <w:sz w:val="18"/>
                              </w:rPr>
                              <w:t>energy </w:t>
                            </w:r>
                            <w:r>
                              <w:rPr>
                                <w:spacing w:val="-2"/>
                                <w:sz w:val="18"/>
                              </w:rPr>
                              <w:t>measured</w:t>
                            </w:r>
                          </w:p>
                        </w:tc>
                      </w:tr>
                      <w:tr>
                        <w:trPr>
                          <w:trHeight w:val="290" w:hRule="atLeast"/>
                        </w:trPr>
                        <w:tc>
                          <w:tcPr>
                            <w:tcW w:w="647" w:type="dxa"/>
                          </w:tcPr>
                          <w:p>
                            <w:pPr>
                              <w:pStyle w:val="TableParagraph"/>
                              <w:ind w:left="9"/>
                              <w:jc w:val="center"/>
                              <w:rPr>
                                <w:sz w:val="18"/>
                              </w:rPr>
                            </w:pPr>
                            <w:r>
                              <w:rPr>
                                <w:spacing w:val="-10"/>
                                <w:sz w:val="18"/>
                              </w:rPr>
                              <w:t>4</w:t>
                            </w:r>
                          </w:p>
                        </w:tc>
                        <w:tc>
                          <w:tcPr>
                            <w:tcW w:w="3481" w:type="dxa"/>
                          </w:tcPr>
                          <w:p>
                            <w:pPr>
                              <w:pStyle w:val="TableParagraph"/>
                              <w:ind w:left="59"/>
                              <w:rPr>
                                <w:sz w:val="18"/>
                              </w:rPr>
                            </w:pPr>
                            <w:r>
                              <w:rPr>
                                <w:sz w:val="18"/>
                              </w:rPr>
                              <w:t>Product</w:t>
                            </w:r>
                            <w:r>
                              <w:rPr>
                                <w:spacing w:val="-7"/>
                                <w:sz w:val="18"/>
                              </w:rPr>
                              <w:t> </w:t>
                            </w:r>
                            <w:r>
                              <w:rPr>
                                <w:spacing w:val="-4"/>
                                <w:sz w:val="18"/>
                              </w:rPr>
                              <w:t>data</w:t>
                            </w:r>
                          </w:p>
                        </w:tc>
                        <w:tc>
                          <w:tcPr>
                            <w:tcW w:w="2955" w:type="dxa"/>
                          </w:tcPr>
                          <w:p>
                            <w:pPr>
                              <w:pStyle w:val="TableParagraph"/>
                              <w:rPr>
                                <w:sz w:val="18"/>
                              </w:rPr>
                            </w:pPr>
                            <w:r>
                              <w:rPr>
                                <w:sz w:val="18"/>
                              </w:rPr>
                              <w:t>Contains</w:t>
                            </w:r>
                            <w:r>
                              <w:rPr>
                                <w:spacing w:val="-4"/>
                                <w:sz w:val="18"/>
                              </w:rPr>
                              <w:t> </w:t>
                            </w:r>
                            <w:r>
                              <w:rPr>
                                <w:sz w:val="18"/>
                              </w:rPr>
                              <w:t>data</w:t>
                            </w:r>
                            <w:r>
                              <w:rPr>
                                <w:spacing w:val="-4"/>
                                <w:sz w:val="18"/>
                              </w:rPr>
                              <w:t> </w:t>
                            </w:r>
                            <w:r>
                              <w:rPr>
                                <w:sz w:val="18"/>
                              </w:rPr>
                              <w:t>about</w:t>
                            </w:r>
                            <w:r>
                              <w:rPr>
                                <w:spacing w:val="-3"/>
                                <w:sz w:val="18"/>
                              </w:rPr>
                              <w:t> </w:t>
                            </w:r>
                            <w:r>
                              <w:rPr>
                                <w:sz w:val="18"/>
                              </w:rPr>
                              <w:t>the</w:t>
                            </w:r>
                            <w:r>
                              <w:rPr>
                                <w:spacing w:val="-4"/>
                                <w:sz w:val="18"/>
                              </w:rPr>
                              <w:t> </w:t>
                            </w:r>
                            <w:r>
                              <w:rPr>
                                <w:sz w:val="18"/>
                              </w:rPr>
                              <w:t>meter</w:t>
                            </w:r>
                            <w:r>
                              <w:rPr>
                                <w:spacing w:val="-3"/>
                                <w:sz w:val="18"/>
                              </w:rPr>
                              <w:t> </w:t>
                            </w:r>
                            <w:r>
                              <w:rPr>
                                <w:spacing w:val="-4"/>
                                <w:sz w:val="18"/>
                              </w:rPr>
                              <w:t>type</w:t>
                            </w:r>
                          </w:p>
                        </w:tc>
                      </w:tr>
                      <w:tr>
                        <w:trPr>
                          <w:trHeight w:val="510" w:hRule="atLeast"/>
                        </w:trPr>
                        <w:tc>
                          <w:tcPr>
                            <w:tcW w:w="647" w:type="dxa"/>
                          </w:tcPr>
                          <w:p>
                            <w:pPr>
                              <w:pStyle w:val="TableParagraph"/>
                              <w:ind w:left="9"/>
                              <w:jc w:val="center"/>
                              <w:rPr>
                                <w:sz w:val="18"/>
                              </w:rPr>
                            </w:pPr>
                            <w:r>
                              <w:rPr>
                                <w:spacing w:val="-10"/>
                                <w:sz w:val="18"/>
                              </w:rPr>
                              <w:t>5</w:t>
                            </w:r>
                          </w:p>
                        </w:tc>
                        <w:tc>
                          <w:tcPr>
                            <w:tcW w:w="3481" w:type="dxa"/>
                          </w:tcPr>
                          <w:p>
                            <w:pPr>
                              <w:pStyle w:val="TableParagraph"/>
                              <w:ind w:left="59"/>
                              <w:rPr>
                                <w:sz w:val="18"/>
                              </w:rPr>
                            </w:pPr>
                            <w:r>
                              <w:rPr>
                                <w:sz w:val="18"/>
                              </w:rPr>
                              <w:t>Sealing</w:t>
                            </w:r>
                            <w:r>
                              <w:rPr>
                                <w:spacing w:val="-5"/>
                                <w:sz w:val="18"/>
                              </w:rPr>
                              <w:t> </w:t>
                            </w:r>
                            <w:r>
                              <w:rPr>
                                <w:sz w:val="18"/>
                              </w:rPr>
                              <w:t>points</w:t>
                            </w:r>
                            <w:r>
                              <w:rPr>
                                <w:spacing w:val="-3"/>
                                <w:sz w:val="18"/>
                              </w:rPr>
                              <w:t> </w:t>
                            </w:r>
                            <w:r>
                              <w:rPr>
                                <w:sz w:val="18"/>
                              </w:rPr>
                              <w:t>for</w:t>
                            </w:r>
                            <w:r>
                              <w:rPr>
                                <w:spacing w:val="-4"/>
                                <w:sz w:val="18"/>
                              </w:rPr>
                              <w:t> </w:t>
                            </w:r>
                            <w:r>
                              <w:rPr>
                                <w:sz w:val="18"/>
                              </w:rPr>
                              <w:t>sealable</w:t>
                            </w:r>
                            <w:r>
                              <w:rPr>
                                <w:spacing w:val="-4"/>
                                <w:sz w:val="18"/>
                              </w:rPr>
                              <w:t> </w:t>
                            </w:r>
                            <w:r>
                              <w:rPr>
                                <w:spacing w:val="-2"/>
                                <w:sz w:val="18"/>
                              </w:rPr>
                              <w:t>cover</w:t>
                            </w:r>
                          </w:p>
                        </w:tc>
                        <w:tc>
                          <w:tcPr>
                            <w:tcW w:w="2955" w:type="dxa"/>
                          </w:tcPr>
                          <w:p>
                            <w:pPr>
                              <w:pStyle w:val="TableParagraph"/>
                              <w:spacing w:line="254" w:lineRule="auto"/>
                              <w:ind w:left="59" w:right="53"/>
                              <w:rPr>
                                <w:sz w:val="18"/>
                              </w:rPr>
                            </w:pPr>
                            <w:r>
                              <w:rPr>
                                <w:sz w:val="18"/>
                              </w:rPr>
                              <w:t>Seal</w:t>
                            </w:r>
                            <w:r>
                              <w:rPr>
                                <w:spacing w:val="-8"/>
                                <w:sz w:val="18"/>
                              </w:rPr>
                              <w:t> </w:t>
                            </w:r>
                            <w:r>
                              <w:rPr>
                                <w:sz w:val="18"/>
                              </w:rPr>
                              <w:t>thread</w:t>
                            </w:r>
                            <w:r>
                              <w:rPr>
                                <w:spacing w:val="-8"/>
                                <w:sz w:val="18"/>
                              </w:rPr>
                              <w:t> </w:t>
                            </w:r>
                            <w:r>
                              <w:rPr>
                                <w:sz w:val="18"/>
                              </w:rPr>
                              <w:t>is</w:t>
                            </w:r>
                            <w:r>
                              <w:rPr>
                                <w:spacing w:val="-7"/>
                                <w:sz w:val="18"/>
                              </w:rPr>
                              <w:t> </w:t>
                            </w:r>
                            <w:r>
                              <w:rPr>
                                <w:sz w:val="18"/>
                              </w:rPr>
                              <w:t>used</w:t>
                            </w:r>
                            <w:r>
                              <w:rPr>
                                <w:spacing w:val="-8"/>
                                <w:sz w:val="18"/>
                              </w:rPr>
                              <w:t> </w:t>
                            </w:r>
                            <w:r>
                              <w:rPr>
                                <w:sz w:val="18"/>
                              </w:rPr>
                              <w:t>to</w:t>
                            </w:r>
                            <w:r>
                              <w:rPr>
                                <w:spacing w:val="-8"/>
                                <w:sz w:val="18"/>
                              </w:rPr>
                              <w:t> </w:t>
                            </w:r>
                            <w:r>
                              <w:rPr>
                                <w:sz w:val="18"/>
                              </w:rPr>
                              <w:t>seal</w:t>
                            </w:r>
                            <w:r>
                              <w:rPr>
                                <w:spacing w:val="-8"/>
                                <w:sz w:val="18"/>
                              </w:rPr>
                              <w:t> </w:t>
                            </w:r>
                            <w:r>
                              <w:rPr>
                                <w:sz w:val="18"/>
                              </w:rPr>
                              <w:t>the </w:t>
                            </w:r>
                            <w:r>
                              <w:rPr>
                                <w:spacing w:val="-2"/>
                                <w:sz w:val="18"/>
                              </w:rPr>
                              <w:t>cover.</w:t>
                            </w:r>
                          </w:p>
                        </w:tc>
                      </w:tr>
                      <w:tr>
                        <w:trPr>
                          <w:trHeight w:val="290" w:hRule="atLeast"/>
                        </w:trPr>
                        <w:tc>
                          <w:tcPr>
                            <w:tcW w:w="647" w:type="dxa"/>
                          </w:tcPr>
                          <w:p>
                            <w:pPr>
                              <w:pStyle w:val="TableParagraph"/>
                              <w:spacing w:before="25"/>
                              <w:ind w:left="9"/>
                              <w:jc w:val="center"/>
                              <w:rPr>
                                <w:sz w:val="18"/>
                              </w:rPr>
                            </w:pPr>
                            <w:r>
                              <w:rPr>
                                <w:spacing w:val="-10"/>
                                <w:sz w:val="18"/>
                              </w:rPr>
                              <w:t>6</w:t>
                            </w:r>
                          </w:p>
                        </w:tc>
                        <w:tc>
                          <w:tcPr>
                            <w:tcW w:w="3481" w:type="dxa"/>
                          </w:tcPr>
                          <w:p>
                            <w:pPr>
                              <w:pStyle w:val="TableParagraph"/>
                              <w:spacing w:before="25"/>
                              <w:ind w:left="59"/>
                              <w:rPr>
                                <w:sz w:val="18"/>
                              </w:rPr>
                            </w:pPr>
                            <w:r>
                              <w:rPr>
                                <w:sz w:val="18"/>
                              </w:rPr>
                              <w:t>Set</w:t>
                            </w:r>
                            <w:r>
                              <w:rPr>
                                <w:spacing w:val="-2"/>
                                <w:sz w:val="18"/>
                              </w:rPr>
                              <w:t> button</w:t>
                            </w:r>
                          </w:p>
                        </w:tc>
                        <w:tc>
                          <w:tcPr>
                            <w:tcW w:w="2955" w:type="dxa"/>
                          </w:tcPr>
                          <w:p>
                            <w:pPr>
                              <w:pStyle w:val="TableParagraph"/>
                              <w:spacing w:before="25"/>
                              <w:ind w:left="59"/>
                              <w:rPr>
                                <w:sz w:val="18"/>
                              </w:rPr>
                            </w:pPr>
                            <w:r>
                              <w:rPr>
                                <w:sz w:val="18"/>
                              </w:rPr>
                              <w:t>Enter</w:t>
                            </w:r>
                            <w:r>
                              <w:rPr>
                                <w:spacing w:val="-8"/>
                                <w:sz w:val="18"/>
                              </w:rPr>
                              <w:t> </w:t>
                            </w:r>
                            <w:r>
                              <w:rPr>
                                <w:sz w:val="18"/>
                              </w:rPr>
                              <w:t>configuration</w:t>
                            </w:r>
                            <w:r>
                              <w:rPr>
                                <w:spacing w:val="-8"/>
                                <w:sz w:val="18"/>
                              </w:rPr>
                              <w:t> </w:t>
                            </w:r>
                            <w:r>
                              <w:rPr>
                                <w:spacing w:val="-4"/>
                                <w:sz w:val="18"/>
                              </w:rPr>
                              <w:t>mode</w:t>
                            </w:r>
                          </w:p>
                        </w:tc>
                      </w:tr>
                      <w:tr>
                        <w:trPr>
                          <w:trHeight w:val="290" w:hRule="atLeast"/>
                        </w:trPr>
                        <w:tc>
                          <w:tcPr>
                            <w:tcW w:w="647" w:type="dxa"/>
                          </w:tcPr>
                          <w:p>
                            <w:pPr>
                              <w:pStyle w:val="TableParagraph"/>
                              <w:spacing w:before="25"/>
                              <w:ind w:left="9"/>
                              <w:jc w:val="center"/>
                              <w:rPr>
                                <w:sz w:val="18"/>
                              </w:rPr>
                            </w:pPr>
                            <w:r>
                              <w:rPr>
                                <w:spacing w:val="-10"/>
                                <w:sz w:val="18"/>
                              </w:rPr>
                              <w:t>7</w:t>
                            </w:r>
                          </w:p>
                        </w:tc>
                        <w:tc>
                          <w:tcPr>
                            <w:tcW w:w="3481" w:type="dxa"/>
                          </w:tcPr>
                          <w:p>
                            <w:pPr>
                              <w:pStyle w:val="TableParagraph"/>
                              <w:spacing w:before="25"/>
                              <w:ind w:left="59"/>
                              <w:rPr>
                                <w:sz w:val="18"/>
                              </w:rPr>
                            </w:pPr>
                            <w:r>
                              <w:rPr>
                                <w:spacing w:val="-2"/>
                                <w:sz w:val="18"/>
                              </w:rPr>
                              <w:t>Display</w:t>
                            </w:r>
                          </w:p>
                        </w:tc>
                        <w:tc>
                          <w:tcPr>
                            <w:tcW w:w="2955" w:type="dxa"/>
                          </w:tcPr>
                          <w:p>
                            <w:pPr>
                              <w:pStyle w:val="TableParagraph"/>
                              <w:spacing w:before="25"/>
                              <w:ind w:left="59"/>
                              <w:rPr>
                                <w:sz w:val="18"/>
                              </w:rPr>
                            </w:pPr>
                            <w:r>
                              <w:rPr>
                                <w:sz w:val="18"/>
                              </w:rPr>
                              <w:t>LCD</w:t>
                            </w:r>
                            <w:r>
                              <w:rPr>
                                <w:spacing w:val="-3"/>
                                <w:sz w:val="18"/>
                              </w:rPr>
                              <w:t> </w:t>
                            </w:r>
                            <w:r>
                              <w:rPr>
                                <w:sz w:val="18"/>
                              </w:rPr>
                              <w:t>for</w:t>
                            </w:r>
                            <w:r>
                              <w:rPr>
                                <w:spacing w:val="-3"/>
                                <w:sz w:val="18"/>
                              </w:rPr>
                              <w:t> </w:t>
                            </w:r>
                            <w:r>
                              <w:rPr>
                                <w:sz w:val="18"/>
                              </w:rPr>
                              <w:t>meter</w:t>
                            </w:r>
                            <w:r>
                              <w:rPr>
                                <w:spacing w:val="-3"/>
                                <w:sz w:val="18"/>
                              </w:rPr>
                              <w:t> </w:t>
                            </w:r>
                            <w:r>
                              <w:rPr>
                                <w:spacing w:val="-2"/>
                                <w:sz w:val="18"/>
                              </w:rPr>
                              <w:t>reading</w:t>
                            </w:r>
                          </w:p>
                        </w:tc>
                      </w:tr>
                    </w:tbl>
                    <w:p>
                      <w:pPr>
                        <w:pStyle w:val="BodyText"/>
                      </w:pPr>
                    </w:p>
                  </w:txbxContent>
                </v:textbox>
                <w10:wrap type="topAndBottom"/>
              </v:shape>
            </w:pict>
          </mc:Fallback>
        </mc:AlternateContent>
      </w:r>
    </w:p>
    <w:p>
      <w:pPr>
        <w:pStyle w:val="BodyText"/>
        <w:spacing w:after="0"/>
        <w:rPr>
          <w:sz w:val="6"/>
        </w:rPr>
        <w:sectPr>
          <w:pgSz w:w="11900" w:h="16840"/>
          <w:pgMar w:header="0" w:footer="520" w:top="420" w:bottom="720" w:left="1275" w:right="1275"/>
        </w:sectPr>
      </w:pPr>
    </w:p>
    <w:p>
      <w:pPr>
        <w:pStyle w:val="Heading2"/>
        <w:ind w:left="0" w:right="134"/>
        <w:jc w:val="right"/>
      </w:pPr>
      <w:r>
        <w:rPr/>
        <mc:AlternateContent>
          <mc:Choice Requires="wps">
            <w:drawing>
              <wp:anchor distT="0" distB="0" distL="0" distR="0" allowOverlap="1" layoutInCell="1" locked="0" behindDoc="1" simplePos="0" relativeHeight="487597568">
                <wp:simplePos x="0" y="0"/>
                <wp:positionH relativeFrom="page">
                  <wp:posOffset>899160</wp:posOffset>
                </wp:positionH>
                <wp:positionV relativeFrom="paragraph">
                  <wp:posOffset>256031</wp:posOffset>
                </wp:positionV>
                <wp:extent cx="5760720" cy="635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18912;mso-wrap-distance-left:0;mso-wrap-distance-right:0" id="docshape152" filled="true" fillcolor="#000000" stroked="false">
                <v:fill type="solid"/>
                <w10:wrap type="topAndBottom"/>
              </v:rect>
            </w:pict>
          </mc:Fallback>
        </mc:AlternateContent>
      </w:r>
      <w:r>
        <w:rPr/>
        <w:t>Product</w:t>
      </w:r>
      <w:r>
        <w:rPr>
          <w:spacing w:val="-7"/>
        </w:rPr>
        <w:t> </w:t>
      </w:r>
      <w:r>
        <w:rPr>
          <w:spacing w:val="-2"/>
        </w:rPr>
        <w:t>Overview</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7"/>
        <w:gridCol w:w="3481"/>
        <w:gridCol w:w="2955"/>
      </w:tblGrid>
      <w:tr>
        <w:trPr>
          <w:trHeight w:val="290" w:hRule="atLeast"/>
        </w:trPr>
        <w:tc>
          <w:tcPr>
            <w:tcW w:w="647" w:type="dxa"/>
          </w:tcPr>
          <w:p>
            <w:pPr>
              <w:pStyle w:val="TableParagraph"/>
              <w:spacing w:before="25"/>
              <w:ind w:left="9" w:right="1"/>
              <w:jc w:val="center"/>
              <w:rPr>
                <w:b/>
                <w:sz w:val="18"/>
              </w:rPr>
            </w:pPr>
            <w:r>
              <w:rPr>
                <w:b/>
                <w:spacing w:val="-4"/>
                <w:sz w:val="18"/>
              </w:rPr>
              <w:t>Item</w:t>
            </w:r>
          </w:p>
        </w:tc>
        <w:tc>
          <w:tcPr>
            <w:tcW w:w="3481" w:type="dxa"/>
          </w:tcPr>
          <w:p>
            <w:pPr>
              <w:pStyle w:val="TableParagraph"/>
              <w:spacing w:before="25"/>
              <w:ind w:left="8"/>
              <w:jc w:val="center"/>
              <w:rPr>
                <w:b/>
                <w:sz w:val="18"/>
              </w:rPr>
            </w:pPr>
            <w:r>
              <w:rPr>
                <w:b/>
                <w:spacing w:val="-2"/>
                <w:sz w:val="18"/>
              </w:rPr>
              <w:t>Description</w:t>
            </w:r>
          </w:p>
        </w:tc>
        <w:tc>
          <w:tcPr>
            <w:tcW w:w="2955" w:type="dxa"/>
          </w:tcPr>
          <w:p>
            <w:pPr>
              <w:pStyle w:val="TableParagraph"/>
              <w:spacing w:before="25"/>
              <w:ind w:left="9"/>
              <w:jc w:val="center"/>
              <w:rPr>
                <w:b/>
                <w:sz w:val="18"/>
              </w:rPr>
            </w:pPr>
            <w:r>
              <w:rPr>
                <w:b/>
                <w:spacing w:val="-2"/>
                <w:sz w:val="18"/>
              </w:rPr>
              <w:t>Comments</w:t>
            </w:r>
          </w:p>
        </w:tc>
      </w:tr>
      <w:tr>
        <w:trPr>
          <w:trHeight w:val="1169" w:hRule="atLeast"/>
        </w:trPr>
        <w:tc>
          <w:tcPr>
            <w:tcW w:w="647" w:type="dxa"/>
          </w:tcPr>
          <w:p>
            <w:pPr>
              <w:pStyle w:val="TableParagraph"/>
              <w:spacing w:before="25"/>
              <w:ind w:left="9"/>
              <w:jc w:val="center"/>
              <w:rPr>
                <w:sz w:val="18"/>
              </w:rPr>
            </w:pPr>
            <w:r>
              <w:rPr>
                <w:spacing w:val="-10"/>
                <w:sz w:val="18"/>
              </w:rPr>
              <w:t>8</w:t>
            </w:r>
          </w:p>
        </w:tc>
        <w:tc>
          <w:tcPr>
            <w:tcW w:w="3481" w:type="dxa"/>
          </w:tcPr>
          <w:p>
            <w:pPr>
              <w:pStyle w:val="TableParagraph"/>
              <w:spacing w:before="25"/>
              <w:ind w:left="59"/>
              <w:rPr>
                <w:sz w:val="18"/>
              </w:rPr>
            </w:pPr>
            <w:r>
              <w:rPr>
                <w:sz w:val="18"/>
              </w:rPr>
              <w:t>OK</w:t>
            </w:r>
            <w:r>
              <w:rPr>
                <w:spacing w:val="-2"/>
                <w:sz w:val="18"/>
              </w:rPr>
              <w:t> </w:t>
            </w:r>
            <w:r>
              <w:rPr>
                <w:sz w:val="18"/>
              </w:rPr>
              <w:t>/</w:t>
            </w:r>
            <w:r>
              <w:rPr>
                <w:spacing w:val="-1"/>
                <w:sz w:val="18"/>
              </w:rPr>
              <w:t> </w:t>
            </w:r>
            <w:r>
              <w:rPr>
                <w:sz w:val="18"/>
              </w:rPr>
              <w:t>Exit</w:t>
            </w:r>
            <w:r>
              <w:rPr>
                <w:spacing w:val="-1"/>
                <w:sz w:val="18"/>
              </w:rPr>
              <w:t> </w:t>
            </w:r>
            <w:r>
              <w:rPr>
                <w:spacing w:val="-2"/>
                <w:sz w:val="18"/>
              </w:rPr>
              <w:t>button</w:t>
            </w:r>
          </w:p>
        </w:tc>
        <w:tc>
          <w:tcPr>
            <w:tcW w:w="2955" w:type="dxa"/>
          </w:tcPr>
          <w:p>
            <w:pPr>
              <w:pStyle w:val="TableParagraph"/>
              <w:spacing w:line="256" w:lineRule="auto" w:before="25"/>
              <w:ind w:left="59" w:right="64"/>
              <w:jc w:val="both"/>
              <w:rPr>
                <w:sz w:val="18"/>
              </w:rPr>
            </w:pPr>
            <w:r>
              <w:rPr>
                <w:sz w:val="18"/>
              </w:rPr>
              <w:t>Press</w:t>
            </w:r>
            <w:r>
              <w:rPr>
                <w:spacing w:val="-6"/>
                <w:sz w:val="18"/>
              </w:rPr>
              <w:t> </w:t>
            </w:r>
            <w:r>
              <w:rPr>
                <w:sz w:val="18"/>
              </w:rPr>
              <w:t>to</w:t>
            </w:r>
            <w:r>
              <w:rPr>
                <w:spacing w:val="-7"/>
                <w:sz w:val="18"/>
              </w:rPr>
              <w:t> </w:t>
            </w:r>
            <w:r>
              <w:rPr>
                <w:sz w:val="18"/>
              </w:rPr>
              <w:t>perform</w:t>
            </w:r>
            <w:r>
              <w:rPr>
                <w:spacing w:val="-7"/>
                <w:sz w:val="18"/>
              </w:rPr>
              <w:t> </w:t>
            </w:r>
            <w:r>
              <w:rPr>
                <w:sz w:val="18"/>
              </w:rPr>
              <w:t>an</w:t>
            </w:r>
            <w:r>
              <w:rPr>
                <w:spacing w:val="-7"/>
                <w:sz w:val="18"/>
              </w:rPr>
              <w:t> </w:t>
            </w:r>
            <w:r>
              <w:rPr>
                <w:sz w:val="18"/>
              </w:rPr>
              <w:t>action</w:t>
            </w:r>
            <w:r>
              <w:rPr>
                <w:spacing w:val="-6"/>
                <w:sz w:val="18"/>
              </w:rPr>
              <w:t> </w:t>
            </w:r>
            <w:r>
              <w:rPr>
                <w:sz w:val="18"/>
              </w:rPr>
              <w:t>or</w:t>
            </w:r>
            <w:r>
              <w:rPr>
                <w:spacing w:val="-7"/>
                <w:sz w:val="18"/>
              </w:rPr>
              <w:t> </w:t>
            </w:r>
            <w:r>
              <w:rPr>
                <w:sz w:val="18"/>
              </w:rPr>
              <w:t>to</w:t>
            </w:r>
            <w:r>
              <w:rPr>
                <w:spacing w:val="-6"/>
                <w:sz w:val="18"/>
              </w:rPr>
              <w:t> </w:t>
            </w:r>
            <w:r>
              <w:rPr>
                <w:sz w:val="18"/>
              </w:rPr>
              <w:t>se-lect a menu.</w:t>
            </w:r>
          </w:p>
          <w:p>
            <w:pPr>
              <w:pStyle w:val="TableParagraph"/>
              <w:spacing w:line="254" w:lineRule="auto" w:before="0"/>
              <w:ind w:left="59" w:right="104"/>
              <w:jc w:val="both"/>
              <w:rPr>
                <w:sz w:val="18"/>
              </w:rPr>
            </w:pPr>
            <w:r>
              <w:rPr>
                <w:sz w:val="18"/>
              </w:rPr>
              <w:t>Press and hold to exit to the previ-ous</w:t>
            </w:r>
            <w:r>
              <w:rPr>
                <w:spacing w:val="-7"/>
                <w:sz w:val="18"/>
              </w:rPr>
              <w:t> </w:t>
            </w:r>
            <w:r>
              <w:rPr>
                <w:sz w:val="18"/>
              </w:rPr>
              <w:t>menu</w:t>
            </w:r>
            <w:r>
              <w:rPr>
                <w:spacing w:val="-7"/>
                <w:sz w:val="18"/>
              </w:rPr>
              <w:t> </w:t>
            </w:r>
            <w:r>
              <w:rPr>
                <w:sz w:val="18"/>
              </w:rPr>
              <w:t>or</w:t>
            </w:r>
            <w:r>
              <w:rPr>
                <w:spacing w:val="-7"/>
                <w:sz w:val="18"/>
              </w:rPr>
              <w:t> </w:t>
            </w:r>
            <w:r>
              <w:rPr>
                <w:sz w:val="18"/>
              </w:rPr>
              <w:t>to</w:t>
            </w:r>
            <w:r>
              <w:rPr>
                <w:spacing w:val="-7"/>
                <w:sz w:val="18"/>
              </w:rPr>
              <w:t> </w:t>
            </w:r>
            <w:r>
              <w:rPr>
                <w:sz w:val="18"/>
              </w:rPr>
              <w:t>toggle</w:t>
            </w:r>
            <w:r>
              <w:rPr>
                <w:spacing w:val="-7"/>
                <w:sz w:val="18"/>
              </w:rPr>
              <w:t> </w:t>
            </w:r>
            <w:r>
              <w:rPr>
                <w:sz w:val="18"/>
              </w:rPr>
              <w:t>between</w:t>
            </w:r>
            <w:r>
              <w:rPr>
                <w:spacing w:val="-7"/>
                <w:sz w:val="18"/>
              </w:rPr>
              <w:t> </w:t>
            </w:r>
            <w:r>
              <w:rPr>
                <w:sz w:val="18"/>
              </w:rPr>
              <w:t>de-fault and main menu.</w:t>
            </w:r>
          </w:p>
        </w:tc>
      </w:tr>
      <w:tr>
        <w:trPr>
          <w:trHeight w:val="730" w:hRule="atLeast"/>
        </w:trPr>
        <w:tc>
          <w:tcPr>
            <w:tcW w:w="647" w:type="dxa"/>
          </w:tcPr>
          <w:p>
            <w:pPr>
              <w:pStyle w:val="TableParagraph"/>
              <w:ind w:left="9"/>
              <w:jc w:val="center"/>
              <w:rPr>
                <w:sz w:val="18"/>
              </w:rPr>
            </w:pPr>
            <w:r>
              <w:rPr>
                <w:spacing w:val="-10"/>
                <w:sz w:val="18"/>
              </w:rPr>
              <w:t>9</w:t>
            </w:r>
          </w:p>
        </w:tc>
        <w:tc>
          <w:tcPr>
            <w:tcW w:w="3481" w:type="dxa"/>
          </w:tcPr>
          <w:p>
            <w:pPr>
              <w:pStyle w:val="TableParagraph"/>
              <w:ind w:left="59"/>
              <w:rPr>
                <w:sz w:val="18"/>
              </w:rPr>
            </w:pPr>
            <w:r>
              <w:rPr>
                <w:sz w:val="18"/>
              </w:rPr>
              <w:t>Down</w:t>
            </w:r>
            <w:r>
              <w:rPr>
                <w:spacing w:val="-1"/>
                <w:sz w:val="18"/>
              </w:rPr>
              <w:t> </w:t>
            </w:r>
            <w:r>
              <w:rPr>
                <w:sz w:val="18"/>
              </w:rPr>
              <w:t>/</w:t>
            </w:r>
            <w:r>
              <w:rPr>
                <w:spacing w:val="-1"/>
                <w:sz w:val="18"/>
              </w:rPr>
              <w:t> </w:t>
            </w:r>
            <w:r>
              <w:rPr>
                <w:sz w:val="18"/>
              </w:rPr>
              <w:t>Up</w:t>
            </w:r>
            <w:r>
              <w:rPr>
                <w:spacing w:val="-1"/>
                <w:sz w:val="18"/>
              </w:rPr>
              <w:t> </w:t>
            </w:r>
            <w:r>
              <w:rPr>
                <w:spacing w:val="-2"/>
                <w:sz w:val="18"/>
              </w:rPr>
              <w:t>button</w:t>
            </w:r>
          </w:p>
        </w:tc>
        <w:tc>
          <w:tcPr>
            <w:tcW w:w="2955" w:type="dxa"/>
          </w:tcPr>
          <w:p>
            <w:pPr>
              <w:pStyle w:val="TableParagraph"/>
              <w:spacing w:line="254" w:lineRule="auto"/>
              <w:ind w:left="59" w:right="114"/>
              <w:jc w:val="both"/>
              <w:rPr>
                <w:sz w:val="18"/>
              </w:rPr>
            </w:pPr>
            <w:r>
              <w:rPr>
                <w:sz w:val="18"/>
              </w:rPr>
              <w:t>Toggle</w:t>
            </w:r>
            <w:r>
              <w:rPr>
                <w:spacing w:val="-6"/>
                <w:sz w:val="18"/>
              </w:rPr>
              <w:t> </w:t>
            </w:r>
            <w:r>
              <w:rPr>
                <w:sz w:val="18"/>
              </w:rPr>
              <w:t>down</w:t>
            </w:r>
            <w:r>
              <w:rPr>
                <w:spacing w:val="-6"/>
                <w:sz w:val="18"/>
              </w:rPr>
              <w:t> </w:t>
            </w:r>
            <w:r>
              <w:rPr>
                <w:sz w:val="18"/>
              </w:rPr>
              <w:t>/</w:t>
            </w:r>
            <w:r>
              <w:rPr>
                <w:spacing w:val="-6"/>
                <w:sz w:val="18"/>
              </w:rPr>
              <w:t> </w:t>
            </w:r>
            <w:r>
              <w:rPr>
                <w:sz w:val="18"/>
              </w:rPr>
              <w:t>up</w:t>
            </w:r>
            <w:r>
              <w:rPr>
                <w:spacing w:val="-6"/>
                <w:sz w:val="18"/>
              </w:rPr>
              <w:t> </w:t>
            </w:r>
            <w:r>
              <w:rPr>
                <w:sz w:val="18"/>
              </w:rPr>
              <w:t>(toggle</w:t>
            </w:r>
            <w:r>
              <w:rPr>
                <w:spacing w:val="-6"/>
                <w:sz w:val="18"/>
              </w:rPr>
              <w:t> </w:t>
            </w:r>
            <w:r>
              <w:rPr>
                <w:sz w:val="18"/>
              </w:rPr>
              <w:t>right</w:t>
            </w:r>
            <w:r>
              <w:rPr>
                <w:spacing w:val="-6"/>
                <w:sz w:val="18"/>
              </w:rPr>
              <w:t> </w:t>
            </w:r>
            <w:r>
              <w:rPr>
                <w:sz w:val="18"/>
              </w:rPr>
              <w:t>/</w:t>
            </w:r>
            <w:r>
              <w:rPr>
                <w:spacing w:val="-6"/>
                <w:sz w:val="18"/>
              </w:rPr>
              <w:t> </w:t>
            </w:r>
            <w:r>
              <w:rPr>
                <w:sz w:val="18"/>
              </w:rPr>
              <w:t>left in</w:t>
            </w:r>
            <w:r>
              <w:rPr>
                <w:spacing w:val="-8"/>
                <w:sz w:val="18"/>
              </w:rPr>
              <w:t> </w:t>
            </w:r>
            <w:r>
              <w:rPr>
                <w:sz w:val="18"/>
              </w:rPr>
              <w:t>the</w:t>
            </w:r>
            <w:r>
              <w:rPr>
                <w:spacing w:val="-7"/>
                <w:sz w:val="18"/>
              </w:rPr>
              <w:t> </w:t>
            </w:r>
            <w:r>
              <w:rPr>
                <w:sz w:val="18"/>
              </w:rPr>
              <w:t>main</w:t>
            </w:r>
            <w:r>
              <w:rPr>
                <w:spacing w:val="-7"/>
                <w:sz w:val="18"/>
              </w:rPr>
              <w:t> </w:t>
            </w:r>
            <w:r>
              <w:rPr>
                <w:sz w:val="18"/>
              </w:rPr>
              <w:t>menu):</w:t>
            </w:r>
            <w:r>
              <w:rPr>
                <w:spacing w:val="-7"/>
                <w:sz w:val="18"/>
              </w:rPr>
              <w:t> </w:t>
            </w:r>
            <w:r>
              <w:rPr>
                <w:sz w:val="18"/>
              </w:rPr>
              <w:t>press</w:t>
            </w:r>
            <w:r>
              <w:rPr>
                <w:spacing w:val="-7"/>
                <w:sz w:val="18"/>
              </w:rPr>
              <w:t> </w:t>
            </w:r>
            <w:r>
              <w:rPr>
                <w:sz w:val="18"/>
              </w:rPr>
              <w:t>for</w:t>
            </w:r>
            <w:r>
              <w:rPr>
                <w:spacing w:val="-6"/>
                <w:sz w:val="18"/>
              </w:rPr>
              <w:t> </w:t>
            </w:r>
            <w:r>
              <w:rPr>
                <w:sz w:val="18"/>
              </w:rPr>
              <w:t>down, press and hold for up.</w:t>
            </w:r>
          </w:p>
        </w:tc>
      </w:tr>
      <w:tr>
        <w:trPr>
          <w:trHeight w:val="290" w:hRule="atLeast"/>
        </w:trPr>
        <w:tc>
          <w:tcPr>
            <w:tcW w:w="647" w:type="dxa"/>
          </w:tcPr>
          <w:p>
            <w:pPr>
              <w:pStyle w:val="TableParagraph"/>
              <w:spacing w:before="25"/>
              <w:ind w:left="9" w:right="1"/>
              <w:jc w:val="center"/>
              <w:rPr>
                <w:sz w:val="18"/>
              </w:rPr>
            </w:pPr>
            <w:r>
              <w:rPr>
                <w:spacing w:val="-5"/>
                <w:sz w:val="18"/>
              </w:rPr>
              <w:t>10</w:t>
            </w:r>
          </w:p>
        </w:tc>
        <w:tc>
          <w:tcPr>
            <w:tcW w:w="3481" w:type="dxa"/>
          </w:tcPr>
          <w:p>
            <w:pPr>
              <w:pStyle w:val="TableParagraph"/>
              <w:spacing w:before="25"/>
              <w:ind w:left="59"/>
              <w:rPr>
                <w:sz w:val="18"/>
              </w:rPr>
            </w:pPr>
            <w:r>
              <w:rPr>
                <w:sz w:val="18"/>
              </w:rPr>
              <w:t>Terminal</w:t>
            </w:r>
            <w:r>
              <w:rPr>
                <w:spacing w:val="-7"/>
                <w:sz w:val="18"/>
              </w:rPr>
              <w:t> </w:t>
            </w:r>
            <w:r>
              <w:rPr>
                <w:sz w:val="18"/>
              </w:rPr>
              <w:t>for</w:t>
            </w:r>
            <w:r>
              <w:rPr>
                <w:spacing w:val="-6"/>
                <w:sz w:val="18"/>
              </w:rPr>
              <w:t> </w:t>
            </w:r>
            <w:r>
              <w:rPr>
                <w:sz w:val="18"/>
              </w:rPr>
              <w:t>communication</w:t>
            </w:r>
            <w:r>
              <w:rPr>
                <w:spacing w:val="-6"/>
                <w:sz w:val="18"/>
              </w:rPr>
              <w:t> </w:t>
            </w:r>
            <w:r>
              <w:rPr>
                <w:spacing w:val="-2"/>
                <w:sz w:val="18"/>
              </w:rPr>
              <w:t>connection</w:t>
            </w:r>
          </w:p>
        </w:tc>
        <w:tc>
          <w:tcPr>
            <w:tcW w:w="2955" w:type="dxa"/>
          </w:tcPr>
          <w:p>
            <w:pPr>
              <w:pStyle w:val="TableParagraph"/>
              <w:spacing w:before="0"/>
              <w:ind w:left="0"/>
              <w:rPr>
                <w:rFonts w:ascii="Times New Roman"/>
                <w:sz w:val="18"/>
              </w:rPr>
            </w:pPr>
          </w:p>
        </w:tc>
      </w:tr>
      <w:tr>
        <w:trPr>
          <w:trHeight w:val="290" w:hRule="atLeast"/>
        </w:trPr>
        <w:tc>
          <w:tcPr>
            <w:tcW w:w="647" w:type="dxa"/>
          </w:tcPr>
          <w:p>
            <w:pPr>
              <w:pStyle w:val="TableParagraph"/>
              <w:spacing w:before="25"/>
              <w:ind w:left="9" w:right="1"/>
              <w:jc w:val="center"/>
              <w:rPr>
                <w:sz w:val="18"/>
              </w:rPr>
            </w:pPr>
            <w:r>
              <w:rPr>
                <w:spacing w:val="-5"/>
                <w:sz w:val="18"/>
              </w:rPr>
              <w:t>11</w:t>
            </w:r>
          </w:p>
        </w:tc>
        <w:tc>
          <w:tcPr>
            <w:tcW w:w="3481" w:type="dxa"/>
          </w:tcPr>
          <w:p>
            <w:pPr>
              <w:pStyle w:val="TableParagraph"/>
              <w:spacing w:before="25"/>
              <w:ind w:left="59"/>
              <w:rPr>
                <w:sz w:val="18"/>
              </w:rPr>
            </w:pPr>
            <w:r>
              <w:rPr>
                <w:sz w:val="18"/>
              </w:rPr>
              <w:t>Terminal</w:t>
            </w:r>
            <w:r>
              <w:rPr>
                <w:spacing w:val="-6"/>
                <w:sz w:val="18"/>
              </w:rPr>
              <w:t> </w:t>
            </w:r>
            <w:r>
              <w:rPr>
                <w:sz w:val="18"/>
              </w:rPr>
              <w:t>for</w:t>
            </w:r>
            <w:r>
              <w:rPr>
                <w:spacing w:val="-5"/>
                <w:sz w:val="18"/>
              </w:rPr>
              <w:t> </w:t>
            </w:r>
            <w:r>
              <w:rPr>
                <w:sz w:val="18"/>
              </w:rPr>
              <w:t>input/output</w:t>
            </w:r>
            <w:r>
              <w:rPr>
                <w:spacing w:val="-7"/>
                <w:sz w:val="18"/>
              </w:rPr>
              <w:t> </w:t>
            </w:r>
            <w:r>
              <w:rPr>
                <w:spacing w:val="-2"/>
                <w:sz w:val="18"/>
              </w:rPr>
              <w:t>connection</w:t>
            </w:r>
          </w:p>
        </w:tc>
        <w:tc>
          <w:tcPr>
            <w:tcW w:w="2955" w:type="dxa"/>
          </w:tcPr>
          <w:p>
            <w:pPr>
              <w:pStyle w:val="TableParagraph"/>
              <w:spacing w:before="0"/>
              <w:ind w:left="0"/>
              <w:rPr>
                <w:rFonts w:ascii="Times New Roman"/>
                <w:sz w:val="18"/>
              </w:rPr>
            </w:pPr>
          </w:p>
        </w:tc>
      </w:tr>
      <w:tr>
        <w:trPr>
          <w:trHeight w:val="290" w:hRule="atLeast"/>
        </w:trPr>
        <w:tc>
          <w:tcPr>
            <w:tcW w:w="647" w:type="dxa"/>
          </w:tcPr>
          <w:p>
            <w:pPr>
              <w:pStyle w:val="TableParagraph"/>
              <w:spacing w:before="25"/>
              <w:ind w:left="9" w:right="1"/>
              <w:jc w:val="center"/>
              <w:rPr>
                <w:sz w:val="18"/>
              </w:rPr>
            </w:pPr>
            <w:r>
              <w:rPr>
                <w:spacing w:val="-5"/>
                <w:sz w:val="18"/>
              </w:rPr>
              <w:t>12</w:t>
            </w:r>
          </w:p>
        </w:tc>
        <w:tc>
          <w:tcPr>
            <w:tcW w:w="3481" w:type="dxa"/>
          </w:tcPr>
          <w:p>
            <w:pPr>
              <w:pStyle w:val="TableParagraph"/>
              <w:spacing w:before="25"/>
              <w:ind w:left="59"/>
              <w:rPr>
                <w:sz w:val="18"/>
              </w:rPr>
            </w:pPr>
            <w:r>
              <w:rPr>
                <w:sz w:val="18"/>
              </w:rPr>
              <w:t>Optical</w:t>
            </w:r>
            <w:r>
              <w:rPr>
                <w:spacing w:val="-8"/>
                <w:sz w:val="18"/>
              </w:rPr>
              <w:t> </w:t>
            </w:r>
            <w:r>
              <w:rPr>
                <w:sz w:val="18"/>
              </w:rPr>
              <w:t>communication</w:t>
            </w:r>
            <w:r>
              <w:rPr>
                <w:spacing w:val="-7"/>
                <w:sz w:val="18"/>
              </w:rPr>
              <w:t> </w:t>
            </w:r>
            <w:r>
              <w:rPr>
                <w:spacing w:val="-2"/>
                <w:sz w:val="18"/>
              </w:rPr>
              <w:t>interface</w:t>
            </w:r>
          </w:p>
        </w:tc>
        <w:tc>
          <w:tcPr>
            <w:tcW w:w="2955" w:type="dxa"/>
          </w:tcPr>
          <w:p>
            <w:pPr>
              <w:pStyle w:val="TableParagraph"/>
              <w:spacing w:before="25"/>
              <w:ind w:left="57"/>
              <w:rPr>
                <w:sz w:val="18"/>
              </w:rPr>
            </w:pPr>
            <w:r>
              <w:rPr>
                <w:sz w:val="18"/>
              </w:rPr>
              <w:t>For</w:t>
            </w:r>
            <w:r>
              <w:rPr>
                <w:spacing w:val="-1"/>
                <w:sz w:val="18"/>
              </w:rPr>
              <w:t> </w:t>
            </w:r>
            <w:r>
              <w:rPr>
                <w:sz w:val="18"/>
              </w:rPr>
              <w:t>IR</w:t>
            </w:r>
            <w:r>
              <w:rPr>
                <w:spacing w:val="-1"/>
                <w:sz w:val="18"/>
              </w:rPr>
              <w:t> </w:t>
            </w:r>
            <w:r>
              <w:rPr>
                <w:spacing w:val="-2"/>
                <w:sz w:val="18"/>
              </w:rPr>
              <w:t>communication</w:t>
            </w:r>
          </w:p>
        </w:tc>
      </w:tr>
      <w:tr>
        <w:trPr>
          <w:trHeight w:val="290" w:hRule="atLeast"/>
        </w:trPr>
        <w:tc>
          <w:tcPr>
            <w:tcW w:w="647" w:type="dxa"/>
          </w:tcPr>
          <w:p>
            <w:pPr>
              <w:pStyle w:val="TableParagraph"/>
              <w:spacing w:before="25"/>
              <w:ind w:left="9" w:right="1"/>
              <w:jc w:val="center"/>
              <w:rPr>
                <w:sz w:val="18"/>
              </w:rPr>
            </w:pPr>
            <w:r>
              <w:rPr>
                <w:spacing w:val="-5"/>
                <w:sz w:val="18"/>
              </w:rPr>
              <w:t>13</w:t>
            </w:r>
          </w:p>
        </w:tc>
        <w:tc>
          <w:tcPr>
            <w:tcW w:w="3481" w:type="dxa"/>
          </w:tcPr>
          <w:p>
            <w:pPr>
              <w:pStyle w:val="TableParagraph"/>
              <w:spacing w:before="25"/>
              <w:ind w:left="59"/>
              <w:rPr>
                <w:sz w:val="18"/>
              </w:rPr>
            </w:pPr>
            <w:r>
              <w:rPr>
                <w:sz w:val="18"/>
              </w:rPr>
              <w:t>Sealing</w:t>
            </w:r>
            <w:r>
              <w:rPr>
                <w:spacing w:val="-6"/>
                <w:sz w:val="18"/>
              </w:rPr>
              <w:t> </w:t>
            </w:r>
            <w:r>
              <w:rPr>
                <w:spacing w:val="-2"/>
                <w:sz w:val="18"/>
              </w:rPr>
              <w:t>label</w:t>
            </w:r>
          </w:p>
        </w:tc>
        <w:tc>
          <w:tcPr>
            <w:tcW w:w="2955" w:type="dxa"/>
          </w:tcPr>
          <w:p>
            <w:pPr>
              <w:pStyle w:val="TableParagraph"/>
              <w:spacing w:before="25"/>
              <w:ind w:left="59"/>
              <w:rPr>
                <w:sz w:val="18"/>
              </w:rPr>
            </w:pPr>
            <w:r>
              <w:rPr>
                <w:sz w:val="18"/>
              </w:rPr>
              <w:t>On</w:t>
            </w:r>
            <w:r>
              <w:rPr>
                <w:spacing w:val="-5"/>
                <w:sz w:val="18"/>
              </w:rPr>
              <w:t> </w:t>
            </w:r>
            <w:r>
              <w:rPr>
                <w:sz w:val="18"/>
              </w:rPr>
              <w:t>both</w:t>
            </w:r>
            <w:r>
              <w:rPr>
                <w:spacing w:val="-3"/>
                <w:sz w:val="18"/>
              </w:rPr>
              <w:t> </w:t>
            </w:r>
            <w:r>
              <w:rPr>
                <w:sz w:val="18"/>
              </w:rPr>
              <w:t>sides</w:t>
            </w:r>
            <w:r>
              <w:rPr>
                <w:spacing w:val="-3"/>
                <w:sz w:val="18"/>
              </w:rPr>
              <w:t> </w:t>
            </w:r>
            <w:r>
              <w:rPr>
                <w:sz w:val="18"/>
              </w:rPr>
              <w:t>of</w:t>
            </w:r>
            <w:r>
              <w:rPr>
                <w:spacing w:val="-2"/>
                <w:sz w:val="18"/>
              </w:rPr>
              <w:t> </w:t>
            </w:r>
            <w:r>
              <w:rPr>
                <w:sz w:val="18"/>
              </w:rPr>
              <w:t>the</w:t>
            </w:r>
            <w:r>
              <w:rPr>
                <w:spacing w:val="-2"/>
                <w:sz w:val="18"/>
              </w:rPr>
              <w:t> </w:t>
            </w:r>
            <w:r>
              <w:rPr>
                <w:spacing w:val="-4"/>
                <w:sz w:val="18"/>
              </w:rPr>
              <w:t>meter</w:t>
            </w:r>
          </w:p>
        </w:tc>
      </w:tr>
      <w:tr>
        <w:trPr>
          <w:trHeight w:val="509" w:hRule="atLeast"/>
        </w:trPr>
        <w:tc>
          <w:tcPr>
            <w:tcW w:w="647" w:type="dxa"/>
          </w:tcPr>
          <w:p>
            <w:pPr>
              <w:pStyle w:val="TableParagraph"/>
              <w:spacing w:before="25"/>
              <w:ind w:left="9" w:right="1"/>
              <w:jc w:val="center"/>
              <w:rPr>
                <w:sz w:val="18"/>
              </w:rPr>
            </w:pPr>
            <w:r>
              <w:rPr>
                <w:spacing w:val="-5"/>
                <w:sz w:val="18"/>
              </w:rPr>
              <w:t>14</w:t>
            </w:r>
          </w:p>
        </w:tc>
        <w:tc>
          <w:tcPr>
            <w:tcW w:w="3481" w:type="dxa"/>
          </w:tcPr>
          <w:p>
            <w:pPr>
              <w:pStyle w:val="TableParagraph"/>
              <w:spacing w:before="25"/>
              <w:ind w:left="59"/>
              <w:rPr>
                <w:sz w:val="18"/>
              </w:rPr>
            </w:pPr>
            <w:r>
              <w:rPr>
                <w:sz w:val="18"/>
              </w:rPr>
              <w:t>Sealable</w:t>
            </w:r>
            <w:r>
              <w:rPr>
                <w:spacing w:val="-5"/>
                <w:sz w:val="18"/>
              </w:rPr>
              <w:t> </w:t>
            </w:r>
            <w:r>
              <w:rPr>
                <w:sz w:val="18"/>
              </w:rPr>
              <w:t>terminal</w:t>
            </w:r>
            <w:r>
              <w:rPr>
                <w:spacing w:val="-5"/>
                <w:sz w:val="18"/>
              </w:rPr>
              <w:t> </w:t>
            </w:r>
            <w:r>
              <w:rPr>
                <w:spacing w:val="-2"/>
                <w:sz w:val="18"/>
              </w:rPr>
              <w:t>cover</w:t>
            </w:r>
          </w:p>
        </w:tc>
        <w:tc>
          <w:tcPr>
            <w:tcW w:w="2955" w:type="dxa"/>
          </w:tcPr>
          <w:p>
            <w:pPr>
              <w:pStyle w:val="TableParagraph"/>
              <w:spacing w:line="256" w:lineRule="auto" w:before="25"/>
              <w:ind w:left="59" w:firstLine="1"/>
              <w:rPr>
                <w:sz w:val="18"/>
              </w:rPr>
            </w:pPr>
            <w:r>
              <w:rPr>
                <w:sz w:val="18"/>
              </w:rPr>
              <w:t>Protective</w:t>
            </w:r>
            <w:r>
              <w:rPr>
                <w:spacing w:val="-11"/>
                <w:sz w:val="18"/>
              </w:rPr>
              <w:t> </w:t>
            </w:r>
            <w:r>
              <w:rPr>
                <w:sz w:val="18"/>
              </w:rPr>
              <w:t>cover</w:t>
            </w:r>
            <w:r>
              <w:rPr>
                <w:spacing w:val="-11"/>
                <w:sz w:val="18"/>
              </w:rPr>
              <w:t> </w:t>
            </w:r>
            <w:r>
              <w:rPr>
                <w:sz w:val="18"/>
              </w:rPr>
              <w:t>with</w:t>
            </w:r>
            <w:r>
              <w:rPr>
                <w:spacing w:val="-11"/>
                <w:sz w:val="18"/>
              </w:rPr>
              <w:t> </w:t>
            </w:r>
            <w:r>
              <w:rPr>
                <w:sz w:val="18"/>
              </w:rPr>
              <w:t>printed</w:t>
            </w:r>
            <w:r>
              <w:rPr>
                <w:spacing w:val="-12"/>
                <w:sz w:val="18"/>
              </w:rPr>
              <w:t> </w:t>
            </w:r>
            <w:r>
              <w:rPr>
                <w:sz w:val="18"/>
              </w:rPr>
              <w:t>wiring diagram on the inside.</w:t>
            </w:r>
          </w:p>
        </w:tc>
      </w:tr>
    </w:tbl>
    <w:p>
      <w:pPr>
        <w:spacing w:line="240" w:lineRule="auto" w:before="78"/>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2158746</wp:posOffset>
                </wp:positionH>
                <wp:positionV relativeFrom="paragraph">
                  <wp:posOffset>210807</wp:posOffset>
                </wp:positionV>
                <wp:extent cx="4501515" cy="254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98999pt;width:354.45pt;height:.2pt;mso-position-horizontal-relative:page;mso-position-vertical-relative:paragraph;z-index:-15718400;mso-wrap-distance-left:0;mso-wrap-distance-right:0" id="docshape153" coordorigin="3400,332" coordsize="7089,4" path="m10488,332l3401,332,3400,332,3400,336,3401,336,10488,336,10488,332xe" filled="true" fillcolor="#000000" stroked="false">
                <v:path arrowok="t"/>
                <v:fill type="solid"/>
                <w10:wrap type="topAndBottom"/>
              </v:shape>
            </w:pict>
          </mc:Fallback>
        </mc:AlternateContent>
      </w:r>
    </w:p>
    <w:p>
      <w:pPr>
        <w:spacing w:after="0" w:line="240" w:lineRule="auto"/>
        <w:rPr>
          <w:b/>
          <w:sz w:val="20"/>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598592">
                <wp:simplePos x="0" y="0"/>
                <wp:positionH relativeFrom="page">
                  <wp:posOffset>899160</wp:posOffset>
                </wp:positionH>
                <wp:positionV relativeFrom="paragraph">
                  <wp:posOffset>256031</wp:posOffset>
                </wp:positionV>
                <wp:extent cx="5760720" cy="635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17888;mso-wrap-distance-left:0;mso-wrap-distance-right:0" id="docshape154" filled="true" fillcolor="#000000" stroked="false">
                <v:fill type="solid"/>
                <w10:wrap type="topAndBottom"/>
              </v:rect>
            </w:pict>
          </mc:Fallback>
        </mc:AlternateContent>
      </w:r>
      <w:r>
        <w:rPr/>
        <w:t>Product</w:t>
      </w:r>
      <w:r>
        <w:rPr>
          <w:spacing w:val="-8"/>
        </w:rPr>
        <w:t> </w:t>
      </w:r>
      <w:r>
        <w:rPr>
          <w:spacing w:val="-2"/>
        </w:rPr>
        <w:t>Overview</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5"/>
        </w:numPr>
        <w:tabs>
          <w:tab w:pos="707" w:val="left" w:leader="none"/>
        </w:tabs>
        <w:spacing w:line="240" w:lineRule="auto" w:before="0" w:after="0"/>
        <w:ind w:left="707" w:right="0" w:hanging="566"/>
        <w:jc w:val="left"/>
      </w:pPr>
      <w:bookmarkStart w:name="_bookmark4" w:id="6"/>
      <w:bookmarkEnd w:id="6"/>
      <w:r>
        <w:rPr>
          <w:b w:val="0"/>
        </w:rPr>
      </w:r>
      <w:bookmarkStart w:name="_bookmark3" w:id="7"/>
      <w:bookmarkEnd w:id="7"/>
      <w:r>
        <w:rPr/>
        <w:t>M</w:t>
      </w:r>
      <w:r>
        <w:rPr/>
        <w:t>eter</w:t>
      </w:r>
      <w:r>
        <w:rPr>
          <w:spacing w:val="-3"/>
        </w:rPr>
        <w:t> </w:t>
      </w:r>
      <w:r>
        <w:rPr>
          <w:spacing w:val="-2"/>
        </w:rPr>
        <w:t>Types</w:t>
      </w:r>
    </w:p>
    <w:p>
      <w:pPr>
        <w:spacing w:line="240" w:lineRule="auto" w:before="84"/>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2158745</wp:posOffset>
                </wp:positionH>
                <wp:positionV relativeFrom="paragraph">
                  <wp:posOffset>215070</wp:posOffset>
                </wp:positionV>
                <wp:extent cx="4501515" cy="254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717376;mso-wrap-distance-left:0;mso-wrap-distance-right:0" id="docshape155"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Main</w:t>
      </w:r>
      <w:r>
        <w:rPr>
          <w:rFonts w:ascii="Arial"/>
          <w:b/>
          <w:spacing w:val="-6"/>
          <w:position w:val="1"/>
          <w:sz w:val="20"/>
        </w:rPr>
        <w:t> </w:t>
      </w:r>
      <w:r>
        <w:rPr>
          <w:rFonts w:ascii="Arial"/>
          <w:b/>
          <w:spacing w:val="-2"/>
          <w:position w:val="1"/>
          <w:sz w:val="20"/>
        </w:rPr>
        <w:t>groups</w:t>
      </w:r>
      <w:r>
        <w:rPr>
          <w:rFonts w:ascii="Arial"/>
          <w:b/>
          <w:position w:val="1"/>
          <w:sz w:val="20"/>
        </w:rPr>
        <w:tab/>
      </w:r>
      <w:r>
        <w:rPr/>
        <w:t>The</w:t>
      </w:r>
      <w:r>
        <w:rPr>
          <w:spacing w:val="-6"/>
        </w:rPr>
        <w:t> </w:t>
      </w:r>
      <w:r>
        <w:rPr/>
        <w:t>B23/B24</w:t>
      </w:r>
      <w:r>
        <w:rPr>
          <w:spacing w:val="-5"/>
        </w:rPr>
        <w:t> </w:t>
      </w:r>
      <w:r>
        <w:rPr/>
        <w:t>meters</w:t>
      </w:r>
      <w:r>
        <w:rPr>
          <w:spacing w:val="-6"/>
        </w:rPr>
        <w:t> </w:t>
      </w:r>
      <w:r>
        <w:rPr/>
        <w:t>are</w:t>
      </w:r>
      <w:r>
        <w:rPr>
          <w:spacing w:val="-5"/>
        </w:rPr>
        <w:t> </w:t>
      </w:r>
      <w:r>
        <w:rPr/>
        <w:t>divided</w:t>
      </w:r>
      <w:r>
        <w:rPr>
          <w:spacing w:val="-6"/>
        </w:rPr>
        <w:t> </w:t>
      </w:r>
      <w:r>
        <w:rPr/>
        <w:t>into</w:t>
      </w:r>
      <w:r>
        <w:rPr>
          <w:spacing w:val="-6"/>
        </w:rPr>
        <w:t> </w:t>
      </w:r>
      <w:r>
        <w:rPr/>
        <w:t>two</w:t>
      </w:r>
      <w:r>
        <w:rPr>
          <w:spacing w:val="-6"/>
        </w:rPr>
        <w:t> </w:t>
      </w:r>
      <w:r>
        <w:rPr/>
        <w:t>main</w:t>
      </w:r>
      <w:r>
        <w:rPr>
          <w:spacing w:val="-5"/>
        </w:rPr>
        <w:t> </w:t>
      </w:r>
      <w:r>
        <w:rPr>
          <w:spacing w:val="-2"/>
        </w:rPr>
        <w:t>groups:</w:t>
      </w:r>
    </w:p>
    <w:p>
      <w:pPr>
        <w:pStyle w:val="ListParagraph"/>
        <w:numPr>
          <w:ilvl w:val="2"/>
          <w:numId w:val="5"/>
        </w:numPr>
        <w:tabs>
          <w:tab w:pos="2692" w:val="left" w:leader="none"/>
        </w:tabs>
        <w:spacing w:line="240" w:lineRule="auto" w:before="52" w:after="0"/>
        <w:ind w:left="2692" w:right="0" w:hanging="284"/>
        <w:jc w:val="left"/>
        <w:rPr>
          <w:sz w:val="22"/>
        </w:rPr>
      </w:pPr>
      <w:r>
        <w:rPr>
          <w:sz w:val="22"/>
        </w:rPr>
        <w:t>Direct</w:t>
      </w:r>
      <w:r>
        <w:rPr>
          <w:spacing w:val="-7"/>
          <w:sz w:val="22"/>
        </w:rPr>
        <w:t> </w:t>
      </w:r>
      <w:r>
        <w:rPr>
          <w:sz w:val="22"/>
        </w:rPr>
        <w:t>connected</w:t>
      </w:r>
      <w:r>
        <w:rPr>
          <w:spacing w:val="-6"/>
          <w:sz w:val="22"/>
        </w:rPr>
        <w:t> </w:t>
      </w:r>
      <w:r>
        <w:rPr>
          <w:sz w:val="22"/>
        </w:rPr>
        <w:t>meters</w:t>
      </w:r>
      <w:r>
        <w:rPr>
          <w:spacing w:val="-6"/>
          <w:sz w:val="22"/>
        </w:rPr>
        <w:t> </w:t>
      </w:r>
      <w:r>
        <w:rPr>
          <w:sz w:val="22"/>
        </w:rPr>
        <w:t>for</w:t>
      </w:r>
      <w:r>
        <w:rPr>
          <w:spacing w:val="-6"/>
          <w:sz w:val="22"/>
        </w:rPr>
        <w:t> </w:t>
      </w:r>
      <w:r>
        <w:rPr>
          <w:sz w:val="22"/>
        </w:rPr>
        <w:t>currents</w:t>
      </w:r>
      <w:r>
        <w:rPr>
          <w:spacing w:val="-5"/>
          <w:sz w:val="22"/>
        </w:rPr>
        <w:t> </w:t>
      </w:r>
      <w:r>
        <w:rPr>
          <w:rFonts w:ascii="Symbol" w:hAnsi="Symbol"/>
          <w:sz w:val="22"/>
        </w:rPr>
        <w:t></w:t>
      </w:r>
      <w:r>
        <w:rPr>
          <w:spacing w:val="-7"/>
          <w:sz w:val="22"/>
        </w:rPr>
        <w:t> </w:t>
      </w:r>
      <w:r>
        <w:rPr>
          <w:spacing w:val="-4"/>
          <w:sz w:val="22"/>
        </w:rPr>
        <w:t>65A.</w:t>
      </w:r>
    </w:p>
    <w:p>
      <w:pPr>
        <w:pStyle w:val="ListParagraph"/>
        <w:numPr>
          <w:ilvl w:val="2"/>
          <w:numId w:val="5"/>
        </w:numPr>
        <w:tabs>
          <w:tab w:pos="2692" w:val="left" w:leader="none"/>
        </w:tabs>
        <w:spacing w:line="240" w:lineRule="auto" w:before="65" w:after="0"/>
        <w:ind w:left="2692" w:right="320" w:hanging="284"/>
        <w:jc w:val="left"/>
        <w:rPr>
          <w:sz w:val="22"/>
        </w:rPr>
      </w:pPr>
      <w:r>
        <w:rPr>
          <w:sz w:val="22"/>
        </w:rPr>
        <w:t>Transformer</w:t>
      </w:r>
      <w:r>
        <w:rPr>
          <w:spacing w:val="-6"/>
          <w:sz w:val="22"/>
        </w:rPr>
        <w:t> </w:t>
      </w:r>
      <w:r>
        <w:rPr>
          <w:sz w:val="22"/>
        </w:rPr>
        <w:t>connected</w:t>
      </w:r>
      <w:r>
        <w:rPr>
          <w:spacing w:val="-6"/>
          <w:sz w:val="22"/>
        </w:rPr>
        <w:t> </w:t>
      </w:r>
      <w:r>
        <w:rPr>
          <w:sz w:val="22"/>
        </w:rPr>
        <w:t>meters</w:t>
      </w:r>
      <w:r>
        <w:rPr>
          <w:spacing w:val="-6"/>
          <w:sz w:val="22"/>
        </w:rPr>
        <w:t> </w:t>
      </w:r>
      <w:r>
        <w:rPr>
          <w:sz w:val="22"/>
        </w:rPr>
        <w:t>for</w:t>
      </w:r>
      <w:r>
        <w:rPr>
          <w:spacing w:val="-6"/>
          <w:sz w:val="22"/>
        </w:rPr>
        <w:t> </w:t>
      </w:r>
      <w:r>
        <w:rPr>
          <w:sz w:val="22"/>
        </w:rPr>
        <w:t>currents</w:t>
      </w:r>
      <w:r>
        <w:rPr>
          <w:spacing w:val="-7"/>
          <w:sz w:val="22"/>
        </w:rPr>
        <w:t> </w:t>
      </w:r>
      <w:r>
        <w:rPr>
          <w:sz w:val="22"/>
        </w:rPr>
        <w:t>&gt;</w:t>
      </w:r>
      <w:r>
        <w:rPr>
          <w:spacing w:val="-6"/>
          <w:sz w:val="22"/>
        </w:rPr>
        <w:t> </w:t>
      </w:r>
      <w:r>
        <w:rPr>
          <w:sz w:val="22"/>
        </w:rPr>
        <w:t>65A</w:t>
      </w:r>
      <w:r>
        <w:rPr>
          <w:spacing w:val="-6"/>
          <w:sz w:val="22"/>
        </w:rPr>
        <w:t> </w:t>
      </w:r>
      <w:r>
        <w:rPr>
          <w:sz w:val="22"/>
        </w:rPr>
        <w:t>using</w:t>
      </w:r>
      <w:r>
        <w:rPr>
          <w:spacing w:val="-6"/>
          <w:sz w:val="22"/>
        </w:rPr>
        <w:t> </w:t>
      </w:r>
      <w:r>
        <w:rPr>
          <w:sz w:val="22"/>
        </w:rPr>
        <w:t>external</w:t>
      </w:r>
      <w:r>
        <w:rPr>
          <w:spacing w:val="-6"/>
          <w:sz w:val="22"/>
        </w:rPr>
        <w:t> </w:t>
      </w:r>
      <w:r>
        <w:rPr>
          <w:sz w:val="22"/>
        </w:rPr>
        <w:t>current transformers with secondary current </w:t>
      </w:r>
      <w:r>
        <w:rPr>
          <w:rFonts w:ascii="Symbol" w:hAnsi="Symbol"/>
          <w:sz w:val="22"/>
        </w:rPr>
        <w:t></w:t>
      </w:r>
      <w:r>
        <w:rPr>
          <w:sz w:val="22"/>
        </w:rPr>
        <w:t> 6A and optional voltage </w:t>
      </w:r>
      <w:r>
        <w:rPr>
          <w:spacing w:val="-2"/>
          <w:sz w:val="22"/>
        </w:rPr>
        <w:t>transformers.</w:t>
      </w:r>
    </w:p>
    <w:p>
      <w:pPr>
        <w:pStyle w:val="BodyText"/>
        <w:spacing w:before="19"/>
        <w:rPr>
          <w:sz w:val="20"/>
        </w:rPr>
      </w:pPr>
      <w:r>
        <w:rPr>
          <w:sz w:val="20"/>
        </w:rPr>
        <mc:AlternateContent>
          <mc:Choice Requires="wps">
            <w:drawing>
              <wp:anchor distT="0" distB="0" distL="0" distR="0" allowOverlap="1" layoutInCell="1" locked="0" behindDoc="1" simplePos="0" relativeHeight="487599616">
                <wp:simplePos x="0" y="0"/>
                <wp:positionH relativeFrom="page">
                  <wp:posOffset>2158745</wp:posOffset>
                </wp:positionH>
                <wp:positionV relativeFrom="paragraph">
                  <wp:posOffset>173368</wp:posOffset>
                </wp:positionV>
                <wp:extent cx="4501515" cy="254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651074pt;width:354.42pt;height:.18pt;mso-position-horizontal-relative:page;mso-position-vertical-relative:paragraph;z-index:-15716864;mso-wrap-distance-left:0;mso-wrap-distance-right:0" id="docshape156" filled="true" fillcolor="#000000" stroked="false">
                <v:fill type="solid"/>
                <w10:wrap type="topAndBottom"/>
              </v:rect>
            </w:pict>
          </mc:Fallback>
        </mc:AlternateContent>
      </w:r>
    </w:p>
    <w:p>
      <w:pPr>
        <w:pStyle w:val="BodyText"/>
        <w:tabs>
          <w:tab w:pos="2125" w:val="left" w:leader="none"/>
        </w:tabs>
        <w:spacing w:line="247" w:lineRule="auto" w:before="196"/>
        <w:ind w:left="2125" w:right="138" w:hanging="1985"/>
      </w:pPr>
      <w:r>
        <w:rPr>
          <w:rFonts w:ascii="Arial"/>
          <w:b/>
          <w:spacing w:val="-2"/>
          <w:position w:val="1"/>
          <w:sz w:val="20"/>
        </w:rPr>
        <w:t>Subgroups</w:t>
      </w:r>
      <w:r>
        <w:rPr>
          <w:rFonts w:ascii="Arial"/>
          <w:b/>
          <w:position w:val="1"/>
          <w:sz w:val="20"/>
        </w:rPr>
        <w:tab/>
      </w:r>
      <w:r>
        <w:rPr/>
        <w:t>The</w:t>
      </w:r>
      <w:r>
        <w:rPr>
          <w:spacing w:val="-12"/>
        </w:rPr>
        <w:t> </w:t>
      </w:r>
      <w:r>
        <w:rPr/>
        <w:t>main</w:t>
      </w:r>
      <w:r>
        <w:rPr>
          <w:spacing w:val="-11"/>
        </w:rPr>
        <w:t> </w:t>
      </w:r>
      <w:r>
        <w:rPr/>
        <w:t>meter</w:t>
      </w:r>
      <w:r>
        <w:rPr>
          <w:spacing w:val="-12"/>
        </w:rPr>
        <w:t> </w:t>
      </w:r>
      <w:r>
        <w:rPr/>
        <w:t>groups</w:t>
      </w:r>
      <w:r>
        <w:rPr>
          <w:spacing w:val="-12"/>
        </w:rPr>
        <w:t> </w:t>
      </w:r>
      <w:r>
        <w:rPr/>
        <w:t>are</w:t>
      </w:r>
      <w:r>
        <w:rPr>
          <w:spacing w:val="-12"/>
        </w:rPr>
        <w:t> </w:t>
      </w:r>
      <w:r>
        <w:rPr/>
        <w:t>further</w:t>
      </w:r>
      <w:r>
        <w:rPr>
          <w:spacing w:val="-12"/>
        </w:rPr>
        <w:t> </w:t>
      </w:r>
      <w:r>
        <w:rPr/>
        <w:t>divided</w:t>
      </w:r>
      <w:r>
        <w:rPr>
          <w:spacing w:val="-12"/>
        </w:rPr>
        <w:t> </w:t>
      </w:r>
      <w:r>
        <w:rPr/>
        <w:t>into</w:t>
      </w:r>
      <w:r>
        <w:rPr>
          <w:spacing w:val="-12"/>
        </w:rPr>
        <w:t> </w:t>
      </w:r>
      <w:r>
        <w:rPr/>
        <w:t>subgroups</w:t>
      </w:r>
      <w:r>
        <w:rPr>
          <w:spacing w:val="-12"/>
        </w:rPr>
        <w:t> </w:t>
      </w:r>
      <w:r>
        <w:rPr/>
        <w:t>depending</w:t>
      </w:r>
      <w:r>
        <w:rPr>
          <w:spacing w:val="-12"/>
        </w:rPr>
        <w:t> </w:t>
      </w:r>
      <w:r>
        <w:rPr/>
        <w:t>on</w:t>
      </w:r>
      <w:r>
        <w:rPr>
          <w:spacing w:val="-11"/>
        </w:rPr>
        <w:t> </w:t>
      </w:r>
      <w:r>
        <w:rPr/>
        <w:t>the</w:t>
      </w:r>
      <w:r>
        <w:rPr>
          <w:spacing w:val="-12"/>
        </w:rPr>
        <w:t> </w:t>
      </w:r>
      <w:r>
        <w:rPr/>
        <w:t>func-tionality of the respective meter:</w:t>
      </w:r>
    </w:p>
    <w:p>
      <w:pPr>
        <w:pStyle w:val="BodyText"/>
        <w:spacing w:before="2"/>
        <w:rPr>
          <w:sz w:val="8"/>
        </w:rPr>
      </w:pPr>
    </w:p>
    <w:tbl>
      <w:tblPr>
        <w:tblW w:w="0" w:type="auto"/>
        <w:jc w:val="left"/>
        <w:tblInd w:w="2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5951"/>
      </w:tblGrid>
      <w:tr>
        <w:trPr>
          <w:trHeight w:val="290" w:hRule="atLeast"/>
        </w:trPr>
        <w:tc>
          <w:tcPr>
            <w:tcW w:w="1126" w:type="dxa"/>
          </w:tcPr>
          <w:p>
            <w:pPr>
              <w:pStyle w:val="TableParagraph"/>
              <w:spacing w:before="25"/>
              <w:ind w:left="59"/>
              <w:rPr>
                <w:b/>
                <w:sz w:val="18"/>
              </w:rPr>
            </w:pPr>
            <w:r>
              <w:rPr>
                <w:b/>
                <w:spacing w:val="-2"/>
                <w:sz w:val="18"/>
              </w:rPr>
              <w:t>Subgroup</w:t>
            </w:r>
          </w:p>
        </w:tc>
        <w:tc>
          <w:tcPr>
            <w:tcW w:w="5951" w:type="dxa"/>
          </w:tcPr>
          <w:p>
            <w:pPr>
              <w:pStyle w:val="TableParagraph"/>
              <w:spacing w:before="25"/>
              <w:ind w:left="58"/>
              <w:rPr>
                <w:b/>
                <w:sz w:val="18"/>
              </w:rPr>
            </w:pPr>
            <w:r>
              <w:rPr>
                <w:b/>
                <w:spacing w:val="-2"/>
                <w:sz w:val="18"/>
              </w:rPr>
              <w:t>Functionality</w:t>
            </w:r>
          </w:p>
        </w:tc>
      </w:tr>
      <w:tr>
        <w:trPr>
          <w:trHeight w:val="509" w:hRule="atLeast"/>
        </w:trPr>
        <w:tc>
          <w:tcPr>
            <w:tcW w:w="1126" w:type="dxa"/>
          </w:tcPr>
          <w:p>
            <w:pPr>
              <w:pStyle w:val="TableParagraph"/>
              <w:spacing w:before="25"/>
              <w:ind w:left="59"/>
              <w:rPr>
                <w:sz w:val="18"/>
              </w:rPr>
            </w:pPr>
            <w:r>
              <w:rPr>
                <w:spacing w:val="-2"/>
                <w:sz w:val="18"/>
              </w:rPr>
              <w:t>Silver</w:t>
            </w:r>
          </w:p>
        </w:tc>
        <w:tc>
          <w:tcPr>
            <w:tcW w:w="5951" w:type="dxa"/>
          </w:tcPr>
          <w:p>
            <w:pPr>
              <w:pStyle w:val="TableParagraph"/>
              <w:spacing w:line="256" w:lineRule="auto" w:before="25"/>
              <w:ind w:left="59" w:hanging="1"/>
              <w:rPr>
                <w:sz w:val="18"/>
              </w:rPr>
            </w:pPr>
            <w:r>
              <w:rPr>
                <w:sz w:val="18"/>
              </w:rPr>
              <w:t>Class</w:t>
            </w:r>
            <w:r>
              <w:rPr>
                <w:spacing w:val="-4"/>
                <w:sz w:val="18"/>
              </w:rPr>
              <w:t> </w:t>
            </w:r>
            <w:r>
              <w:rPr>
                <w:sz w:val="18"/>
              </w:rPr>
              <w:t>0,5</w:t>
            </w:r>
            <w:r>
              <w:rPr>
                <w:spacing w:val="-4"/>
                <w:sz w:val="18"/>
              </w:rPr>
              <w:t> </w:t>
            </w:r>
            <w:r>
              <w:rPr>
                <w:sz w:val="18"/>
              </w:rPr>
              <w:t>S</w:t>
            </w:r>
            <w:r>
              <w:rPr>
                <w:spacing w:val="-6"/>
                <w:sz w:val="18"/>
              </w:rPr>
              <w:t> </w:t>
            </w:r>
            <w:r>
              <w:rPr>
                <w:sz w:val="18"/>
              </w:rPr>
              <w:t>or</w:t>
            </w:r>
            <w:r>
              <w:rPr>
                <w:spacing w:val="-5"/>
                <w:sz w:val="18"/>
              </w:rPr>
              <w:t> </w:t>
            </w:r>
            <w:r>
              <w:rPr>
                <w:sz w:val="18"/>
              </w:rPr>
              <w:t>Class</w:t>
            </w:r>
            <w:r>
              <w:rPr>
                <w:spacing w:val="-6"/>
                <w:sz w:val="18"/>
              </w:rPr>
              <w:t> </w:t>
            </w:r>
            <w:r>
              <w:rPr>
                <w:sz w:val="18"/>
              </w:rPr>
              <w:t>1,</w:t>
            </w:r>
            <w:r>
              <w:rPr>
                <w:spacing w:val="-4"/>
                <w:sz w:val="18"/>
              </w:rPr>
              <w:t> </w:t>
            </w:r>
            <w:r>
              <w:rPr>
                <w:sz w:val="18"/>
              </w:rPr>
              <w:t>Tariffs,</w:t>
            </w:r>
            <w:r>
              <w:rPr>
                <w:spacing w:val="-6"/>
                <w:sz w:val="18"/>
              </w:rPr>
              <w:t> </w:t>
            </w:r>
            <w:r>
              <w:rPr>
                <w:sz w:val="18"/>
              </w:rPr>
              <w:t>Fixed</w:t>
            </w:r>
            <w:r>
              <w:rPr>
                <w:spacing w:val="-4"/>
                <w:sz w:val="18"/>
              </w:rPr>
              <w:t> </w:t>
            </w:r>
            <w:r>
              <w:rPr>
                <w:sz w:val="18"/>
              </w:rPr>
              <w:t>I/O,</w:t>
            </w:r>
            <w:r>
              <w:rPr>
                <w:spacing w:val="-5"/>
                <w:sz w:val="18"/>
              </w:rPr>
              <w:t> </w:t>
            </w:r>
            <w:r>
              <w:rPr>
                <w:sz w:val="18"/>
              </w:rPr>
              <w:t>Resettable</w:t>
            </w:r>
            <w:r>
              <w:rPr>
                <w:spacing w:val="-4"/>
                <w:sz w:val="18"/>
              </w:rPr>
              <w:t> </w:t>
            </w:r>
            <w:r>
              <w:rPr>
                <w:sz w:val="18"/>
              </w:rPr>
              <w:t>registers,</w:t>
            </w:r>
            <w:r>
              <w:rPr>
                <w:spacing w:val="-5"/>
                <w:sz w:val="18"/>
              </w:rPr>
              <w:t> </w:t>
            </w:r>
            <w:r>
              <w:rPr>
                <w:sz w:val="18"/>
              </w:rPr>
              <w:t>Import/ex-port of energy, Active energy, Reactive energy, Pulse output/alarm</w:t>
            </w:r>
          </w:p>
        </w:tc>
      </w:tr>
      <w:tr>
        <w:trPr>
          <w:trHeight w:val="509" w:hRule="atLeast"/>
        </w:trPr>
        <w:tc>
          <w:tcPr>
            <w:tcW w:w="1126" w:type="dxa"/>
          </w:tcPr>
          <w:p>
            <w:pPr>
              <w:pStyle w:val="TableParagraph"/>
              <w:ind w:left="59"/>
              <w:rPr>
                <w:sz w:val="18"/>
              </w:rPr>
            </w:pPr>
            <w:r>
              <w:rPr>
                <w:spacing w:val="-2"/>
                <w:sz w:val="18"/>
              </w:rPr>
              <w:t>Bronze</w:t>
            </w:r>
          </w:p>
        </w:tc>
        <w:tc>
          <w:tcPr>
            <w:tcW w:w="5951" w:type="dxa"/>
          </w:tcPr>
          <w:p>
            <w:pPr>
              <w:pStyle w:val="TableParagraph"/>
              <w:spacing w:line="254" w:lineRule="auto"/>
              <w:ind w:left="59"/>
              <w:rPr>
                <w:sz w:val="18"/>
              </w:rPr>
            </w:pPr>
            <w:r>
              <w:rPr>
                <w:sz w:val="18"/>
              </w:rPr>
              <w:t>Import/export</w:t>
            </w:r>
            <w:r>
              <w:rPr>
                <w:spacing w:val="-5"/>
                <w:sz w:val="18"/>
              </w:rPr>
              <w:t> </w:t>
            </w:r>
            <w:r>
              <w:rPr>
                <w:sz w:val="18"/>
              </w:rPr>
              <w:t>of</w:t>
            </w:r>
            <w:r>
              <w:rPr>
                <w:spacing w:val="-7"/>
                <w:sz w:val="18"/>
              </w:rPr>
              <w:t> </w:t>
            </w:r>
            <w:r>
              <w:rPr>
                <w:sz w:val="18"/>
              </w:rPr>
              <w:t>energy,</w:t>
            </w:r>
            <w:r>
              <w:rPr>
                <w:spacing w:val="-5"/>
                <w:sz w:val="18"/>
              </w:rPr>
              <w:t> </w:t>
            </w:r>
            <w:r>
              <w:rPr>
                <w:sz w:val="18"/>
              </w:rPr>
              <w:t>Active</w:t>
            </w:r>
            <w:r>
              <w:rPr>
                <w:spacing w:val="-5"/>
                <w:sz w:val="18"/>
              </w:rPr>
              <w:t> </w:t>
            </w:r>
            <w:r>
              <w:rPr>
                <w:sz w:val="18"/>
              </w:rPr>
              <w:t>energy,</w:t>
            </w:r>
            <w:r>
              <w:rPr>
                <w:spacing w:val="-7"/>
                <w:sz w:val="18"/>
              </w:rPr>
              <w:t> </w:t>
            </w:r>
            <w:r>
              <w:rPr>
                <w:sz w:val="18"/>
              </w:rPr>
              <w:t>Reactive</w:t>
            </w:r>
            <w:r>
              <w:rPr>
                <w:spacing w:val="-5"/>
                <w:sz w:val="18"/>
              </w:rPr>
              <w:t> </w:t>
            </w:r>
            <w:r>
              <w:rPr>
                <w:sz w:val="18"/>
              </w:rPr>
              <w:t>energy,</w:t>
            </w:r>
            <w:r>
              <w:rPr>
                <w:spacing w:val="-5"/>
                <w:sz w:val="18"/>
              </w:rPr>
              <w:t> </w:t>
            </w:r>
            <w:r>
              <w:rPr>
                <w:sz w:val="18"/>
              </w:rPr>
              <w:t>Class</w:t>
            </w:r>
            <w:r>
              <w:rPr>
                <w:spacing w:val="-5"/>
                <w:sz w:val="18"/>
              </w:rPr>
              <w:t> </w:t>
            </w:r>
            <w:r>
              <w:rPr>
                <w:sz w:val="18"/>
              </w:rPr>
              <w:t>1,</w:t>
            </w:r>
            <w:r>
              <w:rPr>
                <w:spacing w:val="-5"/>
                <w:sz w:val="18"/>
              </w:rPr>
              <w:t> </w:t>
            </w:r>
            <w:r>
              <w:rPr>
                <w:sz w:val="18"/>
              </w:rPr>
              <w:t>Pulse </w:t>
            </w:r>
            <w:r>
              <w:rPr>
                <w:spacing w:val="-2"/>
                <w:sz w:val="18"/>
              </w:rPr>
              <w:t>output/alarm</w:t>
            </w:r>
          </w:p>
        </w:tc>
      </w:tr>
      <w:tr>
        <w:trPr>
          <w:trHeight w:val="290" w:hRule="atLeast"/>
        </w:trPr>
        <w:tc>
          <w:tcPr>
            <w:tcW w:w="1126" w:type="dxa"/>
          </w:tcPr>
          <w:p>
            <w:pPr>
              <w:pStyle w:val="TableParagraph"/>
              <w:ind w:left="59"/>
              <w:rPr>
                <w:sz w:val="18"/>
              </w:rPr>
            </w:pPr>
            <w:r>
              <w:rPr>
                <w:spacing w:val="-2"/>
                <w:sz w:val="18"/>
              </w:rPr>
              <w:t>Steel</w:t>
            </w:r>
          </w:p>
        </w:tc>
        <w:tc>
          <w:tcPr>
            <w:tcW w:w="5951" w:type="dxa"/>
          </w:tcPr>
          <w:p>
            <w:pPr>
              <w:pStyle w:val="TableParagraph"/>
              <w:ind w:left="58"/>
              <w:rPr>
                <w:sz w:val="18"/>
              </w:rPr>
            </w:pPr>
            <w:r>
              <w:rPr>
                <w:sz w:val="18"/>
              </w:rPr>
              <w:t>Active</w:t>
            </w:r>
            <w:r>
              <w:rPr>
                <w:spacing w:val="-4"/>
                <w:sz w:val="18"/>
              </w:rPr>
              <w:t> </w:t>
            </w:r>
            <w:r>
              <w:rPr>
                <w:sz w:val="18"/>
              </w:rPr>
              <w:t>energy</w:t>
            </w:r>
            <w:r>
              <w:rPr>
                <w:spacing w:val="-4"/>
                <w:sz w:val="18"/>
              </w:rPr>
              <w:t> </w:t>
            </w:r>
            <w:r>
              <w:rPr>
                <w:sz w:val="18"/>
              </w:rPr>
              <w:t>import,</w:t>
            </w:r>
            <w:r>
              <w:rPr>
                <w:spacing w:val="-3"/>
                <w:sz w:val="18"/>
              </w:rPr>
              <w:t> </w:t>
            </w:r>
            <w:r>
              <w:rPr>
                <w:sz w:val="18"/>
              </w:rPr>
              <w:t>Class</w:t>
            </w:r>
            <w:r>
              <w:rPr>
                <w:spacing w:val="-4"/>
                <w:sz w:val="18"/>
              </w:rPr>
              <w:t> </w:t>
            </w:r>
            <w:r>
              <w:rPr>
                <w:sz w:val="18"/>
              </w:rPr>
              <w:t>1,</w:t>
            </w:r>
            <w:r>
              <w:rPr>
                <w:spacing w:val="-4"/>
                <w:sz w:val="18"/>
              </w:rPr>
              <w:t> </w:t>
            </w:r>
            <w:r>
              <w:rPr>
                <w:sz w:val="18"/>
              </w:rPr>
              <w:t>Pulse</w:t>
            </w:r>
            <w:r>
              <w:rPr>
                <w:spacing w:val="-3"/>
                <w:sz w:val="18"/>
              </w:rPr>
              <w:t> </w:t>
            </w:r>
            <w:r>
              <w:rPr>
                <w:spacing w:val="-2"/>
                <w:sz w:val="18"/>
              </w:rPr>
              <w:t>output/alarm</w:t>
            </w:r>
          </w:p>
        </w:tc>
      </w:tr>
    </w:tbl>
    <w:p>
      <w:pPr>
        <w:pStyle w:val="BodyText"/>
        <w:spacing w:before="78"/>
        <w:rPr>
          <w:sz w:val="20"/>
        </w:rPr>
      </w:pPr>
      <w:r>
        <w:rPr>
          <w:sz w:val="20"/>
        </w:rPr>
        <mc:AlternateContent>
          <mc:Choice Requires="wps">
            <w:drawing>
              <wp:anchor distT="0" distB="0" distL="0" distR="0" allowOverlap="1" layoutInCell="1" locked="0" behindDoc="1" simplePos="0" relativeHeight="487600128">
                <wp:simplePos x="0" y="0"/>
                <wp:positionH relativeFrom="page">
                  <wp:posOffset>2158746</wp:posOffset>
                </wp:positionH>
                <wp:positionV relativeFrom="paragraph">
                  <wp:posOffset>210819</wp:posOffset>
                </wp:positionV>
                <wp:extent cx="4501515" cy="254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99977pt;width:354.45pt;height:.2pt;mso-position-horizontal-relative:page;mso-position-vertical-relative:paragraph;z-index:-15716352;mso-wrap-distance-left:0;mso-wrap-distance-right:0" id="docshape157" coordorigin="3400,332" coordsize="7089,4" path="m10488,332l3401,332,3400,332,3400,336,3401,336,10488,336,10488,332xe" filled="true" fillcolor="#000000" stroked="false">
                <v:path arrowok="t"/>
                <v:fill type="solid"/>
                <w10:wrap type="topAndBottom"/>
              </v:shape>
            </w:pict>
          </mc:Fallback>
        </mc:AlternateContent>
      </w:r>
    </w:p>
    <w:p>
      <w:pPr>
        <w:pStyle w:val="BodyText"/>
        <w:spacing w:after="0"/>
        <w:rPr>
          <w:sz w:val="20"/>
        </w:rPr>
        <w:sectPr>
          <w:pgSz w:w="11900" w:h="16840"/>
          <w:pgMar w:header="0" w:footer="520" w:top="420" w:bottom="720" w:left="1275" w:right="1275"/>
        </w:sectPr>
      </w:pPr>
    </w:p>
    <w:p>
      <w:pPr>
        <w:pStyle w:val="Heading2"/>
        <w:ind w:left="0" w:right="134"/>
        <w:jc w:val="right"/>
      </w:pPr>
      <w:r>
        <w:rPr/>
        <mc:AlternateContent>
          <mc:Choice Requires="wps">
            <w:drawing>
              <wp:anchor distT="0" distB="0" distL="0" distR="0" allowOverlap="1" layoutInCell="1" locked="0" behindDoc="1" simplePos="0" relativeHeight="487600640">
                <wp:simplePos x="0" y="0"/>
                <wp:positionH relativeFrom="page">
                  <wp:posOffset>899160</wp:posOffset>
                </wp:positionH>
                <wp:positionV relativeFrom="paragraph">
                  <wp:posOffset>256031</wp:posOffset>
                </wp:positionV>
                <wp:extent cx="5760720" cy="635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15840;mso-wrap-distance-left:0;mso-wrap-distance-right:0" id="docshape158" filled="true" fillcolor="#000000" stroked="false">
                <v:fill type="solid"/>
                <w10:wrap type="topAndBottom"/>
              </v:rect>
            </w:pict>
          </mc:Fallback>
        </mc:AlternateContent>
      </w:r>
      <w:r>
        <w:rPr/>
        <w:t>Product</w:t>
      </w:r>
      <w:r>
        <w:rPr>
          <w:spacing w:val="-7"/>
        </w:rPr>
        <w:t> </w:t>
      </w:r>
      <w:r>
        <w:rPr>
          <w:spacing w:val="-2"/>
        </w:rPr>
        <w:t>Overview</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2158745</wp:posOffset>
                </wp:positionH>
                <wp:positionV relativeFrom="paragraph">
                  <wp:posOffset>247191</wp:posOffset>
                </wp:positionV>
                <wp:extent cx="4501515" cy="254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715328;mso-wrap-distance-left:0;mso-wrap-distance-right:0" id="docshape159" filled="true" fillcolor="#000000" stroked="false">
                <v:fill type="solid"/>
                <w10:wrap type="topAndBottom"/>
              </v:rect>
            </w:pict>
          </mc:Fallback>
        </mc:AlternateContent>
      </w:r>
    </w:p>
    <w:p>
      <w:pPr>
        <w:pStyle w:val="BodyText"/>
        <w:tabs>
          <w:tab w:pos="2125" w:val="left" w:leader="none"/>
        </w:tabs>
        <w:spacing w:line="247" w:lineRule="auto" w:before="196"/>
        <w:ind w:left="2125" w:right="241" w:hanging="1985"/>
      </w:pPr>
      <w:r>
        <w:rPr>
          <w:rFonts w:ascii="Arial"/>
          <w:b/>
          <w:position w:val="1"/>
          <w:sz w:val="20"/>
        </w:rPr>
        <w:t>Product label</w:t>
        <w:tab/>
      </w:r>
      <w:r>
        <w:rPr/>
        <w:t>The</w:t>
      </w:r>
      <w:r>
        <w:rPr>
          <w:spacing w:val="-3"/>
        </w:rPr>
        <w:t> </w:t>
      </w:r>
      <w:r>
        <w:rPr/>
        <w:t>meter</w:t>
      </w:r>
      <w:r>
        <w:rPr>
          <w:spacing w:val="-3"/>
        </w:rPr>
        <w:t> </w:t>
      </w:r>
      <w:r>
        <w:rPr/>
        <w:t>type</w:t>
      </w:r>
      <w:r>
        <w:rPr>
          <w:spacing w:val="-3"/>
        </w:rPr>
        <w:t> </w:t>
      </w:r>
      <w:r>
        <w:rPr/>
        <w:t>information</w:t>
      </w:r>
      <w:r>
        <w:rPr>
          <w:spacing w:val="-4"/>
        </w:rPr>
        <w:t> </w:t>
      </w:r>
      <w:r>
        <w:rPr/>
        <w:t>that</w:t>
      </w:r>
      <w:r>
        <w:rPr>
          <w:spacing w:val="-3"/>
        </w:rPr>
        <w:t> </w:t>
      </w:r>
      <w:r>
        <w:rPr/>
        <w:t>is</w:t>
      </w:r>
      <w:r>
        <w:rPr>
          <w:spacing w:val="-3"/>
        </w:rPr>
        <w:t> </w:t>
      </w:r>
      <w:r>
        <w:rPr/>
        <w:t>reflected</w:t>
      </w:r>
      <w:r>
        <w:rPr>
          <w:spacing w:val="-3"/>
        </w:rPr>
        <w:t> </w:t>
      </w:r>
      <w:r>
        <w:rPr/>
        <w:t>on</w:t>
      </w:r>
      <w:r>
        <w:rPr>
          <w:spacing w:val="-3"/>
        </w:rPr>
        <w:t> </w:t>
      </w:r>
      <w:r>
        <w:rPr/>
        <w:t>the</w:t>
      </w:r>
      <w:r>
        <w:rPr>
          <w:spacing w:val="-4"/>
        </w:rPr>
        <w:t> </w:t>
      </w:r>
      <w:r>
        <w:rPr/>
        <w:t>labels</w:t>
      </w:r>
      <w:r>
        <w:rPr>
          <w:spacing w:val="-4"/>
        </w:rPr>
        <w:t> </w:t>
      </w:r>
      <w:r>
        <w:rPr/>
        <w:t>on</w:t>
      </w:r>
      <w:r>
        <w:rPr>
          <w:spacing w:val="-4"/>
        </w:rPr>
        <w:t> </w:t>
      </w:r>
      <w:r>
        <w:rPr/>
        <w:t>the</w:t>
      </w:r>
      <w:r>
        <w:rPr>
          <w:spacing w:val="-4"/>
        </w:rPr>
        <w:t> </w:t>
      </w:r>
      <w:r>
        <w:rPr/>
        <w:t>meter</w:t>
      </w:r>
      <w:r>
        <w:rPr>
          <w:spacing w:val="-4"/>
        </w:rPr>
        <w:t> </w:t>
      </w:r>
      <w:r>
        <w:rPr/>
        <w:t>is</w:t>
      </w:r>
      <w:r>
        <w:rPr>
          <w:spacing w:val="-4"/>
        </w:rPr>
        <w:t> </w:t>
      </w:r>
      <w:r>
        <w:rPr/>
        <w:t>shown in the example picture below:</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601664">
                <wp:simplePos x="0" y="0"/>
                <wp:positionH relativeFrom="page">
                  <wp:posOffset>2065172</wp:posOffset>
                </wp:positionH>
                <wp:positionV relativeFrom="paragraph">
                  <wp:posOffset>288364</wp:posOffset>
                </wp:positionV>
                <wp:extent cx="2436495" cy="588645"/>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2436495" cy="588645"/>
                          <a:chExt cx="2436495" cy="588645"/>
                        </a:xfrm>
                      </wpg:grpSpPr>
                      <wps:wsp>
                        <wps:cNvPr id="242" name="Graphic 242"/>
                        <wps:cNvSpPr/>
                        <wps:spPr>
                          <a:xfrm>
                            <a:off x="50381" y="84505"/>
                            <a:ext cx="1720214" cy="367665"/>
                          </a:xfrm>
                          <a:custGeom>
                            <a:avLst/>
                            <a:gdLst/>
                            <a:ahLst/>
                            <a:cxnLst/>
                            <a:rect l="l" t="t" r="r" b="b"/>
                            <a:pathLst>
                              <a:path w="1720214" h="367665">
                                <a:moveTo>
                                  <a:pt x="17424" y="0"/>
                                </a:moveTo>
                                <a:lnTo>
                                  <a:pt x="0" y="0"/>
                                </a:lnTo>
                                <a:lnTo>
                                  <a:pt x="0" y="367322"/>
                                </a:lnTo>
                                <a:lnTo>
                                  <a:pt x="17424" y="367322"/>
                                </a:lnTo>
                                <a:lnTo>
                                  <a:pt x="17424" y="0"/>
                                </a:lnTo>
                                <a:close/>
                              </a:path>
                              <a:path w="1720214" h="367665">
                                <a:moveTo>
                                  <a:pt x="36283" y="0"/>
                                </a:moveTo>
                                <a:lnTo>
                                  <a:pt x="29019" y="0"/>
                                </a:lnTo>
                                <a:lnTo>
                                  <a:pt x="29019" y="367322"/>
                                </a:lnTo>
                                <a:lnTo>
                                  <a:pt x="36283" y="367322"/>
                                </a:lnTo>
                                <a:lnTo>
                                  <a:pt x="36283" y="0"/>
                                </a:lnTo>
                                <a:close/>
                              </a:path>
                              <a:path w="1720214" h="367665">
                                <a:moveTo>
                                  <a:pt x="65328" y="0"/>
                                </a:moveTo>
                                <a:lnTo>
                                  <a:pt x="58064" y="0"/>
                                </a:lnTo>
                                <a:lnTo>
                                  <a:pt x="58064" y="367322"/>
                                </a:lnTo>
                                <a:lnTo>
                                  <a:pt x="65328" y="367322"/>
                                </a:lnTo>
                                <a:lnTo>
                                  <a:pt x="65328" y="0"/>
                                </a:lnTo>
                                <a:close/>
                              </a:path>
                              <a:path w="1720214" h="367665">
                                <a:moveTo>
                                  <a:pt x="123380" y="0"/>
                                </a:moveTo>
                                <a:lnTo>
                                  <a:pt x="106692" y="0"/>
                                </a:lnTo>
                                <a:lnTo>
                                  <a:pt x="106692" y="367322"/>
                                </a:lnTo>
                                <a:lnTo>
                                  <a:pt x="123380" y="367322"/>
                                </a:lnTo>
                                <a:lnTo>
                                  <a:pt x="123380" y="0"/>
                                </a:lnTo>
                                <a:close/>
                              </a:path>
                              <a:path w="1720214" h="367665">
                                <a:moveTo>
                                  <a:pt x="172008" y="0"/>
                                </a:moveTo>
                                <a:lnTo>
                                  <a:pt x="145884" y="0"/>
                                </a:lnTo>
                                <a:lnTo>
                                  <a:pt x="145884" y="367322"/>
                                </a:lnTo>
                                <a:lnTo>
                                  <a:pt x="172008" y="367322"/>
                                </a:lnTo>
                                <a:lnTo>
                                  <a:pt x="172008" y="0"/>
                                </a:lnTo>
                                <a:close/>
                              </a:path>
                              <a:path w="1720214" h="367665">
                                <a:moveTo>
                                  <a:pt x="201053" y="0"/>
                                </a:moveTo>
                                <a:lnTo>
                                  <a:pt x="193789" y="0"/>
                                </a:lnTo>
                                <a:lnTo>
                                  <a:pt x="193789" y="367322"/>
                                </a:lnTo>
                                <a:lnTo>
                                  <a:pt x="201053" y="367322"/>
                                </a:lnTo>
                                <a:lnTo>
                                  <a:pt x="201053" y="0"/>
                                </a:lnTo>
                                <a:close/>
                              </a:path>
                              <a:path w="1720214" h="367665">
                                <a:moveTo>
                                  <a:pt x="220649" y="0"/>
                                </a:moveTo>
                                <a:lnTo>
                                  <a:pt x="213385" y="0"/>
                                </a:lnTo>
                                <a:lnTo>
                                  <a:pt x="213385" y="367322"/>
                                </a:lnTo>
                                <a:lnTo>
                                  <a:pt x="220649" y="367322"/>
                                </a:lnTo>
                                <a:lnTo>
                                  <a:pt x="220649" y="0"/>
                                </a:lnTo>
                                <a:close/>
                              </a:path>
                              <a:path w="1720214" h="367665">
                                <a:moveTo>
                                  <a:pt x="259118" y="0"/>
                                </a:moveTo>
                                <a:lnTo>
                                  <a:pt x="251853" y="0"/>
                                </a:lnTo>
                                <a:lnTo>
                                  <a:pt x="251853" y="367322"/>
                                </a:lnTo>
                                <a:lnTo>
                                  <a:pt x="259118" y="367322"/>
                                </a:lnTo>
                                <a:lnTo>
                                  <a:pt x="259118" y="0"/>
                                </a:lnTo>
                                <a:close/>
                              </a:path>
                              <a:path w="1720214" h="367665">
                                <a:moveTo>
                                  <a:pt x="307733" y="0"/>
                                </a:moveTo>
                                <a:lnTo>
                                  <a:pt x="290309" y="0"/>
                                </a:lnTo>
                                <a:lnTo>
                                  <a:pt x="290309" y="367322"/>
                                </a:lnTo>
                                <a:lnTo>
                                  <a:pt x="307733" y="367322"/>
                                </a:lnTo>
                                <a:lnTo>
                                  <a:pt x="307733" y="0"/>
                                </a:lnTo>
                                <a:close/>
                              </a:path>
                              <a:path w="1720214" h="367665">
                                <a:moveTo>
                                  <a:pt x="326605" y="0"/>
                                </a:moveTo>
                                <a:lnTo>
                                  <a:pt x="319354" y="0"/>
                                </a:lnTo>
                                <a:lnTo>
                                  <a:pt x="319354" y="367322"/>
                                </a:lnTo>
                                <a:lnTo>
                                  <a:pt x="326605" y="367322"/>
                                </a:lnTo>
                                <a:lnTo>
                                  <a:pt x="326605" y="0"/>
                                </a:lnTo>
                                <a:close/>
                              </a:path>
                              <a:path w="1720214" h="367665">
                                <a:moveTo>
                                  <a:pt x="365785" y="0"/>
                                </a:moveTo>
                                <a:lnTo>
                                  <a:pt x="338950" y="0"/>
                                </a:lnTo>
                                <a:lnTo>
                                  <a:pt x="338950" y="367322"/>
                                </a:lnTo>
                                <a:lnTo>
                                  <a:pt x="365785" y="367322"/>
                                </a:lnTo>
                                <a:lnTo>
                                  <a:pt x="365785" y="0"/>
                                </a:lnTo>
                                <a:close/>
                              </a:path>
                              <a:path w="1720214" h="367665">
                                <a:moveTo>
                                  <a:pt x="394843" y="0"/>
                                </a:moveTo>
                                <a:lnTo>
                                  <a:pt x="377418" y="0"/>
                                </a:lnTo>
                                <a:lnTo>
                                  <a:pt x="377418" y="367322"/>
                                </a:lnTo>
                                <a:lnTo>
                                  <a:pt x="394843" y="367322"/>
                                </a:lnTo>
                                <a:lnTo>
                                  <a:pt x="394843" y="0"/>
                                </a:lnTo>
                                <a:close/>
                              </a:path>
                              <a:path w="1720214" h="367665">
                                <a:moveTo>
                                  <a:pt x="433298" y="0"/>
                                </a:moveTo>
                                <a:lnTo>
                                  <a:pt x="426034" y="0"/>
                                </a:lnTo>
                                <a:lnTo>
                                  <a:pt x="426034" y="367322"/>
                                </a:lnTo>
                                <a:lnTo>
                                  <a:pt x="433298" y="367322"/>
                                </a:lnTo>
                                <a:lnTo>
                                  <a:pt x="433298" y="0"/>
                                </a:lnTo>
                                <a:close/>
                              </a:path>
                              <a:path w="1720214" h="367665">
                                <a:moveTo>
                                  <a:pt x="452894" y="0"/>
                                </a:moveTo>
                                <a:lnTo>
                                  <a:pt x="445630" y="0"/>
                                </a:lnTo>
                                <a:lnTo>
                                  <a:pt x="445630" y="367322"/>
                                </a:lnTo>
                                <a:lnTo>
                                  <a:pt x="452894" y="367322"/>
                                </a:lnTo>
                                <a:lnTo>
                                  <a:pt x="452894" y="0"/>
                                </a:lnTo>
                                <a:close/>
                              </a:path>
                              <a:path w="1720214" h="367665">
                                <a:moveTo>
                                  <a:pt x="500786" y="0"/>
                                </a:moveTo>
                                <a:lnTo>
                                  <a:pt x="484098" y="0"/>
                                </a:lnTo>
                                <a:lnTo>
                                  <a:pt x="484098" y="367322"/>
                                </a:lnTo>
                                <a:lnTo>
                                  <a:pt x="500786" y="367322"/>
                                </a:lnTo>
                                <a:lnTo>
                                  <a:pt x="500786" y="0"/>
                                </a:lnTo>
                                <a:close/>
                              </a:path>
                              <a:path w="1720214" h="367665">
                                <a:moveTo>
                                  <a:pt x="540004" y="0"/>
                                </a:moveTo>
                                <a:lnTo>
                                  <a:pt x="532739" y="0"/>
                                </a:lnTo>
                                <a:lnTo>
                                  <a:pt x="532739" y="367322"/>
                                </a:lnTo>
                                <a:lnTo>
                                  <a:pt x="540004" y="367322"/>
                                </a:lnTo>
                                <a:lnTo>
                                  <a:pt x="540004" y="0"/>
                                </a:lnTo>
                                <a:close/>
                              </a:path>
                              <a:path w="1720214" h="367665">
                                <a:moveTo>
                                  <a:pt x="578472" y="0"/>
                                </a:moveTo>
                                <a:lnTo>
                                  <a:pt x="551611" y="0"/>
                                </a:lnTo>
                                <a:lnTo>
                                  <a:pt x="551611" y="367322"/>
                                </a:lnTo>
                                <a:lnTo>
                                  <a:pt x="578472" y="367322"/>
                                </a:lnTo>
                                <a:lnTo>
                                  <a:pt x="578472" y="0"/>
                                </a:lnTo>
                                <a:close/>
                              </a:path>
                              <a:path w="1720214" h="367665">
                                <a:moveTo>
                                  <a:pt x="627100" y="0"/>
                                </a:moveTo>
                                <a:lnTo>
                                  <a:pt x="590804" y="0"/>
                                </a:lnTo>
                                <a:lnTo>
                                  <a:pt x="590804" y="367322"/>
                                </a:lnTo>
                                <a:lnTo>
                                  <a:pt x="627100" y="367322"/>
                                </a:lnTo>
                                <a:lnTo>
                                  <a:pt x="627100" y="0"/>
                                </a:lnTo>
                                <a:close/>
                              </a:path>
                              <a:path w="1720214" h="367665">
                                <a:moveTo>
                                  <a:pt x="645960" y="0"/>
                                </a:moveTo>
                                <a:lnTo>
                                  <a:pt x="638708" y="0"/>
                                </a:lnTo>
                                <a:lnTo>
                                  <a:pt x="638708" y="367322"/>
                                </a:lnTo>
                                <a:lnTo>
                                  <a:pt x="645960" y="367322"/>
                                </a:lnTo>
                                <a:lnTo>
                                  <a:pt x="645960" y="0"/>
                                </a:lnTo>
                                <a:close/>
                              </a:path>
                              <a:path w="1720214" h="367665">
                                <a:moveTo>
                                  <a:pt x="694588" y="0"/>
                                </a:moveTo>
                                <a:lnTo>
                                  <a:pt x="667727" y="0"/>
                                </a:lnTo>
                                <a:lnTo>
                                  <a:pt x="667727" y="367322"/>
                                </a:lnTo>
                                <a:lnTo>
                                  <a:pt x="694588" y="367322"/>
                                </a:lnTo>
                                <a:lnTo>
                                  <a:pt x="694588" y="0"/>
                                </a:lnTo>
                                <a:close/>
                              </a:path>
                              <a:path w="1720214" h="367665">
                                <a:moveTo>
                                  <a:pt x="733056" y="0"/>
                                </a:moveTo>
                                <a:lnTo>
                                  <a:pt x="716368" y="0"/>
                                </a:lnTo>
                                <a:lnTo>
                                  <a:pt x="716368" y="367322"/>
                                </a:lnTo>
                                <a:lnTo>
                                  <a:pt x="733056" y="367322"/>
                                </a:lnTo>
                                <a:lnTo>
                                  <a:pt x="733056" y="0"/>
                                </a:lnTo>
                                <a:close/>
                              </a:path>
                              <a:path w="1720214" h="367665">
                                <a:moveTo>
                                  <a:pt x="752652" y="0"/>
                                </a:moveTo>
                                <a:lnTo>
                                  <a:pt x="745388" y="0"/>
                                </a:lnTo>
                                <a:lnTo>
                                  <a:pt x="745388" y="367322"/>
                                </a:lnTo>
                                <a:lnTo>
                                  <a:pt x="752652" y="367322"/>
                                </a:lnTo>
                                <a:lnTo>
                                  <a:pt x="752652" y="0"/>
                                </a:lnTo>
                                <a:close/>
                              </a:path>
                              <a:path w="1720214" h="367665">
                                <a:moveTo>
                                  <a:pt x="791121" y="0"/>
                                </a:moveTo>
                                <a:lnTo>
                                  <a:pt x="783869" y="0"/>
                                </a:lnTo>
                                <a:lnTo>
                                  <a:pt x="783869" y="367322"/>
                                </a:lnTo>
                                <a:lnTo>
                                  <a:pt x="791121" y="367322"/>
                                </a:lnTo>
                                <a:lnTo>
                                  <a:pt x="791121" y="0"/>
                                </a:lnTo>
                                <a:close/>
                              </a:path>
                              <a:path w="1720214" h="367665">
                                <a:moveTo>
                                  <a:pt x="830313" y="0"/>
                                </a:moveTo>
                                <a:lnTo>
                                  <a:pt x="812888" y="0"/>
                                </a:lnTo>
                                <a:lnTo>
                                  <a:pt x="812888" y="367322"/>
                                </a:lnTo>
                                <a:lnTo>
                                  <a:pt x="830313" y="367322"/>
                                </a:lnTo>
                                <a:lnTo>
                                  <a:pt x="830313" y="0"/>
                                </a:lnTo>
                                <a:close/>
                              </a:path>
                              <a:path w="1720214" h="367665">
                                <a:moveTo>
                                  <a:pt x="868781" y="0"/>
                                </a:moveTo>
                                <a:lnTo>
                                  <a:pt x="852081" y="0"/>
                                </a:lnTo>
                                <a:lnTo>
                                  <a:pt x="852081" y="367322"/>
                                </a:lnTo>
                                <a:lnTo>
                                  <a:pt x="868781" y="367322"/>
                                </a:lnTo>
                                <a:lnTo>
                                  <a:pt x="868781" y="0"/>
                                </a:lnTo>
                                <a:close/>
                              </a:path>
                              <a:path w="1720214" h="367665">
                                <a:moveTo>
                                  <a:pt x="897813" y="0"/>
                                </a:moveTo>
                                <a:lnTo>
                                  <a:pt x="881113" y="0"/>
                                </a:lnTo>
                                <a:lnTo>
                                  <a:pt x="881113" y="367322"/>
                                </a:lnTo>
                                <a:lnTo>
                                  <a:pt x="897813" y="367322"/>
                                </a:lnTo>
                                <a:lnTo>
                                  <a:pt x="897813" y="0"/>
                                </a:lnTo>
                                <a:close/>
                              </a:path>
                              <a:path w="1720214" h="367665">
                                <a:moveTo>
                                  <a:pt x="946454" y="0"/>
                                </a:moveTo>
                                <a:lnTo>
                                  <a:pt x="929030" y="0"/>
                                </a:lnTo>
                                <a:lnTo>
                                  <a:pt x="929030" y="367322"/>
                                </a:lnTo>
                                <a:lnTo>
                                  <a:pt x="946454" y="367322"/>
                                </a:lnTo>
                                <a:lnTo>
                                  <a:pt x="946454" y="0"/>
                                </a:lnTo>
                                <a:close/>
                              </a:path>
                              <a:path w="1720214" h="367665">
                                <a:moveTo>
                                  <a:pt x="965327" y="0"/>
                                </a:moveTo>
                                <a:lnTo>
                                  <a:pt x="958075" y="0"/>
                                </a:lnTo>
                                <a:lnTo>
                                  <a:pt x="958075" y="367322"/>
                                </a:lnTo>
                                <a:lnTo>
                                  <a:pt x="965327" y="367322"/>
                                </a:lnTo>
                                <a:lnTo>
                                  <a:pt x="965327" y="0"/>
                                </a:lnTo>
                                <a:close/>
                              </a:path>
                              <a:path w="1720214" h="367665">
                                <a:moveTo>
                                  <a:pt x="1013955" y="0"/>
                                </a:moveTo>
                                <a:lnTo>
                                  <a:pt x="977671" y="0"/>
                                </a:lnTo>
                                <a:lnTo>
                                  <a:pt x="977671" y="367322"/>
                                </a:lnTo>
                                <a:lnTo>
                                  <a:pt x="1013955" y="367322"/>
                                </a:lnTo>
                                <a:lnTo>
                                  <a:pt x="1013955" y="0"/>
                                </a:lnTo>
                                <a:close/>
                              </a:path>
                              <a:path w="1720214" h="367665">
                                <a:moveTo>
                                  <a:pt x="1052398" y="0"/>
                                </a:moveTo>
                                <a:lnTo>
                                  <a:pt x="1026299" y="0"/>
                                </a:lnTo>
                                <a:lnTo>
                                  <a:pt x="1026299" y="367322"/>
                                </a:lnTo>
                                <a:lnTo>
                                  <a:pt x="1052398" y="367322"/>
                                </a:lnTo>
                                <a:lnTo>
                                  <a:pt x="1052398" y="0"/>
                                </a:lnTo>
                                <a:close/>
                              </a:path>
                              <a:path w="1720214" h="367665">
                                <a:moveTo>
                                  <a:pt x="1081443" y="0"/>
                                </a:moveTo>
                                <a:lnTo>
                                  <a:pt x="1064755" y="0"/>
                                </a:lnTo>
                                <a:lnTo>
                                  <a:pt x="1064755" y="367322"/>
                                </a:lnTo>
                                <a:lnTo>
                                  <a:pt x="1081443" y="367322"/>
                                </a:lnTo>
                                <a:lnTo>
                                  <a:pt x="1081443" y="0"/>
                                </a:lnTo>
                                <a:close/>
                              </a:path>
                              <a:path w="1720214" h="367665">
                                <a:moveTo>
                                  <a:pt x="1120635" y="0"/>
                                </a:moveTo>
                                <a:lnTo>
                                  <a:pt x="1113383" y="0"/>
                                </a:lnTo>
                                <a:lnTo>
                                  <a:pt x="1113383" y="367322"/>
                                </a:lnTo>
                                <a:lnTo>
                                  <a:pt x="1120635" y="367322"/>
                                </a:lnTo>
                                <a:lnTo>
                                  <a:pt x="1120635" y="0"/>
                                </a:lnTo>
                                <a:close/>
                              </a:path>
                              <a:path w="1720214" h="367665">
                                <a:moveTo>
                                  <a:pt x="1159116" y="0"/>
                                </a:moveTo>
                                <a:lnTo>
                                  <a:pt x="1132243" y="0"/>
                                </a:lnTo>
                                <a:lnTo>
                                  <a:pt x="1132243" y="367322"/>
                                </a:lnTo>
                                <a:lnTo>
                                  <a:pt x="1159116" y="367322"/>
                                </a:lnTo>
                                <a:lnTo>
                                  <a:pt x="1159116" y="0"/>
                                </a:lnTo>
                                <a:close/>
                              </a:path>
                              <a:path w="1720214" h="367665">
                                <a:moveTo>
                                  <a:pt x="1178712" y="0"/>
                                </a:moveTo>
                                <a:lnTo>
                                  <a:pt x="1171448" y="0"/>
                                </a:lnTo>
                                <a:lnTo>
                                  <a:pt x="1171448" y="367322"/>
                                </a:lnTo>
                                <a:lnTo>
                                  <a:pt x="1178712" y="367322"/>
                                </a:lnTo>
                                <a:lnTo>
                                  <a:pt x="1178712" y="0"/>
                                </a:lnTo>
                                <a:close/>
                              </a:path>
                              <a:path w="1720214" h="367665">
                                <a:moveTo>
                                  <a:pt x="1217168" y="0"/>
                                </a:moveTo>
                                <a:lnTo>
                                  <a:pt x="1190320" y="0"/>
                                </a:lnTo>
                                <a:lnTo>
                                  <a:pt x="1190320" y="367322"/>
                                </a:lnTo>
                                <a:lnTo>
                                  <a:pt x="1217168" y="367322"/>
                                </a:lnTo>
                                <a:lnTo>
                                  <a:pt x="1217168" y="0"/>
                                </a:lnTo>
                                <a:close/>
                              </a:path>
                              <a:path w="1720214" h="367665">
                                <a:moveTo>
                                  <a:pt x="1265796" y="0"/>
                                </a:moveTo>
                                <a:lnTo>
                                  <a:pt x="1229512" y="0"/>
                                </a:lnTo>
                                <a:lnTo>
                                  <a:pt x="1229512" y="367322"/>
                                </a:lnTo>
                                <a:lnTo>
                                  <a:pt x="1265796" y="367322"/>
                                </a:lnTo>
                                <a:lnTo>
                                  <a:pt x="1265796" y="0"/>
                                </a:lnTo>
                                <a:close/>
                              </a:path>
                              <a:path w="1720214" h="367665">
                                <a:moveTo>
                                  <a:pt x="1294841" y="0"/>
                                </a:moveTo>
                                <a:lnTo>
                                  <a:pt x="1277416" y="0"/>
                                </a:lnTo>
                                <a:lnTo>
                                  <a:pt x="1277416" y="367322"/>
                                </a:lnTo>
                                <a:lnTo>
                                  <a:pt x="1294841" y="367322"/>
                                </a:lnTo>
                                <a:lnTo>
                                  <a:pt x="1294841" y="0"/>
                                </a:lnTo>
                                <a:close/>
                              </a:path>
                              <a:path w="1720214" h="367665">
                                <a:moveTo>
                                  <a:pt x="1323873" y="0"/>
                                </a:moveTo>
                                <a:lnTo>
                                  <a:pt x="1316609" y="0"/>
                                </a:lnTo>
                                <a:lnTo>
                                  <a:pt x="1316609" y="367322"/>
                                </a:lnTo>
                                <a:lnTo>
                                  <a:pt x="1323873" y="367322"/>
                                </a:lnTo>
                                <a:lnTo>
                                  <a:pt x="1323873" y="0"/>
                                </a:lnTo>
                                <a:close/>
                              </a:path>
                              <a:path w="1720214" h="367665">
                                <a:moveTo>
                                  <a:pt x="1362341" y="0"/>
                                </a:moveTo>
                                <a:lnTo>
                                  <a:pt x="1355077" y="0"/>
                                </a:lnTo>
                                <a:lnTo>
                                  <a:pt x="1355077" y="367322"/>
                                </a:lnTo>
                                <a:lnTo>
                                  <a:pt x="1362341" y="367322"/>
                                </a:lnTo>
                                <a:lnTo>
                                  <a:pt x="1362341" y="0"/>
                                </a:lnTo>
                                <a:close/>
                              </a:path>
                              <a:path w="1720214" h="367665">
                                <a:moveTo>
                                  <a:pt x="1400810" y="0"/>
                                </a:moveTo>
                                <a:lnTo>
                                  <a:pt x="1384109" y="0"/>
                                </a:lnTo>
                                <a:lnTo>
                                  <a:pt x="1384109" y="367322"/>
                                </a:lnTo>
                                <a:lnTo>
                                  <a:pt x="1400810" y="367322"/>
                                </a:lnTo>
                                <a:lnTo>
                                  <a:pt x="1400810" y="0"/>
                                </a:lnTo>
                                <a:close/>
                              </a:path>
                              <a:path w="1720214" h="367665">
                                <a:moveTo>
                                  <a:pt x="1429829" y="0"/>
                                </a:moveTo>
                                <a:lnTo>
                                  <a:pt x="1413141" y="0"/>
                                </a:lnTo>
                                <a:lnTo>
                                  <a:pt x="1413141" y="367322"/>
                                </a:lnTo>
                                <a:lnTo>
                                  <a:pt x="1429829" y="367322"/>
                                </a:lnTo>
                                <a:lnTo>
                                  <a:pt x="1429829" y="0"/>
                                </a:lnTo>
                                <a:close/>
                              </a:path>
                              <a:path w="1720214" h="367665">
                                <a:moveTo>
                                  <a:pt x="1469034" y="0"/>
                                </a:moveTo>
                                <a:lnTo>
                                  <a:pt x="1451610" y="0"/>
                                </a:lnTo>
                                <a:lnTo>
                                  <a:pt x="1451610" y="367322"/>
                                </a:lnTo>
                                <a:lnTo>
                                  <a:pt x="1469034" y="367322"/>
                                </a:lnTo>
                                <a:lnTo>
                                  <a:pt x="1469034" y="0"/>
                                </a:lnTo>
                                <a:close/>
                              </a:path>
                              <a:path w="1720214" h="367665">
                                <a:moveTo>
                                  <a:pt x="1498053" y="0"/>
                                </a:moveTo>
                                <a:lnTo>
                                  <a:pt x="1490802" y="0"/>
                                </a:lnTo>
                                <a:lnTo>
                                  <a:pt x="1490802" y="367322"/>
                                </a:lnTo>
                                <a:lnTo>
                                  <a:pt x="1498053" y="367322"/>
                                </a:lnTo>
                                <a:lnTo>
                                  <a:pt x="1498053" y="0"/>
                                </a:lnTo>
                                <a:close/>
                              </a:path>
                              <a:path w="1720214" h="367665">
                                <a:moveTo>
                                  <a:pt x="1536522" y="0"/>
                                </a:moveTo>
                                <a:lnTo>
                                  <a:pt x="1529270" y="0"/>
                                </a:lnTo>
                                <a:lnTo>
                                  <a:pt x="1529270" y="367322"/>
                                </a:lnTo>
                                <a:lnTo>
                                  <a:pt x="1536522" y="367322"/>
                                </a:lnTo>
                                <a:lnTo>
                                  <a:pt x="1536522" y="0"/>
                                </a:lnTo>
                                <a:close/>
                              </a:path>
                              <a:path w="1720214" h="367665">
                                <a:moveTo>
                                  <a:pt x="1565554" y="0"/>
                                </a:moveTo>
                                <a:lnTo>
                                  <a:pt x="1548866" y="0"/>
                                </a:lnTo>
                                <a:lnTo>
                                  <a:pt x="1548866" y="367322"/>
                                </a:lnTo>
                                <a:lnTo>
                                  <a:pt x="1565554" y="367322"/>
                                </a:lnTo>
                                <a:lnTo>
                                  <a:pt x="1565554" y="0"/>
                                </a:lnTo>
                                <a:close/>
                              </a:path>
                              <a:path w="1720214" h="367665">
                                <a:moveTo>
                                  <a:pt x="1614195" y="0"/>
                                </a:moveTo>
                                <a:lnTo>
                                  <a:pt x="1596783" y="0"/>
                                </a:lnTo>
                                <a:lnTo>
                                  <a:pt x="1596783" y="367322"/>
                                </a:lnTo>
                                <a:lnTo>
                                  <a:pt x="1614195" y="367322"/>
                                </a:lnTo>
                                <a:lnTo>
                                  <a:pt x="1614195" y="0"/>
                                </a:lnTo>
                                <a:close/>
                              </a:path>
                              <a:path w="1720214" h="367665">
                                <a:moveTo>
                                  <a:pt x="1672259" y="0"/>
                                </a:moveTo>
                                <a:lnTo>
                                  <a:pt x="1645412" y="0"/>
                                </a:lnTo>
                                <a:lnTo>
                                  <a:pt x="1645412" y="367322"/>
                                </a:lnTo>
                                <a:lnTo>
                                  <a:pt x="1672259" y="367322"/>
                                </a:lnTo>
                                <a:lnTo>
                                  <a:pt x="1672259" y="0"/>
                                </a:lnTo>
                                <a:close/>
                              </a:path>
                              <a:path w="1720214" h="367665">
                                <a:moveTo>
                                  <a:pt x="1691119" y="0"/>
                                </a:moveTo>
                                <a:lnTo>
                                  <a:pt x="1683867" y="0"/>
                                </a:lnTo>
                                <a:lnTo>
                                  <a:pt x="1683867" y="367322"/>
                                </a:lnTo>
                                <a:lnTo>
                                  <a:pt x="1691119" y="367322"/>
                                </a:lnTo>
                                <a:lnTo>
                                  <a:pt x="1691119" y="0"/>
                                </a:lnTo>
                                <a:close/>
                              </a:path>
                              <a:path w="1720214" h="367665">
                                <a:moveTo>
                                  <a:pt x="1720151" y="0"/>
                                </a:moveTo>
                                <a:lnTo>
                                  <a:pt x="1703463" y="0"/>
                                </a:lnTo>
                                <a:lnTo>
                                  <a:pt x="1703463" y="367322"/>
                                </a:lnTo>
                                <a:lnTo>
                                  <a:pt x="1720151" y="367322"/>
                                </a:lnTo>
                                <a:lnTo>
                                  <a:pt x="1720151" y="0"/>
                                </a:lnTo>
                                <a:close/>
                              </a:path>
                            </a:pathLst>
                          </a:custGeom>
                          <a:solidFill>
                            <a:srgbClr val="231F20"/>
                          </a:solidFill>
                        </wps:spPr>
                        <wps:bodyPr wrap="square" lIns="0" tIns="0" rIns="0" bIns="0" rtlCol="0">
                          <a:prstTxWarp prst="textNoShape">
                            <a:avLst/>
                          </a:prstTxWarp>
                          <a:noAutofit/>
                        </wps:bodyPr>
                      </wps:wsp>
                      <wps:wsp>
                        <wps:cNvPr id="243" name="Graphic 243"/>
                        <wps:cNvSpPr/>
                        <wps:spPr>
                          <a:xfrm>
                            <a:off x="1840560" y="294297"/>
                            <a:ext cx="459740" cy="1270"/>
                          </a:xfrm>
                          <a:custGeom>
                            <a:avLst/>
                            <a:gdLst/>
                            <a:ahLst/>
                            <a:cxnLst/>
                            <a:rect l="l" t="t" r="r" b="b"/>
                            <a:pathLst>
                              <a:path w="459740" h="0">
                                <a:moveTo>
                                  <a:pt x="0" y="0"/>
                                </a:moveTo>
                                <a:lnTo>
                                  <a:pt x="459511" y="0"/>
                                </a:lnTo>
                              </a:path>
                            </a:pathLst>
                          </a:custGeom>
                          <a:ln w="8991">
                            <a:solidFill>
                              <a:srgbClr val="231F20"/>
                            </a:solidFill>
                            <a:prstDash val="solid"/>
                          </a:ln>
                        </wps:spPr>
                        <wps:bodyPr wrap="square" lIns="0" tIns="0" rIns="0" bIns="0" rtlCol="0">
                          <a:prstTxWarp prst="textNoShape">
                            <a:avLst/>
                          </a:prstTxWarp>
                          <a:noAutofit/>
                        </wps:bodyPr>
                      </wps:wsp>
                      <pic:pic>
                        <pic:nvPicPr>
                          <pic:cNvPr id="244" name="Image 244"/>
                          <pic:cNvPicPr/>
                        </pic:nvPicPr>
                        <pic:blipFill>
                          <a:blip r:embed="rId27" cstate="print"/>
                          <a:stretch>
                            <a:fillRect/>
                          </a:stretch>
                        </pic:blipFill>
                        <pic:spPr>
                          <a:xfrm>
                            <a:off x="2292845" y="215480"/>
                            <a:ext cx="143078" cy="143090"/>
                          </a:xfrm>
                          <a:prstGeom prst="rect">
                            <a:avLst/>
                          </a:prstGeom>
                        </pic:spPr>
                      </pic:pic>
                      <wps:wsp>
                        <wps:cNvPr id="245" name="Textbox 245"/>
                        <wps:cNvSpPr txBox="1"/>
                        <wps:spPr>
                          <a:xfrm>
                            <a:off x="1840560" y="215480"/>
                            <a:ext cx="595630" cy="143510"/>
                          </a:xfrm>
                          <a:prstGeom prst="rect">
                            <a:avLst/>
                          </a:prstGeom>
                        </wps:spPr>
                        <wps:txbx>
                          <w:txbxContent>
                            <w:p>
                              <w:pPr>
                                <w:spacing w:before="19"/>
                                <w:ind w:left="0" w:right="18" w:firstLine="0"/>
                                <w:jc w:val="right"/>
                                <w:rPr>
                                  <w:sz w:val="16"/>
                                </w:rPr>
                              </w:pPr>
                              <w:r>
                                <w:rPr>
                                  <w:color w:val="231F20"/>
                                  <w:spacing w:val="-5"/>
                                  <w:sz w:val="16"/>
                                </w:rPr>
                                <w:t>20</w:t>
                              </w:r>
                            </w:p>
                          </w:txbxContent>
                        </wps:txbx>
                        <wps:bodyPr wrap="square" lIns="0" tIns="0" rIns="0" bIns="0" rtlCol="0">
                          <a:noAutofit/>
                        </wps:bodyPr>
                      </wps:wsp>
                      <wps:wsp>
                        <wps:cNvPr id="246" name="Textbox 246"/>
                        <wps:cNvSpPr txBox="1"/>
                        <wps:spPr>
                          <a:xfrm>
                            <a:off x="4495" y="4495"/>
                            <a:ext cx="1836420" cy="579755"/>
                          </a:xfrm>
                          <a:prstGeom prst="rect">
                            <a:avLst/>
                          </a:prstGeom>
                          <a:ln w="8991">
                            <a:solidFill>
                              <a:srgbClr val="231F20"/>
                            </a:solidFill>
                            <a:prstDash val="sysDot"/>
                          </a:ln>
                        </wps:spPr>
                        <wps:txbx>
                          <w:txbxContent>
                            <w:p>
                              <w:pPr>
                                <w:spacing w:line="240" w:lineRule="auto" w:before="0"/>
                                <w:rPr>
                                  <w:rFonts w:ascii="Times New Roman"/>
                                  <w:sz w:val="16"/>
                                </w:rPr>
                              </w:pPr>
                            </w:p>
                            <w:p>
                              <w:pPr>
                                <w:spacing w:line="240" w:lineRule="auto" w:before="0"/>
                                <w:rPr>
                                  <w:rFonts w:ascii="Times New Roman"/>
                                  <w:sz w:val="16"/>
                                </w:rPr>
                              </w:pPr>
                            </w:p>
                            <w:p>
                              <w:pPr>
                                <w:spacing w:line="240" w:lineRule="auto" w:before="151"/>
                                <w:rPr>
                                  <w:rFonts w:ascii="Times New Roman"/>
                                  <w:sz w:val="16"/>
                                </w:rPr>
                              </w:pPr>
                            </w:p>
                            <w:p>
                              <w:pPr>
                                <w:spacing w:before="0"/>
                                <w:ind w:left="543" w:right="0" w:firstLine="0"/>
                                <w:jc w:val="left"/>
                                <w:rPr>
                                  <w:sz w:val="16"/>
                                </w:rPr>
                              </w:pPr>
                              <w:r>
                                <w:rPr>
                                  <w:color w:val="231F20"/>
                                  <w:w w:val="90"/>
                                  <w:sz w:val="16"/>
                                </w:rPr>
                                <w:t>2</w:t>
                              </w:r>
                              <w:r>
                                <w:rPr>
                                  <w:color w:val="231F20"/>
                                  <w:spacing w:val="-7"/>
                                  <w:w w:val="90"/>
                                  <w:sz w:val="16"/>
                                </w:rPr>
                                <w:t> </w:t>
                              </w:r>
                              <w:r>
                                <w:rPr>
                                  <w:color w:val="231F20"/>
                                  <w:w w:val="90"/>
                                  <w:sz w:val="16"/>
                                </w:rPr>
                                <w:t>C</w:t>
                              </w:r>
                              <w:r>
                                <w:rPr>
                                  <w:color w:val="231F20"/>
                                  <w:spacing w:val="-7"/>
                                  <w:w w:val="90"/>
                                  <w:sz w:val="16"/>
                                </w:rPr>
                                <w:t> </w:t>
                              </w:r>
                              <w:r>
                                <w:rPr>
                                  <w:color w:val="231F20"/>
                                  <w:w w:val="90"/>
                                  <w:sz w:val="16"/>
                                </w:rPr>
                                <w:t>MA</w:t>
                              </w:r>
                              <w:r>
                                <w:rPr>
                                  <w:color w:val="231F20"/>
                                  <w:spacing w:val="-6"/>
                                  <w:w w:val="90"/>
                                  <w:sz w:val="16"/>
                                </w:rPr>
                                <w:t> </w:t>
                              </w:r>
                              <w:r>
                                <w:rPr>
                                  <w:color w:val="231F20"/>
                                  <w:w w:val="90"/>
                                  <w:sz w:val="16"/>
                                </w:rPr>
                                <w:t>1</w:t>
                              </w:r>
                              <w:r>
                                <w:rPr>
                                  <w:color w:val="231F20"/>
                                  <w:spacing w:val="-4"/>
                                  <w:w w:val="90"/>
                                  <w:sz w:val="16"/>
                                </w:rPr>
                                <w:t> </w:t>
                              </w:r>
                              <w:r>
                                <w:rPr>
                                  <w:color w:val="231F20"/>
                                  <w:w w:val="90"/>
                                  <w:sz w:val="16"/>
                                </w:rPr>
                                <w:t>7</w:t>
                              </w:r>
                              <w:r>
                                <w:rPr>
                                  <w:color w:val="231F20"/>
                                  <w:spacing w:val="-2"/>
                                  <w:w w:val="90"/>
                                  <w:sz w:val="16"/>
                                </w:rPr>
                                <w:t> </w:t>
                              </w:r>
                              <w:r>
                                <w:rPr>
                                  <w:color w:val="231F20"/>
                                  <w:w w:val="90"/>
                                  <w:sz w:val="16"/>
                                </w:rPr>
                                <w:t>0</w:t>
                              </w:r>
                              <w:r>
                                <w:rPr>
                                  <w:color w:val="231F20"/>
                                  <w:spacing w:val="-2"/>
                                  <w:w w:val="90"/>
                                  <w:sz w:val="16"/>
                                </w:rPr>
                                <w:t> </w:t>
                              </w:r>
                              <w:r>
                                <w:rPr>
                                  <w:color w:val="231F20"/>
                                  <w:w w:val="90"/>
                                  <w:sz w:val="16"/>
                                </w:rPr>
                                <w:t>5</w:t>
                              </w:r>
                              <w:r>
                                <w:rPr>
                                  <w:color w:val="231F20"/>
                                  <w:spacing w:val="-2"/>
                                  <w:w w:val="90"/>
                                  <w:sz w:val="16"/>
                                </w:rPr>
                                <w:t> </w:t>
                              </w:r>
                              <w:r>
                                <w:rPr>
                                  <w:color w:val="231F20"/>
                                  <w:w w:val="90"/>
                                  <w:sz w:val="16"/>
                                </w:rPr>
                                <w:t>3</w:t>
                              </w:r>
                              <w:r>
                                <w:rPr>
                                  <w:color w:val="231F20"/>
                                  <w:spacing w:val="-2"/>
                                  <w:w w:val="90"/>
                                  <w:sz w:val="16"/>
                                </w:rPr>
                                <w:t> </w:t>
                              </w:r>
                              <w:r>
                                <w:rPr>
                                  <w:color w:val="231F20"/>
                                  <w:w w:val="90"/>
                                  <w:sz w:val="16"/>
                                </w:rPr>
                                <w:t>1</w:t>
                              </w:r>
                              <w:r>
                                <w:rPr>
                                  <w:color w:val="231F20"/>
                                  <w:spacing w:val="-5"/>
                                  <w:w w:val="90"/>
                                  <w:sz w:val="16"/>
                                </w:rPr>
                                <w:t> </w:t>
                              </w:r>
                              <w:r>
                                <w:rPr>
                                  <w:color w:val="231F20"/>
                                  <w:w w:val="90"/>
                                  <w:sz w:val="16"/>
                                </w:rPr>
                                <w:t>R</w:t>
                              </w:r>
                              <w:r>
                                <w:rPr>
                                  <w:color w:val="231F20"/>
                                  <w:spacing w:val="-7"/>
                                  <w:w w:val="90"/>
                                  <w:sz w:val="16"/>
                                </w:rPr>
                                <w:t> </w:t>
                              </w:r>
                              <w:r>
                                <w:rPr>
                                  <w:color w:val="231F20"/>
                                  <w:w w:val="90"/>
                                  <w:sz w:val="16"/>
                                </w:rPr>
                                <w:t>1</w:t>
                              </w:r>
                              <w:r>
                                <w:rPr>
                                  <w:color w:val="231F20"/>
                                  <w:spacing w:val="-3"/>
                                  <w:w w:val="90"/>
                                  <w:sz w:val="16"/>
                                </w:rPr>
                                <w:t> </w:t>
                              </w:r>
                              <w:r>
                                <w:rPr>
                                  <w:color w:val="231F20"/>
                                  <w:w w:val="90"/>
                                  <w:sz w:val="16"/>
                                </w:rPr>
                                <w:t>0</w:t>
                              </w:r>
                              <w:r>
                                <w:rPr>
                                  <w:color w:val="231F20"/>
                                  <w:spacing w:val="-4"/>
                                  <w:w w:val="90"/>
                                  <w:sz w:val="16"/>
                                </w:rPr>
                                <w:t> </w:t>
                              </w:r>
                              <w:r>
                                <w:rPr>
                                  <w:color w:val="231F20"/>
                                  <w:w w:val="90"/>
                                  <w:sz w:val="16"/>
                                </w:rPr>
                                <w:t>0</w:t>
                              </w:r>
                              <w:r>
                                <w:rPr>
                                  <w:color w:val="231F20"/>
                                  <w:spacing w:val="-2"/>
                                  <w:w w:val="90"/>
                                  <w:sz w:val="16"/>
                                </w:rPr>
                                <w:t> </w:t>
                              </w:r>
                              <w:r>
                                <w:rPr>
                                  <w:color w:val="231F20"/>
                                  <w:spacing w:val="-10"/>
                                  <w:w w:val="90"/>
                                  <w:sz w:val="16"/>
                                </w:rPr>
                                <w:t>0</w:t>
                              </w:r>
                            </w:p>
                          </w:txbxContent>
                        </wps:txbx>
                        <wps:bodyPr wrap="square" lIns="0" tIns="0" rIns="0" bIns="0" rtlCol="0">
                          <a:noAutofit/>
                        </wps:bodyPr>
                      </wps:wsp>
                    </wpg:wgp>
                  </a:graphicData>
                </a:graphic>
              </wp:anchor>
            </w:drawing>
          </mc:Choice>
          <mc:Fallback>
            <w:pict>
              <v:group style="position:absolute;margin-left:162.612pt;margin-top:22.705862pt;width:191.85pt;height:46.35pt;mso-position-horizontal-relative:page;mso-position-vertical-relative:paragraph;z-index:-15714816;mso-wrap-distance-left:0;mso-wrap-distance-right:0" id="docshapegroup160" coordorigin="3252,454" coordsize="3837,927">
                <v:shape style="position:absolute;left:3331;top:587;width:2709;height:579" id="docshape161" coordorigin="3332,587" coordsize="2709,579" path="m3359,587l3332,587,3332,1166,3359,1166,3359,587xm3389,587l3377,587,3377,1166,3389,1166,3389,587xm3434,587l3423,587,3423,1166,3434,1166,3434,587xm3526,587l3500,587,3500,1166,3526,1166,3526,587xm3602,587l3561,587,3561,1166,3602,1166,3602,587xm3648,587l3637,587,3637,1166,3648,1166,3648,587xm3679,587l3668,587,3668,1166,3679,1166,3679,587xm3740,587l3728,587,3728,1166,3740,1166,3740,587xm3816,587l3789,587,3789,1166,3816,1166,3816,587xm3846,587l3835,587,3835,1166,3846,1166,3846,587xm3908,587l3865,587,3865,1166,3908,1166,3908,587xm3953,587l3926,587,3926,1166,3953,1166,3953,587xm4014,587l4003,587,4003,1166,4014,1166,4014,587xm4045,587l4033,587,4033,1166,4045,1166,4045,587xm4120,587l4094,587,4094,1166,4120,1166,4120,587xm4182,587l4171,587,4171,1166,4182,1166,4182,587xm4243,587l4200,587,4200,1166,4243,1166,4243,587xm4319,587l4262,587,4262,1166,4319,1166,4319,587xm4349,587l4337,587,4337,1166,4349,1166,4349,587xm4425,587l4383,587,4383,1166,4425,1166,4425,587xm4486,587l4460,587,4460,1166,4486,1166,4486,587xm4517,587l4505,587,4505,1166,4517,1166,4517,587xm4577,587l4566,587,4566,1166,4577,1166,4577,587xm4639,587l4612,587,4612,1166,4639,1166,4639,587xm4700,587l4673,587,4673,1166,4700,1166,4700,587xm4745,587l4719,587,4719,1166,4745,1166,4745,587xm4822,587l4795,587,4795,1166,4822,1166,4822,587xm4852,587l4840,587,4840,1166,4852,1166,4852,587xm4928,587l4871,587,4871,1166,4928,1166,4928,587xm4989,587l4948,587,4948,1166,4989,1166,4989,587xm5035,587l5008,587,5008,1166,5035,1166,5035,587xm5096,587l5085,587,5085,1166,5096,1166,5096,587xm5157,587l5115,587,5115,1166,5157,1166,5157,587xm5188,587l5176,587,5176,1166,5188,1166,5188,587xm5248,587l5206,587,5206,1166,5248,1166,5248,587xm5325,587l5268,587,5268,1166,5325,1166,5325,587xm5371,587l5343,587,5343,1166,5371,1166,5371,587xm5416,587l5405,587,5405,1166,5416,1166,5416,587xm5477,587l5466,587,5466,1166,5477,1166,5477,587xm5538,587l5511,587,5511,1166,5538,1166,5538,587xm5583,587l5557,587,5557,1166,5583,1166,5583,587xm5645,587l5618,587,5618,1166,5645,1166,5645,587xm5691,587l5679,587,5679,1166,5691,1166,5691,587xm5751,587l5740,587,5740,1166,5751,1166,5751,587xm5797,587l5771,587,5771,1166,5797,1166,5797,587xm5874,587l5846,587,5846,1166,5874,1166,5874,587xm5965,587l5923,587,5923,1166,5965,1166,5965,587xm5995,587l5983,587,5983,1166,5995,1166,5995,587xm6040,587l6014,587,6014,1166,6040,1166,6040,587xe" filled="true" fillcolor="#231f20" stroked="false">
                  <v:path arrowok="t"/>
                  <v:fill type="solid"/>
                </v:shape>
                <v:line style="position:absolute" from="6151,918" to="6874,918" stroked="true" strokeweight=".708pt" strokecolor="#231f20">
                  <v:stroke dashstyle="solid"/>
                </v:line>
                <v:shape style="position:absolute;left:6863;top:793;width:226;height:226" type="#_x0000_t75" id="docshape162" stroked="false">
                  <v:imagedata r:id="rId27" o:title=""/>
                </v:shape>
                <v:shape style="position:absolute;left:6150;top:793;width:938;height:226" type="#_x0000_t202" id="docshape163" filled="false" stroked="false">
                  <v:textbox inset="0,0,0,0">
                    <w:txbxContent>
                      <w:p>
                        <w:pPr>
                          <w:spacing w:before="19"/>
                          <w:ind w:left="0" w:right="18" w:firstLine="0"/>
                          <w:jc w:val="right"/>
                          <w:rPr>
                            <w:sz w:val="16"/>
                          </w:rPr>
                        </w:pPr>
                        <w:r>
                          <w:rPr>
                            <w:color w:val="231F20"/>
                            <w:spacing w:val="-5"/>
                            <w:sz w:val="16"/>
                          </w:rPr>
                          <w:t>20</w:t>
                        </w:r>
                      </w:p>
                    </w:txbxContent>
                  </v:textbox>
                  <w10:wrap type="none"/>
                </v:shape>
                <v:shape style="position:absolute;left:3259;top:461;width:2892;height:913" type="#_x0000_t202" id="docshape164" filled="false" stroked="true" strokeweight=".708pt" strokecolor="#231f20">
                  <v:textbox inset="0,0,0,0">
                    <w:txbxContent>
                      <w:p>
                        <w:pPr>
                          <w:spacing w:line="240" w:lineRule="auto" w:before="0"/>
                          <w:rPr>
                            <w:rFonts w:ascii="Times New Roman"/>
                            <w:sz w:val="16"/>
                          </w:rPr>
                        </w:pPr>
                      </w:p>
                      <w:p>
                        <w:pPr>
                          <w:spacing w:line="240" w:lineRule="auto" w:before="0"/>
                          <w:rPr>
                            <w:rFonts w:ascii="Times New Roman"/>
                            <w:sz w:val="16"/>
                          </w:rPr>
                        </w:pPr>
                      </w:p>
                      <w:p>
                        <w:pPr>
                          <w:spacing w:line="240" w:lineRule="auto" w:before="151"/>
                          <w:rPr>
                            <w:rFonts w:ascii="Times New Roman"/>
                            <w:sz w:val="16"/>
                          </w:rPr>
                        </w:pPr>
                      </w:p>
                      <w:p>
                        <w:pPr>
                          <w:spacing w:before="0"/>
                          <w:ind w:left="543" w:right="0" w:firstLine="0"/>
                          <w:jc w:val="left"/>
                          <w:rPr>
                            <w:sz w:val="16"/>
                          </w:rPr>
                        </w:pPr>
                        <w:r>
                          <w:rPr>
                            <w:color w:val="231F20"/>
                            <w:w w:val="90"/>
                            <w:sz w:val="16"/>
                          </w:rPr>
                          <w:t>2</w:t>
                        </w:r>
                        <w:r>
                          <w:rPr>
                            <w:color w:val="231F20"/>
                            <w:spacing w:val="-7"/>
                            <w:w w:val="90"/>
                            <w:sz w:val="16"/>
                          </w:rPr>
                          <w:t> </w:t>
                        </w:r>
                        <w:r>
                          <w:rPr>
                            <w:color w:val="231F20"/>
                            <w:w w:val="90"/>
                            <w:sz w:val="16"/>
                          </w:rPr>
                          <w:t>C</w:t>
                        </w:r>
                        <w:r>
                          <w:rPr>
                            <w:color w:val="231F20"/>
                            <w:spacing w:val="-7"/>
                            <w:w w:val="90"/>
                            <w:sz w:val="16"/>
                          </w:rPr>
                          <w:t> </w:t>
                        </w:r>
                        <w:r>
                          <w:rPr>
                            <w:color w:val="231F20"/>
                            <w:w w:val="90"/>
                            <w:sz w:val="16"/>
                          </w:rPr>
                          <w:t>MA</w:t>
                        </w:r>
                        <w:r>
                          <w:rPr>
                            <w:color w:val="231F20"/>
                            <w:spacing w:val="-6"/>
                            <w:w w:val="90"/>
                            <w:sz w:val="16"/>
                          </w:rPr>
                          <w:t> </w:t>
                        </w:r>
                        <w:r>
                          <w:rPr>
                            <w:color w:val="231F20"/>
                            <w:w w:val="90"/>
                            <w:sz w:val="16"/>
                          </w:rPr>
                          <w:t>1</w:t>
                        </w:r>
                        <w:r>
                          <w:rPr>
                            <w:color w:val="231F20"/>
                            <w:spacing w:val="-4"/>
                            <w:w w:val="90"/>
                            <w:sz w:val="16"/>
                          </w:rPr>
                          <w:t> </w:t>
                        </w:r>
                        <w:r>
                          <w:rPr>
                            <w:color w:val="231F20"/>
                            <w:w w:val="90"/>
                            <w:sz w:val="16"/>
                          </w:rPr>
                          <w:t>7</w:t>
                        </w:r>
                        <w:r>
                          <w:rPr>
                            <w:color w:val="231F20"/>
                            <w:spacing w:val="-2"/>
                            <w:w w:val="90"/>
                            <w:sz w:val="16"/>
                          </w:rPr>
                          <w:t> </w:t>
                        </w:r>
                        <w:r>
                          <w:rPr>
                            <w:color w:val="231F20"/>
                            <w:w w:val="90"/>
                            <w:sz w:val="16"/>
                          </w:rPr>
                          <w:t>0</w:t>
                        </w:r>
                        <w:r>
                          <w:rPr>
                            <w:color w:val="231F20"/>
                            <w:spacing w:val="-2"/>
                            <w:w w:val="90"/>
                            <w:sz w:val="16"/>
                          </w:rPr>
                          <w:t> </w:t>
                        </w:r>
                        <w:r>
                          <w:rPr>
                            <w:color w:val="231F20"/>
                            <w:w w:val="90"/>
                            <w:sz w:val="16"/>
                          </w:rPr>
                          <w:t>5</w:t>
                        </w:r>
                        <w:r>
                          <w:rPr>
                            <w:color w:val="231F20"/>
                            <w:spacing w:val="-2"/>
                            <w:w w:val="90"/>
                            <w:sz w:val="16"/>
                          </w:rPr>
                          <w:t> </w:t>
                        </w:r>
                        <w:r>
                          <w:rPr>
                            <w:color w:val="231F20"/>
                            <w:w w:val="90"/>
                            <w:sz w:val="16"/>
                          </w:rPr>
                          <w:t>3</w:t>
                        </w:r>
                        <w:r>
                          <w:rPr>
                            <w:color w:val="231F20"/>
                            <w:spacing w:val="-2"/>
                            <w:w w:val="90"/>
                            <w:sz w:val="16"/>
                          </w:rPr>
                          <w:t> </w:t>
                        </w:r>
                        <w:r>
                          <w:rPr>
                            <w:color w:val="231F20"/>
                            <w:w w:val="90"/>
                            <w:sz w:val="16"/>
                          </w:rPr>
                          <w:t>1</w:t>
                        </w:r>
                        <w:r>
                          <w:rPr>
                            <w:color w:val="231F20"/>
                            <w:spacing w:val="-5"/>
                            <w:w w:val="90"/>
                            <w:sz w:val="16"/>
                          </w:rPr>
                          <w:t> </w:t>
                        </w:r>
                        <w:r>
                          <w:rPr>
                            <w:color w:val="231F20"/>
                            <w:w w:val="90"/>
                            <w:sz w:val="16"/>
                          </w:rPr>
                          <w:t>R</w:t>
                        </w:r>
                        <w:r>
                          <w:rPr>
                            <w:color w:val="231F20"/>
                            <w:spacing w:val="-7"/>
                            <w:w w:val="90"/>
                            <w:sz w:val="16"/>
                          </w:rPr>
                          <w:t> </w:t>
                        </w:r>
                        <w:r>
                          <w:rPr>
                            <w:color w:val="231F20"/>
                            <w:w w:val="90"/>
                            <w:sz w:val="16"/>
                          </w:rPr>
                          <w:t>1</w:t>
                        </w:r>
                        <w:r>
                          <w:rPr>
                            <w:color w:val="231F20"/>
                            <w:spacing w:val="-3"/>
                            <w:w w:val="90"/>
                            <w:sz w:val="16"/>
                          </w:rPr>
                          <w:t> </w:t>
                        </w:r>
                        <w:r>
                          <w:rPr>
                            <w:color w:val="231F20"/>
                            <w:w w:val="90"/>
                            <w:sz w:val="16"/>
                          </w:rPr>
                          <w:t>0</w:t>
                        </w:r>
                        <w:r>
                          <w:rPr>
                            <w:color w:val="231F20"/>
                            <w:spacing w:val="-4"/>
                            <w:w w:val="90"/>
                            <w:sz w:val="16"/>
                          </w:rPr>
                          <w:t> </w:t>
                        </w:r>
                        <w:r>
                          <w:rPr>
                            <w:color w:val="231F20"/>
                            <w:w w:val="90"/>
                            <w:sz w:val="16"/>
                          </w:rPr>
                          <w:t>0</w:t>
                        </w:r>
                        <w:r>
                          <w:rPr>
                            <w:color w:val="231F20"/>
                            <w:spacing w:val="-2"/>
                            <w:w w:val="90"/>
                            <w:sz w:val="16"/>
                          </w:rPr>
                          <w:t> </w:t>
                        </w:r>
                        <w:r>
                          <w:rPr>
                            <w:color w:val="231F20"/>
                            <w:spacing w:val="-10"/>
                            <w:w w:val="90"/>
                            <w:sz w:val="16"/>
                          </w:rPr>
                          <w:t>0</w:t>
                        </w:r>
                      </w:p>
                    </w:txbxContent>
                  </v:textbox>
                  <v:stroke dashstyle="shortdot"/>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1610194</wp:posOffset>
                </wp:positionH>
                <wp:positionV relativeFrom="paragraph">
                  <wp:posOffset>962074</wp:posOffset>
                </wp:positionV>
                <wp:extent cx="2901315" cy="513715"/>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2901315" cy="513715"/>
                          <a:chExt cx="2901315" cy="513715"/>
                        </a:xfrm>
                      </wpg:grpSpPr>
                      <pic:pic>
                        <pic:nvPicPr>
                          <pic:cNvPr id="248" name="Image 248"/>
                          <pic:cNvPicPr/>
                        </pic:nvPicPr>
                        <pic:blipFill>
                          <a:blip r:embed="rId28" cstate="print"/>
                          <a:stretch>
                            <a:fillRect/>
                          </a:stretch>
                        </pic:blipFill>
                        <pic:spPr>
                          <a:xfrm>
                            <a:off x="558251" y="159322"/>
                            <a:ext cx="261925" cy="235241"/>
                          </a:xfrm>
                          <a:prstGeom prst="rect">
                            <a:avLst/>
                          </a:prstGeom>
                        </pic:spPr>
                      </pic:pic>
                      <wps:wsp>
                        <wps:cNvPr id="249" name="Graphic 249"/>
                        <wps:cNvSpPr/>
                        <wps:spPr>
                          <a:xfrm>
                            <a:off x="448259" y="4495"/>
                            <a:ext cx="1833880" cy="504190"/>
                          </a:xfrm>
                          <a:custGeom>
                            <a:avLst/>
                            <a:gdLst/>
                            <a:ahLst/>
                            <a:cxnLst/>
                            <a:rect l="l" t="t" r="r" b="b"/>
                            <a:pathLst>
                              <a:path w="1833880" h="504190">
                                <a:moveTo>
                                  <a:pt x="0" y="0"/>
                                </a:moveTo>
                                <a:lnTo>
                                  <a:pt x="1833371" y="0"/>
                                </a:lnTo>
                                <a:lnTo>
                                  <a:pt x="1833371" y="503605"/>
                                </a:lnTo>
                                <a:lnTo>
                                  <a:pt x="0" y="503605"/>
                                </a:lnTo>
                                <a:lnTo>
                                  <a:pt x="0" y="0"/>
                                </a:lnTo>
                                <a:close/>
                              </a:path>
                            </a:pathLst>
                          </a:custGeom>
                          <a:ln w="8991">
                            <a:solidFill>
                              <a:srgbClr val="231F20"/>
                            </a:solidFill>
                            <a:prstDash val="sysDot"/>
                          </a:ln>
                        </wps:spPr>
                        <wps:bodyPr wrap="square" lIns="0" tIns="0" rIns="0" bIns="0" rtlCol="0">
                          <a:prstTxWarp prst="textNoShape">
                            <a:avLst/>
                          </a:prstTxWarp>
                          <a:noAutofit/>
                        </wps:bodyPr>
                      </wps:wsp>
                      <pic:pic>
                        <pic:nvPicPr>
                          <pic:cNvPr id="250" name="Image 250"/>
                          <pic:cNvPicPr/>
                        </pic:nvPicPr>
                        <pic:blipFill>
                          <a:blip r:embed="rId29" cstate="print"/>
                          <a:stretch>
                            <a:fillRect/>
                          </a:stretch>
                        </pic:blipFill>
                        <pic:spPr>
                          <a:xfrm>
                            <a:off x="0" y="219862"/>
                            <a:ext cx="143078" cy="143078"/>
                          </a:xfrm>
                          <a:prstGeom prst="rect">
                            <a:avLst/>
                          </a:prstGeom>
                        </pic:spPr>
                      </pic:pic>
                      <wps:wsp>
                        <wps:cNvPr id="251" name="Graphic 251"/>
                        <wps:cNvSpPr/>
                        <wps:spPr>
                          <a:xfrm>
                            <a:off x="1628648" y="442099"/>
                            <a:ext cx="1127760" cy="1270"/>
                          </a:xfrm>
                          <a:custGeom>
                            <a:avLst/>
                            <a:gdLst/>
                            <a:ahLst/>
                            <a:cxnLst/>
                            <a:rect l="l" t="t" r="r" b="b"/>
                            <a:pathLst>
                              <a:path w="1127760" h="0">
                                <a:moveTo>
                                  <a:pt x="0" y="0"/>
                                </a:moveTo>
                                <a:lnTo>
                                  <a:pt x="1127467" y="0"/>
                                </a:lnTo>
                              </a:path>
                            </a:pathLst>
                          </a:custGeom>
                          <a:ln w="8991">
                            <a:solidFill>
                              <a:srgbClr val="231F20"/>
                            </a:solidFill>
                            <a:prstDash val="solid"/>
                          </a:ln>
                        </wps:spPr>
                        <wps:bodyPr wrap="square" lIns="0" tIns="0" rIns="0" bIns="0" rtlCol="0">
                          <a:prstTxWarp prst="textNoShape">
                            <a:avLst/>
                          </a:prstTxWarp>
                          <a:noAutofit/>
                        </wps:bodyPr>
                      </wps:wsp>
                      <wps:wsp>
                        <wps:cNvPr id="252" name="Graphic 252"/>
                        <wps:cNvSpPr/>
                        <wps:spPr>
                          <a:xfrm>
                            <a:off x="2218855" y="184670"/>
                            <a:ext cx="536575" cy="1270"/>
                          </a:xfrm>
                          <a:custGeom>
                            <a:avLst/>
                            <a:gdLst/>
                            <a:ahLst/>
                            <a:cxnLst/>
                            <a:rect l="l" t="t" r="r" b="b"/>
                            <a:pathLst>
                              <a:path w="536575" h="0">
                                <a:moveTo>
                                  <a:pt x="0" y="0"/>
                                </a:moveTo>
                                <a:lnTo>
                                  <a:pt x="536105" y="0"/>
                                </a:lnTo>
                              </a:path>
                            </a:pathLst>
                          </a:custGeom>
                          <a:ln w="8991">
                            <a:solidFill>
                              <a:srgbClr val="231F20"/>
                            </a:solidFill>
                            <a:prstDash val="solid"/>
                          </a:ln>
                        </wps:spPr>
                        <wps:bodyPr wrap="square" lIns="0" tIns="0" rIns="0" bIns="0" rtlCol="0">
                          <a:prstTxWarp prst="textNoShape">
                            <a:avLst/>
                          </a:prstTxWarp>
                          <a:noAutofit/>
                        </wps:bodyPr>
                      </wps:wsp>
                      <wps:wsp>
                        <wps:cNvPr id="253" name="Graphic 253"/>
                        <wps:cNvSpPr/>
                        <wps:spPr>
                          <a:xfrm>
                            <a:off x="142417" y="293243"/>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254" name="Image 254"/>
                          <pic:cNvPicPr/>
                        </pic:nvPicPr>
                        <pic:blipFill>
                          <a:blip r:embed="rId30" cstate="print"/>
                          <a:stretch>
                            <a:fillRect/>
                          </a:stretch>
                        </pic:blipFill>
                        <pic:spPr>
                          <a:xfrm>
                            <a:off x="2749473" y="370560"/>
                            <a:ext cx="143065" cy="143090"/>
                          </a:xfrm>
                          <a:prstGeom prst="rect">
                            <a:avLst/>
                          </a:prstGeom>
                        </pic:spPr>
                      </pic:pic>
                      <pic:pic>
                        <pic:nvPicPr>
                          <pic:cNvPr id="255" name="Image 255"/>
                          <pic:cNvPicPr/>
                        </pic:nvPicPr>
                        <pic:blipFill>
                          <a:blip r:embed="rId31" cstate="print"/>
                          <a:stretch>
                            <a:fillRect/>
                          </a:stretch>
                        </pic:blipFill>
                        <pic:spPr>
                          <a:xfrm>
                            <a:off x="2750464" y="111290"/>
                            <a:ext cx="143090" cy="143090"/>
                          </a:xfrm>
                          <a:prstGeom prst="rect">
                            <a:avLst/>
                          </a:prstGeom>
                        </pic:spPr>
                      </pic:pic>
                      <wps:wsp>
                        <wps:cNvPr id="256" name="Textbox 256"/>
                        <wps:cNvSpPr txBox="1"/>
                        <wps:spPr>
                          <a:xfrm>
                            <a:off x="45500" y="224776"/>
                            <a:ext cx="69215" cy="135255"/>
                          </a:xfrm>
                          <a:prstGeom prst="rect">
                            <a:avLst/>
                          </a:prstGeom>
                        </wps:spPr>
                        <wps:txbx>
                          <w:txbxContent>
                            <w:p>
                              <w:pPr>
                                <w:spacing w:before="11"/>
                                <w:ind w:left="0" w:right="0" w:firstLine="0"/>
                                <w:jc w:val="left"/>
                                <w:rPr>
                                  <w:sz w:val="16"/>
                                </w:rPr>
                              </w:pPr>
                              <w:r>
                                <w:rPr>
                                  <w:color w:val="231F20"/>
                                  <w:spacing w:val="-10"/>
                                  <w:sz w:val="16"/>
                                </w:rPr>
                                <w:t>8</w:t>
                              </w:r>
                            </w:p>
                          </w:txbxContent>
                        </wps:txbx>
                        <wps:bodyPr wrap="square" lIns="0" tIns="0" rIns="0" bIns="0" rtlCol="0">
                          <a:noAutofit/>
                        </wps:bodyPr>
                      </wps:wsp>
                      <wps:wsp>
                        <wps:cNvPr id="257" name="Textbox 257"/>
                        <wps:cNvSpPr txBox="1"/>
                        <wps:spPr>
                          <a:xfrm>
                            <a:off x="1607456" y="103438"/>
                            <a:ext cx="571500" cy="333375"/>
                          </a:xfrm>
                          <a:prstGeom prst="rect">
                            <a:avLst/>
                          </a:prstGeom>
                        </wps:spPr>
                        <wps:txbx>
                          <w:txbxContent>
                            <w:p>
                              <w:pPr>
                                <w:spacing w:line="524" w:lineRule="exact" w:before="0"/>
                                <w:ind w:left="0" w:right="0" w:firstLine="0"/>
                                <w:jc w:val="left"/>
                                <w:rPr>
                                  <w:sz w:val="46"/>
                                </w:rPr>
                              </w:pPr>
                              <w:r>
                                <w:rPr>
                                  <w:color w:val="231F20"/>
                                  <w:spacing w:val="-4"/>
                                  <w:w w:val="85"/>
                                  <w:sz w:val="46"/>
                                </w:rPr>
                                <w:t>0051</w:t>
                              </w:r>
                            </w:p>
                          </w:txbxContent>
                        </wps:txbx>
                        <wps:bodyPr wrap="square" lIns="0" tIns="0" rIns="0" bIns="0" rtlCol="0">
                          <a:noAutofit/>
                        </wps:bodyPr>
                      </wps:wsp>
                      <wps:wsp>
                        <wps:cNvPr id="258" name="Textbox 258"/>
                        <wps:cNvSpPr txBox="1"/>
                        <wps:spPr>
                          <a:xfrm>
                            <a:off x="2775022" y="116794"/>
                            <a:ext cx="125730" cy="135255"/>
                          </a:xfrm>
                          <a:prstGeom prst="rect">
                            <a:avLst/>
                          </a:prstGeom>
                        </wps:spPr>
                        <wps:txbx>
                          <w:txbxContent>
                            <w:p>
                              <w:pPr>
                                <w:spacing w:before="11"/>
                                <w:ind w:left="0" w:right="0" w:firstLine="0"/>
                                <w:jc w:val="left"/>
                                <w:rPr>
                                  <w:sz w:val="16"/>
                                </w:rPr>
                              </w:pPr>
                              <w:r>
                                <w:rPr>
                                  <w:color w:val="231F20"/>
                                  <w:spacing w:val="-5"/>
                                  <w:sz w:val="16"/>
                                </w:rPr>
                                <w:t>21</w:t>
                              </w:r>
                            </w:p>
                          </w:txbxContent>
                        </wps:txbx>
                        <wps:bodyPr wrap="square" lIns="0" tIns="0" rIns="0" bIns="0" rtlCol="0">
                          <a:noAutofit/>
                        </wps:bodyPr>
                      </wps:wsp>
                      <wps:wsp>
                        <wps:cNvPr id="259" name="Textbox 259"/>
                        <wps:cNvSpPr txBox="1"/>
                        <wps:spPr>
                          <a:xfrm>
                            <a:off x="2766884" y="376561"/>
                            <a:ext cx="125730" cy="135255"/>
                          </a:xfrm>
                          <a:prstGeom prst="rect">
                            <a:avLst/>
                          </a:prstGeom>
                        </wps:spPr>
                        <wps:txbx>
                          <w:txbxContent>
                            <w:p>
                              <w:pPr>
                                <w:spacing w:before="11"/>
                                <w:ind w:left="0" w:right="0" w:firstLine="0"/>
                                <w:jc w:val="left"/>
                                <w:rPr>
                                  <w:sz w:val="16"/>
                                </w:rPr>
                              </w:pPr>
                              <w:r>
                                <w:rPr>
                                  <w:color w:val="231F20"/>
                                  <w:spacing w:val="-5"/>
                                  <w:sz w:val="16"/>
                                </w:rPr>
                                <w:t>22</w:t>
                              </w:r>
                            </w:p>
                          </w:txbxContent>
                        </wps:txbx>
                        <wps:bodyPr wrap="square" lIns="0" tIns="0" rIns="0" bIns="0" rtlCol="0">
                          <a:noAutofit/>
                        </wps:bodyPr>
                      </wps:wsp>
                      <wps:wsp>
                        <wps:cNvPr id="260" name="Textbox 260"/>
                        <wps:cNvSpPr txBox="1"/>
                        <wps:spPr>
                          <a:xfrm>
                            <a:off x="889317" y="107340"/>
                            <a:ext cx="641985" cy="335280"/>
                          </a:xfrm>
                          <a:prstGeom prst="rect">
                            <a:avLst/>
                          </a:prstGeom>
                          <a:ln w="7200">
                            <a:solidFill>
                              <a:srgbClr val="231F20"/>
                            </a:solidFill>
                            <a:prstDash val="solid"/>
                          </a:ln>
                        </wps:spPr>
                        <wps:txbx>
                          <w:txbxContent>
                            <w:p>
                              <w:pPr>
                                <w:spacing w:line="516" w:lineRule="exact" w:before="0"/>
                                <w:ind w:left="158" w:right="0" w:firstLine="0"/>
                                <w:jc w:val="left"/>
                                <w:rPr>
                                  <w:sz w:val="46"/>
                                </w:rPr>
                              </w:pPr>
                              <w:r>
                                <w:rPr>
                                  <w:color w:val="231F20"/>
                                  <w:spacing w:val="-5"/>
                                  <w:w w:val="90"/>
                                  <w:sz w:val="46"/>
                                </w:rPr>
                                <w:t>M24</w:t>
                              </w:r>
                            </w:p>
                          </w:txbxContent>
                        </wps:txbx>
                        <wps:bodyPr wrap="square" lIns="0" tIns="0" rIns="0" bIns="0" rtlCol="0">
                          <a:noAutofit/>
                        </wps:bodyPr>
                      </wps:wsp>
                    </wpg:wgp>
                  </a:graphicData>
                </a:graphic>
              </wp:anchor>
            </w:drawing>
          </mc:Choice>
          <mc:Fallback>
            <w:pict>
              <v:group style="position:absolute;margin-left:126.786995pt;margin-top:75.75386pt;width:228.45pt;height:40.450pt;mso-position-horizontal-relative:page;mso-position-vertical-relative:paragraph;z-index:-15714304;mso-wrap-distance-left:0;mso-wrap-distance-right:0" id="docshapegroup165" coordorigin="2536,1515" coordsize="4569,809">
                <v:shape style="position:absolute;left:3414;top:1765;width:413;height:371" type="#_x0000_t75" id="docshape166" stroked="false">
                  <v:imagedata r:id="rId28" o:title=""/>
                </v:shape>
                <v:rect style="position:absolute;left:3241;top:1522;width:2888;height:794" id="docshape167" filled="false" stroked="true" strokeweight=".708pt" strokecolor="#231f20">
                  <v:stroke dashstyle="shortdot"/>
                </v:rect>
                <v:shape style="position:absolute;left:2535;top:1861;width:226;height:226" type="#_x0000_t75" id="docshape168" stroked="false">
                  <v:imagedata r:id="rId29" o:title=""/>
                </v:shape>
                <v:line style="position:absolute" from="5101,2211" to="6876,2211" stroked="true" strokeweight=".708pt" strokecolor="#231f20">
                  <v:stroke dashstyle="solid"/>
                </v:line>
                <v:line style="position:absolute" from="6030,1806" to="6874,1806" stroked="true" strokeweight=".708pt" strokecolor="#231f20">
                  <v:stroke dashstyle="solid"/>
                </v:line>
                <v:line style="position:absolute" from="3169,1977" to="2760,1977" stroked="true" strokeweight=".708pt" strokecolor="#231f20">
                  <v:stroke dashstyle="solid"/>
                </v:line>
                <v:shape style="position:absolute;left:6865;top:2098;width:226;height:226" type="#_x0000_t75" id="docshape169" stroked="false">
                  <v:imagedata r:id="rId30" o:title=""/>
                </v:shape>
                <v:shape style="position:absolute;left:6867;top:1690;width:226;height:226" type="#_x0000_t75" id="docshape170" stroked="false">
                  <v:imagedata r:id="rId31" o:title=""/>
                </v:shape>
                <v:shape style="position:absolute;left:2607;top:1869;width:109;height:213" type="#_x0000_t202" id="docshape171" filled="false" stroked="false">
                  <v:textbox inset="0,0,0,0">
                    <w:txbxContent>
                      <w:p>
                        <w:pPr>
                          <w:spacing w:before="11"/>
                          <w:ind w:left="0" w:right="0" w:firstLine="0"/>
                          <w:jc w:val="left"/>
                          <w:rPr>
                            <w:sz w:val="16"/>
                          </w:rPr>
                        </w:pPr>
                        <w:r>
                          <w:rPr>
                            <w:color w:val="231F20"/>
                            <w:spacing w:val="-10"/>
                            <w:sz w:val="16"/>
                          </w:rPr>
                          <w:t>8</w:t>
                        </w:r>
                      </w:p>
                    </w:txbxContent>
                  </v:textbox>
                  <w10:wrap type="none"/>
                </v:shape>
                <v:shape style="position:absolute;left:5067;top:1677;width:900;height:525" type="#_x0000_t202" id="docshape172" filled="false" stroked="false">
                  <v:textbox inset="0,0,0,0">
                    <w:txbxContent>
                      <w:p>
                        <w:pPr>
                          <w:spacing w:line="524" w:lineRule="exact" w:before="0"/>
                          <w:ind w:left="0" w:right="0" w:firstLine="0"/>
                          <w:jc w:val="left"/>
                          <w:rPr>
                            <w:sz w:val="46"/>
                          </w:rPr>
                        </w:pPr>
                        <w:r>
                          <w:rPr>
                            <w:color w:val="231F20"/>
                            <w:spacing w:val="-4"/>
                            <w:w w:val="85"/>
                            <w:sz w:val="46"/>
                          </w:rPr>
                          <w:t>0051</w:t>
                        </w:r>
                      </w:p>
                    </w:txbxContent>
                  </v:textbox>
                  <w10:wrap type="none"/>
                </v:shape>
                <v:shape style="position:absolute;left:6905;top:1699;width:198;height:213" type="#_x0000_t202" id="docshape173" filled="false" stroked="false">
                  <v:textbox inset="0,0,0,0">
                    <w:txbxContent>
                      <w:p>
                        <w:pPr>
                          <w:spacing w:before="11"/>
                          <w:ind w:left="0" w:right="0" w:firstLine="0"/>
                          <w:jc w:val="left"/>
                          <w:rPr>
                            <w:sz w:val="16"/>
                          </w:rPr>
                        </w:pPr>
                        <w:r>
                          <w:rPr>
                            <w:color w:val="231F20"/>
                            <w:spacing w:val="-5"/>
                            <w:sz w:val="16"/>
                          </w:rPr>
                          <w:t>21</w:t>
                        </w:r>
                      </w:p>
                    </w:txbxContent>
                  </v:textbox>
                  <w10:wrap type="none"/>
                </v:shape>
                <v:shape style="position:absolute;left:6893;top:2108;width:198;height:213" type="#_x0000_t202" id="docshape174" filled="false" stroked="false">
                  <v:textbox inset="0,0,0,0">
                    <w:txbxContent>
                      <w:p>
                        <w:pPr>
                          <w:spacing w:before="11"/>
                          <w:ind w:left="0" w:right="0" w:firstLine="0"/>
                          <w:jc w:val="left"/>
                          <w:rPr>
                            <w:sz w:val="16"/>
                          </w:rPr>
                        </w:pPr>
                        <w:r>
                          <w:rPr>
                            <w:color w:val="231F20"/>
                            <w:spacing w:val="-5"/>
                            <w:sz w:val="16"/>
                          </w:rPr>
                          <w:t>22</w:t>
                        </w:r>
                      </w:p>
                    </w:txbxContent>
                  </v:textbox>
                  <w10:wrap type="none"/>
                </v:shape>
                <v:shape style="position:absolute;left:3936;top:1684;width:1011;height:528" type="#_x0000_t202" id="docshape175" filled="false" stroked="true" strokeweight=".567pt" strokecolor="#231f20">
                  <v:textbox inset="0,0,0,0">
                    <w:txbxContent>
                      <w:p>
                        <w:pPr>
                          <w:spacing w:line="516" w:lineRule="exact" w:before="0"/>
                          <w:ind w:left="158" w:right="0" w:firstLine="0"/>
                          <w:jc w:val="left"/>
                          <w:rPr>
                            <w:sz w:val="46"/>
                          </w:rPr>
                        </w:pPr>
                        <w:r>
                          <w:rPr>
                            <w:color w:val="231F20"/>
                            <w:spacing w:val="-5"/>
                            <w:w w:val="90"/>
                            <w:sz w:val="46"/>
                          </w:rPr>
                          <w:t>M24</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2688">
                <wp:simplePos x="0" y="0"/>
                <wp:positionH relativeFrom="page">
                  <wp:posOffset>1610207</wp:posOffset>
                </wp:positionH>
                <wp:positionV relativeFrom="paragraph">
                  <wp:posOffset>1612085</wp:posOffset>
                </wp:positionV>
                <wp:extent cx="402590" cy="14351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402590" cy="143510"/>
                          <a:chExt cx="402590" cy="143510"/>
                        </a:xfrm>
                      </wpg:grpSpPr>
                      <pic:pic>
                        <pic:nvPicPr>
                          <pic:cNvPr id="262" name="Image 262"/>
                          <pic:cNvPicPr/>
                        </pic:nvPicPr>
                        <pic:blipFill>
                          <a:blip r:embed="rId32" cstate="print"/>
                          <a:stretch>
                            <a:fillRect/>
                          </a:stretch>
                        </pic:blipFill>
                        <pic:spPr>
                          <a:xfrm>
                            <a:off x="0" y="0"/>
                            <a:ext cx="143078" cy="143090"/>
                          </a:xfrm>
                          <a:prstGeom prst="rect">
                            <a:avLst/>
                          </a:prstGeom>
                        </pic:spPr>
                      </pic:pic>
                      <wps:wsp>
                        <wps:cNvPr id="263" name="Graphic 263"/>
                        <wps:cNvSpPr/>
                        <wps:spPr>
                          <a:xfrm>
                            <a:off x="142405" y="66065"/>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wps:wsp>
                        <wps:cNvPr id="264" name="Textbox 264"/>
                        <wps:cNvSpPr txBox="1"/>
                        <wps:spPr>
                          <a:xfrm>
                            <a:off x="0" y="0"/>
                            <a:ext cx="402590" cy="143510"/>
                          </a:xfrm>
                          <a:prstGeom prst="rect">
                            <a:avLst/>
                          </a:prstGeom>
                        </wps:spPr>
                        <wps:txbx>
                          <w:txbxContent>
                            <w:p>
                              <w:pPr>
                                <w:spacing w:before="19"/>
                                <w:ind w:left="71" w:right="0" w:firstLine="0"/>
                                <w:jc w:val="left"/>
                                <w:rPr>
                                  <w:sz w:val="16"/>
                                </w:rPr>
                              </w:pPr>
                              <w:r>
                                <w:rPr>
                                  <w:color w:val="231F20"/>
                                  <w:spacing w:val="-10"/>
                                  <w:sz w:val="16"/>
                                </w:rPr>
                                <w:t>9</w:t>
                              </w:r>
                            </w:p>
                          </w:txbxContent>
                        </wps:txbx>
                        <wps:bodyPr wrap="square" lIns="0" tIns="0" rIns="0" bIns="0" rtlCol="0">
                          <a:noAutofit/>
                        </wps:bodyPr>
                      </wps:wsp>
                    </wpg:wgp>
                  </a:graphicData>
                </a:graphic>
              </wp:anchor>
            </w:drawing>
          </mc:Choice>
          <mc:Fallback>
            <w:pict>
              <v:group style="position:absolute;margin-left:126.788002pt;margin-top:126.935852pt;width:31.7pt;height:11.3pt;mso-position-horizontal-relative:page;mso-position-vertical-relative:paragraph;z-index:-15713792;mso-wrap-distance-left:0;mso-wrap-distance-right:0" id="docshapegroup176" coordorigin="2536,2539" coordsize="634,226">
                <v:shape style="position:absolute;left:2535;top:2538;width:226;height:226" type="#_x0000_t75" id="docshape177" stroked="false">
                  <v:imagedata r:id="rId32" o:title=""/>
                </v:shape>
                <v:line style="position:absolute" from="3169,2643" to="2760,2643" stroked="true" strokeweight=".708pt" strokecolor="#231f20">
                  <v:stroke dashstyle="solid"/>
                </v:line>
                <v:shape style="position:absolute;left:2535;top:2538;width:634;height:226" type="#_x0000_t202" id="docshape178" filled="false" stroked="false">
                  <v:textbox inset="0,0,0,0">
                    <w:txbxContent>
                      <w:p>
                        <w:pPr>
                          <w:spacing w:before="19"/>
                          <w:ind w:left="71" w:right="0" w:firstLine="0"/>
                          <w:jc w:val="left"/>
                          <w:rPr>
                            <w:sz w:val="16"/>
                          </w:rPr>
                        </w:pPr>
                        <w:r>
                          <w:rPr>
                            <w:color w:val="231F20"/>
                            <w:spacing w:val="-10"/>
                            <w:sz w:val="16"/>
                          </w:rPr>
                          <w:t>9</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2065172</wp:posOffset>
                </wp:positionH>
                <wp:positionV relativeFrom="paragraph">
                  <wp:posOffset>1559113</wp:posOffset>
                </wp:positionV>
                <wp:extent cx="2443480" cy="855980"/>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2443480" cy="855980"/>
                          <a:chExt cx="2443480" cy="855980"/>
                        </a:xfrm>
                      </wpg:grpSpPr>
                      <wps:wsp>
                        <wps:cNvPr id="266" name="Graphic 266"/>
                        <wps:cNvSpPr/>
                        <wps:spPr>
                          <a:xfrm>
                            <a:off x="71094" y="259295"/>
                            <a:ext cx="1705610" cy="467995"/>
                          </a:xfrm>
                          <a:custGeom>
                            <a:avLst/>
                            <a:gdLst/>
                            <a:ahLst/>
                            <a:cxnLst/>
                            <a:rect l="l" t="t" r="r" b="b"/>
                            <a:pathLst>
                              <a:path w="1705610" h="467995">
                                <a:moveTo>
                                  <a:pt x="38976" y="0"/>
                                </a:moveTo>
                                <a:lnTo>
                                  <a:pt x="0" y="0"/>
                                </a:lnTo>
                                <a:lnTo>
                                  <a:pt x="0" y="467512"/>
                                </a:lnTo>
                                <a:lnTo>
                                  <a:pt x="38976" y="467512"/>
                                </a:lnTo>
                                <a:lnTo>
                                  <a:pt x="38976" y="0"/>
                                </a:lnTo>
                                <a:close/>
                              </a:path>
                              <a:path w="1705610" h="467995">
                                <a:moveTo>
                                  <a:pt x="81203" y="0"/>
                                </a:moveTo>
                                <a:lnTo>
                                  <a:pt x="64960" y="0"/>
                                </a:lnTo>
                                <a:lnTo>
                                  <a:pt x="64960" y="467512"/>
                                </a:lnTo>
                                <a:lnTo>
                                  <a:pt x="81203" y="467512"/>
                                </a:lnTo>
                                <a:lnTo>
                                  <a:pt x="81203" y="0"/>
                                </a:lnTo>
                                <a:close/>
                              </a:path>
                              <a:path w="1705610" h="467995">
                                <a:moveTo>
                                  <a:pt x="190030" y="0"/>
                                </a:moveTo>
                                <a:lnTo>
                                  <a:pt x="129933" y="0"/>
                                </a:lnTo>
                                <a:lnTo>
                                  <a:pt x="129933" y="467512"/>
                                </a:lnTo>
                                <a:lnTo>
                                  <a:pt x="190030" y="467512"/>
                                </a:lnTo>
                                <a:lnTo>
                                  <a:pt x="190030" y="0"/>
                                </a:lnTo>
                                <a:close/>
                              </a:path>
                              <a:path w="1705610" h="467995">
                                <a:moveTo>
                                  <a:pt x="254990" y="0"/>
                                </a:moveTo>
                                <a:lnTo>
                                  <a:pt x="238747" y="0"/>
                                </a:lnTo>
                                <a:lnTo>
                                  <a:pt x="238747" y="467512"/>
                                </a:lnTo>
                                <a:lnTo>
                                  <a:pt x="254990" y="467512"/>
                                </a:lnTo>
                                <a:lnTo>
                                  <a:pt x="254990" y="0"/>
                                </a:lnTo>
                                <a:close/>
                              </a:path>
                              <a:path w="1705610" h="467995">
                                <a:moveTo>
                                  <a:pt x="319938" y="0"/>
                                </a:moveTo>
                                <a:lnTo>
                                  <a:pt x="282587" y="0"/>
                                </a:lnTo>
                                <a:lnTo>
                                  <a:pt x="282587" y="467512"/>
                                </a:lnTo>
                                <a:lnTo>
                                  <a:pt x="319938" y="467512"/>
                                </a:lnTo>
                                <a:lnTo>
                                  <a:pt x="319938" y="0"/>
                                </a:lnTo>
                                <a:close/>
                              </a:path>
                              <a:path w="1705610" h="467995">
                                <a:moveTo>
                                  <a:pt x="428777" y="0"/>
                                </a:moveTo>
                                <a:lnTo>
                                  <a:pt x="368681" y="0"/>
                                </a:lnTo>
                                <a:lnTo>
                                  <a:pt x="368681" y="467512"/>
                                </a:lnTo>
                                <a:lnTo>
                                  <a:pt x="428777" y="467512"/>
                                </a:lnTo>
                                <a:lnTo>
                                  <a:pt x="428777" y="0"/>
                                </a:lnTo>
                                <a:close/>
                              </a:path>
                              <a:path w="1705610" h="467995">
                                <a:moveTo>
                                  <a:pt x="493737" y="0"/>
                                </a:moveTo>
                                <a:lnTo>
                                  <a:pt x="477494" y="0"/>
                                </a:lnTo>
                                <a:lnTo>
                                  <a:pt x="477494" y="467512"/>
                                </a:lnTo>
                                <a:lnTo>
                                  <a:pt x="493737" y="467512"/>
                                </a:lnTo>
                                <a:lnTo>
                                  <a:pt x="493737" y="0"/>
                                </a:lnTo>
                                <a:close/>
                              </a:path>
                              <a:path w="1705610" h="467995">
                                <a:moveTo>
                                  <a:pt x="579805" y="0"/>
                                </a:moveTo>
                                <a:lnTo>
                                  <a:pt x="563562" y="0"/>
                                </a:lnTo>
                                <a:lnTo>
                                  <a:pt x="563562" y="467512"/>
                                </a:lnTo>
                                <a:lnTo>
                                  <a:pt x="579805" y="467512"/>
                                </a:lnTo>
                                <a:lnTo>
                                  <a:pt x="579805" y="0"/>
                                </a:lnTo>
                                <a:close/>
                              </a:path>
                              <a:path w="1705610" h="467995">
                                <a:moveTo>
                                  <a:pt x="644766" y="0"/>
                                </a:moveTo>
                                <a:lnTo>
                                  <a:pt x="607415" y="0"/>
                                </a:lnTo>
                                <a:lnTo>
                                  <a:pt x="607415" y="467512"/>
                                </a:lnTo>
                                <a:lnTo>
                                  <a:pt x="644766" y="467512"/>
                                </a:lnTo>
                                <a:lnTo>
                                  <a:pt x="644766" y="0"/>
                                </a:lnTo>
                                <a:close/>
                              </a:path>
                              <a:path w="1705610" h="467995">
                                <a:moveTo>
                                  <a:pt x="774700" y="0"/>
                                </a:moveTo>
                                <a:lnTo>
                                  <a:pt x="714616" y="0"/>
                                </a:lnTo>
                                <a:lnTo>
                                  <a:pt x="714616" y="467512"/>
                                </a:lnTo>
                                <a:lnTo>
                                  <a:pt x="774700" y="467512"/>
                                </a:lnTo>
                                <a:lnTo>
                                  <a:pt x="774700" y="0"/>
                                </a:lnTo>
                                <a:close/>
                              </a:path>
                              <a:path w="1705610" h="467995">
                                <a:moveTo>
                                  <a:pt x="860780" y="0"/>
                                </a:moveTo>
                                <a:lnTo>
                                  <a:pt x="844537" y="0"/>
                                </a:lnTo>
                                <a:lnTo>
                                  <a:pt x="844537" y="467512"/>
                                </a:lnTo>
                                <a:lnTo>
                                  <a:pt x="860780" y="467512"/>
                                </a:lnTo>
                                <a:lnTo>
                                  <a:pt x="860780" y="0"/>
                                </a:lnTo>
                                <a:close/>
                              </a:path>
                              <a:path w="1705610" h="467995">
                                <a:moveTo>
                                  <a:pt x="925728" y="0"/>
                                </a:moveTo>
                                <a:lnTo>
                                  <a:pt x="888390" y="0"/>
                                </a:lnTo>
                                <a:lnTo>
                                  <a:pt x="888390" y="467512"/>
                                </a:lnTo>
                                <a:lnTo>
                                  <a:pt x="925728" y="467512"/>
                                </a:lnTo>
                                <a:lnTo>
                                  <a:pt x="925728" y="0"/>
                                </a:lnTo>
                                <a:close/>
                              </a:path>
                              <a:path w="1705610" h="467995">
                                <a:moveTo>
                                  <a:pt x="990727" y="0"/>
                                </a:moveTo>
                                <a:lnTo>
                                  <a:pt x="953363" y="0"/>
                                </a:lnTo>
                                <a:lnTo>
                                  <a:pt x="953363" y="467512"/>
                                </a:lnTo>
                                <a:lnTo>
                                  <a:pt x="990727" y="467512"/>
                                </a:lnTo>
                                <a:lnTo>
                                  <a:pt x="990727" y="0"/>
                                </a:lnTo>
                                <a:close/>
                              </a:path>
                              <a:path w="1705610" h="467995">
                                <a:moveTo>
                                  <a:pt x="1099540" y="0"/>
                                </a:moveTo>
                                <a:lnTo>
                                  <a:pt x="1083297" y="0"/>
                                </a:lnTo>
                                <a:lnTo>
                                  <a:pt x="1083297" y="467512"/>
                                </a:lnTo>
                                <a:lnTo>
                                  <a:pt x="1099540" y="467512"/>
                                </a:lnTo>
                                <a:lnTo>
                                  <a:pt x="1099540" y="0"/>
                                </a:lnTo>
                                <a:close/>
                              </a:path>
                              <a:path w="1705610" h="467995">
                                <a:moveTo>
                                  <a:pt x="1143381" y="0"/>
                                </a:moveTo>
                                <a:lnTo>
                                  <a:pt x="1127150" y="0"/>
                                </a:lnTo>
                                <a:lnTo>
                                  <a:pt x="1127150" y="467512"/>
                                </a:lnTo>
                                <a:lnTo>
                                  <a:pt x="1143381" y="467512"/>
                                </a:lnTo>
                                <a:lnTo>
                                  <a:pt x="1143381" y="0"/>
                                </a:lnTo>
                                <a:close/>
                              </a:path>
                              <a:path w="1705610" h="467995">
                                <a:moveTo>
                                  <a:pt x="1208341" y="0"/>
                                </a:moveTo>
                                <a:lnTo>
                                  <a:pt x="1192110" y="0"/>
                                </a:lnTo>
                                <a:lnTo>
                                  <a:pt x="1192110" y="467512"/>
                                </a:lnTo>
                                <a:lnTo>
                                  <a:pt x="1208341" y="467512"/>
                                </a:lnTo>
                                <a:lnTo>
                                  <a:pt x="1208341" y="0"/>
                                </a:lnTo>
                                <a:close/>
                              </a:path>
                              <a:path w="1705610" h="467995">
                                <a:moveTo>
                                  <a:pt x="1338287" y="0"/>
                                </a:moveTo>
                                <a:lnTo>
                                  <a:pt x="1278191" y="0"/>
                                </a:lnTo>
                                <a:lnTo>
                                  <a:pt x="1278191" y="467512"/>
                                </a:lnTo>
                                <a:lnTo>
                                  <a:pt x="1338287" y="467512"/>
                                </a:lnTo>
                                <a:lnTo>
                                  <a:pt x="1338287" y="0"/>
                                </a:lnTo>
                                <a:close/>
                              </a:path>
                              <a:path w="1705610" h="467995">
                                <a:moveTo>
                                  <a:pt x="1403248" y="0"/>
                                </a:moveTo>
                                <a:lnTo>
                                  <a:pt x="1364284" y="0"/>
                                </a:lnTo>
                                <a:lnTo>
                                  <a:pt x="1364284" y="467512"/>
                                </a:lnTo>
                                <a:lnTo>
                                  <a:pt x="1403248" y="467512"/>
                                </a:lnTo>
                                <a:lnTo>
                                  <a:pt x="1403248" y="0"/>
                                </a:lnTo>
                                <a:close/>
                              </a:path>
                              <a:path w="1705610" h="467995">
                                <a:moveTo>
                                  <a:pt x="1468208" y="0"/>
                                </a:moveTo>
                                <a:lnTo>
                                  <a:pt x="1429232" y="0"/>
                                </a:lnTo>
                                <a:lnTo>
                                  <a:pt x="1429232" y="467512"/>
                                </a:lnTo>
                                <a:lnTo>
                                  <a:pt x="1468208" y="467512"/>
                                </a:lnTo>
                                <a:lnTo>
                                  <a:pt x="1468208" y="0"/>
                                </a:lnTo>
                                <a:close/>
                              </a:path>
                              <a:path w="1705610" h="467995">
                                <a:moveTo>
                                  <a:pt x="1598142" y="0"/>
                                </a:moveTo>
                                <a:lnTo>
                                  <a:pt x="1538046" y="0"/>
                                </a:lnTo>
                                <a:lnTo>
                                  <a:pt x="1538046" y="467512"/>
                                </a:lnTo>
                                <a:lnTo>
                                  <a:pt x="1598142" y="467512"/>
                                </a:lnTo>
                                <a:lnTo>
                                  <a:pt x="1598142" y="0"/>
                                </a:lnTo>
                                <a:close/>
                              </a:path>
                              <a:path w="1705610" h="467995">
                                <a:moveTo>
                                  <a:pt x="1640382" y="0"/>
                                </a:moveTo>
                                <a:lnTo>
                                  <a:pt x="1624139" y="0"/>
                                </a:lnTo>
                                <a:lnTo>
                                  <a:pt x="1624139" y="467512"/>
                                </a:lnTo>
                                <a:lnTo>
                                  <a:pt x="1640382" y="467512"/>
                                </a:lnTo>
                                <a:lnTo>
                                  <a:pt x="1640382" y="0"/>
                                </a:lnTo>
                                <a:close/>
                              </a:path>
                              <a:path w="1705610" h="467995">
                                <a:moveTo>
                                  <a:pt x="1705343" y="0"/>
                                </a:moveTo>
                                <a:lnTo>
                                  <a:pt x="1667992" y="0"/>
                                </a:lnTo>
                                <a:lnTo>
                                  <a:pt x="1667992" y="467512"/>
                                </a:lnTo>
                                <a:lnTo>
                                  <a:pt x="1705343" y="467512"/>
                                </a:lnTo>
                                <a:lnTo>
                                  <a:pt x="1705343" y="0"/>
                                </a:lnTo>
                                <a:close/>
                              </a:path>
                            </a:pathLst>
                          </a:custGeom>
                          <a:solidFill>
                            <a:srgbClr val="231F20"/>
                          </a:solidFill>
                        </wps:spPr>
                        <wps:bodyPr wrap="square" lIns="0" tIns="0" rIns="0" bIns="0" rtlCol="0">
                          <a:prstTxWarp prst="textNoShape">
                            <a:avLst/>
                          </a:prstTxWarp>
                          <a:noAutofit/>
                        </wps:bodyPr>
                      </wps:wsp>
                      <wps:wsp>
                        <wps:cNvPr id="267" name="Graphic 267"/>
                        <wps:cNvSpPr/>
                        <wps:spPr>
                          <a:xfrm>
                            <a:off x="4495" y="4495"/>
                            <a:ext cx="1836420" cy="842010"/>
                          </a:xfrm>
                          <a:custGeom>
                            <a:avLst/>
                            <a:gdLst/>
                            <a:ahLst/>
                            <a:cxnLst/>
                            <a:rect l="l" t="t" r="r" b="b"/>
                            <a:pathLst>
                              <a:path w="1836420" h="842010">
                                <a:moveTo>
                                  <a:pt x="0" y="0"/>
                                </a:moveTo>
                                <a:lnTo>
                                  <a:pt x="1836064" y="0"/>
                                </a:lnTo>
                                <a:lnTo>
                                  <a:pt x="1836064" y="841971"/>
                                </a:lnTo>
                                <a:lnTo>
                                  <a:pt x="0" y="841971"/>
                                </a:lnTo>
                                <a:lnTo>
                                  <a:pt x="0" y="0"/>
                                </a:lnTo>
                                <a:close/>
                              </a:path>
                            </a:pathLst>
                          </a:custGeom>
                          <a:ln w="8991">
                            <a:solidFill>
                              <a:srgbClr val="231F20"/>
                            </a:solidFill>
                            <a:prstDash val="sysDot"/>
                          </a:ln>
                        </wps:spPr>
                        <wps:bodyPr wrap="square" lIns="0" tIns="0" rIns="0" bIns="0" rtlCol="0">
                          <a:prstTxWarp prst="textNoShape">
                            <a:avLst/>
                          </a:prstTxWarp>
                          <a:noAutofit/>
                        </wps:bodyPr>
                      </wps:wsp>
                      <wps:wsp>
                        <wps:cNvPr id="268" name="Graphic 268"/>
                        <wps:cNvSpPr/>
                        <wps:spPr>
                          <a:xfrm>
                            <a:off x="1840560" y="479209"/>
                            <a:ext cx="461009" cy="1270"/>
                          </a:xfrm>
                          <a:custGeom>
                            <a:avLst/>
                            <a:gdLst/>
                            <a:ahLst/>
                            <a:cxnLst/>
                            <a:rect l="l" t="t" r="r" b="b"/>
                            <a:pathLst>
                              <a:path w="461009" h="0">
                                <a:moveTo>
                                  <a:pt x="0" y="0"/>
                                </a:moveTo>
                                <a:lnTo>
                                  <a:pt x="460781" y="0"/>
                                </a:lnTo>
                              </a:path>
                            </a:pathLst>
                          </a:custGeom>
                          <a:ln w="8991">
                            <a:solidFill>
                              <a:srgbClr val="231F20"/>
                            </a:solidFill>
                            <a:prstDash val="solid"/>
                          </a:ln>
                        </wps:spPr>
                        <wps:bodyPr wrap="square" lIns="0" tIns="0" rIns="0" bIns="0" rtlCol="0">
                          <a:prstTxWarp prst="textNoShape">
                            <a:avLst/>
                          </a:prstTxWarp>
                          <a:noAutofit/>
                        </wps:bodyPr>
                      </wps:wsp>
                      <pic:pic>
                        <pic:nvPicPr>
                          <pic:cNvPr id="269" name="Image 269"/>
                          <pic:cNvPicPr/>
                        </pic:nvPicPr>
                        <pic:blipFill>
                          <a:blip r:embed="rId32" cstate="print"/>
                          <a:stretch>
                            <a:fillRect/>
                          </a:stretch>
                        </pic:blipFill>
                        <pic:spPr>
                          <a:xfrm>
                            <a:off x="2299779" y="406018"/>
                            <a:ext cx="143078" cy="143090"/>
                          </a:xfrm>
                          <a:prstGeom prst="rect">
                            <a:avLst/>
                          </a:prstGeom>
                        </pic:spPr>
                      </pic:pic>
                      <wps:wsp>
                        <wps:cNvPr id="270" name="Textbox 270"/>
                        <wps:cNvSpPr txBox="1"/>
                        <wps:spPr>
                          <a:xfrm>
                            <a:off x="2317439" y="411267"/>
                            <a:ext cx="125730" cy="135255"/>
                          </a:xfrm>
                          <a:prstGeom prst="rect">
                            <a:avLst/>
                          </a:prstGeom>
                        </wps:spPr>
                        <wps:txbx>
                          <w:txbxContent>
                            <w:p>
                              <w:pPr>
                                <w:spacing w:before="11"/>
                                <w:ind w:left="0" w:right="0" w:firstLine="0"/>
                                <w:jc w:val="left"/>
                                <w:rPr>
                                  <w:sz w:val="16"/>
                                </w:rPr>
                              </w:pPr>
                              <w:r>
                                <w:rPr>
                                  <w:color w:val="231F20"/>
                                  <w:spacing w:val="-5"/>
                                  <w:sz w:val="16"/>
                                </w:rPr>
                                <w:t>10</w:t>
                              </w:r>
                            </w:p>
                          </w:txbxContent>
                        </wps:txbx>
                        <wps:bodyPr wrap="square" lIns="0" tIns="0" rIns="0" bIns="0" rtlCol="0">
                          <a:noAutofit/>
                        </wps:bodyPr>
                      </wps:wsp>
                      <wps:wsp>
                        <wps:cNvPr id="271" name="Textbox 271"/>
                        <wps:cNvSpPr txBox="1"/>
                        <wps:spPr>
                          <a:xfrm>
                            <a:off x="535222" y="726450"/>
                            <a:ext cx="790575" cy="129539"/>
                          </a:xfrm>
                          <a:prstGeom prst="rect">
                            <a:avLst/>
                          </a:prstGeom>
                        </wps:spPr>
                        <wps:txbx>
                          <w:txbxContent>
                            <w:p>
                              <w:pPr>
                                <w:spacing w:line="204" w:lineRule="exact" w:before="0"/>
                                <w:ind w:left="0" w:right="0" w:firstLine="0"/>
                                <w:jc w:val="left"/>
                                <w:rPr>
                                  <w:sz w:val="18"/>
                                </w:rPr>
                              </w:pPr>
                              <w:r>
                                <w:rPr>
                                  <w:color w:val="231F20"/>
                                  <w:spacing w:val="28"/>
                                  <w:w w:val="95"/>
                                  <w:sz w:val="18"/>
                                </w:rPr>
                                <w:t>1</w:t>
                              </w:r>
                              <w:r>
                                <w:rPr>
                                  <w:color w:val="231F20"/>
                                  <w:spacing w:val="-5"/>
                                  <w:w w:val="95"/>
                                  <w:sz w:val="18"/>
                                </w:rPr>
                                <w:t> </w:t>
                              </w:r>
                              <w:r>
                                <w:rPr>
                                  <w:color w:val="231F20"/>
                                  <w:w w:val="95"/>
                                  <w:sz w:val="18"/>
                                </w:rPr>
                                <w:t>2</w:t>
                              </w:r>
                              <w:r>
                                <w:rPr>
                                  <w:color w:val="231F20"/>
                                  <w:spacing w:val="16"/>
                                  <w:w w:val="95"/>
                                  <w:sz w:val="18"/>
                                </w:rPr>
                                <w:t> </w:t>
                              </w:r>
                              <w:r>
                                <w:rPr>
                                  <w:color w:val="231F20"/>
                                  <w:spacing w:val="28"/>
                                  <w:w w:val="95"/>
                                  <w:sz w:val="18"/>
                                </w:rPr>
                                <w:t>3</w:t>
                              </w:r>
                              <w:r>
                                <w:rPr>
                                  <w:color w:val="231F20"/>
                                  <w:spacing w:val="-5"/>
                                  <w:w w:val="95"/>
                                  <w:sz w:val="18"/>
                                </w:rPr>
                                <w:t> </w:t>
                              </w:r>
                              <w:r>
                                <w:rPr>
                                  <w:color w:val="231F20"/>
                                  <w:w w:val="95"/>
                                  <w:sz w:val="18"/>
                                </w:rPr>
                                <w:t>4</w:t>
                              </w:r>
                              <w:r>
                                <w:rPr>
                                  <w:color w:val="231F20"/>
                                  <w:spacing w:val="16"/>
                                  <w:sz w:val="18"/>
                                </w:rPr>
                                <w:t> </w:t>
                              </w:r>
                              <w:r>
                                <w:rPr>
                                  <w:color w:val="231F20"/>
                                  <w:w w:val="95"/>
                                  <w:sz w:val="18"/>
                                </w:rPr>
                                <w:t>5</w:t>
                              </w:r>
                              <w:r>
                                <w:rPr>
                                  <w:color w:val="231F20"/>
                                  <w:spacing w:val="14"/>
                                  <w:sz w:val="18"/>
                                </w:rPr>
                                <w:t> </w:t>
                              </w:r>
                              <w:r>
                                <w:rPr>
                                  <w:color w:val="231F20"/>
                                  <w:w w:val="95"/>
                                  <w:sz w:val="18"/>
                                </w:rPr>
                                <w:t>6</w:t>
                              </w:r>
                              <w:r>
                                <w:rPr>
                                  <w:color w:val="231F20"/>
                                  <w:spacing w:val="17"/>
                                  <w:sz w:val="18"/>
                                </w:rPr>
                                <w:t> </w:t>
                              </w:r>
                              <w:r>
                                <w:rPr>
                                  <w:color w:val="231F20"/>
                                  <w:w w:val="95"/>
                                  <w:sz w:val="18"/>
                                </w:rPr>
                                <w:t>7</w:t>
                              </w:r>
                              <w:r>
                                <w:rPr>
                                  <w:color w:val="231F20"/>
                                  <w:spacing w:val="14"/>
                                  <w:sz w:val="18"/>
                                </w:rPr>
                                <w:t> </w:t>
                              </w:r>
                              <w:r>
                                <w:rPr>
                                  <w:color w:val="231F20"/>
                                  <w:spacing w:val="-10"/>
                                  <w:w w:val="95"/>
                                  <w:sz w:val="18"/>
                                </w:rPr>
                                <w:t>8</w:t>
                              </w:r>
                            </w:p>
                          </w:txbxContent>
                        </wps:txbx>
                        <wps:bodyPr wrap="square" lIns="0" tIns="0" rIns="0" bIns="0" rtlCol="0">
                          <a:noAutofit/>
                        </wps:bodyPr>
                      </wps:wsp>
                      <wps:wsp>
                        <wps:cNvPr id="272" name="Textbox 272"/>
                        <wps:cNvSpPr txBox="1"/>
                        <wps:spPr>
                          <a:xfrm>
                            <a:off x="72447" y="53294"/>
                            <a:ext cx="641985" cy="145415"/>
                          </a:xfrm>
                          <a:prstGeom prst="rect">
                            <a:avLst/>
                          </a:prstGeom>
                        </wps:spPr>
                        <wps:txbx>
                          <w:txbxContent>
                            <w:p>
                              <w:pPr>
                                <w:spacing w:line="229" w:lineRule="exact" w:before="0"/>
                                <w:ind w:left="0" w:right="0" w:firstLine="0"/>
                                <w:jc w:val="left"/>
                                <w:rPr>
                                  <w:sz w:val="20"/>
                                </w:rPr>
                              </w:pPr>
                              <w:r>
                                <w:rPr>
                                  <w:color w:val="231F20"/>
                                  <w:w w:val="85"/>
                                  <w:sz w:val="20"/>
                                </w:rPr>
                                <w:t>B23</w:t>
                              </w:r>
                              <w:r>
                                <w:rPr>
                                  <w:color w:val="231F20"/>
                                  <w:spacing w:val="-4"/>
                                  <w:sz w:val="20"/>
                                </w:rPr>
                                <w:t> </w:t>
                              </w:r>
                              <w:r>
                                <w:rPr>
                                  <w:color w:val="231F20"/>
                                  <w:w w:val="85"/>
                                  <w:sz w:val="20"/>
                                </w:rPr>
                                <w:t>312-</w:t>
                              </w:r>
                              <w:r>
                                <w:rPr>
                                  <w:color w:val="231F20"/>
                                  <w:spacing w:val="-5"/>
                                  <w:w w:val="85"/>
                                  <w:sz w:val="20"/>
                                </w:rPr>
                                <w:t>100</w:t>
                              </w:r>
                            </w:p>
                          </w:txbxContent>
                        </wps:txbx>
                        <wps:bodyPr wrap="square" lIns="0" tIns="0" rIns="0" bIns="0" rtlCol="0">
                          <a:noAutofit/>
                        </wps:bodyPr>
                      </wps:wsp>
                    </wpg:wgp>
                  </a:graphicData>
                </a:graphic>
              </wp:anchor>
            </w:drawing>
          </mc:Choice>
          <mc:Fallback>
            <w:pict>
              <v:group style="position:absolute;margin-left:162.612pt;margin-top:122.764862pt;width:192.4pt;height:67.4pt;mso-position-horizontal-relative:page;mso-position-vertical-relative:paragraph;z-index:-15713280;mso-wrap-distance-left:0;mso-wrap-distance-right:0" id="docshapegroup179" coordorigin="3252,2455" coordsize="3848,1348">
                <v:shape style="position:absolute;left:3364;top:2863;width:2686;height:737" id="docshape180" coordorigin="3364,2864" coordsize="2686,737" path="m3426,2864l3364,2864,3364,3600,3426,3600,3426,2864xm3492,2864l3467,2864,3467,3600,3492,3600,3492,2864xm3663,2864l3569,2864,3569,3600,3663,3600,3663,2864xm3766,2864l3740,2864,3740,3600,3766,3600,3766,2864xm3868,2864l3809,2864,3809,3600,3868,3600,3868,2864xm4039,2864l3945,2864,3945,3600,4039,3600,4039,2864xm4142,2864l4116,2864,4116,3600,4142,3600,4142,2864xm4277,2864l4252,2864,4252,3600,4277,3600,4277,2864xm4380,2864l4321,2864,4321,3600,4380,3600,4380,2864xm4584,2864l4490,2864,4490,3600,4584,3600,4584,2864xm4720,2864l4694,2864,4694,3600,4720,3600,4720,2864xm4822,2864l4763,2864,4763,3600,4822,3600,4822,2864xm4924,2864l4866,2864,4866,3600,4924,3600,4924,2864xm5096,2864l5070,2864,5070,3600,5096,3600,5096,2864xm5165,2864l5139,2864,5139,3600,5165,3600,5165,2864xm5267,2864l5242,2864,5242,3600,5267,3600,5267,2864xm5472,2864l5377,2864,5377,3600,5472,3600,5472,2864xm5574,2864l5513,2864,5513,3600,5574,3600,5574,2864xm5676,2864l5615,2864,5615,3600,5676,3600,5676,2864xm5881,2864l5786,2864,5786,3600,5881,3600,5881,2864xm5947,2864l5922,2864,5922,3600,5947,3600,5947,2864xm6050,2864l5991,2864,5991,3600,6050,3600,6050,2864xe" filled="true" fillcolor="#231f20" stroked="false">
                  <v:path arrowok="t"/>
                  <v:fill type="solid"/>
                </v:shape>
                <v:rect style="position:absolute;left:3259;top:2462;width:2892;height:1326" id="docshape181" filled="false" stroked="true" strokeweight=".708pt" strokecolor="#231f20">
                  <v:stroke dashstyle="shortdot"/>
                </v:rect>
                <v:line style="position:absolute" from="6151,3210" to="6876,3210" stroked="true" strokeweight=".708pt" strokecolor="#231f20">
                  <v:stroke dashstyle="solid"/>
                </v:line>
                <v:shape style="position:absolute;left:6873;top:3094;width:226;height:226" type="#_x0000_t75" id="docshape182" stroked="false">
                  <v:imagedata r:id="rId32" o:title=""/>
                </v:shape>
                <v:shape style="position:absolute;left:6901;top:3102;width:198;height:213" type="#_x0000_t202" id="docshape183" filled="false" stroked="false">
                  <v:textbox inset="0,0,0,0">
                    <w:txbxContent>
                      <w:p>
                        <w:pPr>
                          <w:spacing w:before="11"/>
                          <w:ind w:left="0" w:right="0" w:firstLine="0"/>
                          <w:jc w:val="left"/>
                          <w:rPr>
                            <w:sz w:val="16"/>
                          </w:rPr>
                        </w:pPr>
                        <w:r>
                          <w:rPr>
                            <w:color w:val="231F20"/>
                            <w:spacing w:val="-5"/>
                            <w:sz w:val="16"/>
                          </w:rPr>
                          <w:t>10</w:t>
                        </w:r>
                      </w:p>
                    </w:txbxContent>
                  </v:textbox>
                  <w10:wrap type="none"/>
                </v:shape>
                <v:shape style="position:absolute;left:4095;top:3599;width:1245;height:204" type="#_x0000_t202" id="docshape184" filled="false" stroked="false">
                  <v:textbox inset="0,0,0,0">
                    <w:txbxContent>
                      <w:p>
                        <w:pPr>
                          <w:spacing w:line="204" w:lineRule="exact" w:before="0"/>
                          <w:ind w:left="0" w:right="0" w:firstLine="0"/>
                          <w:jc w:val="left"/>
                          <w:rPr>
                            <w:sz w:val="18"/>
                          </w:rPr>
                        </w:pPr>
                        <w:r>
                          <w:rPr>
                            <w:color w:val="231F20"/>
                            <w:spacing w:val="28"/>
                            <w:w w:val="95"/>
                            <w:sz w:val="18"/>
                          </w:rPr>
                          <w:t>1</w:t>
                        </w:r>
                        <w:r>
                          <w:rPr>
                            <w:color w:val="231F20"/>
                            <w:spacing w:val="-5"/>
                            <w:w w:val="95"/>
                            <w:sz w:val="18"/>
                          </w:rPr>
                          <w:t> </w:t>
                        </w:r>
                        <w:r>
                          <w:rPr>
                            <w:color w:val="231F20"/>
                            <w:w w:val="95"/>
                            <w:sz w:val="18"/>
                          </w:rPr>
                          <w:t>2</w:t>
                        </w:r>
                        <w:r>
                          <w:rPr>
                            <w:color w:val="231F20"/>
                            <w:spacing w:val="16"/>
                            <w:w w:val="95"/>
                            <w:sz w:val="18"/>
                          </w:rPr>
                          <w:t> </w:t>
                        </w:r>
                        <w:r>
                          <w:rPr>
                            <w:color w:val="231F20"/>
                            <w:spacing w:val="28"/>
                            <w:w w:val="95"/>
                            <w:sz w:val="18"/>
                          </w:rPr>
                          <w:t>3</w:t>
                        </w:r>
                        <w:r>
                          <w:rPr>
                            <w:color w:val="231F20"/>
                            <w:spacing w:val="-5"/>
                            <w:w w:val="95"/>
                            <w:sz w:val="18"/>
                          </w:rPr>
                          <w:t> </w:t>
                        </w:r>
                        <w:r>
                          <w:rPr>
                            <w:color w:val="231F20"/>
                            <w:w w:val="95"/>
                            <w:sz w:val="18"/>
                          </w:rPr>
                          <w:t>4</w:t>
                        </w:r>
                        <w:r>
                          <w:rPr>
                            <w:color w:val="231F20"/>
                            <w:spacing w:val="16"/>
                            <w:sz w:val="18"/>
                          </w:rPr>
                          <w:t> </w:t>
                        </w:r>
                        <w:r>
                          <w:rPr>
                            <w:color w:val="231F20"/>
                            <w:w w:val="95"/>
                            <w:sz w:val="18"/>
                          </w:rPr>
                          <w:t>5</w:t>
                        </w:r>
                        <w:r>
                          <w:rPr>
                            <w:color w:val="231F20"/>
                            <w:spacing w:val="14"/>
                            <w:sz w:val="18"/>
                          </w:rPr>
                          <w:t> </w:t>
                        </w:r>
                        <w:r>
                          <w:rPr>
                            <w:color w:val="231F20"/>
                            <w:w w:val="95"/>
                            <w:sz w:val="18"/>
                          </w:rPr>
                          <w:t>6</w:t>
                        </w:r>
                        <w:r>
                          <w:rPr>
                            <w:color w:val="231F20"/>
                            <w:spacing w:val="17"/>
                            <w:sz w:val="18"/>
                          </w:rPr>
                          <w:t> </w:t>
                        </w:r>
                        <w:r>
                          <w:rPr>
                            <w:color w:val="231F20"/>
                            <w:w w:val="95"/>
                            <w:sz w:val="18"/>
                          </w:rPr>
                          <w:t>7</w:t>
                        </w:r>
                        <w:r>
                          <w:rPr>
                            <w:color w:val="231F20"/>
                            <w:spacing w:val="14"/>
                            <w:sz w:val="18"/>
                          </w:rPr>
                          <w:t> </w:t>
                        </w:r>
                        <w:r>
                          <w:rPr>
                            <w:color w:val="231F20"/>
                            <w:spacing w:val="-10"/>
                            <w:w w:val="95"/>
                            <w:sz w:val="18"/>
                          </w:rPr>
                          <w:t>8</w:t>
                        </w:r>
                      </w:p>
                    </w:txbxContent>
                  </v:textbox>
                  <w10:wrap type="none"/>
                </v:shape>
                <v:shape style="position:absolute;left:3366;top:2539;width:1011;height:229" type="#_x0000_t202" id="docshape185" filled="false" stroked="false">
                  <v:textbox inset="0,0,0,0">
                    <w:txbxContent>
                      <w:p>
                        <w:pPr>
                          <w:spacing w:line="229" w:lineRule="exact" w:before="0"/>
                          <w:ind w:left="0" w:right="0" w:firstLine="0"/>
                          <w:jc w:val="left"/>
                          <w:rPr>
                            <w:sz w:val="20"/>
                          </w:rPr>
                        </w:pPr>
                        <w:r>
                          <w:rPr>
                            <w:color w:val="231F20"/>
                            <w:w w:val="85"/>
                            <w:sz w:val="20"/>
                          </w:rPr>
                          <w:t>B23</w:t>
                        </w:r>
                        <w:r>
                          <w:rPr>
                            <w:color w:val="231F20"/>
                            <w:spacing w:val="-4"/>
                            <w:sz w:val="20"/>
                          </w:rPr>
                          <w:t> </w:t>
                        </w:r>
                        <w:r>
                          <w:rPr>
                            <w:color w:val="231F20"/>
                            <w:w w:val="85"/>
                            <w:sz w:val="20"/>
                          </w:rPr>
                          <w:t>312-</w:t>
                        </w:r>
                        <w:r>
                          <w:rPr>
                            <w:color w:val="231F20"/>
                            <w:spacing w:val="-5"/>
                            <w:w w:val="85"/>
                            <w:sz w:val="20"/>
                          </w:rPr>
                          <w:t>100</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03712">
                <wp:simplePos x="0" y="0"/>
                <wp:positionH relativeFrom="page">
                  <wp:posOffset>2158745</wp:posOffset>
                </wp:positionH>
                <wp:positionV relativeFrom="paragraph">
                  <wp:posOffset>2691102</wp:posOffset>
                </wp:positionV>
                <wp:extent cx="4501515" cy="254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11.897858pt;width:354.42pt;height:.18pt;mso-position-horizontal-relative:page;mso-position-vertical-relative:paragraph;z-index:-15712768;mso-wrap-distance-left:0;mso-wrap-distance-right:0" id="docshape186" filled="true" fillcolor="#000000" stroked="false">
                <v:fill type="solid"/>
                <w10:wrap type="topAndBottom"/>
              </v:rect>
            </w:pict>
          </mc:Fallback>
        </mc:AlternateContent>
      </w:r>
    </w:p>
    <w:p>
      <w:pPr>
        <w:pStyle w:val="BodyText"/>
        <w:spacing w:before="5"/>
        <w:rPr>
          <w:sz w:val="9"/>
        </w:rPr>
      </w:pPr>
    </w:p>
    <w:p>
      <w:pPr>
        <w:pStyle w:val="BodyText"/>
        <w:spacing w:before="2"/>
        <w:rPr>
          <w:sz w:val="9"/>
        </w:rPr>
      </w:pPr>
    </w:p>
    <w:p>
      <w:pPr>
        <w:pStyle w:val="BodyText"/>
        <w:spacing w:before="180"/>
        <w:rPr>
          <w:sz w:val="20"/>
        </w:rPr>
      </w:pP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3" w:firstLine="0"/>
        <w:jc w:val="left"/>
        <w:rPr>
          <w:b/>
          <w:sz w:val="20"/>
        </w:rPr>
      </w:pPr>
      <w:r>
        <w:rPr>
          <w:b/>
          <w:sz w:val="20"/>
        </w:rPr>
        <mc:AlternateContent>
          <mc:Choice Requires="wps">
            <w:drawing>
              <wp:anchor distT="0" distB="0" distL="0" distR="0" allowOverlap="1" layoutInCell="1" locked="0" behindDoc="0" simplePos="0" relativeHeight="15745024">
                <wp:simplePos x="0" y="0"/>
                <wp:positionH relativeFrom="page">
                  <wp:posOffset>2062479</wp:posOffset>
                </wp:positionH>
                <wp:positionV relativeFrom="page">
                  <wp:posOffset>1956701</wp:posOffset>
                </wp:positionV>
                <wp:extent cx="2427605" cy="213169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427605" cy="2131695"/>
                          <a:chExt cx="2427605" cy="2131695"/>
                        </a:xfrm>
                      </wpg:grpSpPr>
                      <wps:wsp>
                        <wps:cNvPr id="275" name="Textbox 275"/>
                        <wps:cNvSpPr txBox="1"/>
                        <wps:spPr>
                          <a:xfrm>
                            <a:off x="405251" y="1584677"/>
                            <a:ext cx="685165" cy="546735"/>
                          </a:xfrm>
                          <a:prstGeom prst="rect">
                            <a:avLst/>
                          </a:prstGeom>
                        </wps:spPr>
                        <wps:txbx>
                          <w:txbxContent>
                            <w:p>
                              <w:pPr>
                                <w:spacing w:line="229" w:lineRule="exact" w:before="0"/>
                                <w:ind w:left="7" w:right="0" w:firstLine="0"/>
                                <w:jc w:val="left"/>
                                <w:rPr>
                                  <w:sz w:val="20"/>
                                </w:rPr>
                              </w:pPr>
                              <w:r>
                                <w:rPr>
                                  <w:color w:val="231F20"/>
                                  <w:w w:val="85"/>
                                  <w:sz w:val="20"/>
                                </w:rPr>
                                <w:t>Prog</w:t>
                              </w:r>
                              <w:r>
                                <w:rPr>
                                  <w:color w:val="231F20"/>
                                  <w:spacing w:val="-4"/>
                                  <w:w w:val="85"/>
                                  <w:sz w:val="20"/>
                                </w:rPr>
                                <w:t> </w:t>
                              </w:r>
                              <w:r>
                                <w:rPr>
                                  <w:color w:val="231F20"/>
                                  <w:w w:val="85"/>
                                  <w:sz w:val="20"/>
                                </w:rPr>
                                <w:t>imp</w:t>
                              </w:r>
                              <w:r>
                                <w:rPr>
                                  <w:color w:val="231F20"/>
                                  <w:spacing w:val="-3"/>
                                  <w:w w:val="85"/>
                                  <w:sz w:val="20"/>
                                </w:rPr>
                                <w:t> </w:t>
                              </w:r>
                              <w:r>
                                <w:rPr>
                                  <w:color w:val="231F20"/>
                                  <w:spacing w:val="-5"/>
                                  <w:w w:val="85"/>
                                  <w:sz w:val="20"/>
                                </w:rPr>
                                <w:t>kWh</w:t>
                              </w:r>
                            </w:p>
                            <w:p>
                              <w:pPr>
                                <w:spacing w:line="300" w:lineRule="atLeast" w:before="31"/>
                                <w:ind w:left="0" w:right="18" w:firstLine="0"/>
                                <w:jc w:val="left"/>
                                <w:rPr>
                                  <w:sz w:val="20"/>
                                </w:rPr>
                              </w:pPr>
                              <w:r>
                                <w:rPr>
                                  <w:color w:val="231F20"/>
                                  <w:w w:val="85"/>
                                  <w:sz w:val="20"/>
                                </w:rPr>
                                <w:t>-40°C</w:t>
                              </w:r>
                              <w:r>
                                <w:rPr>
                                  <w:color w:val="231F20"/>
                                  <w:spacing w:val="-6"/>
                                  <w:w w:val="85"/>
                                  <w:sz w:val="20"/>
                                </w:rPr>
                                <w:t> </w:t>
                              </w:r>
                              <w:r>
                                <w:rPr>
                                  <w:color w:val="231F20"/>
                                  <w:w w:val="85"/>
                                  <w:sz w:val="20"/>
                                </w:rPr>
                                <w:t>to</w:t>
                              </w:r>
                              <w:r>
                                <w:rPr>
                                  <w:color w:val="231F20"/>
                                  <w:spacing w:val="-6"/>
                                  <w:w w:val="85"/>
                                  <w:sz w:val="20"/>
                                </w:rPr>
                                <w:t> </w:t>
                              </w:r>
                              <w:r>
                                <w:rPr>
                                  <w:color w:val="231F20"/>
                                  <w:w w:val="85"/>
                                  <w:sz w:val="20"/>
                                </w:rPr>
                                <w:t>85°C </w:t>
                              </w:r>
                              <w:r>
                                <w:rPr>
                                  <w:color w:val="231F20"/>
                                  <w:spacing w:val="-2"/>
                                  <w:sz w:val="20"/>
                                </w:rPr>
                                <w:t>2024-01</w:t>
                              </w:r>
                            </w:p>
                          </w:txbxContent>
                        </wps:txbx>
                        <wps:bodyPr wrap="square" lIns="0" tIns="0" rIns="0" bIns="0" rtlCol="0">
                          <a:noAutofit/>
                        </wps:bodyPr>
                      </wps:wsp>
                      <wps:wsp>
                        <wps:cNvPr id="276" name="Graphic 276"/>
                        <wps:cNvSpPr/>
                        <wps:spPr>
                          <a:xfrm>
                            <a:off x="32613" y="361086"/>
                            <a:ext cx="33020" cy="33020"/>
                          </a:xfrm>
                          <a:custGeom>
                            <a:avLst/>
                            <a:gdLst/>
                            <a:ahLst/>
                            <a:cxnLst/>
                            <a:rect l="l" t="t" r="r" b="b"/>
                            <a:pathLst>
                              <a:path w="33020" h="33020">
                                <a:moveTo>
                                  <a:pt x="18618" y="0"/>
                                </a:moveTo>
                                <a:lnTo>
                                  <a:pt x="3797" y="5562"/>
                                </a:lnTo>
                                <a:lnTo>
                                  <a:pt x="0" y="13804"/>
                                </a:lnTo>
                                <a:lnTo>
                                  <a:pt x="5562" y="28663"/>
                                </a:lnTo>
                                <a:lnTo>
                                  <a:pt x="13804" y="32410"/>
                                </a:lnTo>
                                <a:lnTo>
                                  <a:pt x="21247" y="29654"/>
                                </a:lnTo>
                                <a:lnTo>
                                  <a:pt x="28625" y="26847"/>
                                </a:lnTo>
                                <a:lnTo>
                                  <a:pt x="32410" y="18605"/>
                                </a:lnTo>
                                <a:lnTo>
                                  <a:pt x="29654" y="11201"/>
                                </a:lnTo>
                                <a:lnTo>
                                  <a:pt x="26898" y="3797"/>
                                </a:lnTo>
                                <a:lnTo>
                                  <a:pt x="18618" y="0"/>
                                </a:lnTo>
                                <a:close/>
                              </a:path>
                            </a:pathLst>
                          </a:custGeom>
                          <a:solidFill>
                            <a:srgbClr val="231F20"/>
                          </a:solidFill>
                        </wps:spPr>
                        <wps:bodyPr wrap="square" lIns="0" tIns="0" rIns="0" bIns="0" rtlCol="0">
                          <a:prstTxWarp prst="textNoShape">
                            <a:avLst/>
                          </a:prstTxWarp>
                          <a:noAutofit/>
                        </wps:bodyPr>
                      </wps:wsp>
                      <wps:wsp>
                        <wps:cNvPr id="277" name="Graphic 277"/>
                        <wps:cNvSpPr/>
                        <wps:spPr>
                          <a:xfrm>
                            <a:off x="32613" y="361086"/>
                            <a:ext cx="33020" cy="33020"/>
                          </a:xfrm>
                          <a:custGeom>
                            <a:avLst/>
                            <a:gdLst/>
                            <a:ahLst/>
                            <a:cxnLst/>
                            <a:rect l="l" t="t" r="r" b="b"/>
                            <a:pathLst>
                              <a:path w="33020" h="33020">
                                <a:moveTo>
                                  <a:pt x="29654" y="11201"/>
                                </a:moveTo>
                                <a:lnTo>
                                  <a:pt x="32410" y="18605"/>
                                </a:lnTo>
                                <a:lnTo>
                                  <a:pt x="28625" y="26847"/>
                                </a:lnTo>
                                <a:lnTo>
                                  <a:pt x="21247" y="29654"/>
                                </a:lnTo>
                                <a:lnTo>
                                  <a:pt x="13804" y="32410"/>
                                </a:lnTo>
                                <a:lnTo>
                                  <a:pt x="5562" y="28663"/>
                                </a:lnTo>
                                <a:lnTo>
                                  <a:pt x="2768" y="21208"/>
                                </a:lnTo>
                                <a:lnTo>
                                  <a:pt x="0" y="13804"/>
                                </a:lnTo>
                                <a:lnTo>
                                  <a:pt x="3797" y="5562"/>
                                </a:lnTo>
                                <a:lnTo>
                                  <a:pt x="11201" y="2793"/>
                                </a:lnTo>
                                <a:lnTo>
                                  <a:pt x="18618" y="0"/>
                                </a:lnTo>
                                <a:lnTo>
                                  <a:pt x="26898" y="3797"/>
                                </a:lnTo>
                                <a:lnTo>
                                  <a:pt x="29654" y="11201"/>
                                </a:lnTo>
                                <a:close/>
                              </a:path>
                            </a:pathLst>
                          </a:custGeom>
                          <a:ln w="12598">
                            <a:solidFill>
                              <a:srgbClr val="231F20"/>
                            </a:solidFill>
                            <a:prstDash val="solid"/>
                          </a:ln>
                        </wps:spPr>
                        <wps:bodyPr wrap="square" lIns="0" tIns="0" rIns="0" bIns="0" rtlCol="0">
                          <a:prstTxWarp prst="textNoShape">
                            <a:avLst/>
                          </a:prstTxWarp>
                          <a:noAutofit/>
                        </wps:bodyPr>
                      </wps:wsp>
                      <wps:wsp>
                        <wps:cNvPr id="278" name="Graphic 278"/>
                        <wps:cNvSpPr/>
                        <wps:spPr>
                          <a:xfrm>
                            <a:off x="168402" y="596189"/>
                            <a:ext cx="32384" cy="32384"/>
                          </a:xfrm>
                          <a:custGeom>
                            <a:avLst/>
                            <a:gdLst/>
                            <a:ahLst/>
                            <a:cxnLst/>
                            <a:rect l="l" t="t" r="r" b="b"/>
                            <a:pathLst>
                              <a:path w="32384" h="32384">
                                <a:moveTo>
                                  <a:pt x="19126" y="0"/>
                                </a:moveTo>
                                <a:lnTo>
                                  <a:pt x="10083" y="888"/>
                                </a:lnTo>
                                <a:lnTo>
                                  <a:pt x="5054" y="6972"/>
                                </a:lnTo>
                                <a:lnTo>
                                  <a:pt x="0" y="13080"/>
                                </a:lnTo>
                                <a:lnTo>
                                  <a:pt x="863" y="22097"/>
                                </a:lnTo>
                                <a:lnTo>
                                  <a:pt x="13080" y="32207"/>
                                </a:lnTo>
                                <a:lnTo>
                                  <a:pt x="22097" y="31343"/>
                                </a:lnTo>
                                <a:lnTo>
                                  <a:pt x="32181" y="19151"/>
                                </a:lnTo>
                                <a:lnTo>
                                  <a:pt x="31356" y="10096"/>
                                </a:lnTo>
                                <a:lnTo>
                                  <a:pt x="19126" y="0"/>
                                </a:lnTo>
                                <a:close/>
                              </a:path>
                            </a:pathLst>
                          </a:custGeom>
                          <a:solidFill>
                            <a:srgbClr val="231F20"/>
                          </a:solidFill>
                        </wps:spPr>
                        <wps:bodyPr wrap="square" lIns="0" tIns="0" rIns="0" bIns="0" rtlCol="0">
                          <a:prstTxWarp prst="textNoShape">
                            <a:avLst/>
                          </a:prstTxWarp>
                          <a:noAutofit/>
                        </wps:bodyPr>
                      </wps:wsp>
                      <wps:wsp>
                        <wps:cNvPr id="279" name="Graphic 279"/>
                        <wps:cNvSpPr/>
                        <wps:spPr>
                          <a:xfrm>
                            <a:off x="168402" y="596189"/>
                            <a:ext cx="32384" cy="32384"/>
                          </a:xfrm>
                          <a:custGeom>
                            <a:avLst/>
                            <a:gdLst/>
                            <a:ahLst/>
                            <a:cxnLst/>
                            <a:rect l="l" t="t" r="r" b="b"/>
                            <a:pathLst>
                              <a:path w="32384" h="32384">
                                <a:moveTo>
                                  <a:pt x="5054" y="6972"/>
                                </a:moveTo>
                                <a:lnTo>
                                  <a:pt x="10083" y="888"/>
                                </a:lnTo>
                                <a:lnTo>
                                  <a:pt x="19126" y="0"/>
                                </a:lnTo>
                                <a:lnTo>
                                  <a:pt x="25247" y="5016"/>
                                </a:lnTo>
                                <a:lnTo>
                                  <a:pt x="31356" y="10096"/>
                                </a:lnTo>
                                <a:lnTo>
                                  <a:pt x="32181" y="19151"/>
                                </a:lnTo>
                                <a:lnTo>
                                  <a:pt x="27152" y="25234"/>
                                </a:lnTo>
                                <a:lnTo>
                                  <a:pt x="22097" y="31343"/>
                                </a:lnTo>
                                <a:lnTo>
                                  <a:pt x="13080" y="32207"/>
                                </a:lnTo>
                                <a:lnTo>
                                  <a:pt x="6972" y="27152"/>
                                </a:lnTo>
                                <a:lnTo>
                                  <a:pt x="863" y="22097"/>
                                </a:lnTo>
                                <a:lnTo>
                                  <a:pt x="0" y="13080"/>
                                </a:lnTo>
                                <a:lnTo>
                                  <a:pt x="5054" y="6972"/>
                                </a:lnTo>
                                <a:close/>
                              </a:path>
                            </a:pathLst>
                          </a:custGeom>
                          <a:ln w="12598">
                            <a:solidFill>
                              <a:srgbClr val="231F20"/>
                            </a:solidFill>
                            <a:prstDash val="solid"/>
                          </a:ln>
                        </wps:spPr>
                        <wps:bodyPr wrap="square" lIns="0" tIns="0" rIns="0" bIns="0" rtlCol="0">
                          <a:prstTxWarp prst="textNoShape">
                            <a:avLst/>
                          </a:prstTxWarp>
                          <a:noAutofit/>
                        </wps:bodyPr>
                      </wps:wsp>
                      <wps:wsp>
                        <wps:cNvPr id="280" name="Graphic 280"/>
                        <wps:cNvSpPr/>
                        <wps:spPr>
                          <a:xfrm>
                            <a:off x="304736" y="361861"/>
                            <a:ext cx="31115" cy="31115"/>
                          </a:xfrm>
                          <a:custGeom>
                            <a:avLst/>
                            <a:gdLst/>
                            <a:ahLst/>
                            <a:cxnLst/>
                            <a:rect l="l" t="t" r="r" b="b"/>
                            <a:pathLst>
                              <a:path w="31115" h="31115">
                                <a:moveTo>
                                  <a:pt x="9982" y="0"/>
                                </a:moveTo>
                                <a:lnTo>
                                  <a:pt x="2590" y="5270"/>
                                </a:lnTo>
                                <a:lnTo>
                                  <a:pt x="0" y="20866"/>
                                </a:lnTo>
                                <a:lnTo>
                                  <a:pt x="5270" y="28282"/>
                                </a:lnTo>
                                <a:lnTo>
                                  <a:pt x="13081" y="29578"/>
                                </a:lnTo>
                                <a:lnTo>
                                  <a:pt x="20891" y="30873"/>
                                </a:lnTo>
                                <a:lnTo>
                                  <a:pt x="28270" y="25603"/>
                                </a:lnTo>
                                <a:lnTo>
                                  <a:pt x="30886" y="10007"/>
                                </a:lnTo>
                                <a:lnTo>
                                  <a:pt x="25603" y="2603"/>
                                </a:lnTo>
                                <a:lnTo>
                                  <a:pt x="9982" y="0"/>
                                </a:lnTo>
                                <a:close/>
                              </a:path>
                            </a:pathLst>
                          </a:custGeom>
                          <a:solidFill>
                            <a:srgbClr val="231F20"/>
                          </a:solidFill>
                        </wps:spPr>
                        <wps:bodyPr wrap="square" lIns="0" tIns="0" rIns="0" bIns="0" rtlCol="0">
                          <a:prstTxWarp prst="textNoShape">
                            <a:avLst/>
                          </a:prstTxWarp>
                          <a:noAutofit/>
                        </wps:bodyPr>
                      </wps:wsp>
                      <wps:wsp>
                        <wps:cNvPr id="281" name="Graphic 281"/>
                        <wps:cNvSpPr/>
                        <wps:spPr>
                          <a:xfrm>
                            <a:off x="304736" y="361861"/>
                            <a:ext cx="31115" cy="31115"/>
                          </a:xfrm>
                          <a:custGeom>
                            <a:avLst/>
                            <a:gdLst/>
                            <a:ahLst/>
                            <a:cxnLst/>
                            <a:rect l="l" t="t" r="r" b="b"/>
                            <a:pathLst>
                              <a:path w="31115" h="31115">
                                <a:moveTo>
                                  <a:pt x="13081" y="29578"/>
                                </a:moveTo>
                                <a:lnTo>
                                  <a:pt x="5270" y="28282"/>
                                </a:lnTo>
                                <a:lnTo>
                                  <a:pt x="0" y="20866"/>
                                </a:lnTo>
                                <a:lnTo>
                                  <a:pt x="1295" y="13042"/>
                                </a:lnTo>
                                <a:lnTo>
                                  <a:pt x="2590" y="5270"/>
                                </a:lnTo>
                                <a:lnTo>
                                  <a:pt x="9982" y="0"/>
                                </a:lnTo>
                                <a:lnTo>
                                  <a:pt x="17792" y="1295"/>
                                </a:lnTo>
                                <a:lnTo>
                                  <a:pt x="25603" y="2603"/>
                                </a:lnTo>
                                <a:lnTo>
                                  <a:pt x="30886" y="10007"/>
                                </a:lnTo>
                                <a:lnTo>
                                  <a:pt x="29578" y="17830"/>
                                </a:lnTo>
                                <a:lnTo>
                                  <a:pt x="28270" y="25603"/>
                                </a:lnTo>
                                <a:lnTo>
                                  <a:pt x="20891" y="30873"/>
                                </a:lnTo>
                                <a:lnTo>
                                  <a:pt x="13081" y="29578"/>
                                </a:lnTo>
                                <a:close/>
                              </a:path>
                            </a:pathLst>
                          </a:custGeom>
                          <a:ln w="12598">
                            <a:solidFill>
                              <a:srgbClr val="231F20"/>
                            </a:solidFill>
                            <a:prstDash val="solid"/>
                          </a:ln>
                        </wps:spPr>
                        <wps:bodyPr wrap="square" lIns="0" tIns="0" rIns="0" bIns="0" rtlCol="0">
                          <a:prstTxWarp prst="textNoShape">
                            <a:avLst/>
                          </a:prstTxWarp>
                          <a:noAutofit/>
                        </wps:bodyPr>
                      </wps:wsp>
                      <wps:wsp>
                        <wps:cNvPr id="282" name="Graphic 282"/>
                        <wps:cNvSpPr/>
                        <wps:spPr>
                          <a:xfrm>
                            <a:off x="184784" y="456831"/>
                            <a:ext cx="1270" cy="141605"/>
                          </a:xfrm>
                          <a:custGeom>
                            <a:avLst/>
                            <a:gdLst/>
                            <a:ahLst/>
                            <a:cxnLst/>
                            <a:rect l="l" t="t" r="r" b="b"/>
                            <a:pathLst>
                              <a:path w="1270" h="141605">
                                <a:moveTo>
                                  <a:pt x="901" y="0"/>
                                </a:moveTo>
                                <a:lnTo>
                                  <a:pt x="0" y="141300"/>
                                </a:lnTo>
                              </a:path>
                            </a:pathLst>
                          </a:custGeom>
                          <a:ln w="12598">
                            <a:solidFill>
                              <a:srgbClr val="231F20"/>
                            </a:solidFill>
                            <a:prstDash val="solid"/>
                          </a:ln>
                        </wps:spPr>
                        <wps:bodyPr wrap="square" lIns="0" tIns="0" rIns="0" bIns="0" rtlCol="0">
                          <a:prstTxWarp prst="textNoShape">
                            <a:avLst/>
                          </a:prstTxWarp>
                          <a:noAutofit/>
                        </wps:bodyPr>
                      </wps:wsp>
                      <wps:wsp>
                        <wps:cNvPr id="283" name="Graphic 283"/>
                        <wps:cNvSpPr/>
                        <wps:spPr>
                          <a:xfrm>
                            <a:off x="60871" y="384695"/>
                            <a:ext cx="247650" cy="71120"/>
                          </a:xfrm>
                          <a:custGeom>
                            <a:avLst/>
                            <a:gdLst/>
                            <a:ahLst/>
                            <a:cxnLst/>
                            <a:rect l="l" t="t" r="r" b="b"/>
                            <a:pathLst>
                              <a:path w="247650" h="71120">
                                <a:moveTo>
                                  <a:pt x="247345" y="228"/>
                                </a:moveTo>
                                <a:lnTo>
                                  <a:pt x="126415" y="70675"/>
                                </a:lnTo>
                                <a:lnTo>
                                  <a:pt x="123621" y="70942"/>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84" name="Graphic 284"/>
                        <wps:cNvSpPr/>
                        <wps:spPr>
                          <a:xfrm>
                            <a:off x="113296" y="1885200"/>
                            <a:ext cx="142875" cy="142875"/>
                          </a:xfrm>
                          <a:custGeom>
                            <a:avLst/>
                            <a:gdLst/>
                            <a:ahLst/>
                            <a:cxnLst/>
                            <a:rect l="l" t="t" r="r" b="b"/>
                            <a:pathLst>
                              <a:path w="142875" h="142875">
                                <a:moveTo>
                                  <a:pt x="142405" y="142417"/>
                                </a:moveTo>
                                <a:lnTo>
                                  <a:pt x="0" y="142417"/>
                                </a:lnTo>
                                <a:lnTo>
                                  <a:pt x="0" y="0"/>
                                </a:lnTo>
                                <a:lnTo>
                                  <a:pt x="142405" y="0"/>
                                </a:lnTo>
                                <a:lnTo>
                                  <a:pt x="142405" y="142417"/>
                                </a:lnTo>
                                <a:close/>
                              </a:path>
                            </a:pathLst>
                          </a:custGeom>
                          <a:ln w="9525">
                            <a:solidFill>
                              <a:srgbClr val="231F20"/>
                            </a:solidFill>
                            <a:prstDash val="solid"/>
                          </a:ln>
                        </wps:spPr>
                        <wps:bodyPr wrap="square" lIns="0" tIns="0" rIns="0" bIns="0" rtlCol="0">
                          <a:prstTxWarp prst="textNoShape">
                            <a:avLst/>
                          </a:prstTxWarp>
                          <a:noAutofit/>
                        </wps:bodyPr>
                      </wps:wsp>
                      <wps:wsp>
                        <wps:cNvPr id="285" name="Graphic 285"/>
                        <wps:cNvSpPr/>
                        <wps:spPr>
                          <a:xfrm>
                            <a:off x="52641" y="1824545"/>
                            <a:ext cx="264160" cy="264160"/>
                          </a:xfrm>
                          <a:custGeom>
                            <a:avLst/>
                            <a:gdLst/>
                            <a:ahLst/>
                            <a:cxnLst/>
                            <a:rect l="l" t="t" r="r" b="b"/>
                            <a:pathLst>
                              <a:path w="264160" h="264160">
                                <a:moveTo>
                                  <a:pt x="263702" y="263690"/>
                                </a:moveTo>
                                <a:lnTo>
                                  <a:pt x="0" y="263690"/>
                                </a:lnTo>
                                <a:lnTo>
                                  <a:pt x="0" y="0"/>
                                </a:lnTo>
                                <a:lnTo>
                                  <a:pt x="263702" y="0"/>
                                </a:lnTo>
                                <a:lnTo>
                                  <a:pt x="263702" y="263690"/>
                                </a:lnTo>
                                <a:close/>
                              </a:path>
                            </a:pathLst>
                          </a:custGeom>
                          <a:ln w="9525">
                            <a:solidFill>
                              <a:srgbClr val="231F20"/>
                            </a:solidFill>
                            <a:prstDash val="solid"/>
                          </a:ln>
                        </wps:spPr>
                        <wps:bodyPr wrap="square" lIns="0" tIns="0" rIns="0" bIns="0" rtlCol="0">
                          <a:prstTxWarp prst="textNoShape">
                            <a:avLst/>
                          </a:prstTxWarp>
                          <a:noAutofit/>
                        </wps:bodyPr>
                      </wps:wsp>
                      <wps:wsp>
                        <wps:cNvPr id="286" name="Graphic 286"/>
                        <wps:cNvSpPr/>
                        <wps:spPr>
                          <a:xfrm>
                            <a:off x="30695" y="1561756"/>
                            <a:ext cx="307975" cy="175895"/>
                          </a:xfrm>
                          <a:custGeom>
                            <a:avLst/>
                            <a:gdLst/>
                            <a:ahLst/>
                            <a:cxnLst/>
                            <a:rect l="l" t="t" r="r" b="b"/>
                            <a:pathLst>
                              <a:path w="307975" h="175895">
                                <a:moveTo>
                                  <a:pt x="307619" y="175793"/>
                                </a:moveTo>
                                <a:lnTo>
                                  <a:pt x="224485" y="175793"/>
                                </a:lnTo>
                                <a:lnTo>
                                  <a:pt x="224485" y="0"/>
                                </a:lnTo>
                                <a:lnTo>
                                  <a:pt x="78994" y="0"/>
                                </a:lnTo>
                                <a:lnTo>
                                  <a:pt x="78994" y="175793"/>
                                </a:lnTo>
                                <a:lnTo>
                                  <a:pt x="0" y="175793"/>
                                </a:lnTo>
                              </a:path>
                            </a:pathLst>
                          </a:custGeom>
                          <a:ln w="12598">
                            <a:solidFill>
                              <a:srgbClr val="231F20"/>
                            </a:solidFill>
                            <a:prstDash val="solid"/>
                          </a:ln>
                        </wps:spPr>
                        <wps:bodyPr wrap="square" lIns="0" tIns="0" rIns="0" bIns="0" rtlCol="0">
                          <a:prstTxWarp prst="textNoShape">
                            <a:avLst/>
                          </a:prstTxWarp>
                          <a:noAutofit/>
                        </wps:bodyPr>
                      </wps:wsp>
                      <wps:wsp>
                        <wps:cNvPr id="287" name="Graphic 287"/>
                        <wps:cNvSpPr/>
                        <wps:spPr>
                          <a:xfrm>
                            <a:off x="33959" y="116484"/>
                            <a:ext cx="175895" cy="1270"/>
                          </a:xfrm>
                          <a:custGeom>
                            <a:avLst/>
                            <a:gdLst/>
                            <a:ahLst/>
                            <a:cxnLst/>
                            <a:rect l="l" t="t" r="r" b="b"/>
                            <a:pathLst>
                              <a:path w="175895" h="0">
                                <a:moveTo>
                                  <a:pt x="0" y="0"/>
                                </a:moveTo>
                                <a:lnTo>
                                  <a:pt x="175704" y="0"/>
                                </a:lnTo>
                              </a:path>
                            </a:pathLst>
                          </a:custGeom>
                          <a:ln w="9525">
                            <a:solidFill>
                              <a:srgbClr val="231F20"/>
                            </a:solidFill>
                            <a:prstDash val="solid"/>
                          </a:ln>
                        </wps:spPr>
                        <wps:bodyPr wrap="square" lIns="0" tIns="0" rIns="0" bIns="0" rtlCol="0">
                          <a:prstTxWarp prst="textNoShape">
                            <a:avLst/>
                          </a:prstTxWarp>
                          <a:noAutofit/>
                        </wps:bodyPr>
                      </wps:wsp>
                      <wps:wsp>
                        <wps:cNvPr id="288" name="Graphic 288"/>
                        <wps:cNvSpPr/>
                        <wps:spPr>
                          <a:xfrm>
                            <a:off x="31699" y="85051"/>
                            <a:ext cx="1270" cy="67945"/>
                          </a:xfrm>
                          <a:custGeom>
                            <a:avLst/>
                            <a:gdLst/>
                            <a:ahLst/>
                            <a:cxnLst/>
                            <a:rect l="l" t="t" r="r" b="b"/>
                            <a:pathLst>
                              <a:path w="0" h="67945">
                                <a:moveTo>
                                  <a:pt x="0" y="0"/>
                                </a:moveTo>
                                <a:lnTo>
                                  <a:pt x="0" y="67868"/>
                                </a:lnTo>
                              </a:path>
                            </a:pathLst>
                          </a:custGeom>
                          <a:ln w="9525">
                            <a:solidFill>
                              <a:srgbClr val="231F20"/>
                            </a:solidFill>
                            <a:prstDash val="solid"/>
                          </a:ln>
                        </wps:spPr>
                        <wps:bodyPr wrap="square" lIns="0" tIns="0" rIns="0" bIns="0" rtlCol="0">
                          <a:prstTxWarp prst="textNoShape">
                            <a:avLst/>
                          </a:prstTxWarp>
                          <a:noAutofit/>
                        </wps:bodyPr>
                      </wps:wsp>
                      <wps:wsp>
                        <wps:cNvPr id="289" name="Graphic 289"/>
                        <wps:cNvSpPr/>
                        <wps:spPr>
                          <a:xfrm>
                            <a:off x="31699" y="183019"/>
                            <a:ext cx="1270" cy="73025"/>
                          </a:xfrm>
                          <a:custGeom>
                            <a:avLst/>
                            <a:gdLst/>
                            <a:ahLst/>
                            <a:cxnLst/>
                            <a:rect l="l" t="t" r="r" b="b"/>
                            <a:pathLst>
                              <a:path w="0" h="73025">
                                <a:moveTo>
                                  <a:pt x="0" y="0"/>
                                </a:moveTo>
                                <a:lnTo>
                                  <a:pt x="0" y="72682"/>
                                </a:lnTo>
                              </a:path>
                            </a:pathLst>
                          </a:custGeom>
                          <a:ln w="9525">
                            <a:solidFill>
                              <a:srgbClr val="231F20"/>
                            </a:solidFill>
                            <a:prstDash val="solid"/>
                          </a:ln>
                        </wps:spPr>
                        <wps:bodyPr wrap="square" lIns="0" tIns="0" rIns="0" bIns="0" rtlCol="0">
                          <a:prstTxWarp prst="textNoShape">
                            <a:avLst/>
                          </a:prstTxWarp>
                          <a:noAutofit/>
                        </wps:bodyPr>
                      </wps:wsp>
                      <wps:wsp>
                        <wps:cNvPr id="290" name="Graphic 290"/>
                        <wps:cNvSpPr/>
                        <wps:spPr>
                          <a:xfrm>
                            <a:off x="209092" y="88417"/>
                            <a:ext cx="130810" cy="56515"/>
                          </a:xfrm>
                          <a:custGeom>
                            <a:avLst/>
                            <a:gdLst/>
                            <a:ahLst/>
                            <a:cxnLst/>
                            <a:rect l="l" t="t" r="r" b="b"/>
                            <a:pathLst>
                              <a:path w="130810" h="56515">
                                <a:moveTo>
                                  <a:pt x="0" y="56146"/>
                                </a:moveTo>
                                <a:lnTo>
                                  <a:pt x="0" y="0"/>
                                </a:lnTo>
                                <a:lnTo>
                                  <a:pt x="130225" y="28067"/>
                                </a:lnTo>
                                <a:lnTo>
                                  <a:pt x="0" y="56146"/>
                                </a:lnTo>
                                <a:close/>
                              </a:path>
                            </a:pathLst>
                          </a:custGeom>
                          <a:ln w="9525">
                            <a:solidFill>
                              <a:srgbClr val="231F20"/>
                            </a:solidFill>
                            <a:prstDash val="solid"/>
                          </a:ln>
                        </wps:spPr>
                        <wps:bodyPr wrap="square" lIns="0" tIns="0" rIns="0" bIns="0" rtlCol="0">
                          <a:prstTxWarp prst="textNoShape">
                            <a:avLst/>
                          </a:prstTxWarp>
                          <a:noAutofit/>
                        </wps:bodyPr>
                      </wps:wsp>
                      <wps:wsp>
                        <wps:cNvPr id="291" name="Graphic 291"/>
                        <wps:cNvSpPr/>
                        <wps:spPr>
                          <a:xfrm>
                            <a:off x="161963" y="196189"/>
                            <a:ext cx="130810" cy="56515"/>
                          </a:xfrm>
                          <a:custGeom>
                            <a:avLst/>
                            <a:gdLst/>
                            <a:ahLst/>
                            <a:cxnLst/>
                            <a:rect l="l" t="t" r="r" b="b"/>
                            <a:pathLst>
                              <a:path w="130810" h="56515">
                                <a:moveTo>
                                  <a:pt x="130225" y="0"/>
                                </a:moveTo>
                                <a:lnTo>
                                  <a:pt x="130225" y="56159"/>
                                </a:lnTo>
                                <a:lnTo>
                                  <a:pt x="0" y="28079"/>
                                </a:lnTo>
                                <a:lnTo>
                                  <a:pt x="130225" y="0"/>
                                </a:lnTo>
                                <a:close/>
                              </a:path>
                            </a:pathLst>
                          </a:custGeom>
                          <a:ln w="9525">
                            <a:solidFill>
                              <a:srgbClr val="231F20"/>
                            </a:solidFill>
                            <a:prstDash val="solid"/>
                          </a:ln>
                        </wps:spPr>
                        <wps:bodyPr wrap="square" lIns="0" tIns="0" rIns="0" bIns="0" rtlCol="0">
                          <a:prstTxWarp prst="textNoShape">
                            <a:avLst/>
                          </a:prstTxWarp>
                          <a:noAutofit/>
                        </wps:bodyPr>
                      </wps:wsp>
                      <wps:wsp>
                        <wps:cNvPr id="292" name="Graphic 292"/>
                        <wps:cNvSpPr/>
                        <wps:spPr>
                          <a:xfrm>
                            <a:off x="35407" y="224269"/>
                            <a:ext cx="135890" cy="1270"/>
                          </a:xfrm>
                          <a:custGeom>
                            <a:avLst/>
                            <a:gdLst/>
                            <a:ahLst/>
                            <a:cxnLst/>
                            <a:rect l="l" t="t" r="r" b="b"/>
                            <a:pathLst>
                              <a:path w="135890" h="0">
                                <a:moveTo>
                                  <a:pt x="0" y="0"/>
                                </a:moveTo>
                                <a:lnTo>
                                  <a:pt x="135712" y="0"/>
                                </a:lnTo>
                              </a:path>
                            </a:pathLst>
                          </a:custGeom>
                          <a:ln w="9525">
                            <a:solidFill>
                              <a:srgbClr val="231F20"/>
                            </a:solidFill>
                            <a:prstDash val="solid"/>
                          </a:ln>
                        </wps:spPr>
                        <wps:bodyPr wrap="square" lIns="0" tIns="0" rIns="0" bIns="0" rtlCol="0">
                          <a:prstTxWarp prst="textNoShape">
                            <a:avLst/>
                          </a:prstTxWarp>
                          <a:noAutofit/>
                        </wps:bodyPr>
                      </wps:wsp>
                      <wps:wsp>
                        <wps:cNvPr id="293" name="Graphic 293"/>
                        <wps:cNvSpPr/>
                        <wps:spPr>
                          <a:xfrm>
                            <a:off x="292633" y="224269"/>
                            <a:ext cx="44450" cy="1270"/>
                          </a:xfrm>
                          <a:custGeom>
                            <a:avLst/>
                            <a:gdLst/>
                            <a:ahLst/>
                            <a:cxnLst/>
                            <a:rect l="l" t="t" r="r" b="b"/>
                            <a:pathLst>
                              <a:path w="44450" h="0">
                                <a:moveTo>
                                  <a:pt x="0" y="0"/>
                                </a:moveTo>
                                <a:lnTo>
                                  <a:pt x="44450" y="0"/>
                                </a:lnTo>
                              </a:path>
                            </a:pathLst>
                          </a:custGeom>
                          <a:ln w="9525">
                            <a:solidFill>
                              <a:srgbClr val="231F20"/>
                            </a:solidFill>
                            <a:prstDash val="solid"/>
                          </a:ln>
                        </wps:spPr>
                        <wps:bodyPr wrap="square" lIns="0" tIns="0" rIns="0" bIns="0" rtlCol="0">
                          <a:prstTxWarp prst="textNoShape">
                            <a:avLst/>
                          </a:prstTxWarp>
                          <a:noAutofit/>
                        </wps:bodyPr>
                      </wps:wsp>
                      <pic:pic>
                        <pic:nvPicPr>
                          <pic:cNvPr id="294" name="Image 294"/>
                          <pic:cNvPicPr/>
                        </pic:nvPicPr>
                        <pic:blipFill>
                          <a:blip r:embed="rId33" cstate="print"/>
                          <a:stretch>
                            <a:fillRect/>
                          </a:stretch>
                        </pic:blipFill>
                        <pic:spPr>
                          <a:xfrm>
                            <a:off x="40271" y="671969"/>
                            <a:ext cx="287769" cy="229869"/>
                          </a:xfrm>
                          <a:prstGeom prst="rect">
                            <a:avLst/>
                          </a:prstGeom>
                        </pic:spPr>
                      </pic:pic>
                      <wps:wsp>
                        <wps:cNvPr id="295" name="Graphic 295"/>
                        <wps:cNvSpPr/>
                        <wps:spPr>
                          <a:xfrm>
                            <a:off x="159948" y="1185260"/>
                            <a:ext cx="40005" cy="40005"/>
                          </a:xfrm>
                          <a:custGeom>
                            <a:avLst/>
                            <a:gdLst/>
                            <a:ahLst/>
                            <a:cxnLst/>
                            <a:rect l="l" t="t" r="r" b="b"/>
                            <a:pathLst>
                              <a:path w="40005" h="40005">
                                <a:moveTo>
                                  <a:pt x="18032" y="0"/>
                                </a:moveTo>
                                <a:lnTo>
                                  <a:pt x="10666" y="2185"/>
                                </a:lnTo>
                                <a:lnTo>
                                  <a:pt x="4491" y="7218"/>
                                </a:lnTo>
                                <a:lnTo>
                                  <a:pt x="743" y="14238"/>
                                </a:lnTo>
                                <a:lnTo>
                                  <a:pt x="0" y="21880"/>
                                </a:lnTo>
                                <a:lnTo>
                                  <a:pt x="2178" y="29246"/>
                                </a:lnTo>
                                <a:lnTo>
                                  <a:pt x="7196" y="35437"/>
                                </a:lnTo>
                                <a:lnTo>
                                  <a:pt x="14199" y="39179"/>
                                </a:lnTo>
                                <a:lnTo>
                                  <a:pt x="21839" y="39914"/>
                                </a:lnTo>
                                <a:lnTo>
                                  <a:pt x="29202" y="37734"/>
                                </a:lnTo>
                                <a:lnTo>
                                  <a:pt x="35377" y="32732"/>
                                </a:lnTo>
                                <a:lnTo>
                                  <a:pt x="39125" y="25695"/>
                                </a:lnTo>
                                <a:lnTo>
                                  <a:pt x="39871" y="18043"/>
                                </a:lnTo>
                                <a:lnTo>
                                  <a:pt x="37700" y="10674"/>
                                </a:lnTo>
                                <a:lnTo>
                                  <a:pt x="32697" y="4487"/>
                                </a:lnTo>
                                <a:lnTo>
                                  <a:pt x="25679" y="740"/>
                                </a:lnTo>
                                <a:lnTo>
                                  <a:pt x="18032" y="0"/>
                                </a:lnTo>
                                <a:close/>
                              </a:path>
                            </a:pathLst>
                          </a:custGeom>
                          <a:solidFill>
                            <a:srgbClr val="231F20"/>
                          </a:solidFill>
                        </wps:spPr>
                        <wps:bodyPr wrap="square" lIns="0" tIns="0" rIns="0" bIns="0" rtlCol="0">
                          <a:prstTxWarp prst="textNoShape">
                            <a:avLst/>
                          </a:prstTxWarp>
                          <a:noAutofit/>
                        </wps:bodyPr>
                      </wps:wsp>
                      <wps:wsp>
                        <wps:cNvPr id="296" name="Graphic 296"/>
                        <wps:cNvSpPr/>
                        <wps:spPr>
                          <a:xfrm>
                            <a:off x="180251" y="987958"/>
                            <a:ext cx="1905" cy="197485"/>
                          </a:xfrm>
                          <a:custGeom>
                            <a:avLst/>
                            <a:gdLst/>
                            <a:ahLst/>
                            <a:cxnLst/>
                            <a:rect l="l" t="t" r="r" b="b"/>
                            <a:pathLst>
                              <a:path w="1905" h="197485">
                                <a:moveTo>
                                  <a:pt x="1282" y="0"/>
                                </a:moveTo>
                                <a:lnTo>
                                  <a:pt x="0" y="197485"/>
                                </a:lnTo>
                              </a:path>
                            </a:pathLst>
                          </a:custGeom>
                          <a:ln w="12598">
                            <a:solidFill>
                              <a:srgbClr val="231F20"/>
                            </a:solidFill>
                            <a:prstDash val="solid"/>
                          </a:ln>
                        </wps:spPr>
                        <wps:bodyPr wrap="square" lIns="0" tIns="0" rIns="0" bIns="0" rtlCol="0">
                          <a:prstTxWarp prst="textNoShape">
                            <a:avLst/>
                          </a:prstTxWarp>
                          <a:noAutofit/>
                        </wps:bodyPr>
                      </wps:wsp>
                      <pic:pic>
                        <pic:nvPicPr>
                          <pic:cNvPr id="297" name="Image 297"/>
                          <pic:cNvPicPr/>
                        </pic:nvPicPr>
                        <pic:blipFill>
                          <a:blip r:embed="rId34" cstate="print"/>
                          <a:stretch>
                            <a:fillRect/>
                          </a:stretch>
                        </pic:blipFill>
                        <pic:spPr>
                          <a:xfrm>
                            <a:off x="131229" y="1330642"/>
                            <a:ext cx="110616" cy="110616"/>
                          </a:xfrm>
                          <a:prstGeom prst="rect">
                            <a:avLst/>
                          </a:prstGeom>
                        </pic:spPr>
                      </pic:pic>
                      <wps:wsp>
                        <wps:cNvPr id="298" name="Graphic 298"/>
                        <wps:cNvSpPr/>
                        <wps:spPr>
                          <a:xfrm>
                            <a:off x="870229" y="2059291"/>
                            <a:ext cx="1420495" cy="1270"/>
                          </a:xfrm>
                          <a:custGeom>
                            <a:avLst/>
                            <a:gdLst/>
                            <a:ahLst/>
                            <a:cxnLst/>
                            <a:rect l="l" t="t" r="r" b="b"/>
                            <a:pathLst>
                              <a:path w="1420495" h="0">
                                <a:moveTo>
                                  <a:pt x="0" y="0"/>
                                </a:moveTo>
                                <a:lnTo>
                                  <a:pt x="1420368" y="0"/>
                                </a:lnTo>
                              </a:path>
                            </a:pathLst>
                          </a:custGeom>
                          <a:ln w="8991">
                            <a:solidFill>
                              <a:srgbClr val="231F20"/>
                            </a:solidFill>
                            <a:prstDash val="solid"/>
                          </a:ln>
                        </wps:spPr>
                        <wps:bodyPr wrap="square" lIns="0" tIns="0" rIns="0" bIns="0" rtlCol="0">
                          <a:prstTxWarp prst="textNoShape">
                            <a:avLst/>
                          </a:prstTxWarp>
                          <a:noAutofit/>
                        </wps:bodyPr>
                      </wps:wsp>
                      <wps:wsp>
                        <wps:cNvPr id="299" name="Graphic 299"/>
                        <wps:cNvSpPr/>
                        <wps:spPr>
                          <a:xfrm>
                            <a:off x="1119568" y="1867496"/>
                            <a:ext cx="1171575" cy="1270"/>
                          </a:xfrm>
                          <a:custGeom>
                            <a:avLst/>
                            <a:gdLst/>
                            <a:ahLst/>
                            <a:cxnLst/>
                            <a:rect l="l" t="t" r="r" b="b"/>
                            <a:pathLst>
                              <a:path w="1171575" h="0">
                                <a:moveTo>
                                  <a:pt x="0" y="0"/>
                                </a:moveTo>
                                <a:lnTo>
                                  <a:pt x="1171143" y="0"/>
                                </a:lnTo>
                              </a:path>
                            </a:pathLst>
                          </a:custGeom>
                          <a:ln w="8991">
                            <a:solidFill>
                              <a:srgbClr val="231F20"/>
                            </a:solidFill>
                            <a:prstDash val="solid"/>
                          </a:ln>
                        </wps:spPr>
                        <wps:bodyPr wrap="square" lIns="0" tIns="0" rIns="0" bIns="0" rtlCol="0">
                          <a:prstTxWarp prst="textNoShape">
                            <a:avLst/>
                          </a:prstTxWarp>
                          <a:noAutofit/>
                        </wps:bodyPr>
                      </wps:wsp>
                      <wps:wsp>
                        <wps:cNvPr id="300" name="Graphic 300"/>
                        <wps:cNvSpPr/>
                        <wps:spPr>
                          <a:xfrm>
                            <a:off x="1108595" y="1668539"/>
                            <a:ext cx="1175385" cy="1270"/>
                          </a:xfrm>
                          <a:custGeom>
                            <a:avLst/>
                            <a:gdLst/>
                            <a:ahLst/>
                            <a:cxnLst/>
                            <a:rect l="l" t="t" r="r" b="b"/>
                            <a:pathLst>
                              <a:path w="1175385" h="0">
                                <a:moveTo>
                                  <a:pt x="0" y="0"/>
                                </a:moveTo>
                                <a:lnTo>
                                  <a:pt x="1174775" y="0"/>
                                </a:lnTo>
                              </a:path>
                            </a:pathLst>
                          </a:custGeom>
                          <a:ln w="8991">
                            <a:solidFill>
                              <a:srgbClr val="231F20"/>
                            </a:solidFill>
                            <a:prstDash val="solid"/>
                          </a:ln>
                        </wps:spPr>
                        <wps:bodyPr wrap="square" lIns="0" tIns="0" rIns="0" bIns="0" rtlCol="0">
                          <a:prstTxWarp prst="textNoShape">
                            <a:avLst/>
                          </a:prstTxWarp>
                          <a:noAutofit/>
                        </wps:bodyPr>
                      </wps:wsp>
                      <wps:wsp>
                        <wps:cNvPr id="301" name="Graphic 301"/>
                        <wps:cNvSpPr/>
                        <wps:spPr>
                          <a:xfrm>
                            <a:off x="1138732" y="1385303"/>
                            <a:ext cx="1150620" cy="1270"/>
                          </a:xfrm>
                          <a:custGeom>
                            <a:avLst/>
                            <a:gdLst/>
                            <a:ahLst/>
                            <a:cxnLst/>
                            <a:rect l="l" t="t" r="r" b="b"/>
                            <a:pathLst>
                              <a:path w="1150620" h="0">
                                <a:moveTo>
                                  <a:pt x="0" y="0"/>
                                </a:moveTo>
                                <a:lnTo>
                                  <a:pt x="1150124" y="0"/>
                                </a:lnTo>
                              </a:path>
                            </a:pathLst>
                          </a:custGeom>
                          <a:ln w="8991">
                            <a:solidFill>
                              <a:srgbClr val="231F20"/>
                            </a:solidFill>
                            <a:prstDash val="solid"/>
                          </a:ln>
                        </wps:spPr>
                        <wps:bodyPr wrap="square" lIns="0" tIns="0" rIns="0" bIns="0" rtlCol="0">
                          <a:prstTxWarp prst="textNoShape">
                            <a:avLst/>
                          </a:prstTxWarp>
                          <a:noAutofit/>
                        </wps:bodyPr>
                      </wps:wsp>
                      <wps:wsp>
                        <wps:cNvPr id="302" name="Graphic 302"/>
                        <wps:cNvSpPr/>
                        <wps:spPr>
                          <a:xfrm>
                            <a:off x="941463" y="1197444"/>
                            <a:ext cx="1344930" cy="1270"/>
                          </a:xfrm>
                          <a:custGeom>
                            <a:avLst/>
                            <a:gdLst/>
                            <a:ahLst/>
                            <a:cxnLst/>
                            <a:rect l="l" t="t" r="r" b="b"/>
                            <a:pathLst>
                              <a:path w="1344930" h="0">
                                <a:moveTo>
                                  <a:pt x="0" y="0"/>
                                </a:moveTo>
                                <a:lnTo>
                                  <a:pt x="1344637" y="0"/>
                                </a:lnTo>
                              </a:path>
                            </a:pathLst>
                          </a:custGeom>
                          <a:ln w="8991">
                            <a:solidFill>
                              <a:srgbClr val="231F20"/>
                            </a:solidFill>
                            <a:prstDash val="solid"/>
                          </a:ln>
                        </wps:spPr>
                        <wps:bodyPr wrap="square" lIns="0" tIns="0" rIns="0" bIns="0" rtlCol="0">
                          <a:prstTxWarp prst="textNoShape">
                            <a:avLst/>
                          </a:prstTxWarp>
                          <a:noAutofit/>
                        </wps:bodyPr>
                      </wps:wsp>
                      <wps:wsp>
                        <wps:cNvPr id="303" name="Graphic 303"/>
                        <wps:cNvSpPr/>
                        <wps:spPr>
                          <a:xfrm>
                            <a:off x="1023657" y="1007224"/>
                            <a:ext cx="1263015" cy="1270"/>
                          </a:xfrm>
                          <a:custGeom>
                            <a:avLst/>
                            <a:gdLst/>
                            <a:ahLst/>
                            <a:cxnLst/>
                            <a:rect l="l" t="t" r="r" b="b"/>
                            <a:pathLst>
                              <a:path w="1263015" h="0">
                                <a:moveTo>
                                  <a:pt x="0" y="0"/>
                                </a:moveTo>
                                <a:lnTo>
                                  <a:pt x="1262443" y="0"/>
                                </a:lnTo>
                              </a:path>
                            </a:pathLst>
                          </a:custGeom>
                          <a:ln w="8991">
                            <a:solidFill>
                              <a:srgbClr val="231F20"/>
                            </a:solidFill>
                            <a:prstDash val="solid"/>
                          </a:ln>
                        </wps:spPr>
                        <wps:bodyPr wrap="square" lIns="0" tIns="0" rIns="0" bIns="0" rtlCol="0">
                          <a:prstTxWarp prst="textNoShape">
                            <a:avLst/>
                          </a:prstTxWarp>
                          <a:noAutofit/>
                        </wps:bodyPr>
                      </wps:wsp>
                      <wps:wsp>
                        <wps:cNvPr id="304" name="Graphic 304"/>
                        <wps:cNvSpPr/>
                        <wps:spPr>
                          <a:xfrm>
                            <a:off x="1667484" y="826402"/>
                            <a:ext cx="619125" cy="1270"/>
                          </a:xfrm>
                          <a:custGeom>
                            <a:avLst/>
                            <a:gdLst/>
                            <a:ahLst/>
                            <a:cxnLst/>
                            <a:rect l="l" t="t" r="r" b="b"/>
                            <a:pathLst>
                              <a:path w="619125" h="0">
                                <a:moveTo>
                                  <a:pt x="0" y="0"/>
                                </a:moveTo>
                                <a:lnTo>
                                  <a:pt x="618617" y="0"/>
                                </a:lnTo>
                              </a:path>
                            </a:pathLst>
                          </a:custGeom>
                          <a:ln w="8991">
                            <a:solidFill>
                              <a:srgbClr val="231F20"/>
                            </a:solidFill>
                            <a:prstDash val="solid"/>
                          </a:ln>
                        </wps:spPr>
                        <wps:bodyPr wrap="square" lIns="0" tIns="0" rIns="0" bIns="0" rtlCol="0">
                          <a:prstTxWarp prst="textNoShape">
                            <a:avLst/>
                          </a:prstTxWarp>
                          <a:noAutofit/>
                        </wps:bodyPr>
                      </wps:wsp>
                      <wps:wsp>
                        <wps:cNvPr id="305" name="Graphic 305"/>
                        <wps:cNvSpPr/>
                        <wps:spPr>
                          <a:xfrm>
                            <a:off x="1453794" y="637362"/>
                            <a:ext cx="835660" cy="1270"/>
                          </a:xfrm>
                          <a:custGeom>
                            <a:avLst/>
                            <a:gdLst/>
                            <a:ahLst/>
                            <a:cxnLst/>
                            <a:rect l="l" t="t" r="r" b="b"/>
                            <a:pathLst>
                              <a:path w="835660" h="0">
                                <a:moveTo>
                                  <a:pt x="0" y="0"/>
                                </a:moveTo>
                                <a:lnTo>
                                  <a:pt x="835050" y="0"/>
                                </a:lnTo>
                              </a:path>
                            </a:pathLst>
                          </a:custGeom>
                          <a:ln w="8991">
                            <a:solidFill>
                              <a:srgbClr val="231F20"/>
                            </a:solidFill>
                            <a:prstDash val="solid"/>
                          </a:ln>
                        </wps:spPr>
                        <wps:bodyPr wrap="square" lIns="0" tIns="0" rIns="0" bIns="0" rtlCol="0">
                          <a:prstTxWarp prst="textNoShape">
                            <a:avLst/>
                          </a:prstTxWarp>
                          <a:noAutofit/>
                        </wps:bodyPr>
                      </wps:wsp>
                      <wps:wsp>
                        <wps:cNvPr id="306" name="Graphic 306"/>
                        <wps:cNvSpPr/>
                        <wps:spPr>
                          <a:xfrm>
                            <a:off x="1612709" y="476707"/>
                            <a:ext cx="673735" cy="1270"/>
                          </a:xfrm>
                          <a:custGeom>
                            <a:avLst/>
                            <a:gdLst/>
                            <a:ahLst/>
                            <a:cxnLst/>
                            <a:rect l="l" t="t" r="r" b="b"/>
                            <a:pathLst>
                              <a:path w="673735" h="0">
                                <a:moveTo>
                                  <a:pt x="0" y="0"/>
                                </a:moveTo>
                                <a:lnTo>
                                  <a:pt x="673392" y="0"/>
                                </a:lnTo>
                              </a:path>
                            </a:pathLst>
                          </a:custGeom>
                          <a:ln w="8991">
                            <a:solidFill>
                              <a:srgbClr val="231F20"/>
                            </a:solidFill>
                            <a:prstDash val="solid"/>
                          </a:ln>
                        </wps:spPr>
                        <wps:bodyPr wrap="square" lIns="0" tIns="0" rIns="0" bIns="0" rtlCol="0">
                          <a:prstTxWarp prst="textNoShape">
                            <a:avLst/>
                          </a:prstTxWarp>
                          <a:noAutofit/>
                        </wps:bodyPr>
                      </wps:wsp>
                      <wps:wsp>
                        <wps:cNvPr id="307" name="Graphic 307"/>
                        <wps:cNvSpPr/>
                        <wps:spPr>
                          <a:xfrm>
                            <a:off x="1352435" y="278460"/>
                            <a:ext cx="931544" cy="1270"/>
                          </a:xfrm>
                          <a:custGeom>
                            <a:avLst/>
                            <a:gdLst/>
                            <a:ahLst/>
                            <a:cxnLst/>
                            <a:rect l="l" t="t" r="r" b="b"/>
                            <a:pathLst>
                              <a:path w="931544" h="0">
                                <a:moveTo>
                                  <a:pt x="0" y="0"/>
                                </a:moveTo>
                                <a:lnTo>
                                  <a:pt x="930922" y="0"/>
                                </a:lnTo>
                              </a:path>
                            </a:pathLst>
                          </a:custGeom>
                          <a:ln w="8991">
                            <a:solidFill>
                              <a:srgbClr val="231F20"/>
                            </a:solidFill>
                            <a:prstDash val="solid"/>
                          </a:ln>
                        </wps:spPr>
                        <wps:bodyPr wrap="square" lIns="0" tIns="0" rIns="0" bIns="0" rtlCol="0">
                          <a:prstTxWarp prst="textNoShape">
                            <a:avLst/>
                          </a:prstTxWarp>
                          <a:noAutofit/>
                        </wps:bodyPr>
                      </wps:wsp>
                      <wps:wsp>
                        <wps:cNvPr id="308" name="Graphic 308"/>
                        <wps:cNvSpPr/>
                        <wps:spPr>
                          <a:xfrm>
                            <a:off x="1062012" y="100368"/>
                            <a:ext cx="1227455" cy="1270"/>
                          </a:xfrm>
                          <a:custGeom>
                            <a:avLst/>
                            <a:gdLst/>
                            <a:ahLst/>
                            <a:cxnLst/>
                            <a:rect l="l" t="t" r="r" b="b"/>
                            <a:pathLst>
                              <a:path w="1227455" h="0">
                                <a:moveTo>
                                  <a:pt x="0" y="0"/>
                                </a:moveTo>
                                <a:lnTo>
                                  <a:pt x="1226832" y="0"/>
                                </a:lnTo>
                              </a:path>
                            </a:pathLst>
                          </a:custGeom>
                          <a:ln w="8991">
                            <a:solidFill>
                              <a:srgbClr val="231F20"/>
                            </a:solidFill>
                            <a:prstDash val="solid"/>
                          </a:ln>
                        </wps:spPr>
                        <wps:bodyPr wrap="square" lIns="0" tIns="0" rIns="0" bIns="0" rtlCol="0">
                          <a:prstTxWarp prst="textNoShape">
                            <a:avLst/>
                          </a:prstTxWarp>
                          <a:noAutofit/>
                        </wps:bodyPr>
                      </wps:wsp>
                      <wps:wsp>
                        <wps:cNvPr id="309" name="Graphic 309"/>
                        <wps:cNvSpPr/>
                        <wps:spPr>
                          <a:xfrm>
                            <a:off x="4495" y="4495"/>
                            <a:ext cx="1866264" cy="2120900"/>
                          </a:xfrm>
                          <a:custGeom>
                            <a:avLst/>
                            <a:gdLst/>
                            <a:ahLst/>
                            <a:cxnLst/>
                            <a:rect l="l" t="t" r="r" b="b"/>
                            <a:pathLst>
                              <a:path w="1866264" h="2120900">
                                <a:moveTo>
                                  <a:pt x="0" y="0"/>
                                </a:moveTo>
                                <a:lnTo>
                                  <a:pt x="1865731" y="0"/>
                                </a:lnTo>
                                <a:lnTo>
                                  <a:pt x="1865731" y="2120531"/>
                                </a:lnTo>
                                <a:lnTo>
                                  <a:pt x="0" y="2120531"/>
                                </a:lnTo>
                                <a:lnTo>
                                  <a:pt x="0" y="0"/>
                                </a:lnTo>
                                <a:close/>
                              </a:path>
                            </a:pathLst>
                          </a:custGeom>
                          <a:ln w="8991">
                            <a:solidFill>
                              <a:srgbClr val="231F20"/>
                            </a:solidFill>
                            <a:prstDash val="sysDot"/>
                          </a:ln>
                        </wps:spPr>
                        <wps:bodyPr wrap="square" lIns="0" tIns="0" rIns="0" bIns="0" rtlCol="0">
                          <a:prstTxWarp prst="textNoShape">
                            <a:avLst/>
                          </a:prstTxWarp>
                          <a:noAutofit/>
                        </wps:bodyPr>
                      </wps:wsp>
                      <pic:pic>
                        <pic:nvPicPr>
                          <pic:cNvPr id="310" name="Image 310"/>
                          <pic:cNvPicPr/>
                        </pic:nvPicPr>
                        <pic:blipFill>
                          <a:blip r:embed="rId35" cstate="print"/>
                          <a:stretch>
                            <a:fillRect/>
                          </a:stretch>
                        </pic:blipFill>
                        <pic:spPr>
                          <a:xfrm>
                            <a:off x="2284361" y="37071"/>
                            <a:ext cx="143090" cy="143078"/>
                          </a:xfrm>
                          <a:prstGeom prst="rect">
                            <a:avLst/>
                          </a:prstGeom>
                        </pic:spPr>
                      </pic:pic>
                      <pic:pic>
                        <pic:nvPicPr>
                          <pic:cNvPr id="311" name="Image 311"/>
                          <pic:cNvPicPr/>
                        </pic:nvPicPr>
                        <pic:blipFill>
                          <a:blip r:embed="rId36" cstate="print"/>
                          <a:stretch>
                            <a:fillRect/>
                          </a:stretch>
                        </pic:blipFill>
                        <pic:spPr>
                          <a:xfrm>
                            <a:off x="2278875" y="215151"/>
                            <a:ext cx="143090" cy="143090"/>
                          </a:xfrm>
                          <a:prstGeom prst="rect">
                            <a:avLst/>
                          </a:prstGeom>
                        </pic:spPr>
                      </pic:pic>
                      <pic:pic>
                        <pic:nvPicPr>
                          <pic:cNvPr id="312" name="Image 312"/>
                          <pic:cNvPicPr/>
                        </pic:nvPicPr>
                        <pic:blipFill>
                          <a:blip r:embed="rId37" cstate="print"/>
                          <a:stretch>
                            <a:fillRect/>
                          </a:stretch>
                        </pic:blipFill>
                        <pic:spPr>
                          <a:xfrm>
                            <a:off x="2281618" y="405193"/>
                            <a:ext cx="143090" cy="143078"/>
                          </a:xfrm>
                          <a:prstGeom prst="rect">
                            <a:avLst/>
                          </a:prstGeom>
                        </pic:spPr>
                      </pic:pic>
                      <pic:pic>
                        <pic:nvPicPr>
                          <pic:cNvPr id="313" name="Image 313"/>
                          <pic:cNvPicPr/>
                        </pic:nvPicPr>
                        <pic:blipFill>
                          <a:blip r:embed="rId38" cstate="print"/>
                          <a:stretch>
                            <a:fillRect/>
                          </a:stretch>
                        </pic:blipFill>
                        <pic:spPr>
                          <a:xfrm>
                            <a:off x="2284361" y="571309"/>
                            <a:ext cx="143090" cy="143078"/>
                          </a:xfrm>
                          <a:prstGeom prst="rect">
                            <a:avLst/>
                          </a:prstGeom>
                        </pic:spPr>
                      </pic:pic>
                      <pic:pic>
                        <pic:nvPicPr>
                          <pic:cNvPr id="314" name="Image 314"/>
                          <pic:cNvPicPr/>
                        </pic:nvPicPr>
                        <pic:blipFill>
                          <a:blip r:embed="rId37" cstate="print"/>
                          <a:stretch>
                            <a:fillRect/>
                          </a:stretch>
                        </pic:blipFill>
                        <pic:spPr>
                          <a:xfrm>
                            <a:off x="2281618" y="941171"/>
                            <a:ext cx="143090" cy="143078"/>
                          </a:xfrm>
                          <a:prstGeom prst="rect">
                            <a:avLst/>
                          </a:prstGeom>
                        </pic:spPr>
                      </pic:pic>
                      <pic:pic>
                        <pic:nvPicPr>
                          <pic:cNvPr id="315" name="Image 315"/>
                          <pic:cNvPicPr/>
                        </pic:nvPicPr>
                        <pic:blipFill>
                          <a:blip r:embed="rId39" cstate="print"/>
                          <a:stretch>
                            <a:fillRect/>
                          </a:stretch>
                        </pic:blipFill>
                        <pic:spPr>
                          <a:xfrm>
                            <a:off x="2281618" y="771309"/>
                            <a:ext cx="143090" cy="143078"/>
                          </a:xfrm>
                          <a:prstGeom prst="rect">
                            <a:avLst/>
                          </a:prstGeom>
                        </pic:spPr>
                      </pic:pic>
                      <pic:pic>
                        <pic:nvPicPr>
                          <pic:cNvPr id="316" name="Image 316"/>
                          <pic:cNvPicPr/>
                        </pic:nvPicPr>
                        <pic:blipFill>
                          <a:blip r:embed="rId36" cstate="print"/>
                          <a:stretch>
                            <a:fillRect/>
                          </a:stretch>
                        </pic:blipFill>
                        <pic:spPr>
                          <a:xfrm>
                            <a:off x="2281618" y="1125905"/>
                            <a:ext cx="143090" cy="143090"/>
                          </a:xfrm>
                          <a:prstGeom prst="rect">
                            <a:avLst/>
                          </a:prstGeom>
                        </pic:spPr>
                      </pic:pic>
                      <pic:pic>
                        <pic:nvPicPr>
                          <pic:cNvPr id="317" name="Image 317"/>
                          <pic:cNvPicPr/>
                        </pic:nvPicPr>
                        <pic:blipFill>
                          <a:blip r:embed="rId35" cstate="print"/>
                          <a:stretch>
                            <a:fillRect/>
                          </a:stretch>
                        </pic:blipFill>
                        <pic:spPr>
                          <a:xfrm>
                            <a:off x="2284361" y="1324724"/>
                            <a:ext cx="143090" cy="143078"/>
                          </a:xfrm>
                          <a:prstGeom prst="rect">
                            <a:avLst/>
                          </a:prstGeom>
                        </pic:spPr>
                      </pic:pic>
                      <pic:pic>
                        <pic:nvPicPr>
                          <pic:cNvPr id="318" name="Image 318"/>
                          <pic:cNvPicPr/>
                        </pic:nvPicPr>
                        <pic:blipFill>
                          <a:blip r:embed="rId40" cstate="print"/>
                          <a:stretch>
                            <a:fillRect/>
                          </a:stretch>
                        </pic:blipFill>
                        <pic:spPr>
                          <a:xfrm>
                            <a:off x="2278875" y="1597012"/>
                            <a:ext cx="143090" cy="143078"/>
                          </a:xfrm>
                          <a:prstGeom prst="rect">
                            <a:avLst/>
                          </a:prstGeom>
                        </pic:spPr>
                      </pic:pic>
                      <pic:pic>
                        <pic:nvPicPr>
                          <pic:cNvPr id="319" name="Image 319"/>
                          <pic:cNvPicPr/>
                        </pic:nvPicPr>
                        <pic:blipFill>
                          <a:blip r:embed="rId41" cstate="print"/>
                          <a:stretch>
                            <a:fillRect/>
                          </a:stretch>
                        </pic:blipFill>
                        <pic:spPr>
                          <a:xfrm>
                            <a:off x="2284361" y="1798700"/>
                            <a:ext cx="143090" cy="143078"/>
                          </a:xfrm>
                          <a:prstGeom prst="rect">
                            <a:avLst/>
                          </a:prstGeom>
                        </pic:spPr>
                      </pic:pic>
                      <pic:pic>
                        <pic:nvPicPr>
                          <pic:cNvPr id="320" name="Image 320"/>
                          <pic:cNvPicPr/>
                        </pic:nvPicPr>
                        <pic:blipFill>
                          <a:blip r:embed="rId35" cstate="print"/>
                          <a:stretch>
                            <a:fillRect/>
                          </a:stretch>
                        </pic:blipFill>
                        <pic:spPr>
                          <a:xfrm>
                            <a:off x="2284361" y="1985009"/>
                            <a:ext cx="143090" cy="143078"/>
                          </a:xfrm>
                          <a:prstGeom prst="rect">
                            <a:avLst/>
                          </a:prstGeom>
                        </pic:spPr>
                      </pic:pic>
                      <wps:wsp>
                        <wps:cNvPr id="321" name="Textbox 321"/>
                        <wps:cNvSpPr txBox="1"/>
                        <wps:spPr>
                          <a:xfrm>
                            <a:off x="395231" y="34537"/>
                            <a:ext cx="1187450" cy="1414780"/>
                          </a:xfrm>
                          <a:prstGeom prst="rect">
                            <a:avLst/>
                          </a:prstGeom>
                        </wps:spPr>
                        <wps:txbx>
                          <w:txbxContent>
                            <w:p>
                              <w:pPr>
                                <w:spacing w:line="229" w:lineRule="exact" w:before="0"/>
                                <w:ind w:left="24" w:right="0" w:firstLine="0"/>
                                <w:jc w:val="left"/>
                                <w:rPr>
                                  <w:sz w:val="20"/>
                                </w:rPr>
                              </w:pPr>
                              <w:r>
                                <w:rPr>
                                  <w:color w:val="231F20"/>
                                  <w:w w:val="85"/>
                                  <w:sz w:val="20"/>
                                </w:rPr>
                                <w:t>B23</w:t>
                              </w:r>
                              <w:r>
                                <w:rPr>
                                  <w:color w:val="231F20"/>
                                  <w:spacing w:val="-4"/>
                                  <w:sz w:val="20"/>
                                </w:rPr>
                                <w:t> </w:t>
                              </w:r>
                              <w:r>
                                <w:rPr>
                                  <w:color w:val="231F20"/>
                                  <w:w w:val="85"/>
                                  <w:sz w:val="20"/>
                                </w:rPr>
                                <w:t>312-</w:t>
                              </w:r>
                              <w:r>
                                <w:rPr>
                                  <w:color w:val="231F20"/>
                                  <w:spacing w:val="-5"/>
                                  <w:w w:val="85"/>
                                  <w:sz w:val="20"/>
                                </w:rPr>
                                <w:t>100</w:t>
                              </w:r>
                            </w:p>
                            <w:p>
                              <w:pPr>
                                <w:spacing w:before="35"/>
                                <w:ind w:left="20" w:right="0" w:firstLine="0"/>
                                <w:jc w:val="left"/>
                                <w:rPr>
                                  <w:sz w:val="20"/>
                                </w:rPr>
                              </w:pPr>
                              <w:r>
                                <w:rPr>
                                  <w:color w:val="231F20"/>
                                  <w:spacing w:val="-2"/>
                                  <w:w w:val="95"/>
                                  <w:sz w:val="20"/>
                                </w:rPr>
                                <w:t>12345678</w:t>
                              </w:r>
                            </w:p>
                            <w:p>
                              <w:pPr>
                                <w:spacing w:line="292" w:lineRule="auto" w:before="61"/>
                                <w:ind w:left="0" w:right="0" w:firstLine="20"/>
                                <w:jc w:val="left"/>
                                <w:rPr>
                                  <w:sz w:val="20"/>
                                </w:rPr>
                              </w:pPr>
                              <w:r>
                                <w:rPr>
                                  <w:color w:val="231F20"/>
                                  <w:w w:val="80"/>
                                  <w:sz w:val="20"/>
                                </w:rPr>
                                <w:t>Active energy cl.</w:t>
                              </w:r>
                              <w:r>
                                <w:rPr>
                                  <w:color w:val="231F20"/>
                                  <w:spacing w:val="-2"/>
                                  <w:w w:val="80"/>
                                  <w:sz w:val="20"/>
                                </w:rPr>
                                <w:t> </w:t>
                              </w:r>
                              <w:r>
                                <w:rPr>
                                  <w:color w:val="231F20"/>
                                  <w:w w:val="80"/>
                                  <w:sz w:val="20"/>
                                </w:rPr>
                                <w:t>1 and </w:t>
                              </w:r>
                              <w:r>
                                <w:rPr>
                                  <w:color w:val="231F20"/>
                                  <w:w w:val="80"/>
                                  <w:sz w:val="20"/>
                                </w:rPr>
                                <w:t>B </w:t>
                              </w:r>
                              <w:r>
                                <w:rPr>
                                  <w:color w:val="231F20"/>
                                  <w:w w:val="90"/>
                                  <w:sz w:val="20"/>
                                </w:rPr>
                                <w:t>Reactive energy cl.</w:t>
                              </w:r>
                              <w:r>
                                <w:rPr>
                                  <w:color w:val="231F20"/>
                                  <w:spacing w:val="-1"/>
                                  <w:w w:val="90"/>
                                  <w:sz w:val="20"/>
                                </w:rPr>
                                <w:t> </w:t>
                              </w:r>
                              <w:r>
                                <w:rPr>
                                  <w:color w:val="231F20"/>
                                  <w:w w:val="90"/>
                                  <w:sz w:val="20"/>
                                </w:rPr>
                                <w:t>2 </w:t>
                              </w:r>
                              <w:r>
                                <w:rPr>
                                  <w:color w:val="231F20"/>
                                  <w:spacing w:val="-2"/>
                                  <w:w w:val="90"/>
                                  <w:sz w:val="20"/>
                                </w:rPr>
                                <w:t>3x220/380...3x240/415</w:t>
                              </w:r>
                            </w:p>
                            <w:p>
                              <w:pPr>
                                <w:spacing w:before="9"/>
                                <w:ind w:left="15" w:right="0" w:firstLine="0"/>
                                <w:jc w:val="left"/>
                                <w:rPr>
                                  <w:sz w:val="20"/>
                                </w:rPr>
                              </w:pPr>
                              <w:r>
                                <w:rPr>
                                  <w:color w:val="231F20"/>
                                  <w:w w:val="85"/>
                                  <w:sz w:val="20"/>
                                </w:rPr>
                                <w:t>0,01-6(65)</w:t>
                              </w:r>
                              <w:r>
                                <w:rPr>
                                  <w:color w:val="231F20"/>
                                  <w:spacing w:val="-8"/>
                                  <w:w w:val="85"/>
                                  <w:sz w:val="20"/>
                                </w:rPr>
                                <w:t> </w:t>
                              </w:r>
                              <w:r>
                                <w:rPr>
                                  <w:color w:val="231F20"/>
                                  <w:spacing w:val="-10"/>
                                  <w:w w:val="85"/>
                                  <w:sz w:val="20"/>
                                </w:rPr>
                                <w:t>A</w:t>
                              </w:r>
                            </w:p>
                            <w:p>
                              <w:pPr>
                                <w:spacing w:before="67"/>
                                <w:ind w:left="15" w:right="0" w:firstLine="0"/>
                                <w:jc w:val="left"/>
                                <w:rPr>
                                  <w:sz w:val="20"/>
                                </w:rPr>
                              </w:pPr>
                              <w:r>
                                <w:rPr>
                                  <w:color w:val="231F20"/>
                                  <w:w w:val="85"/>
                                  <w:sz w:val="20"/>
                                </w:rPr>
                                <w:t>50</w:t>
                              </w:r>
                              <w:r>
                                <w:rPr>
                                  <w:color w:val="231F20"/>
                                  <w:spacing w:val="-8"/>
                                  <w:sz w:val="20"/>
                                </w:rPr>
                                <w:t> </w:t>
                              </w:r>
                              <w:r>
                                <w:rPr>
                                  <w:color w:val="231F20"/>
                                  <w:w w:val="85"/>
                                  <w:sz w:val="20"/>
                                </w:rPr>
                                <w:t>or</w:t>
                              </w:r>
                              <w:r>
                                <w:rPr>
                                  <w:color w:val="231F20"/>
                                  <w:spacing w:val="-8"/>
                                  <w:sz w:val="20"/>
                                </w:rPr>
                                <w:t> </w:t>
                              </w:r>
                              <w:r>
                                <w:rPr>
                                  <w:color w:val="231F20"/>
                                  <w:w w:val="85"/>
                                  <w:sz w:val="20"/>
                                </w:rPr>
                                <w:t>60</w:t>
                              </w:r>
                              <w:r>
                                <w:rPr>
                                  <w:color w:val="231F20"/>
                                  <w:spacing w:val="-8"/>
                                  <w:sz w:val="20"/>
                                </w:rPr>
                                <w:t> </w:t>
                              </w:r>
                              <w:r>
                                <w:rPr>
                                  <w:color w:val="231F20"/>
                                  <w:spacing w:val="-5"/>
                                  <w:w w:val="85"/>
                                  <w:sz w:val="20"/>
                                </w:rPr>
                                <w:t>Hz</w:t>
                              </w:r>
                            </w:p>
                            <w:p>
                              <w:pPr>
                                <w:spacing w:before="65"/>
                                <w:ind w:left="21" w:right="0" w:firstLine="0"/>
                                <w:jc w:val="left"/>
                                <w:rPr>
                                  <w:sz w:val="20"/>
                                </w:rPr>
                              </w:pPr>
                              <w:r>
                                <w:rPr>
                                  <w:color w:val="231F20"/>
                                  <w:w w:val="85"/>
                                  <w:sz w:val="20"/>
                                </w:rPr>
                                <w:t>1000</w:t>
                              </w:r>
                              <w:r>
                                <w:rPr>
                                  <w:color w:val="231F20"/>
                                  <w:spacing w:val="-1"/>
                                  <w:w w:val="95"/>
                                  <w:sz w:val="20"/>
                                </w:rPr>
                                <w:t> </w:t>
                              </w:r>
                              <w:r>
                                <w:rPr>
                                  <w:color w:val="231F20"/>
                                  <w:spacing w:val="-2"/>
                                  <w:w w:val="95"/>
                                  <w:sz w:val="20"/>
                                </w:rPr>
                                <w:t>imp/kWh</w:t>
                              </w:r>
                            </w:p>
                          </w:txbxContent>
                        </wps:txbx>
                        <wps:bodyPr wrap="square" lIns="0" tIns="0" rIns="0" bIns="0" rtlCol="0">
                          <a:noAutofit/>
                        </wps:bodyPr>
                      </wps:wsp>
                      <wps:wsp>
                        <wps:cNvPr id="322" name="Textbox 322"/>
                        <wps:cNvSpPr txBox="1"/>
                        <wps:spPr>
                          <a:xfrm>
                            <a:off x="2296337" y="42555"/>
                            <a:ext cx="131445" cy="1423035"/>
                          </a:xfrm>
                          <a:prstGeom prst="rect">
                            <a:avLst/>
                          </a:prstGeom>
                        </wps:spPr>
                        <wps:txbx>
                          <w:txbxContent>
                            <w:p>
                              <w:pPr>
                                <w:spacing w:before="11"/>
                                <w:ind w:left="53" w:right="0" w:firstLine="0"/>
                                <w:jc w:val="left"/>
                                <w:rPr>
                                  <w:sz w:val="16"/>
                                </w:rPr>
                              </w:pPr>
                              <w:r>
                                <w:rPr>
                                  <w:color w:val="231F20"/>
                                  <w:spacing w:val="-10"/>
                                  <w:sz w:val="16"/>
                                </w:rPr>
                                <w:t>9</w:t>
                              </w:r>
                            </w:p>
                            <w:p>
                              <w:pPr>
                                <w:spacing w:before="95"/>
                                <w:ind w:left="0" w:right="0" w:firstLine="0"/>
                                <w:jc w:val="left"/>
                                <w:rPr>
                                  <w:sz w:val="16"/>
                                </w:rPr>
                              </w:pPr>
                              <w:r>
                                <w:rPr>
                                  <w:color w:val="231F20"/>
                                  <w:spacing w:val="-5"/>
                                  <w:sz w:val="16"/>
                                </w:rPr>
                                <w:t>10</w:t>
                              </w:r>
                            </w:p>
                            <w:p>
                              <w:pPr>
                                <w:spacing w:before="117"/>
                                <w:ind w:left="21" w:right="0" w:firstLine="0"/>
                                <w:jc w:val="left"/>
                                <w:rPr>
                                  <w:sz w:val="16"/>
                                </w:rPr>
                              </w:pPr>
                              <w:r>
                                <w:rPr>
                                  <w:color w:val="231F20"/>
                                  <w:spacing w:val="-5"/>
                                  <w:sz w:val="16"/>
                                </w:rPr>
                                <w:t>11</w:t>
                              </w:r>
                            </w:p>
                            <w:p>
                              <w:pPr>
                                <w:spacing w:before="78"/>
                                <w:ind w:left="8" w:right="0" w:firstLine="0"/>
                                <w:jc w:val="left"/>
                                <w:rPr>
                                  <w:sz w:val="16"/>
                                </w:rPr>
                              </w:pPr>
                              <w:r>
                                <w:rPr>
                                  <w:color w:val="231F20"/>
                                  <w:spacing w:val="-5"/>
                                  <w:sz w:val="16"/>
                                </w:rPr>
                                <w:t>12</w:t>
                              </w:r>
                            </w:p>
                            <w:p>
                              <w:pPr>
                                <w:spacing w:before="130"/>
                                <w:ind w:left="4" w:right="0" w:firstLine="0"/>
                                <w:jc w:val="left"/>
                                <w:rPr>
                                  <w:sz w:val="16"/>
                                </w:rPr>
                              </w:pPr>
                              <w:r>
                                <w:rPr>
                                  <w:color w:val="231F20"/>
                                  <w:spacing w:val="-5"/>
                                  <w:sz w:val="16"/>
                                </w:rPr>
                                <w:t>13</w:t>
                              </w:r>
                            </w:p>
                            <w:p>
                              <w:pPr>
                                <w:spacing w:before="84"/>
                                <w:ind w:left="4" w:right="0" w:firstLine="0"/>
                                <w:jc w:val="left"/>
                                <w:rPr>
                                  <w:sz w:val="16"/>
                                </w:rPr>
                              </w:pPr>
                              <w:r>
                                <w:rPr>
                                  <w:color w:val="231F20"/>
                                  <w:spacing w:val="-5"/>
                                  <w:sz w:val="16"/>
                                </w:rPr>
                                <w:t>14</w:t>
                              </w:r>
                            </w:p>
                            <w:p>
                              <w:pPr>
                                <w:spacing w:before="105"/>
                                <w:ind w:left="4" w:right="0" w:firstLine="0"/>
                                <w:jc w:val="left"/>
                                <w:rPr>
                                  <w:sz w:val="16"/>
                                </w:rPr>
                              </w:pPr>
                              <w:r>
                                <w:rPr>
                                  <w:color w:val="231F20"/>
                                  <w:spacing w:val="-5"/>
                                  <w:sz w:val="16"/>
                                </w:rPr>
                                <w:t>15</w:t>
                              </w:r>
                            </w:p>
                            <w:p>
                              <w:pPr>
                                <w:spacing w:before="130"/>
                                <w:ind w:left="8" w:right="0" w:firstLine="0"/>
                                <w:jc w:val="left"/>
                                <w:rPr>
                                  <w:sz w:val="16"/>
                                </w:rPr>
                              </w:pPr>
                              <w:r>
                                <w:rPr>
                                  <w:color w:val="231F20"/>
                                  <w:spacing w:val="-5"/>
                                  <w:sz w:val="16"/>
                                </w:rPr>
                                <w:t>16</w:t>
                              </w:r>
                            </w:p>
                          </w:txbxContent>
                        </wps:txbx>
                        <wps:bodyPr wrap="square" lIns="0" tIns="0" rIns="0" bIns="0" rtlCol="0">
                          <a:noAutofit/>
                        </wps:bodyPr>
                      </wps:wsp>
                      <wps:wsp>
                        <wps:cNvPr id="323" name="Textbox 323"/>
                        <wps:cNvSpPr txBox="1"/>
                        <wps:spPr>
                          <a:xfrm>
                            <a:off x="2296347" y="1602553"/>
                            <a:ext cx="131445" cy="523240"/>
                          </a:xfrm>
                          <a:prstGeom prst="rect">
                            <a:avLst/>
                          </a:prstGeom>
                        </wps:spPr>
                        <wps:txbx>
                          <w:txbxContent>
                            <w:p>
                              <w:pPr>
                                <w:spacing w:before="11"/>
                                <w:ind w:left="0" w:right="0" w:firstLine="0"/>
                                <w:jc w:val="left"/>
                                <w:rPr>
                                  <w:sz w:val="16"/>
                                </w:rPr>
                              </w:pPr>
                              <w:r>
                                <w:rPr>
                                  <w:color w:val="231F20"/>
                                  <w:spacing w:val="-5"/>
                                  <w:sz w:val="16"/>
                                </w:rPr>
                                <w:t>17</w:t>
                              </w:r>
                            </w:p>
                            <w:p>
                              <w:pPr>
                                <w:spacing w:before="132"/>
                                <w:ind w:left="8" w:right="0" w:firstLine="0"/>
                                <w:jc w:val="left"/>
                                <w:rPr>
                                  <w:sz w:val="16"/>
                                </w:rPr>
                              </w:pPr>
                              <w:r>
                                <w:rPr>
                                  <w:color w:val="231F20"/>
                                  <w:spacing w:val="-5"/>
                                  <w:sz w:val="16"/>
                                </w:rPr>
                                <w:t>18</w:t>
                              </w:r>
                            </w:p>
                            <w:p>
                              <w:pPr>
                                <w:spacing w:before="110"/>
                                <w:ind w:left="8" w:right="0" w:firstLine="0"/>
                                <w:jc w:val="left"/>
                                <w:rPr>
                                  <w:sz w:val="16"/>
                                </w:rPr>
                              </w:pPr>
                              <w:r>
                                <w:rPr>
                                  <w:color w:val="231F20"/>
                                  <w:spacing w:val="-5"/>
                                  <w:sz w:val="16"/>
                                </w:rPr>
                                <w:t>19</w:t>
                              </w:r>
                            </w:p>
                          </w:txbxContent>
                        </wps:txbx>
                        <wps:bodyPr wrap="square" lIns="0" tIns="0" rIns="0" bIns="0" rtlCol="0">
                          <a:noAutofit/>
                        </wps:bodyPr>
                      </wps:wsp>
                    </wpg:wgp>
                  </a:graphicData>
                </a:graphic>
              </wp:anchor>
            </w:drawing>
          </mc:Choice>
          <mc:Fallback>
            <w:pict>
              <v:group style="position:absolute;margin-left:162.399994pt;margin-top:154.070999pt;width:191.15pt;height:167.85pt;mso-position-horizontal-relative:page;mso-position-vertical-relative:page;z-index:15745024" id="docshapegroup187" coordorigin="3248,3081" coordsize="3823,3357">
                <v:shape style="position:absolute;left:3886;top:5576;width:1079;height:861" type="#_x0000_t202" id="docshape188" filled="false" stroked="false">
                  <v:textbox inset="0,0,0,0">
                    <w:txbxContent>
                      <w:p>
                        <w:pPr>
                          <w:spacing w:line="229" w:lineRule="exact" w:before="0"/>
                          <w:ind w:left="7" w:right="0" w:firstLine="0"/>
                          <w:jc w:val="left"/>
                          <w:rPr>
                            <w:sz w:val="20"/>
                          </w:rPr>
                        </w:pPr>
                        <w:r>
                          <w:rPr>
                            <w:color w:val="231F20"/>
                            <w:w w:val="85"/>
                            <w:sz w:val="20"/>
                          </w:rPr>
                          <w:t>Prog</w:t>
                        </w:r>
                        <w:r>
                          <w:rPr>
                            <w:color w:val="231F20"/>
                            <w:spacing w:val="-4"/>
                            <w:w w:val="85"/>
                            <w:sz w:val="20"/>
                          </w:rPr>
                          <w:t> </w:t>
                        </w:r>
                        <w:r>
                          <w:rPr>
                            <w:color w:val="231F20"/>
                            <w:w w:val="85"/>
                            <w:sz w:val="20"/>
                          </w:rPr>
                          <w:t>imp</w:t>
                        </w:r>
                        <w:r>
                          <w:rPr>
                            <w:color w:val="231F20"/>
                            <w:spacing w:val="-3"/>
                            <w:w w:val="85"/>
                            <w:sz w:val="20"/>
                          </w:rPr>
                          <w:t> </w:t>
                        </w:r>
                        <w:r>
                          <w:rPr>
                            <w:color w:val="231F20"/>
                            <w:spacing w:val="-5"/>
                            <w:w w:val="85"/>
                            <w:sz w:val="20"/>
                          </w:rPr>
                          <w:t>kWh</w:t>
                        </w:r>
                      </w:p>
                      <w:p>
                        <w:pPr>
                          <w:spacing w:line="300" w:lineRule="atLeast" w:before="31"/>
                          <w:ind w:left="0" w:right="18" w:firstLine="0"/>
                          <w:jc w:val="left"/>
                          <w:rPr>
                            <w:sz w:val="20"/>
                          </w:rPr>
                        </w:pPr>
                        <w:r>
                          <w:rPr>
                            <w:color w:val="231F20"/>
                            <w:w w:val="85"/>
                            <w:sz w:val="20"/>
                          </w:rPr>
                          <w:t>-40°C</w:t>
                        </w:r>
                        <w:r>
                          <w:rPr>
                            <w:color w:val="231F20"/>
                            <w:spacing w:val="-6"/>
                            <w:w w:val="85"/>
                            <w:sz w:val="20"/>
                          </w:rPr>
                          <w:t> </w:t>
                        </w:r>
                        <w:r>
                          <w:rPr>
                            <w:color w:val="231F20"/>
                            <w:w w:val="85"/>
                            <w:sz w:val="20"/>
                          </w:rPr>
                          <w:t>to</w:t>
                        </w:r>
                        <w:r>
                          <w:rPr>
                            <w:color w:val="231F20"/>
                            <w:spacing w:val="-6"/>
                            <w:w w:val="85"/>
                            <w:sz w:val="20"/>
                          </w:rPr>
                          <w:t> </w:t>
                        </w:r>
                        <w:r>
                          <w:rPr>
                            <w:color w:val="231F20"/>
                            <w:w w:val="85"/>
                            <w:sz w:val="20"/>
                          </w:rPr>
                          <w:t>85°C </w:t>
                        </w:r>
                        <w:r>
                          <w:rPr>
                            <w:color w:val="231F20"/>
                            <w:spacing w:val="-2"/>
                            <w:sz w:val="20"/>
                          </w:rPr>
                          <w:t>2024-01</w:t>
                        </w:r>
                      </w:p>
                    </w:txbxContent>
                  </v:textbox>
                  <w10:wrap type="none"/>
                </v:shape>
                <v:shape style="position:absolute;left:3299;top:3650;width:52;height:52" id="docshape189" coordorigin="3299,3650" coordsize="52,52" path="m3329,3650l3305,3659,3299,3672,3308,3695,3321,3701,3333,3697,3344,3692,3350,3679,3346,3668,3342,3656,3329,3650xe" filled="true" fillcolor="#231f20" stroked="false">
                  <v:path arrowok="t"/>
                  <v:fill type="solid"/>
                </v:shape>
                <v:shape style="position:absolute;left:3299;top:3650;width:52;height:52" id="docshape190" coordorigin="3299,3650" coordsize="52,52" path="m3346,3668l3350,3679,3344,3692,3333,3697,3321,3701,3308,3695,3304,3683,3299,3672,3305,3659,3317,3654,3329,3650,3342,3656,3346,3668xe" filled="false" stroked="true" strokeweight=".992pt" strokecolor="#231f20">
                  <v:path arrowok="t"/>
                  <v:stroke dashstyle="solid"/>
                </v:shape>
                <v:shape style="position:absolute;left:3513;top:4020;width:51;height:51" id="docshape191" coordorigin="3513,4020" coordsize="51,51" path="m3543,4020l3529,4022,3521,4031,3513,4041,3515,4055,3534,4071,3548,4070,3564,4050,3563,4036,3543,4020xe" filled="true" fillcolor="#231f20" stroked="false">
                  <v:path arrowok="t"/>
                  <v:fill type="solid"/>
                </v:shape>
                <v:shape style="position:absolute;left:3513;top:4020;width:51;height:51" id="docshape192" coordorigin="3513,4020" coordsize="51,51" path="m3521,4031l3529,4022,3543,4020,3553,4028,3563,4036,3564,4050,3556,4060,3548,4070,3534,4071,3524,4063,3515,4055,3513,4041,3521,4031xe" filled="false" stroked="true" strokeweight=".992pt" strokecolor="#231f20">
                  <v:path arrowok="t"/>
                  <v:stroke dashstyle="solid"/>
                </v:shape>
                <v:shape style="position:absolute;left:3727;top:3651;width:49;height:49" id="docshape193" coordorigin="3728,3651" coordsize="49,49" path="m3744,3651l3732,3660,3728,3684,3736,3696,3748,3698,3761,3700,3772,3692,3777,3667,3768,3655,3744,3651xe" filled="true" fillcolor="#231f20" stroked="false">
                  <v:path arrowok="t"/>
                  <v:fill type="solid"/>
                </v:shape>
                <v:shape style="position:absolute;left:3727;top:3651;width:49;height:49" id="docshape194" coordorigin="3728,3651" coordsize="49,49" path="m3748,3698l3736,3696,3728,3684,3730,3672,3732,3660,3744,3651,3756,3653,3768,3655,3777,3667,3774,3679,3772,3692,3761,3700,3748,3698xe" filled="false" stroked="true" strokeweight=".992pt" strokecolor="#231f20">
                  <v:path arrowok="t"/>
                  <v:stroke dashstyle="solid"/>
                </v:shape>
                <v:line style="position:absolute" from="3540,3801" to="3539,4023" stroked="true" strokeweight=".992pt" strokecolor="#231f20">
                  <v:stroke dashstyle="solid"/>
                </v:line>
                <v:shape style="position:absolute;left:3343;top:3687;width:390;height:112" id="docshape195" coordorigin="3344,3687" coordsize="390,112" path="m3733,3688l3543,3799,3539,3799,3344,3687e" filled="false" stroked="true" strokeweight=".992pt" strokecolor="#231f20">
                  <v:path arrowok="t"/>
                  <v:stroke dashstyle="solid"/>
                </v:shape>
                <v:rect style="position:absolute;left:3426;top:6050;width:225;height:225" id="docshape196" filled="false" stroked="true" strokeweight=".75pt" strokecolor="#231f20">
                  <v:stroke dashstyle="solid"/>
                </v:rect>
                <v:rect style="position:absolute;left:3330;top:5954;width:416;height:416" id="docshape197" filled="false" stroked="true" strokeweight=".75pt" strokecolor="#231f20">
                  <v:stroke dashstyle="solid"/>
                </v:rect>
                <v:shape style="position:absolute;left:3296;top:5540;width:485;height:277" id="docshape198" coordorigin="3296,5541" coordsize="485,277" path="m3781,5818l3650,5818,3650,5541,3421,5541,3421,5818,3296,5818e" filled="false" stroked="true" strokeweight=".992pt" strokecolor="#231f20">
                  <v:path arrowok="t"/>
                  <v:stroke dashstyle="solid"/>
                </v:shape>
                <v:line style="position:absolute" from="3301,3265" to="3578,3265" stroked="true" strokeweight=".75pt" strokecolor="#231f20">
                  <v:stroke dashstyle="solid"/>
                </v:line>
                <v:line style="position:absolute" from="3298,3215" to="3298,3322" stroked="true" strokeweight=".75pt" strokecolor="#231f20">
                  <v:stroke dashstyle="solid"/>
                </v:line>
                <v:line style="position:absolute" from="3298,3370" to="3298,3484" stroked="true" strokeweight=".75pt" strokecolor="#231f20">
                  <v:stroke dashstyle="solid"/>
                </v:line>
                <v:shape style="position:absolute;left:3577;top:3220;width:206;height:89" id="docshape199" coordorigin="3577,3221" coordsize="206,89" path="m3577,3309l3577,3221,3782,3265,3577,3309xe" filled="false" stroked="true" strokeweight=".75pt" strokecolor="#231f20">
                  <v:path arrowok="t"/>
                  <v:stroke dashstyle="solid"/>
                </v:shape>
                <v:shape style="position:absolute;left:3503;top:3390;width:206;height:89" id="docshape200" coordorigin="3503,3390" coordsize="206,89" path="m3708,3390l3708,3479,3503,3435,3708,3390xe" filled="false" stroked="true" strokeweight=".75pt" strokecolor="#231f20">
                  <v:path arrowok="t"/>
                  <v:stroke dashstyle="solid"/>
                </v:shape>
                <v:line style="position:absolute" from="3304,3435" to="3517,3435" stroked="true" strokeweight=".75pt" strokecolor="#231f20">
                  <v:stroke dashstyle="solid"/>
                </v:line>
                <v:line style="position:absolute" from="3709,3435" to="3779,3435" stroked="true" strokeweight=".75pt" strokecolor="#231f20">
                  <v:stroke dashstyle="solid"/>
                </v:line>
                <v:shape style="position:absolute;left:3311;top:4139;width:454;height:362" type="#_x0000_t75" id="docshape201" stroked="false">
                  <v:imagedata r:id="rId33" o:title=""/>
                </v:shape>
                <v:shape style="position:absolute;left:3499;top:4947;width:63;height:63" id="docshape202" coordorigin="3500,4948" coordsize="63,63" path="m3528,4948l3517,4951,3507,4959,3501,4970,3500,4982,3503,4994,3511,5004,3522,5010,3534,5011,3546,5007,3556,5000,3562,4988,3563,4976,3559,4965,3551,4955,3540,4949,3528,4948xe" filled="true" fillcolor="#231f20" stroked="false">
                  <v:path arrowok="t"/>
                  <v:fill type="solid"/>
                </v:shape>
                <v:line style="position:absolute" from="3534,4637" to="3532,4948" stroked="true" strokeweight=".992pt" strokecolor="#231f20">
                  <v:stroke dashstyle="solid"/>
                </v:line>
                <v:shape style="position:absolute;left:3454;top:5176;width:175;height:175" type="#_x0000_t75" id="docshape203" stroked="false">
                  <v:imagedata r:id="rId34" o:title=""/>
                </v:shape>
                <v:line style="position:absolute" from="4618,6324" to="6855,6324" stroked="true" strokeweight=".708pt" strokecolor="#231f20">
                  <v:stroke dashstyle="solid"/>
                </v:line>
                <v:line style="position:absolute" from="5011,6022" to="6855,6022" stroked="true" strokeweight=".708pt" strokecolor="#231f20">
                  <v:stroke dashstyle="solid"/>
                </v:line>
                <v:line style="position:absolute" from="4994,5709" to="6844,5709" stroked="true" strokeweight=".708pt" strokecolor="#231f20">
                  <v:stroke dashstyle="solid"/>
                </v:line>
                <v:line style="position:absolute" from="5041,5263" to="6852,5263" stroked="true" strokeweight=".708pt" strokecolor="#231f20">
                  <v:stroke dashstyle="solid"/>
                </v:line>
                <v:line style="position:absolute" from="4731,4967" to="6848,4967" stroked="true" strokeweight=".708pt" strokecolor="#231f20">
                  <v:stroke dashstyle="solid"/>
                </v:line>
                <v:line style="position:absolute" from="4860,4668" to="6848,4668" stroked="true" strokeweight=".708pt" strokecolor="#231f20">
                  <v:stroke dashstyle="solid"/>
                </v:line>
                <v:line style="position:absolute" from="5874,4383" to="6848,4383" stroked="true" strokeweight=".708pt" strokecolor="#231f20">
                  <v:stroke dashstyle="solid"/>
                </v:line>
                <v:line style="position:absolute" from="5537,4085" to="6852,4085" stroked="true" strokeweight=".708pt" strokecolor="#231f20">
                  <v:stroke dashstyle="solid"/>
                </v:line>
                <v:line style="position:absolute" from="5788,3832" to="6848,3832" stroked="true" strokeweight=".708pt" strokecolor="#231f20">
                  <v:stroke dashstyle="solid"/>
                </v:line>
                <v:line style="position:absolute" from="5378,3520" to="6844,3520" stroked="true" strokeweight=".708pt" strokecolor="#231f20">
                  <v:stroke dashstyle="solid"/>
                </v:line>
                <v:line style="position:absolute" from="4920,3239" to="6852,3239" stroked="true" strokeweight=".708pt" strokecolor="#231f20">
                  <v:stroke dashstyle="solid"/>
                </v:line>
                <v:rect style="position:absolute;left:3255;top:3088;width:2939;height:3340" id="docshape204" filled="false" stroked="true" strokeweight=".708pt" strokecolor="#231f20">
                  <v:stroke dashstyle="shortdot"/>
                </v:rect>
                <v:shape style="position:absolute;left:6845;top:3139;width:226;height:226" type="#_x0000_t75" id="docshape205" stroked="false">
                  <v:imagedata r:id="rId35" o:title=""/>
                </v:shape>
                <v:shape style="position:absolute;left:6836;top:3420;width:226;height:226" type="#_x0000_t75" id="docshape206" stroked="false">
                  <v:imagedata r:id="rId36" o:title=""/>
                </v:shape>
                <v:shape style="position:absolute;left:6841;top:3719;width:226;height:226" type="#_x0000_t75" id="docshape207" stroked="false">
                  <v:imagedata r:id="rId37" o:title=""/>
                </v:shape>
                <v:shape style="position:absolute;left:6845;top:3981;width:226;height:226" type="#_x0000_t75" id="docshape208" stroked="false">
                  <v:imagedata r:id="rId38" o:title=""/>
                </v:shape>
                <v:shape style="position:absolute;left:6841;top:4563;width:226;height:226" type="#_x0000_t75" id="docshape209" stroked="false">
                  <v:imagedata r:id="rId37" o:title=""/>
                </v:shape>
                <v:shape style="position:absolute;left:6841;top:4296;width:226;height:226" type="#_x0000_t75" id="docshape210" stroked="false">
                  <v:imagedata r:id="rId39" o:title=""/>
                </v:shape>
                <v:shape style="position:absolute;left:6841;top:4854;width:226;height:226" type="#_x0000_t75" id="docshape211" stroked="false">
                  <v:imagedata r:id="rId36" o:title=""/>
                </v:shape>
                <v:shape style="position:absolute;left:6845;top:5167;width:226;height:226" type="#_x0000_t75" id="docshape212" stroked="false">
                  <v:imagedata r:id="rId35" o:title=""/>
                </v:shape>
                <v:shape style="position:absolute;left:6836;top:5596;width:226;height:226" type="#_x0000_t75" id="docshape213" stroked="false">
                  <v:imagedata r:id="rId40" o:title=""/>
                </v:shape>
                <v:shape style="position:absolute;left:6845;top:5914;width:226;height:226" type="#_x0000_t75" id="docshape214" stroked="false">
                  <v:imagedata r:id="rId41" o:title=""/>
                </v:shape>
                <v:shape style="position:absolute;left:6845;top:6207;width:226;height:226" type="#_x0000_t75" id="docshape215" stroked="false">
                  <v:imagedata r:id="rId35" o:title=""/>
                </v:shape>
                <v:shape style="position:absolute;left:3870;top:3135;width:1870;height:2228" type="#_x0000_t202" id="docshape216" filled="false" stroked="false">
                  <v:textbox inset="0,0,0,0">
                    <w:txbxContent>
                      <w:p>
                        <w:pPr>
                          <w:spacing w:line="229" w:lineRule="exact" w:before="0"/>
                          <w:ind w:left="24" w:right="0" w:firstLine="0"/>
                          <w:jc w:val="left"/>
                          <w:rPr>
                            <w:sz w:val="20"/>
                          </w:rPr>
                        </w:pPr>
                        <w:r>
                          <w:rPr>
                            <w:color w:val="231F20"/>
                            <w:w w:val="85"/>
                            <w:sz w:val="20"/>
                          </w:rPr>
                          <w:t>B23</w:t>
                        </w:r>
                        <w:r>
                          <w:rPr>
                            <w:color w:val="231F20"/>
                            <w:spacing w:val="-4"/>
                            <w:sz w:val="20"/>
                          </w:rPr>
                          <w:t> </w:t>
                        </w:r>
                        <w:r>
                          <w:rPr>
                            <w:color w:val="231F20"/>
                            <w:w w:val="85"/>
                            <w:sz w:val="20"/>
                          </w:rPr>
                          <w:t>312-</w:t>
                        </w:r>
                        <w:r>
                          <w:rPr>
                            <w:color w:val="231F20"/>
                            <w:spacing w:val="-5"/>
                            <w:w w:val="85"/>
                            <w:sz w:val="20"/>
                          </w:rPr>
                          <w:t>100</w:t>
                        </w:r>
                      </w:p>
                      <w:p>
                        <w:pPr>
                          <w:spacing w:before="35"/>
                          <w:ind w:left="20" w:right="0" w:firstLine="0"/>
                          <w:jc w:val="left"/>
                          <w:rPr>
                            <w:sz w:val="20"/>
                          </w:rPr>
                        </w:pPr>
                        <w:r>
                          <w:rPr>
                            <w:color w:val="231F20"/>
                            <w:spacing w:val="-2"/>
                            <w:w w:val="95"/>
                            <w:sz w:val="20"/>
                          </w:rPr>
                          <w:t>12345678</w:t>
                        </w:r>
                      </w:p>
                      <w:p>
                        <w:pPr>
                          <w:spacing w:line="292" w:lineRule="auto" w:before="61"/>
                          <w:ind w:left="0" w:right="0" w:firstLine="20"/>
                          <w:jc w:val="left"/>
                          <w:rPr>
                            <w:sz w:val="20"/>
                          </w:rPr>
                        </w:pPr>
                        <w:r>
                          <w:rPr>
                            <w:color w:val="231F20"/>
                            <w:w w:val="80"/>
                            <w:sz w:val="20"/>
                          </w:rPr>
                          <w:t>Active energy cl.</w:t>
                        </w:r>
                        <w:r>
                          <w:rPr>
                            <w:color w:val="231F20"/>
                            <w:spacing w:val="-2"/>
                            <w:w w:val="80"/>
                            <w:sz w:val="20"/>
                          </w:rPr>
                          <w:t> </w:t>
                        </w:r>
                        <w:r>
                          <w:rPr>
                            <w:color w:val="231F20"/>
                            <w:w w:val="80"/>
                            <w:sz w:val="20"/>
                          </w:rPr>
                          <w:t>1 and </w:t>
                        </w:r>
                        <w:r>
                          <w:rPr>
                            <w:color w:val="231F20"/>
                            <w:w w:val="80"/>
                            <w:sz w:val="20"/>
                          </w:rPr>
                          <w:t>B </w:t>
                        </w:r>
                        <w:r>
                          <w:rPr>
                            <w:color w:val="231F20"/>
                            <w:w w:val="90"/>
                            <w:sz w:val="20"/>
                          </w:rPr>
                          <w:t>Reactive energy cl.</w:t>
                        </w:r>
                        <w:r>
                          <w:rPr>
                            <w:color w:val="231F20"/>
                            <w:spacing w:val="-1"/>
                            <w:w w:val="90"/>
                            <w:sz w:val="20"/>
                          </w:rPr>
                          <w:t> </w:t>
                        </w:r>
                        <w:r>
                          <w:rPr>
                            <w:color w:val="231F20"/>
                            <w:w w:val="90"/>
                            <w:sz w:val="20"/>
                          </w:rPr>
                          <w:t>2 </w:t>
                        </w:r>
                        <w:r>
                          <w:rPr>
                            <w:color w:val="231F20"/>
                            <w:spacing w:val="-2"/>
                            <w:w w:val="90"/>
                            <w:sz w:val="20"/>
                          </w:rPr>
                          <w:t>3x220/380...3x240/415</w:t>
                        </w:r>
                      </w:p>
                      <w:p>
                        <w:pPr>
                          <w:spacing w:before="9"/>
                          <w:ind w:left="15" w:right="0" w:firstLine="0"/>
                          <w:jc w:val="left"/>
                          <w:rPr>
                            <w:sz w:val="20"/>
                          </w:rPr>
                        </w:pPr>
                        <w:r>
                          <w:rPr>
                            <w:color w:val="231F20"/>
                            <w:w w:val="85"/>
                            <w:sz w:val="20"/>
                          </w:rPr>
                          <w:t>0,01-6(65)</w:t>
                        </w:r>
                        <w:r>
                          <w:rPr>
                            <w:color w:val="231F20"/>
                            <w:spacing w:val="-8"/>
                            <w:w w:val="85"/>
                            <w:sz w:val="20"/>
                          </w:rPr>
                          <w:t> </w:t>
                        </w:r>
                        <w:r>
                          <w:rPr>
                            <w:color w:val="231F20"/>
                            <w:spacing w:val="-10"/>
                            <w:w w:val="85"/>
                            <w:sz w:val="20"/>
                          </w:rPr>
                          <w:t>A</w:t>
                        </w:r>
                      </w:p>
                      <w:p>
                        <w:pPr>
                          <w:spacing w:before="67"/>
                          <w:ind w:left="15" w:right="0" w:firstLine="0"/>
                          <w:jc w:val="left"/>
                          <w:rPr>
                            <w:sz w:val="20"/>
                          </w:rPr>
                        </w:pPr>
                        <w:r>
                          <w:rPr>
                            <w:color w:val="231F20"/>
                            <w:w w:val="85"/>
                            <w:sz w:val="20"/>
                          </w:rPr>
                          <w:t>50</w:t>
                        </w:r>
                        <w:r>
                          <w:rPr>
                            <w:color w:val="231F20"/>
                            <w:spacing w:val="-8"/>
                            <w:sz w:val="20"/>
                          </w:rPr>
                          <w:t> </w:t>
                        </w:r>
                        <w:r>
                          <w:rPr>
                            <w:color w:val="231F20"/>
                            <w:w w:val="85"/>
                            <w:sz w:val="20"/>
                          </w:rPr>
                          <w:t>or</w:t>
                        </w:r>
                        <w:r>
                          <w:rPr>
                            <w:color w:val="231F20"/>
                            <w:spacing w:val="-8"/>
                            <w:sz w:val="20"/>
                          </w:rPr>
                          <w:t> </w:t>
                        </w:r>
                        <w:r>
                          <w:rPr>
                            <w:color w:val="231F20"/>
                            <w:w w:val="85"/>
                            <w:sz w:val="20"/>
                          </w:rPr>
                          <w:t>60</w:t>
                        </w:r>
                        <w:r>
                          <w:rPr>
                            <w:color w:val="231F20"/>
                            <w:spacing w:val="-8"/>
                            <w:sz w:val="20"/>
                          </w:rPr>
                          <w:t> </w:t>
                        </w:r>
                        <w:r>
                          <w:rPr>
                            <w:color w:val="231F20"/>
                            <w:spacing w:val="-5"/>
                            <w:w w:val="85"/>
                            <w:sz w:val="20"/>
                          </w:rPr>
                          <w:t>Hz</w:t>
                        </w:r>
                      </w:p>
                      <w:p>
                        <w:pPr>
                          <w:spacing w:before="65"/>
                          <w:ind w:left="21" w:right="0" w:firstLine="0"/>
                          <w:jc w:val="left"/>
                          <w:rPr>
                            <w:sz w:val="20"/>
                          </w:rPr>
                        </w:pPr>
                        <w:r>
                          <w:rPr>
                            <w:color w:val="231F20"/>
                            <w:w w:val="85"/>
                            <w:sz w:val="20"/>
                          </w:rPr>
                          <w:t>1000</w:t>
                        </w:r>
                        <w:r>
                          <w:rPr>
                            <w:color w:val="231F20"/>
                            <w:spacing w:val="-1"/>
                            <w:w w:val="95"/>
                            <w:sz w:val="20"/>
                          </w:rPr>
                          <w:t> </w:t>
                        </w:r>
                        <w:r>
                          <w:rPr>
                            <w:color w:val="231F20"/>
                            <w:spacing w:val="-2"/>
                            <w:w w:val="95"/>
                            <w:sz w:val="20"/>
                          </w:rPr>
                          <w:t>imp/kWh</w:t>
                        </w:r>
                      </w:p>
                    </w:txbxContent>
                  </v:textbox>
                  <w10:wrap type="none"/>
                </v:shape>
                <v:shape style="position:absolute;left:6864;top:3148;width:207;height:2241" type="#_x0000_t202" id="docshape217" filled="false" stroked="false">
                  <v:textbox inset="0,0,0,0">
                    <w:txbxContent>
                      <w:p>
                        <w:pPr>
                          <w:spacing w:before="11"/>
                          <w:ind w:left="53" w:right="0" w:firstLine="0"/>
                          <w:jc w:val="left"/>
                          <w:rPr>
                            <w:sz w:val="16"/>
                          </w:rPr>
                        </w:pPr>
                        <w:r>
                          <w:rPr>
                            <w:color w:val="231F20"/>
                            <w:spacing w:val="-10"/>
                            <w:sz w:val="16"/>
                          </w:rPr>
                          <w:t>9</w:t>
                        </w:r>
                      </w:p>
                      <w:p>
                        <w:pPr>
                          <w:spacing w:before="95"/>
                          <w:ind w:left="0" w:right="0" w:firstLine="0"/>
                          <w:jc w:val="left"/>
                          <w:rPr>
                            <w:sz w:val="16"/>
                          </w:rPr>
                        </w:pPr>
                        <w:r>
                          <w:rPr>
                            <w:color w:val="231F20"/>
                            <w:spacing w:val="-5"/>
                            <w:sz w:val="16"/>
                          </w:rPr>
                          <w:t>10</w:t>
                        </w:r>
                      </w:p>
                      <w:p>
                        <w:pPr>
                          <w:spacing w:before="117"/>
                          <w:ind w:left="21" w:right="0" w:firstLine="0"/>
                          <w:jc w:val="left"/>
                          <w:rPr>
                            <w:sz w:val="16"/>
                          </w:rPr>
                        </w:pPr>
                        <w:r>
                          <w:rPr>
                            <w:color w:val="231F20"/>
                            <w:spacing w:val="-5"/>
                            <w:sz w:val="16"/>
                          </w:rPr>
                          <w:t>11</w:t>
                        </w:r>
                      </w:p>
                      <w:p>
                        <w:pPr>
                          <w:spacing w:before="78"/>
                          <w:ind w:left="8" w:right="0" w:firstLine="0"/>
                          <w:jc w:val="left"/>
                          <w:rPr>
                            <w:sz w:val="16"/>
                          </w:rPr>
                        </w:pPr>
                        <w:r>
                          <w:rPr>
                            <w:color w:val="231F20"/>
                            <w:spacing w:val="-5"/>
                            <w:sz w:val="16"/>
                          </w:rPr>
                          <w:t>12</w:t>
                        </w:r>
                      </w:p>
                      <w:p>
                        <w:pPr>
                          <w:spacing w:before="130"/>
                          <w:ind w:left="4" w:right="0" w:firstLine="0"/>
                          <w:jc w:val="left"/>
                          <w:rPr>
                            <w:sz w:val="16"/>
                          </w:rPr>
                        </w:pPr>
                        <w:r>
                          <w:rPr>
                            <w:color w:val="231F20"/>
                            <w:spacing w:val="-5"/>
                            <w:sz w:val="16"/>
                          </w:rPr>
                          <w:t>13</w:t>
                        </w:r>
                      </w:p>
                      <w:p>
                        <w:pPr>
                          <w:spacing w:before="84"/>
                          <w:ind w:left="4" w:right="0" w:firstLine="0"/>
                          <w:jc w:val="left"/>
                          <w:rPr>
                            <w:sz w:val="16"/>
                          </w:rPr>
                        </w:pPr>
                        <w:r>
                          <w:rPr>
                            <w:color w:val="231F20"/>
                            <w:spacing w:val="-5"/>
                            <w:sz w:val="16"/>
                          </w:rPr>
                          <w:t>14</w:t>
                        </w:r>
                      </w:p>
                      <w:p>
                        <w:pPr>
                          <w:spacing w:before="105"/>
                          <w:ind w:left="4" w:right="0" w:firstLine="0"/>
                          <w:jc w:val="left"/>
                          <w:rPr>
                            <w:sz w:val="16"/>
                          </w:rPr>
                        </w:pPr>
                        <w:r>
                          <w:rPr>
                            <w:color w:val="231F20"/>
                            <w:spacing w:val="-5"/>
                            <w:sz w:val="16"/>
                          </w:rPr>
                          <w:t>15</w:t>
                        </w:r>
                      </w:p>
                      <w:p>
                        <w:pPr>
                          <w:spacing w:before="130"/>
                          <w:ind w:left="8" w:right="0" w:firstLine="0"/>
                          <w:jc w:val="left"/>
                          <w:rPr>
                            <w:sz w:val="16"/>
                          </w:rPr>
                        </w:pPr>
                        <w:r>
                          <w:rPr>
                            <w:color w:val="231F20"/>
                            <w:spacing w:val="-5"/>
                            <w:sz w:val="16"/>
                          </w:rPr>
                          <w:t>16</w:t>
                        </w:r>
                      </w:p>
                    </w:txbxContent>
                  </v:textbox>
                  <w10:wrap type="none"/>
                </v:shape>
                <v:shape style="position:absolute;left:6864;top:5605;width:207;height:824" type="#_x0000_t202" id="docshape218" filled="false" stroked="false">
                  <v:textbox inset="0,0,0,0">
                    <w:txbxContent>
                      <w:p>
                        <w:pPr>
                          <w:spacing w:before="11"/>
                          <w:ind w:left="0" w:right="0" w:firstLine="0"/>
                          <w:jc w:val="left"/>
                          <w:rPr>
                            <w:sz w:val="16"/>
                          </w:rPr>
                        </w:pPr>
                        <w:r>
                          <w:rPr>
                            <w:color w:val="231F20"/>
                            <w:spacing w:val="-5"/>
                            <w:sz w:val="16"/>
                          </w:rPr>
                          <w:t>17</w:t>
                        </w:r>
                      </w:p>
                      <w:p>
                        <w:pPr>
                          <w:spacing w:before="132"/>
                          <w:ind w:left="8" w:right="0" w:firstLine="0"/>
                          <w:jc w:val="left"/>
                          <w:rPr>
                            <w:sz w:val="16"/>
                          </w:rPr>
                        </w:pPr>
                        <w:r>
                          <w:rPr>
                            <w:color w:val="231F20"/>
                            <w:spacing w:val="-5"/>
                            <w:sz w:val="16"/>
                          </w:rPr>
                          <w:t>18</w:t>
                        </w:r>
                      </w:p>
                      <w:p>
                        <w:pPr>
                          <w:spacing w:before="110"/>
                          <w:ind w:left="8" w:right="0" w:firstLine="0"/>
                          <w:jc w:val="left"/>
                          <w:rPr>
                            <w:sz w:val="16"/>
                          </w:rPr>
                        </w:pPr>
                        <w:r>
                          <w:rPr>
                            <w:color w:val="231F20"/>
                            <w:spacing w:val="-5"/>
                            <w:sz w:val="16"/>
                          </w:rPr>
                          <w:t>19</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5536">
                <wp:simplePos x="0" y="0"/>
                <wp:positionH relativeFrom="page">
                  <wp:posOffset>1617344</wp:posOffset>
                </wp:positionH>
                <wp:positionV relativeFrom="page">
                  <wp:posOffset>3826611</wp:posOffset>
                </wp:positionV>
                <wp:extent cx="395605" cy="14351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95605" cy="143510"/>
                          <a:chExt cx="395605" cy="143510"/>
                        </a:xfrm>
                      </wpg:grpSpPr>
                      <wps:wsp>
                        <wps:cNvPr id="325" name="Graphic 325"/>
                        <wps:cNvSpPr/>
                        <wps:spPr>
                          <a:xfrm>
                            <a:off x="135267" y="66319"/>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26" name="Image 326"/>
                          <pic:cNvPicPr/>
                        </pic:nvPicPr>
                        <pic:blipFill>
                          <a:blip r:embed="rId42" cstate="print"/>
                          <a:stretch>
                            <a:fillRect/>
                          </a:stretch>
                        </pic:blipFill>
                        <pic:spPr>
                          <a:xfrm>
                            <a:off x="0" y="0"/>
                            <a:ext cx="143078" cy="143090"/>
                          </a:xfrm>
                          <a:prstGeom prst="rect">
                            <a:avLst/>
                          </a:prstGeom>
                        </pic:spPr>
                      </pic:pic>
                      <wps:wsp>
                        <wps:cNvPr id="327" name="Textbox 327"/>
                        <wps:cNvSpPr txBox="1"/>
                        <wps:spPr>
                          <a:xfrm>
                            <a:off x="0" y="0"/>
                            <a:ext cx="395605" cy="143510"/>
                          </a:xfrm>
                          <a:prstGeom prst="rect">
                            <a:avLst/>
                          </a:prstGeom>
                        </wps:spPr>
                        <wps:txbx>
                          <w:txbxContent>
                            <w:p>
                              <w:pPr>
                                <w:spacing w:before="19"/>
                                <w:ind w:left="71" w:right="0" w:firstLine="0"/>
                                <w:jc w:val="left"/>
                                <w:rPr>
                                  <w:sz w:val="16"/>
                                </w:rPr>
                              </w:pPr>
                              <w:r>
                                <w:rPr>
                                  <w:color w:val="231F20"/>
                                  <w:spacing w:val="-10"/>
                                  <w:sz w:val="16"/>
                                </w:rPr>
                                <w:t>7</w:t>
                              </w:r>
                            </w:p>
                          </w:txbxContent>
                        </wps:txbx>
                        <wps:bodyPr wrap="square" lIns="0" tIns="0" rIns="0" bIns="0" rtlCol="0">
                          <a:noAutofit/>
                        </wps:bodyPr>
                      </wps:wsp>
                    </wpg:wgp>
                  </a:graphicData>
                </a:graphic>
              </wp:anchor>
            </w:drawing>
          </mc:Choice>
          <mc:Fallback>
            <w:pict>
              <v:group style="position:absolute;margin-left:127.349998pt;margin-top:301.307983pt;width:31.15pt;height:11.3pt;mso-position-horizontal-relative:page;mso-position-vertical-relative:page;z-index:15745536" id="docshapegroup219" coordorigin="2547,6026" coordsize="623,226">
                <v:line style="position:absolute" from="3169,6131" to="2760,6131" stroked="true" strokeweight=".708pt" strokecolor="#231f20">
                  <v:stroke dashstyle="solid"/>
                </v:line>
                <v:shape style="position:absolute;left:2547;top:6026;width:226;height:226" type="#_x0000_t75" id="docshape220" stroked="false">
                  <v:imagedata r:id="rId42" o:title=""/>
                </v:shape>
                <v:shape style="position:absolute;left:2547;top:6026;width:623;height:226" type="#_x0000_t202" id="docshape221" filled="false" stroked="false">
                  <v:textbox inset="0,0,0,0">
                    <w:txbxContent>
                      <w:p>
                        <w:pPr>
                          <w:spacing w:before="19"/>
                          <w:ind w:left="71" w:right="0" w:firstLine="0"/>
                          <w:jc w:val="left"/>
                          <w:rPr>
                            <w:sz w:val="16"/>
                          </w:rPr>
                        </w:pPr>
                        <w:r>
                          <w:rPr>
                            <w:color w:val="231F20"/>
                            <w:spacing w:val="-10"/>
                            <w:sz w:val="16"/>
                          </w:rPr>
                          <w:t>7</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6048">
                <wp:simplePos x="0" y="0"/>
                <wp:positionH relativeFrom="page">
                  <wp:posOffset>1614601</wp:posOffset>
                </wp:positionH>
                <wp:positionV relativeFrom="page">
                  <wp:posOffset>3522509</wp:posOffset>
                </wp:positionV>
                <wp:extent cx="398145" cy="14351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398145" cy="143510"/>
                          <a:chExt cx="398145" cy="143510"/>
                        </a:xfrm>
                      </wpg:grpSpPr>
                      <wps:wsp>
                        <wps:cNvPr id="329" name="Graphic 329"/>
                        <wps:cNvSpPr/>
                        <wps:spPr>
                          <a:xfrm>
                            <a:off x="138011" y="63792"/>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30" name="Image 330"/>
                          <pic:cNvPicPr/>
                        </pic:nvPicPr>
                        <pic:blipFill>
                          <a:blip r:embed="rId29" cstate="print"/>
                          <a:stretch>
                            <a:fillRect/>
                          </a:stretch>
                        </pic:blipFill>
                        <pic:spPr>
                          <a:xfrm>
                            <a:off x="0" y="0"/>
                            <a:ext cx="143078" cy="143078"/>
                          </a:xfrm>
                          <a:prstGeom prst="rect">
                            <a:avLst/>
                          </a:prstGeom>
                        </pic:spPr>
                      </pic:pic>
                      <wps:wsp>
                        <wps:cNvPr id="331" name="Textbox 331"/>
                        <wps:cNvSpPr txBox="1"/>
                        <wps:spPr>
                          <a:xfrm>
                            <a:off x="0" y="0"/>
                            <a:ext cx="398145" cy="143510"/>
                          </a:xfrm>
                          <a:prstGeom prst="rect">
                            <a:avLst/>
                          </a:prstGeom>
                        </wps:spPr>
                        <wps:txbx>
                          <w:txbxContent>
                            <w:p>
                              <w:pPr>
                                <w:spacing w:before="18"/>
                                <w:ind w:left="72" w:right="0" w:firstLine="0"/>
                                <w:jc w:val="left"/>
                                <w:rPr>
                                  <w:sz w:val="16"/>
                                </w:rPr>
                              </w:pPr>
                              <w:r>
                                <w:rPr>
                                  <w:color w:val="231F20"/>
                                  <w:spacing w:val="-10"/>
                                  <w:sz w:val="16"/>
                                </w:rPr>
                                <w:t>6</w:t>
                              </w:r>
                            </w:p>
                          </w:txbxContent>
                        </wps:txbx>
                        <wps:bodyPr wrap="square" lIns="0" tIns="0" rIns="0" bIns="0" rtlCol="0">
                          <a:noAutofit/>
                        </wps:bodyPr>
                      </wps:wsp>
                    </wpg:wgp>
                  </a:graphicData>
                </a:graphic>
              </wp:anchor>
            </w:drawing>
          </mc:Choice>
          <mc:Fallback>
            <w:pict>
              <v:group style="position:absolute;margin-left:127.133995pt;margin-top:277.362976pt;width:31.35pt;height:11.3pt;mso-position-horizontal-relative:page;mso-position-vertical-relative:page;z-index:15746048" id="docshapegroup222" coordorigin="2543,5547" coordsize="627,226">
                <v:line style="position:absolute" from="3169,5648" to="2760,5648" stroked="true" strokeweight=".708pt" strokecolor="#231f20">
                  <v:stroke dashstyle="solid"/>
                </v:line>
                <v:shape style="position:absolute;left:2542;top:5547;width:226;height:226" type="#_x0000_t75" id="docshape223" stroked="false">
                  <v:imagedata r:id="rId29" o:title=""/>
                </v:shape>
                <v:shape style="position:absolute;left:2542;top:5547;width:627;height:226" type="#_x0000_t202" id="docshape224" filled="false" stroked="false">
                  <v:textbox inset="0,0,0,0">
                    <w:txbxContent>
                      <w:p>
                        <w:pPr>
                          <w:spacing w:before="18"/>
                          <w:ind w:left="72" w:right="0" w:firstLine="0"/>
                          <w:jc w:val="left"/>
                          <w:rPr>
                            <w:sz w:val="16"/>
                          </w:rPr>
                        </w:pPr>
                        <w:r>
                          <w:rPr>
                            <w:color w:val="231F20"/>
                            <w:spacing w:val="-10"/>
                            <w:sz w:val="16"/>
                          </w:rPr>
                          <w:t>6</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6560">
                <wp:simplePos x="0" y="0"/>
                <wp:positionH relativeFrom="page">
                  <wp:posOffset>1614601</wp:posOffset>
                </wp:positionH>
                <wp:positionV relativeFrom="page">
                  <wp:posOffset>3256762</wp:posOffset>
                </wp:positionV>
                <wp:extent cx="398145" cy="14351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98145" cy="143510"/>
                          <a:chExt cx="398145" cy="143510"/>
                        </a:xfrm>
                      </wpg:grpSpPr>
                      <wps:wsp>
                        <wps:cNvPr id="333" name="Graphic 333"/>
                        <wps:cNvSpPr/>
                        <wps:spPr>
                          <a:xfrm>
                            <a:off x="138011" y="77025"/>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34" name="Image 334"/>
                          <pic:cNvPicPr/>
                        </pic:nvPicPr>
                        <pic:blipFill>
                          <a:blip r:embed="rId43" cstate="print"/>
                          <a:stretch>
                            <a:fillRect/>
                          </a:stretch>
                        </pic:blipFill>
                        <pic:spPr>
                          <a:xfrm>
                            <a:off x="0" y="0"/>
                            <a:ext cx="143078" cy="143065"/>
                          </a:xfrm>
                          <a:prstGeom prst="rect">
                            <a:avLst/>
                          </a:prstGeom>
                        </pic:spPr>
                      </pic:pic>
                      <wps:wsp>
                        <wps:cNvPr id="335" name="Textbox 335"/>
                        <wps:cNvSpPr txBox="1"/>
                        <wps:spPr>
                          <a:xfrm>
                            <a:off x="0" y="0"/>
                            <a:ext cx="398145" cy="143510"/>
                          </a:xfrm>
                          <a:prstGeom prst="rect">
                            <a:avLst/>
                          </a:prstGeom>
                        </wps:spPr>
                        <wps:txbx>
                          <w:txbxContent>
                            <w:p>
                              <w:pPr>
                                <w:spacing w:before="18"/>
                                <w:ind w:left="72" w:right="0" w:firstLine="0"/>
                                <w:jc w:val="left"/>
                                <w:rPr>
                                  <w:sz w:val="16"/>
                                </w:rPr>
                              </w:pPr>
                              <w:r>
                                <w:rPr>
                                  <w:color w:val="231F20"/>
                                  <w:spacing w:val="-10"/>
                                  <w:sz w:val="16"/>
                                </w:rPr>
                                <w:t>5</w:t>
                              </w:r>
                            </w:p>
                          </w:txbxContent>
                        </wps:txbx>
                        <wps:bodyPr wrap="square" lIns="0" tIns="0" rIns="0" bIns="0" rtlCol="0">
                          <a:noAutofit/>
                        </wps:bodyPr>
                      </wps:wsp>
                    </wpg:wgp>
                  </a:graphicData>
                </a:graphic>
              </wp:anchor>
            </w:drawing>
          </mc:Choice>
          <mc:Fallback>
            <w:pict>
              <v:group style="position:absolute;margin-left:127.133995pt;margin-top:256.437988pt;width:31.35pt;height:11.3pt;mso-position-horizontal-relative:page;mso-position-vertical-relative:page;z-index:15746560" id="docshapegroup225" coordorigin="2543,5129" coordsize="627,226">
                <v:line style="position:absolute" from="3169,5250" to="2760,5250" stroked="true" strokeweight=".708pt" strokecolor="#231f20">
                  <v:stroke dashstyle="solid"/>
                </v:line>
                <v:shape style="position:absolute;left:2542;top:5128;width:226;height:226" type="#_x0000_t75" id="docshape226" stroked="false">
                  <v:imagedata r:id="rId43" o:title=""/>
                </v:shape>
                <v:shape style="position:absolute;left:2542;top:5128;width:627;height:226" type="#_x0000_t202" id="docshape227" filled="false" stroked="false">
                  <v:textbox inset="0,0,0,0">
                    <w:txbxContent>
                      <w:p>
                        <w:pPr>
                          <w:spacing w:before="18"/>
                          <w:ind w:left="72" w:right="0" w:firstLine="0"/>
                          <w:jc w:val="left"/>
                          <w:rPr>
                            <w:sz w:val="16"/>
                          </w:rPr>
                        </w:pPr>
                        <w:r>
                          <w:rPr>
                            <w:color w:val="231F20"/>
                            <w:spacing w:val="-10"/>
                            <w:sz w:val="16"/>
                          </w:rPr>
                          <w:t>5</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7072">
                <wp:simplePos x="0" y="0"/>
                <wp:positionH relativeFrom="page">
                  <wp:posOffset>1614601</wp:posOffset>
                </wp:positionH>
                <wp:positionV relativeFrom="page">
                  <wp:posOffset>2985528</wp:posOffset>
                </wp:positionV>
                <wp:extent cx="398145" cy="14351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98145" cy="143510"/>
                          <a:chExt cx="398145" cy="143510"/>
                        </a:xfrm>
                      </wpg:grpSpPr>
                      <wps:wsp>
                        <wps:cNvPr id="337" name="Graphic 337"/>
                        <wps:cNvSpPr/>
                        <wps:spPr>
                          <a:xfrm>
                            <a:off x="138011" y="59664"/>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38" name="Image 338"/>
                          <pic:cNvPicPr/>
                        </pic:nvPicPr>
                        <pic:blipFill>
                          <a:blip r:embed="rId29" cstate="print"/>
                          <a:stretch>
                            <a:fillRect/>
                          </a:stretch>
                        </pic:blipFill>
                        <pic:spPr>
                          <a:xfrm>
                            <a:off x="0" y="0"/>
                            <a:ext cx="143078" cy="143078"/>
                          </a:xfrm>
                          <a:prstGeom prst="rect">
                            <a:avLst/>
                          </a:prstGeom>
                        </pic:spPr>
                      </pic:pic>
                      <wps:wsp>
                        <wps:cNvPr id="339" name="Textbox 339"/>
                        <wps:cNvSpPr txBox="1"/>
                        <wps:spPr>
                          <a:xfrm>
                            <a:off x="0" y="0"/>
                            <a:ext cx="398145" cy="143510"/>
                          </a:xfrm>
                          <a:prstGeom prst="rect">
                            <a:avLst/>
                          </a:prstGeom>
                        </wps:spPr>
                        <wps:txbx>
                          <w:txbxContent>
                            <w:p>
                              <w:pPr>
                                <w:spacing w:before="20"/>
                                <w:ind w:left="72" w:right="0" w:firstLine="0"/>
                                <w:jc w:val="left"/>
                                <w:rPr>
                                  <w:sz w:val="16"/>
                                </w:rPr>
                              </w:pPr>
                              <w:r>
                                <w:rPr>
                                  <w:color w:val="231F20"/>
                                  <w:spacing w:val="-10"/>
                                  <w:sz w:val="16"/>
                                </w:rPr>
                                <w:t>4</w:t>
                              </w:r>
                            </w:p>
                          </w:txbxContent>
                        </wps:txbx>
                        <wps:bodyPr wrap="square" lIns="0" tIns="0" rIns="0" bIns="0" rtlCol="0">
                          <a:noAutofit/>
                        </wps:bodyPr>
                      </wps:wsp>
                    </wpg:wgp>
                  </a:graphicData>
                </a:graphic>
              </wp:anchor>
            </w:drawing>
          </mc:Choice>
          <mc:Fallback>
            <w:pict>
              <v:group style="position:absolute;margin-left:127.133995pt;margin-top:235.080994pt;width:31.35pt;height:11.3pt;mso-position-horizontal-relative:page;mso-position-vertical-relative:page;z-index:15747072" id="docshapegroup228" coordorigin="2543,4702" coordsize="627,226">
                <v:line style="position:absolute" from="3169,4796" to="2760,4796" stroked="true" strokeweight=".708pt" strokecolor="#231f20">
                  <v:stroke dashstyle="solid"/>
                </v:line>
                <v:shape style="position:absolute;left:2542;top:4701;width:226;height:226" type="#_x0000_t75" id="docshape229" stroked="false">
                  <v:imagedata r:id="rId29" o:title=""/>
                </v:shape>
                <v:shape style="position:absolute;left:2542;top:4701;width:627;height:226" type="#_x0000_t202" id="docshape230" filled="false" stroked="false">
                  <v:textbox inset="0,0,0,0">
                    <w:txbxContent>
                      <w:p>
                        <w:pPr>
                          <w:spacing w:before="20"/>
                          <w:ind w:left="72" w:right="0" w:firstLine="0"/>
                          <w:jc w:val="left"/>
                          <w:rPr>
                            <w:sz w:val="16"/>
                          </w:rPr>
                        </w:pPr>
                        <w:r>
                          <w:rPr>
                            <w:color w:val="231F20"/>
                            <w:spacing w:val="-10"/>
                            <w:sz w:val="16"/>
                          </w:rPr>
                          <w:t>4</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7584">
                <wp:simplePos x="0" y="0"/>
                <wp:positionH relativeFrom="page">
                  <wp:posOffset>1609115</wp:posOffset>
                </wp:positionH>
                <wp:positionV relativeFrom="page">
                  <wp:posOffset>2667723</wp:posOffset>
                </wp:positionV>
                <wp:extent cx="403860" cy="14351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403860" cy="143510"/>
                          <a:chExt cx="403860" cy="143510"/>
                        </a:xfrm>
                      </wpg:grpSpPr>
                      <wps:wsp>
                        <wps:cNvPr id="341" name="Graphic 341"/>
                        <wps:cNvSpPr/>
                        <wps:spPr>
                          <a:xfrm>
                            <a:off x="143497" y="70852"/>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42" name="Image 342"/>
                          <pic:cNvPicPr/>
                        </pic:nvPicPr>
                        <pic:blipFill>
                          <a:blip r:embed="rId40" cstate="print"/>
                          <a:stretch>
                            <a:fillRect/>
                          </a:stretch>
                        </pic:blipFill>
                        <pic:spPr>
                          <a:xfrm>
                            <a:off x="0" y="0"/>
                            <a:ext cx="143090" cy="143078"/>
                          </a:xfrm>
                          <a:prstGeom prst="rect">
                            <a:avLst/>
                          </a:prstGeom>
                        </pic:spPr>
                      </pic:pic>
                      <wps:wsp>
                        <wps:cNvPr id="343" name="Textbox 343"/>
                        <wps:cNvSpPr txBox="1"/>
                        <wps:spPr>
                          <a:xfrm>
                            <a:off x="0" y="0"/>
                            <a:ext cx="403860" cy="143510"/>
                          </a:xfrm>
                          <a:prstGeom prst="rect">
                            <a:avLst/>
                          </a:prstGeom>
                        </wps:spPr>
                        <wps:txbx>
                          <w:txbxContent>
                            <w:p>
                              <w:pPr>
                                <w:spacing w:before="19"/>
                                <w:ind w:left="71" w:right="0" w:firstLine="0"/>
                                <w:jc w:val="left"/>
                                <w:rPr>
                                  <w:sz w:val="16"/>
                                </w:rPr>
                              </w:pPr>
                              <w:r>
                                <w:rPr>
                                  <w:color w:val="231F20"/>
                                  <w:spacing w:val="-10"/>
                                  <w:sz w:val="16"/>
                                </w:rPr>
                                <w:t>3</w:t>
                              </w:r>
                            </w:p>
                          </w:txbxContent>
                        </wps:txbx>
                        <wps:bodyPr wrap="square" lIns="0" tIns="0" rIns="0" bIns="0" rtlCol="0">
                          <a:noAutofit/>
                        </wps:bodyPr>
                      </wps:wsp>
                    </wpg:wgp>
                  </a:graphicData>
                </a:graphic>
              </wp:anchor>
            </w:drawing>
          </mc:Choice>
          <mc:Fallback>
            <w:pict>
              <v:group style="position:absolute;margin-left:126.701996pt;margin-top:210.057007pt;width:31.8pt;height:11.3pt;mso-position-horizontal-relative:page;mso-position-vertical-relative:page;z-index:15747584" id="docshapegroup231" coordorigin="2534,4201" coordsize="636,226">
                <v:line style="position:absolute" from="3169,4313" to="2760,4313" stroked="true" strokeweight=".708pt" strokecolor="#231f20">
                  <v:stroke dashstyle="solid"/>
                </v:line>
                <v:shape style="position:absolute;left:2534;top:4201;width:226;height:226" type="#_x0000_t75" id="docshape232" stroked="false">
                  <v:imagedata r:id="rId40" o:title=""/>
                </v:shape>
                <v:shape style="position:absolute;left:2534;top:4201;width:636;height:226" type="#_x0000_t202" id="docshape233" filled="false" stroked="false">
                  <v:textbox inset="0,0,0,0">
                    <w:txbxContent>
                      <w:p>
                        <w:pPr>
                          <w:spacing w:before="19"/>
                          <w:ind w:left="71" w:right="0" w:firstLine="0"/>
                          <w:jc w:val="left"/>
                          <w:rPr>
                            <w:sz w:val="16"/>
                          </w:rPr>
                        </w:pPr>
                        <w:r>
                          <w:rPr>
                            <w:color w:val="231F20"/>
                            <w:spacing w:val="-10"/>
                            <w:sz w:val="16"/>
                          </w:rPr>
                          <w:t>3</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8096">
                <wp:simplePos x="0" y="0"/>
                <wp:positionH relativeFrom="page">
                  <wp:posOffset>1617344</wp:posOffset>
                </wp:positionH>
                <wp:positionV relativeFrom="page">
                  <wp:posOffset>2382786</wp:posOffset>
                </wp:positionV>
                <wp:extent cx="395605" cy="14351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95605" cy="143510"/>
                          <a:chExt cx="395605" cy="143510"/>
                        </a:xfrm>
                      </wpg:grpSpPr>
                      <wps:wsp>
                        <wps:cNvPr id="345" name="Graphic 345"/>
                        <wps:cNvSpPr/>
                        <wps:spPr>
                          <a:xfrm>
                            <a:off x="135267" y="67195"/>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46" name="Image 346"/>
                          <pic:cNvPicPr/>
                        </pic:nvPicPr>
                        <pic:blipFill>
                          <a:blip r:embed="rId44" cstate="print"/>
                          <a:stretch>
                            <a:fillRect/>
                          </a:stretch>
                        </pic:blipFill>
                        <pic:spPr>
                          <a:xfrm>
                            <a:off x="0" y="0"/>
                            <a:ext cx="143078" cy="143090"/>
                          </a:xfrm>
                          <a:prstGeom prst="rect">
                            <a:avLst/>
                          </a:prstGeom>
                        </pic:spPr>
                      </pic:pic>
                      <wps:wsp>
                        <wps:cNvPr id="347" name="Textbox 347"/>
                        <wps:cNvSpPr txBox="1"/>
                        <wps:spPr>
                          <a:xfrm>
                            <a:off x="0" y="0"/>
                            <a:ext cx="395605" cy="143510"/>
                          </a:xfrm>
                          <a:prstGeom prst="rect">
                            <a:avLst/>
                          </a:prstGeom>
                        </wps:spPr>
                        <wps:txbx>
                          <w:txbxContent>
                            <w:p>
                              <w:pPr>
                                <w:spacing w:before="20"/>
                                <w:ind w:left="71" w:right="0" w:firstLine="0"/>
                                <w:jc w:val="left"/>
                                <w:rPr>
                                  <w:sz w:val="16"/>
                                </w:rPr>
                              </w:pPr>
                              <w:r>
                                <w:rPr>
                                  <w:color w:val="231F20"/>
                                  <w:spacing w:val="-10"/>
                                  <w:sz w:val="16"/>
                                </w:rPr>
                                <w:t>2</w:t>
                              </w:r>
                            </w:p>
                          </w:txbxContent>
                        </wps:txbx>
                        <wps:bodyPr wrap="square" lIns="0" tIns="0" rIns="0" bIns="0" rtlCol="0">
                          <a:noAutofit/>
                        </wps:bodyPr>
                      </wps:wsp>
                    </wpg:wgp>
                  </a:graphicData>
                </a:graphic>
              </wp:anchor>
            </w:drawing>
          </mc:Choice>
          <mc:Fallback>
            <w:pict>
              <v:group style="position:absolute;margin-left:127.349998pt;margin-top:187.620972pt;width:31.15pt;height:11.3pt;mso-position-horizontal-relative:page;mso-position-vertical-relative:page;z-index:15748096" id="docshapegroup234" coordorigin="2547,3752" coordsize="623,226">
                <v:line style="position:absolute" from="3169,3858" to="2760,3858" stroked="true" strokeweight=".708pt" strokecolor="#231f20">
                  <v:stroke dashstyle="solid"/>
                </v:line>
                <v:shape style="position:absolute;left:2547;top:3752;width:226;height:226" type="#_x0000_t75" id="docshape235" stroked="false">
                  <v:imagedata r:id="rId44" o:title=""/>
                </v:shape>
                <v:shape style="position:absolute;left:2547;top:3752;width:623;height:226" type="#_x0000_t202" id="docshape236" filled="false" stroked="false">
                  <v:textbox inset="0,0,0,0">
                    <w:txbxContent>
                      <w:p>
                        <w:pPr>
                          <w:spacing w:before="20"/>
                          <w:ind w:left="71" w:right="0" w:firstLine="0"/>
                          <w:jc w:val="left"/>
                          <w:rPr>
                            <w:sz w:val="16"/>
                          </w:rPr>
                        </w:pPr>
                        <w:r>
                          <w:rPr>
                            <w:color w:val="231F20"/>
                            <w:spacing w:val="-10"/>
                            <w:sz w:val="16"/>
                          </w:rPr>
                          <w:t>2</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48608">
                <wp:simplePos x="0" y="0"/>
                <wp:positionH relativeFrom="page">
                  <wp:posOffset>1614601</wp:posOffset>
                </wp:positionH>
                <wp:positionV relativeFrom="page">
                  <wp:posOffset>2056765</wp:posOffset>
                </wp:positionV>
                <wp:extent cx="398145" cy="14351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398145" cy="143510"/>
                          <a:chExt cx="398145" cy="143510"/>
                        </a:xfrm>
                      </wpg:grpSpPr>
                      <wps:wsp>
                        <wps:cNvPr id="349" name="Graphic 349"/>
                        <wps:cNvSpPr/>
                        <wps:spPr>
                          <a:xfrm>
                            <a:off x="138011" y="68554"/>
                            <a:ext cx="260350" cy="1270"/>
                          </a:xfrm>
                          <a:custGeom>
                            <a:avLst/>
                            <a:gdLst/>
                            <a:ahLst/>
                            <a:cxnLst/>
                            <a:rect l="l" t="t" r="r" b="b"/>
                            <a:pathLst>
                              <a:path w="260350" h="0">
                                <a:moveTo>
                                  <a:pt x="259854" y="0"/>
                                </a:moveTo>
                                <a:lnTo>
                                  <a:pt x="0" y="0"/>
                                </a:lnTo>
                              </a:path>
                            </a:pathLst>
                          </a:custGeom>
                          <a:ln w="8991">
                            <a:solidFill>
                              <a:srgbClr val="231F20"/>
                            </a:solidFill>
                            <a:prstDash val="solid"/>
                          </a:ln>
                        </wps:spPr>
                        <wps:bodyPr wrap="square" lIns="0" tIns="0" rIns="0" bIns="0" rtlCol="0">
                          <a:prstTxWarp prst="textNoShape">
                            <a:avLst/>
                          </a:prstTxWarp>
                          <a:noAutofit/>
                        </wps:bodyPr>
                      </wps:wsp>
                      <pic:pic>
                        <pic:nvPicPr>
                          <pic:cNvPr id="350" name="Image 350"/>
                          <pic:cNvPicPr/>
                        </pic:nvPicPr>
                        <pic:blipFill>
                          <a:blip r:embed="rId44" cstate="print"/>
                          <a:stretch>
                            <a:fillRect/>
                          </a:stretch>
                        </pic:blipFill>
                        <pic:spPr>
                          <a:xfrm>
                            <a:off x="0" y="0"/>
                            <a:ext cx="143078" cy="143090"/>
                          </a:xfrm>
                          <a:prstGeom prst="rect">
                            <a:avLst/>
                          </a:prstGeom>
                        </pic:spPr>
                      </pic:pic>
                      <wps:wsp>
                        <wps:cNvPr id="351" name="Textbox 351"/>
                        <wps:cNvSpPr txBox="1"/>
                        <wps:spPr>
                          <a:xfrm>
                            <a:off x="0" y="0"/>
                            <a:ext cx="398145" cy="143510"/>
                          </a:xfrm>
                          <a:prstGeom prst="rect">
                            <a:avLst/>
                          </a:prstGeom>
                        </wps:spPr>
                        <wps:txbx>
                          <w:txbxContent>
                            <w:p>
                              <w:pPr>
                                <w:spacing w:before="19"/>
                                <w:ind w:left="83" w:right="0" w:firstLine="0"/>
                                <w:jc w:val="left"/>
                                <w:rPr>
                                  <w:sz w:val="16"/>
                                </w:rPr>
                              </w:pPr>
                              <w:r>
                                <w:rPr>
                                  <w:color w:val="231F20"/>
                                  <w:spacing w:val="-10"/>
                                  <w:sz w:val="16"/>
                                </w:rPr>
                                <w:t>1</w:t>
                              </w:r>
                            </w:p>
                          </w:txbxContent>
                        </wps:txbx>
                        <wps:bodyPr wrap="square" lIns="0" tIns="0" rIns="0" bIns="0" rtlCol="0">
                          <a:noAutofit/>
                        </wps:bodyPr>
                      </wps:wsp>
                    </wpg:wgp>
                  </a:graphicData>
                </a:graphic>
              </wp:anchor>
            </w:drawing>
          </mc:Choice>
          <mc:Fallback>
            <w:pict>
              <v:group style="position:absolute;margin-left:127.133995pt;margin-top:161.950012pt;width:31.35pt;height:11.3pt;mso-position-horizontal-relative:page;mso-position-vertical-relative:page;z-index:15748608" id="docshapegroup237" coordorigin="2543,3239" coordsize="627,226">
                <v:line style="position:absolute" from="3169,3347" to="2760,3347" stroked="true" strokeweight=".708pt" strokecolor="#231f20">
                  <v:stroke dashstyle="solid"/>
                </v:line>
                <v:shape style="position:absolute;left:2542;top:3239;width:226;height:226" type="#_x0000_t75" id="docshape238" stroked="false">
                  <v:imagedata r:id="rId44" o:title=""/>
                </v:shape>
                <v:shape style="position:absolute;left:2542;top:3239;width:627;height:226" type="#_x0000_t202" id="docshape239" filled="false" stroked="false">
                  <v:textbox inset="0,0,0,0">
                    <w:txbxContent>
                      <w:p>
                        <w:pPr>
                          <w:spacing w:before="19"/>
                          <w:ind w:left="83" w:right="0" w:firstLine="0"/>
                          <w:jc w:val="left"/>
                          <w:rPr>
                            <w:sz w:val="16"/>
                          </w:rPr>
                        </w:pPr>
                        <w:r>
                          <w:rPr>
                            <w:color w:val="231F20"/>
                            <w:spacing w:val="-10"/>
                            <w:sz w:val="16"/>
                          </w:rPr>
                          <w:t>1</w:t>
                        </w:r>
                      </w:p>
                    </w:txbxContent>
                  </v:textbox>
                  <w10:wrap type="none"/>
                </v:shape>
                <w10:wrap type="none"/>
              </v:group>
            </w:pict>
          </mc:Fallback>
        </mc:AlternateContent>
      </w:r>
      <w:r>
        <w:rPr>
          <w:b/>
          <w:sz w:val="20"/>
        </w:rPr>
        <w:drawing>
          <wp:anchor distT="0" distB="0" distL="0" distR="0" allowOverlap="1" layoutInCell="1" locked="0" behindDoc="0" simplePos="0" relativeHeight="15749120">
            <wp:simplePos x="0" y="0"/>
            <wp:positionH relativeFrom="page">
              <wp:posOffset>4965978</wp:posOffset>
            </wp:positionH>
            <wp:positionV relativeFrom="page">
              <wp:posOffset>2045048</wp:posOffset>
            </wp:positionV>
            <wp:extent cx="338976" cy="298703"/>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45" cstate="print"/>
                    <a:stretch>
                      <a:fillRect/>
                    </a:stretch>
                  </pic:blipFill>
                  <pic:spPr>
                    <a:xfrm>
                      <a:off x="0" y="0"/>
                      <a:ext cx="338976" cy="298703"/>
                    </a:xfrm>
                    <a:prstGeom prst="rect">
                      <a:avLst/>
                    </a:prstGeom>
                  </pic:spPr>
                </pic:pic>
              </a:graphicData>
            </a:graphic>
          </wp:anchor>
        </w:drawing>
      </w:r>
      <w:r>
        <w:rPr>
          <w:b/>
          <w:sz w:val="20"/>
        </w:rPr>
        <mc:AlternateContent>
          <mc:Choice Requires="wps">
            <w:drawing>
              <wp:anchor distT="0" distB="0" distL="0" distR="0" allowOverlap="1" layoutInCell="1" locked="0" behindDoc="0" simplePos="0" relativeHeight="15749632">
                <wp:simplePos x="0" y="0"/>
                <wp:positionH relativeFrom="page">
                  <wp:posOffset>5368281</wp:posOffset>
                </wp:positionH>
                <wp:positionV relativeFrom="page">
                  <wp:posOffset>2116897</wp:posOffset>
                </wp:positionV>
                <wp:extent cx="602615" cy="14351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602615" cy="143510"/>
                          <a:chExt cx="602615" cy="143510"/>
                        </a:xfrm>
                      </wpg:grpSpPr>
                      <wps:wsp>
                        <wps:cNvPr id="354" name="Graphic 354"/>
                        <wps:cNvSpPr/>
                        <wps:spPr>
                          <a:xfrm>
                            <a:off x="0" y="73190"/>
                            <a:ext cx="461009" cy="1270"/>
                          </a:xfrm>
                          <a:custGeom>
                            <a:avLst/>
                            <a:gdLst/>
                            <a:ahLst/>
                            <a:cxnLst/>
                            <a:rect l="l" t="t" r="r" b="b"/>
                            <a:pathLst>
                              <a:path w="461009" h="0">
                                <a:moveTo>
                                  <a:pt x="0" y="0"/>
                                </a:moveTo>
                                <a:lnTo>
                                  <a:pt x="460781" y="0"/>
                                </a:lnTo>
                              </a:path>
                            </a:pathLst>
                          </a:custGeom>
                          <a:ln w="8991">
                            <a:solidFill>
                              <a:srgbClr val="231F20"/>
                            </a:solidFill>
                            <a:prstDash val="solid"/>
                          </a:ln>
                        </wps:spPr>
                        <wps:bodyPr wrap="square" lIns="0" tIns="0" rIns="0" bIns="0" rtlCol="0">
                          <a:prstTxWarp prst="textNoShape">
                            <a:avLst/>
                          </a:prstTxWarp>
                          <a:noAutofit/>
                        </wps:bodyPr>
                      </wps:wsp>
                      <pic:pic>
                        <pic:nvPicPr>
                          <pic:cNvPr id="355" name="Image 355"/>
                          <pic:cNvPicPr/>
                        </pic:nvPicPr>
                        <pic:blipFill>
                          <a:blip r:embed="rId32" cstate="print"/>
                          <a:stretch>
                            <a:fillRect/>
                          </a:stretch>
                        </pic:blipFill>
                        <pic:spPr>
                          <a:xfrm>
                            <a:off x="459219" y="0"/>
                            <a:ext cx="143078" cy="143090"/>
                          </a:xfrm>
                          <a:prstGeom prst="rect">
                            <a:avLst/>
                          </a:prstGeom>
                        </pic:spPr>
                      </pic:pic>
                      <wps:wsp>
                        <wps:cNvPr id="356" name="Textbox 356"/>
                        <wps:cNvSpPr txBox="1"/>
                        <wps:spPr>
                          <a:xfrm>
                            <a:off x="0" y="0"/>
                            <a:ext cx="602615" cy="143510"/>
                          </a:xfrm>
                          <a:prstGeom prst="rect">
                            <a:avLst/>
                          </a:prstGeom>
                        </wps:spPr>
                        <wps:txbx>
                          <w:txbxContent>
                            <w:p>
                              <w:pPr>
                                <w:spacing w:before="19"/>
                                <w:ind w:left="0" w:right="17" w:firstLine="0"/>
                                <w:jc w:val="right"/>
                                <w:rPr>
                                  <w:sz w:val="16"/>
                                </w:rPr>
                              </w:pPr>
                              <w:r>
                                <w:rPr>
                                  <w:color w:val="231F20"/>
                                  <w:spacing w:val="-5"/>
                                  <w:sz w:val="16"/>
                                </w:rPr>
                                <w:t>23</w:t>
                              </w:r>
                            </w:p>
                          </w:txbxContent>
                        </wps:txbx>
                        <wps:bodyPr wrap="square" lIns="0" tIns="0" rIns="0" bIns="0" rtlCol="0">
                          <a:noAutofit/>
                        </wps:bodyPr>
                      </wps:wsp>
                    </wpg:wgp>
                  </a:graphicData>
                </a:graphic>
              </wp:anchor>
            </w:drawing>
          </mc:Choice>
          <mc:Fallback>
            <w:pict>
              <v:group style="position:absolute;margin-left:422.69931pt;margin-top:166.684875pt;width:47.45pt;height:11.3pt;mso-position-horizontal-relative:page;mso-position-vertical-relative:page;z-index:15749632" id="docshapegroup240" coordorigin="8454,3334" coordsize="949,226">
                <v:line style="position:absolute" from="8454,3449" to="9180,3449" stroked="true" strokeweight=".707999pt" strokecolor="#231f20">
                  <v:stroke dashstyle="solid"/>
                </v:line>
                <v:shape style="position:absolute;left:9177;top:3333;width:226;height:226" type="#_x0000_t75" id="docshape241" stroked="false">
                  <v:imagedata r:id="rId32" o:title=""/>
                </v:shape>
                <v:shape style="position:absolute;left:8453;top:3333;width:949;height:226" type="#_x0000_t202" id="docshape242" filled="false" stroked="false">
                  <v:textbox inset="0,0,0,0">
                    <w:txbxContent>
                      <w:p>
                        <w:pPr>
                          <w:spacing w:before="19"/>
                          <w:ind w:left="0" w:right="17" w:firstLine="0"/>
                          <w:jc w:val="right"/>
                          <w:rPr>
                            <w:sz w:val="16"/>
                          </w:rPr>
                        </w:pPr>
                        <w:r>
                          <w:rPr>
                            <w:color w:val="231F20"/>
                            <w:spacing w:val="-5"/>
                            <w:sz w:val="16"/>
                          </w:rPr>
                          <w:t>23</w:t>
                        </w:r>
                      </w:p>
                    </w:txbxContent>
                  </v:textbox>
                  <w10:wrap type="none"/>
                </v:shape>
                <w10:wrap type="none"/>
              </v:group>
            </w:pict>
          </mc:Fallback>
        </mc:AlternateContent>
      </w:r>
      <w:r>
        <w:rPr>
          <w:b/>
          <w:sz w:val="20"/>
        </w:rPr>
        <mc:AlternateContent>
          <mc:Choice Requires="wps">
            <w:drawing>
              <wp:anchor distT="0" distB="0" distL="0" distR="0" allowOverlap="1" layoutInCell="1" locked="0" behindDoc="0" simplePos="0" relativeHeight="15750144">
                <wp:simplePos x="0" y="0"/>
                <wp:positionH relativeFrom="page">
                  <wp:posOffset>2118360</wp:posOffset>
                </wp:positionH>
                <wp:positionV relativeFrom="paragraph">
                  <wp:posOffset>282771</wp:posOffset>
                </wp:positionV>
                <wp:extent cx="4577080" cy="229171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4577080" cy="2291715"/>
                        </a:xfrm>
                        <a:prstGeom prst="rect">
                          <a:avLst/>
                        </a:prstGeom>
                      </wps:spPr>
                      <wps:txbx>
                        <w:txbxContent>
                          <w:tbl>
                            <w:tblPr>
                              <w:tblW w:w="0" w:type="auto"/>
                              <w:jc w:val="left"/>
                              <w:tblInd w:w="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758"/>
                              <w:gridCol w:w="6319"/>
                            </w:tblGrid>
                            <w:tr>
                              <w:trPr>
                                <w:trHeight w:val="290" w:hRule="atLeast"/>
                              </w:trPr>
                              <w:tc>
                                <w:tcPr>
                                  <w:tcW w:w="758" w:type="dxa"/>
                                </w:tcPr>
                                <w:p>
                                  <w:pPr>
                                    <w:pStyle w:val="TableParagraph"/>
                                    <w:ind w:left="11" w:right="1"/>
                                    <w:jc w:val="center"/>
                                    <w:rPr>
                                      <w:b/>
                                      <w:sz w:val="18"/>
                                    </w:rPr>
                                  </w:pPr>
                                  <w:r>
                                    <w:rPr>
                                      <w:b/>
                                      <w:spacing w:val="-4"/>
                                      <w:sz w:val="18"/>
                                    </w:rPr>
                                    <w:t>Item</w:t>
                                  </w:r>
                                </w:p>
                              </w:tc>
                              <w:tc>
                                <w:tcPr>
                                  <w:tcW w:w="6319" w:type="dxa"/>
                                </w:tcPr>
                                <w:p>
                                  <w:pPr>
                                    <w:pStyle w:val="TableParagraph"/>
                                    <w:ind w:left="9"/>
                                    <w:jc w:val="center"/>
                                    <w:rPr>
                                      <w:b/>
                                      <w:sz w:val="18"/>
                                    </w:rPr>
                                  </w:pPr>
                                  <w:r>
                                    <w:rPr>
                                      <w:b/>
                                      <w:spacing w:val="-2"/>
                                      <w:sz w:val="18"/>
                                    </w:rPr>
                                    <w:t>Description</w:t>
                                  </w:r>
                                </w:p>
                              </w:tc>
                            </w:tr>
                            <w:tr>
                              <w:trPr>
                                <w:trHeight w:val="290" w:hRule="atLeast"/>
                              </w:trPr>
                              <w:tc>
                                <w:tcPr>
                                  <w:tcW w:w="758" w:type="dxa"/>
                                </w:tcPr>
                                <w:p>
                                  <w:pPr>
                                    <w:pStyle w:val="TableParagraph"/>
                                    <w:ind w:left="11" w:right="2"/>
                                    <w:jc w:val="center"/>
                                    <w:rPr>
                                      <w:sz w:val="18"/>
                                    </w:rPr>
                                  </w:pPr>
                                  <w:r>
                                    <w:rPr>
                                      <w:spacing w:val="-10"/>
                                      <w:sz w:val="18"/>
                                    </w:rPr>
                                    <w:t>1</w:t>
                                  </w:r>
                                </w:p>
                              </w:tc>
                              <w:tc>
                                <w:tcPr>
                                  <w:tcW w:w="6319" w:type="dxa"/>
                                </w:tcPr>
                                <w:p>
                                  <w:pPr>
                                    <w:pStyle w:val="TableParagraph"/>
                                    <w:rPr>
                                      <w:sz w:val="18"/>
                                    </w:rPr>
                                  </w:pPr>
                                  <w:r>
                                    <w:rPr>
                                      <w:sz w:val="18"/>
                                    </w:rPr>
                                    <w:t>Import/export</w:t>
                                  </w:r>
                                  <w:r>
                                    <w:rPr>
                                      <w:spacing w:val="-7"/>
                                      <w:sz w:val="18"/>
                                    </w:rPr>
                                    <w:t> </w:t>
                                  </w:r>
                                  <w:r>
                                    <w:rPr>
                                      <w:sz w:val="18"/>
                                    </w:rPr>
                                    <w:t>of</w:t>
                                  </w:r>
                                  <w:r>
                                    <w:rPr>
                                      <w:spacing w:val="-5"/>
                                      <w:sz w:val="18"/>
                                    </w:rPr>
                                    <w:t> </w:t>
                                  </w:r>
                                  <w:r>
                                    <w:rPr>
                                      <w:spacing w:val="-2"/>
                                      <w:sz w:val="18"/>
                                    </w:rPr>
                                    <w:t>energy</w:t>
                                  </w:r>
                                </w:p>
                              </w:tc>
                            </w:tr>
                            <w:tr>
                              <w:trPr>
                                <w:trHeight w:val="290" w:hRule="atLeast"/>
                              </w:trPr>
                              <w:tc>
                                <w:tcPr>
                                  <w:tcW w:w="758" w:type="dxa"/>
                                </w:tcPr>
                                <w:p>
                                  <w:pPr>
                                    <w:pStyle w:val="TableParagraph"/>
                                    <w:ind w:left="11" w:right="2"/>
                                    <w:jc w:val="center"/>
                                    <w:rPr>
                                      <w:sz w:val="18"/>
                                    </w:rPr>
                                  </w:pPr>
                                  <w:r>
                                    <w:rPr>
                                      <w:spacing w:val="-10"/>
                                      <w:sz w:val="18"/>
                                    </w:rPr>
                                    <w:t>2</w:t>
                                  </w:r>
                                </w:p>
                              </w:tc>
                              <w:tc>
                                <w:tcPr>
                                  <w:tcW w:w="6319" w:type="dxa"/>
                                </w:tcPr>
                                <w:p>
                                  <w:pPr>
                                    <w:pStyle w:val="TableParagraph"/>
                                    <w:rPr>
                                      <w:sz w:val="18"/>
                                    </w:rPr>
                                  </w:pPr>
                                  <w:r>
                                    <w:rPr>
                                      <w:sz w:val="18"/>
                                    </w:rPr>
                                    <w:t>3–element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3</w:t>
                                  </w:r>
                                </w:p>
                              </w:tc>
                              <w:tc>
                                <w:tcPr>
                                  <w:tcW w:w="6319" w:type="dxa"/>
                                </w:tcPr>
                                <w:p>
                                  <w:pPr>
                                    <w:pStyle w:val="TableParagraph"/>
                                    <w:rPr>
                                      <w:sz w:val="18"/>
                                    </w:rPr>
                                  </w:pPr>
                                  <w:r>
                                    <w:rPr>
                                      <w:sz w:val="18"/>
                                    </w:rPr>
                                    <w:t>2–element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4</w:t>
                                  </w:r>
                                </w:p>
                              </w:tc>
                              <w:tc>
                                <w:tcPr>
                                  <w:tcW w:w="6319" w:type="dxa"/>
                                </w:tcPr>
                                <w:p>
                                  <w:pPr>
                                    <w:pStyle w:val="TableParagraph"/>
                                    <w:rPr>
                                      <w:sz w:val="18"/>
                                    </w:rPr>
                                  </w:pPr>
                                  <w:r>
                                    <w:rPr>
                                      <w:sz w:val="18"/>
                                    </w:rPr>
                                    <w:t>1–element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5</w:t>
                                  </w:r>
                                </w:p>
                              </w:tc>
                              <w:tc>
                                <w:tcPr>
                                  <w:tcW w:w="6319" w:type="dxa"/>
                                </w:tcPr>
                                <w:p>
                                  <w:pPr>
                                    <w:pStyle w:val="TableParagraph"/>
                                    <w:rPr>
                                      <w:sz w:val="18"/>
                                    </w:rPr>
                                  </w:pPr>
                                  <w:r>
                                    <w:rPr>
                                      <w:spacing w:val="-5"/>
                                      <w:sz w:val="18"/>
                                    </w:rPr>
                                    <w:t>LED</w:t>
                                  </w:r>
                                </w:p>
                              </w:tc>
                            </w:tr>
                            <w:tr>
                              <w:trPr>
                                <w:trHeight w:val="290" w:hRule="atLeast"/>
                              </w:trPr>
                              <w:tc>
                                <w:tcPr>
                                  <w:tcW w:w="758" w:type="dxa"/>
                                </w:tcPr>
                                <w:p>
                                  <w:pPr>
                                    <w:pStyle w:val="TableParagraph"/>
                                    <w:ind w:left="11" w:right="2"/>
                                    <w:jc w:val="center"/>
                                    <w:rPr>
                                      <w:sz w:val="18"/>
                                    </w:rPr>
                                  </w:pPr>
                                  <w:r>
                                    <w:rPr>
                                      <w:spacing w:val="-10"/>
                                      <w:sz w:val="18"/>
                                    </w:rPr>
                                    <w:t>6</w:t>
                                  </w:r>
                                </w:p>
                              </w:tc>
                              <w:tc>
                                <w:tcPr>
                                  <w:tcW w:w="6319" w:type="dxa"/>
                                </w:tcPr>
                                <w:p>
                                  <w:pPr>
                                    <w:pStyle w:val="TableParagraph"/>
                                    <w:rPr>
                                      <w:sz w:val="18"/>
                                    </w:rPr>
                                  </w:pPr>
                                  <w:r>
                                    <w:rPr>
                                      <w:sz w:val="18"/>
                                    </w:rPr>
                                    <w:t>Pulse</w:t>
                                  </w:r>
                                  <w:r>
                                    <w:rPr>
                                      <w:spacing w:val="-7"/>
                                      <w:sz w:val="18"/>
                                    </w:rPr>
                                    <w:t> </w:t>
                                  </w:r>
                                  <w:r>
                                    <w:rPr>
                                      <w:spacing w:val="-2"/>
                                      <w:sz w:val="18"/>
                                    </w:rPr>
                                    <w:t>output</w:t>
                                  </w:r>
                                </w:p>
                              </w:tc>
                            </w:tr>
                            <w:tr>
                              <w:trPr>
                                <w:trHeight w:val="290" w:hRule="atLeast"/>
                              </w:trPr>
                              <w:tc>
                                <w:tcPr>
                                  <w:tcW w:w="758" w:type="dxa"/>
                                </w:tcPr>
                                <w:p>
                                  <w:pPr>
                                    <w:pStyle w:val="TableParagraph"/>
                                    <w:ind w:left="11" w:right="2"/>
                                    <w:jc w:val="center"/>
                                    <w:rPr>
                                      <w:sz w:val="18"/>
                                    </w:rPr>
                                  </w:pPr>
                                  <w:r>
                                    <w:rPr>
                                      <w:spacing w:val="-10"/>
                                      <w:sz w:val="18"/>
                                    </w:rPr>
                                    <w:t>7</w:t>
                                  </w:r>
                                </w:p>
                              </w:tc>
                              <w:tc>
                                <w:tcPr>
                                  <w:tcW w:w="6319" w:type="dxa"/>
                                </w:tcPr>
                                <w:p>
                                  <w:pPr>
                                    <w:pStyle w:val="TableParagraph"/>
                                    <w:rPr>
                                      <w:sz w:val="18"/>
                                    </w:rPr>
                                  </w:pPr>
                                  <w:r>
                                    <w:rPr>
                                      <w:sz w:val="18"/>
                                    </w:rPr>
                                    <w:t>Protection</w:t>
                                  </w:r>
                                  <w:r>
                                    <w:rPr>
                                      <w:spacing w:val="-7"/>
                                      <w:sz w:val="18"/>
                                    </w:rPr>
                                    <w:t> </w:t>
                                  </w:r>
                                  <w:r>
                                    <w:rPr>
                                      <w:sz w:val="18"/>
                                    </w:rPr>
                                    <w:t>class</w:t>
                                  </w:r>
                                  <w:r>
                                    <w:rPr>
                                      <w:spacing w:val="-6"/>
                                      <w:sz w:val="18"/>
                                    </w:rPr>
                                    <w:t> </w:t>
                                  </w:r>
                                  <w:r>
                                    <w:rPr>
                                      <w:spacing w:val="-5"/>
                                      <w:sz w:val="18"/>
                                    </w:rPr>
                                    <w:t>II</w:t>
                                  </w:r>
                                </w:p>
                              </w:tc>
                            </w:tr>
                            <w:tr>
                              <w:trPr>
                                <w:trHeight w:val="290" w:hRule="atLeast"/>
                              </w:trPr>
                              <w:tc>
                                <w:tcPr>
                                  <w:tcW w:w="758" w:type="dxa"/>
                                </w:tcPr>
                                <w:p>
                                  <w:pPr>
                                    <w:pStyle w:val="TableParagraph"/>
                                    <w:ind w:left="11" w:right="2"/>
                                    <w:jc w:val="center"/>
                                    <w:rPr>
                                      <w:sz w:val="18"/>
                                    </w:rPr>
                                  </w:pPr>
                                  <w:r>
                                    <w:rPr>
                                      <w:spacing w:val="-10"/>
                                      <w:sz w:val="18"/>
                                    </w:rPr>
                                    <w:t>8</w:t>
                                  </w:r>
                                </w:p>
                              </w:tc>
                              <w:tc>
                                <w:tcPr>
                                  <w:tcW w:w="6319" w:type="dxa"/>
                                </w:tcPr>
                                <w:p>
                                  <w:pPr>
                                    <w:pStyle w:val="TableParagraph"/>
                                    <w:rPr>
                                      <w:sz w:val="18"/>
                                    </w:rPr>
                                  </w:pPr>
                                  <w:r>
                                    <w:rPr>
                                      <w:sz w:val="18"/>
                                    </w:rPr>
                                    <w:t>Declaration</w:t>
                                  </w:r>
                                  <w:r>
                                    <w:rPr>
                                      <w:spacing w:val="-5"/>
                                      <w:sz w:val="18"/>
                                    </w:rPr>
                                    <w:t> </w:t>
                                  </w:r>
                                  <w:r>
                                    <w:rPr>
                                      <w:sz w:val="18"/>
                                    </w:rPr>
                                    <w:t>of</w:t>
                                  </w:r>
                                  <w:r>
                                    <w:rPr>
                                      <w:spacing w:val="-5"/>
                                      <w:sz w:val="18"/>
                                    </w:rPr>
                                    <w:t> </w:t>
                                  </w:r>
                                  <w:r>
                                    <w:rPr>
                                      <w:sz w:val="18"/>
                                    </w:rPr>
                                    <w:t>product</w:t>
                                  </w:r>
                                  <w:r>
                                    <w:rPr>
                                      <w:spacing w:val="-5"/>
                                      <w:sz w:val="18"/>
                                    </w:rPr>
                                    <w:t> </w:t>
                                  </w:r>
                                  <w:r>
                                    <w:rPr>
                                      <w:spacing w:val="-2"/>
                                      <w:sz w:val="18"/>
                                    </w:rPr>
                                    <w:t>safety</w:t>
                                  </w:r>
                                </w:p>
                              </w:tc>
                            </w:tr>
                            <w:tr>
                              <w:trPr>
                                <w:trHeight w:val="290" w:hRule="atLeast"/>
                              </w:trPr>
                              <w:tc>
                                <w:tcPr>
                                  <w:tcW w:w="758" w:type="dxa"/>
                                </w:tcPr>
                                <w:p>
                                  <w:pPr>
                                    <w:pStyle w:val="TableParagraph"/>
                                    <w:ind w:left="11" w:right="2"/>
                                    <w:jc w:val="center"/>
                                    <w:rPr>
                                      <w:sz w:val="18"/>
                                    </w:rPr>
                                  </w:pPr>
                                  <w:r>
                                    <w:rPr>
                                      <w:spacing w:val="-10"/>
                                      <w:sz w:val="18"/>
                                    </w:rPr>
                                    <w:t>9</w:t>
                                  </w:r>
                                </w:p>
                              </w:tc>
                              <w:tc>
                                <w:tcPr>
                                  <w:tcW w:w="6319" w:type="dxa"/>
                                </w:tcPr>
                                <w:p>
                                  <w:pPr>
                                    <w:pStyle w:val="TableParagraph"/>
                                    <w:rPr>
                                      <w:sz w:val="18"/>
                                    </w:rPr>
                                  </w:pPr>
                                  <w:r>
                                    <w:rPr>
                                      <w:sz w:val="18"/>
                                    </w:rPr>
                                    <w:t>Type</w:t>
                                  </w:r>
                                  <w:r>
                                    <w:rPr>
                                      <w:spacing w:val="-2"/>
                                      <w:sz w:val="18"/>
                                    </w:rPr>
                                    <w:t> designation</w:t>
                                  </w:r>
                                </w:p>
                              </w:tc>
                            </w:tr>
                            <w:tr>
                              <w:trPr>
                                <w:trHeight w:val="289" w:hRule="atLeast"/>
                              </w:trPr>
                              <w:tc>
                                <w:tcPr>
                                  <w:tcW w:w="758" w:type="dxa"/>
                                </w:tcPr>
                                <w:p>
                                  <w:pPr>
                                    <w:pStyle w:val="TableParagraph"/>
                                    <w:ind w:left="11"/>
                                    <w:jc w:val="center"/>
                                    <w:rPr>
                                      <w:sz w:val="18"/>
                                    </w:rPr>
                                  </w:pPr>
                                  <w:r>
                                    <w:rPr>
                                      <w:spacing w:val="-5"/>
                                      <w:sz w:val="18"/>
                                    </w:rPr>
                                    <w:t>10</w:t>
                                  </w:r>
                                </w:p>
                              </w:tc>
                              <w:tc>
                                <w:tcPr>
                                  <w:tcW w:w="6319" w:type="dxa"/>
                                </w:tcPr>
                                <w:p>
                                  <w:pPr>
                                    <w:pStyle w:val="TableParagraph"/>
                                    <w:ind w:left="59"/>
                                    <w:rPr>
                                      <w:sz w:val="18"/>
                                    </w:rPr>
                                  </w:pPr>
                                  <w:r>
                                    <w:rPr>
                                      <w:sz w:val="18"/>
                                    </w:rPr>
                                    <w:t>Serial</w:t>
                                  </w:r>
                                  <w:r>
                                    <w:rPr>
                                      <w:spacing w:val="-6"/>
                                      <w:sz w:val="18"/>
                                    </w:rPr>
                                    <w:t> </w:t>
                                  </w:r>
                                  <w:r>
                                    <w:rPr>
                                      <w:spacing w:val="-2"/>
                                      <w:sz w:val="18"/>
                                    </w:rPr>
                                    <w:t>number</w:t>
                                  </w:r>
                                </w:p>
                              </w:tc>
                            </w:tr>
                            <w:tr>
                              <w:trPr>
                                <w:trHeight w:val="290" w:hRule="atLeast"/>
                              </w:trPr>
                              <w:tc>
                                <w:tcPr>
                                  <w:tcW w:w="758" w:type="dxa"/>
                                </w:tcPr>
                                <w:p>
                                  <w:pPr>
                                    <w:pStyle w:val="TableParagraph"/>
                                    <w:ind w:left="11" w:right="1"/>
                                    <w:jc w:val="center"/>
                                    <w:rPr>
                                      <w:sz w:val="18"/>
                                    </w:rPr>
                                  </w:pPr>
                                  <w:r>
                                    <w:rPr>
                                      <w:spacing w:val="-5"/>
                                      <w:sz w:val="18"/>
                                    </w:rPr>
                                    <w:t>11</w:t>
                                  </w:r>
                                </w:p>
                              </w:tc>
                              <w:tc>
                                <w:tcPr>
                                  <w:tcW w:w="6319" w:type="dxa"/>
                                </w:tcPr>
                                <w:p>
                                  <w:pPr>
                                    <w:pStyle w:val="TableParagraph"/>
                                    <w:ind w:left="59"/>
                                    <w:rPr>
                                      <w:sz w:val="18"/>
                                    </w:rPr>
                                  </w:pPr>
                                  <w:r>
                                    <w:rPr>
                                      <w:sz w:val="18"/>
                                    </w:rPr>
                                    <w:t>Accuracy</w:t>
                                  </w:r>
                                  <w:r>
                                    <w:rPr>
                                      <w:spacing w:val="-7"/>
                                      <w:sz w:val="18"/>
                                    </w:rPr>
                                    <w:t> </w:t>
                                  </w:r>
                                  <w:r>
                                    <w:rPr>
                                      <w:sz w:val="18"/>
                                    </w:rPr>
                                    <w:t>active</w:t>
                                  </w:r>
                                  <w:r>
                                    <w:rPr>
                                      <w:spacing w:val="-6"/>
                                      <w:sz w:val="18"/>
                                    </w:rPr>
                                    <w:t> </w:t>
                                  </w:r>
                                  <w:r>
                                    <w:rPr>
                                      <w:spacing w:val="-2"/>
                                      <w:sz w:val="18"/>
                                    </w:rPr>
                                    <w:t>energy</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22.26544pt;width:360.4pt;height:180.45pt;mso-position-horizontal-relative:page;mso-position-vertical-relative:paragraph;z-index:15750144" type="#_x0000_t202" id="docshape243" filled="false" stroked="false">
                <v:textbox inset="0,0,0,0">
                  <w:txbxContent>
                    <w:tbl>
                      <w:tblPr>
                        <w:tblW w:w="0" w:type="auto"/>
                        <w:jc w:val="left"/>
                        <w:tblInd w:w="65"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758"/>
                        <w:gridCol w:w="6319"/>
                      </w:tblGrid>
                      <w:tr>
                        <w:trPr>
                          <w:trHeight w:val="290" w:hRule="atLeast"/>
                        </w:trPr>
                        <w:tc>
                          <w:tcPr>
                            <w:tcW w:w="758" w:type="dxa"/>
                          </w:tcPr>
                          <w:p>
                            <w:pPr>
                              <w:pStyle w:val="TableParagraph"/>
                              <w:ind w:left="11" w:right="1"/>
                              <w:jc w:val="center"/>
                              <w:rPr>
                                <w:b/>
                                <w:sz w:val="18"/>
                              </w:rPr>
                            </w:pPr>
                            <w:r>
                              <w:rPr>
                                <w:b/>
                                <w:spacing w:val="-4"/>
                                <w:sz w:val="18"/>
                              </w:rPr>
                              <w:t>Item</w:t>
                            </w:r>
                          </w:p>
                        </w:tc>
                        <w:tc>
                          <w:tcPr>
                            <w:tcW w:w="6319" w:type="dxa"/>
                          </w:tcPr>
                          <w:p>
                            <w:pPr>
                              <w:pStyle w:val="TableParagraph"/>
                              <w:ind w:left="9"/>
                              <w:jc w:val="center"/>
                              <w:rPr>
                                <w:b/>
                                <w:sz w:val="18"/>
                              </w:rPr>
                            </w:pPr>
                            <w:r>
                              <w:rPr>
                                <w:b/>
                                <w:spacing w:val="-2"/>
                                <w:sz w:val="18"/>
                              </w:rPr>
                              <w:t>Description</w:t>
                            </w:r>
                          </w:p>
                        </w:tc>
                      </w:tr>
                      <w:tr>
                        <w:trPr>
                          <w:trHeight w:val="290" w:hRule="atLeast"/>
                        </w:trPr>
                        <w:tc>
                          <w:tcPr>
                            <w:tcW w:w="758" w:type="dxa"/>
                          </w:tcPr>
                          <w:p>
                            <w:pPr>
                              <w:pStyle w:val="TableParagraph"/>
                              <w:ind w:left="11" w:right="2"/>
                              <w:jc w:val="center"/>
                              <w:rPr>
                                <w:sz w:val="18"/>
                              </w:rPr>
                            </w:pPr>
                            <w:r>
                              <w:rPr>
                                <w:spacing w:val="-10"/>
                                <w:sz w:val="18"/>
                              </w:rPr>
                              <w:t>1</w:t>
                            </w:r>
                          </w:p>
                        </w:tc>
                        <w:tc>
                          <w:tcPr>
                            <w:tcW w:w="6319" w:type="dxa"/>
                          </w:tcPr>
                          <w:p>
                            <w:pPr>
                              <w:pStyle w:val="TableParagraph"/>
                              <w:rPr>
                                <w:sz w:val="18"/>
                              </w:rPr>
                            </w:pPr>
                            <w:r>
                              <w:rPr>
                                <w:sz w:val="18"/>
                              </w:rPr>
                              <w:t>Import/export</w:t>
                            </w:r>
                            <w:r>
                              <w:rPr>
                                <w:spacing w:val="-7"/>
                                <w:sz w:val="18"/>
                              </w:rPr>
                              <w:t> </w:t>
                            </w:r>
                            <w:r>
                              <w:rPr>
                                <w:sz w:val="18"/>
                              </w:rPr>
                              <w:t>of</w:t>
                            </w:r>
                            <w:r>
                              <w:rPr>
                                <w:spacing w:val="-5"/>
                                <w:sz w:val="18"/>
                              </w:rPr>
                              <w:t> </w:t>
                            </w:r>
                            <w:r>
                              <w:rPr>
                                <w:spacing w:val="-2"/>
                                <w:sz w:val="18"/>
                              </w:rPr>
                              <w:t>energy</w:t>
                            </w:r>
                          </w:p>
                        </w:tc>
                      </w:tr>
                      <w:tr>
                        <w:trPr>
                          <w:trHeight w:val="290" w:hRule="atLeast"/>
                        </w:trPr>
                        <w:tc>
                          <w:tcPr>
                            <w:tcW w:w="758" w:type="dxa"/>
                          </w:tcPr>
                          <w:p>
                            <w:pPr>
                              <w:pStyle w:val="TableParagraph"/>
                              <w:ind w:left="11" w:right="2"/>
                              <w:jc w:val="center"/>
                              <w:rPr>
                                <w:sz w:val="18"/>
                              </w:rPr>
                            </w:pPr>
                            <w:r>
                              <w:rPr>
                                <w:spacing w:val="-10"/>
                                <w:sz w:val="18"/>
                              </w:rPr>
                              <w:t>2</w:t>
                            </w:r>
                          </w:p>
                        </w:tc>
                        <w:tc>
                          <w:tcPr>
                            <w:tcW w:w="6319" w:type="dxa"/>
                          </w:tcPr>
                          <w:p>
                            <w:pPr>
                              <w:pStyle w:val="TableParagraph"/>
                              <w:rPr>
                                <w:sz w:val="18"/>
                              </w:rPr>
                            </w:pPr>
                            <w:r>
                              <w:rPr>
                                <w:sz w:val="18"/>
                              </w:rPr>
                              <w:t>3–element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3</w:t>
                            </w:r>
                          </w:p>
                        </w:tc>
                        <w:tc>
                          <w:tcPr>
                            <w:tcW w:w="6319" w:type="dxa"/>
                          </w:tcPr>
                          <w:p>
                            <w:pPr>
                              <w:pStyle w:val="TableParagraph"/>
                              <w:rPr>
                                <w:sz w:val="18"/>
                              </w:rPr>
                            </w:pPr>
                            <w:r>
                              <w:rPr>
                                <w:sz w:val="18"/>
                              </w:rPr>
                              <w:t>2–element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4</w:t>
                            </w:r>
                          </w:p>
                        </w:tc>
                        <w:tc>
                          <w:tcPr>
                            <w:tcW w:w="6319" w:type="dxa"/>
                          </w:tcPr>
                          <w:p>
                            <w:pPr>
                              <w:pStyle w:val="TableParagraph"/>
                              <w:rPr>
                                <w:sz w:val="18"/>
                              </w:rPr>
                            </w:pPr>
                            <w:r>
                              <w:rPr>
                                <w:sz w:val="18"/>
                              </w:rPr>
                              <w:t>1–element</w:t>
                            </w:r>
                            <w:r>
                              <w:rPr>
                                <w:spacing w:val="-10"/>
                                <w:sz w:val="18"/>
                              </w:rPr>
                              <w:t> </w:t>
                            </w:r>
                            <w:r>
                              <w:rPr>
                                <w:spacing w:val="-2"/>
                                <w:sz w:val="18"/>
                              </w:rPr>
                              <w:t>metering</w:t>
                            </w:r>
                          </w:p>
                        </w:tc>
                      </w:tr>
                      <w:tr>
                        <w:trPr>
                          <w:trHeight w:val="290" w:hRule="atLeast"/>
                        </w:trPr>
                        <w:tc>
                          <w:tcPr>
                            <w:tcW w:w="758" w:type="dxa"/>
                          </w:tcPr>
                          <w:p>
                            <w:pPr>
                              <w:pStyle w:val="TableParagraph"/>
                              <w:ind w:left="11" w:right="2"/>
                              <w:jc w:val="center"/>
                              <w:rPr>
                                <w:sz w:val="18"/>
                              </w:rPr>
                            </w:pPr>
                            <w:r>
                              <w:rPr>
                                <w:spacing w:val="-10"/>
                                <w:sz w:val="18"/>
                              </w:rPr>
                              <w:t>5</w:t>
                            </w:r>
                          </w:p>
                        </w:tc>
                        <w:tc>
                          <w:tcPr>
                            <w:tcW w:w="6319" w:type="dxa"/>
                          </w:tcPr>
                          <w:p>
                            <w:pPr>
                              <w:pStyle w:val="TableParagraph"/>
                              <w:rPr>
                                <w:sz w:val="18"/>
                              </w:rPr>
                            </w:pPr>
                            <w:r>
                              <w:rPr>
                                <w:spacing w:val="-5"/>
                                <w:sz w:val="18"/>
                              </w:rPr>
                              <w:t>LED</w:t>
                            </w:r>
                          </w:p>
                        </w:tc>
                      </w:tr>
                      <w:tr>
                        <w:trPr>
                          <w:trHeight w:val="290" w:hRule="atLeast"/>
                        </w:trPr>
                        <w:tc>
                          <w:tcPr>
                            <w:tcW w:w="758" w:type="dxa"/>
                          </w:tcPr>
                          <w:p>
                            <w:pPr>
                              <w:pStyle w:val="TableParagraph"/>
                              <w:ind w:left="11" w:right="2"/>
                              <w:jc w:val="center"/>
                              <w:rPr>
                                <w:sz w:val="18"/>
                              </w:rPr>
                            </w:pPr>
                            <w:r>
                              <w:rPr>
                                <w:spacing w:val="-10"/>
                                <w:sz w:val="18"/>
                              </w:rPr>
                              <w:t>6</w:t>
                            </w:r>
                          </w:p>
                        </w:tc>
                        <w:tc>
                          <w:tcPr>
                            <w:tcW w:w="6319" w:type="dxa"/>
                          </w:tcPr>
                          <w:p>
                            <w:pPr>
                              <w:pStyle w:val="TableParagraph"/>
                              <w:rPr>
                                <w:sz w:val="18"/>
                              </w:rPr>
                            </w:pPr>
                            <w:r>
                              <w:rPr>
                                <w:sz w:val="18"/>
                              </w:rPr>
                              <w:t>Pulse</w:t>
                            </w:r>
                            <w:r>
                              <w:rPr>
                                <w:spacing w:val="-7"/>
                                <w:sz w:val="18"/>
                              </w:rPr>
                              <w:t> </w:t>
                            </w:r>
                            <w:r>
                              <w:rPr>
                                <w:spacing w:val="-2"/>
                                <w:sz w:val="18"/>
                              </w:rPr>
                              <w:t>output</w:t>
                            </w:r>
                          </w:p>
                        </w:tc>
                      </w:tr>
                      <w:tr>
                        <w:trPr>
                          <w:trHeight w:val="290" w:hRule="atLeast"/>
                        </w:trPr>
                        <w:tc>
                          <w:tcPr>
                            <w:tcW w:w="758" w:type="dxa"/>
                          </w:tcPr>
                          <w:p>
                            <w:pPr>
                              <w:pStyle w:val="TableParagraph"/>
                              <w:ind w:left="11" w:right="2"/>
                              <w:jc w:val="center"/>
                              <w:rPr>
                                <w:sz w:val="18"/>
                              </w:rPr>
                            </w:pPr>
                            <w:r>
                              <w:rPr>
                                <w:spacing w:val="-10"/>
                                <w:sz w:val="18"/>
                              </w:rPr>
                              <w:t>7</w:t>
                            </w:r>
                          </w:p>
                        </w:tc>
                        <w:tc>
                          <w:tcPr>
                            <w:tcW w:w="6319" w:type="dxa"/>
                          </w:tcPr>
                          <w:p>
                            <w:pPr>
                              <w:pStyle w:val="TableParagraph"/>
                              <w:rPr>
                                <w:sz w:val="18"/>
                              </w:rPr>
                            </w:pPr>
                            <w:r>
                              <w:rPr>
                                <w:sz w:val="18"/>
                              </w:rPr>
                              <w:t>Protection</w:t>
                            </w:r>
                            <w:r>
                              <w:rPr>
                                <w:spacing w:val="-7"/>
                                <w:sz w:val="18"/>
                              </w:rPr>
                              <w:t> </w:t>
                            </w:r>
                            <w:r>
                              <w:rPr>
                                <w:sz w:val="18"/>
                              </w:rPr>
                              <w:t>class</w:t>
                            </w:r>
                            <w:r>
                              <w:rPr>
                                <w:spacing w:val="-6"/>
                                <w:sz w:val="18"/>
                              </w:rPr>
                              <w:t> </w:t>
                            </w:r>
                            <w:r>
                              <w:rPr>
                                <w:spacing w:val="-5"/>
                                <w:sz w:val="18"/>
                              </w:rPr>
                              <w:t>II</w:t>
                            </w:r>
                          </w:p>
                        </w:tc>
                      </w:tr>
                      <w:tr>
                        <w:trPr>
                          <w:trHeight w:val="290" w:hRule="atLeast"/>
                        </w:trPr>
                        <w:tc>
                          <w:tcPr>
                            <w:tcW w:w="758" w:type="dxa"/>
                          </w:tcPr>
                          <w:p>
                            <w:pPr>
                              <w:pStyle w:val="TableParagraph"/>
                              <w:ind w:left="11" w:right="2"/>
                              <w:jc w:val="center"/>
                              <w:rPr>
                                <w:sz w:val="18"/>
                              </w:rPr>
                            </w:pPr>
                            <w:r>
                              <w:rPr>
                                <w:spacing w:val="-10"/>
                                <w:sz w:val="18"/>
                              </w:rPr>
                              <w:t>8</w:t>
                            </w:r>
                          </w:p>
                        </w:tc>
                        <w:tc>
                          <w:tcPr>
                            <w:tcW w:w="6319" w:type="dxa"/>
                          </w:tcPr>
                          <w:p>
                            <w:pPr>
                              <w:pStyle w:val="TableParagraph"/>
                              <w:rPr>
                                <w:sz w:val="18"/>
                              </w:rPr>
                            </w:pPr>
                            <w:r>
                              <w:rPr>
                                <w:sz w:val="18"/>
                              </w:rPr>
                              <w:t>Declaration</w:t>
                            </w:r>
                            <w:r>
                              <w:rPr>
                                <w:spacing w:val="-5"/>
                                <w:sz w:val="18"/>
                              </w:rPr>
                              <w:t> </w:t>
                            </w:r>
                            <w:r>
                              <w:rPr>
                                <w:sz w:val="18"/>
                              </w:rPr>
                              <w:t>of</w:t>
                            </w:r>
                            <w:r>
                              <w:rPr>
                                <w:spacing w:val="-5"/>
                                <w:sz w:val="18"/>
                              </w:rPr>
                              <w:t> </w:t>
                            </w:r>
                            <w:r>
                              <w:rPr>
                                <w:sz w:val="18"/>
                              </w:rPr>
                              <w:t>product</w:t>
                            </w:r>
                            <w:r>
                              <w:rPr>
                                <w:spacing w:val="-5"/>
                                <w:sz w:val="18"/>
                              </w:rPr>
                              <w:t> </w:t>
                            </w:r>
                            <w:r>
                              <w:rPr>
                                <w:spacing w:val="-2"/>
                                <w:sz w:val="18"/>
                              </w:rPr>
                              <w:t>safety</w:t>
                            </w:r>
                          </w:p>
                        </w:tc>
                      </w:tr>
                      <w:tr>
                        <w:trPr>
                          <w:trHeight w:val="290" w:hRule="atLeast"/>
                        </w:trPr>
                        <w:tc>
                          <w:tcPr>
                            <w:tcW w:w="758" w:type="dxa"/>
                          </w:tcPr>
                          <w:p>
                            <w:pPr>
                              <w:pStyle w:val="TableParagraph"/>
                              <w:ind w:left="11" w:right="2"/>
                              <w:jc w:val="center"/>
                              <w:rPr>
                                <w:sz w:val="18"/>
                              </w:rPr>
                            </w:pPr>
                            <w:r>
                              <w:rPr>
                                <w:spacing w:val="-10"/>
                                <w:sz w:val="18"/>
                              </w:rPr>
                              <w:t>9</w:t>
                            </w:r>
                          </w:p>
                        </w:tc>
                        <w:tc>
                          <w:tcPr>
                            <w:tcW w:w="6319" w:type="dxa"/>
                          </w:tcPr>
                          <w:p>
                            <w:pPr>
                              <w:pStyle w:val="TableParagraph"/>
                              <w:rPr>
                                <w:sz w:val="18"/>
                              </w:rPr>
                            </w:pPr>
                            <w:r>
                              <w:rPr>
                                <w:sz w:val="18"/>
                              </w:rPr>
                              <w:t>Type</w:t>
                            </w:r>
                            <w:r>
                              <w:rPr>
                                <w:spacing w:val="-2"/>
                                <w:sz w:val="18"/>
                              </w:rPr>
                              <w:t> designation</w:t>
                            </w:r>
                          </w:p>
                        </w:tc>
                      </w:tr>
                      <w:tr>
                        <w:trPr>
                          <w:trHeight w:val="289" w:hRule="atLeast"/>
                        </w:trPr>
                        <w:tc>
                          <w:tcPr>
                            <w:tcW w:w="758" w:type="dxa"/>
                          </w:tcPr>
                          <w:p>
                            <w:pPr>
                              <w:pStyle w:val="TableParagraph"/>
                              <w:ind w:left="11"/>
                              <w:jc w:val="center"/>
                              <w:rPr>
                                <w:sz w:val="18"/>
                              </w:rPr>
                            </w:pPr>
                            <w:r>
                              <w:rPr>
                                <w:spacing w:val="-5"/>
                                <w:sz w:val="18"/>
                              </w:rPr>
                              <w:t>10</w:t>
                            </w:r>
                          </w:p>
                        </w:tc>
                        <w:tc>
                          <w:tcPr>
                            <w:tcW w:w="6319" w:type="dxa"/>
                          </w:tcPr>
                          <w:p>
                            <w:pPr>
                              <w:pStyle w:val="TableParagraph"/>
                              <w:ind w:left="59"/>
                              <w:rPr>
                                <w:sz w:val="18"/>
                              </w:rPr>
                            </w:pPr>
                            <w:r>
                              <w:rPr>
                                <w:sz w:val="18"/>
                              </w:rPr>
                              <w:t>Serial</w:t>
                            </w:r>
                            <w:r>
                              <w:rPr>
                                <w:spacing w:val="-6"/>
                                <w:sz w:val="18"/>
                              </w:rPr>
                              <w:t> </w:t>
                            </w:r>
                            <w:r>
                              <w:rPr>
                                <w:spacing w:val="-2"/>
                                <w:sz w:val="18"/>
                              </w:rPr>
                              <w:t>number</w:t>
                            </w:r>
                          </w:p>
                        </w:tc>
                      </w:tr>
                      <w:tr>
                        <w:trPr>
                          <w:trHeight w:val="290" w:hRule="atLeast"/>
                        </w:trPr>
                        <w:tc>
                          <w:tcPr>
                            <w:tcW w:w="758" w:type="dxa"/>
                          </w:tcPr>
                          <w:p>
                            <w:pPr>
                              <w:pStyle w:val="TableParagraph"/>
                              <w:ind w:left="11" w:right="1"/>
                              <w:jc w:val="center"/>
                              <w:rPr>
                                <w:sz w:val="18"/>
                              </w:rPr>
                            </w:pPr>
                            <w:r>
                              <w:rPr>
                                <w:spacing w:val="-5"/>
                                <w:sz w:val="18"/>
                              </w:rPr>
                              <w:t>11</w:t>
                            </w:r>
                          </w:p>
                        </w:tc>
                        <w:tc>
                          <w:tcPr>
                            <w:tcW w:w="6319" w:type="dxa"/>
                          </w:tcPr>
                          <w:p>
                            <w:pPr>
                              <w:pStyle w:val="TableParagraph"/>
                              <w:ind w:left="59"/>
                              <w:rPr>
                                <w:sz w:val="18"/>
                              </w:rPr>
                            </w:pPr>
                            <w:r>
                              <w:rPr>
                                <w:sz w:val="18"/>
                              </w:rPr>
                              <w:t>Accuracy</w:t>
                            </w:r>
                            <w:r>
                              <w:rPr>
                                <w:spacing w:val="-7"/>
                                <w:sz w:val="18"/>
                              </w:rPr>
                              <w:t> </w:t>
                            </w:r>
                            <w:r>
                              <w:rPr>
                                <w:sz w:val="18"/>
                              </w:rPr>
                              <w:t>active</w:t>
                            </w:r>
                            <w:r>
                              <w:rPr>
                                <w:spacing w:val="-6"/>
                                <w:sz w:val="18"/>
                              </w:rPr>
                              <w:t> </w:t>
                            </w:r>
                            <w:r>
                              <w:rPr>
                                <w:spacing w:val="-2"/>
                                <w:sz w:val="18"/>
                              </w:rPr>
                              <w:t>energy</w:t>
                            </w:r>
                          </w:p>
                        </w:tc>
                      </w:tr>
                    </w:tbl>
                    <w:p>
                      <w:pPr>
                        <w:pStyle w:val="BodyText"/>
                      </w:pPr>
                    </w:p>
                  </w:txbxContent>
                </v:textbox>
                <w10:wrap type="none"/>
              </v:shape>
            </w:pict>
          </mc:Fallback>
        </mc:AlternateContent>
      </w:r>
      <w:r>
        <w:rPr>
          <w:b/>
          <w:sz w:val="20"/>
        </w:rPr>
        <w:t>Product</w:t>
      </w:r>
      <w:r>
        <w:rPr>
          <w:b/>
          <w:spacing w:val="-14"/>
          <w:sz w:val="20"/>
        </w:rPr>
        <w:t> </w:t>
      </w:r>
      <w:r>
        <w:rPr>
          <w:b/>
          <w:sz w:val="20"/>
        </w:rPr>
        <w:t>label </w:t>
      </w:r>
      <w:r>
        <w:rPr>
          <w:b/>
          <w:spacing w:val="-2"/>
          <w:sz w:val="20"/>
        </w:rPr>
        <w:t>information</w:t>
      </w:r>
    </w:p>
    <w:p>
      <w:pPr>
        <w:pStyle w:val="BodyText"/>
        <w:spacing w:before="91"/>
        <w:ind w:left="141"/>
      </w:pPr>
      <w:r>
        <w:rPr/>
        <w:br w:type="column"/>
      </w:r>
      <w:r>
        <w:rPr/>
        <w:t>The</w:t>
      </w:r>
      <w:r>
        <w:rPr>
          <w:spacing w:val="-5"/>
        </w:rPr>
        <w:t> </w:t>
      </w:r>
      <w:r>
        <w:rPr/>
        <w:t>information</w:t>
      </w:r>
      <w:r>
        <w:rPr>
          <w:spacing w:val="-5"/>
        </w:rPr>
        <w:t> </w:t>
      </w:r>
      <w:r>
        <w:rPr/>
        <w:t>on</w:t>
      </w:r>
      <w:r>
        <w:rPr>
          <w:spacing w:val="-6"/>
        </w:rPr>
        <w:t> </w:t>
      </w:r>
      <w:r>
        <w:rPr/>
        <w:t>the</w:t>
      </w:r>
      <w:r>
        <w:rPr>
          <w:spacing w:val="-4"/>
        </w:rPr>
        <w:t> </w:t>
      </w:r>
      <w:r>
        <w:rPr/>
        <w:t>product</w:t>
      </w:r>
      <w:r>
        <w:rPr>
          <w:spacing w:val="-5"/>
        </w:rPr>
        <w:t> </w:t>
      </w:r>
      <w:r>
        <w:rPr/>
        <w:t>label</w:t>
      </w:r>
      <w:r>
        <w:rPr>
          <w:spacing w:val="-5"/>
        </w:rPr>
        <w:t> </w:t>
      </w:r>
      <w:r>
        <w:rPr/>
        <w:t>is</w:t>
      </w:r>
      <w:r>
        <w:rPr>
          <w:spacing w:val="-5"/>
        </w:rPr>
        <w:t> </w:t>
      </w:r>
      <w:r>
        <w:rPr/>
        <w:t>explained</w:t>
      </w:r>
      <w:r>
        <w:rPr>
          <w:spacing w:val="-5"/>
        </w:rPr>
        <w:t> </w:t>
      </w:r>
      <w:r>
        <w:rPr/>
        <w:t>in</w:t>
      </w:r>
      <w:r>
        <w:rPr>
          <w:spacing w:val="-5"/>
        </w:rPr>
        <w:t> </w:t>
      </w:r>
      <w:r>
        <w:rPr/>
        <w:t>the</w:t>
      </w:r>
      <w:r>
        <w:rPr>
          <w:spacing w:val="-4"/>
        </w:rPr>
        <w:t> </w:t>
      </w:r>
      <w:r>
        <w:rPr/>
        <w:t>table</w:t>
      </w:r>
      <w:r>
        <w:rPr>
          <w:spacing w:val="-5"/>
        </w:rPr>
        <w:t> </w:t>
      </w:r>
      <w:r>
        <w:rPr>
          <w:spacing w:val="-2"/>
        </w:rPr>
        <w:t>below:</w:t>
      </w:r>
    </w:p>
    <w:p>
      <w:pPr>
        <w:pStyle w:val="BodyText"/>
        <w:spacing w:after="0"/>
        <w:sectPr>
          <w:type w:val="continuous"/>
          <w:pgSz w:w="11900" w:h="16840"/>
          <w:pgMar w:header="0" w:footer="520" w:top="1800" w:bottom="720" w:left="1275" w:right="1275"/>
          <w:cols w:num="2" w:equalWidth="0">
            <w:col w:w="1447" w:space="538"/>
            <w:col w:w="7365"/>
          </w:cols>
        </w:sectPr>
      </w:pPr>
    </w:p>
    <w:p>
      <w:pPr>
        <w:pStyle w:val="Heading2"/>
      </w:pPr>
      <w:r>
        <w:rPr/>
        <mc:AlternateContent>
          <mc:Choice Requires="wps">
            <w:drawing>
              <wp:anchor distT="0" distB="0" distL="0" distR="0" allowOverlap="1" layoutInCell="1" locked="0" behindDoc="1" simplePos="0" relativeHeight="487609856">
                <wp:simplePos x="0" y="0"/>
                <wp:positionH relativeFrom="page">
                  <wp:posOffset>899160</wp:posOffset>
                </wp:positionH>
                <wp:positionV relativeFrom="paragraph">
                  <wp:posOffset>256031</wp:posOffset>
                </wp:positionV>
                <wp:extent cx="5760720" cy="635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06624;mso-wrap-distance-left:0;mso-wrap-distance-right:0" id="docshape244" filled="true" fillcolor="#000000" stroked="false">
                <v:fill type="solid"/>
                <w10:wrap type="topAndBottom"/>
              </v:rect>
            </w:pict>
          </mc:Fallback>
        </mc:AlternateContent>
      </w:r>
      <w:r>
        <w:rPr/>
        <w:t>Product</w:t>
      </w:r>
      <w:r>
        <w:rPr>
          <w:spacing w:val="-8"/>
        </w:rPr>
        <w:t> </w:t>
      </w:r>
      <w:r>
        <w:rPr>
          <w:spacing w:val="-2"/>
        </w:rPr>
        <w:t>Overview</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19"/>
      </w:tblGrid>
      <w:tr>
        <w:trPr>
          <w:trHeight w:val="290" w:hRule="atLeast"/>
        </w:trPr>
        <w:tc>
          <w:tcPr>
            <w:tcW w:w="758" w:type="dxa"/>
          </w:tcPr>
          <w:p>
            <w:pPr>
              <w:pStyle w:val="TableParagraph"/>
              <w:spacing w:before="25"/>
              <w:ind w:left="11" w:right="1"/>
              <w:jc w:val="center"/>
              <w:rPr>
                <w:b/>
                <w:sz w:val="18"/>
              </w:rPr>
            </w:pPr>
            <w:r>
              <w:rPr>
                <w:b/>
                <w:spacing w:val="-4"/>
                <w:sz w:val="18"/>
              </w:rPr>
              <w:t>Item</w:t>
            </w:r>
          </w:p>
        </w:tc>
        <w:tc>
          <w:tcPr>
            <w:tcW w:w="6319" w:type="dxa"/>
          </w:tcPr>
          <w:p>
            <w:pPr>
              <w:pStyle w:val="TableParagraph"/>
              <w:spacing w:before="25"/>
              <w:ind w:left="9"/>
              <w:jc w:val="center"/>
              <w:rPr>
                <w:b/>
                <w:sz w:val="18"/>
              </w:rPr>
            </w:pPr>
            <w:r>
              <w:rPr>
                <w:b/>
                <w:spacing w:val="-2"/>
                <w:sz w:val="18"/>
              </w:rPr>
              <w:t>Description</w:t>
            </w:r>
          </w:p>
        </w:tc>
      </w:tr>
      <w:tr>
        <w:trPr>
          <w:trHeight w:val="290" w:hRule="atLeast"/>
        </w:trPr>
        <w:tc>
          <w:tcPr>
            <w:tcW w:w="758" w:type="dxa"/>
          </w:tcPr>
          <w:p>
            <w:pPr>
              <w:pStyle w:val="TableParagraph"/>
              <w:spacing w:before="25"/>
              <w:ind w:left="11"/>
              <w:jc w:val="center"/>
              <w:rPr>
                <w:sz w:val="18"/>
              </w:rPr>
            </w:pPr>
            <w:r>
              <w:rPr>
                <w:spacing w:val="-5"/>
                <w:sz w:val="18"/>
              </w:rPr>
              <w:t>12</w:t>
            </w:r>
          </w:p>
        </w:tc>
        <w:tc>
          <w:tcPr>
            <w:tcW w:w="6319" w:type="dxa"/>
          </w:tcPr>
          <w:p>
            <w:pPr>
              <w:pStyle w:val="TableParagraph"/>
              <w:spacing w:before="25"/>
              <w:rPr>
                <w:sz w:val="18"/>
              </w:rPr>
            </w:pPr>
            <w:r>
              <w:rPr>
                <w:sz w:val="18"/>
              </w:rPr>
              <w:t>Accuracy</w:t>
            </w:r>
            <w:r>
              <w:rPr>
                <w:spacing w:val="-9"/>
                <w:sz w:val="18"/>
              </w:rPr>
              <w:t> </w:t>
            </w:r>
            <w:r>
              <w:rPr>
                <w:sz w:val="18"/>
              </w:rPr>
              <w:t>reactive</w:t>
            </w:r>
            <w:r>
              <w:rPr>
                <w:spacing w:val="-6"/>
                <w:sz w:val="18"/>
              </w:rPr>
              <w:t> </w:t>
            </w:r>
            <w:r>
              <w:rPr>
                <w:spacing w:val="-2"/>
                <w:sz w:val="18"/>
              </w:rPr>
              <w:t>energy</w:t>
            </w:r>
          </w:p>
        </w:tc>
      </w:tr>
      <w:tr>
        <w:trPr>
          <w:trHeight w:val="290" w:hRule="atLeast"/>
        </w:trPr>
        <w:tc>
          <w:tcPr>
            <w:tcW w:w="758" w:type="dxa"/>
          </w:tcPr>
          <w:p>
            <w:pPr>
              <w:pStyle w:val="TableParagraph"/>
              <w:spacing w:before="25"/>
              <w:ind w:left="11"/>
              <w:jc w:val="center"/>
              <w:rPr>
                <w:sz w:val="18"/>
              </w:rPr>
            </w:pPr>
            <w:r>
              <w:rPr>
                <w:spacing w:val="-5"/>
                <w:sz w:val="18"/>
              </w:rPr>
              <w:t>13</w:t>
            </w:r>
          </w:p>
        </w:tc>
        <w:tc>
          <w:tcPr>
            <w:tcW w:w="6319" w:type="dxa"/>
          </w:tcPr>
          <w:p>
            <w:pPr>
              <w:pStyle w:val="TableParagraph"/>
              <w:spacing w:before="25"/>
              <w:ind w:left="59"/>
              <w:rPr>
                <w:sz w:val="18"/>
              </w:rPr>
            </w:pPr>
            <w:r>
              <w:rPr>
                <w:spacing w:val="-2"/>
                <w:sz w:val="18"/>
              </w:rPr>
              <w:t>Voltage</w:t>
            </w:r>
          </w:p>
        </w:tc>
      </w:tr>
      <w:tr>
        <w:trPr>
          <w:trHeight w:val="290" w:hRule="atLeast"/>
        </w:trPr>
        <w:tc>
          <w:tcPr>
            <w:tcW w:w="758" w:type="dxa"/>
          </w:tcPr>
          <w:p>
            <w:pPr>
              <w:pStyle w:val="TableParagraph"/>
              <w:spacing w:before="25"/>
              <w:ind w:left="11"/>
              <w:jc w:val="center"/>
              <w:rPr>
                <w:sz w:val="18"/>
              </w:rPr>
            </w:pPr>
            <w:r>
              <w:rPr>
                <w:spacing w:val="-5"/>
                <w:sz w:val="18"/>
              </w:rPr>
              <w:t>14</w:t>
            </w:r>
          </w:p>
        </w:tc>
        <w:tc>
          <w:tcPr>
            <w:tcW w:w="6319" w:type="dxa"/>
          </w:tcPr>
          <w:p>
            <w:pPr>
              <w:pStyle w:val="TableParagraph"/>
              <w:spacing w:before="25"/>
              <w:ind w:left="59"/>
              <w:rPr>
                <w:sz w:val="18"/>
              </w:rPr>
            </w:pPr>
            <w:r>
              <w:rPr>
                <w:spacing w:val="-2"/>
                <w:sz w:val="18"/>
              </w:rPr>
              <w:t>Current</w:t>
            </w:r>
          </w:p>
        </w:tc>
      </w:tr>
      <w:tr>
        <w:trPr>
          <w:trHeight w:val="290" w:hRule="atLeast"/>
        </w:trPr>
        <w:tc>
          <w:tcPr>
            <w:tcW w:w="758" w:type="dxa"/>
          </w:tcPr>
          <w:p>
            <w:pPr>
              <w:pStyle w:val="TableParagraph"/>
              <w:spacing w:before="25"/>
              <w:ind w:left="11"/>
              <w:jc w:val="center"/>
              <w:rPr>
                <w:sz w:val="18"/>
              </w:rPr>
            </w:pPr>
            <w:r>
              <w:rPr>
                <w:spacing w:val="-5"/>
                <w:sz w:val="18"/>
              </w:rPr>
              <w:t>15</w:t>
            </w:r>
          </w:p>
        </w:tc>
        <w:tc>
          <w:tcPr>
            <w:tcW w:w="6319" w:type="dxa"/>
          </w:tcPr>
          <w:p>
            <w:pPr>
              <w:pStyle w:val="TableParagraph"/>
              <w:spacing w:before="25"/>
              <w:rPr>
                <w:sz w:val="18"/>
              </w:rPr>
            </w:pPr>
            <w:r>
              <w:rPr>
                <w:spacing w:val="-2"/>
                <w:sz w:val="18"/>
              </w:rPr>
              <w:t>Frequency</w:t>
            </w:r>
          </w:p>
        </w:tc>
      </w:tr>
      <w:tr>
        <w:trPr>
          <w:trHeight w:val="290" w:hRule="atLeast"/>
        </w:trPr>
        <w:tc>
          <w:tcPr>
            <w:tcW w:w="758" w:type="dxa"/>
          </w:tcPr>
          <w:p>
            <w:pPr>
              <w:pStyle w:val="TableParagraph"/>
              <w:spacing w:before="25"/>
              <w:ind w:left="11"/>
              <w:jc w:val="center"/>
              <w:rPr>
                <w:sz w:val="18"/>
              </w:rPr>
            </w:pPr>
            <w:r>
              <w:rPr>
                <w:spacing w:val="-5"/>
                <w:sz w:val="18"/>
              </w:rPr>
              <w:t>16</w:t>
            </w:r>
          </w:p>
        </w:tc>
        <w:tc>
          <w:tcPr>
            <w:tcW w:w="6319" w:type="dxa"/>
          </w:tcPr>
          <w:p>
            <w:pPr>
              <w:pStyle w:val="TableParagraph"/>
              <w:spacing w:before="25"/>
              <w:ind w:left="59"/>
              <w:rPr>
                <w:sz w:val="18"/>
              </w:rPr>
            </w:pPr>
            <w:r>
              <w:rPr>
                <w:sz w:val="18"/>
              </w:rPr>
              <w:t>LED</w:t>
            </w:r>
            <w:r>
              <w:rPr>
                <w:spacing w:val="-4"/>
                <w:sz w:val="18"/>
              </w:rPr>
              <w:t> </w:t>
            </w:r>
            <w:r>
              <w:rPr>
                <w:sz w:val="18"/>
              </w:rPr>
              <w:t>pulse</w:t>
            </w:r>
            <w:r>
              <w:rPr>
                <w:spacing w:val="-2"/>
                <w:sz w:val="18"/>
              </w:rPr>
              <w:t> frequency</w:t>
            </w:r>
          </w:p>
        </w:tc>
      </w:tr>
      <w:tr>
        <w:trPr>
          <w:trHeight w:val="290" w:hRule="atLeast"/>
        </w:trPr>
        <w:tc>
          <w:tcPr>
            <w:tcW w:w="758" w:type="dxa"/>
          </w:tcPr>
          <w:p>
            <w:pPr>
              <w:pStyle w:val="TableParagraph"/>
              <w:spacing w:before="25"/>
              <w:ind w:left="11"/>
              <w:jc w:val="center"/>
              <w:rPr>
                <w:sz w:val="18"/>
              </w:rPr>
            </w:pPr>
            <w:r>
              <w:rPr>
                <w:spacing w:val="-5"/>
                <w:sz w:val="18"/>
              </w:rPr>
              <w:t>17</w:t>
            </w:r>
          </w:p>
        </w:tc>
        <w:tc>
          <w:tcPr>
            <w:tcW w:w="6319" w:type="dxa"/>
          </w:tcPr>
          <w:p>
            <w:pPr>
              <w:pStyle w:val="TableParagraph"/>
              <w:spacing w:before="25"/>
              <w:rPr>
                <w:sz w:val="18"/>
              </w:rPr>
            </w:pPr>
            <w:r>
              <w:rPr>
                <w:sz w:val="18"/>
              </w:rPr>
              <w:t>Pulse</w:t>
            </w:r>
            <w:r>
              <w:rPr>
                <w:spacing w:val="-5"/>
                <w:sz w:val="18"/>
              </w:rPr>
              <w:t> </w:t>
            </w:r>
            <w:r>
              <w:rPr>
                <w:spacing w:val="-2"/>
                <w:sz w:val="18"/>
              </w:rPr>
              <w:t>frequency</w:t>
            </w:r>
          </w:p>
        </w:tc>
      </w:tr>
      <w:tr>
        <w:trPr>
          <w:trHeight w:val="290" w:hRule="atLeast"/>
        </w:trPr>
        <w:tc>
          <w:tcPr>
            <w:tcW w:w="758" w:type="dxa"/>
          </w:tcPr>
          <w:p>
            <w:pPr>
              <w:pStyle w:val="TableParagraph"/>
              <w:spacing w:before="25"/>
              <w:ind w:left="11"/>
              <w:jc w:val="center"/>
              <w:rPr>
                <w:sz w:val="18"/>
              </w:rPr>
            </w:pPr>
            <w:r>
              <w:rPr>
                <w:spacing w:val="-5"/>
                <w:sz w:val="18"/>
              </w:rPr>
              <w:t>18</w:t>
            </w:r>
          </w:p>
        </w:tc>
        <w:tc>
          <w:tcPr>
            <w:tcW w:w="6319" w:type="dxa"/>
          </w:tcPr>
          <w:p>
            <w:pPr>
              <w:pStyle w:val="TableParagraph"/>
              <w:spacing w:before="25"/>
              <w:rPr>
                <w:sz w:val="18"/>
              </w:rPr>
            </w:pPr>
            <w:r>
              <w:rPr>
                <w:sz w:val="18"/>
              </w:rPr>
              <w:t>Temperature</w:t>
            </w:r>
            <w:r>
              <w:rPr>
                <w:spacing w:val="-9"/>
                <w:sz w:val="18"/>
              </w:rPr>
              <w:t> </w:t>
            </w:r>
            <w:r>
              <w:rPr>
                <w:spacing w:val="-2"/>
                <w:sz w:val="18"/>
              </w:rPr>
              <w:t>range</w:t>
            </w:r>
          </w:p>
        </w:tc>
      </w:tr>
      <w:tr>
        <w:trPr>
          <w:trHeight w:val="290" w:hRule="atLeast"/>
        </w:trPr>
        <w:tc>
          <w:tcPr>
            <w:tcW w:w="758" w:type="dxa"/>
          </w:tcPr>
          <w:p>
            <w:pPr>
              <w:pStyle w:val="TableParagraph"/>
              <w:spacing w:before="15"/>
              <w:ind w:left="11"/>
              <w:jc w:val="center"/>
              <w:rPr>
                <w:sz w:val="18"/>
              </w:rPr>
            </w:pPr>
            <w:r>
              <w:rPr>
                <w:spacing w:val="-5"/>
                <w:sz w:val="18"/>
              </w:rPr>
              <w:t>19</w:t>
            </w:r>
          </w:p>
        </w:tc>
        <w:tc>
          <w:tcPr>
            <w:tcW w:w="6319" w:type="dxa"/>
          </w:tcPr>
          <w:p>
            <w:pPr>
              <w:pStyle w:val="TableParagraph"/>
              <w:spacing w:before="15"/>
              <w:rPr>
                <w:sz w:val="18"/>
              </w:rPr>
            </w:pPr>
            <w:r>
              <w:rPr>
                <w:sz w:val="18"/>
              </w:rPr>
              <w:t>Date</w:t>
            </w:r>
            <w:r>
              <w:rPr>
                <w:spacing w:val="-5"/>
                <w:sz w:val="18"/>
              </w:rPr>
              <w:t> </w:t>
            </w:r>
            <w:r>
              <w:rPr>
                <w:sz w:val="18"/>
              </w:rPr>
              <w:t>of</w:t>
            </w:r>
            <w:r>
              <w:rPr>
                <w:spacing w:val="-5"/>
                <w:sz w:val="18"/>
              </w:rPr>
              <w:t> </w:t>
            </w:r>
            <w:r>
              <w:rPr>
                <w:sz w:val="18"/>
              </w:rPr>
              <w:t>manufacture</w:t>
            </w:r>
            <w:r>
              <w:rPr>
                <w:spacing w:val="-5"/>
                <w:sz w:val="18"/>
              </w:rPr>
              <w:t> </w:t>
            </w:r>
            <w:r>
              <w:rPr>
                <w:sz w:val="18"/>
              </w:rPr>
              <w:t>(year</w:t>
            </w:r>
            <w:r>
              <w:rPr>
                <w:spacing w:val="-5"/>
                <w:sz w:val="18"/>
              </w:rPr>
              <w:t> </w:t>
            </w:r>
            <w:r>
              <w:rPr>
                <w:sz w:val="18"/>
              </w:rPr>
              <w:t>and</w:t>
            </w:r>
            <w:r>
              <w:rPr>
                <w:spacing w:val="-4"/>
                <w:sz w:val="18"/>
              </w:rPr>
              <w:t> </w:t>
            </w:r>
            <w:r>
              <w:rPr>
                <w:spacing w:val="-2"/>
                <w:sz w:val="18"/>
              </w:rPr>
              <w:t>week)</w:t>
            </w:r>
          </w:p>
        </w:tc>
      </w:tr>
      <w:tr>
        <w:trPr>
          <w:trHeight w:val="290" w:hRule="atLeast"/>
        </w:trPr>
        <w:tc>
          <w:tcPr>
            <w:tcW w:w="758" w:type="dxa"/>
          </w:tcPr>
          <w:p>
            <w:pPr>
              <w:pStyle w:val="TableParagraph"/>
              <w:spacing w:line="201" w:lineRule="exact" w:before="69"/>
              <w:ind w:left="11"/>
              <w:jc w:val="center"/>
              <w:rPr>
                <w:sz w:val="18"/>
              </w:rPr>
            </w:pPr>
            <w:r>
              <w:rPr>
                <w:spacing w:val="-5"/>
                <w:sz w:val="18"/>
              </w:rPr>
              <w:t>20</w:t>
            </w:r>
          </w:p>
        </w:tc>
        <w:tc>
          <w:tcPr>
            <w:tcW w:w="6319" w:type="dxa"/>
          </w:tcPr>
          <w:p>
            <w:pPr>
              <w:pStyle w:val="TableParagraph"/>
              <w:spacing w:line="201" w:lineRule="exact" w:before="69"/>
              <w:ind w:left="59"/>
              <w:rPr>
                <w:sz w:val="18"/>
              </w:rPr>
            </w:pPr>
            <w:r>
              <w:rPr>
                <w:sz w:val="18"/>
              </w:rPr>
              <w:t>ABB </w:t>
            </w:r>
            <w:r>
              <w:rPr>
                <w:spacing w:val="-5"/>
                <w:sz w:val="18"/>
              </w:rPr>
              <w:t>ID</w:t>
            </w:r>
          </w:p>
        </w:tc>
      </w:tr>
      <w:tr>
        <w:trPr>
          <w:trHeight w:val="290" w:hRule="atLeast"/>
        </w:trPr>
        <w:tc>
          <w:tcPr>
            <w:tcW w:w="758" w:type="dxa"/>
          </w:tcPr>
          <w:p>
            <w:pPr>
              <w:pStyle w:val="TableParagraph"/>
              <w:spacing w:line="201" w:lineRule="exact" w:before="69"/>
              <w:ind w:left="11"/>
              <w:jc w:val="center"/>
              <w:rPr>
                <w:sz w:val="18"/>
              </w:rPr>
            </w:pPr>
            <w:r>
              <w:rPr>
                <w:spacing w:val="-5"/>
                <w:sz w:val="18"/>
              </w:rPr>
              <w:t>21</w:t>
            </w:r>
          </w:p>
        </w:tc>
        <w:tc>
          <w:tcPr>
            <w:tcW w:w="6319" w:type="dxa"/>
          </w:tcPr>
          <w:p>
            <w:pPr>
              <w:pStyle w:val="TableParagraph"/>
              <w:spacing w:line="201" w:lineRule="exact" w:before="69"/>
              <w:rPr>
                <w:sz w:val="18"/>
              </w:rPr>
            </w:pPr>
            <w:r>
              <w:rPr>
                <w:sz w:val="18"/>
              </w:rPr>
              <w:t>Notified</w:t>
            </w:r>
            <w:r>
              <w:rPr>
                <w:spacing w:val="-7"/>
                <w:sz w:val="18"/>
              </w:rPr>
              <w:t> </w:t>
            </w:r>
            <w:r>
              <w:rPr>
                <w:spacing w:val="-4"/>
                <w:sz w:val="18"/>
              </w:rPr>
              <w:t>body</w:t>
            </w:r>
          </w:p>
        </w:tc>
      </w:tr>
      <w:tr>
        <w:trPr>
          <w:trHeight w:val="290" w:hRule="atLeast"/>
        </w:trPr>
        <w:tc>
          <w:tcPr>
            <w:tcW w:w="758" w:type="dxa"/>
          </w:tcPr>
          <w:p>
            <w:pPr>
              <w:pStyle w:val="TableParagraph"/>
              <w:spacing w:line="201" w:lineRule="exact" w:before="69"/>
              <w:ind w:left="11"/>
              <w:jc w:val="center"/>
              <w:rPr>
                <w:sz w:val="18"/>
              </w:rPr>
            </w:pPr>
            <w:r>
              <w:rPr>
                <w:spacing w:val="-5"/>
                <w:sz w:val="18"/>
              </w:rPr>
              <w:t>22</w:t>
            </w:r>
          </w:p>
        </w:tc>
        <w:tc>
          <w:tcPr>
            <w:tcW w:w="6319" w:type="dxa"/>
          </w:tcPr>
          <w:p>
            <w:pPr>
              <w:pStyle w:val="TableParagraph"/>
              <w:spacing w:line="201" w:lineRule="exact" w:before="69"/>
              <w:rPr>
                <w:sz w:val="18"/>
              </w:rPr>
            </w:pPr>
            <w:r>
              <w:rPr>
                <w:sz w:val="18"/>
              </w:rPr>
              <w:t>MID</w:t>
            </w:r>
            <w:r>
              <w:rPr>
                <w:spacing w:val="-3"/>
                <w:sz w:val="18"/>
              </w:rPr>
              <w:t> </w:t>
            </w:r>
            <w:r>
              <w:rPr>
                <w:sz w:val="18"/>
              </w:rPr>
              <w:t>and</w:t>
            </w:r>
            <w:r>
              <w:rPr>
                <w:spacing w:val="-2"/>
                <w:sz w:val="18"/>
              </w:rPr>
              <w:t> </w:t>
            </w:r>
            <w:r>
              <w:rPr>
                <w:sz w:val="18"/>
              </w:rPr>
              <w:t>year</w:t>
            </w:r>
            <w:r>
              <w:rPr>
                <w:spacing w:val="-2"/>
                <w:sz w:val="18"/>
              </w:rPr>
              <w:t> </w:t>
            </w:r>
            <w:r>
              <w:rPr>
                <w:sz w:val="18"/>
              </w:rPr>
              <w:t>of</w:t>
            </w:r>
            <w:r>
              <w:rPr>
                <w:spacing w:val="-3"/>
                <w:sz w:val="18"/>
              </w:rPr>
              <w:t> </w:t>
            </w:r>
            <w:r>
              <w:rPr>
                <w:spacing w:val="-2"/>
                <w:sz w:val="18"/>
              </w:rPr>
              <w:t>verification</w:t>
            </w:r>
          </w:p>
        </w:tc>
      </w:tr>
      <w:tr>
        <w:trPr>
          <w:trHeight w:val="256" w:hRule="atLeast"/>
        </w:trPr>
        <w:tc>
          <w:tcPr>
            <w:tcW w:w="758" w:type="dxa"/>
          </w:tcPr>
          <w:p>
            <w:pPr>
              <w:pStyle w:val="TableParagraph"/>
              <w:spacing w:line="167" w:lineRule="exact" w:before="69"/>
              <w:ind w:left="11" w:right="1"/>
              <w:jc w:val="center"/>
              <w:rPr>
                <w:sz w:val="18"/>
              </w:rPr>
            </w:pPr>
            <w:r>
              <w:rPr>
                <w:spacing w:val="-5"/>
                <w:sz w:val="18"/>
              </w:rPr>
              <w:t>23</w:t>
            </w:r>
          </w:p>
        </w:tc>
        <w:tc>
          <w:tcPr>
            <w:tcW w:w="6319" w:type="dxa"/>
          </w:tcPr>
          <w:p>
            <w:pPr>
              <w:pStyle w:val="TableParagraph"/>
              <w:spacing w:line="167" w:lineRule="exact" w:before="69"/>
              <w:ind w:left="21"/>
              <w:rPr>
                <w:sz w:val="18"/>
              </w:rPr>
            </w:pPr>
            <w:r>
              <w:rPr>
                <w:sz w:val="18"/>
              </w:rPr>
              <w:t>Caution,</w:t>
            </w:r>
            <w:r>
              <w:rPr>
                <w:spacing w:val="-6"/>
                <w:sz w:val="18"/>
              </w:rPr>
              <w:t> </w:t>
            </w:r>
            <w:r>
              <w:rPr>
                <w:sz w:val="18"/>
              </w:rPr>
              <w:t>refer</w:t>
            </w:r>
            <w:r>
              <w:rPr>
                <w:spacing w:val="-4"/>
                <w:sz w:val="18"/>
              </w:rPr>
              <w:t> </w:t>
            </w:r>
            <w:r>
              <w:rPr>
                <w:sz w:val="18"/>
              </w:rPr>
              <w:t>to</w:t>
            </w:r>
            <w:r>
              <w:rPr>
                <w:spacing w:val="-6"/>
                <w:sz w:val="18"/>
              </w:rPr>
              <w:t> </w:t>
            </w:r>
            <w:r>
              <w:rPr>
                <w:sz w:val="18"/>
              </w:rPr>
              <w:t>accompanying</w:t>
            </w:r>
            <w:r>
              <w:rPr>
                <w:spacing w:val="-4"/>
                <w:sz w:val="18"/>
              </w:rPr>
              <w:t> </w:t>
            </w:r>
            <w:r>
              <w:rPr>
                <w:spacing w:val="-2"/>
                <w:sz w:val="18"/>
              </w:rPr>
              <w:t>documents</w:t>
            </w:r>
          </w:p>
        </w:tc>
      </w:tr>
    </w:tbl>
    <w:p>
      <w:pPr>
        <w:spacing w:line="240" w:lineRule="auto" w:before="6"/>
        <w:rPr>
          <w:b/>
          <w:sz w:val="5"/>
        </w:rPr>
      </w:pPr>
    </w:p>
    <w:p>
      <w:pPr>
        <w:spacing w:line="20" w:lineRule="exact"/>
        <w:ind w:left="2124" w:right="0" w:firstLine="0"/>
        <w:rPr>
          <w:sz w:val="2"/>
        </w:rPr>
      </w:pPr>
      <w:r>
        <w:rPr>
          <w:sz w:val="2"/>
        </w:rPr>
        <mc:AlternateContent>
          <mc:Choice Requires="wps">
            <w:drawing>
              <wp:inline distT="0" distB="0" distL="0" distR="0">
                <wp:extent cx="4501515" cy="2540"/>
                <wp:effectExtent l="0" t="0" r="0" b="0"/>
                <wp:docPr id="359" name="Group 359"/>
                <wp:cNvGraphicFramePr>
                  <a:graphicFrameLocks/>
                </wp:cNvGraphicFramePr>
                <a:graphic>
                  <a:graphicData uri="http://schemas.microsoft.com/office/word/2010/wordprocessingGroup">
                    <wpg:wgp>
                      <wpg:cNvPr id="359" name="Group 359"/>
                      <wpg:cNvGrpSpPr/>
                      <wpg:grpSpPr>
                        <a:xfrm>
                          <a:off x="0" y="0"/>
                          <a:ext cx="4501515" cy="2540"/>
                          <a:chExt cx="4501515" cy="2540"/>
                        </a:xfrm>
                      </wpg:grpSpPr>
                      <wps:wsp>
                        <wps:cNvPr id="360" name="Graphic 36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245" coordorigin="0,0" coordsize="7089,4">
                <v:shape style="position:absolute;left:0;top:0;width:7089;height:4" id="docshape246" coordorigin="0,0" coordsize="7089,4" path="m7088,0l1,0,0,0,0,4,1,4,7088,4,7088,0xe" filled="true" fillcolor="#000000" stroked="false">
                  <v:path arrowok="t"/>
                  <v:fill type="solid"/>
                </v:shape>
              </v:group>
            </w:pict>
          </mc:Fallback>
        </mc:AlternateContent>
      </w:r>
      <w:r>
        <w:rPr>
          <w:sz w:val="2"/>
        </w:rPr>
      </w:r>
    </w:p>
    <w:p>
      <w:pPr>
        <w:spacing w:after="0" w:line="20" w:lineRule="exact"/>
        <w:rPr>
          <w:sz w:val="2"/>
        </w:rPr>
        <w:sectPr>
          <w:pgSz w:w="11900" w:h="16840"/>
          <w:pgMar w:header="0" w:footer="520" w:top="420" w:bottom="720" w:left="1275" w:right="1275"/>
        </w:sectPr>
      </w:pPr>
    </w:p>
    <w:p>
      <w:pPr>
        <w:spacing w:before="82"/>
        <w:ind w:left="0" w:right="135" w:firstLine="0"/>
        <w:jc w:val="right"/>
        <w:rPr>
          <w:b/>
          <w:sz w:val="24"/>
        </w:rPr>
      </w:pPr>
      <w:r>
        <w:rPr>
          <w:b/>
          <w:sz w:val="24"/>
        </w:rPr>
        <mc:AlternateContent>
          <mc:Choice Requires="wps">
            <w:drawing>
              <wp:anchor distT="0" distB="0" distL="0" distR="0" allowOverlap="1" layoutInCell="1" locked="0" behindDoc="1" simplePos="0" relativeHeight="487610880">
                <wp:simplePos x="0" y="0"/>
                <wp:positionH relativeFrom="page">
                  <wp:posOffset>899160</wp:posOffset>
                </wp:positionH>
                <wp:positionV relativeFrom="paragraph">
                  <wp:posOffset>256031</wp:posOffset>
                </wp:positionV>
                <wp:extent cx="5760720" cy="6350"/>
                <wp:effectExtent l="0" t="0" r="0" b="0"/>
                <wp:wrapTopAndBottom/>
                <wp:docPr id="361" name="Graphic 361"/>
                <wp:cNvGraphicFramePr>
                  <a:graphicFrameLocks/>
                </wp:cNvGraphicFramePr>
                <a:graphic>
                  <a:graphicData uri="http://schemas.microsoft.com/office/word/2010/wordprocessingShape">
                    <wps:wsp>
                      <wps:cNvPr id="361" name="Graphic 36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05600;mso-wrap-distance-left:0;mso-wrap-distance-right:0" id="docshape247" filled="true" fillcolor="#000000" stroked="false">
                <v:fill type="solid"/>
                <w10:wrap type="topAndBottom"/>
              </v:rect>
            </w:pict>
          </mc:Fallback>
        </mc:AlternateContent>
      </w:r>
      <w:r>
        <w:rPr>
          <w:b/>
          <w:spacing w:val="-2"/>
          <w:sz w:val="24"/>
        </w:rPr>
        <w:t>Installation</w:t>
      </w:r>
    </w:p>
    <w:p>
      <w:pPr>
        <w:spacing w:line="240" w:lineRule="auto" w:before="0"/>
        <w:rPr>
          <w:b/>
          <w:sz w:val="36"/>
        </w:rPr>
      </w:pPr>
    </w:p>
    <w:p>
      <w:pPr>
        <w:spacing w:line="240" w:lineRule="auto" w:before="215"/>
        <w:rPr>
          <w:b/>
          <w:sz w:val="36"/>
        </w:rPr>
      </w:pPr>
    </w:p>
    <w:p>
      <w:pPr>
        <w:pStyle w:val="Heading1"/>
      </w:pPr>
      <w:bookmarkStart w:name="Chapter 2: Installation" w:id="8"/>
      <w:bookmarkEnd w:id="8"/>
      <w:r>
        <w:rPr>
          <w:b w:val="0"/>
        </w:rPr>
      </w:r>
      <w:r>
        <w:rPr/>
        <w:t>Chapter</w:t>
      </w:r>
      <w:r>
        <w:rPr>
          <w:spacing w:val="-6"/>
        </w:rPr>
        <w:t> </w:t>
      </w:r>
      <w:r>
        <w:rPr/>
        <w:t>2:</w:t>
      </w:r>
      <w:r>
        <w:rPr>
          <w:spacing w:val="51"/>
          <w:w w:val="150"/>
        </w:rPr>
        <w:t> </w:t>
      </w:r>
      <w:bookmarkStart w:name="_bookmark5" w:id="9"/>
      <w:bookmarkEnd w:id="9"/>
      <w:r>
        <w:rPr>
          <w:spacing w:val="-2"/>
        </w:rPr>
        <w:t>Ins</w:t>
      </w:r>
      <w:r>
        <w:rPr>
          <w:spacing w:val="-2"/>
        </w:rPr>
        <w:t>tallation</w:t>
      </w:r>
    </w:p>
    <w:p>
      <w:pPr>
        <w:spacing w:line="240" w:lineRule="auto" w:before="158"/>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2158745</wp:posOffset>
                </wp:positionH>
                <wp:positionV relativeFrom="paragraph">
                  <wp:posOffset>262067</wp:posOffset>
                </wp:positionV>
                <wp:extent cx="4501515" cy="254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705088;mso-wrap-distance-left:0;mso-wrap-distance-right:0" id="docshape248"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b/>
          <w:spacing w:val="-2"/>
          <w:position w:val="1"/>
          <w:sz w:val="20"/>
        </w:rPr>
        <w:t>Overview</w:t>
      </w:r>
      <w:r>
        <w:rPr>
          <w:rFonts w:ascii="Arial"/>
          <w:b/>
          <w:position w:val="1"/>
          <w:sz w:val="20"/>
        </w:rPr>
        <w:tab/>
      </w:r>
      <w:r>
        <w:rPr/>
        <w:t>This chapter describes how to mount the B23/B24 meters and how to connect them</w:t>
      </w:r>
      <w:r>
        <w:rPr>
          <w:spacing w:val="-7"/>
        </w:rPr>
        <w:t> </w:t>
      </w:r>
      <w:r>
        <w:rPr/>
        <w:t>to</w:t>
      </w:r>
      <w:r>
        <w:rPr>
          <w:spacing w:val="-6"/>
        </w:rPr>
        <w:t> </w:t>
      </w:r>
      <w:r>
        <w:rPr/>
        <w:t>an</w:t>
      </w:r>
      <w:r>
        <w:rPr>
          <w:spacing w:val="-6"/>
        </w:rPr>
        <w:t> </w:t>
      </w:r>
      <w:r>
        <w:rPr/>
        <w:t>electricity</w:t>
      </w:r>
      <w:r>
        <w:rPr>
          <w:spacing w:val="-7"/>
        </w:rPr>
        <w:t> </w:t>
      </w:r>
      <w:r>
        <w:rPr/>
        <w:t>network.</w:t>
      </w:r>
      <w:r>
        <w:rPr>
          <w:spacing w:val="-7"/>
        </w:rPr>
        <w:t> </w:t>
      </w:r>
      <w:r>
        <w:rPr/>
        <w:t>The</w:t>
      </w:r>
      <w:r>
        <w:rPr>
          <w:spacing w:val="-7"/>
        </w:rPr>
        <w:t> </w:t>
      </w:r>
      <w:r>
        <w:rPr/>
        <w:t>chapter</w:t>
      </w:r>
      <w:r>
        <w:rPr>
          <w:spacing w:val="-7"/>
        </w:rPr>
        <w:t> </w:t>
      </w:r>
      <w:r>
        <w:rPr/>
        <w:t>also</w:t>
      </w:r>
      <w:r>
        <w:rPr>
          <w:spacing w:val="-7"/>
        </w:rPr>
        <w:t> </w:t>
      </w:r>
      <w:r>
        <w:rPr/>
        <w:t>contains</w:t>
      </w:r>
      <w:r>
        <w:rPr>
          <w:spacing w:val="-6"/>
        </w:rPr>
        <w:t> </w:t>
      </w:r>
      <w:r>
        <w:rPr/>
        <w:t>information</w:t>
      </w:r>
      <w:r>
        <w:rPr>
          <w:spacing w:val="-6"/>
        </w:rPr>
        <w:t> </w:t>
      </w:r>
      <w:r>
        <w:rPr/>
        <w:t>about</w:t>
      </w:r>
      <w:r>
        <w:rPr>
          <w:spacing w:val="-7"/>
        </w:rPr>
        <w:t> </w:t>
      </w:r>
      <w:r>
        <w:rPr/>
        <w:t>how to perform a basic configuration of the meter.</w:t>
      </w:r>
    </w:p>
    <w:p>
      <w:pPr>
        <w:pStyle w:val="BodyText"/>
        <w:spacing w:line="247" w:lineRule="auto" w:before="119"/>
        <w:ind w:left="2125" w:right="228"/>
      </w:pPr>
      <w:r>
        <w:rPr/>
        <w:t>Information</w:t>
      </w:r>
      <w:r>
        <w:rPr>
          <w:spacing w:val="-5"/>
        </w:rPr>
        <w:t> </w:t>
      </w:r>
      <w:r>
        <w:rPr/>
        <w:t>about</w:t>
      </w:r>
      <w:r>
        <w:rPr>
          <w:spacing w:val="-5"/>
        </w:rPr>
        <w:t> </w:t>
      </w:r>
      <w:r>
        <w:rPr/>
        <w:t>how</w:t>
      </w:r>
      <w:r>
        <w:rPr>
          <w:spacing w:val="-5"/>
        </w:rPr>
        <w:t> </w:t>
      </w:r>
      <w:r>
        <w:rPr/>
        <w:t>to</w:t>
      </w:r>
      <w:r>
        <w:rPr>
          <w:spacing w:val="-5"/>
        </w:rPr>
        <w:t> </w:t>
      </w:r>
      <w:r>
        <w:rPr/>
        <w:t>connect</w:t>
      </w:r>
      <w:r>
        <w:rPr>
          <w:spacing w:val="-5"/>
        </w:rPr>
        <w:t> </w:t>
      </w:r>
      <w:r>
        <w:rPr/>
        <w:t>I/O</w:t>
      </w:r>
      <w:r>
        <w:rPr>
          <w:spacing w:val="-5"/>
        </w:rPr>
        <w:t> </w:t>
      </w:r>
      <w:r>
        <w:rPr/>
        <w:t>and</w:t>
      </w:r>
      <w:r>
        <w:rPr>
          <w:spacing w:val="-5"/>
        </w:rPr>
        <w:t> </w:t>
      </w:r>
      <w:r>
        <w:rPr/>
        <w:t>communication</w:t>
      </w:r>
      <w:r>
        <w:rPr>
          <w:spacing w:val="-5"/>
        </w:rPr>
        <w:t> </w:t>
      </w:r>
      <w:r>
        <w:rPr/>
        <w:t>options</w:t>
      </w:r>
      <w:r>
        <w:rPr>
          <w:spacing w:val="-5"/>
        </w:rPr>
        <w:t> </w:t>
      </w:r>
      <w:r>
        <w:rPr/>
        <w:t>is</w:t>
      </w:r>
      <w:r>
        <w:rPr>
          <w:spacing w:val="-5"/>
        </w:rPr>
        <w:t> </w:t>
      </w:r>
      <w:r>
        <w:rPr/>
        <w:t>also</w:t>
      </w:r>
      <w:r>
        <w:rPr>
          <w:spacing w:val="-4"/>
        </w:rPr>
        <w:t> </w:t>
      </w:r>
      <w:r>
        <w:rPr/>
        <w:t>in-cluded in this chapter.</w:t>
      </w:r>
    </w:p>
    <w:p>
      <w:pPr>
        <w:pStyle w:val="BodyText"/>
        <w:spacing w:before="2"/>
        <w:rPr>
          <w:sz w:val="4"/>
        </w:rPr>
      </w:pPr>
      <w:r>
        <w:rPr>
          <w:sz w:val="4"/>
        </w:rPr>
        <mc:AlternateContent>
          <mc:Choice Requires="wps">
            <w:drawing>
              <wp:anchor distT="0" distB="0" distL="0" distR="0" allowOverlap="1" layoutInCell="1" locked="0" behindDoc="1" simplePos="0" relativeHeight="487611904">
                <wp:simplePos x="0" y="0"/>
                <wp:positionH relativeFrom="page">
                  <wp:posOffset>2158746</wp:posOffset>
                </wp:positionH>
                <wp:positionV relativeFrom="paragraph">
                  <wp:posOffset>46329</wp:posOffset>
                </wp:positionV>
                <wp:extent cx="4501515" cy="254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48003pt;width:354.45pt;height:.2pt;mso-position-horizontal-relative:page;mso-position-vertical-relative:paragraph;z-index:-15704576;mso-wrap-distance-left:0;mso-wrap-distance-right:0" id="docshape249" coordorigin="3400,73" coordsize="7089,4" path="m10488,73l3401,73,3400,73,3400,77,3401,77,10488,77,10488,73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612416">
                <wp:simplePos x="0" y="0"/>
                <wp:positionH relativeFrom="page">
                  <wp:posOffset>2158745</wp:posOffset>
                </wp:positionH>
                <wp:positionV relativeFrom="paragraph">
                  <wp:posOffset>202500</wp:posOffset>
                </wp:positionV>
                <wp:extent cx="4501515" cy="2540"/>
                <wp:effectExtent l="0" t="0" r="0" b="0"/>
                <wp:wrapTopAndBottom/>
                <wp:docPr id="364" name="Graphic 364"/>
                <wp:cNvGraphicFramePr>
                  <a:graphicFrameLocks/>
                </wp:cNvGraphicFramePr>
                <a:graphic>
                  <a:graphicData uri="http://schemas.microsoft.com/office/word/2010/wordprocessingShape">
                    <wps:wsp>
                      <wps:cNvPr id="364" name="Graphic 36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5.944882pt;width:354.42pt;height:.18pt;mso-position-horizontal-relative:page;mso-position-vertical-relative:paragraph;z-index:-15704064;mso-wrap-distance-left:0;mso-wrap-distance-right:0" id="docshape250"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6"/>
        </w:numPr>
        <w:tabs>
          <w:tab w:pos="2547" w:val="left" w:leader="none"/>
          <w:tab w:pos="8922" w:val="right" w:leader="dot"/>
        </w:tabs>
        <w:spacing w:line="240" w:lineRule="auto" w:before="132" w:after="0"/>
        <w:ind w:left="2547" w:right="0" w:hanging="422"/>
        <w:jc w:val="left"/>
        <w:rPr>
          <w:rFonts w:ascii="Arial"/>
          <w:sz w:val="20"/>
        </w:rPr>
      </w:pPr>
      <w:hyperlink w:history="true" w:anchor="_bookmark7">
        <w:r>
          <w:rPr>
            <w:rFonts w:ascii="Arial"/>
            <w:sz w:val="20"/>
          </w:rPr>
          <w:t>Mounting</w:t>
        </w:r>
        <w:r>
          <w:rPr>
            <w:rFonts w:ascii="Arial"/>
            <w:spacing w:val="-12"/>
            <w:sz w:val="20"/>
          </w:rPr>
          <w:t> </w:t>
        </w:r>
        <w:r>
          <w:rPr>
            <w:rFonts w:ascii="Arial"/>
            <w:sz w:val="20"/>
          </w:rPr>
          <w:t>the</w:t>
        </w:r>
        <w:r>
          <w:rPr>
            <w:rFonts w:ascii="Arial"/>
            <w:spacing w:val="-9"/>
            <w:sz w:val="20"/>
          </w:rPr>
          <w:t> </w:t>
        </w:r>
        <w:r>
          <w:rPr>
            <w:rFonts w:ascii="Arial"/>
            <w:spacing w:val="-2"/>
            <w:sz w:val="20"/>
          </w:rPr>
          <w:t>Meter</w:t>
        </w:r>
        <w:r>
          <w:rPr>
            <w:rFonts w:ascii="Arial"/>
            <w:sz w:val="20"/>
          </w:rPr>
          <w:tab/>
        </w:r>
        <w:r>
          <w:rPr>
            <w:rFonts w:ascii="Arial"/>
            <w:spacing w:val="-5"/>
            <w:sz w:val="20"/>
          </w:rPr>
          <w:t>15</w:t>
        </w:r>
      </w:hyperlink>
    </w:p>
    <w:p>
      <w:pPr>
        <w:pStyle w:val="ListParagraph"/>
        <w:numPr>
          <w:ilvl w:val="1"/>
          <w:numId w:val="6"/>
        </w:numPr>
        <w:tabs>
          <w:tab w:pos="2562" w:val="left" w:leader="none"/>
          <w:tab w:pos="8929" w:val="right" w:leader="dot"/>
        </w:tabs>
        <w:spacing w:line="240" w:lineRule="auto" w:before="130" w:after="0"/>
        <w:ind w:left="2562" w:right="0" w:hanging="437"/>
        <w:jc w:val="left"/>
        <w:rPr>
          <w:rFonts w:ascii="Arial"/>
          <w:sz w:val="20"/>
        </w:rPr>
      </w:pPr>
      <w:hyperlink w:history="true" w:anchor="_bookmark9">
        <w:r>
          <w:rPr>
            <w:rFonts w:ascii="Arial"/>
            <w:spacing w:val="-2"/>
            <w:sz w:val="20"/>
          </w:rPr>
          <w:t>Environmental</w:t>
        </w:r>
        <w:r>
          <w:rPr>
            <w:rFonts w:ascii="Arial"/>
            <w:spacing w:val="15"/>
            <w:sz w:val="20"/>
          </w:rPr>
          <w:t> </w:t>
        </w:r>
        <w:r>
          <w:rPr>
            <w:rFonts w:ascii="Arial"/>
            <w:spacing w:val="-2"/>
            <w:sz w:val="20"/>
          </w:rPr>
          <w:t>Considerations</w:t>
        </w:r>
        <w:r>
          <w:rPr>
            <w:rFonts w:ascii="Arial"/>
            <w:sz w:val="20"/>
          </w:rPr>
          <w:tab/>
        </w:r>
        <w:r>
          <w:rPr>
            <w:rFonts w:ascii="Arial"/>
            <w:spacing w:val="-5"/>
            <w:sz w:val="20"/>
          </w:rPr>
          <w:t>17</w:t>
        </w:r>
      </w:hyperlink>
    </w:p>
    <w:p>
      <w:pPr>
        <w:pStyle w:val="ListParagraph"/>
        <w:numPr>
          <w:ilvl w:val="1"/>
          <w:numId w:val="6"/>
        </w:numPr>
        <w:tabs>
          <w:tab w:pos="2555" w:val="left" w:leader="none"/>
          <w:tab w:pos="8929" w:val="right" w:leader="dot"/>
        </w:tabs>
        <w:spacing w:line="240" w:lineRule="auto" w:before="130" w:after="0"/>
        <w:ind w:left="2555" w:right="0" w:hanging="430"/>
        <w:jc w:val="left"/>
        <w:rPr>
          <w:rFonts w:ascii="Arial"/>
          <w:sz w:val="20"/>
        </w:rPr>
      </w:pPr>
      <w:hyperlink w:history="true" w:anchor="_bookmark11">
        <w:r>
          <w:rPr>
            <w:rFonts w:ascii="Arial"/>
            <w:sz w:val="20"/>
          </w:rPr>
          <w:t>Installing</w:t>
        </w:r>
        <w:r>
          <w:rPr>
            <w:rFonts w:ascii="Arial"/>
            <w:spacing w:val="-4"/>
            <w:sz w:val="20"/>
          </w:rPr>
          <w:t> </w:t>
        </w:r>
        <w:r>
          <w:rPr>
            <w:rFonts w:ascii="Arial"/>
            <w:sz w:val="20"/>
          </w:rPr>
          <w:t>the</w:t>
        </w:r>
        <w:r>
          <w:rPr>
            <w:rFonts w:ascii="Arial"/>
            <w:spacing w:val="-3"/>
            <w:sz w:val="20"/>
          </w:rPr>
          <w:t> </w:t>
        </w:r>
        <w:r>
          <w:rPr>
            <w:rFonts w:ascii="Arial"/>
            <w:spacing w:val="-2"/>
            <w:sz w:val="20"/>
          </w:rPr>
          <w:t>Meter</w:t>
        </w:r>
        <w:r>
          <w:rPr>
            <w:rFonts w:ascii="Arial"/>
            <w:sz w:val="20"/>
          </w:rPr>
          <w:tab/>
        </w:r>
        <w:r>
          <w:rPr>
            <w:rFonts w:ascii="Arial"/>
            <w:spacing w:val="-5"/>
            <w:sz w:val="20"/>
          </w:rPr>
          <w:t>18</w:t>
        </w:r>
      </w:hyperlink>
    </w:p>
    <w:p>
      <w:pPr>
        <w:pStyle w:val="ListParagraph"/>
        <w:numPr>
          <w:ilvl w:val="2"/>
          <w:numId w:val="6"/>
        </w:numPr>
        <w:tabs>
          <w:tab w:pos="3118" w:val="left" w:leader="none"/>
          <w:tab w:pos="8929" w:val="right" w:leader="dot"/>
        </w:tabs>
        <w:spacing w:line="240" w:lineRule="auto" w:before="10" w:after="0"/>
        <w:ind w:left="3118" w:right="0" w:hanging="496"/>
        <w:jc w:val="left"/>
        <w:rPr>
          <w:rFonts w:ascii="Arial"/>
          <w:sz w:val="20"/>
        </w:rPr>
      </w:pPr>
      <w:hyperlink w:history="true" w:anchor="_bookmark14">
        <w:r>
          <w:rPr>
            <w:rFonts w:ascii="Arial"/>
            <w:sz w:val="20"/>
          </w:rPr>
          <w:t>Configuring</w:t>
        </w:r>
        <w:r>
          <w:rPr>
            <w:rFonts w:ascii="Arial"/>
            <w:spacing w:val="-15"/>
            <w:sz w:val="20"/>
          </w:rPr>
          <w:t> </w:t>
        </w:r>
        <w:r>
          <w:rPr>
            <w:rFonts w:ascii="Arial"/>
            <w:sz w:val="20"/>
          </w:rPr>
          <w:t>the</w:t>
        </w:r>
        <w:r>
          <w:rPr>
            <w:rFonts w:ascii="Arial"/>
            <w:spacing w:val="-12"/>
            <w:sz w:val="20"/>
          </w:rPr>
          <w:t> </w:t>
        </w:r>
        <w:r>
          <w:rPr>
            <w:rFonts w:ascii="Arial"/>
            <w:spacing w:val="-2"/>
            <w:sz w:val="20"/>
          </w:rPr>
          <w:t>meter</w:t>
        </w:r>
        <w:r>
          <w:rPr>
            <w:rFonts w:ascii="Arial"/>
            <w:sz w:val="20"/>
          </w:rPr>
          <w:tab/>
        </w:r>
        <w:r>
          <w:rPr>
            <w:rFonts w:ascii="Arial"/>
            <w:spacing w:val="-5"/>
            <w:sz w:val="20"/>
          </w:rPr>
          <w:t>19</w:t>
        </w:r>
      </w:hyperlink>
    </w:p>
    <w:p>
      <w:pPr>
        <w:pStyle w:val="ListParagraph"/>
        <w:numPr>
          <w:ilvl w:val="1"/>
          <w:numId w:val="6"/>
        </w:numPr>
        <w:tabs>
          <w:tab w:pos="2559" w:val="left" w:leader="none"/>
          <w:tab w:pos="8929" w:val="right" w:leader="dot"/>
        </w:tabs>
        <w:spacing w:line="240" w:lineRule="auto" w:before="130" w:after="0"/>
        <w:ind w:left="2559" w:right="0" w:hanging="422"/>
        <w:jc w:val="left"/>
        <w:rPr>
          <w:rFonts w:ascii="Arial"/>
          <w:sz w:val="20"/>
        </w:rPr>
      </w:pPr>
      <w:hyperlink w:history="true" w:anchor="_bookmark16">
        <w:r>
          <w:rPr>
            <w:rFonts w:ascii="Arial"/>
            <w:sz w:val="20"/>
          </w:rPr>
          <w:t>Wiring</w:t>
        </w:r>
        <w:r>
          <w:rPr>
            <w:rFonts w:ascii="Arial"/>
            <w:spacing w:val="-11"/>
            <w:sz w:val="20"/>
          </w:rPr>
          <w:t> </w:t>
        </w:r>
        <w:r>
          <w:rPr>
            <w:rFonts w:ascii="Arial"/>
            <w:spacing w:val="-2"/>
            <w:sz w:val="20"/>
          </w:rPr>
          <w:t>Diagrams</w:t>
        </w:r>
        <w:r>
          <w:rPr>
            <w:rFonts w:ascii="Arial"/>
            <w:sz w:val="20"/>
          </w:rPr>
          <w:tab/>
        </w:r>
        <w:r>
          <w:rPr>
            <w:rFonts w:ascii="Arial"/>
            <w:spacing w:val="-5"/>
            <w:sz w:val="20"/>
          </w:rPr>
          <w:t>20</w:t>
        </w:r>
      </w:hyperlink>
    </w:p>
    <w:p>
      <w:pPr>
        <w:pStyle w:val="ListParagraph"/>
        <w:numPr>
          <w:ilvl w:val="2"/>
          <w:numId w:val="6"/>
        </w:numPr>
        <w:tabs>
          <w:tab w:pos="3095" w:val="left" w:leader="none"/>
          <w:tab w:pos="8930" w:val="right" w:leader="dot"/>
        </w:tabs>
        <w:spacing w:line="240" w:lineRule="auto" w:before="10" w:after="0"/>
        <w:ind w:left="3095" w:right="0" w:hanging="498"/>
        <w:jc w:val="left"/>
        <w:rPr>
          <w:rFonts w:ascii="Arial"/>
          <w:sz w:val="20"/>
        </w:rPr>
      </w:pPr>
      <w:hyperlink w:history="true" w:anchor="_bookmark18">
        <w:r>
          <w:rPr>
            <w:rFonts w:ascii="Arial"/>
            <w:sz w:val="20"/>
          </w:rPr>
          <w:t>Direct</w:t>
        </w:r>
        <w:r>
          <w:rPr>
            <w:rFonts w:ascii="Arial"/>
            <w:spacing w:val="-12"/>
            <w:sz w:val="20"/>
          </w:rPr>
          <w:t> </w:t>
        </w:r>
        <w:r>
          <w:rPr>
            <w:rFonts w:ascii="Arial"/>
            <w:sz w:val="20"/>
          </w:rPr>
          <w:t>connected</w:t>
        </w:r>
        <w:r>
          <w:rPr>
            <w:rFonts w:ascii="Arial"/>
            <w:spacing w:val="-12"/>
            <w:sz w:val="20"/>
          </w:rPr>
          <w:t> </w:t>
        </w:r>
        <w:r>
          <w:rPr>
            <w:rFonts w:ascii="Arial"/>
            <w:spacing w:val="-2"/>
            <w:sz w:val="20"/>
          </w:rPr>
          <w:t>meters</w:t>
        </w:r>
        <w:r>
          <w:rPr>
            <w:rFonts w:ascii="Arial"/>
            <w:sz w:val="20"/>
          </w:rPr>
          <w:tab/>
        </w:r>
        <w:r>
          <w:rPr>
            <w:rFonts w:ascii="Arial"/>
            <w:spacing w:val="-5"/>
            <w:sz w:val="20"/>
          </w:rPr>
          <w:t>20</w:t>
        </w:r>
      </w:hyperlink>
    </w:p>
    <w:p>
      <w:pPr>
        <w:pStyle w:val="ListParagraph"/>
        <w:numPr>
          <w:ilvl w:val="2"/>
          <w:numId w:val="6"/>
        </w:numPr>
        <w:tabs>
          <w:tab w:pos="3086" w:val="left" w:leader="none"/>
          <w:tab w:pos="8930" w:val="right" w:leader="dot"/>
        </w:tabs>
        <w:spacing w:line="240" w:lineRule="auto" w:before="10" w:after="0"/>
        <w:ind w:left="3086" w:right="0" w:hanging="499"/>
        <w:jc w:val="left"/>
        <w:rPr>
          <w:rFonts w:ascii="Arial"/>
          <w:sz w:val="20"/>
        </w:rPr>
      </w:pPr>
      <w:hyperlink w:history="true" w:anchor="_bookmark20">
        <w:r>
          <w:rPr>
            <w:rFonts w:ascii="Arial"/>
            <w:spacing w:val="-2"/>
            <w:sz w:val="20"/>
          </w:rPr>
          <w:t>Transformer</w:t>
        </w:r>
        <w:r>
          <w:rPr>
            <w:rFonts w:ascii="Arial"/>
            <w:spacing w:val="4"/>
            <w:sz w:val="20"/>
          </w:rPr>
          <w:t> </w:t>
        </w:r>
        <w:r>
          <w:rPr>
            <w:rFonts w:ascii="Arial"/>
            <w:spacing w:val="-2"/>
            <w:sz w:val="20"/>
          </w:rPr>
          <w:t>connected</w:t>
        </w:r>
        <w:r>
          <w:rPr>
            <w:rFonts w:ascii="Arial"/>
            <w:spacing w:val="5"/>
            <w:sz w:val="20"/>
          </w:rPr>
          <w:t> </w:t>
        </w:r>
        <w:r>
          <w:rPr>
            <w:rFonts w:ascii="Arial"/>
            <w:spacing w:val="-2"/>
            <w:sz w:val="20"/>
          </w:rPr>
          <w:t>meters</w:t>
        </w:r>
        <w:r>
          <w:rPr>
            <w:rFonts w:ascii="Arial"/>
            <w:sz w:val="20"/>
          </w:rPr>
          <w:tab/>
        </w:r>
        <w:r>
          <w:rPr>
            <w:rFonts w:ascii="Arial"/>
            <w:spacing w:val="-5"/>
            <w:sz w:val="20"/>
          </w:rPr>
          <w:t>21</w:t>
        </w:r>
      </w:hyperlink>
    </w:p>
    <w:p>
      <w:pPr>
        <w:pStyle w:val="ListParagraph"/>
        <w:numPr>
          <w:ilvl w:val="2"/>
          <w:numId w:val="6"/>
        </w:numPr>
        <w:tabs>
          <w:tab w:pos="3114" w:val="left" w:leader="none"/>
          <w:tab w:pos="8930" w:val="right" w:leader="dot"/>
        </w:tabs>
        <w:spacing w:line="240" w:lineRule="auto" w:before="10" w:after="0"/>
        <w:ind w:left="3114" w:right="0" w:hanging="496"/>
        <w:jc w:val="left"/>
        <w:rPr>
          <w:rFonts w:ascii="Arial"/>
          <w:sz w:val="20"/>
        </w:rPr>
      </w:pPr>
      <w:hyperlink w:history="true" w:anchor="_bookmark22">
        <w:r>
          <w:rPr>
            <w:rFonts w:ascii="Arial"/>
            <w:spacing w:val="-2"/>
            <w:sz w:val="20"/>
          </w:rPr>
          <w:t>Inputs/outputs</w:t>
        </w:r>
        <w:r>
          <w:rPr>
            <w:rFonts w:ascii="Arial"/>
            <w:sz w:val="20"/>
          </w:rPr>
          <w:tab/>
        </w:r>
        <w:r>
          <w:rPr>
            <w:rFonts w:ascii="Arial"/>
            <w:spacing w:val="-5"/>
            <w:sz w:val="20"/>
          </w:rPr>
          <w:t>22</w:t>
        </w:r>
      </w:hyperlink>
    </w:p>
    <w:p>
      <w:pPr>
        <w:pStyle w:val="ListParagraph"/>
        <w:numPr>
          <w:ilvl w:val="2"/>
          <w:numId w:val="6"/>
        </w:numPr>
        <w:tabs>
          <w:tab w:pos="3092" w:val="left" w:leader="none"/>
          <w:tab w:pos="8929" w:val="right" w:leader="dot"/>
        </w:tabs>
        <w:spacing w:line="240" w:lineRule="auto" w:before="10" w:after="0"/>
        <w:ind w:left="3092" w:right="0" w:hanging="496"/>
        <w:jc w:val="left"/>
        <w:rPr>
          <w:rFonts w:ascii="Arial"/>
          <w:sz w:val="20"/>
        </w:rPr>
      </w:pPr>
      <w:hyperlink w:history="true" w:anchor="_bookmark24">
        <w:r>
          <w:rPr>
            <w:rFonts w:ascii="Arial"/>
            <w:spacing w:val="-2"/>
            <w:sz w:val="20"/>
          </w:rPr>
          <w:t>Communication</w:t>
        </w:r>
        <w:r>
          <w:rPr>
            <w:rFonts w:ascii="Arial"/>
            <w:sz w:val="20"/>
          </w:rPr>
          <w:tab/>
        </w:r>
        <w:r>
          <w:rPr>
            <w:rFonts w:ascii="Arial"/>
            <w:spacing w:val="-5"/>
            <w:sz w:val="20"/>
          </w:rPr>
          <w:t>23</w:t>
        </w:r>
      </w:hyperlink>
    </w:p>
    <w:p>
      <w:pPr>
        <w:pStyle w:val="ListParagraph"/>
        <w:spacing w:after="0" w:line="240" w:lineRule="auto"/>
        <w:jc w:val="left"/>
        <w:rPr>
          <w:rFonts w:ascii="Arial"/>
          <w:sz w:val="20"/>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612928">
                <wp:simplePos x="0" y="0"/>
                <wp:positionH relativeFrom="page">
                  <wp:posOffset>899160</wp:posOffset>
                </wp:positionH>
                <wp:positionV relativeFrom="paragraph">
                  <wp:posOffset>256031</wp:posOffset>
                </wp:positionV>
                <wp:extent cx="5760720" cy="6350"/>
                <wp:effectExtent l="0" t="0" r="0" b="0"/>
                <wp:wrapTopAndBottom/>
                <wp:docPr id="365" name="Graphic 365"/>
                <wp:cNvGraphicFramePr>
                  <a:graphicFrameLocks/>
                </wp:cNvGraphicFramePr>
                <a:graphic>
                  <a:graphicData uri="http://schemas.microsoft.com/office/word/2010/wordprocessingShape">
                    <wps:wsp>
                      <wps:cNvPr id="365" name="Graphic 36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03552;mso-wrap-distance-left:0;mso-wrap-distance-right:0" id="docshape251" filled="true" fillcolor="#000000" stroked="false">
                <v:fill type="solid"/>
                <w10:wrap type="topAndBottom"/>
              </v:rect>
            </w:pict>
          </mc:Fallback>
        </mc:AlternateContent>
      </w:r>
      <w:r>
        <w:rPr>
          <w:spacing w:val="-2"/>
        </w:rPr>
        <w:t>Installation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7"/>
        </w:numPr>
        <w:tabs>
          <w:tab w:pos="708" w:val="left" w:leader="none"/>
        </w:tabs>
        <w:spacing w:line="240" w:lineRule="auto" w:before="0" w:after="0"/>
        <w:ind w:left="708" w:right="0" w:hanging="567"/>
        <w:jc w:val="left"/>
      </w:pPr>
      <w:bookmarkStart w:name="_bookmark7" w:id="10"/>
      <w:bookmarkEnd w:id="10"/>
      <w:r>
        <w:rPr>
          <w:b w:val="0"/>
        </w:rPr>
      </w:r>
      <w:bookmarkStart w:name="_bookmark6" w:id="11"/>
      <w:bookmarkEnd w:id="11"/>
      <w:r>
        <w:rPr/>
        <w:t>Mounting</w:t>
      </w:r>
      <w:r>
        <w:rPr>
          <w:spacing w:val="-2"/>
        </w:rPr>
        <w:t> </w:t>
      </w:r>
      <w:r>
        <w:rPr/>
        <w:t>the</w:t>
      </w:r>
      <w:r>
        <w:rPr>
          <w:spacing w:val="-2"/>
        </w:rPr>
        <w:t> Meter</w:t>
      </w:r>
    </w:p>
    <w:p>
      <w:pPr>
        <w:spacing w:line="240" w:lineRule="auto" w:before="84"/>
        <w:rPr>
          <w:b/>
          <w:sz w:val="20"/>
        </w:rPr>
      </w:pPr>
      <w:r>
        <w:rPr>
          <w:b/>
          <w:sz w:val="20"/>
        </w:rPr>
        <mc:AlternateContent>
          <mc:Choice Requires="wps">
            <w:drawing>
              <wp:anchor distT="0" distB="0" distL="0" distR="0" allowOverlap="1" layoutInCell="1" locked="0" behindDoc="1" simplePos="0" relativeHeight="487613440">
                <wp:simplePos x="0" y="0"/>
                <wp:positionH relativeFrom="page">
                  <wp:posOffset>2158745</wp:posOffset>
                </wp:positionH>
                <wp:positionV relativeFrom="paragraph">
                  <wp:posOffset>215070</wp:posOffset>
                </wp:positionV>
                <wp:extent cx="4501515" cy="254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703040;mso-wrap-distance-left:0;mso-wrap-distance-right:0" id="docshape252" filled="true" fillcolor="#000000" stroked="false">
                <v:fill type="solid"/>
                <w10:wrap type="topAndBottom"/>
              </v:rect>
            </w:pict>
          </mc:Fallback>
        </mc:AlternateContent>
      </w:r>
    </w:p>
    <w:p>
      <w:pPr>
        <w:pStyle w:val="BodyText"/>
        <w:tabs>
          <w:tab w:pos="2125" w:val="left" w:leader="none"/>
        </w:tabs>
        <w:spacing w:line="247" w:lineRule="auto" w:before="196"/>
        <w:ind w:left="2125" w:right="205" w:hanging="1985"/>
      </w:pPr>
      <w:r>
        <w:rPr>
          <w:rFonts w:ascii="Arial"/>
          <w:b/>
          <w:spacing w:val="-2"/>
          <w:position w:val="1"/>
          <w:sz w:val="20"/>
        </w:rPr>
        <w:t>General</w:t>
      </w:r>
      <w:r>
        <w:rPr>
          <w:rFonts w:ascii="Arial"/>
          <w:b/>
          <w:position w:val="1"/>
          <w:sz w:val="20"/>
        </w:rPr>
        <w:tab/>
      </w:r>
      <w:r>
        <w:rPr/>
        <w:t>This section describes different ways to mount the B23/B24 meters. For some methods</w:t>
      </w:r>
      <w:r>
        <w:rPr>
          <w:spacing w:val="-5"/>
        </w:rPr>
        <w:t> </w:t>
      </w:r>
      <w:r>
        <w:rPr/>
        <w:t>of</w:t>
      </w:r>
      <w:r>
        <w:rPr>
          <w:spacing w:val="-5"/>
        </w:rPr>
        <w:t> </w:t>
      </w:r>
      <w:r>
        <w:rPr/>
        <w:t>mounting</w:t>
      </w:r>
      <w:r>
        <w:rPr>
          <w:spacing w:val="-5"/>
        </w:rPr>
        <w:t> </w:t>
      </w:r>
      <w:r>
        <w:rPr/>
        <w:t>additional</w:t>
      </w:r>
      <w:r>
        <w:rPr>
          <w:spacing w:val="-5"/>
        </w:rPr>
        <w:t> </w:t>
      </w:r>
      <w:r>
        <w:rPr/>
        <w:t>accessories</w:t>
      </w:r>
      <w:r>
        <w:rPr>
          <w:spacing w:val="-5"/>
        </w:rPr>
        <w:t> </w:t>
      </w:r>
      <w:r>
        <w:rPr/>
        <w:t>are</w:t>
      </w:r>
      <w:r>
        <w:rPr>
          <w:spacing w:val="-5"/>
        </w:rPr>
        <w:t> </w:t>
      </w:r>
      <w:r>
        <w:rPr/>
        <w:t>needed.</w:t>
      </w:r>
      <w:r>
        <w:rPr>
          <w:spacing w:val="-5"/>
        </w:rPr>
        <w:t> </w:t>
      </w:r>
      <w:r>
        <w:rPr/>
        <w:t>For</w:t>
      </w:r>
      <w:r>
        <w:rPr>
          <w:spacing w:val="-5"/>
        </w:rPr>
        <w:t> </w:t>
      </w:r>
      <w:r>
        <w:rPr/>
        <w:t>further</w:t>
      </w:r>
      <w:r>
        <w:rPr>
          <w:spacing w:val="-6"/>
        </w:rPr>
        <w:t> </w:t>
      </w:r>
      <w:r>
        <w:rPr/>
        <w:t>information about accessories, refer to the Main Catalog (2CMC480001C0201).</w:t>
      </w:r>
    </w:p>
    <w:p>
      <w:pPr>
        <w:pStyle w:val="BodyText"/>
        <w:spacing w:before="12"/>
        <w:rPr>
          <w:sz w:val="20"/>
        </w:rPr>
      </w:pPr>
      <w:r>
        <w:rPr>
          <w:sz w:val="20"/>
        </w:rPr>
        <mc:AlternateContent>
          <mc:Choice Requires="wps">
            <w:drawing>
              <wp:anchor distT="0" distB="0" distL="0" distR="0" allowOverlap="1" layoutInCell="1" locked="0" behindDoc="1" simplePos="0" relativeHeight="487613952">
                <wp:simplePos x="0" y="0"/>
                <wp:positionH relativeFrom="page">
                  <wp:posOffset>2158745</wp:posOffset>
                </wp:positionH>
                <wp:positionV relativeFrom="paragraph">
                  <wp:posOffset>169352</wp:posOffset>
                </wp:positionV>
                <wp:extent cx="4501515" cy="254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2pt;width:354.42pt;height:.18pt;mso-position-horizontal-relative:page;mso-position-vertical-relative:paragraph;z-index:-15702528;mso-wrap-distance-left:0;mso-wrap-distance-right:0" id="docshape253" filled="true" fillcolor="#000000" stroked="false">
                <v:fill type="solid"/>
                <w10:wrap type="topAndBottom"/>
              </v:rect>
            </w:pict>
          </mc:Fallback>
        </mc:AlternateContent>
      </w:r>
    </w:p>
    <w:p>
      <w:pPr>
        <w:pStyle w:val="BodyText"/>
        <w:tabs>
          <w:tab w:pos="2125" w:val="left" w:leader="none"/>
        </w:tabs>
        <w:spacing w:line="247" w:lineRule="auto" w:before="196"/>
        <w:ind w:left="2125" w:right="215" w:hanging="1985"/>
      </w:pPr>
      <w:r>
        <w:rPr>
          <w:rFonts w:ascii="Arial" w:hAnsi="Arial"/>
          <w:b/>
          <w:position w:val="1"/>
          <w:sz w:val="20"/>
        </w:rPr>
        <w:t>DIN–rail mounted</w:t>
        <w:tab/>
      </w:r>
      <w:r>
        <w:rPr/>
        <w:t>The</w:t>
      </w:r>
      <w:r>
        <w:rPr>
          <w:spacing w:val="-3"/>
        </w:rPr>
        <w:t> </w:t>
      </w:r>
      <w:r>
        <w:rPr/>
        <w:t>B23/B24</w:t>
      </w:r>
      <w:r>
        <w:rPr>
          <w:spacing w:val="-3"/>
        </w:rPr>
        <w:t> </w:t>
      </w:r>
      <w:r>
        <w:rPr/>
        <w:t>meters</w:t>
      </w:r>
      <w:r>
        <w:rPr>
          <w:spacing w:val="-3"/>
        </w:rPr>
        <w:t> </w:t>
      </w:r>
      <w:r>
        <w:rPr/>
        <w:t>are</w:t>
      </w:r>
      <w:r>
        <w:rPr>
          <w:spacing w:val="-3"/>
        </w:rPr>
        <w:t> </w:t>
      </w:r>
      <w:r>
        <w:rPr/>
        <w:t>intended</w:t>
      </w:r>
      <w:r>
        <w:rPr>
          <w:spacing w:val="-4"/>
        </w:rPr>
        <w:t> </w:t>
      </w:r>
      <w:r>
        <w:rPr/>
        <w:t>to</w:t>
      </w:r>
      <w:r>
        <w:rPr>
          <w:spacing w:val="-4"/>
        </w:rPr>
        <w:t> </w:t>
      </w:r>
      <w:r>
        <w:rPr/>
        <w:t>be</w:t>
      </w:r>
      <w:r>
        <w:rPr>
          <w:spacing w:val="-5"/>
        </w:rPr>
        <w:t> </w:t>
      </w:r>
      <w:r>
        <w:rPr/>
        <w:t>mounted</w:t>
      </w:r>
      <w:r>
        <w:rPr>
          <w:spacing w:val="-4"/>
        </w:rPr>
        <w:t> </w:t>
      </w:r>
      <w:r>
        <w:rPr/>
        <w:t>on</w:t>
      </w:r>
      <w:r>
        <w:rPr>
          <w:spacing w:val="-4"/>
        </w:rPr>
        <w:t> </w:t>
      </w:r>
      <w:r>
        <w:rPr/>
        <w:t>a</w:t>
      </w:r>
      <w:r>
        <w:rPr>
          <w:spacing w:val="-4"/>
        </w:rPr>
        <w:t> </w:t>
      </w:r>
      <w:r>
        <w:rPr/>
        <w:t>DIN–rail</w:t>
      </w:r>
      <w:r>
        <w:rPr>
          <w:spacing w:val="-4"/>
        </w:rPr>
        <w:t> </w:t>
      </w:r>
      <w:r>
        <w:rPr/>
        <w:t>(DIN</w:t>
      </w:r>
      <w:r>
        <w:rPr>
          <w:spacing w:val="-4"/>
        </w:rPr>
        <w:t> </w:t>
      </w:r>
      <w:r>
        <w:rPr/>
        <w:t>50022).</w:t>
      </w:r>
      <w:r>
        <w:rPr>
          <w:spacing w:val="-3"/>
        </w:rPr>
        <w:t> </w:t>
      </w:r>
      <w:r>
        <w:rPr/>
        <w:t>If this method of mounting is used, then no extra accessories are needed and the meter is fastened by snapping the DIN–rail lock onto the rail.</w:t>
      </w:r>
    </w:p>
    <w:p>
      <w:pPr>
        <w:pStyle w:val="BodyText"/>
        <w:spacing w:before="12"/>
        <w:rPr>
          <w:sz w:val="20"/>
        </w:rPr>
      </w:pPr>
      <w:r>
        <w:rPr>
          <w:sz w:val="20"/>
        </w:rPr>
        <mc:AlternateContent>
          <mc:Choice Requires="wps">
            <w:drawing>
              <wp:anchor distT="0" distB="0" distL="0" distR="0" allowOverlap="1" layoutInCell="1" locked="0" behindDoc="1" simplePos="0" relativeHeight="487614464">
                <wp:simplePos x="0" y="0"/>
                <wp:positionH relativeFrom="page">
                  <wp:posOffset>2158745</wp:posOffset>
                </wp:positionH>
                <wp:positionV relativeFrom="paragraph">
                  <wp:posOffset>169352</wp:posOffset>
                </wp:positionV>
                <wp:extent cx="4501515" cy="254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2pt;width:354.42pt;height:.18pt;mso-position-horizontal-relative:page;mso-position-vertical-relative:paragraph;z-index:-15702016;mso-wrap-distance-left:0;mso-wrap-distance-right:0" id="docshape254" filled="true" fillcolor="#000000" stroked="false">
                <v:fill type="solid"/>
                <w10:wrap type="topAndBottom"/>
              </v:rect>
            </w:pict>
          </mc:Fallback>
        </mc:AlternateContent>
      </w:r>
    </w:p>
    <w:p>
      <w:pPr>
        <w:pStyle w:val="BodyText"/>
        <w:tabs>
          <w:tab w:pos="2125" w:val="left" w:leader="none"/>
        </w:tabs>
        <w:spacing w:before="196"/>
        <w:ind w:left="141"/>
      </w:pPr>
      <w:r>
        <w:rPr>
          <w:rFonts w:ascii="Arial" w:hAnsi="Arial"/>
          <w:b/>
          <w:spacing w:val="-2"/>
          <w:position w:val="1"/>
          <w:sz w:val="20"/>
        </w:rPr>
        <w:t>DIN–</w:t>
      </w:r>
      <w:r>
        <w:rPr>
          <w:rFonts w:ascii="Arial" w:hAnsi="Arial"/>
          <w:b/>
          <w:spacing w:val="-4"/>
          <w:position w:val="1"/>
          <w:sz w:val="20"/>
        </w:rPr>
        <w:t>rail</w:t>
      </w:r>
      <w:r>
        <w:rPr>
          <w:rFonts w:ascii="Arial" w:hAnsi="Arial"/>
          <w:b/>
          <w:position w:val="1"/>
          <w:sz w:val="20"/>
        </w:rPr>
        <w:tab/>
      </w:r>
      <w:r>
        <w:rPr/>
        <w:t>The</w:t>
      </w:r>
      <w:r>
        <w:rPr>
          <w:spacing w:val="-11"/>
        </w:rPr>
        <w:t> </w:t>
      </w:r>
      <w:r>
        <w:rPr/>
        <w:t>following</w:t>
      </w:r>
      <w:r>
        <w:rPr>
          <w:spacing w:val="-10"/>
        </w:rPr>
        <w:t> </w:t>
      </w:r>
      <w:r>
        <w:rPr/>
        <w:t>picture</w:t>
      </w:r>
      <w:r>
        <w:rPr>
          <w:spacing w:val="-10"/>
        </w:rPr>
        <w:t> </w:t>
      </w:r>
      <w:r>
        <w:rPr/>
        <w:t>shows</w:t>
      </w:r>
      <w:r>
        <w:rPr>
          <w:spacing w:val="-11"/>
        </w:rPr>
        <w:t> </w:t>
      </w:r>
      <w:r>
        <w:rPr/>
        <w:t>a</w:t>
      </w:r>
      <w:r>
        <w:rPr>
          <w:spacing w:val="-10"/>
        </w:rPr>
        <w:t> </w:t>
      </w:r>
      <w:r>
        <w:rPr/>
        <w:t>DIN–</w:t>
      </w:r>
      <w:r>
        <w:rPr>
          <w:spacing w:val="-2"/>
        </w:rPr>
        <w:t>rail.</w:t>
      </w:r>
    </w:p>
    <w:p>
      <w:pPr>
        <w:pStyle w:val="BodyText"/>
        <w:spacing w:before="9"/>
        <w:rPr>
          <w:sz w:val="17"/>
        </w:rPr>
      </w:pPr>
      <w:r>
        <w:rPr>
          <w:sz w:val="17"/>
        </w:rPr>
        <w:drawing>
          <wp:anchor distT="0" distB="0" distL="0" distR="0" allowOverlap="1" layoutInCell="1" locked="0" behindDoc="1" simplePos="0" relativeHeight="487614976">
            <wp:simplePos x="0" y="0"/>
            <wp:positionH relativeFrom="page">
              <wp:posOffset>2616939</wp:posOffset>
            </wp:positionH>
            <wp:positionV relativeFrom="paragraph">
              <wp:posOffset>145505</wp:posOffset>
            </wp:positionV>
            <wp:extent cx="3610382" cy="2171700"/>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46" cstate="print"/>
                    <a:stretch>
                      <a:fillRect/>
                    </a:stretch>
                  </pic:blipFill>
                  <pic:spPr>
                    <a:xfrm>
                      <a:off x="0" y="0"/>
                      <a:ext cx="3610382" cy="2171700"/>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15488">
                <wp:simplePos x="0" y="0"/>
                <wp:positionH relativeFrom="page">
                  <wp:posOffset>2158745</wp:posOffset>
                </wp:positionH>
                <wp:positionV relativeFrom="paragraph">
                  <wp:posOffset>2560968</wp:posOffset>
                </wp:positionV>
                <wp:extent cx="4501515" cy="254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651077pt;width:354.42pt;height:.18pt;mso-position-horizontal-relative:page;mso-position-vertical-relative:paragraph;z-index:-15700992;mso-wrap-distance-left:0;mso-wrap-distance-right:0" id="docshape255" filled="true" fillcolor="#000000" stroked="false">
                <v:fill type="solid"/>
                <w10:wrap type="topAndBottom"/>
              </v:rect>
            </w:pict>
          </mc:Fallback>
        </mc:AlternateContent>
      </w:r>
    </w:p>
    <w:p>
      <w:pPr>
        <w:pStyle w:val="BodyText"/>
        <w:spacing w:before="129"/>
        <w:rPr>
          <w:sz w:val="20"/>
        </w:rPr>
      </w:pPr>
    </w:p>
    <w:p>
      <w:pPr>
        <w:pStyle w:val="BodyText"/>
        <w:tabs>
          <w:tab w:pos="2125" w:val="left" w:leader="none"/>
        </w:tabs>
        <w:spacing w:line="244" w:lineRule="auto" w:before="196"/>
        <w:ind w:left="2125" w:right="180" w:hanging="1985"/>
      </w:pPr>
      <w:r>
        <w:rPr>
          <w:rFonts w:ascii="Arial" w:hAnsi="Arial"/>
          <w:b/>
          <w:position w:val="1"/>
          <w:sz w:val="20"/>
        </w:rPr>
        <w:t>Wall mounted</w:t>
        <w:tab/>
      </w:r>
      <w:r>
        <w:rPr/>
        <w:t>The</w:t>
      </w:r>
      <w:r>
        <w:rPr>
          <w:spacing w:val="-12"/>
        </w:rPr>
        <w:t> </w:t>
      </w:r>
      <w:r>
        <w:rPr/>
        <w:t>recommended</w:t>
      </w:r>
      <w:r>
        <w:rPr>
          <w:spacing w:val="-12"/>
        </w:rPr>
        <w:t> </w:t>
      </w:r>
      <w:r>
        <w:rPr/>
        <w:t>way</w:t>
      </w:r>
      <w:r>
        <w:rPr>
          <w:spacing w:val="-13"/>
        </w:rPr>
        <w:t> </w:t>
      </w:r>
      <w:r>
        <w:rPr/>
        <w:t>to</w:t>
      </w:r>
      <w:r>
        <w:rPr>
          <w:spacing w:val="-13"/>
        </w:rPr>
        <w:t> </w:t>
      </w:r>
      <w:r>
        <w:rPr/>
        <w:t>mount</w:t>
      </w:r>
      <w:r>
        <w:rPr>
          <w:spacing w:val="-12"/>
        </w:rPr>
        <w:t> </w:t>
      </w:r>
      <w:r>
        <w:rPr/>
        <w:t>the</w:t>
      </w:r>
      <w:r>
        <w:rPr>
          <w:spacing w:val="-13"/>
        </w:rPr>
        <w:t> </w:t>
      </w:r>
      <w:r>
        <w:rPr/>
        <w:t>meter</w:t>
      </w:r>
      <w:r>
        <w:rPr>
          <w:spacing w:val="-12"/>
        </w:rPr>
        <w:t> </w:t>
      </w:r>
      <w:r>
        <w:rPr/>
        <w:t>on</w:t>
      </w:r>
      <w:r>
        <w:rPr>
          <w:spacing w:val="-13"/>
        </w:rPr>
        <w:t> </w:t>
      </w:r>
      <w:r>
        <w:rPr/>
        <w:t>a</w:t>
      </w:r>
      <w:r>
        <w:rPr>
          <w:spacing w:val="-13"/>
        </w:rPr>
        <w:t> </w:t>
      </w:r>
      <w:r>
        <w:rPr/>
        <w:t>wall</w:t>
      </w:r>
      <w:r>
        <w:rPr>
          <w:spacing w:val="-13"/>
        </w:rPr>
        <w:t> </w:t>
      </w:r>
      <w:r>
        <w:rPr/>
        <w:t>is</w:t>
      </w:r>
      <w:r>
        <w:rPr>
          <w:spacing w:val="-12"/>
        </w:rPr>
        <w:t> </w:t>
      </w:r>
      <w:r>
        <w:rPr/>
        <w:t>to</w:t>
      </w:r>
      <w:r>
        <w:rPr>
          <w:spacing w:val="-11"/>
        </w:rPr>
        <w:t> </w:t>
      </w:r>
      <w:r>
        <w:rPr/>
        <w:t>mount</w:t>
      </w:r>
      <w:r>
        <w:rPr>
          <w:spacing w:val="-13"/>
        </w:rPr>
        <w:t> </w:t>
      </w:r>
      <w:r>
        <w:rPr/>
        <w:t>a</w:t>
      </w:r>
      <w:r>
        <w:rPr>
          <w:spacing w:val="-13"/>
        </w:rPr>
        <w:t> </w:t>
      </w:r>
      <w:r>
        <w:rPr/>
        <w:t>separate</w:t>
      </w:r>
      <w:r>
        <w:rPr>
          <w:spacing w:val="-11"/>
        </w:rPr>
        <w:t> </w:t>
      </w:r>
      <w:r>
        <w:rPr/>
        <w:t>DIN–rail on the wall and then mount the meter on the rail.</w:t>
      </w:r>
    </w:p>
    <w:p>
      <w:pPr>
        <w:pStyle w:val="BodyText"/>
        <w:spacing w:after="0" w:line="244" w:lineRule="auto"/>
        <w:sectPr>
          <w:pgSz w:w="11900" w:h="16840"/>
          <w:pgMar w:header="0" w:footer="520" w:top="42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616000">
                <wp:simplePos x="0" y="0"/>
                <wp:positionH relativeFrom="page">
                  <wp:posOffset>899160</wp:posOffset>
                </wp:positionH>
                <wp:positionV relativeFrom="paragraph">
                  <wp:posOffset>256031</wp:posOffset>
                </wp:positionV>
                <wp:extent cx="5760720" cy="6350"/>
                <wp:effectExtent l="0" t="0" r="0" b="0"/>
                <wp:wrapTopAndBottom/>
                <wp:docPr id="371" name="Graphic 371"/>
                <wp:cNvGraphicFramePr>
                  <a:graphicFrameLocks/>
                </wp:cNvGraphicFramePr>
                <a:graphic>
                  <a:graphicData uri="http://schemas.microsoft.com/office/word/2010/wordprocessingShape">
                    <wps:wsp>
                      <wps:cNvPr id="371" name="Graphic 37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700480;mso-wrap-distance-left:0;mso-wrap-distance-right:0" id="docshape256" filled="true" fillcolor="#000000" stroked="false">
                <v:fill type="solid"/>
                <w10:wrap type="topAndBottom"/>
              </v:rect>
            </w:pict>
          </mc:Fallback>
        </mc:AlternateContent>
      </w:r>
      <w:r>
        <w:rPr>
          <w:spacing w:val="-2"/>
        </w:rPr>
        <w:t>Installation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2158745</wp:posOffset>
                </wp:positionH>
                <wp:positionV relativeFrom="paragraph">
                  <wp:posOffset>247191</wp:posOffset>
                </wp:positionV>
                <wp:extent cx="4501515" cy="254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99968;mso-wrap-distance-left:0;mso-wrap-distance-right:0" id="docshape257" filled="true" fillcolor="#000000" stroked="false">
                <v:fill type="solid"/>
                <w10:wrap type="topAndBottom"/>
              </v:rect>
            </w:pict>
          </mc:Fallback>
        </mc:AlternateContent>
      </w:r>
    </w:p>
    <w:p>
      <w:pPr>
        <w:pStyle w:val="BodyText"/>
        <w:tabs>
          <w:tab w:pos="2125" w:val="left" w:leader="none"/>
        </w:tabs>
        <w:spacing w:before="196"/>
        <w:ind w:left="141"/>
      </w:pPr>
      <w:r>
        <w:rPr>
          <w:rFonts w:ascii="Arial" w:hAnsi="Arial"/>
          <w:b/>
          <w:position w:val="1"/>
          <w:sz w:val="20"/>
        </w:rPr>
        <w:t>Flush</w:t>
      </w:r>
      <w:r>
        <w:rPr>
          <w:rFonts w:ascii="Arial" w:hAnsi="Arial"/>
          <w:b/>
          <w:spacing w:val="-7"/>
          <w:position w:val="1"/>
          <w:sz w:val="20"/>
        </w:rPr>
        <w:t> </w:t>
      </w:r>
      <w:r>
        <w:rPr>
          <w:rFonts w:ascii="Arial" w:hAnsi="Arial"/>
          <w:b/>
          <w:spacing w:val="-2"/>
          <w:position w:val="1"/>
          <w:sz w:val="20"/>
        </w:rPr>
        <w:t>mounted</w:t>
      </w:r>
      <w:r>
        <w:rPr>
          <w:rFonts w:ascii="Arial" w:hAnsi="Arial"/>
          <w:b/>
          <w:position w:val="1"/>
          <w:sz w:val="20"/>
        </w:rPr>
        <w:tab/>
      </w:r>
      <w:r>
        <w:rPr/>
        <w:t>To</w:t>
      </w:r>
      <w:r>
        <w:rPr>
          <w:spacing w:val="-11"/>
        </w:rPr>
        <w:t> </w:t>
      </w:r>
      <w:r>
        <w:rPr/>
        <w:t>flush–mount</w:t>
      </w:r>
      <w:r>
        <w:rPr>
          <w:spacing w:val="-10"/>
        </w:rPr>
        <w:t> </w:t>
      </w:r>
      <w:r>
        <w:rPr/>
        <w:t>the</w:t>
      </w:r>
      <w:r>
        <w:rPr>
          <w:spacing w:val="-10"/>
        </w:rPr>
        <w:t> </w:t>
      </w:r>
      <w:r>
        <w:rPr/>
        <w:t>meter</w:t>
      </w:r>
      <w:r>
        <w:rPr>
          <w:spacing w:val="-10"/>
        </w:rPr>
        <w:t> </w:t>
      </w:r>
      <w:r>
        <w:rPr/>
        <w:t>a</w:t>
      </w:r>
      <w:r>
        <w:rPr>
          <w:spacing w:val="-10"/>
        </w:rPr>
        <w:t> </w:t>
      </w:r>
      <w:r>
        <w:rPr/>
        <w:t>flush–mount</w:t>
      </w:r>
      <w:r>
        <w:rPr>
          <w:spacing w:val="-11"/>
        </w:rPr>
        <w:t> </w:t>
      </w:r>
      <w:r>
        <w:rPr/>
        <w:t>kit</w:t>
      </w:r>
      <w:r>
        <w:rPr>
          <w:spacing w:val="-10"/>
        </w:rPr>
        <w:t> </w:t>
      </w:r>
      <w:r>
        <w:rPr/>
        <w:t>should</w:t>
      </w:r>
      <w:r>
        <w:rPr>
          <w:spacing w:val="-9"/>
        </w:rPr>
        <w:t> </w:t>
      </w:r>
      <w:r>
        <w:rPr/>
        <w:t>be</w:t>
      </w:r>
      <w:r>
        <w:rPr>
          <w:spacing w:val="-10"/>
        </w:rPr>
        <w:t> </w:t>
      </w:r>
      <w:r>
        <w:rPr>
          <w:spacing w:val="-2"/>
        </w:rPr>
        <w:t>used.</w:t>
      </w:r>
    </w:p>
    <w:p>
      <w:pPr>
        <w:pStyle w:val="BodyText"/>
        <w:spacing w:before="21"/>
        <w:rPr>
          <w:sz w:val="20"/>
        </w:rPr>
      </w:pPr>
      <w:r>
        <w:rPr>
          <w:sz w:val="20"/>
        </w:rPr>
        <mc:AlternateContent>
          <mc:Choice Requires="wps">
            <w:drawing>
              <wp:anchor distT="0" distB="0" distL="0" distR="0" allowOverlap="1" layoutInCell="1" locked="0" behindDoc="1" simplePos="0" relativeHeight="487617024">
                <wp:simplePos x="0" y="0"/>
                <wp:positionH relativeFrom="page">
                  <wp:posOffset>2158745</wp:posOffset>
                </wp:positionH>
                <wp:positionV relativeFrom="paragraph">
                  <wp:posOffset>175146</wp:posOffset>
                </wp:positionV>
                <wp:extent cx="4501515" cy="2540"/>
                <wp:effectExtent l="0" t="0" r="0" b="0"/>
                <wp:wrapTopAndBottom/>
                <wp:docPr id="373" name="Graphic 373"/>
                <wp:cNvGraphicFramePr>
                  <a:graphicFrameLocks/>
                </wp:cNvGraphicFramePr>
                <a:graphic>
                  <a:graphicData uri="http://schemas.microsoft.com/office/word/2010/wordprocessingShape">
                    <wps:wsp>
                      <wps:cNvPr id="373" name="Graphic 37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91074pt;width:354.42pt;height:.18pt;mso-position-horizontal-relative:page;mso-position-vertical-relative:paragraph;z-index:-15699456;mso-wrap-distance-left:0;mso-wrap-distance-right:0" id="docshape258"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hAnsi="Times New Roman"/>
          <w:sz w:val="22"/>
        </w:rPr>
      </w:pPr>
      <w:r>
        <w:rPr>
          <w:b/>
          <w:spacing w:val="-2"/>
          <w:position w:val="1"/>
          <w:sz w:val="20"/>
        </w:rPr>
        <w:t>Flush–mount</w:t>
      </w:r>
      <w:r>
        <w:rPr>
          <w:b/>
          <w:spacing w:val="7"/>
          <w:position w:val="1"/>
          <w:sz w:val="20"/>
        </w:rPr>
        <w:t> </w:t>
      </w:r>
      <w:r>
        <w:rPr>
          <w:b/>
          <w:spacing w:val="-5"/>
          <w:position w:val="1"/>
          <w:sz w:val="20"/>
        </w:rPr>
        <w:t>kit</w:t>
      </w:r>
      <w:r>
        <w:rPr>
          <w:b/>
          <w:position w:val="1"/>
          <w:sz w:val="20"/>
        </w:rPr>
        <w:tab/>
      </w:r>
      <w:r>
        <w:rPr>
          <w:rFonts w:ascii="Times New Roman" w:hAnsi="Times New Roman"/>
          <w:sz w:val="22"/>
        </w:rPr>
        <w:t>The</w:t>
      </w:r>
      <w:r>
        <w:rPr>
          <w:rFonts w:ascii="Times New Roman" w:hAnsi="Times New Roman"/>
          <w:spacing w:val="-10"/>
          <w:sz w:val="22"/>
        </w:rPr>
        <w:t> </w:t>
      </w:r>
      <w:r>
        <w:rPr>
          <w:rFonts w:ascii="Times New Roman" w:hAnsi="Times New Roman"/>
          <w:sz w:val="22"/>
        </w:rPr>
        <w:t>following</w:t>
      </w:r>
      <w:r>
        <w:rPr>
          <w:rFonts w:ascii="Times New Roman" w:hAnsi="Times New Roman"/>
          <w:spacing w:val="-10"/>
          <w:sz w:val="22"/>
        </w:rPr>
        <w:t> </w:t>
      </w:r>
      <w:r>
        <w:rPr>
          <w:rFonts w:ascii="Times New Roman" w:hAnsi="Times New Roman"/>
          <w:sz w:val="22"/>
        </w:rPr>
        <w:t>picture</w:t>
      </w:r>
      <w:r>
        <w:rPr>
          <w:rFonts w:ascii="Times New Roman" w:hAnsi="Times New Roman"/>
          <w:spacing w:val="-10"/>
          <w:sz w:val="22"/>
        </w:rPr>
        <w:t> </w:t>
      </w:r>
      <w:r>
        <w:rPr>
          <w:rFonts w:ascii="Times New Roman" w:hAnsi="Times New Roman"/>
          <w:sz w:val="22"/>
        </w:rPr>
        <w:t>shows</w:t>
      </w:r>
      <w:r>
        <w:rPr>
          <w:rFonts w:ascii="Times New Roman" w:hAnsi="Times New Roman"/>
          <w:spacing w:val="-10"/>
          <w:sz w:val="22"/>
        </w:rPr>
        <w:t> </w:t>
      </w:r>
      <w:r>
        <w:rPr>
          <w:rFonts w:ascii="Times New Roman" w:hAnsi="Times New Roman"/>
          <w:sz w:val="22"/>
        </w:rPr>
        <w:t>a</w:t>
      </w:r>
      <w:r>
        <w:rPr>
          <w:rFonts w:ascii="Times New Roman" w:hAnsi="Times New Roman"/>
          <w:spacing w:val="-10"/>
          <w:sz w:val="22"/>
        </w:rPr>
        <w:t> </w:t>
      </w:r>
      <w:r>
        <w:rPr>
          <w:rFonts w:ascii="Times New Roman" w:hAnsi="Times New Roman"/>
          <w:sz w:val="22"/>
        </w:rPr>
        <w:t>flush–mount</w:t>
      </w:r>
      <w:r>
        <w:rPr>
          <w:rFonts w:ascii="Times New Roman" w:hAnsi="Times New Roman"/>
          <w:spacing w:val="-11"/>
          <w:sz w:val="22"/>
        </w:rPr>
        <w:t> </w:t>
      </w:r>
      <w:r>
        <w:rPr>
          <w:rFonts w:ascii="Times New Roman" w:hAnsi="Times New Roman"/>
          <w:spacing w:val="-4"/>
          <w:sz w:val="22"/>
        </w:rPr>
        <w:t>kit.</w:t>
      </w:r>
    </w:p>
    <w:p>
      <w:pPr>
        <w:pStyle w:val="BodyText"/>
        <w:spacing w:before="7"/>
        <w:rPr>
          <w:sz w:val="17"/>
        </w:rPr>
      </w:pPr>
      <w:r>
        <w:rPr>
          <w:sz w:val="17"/>
        </w:rPr>
        <w:drawing>
          <wp:anchor distT="0" distB="0" distL="0" distR="0" allowOverlap="1" layoutInCell="1" locked="0" behindDoc="1" simplePos="0" relativeHeight="487617536">
            <wp:simplePos x="0" y="0"/>
            <wp:positionH relativeFrom="page">
              <wp:posOffset>2609850</wp:posOffset>
            </wp:positionH>
            <wp:positionV relativeFrom="paragraph">
              <wp:posOffset>143904</wp:posOffset>
            </wp:positionV>
            <wp:extent cx="3599871" cy="2011679"/>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47" cstate="print"/>
                    <a:stretch>
                      <a:fillRect/>
                    </a:stretch>
                  </pic:blipFill>
                  <pic:spPr>
                    <a:xfrm>
                      <a:off x="0" y="0"/>
                      <a:ext cx="3599871" cy="2011679"/>
                    </a:xfrm>
                    <a:prstGeom prst="rect">
                      <a:avLst/>
                    </a:prstGeom>
                  </pic:spPr>
                </pic:pic>
              </a:graphicData>
            </a:graphic>
          </wp:anchor>
        </w:drawing>
      </w:r>
      <w:r>
        <w:rPr>
          <w:sz w:val="17"/>
        </w:rPr>
        <mc:AlternateContent>
          <mc:Choice Requires="wps">
            <w:drawing>
              <wp:anchor distT="0" distB="0" distL="0" distR="0" allowOverlap="1" layoutInCell="1" locked="0" behindDoc="1" simplePos="0" relativeHeight="487618048">
                <wp:simplePos x="0" y="0"/>
                <wp:positionH relativeFrom="page">
                  <wp:posOffset>2158746</wp:posOffset>
                </wp:positionH>
                <wp:positionV relativeFrom="paragraph">
                  <wp:posOffset>2291464</wp:posOffset>
                </wp:positionV>
                <wp:extent cx="4501515" cy="254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80.430267pt;width:354.45pt;height:.2pt;mso-position-horizontal-relative:page;mso-position-vertical-relative:paragraph;z-index:-15698432;mso-wrap-distance-left:0;mso-wrap-distance-right:0" id="docshape259" coordorigin="3400,3609" coordsize="7089,4" path="m10488,3609l3401,3609,3400,3609,3400,3612,3401,3612,10488,3612,10488,3609xe" filled="true" fillcolor="#000000" stroked="false">
                <v:path arrowok="t"/>
                <v:fill type="solid"/>
                <w10:wrap type="topAndBottom"/>
              </v:shape>
            </w:pict>
          </mc:Fallback>
        </mc:AlternateContent>
      </w:r>
    </w:p>
    <w:p>
      <w:pPr>
        <w:pStyle w:val="BodyText"/>
        <w:spacing w:before="6"/>
        <w:rPr>
          <w:sz w:val="16"/>
        </w:rPr>
      </w:pPr>
    </w:p>
    <w:p>
      <w:pPr>
        <w:pStyle w:val="BodyText"/>
        <w:spacing w:after="0"/>
        <w:rPr>
          <w:sz w:val="16"/>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618560">
                <wp:simplePos x="0" y="0"/>
                <wp:positionH relativeFrom="page">
                  <wp:posOffset>899160</wp:posOffset>
                </wp:positionH>
                <wp:positionV relativeFrom="paragraph">
                  <wp:posOffset>256031</wp:posOffset>
                </wp:positionV>
                <wp:extent cx="5760720" cy="6350"/>
                <wp:effectExtent l="0" t="0" r="0" b="0"/>
                <wp:wrapTopAndBottom/>
                <wp:docPr id="376" name="Graphic 376"/>
                <wp:cNvGraphicFramePr>
                  <a:graphicFrameLocks/>
                </wp:cNvGraphicFramePr>
                <a:graphic>
                  <a:graphicData uri="http://schemas.microsoft.com/office/word/2010/wordprocessingShape">
                    <wps:wsp>
                      <wps:cNvPr id="376" name="Graphic 37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97920;mso-wrap-distance-left:0;mso-wrap-distance-right:0" id="docshape260" filled="true" fillcolor="#000000" stroked="false">
                <v:fill type="solid"/>
                <w10:wrap type="topAndBottom"/>
              </v:rect>
            </w:pict>
          </mc:Fallback>
        </mc:AlternateContent>
      </w:r>
      <w:r>
        <w:rPr>
          <w:spacing w:val="-2"/>
        </w:rPr>
        <w:t>Installation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7"/>
        </w:numPr>
        <w:tabs>
          <w:tab w:pos="708" w:val="left" w:leader="none"/>
        </w:tabs>
        <w:spacing w:line="240" w:lineRule="auto" w:before="0" w:after="0"/>
        <w:ind w:left="708" w:right="0" w:hanging="567"/>
        <w:jc w:val="left"/>
      </w:pPr>
      <w:bookmarkStart w:name="_bookmark9" w:id="12"/>
      <w:bookmarkEnd w:id="12"/>
      <w:r>
        <w:rPr>
          <w:b w:val="0"/>
        </w:rPr>
      </w:r>
      <w:bookmarkStart w:name="_bookmark8" w:id="13"/>
      <w:bookmarkEnd w:id="13"/>
      <w:r>
        <w:rPr/>
        <w:t>E</w:t>
      </w:r>
      <w:r>
        <w:rPr/>
        <w:t>nvironmental</w:t>
      </w:r>
      <w:r>
        <w:rPr>
          <w:spacing w:val="-16"/>
        </w:rPr>
        <w:t> </w:t>
      </w:r>
      <w:r>
        <w:rPr>
          <w:spacing w:val="-2"/>
        </w:rPr>
        <w:t>Considerations</w:t>
      </w:r>
    </w:p>
    <w:p>
      <w:pPr>
        <w:spacing w:line="240" w:lineRule="auto" w:before="84"/>
        <w:rPr>
          <w:b/>
          <w:sz w:val="20"/>
        </w:rPr>
      </w:pPr>
      <w:r>
        <w:rPr>
          <w:b/>
          <w:sz w:val="20"/>
        </w:rPr>
        <mc:AlternateContent>
          <mc:Choice Requires="wps">
            <w:drawing>
              <wp:anchor distT="0" distB="0" distL="0" distR="0" allowOverlap="1" layoutInCell="1" locked="0" behindDoc="1" simplePos="0" relativeHeight="487619072">
                <wp:simplePos x="0" y="0"/>
                <wp:positionH relativeFrom="page">
                  <wp:posOffset>2158745</wp:posOffset>
                </wp:positionH>
                <wp:positionV relativeFrom="paragraph">
                  <wp:posOffset>215070</wp:posOffset>
                </wp:positionV>
                <wp:extent cx="4501515" cy="254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97408;mso-wrap-distance-left:0;mso-wrap-distance-right:0" id="docshape261" filled="true" fillcolor="#000000" stroked="false">
                <v:fill type="solid"/>
                <w10:wrap type="topAndBottom"/>
              </v:rect>
            </w:pict>
          </mc:Fallback>
        </mc:AlternateContent>
      </w:r>
    </w:p>
    <w:p>
      <w:pPr>
        <w:spacing w:line="240" w:lineRule="auto" w:before="4"/>
        <w:rPr>
          <w:b/>
          <w:sz w:val="9"/>
        </w:rPr>
      </w:pPr>
    </w:p>
    <w:p>
      <w:pPr>
        <w:spacing w:after="0" w:line="240" w:lineRule="auto"/>
        <w:rPr>
          <w:b/>
          <w:sz w:val="9"/>
        </w:rPr>
        <w:sectPr>
          <w:pgSz w:w="11900" w:h="16840"/>
          <w:pgMar w:header="0" w:footer="520" w:top="420" w:bottom="720" w:left="1275" w:right="1275"/>
        </w:sectPr>
      </w:pPr>
    </w:p>
    <w:p>
      <w:pPr>
        <w:spacing w:before="93"/>
        <w:ind w:left="141" w:right="0" w:firstLine="0"/>
        <w:jc w:val="left"/>
        <w:rPr>
          <w:b/>
          <w:sz w:val="20"/>
        </w:rPr>
      </w:pPr>
      <w:r>
        <w:rPr>
          <w:b/>
          <w:sz w:val="20"/>
        </w:rPr>
        <w:t>Ingress</w:t>
      </w:r>
      <w:r>
        <w:rPr>
          <w:b/>
          <w:spacing w:val="-9"/>
          <w:sz w:val="20"/>
        </w:rPr>
        <w:t> </w:t>
      </w:r>
      <w:r>
        <w:rPr>
          <w:b/>
          <w:spacing w:val="-2"/>
          <w:sz w:val="20"/>
        </w:rPr>
        <w:t>protection</w:t>
      </w:r>
    </w:p>
    <w:p>
      <w:pPr>
        <w:spacing w:line="240" w:lineRule="auto" w:before="235"/>
        <w:rPr>
          <w:b/>
          <w:sz w:val="22"/>
        </w:rPr>
      </w:pPr>
      <w:r>
        <w:rPr/>
        <w:br w:type="column"/>
      </w:r>
      <w:r>
        <w:rPr>
          <w:b/>
          <w:sz w:val="22"/>
        </w:rPr>
      </w:r>
    </w:p>
    <w:p>
      <w:pPr>
        <w:pStyle w:val="BodyText"/>
        <w:spacing w:line="247" w:lineRule="auto"/>
        <w:ind w:left="141"/>
      </w:pPr>
      <w:r>
        <w:rPr/>
        <w:t>To</w:t>
      </w:r>
      <w:r>
        <w:rPr>
          <w:spacing w:val="-9"/>
        </w:rPr>
        <w:t> </w:t>
      </w:r>
      <w:r>
        <w:rPr/>
        <w:t>comply</w:t>
      </w:r>
      <w:r>
        <w:rPr>
          <w:spacing w:val="-9"/>
        </w:rPr>
        <w:t> </w:t>
      </w:r>
      <w:r>
        <w:rPr/>
        <w:t>with</w:t>
      </w:r>
      <w:r>
        <w:rPr>
          <w:spacing w:val="-9"/>
        </w:rPr>
        <w:t> </w:t>
      </w:r>
      <w:r>
        <w:rPr/>
        <w:t>the</w:t>
      </w:r>
      <w:r>
        <w:rPr>
          <w:spacing w:val="-9"/>
        </w:rPr>
        <w:t> </w:t>
      </w:r>
      <w:r>
        <w:rPr/>
        <w:t>protection</w:t>
      </w:r>
      <w:r>
        <w:rPr>
          <w:spacing w:val="-9"/>
        </w:rPr>
        <w:t> </w:t>
      </w:r>
      <w:r>
        <w:rPr/>
        <w:t>requirements</w:t>
      </w:r>
      <w:r>
        <w:rPr>
          <w:spacing w:val="-9"/>
        </w:rPr>
        <w:t> </w:t>
      </w:r>
      <w:r>
        <w:rPr/>
        <w:t>the</w:t>
      </w:r>
      <w:r>
        <w:rPr>
          <w:spacing w:val="-9"/>
        </w:rPr>
        <w:t> </w:t>
      </w:r>
      <w:r>
        <w:rPr/>
        <w:t>product</w:t>
      </w:r>
      <w:r>
        <w:rPr>
          <w:spacing w:val="-10"/>
        </w:rPr>
        <w:t> </w:t>
      </w:r>
      <w:r>
        <w:rPr/>
        <w:t>must</w:t>
      </w:r>
      <w:r>
        <w:rPr>
          <w:spacing w:val="-9"/>
        </w:rPr>
        <w:t> </w:t>
      </w:r>
      <w:r>
        <w:rPr/>
        <w:t>be</w:t>
      </w:r>
      <w:r>
        <w:rPr>
          <w:spacing w:val="-8"/>
        </w:rPr>
        <w:t> </w:t>
      </w:r>
      <w:r>
        <w:rPr/>
        <w:t>mounted</w:t>
      </w:r>
      <w:r>
        <w:rPr>
          <w:spacing w:val="-8"/>
        </w:rPr>
        <w:t> </w:t>
      </w:r>
      <w:r>
        <w:rPr/>
        <w:t>in</w:t>
      </w:r>
      <w:r>
        <w:rPr>
          <w:spacing w:val="-9"/>
        </w:rPr>
        <w:t> </w:t>
      </w:r>
      <w:r>
        <w:rPr/>
        <w:t>pro-tection class IP 51 enclosures, or better, according to IEC 60259.</w:t>
      </w:r>
    </w:p>
    <w:p>
      <w:pPr>
        <w:pStyle w:val="BodyText"/>
        <w:spacing w:after="0" w:line="247" w:lineRule="auto"/>
        <w:sectPr>
          <w:type w:val="continuous"/>
          <w:pgSz w:w="11900" w:h="16840"/>
          <w:pgMar w:header="0" w:footer="520" w:top="1800" w:bottom="720" w:left="1275" w:right="1275"/>
          <w:cols w:num="2" w:equalWidth="0">
            <w:col w:w="1924" w:space="61"/>
            <w:col w:w="7365"/>
          </w:cols>
        </w:sectPr>
      </w:pPr>
    </w:p>
    <w:p>
      <w:pPr>
        <w:pStyle w:val="BodyText"/>
        <w:spacing w:before="38"/>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378" name="Group 378"/>
                <wp:cNvGraphicFramePr>
                  <a:graphicFrameLocks/>
                </wp:cNvGraphicFramePr>
                <a:graphic>
                  <a:graphicData uri="http://schemas.microsoft.com/office/word/2010/wordprocessingGroup">
                    <wpg:wgp>
                      <wpg:cNvPr id="378" name="Group 378"/>
                      <wpg:cNvGrpSpPr/>
                      <wpg:grpSpPr>
                        <a:xfrm>
                          <a:off x="0" y="0"/>
                          <a:ext cx="4501515" cy="2540"/>
                          <a:chExt cx="4501515" cy="2540"/>
                        </a:xfrm>
                      </wpg:grpSpPr>
                      <wps:wsp>
                        <wps:cNvPr id="379" name="Graphic 37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262" coordorigin="0,0" coordsize="7089,4">
                <v:rect style="position:absolute;left:0;top:0;width:7089;height:4" id="docshape263" filled="true" fillcolor="#000000" stroked="false">
                  <v:fill type="solid"/>
                </v:rect>
              </v:group>
            </w:pict>
          </mc:Fallback>
        </mc:AlternateContent>
      </w:r>
      <w:r>
        <w:rPr>
          <w:rFonts w:ascii="Times New Roman"/>
          <w:sz w:val="2"/>
        </w:rPr>
      </w:r>
    </w:p>
    <w:p>
      <w:pPr>
        <w:spacing w:before="184"/>
        <w:ind w:left="141" w:right="0" w:firstLine="0"/>
        <w:jc w:val="left"/>
        <w:rPr>
          <w:b/>
          <w:sz w:val="20"/>
        </w:rPr>
      </w:pPr>
      <w:r>
        <w:rPr>
          <w:b/>
          <w:sz w:val="20"/>
        </w:rPr>
        <w:t>Mechanical</w:t>
      </w:r>
      <w:r>
        <w:rPr>
          <w:b/>
          <w:spacing w:val="-13"/>
          <w:sz w:val="20"/>
        </w:rPr>
        <w:t> </w:t>
      </w:r>
      <w:r>
        <w:rPr>
          <w:b/>
          <w:spacing w:val="-2"/>
          <w:sz w:val="20"/>
        </w:rPr>
        <w:t>environment</w:t>
      </w:r>
    </w:p>
    <w:p>
      <w:pPr>
        <w:pStyle w:val="BodyText"/>
        <w:spacing w:line="247" w:lineRule="auto" w:before="166"/>
        <w:ind w:left="2125" w:right="72"/>
      </w:pPr>
      <w:r>
        <w:rPr/>
        <w:t>In</w:t>
      </w:r>
      <w:r>
        <w:rPr>
          <w:spacing w:val="-6"/>
        </w:rPr>
        <w:t> </w:t>
      </w:r>
      <w:r>
        <w:rPr/>
        <w:t>accordance</w:t>
      </w:r>
      <w:r>
        <w:rPr>
          <w:spacing w:val="-6"/>
        </w:rPr>
        <w:t> </w:t>
      </w:r>
      <w:r>
        <w:rPr/>
        <w:t>with</w:t>
      </w:r>
      <w:r>
        <w:rPr>
          <w:spacing w:val="-6"/>
        </w:rPr>
        <w:t> </w:t>
      </w:r>
      <w:r>
        <w:rPr/>
        <w:t>the</w:t>
      </w:r>
      <w:r>
        <w:rPr>
          <w:spacing w:val="-6"/>
        </w:rPr>
        <w:t> </w:t>
      </w:r>
      <w:r>
        <w:rPr/>
        <w:t>Measuring</w:t>
      </w:r>
      <w:r>
        <w:rPr>
          <w:spacing w:val="-6"/>
        </w:rPr>
        <w:t> </w:t>
      </w:r>
      <w:r>
        <w:rPr/>
        <w:t>Directive</w:t>
      </w:r>
      <w:r>
        <w:rPr>
          <w:spacing w:val="-6"/>
        </w:rPr>
        <w:t> </w:t>
      </w:r>
      <w:r>
        <w:rPr/>
        <w:t>(2014/32/UE),</w:t>
      </w:r>
      <w:r>
        <w:rPr>
          <w:spacing w:val="-6"/>
        </w:rPr>
        <w:t> </w:t>
      </w:r>
      <w:r>
        <w:rPr/>
        <w:t>the</w:t>
      </w:r>
      <w:r>
        <w:rPr>
          <w:spacing w:val="-6"/>
        </w:rPr>
        <w:t> </w:t>
      </w:r>
      <w:r>
        <w:rPr/>
        <w:t>product</w:t>
      </w:r>
      <w:r>
        <w:rPr>
          <w:spacing w:val="-6"/>
        </w:rPr>
        <w:t> </w:t>
      </w:r>
      <w:r>
        <w:rPr/>
        <w:t>complies with M1, which means that it can be operated in “...locations with vibration and shocks</w:t>
      </w:r>
      <w:r>
        <w:rPr>
          <w:spacing w:val="-13"/>
        </w:rPr>
        <w:t> </w:t>
      </w:r>
      <w:r>
        <w:rPr/>
        <w:t>of</w:t>
      </w:r>
      <w:r>
        <w:rPr>
          <w:spacing w:val="-13"/>
        </w:rPr>
        <w:t> </w:t>
      </w:r>
      <w:r>
        <w:rPr/>
        <w:t>low</w:t>
      </w:r>
      <w:r>
        <w:rPr>
          <w:spacing w:val="-13"/>
        </w:rPr>
        <w:t> </w:t>
      </w:r>
      <w:r>
        <w:rPr/>
        <w:t>significance,</w:t>
      </w:r>
      <w:r>
        <w:rPr>
          <w:spacing w:val="-14"/>
        </w:rPr>
        <w:t> </w:t>
      </w:r>
      <w:r>
        <w:rPr/>
        <w:t>e.g.</w:t>
      </w:r>
      <w:r>
        <w:rPr>
          <w:spacing w:val="-12"/>
        </w:rPr>
        <w:t> </w:t>
      </w:r>
      <w:r>
        <w:rPr/>
        <w:t>for</w:t>
      </w:r>
      <w:r>
        <w:rPr>
          <w:spacing w:val="-13"/>
        </w:rPr>
        <w:t> </w:t>
      </w:r>
      <w:r>
        <w:rPr/>
        <w:t>instruments</w:t>
      </w:r>
      <w:r>
        <w:rPr>
          <w:spacing w:val="-13"/>
        </w:rPr>
        <w:t> </w:t>
      </w:r>
      <w:r>
        <w:rPr/>
        <w:t>fastened</w:t>
      </w:r>
      <w:r>
        <w:rPr>
          <w:spacing w:val="-13"/>
        </w:rPr>
        <w:t> </w:t>
      </w:r>
      <w:r>
        <w:rPr/>
        <w:t>to</w:t>
      </w:r>
      <w:r>
        <w:rPr>
          <w:spacing w:val="-13"/>
        </w:rPr>
        <w:t> </w:t>
      </w:r>
      <w:r>
        <w:rPr/>
        <w:t>light</w:t>
      </w:r>
      <w:r>
        <w:rPr>
          <w:spacing w:val="-13"/>
        </w:rPr>
        <w:t> </w:t>
      </w:r>
      <w:r>
        <w:rPr/>
        <w:t>supporting</w:t>
      </w:r>
      <w:r>
        <w:rPr>
          <w:spacing w:val="-13"/>
        </w:rPr>
        <w:t> </w:t>
      </w:r>
      <w:r>
        <w:rPr/>
        <w:t>struc-tures subject to negligible vibrations and shocks transmitted from local blasting or pile–driving activities, slamming doors, etc.”</w:t>
      </w:r>
    </w:p>
    <w:p>
      <w:pPr>
        <w:pStyle w:val="BodyText"/>
        <w:spacing w:before="10"/>
        <w:rPr>
          <w:sz w:val="20"/>
        </w:rPr>
      </w:pPr>
      <w:r>
        <w:rPr>
          <w:sz w:val="20"/>
        </w:rPr>
        <mc:AlternateContent>
          <mc:Choice Requires="wps">
            <w:drawing>
              <wp:anchor distT="0" distB="0" distL="0" distR="0" allowOverlap="1" layoutInCell="1" locked="0" behindDoc="1" simplePos="0" relativeHeight="487620096">
                <wp:simplePos x="0" y="0"/>
                <wp:positionH relativeFrom="page">
                  <wp:posOffset>2158745</wp:posOffset>
                </wp:positionH>
                <wp:positionV relativeFrom="paragraph">
                  <wp:posOffset>167881</wp:posOffset>
                </wp:positionV>
                <wp:extent cx="4501515" cy="2540"/>
                <wp:effectExtent l="0" t="0" r="0" b="0"/>
                <wp:wrapTopAndBottom/>
                <wp:docPr id="380" name="Graphic 380"/>
                <wp:cNvGraphicFramePr>
                  <a:graphicFrameLocks/>
                </wp:cNvGraphicFramePr>
                <a:graphic>
                  <a:graphicData uri="http://schemas.microsoft.com/office/word/2010/wordprocessingShape">
                    <wps:wsp>
                      <wps:cNvPr id="380" name="Graphic 38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19008pt;width:354.42pt;height:.18pt;mso-position-horizontal-relative:page;mso-position-vertical-relative:paragraph;z-index:-15696384;mso-wrap-distance-left:0;mso-wrap-distance-right:0" id="docshape264" filled="true" fillcolor="#000000" stroked="false">
                <v:fill type="solid"/>
                <w10:wrap type="topAndBottom"/>
              </v:rect>
            </w:pict>
          </mc:Fallback>
        </mc:AlternateContent>
      </w:r>
    </w:p>
    <w:p>
      <w:pPr>
        <w:spacing w:before="201"/>
        <w:ind w:left="141" w:right="0" w:firstLine="0"/>
        <w:jc w:val="left"/>
        <w:rPr>
          <w:b/>
          <w:sz w:val="20"/>
        </w:rPr>
      </w:pPr>
      <w:r>
        <w:rPr>
          <w:b/>
          <w:spacing w:val="-2"/>
          <w:sz w:val="20"/>
        </w:rPr>
        <w:t>Electromagnetic</w:t>
      </w:r>
      <w:r>
        <w:rPr>
          <w:b/>
          <w:spacing w:val="10"/>
          <w:sz w:val="20"/>
        </w:rPr>
        <w:t> </w:t>
      </w:r>
      <w:r>
        <w:rPr>
          <w:b/>
          <w:spacing w:val="-2"/>
          <w:sz w:val="20"/>
        </w:rPr>
        <w:t>environment</w:t>
      </w:r>
    </w:p>
    <w:p>
      <w:pPr>
        <w:pStyle w:val="BodyText"/>
        <w:spacing w:line="247" w:lineRule="auto" w:before="166"/>
        <w:ind w:left="2125" w:right="72"/>
      </w:pPr>
      <w:r>
        <w:rPr/>
        <w:t>In</w:t>
      </w:r>
      <w:r>
        <w:rPr>
          <w:spacing w:val="-6"/>
        </w:rPr>
        <w:t> </w:t>
      </w:r>
      <w:r>
        <w:rPr/>
        <w:t>accordance</w:t>
      </w:r>
      <w:r>
        <w:rPr>
          <w:spacing w:val="-6"/>
        </w:rPr>
        <w:t> </w:t>
      </w:r>
      <w:r>
        <w:rPr/>
        <w:t>with</w:t>
      </w:r>
      <w:r>
        <w:rPr>
          <w:spacing w:val="-6"/>
        </w:rPr>
        <w:t> </w:t>
      </w:r>
      <w:r>
        <w:rPr/>
        <w:t>the</w:t>
      </w:r>
      <w:r>
        <w:rPr>
          <w:spacing w:val="-6"/>
        </w:rPr>
        <w:t> </w:t>
      </w:r>
      <w:r>
        <w:rPr/>
        <w:t>Measuring</w:t>
      </w:r>
      <w:r>
        <w:rPr>
          <w:spacing w:val="-6"/>
        </w:rPr>
        <w:t> </w:t>
      </w:r>
      <w:r>
        <w:rPr/>
        <w:t>Directive</w:t>
      </w:r>
      <w:r>
        <w:rPr>
          <w:spacing w:val="-6"/>
        </w:rPr>
        <w:t> </w:t>
      </w:r>
      <w:r>
        <w:rPr/>
        <w:t>(2014/32/UE),</w:t>
      </w:r>
      <w:r>
        <w:rPr>
          <w:spacing w:val="-6"/>
        </w:rPr>
        <w:t> </w:t>
      </w:r>
      <w:r>
        <w:rPr/>
        <w:t>the</w:t>
      </w:r>
      <w:r>
        <w:rPr>
          <w:spacing w:val="-6"/>
        </w:rPr>
        <w:t> </w:t>
      </w:r>
      <w:r>
        <w:rPr/>
        <w:t>product</w:t>
      </w:r>
      <w:r>
        <w:rPr>
          <w:spacing w:val="-6"/>
        </w:rPr>
        <w:t> </w:t>
      </w:r>
      <w:r>
        <w:rPr/>
        <w:t>complies with</w:t>
      </w:r>
      <w:r>
        <w:rPr>
          <w:spacing w:val="-16"/>
        </w:rPr>
        <w:t> </w:t>
      </w:r>
      <w:r>
        <w:rPr/>
        <w:t>E2,</w:t>
      </w:r>
      <w:r>
        <w:rPr>
          <w:spacing w:val="-16"/>
        </w:rPr>
        <w:t> </w:t>
      </w:r>
      <w:r>
        <w:rPr/>
        <w:t>which</w:t>
      </w:r>
      <w:r>
        <w:rPr>
          <w:spacing w:val="-16"/>
        </w:rPr>
        <w:t> </w:t>
      </w:r>
      <w:r>
        <w:rPr/>
        <w:t>means</w:t>
      </w:r>
      <w:r>
        <w:rPr>
          <w:spacing w:val="-16"/>
        </w:rPr>
        <w:t> </w:t>
      </w:r>
      <w:r>
        <w:rPr/>
        <w:t>that</w:t>
      </w:r>
      <w:r>
        <w:rPr>
          <w:spacing w:val="-16"/>
        </w:rPr>
        <w:t> </w:t>
      </w:r>
      <w:r>
        <w:rPr/>
        <w:t>it</w:t>
      </w:r>
      <w:r>
        <w:rPr>
          <w:spacing w:val="-16"/>
        </w:rPr>
        <w:t> </w:t>
      </w:r>
      <w:r>
        <w:rPr/>
        <w:t>can</w:t>
      </w:r>
      <w:r>
        <w:rPr>
          <w:spacing w:val="-16"/>
        </w:rPr>
        <w:t> </w:t>
      </w:r>
      <w:r>
        <w:rPr/>
        <w:t>be</w:t>
      </w:r>
      <w:r>
        <w:rPr>
          <w:spacing w:val="-16"/>
        </w:rPr>
        <w:t> </w:t>
      </w:r>
      <w:r>
        <w:rPr/>
        <w:t>operated</w:t>
      </w:r>
      <w:r>
        <w:rPr>
          <w:spacing w:val="-16"/>
        </w:rPr>
        <w:t> </w:t>
      </w:r>
      <w:r>
        <w:rPr/>
        <w:t>“...in</w:t>
      </w:r>
      <w:r>
        <w:rPr>
          <w:spacing w:val="-16"/>
        </w:rPr>
        <w:t> </w:t>
      </w:r>
      <w:r>
        <w:rPr/>
        <w:t>locations</w:t>
      </w:r>
      <w:r>
        <w:rPr>
          <w:spacing w:val="-16"/>
        </w:rPr>
        <w:t> </w:t>
      </w:r>
      <w:r>
        <w:rPr/>
        <w:t>with</w:t>
      </w:r>
      <w:r>
        <w:rPr>
          <w:spacing w:val="-16"/>
        </w:rPr>
        <w:t> </w:t>
      </w:r>
      <w:r>
        <w:rPr/>
        <w:t>electro</w:t>
      </w:r>
      <w:r>
        <w:rPr>
          <w:spacing w:val="-16"/>
        </w:rPr>
        <w:t> </w:t>
      </w:r>
      <w:r>
        <w:rPr/>
        <w:t>magnetic disturbances corresponding to those likely to be found in other industrial build-</w:t>
      </w:r>
      <w:r>
        <w:rPr>
          <w:spacing w:val="-2"/>
        </w:rPr>
        <w:t>ings.”</w:t>
      </w:r>
    </w:p>
    <w:p>
      <w:pPr>
        <w:pStyle w:val="BodyText"/>
        <w:spacing w:before="11"/>
        <w:rPr>
          <w:sz w:val="20"/>
        </w:rPr>
      </w:pPr>
      <w:r>
        <w:rPr>
          <w:sz w:val="20"/>
        </w:rPr>
        <mc:AlternateContent>
          <mc:Choice Requires="wps">
            <w:drawing>
              <wp:anchor distT="0" distB="0" distL="0" distR="0" allowOverlap="1" layoutInCell="1" locked="0" behindDoc="1" simplePos="0" relativeHeight="487620608">
                <wp:simplePos x="0" y="0"/>
                <wp:positionH relativeFrom="page">
                  <wp:posOffset>2158745</wp:posOffset>
                </wp:positionH>
                <wp:positionV relativeFrom="paragraph">
                  <wp:posOffset>168369</wp:posOffset>
                </wp:positionV>
                <wp:extent cx="4501515" cy="2540"/>
                <wp:effectExtent l="0" t="0" r="0" b="0"/>
                <wp:wrapTopAndBottom/>
                <wp:docPr id="381" name="Graphic 381"/>
                <wp:cNvGraphicFramePr>
                  <a:graphicFrameLocks/>
                </wp:cNvGraphicFramePr>
                <a:graphic>
                  <a:graphicData uri="http://schemas.microsoft.com/office/word/2010/wordprocessingShape">
                    <wps:wsp>
                      <wps:cNvPr id="381" name="Graphic 38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57402pt;width:354.42pt;height:.18pt;mso-position-horizontal-relative:page;mso-position-vertical-relative:paragraph;z-index:-15695872;mso-wrap-distance-left:0;mso-wrap-distance-right:0" id="docshape265" filled="true" fillcolor="#000000" stroked="false">
                <v:fill type="solid"/>
                <w10:wrap type="topAndBottom"/>
              </v:rect>
            </w:pict>
          </mc:Fallback>
        </mc:AlternateContent>
      </w:r>
    </w:p>
    <w:p>
      <w:pPr>
        <w:spacing w:before="201"/>
        <w:ind w:left="141" w:right="0" w:firstLine="0"/>
        <w:jc w:val="left"/>
        <w:rPr>
          <w:b/>
          <w:sz w:val="20"/>
        </w:rPr>
      </w:pPr>
      <w:r>
        <w:rPr>
          <w:b/>
          <w:sz w:val="20"/>
        </w:rPr>
        <w:t>Climatic</w:t>
      </w:r>
      <w:r>
        <w:rPr>
          <w:b/>
          <w:spacing w:val="-9"/>
          <w:sz w:val="20"/>
        </w:rPr>
        <w:t> </w:t>
      </w:r>
      <w:r>
        <w:rPr>
          <w:b/>
          <w:spacing w:val="-2"/>
          <w:sz w:val="20"/>
        </w:rPr>
        <w:t>environment</w:t>
      </w:r>
    </w:p>
    <w:p>
      <w:pPr>
        <w:pStyle w:val="BodyText"/>
        <w:spacing w:line="247" w:lineRule="auto" w:before="165"/>
        <w:ind w:left="2125" w:right="72"/>
      </w:pPr>
      <w:r>
        <w:rPr/>
        <w:t>In</w:t>
      </w:r>
      <w:r>
        <w:rPr>
          <w:spacing w:val="-14"/>
        </w:rPr>
        <w:t> </w:t>
      </w:r>
      <w:r>
        <w:rPr/>
        <w:t>order</w:t>
      </w:r>
      <w:r>
        <w:rPr>
          <w:spacing w:val="-14"/>
        </w:rPr>
        <w:t> </w:t>
      </w:r>
      <w:r>
        <w:rPr/>
        <w:t>to</w:t>
      </w:r>
      <w:r>
        <w:rPr>
          <w:spacing w:val="-14"/>
        </w:rPr>
        <w:t> </w:t>
      </w:r>
      <w:r>
        <w:rPr/>
        <w:t>work</w:t>
      </w:r>
      <w:r>
        <w:rPr>
          <w:spacing w:val="-13"/>
        </w:rPr>
        <w:t> </w:t>
      </w:r>
      <w:r>
        <w:rPr/>
        <w:t>properly</w:t>
      </w:r>
      <w:r>
        <w:rPr>
          <w:spacing w:val="-14"/>
        </w:rPr>
        <w:t> </w:t>
      </w:r>
      <w:r>
        <w:rPr/>
        <w:t>the</w:t>
      </w:r>
      <w:r>
        <w:rPr>
          <w:spacing w:val="-14"/>
        </w:rPr>
        <w:t> </w:t>
      </w:r>
      <w:r>
        <w:rPr/>
        <w:t>product</w:t>
      </w:r>
      <w:r>
        <w:rPr>
          <w:spacing w:val="-14"/>
        </w:rPr>
        <w:t> </w:t>
      </w:r>
      <w:r>
        <w:rPr/>
        <w:t>should</w:t>
      </w:r>
      <w:r>
        <w:rPr>
          <w:spacing w:val="-13"/>
        </w:rPr>
        <w:t> </w:t>
      </w:r>
      <w:r>
        <w:rPr/>
        <w:t>not</w:t>
      </w:r>
      <w:r>
        <w:rPr>
          <w:spacing w:val="-14"/>
        </w:rPr>
        <w:t> </w:t>
      </w:r>
      <w:r>
        <w:rPr/>
        <w:t>be</w:t>
      </w:r>
      <w:r>
        <w:rPr>
          <w:spacing w:val="-14"/>
        </w:rPr>
        <w:t> </w:t>
      </w:r>
      <w:r>
        <w:rPr/>
        <w:t>operated</w:t>
      </w:r>
      <w:r>
        <w:rPr>
          <w:spacing w:val="-14"/>
        </w:rPr>
        <w:t> </w:t>
      </w:r>
      <w:r>
        <w:rPr/>
        <w:t>outside</w:t>
      </w:r>
      <w:r>
        <w:rPr>
          <w:spacing w:val="-13"/>
        </w:rPr>
        <w:t> </w:t>
      </w:r>
      <w:r>
        <w:rPr/>
        <w:t>the</w:t>
      </w:r>
      <w:r>
        <w:rPr>
          <w:spacing w:val="-14"/>
        </w:rPr>
        <w:t> </w:t>
      </w:r>
      <w:r>
        <w:rPr/>
        <w:t>specified temperature range of –40°C – +70°C.</w:t>
      </w:r>
    </w:p>
    <w:p>
      <w:pPr>
        <w:pStyle w:val="BodyText"/>
        <w:spacing w:line="244" w:lineRule="auto" w:before="120"/>
        <w:ind w:left="2125"/>
      </w:pPr>
      <w:r>
        <w:rPr/>
        <w:t>In</w:t>
      </w:r>
      <w:r>
        <w:rPr>
          <w:spacing w:val="-5"/>
        </w:rPr>
        <w:t> </w:t>
      </w:r>
      <w:r>
        <w:rPr/>
        <w:t>order</w:t>
      </w:r>
      <w:r>
        <w:rPr>
          <w:spacing w:val="-6"/>
        </w:rPr>
        <w:t> </w:t>
      </w:r>
      <w:r>
        <w:rPr/>
        <w:t>to</w:t>
      </w:r>
      <w:r>
        <w:rPr>
          <w:spacing w:val="-5"/>
        </w:rPr>
        <w:t> </w:t>
      </w:r>
      <w:r>
        <w:rPr/>
        <w:t>work</w:t>
      </w:r>
      <w:r>
        <w:rPr>
          <w:spacing w:val="-6"/>
        </w:rPr>
        <w:t> </w:t>
      </w:r>
      <w:r>
        <w:rPr/>
        <w:t>properly</w:t>
      </w:r>
      <w:r>
        <w:rPr>
          <w:spacing w:val="-5"/>
        </w:rPr>
        <w:t> </w:t>
      </w:r>
      <w:r>
        <w:rPr/>
        <w:t>the</w:t>
      </w:r>
      <w:r>
        <w:rPr>
          <w:spacing w:val="-6"/>
        </w:rPr>
        <w:t> </w:t>
      </w:r>
      <w:r>
        <w:rPr/>
        <w:t>product</w:t>
      </w:r>
      <w:r>
        <w:rPr>
          <w:spacing w:val="-6"/>
        </w:rPr>
        <w:t> </w:t>
      </w:r>
      <w:r>
        <w:rPr/>
        <w:t>should</w:t>
      </w:r>
      <w:r>
        <w:rPr>
          <w:spacing w:val="-5"/>
        </w:rPr>
        <w:t> </w:t>
      </w:r>
      <w:r>
        <w:rPr/>
        <w:t>not</w:t>
      </w:r>
      <w:r>
        <w:rPr>
          <w:spacing w:val="-6"/>
        </w:rPr>
        <w:t> </w:t>
      </w:r>
      <w:r>
        <w:rPr/>
        <w:t>be</w:t>
      </w:r>
      <w:r>
        <w:rPr>
          <w:spacing w:val="-5"/>
        </w:rPr>
        <w:t> </w:t>
      </w:r>
      <w:r>
        <w:rPr/>
        <w:t>exposed</w:t>
      </w:r>
      <w:r>
        <w:rPr>
          <w:spacing w:val="-6"/>
        </w:rPr>
        <w:t> </w:t>
      </w:r>
      <w:r>
        <w:rPr/>
        <w:t>to</w:t>
      </w:r>
      <w:r>
        <w:rPr>
          <w:spacing w:val="-5"/>
        </w:rPr>
        <w:t> </w:t>
      </w:r>
      <w:r>
        <w:rPr/>
        <w:t>humidity</w:t>
      </w:r>
      <w:r>
        <w:rPr>
          <w:spacing w:val="-5"/>
        </w:rPr>
        <w:t> </w:t>
      </w:r>
      <w:r>
        <w:rPr/>
        <w:t>exceed-ing the specified 75% yearly average, 95% on 30 days/year.</w:t>
      </w:r>
    </w:p>
    <w:p>
      <w:pPr>
        <w:pStyle w:val="BodyText"/>
        <w:spacing w:before="8"/>
        <w:rPr>
          <w:sz w:val="4"/>
        </w:rPr>
      </w:pPr>
      <w:r>
        <w:rPr>
          <w:sz w:val="4"/>
        </w:rPr>
        <mc:AlternateContent>
          <mc:Choice Requires="wps">
            <w:drawing>
              <wp:anchor distT="0" distB="0" distL="0" distR="0" allowOverlap="1" layoutInCell="1" locked="0" behindDoc="1" simplePos="0" relativeHeight="487621120">
                <wp:simplePos x="0" y="0"/>
                <wp:positionH relativeFrom="page">
                  <wp:posOffset>2158746</wp:posOffset>
                </wp:positionH>
                <wp:positionV relativeFrom="paragraph">
                  <wp:posOffset>49534</wp:posOffset>
                </wp:positionV>
                <wp:extent cx="4501515" cy="254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900364pt;width:354.45pt;height:.2pt;mso-position-horizontal-relative:page;mso-position-vertical-relative:paragraph;z-index:-15695360;mso-wrap-distance-left:0;mso-wrap-distance-right:0" id="docshape266" coordorigin="3400,78" coordsize="7089,4" path="m10488,78l3401,78,3400,78,3400,82,3401,82,10488,82,10488,78xe" filled="true" fillcolor="#000000" stroked="false">
                <v:path arrowok="t"/>
                <v:fill type="solid"/>
                <w10:wrap type="topAndBottom"/>
              </v:shape>
            </w:pict>
          </mc:Fallback>
        </mc:AlternateContent>
      </w:r>
    </w:p>
    <w:p>
      <w:pPr>
        <w:pStyle w:val="BodyText"/>
        <w:spacing w:after="0"/>
        <w:rPr>
          <w:sz w:val="4"/>
        </w:rPr>
        <w:sectPr>
          <w:type w:val="continuous"/>
          <w:pgSz w:w="11900" w:h="16840"/>
          <w:pgMar w:header="0" w:footer="520" w:top="180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621632">
                <wp:simplePos x="0" y="0"/>
                <wp:positionH relativeFrom="page">
                  <wp:posOffset>899160</wp:posOffset>
                </wp:positionH>
                <wp:positionV relativeFrom="paragraph">
                  <wp:posOffset>256031</wp:posOffset>
                </wp:positionV>
                <wp:extent cx="5760720" cy="635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94848;mso-wrap-distance-left:0;mso-wrap-distance-right:0" id="docshape267" filled="true" fillcolor="#000000" stroked="false">
                <v:fill type="solid"/>
                <w10:wrap type="topAndBottom"/>
              </v:rect>
            </w:pict>
          </mc:Fallback>
        </mc:AlternateContent>
      </w:r>
      <w:r>
        <w:rPr>
          <w:spacing w:val="-2"/>
        </w:rPr>
        <w:t>Installation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7"/>
        </w:numPr>
        <w:tabs>
          <w:tab w:pos="707" w:val="left" w:leader="none"/>
        </w:tabs>
        <w:spacing w:line="240" w:lineRule="auto" w:before="0" w:after="0"/>
        <w:ind w:left="707" w:right="0" w:hanging="566"/>
        <w:jc w:val="left"/>
      </w:pPr>
      <w:bookmarkStart w:name="_bookmark11" w:id="14"/>
      <w:bookmarkEnd w:id="14"/>
      <w:r>
        <w:rPr>
          <w:b w:val="0"/>
        </w:rPr>
      </w:r>
      <w:bookmarkStart w:name="_bookmark10" w:id="15"/>
      <w:bookmarkEnd w:id="15"/>
      <w:r>
        <w:rPr/>
        <w:t>I</w:t>
      </w:r>
      <w:r>
        <w:rPr/>
        <w:t>nstalling</w:t>
      </w:r>
      <w:r>
        <w:rPr>
          <w:spacing w:val="-7"/>
        </w:rPr>
        <w:t> </w:t>
      </w:r>
      <w:r>
        <w:rPr/>
        <w:t>the</w:t>
      </w:r>
      <w:r>
        <w:rPr>
          <w:spacing w:val="-7"/>
        </w:rPr>
        <w:t> </w:t>
      </w:r>
      <w:r>
        <w:rPr>
          <w:spacing w:val="-2"/>
        </w:rPr>
        <w:t>Meter</w:t>
      </w:r>
    </w:p>
    <w:p>
      <w:pPr>
        <w:spacing w:line="240" w:lineRule="auto" w:before="22"/>
        <w:rPr>
          <w:b/>
          <w:sz w:val="24"/>
        </w:rPr>
      </w:pPr>
    </w:p>
    <w:p>
      <w:pPr>
        <w:spacing w:line="273" w:lineRule="auto" w:before="0"/>
        <w:ind w:left="2125" w:right="228" w:firstLine="0"/>
        <w:jc w:val="left"/>
        <w:rPr>
          <w:sz w:val="19"/>
        </w:rPr>
      </w:pPr>
      <w:r>
        <w:rPr>
          <w:sz w:val="19"/>
        </w:rPr>
        <w:drawing>
          <wp:anchor distT="0" distB="0" distL="0" distR="0" allowOverlap="1" layoutInCell="1" locked="0" behindDoc="0" simplePos="0" relativeHeight="15764480">
            <wp:simplePos x="0" y="0"/>
            <wp:positionH relativeFrom="page">
              <wp:posOffset>1695824</wp:posOffset>
            </wp:positionH>
            <wp:positionV relativeFrom="paragraph">
              <wp:posOffset>67683</wp:posOffset>
            </wp:positionV>
            <wp:extent cx="342000" cy="300474"/>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48" cstate="print"/>
                    <a:stretch>
                      <a:fillRect/>
                    </a:stretch>
                  </pic:blipFill>
                  <pic:spPr>
                    <a:xfrm>
                      <a:off x="0" y="0"/>
                      <a:ext cx="342000" cy="300474"/>
                    </a:xfrm>
                    <a:prstGeom prst="rect">
                      <a:avLst/>
                    </a:prstGeom>
                  </pic:spPr>
                </pic:pic>
              </a:graphicData>
            </a:graphic>
          </wp:anchor>
        </w:drawing>
      </w:r>
      <w:r>
        <w:rPr>
          <w:b/>
          <w:color w:val="FF0000"/>
          <w:sz w:val="19"/>
        </w:rPr>
        <w:t>Warning</w:t>
      </w:r>
      <w:r>
        <w:rPr>
          <w:b/>
          <w:color w:val="FF0000"/>
          <w:spacing w:val="-6"/>
          <w:sz w:val="19"/>
        </w:rPr>
        <w:t> </w:t>
      </w:r>
      <w:r>
        <w:rPr>
          <w:b/>
          <w:color w:val="FF0000"/>
          <w:sz w:val="19"/>
        </w:rPr>
        <w:t>–</w:t>
      </w:r>
      <w:r>
        <w:rPr>
          <w:b/>
          <w:color w:val="FF0000"/>
          <w:spacing w:val="-4"/>
          <w:sz w:val="19"/>
        </w:rPr>
        <w:t> </w:t>
      </w:r>
      <w:r>
        <w:rPr>
          <w:color w:val="FF0000"/>
          <w:sz w:val="19"/>
        </w:rPr>
        <w:t>Electrical</w:t>
      </w:r>
      <w:r>
        <w:rPr>
          <w:color w:val="FF0000"/>
          <w:spacing w:val="-5"/>
          <w:sz w:val="19"/>
        </w:rPr>
        <w:t> </w:t>
      </w:r>
      <w:r>
        <w:rPr>
          <w:color w:val="FF0000"/>
          <w:sz w:val="19"/>
        </w:rPr>
        <w:t>equipment</w:t>
      </w:r>
      <w:r>
        <w:rPr>
          <w:color w:val="FF0000"/>
          <w:spacing w:val="-7"/>
          <w:sz w:val="19"/>
        </w:rPr>
        <w:t> </w:t>
      </w:r>
      <w:r>
        <w:rPr>
          <w:color w:val="FF0000"/>
          <w:sz w:val="19"/>
        </w:rPr>
        <w:t>should</w:t>
      </w:r>
      <w:r>
        <w:rPr>
          <w:color w:val="FF0000"/>
          <w:spacing w:val="-7"/>
          <w:sz w:val="19"/>
        </w:rPr>
        <w:t> </w:t>
      </w:r>
      <w:r>
        <w:rPr>
          <w:color w:val="FF0000"/>
          <w:sz w:val="19"/>
        </w:rPr>
        <w:t>only</w:t>
      </w:r>
      <w:r>
        <w:rPr>
          <w:color w:val="FF0000"/>
          <w:spacing w:val="-4"/>
          <w:sz w:val="19"/>
        </w:rPr>
        <w:t> </w:t>
      </w:r>
      <w:r>
        <w:rPr>
          <w:color w:val="FF0000"/>
          <w:sz w:val="19"/>
        </w:rPr>
        <w:t>be</w:t>
      </w:r>
      <w:r>
        <w:rPr>
          <w:color w:val="FF0000"/>
          <w:spacing w:val="-6"/>
          <w:sz w:val="19"/>
        </w:rPr>
        <w:t> </w:t>
      </w:r>
      <w:r>
        <w:rPr>
          <w:color w:val="FF0000"/>
          <w:sz w:val="19"/>
        </w:rPr>
        <w:t>installed,</w:t>
      </w:r>
      <w:r>
        <w:rPr>
          <w:color w:val="FF0000"/>
          <w:spacing w:val="-5"/>
          <w:sz w:val="19"/>
        </w:rPr>
        <w:t> </w:t>
      </w:r>
      <w:r>
        <w:rPr>
          <w:color w:val="FF0000"/>
          <w:sz w:val="19"/>
        </w:rPr>
        <w:t>accessed,</w:t>
      </w:r>
      <w:r>
        <w:rPr>
          <w:color w:val="FF0000"/>
          <w:spacing w:val="-5"/>
          <w:sz w:val="19"/>
        </w:rPr>
        <w:t> </w:t>
      </w:r>
      <w:r>
        <w:rPr>
          <w:color w:val="FF0000"/>
          <w:sz w:val="19"/>
        </w:rPr>
        <w:t>serviced</w:t>
      </w:r>
      <w:r>
        <w:rPr>
          <w:color w:val="FF0000"/>
          <w:spacing w:val="-6"/>
          <w:sz w:val="19"/>
        </w:rPr>
        <w:t> </w:t>
      </w:r>
      <w:r>
        <w:rPr>
          <w:color w:val="FF0000"/>
          <w:sz w:val="19"/>
        </w:rPr>
        <w:t>and maintained by qualified electrical personnel.</w:t>
      </w:r>
    </w:p>
    <w:p>
      <w:pPr>
        <w:spacing w:line="273" w:lineRule="auto" w:before="62"/>
        <w:ind w:left="2125" w:right="0" w:firstLine="0"/>
        <w:jc w:val="left"/>
        <w:rPr>
          <w:sz w:val="19"/>
        </w:rPr>
      </w:pPr>
      <w:r>
        <w:rPr>
          <w:color w:val="FF0000"/>
          <w:sz w:val="19"/>
        </w:rPr>
        <w:t>Working</w:t>
      </w:r>
      <w:r>
        <w:rPr>
          <w:color w:val="FF0000"/>
          <w:spacing w:val="-12"/>
          <w:sz w:val="19"/>
        </w:rPr>
        <w:t> </w:t>
      </w:r>
      <w:r>
        <w:rPr>
          <w:color w:val="FF0000"/>
          <w:sz w:val="19"/>
        </w:rPr>
        <w:t>with</w:t>
      </w:r>
      <w:r>
        <w:rPr>
          <w:color w:val="FF0000"/>
          <w:spacing w:val="-12"/>
          <w:sz w:val="19"/>
        </w:rPr>
        <w:t> </w:t>
      </w:r>
      <w:r>
        <w:rPr>
          <w:color w:val="FF0000"/>
          <w:sz w:val="19"/>
        </w:rPr>
        <w:t>high</w:t>
      </w:r>
      <w:r>
        <w:rPr>
          <w:color w:val="FF0000"/>
          <w:spacing w:val="-12"/>
          <w:sz w:val="19"/>
        </w:rPr>
        <w:t> </w:t>
      </w:r>
      <w:r>
        <w:rPr>
          <w:color w:val="FF0000"/>
          <w:sz w:val="19"/>
        </w:rPr>
        <w:t>voltage</w:t>
      </w:r>
      <w:r>
        <w:rPr>
          <w:color w:val="FF0000"/>
          <w:spacing w:val="-12"/>
          <w:sz w:val="19"/>
        </w:rPr>
        <w:t> </w:t>
      </w:r>
      <w:r>
        <w:rPr>
          <w:color w:val="FF0000"/>
          <w:sz w:val="19"/>
        </w:rPr>
        <w:t>is</w:t>
      </w:r>
      <w:r>
        <w:rPr>
          <w:color w:val="FF0000"/>
          <w:spacing w:val="-12"/>
          <w:sz w:val="19"/>
        </w:rPr>
        <w:t> </w:t>
      </w:r>
      <w:r>
        <w:rPr>
          <w:color w:val="FF0000"/>
          <w:sz w:val="19"/>
        </w:rPr>
        <w:t>potentially</w:t>
      </w:r>
      <w:r>
        <w:rPr>
          <w:color w:val="FF0000"/>
          <w:spacing w:val="-10"/>
          <w:sz w:val="19"/>
        </w:rPr>
        <w:t> </w:t>
      </w:r>
      <w:r>
        <w:rPr>
          <w:color w:val="FF0000"/>
          <w:sz w:val="19"/>
        </w:rPr>
        <w:t>lethal.</w:t>
      </w:r>
      <w:r>
        <w:rPr>
          <w:color w:val="FF0000"/>
          <w:spacing w:val="-12"/>
          <w:sz w:val="19"/>
        </w:rPr>
        <w:t> </w:t>
      </w:r>
      <w:r>
        <w:rPr>
          <w:color w:val="FF0000"/>
          <w:sz w:val="19"/>
        </w:rPr>
        <w:t>Persons</w:t>
      </w:r>
      <w:r>
        <w:rPr>
          <w:color w:val="FF0000"/>
          <w:spacing w:val="-12"/>
          <w:sz w:val="19"/>
        </w:rPr>
        <w:t> </w:t>
      </w:r>
      <w:r>
        <w:rPr>
          <w:color w:val="FF0000"/>
          <w:sz w:val="19"/>
        </w:rPr>
        <w:t>subjected</w:t>
      </w:r>
      <w:r>
        <w:rPr>
          <w:color w:val="FF0000"/>
          <w:spacing w:val="-11"/>
          <w:sz w:val="19"/>
        </w:rPr>
        <w:t> </w:t>
      </w:r>
      <w:r>
        <w:rPr>
          <w:color w:val="FF0000"/>
          <w:sz w:val="19"/>
        </w:rPr>
        <w:t>to</w:t>
      </w:r>
      <w:r>
        <w:rPr>
          <w:color w:val="FF0000"/>
          <w:spacing w:val="-12"/>
          <w:sz w:val="19"/>
        </w:rPr>
        <w:t> </w:t>
      </w:r>
      <w:r>
        <w:rPr>
          <w:color w:val="FF0000"/>
          <w:sz w:val="19"/>
        </w:rPr>
        <w:t>high</w:t>
      </w:r>
      <w:r>
        <w:rPr>
          <w:color w:val="FF0000"/>
          <w:spacing w:val="-12"/>
          <w:sz w:val="19"/>
        </w:rPr>
        <w:t> </w:t>
      </w:r>
      <w:r>
        <w:rPr>
          <w:color w:val="FF0000"/>
          <w:sz w:val="19"/>
        </w:rPr>
        <w:t>voltage</w:t>
      </w:r>
      <w:r>
        <w:rPr>
          <w:color w:val="FF0000"/>
          <w:spacing w:val="-12"/>
          <w:sz w:val="19"/>
        </w:rPr>
        <w:t> </w:t>
      </w:r>
      <w:r>
        <w:rPr>
          <w:color w:val="FF0000"/>
          <w:sz w:val="19"/>
        </w:rPr>
        <w:t>may suffer cardiac arrest, burn injuries, or other severe injuries. To avoid such injuries, make sure to disconnect the power supply before you start the installation.</w:t>
      </w:r>
    </w:p>
    <w:p>
      <w:pPr>
        <w:spacing w:line="240" w:lineRule="auto" w:before="25"/>
        <w:rPr>
          <w:sz w:val="19"/>
        </w:rPr>
      </w:pPr>
    </w:p>
    <w:p>
      <w:pPr>
        <w:spacing w:line="273" w:lineRule="auto" w:before="0"/>
        <w:ind w:left="2125" w:right="183" w:firstLine="0"/>
        <w:jc w:val="both"/>
        <w:rPr>
          <w:sz w:val="19"/>
        </w:rPr>
      </w:pPr>
      <w:r>
        <w:rPr>
          <w:sz w:val="19"/>
        </w:rPr>
        <w:drawing>
          <wp:anchor distT="0" distB="0" distL="0" distR="0" allowOverlap="1" layoutInCell="1" locked="0" behindDoc="0" simplePos="0" relativeHeight="15764992">
            <wp:simplePos x="0" y="0"/>
            <wp:positionH relativeFrom="page">
              <wp:posOffset>1703833</wp:posOffset>
            </wp:positionH>
            <wp:positionV relativeFrom="paragraph">
              <wp:posOffset>92173</wp:posOffset>
            </wp:positionV>
            <wp:extent cx="342000" cy="300474"/>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48" cstate="print"/>
                    <a:stretch>
                      <a:fillRect/>
                    </a:stretch>
                  </pic:blipFill>
                  <pic:spPr>
                    <a:xfrm>
                      <a:off x="0" y="0"/>
                      <a:ext cx="342000" cy="300474"/>
                    </a:xfrm>
                    <a:prstGeom prst="rect">
                      <a:avLst/>
                    </a:prstGeom>
                  </pic:spPr>
                </pic:pic>
              </a:graphicData>
            </a:graphic>
          </wp:anchor>
        </w:drawing>
      </w:r>
      <w:r>
        <w:rPr>
          <w:b/>
          <w:color w:val="FF0000"/>
          <w:sz w:val="19"/>
        </w:rPr>
        <w:t>Warning</w:t>
      </w:r>
      <w:r>
        <w:rPr>
          <w:b/>
          <w:color w:val="FF0000"/>
          <w:spacing w:val="-10"/>
          <w:sz w:val="19"/>
        </w:rPr>
        <w:t> </w:t>
      </w:r>
      <w:r>
        <w:rPr>
          <w:b/>
          <w:color w:val="FF0000"/>
          <w:sz w:val="19"/>
        </w:rPr>
        <w:t>–</w:t>
      </w:r>
      <w:r>
        <w:rPr>
          <w:b/>
          <w:color w:val="FF0000"/>
          <w:spacing w:val="36"/>
          <w:sz w:val="19"/>
        </w:rPr>
        <w:t> </w:t>
      </w:r>
      <w:r>
        <w:rPr>
          <w:color w:val="FF0000"/>
          <w:sz w:val="19"/>
        </w:rPr>
        <w:t>For</w:t>
      </w:r>
      <w:r>
        <w:rPr>
          <w:color w:val="FF0000"/>
          <w:spacing w:val="-9"/>
          <w:sz w:val="19"/>
        </w:rPr>
        <w:t> </w:t>
      </w:r>
      <w:r>
        <w:rPr>
          <w:color w:val="FF0000"/>
          <w:sz w:val="19"/>
        </w:rPr>
        <w:t>safety</w:t>
      </w:r>
      <w:r>
        <w:rPr>
          <w:color w:val="FF0000"/>
          <w:spacing w:val="-9"/>
          <w:sz w:val="19"/>
        </w:rPr>
        <w:t> </w:t>
      </w:r>
      <w:r>
        <w:rPr>
          <w:color w:val="FF0000"/>
          <w:sz w:val="19"/>
        </w:rPr>
        <w:t>reasons</w:t>
      </w:r>
      <w:r>
        <w:rPr>
          <w:color w:val="FF0000"/>
          <w:spacing w:val="-9"/>
          <w:sz w:val="19"/>
        </w:rPr>
        <w:t> </w:t>
      </w:r>
      <w:r>
        <w:rPr>
          <w:color w:val="FF0000"/>
          <w:sz w:val="19"/>
        </w:rPr>
        <w:t>it</w:t>
      </w:r>
      <w:r>
        <w:rPr>
          <w:color w:val="FF0000"/>
          <w:spacing w:val="-9"/>
          <w:sz w:val="19"/>
        </w:rPr>
        <w:t> </w:t>
      </w:r>
      <w:r>
        <w:rPr>
          <w:color w:val="FF0000"/>
          <w:sz w:val="19"/>
        </w:rPr>
        <w:t>is</w:t>
      </w:r>
      <w:r>
        <w:rPr>
          <w:color w:val="FF0000"/>
          <w:spacing w:val="-9"/>
          <w:sz w:val="19"/>
        </w:rPr>
        <w:t> </w:t>
      </w:r>
      <w:r>
        <w:rPr>
          <w:color w:val="FF0000"/>
          <w:sz w:val="19"/>
        </w:rPr>
        <w:t>recommended</w:t>
      </w:r>
      <w:r>
        <w:rPr>
          <w:color w:val="FF0000"/>
          <w:spacing w:val="-9"/>
          <w:sz w:val="19"/>
        </w:rPr>
        <w:t> </w:t>
      </w:r>
      <w:r>
        <w:rPr>
          <w:color w:val="FF0000"/>
          <w:sz w:val="19"/>
        </w:rPr>
        <w:t>that</w:t>
      </w:r>
      <w:r>
        <w:rPr>
          <w:color w:val="FF0000"/>
          <w:spacing w:val="-9"/>
          <w:sz w:val="19"/>
        </w:rPr>
        <w:t> </w:t>
      </w:r>
      <w:r>
        <w:rPr>
          <w:color w:val="FF0000"/>
          <w:sz w:val="19"/>
        </w:rPr>
        <w:t>the</w:t>
      </w:r>
      <w:r>
        <w:rPr>
          <w:color w:val="FF0000"/>
          <w:spacing w:val="-9"/>
          <w:sz w:val="19"/>
        </w:rPr>
        <w:t> </w:t>
      </w:r>
      <w:r>
        <w:rPr>
          <w:color w:val="FF0000"/>
          <w:sz w:val="19"/>
        </w:rPr>
        <w:t>equipment</w:t>
      </w:r>
      <w:r>
        <w:rPr>
          <w:color w:val="FF0000"/>
          <w:spacing w:val="-9"/>
          <w:sz w:val="19"/>
        </w:rPr>
        <w:t> </w:t>
      </w:r>
      <w:r>
        <w:rPr>
          <w:color w:val="FF0000"/>
          <w:sz w:val="19"/>
        </w:rPr>
        <w:t>is</w:t>
      </w:r>
      <w:r>
        <w:rPr>
          <w:color w:val="FF0000"/>
          <w:spacing w:val="-9"/>
          <w:sz w:val="19"/>
        </w:rPr>
        <w:t> </w:t>
      </w:r>
      <w:r>
        <w:rPr>
          <w:color w:val="FF0000"/>
          <w:sz w:val="19"/>
        </w:rPr>
        <w:t>installed</w:t>
      </w:r>
      <w:r>
        <w:rPr>
          <w:color w:val="FF0000"/>
          <w:spacing w:val="-9"/>
          <w:sz w:val="19"/>
        </w:rPr>
        <w:t> </w:t>
      </w:r>
      <w:r>
        <w:rPr>
          <w:color w:val="FF0000"/>
          <w:sz w:val="19"/>
        </w:rPr>
        <w:t>in</w:t>
      </w:r>
      <w:r>
        <w:rPr>
          <w:color w:val="FF0000"/>
          <w:spacing w:val="-9"/>
          <w:sz w:val="19"/>
        </w:rPr>
        <w:t> </w:t>
      </w:r>
      <w:r>
        <w:rPr>
          <w:color w:val="FF0000"/>
          <w:sz w:val="19"/>
        </w:rPr>
        <w:t>a way that makes it impossible to reach or touch the terminal blocks by accident.</w:t>
      </w:r>
    </w:p>
    <w:p>
      <w:pPr>
        <w:spacing w:line="276" w:lineRule="auto" w:before="61"/>
        <w:ind w:left="2125" w:right="185" w:firstLine="0"/>
        <w:jc w:val="both"/>
        <w:rPr>
          <w:sz w:val="19"/>
        </w:rPr>
      </w:pPr>
      <w:r>
        <w:rPr>
          <w:color w:val="FF0000"/>
          <w:sz w:val="19"/>
        </w:rPr>
        <w:t>The</w:t>
      </w:r>
      <w:r>
        <w:rPr>
          <w:color w:val="FF0000"/>
          <w:spacing w:val="-7"/>
          <w:sz w:val="19"/>
        </w:rPr>
        <w:t> </w:t>
      </w:r>
      <w:r>
        <w:rPr>
          <w:color w:val="FF0000"/>
          <w:sz w:val="19"/>
        </w:rPr>
        <w:t>best</w:t>
      </w:r>
      <w:r>
        <w:rPr>
          <w:color w:val="FF0000"/>
          <w:spacing w:val="-8"/>
          <w:sz w:val="19"/>
        </w:rPr>
        <w:t> </w:t>
      </w:r>
      <w:r>
        <w:rPr>
          <w:color w:val="FF0000"/>
          <w:sz w:val="19"/>
        </w:rPr>
        <w:t>way</w:t>
      </w:r>
      <w:r>
        <w:rPr>
          <w:color w:val="FF0000"/>
          <w:spacing w:val="-7"/>
          <w:sz w:val="19"/>
        </w:rPr>
        <w:t> </w:t>
      </w:r>
      <w:r>
        <w:rPr>
          <w:color w:val="FF0000"/>
          <w:sz w:val="19"/>
        </w:rPr>
        <w:t>to</w:t>
      </w:r>
      <w:r>
        <w:rPr>
          <w:color w:val="FF0000"/>
          <w:spacing w:val="-8"/>
          <w:sz w:val="19"/>
        </w:rPr>
        <w:t> </w:t>
      </w:r>
      <w:r>
        <w:rPr>
          <w:color w:val="FF0000"/>
          <w:sz w:val="19"/>
        </w:rPr>
        <w:t>make</w:t>
      </w:r>
      <w:r>
        <w:rPr>
          <w:color w:val="FF0000"/>
          <w:spacing w:val="-8"/>
          <w:sz w:val="19"/>
        </w:rPr>
        <w:t> </w:t>
      </w:r>
      <w:r>
        <w:rPr>
          <w:color w:val="FF0000"/>
          <w:sz w:val="19"/>
        </w:rPr>
        <w:t>a</w:t>
      </w:r>
      <w:r>
        <w:rPr>
          <w:color w:val="FF0000"/>
          <w:spacing w:val="-7"/>
          <w:sz w:val="19"/>
        </w:rPr>
        <w:t> </w:t>
      </w:r>
      <w:r>
        <w:rPr>
          <w:color w:val="FF0000"/>
          <w:sz w:val="19"/>
        </w:rPr>
        <w:t>safe</w:t>
      </w:r>
      <w:r>
        <w:rPr>
          <w:color w:val="FF0000"/>
          <w:spacing w:val="-8"/>
          <w:sz w:val="19"/>
        </w:rPr>
        <w:t> </w:t>
      </w:r>
      <w:r>
        <w:rPr>
          <w:color w:val="FF0000"/>
          <w:sz w:val="19"/>
        </w:rPr>
        <w:t>installation</w:t>
      </w:r>
      <w:r>
        <w:rPr>
          <w:color w:val="FF0000"/>
          <w:spacing w:val="-7"/>
          <w:sz w:val="19"/>
        </w:rPr>
        <w:t> </w:t>
      </w:r>
      <w:r>
        <w:rPr>
          <w:color w:val="FF0000"/>
          <w:sz w:val="19"/>
        </w:rPr>
        <w:t>is</w:t>
      </w:r>
      <w:r>
        <w:rPr>
          <w:color w:val="FF0000"/>
          <w:spacing w:val="-7"/>
          <w:sz w:val="19"/>
        </w:rPr>
        <w:t> </w:t>
      </w:r>
      <w:r>
        <w:rPr>
          <w:color w:val="FF0000"/>
          <w:sz w:val="19"/>
        </w:rPr>
        <w:t>to</w:t>
      </w:r>
      <w:r>
        <w:rPr>
          <w:color w:val="FF0000"/>
          <w:spacing w:val="-8"/>
          <w:sz w:val="19"/>
        </w:rPr>
        <w:t> </w:t>
      </w:r>
      <w:r>
        <w:rPr>
          <w:color w:val="FF0000"/>
          <w:sz w:val="19"/>
        </w:rPr>
        <w:t>install</w:t>
      </w:r>
      <w:r>
        <w:rPr>
          <w:color w:val="FF0000"/>
          <w:spacing w:val="-7"/>
          <w:sz w:val="19"/>
        </w:rPr>
        <w:t> </w:t>
      </w:r>
      <w:r>
        <w:rPr>
          <w:color w:val="FF0000"/>
          <w:sz w:val="19"/>
        </w:rPr>
        <w:t>the</w:t>
      </w:r>
      <w:r>
        <w:rPr>
          <w:color w:val="FF0000"/>
          <w:spacing w:val="-8"/>
          <w:sz w:val="19"/>
        </w:rPr>
        <w:t> </w:t>
      </w:r>
      <w:r>
        <w:rPr>
          <w:color w:val="FF0000"/>
          <w:sz w:val="19"/>
        </w:rPr>
        <w:t>unit</w:t>
      </w:r>
      <w:r>
        <w:rPr>
          <w:color w:val="FF0000"/>
          <w:spacing w:val="-8"/>
          <w:sz w:val="19"/>
        </w:rPr>
        <w:t> </w:t>
      </w:r>
      <w:r>
        <w:rPr>
          <w:color w:val="FF0000"/>
          <w:sz w:val="19"/>
        </w:rPr>
        <w:t>in</w:t>
      </w:r>
      <w:r>
        <w:rPr>
          <w:color w:val="FF0000"/>
          <w:spacing w:val="-8"/>
          <w:sz w:val="19"/>
        </w:rPr>
        <w:t> </w:t>
      </w:r>
      <w:r>
        <w:rPr>
          <w:color w:val="FF0000"/>
          <w:sz w:val="19"/>
        </w:rPr>
        <w:t>an</w:t>
      </w:r>
      <w:r>
        <w:rPr>
          <w:color w:val="FF0000"/>
          <w:spacing w:val="-8"/>
          <w:sz w:val="19"/>
        </w:rPr>
        <w:t> </w:t>
      </w:r>
      <w:r>
        <w:rPr>
          <w:color w:val="FF0000"/>
          <w:sz w:val="19"/>
        </w:rPr>
        <w:t>enclosure.</w:t>
      </w:r>
      <w:r>
        <w:rPr>
          <w:color w:val="FF0000"/>
          <w:spacing w:val="-7"/>
          <w:sz w:val="19"/>
        </w:rPr>
        <w:t> </w:t>
      </w:r>
      <w:r>
        <w:rPr>
          <w:color w:val="FF0000"/>
          <w:sz w:val="19"/>
        </w:rPr>
        <w:t>Further, access</w:t>
      </w:r>
      <w:r>
        <w:rPr>
          <w:color w:val="FF0000"/>
          <w:spacing w:val="-8"/>
          <w:sz w:val="19"/>
        </w:rPr>
        <w:t> </w:t>
      </w:r>
      <w:r>
        <w:rPr>
          <w:color w:val="FF0000"/>
          <w:sz w:val="19"/>
        </w:rPr>
        <w:t>to</w:t>
      </w:r>
      <w:r>
        <w:rPr>
          <w:color w:val="FF0000"/>
          <w:spacing w:val="-7"/>
          <w:sz w:val="19"/>
        </w:rPr>
        <w:t> </w:t>
      </w:r>
      <w:r>
        <w:rPr>
          <w:color w:val="FF0000"/>
          <w:sz w:val="19"/>
        </w:rPr>
        <w:t>the</w:t>
      </w:r>
      <w:r>
        <w:rPr>
          <w:color w:val="FF0000"/>
          <w:spacing w:val="-8"/>
          <w:sz w:val="19"/>
        </w:rPr>
        <w:t> </w:t>
      </w:r>
      <w:r>
        <w:rPr>
          <w:color w:val="FF0000"/>
          <w:sz w:val="19"/>
        </w:rPr>
        <w:t>equipment</w:t>
      </w:r>
      <w:r>
        <w:rPr>
          <w:color w:val="FF0000"/>
          <w:spacing w:val="-7"/>
          <w:sz w:val="19"/>
        </w:rPr>
        <w:t> </w:t>
      </w:r>
      <w:r>
        <w:rPr>
          <w:color w:val="FF0000"/>
          <w:sz w:val="19"/>
        </w:rPr>
        <w:t>should</w:t>
      </w:r>
      <w:r>
        <w:rPr>
          <w:color w:val="FF0000"/>
          <w:spacing w:val="-8"/>
          <w:sz w:val="19"/>
        </w:rPr>
        <w:t> </w:t>
      </w:r>
      <w:r>
        <w:rPr>
          <w:color w:val="FF0000"/>
          <w:sz w:val="19"/>
        </w:rPr>
        <w:t>be</w:t>
      </w:r>
      <w:r>
        <w:rPr>
          <w:color w:val="FF0000"/>
          <w:spacing w:val="-7"/>
          <w:sz w:val="19"/>
        </w:rPr>
        <w:t> </w:t>
      </w:r>
      <w:r>
        <w:rPr>
          <w:color w:val="FF0000"/>
          <w:sz w:val="19"/>
        </w:rPr>
        <w:t>limited</w:t>
      </w:r>
      <w:r>
        <w:rPr>
          <w:color w:val="FF0000"/>
          <w:spacing w:val="-7"/>
          <w:sz w:val="19"/>
        </w:rPr>
        <w:t> </w:t>
      </w:r>
      <w:r>
        <w:rPr>
          <w:color w:val="FF0000"/>
          <w:sz w:val="19"/>
        </w:rPr>
        <w:t>through</w:t>
      </w:r>
      <w:r>
        <w:rPr>
          <w:color w:val="FF0000"/>
          <w:spacing w:val="-7"/>
          <w:sz w:val="19"/>
        </w:rPr>
        <w:t> </w:t>
      </w:r>
      <w:r>
        <w:rPr>
          <w:color w:val="FF0000"/>
          <w:sz w:val="19"/>
        </w:rPr>
        <w:t>use</w:t>
      </w:r>
      <w:r>
        <w:rPr>
          <w:color w:val="FF0000"/>
          <w:spacing w:val="-8"/>
          <w:sz w:val="19"/>
        </w:rPr>
        <w:t> </w:t>
      </w:r>
      <w:r>
        <w:rPr>
          <w:color w:val="FF0000"/>
          <w:sz w:val="19"/>
        </w:rPr>
        <w:t>of</w:t>
      </w:r>
      <w:r>
        <w:rPr>
          <w:color w:val="FF0000"/>
          <w:spacing w:val="-7"/>
          <w:sz w:val="19"/>
        </w:rPr>
        <w:t> </w:t>
      </w:r>
      <w:r>
        <w:rPr>
          <w:color w:val="FF0000"/>
          <w:sz w:val="19"/>
        </w:rPr>
        <w:t>lock</w:t>
      </w:r>
      <w:r>
        <w:rPr>
          <w:color w:val="FF0000"/>
          <w:spacing w:val="-7"/>
          <w:sz w:val="19"/>
        </w:rPr>
        <w:t> </w:t>
      </w:r>
      <w:r>
        <w:rPr>
          <w:color w:val="FF0000"/>
          <w:sz w:val="19"/>
        </w:rPr>
        <w:t>and</w:t>
      </w:r>
      <w:r>
        <w:rPr>
          <w:color w:val="FF0000"/>
          <w:spacing w:val="-8"/>
          <w:sz w:val="19"/>
        </w:rPr>
        <w:t> </w:t>
      </w:r>
      <w:r>
        <w:rPr>
          <w:color w:val="FF0000"/>
          <w:sz w:val="19"/>
        </w:rPr>
        <w:t>key,</w:t>
      </w:r>
      <w:r>
        <w:rPr>
          <w:color w:val="FF0000"/>
          <w:spacing w:val="-8"/>
          <w:sz w:val="19"/>
        </w:rPr>
        <w:t> </w:t>
      </w:r>
      <w:r>
        <w:rPr>
          <w:color w:val="FF0000"/>
          <w:sz w:val="19"/>
        </w:rPr>
        <w:t>controlled</w:t>
      </w:r>
      <w:r>
        <w:rPr>
          <w:color w:val="FF0000"/>
          <w:spacing w:val="-7"/>
          <w:sz w:val="19"/>
        </w:rPr>
        <w:t> </w:t>
      </w:r>
      <w:r>
        <w:rPr>
          <w:color w:val="FF0000"/>
          <w:sz w:val="19"/>
        </w:rPr>
        <w:t>by qualified electrical personnel.</w:t>
      </w:r>
    </w:p>
    <w:p>
      <w:pPr>
        <w:spacing w:line="240" w:lineRule="auto" w:before="17"/>
        <w:rPr>
          <w:sz w:val="19"/>
        </w:rPr>
      </w:pPr>
    </w:p>
    <w:p>
      <w:pPr>
        <w:spacing w:before="1"/>
        <w:ind w:left="2125" w:right="0" w:firstLine="0"/>
        <w:jc w:val="both"/>
        <w:rPr>
          <w:sz w:val="19"/>
        </w:rPr>
      </w:pPr>
      <w:r>
        <w:rPr>
          <w:sz w:val="19"/>
        </w:rPr>
        <w:drawing>
          <wp:anchor distT="0" distB="0" distL="0" distR="0" allowOverlap="1" layoutInCell="1" locked="0" behindDoc="0" simplePos="0" relativeHeight="15763968">
            <wp:simplePos x="0" y="0"/>
            <wp:positionH relativeFrom="page">
              <wp:posOffset>1717740</wp:posOffset>
            </wp:positionH>
            <wp:positionV relativeFrom="paragraph">
              <wp:posOffset>76347</wp:posOffset>
            </wp:positionV>
            <wp:extent cx="341375" cy="292607"/>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26" cstate="print"/>
                    <a:stretch>
                      <a:fillRect/>
                    </a:stretch>
                  </pic:blipFill>
                  <pic:spPr>
                    <a:xfrm>
                      <a:off x="0" y="0"/>
                      <a:ext cx="341375" cy="292607"/>
                    </a:xfrm>
                    <a:prstGeom prst="rect">
                      <a:avLst/>
                    </a:prstGeom>
                  </pic:spPr>
                </pic:pic>
              </a:graphicData>
            </a:graphic>
          </wp:anchor>
        </w:drawing>
      </w:r>
      <w:r>
        <w:rPr>
          <w:b/>
          <w:color w:val="FF0000"/>
          <w:sz w:val="19"/>
        </w:rPr>
        <w:t>Warning</w:t>
      </w:r>
      <w:r>
        <w:rPr>
          <w:b/>
          <w:color w:val="FF0000"/>
          <w:spacing w:val="-7"/>
          <w:sz w:val="19"/>
        </w:rPr>
        <w:t> </w:t>
      </w:r>
      <w:r>
        <w:rPr>
          <w:b/>
          <w:color w:val="FF0000"/>
          <w:sz w:val="19"/>
        </w:rPr>
        <w:t>–</w:t>
      </w:r>
      <w:r>
        <w:rPr>
          <w:b/>
          <w:color w:val="FF0000"/>
          <w:spacing w:val="-4"/>
          <w:sz w:val="19"/>
        </w:rPr>
        <w:t> </w:t>
      </w:r>
      <w:r>
        <w:rPr>
          <w:color w:val="FF0000"/>
          <w:sz w:val="19"/>
        </w:rPr>
        <w:t>The</w:t>
      </w:r>
      <w:r>
        <w:rPr>
          <w:color w:val="FF0000"/>
          <w:spacing w:val="-5"/>
          <w:sz w:val="19"/>
        </w:rPr>
        <w:t> </w:t>
      </w:r>
      <w:r>
        <w:rPr>
          <w:color w:val="FF0000"/>
          <w:sz w:val="19"/>
        </w:rPr>
        <w:t>meters</w:t>
      </w:r>
      <w:r>
        <w:rPr>
          <w:color w:val="FF0000"/>
          <w:spacing w:val="-6"/>
          <w:sz w:val="19"/>
        </w:rPr>
        <w:t> </w:t>
      </w:r>
      <w:r>
        <w:rPr>
          <w:color w:val="FF0000"/>
          <w:sz w:val="19"/>
        </w:rPr>
        <w:t>must</w:t>
      </w:r>
      <w:r>
        <w:rPr>
          <w:color w:val="FF0000"/>
          <w:spacing w:val="-5"/>
          <w:sz w:val="19"/>
        </w:rPr>
        <w:t> </w:t>
      </w:r>
      <w:r>
        <w:rPr>
          <w:color w:val="FF0000"/>
          <w:sz w:val="19"/>
        </w:rPr>
        <w:t>always</w:t>
      </w:r>
      <w:r>
        <w:rPr>
          <w:color w:val="FF0000"/>
          <w:spacing w:val="-5"/>
          <w:sz w:val="19"/>
        </w:rPr>
        <w:t> </w:t>
      </w:r>
      <w:r>
        <w:rPr>
          <w:color w:val="FF0000"/>
          <w:sz w:val="19"/>
        </w:rPr>
        <w:t>be</w:t>
      </w:r>
      <w:r>
        <w:rPr>
          <w:color w:val="FF0000"/>
          <w:spacing w:val="-6"/>
          <w:sz w:val="19"/>
        </w:rPr>
        <w:t> </w:t>
      </w:r>
      <w:r>
        <w:rPr>
          <w:color w:val="FF0000"/>
          <w:sz w:val="19"/>
        </w:rPr>
        <w:t>protected</w:t>
      </w:r>
      <w:r>
        <w:rPr>
          <w:color w:val="FF0000"/>
          <w:spacing w:val="-5"/>
          <w:sz w:val="19"/>
        </w:rPr>
        <w:t> </w:t>
      </w:r>
      <w:r>
        <w:rPr>
          <w:color w:val="FF0000"/>
          <w:sz w:val="19"/>
        </w:rPr>
        <w:t>by</w:t>
      </w:r>
      <w:r>
        <w:rPr>
          <w:color w:val="FF0000"/>
          <w:spacing w:val="-5"/>
          <w:sz w:val="19"/>
        </w:rPr>
        <w:t> </w:t>
      </w:r>
      <w:r>
        <w:rPr>
          <w:color w:val="FF0000"/>
          <w:sz w:val="19"/>
        </w:rPr>
        <w:t>fuses</w:t>
      </w:r>
      <w:r>
        <w:rPr>
          <w:color w:val="FF0000"/>
          <w:spacing w:val="-5"/>
          <w:sz w:val="19"/>
        </w:rPr>
        <w:t> </w:t>
      </w:r>
      <w:r>
        <w:rPr>
          <w:color w:val="FF0000"/>
          <w:sz w:val="19"/>
        </w:rPr>
        <w:t>on</w:t>
      </w:r>
      <w:r>
        <w:rPr>
          <w:color w:val="FF0000"/>
          <w:spacing w:val="-6"/>
          <w:sz w:val="19"/>
        </w:rPr>
        <w:t> </w:t>
      </w:r>
      <w:r>
        <w:rPr>
          <w:color w:val="FF0000"/>
          <w:sz w:val="19"/>
        </w:rPr>
        <w:t>the</w:t>
      </w:r>
      <w:r>
        <w:rPr>
          <w:color w:val="FF0000"/>
          <w:spacing w:val="-5"/>
          <w:sz w:val="19"/>
        </w:rPr>
        <w:t> </w:t>
      </w:r>
      <w:r>
        <w:rPr>
          <w:color w:val="FF0000"/>
          <w:sz w:val="19"/>
        </w:rPr>
        <w:t>incoming</w:t>
      </w:r>
      <w:r>
        <w:rPr>
          <w:color w:val="FF0000"/>
          <w:spacing w:val="-7"/>
          <w:sz w:val="19"/>
        </w:rPr>
        <w:t> </w:t>
      </w:r>
      <w:r>
        <w:rPr>
          <w:color w:val="FF0000"/>
          <w:spacing w:val="-2"/>
          <w:sz w:val="19"/>
        </w:rPr>
        <w:t>side.</w:t>
      </w:r>
    </w:p>
    <w:p>
      <w:pPr>
        <w:spacing w:line="273" w:lineRule="auto" w:before="92"/>
        <w:ind w:left="2125" w:right="181" w:firstLine="0"/>
        <w:jc w:val="both"/>
        <w:rPr>
          <w:sz w:val="19"/>
        </w:rPr>
      </w:pPr>
      <w:r>
        <w:rPr>
          <w:color w:val="FF0000"/>
          <w:sz w:val="19"/>
        </w:rPr>
        <w:t>In</w:t>
      </w:r>
      <w:r>
        <w:rPr>
          <w:color w:val="FF0000"/>
          <w:spacing w:val="-11"/>
          <w:sz w:val="19"/>
        </w:rPr>
        <w:t> </w:t>
      </w:r>
      <w:r>
        <w:rPr>
          <w:color w:val="FF0000"/>
          <w:sz w:val="19"/>
        </w:rPr>
        <w:t>order</w:t>
      </w:r>
      <w:r>
        <w:rPr>
          <w:color w:val="FF0000"/>
          <w:spacing w:val="-11"/>
          <w:sz w:val="19"/>
        </w:rPr>
        <w:t> </w:t>
      </w:r>
      <w:r>
        <w:rPr>
          <w:color w:val="FF0000"/>
          <w:sz w:val="19"/>
        </w:rPr>
        <w:t>to</w:t>
      </w:r>
      <w:r>
        <w:rPr>
          <w:color w:val="FF0000"/>
          <w:spacing w:val="-12"/>
          <w:sz w:val="19"/>
        </w:rPr>
        <w:t> </w:t>
      </w:r>
      <w:r>
        <w:rPr>
          <w:color w:val="FF0000"/>
          <w:sz w:val="19"/>
        </w:rPr>
        <w:t>allow</w:t>
      </w:r>
      <w:r>
        <w:rPr>
          <w:color w:val="FF0000"/>
          <w:spacing w:val="-12"/>
          <w:sz w:val="19"/>
        </w:rPr>
        <w:t> </w:t>
      </w:r>
      <w:r>
        <w:rPr>
          <w:color w:val="FF0000"/>
          <w:sz w:val="19"/>
        </w:rPr>
        <w:t>for</w:t>
      </w:r>
      <w:r>
        <w:rPr>
          <w:color w:val="FF0000"/>
          <w:spacing w:val="-12"/>
          <w:sz w:val="19"/>
        </w:rPr>
        <w:t> </w:t>
      </w:r>
      <w:r>
        <w:rPr>
          <w:color w:val="FF0000"/>
          <w:sz w:val="19"/>
        </w:rPr>
        <w:t>maintenance</w:t>
      </w:r>
      <w:r>
        <w:rPr>
          <w:color w:val="FF0000"/>
          <w:spacing w:val="-12"/>
          <w:sz w:val="19"/>
        </w:rPr>
        <w:t> </w:t>
      </w:r>
      <w:r>
        <w:rPr>
          <w:color w:val="FF0000"/>
          <w:sz w:val="19"/>
        </w:rPr>
        <w:t>of</w:t>
      </w:r>
      <w:r>
        <w:rPr>
          <w:color w:val="FF0000"/>
          <w:spacing w:val="-11"/>
          <w:sz w:val="19"/>
        </w:rPr>
        <w:t> </w:t>
      </w:r>
      <w:r>
        <w:rPr>
          <w:color w:val="FF0000"/>
          <w:sz w:val="19"/>
        </w:rPr>
        <w:t>transformer</w:t>
      </w:r>
      <w:r>
        <w:rPr>
          <w:color w:val="FF0000"/>
          <w:spacing w:val="-11"/>
          <w:sz w:val="19"/>
        </w:rPr>
        <w:t> </w:t>
      </w:r>
      <w:r>
        <w:rPr>
          <w:color w:val="FF0000"/>
          <w:sz w:val="19"/>
        </w:rPr>
        <w:t>rated</w:t>
      </w:r>
      <w:r>
        <w:rPr>
          <w:color w:val="FF0000"/>
          <w:spacing w:val="-12"/>
          <w:sz w:val="19"/>
        </w:rPr>
        <w:t> </w:t>
      </w:r>
      <w:r>
        <w:rPr>
          <w:color w:val="FF0000"/>
          <w:sz w:val="19"/>
        </w:rPr>
        <w:t>meters,</w:t>
      </w:r>
      <w:r>
        <w:rPr>
          <w:color w:val="FF0000"/>
          <w:spacing w:val="-11"/>
          <w:sz w:val="19"/>
        </w:rPr>
        <w:t> </w:t>
      </w:r>
      <w:r>
        <w:rPr>
          <w:color w:val="FF0000"/>
          <w:sz w:val="19"/>
        </w:rPr>
        <w:t>it</w:t>
      </w:r>
      <w:r>
        <w:rPr>
          <w:color w:val="FF0000"/>
          <w:spacing w:val="-11"/>
          <w:sz w:val="19"/>
        </w:rPr>
        <w:t> </w:t>
      </w:r>
      <w:r>
        <w:rPr>
          <w:color w:val="FF0000"/>
          <w:sz w:val="19"/>
        </w:rPr>
        <w:t>is</w:t>
      </w:r>
      <w:r>
        <w:rPr>
          <w:color w:val="FF0000"/>
          <w:spacing w:val="-12"/>
          <w:sz w:val="19"/>
        </w:rPr>
        <w:t> </w:t>
      </w:r>
      <w:r>
        <w:rPr>
          <w:color w:val="FF0000"/>
          <w:sz w:val="19"/>
        </w:rPr>
        <w:t>recommended</w:t>
      </w:r>
      <w:r>
        <w:rPr>
          <w:color w:val="FF0000"/>
          <w:spacing w:val="-11"/>
          <w:sz w:val="19"/>
        </w:rPr>
        <w:t> </w:t>
      </w:r>
      <w:r>
        <w:rPr>
          <w:color w:val="FF0000"/>
          <w:sz w:val="19"/>
        </w:rPr>
        <w:t>that there should be a short circuiting device installed near the meter.</w:t>
      </w:r>
    </w:p>
    <w:p>
      <w:pPr>
        <w:spacing w:line="240" w:lineRule="auto" w:before="208"/>
        <w:rPr>
          <w:sz w:val="20"/>
        </w:rPr>
      </w:pPr>
      <w:r>
        <w:rPr>
          <w:sz w:val="20"/>
        </w:rPr>
        <mc:AlternateContent>
          <mc:Choice Requires="wps">
            <w:drawing>
              <wp:anchor distT="0" distB="0" distL="0" distR="0" allowOverlap="1" layoutInCell="1" locked="0" behindDoc="1" simplePos="0" relativeHeight="487622144">
                <wp:simplePos x="0" y="0"/>
                <wp:positionH relativeFrom="page">
                  <wp:posOffset>2158745</wp:posOffset>
                </wp:positionH>
                <wp:positionV relativeFrom="paragraph">
                  <wp:posOffset>293809</wp:posOffset>
                </wp:positionV>
                <wp:extent cx="4501515" cy="254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3.134596pt;width:354.42pt;height:.18pt;mso-position-horizontal-relative:page;mso-position-vertical-relative:paragraph;z-index:-15694336;mso-wrap-distance-left:0;mso-wrap-distance-right:0" id="docshape268" filled="true" fillcolor="#000000" stroked="false">
                <v:fill type="solid"/>
                <w10:wrap type="topAndBottom"/>
              </v:rect>
            </w:pict>
          </mc:Fallback>
        </mc:AlternateConten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40"/>
        <w:rPr>
          <w:sz w:val="20"/>
        </w:rPr>
      </w:pPr>
      <w:r>
        <w:rPr>
          <w:sz w:val="20"/>
        </w:rPr>
        <mc:AlternateContent>
          <mc:Choice Requires="wps">
            <w:drawing>
              <wp:anchor distT="0" distB="0" distL="0" distR="0" allowOverlap="1" layoutInCell="1" locked="0" behindDoc="1" simplePos="0" relativeHeight="487622656">
                <wp:simplePos x="0" y="0"/>
                <wp:positionH relativeFrom="page">
                  <wp:posOffset>2158745</wp:posOffset>
                </wp:positionH>
                <wp:positionV relativeFrom="paragraph">
                  <wp:posOffset>186727</wp:posOffset>
                </wp:positionV>
                <wp:extent cx="4501515" cy="2540"/>
                <wp:effectExtent l="0" t="0" r="0" b="0"/>
                <wp:wrapTopAndBottom/>
                <wp:docPr id="388" name="Graphic 388"/>
                <wp:cNvGraphicFramePr>
                  <a:graphicFrameLocks/>
                </wp:cNvGraphicFramePr>
                <a:graphic>
                  <a:graphicData uri="http://schemas.microsoft.com/office/word/2010/wordprocessingShape">
                    <wps:wsp>
                      <wps:cNvPr id="388" name="Graphic 38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5pt;margin-top:14.702929pt;width:354.42pt;height:.18pt;mso-position-horizontal-relative:page;mso-position-vertical-relative:paragraph;z-index:-15693824;mso-wrap-distance-left:0;mso-wrap-distance-right:0" id="docshape269" filled="true" fillcolor="#000000" stroked="false">
                <v:fill type="solid"/>
                <w10:wrap type="topAndBottom"/>
              </v:rect>
            </w:pict>
          </mc:Fallback>
        </mc:AlternateContent>
      </w:r>
    </w:p>
    <w:p>
      <w:pPr>
        <w:spacing w:line="240" w:lineRule="auto" w:before="4"/>
        <w:rPr>
          <w:sz w:val="9"/>
        </w:rPr>
      </w:pPr>
    </w:p>
    <w:p>
      <w:pPr>
        <w:spacing w:after="0" w:line="240" w:lineRule="auto"/>
        <w:rPr>
          <w:sz w:val="9"/>
        </w:rPr>
        <w:sectPr>
          <w:pgSz w:w="11900" w:h="16840"/>
          <w:pgMar w:header="0" w:footer="520" w:top="420" w:bottom="720" w:left="1275" w:right="1275"/>
        </w:sectPr>
      </w:pPr>
    </w:p>
    <w:p>
      <w:pPr>
        <w:spacing w:before="93"/>
        <w:ind w:left="141" w:right="0" w:firstLine="0"/>
        <w:jc w:val="left"/>
        <w:rPr>
          <w:b/>
          <w:sz w:val="20"/>
        </w:rPr>
      </w:pPr>
      <w:r>
        <w:rPr>
          <w:b/>
          <w:sz w:val="20"/>
        </w:rPr>
        <w:t>Install</w:t>
      </w:r>
      <w:r>
        <w:rPr>
          <w:b/>
          <w:spacing w:val="-9"/>
          <w:sz w:val="20"/>
        </w:rPr>
        <w:t> </w:t>
      </w:r>
      <w:r>
        <w:rPr>
          <w:b/>
          <w:sz w:val="20"/>
        </w:rPr>
        <w:t>the</w:t>
      </w:r>
      <w:r>
        <w:rPr>
          <w:b/>
          <w:spacing w:val="-8"/>
          <w:sz w:val="20"/>
        </w:rPr>
        <w:t> </w:t>
      </w:r>
      <w:r>
        <w:rPr>
          <w:b/>
          <w:spacing w:val="-2"/>
          <w:sz w:val="20"/>
        </w:rPr>
        <w:t>meter</w:t>
      </w:r>
    </w:p>
    <w:p>
      <w:pPr>
        <w:spacing w:line="240" w:lineRule="auto" w:before="235"/>
        <w:rPr>
          <w:b/>
          <w:sz w:val="22"/>
        </w:rPr>
      </w:pPr>
      <w:r>
        <w:rPr/>
        <w:br w:type="column"/>
      </w:r>
      <w:r>
        <w:rPr>
          <w:b/>
          <w:sz w:val="22"/>
        </w:rPr>
      </w:r>
    </w:p>
    <w:p>
      <w:pPr>
        <w:pStyle w:val="BodyText"/>
        <w:spacing w:line="247" w:lineRule="auto"/>
        <w:ind w:left="141"/>
      </w:pPr>
      <w:r>
        <w:rPr/>
        <w:t>Follow</w:t>
      </w:r>
      <w:r>
        <w:rPr>
          <w:spacing w:val="-3"/>
        </w:rPr>
        <w:t> </w:t>
      </w:r>
      <w:r>
        <w:rPr/>
        <w:t>the</w:t>
      </w:r>
      <w:r>
        <w:rPr>
          <w:spacing w:val="-3"/>
        </w:rPr>
        <w:t> </w:t>
      </w:r>
      <w:r>
        <w:rPr/>
        <w:t>steps</w:t>
      </w:r>
      <w:r>
        <w:rPr>
          <w:spacing w:val="-3"/>
        </w:rPr>
        <w:t> </w:t>
      </w:r>
      <w:r>
        <w:rPr/>
        <w:t>in</w:t>
      </w:r>
      <w:r>
        <w:rPr>
          <w:spacing w:val="-3"/>
        </w:rPr>
        <w:t> </w:t>
      </w:r>
      <w:r>
        <w:rPr/>
        <w:t>the</w:t>
      </w:r>
      <w:r>
        <w:rPr>
          <w:spacing w:val="-3"/>
        </w:rPr>
        <w:t> </w:t>
      </w:r>
      <w:r>
        <w:rPr/>
        <w:t>table</w:t>
      </w:r>
      <w:r>
        <w:rPr>
          <w:spacing w:val="-4"/>
        </w:rPr>
        <w:t> </w:t>
      </w:r>
      <w:r>
        <w:rPr/>
        <w:t>below</w:t>
      </w:r>
      <w:r>
        <w:rPr>
          <w:spacing w:val="-3"/>
        </w:rPr>
        <w:t> </w:t>
      </w:r>
      <w:r>
        <w:rPr/>
        <w:t>to</w:t>
      </w:r>
      <w:r>
        <w:rPr>
          <w:spacing w:val="-3"/>
        </w:rPr>
        <w:t> </w:t>
      </w:r>
      <w:r>
        <w:rPr/>
        <w:t>install</w:t>
      </w:r>
      <w:r>
        <w:rPr>
          <w:spacing w:val="-4"/>
        </w:rPr>
        <w:t> </w:t>
      </w:r>
      <w:r>
        <w:rPr/>
        <w:t>and</w:t>
      </w:r>
      <w:r>
        <w:rPr>
          <w:spacing w:val="-3"/>
        </w:rPr>
        <w:t> </w:t>
      </w:r>
      <w:r>
        <w:rPr/>
        <w:t>verify</w:t>
      </w:r>
      <w:r>
        <w:rPr>
          <w:spacing w:val="-3"/>
        </w:rPr>
        <w:t> </w:t>
      </w:r>
      <w:r>
        <w:rPr/>
        <w:t>the</w:t>
      </w:r>
      <w:r>
        <w:rPr>
          <w:spacing w:val="-3"/>
        </w:rPr>
        <w:t> </w:t>
      </w:r>
      <w:r>
        <w:rPr/>
        <w:t>installation</w:t>
      </w:r>
      <w:r>
        <w:rPr>
          <w:spacing w:val="-3"/>
        </w:rPr>
        <w:t> </w:t>
      </w:r>
      <w:r>
        <w:rPr/>
        <w:t>of</w:t>
      </w:r>
      <w:r>
        <w:rPr>
          <w:spacing w:val="-3"/>
        </w:rPr>
        <w:t> </w:t>
      </w:r>
      <w:r>
        <w:rPr/>
        <w:t>the </w:t>
      </w:r>
      <w:r>
        <w:rPr>
          <w:spacing w:val="-2"/>
        </w:rPr>
        <w:t>meter:</w:t>
      </w:r>
    </w:p>
    <w:p>
      <w:pPr>
        <w:pStyle w:val="BodyText"/>
        <w:spacing w:after="0" w:line="247" w:lineRule="auto"/>
        <w:sectPr>
          <w:type w:val="continuous"/>
          <w:pgSz w:w="11900" w:h="16840"/>
          <w:pgMar w:header="0" w:footer="520" w:top="1800" w:bottom="720" w:left="1275" w:right="1275"/>
          <w:cols w:num="2" w:equalWidth="0">
            <w:col w:w="1709" w:space="275"/>
            <w:col w:w="7366"/>
          </w:cols>
        </w:sectPr>
      </w:pPr>
    </w:p>
    <w:p>
      <w:pPr>
        <w:pStyle w:val="BodyText"/>
        <w:spacing w:before="2"/>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spacing w:before="25"/>
              <w:ind w:left="59"/>
              <w:rPr>
                <w:b/>
                <w:sz w:val="18"/>
              </w:rPr>
            </w:pPr>
            <w:r>
              <w:rPr>
                <w:b/>
                <w:spacing w:val="-4"/>
                <w:sz w:val="18"/>
              </w:rPr>
              <w:t>Step</w:t>
            </w:r>
          </w:p>
        </w:tc>
        <w:tc>
          <w:tcPr>
            <w:tcW w:w="6304" w:type="dxa"/>
          </w:tcPr>
          <w:p>
            <w:pPr>
              <w:pStyle w:val="TableParagraph"/>
              <w:spacing w:before="25"/>
              <w:rPr>
                <w:b/>
                <w:sz w:val="18"/>
              </w:rPr>
            </w:pPr>
            <w:r>
              <w:rPr>
                <w:b/>
                <w:spacing w:val="-2"/>
                <w:sz w:val="18"/>
              </w:rPr>
              <w:t>Action</w:t>
            </w:r>
          </w:p>
        </w:tc>
      </w:tr>
      <w:tr>
        <w:trPr>
          <w:trHeight w:val="290" w:hRule="atLeast"/>
        </w:trPr>
        <w:tc>
          <w:tcPr>
            <w:tcW w:w="758" w:type="dxa"/>
          </w:tcPr>
          <w:p>
            <w:pPr>
              <w:pStyle w:val="TableParagraph"/>
              <w:spacing w:before="25"/>
              <w:ind w:left="59"/>
              <w:rPr>
                <w:sz w:val="18"/>
              </w:rPr>
            </w:pPr>
            <w:r>
              <w:rPr>
                <w:spacing w:val="-10"/>
                <w:sz w:val="18"/>
              </w:rPr>
              <w:t>1</w:t>
            </w:r>
          </w:p>
        </w:tc>
        <w:tc>
          <w:tcPr>
            <w:tcW w:w="6304" w:type="dxa"/>
          </w:tcPr>
          <w:p>
            <w:pPr>
              <w:pStyle w:val="TableParagraph"/>
              <w:spacing w:before="25"/>
              <w:rPr>
                <w:sz w:val="18"/>
              </w:rPr>
            </w:pPr>
            <w:r>
              <w:rPr>
                <w:sz w:val="18"/>
              </w:rPr>
              <w:t>Turn</w:t>
            </w:r>
            <w:r>
              <w:rPr>
                <w:spacing w:val="-3"/>
                <w:sz w:val="18"/>
              </w:rPr>
              <w:t> </w:t>
            </w:r>
            <w:r>
              <w:rPr>
                <w:sz w:val="18"/>
              </w:rPr>
              <w:t>off</w:t>
            </w:r>
            <w:r>
              <w:rPr>
                <w:spacing w:val="-2"/>
                <w:sz w:val="18"/>
              </w:rPr>
              <w:t> </w:t>
            </w:r>
            <w:r>
              <w:rPr>
                <w:sz w:val="18"/>
              </w:rPr>
              <w:t>the</w:t>
            </w:r>
            <w:r>
              <w:rPr>
                <w:spacing w:val="-3"/>
                <w:sz w:val="18"/>
              </w:rPr>
              <w:t> </w:t>
            </w:r>
            <w:r>
              <w:rPr>
                <w:sz w:val="18"/>
              </w:rPr>
              <w:t>mains</w:t>
            </w:r>
            <w:r>
              <w:rPr>
                <w:spacing w:val="-2"/>
                <w:sz w:val="18"/>
              </w:rPr>
              <w:t> power.</w:t>
            </w:r>
          </w:p>
        </w:tc>
      </w:tr>
      <w:tr>
        <w:trPr>
          <w:trHeight w:val="290" w:hRule="atLeast"/>
        </w:trPr>
        <w:tc>
          <w:tcPr>
            <w:tcW w:w="758" w:type="dxa"/>
          </w:tcPr>
          <w:p>
            <w:pPr>
              <w:pStyle w:val="TableParagraph"/>
              <w:spacing w:before="25"/>
              <w:ind w:left="59"/>
              <w:rPr>
                <w:sz w:val="18"/>
              </w:rPr>
            </w:pPr>
            <w:r>
              <w:rPr>
                <w:spacing w:val="-10"/>
                <w:sz w:val="18"/>
              </w:rPr>
              <w:t>2</w:t>
            </w:r>
          </w:p>
        </w:tc>
        <w:tc>
          <w:tcPr>
            <w:tcW w:w="6304" w:type="dxa"/>
          </w:tcPr>
          <w:p>
            <w:pPr>
              <w:pStyle w:val="TableParagraph"/>
              <w:spacing w:before="25"/>
              <w:rPr>
                <w:sz w:val="18"/>
              </w:rPr>
            </w:pPr>
            <w:r>
              <w:rPr>
                <w:sz w:val="18"/>
              </w:rPr>
              <w:t>Place</w:t>
            </w:r>
            <w:r>
              <w:rPr>
                <w:spacing w:val="-6"/>
                <w:sz w:val="18"/>
              </w:rPr>
              <w:t> </w:t>
            </w:r>
            <w:r>
              <w:rPr>
                <w:sz w:val="18"/>
              </w:rPr>
              <w:t>the</w:t>
            </w:r>
            <w:r>
              <w:rPr>
                <w:spacing w:val="-4"/>
                <w:sz w:val="18"/>
              </w:rPr>
              <w:t> </w:t>
            </w:r>
            <w:r>
              <w:rPr>
                <w:sz w:val="18"/>
              </w:rPr>
              <w:t>meter</w:t>
            </w:r>
            <w:r>
              <w:rPr>
                <w:spacing w:val="-3"/>
                <w:sz w:val="18"/>
              </w:rPr>
              <w:t> </w:t>
            </w:r>
            <w:r>
              <w:rPr>
                <w:sz w:val="18"/>
              </w:rPr>
              <w:t>on</w:t>
            </w:r>
            <w:r>
              <w:rPr>
                <w:spacing w:val="-2"/>
                <w:sz w:val="18"/>
              </w:rPr>
              <w:t> </w:t>
            </w:r>
            <w:r>
              <w:rPr>
                <w:sz w:val="18"/>
              </w:rPr>
              <w:t>the</w:t>
            </w:r>
            <w:r>
              <w:rPr>
                <w:spacing w:val="-3"/>
                <w:sz w:val="18"/>
              </w:rPr>
              <w:t> </w:t>
            </w:r>
            <w:r>
              <w:rPr>
                <w:sz w:val="18"/>
              </w:rPr>
              <w:t>DIN–rail</w:t>
            </w:r>
            <w:r>
              <w:rPr>
                <w:spacing w:val="-3"/>
                <w:sz w:val="18"/>
              </w:rPr>
              <w:t> </w:t>
            </w:r>
            <w:r>
              <w:rPr>
                <w:sz w:val="18"/>
              </w:rPr>
              <w:t>and</w:t>
            </w:r>
            <w:r>
              <w:rPr>
                <w:spacing w:val="-3"/>
                <w:sz w:val="18"/>
              </w:rPr>
              <w:t> </w:t>
            </w:r>
            <w:r>
              <w:rPr>
                <w:sz w:val="18"/>
              </w:rPr>
              <w:t>make</w:t>
            </w:r>
            <w:r>
              <w:rPr>
                <w:spacing w:val="-3"/>
                <w:sz w:val="18"/>
              </w:rPr>
              <w:t> </w:t>
            </w:r>
            <w:r>
              <w:rPr>
                <w:sz w:val="18"/>
              </w:rPr>
              <w:t>sure</w:t>
            </w:r>
            <w:r>
              <w:rPr>
                <w:spacing w:val="-2"/>
                <w:sz w:val="18"/>
              </w:rPr>
              <w:t> </w:t>
            </w:r>
            <w:r>
              <w:rPr>
                <w:sz w:val="18"/>
              </w:rPr>
              <w:t>it</w:t>
            </w:r>
            <w:r>
              <w:rPr>
                <w:spacing w:val="-5"/>
                <w:sz w:val="18"/>
              </w:rPr>
              <w:t> </w:t>
            </w:r>
            <w:r>
              <w:rPr>
                <w:sz w:val="18"/>
              </w:rPr>
              <w:t>snaps</w:t>
            </w:r>
            <w:r>
              <w:rPr>
                <w:spacing w:val="-3"/>
                <w:sz w:val="18"/>
              </w:rPr>
              <w:t> </w:t>
            </w:r>
            <w:r>
              <w:rPr>
                <w:sz w:val="18"/>
              </w:rPr>
              <w:t>onto</w:t>
            </w:r>
            <w:r>
              <w:rPr>
                <w:spacing w:val="-2"/>
                <w:sz w:val="18"/>
              </w:rPr>
              <w:t> </w:t>
            </w:r>
            <w:r>
              <w:rPr>
                <w:spacing w:val="-5"/>
                <w:sz w:val="18"/>
              </w:rPr>
              <w:t>it.</w:t>
            </w:r>
          </w:p>
        </w:tc>
      </w:tr>
      <w:tr>
        <w:trPr>
          <w:trHeight w:val="290" w:hRule="atLeast"/>
        </w:trPr>
        <w:tc>
          <w:tcPr>
            <w:tcW w:w="758" w:type="dxa"/>
          </w:tcPr>
          <w:p>
            <w:pPr>
              <w:pStyle w:val="TableParagraph"/>
              <w:spacing w:before="25"/>
              <w:ind w:left="59"/>
              <w:rPr>
                <w:sz w:val="18"/>
              </w:rPr>
            </w:pPr>
            <w:r>
              <w:rPr>
                <w:spacing w:val="-10"/>
                <w:sz w:val="18"/>
              </w:rPr>
              <w:t>3</w:t>
            </w:r>
          </w:p>
        </w:tc>
        <w:tc>
          <w:tcPr>
            <w:tcW w:w="6304" w:type="dxa"/>
          </w:tcPr>
          <w:p>
            <w:pPr>
              <w:pStyle w:val="TableParagraph"/>
              <w:spacing w:before="25"/>
              <w:rPr>
                <w:sz w:val="18"/>
              </w:rPr>
            </w:pPr>
            <w:r>
              <w:rPr>
                <w:sz w:val="18"/>
              </w:rPr>
              <w:t>Strip</w:t>
            </w:r>
            <w:r>
              <w:rPr>
                <w:spacing w:val="-5"/>
                <w:sz w:val="18"/>
              </w:rPr>
              <w:t> </w:t>
            </w:r>
            <w:r>
              <w:rPr>
                <w:sz w:val="18"/>
              </w:rPr>
              <w:t>the</w:t>
            </w:r>
            <w:r>
              <w:rPr>
                <w:spacing w:val="-3"/>
                <w:sz w:val="18"/>
              </w:rPr>
              <w:t> </w:t>
            </w:r>
            <w:r>
              <w:rPr>
                <w:sz w:val="18"/>
              </w:rPr>
              <w:t>cable</w:t>
            </w:r>
            <w:r>
              <w:rPr>
                <w:spacing w:val="-4"/>
                <w:sz w:val="18"/>
              </w:rPr>
              <w:t> </w:t>
            </w:r>
            <w:r>
              <w:rPr>
                <w:sz w:val="18"/>
              </w:rPr>
              <w:t>insulation</w:t>
            </w:r>
            <w:r>
              <w:rPr>
                <w:spacing w:val="-4"/>
                <w:sz w:val="18"/>
              </w:rPr>
              <w:t> </w:t>
            </w:r>
            <w:r>
              <w:rPr>
                <w:sz w:val="18"/>
              </w:rPr>
              <w:t>to</w:t>
            </w:r>
            <w:r>
              <w:rPr>
                <w:spacing w:val="-4"/>
                <w:sz w:val="18"/>
              </w:rPr>
              <w:t> </w:t>
            </w:r>
            <w:r>
              <w:rPr>
                <w:sz w:val="18"/>
              </w:rPr>
              <w:t>the</w:t>
            </w:r>
            <w:r>
              <w:rPr>
                <w:spacing w:val="-3"/>
                <w:sz w:val="18"/>
              </w:rPr>
              <w:t> </w:t>
            </w:r>
            <w:r>
              <w:rPr>
                <w:sz w:val="18"/>
              </w:rPr>
              <w:t>length</w:t>
            </w:r>
            <w:r>
              <w:rPr>
                <w:spacing w:val="-3"/>
                <w:sz w:val="18"/>
              </w:rPr>
              <w:t> </w:t>
            </w:r>
            <w:r>
              <w:rPr>
                <w:sz w:val="18"/>
              </w:rPr>
              <w:t>that</w:t>
            </w:r>
            <w:r>
              <w:rPr>
                <w:spacing w:val="-5"/>
                <w:sz w:val="18"/>
              </w:rPr>
              <w:t> </w:t>
            </w:r>
            <w:r>
              <w:rPr>
                <w:sz w:val="18"/>
              </w:rPr>
              <w:t>is</w:t>
            </w:r>
            <w:r>
              <w:rPr>
                <w:spacing w:val="-3"/>
                <w:sz w:val="18"/>
              </w:rPr>
              <w:t> </w:t>
            </w:r>
            <w:r>
              <w:rPr>
                <w:sz w:val="18"/>
              </w:rPr>
              <w:t>indicated</w:t>
            </w:r>
            <w:r>
              <w:rPr>
                <w:spacing w:val="-4"/>
                <w:sz w:val="18"/>
              </w:rPr>
              <w:t> </w:t>
            </w:r>
            <w:r>
              <w:rPr>
                <w:sz w:val="18"/>
              </w:rPr>
              <w:t>on</w:t>
            </w:r>
            <w:r>
              <w:rPr>
                <w:spacing w:val="-4"/>
                <w:sz w:val="18"/>
              </w:rPr>
              <w:t> </w:t>
            </w:r>
            <w:r>
              <w:rPr>
                <w:sz w:val="18"/>
              </w:rPr>
              <w:t>the</w:t>
            </w:r>
            <w:r>
              <w:rPr>
                <w:spacing w:val="-3"/>
                <w:sz w:val="18"/>
              </w:rPr>
              <w:t> </w:t>
            </w:r>
            <w:r>
              <w:rPr>
                <w:spacing w:val="-2"/>
                <w:sz w:val="18"/>
              </w:rPr>
              <w:t>meter.</w:t>
            </w:r>
          </w:p>
        </w:tc>
      </w:tr>
      <w:tr>
        <w:trPr>
          <w:trHeight w:val="729" w:hRule="atLeast"/>
        </w:trPr>
        <w:tc>
          <w:tcPr>
            <w:tcW w:w="758" w:type="dxa"/>
          </w:tcPr>
          <w:p>
            <w:pPr>
              <w:pStyle w:val="TableParagraph"/>
              <w:spacing w:before="25"/>
              <w:ind w:left="59"/>
              <w:rPr>
                <w:sz w:val="18"/>
              </w:rPr>
            </w:pPr>
            <w:r>
              <w:rPr>
                <w:spacing w:val="-10"/>
                <w:sz w:val="18"/>
              </w:rPr>
              <w:t>4</w:t>
            </w:r>
          </w:p>
        </w:tc>
        <w:tc>
          <w:tcPr>
            <w:tcW w:w="6304" w:type="dxa"/>
          </w:tcPr>
          <w:p>
            <w:pPr>
              <w:pStyle w:val="TableParagraph"/>
              <w:spacing w:line="254" w:lineRule="auto" w:before="25"/>
              <w:ind w:hanging="1"/>
              <w:rPr>
                <w:sz w:val="18"/>
              </w:rPr>
            </w:pPr>
            <w:r>
              <w:rPr>
                <w:sz w:val="18"/>
              </w:rPr>
              <w:t>Connect</w:t>
            </w:r>
            <w:r>
              <w:rPr>
                <w:spacing w:val="-13"/>
                <w:sz w:val="18"/>
              </w:rPr>
              <w:t> </w:t>
            </w:r>
            <w:r>
              <w:rPr>
                <w:sz w:val="18"/>
              </w:rPr>
              <w:t>the</w:t>
            </w:r>
            <w:r>
              <w:rPr>
                <w:spacing w:val="-12"/>
                <w:sz w:val="18"/>
              </w:rPr>
              <w:t> </w:t>
            </w:r>
            <w:r>
              <w:rPr>
                <w:sz w:val="18"/>
              </w:rPr>
              <w:t>cables</w:t>
            </w:r>
            <w:r>
              <w:rPr>
                <w:spacing w:val="-13"/>
                <w:sz w:val="18"/>
              </w:rPr>
              <w:t> </w:t>
            </w:r>
            <w:r>
              <w:rPr>
                <w:sz w:val="18"/>
              </w:rPr>
              <w:t>according</w:t>
            </w:r>
            <w:r>
              <w:rPr>
                <w:spacing w:val="-12"/>
                <w:sz w:val="18"/>
              </w:rPr>
              <w:t> </w:t>
            </w:r>
            <w:r>
              <w:rPr>
                <w:sz w:val="18"/>
              </w:rPr>
              <w:t>to</w:t>
            </w:r>
            <w:r>
              <w:rPr>
                <w:spacing w:val="-13"/>
                <w:sz w:val="18"/>
              </w:rPr>
              <w:t> </w:t>
            </w:r>
            <w:r>
              <w:rPr>
                <w:sz w:val="18"/>
              </w:rPr>
              <w:t>the</w:t>
            </w:r>
            <w:r>
              <w:rPr>
                <w:spacing w:val="-13"/>
                <w:sz w:val="18"/>
              </w:rPr>
              <w:t> </w:t>
            </w:r>
            <w:r>
              <w:rPr>
                <w:sz w:val="18"/>
              </w:rPr>
              <w:t>wiring</w:t>
            </w:r>
            <w:r>
              <w:rPr>
                <w:spacing w:val="-12"/>
                <w:sz w:val="18"/>
              </w:rPr>
              <w:t> </w:t>
            </w:r>
            <w:r>
              <w:rPr>
                <w:sz w:val="18"/>
              </w:rPr>
              <w:t>diagram</w:t>
            </w:r>
            <w:r>
              <w:rPr>
                <w:spacing w:val="-13"/>
                <w:sz w:val="18"/>
              </w:rPr>
              <w:t> </w:t>
            </w:r>
            <w:r>
              <w:rPr>
                <w:sz w:val="18"/>
              </w:rPr>
              <w:t>that</w:t>
            </w:r>
            <w:r>
              <w:rPr>
                <w:spacing w:val="-12"/>
                <w:sz w:val="18"/>
              </w:rPr>
              <w:t> </w:t>
            </w:r>
            <w:r>
              <w:rPr>
                <w:sz w:val="18"/>
              </w:rPr>
              <w:t>is</w:t>
            </w:r>
            <w:r>
              <w:rPr>
                <w:spacing w:val="-13"/>
                <w:sz w:val="18"/>
              </w:rPr>
              <w:t> </w:t>
            </w:r>
            <w:r>
              <w:rPr>
                <w:sz w:val="18"/>
              </w:rPr>
              <w:t>printed</w:t>
            </w:r>
            <w:r>
              <w:rPr>
                <w:spacing w:val="-12"/>
                <w:sz w:val="18"/>
              </w:rPr>
              <w:t> </w:t>
            </w:r>
            <w:r>
              <w:rPr>
                <w:sz w:val="18"/>
              </w:rPr>
              <w:t>on</w:t>
            </w:r>
            <w:r>
              <w:rPr>
                <w:spacing w:val="-13"/>
                <w:sz w:val="18"/>
              </w:rPr>
              <w:t> </w:t>
            </w:r>
            <w:r>
              <w:rPr>
                <w:sz w:val="18"/>
              </w:rPr>
              <w:t>the</w:t>
            </w:r>
            <w:r>
              <w:rPr>
                <w:spacing w:val="-12"/>
                <w:sz w:val="18"/>
              </w:rPr>
              <w:t> </w:t>
            </w:r>
            <w:r>
              <w:rPr>
                <w:sz w:val="18"/>
              </w:rPr>
              <w:t>meter and tighten the screws (3.0 Nm for direct connected meters and 1.5 Nm for transformer connected meters).</w:t>
            </w:r>
          </w:p>
        </w:tc>
      </w:tr>
      <w:tr>
        <w:trPr>
          <w:trHeight w:val="290" w:hRule="atLeast"/>
        </w:trPr>
        <w:tc>
          <w:tcPr>
            <w:tcW w:w="758" w:type="dxa"/>
          </w:tcPr>
          <w:p>
            <w:pPr>
              <w:pStyle w:val="TableParagraph"/>
              <w:ind w:left="59"/>
              <w:rPr>
                <w:sz w:val="18"/>
              </w:rPr>
            </w:pPr>
            <w:r>
              <w:rPr>
                <w:spacing w:val="-10"/>
                <w:sz w:val="18"/>
              </w:rPr>
              <w:t>5</w:t>
            </w:r>
          </w:p>
        </w:tc>
        <w:tc>
          <w:tcPr>
            <w:tcW w:w="6304" w:type="dxa"/>
          </w:tcPr>
          <w:p>
            <w:pPr>
              <w:pStyle w:val="TableParagraph"/>
              <w:rPr>
                <w:sz w:val="18"/>
              </w:rPr>
            </w:pPr>
            <w:r>
              <w:rPr>
                <w:sz w:val="18"/>
              </w:rPr>
              <w:t>Install</w:t>
            </w:r>
            <w:r>
              <w:rPr>
                <w:spacing w:val="-6"/>
                <w:sz w:val="18"/>
              </w:rPr>
              <w:t> </w:t>
            </w:r>
            <w:r>
              <w:rPr>
                <w:sz w:val="18"/>
              </w:rPr>
              <w:t>the</w:t>
            </w:r>
            <w:r>
              <w:rPr>
                <w:spacing w:val="-3"/>
                <w:sz w:val="18"/>
              </w:rPr>
              <w:t> </w:t>
            </w:r>
            <w:r>
              <w:rPr>
                <w:sz w:val="18"/>
              </w:rPr>
              <w:t>circuit</w:t>
            </w:r>
            <w:r>
              <w:rPr>
                <w:spacing w:val="-3"/>
                <w:sz w:val="18"/>
              </w:rPr>
              <w:t> </w:t>
            </w:r>
            <w:r>
              <w:rPr>
                <w:sz w:val="18"/>
              </w:rPr>
              <w:t>protection.</w:t>
            </w:r>
            <w:r>
              <w:rPr>
                <w:spacing w:val="-3"/>
                <w:sz w:val="18"/>
              </w:rPr>
              <w:t> </w:t>
            </w:r>
            <w:r>
              <w:rPr>
                <w:sz w:val="18"/>
              </w:rPr>
              <w:t>See</w:t>
            </w:r>
            <w:r>
              <w:rPr>
                <w:spacing w:val="-4"/>
                <w:sz w:val="18"/>
              </w:rPr>
              <w:t> </w:t>
            </w:r>
            <w:hyperlink w:history="true" w:anchor="_bookmark12">
              <w:r>
                <w:rPr>
                  <w:i/>
                  <w:sz w:val="18"/>
                </w:rPr>
                <w:t>table</w:t>
              </w:r>
              <w:r>
                <w:rPr>
                  <w:i/>
                  <w:spacing w:val="-5"/>
                  <w:sz w:val="18"/>
                </w:rPr>
                <w:t> </w:t>
              </w:r>
              <w:r>
                <w:rPr>
                  <w:i/>
                  <w:sz w:val="18"/>
                </w:rPr>
                <w:t>2:1</w:t>
              </w:r>
            </w:hyperlink>
            <w:r>
              <w:rPr>
                <w:i/>
                <w:spacing w:val="-2"/>
                <w:sz w:val="18"/>
              </w:rPr>
              <w:t> </w:t>
            </w:r>
            <w:r>
              <w:rPr>
                <w:sz w:val="18"/>
              </w:rPr>
              <w:t>below</w:t>
            </w:r>
            <w:r>
              <w:rPr>
                <w:spacing w:val="-3"/>
                <w:sz w:val="18"/>
              </w:rPr>
              <w:t> </w:t>
            </w:r>
            <w:r>
              <w:rPr>
                <w:sz w:val="18"/>
              </w:rPr>
              <w:t>for</w:t>
            </w:r>
            <w:r>
              <w:rPr>
                <w:spacing w:val="-4"/>
                <w:sz w:val="18"/>
              </w:rPr>
              <w:t> </w:t>
            </w:r>
            <w:r>
              <w:rPr>
                <w:sz w:val="18"/>
              </w:rPr>
              <w:t>the</w:t>
            </w:r>
            <w:r>
              <w:rPr>
                <w:spacing w:val="-4"/>
                <w:sz w:val="18"/>
              </w:rPr>
              <w:t> </w:t>
            </w:r>
            <w:r>
              <w:rPr>
                <w:sz w:val="18"/>
              </w:rPr>
              <w:t>correct</w:t>
            </w:r>
            <w:r>
              <w:rPr>
                <w:spacing w:val="-3"/>
                <w:sz w:val="18"/>
              </w:rPr>
              <w:t> </w:t>
            </w:r>
            <w:r>
              <w:rPr>
                <w:spacing w:val="-2"/>
                <w:sz w:val="18"/>
              </w:rPr>
              <w:t>fuse.</w:t>
            </w:r>
          </w:p>
        </w:tc>
      </w:tr>
      <w:tr>
        <w:trPr>
          <w:trHeight w:val="730" w:hRule="atLeast"/>
        </w:trPr>
        <w:tc>
          <w:tcPr>
            <w:tcW w:w="758" w:type="dxa"/>
          </w:tcPr>
          <w:p>
            <w:pPr>
              <w:pStyle w:val="TableParagraph"/>
              <w:ind w:left="59"/>
              <w:rPr>
                <w:sz w:val="18"/>
              </w:rPr>
            </w:pPr>
            <w:r>
              <w:rPr>
                <w:spacing w:val="-10"/>
                <w:sz w:val="18"/>
              </w:rPr>
              <w:t>6</w:t>
            </w:r>
          </w:p>
        </w:tc>
        <w:tc>
          <w:tcPr>
            <w:tcW w:w="6304" w:type="dxa"/>
          </w:tcPr>
          <w:p>
            <w:pPr>
              <w:pStyle w:val="TableParagraph"/>
              <w:spacing w:line="254" w:lineRule="auto"/>
              <w:ind w:right="49" w:hanging="1"/>
              <w:jc w:val="both"/>
              <w:rPr>
                <w:sz w:val="18"/>
              </w:rPr>
            </w:pPr>
            <w:r>
              <w:rPr>
                <w:sz w:val="18"/>
              </w:rPr>
              <w:t>If</w:t>
            </w:r>
            <w:r>
              <w:rPr>
                <w:spacing w:val="-7"/>
                <w:sz w:val="18"/>
              </w:rPr>
              <w:t> </w:t>
            </w:r>
            <w:r>
              <w:rPr>
                <w:sz w:val="18"/>
              </w:rPr>
              <w:t>inputs/outputs</w:t>
            </w:r>
            <w:r>
              <w:rPr>
                <w:spacing w:val="-7"/>
                <w:sz w:val="18"/>
              </w:rPr>
              <w:t> </w:t>
            </w:r>
            <w:r>
              <w:rPr>
                <w:sz w:val="18"/>
              </w:rPr>
              <w:t>are</w:t>
            </w:r>
            <w:r>
              <w:rPr>
                <w:spacing w:val="-7"/>
                <w:sz w:val="18"/>
              </w:rPr>
              <w:t> </w:t>
            </w:r>
            <w:r>
              <w:rPr>
                <w:sz w:val="18"/>
              </w:rPr>
              <w:t>used,</w:t>
            </w:r>
            <w:r>
              <w:rPr>
                <w:spacing w:val="-7"/>
                <w:sz w:val="18"/>
              </w:rPr>
              <w:t> </w:t>
            </w:r>
            <w:r>
              <w:rPr>
                <w:sz w:val="18"/>
              </w:rPr>
              <w:t>then</w:t>
            </w:r>
            <w:r>
              <w:rPr>
                <w:spacing w:val="-7"/>
                <w:sz w:val="18"/>
              </w:rPr>
              <w:t> </w:t>
            </w:r>
            <w:r>
              <w:rPr>
                <w:sz w:val="18"/>
              </w:rPr>
              <w:t>connect</w:t>
            </w:r>
            <w:r>
              <w:rPr>
                <w:spacing w:val="-8"/>
                <w:sz w:val="18"/>
              </w:rPr>
              <w:t> </w:t>
            </w:r>
            <w:r>
              <w:rPr>
                <w:sz w:val="18"/>
              </w:rPr>
              <w:t>the</w:t>
            </w:r>
            <w:r>
              <w:rPr>
                <w:spacing w:val="-7"/>
                <w:sz w:val="18"/>
              </w:rPr>
              <w:t> </w:t>
            </w:r>
            <w:r>
              <w:rPr>
                <w:sz w:val="18"/>
              </w:rPr>
              <w:t>cables</w:t>
            </w:r>
            <w:r>
              <w:rPr>
                <w:spacing w:val="-8"/>
                <w:sz w:val="18"/>
              </w:rPr>
              <w:t> </w:t>
            </w:r>
            <w:r>
              <w:rPr>
                <w:sz w:val="18"/>
              </w:rPr>
              <w:t>according</w:t>
            </w:r>
            <w:r>
              <w:rPr>
                <w:spacing w:val="-7"/>
                <w:sz w:val="18"/>
              </w:rPr>
              <w:t> </w:t>
            </w:r>
            <w:r>
              <w:rPr>
                <w:sz w:val="18"/>
              </w:rPr>
              <w:t>to</w:t>
            </w:r>
            <w:r>
              <w:rPr>
                <w:spacing w:val="-7"/>
                <w:sz w:val="18"/>
              </w:rPr>
              <w:t> </w:t>
            </w:r>
            <w:r>
              <w:rPr>
                <w:sz w:val="18"/>
              </w:rPr>
              <w:t>the</w:t>
            </w:r>
            <w:r>
              <w:rPr>
                <w:spacing w:val="-7"/>
                <w:sz w:val="18"/>
              </w:rPr>
              <w:t> </w:t>
            </w:r>
            <w:r>
              <w:rPr>
                <w:sz w:val="18"/>
              </w:rPr>
              <w:t>wiring</w:t>
            </w:r>
            <w:r>
              <w:rPr>
                <w:spacing w:val="-7"/>
                <w:sz w:val="18"/>
              </w:rPr>
              <w:t> </w:t>
            </w:r>
            <w:r>
              <w:rPr>
                <w:sz w:val="18"/>
              </w:rPr>
              <w:t>dia-gram</w:t>
            </w:r>
            <w:r>
              <w:rPr>
                <w:spacing w:val="-5"/>
                <w:sz w:val="18"/>
              </w:rPr>
              <w:t> </w:t>
            </w:r>
            <w:r>
              <w:rPr>
                <w:sz w:val="18"/>
              </w:rPr>
              <w:t>that</w:t>
            </w:r>
            <w:r>
              <w:rPr>
                <w:spacing w:val="-6"/>
                <w:sz w:val="18"/>
              </w:rPr>
              <w:t> </w:t>
            </w:r>
            <w:r>
              <w:rPr>
                <w:sz w:val="18"/>
              </w:rPr>
              <w:t>is</w:t>
            </w:r>
            <w:r>
              <w:rPr>
                <w:spacing w:val="-5"/>
                <w:sz w:val="18"/>
              </w:rPr>
              <w:t> </w:t>
            </w:r>
            <w:r>
              <w:rPr>
                <w:sz w:val="18"/>
              </w:rPr>
              <w:t>printed</w:t>
            </w:r>
            <w:r>
              <w:rPr>
                <w:spacing w:val="-5"/>
                <w:sz w:val="18"/>
              </w:rPr>
              <w:t> </w:t>
            </w:r>
            <w:r>
              <w:rPr>
                <w:sz w:val="18"/>
              </w:rPr>
              <w:t>on</w:t>
            </w:r>
            <w:r>
              <w:rPr>
                <w:spacing w:val="-5"/>
                <w:sz w:val="18"/>
              </w:rPr>
              <w:t> </w:t>
            </w:r>
            <w:r>
              <w:rPr>
                <w:sz w:val="18"/>
              </w:rPr>
              <w:t>the</w:t>
            </w:r>
            <w:r>
              <w:rPr>
                <w:spacing w:val="-5"/>
                <w:sz w:val="18"/>
              </w:rPr>
              <w:t> </w:t>
            </w:r>
            <w:r>
              <w:rPr>
                <w:sz w:val="18"/>
              </w:rPr>
              <w:t>meter</w:t>
            </w:r>
            <w:r>
              <w:rPr>
                <w:spacing w:val="-6"/>
                <w:sz w:val="18"/>
              </w:rPr>
              <w:t> </w:t>
            </w:r>
            <w:r>
              <w:rPr>
                <w:sz w:val="18"/>
              </w:rPr>
              <w:t>and</w:t>
            </w:r>
            <w:r>
              <w:rPr>
                <w:spacing w:val="-5"/>
                <w:sz w:val="18"/>
              </w:rPr>
              <w:t> </w:t>
            </w:r>
            <w:r>
              <w:rPr>
                <w:sz w:val="18"/>
              </w:rPr>
              <w:t>tighten</w:t>
            </w:r>
            <w:r>
              <w:rPr>
                <w:spacing w:val="-5"/>
                <w:sz w:val="18"/>
              </w:rPr>
              <w:t> </w:t>
            </w:r>
            <w:r>
              <w:rPr>
                <w:sz w:val="18"/>
              </w:rPr>
              <w:t>the</w:t>
            </w:r>
            <w:r>
              <w:rPr>
                <w:spacing w:val="-6"/>
                <w:sz w:val="18"/>
              </w:rPr>
              <w:t> </w:t>
            </w:r>
            <w:r>
              <w:rPr>
                <w:sz w:val="18"/>
              </w:rPr>
              <w:t>screws</w:t>
            </w:r>
            <w:r>
              <w:rPr>
                <w:spacing w:val="-5"/>
                <w:sz w:val="18"/>
              </w:rPr>
              <w:t> </w:t>
            </w:r>
            <w:r>
              <w:rPr>
                <w:sz w:val="18"/>
              </w:rPr>
              <w:t>(0.25</w:t>
            </w:r>
            <w:r>
              <w:rPr>
                <w:spacing w:val="-5"/>
                <w:sz w:val="18"/>
              </w:rPr>
              <w:t> </w:t>
            </w:r>
            <w:r>
              <w:rPr>
                <w:sz w:val="18"/>
              </w:rPr>
              <w:t>Nm).</w:t>
            </w:r>
            <w:r>
              <w:rPr>
                <w:spacing w:val="-5"/>
                <w:sz w:val="18"/>
              </w:rPr>
              <w:t> </w:t>
            </w:r>
            <w:r>
              <w:rPr>
                <w:sz w:val="18"/>
              </w:rPr>
              <w:t>Then</w:t>
            </w:r>
            <w:r>
              <w:rPr>
                <w:spacing w:val="-5"/>
                <w:sz w:val="18"/>
              </w:rPr>
              <w:t> </w:t>
            </w:r>
            <w:r>
              <w:rPr>
                <w:sz w:val="18"/>
              </w:rPr>
              <w:t>con-nect to an external power supply (max 240V).</w:t>
            </w:r>
          </w:p>
        </w:tc>
      </w:tr>
      <w:tr>
        <w:trPr>
          <w:trHeight w:val="509" w:hRule="atLeast"/>
        </w:trPr>
        <w:tc>
          <w:tcPr>
            <w:tcW w:w="758" w:type="dxa"/>
          </w:tcPr>
          <w:p>
            <w:pPr>
              <w:pStyle w:val="TableParagraph"/>
              <w:ind w:left="59"/>
              <w:rPr>
                <w:sz w:val="18"/>
              </w:rPr>
            </w:pPr>
            <w:r>
              <w:rPr>
                <w:spacing w:val="-10"/>
                <w:sz w:val="18"/>
              </w:rPr>
              <w:t>7</w:t>
            </w:r>
          </w:p>
        </w:tc>
        <w:tc>
          <w:tcPr>
            <w:tcW w:w="6304" w:type="dxa"/>
          </w:tcPr>
          <w:p>
            <w:pPr>
              <w:pStyle w:val="TableParagraph"/>
              <w:spacing w:line="254" w:lineRule="auto"/>
              <w:ind w:hanging="1"/>
              <w:rPr>
                <w:sz w:val="18"/>
              </w:rPr>
            </w:pPr>
            <w:r>
              <w:rPr>
                <w:sz w:val="18"/>
              </w:rPr>
              <w:t>If</w:t>
            </w:r>
            <w:r>
              <w:rPr>
                <w:spacing w:val="-4"/>
                <w:sz w:val="18"/>
              </w:rPr>
              <w:t> </w:t>
            </w:r>
            <w:r>
              <w:rPr>
                <w:sz w:val="18"/>
              </w:rPr>
              <w:t>communication</w:t>
            </w:r>
            <w:r>
              <w:rPr>
                <w:spacing w:val="-5"/>
                <w:sz w:val="18"/>
              </w:rPr>
              <w:t> </w:t>
            </w:r>
            <w:r>
              <w:rPr>
                <w:sz w:val="18"/>
              </w:rPr>
              <w:t>is</w:t>
            </w:r>
            <w:r>
              <w:rPr>
                <w:spacing w:val="-4"/>
                <w:sz w:val="18"/>
              </w:rPr>
              <w:t> </w:t>
            </w:r>
            <w:r>
              <w:rPr>
                <w:sz w:val="18"/>
              </w:rPr>
              <w:t>used,</w:t>
            </w:r>
            <w:r>
              <w:rPr>
                <w:spacing w:val="-4"/>
                <w:sz w:val="18"/>
              </w:rPr>
              <w:t> </w:t>
            </w:r>
            <w:r>
              <w:rPr>
                <w:sz w:val="18"/>
              </w:rPr>
              <w:t>then</w:t>
            </w:r>
            <w:r>
              <w:rPr>
                <w:spacing w:val="-5"/>
                <w:sz w:val="18"/>
              </w:rPr>
              <w:t> </w:t>
            </w:r>
            <w:r>
              <w:rPr>
                <w:sz w:val="18"/>
              </w:rPr>
              <w:t>connect</w:t>
            </w:r>
            <w:r>
              <w:rPr>
                <w:spacing w:val="-4"/>
                <w:sz w:val="18"/>
              </w:rPr>
              <w:t> </w:t>
            </w:r>
            <w:r>
              <w:rPr>
                <w:sz w:val="18"/>
              </w:rPr>
              <w:t>the</w:t>
            </w:r>
            <w:r>
              <w:rPr>
                <w:spacing w:val="-4"/>
                <w:sz w:val="18"/>
              </w:rPr>
              <w:t> </w:t>
            </w:r>
            <w:r>
              <w:rPr>
                <w:sz w:val="18"/>
              </w:rPr>
              <w:t>cables</w:t>
            </w:r>
            <w:r>
              <w:rPr>
                <w:spacing w:val="-4"/>
                <w:sz w:val="18"/>
              </w:rPr>
              <w:t> </w:t>
            </w:r>
            <w:r>
              <w:rPr>
                <w:sz w:val="18"/>
              </w:rPr>
              <w:t>according</w:t>
            </w:r>
            <w:r>
              <w:rPr>
                <w:spacing w:val="-4"/>
                <w:sz w:val="18"/>
              </w:rPr>
              <w:t> </w:t>
            </w:r>
            <w:r>
              <w:rPr>
                <w:sz w:val="18"/>
              </w:rPr>
              <w:t>to</w:t>
            </w:r>
            <w:r>
              <w:rPr>
                <w:spacing w:val="-4"/>
                <w:sz w:val="18"/>
              </w:rPr>
              <w:t> </w:t>
            </w:r>
            <w:r>
              <w:rPr>
                <w:sz w:val="18"/>
              </w:rPr>
              <w:t>the</w:t>
            </w:r>
            <w:r>
              <w:rPr>
                <w:spacing w:val="-4"/>
                <w:sz w:val="18"/>
              </w:rPr>
              <w:t> </w:t>
            </w:r>
            <w:r>
              <w:rPr>
                <w:sz w:val="18"/>
              </w:rPr>
              <w:t>wiring</w:t>
            </w:r>
            <w:r>
              <w:rPr>
                <w:spacing w:val="-4"/>
                <w:sz w:val="18"/>
              </w:rPr>
              <w:t> </w:t>
            </w:r>
            <w:r>
              <w:rPr>
                <w:sz w:val="18"/>
              </w:rPr>
              <w:t>dia-gram that is printed on the meter and tighten the screws (0.25 Nm).</w:t>
            </w:r>
          </w:p>
        </w:tc>
      </w:tr>
      <w:tr>
        <w:trPr>
          <w:trHeight w:val="290" w:hRule="atLeast"/>
        </w:trPr>
        <w:tc>
          <w:tcPr>
            <w:tcW w:w="7062" w:type="dxa"/>
            <w:gridSpan w:val="2"/>
          </w:tcPr>
          <w:p>
            <w:pPr>
              <w:pStyle w:val="TableParagraph"/>
              <w:ind w:left="59"/>
              <w:rPr>
                <w:b/>
                <w:sz w:val="18"/>
              </w:rPr>
            </w:pPr>
            <w:r>
              <w:rPr>
                <w:b/>
                <w:sz w:val="18"/>
              </w:rPr>
              <w:t>Verify</w:t>
            </w:r>
            <w:r>
              <w:rPr>
                <w:b/>
                <w:spacing w:val="-7"/>
                <w:sz w:val="18"/>
              </w:rPr>
              <w:t> </w:t>
            </w:r>
            <w:r>
              <w:rPr>
                <w:b/>
                <w:sz w:val="18"/>
              </w:rPr>
              <w:t>the</w:t>
            </w:r>
            <w:r>
              <w:rPr>
                <w:b/>
                <w:spacing w:val="-3"/>
                <w:sz w:val="18"/>
              </w:rPr>
              <w:t> </w:t>
            </w:r>
            <w:r>
              <w:rPr>
                <w:b/>
                <w:spacing w:val="-2"/>
                <w:sz w:val="18"/>
              </w:rPr>
              <w:t>installation</w:t>
            </w:r>
          </w:p>
        </w:tc>
      </w:tr>
      <w:tr>
        <w:trPr>
          <w:trHeight w:val="730" w:hRule="atLeast"/>
        </w:trPr>
        <w:tc>
          <w:tcPr>
            <w:tcW w:w="758" w:type="dxa"/>
          </w:tcPr>
          <w:p>
            <w:pPr>
              <w:pStyle w:val="TableParagraph"/>
              <w:ind w:left="59"/>
              <w:rPr>
                <w:sz w:val="18"/>
              </w:rPr>
            </w:pPr>
            <w:r>
              <w:rPr>
                <w:spacing w:val="-10"/>
                <w:sz w:val="18"/>
              </w:rPr>
              <w:t>8</w:t>
            </w:r>
          </w:p>
        </w:tc>
        <w:tc>
          <w:tcPr>
            <w:tcW w:w="6304" w:type="dxa"/>
          </w:tcPr>
          <w:p>
            <w:pPr>
              <w:pStyle w:val="TableParagraph"/>
              <w:spacing w:line="254" w:lineRule="auto"/>
              <w:ind w:hanging="1"/>
              <w:rPr>
                <w:sz w:val="18"/>
              </w:rPr>
            </w:pPr>
            <w:r>
              <w:rPr>
                <w:sz w:val="18"/>
              </w:rPr>
              <w:t>Check that the meter is connected to the specified voltage and that voltage phase</w:t>
            </w:r>
            <w:r>
              <w:rPr>
                <w:spacing w:val="-9"/>
                <w:sz w:val="18"/>
              </w:rPr>
              <w:t> </w:t>
            </w:r>
            <w:r>
              <w:rPr>
                <w:sz w:val="18"/>
              </w:rPr>
              <w:t>connections</w:t>
            </w:r>
            <w:r>
              <w:rPr>
                <w:spacing w:val="-10"/>
                <w:sz w:val="18"/>
              </w:rPr>
              <w:t> </w:t>
            </w:r>
            <w:r>
              <w:rPr>
                <w:sz w:val="18"/>
              </w:rPr>
              <w:t>and</w:t>
            </w:r>
            <w:r>
              <w:rPr>
                <w:spacing w:val="-9"/>
                <w:sz w:val="18"/>
              </w:rPr>
              <w:t> </w:t>
            </w:r>
            <w:r>
              <w:rPr>
                <w:sz w:val="18"/>
              </w:rPr>
              <w:t>the</w:t>
            </w:r>
            <w:r>
              <w:rPr>
                <w:spacing w:val="-11"/>
                <w:sz w:val="18"/>
              </w:rPr>
              <w:t> </w:t>
            </w:r>
            <w:r>
              <w:rPr>
                <w:sz w:val="18"/>
              </w:rPr>
              <w:t>neutral</w:t>
            </w:r>
            <w:r>
              <w:rPr>
                <w:spacing w:val="-9"/>
                <w:sz w:val="18"/>
              </w:rPr>
              <w:t> </w:t>
            </w:r>
            <w:r>
              <w:rPr>
                <w:sz w:val="18"/>
              </w:rPr>
              <w:t>(if</w:t>
            </w:r>
            <w:r>
              <w:rPr>
                <w:spacing w:val="-10"/>
                <w:sz w:val="18"/>
              </w:rPr>
              <w:t> </w:t>
            </w:r>
            <w:r>
              <w:rPr>
                <w:sz w:val="18"/>
              </w:rPr>
              <w:t>used)</w:t>
            </w:r>
            <w:r>
              <w:rPr>
                <w:spacing w:val="-10"/>
                <w:sz w:val="18"/>
              </w:rPr>
              <w:t> </w:t>
            </w:r>
            <w:r>
              <w:rPr>
                <w:sz w:val="18"/>
              </w:rPr>
              <w:t>are</w:t>
            </w:r>
            <w:r>
              <w:rPr>
                <w:spacing w:val="-9"/>
                <w:sz w:val="18"/>
              </w:rPr>
              <w:t> </w:t>
            </w:r>
            <w:r>
              <w:rPr>
                <w:sz w:val="18"/>
              </w:rPr>
              <w:t>connected</w:t>
            </w:r>
            <w:r>
              <w:rPr>
                <w:spacing w:val="-9"/>
                <w:sz w:val="18"/>
              </w:rPr>
              <w:t> </w:t>
            </w:r>
            <w:r>
              <w:rPr>
                <w:sz w:val="18"/>
              </w:rPr>
              <w:t>to</w:t>
            </w:r>
            <w:r>
              <w:rPr>
                <w:spacing w:val="-9"/>
                <w:sz w:val="18"/>
              </w:rPr>
              <w:t> </w:t>
            </w:r>
            <w:r>
              <w:rPr>
                <w:sz w:val="18"/>
              </w:rPr>
              <w:t>the</w:t>
            </w:r>
            <w:r>
              <w:rPr>
                <w:spacing w:val="-9"/>
                <w:sz w:val="18"/>
              </w:rPr>
              <w:t> </w:t>
            </w:r>
            <w:r>
              <w:rPr>
                <w:sz w:val="18"/>
              </w:rPr>
              <w:t>correct</w:t>
            </w:r>
            <w:r>
              <w:rPr>
                <w:spacing w:val="-10"/>
                <w:sz w:val="18"/>
              </w:rPr>
              <w:t> </w:t>
            </w:r>
            <w:r>
              <w:rPr>
                <w:sz w:val="18"/>
              </w:rPr>
              <w:t>termi-</w:t>
            </w:r>
            <w:r>
              <w:rPr>
                <w:spacing w:val="-4"/>
                <w:sz w:val="18"/>
              </w:rPr>
              <w:t>nals.</w:t>
            </w:r>
          </w:p>
        </w:tc>
      </w:tr>
      <w:tr>
        <w:trPr>
          <w:trHeight w:val="730" w:hRule="atLeast"/>
        </w:trPr>
        <w:tc>
          <w:tcPr>
            <w:tcW w:w="758" w:type="dxa"/>
          </w:tcPr>
          <w:p>
            <w:pPr>
              <w:pStyle w:val="TableParagraph"/>
              <w:ind w:left="59"/>
              <w:rPr>
                <w:sz w:val="18"/>
              </w:rPr>
            </w:pPr>
            <w:r>
              <w:rPr>
                <w:spacing w:val="-10"/>
                <w:sz w:val="18"/>
              </w:rPr>
              <w:t>9</w:t>
            </w:r>
          </w:p>
        </w:tc>
        <w:tc>
          <w:tcPr>
            <w:tcW w:w="6304" w:type="dxa"/>
          </w:tcPr>
          <w:p>
            <w:pPr>
              <w:pStyle w:val="TableParagraph"/>
              <w:spacing w:line="254" w:lineRule="auto"/>
              <w:ind w:right="87" w:hanging="1"/>
              <w:jc w:val="both"/>
              <w:rPr>
                <w:sz w:val="18"/>
              </w:rPr>
            </w:pPr>
            <w:r>
              <w:rPr>
                <w:sz w:val="18"/>
              </w:rPr>
              <w:t>For</w:t>
            </w:r>
            <w:r>
              <w:rPr>
                <w:spacing w:val="-6"/>
                <w:sz w:val="18"/>
              </w:rPr>
              <w:t> </w:t>
            </w:r>
            <w:r>
              <w:rPr>
                <w:sz w:val="18"/>
              </w:rPr>
              <w:t>a</w:t>
            </w:r>
            <w:r>
              <w:rPr>
                <w:spacing w:val="-5"/>
                <w:sz w:val="18"/>
              </w:rPr>
              <w:t> </w:t>
            </w:r>
            <w:r>
              <w:rPr>
                <w:sz w:val="18"/>
              </w:rPr>
              <w:t>transformer</w:t>
            </w:r>
            <w:r>
              <w:rPr>
                <w:spacing w:val="-4"/>
                <w:sz w:val="18"/>
              </w:rPr>
              <w:t> </w:t>
            </w:r>
            <w:r>
              <w:rPr>
                <w:sz w:val="18"/>
              </w:rPr>
              <w:t>connected</w:t>
            </w:r>
            <w:r>
              <w:rPr>
                <w:spacing w:val="-5"/>
                <w:sz w:val="18"/>
              </w:rPr>
              <w:t> </w:t>
            </w:r>
            <w:r>
              <w:rPr>
                <w:sz w:val="18"/>
              </w:rPr>
              <w:t>meter,</w:t>
            </w:r>
            <w:r>
              <w:rPr>
                <w:spacing w:val="-4"/>
                <w:sz w:val="18"/>
              </w:rPr>
              <w:t> </w:t>
            </w:r>
            <w:r>
              <w:rPr>
                <w:sz w:val="18"/>
              </w:rPr>
              <w:t>check</w:t>
            </w:r>
            <w:r>
              <w:rPr>
                <w:spacing w:val="-4"/>
                <w:sz w:val="18"/>
              </w:rPr>
              <w:t> </w:t>
            </w:r>
            <w:r>
              <w:rPr>
                <w:sz w:val="18"/>
              </w:rPr>
              <w:t>that</w:t>
            </w:r>
            <w:r>
              <w:rPr>
                <w:spacing w:val="-4"/>
                <w:sz w:val="18"/>
              </w:rPr>
              <w:t> </w:t>
            </w:r>
            <w:r>
              <w:rPr>
                <w:sz w:val="18"/>
              </w:rPr>
              <w:t>the</w:t>
            </w:r>
            <w:r>
              <w:rPr>
                <w:spacing w:val="-4"/>
                <w:sz w:val="18"/>
              </w:rPr>
              <w:t> </w:t>
            </w:r>
            <w:r>
              <w:rPr>
                <w:sz w:val="18"/>
              </w:rPr>
              <w:t>current</w:t>
            </w:r>
            <w:r>
              <w:rPr>
                <w:spacing w:val="-5"/>
                <w:sz w:val="18"/>
              </w:rPr>
              <w:t> </w:t>
            </w:r>
            <w:r>
              <w:rPr>
                <w:sz w:val="18"/>
              </w:rPr>
              <w:t>direction</w:t>
            </w:r>
            <w:r>
              <w:rPr>
                <w:spacing w:val="-4"/>
                <w:sz w:val="18"/>
              </w:rPr>
              <w:t> </w:t>
            </w:r>
            <w:r>
              <w:rPr>
                <w:sz w:val="18"/>
              </w:rPr>
              <w:t>of</w:t>
            </w:r>
            <w:r>
              <w:rPr>
                <w:spacing w:val="-4"/>
                <w:sz w:val="18"/>
              </w:rPr>
              <w:t> </w:t>
            </w:r>
            <w:r>
              <w:rPr>
                <w:sz w:val="18"/>
              </w:rPr>
              <w:t>the</w:t>
            </w:r>
            <w:r>
              <w:rPr>
                <w:spacing w:val="-4"/>
                <w:sz w:val="18"/>
              </w:rPr>
              <w:t> </w:t>
            </w:r>
            <w:r>
              <w:rPr>
                <w:sz w:val="18"/>
              </w:rPr>
              <w:t>pri-mary</w:t>
            </w:r>
            <w:r>
              <w:rPr>
                <w:spacing w:val="-13"/>
                <w:sz w:val="18"/>
              </w:rPr>
              <w:t> </w:t>
            </w:r>
            <w:r>
              <w:rPr>
                <w:sz w:val="18"/>
              </w:rPr>
              <w:t>and</w:t>
            </w:r>
            <w:r>
              <w:rPr>
                <w:spacing w:val="-12"/>
                <w:sz w:val="18"/>
              </w:rPr>
              <w:t> </w:t>
            </w:r>
            <w:r>
              <w:rPr>
                <w:sz w:val="18"/>
              </w:rPr>
              <w:t>secondary</w:t>
            </w:r>
            <w:r>
              <w:rPr>
                <w:spacing w:val="-13"/>
                <w:sz w:val="18"/>
              </w:rPr>
              <w:t> </w:t>
            </w:r>
            <w:r>
              <w:rPr>
                <w:sz w:val="18"/>
              </w:rPr>
              <w:t>current</w:t>
            </w:r>
            <w:r>
              <w:rPr>
                <w:spacing w:val="-12"/>
                <w:sz w:val="18"/>
              </w:rPr>
              <w:t> </w:t>
            </w:r>
            <w:r>
              <w:rPr>
                <w:sz w:val="18"/>
              </w:rPr>
              <w:t>of</w:t>
            </w:r>
            <w:r>
              <w:rPr>
                <w:spacing w:val="-13"/>
                <w:sz w:val="18"/>
              </w:rPr>
              <w:t> </w:t>
            </w:r>
            <w:r>
              <w:rPr>
                <w:sz w:val="18"/>
              </w:rPr>
              <w:t>the</w:t>
            </w:r>
            <w:r>
              <w:rPr>
                <w:spacing w:val="-12"/>
                <w:sz w:val="18"/>
              </w:rPr>
              <w:t> </w:t>
            </w:r>
            <w:r>
              <w:rPr>
                <w:sz w:val="18"/>
              </w:rPr>
              <w:t>external</w:t>
            </w:r>
            <w:r>
              <w:rPr>
                <w:spacing w:val="-13"/>
                <w:sz w:val="18"/>
              </w:rPr>
              <w:t> </w:t>
            </w:r>
            <w:r>
              <w:rPr>
                <w:sz w:val="18"/>
              </w:rPr>
              <w:t>transformers</w:t>
            </w:r>
            <w:r>
              <w:rPr>
                <w:spacing w:val="-12"/>
                <w:sz w:val="18"/>
              </w:rPr>
              <w:t> </w:t>
            </w:r>
            <w:r>
              <w:rPr>
                <w:sz w:val="18"/>
              </w:rPr>
              <w:t>is</w:t>
            </w:r>
            <w:r>
              <w:rPr>
                <w:spacing w:val="-13"/>
                <w:sz w:val="18"/>
              </w:rPr>
              <w:t> </w:t>
            </w:r>
            <w:r>
              <w:rPr>
                <w:sz w:val="18"/>
              </w:rPr>
              <w:t>correct.</w:t>
            </w:r>
            <w:r>
              <w:rPr>
                <w:spacing w:val="-12"/>
                <w:sz w:val="18"/>
              </w:rPr>
              <w:t> </w:t>
            </w:r>
            <w:r>
              <w:rPr>
                <w:sz w:val="18"/>
              </w:rPr>
              <w:t>Also</w:t>
            </w:r>
            <w:r>
              <w:rPr>
                <w:spacing w:val="-13"/>
                <w:sz w:val="18"/>
              </w:rPr>
              <w:t> </w:t>
            </w:r>
            <w:r>
              <w:rPr>
                <w:sz w:val="18"/>
              </w:rPr>
              <w:t>check that the transformers are connected to the correct meter terminals.</w:t>
            </w:r>
          </w:p>
        </w:tc>
      </w:tr>
    </w:tbl>
    <w:p>
      <w:pPr>
        <w:pStyle w:val="TableParagraph"/>
        <w:spacing w:after="0" w:line="254" w:lineRule="auto"/>
        <w:jc w:val="both"/>
        <w:rPr>
          <w:sz w:val="18"/>
        </w:rPr>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624704">
                <wp:simplePos x="0" y="0"/>
                <wp:positionH relativeFrom="page">
                  <wp:posOffset>899160</wp:posOffset>
                </wp:positionH>
                <wp:positionV relativeFrom="paragraph">
                  <wp:posOffset>256031</wp:posOffset>
                </wp:positionV>
                <wp:extent cx="5760720" cy="635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91776;mso-wrap-distance-left:0;mso-wrap-distance-right:0" id="docshape270" filled="true" fillcolor="#000000" stroked="false">
                <v:fill type="solid"/>
                <w10:wrap type="topAndBottom"/>
              </v:rect>
            </w:pict>
          </mc:Fallback>
        </mc:AlternateContent>
      </w:r>
      <w:r>
        <w:rPr>
          <w:spacing w:val="-2"/>
        </w:rPr>
        <w:t>Installation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spacing w:before="25"/>
              <w:ind w:left="59"/>
              <w:rPr>
                <w:b/>
                <w:sz w:val="18"/>
              </w:rPr>
            </w:pPr>
            <w:r>
              <w:rPr>
                <w:b/>
                <w:spacing w:val="-4"/>
                <w:sz w:val="18"/>
              </w:rPr>
              <w:t>Step</w:t>
            </w:r>
          </w:p>
        </w:tc>
        <w:tc>
          <w:tcPr>
            <w:tcW w:w="6304" w:type="dxa"/>
          </w:tcPr>
          <w:p>
            <w:pPr>
              <w:pStyle w:val="TableParagraph"/>
              <w:spacing w:before="25"/>
              <w:rPr>
                <w:b/>
                <w:sz w:val="18"/>
              </w:rPr>
            </w:pPr>
            <w:r>
              <w:rPr>
                <w:b/>
                <w:spacing w:val="-2"/>
                <w:sz w:val="18"/>
              </w:rPr>
              <w:t>Action</w:t>
            </w:r>
          </w:p>
        </w:tc>
      </w:tr>
      <w:tr>
        <w:trPr>
          <w:trHeight w:val="509" w:hRule="atLeast"/>
        </w:trPr>
        <w:tc>
          <w:tcPr>
            <w:tcW w:w="758" w:type="dxa"/>
          </w:tcPr>
          <w:p>
            <w:pPr>
              <w:pStyle w:val="TableParagraph"/>
              <w:spacing w:before="25"/>
              <w:ind w:left="59"/>
              <w:rPr>
                <w:sz w:val="18"/>
              </w:rPr>
            </w:pPr>
            <w:r>
              <w:rPr>
                <w:spacing w:val="-5"/>
                <w:sz w:val="18"/>
              </w:rPr>
              <w:t>10</w:t>
            </w:r>
          </w:p>
        </w:tc>
        <w:tc>
          <w:tcPr>
            <w:tcW w:w="6304" w:type="dxa"/>
          </w:tcPr>
          <w:p>
            <w:pPr>
              <w:pStyle w:val="TableParagraph"/>
              <w:spacing w:line="256" w:lineRule="auto" w:before="25"/>
              <w:rPr>
                <w:sz w:val="18"/>
              </w:rPr>
            </w:pPr>
            <w:r>
              <w:rPr>
                <w:sz w:val="18"/>
              </w:rPr>
              <w:t>Turn</w:t>
            </w:r>
            <w:r>
              <w:rPr>
                <w:spacing w:val="-4"/>
                <w:sz w:val="18"/>
              </w:rPr>
              <w:t> </w:t>
            </w:r>
            <w:r>
              <w:rPr>
                <w:sz w:val="18"/>
              </w:rPr>
              <w:t>on</w:t>
            </w:r>
            <w:r>
              <w:rPr>
                <w:spacing w:val="-4"/>
                <w:sz w:val="18"/>
              </w:rPr>
              <w:t> </w:t>
            </w:r>
            <w:r>
              <w:rPr>
                <w:sz w:val="18"/>
              </w:rPr>
              <w:t>the</w:t>
            </w:r>
            <w:r>
              <w:rPr>
                <w:spacing w:val="-4"/>
                <w:sz w:val="18"/>
              </w:rPr>
              <w:t> </w:t>
            </w:r>
            <w:r>
              <w:rPr>
                <w:sz w:val="18"/>
              </w:rPr>
              <w:t>power.</w:t>
            </w:r>
            <w:r>
              <w:rPr>
                <w:spacing w:val="-4"/>
                <w:sz w:val="18"/>
              </w:rPr>
              <w:t> </w:t>
            </w:r>
            <w:r>
              <w:rPr>
                <w:sz w:val="18"/>
              </w:rPr>
              <w:t>If</w:t>
            </w:r>
            <w:r>
              <w:rPr>
                <w:spacing w:val="-4"/>
                <w:sz w:val="18"/>
              </w:rPr>
              <w:t> </w:t>
            </w:r>
            <w:r>
              <w:rPr>
                <w:sz w:val="18"/>
              </w:rPr>
              <w:t>a</w:t>
            </w:r>
            <w:r>
              <w:rPr>
                <w:spacing w:val="-4"/>
                <w:sz w:val="18"/>
              </w:rPr>
              <w:t> </w:t>
            </w:r>
            <w:r>
              <w:rPr>
                <w:sz w:val="18"/>
              </w:rPr>
              <w:t>warning</w:t>
            </w:r>
            <w:r>
              <w:rPr>
                <w:spacing w:val="-4"/>
                <w:sz w:val="18"/>
              </w:rPr>
              <w:t> </w:t>
            </w:r>
            <w:r>
              <w:rPr>
                <w:sz w:val="18"/>
              </w:rPr>
              <w:t>symbol</w:t>
            </w:r>
            <w:r>
              <w:rPr>
                <w:spacing w:val="-4"/>
                <w:sz w:val="18"/>
              </w:rPr>
              <w:t> </w:t>
            </w:r>
            <w:r>
              <w:rPr>
                <w:sz w:val="18"/>
              </w:rPr>
              <w:t>is</w:t>
            </w:r>
            <w:r>
              <w:rPr>
                <w:spacing w:val="-4"/>
                <w:sz w:val="18"/>
              </w:rPr>
              <w:t> </w:t>
            </w:r>
            <w:r>
              <w:rPr>
                <w:sz w:val="18"/>
              </w:rPr>
              <w:t>displayed,</w:t>
            </w:r>
            <w:r>
              <w:rPr>
                <w:spacing w:val="-4"/>
                <w:sz w:val="18"/>
              </w:rPr>
              <w:t> </w:t>
            </w:r>
            <w:r>
              <w:rPr>
                <w:sz w:val="18"/>
              </w:rPr>
              <w:t>then</w:t>
            </w:r>
            <w:r>
              <w:rPr>
                <w:spacing w:val="-4"/>
                <w:sz w:val="18"/>
              </w:rPr>
              <w:t> </w:t>
            </w:r>
            <w:r>
              <w:rPr>
                <w:sz w:val="18"/>
              </w:rPr>
              <w:t>refer</w:t>
            </w:r>
            <w:r>
              <w:rPr>
                <w:spacing w:val="-4"/>
                <w:sz w:val="18"/>
              </w:rPr>
              <w:t> </w:t>
            </w:r>
            <w:r>
              <w:rPr>
                <w:sz w:val="18"/>
              </w:rPr>
              <w:t>to</w:t>
            </w:r>
            <w:r>
              <w:rPr>
                <w:spacing w:val="-4"/>
                <w:sz w:val="18"/>
              </w:rPr>
              <w:t> </w:t>
            </w:r>
            <w:r>
              <w:rPr>
                <w:sz w:val="18"/>
              </w:rPr>
              <w:t>the</w:t>
            </w:r>
            <w:r>
              <w:rPr>
                <w:spacing w:val="-4"/>
                <w:sz w:val="18"/>
              </w:rPr>
              <w:t> </w:t>
            </w:r>
            <w:r>
              <w:rPr>
                <w:sz w:val="18"/>
              </w:rPr>
              <w:t>error codes in </w:t>
            </w:r>
            <w:r>
              <w:rPr>
                <w:i/>
                <w:sz w:val="18"/>
              </w:rPr>
              <w:t>Troubleshooting</w:t>
            </w:r>
            <w:r>
              <w:rPr>
                <w:sz w:val="18"/>
              </w:rPr>
              <w:t>.</w:t>
            </w:r>
          </w:p>
        </w:tc>
      </w:tr>
      <w:tr>
        <w:trPr>
          <w:trHeight w:val="1390" w:hRule="atLeast"/>
        </w:trPr>
        <w:tc>
          <w:tcPr>
            <w:tcW w:w="758" w:type="dxa"/>
          </w:tcPr>
          <w:p>
            <w:pPr>
              <w:pStyle w:val="TableParagraph"/>
              <w:ind w:left="59"/>
              <w:rPr>
                <w:sz w:val="18"/>
              </w:rPr>
            </w:pPr>
            <w:r>
              <w:rPr>
                <w:spacing w:val="-5"/>
                <w:sz w:val="18"/>
              </w:rPr>
              <w:t>11</w:t>
            </w:r>
          </w:p>
        </w:tc>
        <w:tc>
          <w:tcPr>
            <w:tcW w:w="6304" w:type="dxa"/>
          </w:tcPr>
          <w:p>
            <w:pPr>
              <w:pStyle w:val="TableParagraph"/>
              <w:spacing w:line="254" w:lineRule="auto"/>
              <w:rPr>
                <w:sz w:val="18"/>
              </w:rPr>
            </w:pPr>
            <w:r>
              <w:rPr>
                <w:sz w:val="18"/>
              </w:rPr>
              <w:t>Under</w:t>
            </w:r>
            <w:r>
              <w:rPr>
                <w:spacing w:val="-10"/>
                <w:sz w:val="18"/>
              </w:rPr>
              <w:t> </w:t>
            </w:r>
            <w:r>
              <w:rPr>
                <w:sz w:val="18"/>
              </w:rPr>
              <w:t>the</w:t>
            </w:r>
            <w:r>
              <w:rPr>
                <w:spacing w:val="-9"/>
                <w:sz w:val="18"/>
              </w:rPr>
              <w:t> </w:t>
            </w:r>
            <w:r>
              <w:rPr>
                <w:sz w:val="18"/>
              </w:rPr>
              <w:t>menu</w:t>
            </w:r>
            <w:r>
              <w:rPr>
                <w:spacing w:val="-9"/>
                <w:sz w:val="18"/>
              </w:rPr>
              <w:t> </w:t>
            </w:r>
            <w:r>
              <w:rPr>
                <w:sz w:val="18"/>
              </w:rPr>
              <w:t>item</w:t>
            </w:r>
            <w:r>
              <w:rPr>
                <w:spacing w:val="-9"/>
                <w:sz w:val="18"/>
              </w:rPr>
              <w:t> </w:t>
            </w:r>
            <w:r>
              <w:rPr>
                <w:sz w:val="18"/>
              </w:rPr>
              <w:t>“Instantaneous</w:t>
            </w:r>
            <w:r>
              <w:rPr>
                <w:spacing w:val="-10"/>
                <w:sz w:val="18"/>
              </w:rPr>
              <w:t> </w:t>
            </w:r>
            <w:r>
              <w:rPr>
                <w:sz w:val="18"/>
              </w:rPr>
              <w:t>Values”</w:t>
            </w:r>
            <w:r>
              <w:rPr>
                <w:spacing w:val="-10"/>
                <w:sz w:val="18"/>
              </w:rPr>
              <w:t> </w:t>
            </w:r>
            <w:r>
              <w:rPr>
                <w:sz w:val="18"/>
              </w:rPr>
              <w:t>on</w:t>
            </w:r>
            <w:r>
              <w:rPr>
                <w:spacing w:val="-11"/>
                <w:sz w:val="18"/>
              </w:rPr>
              <w:t> </w:t>
            </w:r>
            <w:r>
              <w:rPr>
                <w:sz w:val="18"/>
              </w:rPr>
              <w:t>the</w:t>
            </w:r>
            <w:r>
              <w:rPr>
                <w:spacing w:val="-9"/>
                <w:sz w:val="18"/>
              </w:rPr>
              <w:t> </w:t>
            </w:r>
            <w:r>
              <w:rPr>
                <w:sz w:val="18"/>
              </w:rPr>
              <w:t>meter,</w:t>
            </w:r>
            <w:r>
              <w:rPr>
                <w:spacing w:val="-10"/>
                <w:sz w:val="18"/>
              </w:rPr>
              <w:t> </w:t>
            </w:r>
            <w:r>
              <w:rPr>
                <w:sz w:val="18"/>
              </w:rPr>
              <w:t>check</w:t>
            </w:r>
            <w:r>
              <w:rPr>
                <w:spacing w:val="-9"/>
                <w:sz w:val="18"/>
              </w:rPr>
              <w:t> </w:t>
            </w:r>
            <w:r>
              <w:rPr>
                <w:sz w:val="18"/>
              </w:rPr>
              <w:t>that</w:t>
            </w:r>
            <w:r>
              <w:rPr>
                <w:spacing w:val="-10"/>
                <w:sz w:val="18"/>
              </w:rPr>
              <w:t> </w:t>
            </w:r>
            <w:r>
              <w:rPr>
                <w:sz w:val="18"/>
              </w:rPr>
              <w:t>the</w:t>
            </w:r>
            <w:r>
              <w:rPr>
                <w:spacing w:val="-9"/>
                <w:sz w:val="18"/>
              </w:rPr>
              <w:t> </w:t>
            </w:r>
            <w:r>
              <w:rPr>
                <w:sz w:val="18"/>
              </w:rPr>
              <w:t>volt-ages,</w:t>
            </w:r>
            <w:r>
              <w:rPr>
                <w:spacing w:val="-9"/>
                <w:sz w:val="18"/>
              </w:rPr>
              <w:t> </w:t>
            </w:r>
            <w:r>
              <w:rPr>
                <w:sz w:val="18"/>
              </w:rPr>
              <w:t>currents,</w:t>
            </w:r>
            <w:r>
              <w:rPr>
                <w:spacing w:val="-10"/>
                <w:sz w:val="18"/>
              </w:rPr>
              <w:t> </w:t>
            </w:r>
            <w:r>
              <w:rPr>
                <w:sz w:val="18"/>
              </w:rPr>
              <w:t>power</w:t>
            </w:r>
            <w:r>
              <w:rPr>
                <w:spacing w:val="-9"/>
                <w:sz w:val="18"/>
              </w:rPr>
              <w:t> </w:t>
            </w:r>
            <w:r>
              <w:rPr>
                <w:sz w:val="18"/>
              </w:rPr>
              <w:t>and</w:t>
            </w:r>
            <w:r>
              <w:rPr>
                <w:spacing w:val="-9"/>
                <w:sz w:val="18"/>
              </w:rPr>
              <w:t> </w:t>
            </w:r>
            <w:r>
              <w:rPr>
                <w:sz w:val="18"/>
              </w:rPr>
              <w:t>power</w:t>
            </w:r>
            <w:r>
              <w:rPr>
                <w:spacing w:val="-10"/>
                <w:sz w:val="18"/>
              </w:rPr>
              <w:t> </w:t>
            </w:r>
            <w:r>
              <w:rPr>
                <w:sz w:val="18"/>
              </w:rPr>
              <w:t>factors</w:t>
            </w:r>
            <w:r>
              <w:rPr>
                <w:spacing w:val="-10"/>
                <w:sz w:val="18"/>
              </w:rPr>
              <w:t> </w:t>
            </w:r>
            <w:r>
              <w:rPr>
                <w:sz w:val="18"/>
              </w:rPr>
              <w:t>are</w:t>
            </w:r>
            <w:r>
              <w:rPr>
                <w:spacing w:val="-9"/>
                <w:sz w:val="18"/>
              </w:rPr>
              <w:t> </w:t>
            </w:r>
            <w:r>
              <w:rPr>
                <w:sz w:val="18"/>
              </w:rPr>
              <w:t>reasonable</w:t>
            </w:r>
            <w:r>
              <w:rPr>
                <w:spacing w:val="-9"/>
                <w:sz w:val="18"/>
              </w:rPr>
              <w:t> </w:t>
            </w:r>
            <w:r>
              <w:rPr>
                <w:sz w:val="18"/>
              </w:rPr>
              <w:t>and</w:t>
            </w:r>
            <w:r>
              <w:rPr>
                <w:spacing w:val="-9"/>
                <w:sz w:val="18"/>
              </w:rPr>
              <w:t> </w:t>
            </w:r>
            <w:r>
              <w:rPr>
                <w:sz w:val="18"/>
              </w:rPr>
              <w:t>that</w:t>
            </w:r>
            <w:r>
              <w:rPr>
                <w:spacing w:val="-10"/>
                <w:sz w:val="18"/>
              </w:rPr>
              <w:t> </w:t>
            </w:r>
            <w:r>
              <w:rPr>
                <w:sz w:val="18"/>
              </w:rPr>
              <w:t>the</w:t>
            </w:r>
            <w:r>
              <w:rPr>
                <w:spacing w:val="-9"/>
                <w:sz w:val="18"/>
              </w:rPr>
              <w:t> </w:t>
            </w:r>
            <w:r>
              <w:rPr>
                <w:sz w:val="18"/>
              </w:rPr>
              <w:t>power</w:t>
            </w:r>
            <w:r>
              <w:rPr>
                <w:spacing w:val="-10"/>
                <w:sz w:val="18"/>
              </w:rPr>
              <w:t> </w:t>
            </w:r>
            <w:r>
              <w:rPr>
                <w:sz w:val="18"/>
              </w:rPr>
              <w:t>di-rection</w:t>
            </w:r>
            <w:r>
              <w:rPr>
                <w:spacing w:val="-11"/>
                <w:sz w:val="18"/>
              </w:rPr>
              <w:t> </w:t>
            </w:r>
            <w:r>
              <w:rPr>
                <w:sz w:val="18"/>
              </w:rPr>
              <w:t>is</w:t>
            </w:r>
            <w:r>
              <w:rPr>
                <w:spacing w:val="-12"/>
                <w:sz w:val="18"/>
              </w:rPr>
              <w:t> </w:t>
            </w:r>
            <w:r>
              <w:rPr>
                <w:sz w:val="18"/>
              </w:rPr>
              <w:t>what</w:t>
            </w:r>
            <w:r>
              <w:rPr>
                <w:spacing w:val="-12"/>
                <w:sz w:val="18"/>
              </w:rPr>
              <w:t> </w:t>
            </w:r>
            <w:r>
              <w:rPr>
                <w:sz w:val="18"/>
              </w:rPr>
              <w:t>to</w:t>
            </w:r>
            <w:r>
              <w:rPr>
                <w:spacing w:val="-11"/>
                <w:sz w:val="18"/>
              </w:rPr>
              <w:t> </w:t>
            </w:r>
            <w:r>
              <w:rPr>
                <w:sz w:val="18"/>
              </w:rPr>
              <w:t>be</w:t>
            </w:r>
            <w:r>
              <w:rPr>
                <w:spacing w:val="-10"/>
                <w:sz w:val="18"/>
              </w:rPr>
              <w:t> </w:t>
            </w:r>
            <w:r>
              <w:rPr>
                <w:sz w:val="18"/>
              </w:rPr>
              <w:t>expected</w:t>
            </w:r>
            <w:r>
              <w:rPr>
                <w:spacing w:val="-11"/>
                <w:sz w:val="18"/>
              </w:rPr>
              <w:t> </w:t>
            </w:r>
            <w:r>
              <w:rPr>
                <w:sz w:val="18"/>
              </w:rPr>
              <w:t>(the</w:t>
            </w:r>
            <w:r>
              <w:rPr>
                <w:spacing w:val="-11"/>
                <w:sz w:val="18"/>
              </w:rPr>
              <w:t> </w:t>
            </w:r>
            <w:r>
              <w:rPr>
                <w:sz w:val="18"/>
              </w:rPr>
              <w:t>total</w:t>
            </w:r>
            <w:r>
              <w:rPr>
                <w:spacing w:val="-11"/>
                <w:sz w:val="18"/>
              </w:rPr>
              <w:t> </w:t>
            </w:r>
            <w:r>
              <w:rPr>
                <w:sz w:val="18"/>
              </w:rPr>
              <w:t>power</w:t>
            </w:r>
            <w:r>
              <w:rPr>
                <w:spacing w:val="-11"/>
                <w:sz w:val="18"/>
              </w:rPr>
              <w:t> </w:t>
            </w:r>
            <w:r>
              <w:rPr>
                <w:sz w:val="18"/>
              </w:rPr>
              <w:t>should</w:t>
            </w:r>
            <w:r>
              <w:rPr>
                <w:spacing w:val="-11"/>
                <w:sz w:val="18"/>
              </w:rPr>
              <w:t> </w:t>
            </w:r>
            <w:r>
              <w:rPr>
                <w:sz w:val="18"/>
              </w:rPr>
              <w:t>be</w:t>
            </w:r>
            <w:r>
              <w:rPr>
                <w:spacing w:val="-11"/>
                <w:sz w:val="18"/>
              </w:rPr>
              <w:t> </w:t>
            </w:r>
            <w:r>
              <w:rPr>
                <w:sz w:val="18"/>
              </w:rPr>
              <w:t>positive</w:t>
            </w:r>
            <w:r>
              <w:rPr>
                <w:spacing w:val="-11"/>
                <w:sz w:val="18"/>
              </w:rPr>
              <w:t> </w:t>
            </w:r>
            <w:r>
              <w:rPr>
                <w:sz w:val="18"/>
              </w:rPr>
              <w:t>for</w:t>
            </w:r>
            <w:r>
              <w:rPr>
                <w:spacing w:val="-12"/>
                <w:sz w:val="18"/>
              </w:rPr>
              <w:t> </w:t>
            </w:r>
            <w:r>
              <w:rPr>
                <w:sz w:val="18"/>
              </w:rPr>
              <w:t>a</w:t>
            </w:r>
            <w:r>
              <w:rPr>
                <w:spacing w:val="-11"/>
                <w:sz w:val="18"/>
              </w:rPr>
              <w:t> </w:t>
            </w:r>
            <w:r>
              <w:rPr>
                <w:sz w:val="18"/>
              </w:rPr>
              <w:t>load</w:t>
            </w:r>
            <w:r>
              <w:rPr>
                <w:spacing w:val="-11"/>
                <w:sz w:val="18"/>
              </w:rPr>
              <w:t> </w:t>
            </w:r>
            <w:r>
              <w:rPr>
                <w:sz w:val="18"/>
              </w:rPr>
              <w:t>that consumes energy). When doing the check the meter should be connected to the</w:t>
            </w:r>
            <w:r>
              <w:rPr>
                <w:spacing w:val="-4"/>
                <w:sz w:val="18"/>
              </w:rPr>
              <w:t> </w:t>
            </w:r>
            <w:r>
              <w:rPr>
                <w:sz w:val="18"/>
              </w:rPr>
              <w:t>intended</w:t>
            </w:r>
            <w:r>
              <w:rPr>
                <w:spacing w:val="-5"/>
                <w:sz w:val="18"/>
              </w:rPr>
              <w:t> </w:t>
            </w:r>
            <w:r>
              <w:rPr>
                <w:sz w:val="18"/>
              </w:rPr>
              <w:t>load,</w:t>
            </w:r>
            <w:r>
              <w:rPr>
                <w:spacing w:val="-4"/>
                <w:sz w:val="18"/>
              </w:rPr>
              <w:t> </w:t>
            </w:r>
            <w:r>
              <w:rPr>
                <w:sz w:val="18"/>
              </w:rPr>
              <w:t>preferably</w:t>
            </w:r>
            <w:r>
              <w:rPr>
                <w:spacing w:val="-4"/>
                <w:sz w:val="18"/>
              </w:rPr>
              <w:t> </w:t>
            </w:r>
            <w:r>
              <w:rPr>
                <w:sz w:val="18"/>
              </w:rPr>
              <w:t>a</w:t>
            </w:r>
            <w:r>
              <w:rPr>
                <w:spacing w:val="-5"/>
                <w:sz w:val="18"/>
              </w:rPr>
              <w:t> </w:t>
            </w:r>
            <w:r>
              <w:rPr>
                <w:sz w:val="18"/>
              </w:rPr>
              <w:t>load</w:t>
            </w:r>
            <w:r>
              <w:rPr>
                <w:spacing w:val="-4"/>
                <w:sz w:val="18"/>
              </w:rPr>
              <w:t> </w:t>
            </w:r>
            <w:r>
              <w:rPr>
                <w:sz w:val="18"/>
              </w:rPr>
              <w:t>with</w:t>
            </w:r>
            <w:r>
              <w:rPr>
                <w:spacing w:val="-5"/>
                <w:sz w:val="18"/>
              </w:rPr>
              <w:t> </w:t>
            </w:r>
            <w:r>
              <w:rPr>
                <w:sz w:val="18"/>
              </w:rPr>
              <w:t>a</w:t>
            </w:r>
            <w:r>
              <w:rPr>
                <w:spacing w:val="-4"/>
                <w:sz w:val="18"/>
              </w:rPr>
              <w:t> </w:t>
            </w:r>
            <w:r>
              <w:rPr>
                <w:sz w:val="18"/>
              </w:rPr>
              <w:t>current</w:t>
            </w:r>
            <w:r>
              <w:rPr>
                <w:spacing w:val="-4"/>
                <w:sz w:val="18"/>
              </w:rPr>
              <w:t> </w:t>
            </w:r>
            <w:r>
              <w:rPr>
                <w:sz w:val="18"/>
              </w:rPr>
              <w:t>above</w:t>
            </w:r>
            <w:r>
              <w:rPr>
                <w:spacing w:val="-4"/>
                <w:sz w:val="18"/>
              </w:rPr>
              <w:t> </w:t>
            </w:r>
            <w:r>
              <w:rPr>
                <w:sz w:val="18"/>
              </w:rPr>
              <w:t>zero</w:t>
            </w:r>
            <w:r>
              <w:rPr>
                <w:spacing w:val="-5"/>
                <w:sz w:val="18"/>
              </w:rPr>
              <w:t> </w:t>
            </w:r>
            <w:r>
              <w:rPr>
                <w:sz w:val="18"/>
              </w:rPr>
              <w:t>on</w:t>
            </w:r>
            <w:r>
              <w:rPr>
                <w:spacing w:val="-5"/>
                <w:sz w:val="18"/>
              </w:rPr>
              <w:t> </w:t>
            </w:r>
            <w:r>
              <w:rPr>
                <w:sz w:val="18"/>
              </w:rPr>
              <w:t>all</w:t>
            </w:r>
            <w:r>
              <w:rPr>
                <w:spacing w:val="-5"/>
                <w:sz w:val="18"/>
              </w:rPr>
              <w:t> </w:t>
            </w:r>
            <w:r>
              <w:rPr>
                <w:sz w:val="18"/>
              </w:rPr>
              <w:t>phases</w:t>
            </w:r>
            <w:r>
              <w:rPr>
                <w:spacing w:val="-4"/>
                <w:sz w:val="18"/>
              </w:rPr>
              <w:t> </w:t>
            </w:r>
            <w:r>
              <w:rPr>
                <w:sz w:val="18"/>
              </w:rPr>
              <w:t>to make the check as complete as possible.</w:t>
            </w:r>
          </w:p>
        </w:tc>
      </w:tr>
    </w:tbl>
    <w:p>
      <w:pPr>
        <w:spacing w:line="240" w:lineRule="auto" w:before="149"/>
        <w:rPr>
          <w:b/>
          <w:sz w:val="20"/>
        </w:rPr>
      </w:pPr>
      <w:r>
        <w:rPr>
          <w:b/>
          <w:sz w:val="20"/>
        </w:rPr>
        <mc:AlternateContent>
          <mc:Choice Requires="wps">
            <w:drawing>
              <wp:anchor distT="0" distB="0" distL="0" distR="0" allowOverlap="1" layoutInCell="1" locked="0" behindDoc="1" simplePos="0" relativeHeight="487625216">
                <wp:simplePos x="0" y="0"/>
                <wp:positionH relativeFrom="page">
                  <wp:posOffset>2158745</wp:posOffset>
                </wp:positionH>
                <wp:positionV relativeFrom="paragraph">
                  <wp:posOffset>256413</wp:posOffset>
                </wp:positionV>
                <wp:extent cx="4501515" cy="2540"/>
                <wp:effectExtent l="0" t="0" r="0" b="0"/>
                <wp:wrapTopAndBottom/>
                <wp:docPr id="390" name="Graphic 390"/>
                <wp:cNvGraphicFramePr>
                  <a:graphicFrameLocks/>
                </wp:cNvGraphicFramePr>
                <a:graphic>
                  <a:graphicData uri="http://schemas.microsoft.com/office/word/2010/wordprocessingShape">
                    <wps:wsp>
                      <wps:cNvPr id="390" name="Graphic 39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90001pt;width:354.42pt;height:.18pt;mso-position-horizontal-relative:page;mso-position-vertical-relative:paragraph;z-index:-15691264;mso-wrap-distance-left:0;mso-wrap-distance-right:0" id="docshape271" filled="true" fillcolor="#000000" stroked="false">
                <v:fill type="solid"/>
                <w10:wrap type="topAndBottom"/>
              </v:rect>
            </w:pict>
          </mc:Fallback>
        </mc:AlternateContent>
      </w:r>
    </w:p>
    <w:p>
      <w:pPr>
        <w:pStyle w:val="BodyText"/>
        <w:tabs>
          <w:tab w:pos="2125" w:val="left" w:leader="none"/>
        </w:tabs>
        <w:spacing w:line="247" w:lineRule="auto" w:before="196"/>
        <w:ind w:left="2125" w:right="265" w:hanging="1985"/>
      </w:pPr>
      <w:r>
        <w:rPr>
          <w:rFonts w:ascii="Arial"/>
          <w:b/>
          <w:position w:val="1"/>
          <w:sz w:val="20"/>
        </w:rPr>
        <w:t>Circuit protection</w:t>
        <w:tab/>
      </w:r>
      <w:r>
        <w:rPr/>
        <w:t>Use</w:t>
      </w:r>
      <w:r>
        <w:rPr>
          <w:spacing w:val="-3"/>
        </w:rPr>
        <w:t> </w:t>
      </w:r>
      <w:r>
        <w:rPr/>
        <w:t>the</w:t>
      </w:r>
      <w:r>
        <w:rPr>
          <w:spacing w:val="-3"/>
        </w:rPr>
        <w:t> </w:t>
      </w:r>
      <w:r>
        <w:rPr/>
        <w:t>information</w:t>
      </w:r>
      <w:r>
        <w:rPr>
          <w:spacing w:val="-3"/>
        </w:rPr>
        <w:t> </w:t>
      </w:r>
      <w:r>
        <w:rPr/>
        <w:t>in</w:t>
      </w:r>
      <w:r>
        <w:rPr>
          <w:spacing w:val="-3"/>
        </w:rPr>
        <w:t> </w:t>
      </w:r>
      <w:r>
        <w:rPr/>
        <w:t>this</w:t>
      </w:r>
      <w:r>
        <w:rPr>
          <w:spacing w:val="-3"/>
        </w:rPr>
        <w:t> </w:t>
      </w:r>
      <w:r>
        <w:rPr/>
        <w:t>table</w:t>
      </w:r>
      <w:r>
        <w:rPr>
          <w:spacing w:val="-4"/>
        </w:rPr>
        <w:t> </w:t>
      </w:r>
      <w:r>
        <w:rPr/>
        <w:t>to</w:t>
      </w:r>
      <w:r>
        <w:rPr>
          <w:spacing w:val="-3"/>
        </w:rPr>
        <w:t> </w:t>
      </w:r>
      <w:r>
        <w:rPr/>
        <w:t>select</w:t>
      </w:r>
      <w:r>
        <w:rPr>
          <w:spacing w:val="-4"/>
        </w:rPr>
        <w:t> </w:t>
      </w:r>
      <w:r>
        <w:rPr/>
        <w:t>the</w:t>
      </w:r>
      <w:r>
        <w:rPr>
          <w:spacing w:val="-3"/>
        </w:rPr>
        <w:t> </w:t>
      </w:r>
      <w:r>
        <w:rPr/>
        <w:t>correct</w:t>
      </w:r>
      <w:r>
        <w:rPr>
          <w:spacing w:val="-3"/>
        </w:rPr>
        <w:t> </w:t>
      </w:r>
      <w:r>
        <w:rPr/>
        <w:t>fuse</w:t>
      </w:r>
      <w:r>
        <w:rPr>
          <w:spacing w:val="-3"/>
        </w:rPr>
        <w:t> </w:t>
      </w:r>
      <w:r>
        <w:rPr/>
        <w:t>for</w:t>
      </w:r>
      <w:r>
        <w:rPr>
          <w:spacing w:val="-3"/>
        </w:rPr>
        <w:t> </w:t>
      </w:r>
      <w:r>
        <w:rPr/>
        <w:t>the</w:t>
      </w:r>
      <w:r>
        <w:rPr>
          <w:spacing w:val="-3"/>
        </w:rPr>
        <w:t> </w:t>
      </w:r>
      <w:r>
        <w:rPr/>
        <w:t>circuit</w:t>
      </w:r>
      <w:r>
        <w:rPr>
          <w:spacing w:val="-4"/>
        </w:rPr>
        <w:t> </w:t>
      </w:r>
      <w:r>
        <w:rPr/>
        <w:t>protec-</w:t>
      </w:r>
      <w:r>
        <w:rPr>
          <w:spacing w:val="-4"/>
        </w:rPr>
        <w:t>tion.</w:t>
      </w:r>
    </w:p>
    <w:p>
      <w:pPr>
        <w:spacing w:before="70" w:after="17"/>
        <w:ind w:left="2125" w:right="0" w:firstLine="0"/>
        <w:jc w:val="left"/>
        <w:rPr>
          <w:b/>
          <w:sz w:val="18"/>
        </w:rPr>
      </w:pPr>
      <w:bookmarkStart w:name="_bookmark12" w:id="16"/>
      <w:bookmarkEnd w:id="16"/>
      <w:r>
        <w:rPr/>
      </w:r>
      <w:r>
        <w:rPr>
          <w:b/>
          <w:spacing w:val="-2"/>
          <w:sz w:val="18"/>
        </w:rPr>
        <w:t>Table:</w:t>
      </w:r>
      <w:r>
        <w:rPr>
          <w:b/>
          <w:spacing w:val="-7"/>
          <w:sz w:val="18"/>
        </w:rPr>
        <w:t> </w:t>
      </w:r>
      <w:r>
        <w:rPr>
          <w:b/>
          <w:spacing w:val="-5"/>
          <w:sz w:val="18"/>
        </w:rPr>
        <w:t>2:1</w:t>
      </w: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0"/>
        <w:gridCol w:w="4499"/>
      </w:tblGrid>
      <w:tr>
        <w:trPr>
          <w:trHeight w:val="367" w:hRule="atLeast"/>
        </w:trPr>
        <w:tc>
          <w:tcPr>
            <w:tcW w:w="2590" w:type="dxa"/>
            <w:tcBorders>
              <w:bottom w:val="double" w:sz="2" w:space="0" w:color="000000"/>
            </w:tcBorders>
          </w:tcPr>
          <w:p>
            <w:pPr>
              <w:pStyle w:val="TableParagraph"/>
              <w:spacing w:before="66"/>
              <w:ind w:left="80"/>
              <w:rPr>
                <w:b/>
                <w:sz w:val="18"/>
              </w:rPr>
            </w:pPr>
            <w:r>
              <w:rPr>
                <w:b/>
                <w:sz w:val="18"/>
              </w:rPr>
              <w:t>Meter</w:t>
            </w:r>
            <w:r>
              <w:rPr>
                <w:b/>
                <w:spacing w:val="-5"/>
                <w:sz w:val="18"/>
              </w:rPr>
              <w:t> </w:t>
            </w:r>
            <w:r>
              <w:rPr>
                <w:b/>
                <w:spacing w:val="-4"/>
                <w:sz w:val="18"/>
              </w:rPr>
              <w:t>type</w:t>
            </w:r>
          </w:p>
        </w:tc>
        <w:tc>
          <w:tcPr>
            <w:tcW w:w="4499" w:type="dxa"/>
            <w:tcBorders>
              <w:bottom w:val="double" w:sz="2" w:space="0" w:color="000000"/>
            </w:tcBorders>
          </w:tcPr>
          <w:p>
            <w:pPr>
              <w:pStyle w:val="TableParagraph"/>
              <w:spacing w:before="66"/>
              <w:ind w:left="77"/>
              <w:rPr>
                <w:b/>
                <w:sz w:val="18"/>
              </w:rPr>
            </w:pPr>
            <w:r>
              <w:rPr>
                <w:b/>
                <w:sz w:val="18"/>
              </w:rPr>
              <w:t>Max</w:t>
            </w:r>
            <w:r>
              <w:rPr>
                <w:b/>
                <w:spacing w:val="-4"/>
                <w:sz w:val="18"/>
              </w:rPr>
              <w:t> </w:t>
            </w:r>
            <w:r>
              <w:rPr>
                <w:b/>
                <w:sz w:val="18"/>
              </w:rPr>
              <w:t>circuit</w:t>
            </w:r>
            <w:r>
              <w:rPr>
                <w:b/>
                <w:spacing w:val="-4"/>
                <w:sz w:val="18"/>
              </w:rPr>
              <w:t> </w:t>
            </w:r>
            <w:r>
              <w:rPr>
                <w:b/>
                <w:spacing w:val="-2"/>
                <w:sz w:val="18"/>
              </w:rPr>
              <w:t>protection</w:t>
            </w:r>
          </w:p>
        </w:tc>
      </w:tr>
      <w:tr>
        <w:trPr>
          <w:trHeight w:val="367" w:hRule="atLeast"/>
        </w:trPr>
        <w:tc>
          <w:tcPr>
            <w:tcW w:w="2590" w:type="dxa"/>
            <w:tcBorders>
              <w:top w:val="double" w:sz="2" w:space="0" w:color="000000"/>
            </w:tcBorders>
          </w:tcPr>
          <w:p>
            <w:pPr>
              <w:pStyle w:val="TableParagraph"/>
              <w:spacing w:before="63"/>
              <w:ind w:left="80"/>
              <w:rPr>
                <w:sz w:val="18"/>
              </w:rPr>
            </w:pPr>
            <w:r>
              <w:rPr>
                <w:sz w:val="18"/>
              </w:rPr>
              <w:t>Direct</w:t>
            </w:r>
            <w:r>
              <w:rPr>
                <w:spacing w:val="-5"/>
                <w:sz w:val="18"/>
              </w:rPr>
              <w:t> </w:t>
            </w:r>
            <w:r>
              <w:rPr>
                <w:spacing w:val="-2"/>
                <w:sz w:val="18"/>
              </w:rPr>
              <w:t>connected</w:t>
            </w:r>
          </w:p>
        </w:tc>
        <w:tc>
          <w:tcPr>
            <w:tcW w:w="4499" w:type="dxa"/>
            <w:tcBorders>
              <w:top w:val="double" w:sz="2" w:space="0" w:color="000000"/>
            </w:tcBorders>
          </w:tcPr>
          <w:p>
            <w:pPr>
              <w:pStyle w:val="TableParagraph"/>
              <w:spacing w:before="63"/>
              <w:ind w:left="79"/>
              <w:rPr>
                <w:sz w:val="18"/>
              </w:rPr>
            </w:pPr>
            <w:r>
              <w:rPr>
                <w:sz w:val="18"/>
              </w:rPr>
              <w:t>65</w:t>
            </w:r>
            <w:r>
              <w:rPr>
                <w:spacing w:val="-3"/>
                <w:sz w:val="18"/>
              </w:rPr>
              <w:t> </w:t>
            </w:r>
            <w:r>
              <w:rPr>
                <w:sz w:val="18"/>
              </w:rPr>
              <w:t>A</w:t>
            </w:r>
            <w:r>
              <w:rPr>
                <w:spacing w:val="-2"/>
                <w:sz w:val="18"/>
              </w:rPr>
              <w:t> </w:t>
            </w:r>
            <w:r>
              <w:rPr>
                <w:sz w:val="18"/>
              </w:rPr>
              <w:t>MCB,</w:t>
            </w:r>
            <w:r>
              <w:rPr>
                <w:spacing w:val="-3"/>
                <w:sz w:val="18"/>
              </w:rPr>
              <w:t> </w:t>
            </w:r>
            <w:r>
              <w:rPr>
                <w:sz w:val="18"/>
              </w:rPr>
              <w:t>C</w:t>
            </w:r>
            <w:r>
              <w:rPr>
                <w:spacing w:val="-4"/>
                <w:sz w:val="18"/>
              </w:rPr>
              <w:t> </w:t>
            </w:r>
            <w:r>
              <w:rPr>
                <w:sz w:val="18"/>
              </w:rPr>
              <w:t>characteristic</w:t>
            </w:r>
            <w:r>
              <w:rPr>
                <w:spacing w:val="-4"/>
                <w:sz w:val="18"/>
              </w:rPr>
              <w:t> </w:t>
            </w:r>
            <w:r>
              <w:rPr>
                <w:sz w:val="18"/>
              </w:rPr>
              <w:t>or</w:t>
            </w:r>
            <w:r>
              <w:rPr>
                <w:spacing w:val="-4"/>
                <w:sz w:val="18"/>
              </w:rPr>
              <w:t> </w:t>
            </w:r>
            <w:r>
              <w:rPr>
                <w:sz w:val="18"/>
              </w:rPr>
              <w:t>65</w:t>
            </w:r>
            <w:r>
              <w:rPr>
                <w:spacing w:val="-4"/>
                <w:sz w:val="18"/>
              </w:rPr>
              <w:t> </w:t>
            </w:r>
            <w:r>
              <w:rPr>
                <w:sz w:val="18"/>
              </w:rPr>
              <w:t>A</w:t>
            </w:r>
            <w:r>
              <w:rPr>
                <w:spacing w:val="-3"/>
                <w:sz w:val="18"/>
              </w:rPr>
              <w:t> </w:t>
            </w:r>
            <w:r>
              <w:rPr>
                <w:sz w:val="18"/>
              </w:rPr>
              <w:t>fuse</w:t>
            </w:r>
            <w:r>
              <w:rPr>
                <w:spacing w:val="-2"/>
                <w:sz w:val="18"/>
              </w:rPr>
              <w:t> </w:t>
            </w:r>
            <w:r>
              <w:rPr>
                <w:sz w:val="18"/>
              </w:rPr>
              <w:t>type</w:t>
            </w:r>
            <w:r>
              <w:rPr>
                <w:spacing w:val="-3"/>
                <w:sz w:val="18"/>
              </w:rPr>
              <w:t> </w:t>
            </w:r>
            <w:r>
              <w:rPr>
                <w:sz w:val="18"/>
              </w:rPr>
              <w:t>gL–</w:t>
            </w:r>
            <w:r>
              <w:rPr>
                <w:spacing w:val="-5"/>
                <w:sz w:val="18"/>
              </w:rPr>
              <w:t>gG</w:t>
            </w:r>
          </w:p>
        </w:tc>
      </w:tr>
      <w:tr>
        <w:trPr>
          <w:trHeight w:val="370" w:hRule="atLeast"/>
        </w:trPr>
        <w:tc>
          <w:tcPr>
            <w:tcW w:w="2590" w:type="dxa"/>
          </w:tcPr>
          <w:p>
            <w:pPr>
              <w:pStyle w:val="TableParagraph"/>
              <w:spacing w:before="66"/>
              <w:ind w:left="80"/>
              <w:rPr>
                <w:sz w:val="18"/>
              </w:rPr>
            </w:pPr>
            <w:r>
              <w:rPr>
                <w:sz w:val="18"/>
              </w:rPr>
              <w:t>Transformer</w:t>
            </w:r>
            <w:r>
              <w:rPr>
                <w:spacing w:val="-10"/>
                <w:sz w:val="18"/>
              </w:rPr>
              <w:t> </w:t>
            </w:r>
            <w:r>
              <w:rPr>
                <w:spacing w:val="-2"/>
                <w:sz w:val="18"/>
              </w:rPr>
              <w:t>connected</w:t>
            </w:r>
          </w:p>
        </w:tc>
        <w:tc>
          <w:tcPr>
            <w:tcW w:w="4499" w:type="dxa"/>
          </w:tcPr>
          <w:p>
            <w:pPr>
              <w:pStyle w:val="TableParagraph"/>
              <w:spacing w:before="66"/>
              <w:ind w:left="78"/>
              <w:rPr>
                <w:sz w:val="18"/>
              </w:rPr>
            </w:pPr>
            <w:r>
              <w:rPr>
                <w:sz w:val="18"/>
              </w:rPr>
              <w:t>10</w:t>
            </w:r>
            <w:r>
              <w:rPr>
                <w:spacing w:val="-5"/>
                <w:sz w:val="18"/>
              </w:rPr>
              <w:t> </w:t>
            </w:r>
            <w:r>
              <w:rPr>
                <w:sz w:val="18"/>
              </w:rPr>
              <w:t>A</w:t>
            </w:r>
            <w:r>
              <w:rPr>
                <w:spacing w:val="-3"/>
                <w:sz w:val="18"/>
              </w:rPr>
              <w:t> </w:t>
            </w:r>
            <w:r>
              <w:rPr>
                <w:sz w:val="18"/>
              </w:rPr>
              <w:t>MCB,</w:t>
            </w:r>
            <w:r>
              <w:rPr>
                <w:spacing w:val="-3"/>
                <w:sz w:val="18"/>
              </w:rPr>
              <w:t> </w:t>
            </w:r>
            <w:r>
              <w:rPr>
                <w:sz w:val="18"/>
              </w:rPr>
              <w:t>B</w:t>
            </w:r>
            <w:r>
              <w:rPr>
                <w:spacing w:val="-4"/>
                <w:sz w:val="18"/>
              </w:rPr>
              <w:t> </w:t>
            </w:r>
            <w:r>
              <w:rPr>
                <w:sz w:val="18"/>
              </w:rPr>
              <w:t>characteristic</w:t>
            </w:r>
            <w:r>
              <w:rPr>
                <w:spacing w:val="-4"/>
                <w:sz w:val="18"/>
              </w:rPr>
              <w:t> </w:t>
            </w:r>
            <w:r>
              <w:rPr>
                <w:sz w:val="18"/>
              </w:rPr>
              <w:t>or</w:t>
            </w:r>
            <w:r>
              <w:rPr>
                <w:spacing w:val="-3"/>
                <w:sz w:val="18"/>
              </w:rPr>
              <w:t> </w:t>
            </w:r>
            <w:r>
              <w:rPr>
                <w:sz w:val="18"/>
              </w:rPr>
              <w:t>Diazes,</w:t>
            </w:r>
            <w:r>
              <w:rPr>
                <w:spacing w:val="-2"/>
                <w:sz w:val="18"/>
              </w:rPr>
              <w:t> fast.</w:t>
            </w:r>
          </w:p>
        </w:tc>
      </w:tr>
    </w:tbl>
    <w:p>
      <w:pPr>
        <w:pStyle w:val="Heading2"/>
        <w:numPr>
          <w:ilvl w:val="2"/>
          <w:numId w:val="7"/>
        </w:numPr>
        <w:tabs>
          <w:tab w:pos="1059" w:val="left" w:leader="none"/>
        </w:tabs>
        <w:spacing w:line="240" w:lineRule="auto" w:before="170" w:after="0"/>
        <w:ind w:left="1059" w:right="0" w:hanging="918"/>
        <w:jc w:val="left"/>
      </w:pPr>
      <w:bookmarkStart w:name="2.3.1 Configuring the meter" w:id="17"/>
      <w:bookmarkEnd w:id="17"/>
      <w:r>
        <w:rPr>
          <w:b w:val="0"/>
        </w:rPr>
      </w:r>
      <w:bookmarkStart w:name="_bookmark14" w:id="18"/>
      <w:bookmarkEnd w:id="18"/>
      <w:r>
        <w:rPr>
          <w:b w:val="0"/>
        </w:rPr>
      </w:r>
      <w:bookmarkStart w:name="_bookmark13" w:id="19"/>
      <w:bookmarkEnd w:id="19"/>
      <w:r>
        <w:rPr/>
        <w:t>Configu</w:t>
      </w:r>
      <w:r>
        <w:rPr/>
        <w:t>ring</w:t>
      </w:r>
      <w:r>
        <w:rPr>
          <w:spacing w:val="-7"/>
        </w:rPr>
        <w:t> </w:t>
      </w:r>
      <w:r>
        <w:rPr/>
        <w:t>the</w:t>
      </w:r>
      <w:r>
        <w:rPr>
          <w:spacing w:val="-6"/>
        </w:rPr>
        <w:t> </w:t>
      </w:r>
      <w:r>
        <w:rPr>
          <w:spacing w:val="-2"/>
        </w:rPr>
        <w:t>meter</w:t>
      </w:r>
    </w:p>
    <w:p>
      <w:pPr>
        <w:spacing w:line="240" w:lineRule="auto" w:before="84"/>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2158745</wp:posOffset>
                </wp:positionH>
                <wp:positionV relativeFrom="paragraph">
                  <wp:posOffset>214771</wp:posOffset>
                </wp:positionV>
                <wp:extent cx="4501515" cy="2540"/>
                <wp:effectExtent l="0" t="0" r="0" b="0"/>
                <wp:wrapTopAndBottom/>
                <wp:docPr id="391" name="Graphic 391"/>
                <wp:cNvGraphicFramePr>
                  <a:graphicFrameLocks/>
                </wp:cNvGraphicFramePr>
                <a:graphic>
                  <a:graphicData uri="http://schemas.microsoft.com/office/word/2010/wordprocessingShape">
                    <wps:wsp>
                      <wps:cNvPr id="391" name="Graphic 39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690752;mso-wrap-distance-left:0;mso-wrap-distance-right:0" id="docshape272" filled="true" fillcolor="#000000" stroked="false">
                <v:fill type="solid"/>
                <w10:wrap type="topAndBottom"/>
              </v:rect>
            </w:pict>
          </mc:Fallback>
        </mc:AlternateContent>
      </w:r>
    </w:p>
    <w:p>
      <w:pPr>
        <w:tabs>
          <w:tab w:pos="2125" w:val="left" w:leader="none"/>
        </w:tabs>
        <w:spacing w:line="247" w:lineRule="auto" w:before="196"/>
        <w:ind w:left="2125" w:right="180" w:hanging="1985"/>
        <w:jc w:val="left"/>
        <w:rPr>
          <w:rFonts w:ascii="Times New Roman"/>
          <w:i/>
          <w:sz w:val="22"/>
        </w:rPr>
      </w:pPr>
      <w:r>
        <w:rPr>
          <w:b/>
          <w:position w:val="1"/>
          <w:sz w:val="20"/>
        </w:rPr>
        <w:t>Default settings</w:t>
        <w:tab/>
      </w:r>
      <w:r>
        <w:rPr>
          <w:rFonts w:ascii="Times New Roman"/>
          <w:sz w:val="22"/>
        </w:rPr>
        <w:t>For</w:t>
      </w:r>
      <w:r>
        <w:rPr>
          <w:rFonts w:ascii="Times New Roman"/>
          <w:spacing w:val="-14"/>
          <w:sz w:val="22"/>
        </w:rPr>
        <w:t> </w:t>
      </w:r>
      <w:r>
        <w:rPr>
          <w:rFonts w:ascii="Times New Roman"/>
          <w:sz w:val="22"/>
        </w:rPr>
        <w:t>information</w:t>
      </w:r>
      <w:r>
        <w:rPr>
          <w:rFonts w:ascii="Times New Roman"/>
          <w:spacing w:val="-14"/>
          <w:sz w:val="22"/>
        </w:rPr>
        <w:t> </w:t>
      </w:r>
      <w:r>
        <w:rPr>
          <w:rFonts w:ascii="Times New Roman"/>
          <w:sz w:val="22"/>
        </w:rPr>
        <w:t>about</w:t>
      </w:r>
      <w:r>
        <w:rPr>
          <w:rFonts w:ascii="Times New Roman"/>
          <w:spacing w:val="-13"/>
          <w:sz w:val="22"/>
        </w:rPr>
        <w:t> </w:t>
      </w:r>
      <w:r>
        <w:rPr>
          <w:rFonts w:ascii="Times New Roman"/>
          <w:sz w:val="22"/>
        </w:rPr>
        <w:t>how</w:t>
      </w:r>
      <w:r>
        <w:rPr>
          <w:rFonts w:ascii="Times New Roman"/>
          <w:spacing w:val="-14"/>
          <w:sz w:val="22"/>
        </w:rPr>
        <w:t> </w:t>
      </w:r>
      <w:r>
        <w:rPr>
          <w:rFonts w:ascii="Times New Roman"/>
          <w:sz w:val="22"/>
        </w:rPr>
        <w:t>to</w:t>
      </w:r>
      <w:r>
        <w:rPr>
          <w:rFonts w:ascii="Times New Roman"/>
          <w:spacing w:val="-13"/>
          <w:sz w:val="22"/>
        </w:rPr>
        <w:t> </w:t>
      </w:r>
      <w:r>
        <w:rPr>
          <w:rFonts w:ascii="Times New Roman"/>
          <w:sz w:val="22"/>
        </w:rPr>
        <w:t>change</w:t>
      </w:r>
      <w:r>
        <w:rPr>
          <w:rFonts w:ascii="Times New Roman"/>
          <w:spacing w:val="-13"/>
          <w:sz w:val="22"/>
        </w:rPr>
        <w:t> </w:t>
      </w:r>
      <w:r>
        <w:rPr>
          <w:rFonts w:ascii="Times New Roman"/>
          <w:sz w:val="22"/>
        </w:rPr>
        <w:t>the</w:t>
      </w:r>
      <w:r>
        <w:rPr>
          <w:rFonts w:ascii="Times New Roman"/>
          <w:spacing w:val="-14"/>
          <w:sz w:val="22"/>
        </w:rPr>
        <w:t> </w:t>
      </w:r>
      <w:r>
        <w:rPr>
          <w:rFonts w:ascii="Times New Roman"/>
          <w:sz w:val="22"/>
        </w:rPr>
        <w:t>default</w:t>
      </w:r>
      <w:r>
        <w:rPr>
          <w:rFonts w:ascii="Times New Roman"/>
          <w:spacing w:val="-14"/>
          <w:sz w:val="22"/>
        </w:rPr>
        <w:t> </w:t>
      </w:r>
      <w:r>
        <w:rPr>
          <w:rFonts w:ascii="Times New Roman"/>
          <w:sz w:val="22"/>
        </w:rPr>
        <w:t>settings</w:t>
      </w:r>
      <w:r>
        <w:rPr>
          <w:rFonts w:ascii="Times New Roman"/>
          <w:spacing w:val="-14"/>
          <w:sz w:val="22"/>
        </w:rPr>
        <w:t> </w:t>
      </w:r>
      <w:r>
        <w:rPr>
          <w:rFonts w:ascii="Times New Roman"/>
          <w:sz w:val="22"/>
        </w:rPr>
        <w:t>of</w:t>
      </w:r>
      <w:r>
        <w:rPr>
          <w:rFonts w:ascii="Times New Roman"/>
          <w:spacing w:val="-13"/>
          <w:sz w:val="22"/>
        </w:rPr>
        <w:t> </w:t>
      </w:r>
      <w:r>
        <w:rPr>
          <w:rFonts w:ascii="Times New Roman"/>
          <w:sz w:val="22"/>
        </w:rPr>
        <w:t>the</w:t>
      </w:r>
      <w:r>
        <w:rPr>
          <w:rFonts w:ascii="Times New Roman"/>
          <w:spacing w:val="-14"/>
          <w:sz w:val="22"/>
        </w:rPr>
        <w:t> </w:t>
      </w:r>
      <w:r>
        <w:rPr>
          <w:rFonts w:ascii="Times New Roman"/>
          <w:sz w:val="22"/>
        </w:rPr>
        <w:t>meter,</w:t>
      </w:r>
      <w:r>
        <w:rPr>
          <w:rFonts w:ascii="Times New Roman"/>
          <w:spacing w:val="-14"/>
          <w:sz w:val="22"/>
        </w:rPr>
        <w:t> </w:t>
      </w:r>
      <w:r>
        <w:rPr>
          <w:rFonts w:ascii="Times New Roman"/>
          <w:sz w:val="22"/>
        </w:rPr>
        <w:t>refer</w:t>
      </w:r>
      <w:r>
        <w:rPr>
          <w:rFonts w:ascii="Times New Roman"/>
          <w:spacing w:val="-13"/>
          <w:sz w:val="22"/>
        </w:rPr>
        <w:t> </w:t>
      </w:r>
      <w:r>
        <w:rPr>
          <w:rFonts w:ascii="Times New Roman"/>
          <w:sz w:val="22"/>
        </w:rPr>
        <w:t>to</w:t>
      </w:r>
      <w:r>
        <w:rPr>
          <w:rFonts w:ascii="Times New Roman"/>
          <w:spacing w:val="-14"/>
          <w:sz w:val="22"/>
        </w:rPr>
        <w:t> </w:t>
      </w:r>
      <w:r>
        <w:rPr>
          <w:rFonts w:ascii="Times New Roman"/>
          <w:sz w:val="22"/>
        </w:rPr>
        <w:t>the chapter called </w:t>
      </w:r>
      <w:r>
        <w:rPr>
          <w:rFonts w:ascii="Times New Roman"/>
          <w:i/>
          <w:sz w:val="22"/>
        </w:rPr>
        <w:t>Meter Settings.</w:t>
      </w:r>
    </w:p>
    <w:p>
      <w:pPr>
        <w:pStyle w:val="BodyText"/>
        <w:spacing w:before="12"/>
        <w:rPr>
          <w:i/>
          <w:sz w:val="20"/>
        </w:rPr>
      </w:pPr>
      <w:r>
        <w:rPr>
          <w:i/>
          <w:sz w:val="20"/>
        </w:rPr>
        <mc:AlternateContent>
          <mc:Choice Requires="wps">
            <w:drawing>
              <wp:anchor distT="0" distB="0" distL="0" distR="0" allowOverlap="1" layoutInCell="1" locked="0" behindDoc="1" simplePos="0" relativeHeight="487626240">
                <wp:simplePos x="0" y="0"/>
                <wp:positionH relativeFrom="page">
                  <wp:posOffset>2158745</wp:posOffset>
                </wp:positionH>
                <wp:positionV relativeFrom="paragraph">
                  <wp:posOffset>169458</wp:posOffset>
                </wp:positionV>
                <wp:extent cx="4501515" cy="2540"/>
                <wp:effectExtent l="0" t="0" r="0" b="0"/>
                <wp:wrapTopAndBottom/>
                <wp:docPr id="392" name="Graphic 392"/>
                <wp:cNvGraphicFramePr>
                  <a:graphicFrameLocks/>
                </wp:cNvGraphicFramePr>
                <a:graphic>
                  <a:graphicData uri="http://schemas.microsoft.com/office/word/2010/wordprocessingShape">
                    <wps:wsp>
                      <wps:cNvPr id="392" name="Graphic 39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43213pt;width:354.42pt;height:.18pt;mso-position-horizontal-relative:page;mso-position-vertical-relative:paragraph;z-index:-15690240;mso-wrap-distance-left:0;mso-wrap-distance-right:0" id="docshape273"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position w:val="1"/>
          <w:sz w:val="20"/>
        </w:rPr>
        <w:t>Default settings</w:t>
        <w:tab/>
      </w:r>
      <w:r>
        <w:rPr/>
        <w:t>The</w:t>
      </w:r>
      <w:r>
        <w:rPr>
          <w:spacing w:val="-12"/>
        </w:rPr>
        <w:t> </w:t>
      </w:r>
      <w:r>
        <w:rPr/>
        <w:t>following</w:t>
      </w:r>
      <w:r>
        <w:rPr>
          <w:spacing w:val="-13"/>
        </w:rPr>
        <w:t> </w:t>
      </w:r>
      <w:r>
        <w:rPr/>
        <w:t>table</w:t>
      </w:r>
      <w:r>
        <w:rPr>
          <w:spacing w:val="-13"/>
        </w:rPr>
        <w:t> </w:t>
      </w:r>
      <w:r>
        <w:rPr/>
        <w:t>lists</w:t>
      </w:r>
      <w:r>
        <w:rPr>
          <w:spacing w:val="-12"/>
        </w:rPr>
        <w:t> </w:t>
      </w:r>
      <w:r>
        <w:rPr/>
        <w:t>the</w:t>
      </w:r>
      <w:r>
        <w:rPr>
          <w:spacing w:val="-13"/>
        </w:rPr>
        <w:t> </w:t>
      </w:r>
      <w:r>
        <w:rPr/>
        <w:t>default</w:t>
      </w:r>
      <w:r>
        <w:rPr>
          <w:spacing w:val="-13"/>
        </w:rPr>
        <w:t> </w:t>
      </w:r>
      <w:r>
        <w:rPr/>
        <w:t>settings</w:t>
      </w:r>
      <w:r>
        <w:rPr>
          <w:spacing w:val="-13"/>
        </w:rPr>
        <w:t> </w:t>
      </w:r>
      <w:r>
        <w:rPr/>
        <w:t>of</w:t>
      </w:r>
      <w:r>
        <w:rPr>
          <w:spacing w:val="-13"/>
        </w:rPr>
        <w:t> </w:t>
      </w:r>
      <w:r>
        <w:rPr/>
        <w:t>the</w:t>
      </w:r>
      <w:r>
        <w:rPr>
          <w:spacing w:val="-13"/>
        </w:rPr>
        <w:t> </w:t>
      </w:r>
      <w:r>
        <w:rPr/>
        <w:t>meter</w:t>
      </w:r>
      <w:r>
        <w:rPr>
          <w:spacing w:val="-13"/>
        </w:rPr>
        <w:t> </w:t>
      </w:r>
      <w:r>
        <w:rPr/>
        <w:t>that</w:t>
      </w:r>
      <w:r>
        <w:rPr>
          <w:spacing w:val="-13"/>
        </w:rPr>
        <w:t> </w:t>
      </w:r>
      <w:r>
        <w:rPr/>
        <w:t>normally</w:t>
      </w:r>
      <w:r>
        <w:rPr>
          <w:spacing w:val="-13"/>
        </w:rPr>
        <w:t> </w:t>
      </w:r>
      <w:r>
        <w:rPr/>
        <w:t>need</w:t>
      </w:r>
      <w:r>
        <w:rPr>
          <w:spacing w:val="-13"/>
        </w:rPr>
        <w:t> </w:t>
      </w:r>
      <w:r>
        <w:rPr/>
        <w:t>to</w:t>
      </w:r>
      <w:r>
        <w:rPr>
          <w:spacing w:val="-13"/>
        </w:rPr>
        <w:t> </w:t>
      </w:r>
      <w:r>
        <w:rPr/>
        <w:t>be changed. Check the settings of the meter to see if they need to be reconfigured.</w:t>
      </w:r>
    </w:p>
    <w:p>
      <w:pPr>
        <w:pStyle w:val="BodyText"/>
        <w:spacing w:before="2"/>
        <w:rPr>
          <w:sz w:val="8"/>
        </w:rPr>
      </w:pPr>
    </w:p>
    <w:tbl>
      <w:tblPr>
        <w:tblW w:w="0" w:type="auto"/>
        <w:jc w:val="left"/>
        <w:tblInd w:w="2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2586"/>
        <w:gridCol w:w="2874"/>
      </w:tblGrid>
      <w:tr>
        <w:trPr>
          <w:trHeight w:val="367" w:hRule="atLeast"/>
        </w:trPr>
        <w:tc>
          <w:tcPr>
            <w:tcW w:w="1615" w:type="dxa"/>
            <w:tcBorders>
              <w:bottom w:val="double" w:sz="2" w:space="0" w:color="000000"/>
            </w:tcBorders>
          </w:tcPr>
          <w:p>
            <w:pPr>
              <w:pStyle w:val="TableParagraph"/>
              <w:spacing w:before="66"/>
              <w:ind w:left="80"/>
              <w:rPr>
                <w:b/>
                <w:sz w:val="18"/>
              </w:rPr>
            </w:pPr>
            <w:r>
              <w:rPr>
                <w:b/>
                <w:spacing w:val="-2"/>
                <w:sz w:val="18"/>
              </w:rPr>
              <w:t>Parameter</w:t>
            </w:r>
          </w:p>
        </w:tc>
        <w:tc>
          <w:tcPr>
            <w:tcW w:w="2586" w:type="dxa"/>
            <w:tcBorders>
              <w:bottom w:val="double" w:sz="2" w:space="0" w:color="000000"/>
            </w:tcBorders>
          </w:tcPr>
          <w:p>
            <w:pPr>
              <w:pStyle w:val="TableParagraph"/>
              <w:spacing w:before="66"/>
              <w:ind w:left="78"/>
              <w:rPr>
                <w:b/>
                <w:sz w:val="18"/>
              </w:rPr>
            </w:pPr>
            <w:r>
              <w:rPr>
                <w:b/>
                <w:sz w:val="18"/>
              </w:rPr>
              <w:t>Direct</w:t>
            </w:r>
            <w:r>
              <w:rPr>
                <w:b/>
                <w:spacing w:val="-8"/>
                <w:sz w:val="18"/>
              </w:rPr>
              <w:t> </w:t>
            </w:r>
            <w:r>
              <w:rPr>
                <w:b/>
                <w:sz w:val="18"/>
              </w:rPr>
              <w:t>connected</w:t>
            </w:r>
            <w:r>
              <w:rPr>
                <w:b/>
                <w:spacing w:val="-5"/>
                <w:sz w:val="18"/>
              </w:rPr>
              <w:t> </w:t>
            </w:r>
            <w:r>
              <w:rPr>
                <w:b/>
                <w:spacing w:val="-2"/>
                <w:sz w:val="18"/>
              </w:rPr>
              <w:t>meters</w:t>
            </w:r>
          </w:p>
        </w:tc>
        <w:tc>
          <w:tcPr>
            <w:tcW w:w="2874" w:type="dxa"/>
            <w:tcBorders>
              <w:bottom w:val="double" w:sz="2" w:space="0" w:color="000000"/>
            </w:tcBorders>
          </w:tcPr>
          <w:p>
            <w:pPr>
              <w:pStyle w:val="TableParagraph"/>
              <w:spacing w:before="66"/>
              <w:ind w:left="78"/>
              <w:rPr>
                <w:b/>
                <w:sz w:val="18"/>
              </w:rPr>
            </w:pPr>
            <w:r>
              <w:rPr>
                <w:b/>
                <w:sz w:val="18"/>
              </w:rPr>
              <w:t>Transformer</w:t>
            </w:r>
            <w:r>
              <w:rPr>
                <w:b/>
                <w:spacing w:val="-7"/>
                <w:sz w:val="18"/>
              </w:rPr>
              <w:t> </w:t>
            </w:r>
            <w:r>
              <w:rPr>
                <w:b/>
                <w:sz w:val="18"/>
              </w:rPr>
              <w:t>connected</w:t>
            </w:r>
            <w:r>
              <w:rPr>
                <w:b/>
                <w:spacing w:val="-6"/>
                <w:sz w:val="18"/>
              </w:rPr>
              <w:t> </w:t>
            </w:r>
            <w:r>
              <w:rPr>
                <w:b/>
                <w:spacing w:val="-2"/>
                <w:sz w:val="18"/>
              </w:rPr>
              <w:t>meters</w:t>
            </w:r>
          </w:p>
        </w:tc>
      </w:tr>
      <w:tr>
        <w:trPr>
          <w:trHeight w:val="367" w:hRule="atLeast"/>
        </w:trPr>
        <w:tc>
          <w:tcPr>
            <w:tcW w:w="1615" w:type="dxa"/>
            <w:tcBorders>
              <w:top w:val="double" w:sz="2" w:space="0" w:color="000000"/>
            </w:tcBorders>
          </w:tcPr>
          <w:p>
            <w:pPr>
              <w:pStyle w:val="TableParagraph"/>
              <w:spacing w:before="63"/>
              <w:ind w:left="80"/>
              <w:rPr>
                <w:sz w:val="18"/>
              </w:rPr>
            </w:pPr>
            <w:r>
              <w:rPr>
                <w:sz w:val="18"/>
              </w:rPr>
              <w:t>Ratios</w:t>
            </w:r>
            <w:r>
              <w:rPr>
                <w:spacing w:val="-5"/>
                <w:sz w:val="18"/>
              </w:rPr>
              <w:t> CT</w:t>
            </w:r>
          </w:p>
        </w:tc>
        <w:tc>
          <w:tcPr>
            <w:tcW w:w="2586" w:type="dxa"/>
            <w:tcBorders>
              <w:top w:val="double" w:sz="2" w:space="0" w:color="000000"/>
            </w:tcBorders>
          </w:tcPr>
          <w:p>
            <w:pPr>
              <w:pStyle w:val="TableParagraph"/>
              <w:spacing w:before="63"/>
              <w:ind w:left="79"/>
              <w:rPr>
                <w:sz w:val="18"/>
              </w:rPr>
            </w:pPr>
            <w:r>
              <w:rPr>
                <w:spacing w:val="-2"/>
                <w:sz w:val="18"/>
              </w:rPr>
              <w:t>––</w:t>
            </w:r>
            <w:r>
              <w:rPr>
                <w:spacing w:val="-10"/>
                <w:sz w:val="18"/>
              </w:rPr>
              <w:t>–</w:t>
            </w:r>
          </w:p>
        </w:tc>
        <w:tc>
          <w:tcPr>
            <w:tcW w:w="2874" w:type="dxa"/>
            <w:tcBorders>
              <w:top w:val="double" w:sz="2" w:space="0" w:color="000000"/>
            </w:tcBorders>
          </w:tcPr>
          <w:p>
            <w:pPr>
              <w:pStyle w:val="TableParagraph"/>
              <w:spacing w:before="63"/>
              <w:ind w:left="79"/>
              <w:rPr>
                <w:sz w:val="18"/>
              </w:rPr>
            </w:pPr>
            <w:r>
              <w:rPr>
                <w:spacing w:val="-10"/>
                <w:sz w:val="18"/>
              </w:rPr>
              <w:t>1</w:t>
            </w:r>
          </w:p>
        </w:tc>
      </w:tr>
      <w:tr>
        <w:trPr>
          <w:trHeight w:val="370" w:hRule="atLeast"/>
        </w:trPr>
        <w:tc>
          <w:tcPr>
            <w:tcW w:w="1615" w:type="dxa"/>
          </w:tcPr>
          <w:p>
            <w:pPr>
              <w:pStyle w:val="TableParagraph"/>
              <w:spacing w:before="66"/>
              <w:ind w:left="80"/>
              <w:rPr>
                <w:sz w:val="18"/>
              </w:rPr>
            </w:pPr>
            <w:r>
              <w:rPr>
                <w:sz w:val="18"/>
              </w:rPr>
              <w:t>Number</w:t>
            </w:r>
            <w:r>
              <w:rPr>
                <w:spacing w:val="-4"/>
                <w:sz w:val="18"/>
              </w:rPr>
              <w:t> </w:t>
            </w:r>
            <w:r>
              <w:rPr>
                <w:sz w:val="18"/>
              </w:rPr>
              <w:t>of</w:t>
            </w:r>
            <w:r>
              <w:rPr>
                <w:spacing w:val="-2"/>
                <w:sz w:val="18"/>
              </w:rPr>
              <w:t> wires</w:t>
            </w:r>
          </w:p>
        </w:tc>
        <w:tc>
          <w:tcPr>
            <w:tcW w:w="2586" w:type="dxa"/>
          </w:tcPr>
          <w:p>
            <w:pPr>
              <w:pStyle w:val="TableParagraph"/>
              <w:spacing w:before="66"/>
              <w:ind w:left="80"/>
              <w:rPr>
                <w:sz w:val="18"/>
              </w:rPr>
            </w:pPr>
            <w:r>
              <w:rPr>
                <w:spacing w:val="-10"/>
                <w:sz w:val="18"/>
              </w:rPr>
              <w:t>4</w:t>
            </w:r>
          </w:p>
        </w:tc>
        <w:tc>
          <w:tcPr>
            <w:tcW w:w="2874" w:type="dxa"/>
          </w:tcPr>
          <w:p>
            <w:pPr>
              <w:pStyle w:val="TableParagraph"/>
              <w:spacing w:before="66"/>
              <w:ind w:left="80"/>
              <w:rPr>
                <w:sz w:val="18"/>
              </w:rPr>
            </w:pPr>
            <w:r>
              <w:rPr>
                <w:spacing w:val="-10"/>
                <w:sz w:val="18"/>
              </w:rPr>
              <w:t>4</w:t>
            </w:r>
          </w:p>
        </w:tc>
      </w:tr>
      <w:tr>
        <w:trPr>
          <w:trHeight w:val="369" w:hRule="atLeast"/>
        </w:trPr>
        <w:tc>
          <w:tcPr>
            <w:tcW w:w="1615" w:type="dxa"/>
          </w:tcPr>
          <w:p>
            <w:pPr>
              <w:pStyle w:val="TableParagraph"/>
              <w:spacing w:before="66"/>
              <w:ind w:left="80"/>
              <w:rPr>
                <w:sz w:val="18"/>
              </w:rPr>
            </w:pPr>
            <w:r>
              <w:rPr>
                <w:sz w:val="18"/>
              </w:rPr>
              <w:t>Pulse</w:t>
            </w:r>
            <w:r>
              <w:rPr>
                <w:spacing w:val="-4"/>
                <w:sz w:val="18"/>
              </w:rPr>
              <w:t> </w:t>
            </w:r>
            <w:r>
              <w:rPr>
                <w:spacing w:val="-2"/>
                <w:sz w:val="18"/>
              </w:rPr>
              <w:t>frequency</w:t>
            </w:r>
          </w:p>
        </w:tc>
        <w:tc>
          <w:tcPr>
            <w:tcW w:w="2586" w:type="dxa"/>
          </w:tcPr>
          <w:p>
            <w:pPr>
              <w:pStyle w:val="TableParagraph"/>
              <w:spacing w:before="66"/>
              <w:ind w:left="78"/>
              <w:rPr>
                <w:sz w:val="18"/>
              </w:rPr>
            </w:pPr>
            <w:r>
              <w:rPr>
                <w:spacing w:val="-5"/>
                <w:sz w:val="18"/>
              </w:rPr>
              <w:t>10</w:t>
            </w:r>
          </w:p>
        </w:tc>
        <w:tc>
          <w:tcPr>
            <w:tcW w:w="2874" w:type="dxa"/>
          </w:tcPr>
          <w:p>
            <w:pPr>
              <w:pStyle w:val="TableParagraph"/>
              <w:spacing w:before="66"/>
              <w:ind w:left="78"/>
              <w:rPr>
                <w:sz w:val="18"/>
              </w:rPr>
            </w:pPr>
            <w:r>
              <w:rPr>
                <w:spacing w:val="-5"/>
                <w:sz w:val="18"/>
              </w:rPr>
              <w:t>10</w:t>
            </w:r>
          </w:p>
        </w:tc>
      </w:tr>
      <w:tr>
        <w:trPr>
          <w:trHeight w:val="370" w:hRule="atLeast"/>
        </w:trPr>
        <w:tc>
          <w:tcPr>
            <w:tcW w:w="1615" w:type="dxa"/>
          </w:tcPr>
          <w:p>
            <w:pPr>
              <w:pStyle w:val="TableParagraph"/>
              <w:spacing w:before="66"/>
              <w:ind w:left="80"/>
              <w:rPr>
                <w:sz w:val="18"/>
              </w:rPr>
            </w:pPr>
            <w:r>
              <w:rPr>
                <w:sz w:val="18"/>
              </w:rPr>
              <w:t>Pulse</w:t>
            </w:r>
            <w:r>
              <w:rPr>
                <w:spacing w:val="-7"/>
                <w:sz w:val="18"/>
              </w:rPr>
              <w:t> </w:t>
            </w:r>
            <w:r>
              <w:rPr>
                <w:spacing w:val="-2"/>
                <w:sz w:val="18"/>
              </w:rPr>
              <w:t>length</w:t>
            </w:r>
          </w:p>
        </w:tc>
        <w:tc>
          <w:tcPr>
            <w:tcW w:w="2586" w:type="dxa"/>
          </w:tcPr>
          <w:p>
            <w:pPr>
              <w:pStyle w:val="TableParagraph"/>
              <w:spacing w:before="66"/>
              <w:ind w:left="77"/>
              <w:rPr>
                <w:sz w:val="18"/>
              </w:rPr>
            </w:pPr>
            <w:r>
              <w:rPr>
                <w:sz w:val="18"/>
              </w:rPr>
              <w:t>100</w:t>
            </w:r>
            <w:r>
              <w:rPr>
                <w:spacing w:val="-3"/>
                <w:sz w:val="18"/>
              </w:rPr>
              <w:t> </w:t>
            </w:r>
            <w:r>
              <w:rPr>
                <w:spacing w:val="-5"/>
                <w:sz w:val="18"/>
              </w:rPr>
              <w:t>ms</w:t>
            </w:r>
          </w:p>
        </w:tc>
        <w:tc>
          <w:tcPr>
            <w:tcW w:w="2874" w:type="dxa"/>
          </w:tcPr>
          <w:p>
            <w:pPr>
              <w:pStyle w:val="TableParagraph"/>
              <w:spacing w:before="66"/>
              <w:ind w:left="77"/>
              <w:rPr>
                <w:sz w:val="18"/>
              </w:rPr>
            </w:pPr>
            <w:r>
              <w:rPr>
                <w:sz w:val="18"/>
              </w:rPr>
              <w:t>100</w:t>
            </w:r>
            <w:r>
              <w:rPr>
                <w:spacing w:val="-2"/>
                <w:sz w:val="18"/>
              </w:rPr>
              <w:t> </w:t>
            </w:r>
            <w:r>
              <w:rPr>
                <w:spacing w:val="-5"/>
                <w:sz w:val="18"/>
              </w:rPr>
              <w:t>ms</w:t>
            </w:r>
          </w:p>
        </w:tc>
      </w:tr>
    </w:tbl>
    <w:p>
      <w:pPr>
        <w:pStyle w:val="BodyText"/>
        <w:spacing w:before="78"/>
        <w:rPr>
          <w:sz w:val="20"/>
        </w:rPr>
      </w:pPr>
      <w:r>
        <w:rPr>
          <w:sz w:val="20"/>
        </w:rPr>
        <mc:AlternateContent>
          <mc:Choice Requires="wps">
            <w:drawing>
              <wp:anchor distT="0" distB="0" distL="0" distR="0" allowOverlap="1" layoutInCell="1" locked="0" behindDoc="1" simplePos="0" relativeHeight="487626752">
                <wp:simplePos x="0" y="0"/>
                <wp:positionH relativeFrom="page">
                  <wp:posOffset>2158746</wp:posOffset>
                </wp:positionH>
                <wp:positionV relativeFrom="paragraph">
                  <wp:posOffset>210807</wp:posOffset>
                </wp:positionV>
                <wp:extent cx="4501515" cy="2540"/>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9901pt;width:354.45pt;height:.2pt;mso-position-horizontal-relative:page;mso-position-vertical-relative:paragraph;z-index:-15689728;mso-wrap-distance-left:0;mso-wrap-distance-right:0" id="docshape274" coordorigin="3400,332" coordsize="7089,4" path="m10488,332l3401,332,3400,332,3400,336,3401,336,10488,336,10488,332xe" filled="true" fillcolor="#000000" stroked="false">
                <v:path arrowok="t"/>
                <v:fill type="solid"/>
                <w10:wrap type="topAndBottom"/>
              </v:shape>
            </w:pict>
          </mc:Fallback>
        </mc:AlternateContent>
      </w:r>
    </w:p>
    <w:p>
      <w:pPr>
        <w:pStyle w:val="BodyText"/>
        <w:spacing w:after="0"/>
        <w:rPr>
          <w:sz w:val="20"/>
        </w:rPr>
        <w:sectPr>
          <w:pgSz w:w="11900" w:h="16840"/>
          <w:pgMar w:header="0" w:footer="520" w:top="42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627264">
                <wp:simplePos x="0" y="0"/>
                <wp:positionH relativeFrom="page">
                  <wp:posOffset>899160</wp:posOffset>
                </wp:positionH>
                <wp:positionV relativeFrom="paragraph">
                  <wp:posOffset>256031</wp:posOffset>
                </wp:positionV>
                <wp:extent cx="5760720" cy="6350"/>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89216;mso-wrap-distance-left:0;mso-wrap-distance-right:0" id="docshape275" filled="true" fillcolor="#000000" stroked="false">
                <v:fill type="solid"/>
                <w10:wrap type="topAndBottom"/>
              </v:rect>
            </w:pict>
          </mc:Fallback>
        </mc:AlternateContent>
      </w:r>
      <w:r>
        <w:rPr>
          <w:spacing w:val="-2"/>
        </w:rPr>
        <w:t>Installation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7"/>
        </w:numPr>
        <w:tabs>
          <w:tab w:pos="708" w:val="left" w:leader="none"/>
        </w:tabs>
        <w:spacing w:line="240" w:lineRule="auto" w:before="0" w:after="0"/>
        <w:ind w:left="708" w:right="0" w:hanging="567"/>
        <w:jc w:val="left"/>
      </w:pPr>
      <w:r>
        <w:rPr/>
        <w:drawing>
          <wp:anchor distT="0" distB="0" distL="0" distR="0" allowOverlap="1" layoutInCell="1" locked="0" behindDoc="1" simplePos="0" relativeHeight="469737472">
            <wp:simplePos x="0" y="0"/>
            <wp:positionH relativeFrom="page">
              <wp:posOffset>1461769</wp:posOffset>
            </wp:positionH>
            <wp:positionV relativeFrom="paragraph">
              <wp:posOffset>587546</wp:posOffset>
            </wp:positionV>
            <wp:extent cx="391159" cy="328929"/>
            <wp:effectExtent l="0" t="0" r="0" b="0"/>
            <wp:wrapNone/>
            <wp:docPr id="395" name="Image 395"/>
            <wp:cNvGraphicFramePr>
              <a:graphicFrameLocks/>
            </wp:cNvGraphicFramePr>
            <a:graphic>
              <a:graphicData uri="http://schemas.openxmlformats.org/drawingml/2006/picture">
                <pic:pic>
                  <pic:nvPicPr>
                    <pic:cNvPr id="395" name="Image 395"/>
                    <pic:cNvPicPr/>
                  </pic:nvPicPr>
                  <pic:blipFill>
                    <a:blip r:embed="rId48" cstate="print"/>
                    <a:stretch>
                      <a:fillRect/>
                    </a:stretch>
                  </pic:blipFill>
                  <pic:spPr>
                    <a:xfrm>
                      <a:off x="0" y="0"/>
                      <a:ext cx="391159" cy="328929"/>
                    </a:xfrm>
                    <a:prstGeom prst="rect">
                      <a:avLst/>
                    </a:prstGeom>
                  </pic:spPr>
                </pic:pic>
              </a:graphicData>
            </a:graphic>
          </wp:anchor>
        </w:drawing>
      </w:r>
      <w:bookmarkStart w:name="_bookmark16" w:id="20"/>
      <w:bookmarkEnd w:id="20"/>
      <w:r>
        <w:rPr>
          <w:b w:val="0"/>
        </w:rPr>
      </w:r>
      <w:bookmarkStart w:name="_bookmark15" w:id="21"/>
      <w:bookmarkEnd w:id="21"/>
      <w:r>
        <w:rPr/>
        <w:t>W</w:t>
      </w:r>
      <w:r>
        <w:rPr/>
        <w:t>iring</w:t>
      </w:r>
      <w:r>
        <w:rPr>
          <w:spacing w:val="-5"/>
        </w:rPr>
        <w:t> </w:t>
      </w:r>
      <w:r>
        <w:rPr>
          <w:spacing w:val="-2"/>
        </w:rPr>
        <w:t>Diagrams</w:t>
      </w:r>
    </w:p>
    <w:p>
      <w:pPr>
        <w:spacing w:line="240" w:lineRule="auto" w:before="84"/>
        <w:rPr>
          <w:b/>
          <w:sz w:val="20"/>
        </w:rPr>
      </w:pPr>
      <w:r>
        <w:rPr>
          <w:b/>
          <w:sz w:val="20"/>
        </w:rPr>
        <mc:AlternateContent>
          <mc:Choice Requires="wps">
            <w:drawing>
              <wp:anchor distT="0" distB="0" distL="0" distR="0" allowOverlap="1" layoutInCell="1" locked="0" behindDoc="1" simplePos="0" relativeHeight="487627776">
                <wp:simplePos x="0" y="0"/>
                <wp:positionH relativeFrom="page">
                  <wp:posOffset>2158745</wp:posOffset>
                </wp:positionH>
                <wp:positionV relativeFrom="paragraph">
                  <wp:posOffset>215070</wp:posOffset>
                </wp:positionV>
                <wp:extent cx="4501515" cy="254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88704;mso-wrap-distance-left:0;mso-wrap-distance-right:0" id="docshape276" filled="true" fillcolor="#000000" stroked="false">
                <v:fill type="solid"/>
                <w10:wrap type="topAndBottom"/>
              </v:rect>
            </w:pict>
          </mc:Fallback>
        </mc:AlternateContent>
      </w:r>
    </w:p>
    <w:p>
      <w:pPr>
        <w:pStyle w:val="BodyText"/>
        <w:tabs>
          <w:tab w:pos="2125" w:val="left" w:leader="none"/>
        </w:tabs>
        <w:spacing w:line="247" w:lineRule="auto" w:before="196"/>
        <w:ind w:left="2125" w:right="138" w:hanging="1985"/>
      </w:pPr>
      <w:r>
        <w:rPr>
          <w:rFonts w:ascii="Arial"/>
          <w:b/>
          <w:spacing w:val="-2"/>
          <w:position w:val="1"/>
          <w:sz w:val="20"/>
        </w:rPr>
        <w:t>General</w:t>
      </w:r>
      <w:r>
        <w:rPr>
          <w:rFonts w:ascii="Arial"/>
          <w:b/>
          <w:position w:val="1"/>
          <w:sz w:val="20"/>
        </w:rPr>
        <w:tab/>
      </w:r>
      <w:r>
        <w:rPr/>
        <w:t>This</w:t>
      </w:r>
      <w:r>
        <w:rPr>
          <w:spacing w:val="-8"/>
        </w:rPr>
        <w:t> </w:t>
      </w:r>
      <w:r>
        <w:rPr/>
        <w:t>section</w:t>
      </w:r>
      <w:r>
        <w:rPr>
          <w:spacing w:val="-8"/>
        </w:rPr>
        <w:t> </w:t>
      </w:r>
      <w:r>
        <w:rPr/>
        <w:t>describes</w:t>
      </w:r>
      <w:r>
        <w:rPr>
          <w:spacing w:val="-8"/>
        </w:rPr>
        <w:t> </w:t>
      </w:r>
      <w:r>
        <w:rPr/>
        <w:t>how</w:t>
      </w:r>
      <w:r>
        <w:rPr>
          <w:spacing w:val="-7"/>
        </w:rPr>
        <w:t> </w:t>
      </w:r>
      <w:r>
        <w:rPr/>
        <w:t>to</w:t>
      </w:r>
      <w:r>
        <w:rPr>
          <w:spacing w:val="-8"/>
        </w:rPr>
        <w:t> </w:t>
      </w:r>
      <w:r>
        <w:rPr/>
        <w:t>connect</w:t>
      </w:r>
      <w:r>
        <w:rPr>
          <w:spacing w:val="-8"/>
        </w:rPr>
        <w:t> </w:t>
      </w:r>
      <w:r>
        <w:rPr/>
        <w:t>the</w:t>
      </w:r>
      <w:r>
        <w:rPr>
          <w:spacing w:val="-8"/>
        </w:rPr>
        <w:t> </w:t>
      </w:r>
      <w:r>
        <w:rPr/>
        <w:t>different</w:t>
      </w:r>
      <w:r>
        <w:rPr>
          <w:spacing w:val="-8"/>
        </w:rPr>
        <w:t> </w:t>
      </w:r>
      <w:r>
        <w:rPr/>
        <w:t>types</w:t>
      </w:r>
      <w:r>
        <w:rPr>
          <w:spacing w:val="-8"/>
        </w:rPr>
        <w:t> </w:t>
      </w:r>
      <w:r>
        <w:rPr/>
        <w:t>of</w:t>
      </w:r>
      <w:r>
        <w:rPr>
          <w:spacing w:val="-8"/>
        </w:rPr>
        <w:t> </w:t>
      </w:r>
      <w:r>
        <w:rPr/>
        <w:t>meters</w:t>
      </w:r>
      <w:r>
        <w:rPr>
          <w:spacing w:val="-8"/>
        </w:rPr>
        <w:t> </w:t>
      </w:r>
      <w:r>
        <w:rPr/>
        <w:t>to</w:t>
      </w:r>
      <w:r>
        <w:rPr>
          <w:spacing w:val="-8"/>
        </w:rPr>
        <w:t> </w:t>
      </w:r>
      <w:r>
        <w:rPr/>
        <w:t>an</w:t>
      </w:r>
      <w:r>
        <w:rPr>
          <w:spacing w:val="-8"/>
        </w:rPr>
        <w:t> </w:t>
      </w:r>
      <w:r>
        <w:rPr/>
        <w:t>electric-ity network. The terminal numbers in the wiring diagrams listed below corre-spond to the marking on the terminal block of the meter.</w:t>
      </w:r>
    </w:p>
    <w:p>
      <w:pPr>
        <w:pStyle w:val="BodyText"/>
        <w:spacing w:before="3"/>
        <w:rPr>
          <w:sz w:val="4"/>
        </w:rPr>
      </w:pPr>
      <w:r>
        <w:rPr>
          <w:sz w:val="4"/>
        </w:rPr>
        <mc:AlternateContent>
          <mc:Choice Requires="wps">
            <w:drawing>
              <wp:anchor distT="0" distB="0" distL="0" distR="0" allowOverlap="1" layoutInCell="1" locked="0" behindDoc="1" simplePos="0" relativeHeight="487628288">
                <wp:simplePos x="0" y="0"/>
                <wp:positionH relativeFrom="page">
                  <wp:posOffset>2158746</wp:posOffset>
                </wp:positionH>
                <wp:positionV relativeFrom="paragraph">
                  <wp:posOffset>46669</wp:posOffset>
                </wp:positionV>
                <wp:extent cx="4501515" cy="2540"/>
                <wp:effectExtent l="0" t="0" r="0" b="0"/>
                <wp:wrapTopAndBottom/>
                <wp:docPr id="397" name="Graphic 397"/>
                <wp:cNvGraphicFramePr>
                  <a:graphicFrameLocks/>
                </wp:cNvGraphicFramePr>
                <a:graphic>
                  <a:graphicData uri="http://schemas.microsoft.com/office/word/2010/wordprocessingShape">
                    <wps:wsp>
                      <wps:cNvPr id="397" name="Graphic 39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74788pt;width:354.45pt;height:.2pt;mso-position-horizontal-relative:page;mso-position-vertical-relative:paragraph;z-index:-15688192;mso-wrap-distance-left:0;mso-wrap-distance-right:0" id="docshape277" coordorigin="3400,73" coordsize="7089,4" path="m10488,73l3401,73,3400,73,3400,77,3401,77,10488,77,10488,73xe" filled="true" fillcolor="#000000" stroked="false">
                <v:path arrowok="t"/>
                <v:fill type="solid"/>
                <w10:wrap type="topAndBottom"/>
              </v:shape>
            </w:pict>
          </mc:Fallback>
        </mc:AlternateContent>
      </w:r>
    </w:p>
    <w:p>
      <w:pPr>
        <w:pStyle w:val="Heading2"/>
        <w:numPr>
          <w:ilvl w:val="2"/>
          <w:numId w:val="7"/>
        </w:numPr>
        <w:tabs>
          <w:tab w:pos="1058" w:val="left" w:leader="none"/>
        </w:tabs>
        <w:spacing w:line="240" w:lineRule="auto" w:before="233" w:after="0"/>
        <w:ind w:left="1058" w:right="0" w:hanging="917"/>
        <w:jc w:val="left"/>
      </w:pPr>
      <w:bookmarkStart w:name="2.4.1 Direct connected meters" w:id="22"/>
      <w:bookmarkEnd w:id="22"/>
      <w:r>
        <w:rPr>
          <w:b w:val="0"/>
        </w:rPr>
      </w:r>
      <w:bookmarkStart w:name="_bookmark18" w:id="23"/>
      <w:bookmarkEnd w:id="23"/>
      <w:r>
        <w:rPr>
          <w:b w:val="0"/>
        </w:rPr>
      </w:r>
      <w:bookmarkStart w:name="_bookmark17" w:id="24"/>
      <w:bookmarkEnd w:id="24"/>
      <w:r>
        <w:rPr/>
        <w:t>Direc</w:t>
      </w:r>
      <w:r>
        <w:rPr/>
        <w:t>t</w:t>
      </w:r>
      <w:r>
        <w:rPr>
          <w:spacing w:val="-6"/>
        </w:rPr>
        <w:t> </w:t>
      </w:r>
      <w:r>
        <w:rPr/>
        <w:t>connected</w:t>
      </w:r>
      <w:r>
        <w:rPr>
          <w:spacing w:val="-5"/>
        </w:rPr>
        <w:t> </w:t>
      </w:r>
      <w:r>
        <w:rPr>
          <w:spacing w:val="-2"/>
        </w:rPr>
        <w:t>meters</w:t>
      </w:r>
    </w:p>
    <w:p>
      <w:pPr>
        <w:spacing w:line="240" w:lineRule="auto" w:before="84"/>
        <w:rPr>
          <w:b/>
          <w:sz w:val="20"/>
        </w:rPr>
      </w:pPr>
      <w:r>
        <w:rPr>
          <w:b/>
          <w:sz w:val="20"/>
        </w:rPr>
        <mc:AlternateContent>
          <mc:Choice Requires="wps">
            <w:drawing>
              <wp:anchor distT="0" distB="0" distL="0" distR="0" allowOverlap="1" layoutInCell="1" locked="0" behindDoc="1" simplePos="0" relativeHeight="487628800">
                <wp:simplePos x="0" y="0"/>
                <wp:positionH relativeFrom="page">
                  <wp:posOffset>2158745</wp:posOffset>
                </wp:positionH>
                <wp:positionV relativeFrom="paragraph">
                  <wp:posOffset>214771</wp:posOffset>
                </wp:positionV>
                <wp:extent cx="4501515" cy="254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687680;mso-wrap-distance-left:0;mso-wrap-distance-right:0" id="docshape278"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0" w:firstLine="0"/>
        <w:jc w:val="left"/>
        <w:rPr>
          <w:b/>
          <w:sz w:val="20"/>
        </w:rPr>
      </w:pPr>
      <w:r>
        <w:rPr>
          <w:b/>
          <w:spacing w:val="-2"/>
          <w:sz w:val="20"/>
        </w:rPr>
        <w:t>4–wire connection</w:t>
      </w:r>
    </w:p>
    <w:p>
      <w:pPr>
        <w:pStyle w:val="BodyText"/>
        <w:spacing w:line="247" w:lineRule="auto" w:before="91"/>
        <w:ind w:left="141" w:right="20"/>
      </w:pPr>
      <w:r>
        <w:rPr/>
        <w:br w:type="column"/>
      </w:r>
      <w:r>
        <w:rPr/>
        <w:t>The</w:t>
      </w:r>
      <w:r>
        <w:rPr>
          <w:spacing w:val="-12"/>
        </w:rPr>
        <w:t> </w:t>
      </w:r>
      <w:r>
        <w:rPr/>
        <w:t>following</w:t>
      </w:r>
      <w:r>
        <w:rPr>
          <w:spacing w:val="-13"/>
        </w:rPr>
        <w:t> </w:t>
      </w:r>
      <w:r>
        <w:rPr/>
        <w:t>diagram</w:t>
      </w:r>
      <w:r>
        <w:rPr>
          <w:spacing w:val="-12"/>
        </w:rPr>
        <w:t> </w:t>
      </w:r>
      <w:r>
        <w:rPr/>
        <w:t>shows</w:t>
      </w:r>
      <w:r>
        <w:rPr>
          <w:spacing w:val="-12"/>
        </w:rPr>
        <w:t> </w:t>
      </w:r>
      <w:r>
        <w:rPr/>
        <w:t>a</w:t>
      </w:r>
      <w:r>
        <w:rPr>
          <w:spacing w:val="-12"/>
        </w:rPr>
        <w:t> </w:t>
      </w:r>
      <w:r>
        <w:rPr/>
        <w:t>4–wire</w:t>
      </w:r>
      <w:r>
        <w:rPr>
          <w:spacing w:val="-14"/>
        </w:rPr>
        <w:t> </w:t>
      </w:r>
      <w:r>
        <w:rPr/>
        <w:t>connection</w:t>
      </w:r>
      <w:r>
        <w:rPr>
          <w:spacing w:val="-14"/>
        </w:rPr>
        <w:t> </w:t>
      </w:r>
      <w:r>
        <w:rPr/>
        <w:t>of</w:t>
      </w:r>
      <w:r>
        <w:rPr>
          <w:spacing w:val="-12"/>
        </w:rPr>
        <w:t> </w:t>
      </w:r>
      <w:r>
        <w:rPr/>
        <w:t>a</w:t>
      </w:r>
      <w:r>
        <w:rPr>
          <w:spacing w:val="-12"/>
        </w:rPr>
        <w:t> </w:t>
      </w:r>
      <w:r>
        <w:rPr/>
        <w:t>direct</w:t>
      </w:r>
      <w:r>
        <w:rPr>
          <w:spacing w:val="-14"/>
        </w:rPr>
        <w:t> </w:t>
      </w:r>
      <w:r>
        <w:rPr/>
        <w:t>connected</w:t>
      </w:r>
      <w:r>
        <w:rPr>
          <w:spacing w:val="-14"/>
        </w:rPr>
        <w:t> </w:t>
      </w:r>
      <w:r>
        <w:rPr/>
        <w:t>3–phase </w:t>
      </w:r>
      <w:r>
        <w:rPr>
          <w:spacing w:val="-2"/>
        </w:rPr>
        <w:t>meter:</w:t>
      </w:r>
    </w:p>
    <w:p>
      <w:pPr>
        <w:pStyle w:val="BodyText"/>
        <w:spacing w:after="0" w:line="247" w:lineRule="auto"/>
        <w:sectPr>
          <w:type w:val="continuous"/>
          <w:pgSz w:w="11900" w:h="16840"/>
          <w:pgMar w:header="0" w:footer="520" w:top="1800" w:bottom="720" w:left="1275" w:right="1275"/>
          <w:cols w:num="2" w:equalWidth="0">
            <w:col w:w="1249" w:space="736"/>
            <w:col w:w="736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p>
    <w:p>
      <w:pPr>
        <w:spacing w:before="0"/>
        <w:ind w:left="2152" w:right="0" w:firstLine="6"/>
        <w:jc w:val="left"/>
        <w:rPr>
          <w:sz w:val="20"/>
        </w:rPr>
      </w:pPr>
      <w:r>
        <w:rPr>
          <w:sz w:val="20"/>
        </w:rPr>
        <mc:AlternateContent>
          <mc:Choice Requires="wps">
            <w:drawing>
              <wp:anchor distT="0" distB="0" distL="0" distR="0" allowOverlap="1" layoutInCell="1" locked="0" behindDoc="0" simplePos="0" relativeHeight="15770624">
                <wp:simplePos x="0" y="0"/>
                <wp:positionH relativeFrom="page">
                  <wp:posOffset>2348477</wp:posOffset>
                </wp:positionH>
                <wp:positionV relativeFrom="paragraph">
                  <wp:posOffset>-1209914</wp:posOffset>
                </wp:positionV>
                <wp:extent cx="4299585" cy="186118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4299585" cy="1861185"/>
                          <a:chExt cx="4299585" cy="1861185"/>
                        </a:xfrm>
                      </wpg:grpSpPr>
                      <wps:wsp>
                        <wps:cNvPr id="400" name="Textbox 400"/>
                        <wps:cNvSpPr txBox="1"/>
                        <wps:spPr>
                          <a:xfrm>
                            <a:off x="3389354" y="814201"/>
                            <a:ext cx="135255" cy="127000"/>
                          </a:xfrm>
                          <a:prstGeom prst="rect">
                            <a:avLst/>
                          </a:prstGeom>
                        </wps:spPr>
                        <wps:txbx>
                          <w:txbxContent>
                            <w:p>
                              <w:pPr>
                                <w:spacing w:line="191" w:lineRule="exact" w:before="9"/>
                                <w:ind w:left="0" w:right="0" w:firstLine="0"/>
                                <w:jc w:val="left"/>
                                <w:rPr>
                                  <w:sz w:val="20"/>
                                </w:rPr>
                              </w:pPr>
                              <w:r>
                                <w:rPr>
                                  <w:color w:val="231F20"/>
                                  <w:spacing w:val="-11"/>
                                  <w:sz w:val="20"/>
                                </w:rPr>
                                <w:t>11</w:t>
                              </w:r>
                            </w:p>
                          </w:txbxContent>
                        </wps:txbx>
                        <wps:bodyPr wrap="square" lIns="0" tIns="0" rIns="0" bIns="0" rtlCol="0">
                          <a:noAutofit/>
                        </wps:bodyPr>
                      </wps:wsp>
                      <wps:wsp>
                        <wps:cNvPr id="401" name="Graphic 401"/>
                        <wps:cNvSpPr/>
                        <wps:spPr>
                          <a:xfrm>
                            <a:off x="649052" y="760012"/>
                            <a:ext cx="2397125" cy="267335"/>
                          </a:xfrm>
                          <a:custGeom>
                            <a:avLst/>
                            <a:gdLst/>
                            <a:ahLst/>
                            <a:cxnLst/>
                            <a:rect l="l" t="t" r="r" b="b"/>
                            <a:pathLst>
                              <a:path w="2397125" h="267335">
                                <a:moveTo>
                                  <a:pt x="0" y="698"/>
                                </a:moveTo>
                                <a:lnTo>
                                  <a:pt x="266268" y="698"/>
                                </a:lnTo>
                                <a:lnTo>
                                  <a:pt x="266268" y="266966"/>
                                </a:lnTo>
                                <a:lnTo>
                                  <a:pt x="0" y="266966"/>
                                </a:lnTo>
                                <a:lnTo>
                                  <a:pt x="0" y="698"/>
                                </a:lnTo>
                                <a:close/>
                              </a:path>
                              <a:path w="2397125" h="267335">
                                <a:moveTo>
                                  <a:pt x="533476" y="0"/>
                                </a:moveTo>
                                <a:lnTo>
                                  <a:pt x="799744" y="0"/>
                                </a:lnTo>
                                <a:lnTo>
                                  <a:pt x="799744" y="266268"/>
                                </a:lnTo>
                                <a:lnTo>
                                  <a:pt x="533476" y="266268"/>
                                </a:lnTo>
                                <a:lnTo>
                                  <a:pt x="533476" y="0"/>
                                </a:lnTo>
                                <a:close/>
                              </a:path>
                              <a:path w="2397125" h="267335">
                                <a:moveTo>
                                  <a:pt x="799807" y="0"/>
                                </a:moveTo>
                                <a:lnTo>
                                  <a:pt x="1066076" y="0"/>
                                </a:lnTo>
                                <a:lnTo>
                                  <a:pt x="1066076" y="266268"/>
                                </a:lnTo>
                                <a:lnTo>
                                  <a:pt x="799807" y="266268"/>
                                </a:lnTo>
                                <a:lnTo>
                                  <a:pt x="799807" y="0"/>
                                </a:lnTo>
                                <a:close/>
                              </a:path>
                              <a:path w="2397125" h="267335">
                                <a:moveTo>
                                  <a:pt x="1330731" y="0"/>
                                </a:moveTo>
                                <a:lnTo>
                                  <a:pt x="1596999" y="0"/>
                                </a:lnTo>
                                <a:lnTo>
                                  <a:pt x="1596999" y="266268"/>
                                </a:lnTo>
                                <a:lnTo>
                                  <a:pt x="1330731" y="266268"/>
                                </a:lnTo>
                                <a:lnTo>
                                  <a:pt x="1330731" y="0"/>
                                </a:lnTo>
                                <a:close/>
                              </a:path>
                              <a:path w="2397125" h="267335">
                                <a:moveTo>
                                  <a:pt x="1596923" y="139"/>
                                </a:moveTo>
                                <a:lnTo>
                                  <a:pt x="1863191" y="139"/>
                                </a:lnTo>
                                <a:lnTo>
                                  <a:pt x="1863191" y="266407"/>
                                </a:lnTo>
                                <a:lnTo>
                                  <a:pt x="1596923" y="266407"/>
                                </a:lnTo>
                                <a:lnTo>
                                  <a:pt x="1596923" y="139"/>
                                </a:lnTo>
                                <a:close/>
                              </a:path>
                              <a:path w="2397125" h="267335">
                                <a:moveTo>
                                  <a:pt x="2130552" y="177"/>
                                </a:moveTo>
                                <a:lnTo>
                                  <a:pt x="2396820" y="177"/>
                                </a:lnTo>
                                <a:lnTo>
                                  <a:pt x="2396820" y="266446"/>
                                </a:lnTo>
                                <a:lnTo>
                                  <a:pt x="2130552" y="266446"/>
                                </a:lnTo>
                                <a:lnTo>
                                  <a:pt x="2130552" y="177"/>
                                </a:lnTo>
                                <a:close/>
                              </a:path>
                            </a:pathLst>
                          </a:custGeom>
                          <a:ln w="3594">
                            <a:solidFill>
                              <a:srgbClr val="231F20"/>
                            </a:solidFill>
                            <a:prstDash val="solid"/>
                          </a:ln>
                        </wps:spPr>
                        <wps:bodyPr wrap="square" lIns="0" tIns="0" rIns="0" bIns="0" rtlCol="0">
                          <a:prstTxWarp prst="textNoShape">
                            <a:avLst/>
                          </a:prstTxWarp>
                          <a:noAutofit/>
                        </wps:bodyPr>
                      </wps:wsp>
                      <wps:wsp>
                        <wps:cNvPr id="402" name="Graphic 402"/>
                        <wps:cNvSpPr/>
                        <wps:spPr>
                          <a:xfrm>
                            <a:off x="1316856" y="1026280"/>
                            <a:ext cx="2980690" cy="266700"/>
                          </a:xfrm>
                          <a:custGeom>
                            <a:avLst/>
                            <a:gdLst/>
                            <a:ahLst/>
                            <a:cxnLst/>
                            <a:rect l="l" t="t" r="r" b="b"/>
                            <a:pathLst>
                              <a:path w="2980690" h="266700">
                                <a:moveTo>
                                  <a:pt x="0" y="0"/>
                                </a:moveTo>
                                <a:lnTo>
                                  <a:pt x="0" y="266700"/>
                                </a:lnTo>
                                <a:lnTo>
                                  <a:pt x="2980651" y="266700"/>
                                </a:lnTo>
                              </a:path>
                            </a:pathLst>
                          </a:custGeom>
                          <a:ln w="3594">
                            <a:solidFill>
                              <a:srgbClr val="231F20"/>
                            </a:solidFill>
                            <a:prstDash val="solid"/>
                          </a:ln>
                        </wps:spPr>
                        <wps:bodyPr wrap="square" lIns="0" tIns="0" rIns="0" bIns="0" rtlCol="0">
                          <a:prstTxWarp prst="textNoShape">
                            <a:avLst/>
                          </a:prstTxWarp>
                          <a:noAutofit/>
                        </wps:bodyPr>
                      </wps:wsp>
                      <wps:wsp>
                        <wps:cNvPr id="403" name="Graphic 403"/>
                        <wps:cNvSpPr/>
                        <wps:spPr>
                          <a:xfrm>
                            <a:off x="1809" y="1026509"/>
                            <a:ext cx="1609090" cy="468630"/>
                          </a:xfrm>
                          <a:custGeom>
                            <a:avLst/>
                            <a:gdLst/>
                            <a:ahLst/>
                            <a:cxnLst/>
                            <a:rect l="l" t="t" r="r" b="b"/>
                            <a:pathLst>
                              <a:path w="1609090" h="468630">
                                <a:moveTo>
                                  <a:pt x="0" y="468274"/>
                                </a:moveTo>
                                <a:lnTo>
                                  <a:pt x="1608709" y="468274"/>
                                </a:lnTo>
                                <a:lnTo>
                                  <a:pt x="1608709" y="0"/>
                                </a:lnTo>
                              </a:path>
                            </a:pathLst>
                          </a:custGeom>
                          <a:ln w="3594">
                            <a:solidFill>
                              <a:srgbClr val="231F20"/>
                            </a:solidFill>
                            <a:prstDash val="solid"/>
                          </a:ln>
                        </wps:spPr>
                        <wps:bodyPr wrap="square" lIns="0" tIns="0" rIns="0" bIns="0" rtlCol="0">
                          <a:prstTxWarp prst="textNoShape">
                            <a:avLst/>
                          </a:prstTxWarp>
                          <a:noAutofit/>
                        </wps:bodyPr>
                      </wps:wsp>
                      <wps:wsp>
                        <wps:cNvPr id="404" name="Graphic 404"/>
                        <wps:cNvSpPr/>
                        <wps:spPr>
                          <a:xfrm>
                            <a:off x="2126011" y="1026356"/>
                            <a:ext cx="2171700" cy="480695"/>
                          </a:xfrm>
                          <a:custGeom>
                            <a:avLst/>
                            <a:gdLst/>
                            <a:ahLst/>
                            <a:cxnLst/>
                            <a:rect l="l" t="t" r="r" b="b"/>
                            <a:pathLst>
                              <a:path w="2171700" h="480695">
                                <a:moveTo>
                                  <a:pt x="0" y="0"/>
                                </a:moveTo>
                                <a:lnTo>
                                  <a:pt x="0" y="480504"/>
                                </a:lnTo>
                                <a:lnTo>
                                  <a:pt x="2171496" y="480504"/>
                                </a:lnTo>
                              </a:path>
                            </a:pathLst>
                          </a:custGeom>
                          <a:ln w="3594">
                            <a:solidFill>
                              <a:srgbClr val="231F20"/>
                            </a:solidFill>
                            <a:prstDash val="solid"/>
                          </a:ln>
                        </wps:spPr>
                        <wps:bodyPr wrap="square" lIns="0" tIns="0" rIns="0" bIns="0" rtlCol="0">
                          <a:prstTxWarp prst="textNoShape">
                            <a:avLst/>
                          </a:prstTxWarp>
                          <a:noAutofit/>
                        </wps:bodyPr>
                      </wps:wsp>
                      <wps:wsp>
                        <wps:cNvPr id="405" name="Graphic 405"/>
                        <wps:cNvSpPr/>
                        <wps:spPr>
                          <a:xfrm>
                            <a:off x="13468" y="1697107"/>
                            <a:ext cx="2374900" cy="1270"/>
                          </a:xfrm>
                          <a:custGeom>
                            <a:avLst/>
                            <a:gdLst/>
                            <a:ahLst/>
                            <a:cxnLst/>
                            <a:rect l="l" t="t" r="r" b="b"/>
                            <a:pathLst>
                              <a:path w="2374900" h="0">
                                <a:moveTo>
                                  <a:pt x="0" y="0"/>
                                </a:moveTo>
                                <a:lnTo>
                                  <a:pt x="2374798" y="0"/>
                                </a:lnTo>
                              </a:path>
                            </a:pathLst>
                          </a:custGeom>
                          <a:ln w="3594">
                            <a:solidFill>
                              <a:srgbClr val="231F20"/>
                            </a:solidFill>
                            <a:prstDash val="solid"/>
                          </a:ln>
                        </wps:spPr>
                        <wps:bodyPr wrap="square" lIns="0" tIns="0" rIns="0" bIns="0" rtlCol="0">
                          <a:prstTxWarp prst="textNoShape">
                            <a:avLst/>
                          </a:prstTxWarp>
                          <a:noAutofit/>
                        </wps:bodyPr>
                      </wps:wsp>
                      <wps:wsp>
                        <wps:cNvPr id="406" name="Graphic 406"/>
                        <wps:cNvSpPr/>
                        <wps:spPr>
                          <a:xfrm>
                            <a:off x="2388266" y="1027118"/>
                            <a:ext cx="1270" cy="670560"/>
                          </a:xfrm>
                          <a:custGeom>
                            <a:avLst/>
                            <a:gdLst/>
                            <a:ahLst/>
                            <a:cxnLst/>
                            <a:rect l="l" t="t" r="r" b="b"/>
                            <a:pathLst>
                              <a:path w="0" h="670560">
                                <a:moveTo>
                                  <a:pt x="0" y="669988"/>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07" name="Graphic 407"/>
                        <wps:cNvSpPr/>
                        <wps:spPr>
                          <a:xfrm>
                            <a:off x="2917234" y="1026458"/>
                            <a:ext cx="1380490" cy="681355"/>
                          </a:xfrm>
                          <a:custGeom>
                            <a:avLst/>
                            <a:gdLst/>
                            <a:ahLst/>
                            <a:cxnLst/>
                            <a:rect l="l" t="t" r="r" b="b"/>
                            <a:pathLst>
                              <a:path w="1380490" h="681355">
                                <a:moveTo>
                                  <a:pt x="0" y="0"/>
                                </a:moveTo>
                                <a:lnTo>
                                  <a:pt x="0" y="680758"/>
                                </a:lnTo>
                                <a:lnTo>
                                  <a:pt x="1380274" y="680758"/>
                                </a:lnTo>
                              </a:path>
                            </a:pathLst>
                          </a:custGeom>
                          <a:ln w="3594">
                            <a:solidFill>
                              <a:srgbClr val="231F20"/>
                            </a:solidFill>
                            <a:prstDash val="solid"/>
                          </a:ln>
                        </wps:spPr>
                        <wps:bodyPr wrap="square" lIns="0" tIns="0" rIns="0" bIns="0" rtlCol="0">
                          <a:prstTxWarp prst="textNoShape">
                            <a:avLst/>
                          </a:prstTxWarp>
                          <a:noAutofit/>
                        </wps:bodyPr>
                      </wps:wsp>
                      <wps:wsp>
                        <wps:cNvPr id="408" name="Graphic 408"/>
                        <wps:cNvSpPr/>
                        <wps:spPr>
                          <a:xfrm>
                            <a:off x="3454838" y="1027118"/>
                            <a:ext cx="1270" cy="831850"/>
                          </a:xfrm>
                          <a:custGeom>
                            <a:avLst/>
                            <a:gdLst/>
                            <a:ahLst/>
                            <a:cxnLst/>
                            <a:rect l="l" t="t" r="r" b="b"/>
                            <a:pathLst>
                              <a:path w="0" h="831850">
                                <a:moveTo>
                                  <a:pt x="0" y="0"/>
                                </a:moveTo>
                                <a:lnTo>
                                  <a:pt x="0" y="831710"/>
                                </a:lnTo>
                              </a:path>
                            </a:pathLst>
                          </a:custGeom>
                          <a:ln w="3594">
                            <a:solidFill>
                              <a:srgbClr val="231F20"/>
                            </a:solidFill>
                            <a:prstDash val="solid"/>
                          </a:ln>
                        </wps:spPr>
                        <wps:bodyPr wrap="square" lIns="0" tIns="0" rIns="0" bIns="0" rtlCol="0">
                          <a:prstTxWarp prst="textNoShape">
                            <a:avLst/>
                          </a:prstTxWarp>
                          <a:noAutofit/>
                        </wps:bodyPr>
                      </wps:wsp>
                      <wps:wsp>
                        <wps:cNvPr id="409" name="Graphic 409"/>
                        <wps:cNvSpPr/>
                        <wps:spPr>
                          <a:xfrm>
                            <a:off x="13455" y="1858829"/>
                            <a:ext cx="4278630" cy="1270"/>
                          </a:xfrm>
                          <a:custGeom>
                            <a:avLst/>
                            <a:gdLst/>
                            <a:ahLst/>
                            <a:cxnLst/>
                            <a:rect l="l" t="t" r="r" b="b"/>
                            <a:pathLst>
                              <a:path w="4278630" h="0">
                                <a:moveTo>
                                  <a:pt x="0" y="0"/>
                                </a:moveTo>
                                <a:lnTo>
                                  <a:pt x="4278210" y="0"/>
                                </a:lnTo>
                              </a:path>
                            </a:pathLst>
                          </a:custGeom>
                          <a:ln w="3594">
                            <a:solidFill>
                              <a:srgbClr val="231F20"/>
                            </a:solidFill>
                            <a:prstDash val="solid"/>
                          </a:ln>
                        </wps:spPr>
                        <wps:bodyPr wrap="square" lIns="0" tIns="0" rIns="0" bIns="0" rtlCol="0">
                          <a:prstTxWarp prst="textNoShape">
                            <a:avLst/>
                          </a:prstTxWarp>
                          <a:noAutofit/>
                        </wps:bodyPr>
                      </wps:wsp>
                      <wps:wsp>
                        <wps:cNvPr id="410" name="Graphic 410"/>
                        <wps:cNvSpPr/>
                        <wps:spPr>
                          <a:xfrm>
                            <a:off x="1797" y="1027118"/>
                            <a:ext cx="798830" cy="259079"/>
                          </a:xfrm>
                          <a:custGeom>
                            <a:avLst/>
                            <a:gdLst/>
                            <a:ahLst/>
                            <a:cxnLst/>
                            <a:rect l="l" t="t" r="r" b="b"/>
                            <a:pathLst>
                              <a:path w="798830" h="259079">
                                <a:moveTo>
                                  <a:pt x="0" y="259067"/>
                                </a:moveTo>
                                <a:lnTo>
                                  <a:pt x="798525" y="259067"/>
                                </a:lnTo>
                                <a:lnTo>
                                  <a:pt x="798525" y="0"/>
                                </a:lnTo>
                              </a:path>
                            </a:pathLst>
                          </a:custGeom>
                          <a:ln w="3594">
                            <a:solidFill>
                              <a:srgbClr val="231F20"/>
                            </a:solidFill>
                            <a:prstDash val="solid"/>
                          </a:ln>
                        </wps:spPr>
                        <wps:bodyPr wrap="square" lIns="0" tIns="0" rIns="0" bIns="0" rtlCol="0">
                          <a:prstTxWarp prst="textNoShape">
                            <a:avLst/>
                          </a:prstTxWarp>
                          <a:noAutofit/>
                        </wps:bodyPr>
                      </wps:wsp>
                      <wps:wsp>
                        <wps:cNvPr id="411" name="Graphic 411"/>
                        <wps:cNvSpPr/>
                        <wps:spPr>
                          <a:xfrm>
                            <a:off x="256622" y="1465052"/>
                            <a:ext cx="281940" cy="59690"/>
                          </a:xfrm>
                          <a:custGeom>
                            <a:avLst/>
                            <a:gdLst/>
                            <a:ahLst/>
                            <a:cxnLst/>
                            <a:rect l="l" t="t" r="r" b="b"/>
                            <a:pathLst>
                              <a:path w="281940" h="59690">
                                <a:moveTo>
                                  <a:pt x="0" y="0"/>
                                </a:moveTo>
                                <a:lnTo>
                                  <a:pt x="281800" y="0"/>
                                </a:lnTo>
                                <a:lnTo>
                                  <a:pt x="281800"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12" name="Graphic 412"/>
                        <wps:cNvSpPr/>
                        <wps:spPr>
                          <a:xfrm>
                            <a:off x="252736" y="1259985"/>
                            <a:ext cx="281940" cy="59690"/>
                          </a:xfrm>
                          <a:custGeom>
                            <a:avLst/>
                            <a:gdLst/>
                            <a:ahLst/>
                            <a:cxnLst/>
                            <a:rect l="l" t="t" r="r" b="b"/>
                            <a:pathLst>
                              <a:path w="281940" h="59690">
                                <a:moveTo>
                                  <a:pt x="0" y="0"/>
                                </a:moveTo>
                                <a:lnTo>
                                  <a:pt x="281800" y="0"/>
                                </a:lnTo>
                                <a:lnTo>
                                  <a:pt x="281800"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13" name="Graphic 413"/>
                        <wps:cNvSpPr/>
                        <wps:spPr>
                          <a:xfrm>
                            <a:off x="256622" y="1663058"/>
                            <a:ext cx="281940" cy="59690"/>
                          </a:xfrm>
                          <a:custGeom>
                            <a:avLst/>
                            <a:gdLst/>
                            <a:ahLst/>
                            <a:cxnLst/>
                            <a:rect l="l" t="t" r="r" b="b"/>
                            <a:pathLst>
                              <a:path w="281940" h="59690">
                                <a:moveTo>
                                  <a:pt x="0" y="0"/>
                                </a:moveTo>
                                <a:lnTo>
                                  <a:pt x="281800" y="0"/>
                                </a:lnTo>
                                <a:lnTo>
                                  <a:pt x="281800"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14" name="Graphic 414"/>
                        <wps:cNvSpPr/>
                        <wps:spPr>
                          <a:xfrm>
                            <a:off x="542639" y="1797"/>
                            <a:ext cx="3152775" cy="1025525"/>
                          </a:xfrm>
                          <a:custGeom>
                            <a:avLst/>
                            <a:gdLst/>
                            <a:ahLst/>
                            <a:cxnLst/>
                            <a:rect l="l" t="t" r="r" b="b"/>
                            <a:pathLst>
                              <a:path w="3152775" h="1025525">
                                <a:moveTo>
                                  <a:pt x="0" y="0"/>
                                </a:moveTo>
                                <a:lnTo>
                                  <a:pt x="3152648" y="0"/>
                                </a:lnTo>
                                <a:lnTo>
                                  <a:pt x="3152648" y="1025321"/>
                                </a:lnTo>
                                <a:lnTo>
                                  <a:pt x="0" y="1025321"/>
                                </a:lnTo>
                                <a:lnTo>
                                  <a:pt x="0" y="0"/>
                                </a:lnTo>
                                <a:close/>
                              </a:path>
                            </a:pathLst>
                          </a:custGeom>
                          <a:ln w="3594">
                            <a:solidFill>
                              <a:srgbClr val="231F20"/>
                            </a:solidFill>
                            <a:prstDash val="sysDashDot"/>
                          </a:ln>
                        </wps:spPr>
                        <wps:bodyPr wrap="square" lIns="0" tIns="0" rIns="0" bIns="0" rtlCol="0">
                          <a:prstTxWarp prst="textNoShape">
                            <a:avLst/>
                          </a:prstTxWarp>
                          <a:noAutofit/>
                        </wps:bodyPr>
                      </wps:wsp>
                      <wps:wsp>
                        <wps:cNvPr id="415" name="Graphic 415"/>
                        <wps:cNvSpPr/>
                        <wps:spPr>
                          <a:xfrm>
                            <a:off x="2379605" y="530866"/>
                            <a:ext cx="2540" cy="228600"/>
                          </a:xfrm>
                          <a:custGeom>
                            <a:avLst/>
                            <a:gdLst/>
                            <a:ahLst/>
                            <a:cxnLst/>
                            <a:rect l="l" t="t" r="r" b="b"/>
                            <a:pathLst>
                              <a:path w="2540" h="228600">
                                <a:moveTo>
                                  <a:pt x="0" y="228053"/>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16" name="Graphic 416"/>
                        <wps:cNvSpPr/>
                        <wps:spPr>
                          <a:xfrm>
                            <a:off x="2914592" y="530866"/>
                            <a:ext cx="1270" cy="228600"/>
                          </a:xfrm>
                          <a:custGeom>
                            <a:avLst/>
                            <a:gdLst/>
                            <a:ahLst/>
                            <a:cxnLst/>
                            <a:rect l="l" t="t" r="r" b="b"/>
                            <a:pathLst>
                              <a:path w="0" h="228600">
                                <a:moveTo>
                                  <a:pt x="0" y="228053"/>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17" name="Graphic 417"/>
                        <wps:cNvSpPr/>
                        <wps:spPr>
                          <a:xfrm>
                            <a:off x="2382043" y="530866"/>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18" name="Graphic 418"/>
                        <wps:cNvSpPr/>
                        <wps:spPr>
                          <a:xfrm>
                            <a:off x="2382046" y="80138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19" name="Graphic 419"/>
                        <wps:cNvSpPr/>
                        <wps:spPr>
                          <a:xfrm>
                            <a:off x="2642723" y="258463"/>
                            <a:ext cx="1270" cy="542925"/>
                          </a:xfrm>
                          <a:custGeom>
                            <a:avLst/>
                            <a:gdLst/>
                            <a:ahLst/>
                            <a:cxnLst/>
                            <a:rect l="l" t="t" r="r" b="b"/>
                            <a:pathLst>
                              <a:path w="635" h="542925">
                                <a:moveTo>
                                  <a:pt x="0" y="542861"/>
                                </a:moveTo>
                                <a:lnTo>
                                  <a:pt x="0" y="279450"/>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20" name="Graphic 420"/>
                        <wps:cNvSpPr/>
                        <wps:spPr>
                          <a:xfrm>
                            <a:off x="2449404" y="337547"/>
                            <a:ext cx="386715" cy="386715"/>
                          </a:xfrm>
                          <a:custGeom>
                            <a:avLst/>
                            <a:gdLst/>
                            <a:ahLst/>
                            <a:cxnLst/>
                            <a:rect l="l" t="t" r="r" b="b"/>
                            <a:pathLst>
                              <a:path w="386715" h="386715">
                                <a:moveTo>
                                  <a:pt x="193319" y="0"/>
                                </a:moveTo>
                                <a:lnTo>
                                  <a:pt x="237637" y="5106"/>
                                </a:lnTo>
                                <a:lnTo>
                                  <a:pt x="278323" y="19653"/>
                                </a:lnTo>
                                <a:lnTo>
                                  <a:pt x="314215" y="42477"/>
                                </a:lnTo>
                                <a:lnTo>
                                  <a:pt x="344153" y="72418"/>
                                </a:lnTo>
                                <a:lnTo>
                                  <a:pt x="366975" y="108312"/>
                                </a:lnTo>
                                <a:lnTo>
                                  <a:pt x="381519" y="149000"/>
                                </a:lnTo>
                                <a:lnTo>
                                  <a:pt x="386626" y="193319"/>
                                </a:lnTo>
                                <a:lnTo>
                                  <a:pt x="381519" y="237633"/>
                                </a:lnTo>
                                <a:lnTo>
                                  <a:pt x="366975" y="278318"/>
                                </a:lnTo>
                                <a:lnTo>
                                  <a:pt x="344153" y="314210"/>
                                </a:lnTo>
                                <a:lnTo>
                                  <a:pt x="314215" y="344149"/>
                                </a:lnTo>
                                <a:lnTo>
                                  <a:pt x="278323" y="366973"/>
                                </a:lnTo>
                                <a:lnTo>
                                  <a:pt x="237637" y="381519"/>
                                </a:lnTo>
                                <a:lnTo>
                                  <a:pt x="193319" y="386626"/>
                                </a:lnTo>
                                <a:lnTo>
                                  <a:pt x="149000" y="381519"/>
                                </a:lnTo>
                                <a:lnTo>
                                  <a:pt x="108312" y="366973"/>
                                </a:lnTo>
                                <a:lnTo>
                                  <a:pt x="72417" y="344149"/>
                                </a:lnTo>
                                <a:lnTo>
                                  <a:pt x="42477" y="314210"/>
                                </a:lnTo>
                                <a:lnTo>
                                  <a:pt x="19653" y="278318"/>
                                </a:lnTo>
                                <a:lnTo>
                                  <a:pt x="5106" y="237633"/>
                                </a:lnTo>
                                <a:lnTo>
                                  <a:pt x="0" y="193319"/>
                                </a:lnTo>
                                <a:lnTo>
                                  <a:pt x="5106" y="149000"/>
                                </a:lnTo>
                                <a:lnTo>
                                  <a:pt x="19653" y="108312"/>
                                </a:lnTo>
                                <a:lnTo>
                                  <a:pt x="42477" y="72418"/>
                                </a:lnTo>
                                <a:lnTo>
                                  <a:pt x="72417" y="42477"/>
                                </a:lnTo>
                                <a:lnTo>
                                  <a:pt x="108312" y="19653"/>
                                </a:lnTo>
                                <a:lnTo>
                                  <a:pt x="149000" y="5106"/>
                                </a:lnTo>
                                <a:lnTo>
                                  <a:pt x="193319" y="0"/>
                                </a:lnTo>
                                <a:close/>
                              </a:path>
                            </a:pathLst>
                          </a:custGeom>
                          <a:ln w="3594">
                            <a:solidFill>
                              <a:srgbClr val="231F20"/>
                            </a:solidFill>
                            <a:prstDash val="solid"/>
                          </a:ln>
                        </wps:spPr>
                        <wps:bodyPr wrap="square" lIns="0" tIns="0" rIns="0" bIns="0" rtlCol="0">
                          <a:prstTxWarp prst="textNoShape">
                            <a:avLst/>
                          </a:prstTxWarp>
                          <a:noAutofit/>
                        </wps:bodyPr>
                      </wps:wsp>
                      <wps:wsp>
                        <wps:cNvPr id="421" name="Graphic 421"/>
                        <wps:cNvSpPr/>
                        <wps:spPr>
                          <a:xfrm>
                            <a:off x="1574006" y="531514"/>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22" name="Graphic 422"/>
                        <wps:cNvSpPr/>
                        <wps:spPr>
                          <a:xfrm>
                            <a:off x="2108993" y="531514"/>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23" name="Graphic 423"/>
                        <wps:cNvSpPr/>
                        <wps:spPr>
                          <a:xfrm>
                            <a:off x="1576444" y="531513"/>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24" name="Graphic 424"/>
                        <wps:cNvSpPr/>
                        <wps:spPr>
                          <a:xfrm>
                            <a:off x="1576450" y="80138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25" name="Graphic 425"/>
                        <wps:cNvSpPr/>
                        <wps:spPr>
                          <a:xfrm>
                            <a:off x="1837137" y="259111"/>
                            <a:ext cx="1270" cy="542290"/>
                          </a:xfrm>
                          <a:custGeom>
                            <a:avLst/>
                            <a:gdLst/>
                            <a:ahLst/>
                            <a:cxnLst/>
                            <a:rect l="l" t="t" r="r" b="b"/>
                            <a:pathLst>
                              <a:path w="635" h="542290">
                                <a:moveTo>
                                  <a:pt x="0" y="542214"/>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26" name="Graphic 426"/>
                        <wps:cNvSpPr/>
                        <wps:spPr>
                          <a:xfrm>
                            <a:off x="1643830" y="338193"/>
                            <a:ext cx="386715" cy="386715"/>
                          </a:xfrm>
                          <a:custGeom>
                            <a:avLst/>
                            <a:gdLst/>
                            <a:ahLst/>
                            <a:cxnLst/>
                            <a:rect l="l" t="t" r="r" b="b"/>
                            <a:pathLst>
                              <a:path w="386715" h="386715">
                                <a:moveTo>
                                  <a:pt x="193306" y="0"/>
                                </a:moveTo>
                                <a:lnTo>
                                  <a:pt x="237625" y="5106"/>
                                </a:lnTo>
                                <a:lnTo>
                                  <a:pt x="278313" y="19653"/>
                                </a:lnTo>
                                <a:lnTo>
                                  <a:pt x="314208" y="42477"/>
                                </a:lnTo>
                                <a:lnTo>
                                  <a:pt x="344148" y="72418"/>
                                </a:lnTo>
                                <a:lnTo>
                                  <a:pt x="366972" y="108312"/>
                                </a:lnTo>
                                <a:lnTo>
                                  <a:pt x="381519" y="149000"/>
                                </a:lnTo>
                                <a:lnTo>
                                  <a:pt x="386626" y="193319"/>
                                </a:lnTo>
                                <a:lnTo>
                                  <a:pt x="381519" y="237633"/>
                                </a:lnTo>
                                <a:lnTo>
                                  <a:pt x="366972" y="278318"/>
                                </a:lnTo>
                                <a:lnTo>
                                  <a:pt x="344148" y="314210"/>
                                </a:lnTo>
                                <a:lnTo>
                                  <a:pt x="314208" y="344149"/>
                                </a:lnTo>
                                <a:lnTo>
                                  <a:pt x="278313" y="366973"/>
                                </a:lnTo>
                                <a:lnTo>
                                  <a:pt x="237625" y="381519"/>
                                </a:lnTo>
                                <a:lnTo>
                                  <a:pt x="193306" y="386626"/>
                                </a:lnTo>
                                <a:lnTo>
                                  <a:pt x="148992" y="381519"/>
                                </a:lnTo>
                                <a:lnTo>
                                  <a:pt x="108308" y="366973"/>
                                </a:lnTo>
                                <a:lnTo>
                                  <a:pt x="72415" y="344149"/>
                                </a:lnTo>
                                <a:lnTo>
                                  <a:pt x="42476" y="314210"/>
                                </a:lnTo>
                                <a:lnTo>
                                  <a:pt x="19653" y="278318"/>
                                </a:lnTo>
                                <a:lnTo>
                                  <a:pt x="5106" y="237633"/>
                                </a:lnTo>
                                <a:lnTo>
                                  <a:pt x="0" y="193319"/>
                                </a:lnTo>
                                <a:lnTo>
                                  <a:pt x="5106" y="149000"/>
                                </a:lnTo>
                                <a:lnTo>
                                  <a:pt x="19653" y="108312"/>
                                </a:lnTo>
                                <a:lnTo>
                                  <a:pt x="42476" y="72418"/>
                                </a:lnTo>
                                <a:lnTo>
                                  <a:pt x="72415" y="42477"/>
                                </a:lnTo>
                                <a:lnTo>
                                  <a:pt x="108308" y="19653"/>
                                </a:lnTo>
                                <a:lnTo>
                                  <a:pt x="148992" y="5106"/>
                                </a:lnTo>
                                <a:lnTo>
                                  <a:pt x="193306" y="0"/>
                                </a:lnTo>
                                <a:close/>
                              </a:path>
                            </a:pathLst>
                          </a:custGeom>
                          <a:ln w="3594">
                            <a:solidFill>
                              <a:srgbClr val="231F20"/>
                            </a:solidFill>
                            <a:prstDash val="solid"/>
                          </a:ln>
                        </wps:spPr>
                        <wps:bodyPr wrap="square" lIns="0" tIns="0" rIns="0" bIns="0" rtlCol="0">
                          <a:prstTxWarp prst="textNoShape">
                            <a:avLst/>
                          </a:prstTxWarp>
                          <a:noAutofit/>
                        </wps:bodyPr>
                      </wps:wsp>
                      <wps:wsp>
                        <wps:cNvPr id="427" name="Graphic 427"/>
                        <wps:cNvSpPr/>
                        <wps:spPr>
                          <a:xfrm>
                            <a:off x="779227" y="530865"/>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28" name="Graphic 428"/>
                        <wps:cNvSpPr/>
                        <wps:spPr>
                          <a:xfrm>
                            <a:off x="1314215" y="530865"/>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29" name="Graphic 429"/>
                        <wps:cNvSpPr/>
                        <wps:spPr>
                          <a:xfrm>
                            <a:off x="781666" y="530866"/>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30" name="Graphic 430"/>
                        <wps:cNvSpPr/>
                        <wps:spPr>
                          <a:xfrm>
                            <a:off x="781658" y="80138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31" name="Graphic 431"/>
                        <wps:cNvSpPr/>
                        <wps:spPr>
                          <a:xfrm>
                            <a:off x="1042359" y="258463"/>
                            <a:ext cx="1270" cy="542925"/>
                          </a:xfrm>
                          <a:custGeom>
                            <a:avLst/>
                            <a:gdLst/>
                            <a:ahLst/>
                            <a:cxnLst/>
                            <a:rect l="l" t="t" r="r" b="b"/>
                            <a:pathLst>
                              <a:path w="635" h="542925">
                                <a:moveTo>
                                  <a:pt x="0" y="542862"/>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32" name="Graphic 432"/>
                        <wps:cNvSpPr/>
                        <wps:spPr>
                          <a:xfrm>
                            <a:off x="849052" y="337546"/>
                            <a:ext cx="386715" cy="386715"/>
                          </a:xfrm>
                          <a:custGeom>
                            <a:avLst/>
                            <a:gdLst/>
                            <a:ahLst/>
                            <a:cxnLst/>
                            <a:rect l="l" t="t" r="r" b="b"/>
                            <a:pathLst>
                              <a:path w="386715" h="386715">
                                <a:moveTo>
                                  <a:pt x="193306" y="0"/>
                                </a:moveTo>
                                <a:lnTo>
                                  <a:pt x="237625" y="5106"/>
                                </a:lnTo>
                                <a:lnTo>
                                  <a:pt x="278313" y="19653"/>
                                </a:lnTo>
                                <a:lnTo>
                                  <a:pt x="314208" y="42477"/>
                                </a:lnTo>
                                <a:lnTo>
                                  <a:pt x="344148" y="72418"/>
                                </a:lnTo>
                                <a:lnTo>
                                  <a:pt x="366972" y="108313"/>
                                </a:lnTo>
                                <a:lnTo>
                                  <a:pt x="381519" y="149000"/>
                                </a:lnTo>
                                <a:lnTo>
                                  <a:pt x="386626" y="193319"/>
                                </a:lnTo>
                                <a:lnTo>
                                  <a:pt x="381519" y="237634"/>
                                </a:lnTo>
                                <a:lnTo>
                                  <a:pt x="366972" y="278318"/>
                                </a:lnTo>
                                <a:lnTo>
                                  <a:pt x="344148" y="314211"/>
                                </a:lnTo>
                                <a:lnTo>
                                  <a:pt x="314208" y="344150"/>
                                </a:lnTo>
                                <a:lnTo>
                                  <a:pt x="278313" y="366973"/>
                                </a:lnTo>
                                <a:lnTo>
                                  <a:pt x="237625" y="381519"/>
                                </a:lnTo>
                                <a:lnTo>
                                  <a:pt x="193306" y="386626"/>
                                </a:lnTo>
                                <a:lnTo>
                                  <a:pt x="148992" y="381519"/>
                                </a:lnTo>
                                <a:lnTo>
                                  <a:pt x="108308" y="366973"/>
                                </a:lnTo>
                                <a:lnTo>
                                  <a:pt x="72415" y="344150"/>
                                </a:lnTo>
                                <a:lnTo>
                                  <a:pt x="42476" y="314211"/>
                                </a:lnTo>
                                <a:lnTo>
                                  <a:pt x="19653" y="278318"/>
                                </a:lnTo>
                                <a:lnTo>
                                  <a:pt x="5106" y="237634"/>
                                </a:lnTo>
                                <a:lnTo>
                                  <a:pt x="0" y="193319"/>
                                </a:lnTo>
                                <a:lnTo>
                                  <a:pt x="5106" y="149000"/>
                                </a:lnTo>
                                <a:lnTo>
                                  <a:pt x="19653" y="108313"/>
                                </a:lnTo>
                                <a:lnTo>
                                  <a:pt x="42476" y="72418"/>
                                </a:lnTo>
                                <a:lnTo>
                                  <a:pt x="72415" y="42477"/>
                                </a:lnTo>
                                <a:lnTo>
                                  <a:pt x="108308" y="19653"/>
                                </a:lnTo>
                                <a:lnTo>
                                  <a:pt x="148992" y="5106"/>
                                </a:lnTo>
                                <a:lnTo>
                                  <a:pt x="193306" y="0"/>
                                </a:lnTo>
                                <a:close/>
                              </a:path>
                            </a:pathLst>
                          </a:custGeom>
                          <a:ln w="3594">
                            <a:solidFill>
                              <a:srgbClr val="231F20"/>
                            </a:solidFill>
                            <a:prstDash val="solid"/>
                          </a:ln>
                        </wps:spPr>
                        <wps:bodyPr wrap="square" lIns="0" tIns="0" rIns="0" bIns="0" rtlCol="0">
                          <a:prstTxWarp prst="textNoShape">
                            <a:avLst/>
                          </a:prstTxWarp>
                          <a:noAutofit/>
                        </wps:bodyPr>
                      </wps:wsp>
                      <wps:wsp>
                        <wps:cNvPr id="433" name="Graphic 433"/>
                        <wps:cNvSpPr/>
                        <wps:spPr>
                          <a:xfrm>
                            <a:off x="770185" y="789577"/>
                            <a:ext cx="1883410" cy="26034"/>
                          </a:xfrm>
                          <a:custGeom>
                            <a:avLst/>
                            <a:gdLst/>
                            <a:ahLst/>
                            <a:cxnLst/>
                            <a:rect l="l" t="t" r="r" b="b"/>
                            <a:pathLst>
                              <a:path w="1883410" h="26034">
                                <a:moveTo>
                                  <a:pt x="22936" y="5384"/>
                                </a:moveTo>
                                <a:lnTo>
                                  <a:pt x="17780" y="12"/>
                                </a:lnTo>
                                <a:lnTo>
                                  <a:pt x="5143" y="12"/>
                                </a:lnTo>
                                <a:lnTo>
                                  <a:pt x="0" y="5384"/>
                                </a:lnTo>
                                <a:lnTo>
                                  <a:pt x="0" y="18554"/>
                                </a:lnTo>
                                <a:lnTo>
                                  <a:pt x="5143" y="23914"/>
                                </a:lnTo>
                                <a:lnTo>
                                  <a:pt x="11468" y="23914"/>
                                </a:lnTo>
                                <a:lnTo>
                                  <a:pt x="17780" y="23914"/>
                                </a:lnTo>
                                <a:lnTo>
                                  <a:pt x="22936" y="18554"/>
                                </a:lnTo>
                                <a:lnTo>
                                  <a:pt x="22936" y="5384"/>
                                </a:lnTo>
                                <a:close/>
                              </a:path>
                              <a:path w="1883410" h="26034">
                                <a:moveTo>
                                  <a:pt x="283641" y="6527"/>
                                </a:moveTo>
                                <a:lnTo>
                                  <a:pt x="278485" y="1155"/>
                                </a:lnTo>
                                <a:lnTo>
                                  <a:pt x="265849" y="1155"/>
                                </a:lnTo>
                                <a:lnTo>
                                  <a:pt x="260705" y="6527"/>
                                </a:lnTo>
                                <a:lnTo>
                                  <a:pt x="260705" y="19685"/>
                                </a:lnTo>
                                <a:lnTo>
                                  <a:pt x="265849" y="25044"/>
                                </a:lnTo>
                                <a:lnTo>
                                  <a:pt x="272173" y="25044"/>
                                </a:lnTo>
                                <a:lnTo>
                                  <a:pt x="278485" y="25044"/>
                                </a:lnTo>
                                <a:lnTo>
                                  <a:pt x="283641" y="19685"/>
                                </a:lnTo>
                                <a:lnTo>
                                  <a:pt x="283641" y="6527"/>
                                </a:lnTo>
                                <a:close/>
                              </a:path>
                              <a:path w="1883410" h="26034">
                                <a:moveTo>
                                  <a:pt x="817714" y="7175"/>
                                </a:moveTo>
                                <a:lnTo>
                                  <a:pt x="812558" y="1803"/>
                                </a:lnTo>
                                <a:lnTo>
                                  <a:pt x="799922" y="1803"/>
                                </a:lnTo>
                                <a:lnTo>
                                  <a:pt x="794778" y="7175"/>
                                </a:lnTo>
                                <a:lnTo>
                                  <a:pt x="794778" y="20332"/>
                                </a:lnTo>
                                <a:lnTo>
                                  <a:pt x="799922" y="25692"/>
                                </a:lnTo>
                                <a:lnTo>
                                  <a:pt x="806246" y="25692"/>
                                </a:lnTo>
                                <a:lnTo>
                                  <a:pt x="812558" y="25692"/>
                                </a:lnTo>
                                <a:lnTo>
                                  <a:pt x="817714" y="20332"/>
                                </a:lnTo>
                                <a:lnTo>
                                  <a:pt x="817714" y="7175"/>
                                </a:lnTo>
                                <a:close/>
                              </a:path>
                              <a:path w="1883410" h="26034">
                                <a:moveTo>
                                  <a:pt x="1078407" y="7175"/>
                                </a:moveTo>
                                <a:lnTo>
                                  <a:pt x="1073264" y="1803"/>
                                </a:lnTo>
                                <a:lnTo>
                                  <a:pt x="1060615" y="1803"/>
                                </a:lnTo>
                                <a:lnTo>
                                  <a:pt x="1055471" y="7175"/>
                                </a:lnTo>
                                <a:lnTo>
                                  <a:pt x="1055471" y="20332"/>
                                </a:lnTo>
                                <a:lnTo>
                                  <a:pt x="1060615" y="25692"/>
                                </a:lnTo>
                                <a:lnTo>
                                  <a:pt x="1066939" y="25692"/>
                                </a:lnTo>
                                <a:lnTo>
                                  <a:pt x="1073264" y="25692"/>
                                </a:lnTo>
                                <a:lnTo>
                                  <a:pt x="1078407" y="20332"/>
                                </a:lnTo>
                                <a:lnTo>
                                  <a:pt x="1078407" y="7175"/>
                                </a:lnTo>
                                <a:close/>
                              </a:path>
                              <a:path w="1883410" h="26034">
                                <a:moveTo>
                                  <a:pt x="1623301" y="6527"/>
                                </a:moveTo>
                                <a:lnTo>
                                  <a:pt x="1618145" y="1155"/>
                                </a:lnTo>
                                <a:lnTo>
                                  <a:pt x="1605508" y="1155"/>
                                </a:lnTo>
                                <a:lnTo>
                                  <a:pt x="1600365" y="6527"/>
                                </a:lnTo>
                                <a:lnTo>
                                  <a:pt x="1600365" y="19685"/>
                                </a:lnTo>
                                <a:lnTo>
                                  <a:pt x="1605508" y="25044"/>
                                </a:lnTo>
                                <a:lnTo>
                                  <a:pt x="1611833" y="25044"/>
                                </a:lnTo>
                                <a:lnTo>
                                  <a:pt x="1618145" y="25044"/>
                                </a:lnTo>
                                <a:lnTo>
                                  <a:pt x="1623301" y="19685"/>
                                </a:lnTo>
                                <a:lnTo>
                                  <a:pt x="1623301" y="6527"/>
                                </a:lnTo>
                                <a:close/>
                              </a:path>
                              <a:path w="1883410" h="26034">
                                <a:moveTo>
                                  <a:pt x="1883029" y="5372"/>
                                </a:moveTo>
                                <a:lnTo>
                                  <a:pt x="1877872" y="0"/>
                                </a:lnTo>
                                <a:lnTo>
                                  <a:pt x="1865236" y="0"/>
                                </a:lnTo>
                                <a:lnTo>
                                  <a:pt x="1860092" y="5372"/>
                                </a:lnTo>
                                <a:lnTo>
                                  <a:pt x="1860092" y="18529"/>
                                </a:lnTo>
                                <a:lnTo>
                                  <a:pt x="1865236" y="23888"/>
                                </a:lnTo>
                                <a:lnTo>
                                  <a:pt x="1871560" y="23888"/>
                                </a:lnTo>
                                <a:lnTo>
                                  <a:pt x="1877872" y="23888"/>
                                </a:lnTo>
                                <a:lnTo>
                                  <a:pt x="1883029" y="18529"/>
                                </a:lnTo>
                                <a:lnTo>
                                  <a:pt x="1883029" y="5372"/>
                                </a:lnTo>
                                <a:close/>
                              </a:path>
                            </a:pathLst>
                          </a:custGeom>
                          <a:solidFill>
                            <a:srgbClr val="040C0C"/>
                          </a:solidFill>
                        </wps:spPr>
                        <wps:bodyPr wrap="square" lIns="0" tIns="0" rIns="0" bIns="0" rtlCol="0">
                          <a:prstTxWarp prst="textNoShape">
                            <a:avLst/>
                          </a:prstTxWarp>
                          <a:noAutofit/>
                        </wps:bodyPr>
                      </wps:wsp>
                      <wps:wsp>
                        <wps:cNvPr id="434" name="Graphic 434"/>
                        <wps:cNvSpPr/>
                        <wps:spPr>
                          <a:xfrm>
                            <a:off x="3807872" y="1394137"/>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435" name="Graphic 435"/>
                        <wps:cNvSpPr/>
                        <wps:spPr>
                          <a:xfrm>
                            <a:off x="4070863" y="1379951"/>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436" name="Graphic 436"/>
                        <wps:cNvSpPr/>
                        <wps:spPr>
                          <a:xfrm>
                            <a:off x="3310489" y="760190"/>
                            <a:ext cx="266700" cy="266700"/>
                          </a:xfrm>
                          <a:custGeom>
                            <a:avLst/>
                            <a:gdLst/>
                            <a:ahLst/>
                            <a:cxnLst/>
                            <a:rect l="l" t="t" r="r" b="b"/>
                            <a:pathLst>
                              <a:path w="266700" h="266700">
                                <a:moveTo>
                                  <a:pt x="0" y="0"/>
                                </a:moveTo>
                                <a:lnTo>
                                  <a:pt x="266268" y="0"/>
                                </a:lnTo>
                                <a:lnTo>
                                  <a:pt x="266268" y="266268"/>
                                </a:lnTo>
                                <a:lnTo>
                                  <a:pt x="0" y="26626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37" name="Graphic 437"/>
                        <wps:cNvSpPr/>
                        <wps:spPr>
                          <a:xfrm>
                            <a:off x="1042460" y="258463"/>
                            <a:ext cx="2402840" cy="502284"/>
                          </a:xfrm>
                          <a:custGeom>
                            <a:avLst/>
                            <a:gdLst/>
                            <a:ahLst/>
                            <a:cxnLst/>
                            <a:rect l="l" t="t" r="r" b="b"/>
                            <a:pathLst>
                              <a:path w="2402840" h="502284">
                                <a:moveTo>
                                  <a:pt x="0" y="0"/>
                                </a:moveTo>
                                <a:lnTo>
                                  <a:pt x="2402534" y="0"/>
                                </a:lnTo>
                                <a:lnTo>
                                  <a:pt x="2402534" y="501739"/>
                                </a:lnTo>
                              </a:path>
                            </a:pathLst>
                          </a:custGeom>
                          <a:ln w="3594">
                            <a:solidFill>
                              <a:srgbClr val="231F20"/>
                            </a:solidFill>
                            <a:prstDash val="solid"/>
                          </a:ln>
                        </wps:spPr>
                        <wps:bodyPr wrap="square" lIns="0" tIns="0" rIns="0" bIns="0" rtlCol="0">
                          <a:prstTxWarp prst="textNoShape">
                            <a:avLst/>
                          </a:prstTxWarp>
                          <a:noAutofit/>
                        </wps:bodyPr>
                      </wps:wsp>
                      <wps:wsp>
                        <wps:cNvPr id="438" name="Textbox 438"/>
                        <wps:cNvSpPr txBox="1"/>
                        <wps:spPr>
                          <a:xfrm>
                            <a:off x="758534" y="814720"/>
                            <a:ext cx="83820" cy="127000"/>
                          </a:xfrm>
                          <a:prstGeom prst="rect">
                            <a:avLst/>
                          </a:prstGeom>
                        </wps:spPr>
                        <wps:txbx>
                          <w:txbxContent>
                            <w:p>
                              <w:pPr>
                                <w:spacing w:line="191" w:lineRule="exact" w:before="9"/>
                                <w:ind w:left="0" w:right="0" w:firstLine="0"/>
                                <w:jc w:val="left"/>
                                <w:rPr>
                                  <w:sz w:val="20"/>
                                </w:rPr>
                              </w:pPr>
                              <w:r>
                                <w:rPr>
                                  <w:color w:val="231F20"/>
                                  <w:spacing w:val="-10"/>
                                  <w:sz w:val="20"/>
                                </w:rPr>
                                <w:t>1</w:t>
                              </w:r>
                            </w:p>
                          </w:txbxContent>
                        </wps:txbx>
                        <wps:bodyPr wrap="square" lIns="0" tIns="0" rIns="0" bIns="0" rtlCol="0">
                          <a:noAutofit/>
                        </wps:bodyPr>
                      </wps:wsp>
                      <wps:wsp>
                        <wps:cNvPr id="439" name="Textbox 439"/>
                        <wps:cNvSpPr txBox="1"/>
                        <wps:spPr>
                          <a:xfrm>
                            <a:off x="1283229" y="813211"/>
                            <a:ext cx="349885" cy="127635"/>
                          </a:xfrm>
                          <a:prstGeom prst="rect">
                            <a:avLst/>
                          </a:prstGeom>
                        </wps:spPr>
                        <wps:txbx>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wps:txbx>
                        <wps:bodyPr wrap="square" lIns="0" tIns="0" rIns="0" bIns="0" rtlCol="0">
                          <a:noAutofit/>
                        </wps:bodyPr>
                      </wps:wsp>
                      <wps:wsp>
                        <wps:cNvPr id="440" name="Textbox 440"/>
                        <wps:cNvSpPr txBox="1"/>
                        <wps:spPr>
                          <a:xfrm>
                            <a:off x="2080506" y="813244"/>
                            <a:ext cx="349885" cy="127635"/>
                          </a:xfrm>
                          <a:prstGeom prst="rect">
                            <a:avLst/>
                          </a:prstGeom>
                        </wps:spPr>
                        <wps:txbx>
                          <w:txbxContent>
                            <w:p>
                              <w:pPr>
                                <w:tabs>
                                  <w:tab w:pos="419"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wps:txbx>
                        <wps:bodyPr wrap="square" lIns="0" tIns="0" rIns="0" bIns="0" rtlCol="0">
                          <a:noAutofit/>
                        </wps:bodyPr>
                      </wps:wsp>
                      <wps:wsp>
                        <wps:cNvPr id="441" name="Textbox 441"/>
                        <wps:cNvSpPr txBox="1"/>
                        <wps:spPr>
                          <a:xfrm>
                            <a:off x="2880210" y="813431"/>
                            <a:ext cx="83820" cy="127000"/>
                          </a:xfrm>
                          <a:prstGeom prst="rect">
                            <a:avLst/>
                          </a:prstGeom>
                        </wps:spPr>
                        <wps:txbx>
                          <w:txbxContent>
                            <w:p>
                              <w:pPr>
                                <w:spacing w:line="191" w:lineRule="exact" w:before="9"/>
                                <w:ind w:left="0" w:right="0" w:firstLine="0"/>
                                <w:jc w:val="left"/>
                                <w:rPr>
                                  <w:sz w:val="20"/>
                                </w:rPr>
                              </w:pPr>
                              <w:r>
                                <w:rPr>
                                  <w:color w:val="231F20"/>
                                  <w:spacing w:val="-10"/>
                                  <w:sz w:val="20"/>
                                </w:rPr>
                                <w:t>9</w:t>
                              </w:r>
                            </w:p>
                          </w:txbxContent>
                        </wps:txbx>
                        <wps:bodyPr wrap="square" lIns="0" tIns="0" rIns="0" bIns="0" rtlCol="0">
                          <a:noAutofit/>
                        </wps:bodyPr>
                      </wps:wsp>
                    </wpg:wgp>
                  </a:graphicData>
                </a:graphic>
              </wp:anchor>
            </w:drawing>
          </mc:Choice>
          <mc:Fallback>
            <w:pict>
              <v:group style="position:absolute;margin-left:184.91951pt;margin-top:-95.26889pt;width:338.55pt;height:146.550pt;mso-position-horizontal-relative:page;mso-position-vertical-relative:paragraph;z-index:15770624" id="docshapegroup279" coordorigin="3698,-1905" coordsize="6771,2931">
                <v:shape style="position:absolute;left:9035;top:-624;width:213;height:200" type="#_x0000_t202" id="docshape280" filled="false" stroked="false">
                  <v:textbox inset="0,0,0,0">
                    <w:txbxContent>
                      <w:p>
                        <w:pPr>
                          <w:spacing w:line="191" w:lineRule="exact" w:before="9"/>
                          <w:ind w:left="0" w:right="0" w:firstLine="0"/>
                          <w:jc w:val="left"/>
                          <w:rPr>
                            <w:sz w:val="20"/>
                          </w:rPr>
                        </w:pPr>
                        <w:r>
                          <w:rPr>
                            <w:color w:val="231F20"/>
                            <w:spacing w:val="-11"/>
                            <w:sz w:val="20"/>
                          </w:rPr>
                          <w:t>11</w:t>
                        </w:r>
                      </w:p>
                    </w:txbxContent>
                  </v:textbox>
                  <w10:wrap type="none"/>
                </v:shape>
                <v:shape style="position:absolute;left:4720;top:-709;width:3775;height:421" id="docshape281" coordorigin="4721,-709" coordsize="3775,421" path="m4721,-707l5140,-707,5140,-288,4721,-288,4721,-707xm5561,-709l5980,-709,5980,-289,5561,-289,5561,-709xm5980,-709l6399,-709,6399,-289,5980,-289,5980,-709xm6816,-709l7235,-709,7235,-289,6816,-289,6816,-709xm7235,-708l7655,-708,7655,-289,7235,-289,7235,-708xm8076,-708l8495,-708,8495,-289,8076,-289,8076,-708xe" filled="false" stroked="true" strokeweight=".283pt" strokecolor="#231f20">
                  <v:path arrowok="t"/>
                  <v:stroke dashstyle="solid"/>
                </v:shape>
                <v:shape style="position:absolute;left:5772;top:-290;width:4694;height:420" id="docshape282" coordorigin="5772,-289" coordsize="4694,420" path="m5772,-289l5772,131,10466,131e" filled="false" stroked="true" strokeweight=".283pt" strokecolor="#231f20">
                  <v:path arrowok="t"/>
                  <v:stroke dashstyle="solid"/>
                </v:shape>
                <v:shape style="position:absolute;left:3701;top:-289;width:2534;height:738" id="docshape283" coordorigin="3701,-289" coordsize="2534,738" path="m3701,449l6235,449,6235,-289e" filled="false" stroked="true" strokeweight=".283pt" strokecolor="#231f20">
                  <v:path arrowok="t"/>
                  <v:stroke dashstyle="solid"/>
                </v:shape>
                <v:shape style="position:absolute;left:7046;top:-290;width:3420;height:757" id="docshape284" coordorigin="7046,-289" coordsize="3420,757" path="m7046,-289l7046,468,10466,468e" filled="false" stroked="true" strokeweight=".283pt" strokecolor="#231f20">
                  <v:path arrowok="t"/>
                  <v:stroke dashstyle="solid"/>
                </v:shape>
                <v:line style="position:absolute" from="3720,767" to="7459,767" stroked="true" strokeweight=".283pt" strokecolor="#231f20">
                  <v:stroke dashstyle="solid"/>
                </v:line>
                <v:line style="position:absolute" from="7459,767" to="7459,-288" stroked="true" strokeweight=".283pt" strokecolor="#231f20">
                  <v:stroke dashstyle="solid"/>
                </v:line>
                <v:shape style="position:absolute;left:8292;top:-289;width:2174;height:1073" id="docshape285" coordorigin="8292,-289" coordsize="2174,1073" path="m8292,-289l8292,783,10466,783e" filled="false" stroked="true" strokeweight=".283pt" strokecolor="#231f20">
                  <v:path arrowok="t"/>
                  <v:stroke dashstyle="solid"/>
                </v:shape>
                <v:line style="position:absolute" from="9139,-288" to="9139,1022" stroked="true" strokeweight=".283pt" strokecolor="#231f20">
                  <v:stroke dashstyle="solid"/>
                </v:line>
                <v:line style="position:absolute" from="3720,1022" to="10457,1022" stroked="true" strokeweight=".283pt" strokecolor="#231f20">
                  <v:stroke dashstyle="solid"/>
                </v:line>
                <v:shape style="position:absolute;left:3701;top:-288;width:1258;height:408" id="docshape286" coordorigin="3701,-288" coordsize="1258,408" path="m3701,120l4959,120,4959,-288e" filled="false" stroked="true" strokeweight=".283pt" strokecolor="#231f20">
                  <v:path arrowok="t"/>
                  <v:stroke dashstyle="solid"/>
                </v:shape>
                <v:rect style="position:absolute;left:4102;top:401;width:444;height:94" id="docshape287" filled="false" stroked="true" strokeweight=".283pt" strokecolor="#231f20">
                  <v:stroke dashstyle="solid"/>
                </v:rect>
                <v:rect style="position:absolute;left:4096;top:78;width:444;height:94" id="docshape288" filled="false" stroked="true" strokeweight=".283pt" strokecolor="#231f20">
                  <v:stroke dashstyle="solid"/>
                </v:rect>
                <v:rect style="position:absolute;left:4102;top:713;width:444;height:94" id="docshape289" filled="false" stroked="true" strokeweight=".283pt" strokecolor="#231f20">
                  <v:stroke dashstyle="solid"/>
                </v:rect>
                <v:rect style="position:absolute;left:4552;top:-1903;width:4965;height:1615" id="docshape290" filled="false" stroked="true" strokeweight=".283pt" strokecolor="#231f20">
                  <v:stroke dashstyle="shortdashdot"/>
                </v:rect>
                <v:line style="position:absolute" from="7446,-710" to="7450,-1069" stroked="true" strokeweight=".283pt" strokecolor="#231f20">
                  <v:stroke dashstyle="solid"/>
                </v:line>
                <v:line style="position:absolute" from="8288,-710" to="8288,-1069" stroked="true" strokeweight=".283pt" strokecolor="#231f20">
                  <v:stroke dashstyle="solid"/>
                </v:line>
                <v:line style="position:absolute" from="7450,-1069" to="8288,-1069" stroked="true" strokeweight=".283pt" strokecolor="#231f20">
                  <v:stroke dashstyle="solid"/>
                </v:line>
                <v:line style="position:absolute" from="7450,-643" to="7860,-643" stroked="true" strokeweight=".282840pt" strokecolor="#231f20">
                  <v:stroke dashstyle="solid"/>
                </v:line>
                <v:shape style="position:absolute;left:7860;top:-1499;width:2;height:855" id="docshape291" coordorigin="7860,-1498" coordsize="1,855" path="m7860,-643l7860,-1058,7860,-1498e" filled="false" stroked="true" strokeweight=".283pt" strokecolor="#231f20">
                  <v:path arrowok="t"/>
                  <v:stroke dashstyle="solid"/>
                </v:shape>
                <v:shape style="position:absolute;left:7555;top:-1374;width:609;height:609" id="docshape292" coordorigin="7556,-1374" coordsize="609,609" path="m7860,-1374l7930,-1366,7994,-1343,8051,-1307,8098,-1260,8134,-1203,8157,-1139,8165,-1069,8157,-1000,8134,-936,8098,-879,8051,-832,7994,-796,7930,-773,7860,-765,7790,-773,7726,-796,7670,-832,7623,-879,7587,-936,7564,-1000,7556,-1069,7564,-1139,7587,-1203,7623,-1260,7670,-1307,7726,-1343,7790,-1366,7860,-1374xe" filled="false" stroked="true" strokeweight=".283pt" strokecolor="#231f20">
                  <v:path arrowok="t"/>
                  <v:stroke dashstyle="solid"/>
                </v:shape>
                <v:line style="position:absolute" from="6177,-709" to="6181,-1068" stroked="true" strokeweight=".283pt" strokecolor="#231f20">
                  <v:stroke dashstyle="solid"/>
                </v:line>
                <v:line style="position:absolute" from="7020,-709" to="7020,-1068" stroked="true" strokeweight=".283pt" strokecolor="#231f20">
                  <v:stroke dashstyle="solid"/>
                </v:line>
                <v:line style="position:absolute" from="6181,-1068" to="7020,-1068" stroked="true" strokeweight=".283pt" strokecolor="#231f20">
                  <v:stroke dashstyle="solid"/>
                </v:line>
                <v:line style="position:absolute" from="6181,-643" to="6592,-643" stroked="true" strokeweight=".282840pt" strokecolor="#231f20">
                  <v:stroke dashstyle="solid"/>
                </v:line>
                <v:shape style="position:absolute;left:6591;top:-1498;width:2;height:854" id="docshape293" coordorigin="6592,-1497" coordsize="1,854" path="m6592,-643l6592,-1057,6592,-1497e" filled="false" stroked="true" strokeweight=".283pt" strokecolor="#231f20">
                  <v:path arrowok="t"/>
                  <v:stroke dashstyle="solid"/>
                </v:shape>
                <v:shape style="position:absolute;left:6287;top:-1373;width:609;height:609" id="docshape294" coordorigin="6287,-1373" coordsize="609,609" path="m6592,-1373l6661,-1365,6725,-1342,6782,-1306,6829,-1259,6865,-1202,6888,-1138,6896,-1068,6888,-999,6865,-934,6829,-878,6782,-831,6725,-795,6661,-772,6592,-764,6522,-772,6458,-795,6401,-831,6354,-878,6318,-934,6295,-999,6287,-1068,6295,-1138,6318,-1202,6354,-1259,6401,-1306,6458,-1342,6522,-1365,6592,-1373xe" filled="false" stroked="true" strokeweight=".283pt" strokecolor="#231f20">
                  <v:path arrowok="t"/>
                  <v:stroke dashstyle="solid"/>
                </v:shape>
                <v:line style="position:absolute" from="4926,-710" to="4929,-1069" stroked="true" strokeweight=".283pt" strokecolor="#231f20">
                  <v:stroke dashstyle="solid"/>
                </v:line>
                <v:line style="position:absolute" from="5768,-710" to="5768,-1069" stroked="true" strokeweight=".283pt" strokecolor="#231f20">
                  <v:stroke dashstyle="solid"/>
                </v:line>
                <v:line style="position:absolute" from="4929,-1069" to="5768,-1069" stroked="true" strokeweight=".283pt" strokecolor="#231f20">
                  <v:stroke dashstyle="solid"/>
                </v:line>
                <v:line style="position:absolute" from="4929,-643" to="5340,-643" stroked="true" strokeweight=".282840pt" strokecolor="#231f20">
                  <v:stroke dashstyle="solid"/>
                </v:line>
                <v:shape style="position:absolute;left:5339;top:-1499;width:2;height:855" id="docshape295" coordorigin="5340,-1498" coordsize="1,855" path="m5340,-643l5340,-1058,5340,-1498e" filled="false" stroked="true" strokeweight=".283pt" strokecolor="#231f20">
                  <v:path arrowok="t"/>
                  <v:stroke dashstyle="solid"/>
                </v:shape>
                <v:shape style="position:absolute;left:5035;top:-1374;width:609;height:609" id="docshape296" coordorigin="5035,-1374" coordsize="609,609" path="m5340,-1374l5410,-1366,5474,-1343,5530,-1307,5577,-1260,5613,-1203,5636,-1139,5644,-1069,5636,-1000,5613,-936,5577,-879,5530,-832,5474,-796,5410,-773,5340,-765,5270,-773,5206,-796,5150,-832,5102,-879,5066,-936,5044,-1000,5035,-1069,5044,-1139,5066,-1203,5102,-1260,5150,-1307,5206,-1343,5270,-1366,5340,-1374xe" filled="false" stroked="true" strokeweight=".283pt" strokecolor="#231f20">
                  <v:path arrowok="t"/>
                  <v:stroke dashstyle="solid"/>
                </v:shape>
                <v:shape style="position:absolute;left:4911;top:-662;width:2966;height:41" id="docshape297" coordorigin="4911,-662" coordsize="2966,41" path="m4947,-653l4939,-662,4919,-662,4911,-653,4911,-633,4919,-624,4929,-624,4939,-624,4947,-633,4947,-653xm5358,-652l5350,-660,5330,-660,5322,-652,5322,-631,5330,-623,5340,-623,5350,-623,5358,-631,5358,-652xm6199,-651l6191,-659,6171,-659,6163,-651,6163,-630,6171,-621,6181,-621,6191,-621,6199,-630,6199,-651xm6610,-651l6601,-659,6582,-659,6573,-651,6573,-630,6582,-621,6592,-621,6601,-621,6610,-630,6610,-651xm7468,-652l7460,-660,7440,-660,7432,-652,7432,-631,7440,-623,7450,-623,7460,-623,7468,-631,7468,-652xm7877,-653l7869,-662,7849,-662,7841,-653,7841,-633,7849,-624,7859,-624,7869,-624,7877,-633,7877,-653xe" filled="true" fillcolor="#040c0c" stroked="false">
                  <v:path arrowok="t"/>
                  <v:fill type="solid"/>
                </v:shape>
                <v:line style="position:absolute" from="9695,290" to="10109,290" stroked="true" strokeweight=".283001pt" strokecolor="#231f20">
                  <v:stroke dashstyle="solid"/>
                </v:line>
                <v:shape style="position:absolute;left:10109;top:267;width:53;height:45" id="docshape298" coordorigin="10109,268" coordsize="53,45" path="m10109,268l10109,312,10162,290,10109,268xe" filled="true" fillcolor="#231f20" stroked="false">
                  <v:path arrowok="t"/>
                  <v:fill type="solid"/>
                </v:shape>
                <v:rect style="position:absolute;left:8911;top:-709;width:420;height:420" id="docshape299" filled="false" stroked="true" strokeweight=".283pt" strokecolor="#231f20">
                  <v:stroke dashstyle="solid"/>
                </v:rect>
                <v:shape style="position:absolute;left:5340;top:-1499;width:3784;height:791" id="docshape300" coordorigin="5340,-1498" coordsize="3784,791" path="m5340,-1498l9124,-1498,9124,-708e" filled="false" stroked="true" strokeweight=".283001pt" strokecolor="#231f20">
                  <v:path arrowok="t"/>
                  <v:stroke dashstyle="solid"/>
                </v:shape>
                <v:shape style="position:absolute;left:4892;top:-623;width:132;height:200" type="#_x0000_t202" id="docshape301" filled="false" stroked="false">
                  <v:textbox inset="0,0,0,0">
                    <w:txbxContent>
                      <w:p>
                        <w:pPr>
                          <w:spacing w:line="191" w:lineRule="exact" w:before="9"/>
                          <w:ind w:left="0" w:right="0" w:firstLine="0"/>
                          <w:jc w:val="left"/>
                          <w:rPr>
                            <w:sz w:val="20"/>
                          </w:rPr>
                        </w:pPr>
                        <w:r>
                          <w:rPr>
                            <w:color w:val="231F20"/>
                            <w:spacing w:val="-10"/>
                            <w:sz w:val="20"/>
                          </w:rPr>
                          <w:t>1</w:t>
                        </w:r>
                      </w:p>
                    </w:txbxContent>
                  </v:textbox>
                  <w10:wrap type="none"/>
                </v:shape>
                <v:shape style="position:absolute;left:5719;top:-625;width:551;height:201" type="#_x0000_t202" id="docshape302" filled="false" stroked="false">
                  <v:textbox inset="0,0,0,0">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v:textbox>
                  <w10:wrap type="none"/>
                </v:shape>
                <v:shape style="position:absolute;left:6974;top:-625;width:551;height:201" type="#_x0000_t202" id="docshape303" filled="false" stroked="false">
                  <v:textbox inset="0,0,0,0">
                    <w:txbxContent>
                      <w:p>
                        <w:pPr>
                          <w:tabs>
                            <w:tab w:pos="419"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v:textbox>
                  <w10:wrap type="none"/>
                </v:shape>
                <v:shape style="position:absolute;left:8234;top:-625;width:132;height:200" type="#_x0000_t202" id="docshape304" filled="false" stroked="false">
                  <v:textbox inset="0,0,0,0">
                    <w:txbxContent>
                      <w:p>
                        <w:pPr>
                          <w:spacing w:line="191" w:lineRule="exact" w:before="9"/>
                          <w:ind w:left="0" w:right="0" w:firstLine="0"/>
                          <w:jc w:val="left"/>
                          <w:rPr>
                            <w:sz w:val="20"/>
                          </w:rPr>
                        </w:pPr>
                        <w:r>
                          <w:rPr>
                            <w:color w:val="231F20"/>
                            <w:spacing w:val="-10"/>
                            <w:sz w:val="20"/>
                          </w:rPr>
                          <w:t>9</w:t>
                        </w:r>
                      </w:p>
                    </w:txbxContent>
                  </v:textbox>
                  <w10:wrap type="none"/>
                </v:shape>
                <w10:wrap type="none"/>
              </v:group>
            </w:pict>
          </mc:Fallback>
        </mc:AlternateContent>
      </w:r>
      <w:r>
        <w:rPr>
          <w:color w:val="231F20"/>
          <w:spacing w:val="-5"/>
          <w:sz w:val="20"/>
        </w:rPr>
        <w:t>L1</w:t>
      </w:r>
    </w:p>
    <w:p>
      <w:pPr>
        <w:spacing w:line="300" w:lineRule="auto" w:before="93"/>
        <w:ind w:left="2152" w:right="6992" w:firstLine="0"/>
        <w:jc w:val="both"/>
        <w:rPr>
          <w:sz w:val="20"/>
        </w:rPr>
      </w:pPr>
      <w:r>
        <w:rPr>
          <w:color w:val="231F20"/>
          <w:spacing w:val="-6"/>
          <w:w w:val="90"/>
          <w:sz w:val="20"/>
        </w:rPr>
        <w:t>L2 L3 </w:t>
      </w:r>
      <w:r>
        <w:rPr>
          <w:color w:val="231F20"/>
          <w:spacing w:val="-10"/>
          <w:sz w:val="20"/>
        </w:rPr>
        <w:t>N</w:t>
      </w:r>
    </w:p>
    <w:p>
      <w:pPr>
        <w:spacing w:line="240" w:lineRule="auto" w:before="64"/>
        <w:rPr>
          <w:sz w:val="20"/>
        </w:rPr>
      </w:pPr>
      <w:r>
        <w:rPr>
          <w:sz w:val="20"/>
        </w:rPr>
        <mc:AlternateContent>
          <mc:Choice Requires="wps">
            <w:drawing>
              <wp:anchor distT="0" distB="0" distL="0" distR="0" allowOverlap="1" layoutInCell="1" locked="0" behindDoc="1" simplePos="0" relativeHeight="487629312">
                <wp:simplePos x="0" y="0"/>
                <wp:positionH relativeFrom="page">
                  <wp:posOffset>2158745</wp:posOffset>
                </wp:positionH>
                <wp:positionV relativeFrom="paragraph">
                  <wp:posOffset>202263</wp:posOffset>
                </wp:positionV>
                <wp:extent cx="4501515" cy="254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5.92625pt;width:354.42pt;height:.18pt;mso-position-horizontal-relative:page;mso-position-vertical-relative:paragraph;z-index:-15687168;mso-wrap-distance-left:0;mso-wrap-distance-right:0" id="docshape305" filled="true" fillcolor="#000000" stroked="false">
                <v:fill type="solid"/>
                <w10:wrap type="topAndBottom"/>
              </v:rect>
            </w:pict>
          </mc:Fallback>
        </mc:AlternateContent>
      </w:r>
    </w:p>
    <w:p>
      <w:pPr>
        <w:spacing w:line="240" w:lineRule="auto" w:before="2"/>
        <w:rPr>
          <w:sz w:val="9"/>
        </w:rPr>
      </w:pPr>
    </w:p>
    <w:p>
      <w:pPr>
        <w:spacing w:after="0" w:line="240" w:lineRule="auto"/>
        <w:rPr>
          <w:sz w:val="9"/>
        </w:rPr>
        <w:sectPr>
          <w:type w:val="continuous"/>
          <w:pgSz w:w="11900" w:h="16840"/>
          <w:pgMar w:header="0" w:footer="520" w:top="1800" w:bottom="720" w:left="1275" w:right="1275"/>
        </w:sectPr>
      </w:pPr>
    </w:p>
    <w:p>
      <w:pPr>
        <w:spacing w:line="292" w:lineRule="auto" w:before="95"/>
        <w:ind w:left="141" w:right="0" w:firstLine="0"/>
        <w:jc w:val="left"/>
        <w:rPr>
          <w:b/>
          <w:sz w:val="20"/>
        </w:rPr>
      </w:pPr>
      <w:r>
        <w:rPr>
          <w:b/>
          <w:spacing w:val="-2"/>
          <w:sz w:val="20"/>
        </w:rPr>
        <w:t>3–wire connection</w:t>
      </w:r>
    </w:p>
    <w:p>
      <w:pPr>
        <w:pStyle w:val="BodyText"/>
        <w:spacing w:line="247" w:lineRule="auto" w:before="91"/>
        <w:ind w:left="141" w:right="20"/>
      </w:pPr>
      <w:r>
        <w:rPr/>
        <w:br w:type="column"/>
      </w:r>
      <w:r>
        <w:rPr/>
        <w:t>The</w:t>
      </w:r>
      <w:r>
        <w:rPr>
          <w:spacing w:val="-12"/>
        </w:rPr>
        <w:t> </w:t>
      </w:r>
      <w:r>
        <w:rPr/>
        <w:t>following</w:t>
      </w:r>
      <w:r>
        <w:rPr>
          <w:spacing w:val="-13"/>
        </w:rPr>
        <w:t> </w:t>
      </w:r>
      <w:r>
        <w:rPr/>
        <w:t>diagram</w:t>
      </w:r>
      <w:r>
        <w:rPr>
          <w:spacing w:val="-12"/>
        </w:rPr>
        <w:t> </w:t>
      </w:r>
      <w:r>
        <w:rPr/>
        <w:t>shows</w:t>
      </w:r>
      <w:r>
        <w:rPr>
          <w:spacing w:val="-12"/>
        </w:rPr>
        <w:t> </w:t>
      </w:r>
      <w:r>
        <w:rPr/>
        <w:t>a</w:t>
      </w:r>
      <w:r>
        <w:rPr>
          <w:spacing w:val="-12"/>
        </w:rPr>
        <w:t> </w:t>
      </w:r>
      <w:r>
        <w:rPr/>
        <w:t>3–wire</w:t>
      </w:r>
      <w:r>
        <w:rPr>
          <w:spacing w:val="-14"/>
        </w:rPr>
        <w:t> </w:t>
      </w:r>
      <w:r>
        <w:rPr/>
        <w:t>connection</w:t>
      </w:r>
      <w:r>
        <w:rPr>
          <w:spacing w:val="-14"/>
        </w:rPr>
        <w:t> </w:t>
      </w:r>
      <w:r>
        <w:rPr/>
        <w:t>of</w:t>
      </w:r>
      <w:r>
        <w:rPr>
          <w:spacing w:val="-12"/>
        </w:rPr>
        <w:t> </w:t>
      </w:r>
      <w:r>
        <w:rPr/>
        <w:t>a</w:t>
      </w:r>
      <w:r>
        <w:rPr>
          <w:spacing w:val="-12"/>
        </w:rPr>
        <w:t> </w:t>
      </w:r>
      <w:r>
        <w:rPr/>
        <w:t>direct</w:t>
      </w:r>
      <w:r>
        <w:rPr>
          <w:spacing w:val="-14"/>
        </w:rPr>
        <w:t> </w:t>
      </w:r>
      <w:r>
        <w:rPr/>
        <w:t>connected</w:t>
      </w:r>
      <w:r>
        <w:rPr>
          <w:spacing w:val="-14"/>
        </w:rPr>
        <w:t> </w:t>
      </w:r>
      <w:r>
        <w:rPr/>
        <w:t>3–phase </w:t>
      </w:r>
      <w:r>
        <w:rPr>
          <w:spacing w:val="-2"/>
        </w:rPr>
        <w:t>meter:</w:t>
      </w:r>
    </w:p>
    <w:p>
      <w:pPr>
        <w:pStyle w:val="BodyText"/>
        <w:spacing w:after="0" w:line="247" w:lineRule="auto"/>
        <w:sectPr>
          <w:type w:val="continuous"/>
          <w:pgSz w:w="11900" w:h="16840"/>
          <w:pgMar w:header="0" w:footer="520" w:top="1800" w:bottom="720" w:left="1275" w:right="1275"/>
          <w:cols w:num="2" w:equalWidth="0">
            <w:col w:w="1249" w:space="736"/>
            <w:col w:w="736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p>
    <w:p>
      <w:pPr>
        <w:spacing w:line="328" w:lineRule="auto" w:before="1"/>
        <w:ind w:left="2152" w:right="6966" w:firstLine="6"/>
        <w:jc w:val="both"/>
        <w:rPr>
          <w:sz w:val="20"/>
        </w:rPr>
      </w:pPr>
      <w:r>
        <w:rPr>
          <w:sz w:val="20"/>
        </w:rPr>
        <mc:AlternateContent>
          <mc:Choice Requires="wps">
            <w:drawing>
              <wp:anchor distT="0" distB="0" distL="0" distR="0" allowOverlap="1" layoutInCell="1" locked="0" behindDoc="0" simplePos="0" relativeHeight="15771136">
                <wp:simplePos x="0" y="0"/>
                <wp:positionH relativeFrom="page">
                  <wp:posOffset>2331662</wp:posOffset>
                </wp:positionH>
                <wp:positionV relativeFrom="paragraph">
                  <wp:posOffset>-1209419</wp:posOffset>
                </wp:positionV>
                <wp:extent cx="4320540" cy="172466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4320540" cy="1724660"/>
                          <a:chExt cx="4320540" cy="1724660"/>
                        </a:xfrm>
                      </wpg:grpSpPr>
                      <wps:wsp>
                        <wps:cNvPr id="444" name="Textbox 444"/>
                        <wps:cNvSpPr txBox="1"/>
                        <wps:spPr>
                          <a:xfrm>
                            <a:off x="3419724" y="813993"/>
                            <a:ext cx="135255" cy="127000"/>
                          </a:xfrm>
                          <a:prstGeom prst="rect">
                            <a:avLst/>
                          </a:prstGeom>
                        </wps:spPr>
                        <wps:txbx>
                          <w:txbxContent>
                            <w:p>
                              <w:pPr>
                                <w:spacing w:line="191" w:lineRule="exact" w:before="9"/>
                                <w:ind w:left="0" w:right="0" w:firstLine="0"/>
                                <w:jc w:val="left"/>
                                <w:rPr>
                                  <w:sz w:val="20"/>
                                </w:rPr>
                              </w:pPr>
                              <w:r>
                                <w:rPr>
                                  <w:color w:val="231F20"/>
                                  <w:spacing w:val="-11"/>
                                  <w:sz w:val="20"/>
                                </w:rPr>
                                <w:t>11</w:t>
                              </w:r>
                            </w:p>
                          </w:txbxContent>
                        </wps:txbx>
                        <wps:bodyPr wrap="square" lIns="0" tIns="0" rIns="0" bIns="0" rtlCol="0">
                          <a:noAutofit/>
                        </wps:bodyPr>
                      </wps:wsp>
                      <wps:wsp>
                        <wps:cNvPr id="445" name="Graphic 445"/>
                        <wps:cNvSpPr/>
                        <wps:spPr>
                          <a:xfrm>
                            <a:off x="673144" y="759796"/>
                            <a:ext cx="2397125" cy="267335"/>
                          </a:xfrm>
                          <a:custGeom>
                            <a:avLst/>
                            <a:gdLst/>
                            <a:ahLst/>
                            <a:cxnLst/>
                            <a:rect l="l" t="t" r="r" b="b"/>
                            <a:pathLst>
                              <a:path w="2397125" h="267335">
                                <a:moveTo>
                                  <a:pt x="0" y="711"/>
                                </a:moveTo>
                                <a:lnTo>
                                  <a:pt x="266268" y="711"/>
                                </a:lnTo>
                                <a:lnTo>
                                  <a:pt x="266268" y="266979"/>
                                </a:lnTo>
                                <a:lnTo>
                                  <a:pt x="0" y="266979"/>
                                </a:lnTo>
                                <a:lnTo>
                                  <a:pt x="0" y="711"/>
                                </a:lnTo>
                                <a:close/>
                              </a:path>
                              <a:path w="2397125" h="267335">
                                <a:moveTo>
                                  <a:pt x="533463" y="0"/>
                                </a:moveTo>
                                <a:lnTo>
                                  <a:pt x="799731" y="0"/>
                                </a:lnTo>
                                <a:lnTo>
                                  <a:pt x="799731" y="266268"/>
                                </a:lnTo>
                                <a:lnTo>
                                  <a:pt x="533463" y="266268"/>
                                </a:lnTo>
                                <a:lnTo>
                                  <a:pt x="533463" y="0"/>
                                </a:lnTo>
                                <a:close/>
                              </a:path>
                              <a:path w="2397125" h="267335">
                                <a:moveTo>
                                  <a:pt x="799807" y="0"/>
                                </a:moveTo>
                                <a:lnTo>
                                  <a:pt x="1066076" y="0"/>
                                </a:lnTo>
                                <a:lnTo>
                                  <a:pt x="1066076" y="266268"/>
                                </a:lnTo>
                                <a:lnTo>
                                  <a:pt x="799807" y="266268"/>
                                </a:lnTo>
                                <a:lnTo>
                                  <a:pt x="799807" y="0"/>
                                </a:lnTo>
                                <a:close/>
                              </a:path>
                              <a:path w="2397125" h="267335">
                                <a:moveTo>
                                  <a:pt x="1330718" y="0"/>
                                </a:moveTo>
                                <a:lnTo>
                                  <a:pt x="1596986" y="0"/>
                                </a:lnTo>
                                <a:lnTo>
                                  <a:pt x="1596986" y="266268"/>
                                </a:lnTo>
                                <a:lnTo>
                                  <a:pt x="1330718" y="266268"/>
                                </a:lnTo>
                                <a:lnTo>
                                  <a:pt x="1330718" y="0"/>
                                </a:lnTo>
                                <a:close/>
                              </a:path>
                              <a:path w="2397125" h="267335">
                                <a:moveTo>
                                  <a:pt x="1598688" y="190"/>
                                </a:moveTo>
                                <a:lnTo>
                                  <a:pt x="1864956" y="190"/>
                                </a:lnTo>
                                <a:lnTo>
                                  <a:pt x="1864956" y="266458"/>
                                </a:lnTo>
                                <a:lnTo>
                                  <a:pt x="1598688" y="266458"/>
                                </a:lnTo>
                                <a:lnTo>
                                  <a:pt x="1598688" y="190"/>
                                </a:lnTo>
                                <a:close/>
                              </a:path>
                              <a:path w="2397125" h="267335">
                                <a:moveTo>
                                  <a:pt x="2130552" y="190"/>
                                </a:moveTo>
                                <a:lnTo>
                                  <a:pt x="2396820" y="190"/>
                                </a:lnTo>
                                <a:lnTo>
                                  <a:pt x="2396820" y="266458"/>
                                </a:lnTo>
                                <a:lnTo>
                                  <a:pt x="2130552" y="266458"/>
                                </a:lnTo>
                                <a:lnTo>
                                  <a:pt x="2130552" y="190"/>
                                </a:lnTo>
                                <a:close/>
                              </a:path>
                            </a:pathLst>
                          </a:custGeom>
                          <a:ln w="3594">
                            <a:solidFill>
                              <a:srgbClr val="231F20"/>
                            </a:solidFill>
                            <a:prstDash val="solid"/>
                          </a:ln>
                        </wps:spPr>
                        <wps:bodyPr wrap="square" lIns="0" tIns="0" rIns="0" bIns="0" rtlCol="0">
                          <a:prstTxWarp prst="textNoShape">
                            <a:avLst/>
                          </a:prstTxWarp>
                          <a:noAutofit/>
                        </wps:bodyPr>
                      </wps:wsp>
                      <wps:wsp>
                        <wps:cNvPr id="446" name="Graphic 446"/>
                        <wps:cNvSpPr/>
                        <wps:spPr>
                          <a:xfrm>
                            <a:off x="1348022" y="1029735"/>
                            <a:ext cx="1270" cy="233679"/>
                          </a:xfrm>
                          <a:custGeom>
                            <a:avLst/>
                            <a:gdLst/>
                            <a:ahLst/>
                            <a:cxnLst/>
                            <a:rect l="l" t="t" r="r" b="b"/>
                            <a:pathLst>
                              <a:path w="0" h="233679">
                                <a:moveTo>
                                  <a:pt x="0" y="0"/>
                                </a:moveTo>
                                <a:lnTo>
                                  <a:pt x="0" y="233553"/>
                                </a:lnTo>
                              </a:path>
                            </a:pathLst>
                          </a:custGeom>
                          <a:ln w="3594">
                            <a:solidFill>
                              <a:srgbClr val="231F20"/>
                            </a:solidFill>
                            <a:prstDash val="solid"/>
                          </a:ln>
                        </wps:spPr>
                        <wps:bodyPr wrap="square" lIns="0" tIns="0" rIns="0" bIns="0" rtlCol="0">
                          <a:prstTxWarp prst="textNoShape">
                            <a:avLst/>
                          </a:prstTxWarp>
                          <a:noAutofit/>
                        </wps:bodyPr>
                      </wps:wsp>
                      <wps:wsp>
                        <wps:cNvPr id="447" name="Graphic 447"/>
                        <wps:cNvSpPr/>
                        <wps:spPr>
                          <a:xfrm>
                            <a:off x="1348022" y="1261916"/>
                            <a:ext cx="2971165" cy="1270"/>
                          </a:xfrm>
                          <a:custGeom>
                            <a:avLst/>
                            <a:gdLst/>
                            <a:ahLst/>
                            <a:cxnLst/>
                            <a:rect l="l" t="t" r="r" b="b"/>
                            <a:pathLst>
                              <a:path w="2971165" h="0">
                                <a:moveTo>
                                  <a:pt x="0" y="0"/>
                                </a:moveTo>
                                <a:lnTo>
                                  <a:pt x="2970580" y="0"/>
                                </a:lnTo>
                              </a:path>
                            </a:pathLst>
                          </a:custGeom>
                          <a:ln w="3594">
                            <a:solidFill>
                              <a:srgbClr val="231F20"/>
                            </a:solidFill>
                            <a:prstDash val="solid"/>
                          </a:ln>
                        </wps:spPr>
                        <wps:bodyPr wrap="square" lIns="0" tIns="0" rIns="0" bIns="0" rtlCol="0">
                          <a:prstTxWarp prst="textNoShape">
                            <a:avLst/>
                          </a:prstTxWarp>
                          <a:noAutofit/>
                        </wps:bodyPr>
                      </wps:wsp>
                      <wps:wsp>
                        <wps:cNvPr id="448" name="Graphic 448"/>
                        <wps:cNvSpPr/>
                        <wps:spPr>
                          <a:xfrm>
                            <a:off x="1797" y="1026293"/>
                            <a:ext cx="1596390" cy="468630"/>
                          </a:xfrm>
                          <a:custGeom>
                            <a:avLst/>
                            <a:gdLst/>
                            <a:ahLst/>
                            <a:cxnLst/>
                            <a:rect l="l" t="t" r="r" b="b"/>
                            <a:pathLst>
                              <a:path w="1596390" h="468630">
                                <a:moveTo>
                                  <a:pt x="0" y="468274"/>
                                </a:moveTo>
                                <a:lnTo>
                                  <a:pt x="1596377" y="468274"/>
                                </a:lnTo>
                                <a:lnTo>
                                  <a:pt x="1596377" y="0"/>
                                </a:lnTo>
                              </a:path>
                            </a:pathLst>
                          </a:custGeom>
                          <a:ln w="3594">
                            <a:solidFill>
                              <a:srgbClr val="231F20"/>
                            </a:solidFill>
                            <a:prstDash val="solid"/>
                          </a:ln>
                        </wps:spPr>
                        <wps:bodyPr wrap="square" lIns="0" tIns="0" rIns="0" bIns="0" rtlCol="0">
                          <a:prstTxWarp prst="textNoShape">
                            <a:avLst/>
                          </a:prstTxWarp>
                          <a:noAutofit/>
                        </wps:bodyPr>
                      </wps:wsp>
                      <wps:wsp>
                        <wps:cNvPr id="449" name="Graphic 449"/>
                        <wps:cNvSpPr/>
                        <wps:spPr>
                          <a:xfrm>
                            <a:off x="2140248" y="1026140"/>
                            <a:ext cx="2178685" cy="480695"/>
                          </a:xfrm>
                          <a:custGeom>
                            <a:avLst/>
                            <a:gdLst/>
                            <a:ahLst/>
                            <a:cxnLst/>
                            <a:rect l="l" t="t" r="r" b="b"/>
                            <a:pathLst>
                              <a:path w="2178685" h="480695">
                                <a:moveTo>
                                  <a:pt x="0" y="0"/>
                                </a:moveTo>
                                <a:lnTo>
                                  <a:pt x="0" y="480504"/>
                                </a:lnTo>
                                <a:lnTo>
                                  <a:pt x="2178354" y="480504"/>
                                </a:lnTo>
                              </a:path>
                            </a:pathLst>
                          </a:custGeom>
                          <a:ln w="3594">
                            <a:solidFill>
                              <a:srgbClr val="231F20"/>
                            </a:solidFill>
                            <a:prstDash val="solid"/>
                          </a:ln>
                        </wps:spPr>
                        <wps:bodyPr wrap="square" lIns="0" tIns="0" rIns="0" bIns="0" rtlCol="0">
                          <a:prstTxWarp prst="textNoShape">
                            <a:avLst/>
                          </a:prstTxWarp>
                          <a:noAutofit/>
                        </wps:bodyPr>
                      </wps:wsp>
                      <wps:wsp>
                        <wps:cNvPr id="450" name="Graphic 450"/>
                        <wps:cNvSpPr/>
                        <wps:spPr>
                          <a:xfrm>
                            <a:off x="1797" y="1696891"/>
                            <a:ext cx="2413000" cy="1270"/>
                          </a:xfrm>
                          <a:custGeom>
                            <a:avLst/>
                            <a:gdLst/>
                            <a:ahLst/>
                            <a:cxnLst/>
                            <a:rect l="l" t="t" r="r" b="b"/>
                            <a:pathLst>
                              <a:path w="2413000" h="0">
                                <a:moveTo>
                                  <a:pt x="0" y="0"/>
                                </a:moveTo>
                                <a:lnTo>
                                  <a:pt x="2412390" y="0"/>
                                </a:lnTo>
                              </a:path>
                            </a:pathLst>
                          </a:custGeom>
                          <a:ln w="3594">
                            <a:solidFill>
                              <a:srgbClr val="231F20"/>
                            </a:solidFill>
                            <a:prstDash val="solid"/>
                          </a:ln>
                        </wps:spPr>
                        <wps:bodyPr wrap="square" lIns="0" tIns="0" rIns="0" bIns="0" rtlCol="0">
                          <a:prstTxWarp prst="textNoShape">
                            <a:avLst/>
                          </a:prstTxWarp>
                          <a:noAutofit/>
                        </wps:bodyPr>
                      </wps:wsp>
                      <wps:wsp>
                        <wps:cNvPr id="451" name="Graphic 451"/>
                        <wps:cNvSpPr/>
                        <wps:spPr>
                          <a:xfrm>
                            <a:off x="2413145" y="1029735"/>
                            <a:ext cx="1270" cy="667385"/>
                          </a:xfrm>
                          <a:custGeom>
                            <a:avLst/>
                            <a:gdLst/>
                            <a:ahLst/>
                            <a:cxnLst/>
                            <a:rect l="l" t="t" r="r" b="b"/>
                            <a:pathLst>
                              <a:path w="0" h="667385">
                                <a:moveTo>
                                  <a:pt x="0" y="667156"/>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52" name="Graphic 452"/>
                        <wps:cNvSpPr/>
                        <wps:spPr>
                          <a:xfrm>
                            <a:off x="2938760" y="1021276"/>
                            <a:ext cx="1379855" cy="681355"/>
                          </a:xfrm>
                          <a:custGeom>
                            <a:avLst/>
                            <a:gdLst/>
                            <a:ahLst/>
                            <a:cxnLst/>
                            <a:rect l="l" t="t" r="r" b="b"/>
                            <a:pathLst>
                              <a:path w="1379855" h="681355">
                                <a:moveTo>
                                  <a:pt x="0" y="0"/>
                                </a:moveTo>
                                <a:lnTo>
                                  <a:pt x="0" y="680758"/>
                                </a:lnTo>
                                <a:lnTo>
                                  <a:pt x="1379842" y="680758"/>
                                </a:lnTo>
                              </a:path>
                            </a:pathLst>
                          </a:custGeom>
                          <a:ln w="3594">
                            <a:solidFill>
                              <a:srgbClr val="231F20"/>
                            </a:solidFill>
                            <a:prstDash val="solid"/>
                          </a:ln>
                        </wps:spPr>
                        <wps:bodyPr wrap="square" lIns="0" tIns="0" rIns="0" bIns="0" rtlCol="0">
                          <a:prstTxWarp prst="textNoShape">
                            <a:avLst/>
                          </a:prstTxWarp>
                          <a:noAutofit/>
                        </wps:bodyPr>
                      </wps:wsp>
                      <wps:wsp>
                        <wps:cNvPr id="453" name="Graphic 453"/>
                        <wps:cNvSpPr/>
                        <wps:spPr>
                          <a:xfrm>
                            <a:off x="1797" y="1030433"/>
                            <a:ext cx="815975" cy="259079"/>
                          </a:xfrm>
                          <a:custGeom>
                            <a:avLst/>
                            <a:gdLst/>
                            <a:ahLst/>
                            <a:cxnLst/>
                            <a:rect l="l" t="t" r="r" b="b"/>
                            <a:pathLst>
                              <a:path w="815975" h="259079">
                                <a:moveTo>
                                  <a:pt x="0" y="259067"/>
                                </a:moveTo>
                                <a:lnTo>
                                  <a:pt x="815352" y="259067"/>
                                </a:lnTo>
                                <a:lnTo>
                                  <a:pt x="815352" y="0"/>
                                </a:lnTo>
                              </a:path>
                            </a:pathLst>
                          </a:custGeom>
                          <a:ln w="3594">
                            <a:solidFill>
                              <a:srgbClr val="231F20"/>
                            </a:solidFill>
                            <a:prstDash val="solid"/>
                          </a:ln>
                        </wps:spPr>
                        <wps:bodyPr wrap="square" lIns="0" tIns="0" rIns="0" bIns="0" rtlCol="0">
                          <a:prstTxWarp prst="textNoShape">
                            <a:avLst/>
                          </a:prstTxWarp>
                          <a:noAutofit/>
                        </wps:bodyPr>
                      </wps:wsp>
                      <wps:wsp>
                        <wps:cNvPr id="454" name="Graphic 454"/>
                        <wps:cNvSpPr/>
                        <wps:spPr>
                          <a:xfrm>
                            <a:off x="254628" y="1464837"/>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55" name="Graphic 455"/>
                        <wps:cNvSpPr/>
                        <wps:spPr>
                          <a:xfrm>
                            <a:off x="250361" y="1259770"/>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56" name="Graphic 456"/>
                        <wps:cNvSpPr/>
                        <wps:spPr>
                          <a:xfrm>
                            <a:off x="254628" y="1662842"/>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57" name="Graphic 457"/>
                        <wps:cNvSpPr/>
                        <wps:spPr>
                          <a:xfrm>
                            <a:off x="2403684" y="530650"/>
                            <a:ext cx="2540" cy="228600"/>
                          </a:xfrm>
                          <a:custGeom>
                            <a:avLst/>
                            <a:gdLst/>
                            <a:ahLst/>
                            <a:cxnLst/>
                            <a:rect l="l" t="t" r="r" b="b"/>
                            <a:pathLst>
                              <a:path w="2540" h="228600">
                                <a:moveTo>
                                  <a:pt x="0" y="228053"/>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58" name="Graphic 458"/>
                        <wps:cNvSpPr/>
                        <wps:spPr>
                          <a:xfrm>
                            <a:off x="2938671" y="530650"/>
                            <a:ext cx="1270" cy="228600"/>
                          </a:xfrm>
                          <a:custGeom>
                            <a:avLst/>
                            <a:gdLst/>
                            <a:ahLst/>
                            <a:cxnLst/>
                            <a:rect l="l" t="t" r="r" b="b"/>
                            <a:pathLst>
                              <a:path w="0" h="228600">
                                <a:moveTo>
                                  <a:pt x="0" y="228053"/>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59" name="Graphic 459"/>
                        <wps:cNvSpPr/>
                        <wps:spPr>
                          <a:xfrm>
                            <a:off x="2406122" y="530650"/>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60" name="Graphic 460"/>
                        <wps:cNvSpPr/>
                        <wps:spPr>
                          <a:xfrm>
                            <a:off x="2406135" y="801918"/>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61" name="Graphic 461"/>
                        <wps:cNvSpPr/>
                        <wps:spPr>
                          <a:xfrm>
                            <a:off x="2666815" y="258260"/>
                            <a:ext cx="1270" cy="544195"/>
                          </a:xfrm>
                          <a:custGeom>
                            <a:avLst/>
                            <a:gdLst/>
                            <a:ahLst/>
                            <a:cxnLst/>
                            <a:rect l="l" t="t" r="r" b="b"/>
                            <a:pathLst>
                              <a:path w="635" h="544195">
                                <a:moveTo>
                                  <a:pt x="0" y="543623"/>
                                </a:moveTo>
                                <a:lnTo>
                                  <a:pt x="0" y="279450"/>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62" name="Graphic 462"/>
                        <wps:cNvSpPr/>
                        <wps:spPr>
                          <a:xfrm>
                            <a:off x="2473509" y="337343"/>
                            <a:ext cx="386715" cy="386715"/>
                          </a:xfrm>
                          <a:custGeom>
                            <a:avLst/>
                            <a:gdLst/>
                            <a:ahLst/>
                            <a:cxnLst/>
                            <a:rect l="l" t="t" r="r" b="b"/>
                            <a:pathLst>
                              <a:path w="386715" h="386715">
                                <a:moveTo>
                                  <a:pt x="193306" y="0"/>
                                </a:moveTo>
                                <a:lnTo>
                                  <a:pt x="237625" y="5106"/>
                                </a:lnTo>
                                <a:lnTo>
                                  <a:pt x="278313" y="19653"/>
                                </a:lnTo>
                                <a:lnTo>
                                  <a:pt x="314208" y="42477"/>
                                </a:lnTo>
                                <a:lnTo>
                                  <a:pt x="344148" y="72418"/>
                                </a:lnTo>
                                <a:lnTo>
                                  <a:pt x="366972" y="108312"/>
                                </a:lnTo>
                                <a:lnTo>
                                  <a:pt x="381519" y="149000"/>
                                </a:lnTo>
                                <a:lnTo>
                                  <a:pt x="386626" y="193319"/>
                                </a:lnTo>
                                <a:lnTo>
                                  <a:pt x="381519" y="237633"/>
                                </a:lnTo>
                                <a:lnTo>
                                  <a:pt x="366972" y="278318"/>
                                </a:lnTo>
                                <a:lnTo>
                                  <a:pt x="344148" y="314210"/>
                                </a:lnTo>
                                <a:lnTo>
                                  <a:pt x="314208" y="344149"/>
                                </a:lnTo>
                                <a:lnTo>
                                  <a:pt x="278313" y="366973"/>
                                </a:lnTo>
                                <a:lnTo>
                                  <a:pt x="237625" y="381519"/>
                                </a:lnTo>
                                <a:lnTo>
                                  <a:pt x="193306" y="386626"/>
                                </a:lnTo>
                                <a:lnTo>
                                  <a:pt x="148992" y="381519"/>
                                </a:lnTo>
                                <a:lnTo>
                                  <a:pt x="108308" y="366973"/>
                                </a:lnTo>
                                <a:lnTo>
                                  <a:pt x="72415" y="344149"/>
                                </a:lnTo>
                                <a:lnTo>
                                  <a:pt x="42476" y="314210"/>
                                </a:lnTo>
                                <a:lnTo>
                                  <a:pt x="19653" y="278318"/>
                                </a:lnTo>
                                <a:lnTo>
                                  <a:pt x="5106" y="237633"/>
                                </a:lnTo>
                                <a:lnTo>
                                  <a:pt x="0" y="193319"/>
                                </a:lnTo>
                                <a:lnTo>
                                  <a:pt x="5106" y="149000"/>
                                </a:lnTo>
                                <a:lnTo>
                                  <a:pt x="19653" y="108312"/>
                                </a:lnTo>
                                <a:lnTo>
                                  <a:pt x="42476" y="72418"/>
                                </a:lnTo>
                                <a:lnTo>
                                  <a:pt x="72415" y="42477"/>
                                </a:lnTo>
                                <a:lnTo>
                                  <a:pt x="108308" y="19653"/>
                                </a:lnTo>
                                <a:lnTo>
                                  <a:pt x="148992" y="5106"/>
                                </a:lnTo>
                                <a:lnTo>
                                  <a:pt x="193306" y="0"/>
                                </a:lnTo>
                                <a:close/>
                              </a:path>
                            </a:pathLst>
                          </a:custGeom>
                          <a:ln w="3594">
                            <a:solidFill>
                              <a:srgbClr val="231F20"/>
                            </a:solidFill>
                            <a:prstDash val="solid"/>
                          </a:ln>
                        </wps:spPr>
                        <wps:bodyPr wrap="square" lIns="0" tIns="0" rIns="0" bIns="0" rtlCol="0">
                          <a:prstTxWarp prst="textNoShape">
                            <a:avLst/>
                          </a:prstTxWarp>
                          <a:noAutofit/>
                        </wps:bodyPr>
                      </wps:wsp>
                      <wps:wsp>
                        <wps:cNvPr id="463" name="Graphic 463"/>
                        <wps:cNvSpPr/>
                        <wps:spPr>
                          <a:xfrm>
                            <a:off x="1598098" y="531310"/>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64" name="Graphic 464"/>
                        <wps:cNvSpPr/>
                        <wps:spPr>
                          <a:xfrm>
                            <a:off x="2133085" y="531310"/>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65" name="Graphic 465"/>
                        <wps:cNvSpPr/>
                        <wps:spPr>
                          <a:xfrm>
                            <a:off x="1600536" y="531310"/>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66" name="Graphic 466"/>
                        <wps:cNvSpPr/>
                        <wps:spPr>
                          <a:xfrm>
                            <a:off x="1600539" y="801918"/>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67" name="Graphic 467"/>
                        <wps:cNvSpPr/>
                        <wps:spPr>
                          <a:xfrm>
                            <a:off x="1861229" y="258907"/>
                            <a:ext cx="1270" cy="543560"/>
                          </a:xfrm>
                          <a:custGeom>
                            <a:avLst/>
                            <a:gdLst/>
                            <a:ahLst/>
                            <a:cxnLst/>
                            <a:rect l="l" t="t" r="r" b="b"/>
                            <a:pathLst>
                              <a:path w="635" h="543560">
                                <a:moveTo>
                                  <a:pt x="0" y="542976"/>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68" name="Graphic 468"/>
                        <wps:cNvSpPr/>
                        <wps:spPr>
                          <a:xfrm>
                            <a:off x="1667909" y="337990"/>
                            <a:ext cx="386715" cy="386715"/>
                          </a:xfrm>
                          <a:custGeom>
                            <a:avLst/>
                            <a:gdLst/>
                            <a:ahLst/>
                            <a:cxnLst/>
                            <a:rect l="l" t="t" r="r" b="b"/>
                            <a:pathLst>
                              <a:path w="386715" h="386715">
                                <a:moveTo>
                                  <a:pt x="193319" y="0"/>
                                </a:moveTo>
                                <a:lnTo>
                                  <a:pt x="237638" y="5106"/>
                                </a:lnTo>
                                <a:lnTo>
                                  <a:pt x="278325" y="19653"/>
                                </a:lnTo>
                                <a:lnTo>
                                  <a:pt x="314220" y="42477"/>
                                </a:lnTo>
                                <a:lnTo>
                                  <a:pt x="344161" y="72418"/>
                                </a:lnTo>
                                <a:lnTo>
                                  <a:pt x="366985" y="108312"/>
                                </a:lnTo>
                                <a:lnTo>
                                  <a:pt x="381531" y="149000"/>
                                </a:lnTo>
                                <a:lnTo>
                                  <a:pt x="386638" y="193319"/>
                                </a:lnTo>
                                <a:lnTo>
                                  <a:pt x="381531" y="237633"/>
                                </a:lnTo>
                                <a:lnTo>
                                  <a:pt x="366985" y="278318"/>
                                </a:lnTo>
                                <a:lnTo>
                                  <a:pt x="344161" y="314210"/>
                                </a:lnTo>
                                <a:lnTo>
                                  <a:pt x="314220" y="344149"/>
                                </a:lnTo>
                                <a:lnTo>
                                  <a:pt x="278325" y="366973"/>
                                </a:lnTo>
                                <a:lnTo>
                                  <a:pt x="237638" y="381519"/>
                                </a:lnTo>
                                <a:lnTo>
                                  <a:pt x="193319" y="386626"/>
                                </a:lnTo>
                                <a:lnTo>
                                  <a:pt x="149004" y="381519"/>
                                </a:lnTo>
                                <a:lnTo>
                                  <a:pt x="108318" y="366973"/>
                                </a:lnTo>
                                <a:lnTo>
                                  <a:pt x="72423" y="344149"/>
                                </a:lnTo>
                                <a:lnTo>
                                  <a:pt x="42481" y="314210"/>
                                </a:lnTo>
                                <a:lnTo>
                                  <a:pt x="19655" y="278318"/>
                                </a:lnTo>
                                <a:lnTo>
                                  <a:pt x="5107" y="237633"/>
                                </a:lnTo>
                                <a:lnTo>
                                  <a:pt x="0" y="193319"/>
                                </a:lnTo>
                                <a:lnTo>
                                  <a:pt x="5107" y="149000"/>
                                </a:lnTo>
                                <a:lnTo>
                                  <a:pt x="19655" y="108312"/>
                                </a:lnTo>
                                <a:lnTo>
                                  <a:pt x="42481" y="72418"/>
                                </a:lnTo>
                                <a:lnTo>
                                  <a:pt x="72423" y="42477"/>
                                </a:lnTo>
                                <a:lnTo>
                                  <a:pt x="108318" y="19653"/>
                                </a:lnTo>
                                <a:lnTo>
                                  <a:pt x="149004" y="5106"/>
                                </a:lnTo>
                                <a:lnTo>
                                  <a:pt x="193319" y="0"/>
                                </a:lnTo>
                                <a:close/>
                              </a:path>
                            </a:pathLst>
                          </a:custGeom>
                          <a:ln w="3594">
                            <a:solidFill>
                              <a:srgbClr val="231F20"/>
                            </a:solidFill>
                            <a:prstDash val="solid"/>
                          </a:ln>
                        </wps:spPr>
                        <wps:bodyPr wrap="square" lIns="0" tIns="0" rIns="0" bIns="0" rtlCol="0">
                          <a:prstTxWarp prst="textNoShape">
                            <a:avLst/>
                          </a:prstTxWarp>
                          <a:noAutofit/>
                        </wps:bodyPr>
                      </wps:wsp>
                      <wps:wsp>
                        <wps:cNvPr id="469" name="Graphic 469"/>
                        <wps:cNvSpPr/>
                        <wps:spPr>
                          <a:xfrm>
                            <a:off x="803319" y="530663"/>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70" name="Graphic 470"/>
                        <wps:cNvSpPr/>
                        <wps:spPr>
                          <a:xfrm>
                            <a:off x="1338306" y="530663"/>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71" name="Graphic 471"/>
                        <wps:cNvSpPr/>
                        <wps:spPr>
                          <a:xfrm>
                            <a:off x="805758" y="530662"/>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472" name="Graphic 472"/>
                        <wps:cNvSpPr/>
                        <wps:spPr>
                          <a:xfrm>
                            <a:off x="805747" y="792920"/>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473" name="Graphic 473"/>
                        <wps:cNvSpPr/>
                        <wps:spPr>
                          <a:xfrm>
                            <a:off x="1066438" y="258247"/>
                            <a:ext cx="1270" cy="534670"/>
                          </a:xfrm>
                          <a:custGeom>
                            <a:avLst/>
                            <a:gdLst/>
                            <a:ahLst/>
                            <a:cxnLst/>
                            <a:rect l="l" t="t" r="r" b="b"/>
                            <a:pathLst>
                              <a:path w="635" h="534670">
                                <a:moveTo>
                                  <a:pt x="0" y="534620"/>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474" name="Graphic 474"/>
                        <wps:cNvSpPr/>
                        <wps:spPr>
                          <a:xfrm>
                            <a:off x="873118" y="337330"/>
                            <a:ext cx="386715" cy="386715"/>
                          </a:xfrm>
                          <a:custGeom>
                            <a:avLst/>
                            <a:gdLst/>
                            <a:ahLst/>
                            <a:cxnLst/>
                            <a:rect l="l" t="t" r="r" b="b"/>
                            <a:pathLst>
                              <a:path w="386715" h="386715">
                                <a:moveTo>
                                  <a:pt x="193319" y="0"/>
                                </a:moveTo>
                                <a:lnTo>
                                  <a:pt x="237638" y="5106"/>
                                </a:lnTo>
                                <a:lnTo>
                                  <a:pt x="278325" y="19653"/>
                                </a:lnTo>
                                <a:lnTo>
                                  <a:pt x="314220" y="42477"/>
                                </a:lnTo>
                                <a:lnTo>
                                  <a:pt x="344161" y="72418"/>
                                </a:lnTo>
                                <a:lnTo>
                                  <a:pt x="366985" y="108313"/>
                                </a:lnTo>
                                <a:lnTo>
                                  <a:pt x="381531" y="149000"/>
                                </a:lnTo>
                                <a:lnTo>
                                  <a:pt x="386638" y="193319"/>
                                </a:lnTo>
                                <a:lnTo>
                                  <a:pt x="381531" y="237634"/>
                                </a:lnTo>
                                <a:lnTo>
                                  <a:pt x="366985" y="278318"/>
                                </a:lnTo>
                                <a:lnTo>
                                  <a:pt x="344161" y="314211"/>
                                </a:lnTo>
                                <a:lnTo>
                                  <a:pt x="314220" y="344150"/>
                                </a:lnTo>
                                <a:lnTo>
                                  <a:pt x="278325" y="366973"/>
                                </a:lnTo>
                                <a:lnTo>
                                  <a:pt x="237638" y="381519"/>
                                </a:lnTo>
                                <a:lnTo>
                                  <a:pt x="193319" y="386626"/>
                                </a:lnTo>
                                <a:lnTo>
                                  <a:pt x="149004" y="381519"/>
                                </a:lnTo>
                                <a:lnTo>
                                  <a:pt x="108318" y="366973"/>
                                </a:lnTo>
                                <a:lnTo>
                                  <a:pt x="72423" y="344150"/>
                                </a:lnTo>
                                <a:lnTo>
                                  <a:pt x="42481" y="314211"/>
                                </a:lnTo>
                                <a:lnTo>
                                  <a:pt x="19655" y="278318"/>
                                </a:lnTo>
                                <a:lnTo>
                                  <a:pt x="5107" y="237634"/>
                                </a:lnTo>
                                <a:lnTo>
                                  <a:pt x="0" y="193319"/>
                                </a:lnTo>
                                <a:lnTo>
                                  <a:pt x="5107" y="149000"/>
                                </a:lnTo>
                                <a:lnTo>
                                  <a:pt x="19655" y="108313"/>
                                </a:lnTo>
                                <a:lnTo>
                                  <a:pt x="42481" y="72418"/>
                                </a:lnTo>
                                <a:lnTo>
                                  <a:pt x="72423" y="42477"/>
                                </a:lnTo>
                                <a:lnTo>
                                  <a:pt x="108318" y="19653"/>
                                </a:lnTo>
                                <a:lnTo>
                                  <a:pt x="149004" y="5106"/>
                                </a:lnTo>
                                <a:lnTo>
                                  <a:pt x="193319" y="0"/>
                                </a:lnTo>
                                <a:close/>
                              </a:path>
                            </a:pathLst>
                          </a:custGeom>
                          <a:ln w="3594">
                            <a:solidFill>
                              <a:srgbClr val="231F20"/>
                            </a:solidFill>
                            <a:prstDash val="solid"/>
                          </a:ln>
                        </wps:spPr>
                        <wps:bodyPr wrap="square" lIns="0" tIns="0" rIns="0" bIns="0" rtlCol="0">
                          <a:prstTxWarp prst="textNoShape">
                            <a:avLst/>
                          </a:prstTxWarp>
                          <a:noAutofit/>
                        </wps:bodyPr>
                      </wps:wsp>
                      <wps:wsp>
                        <wps:cNvPr id="475" name="Graphic 475"/>
                        <wps:cNvSpPr/>
                        <wps:spPr>
                          <a:xfrm>
                            <a:off x="794264" y="779735"/>
                            <a:ext cx="1883410" cy="35560"/>
                          </a:xfrm>
                          <a:custGeom>
                            <a:avLst/>
                            <a:gdLst/>
                            <a:ahLst/>
                            <a:cxnLst/>
                            <a:rect l="l" t="t" r="r" b="b"/>
                            <a:pathLst>
                              <a:path w="1883410" h="35560">
                                <a:moveTo>
                                  <a:pt x="22936" y="7835"/>
                                </a:moveTo>
                                <a:lnTo>
                                  <a:pt x="17780" y="2463"/>
                                </a:lnTo>
                                <a:lnTo>
                                  <a:pt x="5143" y="2463"/>
                                </a:lnTo>
                                <a:lnTo>
                                  <a:pt x="0" y="7835"/>
                                </a:lnTo>
                                <a:lnTo>
                                  <a:pt x="0" y="20993"/>
                                </a:lnTo>
                                <a:lnTo>
                                  <a:pt x="5143" y="26352"/>
                                </a:lnTo>
                                <a:lnTo>
                                  <a:pt x="11468" y="26352"/>
                                </a:lnTo>
                                <a:lnTo>
                                  <a:pt x="17780" y="26352"/>
                                </a:lnTo>
                                <a:lnTo>
                                  <a:pt x="22936" y="20993"/>
                                </a:lnTo>
                                <a:lnTo>
                                  <a:pt x="22936" y="7835"/>
                                </a:lnTo>
                                <a:close/>
                              </a:path>
                              <a:path w="1883410" h="35560">
                                <a:moveTo>
                                  <a:pt x="283641" y="5372"/>
                                </a:moveTo>
                                <a:lnTo>
                                  <a:pt x="278485" y="0"/>
                                </a:lnTo>
                                <a:lnTo>
                                  <a:pt x="265849" y="0"/>
                                </a:lnTo>
                                <a:lnTo>
                                  <a:pt x="260705" y="5372"/>
                                </a:lnTo>
                                <a:lnTo>
                                  <a:pt x="260705" y="18529"/>
                                </a:lnTo>
                                <a:lnTo>
                                  <a:pt x="265849" y="23888"/>
                                </a:lnTo>
                                <a:lnTo>
                                  <a:pt x="272173" y="23888"/>
                                </a:lnTo>
                                <a:lnTo>
                                  <a:pt x="278485" y="23888"/>
                                </a:lnTo>
                                <a:lnTo>
                                  <a:pt x="283641" y="18529"/>
                                </a:lnTo>
                                <a:lnTo>
                                  <a:pt x="283641" y="5372"/>
                                </a:lnTo>
                                <a:close/>
                              </a:path>
                              <a:path w="1883410" h="35560">
                                <a:moveTo>
                                  <a:pt x="817727" y="16814"/>
                                </a:moveTo>
                                <a:lnTo>
                                  <a:pt x="812571" y="11442"/>
                                </a:lnTo>
                                <a:lnTo>
                                  <a:pt x="799934" y="11442"/>
                                </a:lnTo>
                                <a:lnTo>
                                  <a:pt x="794791" y="16814"/>
                                </a:lnTo>
                                <a:lnTo>
                                  <a:pt x="794791" y="29972"/>
                                </a:lnTo>
                                <a:lnTo>
                                  <a:pt x="799934" y="35331"/>
                                </a:lnTo>
                                <a:lnTo>
                                  <a:pt x="806259" y="35331"/>
                                </a:lnTo>
                                <a:lnTo>
                                  <a:pt x="812571" y="35331"/>
                                </a:lnTo>
                                <a:lnTo>
                                  <a:pt x="817727" y="29972"/>
                                </a:lnTo>
                                <a:lnTo>
                                  <a:pt x="817727" y="16814"/>
                                </a:lnTo>
                                <a:close/>
                              </a:path>
                              <a:path w="1883410" h="35560">
                                <a:moveTo>
                                  <a:pt x="1078420" y="16814"/>
                                </a:moveTo>
                                <a:lnTo>
                                  <a:pt x="1073277" y="11442"/>
                                </a:lnTo>
                                <a:lnTo>
                                  <a:pt x="1060627" y="11442"/>
                                </a:lnTo>
                                <a:lnTo>
                                  <a:pt x="1055484" y="16814"/>
                                </a:lnTo>
                                <a:lnTo>
                                  <a:pt x="1055484" y="29972"/>
                                </a:lnTo>
                                <a:lnTo>
                                  <a:pt x="1060627" y="35331"/>
                                </a:lnTo>
                                <a:lnTo>
                                  <a:pt x="1066952" y="35331"/>
                                </a:lnTo>
                                <a:lnTo>
                                  <a:pt x="1073277" y="35331"/>
                                </a:lnTo>
                                <a:lnTo>
                                  <a:pt x="1078420" y="29972"/>
                                </a:lnTo>
                                <a:lnTo>
                                  <a:pt x="1078420" y="16814"/>
                                </a:lnTo>
                                <a:close/>
                              </a:path>
                              <a:path w="1883410" h="35560">
                                <a:moveTo>
                                  <a:pt x="1623314" y="16167"/>
                                </a:moveTo>
                                <a:lnTo>
                                  <a:pt x="1618170" y="10795"/>
                                </a:lnTo>
                                <a:lnTo>
                                  <a:pt x="1605521" y="10795"/>
                                </a:lnTo>
                                <a:lnTo>
                                  <a:pt x="1600377" y="16167"/>
                                </a:lnTo>
                                <a:lnTo>
                                  <a:pt x="1600377" y="29324"/>
                                </a:lnTo>
                                <a:lnTo>
                                  <a:pt x="1605521" y="34683"/>
                                </a:lnTo>
                                <a:lnTo>
                                  <a:pt x="1611845" y="34683"/>
                                </a:lnTo>
                                <a:lnTo>
                                  <a:pt x="1618170" y="34683"/>
                                </a:lnTo>
                                <a:lnTo>
                                  <a:pt x="1623314" y="29324"/>
                                </a:lnTo>
                                <a:lnTo>
                                  <a:pt x="1623314" y="16167"/>
                                </a:lnTo>
                                <a:close/>
                              </a:path>
                              <a:path w="1883410" h="35560">
                                <a:moveTo>
                                  <a:pt x="1883029" y="15011"/>
                                </a:moveTo>
                                <a:lnTo>
                                  <a:pt x="1877872" y="9639"/>
                                </a:lnTo>
                                <a:lnTo>
                                  <a:pt x="1865236" y="9639"/>
                                </a:lnTo>
                                <a:lnTo>
                                  <a:pt x="1860092" y="15011"/>
                                </a:lnTo>
                                <a:lnTo>
                                  <a:pt x="1860092" y="28168"/>
                                </a:lnTo>
                                <a:lnTo>
                                  <a:pt x="1865236" y="33528"/>
                                </a:lnTo>
                                <a:lnTo>
                                  <a:pt x="1871560" y="33528"/>
                                </a:lnTo>
                                <a:lnTo>
                                  <a:pt x="1877872" y="33528"/>
                                </a:lnTo>
                                <a:lnTo>
                                  <a:pt x="1883029" y="28168"/>
                                </a:lnTo>
                                <a:lnTo>
                                  <a:pt x="1883029" y="15011"/>
                                </a:lnTo>
                                <a:close/>
                              </a:path>
                            </a:pathLst>
                          </a:custGeom>
                          <a:solidFill>
                            <a:srgbClr val="040C0C"/>
                          </a:solidFill>
                        </wps:spPr>
                        <wps:bodyPr wrap="square" lIns="0" tIns="0" rIns="0" bIns="0" rtlCol="0">
                          <a:prstTxWarp prst="textNoShape">
                            <a:avLst/>
                          </a:prstTxWarp>
                          <a:noAutofit/>
                        </wps:bodyPr>
                      </wps:wsp>
                      <wps:wsp>
                        <wps:cNvPr id="476" name="Graphic 476"/>
                        <wps:cNvSpPr/>
                        <wps:spPr>
                          <a:xfrm>
                            <a:off x="3770140" y="1393934"/>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477" name="Graphic 477"/>
                        <wps:cNvSpPr/>
                        <wps:spPr>
                          <a:xfrm>
                            <a:off x="4033144" y="1379748"/>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478" name="Graphic 478"/>
                        <wps:cNvSpPr/>
                        <wps:spPr>
                          <a:xfrm>
                            <a:off x="559454" y="1797"/>
                            <a:ext cx="3152775" cy="1025525"/>
                          </a:xfrm>
                          <a:custGeom>
                            <a:avLst/>
                            <a:gdLst/>
                            <a:ahLst/>
                            <a:cxnLst/>
                            <a:rect l="l" t="t" r="r" b="b"/>
                            <a:pathLst>
                              <a:path w="3152775" h="1025525">
                                <a:moveTo>
                                  <a:pt x="1" y="-1"/>
                                </a:moveTo>
                                <a:lnTo>
                                  <a:pt x="3152649" y="-1"/>
                                </a:lnTo>
                                <a:lnTo>
                                  <a:pt x="3152649" y="1025309"/>
                                </a:lnTo>
                                <a:lnTo>
                                  <a:pt x="1" y="1025309"/>
                                </a:lnTo>
                                <a:lnTo>
                                  <a:pt x="1" y="-1"/>
                                </a:lnTo>
                                <a:close/>
                              </a:path>
                            </a:pathLst>
                          </a:custGeom>
                          <a:ln w="3594">
                            <a:solidFill>
                              <a:srgbClr val="231F20"/>
                            </a:solidFill>
                            <a:prstDash val="sysDashDot"/>
                          </a:ln>
                        </wps:spPr>
                        <wps:bodyPr wrap="square" lIns="0" tIns="0" rIns="0" bIns="0" rtlCol="0">
                          <a:prstTxWarp prst="textNoShape">
                            <a:avLst/>
                          </a:prstTxWarp>
                          <a:noAutofit/>
                        </wps:bodyPr>
                      </wps:wsp>
                      <wps:wsp>
                        <wps:cNvPr id="479" name="Graphic 479"/>
                        <wps:cNvSpPr/>
                        <wps:spPr>
                          <a:xfrm>
                            <a:off x="3340856" y="759987"/>
                            <a:ext cx="266700" cy="266700"/>
                          </a:xfrm>
                          <a:custGeom>
                            <a:avLst/>
                            <a:gdLst/>
                            <a:ahLst/>
                            <a:cxnLst/>
                            <a:rect l="l" t="t" r="r" b="b"/>
                            <a:pathLst>
                              <a:path w="266700" h="266700">
                                <a:moveTo>
                                  <a:pt x="0" y="0"/>
                                </a:moveTo>
                                <a:lnTo>
                                  <a:pt x="266268" y="0"/>
                                </a:lnTo>
                                <a:lnTo>
                                  <a:pt x="266268" y="266268"/>
                                </a:lnTo>
                                <a:lnTo>
                                  <a:pt x="0" y="26626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80" name="Graphic 480"/>
                        <wps:cNvSpPr/>
                        <wps:spPr>
                          <a:xfrm>
                            <a:off x="1066553" y="258259"/>
                            <a:ext cx="2402840" cy="504825"/>
                          </a:xfrm>
                          <a:custGeom>
                            <a:avLst/>
                            <a:gdLst/>
                            <a:ahLst/>
                            <a:cxnLst/>
                            <a:rect l="l" t="t" r="r" b="b"/>
                            <a:pathLst>
                              <a:path w="2402840" h="504825">
                                <a:moveTo>
                                  <a:pt x="0" y="0"/>
                                </a:moveTo>
                                <a:lnTo>
                                  <a:pt x="2402255" y="0"/>
                                </a:lnTo>
                                <a:lnTo>
                                  <a:pt x="2402255" y="504483"/>
                                </a:lnTo>
                              </a:path>
                            </a:pathLst>
                          </a:custGeom>
                          <a:ln w="3594">
                            <a:solidFill>
                              <a:srgbClr val="231F20"/>
                            </a:solidFill>
                            <a:prstDash val="solid"/>
                          </a:ln>
                        </wps:spPr>
                        <wps:bodyPr wrap="square" lIns="0" tIns="0" rIns="0" bIns="0" rtlCol="0">
                          <a:prstTxWarp prst="textNoShape">
                            <a:avLst/>
                          </a:prstTxWarp>
                          <a:noAutofit/>
                        </wps:bodyPr>
                      </wps:wsp>
                      <wps:wsp>
                        <wps:cNvPr id="481" name="Textbox 481"/>
                        <wps:cNvSpPr txBox="1"/>
                        <wps:spPr>
                          <a:xfrm>
                            <a:off x="782620" y="814511"/>
                            <a:ext cx="83820" cy="127000"/>
                          </a:xfrm>
                          <a:prstGeom prst="rect">
                            <a:avLst/>
                          </a:prstGeom>
                        </wps:spPr>
                        <wps:txbx>
                          <w:txbxContent>
                            <w:p>
                              <w:pPr>
                                <w:spacing w:line="191" w:lineRule="exact" w:before="9"/>
                                <w:ind w:left="0" w:right="0" w:firstLine="0"/>
                                <w:jc w:val="left"/>
                                <w:rPr>
                                  <w:sz w:val="20"/>
                                </w:rPr>
                              </w:pPr>
                              <w:r>
                                <w:rPr>
                                  <w:color w:val="231F20"/>
                                  <w:spacing w:val="-10"/>
                                  <w:sz w:val="20"/>
                                </w:rPr>
                                <w:t>1</w:t>
                              </w:r>
                            </w:p>
                          </w:txbxContent>
                        </wps:txbx>
                        <wps:bodyPr wrap="square" lIns="0" tIns="0" rIns="0" bIns="0" rtlCol="0">
                          <a:noAutofit/>
                        </wps:bodyPr>
                      </wps:wsp>
                      <wps:wsp>
                        <wps:cNvPr id="482" name="Textbox 482"/>
                        <wps:cNvSpPr txBox="1"/>
                        <wps:spPr>
                          <a:xfrm>
                            <a:off x="1307316" y="813002"/>
                            <a:ext cx="349885" cy="127635"/>
                          </a:xfrm>
                          <a:prstGeom prst="rect">
                            <a:avLst/>
                          </a:prstGeom>
                        </wps:spPr>
                        <wps:txbx>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wps:txbx>
                        <wps:bodyPr wrap="square" lIns="0" tIns="0" rIns="0" bIns="0" rtlCol="0">
                          <a:noAutofit/>
                        </wps:bodyPr>
                      </wps:wsp>
                      <wps:wsp>
                        <wps:cNvPr id="483" name="Textbox 483"/>
                        <wps:cNvSpPr txBox="1"/>
                        <wps:spPr>
                          <a:xfrm>
                            <a:off x="2104594" y="813035"/>
                            <a:ext cx="351790" cy="127635"/>
                          </a:xfrm>
                          <a:prstGeom prst="rect">
                            <a:avLst/>
                          </a:prstGeom>
                        </wps:spPr>
                        <wps:txbx>
                          <w:txbxContent>
                            <w:p>
                              <w:pPr>
                                <w:tabs>
                                  <w:tab w:pos="421"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wps:txbx>
                        <wps:bodyPr wrap="square" lIns="0" tIns="0" rIns="0" bIns="0" rtlCol="0">
                          <a:noAutofit/>
                        </wps:bodyPr>
                      </wps:wsp>
                      <wps:wsp>
                        <wps:cNvPr id="484" name="Textbox 484"/>
                        <wps:cNvSpPr txBox="1"/>
                        <wps:spPr>
                          <a:xfrm>
                            <a:off x="2904309" y="813208"/>
                            <a:ext cx="83820" cy="127000"/>
                          </a:xfrm>
                          <a:prstGeom prst="rect">
                            <a:avLst/>
                          </a:prstGeom>
                        </wps:spPr>
                        <wps:txbx>
                          <w:txbxContent>
                            <w:p>
                              <w:pPr>
                                <w:spacing w:line="191" w:lineRule="exact" w:before="9"/>
                                <w:ind w:left="0" w:right="0" w:firstLine="0"/>
                                <w:jc w:val="left"/>
                                <w:rPr>
                                  <w:sz w:val="20"/>
                                </w:rPr>
                              </w:pPr>
                              <w:r>
                                <w:rPr>
                                  <w:color w:val="231F20"/>
                                  <w:spacing w:val="-10"/>
                                  <w:sz w:val="20"/>
                                </w:rPr>
                                <w:t>9</w:t>
                              </w:r>
                            </w:p>
                          </w:txbxContent>
                        </wps:txbx>
                        <wps:bodyPr wrap="square" lIns="0" tIns="0" rIns="0" bIns="0" rtlCol="0">
                          <a:noAutofit/>
                        </wps:bodyPr>
                      </wps:wsp>
                    </wpg:wgp>
                  </a:graphicData>
                </a:graphic>
              </wp:anchor>
            </w:drawing>
          </mc:Choice>
          <mc:Fallback>
            <w:pict>
              <v:group style="position:absolute;margin-left:183.595505pt;margin-top:-95.229889pt;width:340.2pt;height:135.8pt;mso-position-horizontal-relative:page;mso-position-vertical-relative:paragraph;z-index:15771136" id="docshapegroup306" coordorigin="3672,-1905" coordsize="6804,2716">
                <v:shape style="position:absolute;left:9057;top:-623;width:213;height:200" type="#_x0000_t202" id="docshape307" filled="false" stroked="false">
                  <v:textbox inset="0,0,0,0">
                    <w:txbxContent>
                      <w:p>
                        <w:pPr>
                          <w:spacing w:line="191" w:lineRule="exact" w:before="9"/>
                          <w:ind w:left="0" w:right="0" w:firstLine="0"/>
                          <w:jc w:val="left"/>
                          <w:rPr>
                            <w:sz w:val="20"/>
                          </w:rPr>
                        </w:pPr>
                        <w:r>
                          <w:rPr>
                            <w:color w:val="231F20"/>
                            <w:spacing w:val="-11"/>
                            <w:sz w:val="20"/>
                          </w:rPr>
                          <w:t>11</w:t>
                        </w:r>
                      </w:p>
                    </w:txbxContent>
                  </v:textbox>
                  <w10:wrap type="none"/>
                </v:shape>
                <v:shape style="position:absolute;left:4731;top:-709;width:3775;height:421" id="docshape308" coordorigin="4732,-708" coordsize="3775,421" path="m4732,-707l5151,-707,5151,-288,4732,-288,4732,-707xm5572,-708l5991,-708,5991,-289,5572,-289,5572,-708xm5992,-708l6411,-708,6411,-289,5992,-289,5992,-708xm6828,-708l7247,-708,7247,-289,6828,-289,6828,-708xm7250,-708l7669,-708,7669,-288,7250,-288,7250,-708xm8087,-708l8507,-708,8507,-288,8087,-288,8087,-708xe" filled="false" stroked="true" strokeweight=".283pt" strokecolor="#231f20">
                  <v:path arrowok="t"/>
                  <v:stroke dashstyle="solid"/>
                </v:shape>
                <v:line style="position:absolute" from="5795,-283" to="5795,85" stroked="true" strokeweight=".283pt" strokecolor="#231f20">
                  <v:stroke dashstyle="solid"/>
                </v:line>
                <v:line style="position:absolute" from="5795,83" to="10473,83" stroked="true" strokeweight=".283pt" strokecolor="#231f20">
                  <v:stroke dashstyle="solid"/>
                </v:line>
                <v:shape style="position:absolute;left:3674;top:-289;width:2514;height:738" id="docshape309" coordorigin="3675,-288" coordsize="2514,738" path="m3675,449l6189,449,6189,-288e" filled="false" stroked="true" strokeweight=".283pt" strokecolor="#231f20">
                  <v:path arrowok="t"/>
                  <v:stroke dashstyle="solid"/>
                </v:shape>
                <v:shape style="position:absolute;left:7042;top:-289;width:3431;height:757" id="docshape310" coordorigin="7042,-289" coordsize="3431,757" path="m7042,-289l7042,468,10473,468e" filled="false" stroked="true" strokeweight=".283pt" strokecolor="#231f20">
                  <v:path arrowok="t"/>
                  <v:stroke dashstyle="solid"/>
                </v:shape>
                <v:line style="position:absolute" from="3675,768" to="7474,768" stroked="true" strokeweight=".283pt" strokecolor="#231f20">
                  <v:stroke dashstyle="solid"/>
                </v:line>
                <v:line style="position:absolute" from="7472,768" to="7472,-283" stroked="true" strokeweight=".283pt" strokecolor="#231f20">
                  <v:stroke dashstyle="solid"/>
                </v:line>
                <v:shape style="position:absolute;left:8299;top:-297;width:2173;height:1073" id="docshape311" coordorigin="8300,-296" coordsize="2173,1073" path="m8300,-296l8300,776,10473,776e" filled="false" stroked="true" strokeweight=".283pt" strokecolor="#231f20">
                  <v:path arrowok="t"/>
                  <v:stroke dashstyle="solid"/>
                </v:shape>
                <v:shape style="position:absolute;left:3674;top:-282;width:1285;height:408" id="docshape312" coordorigin="3675,-282" coordsize="1285,408" path="m3675,126l4959,126,4959,-282e" filled="false" stroked="true" strokeweight=".283pt" strokecolor="#231f20">
                  <v:path arrowok="t"/>
                  <v:stroke dashstyle="solid"/>
                </v:shape>
                <v:rect style="position:absolute;left:4072;top:402;width:487;height:94" id="docshape313" filled="false" stroked="true" strokeweight=".283pt" strokecolor="#231f20">
                  <v:stroke dashstyle="solid"/>
                </v:rect>
                <v:rect style="position:absolute;left:4066;top:79;width:487;height:94" id="docshape314" filled="false" stroked="true" strokeweight=".283pt" strokecolor="#231f20">
                  <v:stroke dashstyle="solid"/>
                </v:rect>
                <v:rect style="position:absolute;left:4072;top:714;width:487;height:94" id="docshape315" filled="false" stroked="true" strokeweight=".283pt" strokecolor="#231f20">
                  <v:stroke dashstyle="solid"/>
                </v:rect>
                <v:line style="position:absolute" from="7457,-710" to="7461,-1069" stroked="true" strokeweight=".283pt" strokecolor="#231f20">
                  <v:stroke dashstyle="solid"/>
                </v:line>
                <v:line style="position:absolute" from="8300,-710" to="8300,-1069" stroked="true" strokeweight=".283pt" strokecolor="#231f20">
                  <v:stroke dashstyle="solid"/>
                </v:line>
                <v:line style="position:absolute" from="7461,-1069" to="8300,-1069" stroked="true" strokeweight=".283pt" strokecolor="#231f20">
                  <v:stroke dashstyle="solid"/>
                </v:line>
                <v:line style="position:absolute" from="7461,-642" to="7872,-642" stroked="true" strokeweight=".282840pt" strokecolor="#231f20">
                  <v:stroke dashstyle="solid"/>
                </v:line>
                <v:shape style="position:absolute;left:7871;top:-1498;width:2;height:857" id="docshape316" coordorigin="7872,-1498" coordsize="1,857" path="m7872,-642l7872,-1058,7872,-1498e" filled="false" stroked="true" strokeweight=".283pt" strokecolor="#231f20">
                  <v:path arrowok="t"/>
                  <v:stroke dashstyle="solid"/>
                </v:shape>
                <v:shape style="position:absolute;left:7567;top:-1374;width:609;height:609" id="docshape317" coordorigin="7567,-1373" coordsize="609,609" path="m7872,-1373l7941,-1365,8005,-1342,8062,-1306,8109,-1259,8145,-1203,8168,-1139,8176,-1069,8168,-999,8145,-935,8109,-879,8062,-831,8005,-795,7941,-773,7872,-764,7802,-773,7738,-795,7681,-831,7634,-879,7598,-935,7575,-999,7567,-1069,7575,-1139,7598,-1203,7634,-1259,7681,-1306,7738,-1342,7802,-1365,7872,-1373xe" filled="false" stroked="true" strokeweight=".283pt" strokecolor="#231f20">
                  <v:path arrowok="t"/>
                  <v:stroke dashstyle="solid"/>
                </v:shape>
                <v:line style="position:absolute" from="6189,-709" to="6192,-1068" stroked="true" strokeweight=".283pt" strokecolor="#231f20">
                  <v:stroke dashstyle="solid"/>
                </v:line>
                <v:line style="position:absolute" from="7031,-709" to="7031,-1068" stroked="true" strokeweight=".283pt" strokecolor="#231f20">
                  <v:stroke dashstyle="solid"/>
                </v:line>
                <v:line style="position:absolute" from="6192,-1068" to="7031,-1068" stroked="true" strokeweight=".283pt" strokecolor="#231f20">
                  <v:stroke dashstyle="solid"/>
                </v:line>
                <v:line style="position:absolute" from="6192,-642" to="6603,-642" stroked="true" strokeweight=".282840pt" strokecolor="#231f20">
                  <v:stroke dashstyle="solid"/>
                </v:line>
                <v:shape style="position:absolute;left:6602;top:-1497;width:2;height:856" id="docshape318" coordorigin="6603,-1497" coordsize="1,856" path="m6603,-642l6603,-1057,6603,-1497e" filled="false" stroked="true" strokeweight=".283pt" strokecolor="#231f20">
                  <v:path arrowok="t"/>
                  <v:stroke dashstyle="solid"/>
                </v:shape>
                <v:shape style="position:absolute;left:6298;top:-1373;width:609;height:609" id="docshape319" coordorigin="6299,-1372" coordsize="609,609" path="m6603,-1372l6673,-1364,6737,-1341,6793,-1305,6841,-1258,6876,-1202,6899,-1138,6907,-1068,6899,-998,6876,-934,6841,-878,6793,-830,6737,-794,6673,-772,6603,-763,6533,-772,6469,-794,6413,-830,6365,-878,6329,-934,6307,-998,6299,-1068,6307,-1138,6329,-1202,6365,-1258,6413,-1305,6469,-1341,6533,-1364,6603,-1372xe" filled="false" stroked="true" strokeweight=".283pt" strokecolor="#231f20">
                  <v:path arrowok="t"/>
                  <v:stroke dashstyle="solid"/>
                </v:shape>
                <v:line style="position:absolute" from="4937,-710" to="4941,-1069" stroked="true" strokeweight=".283pt" strokecolor="#231f20">
                  <v:stroke dashstyle="solid"/>
                </v:line>
                <v:line style="position:absolute" from="5779,-710" to="5779,-1069" stroked="true" strokeweight=".283pt" strokecolor="#231f20">
                  <v:stroke dashstyle="solid"/>
                </v:line>
                <v:line style="position:absolute" from="4941,-1069" to="5779,-1069" stroked="true" strokeweight=".283pt" strokecolor="#231f20">
                  <v:stroke dashstyle="solid"/>
                </v:line>
                <v:line style="position:absolute" from="4941,-656" to="5351,-656" stroked="true" strokeweight=".282840pt" strokecolor="#231f20">
                  <v:stroke dashstyle="solid"/>
                </v:line>
                <v:shape style="position:absolute;left:5351;top:-1498;width:2;height:842" id="docshape320" coordorigin="5351,-1498" coordsize="1,842" path="m5351,-656l5351,-1058,5352,-1498e" filled="false" stroked="true" strokeweight=".283pt" strokecolor="#231f20">
                  <v:path arrowok="t"/>
                  <v:stroke dashstyle="solid"/>
                </v:shape>
                <v:shape style="position:absolute;left:5046;top:-1374;width:609;height:609" id="docshape321" coordorigin="5047,-1373" coordsize="609,609" path="m5351,-1373l5421,-1365,5485,-1342,5542,-1306,5589,-1259,5625,-1203,5648,-1139,5656,-1069,5648,-999,5625,-935,5589,-879,5542,-831,5485,-795,5421,-773,5351,-765,5282,-773,5217,-795,5161,-831,5114,-879,5078,-935,5055,-999,5047,-1069,5055,-1139,5078,-1203,5114,-1259,5161,-1306,5217,-1342,5282,-1365,5351,-1373xe" filled="false" stroked="true" strokeweight=".283pt" strokecolor="#231f20">
                  <v:path arrowok="t"/>
                  <v:stroke dashstyle="solid"/>
                </v:shape>
                <v:shape style="position:absolute;left:4922;top:-677;width:2966;height:56" id="docshape322" coordorigin="4923,-677" coordsize="2966,56" path="m4959,-664l4951,-673,4931,-673,4923,-664,4923,-644,4931,-635,4941,-635,4951,-635,4959,-644,4959,-664xm5369,-668l5361,-677,5341,-677,5333,-668,5333,-647,5341,-639,5351,-639,5361,-639,5369,-647,5369,-668xm6210,-650l6202,-659,6182,-659,6174,-650,6174,-629,6182,-621,6192,-621,6202,-621,6210,-629,6210,-650xm6621,-650l6613,-659,6593,-659,6585,-650,6585,-629,6593,-621,6603,-621,6613,-621,6621,-629,6621,-650xm7479,-651l7471,-660,7451,-660,7443,-651,7443,-630,7451,-622,7461,-622,7471,-622,7479,-630,7479,-651xm7888,-653l7880,-661,7860,-661,7852,-653,7852,-632,7860,-624,7870,-624,7880,-624,7888,-632,7888,-653xe" filled="true" fillcolor="#040c0c" stroked="false">
                  <v:path arrowok="t"/>
                  <v:fill type="solid"/>
                </v:shape>
                <v:line style="position:absolute" from="9609,291" to="10023,291" stroked="true" strokeweight=".283001pt" strokecolor="#231f20">
                  <v:stroke dashstyle="solid"/>
                </v:line>
                <v:shape style="position:absolute;left:10023;top:268;width:53;height:45" id="docshape323" coordorigin="10023,268" coordsize="53,45" path="m10023,268l10023,313,10076,291,10023,268xe" filled="true" fillcolor="#231f20" stroked="false">
                  <v:path arrowok="t"/>
                  <v:fill type="solid"/>
                </v:shape>
                <v:rect style="position:absolute;left:4552;top:-1902;width:4965;height:1615" id="docshape324" filled="false" stroked="true" strokeweight=".283pt" strokecolor="#231f20">
                  <v:stroke dashstyle="shortdashdot"/>
                </v:rect>
                <v:rect style="position:absolute;left:8933;top:-708;width:420;height:420" id="docshape325" filled="false" stroked="true" strokeweight=".283pt" strokecolor="#231f20">
                  <v:stroke dashstyle="solid"/>
                </v:rect>
                <v:shape style="position:absolute;left:5351;top:-1498;width:3784;height:795" id="docshape326" coordorigin="5352,-1498" coordsize="3784,795" path="m5352,-1498l9135,-1498,9135,-703e" filled="false" stroked="true" strokeweight=".283001pt" strokecolor="#231f20">
                  <v:path arrowok="t"/>
                  <v:stroke dashstyle="solid"/>
                </v:shape>
                <v:shape style="position:absolute;left:4904;top:-622;width:132;height:200" type="#_x0000_t202" id="docshape327" filled="false" stroked="false">
                  <v:textbox inset="0,0,0,0">
                    <w:txbxContent>
                      <w:p>
                        <w:pPr>
                          <w:spacing w:line="191" w:lineRule="exact" w:before="9"/>
                          <w:ind w:left="0" w:right="0" w:firstLine="0"/>
                          <w:jc w:val="left"/>
                          <w:rPr>
                            <w:sz w:val="20"/>
                          </w:rPr>
                        </w:pPr>
                        <w:r>
                          <w:rPr>
                            <w:color w:val="231F20"/>
                            <w:spacing w:val="-10"/>
                            <w:sz w:val="20"/>
                          </w:rPr>
                          <w:t>1</w:t>
                        </w:r>
                      </w:p>
                    </w:txbxContent>
                  </v:textbox>
                  <w10:wrap type="none"/>
                </v:shape>
                <v:shape style="position:absolute;left:5730;top:-625;width:551;height:201" type="#_x0000_t202" id="docshape328" filled="false" stroked="false">
                  <v:textbox inset="0,0,0,0">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v:textbox>
                  <w10:wrap type="none"/>
                </v:shape>
                <v:shape style="position:absolute;left:6986;top:-625;width:554;height:201" type="#_x0000_t202" id="docshape329" filled="false" stroked="false">
                  <v:textbox inset="0,0,0,0">
                    <w:txbxContent>
                      <w:p>
                        <w:pPr>
                          <w:tabs>
                            <w:tab w:pos="421"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v:textbox>
                  <w10:wrap type="none"/>
                </v:shape>
                <v:shape style="position:absolute;left:8245;top:-624;width:132;height:200" type="#_x0000_t202" id="docshape330" filled="false" stroked="false">
                  <v:textbox inset="0,0,0,0">
                    <w:txbxContent>
                      <w:p>
                        <w:pPr>
                          <w:spacing w:line="191" w:lineRule="exact" w:before="9"/>
                          <w:ind w:left="0" w:right="0" w:firstLine="0"/>
                          <w:jc w:val="left"/>
                          <w:rPr>
                            <w:sz w:val="20"/>
                          </w:rPr>
                        </w:pPr>
                        <w:r>
                          <w:rPr>
                            <w:color w:val="231F20"/>
                            <w:spacing w:val="-10"/>
                            <w:sz w:val="20"/>
                          </w:rPr>
                          <w:t>9</w:t>
                        </w:r>
                      </w:p>
                    </w:txbxContent>
                  </v:textbox>
                  <w10:wrap type="none"/>
                </v:shape>
                <w10:wrap type="none"/>
              </v:group>
            </w:pict>
          </mc:Fallback>
        </mc:AlternateContent>
      </w:r>
      <w:r>
        <w:rPr>
          <w:color w:val="231F20"/>
          <w:spacing w:val="-6"/>
          <w:sz w:val="20"/>
        </w:rPr>
        <w:t>L1 L2 </w:t>
      </w:r>
      <w:r>
        <w:rPr>
          <w:color w:val="231F20"/>
          <w:spacing w:val="-5"/>
          <w:sz w:val="20"/>
        </w:rPr>
        <w:t>L3</w:t>
      </w:r>
    </w:p>
    <w:p>
      <w:pPr>
        <w:spacing w:after="0" w:line="328" w:lineRule="auto"/>
        <w:jc w:val="both"/>
        <w:rPr>
          <w:sz w:val="20"/>
        </w:rPr>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631360">
                <wp:simplePos x="0" y="0"/>
                <wp:positionH relativeFrom="page">
                  <wp:posOffset>899160</wp:posOffset>
                </wp:positionH>
                <wp:positionV relativeFrom="paragraph">
                  <wp:posOffset>256031</wp:posOffset>
                </wp:positionV>
                <wp:extent cx="5760720" cy="635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85120;mso-wrap-distance-left:0;mso-wrap-distance-right:0" id="docshape333" filled="true" fillcolor="#000000" stroked="false">
                <v:fill type="solid"/>
                <w10:wrap type="topAndBottom"/>
              </v:rect>
            </w:pict>
          </mc:Fallback>
        </mc:AlternateContent>
      </w:r>
      <w:r>
        <w:rPr>
          <w:spacing w:val="-2"/>
        </w:rPr>
        <w:t>Installation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31872">
                <wp:simplePos x="0" y="0"/>
                <wp:positionH relativeFrom="page">
                  <wp:posOffset>2158745</wp:posOffset>
                </wp:positionH>
                <wp:positionV relativeFrom="paragraph">
                  <wp:posOffset>247191</wp:posOffset>
                </wp:positionV>
                <wp:extent cx="4501515" cy="254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84608;mso-wrap-distance-left:0;mso-wrap-distance-right:0" id="docshape334"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footerReference w:type="default" r:id="rId49"/>
          <w:pgSz w:w="11900" w:h="16840"/>
          <w:pgMar w:header="0" w:footer="1203" w:top="420" w:bottom="1400" w:left="1275" w:right="1275"/>
        </w:sectPr>
      </w:pPr>
    </w:p>
    <w:p>
      <w:pPr>
        <w:spacing w:line="292" w:lineRule="auto" w:before="95"/>
        <w:ind w:left="141" w:right="0" w:firstLine="0"/>
        <w:jc w:val="left"/>
        <w:rPr>
          <w:b/>
          <w:sz w:val="20"/>
        </w:rPr>
      </w:pPr>
      <w:r>
        <w:rPr>
          <w:b/>
          <w:spacing w:val="-2"/>
          <w:sz w:val="20"/>
        </w:rPr>
        <w:t>2–wire connection</w:t>
      </w:r>
    </w:p>
    <w:p>
      <w:pPr>
        <w:pStyle w:val="BodyText"/>
        <w:spacing w:line="247" w:lineRule="auto" w:before="91"/>
        <w:ind w:left="141" w:right="20"/>
      </w:pPr>
      <w:r>
        <w:rPr/>
        <w:br w:type="column"/>
      </w:r>
      <w:r>
        <w:rPr/>
        <w:t>The</w:t>
      </w:r>
      <w:r>
        <w:rPr>
          <w:spacing w:val="-12"/>
        </w:rPr>
        <w:t> </w:t>
      </w:r>
      <w:r>
        <w:rPr/>
        <w:t>following</w:t>
      </w:r>
      <w:r>
        <w:rPr>
          <w:spacing w:val="-13"/>
        </w:rPr>
        <w:t> </w:t>
      </w:r>
      <w:r>
        <w:rPr/>
        <w:t>diagram</w:t>
      </w:r>
      <w:r>
        <w:rPr>
          <w:spacing w:val="-12"/>
        </w:rPr>
        <w:t> </w:t>
      </w:r>
      <w:r>
        <w:rPr/>
        <w:t>shows</w:t>
      </w:r>
      <w:r>
        <w:rPr>
          <w:spacing w:val="-12"/>
        </w:rPr>
        <w:t> </w:t>
      </w:r>
      <w:r>
        <w:rPr/>
        <w:t>a</w:t>
      </w:r>
      <w:r>
        <w:rPr>
          <w:spacing w:val="-12"/>
        </w:rPr>
        <w:t> </w:t>
      </w:r>
      <w:r>
        <w:rPr/>
        <w:t>2–wire</w:t>
      </w:r>
      <w:r>
        <w:rPr>
          <w:spacing w:val="-14"/>
        </w:rPr>
        <w:t> </w:t>
      </w:r>
      <w:r>
        <w:rPr/>
        <w:t>connection</w:t>
      </w:r>
      <w:r>
        <w:rPr>
          <w:spacing w:val="-14"/>
        </w:rPr>
        <w:t> </w:t>
      </w:r>
      <w:r>
        <w:rPr/>
        <w:t>of</w:t>
      </w:r>
      <w:r>
        <w:rPr>
          <w:spacing w:val="-12"/>
        </w:rPr>
        <w:t> </w:t>
      </w:r>
      <w:r>
        <w:rPr/>
        <w:t>a</w:t>
      </w:r>
      <w:r>
        <w:rPr>
          <w:spacing w:val="-12"/>
        </w:rPr>
        <w:t> </w:t>
      </w:r>
      <w:r>
        <w:rPr/>
        <w:t>direct</w:t>
      </w:r>
      <w:r>
        <w:rPr>
          <w:spacing w:val="-14"/>
        </w:rPr>
        <w:t> </w:t>
      </w:r>
      <w:r>
        <w:rPr/>
        <w:t>connected</w:t>
      </w:r>
      <w:r>
        <w:rPr>
          <w:spacing w:val="-14"/>
        </w:rPr>
        <w:t> </w:t>
      </w:r>
      <w:r>
        <w:rPr/>
        <w:t>3–phase </w:t>
      </w:r>
      <w:r>
        <w:rPr>
          <w:spacing w:val="-2"/>
        </w:rPr>
        <w:t>meter:</w:t>
      </w:r>
    </w:p>
    <w:p>
      <w:pPr>
        <w:pStyle w:val="BodyText"/>
        <w:spacing w:after="0" w:line="247" w:lineRule="auto"/>
        <w:sectPr>
          <w:type w:val="continuous"/>
          <w:pgSz w:w="11900" w:h="16840"/>
          <w:pgMar w:header="0" w:footer="1203" w:top="1800" w:bottom="720" w:left="1275" w:right="1275"/>
          <w:cols w:num="2" w:equalWidth="0">
            <w:col w:w="1249" w:space="736"/>
            <w:col w:w="7365"/>
          </w:cols>
        </w:sectPr>
      </w:pPr>
    </w:p>
    <w:p>
      <w:pPr>
        <w:pStyle w:val="BodyText"/>
        <w:spacing w:before="6"/>
        <w:rPr>
          <w:sz w:val="9"/>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489" name="Group 489"/>
                <wp:cNvGraphicFramePr>
                  <a:graphicFrameLocks/>
                </wp:cNvGraphicFramePr>
                <a:graphic>
                  <a:graphicData uri="http://schemas.microsoft.com/office/word/2010/wordprocessingGroup">
                    <wpg:wgp>
                      <wpg:cNvPr id="489" name="Group 489"/>
                      <wpg:cNvGrpSpPr/>
                      <wpg:grpSpPr>
                        <a:xfrm>
                          <a:off x="0" y="0"/>
                          <a:ext cx="4501515" cy="2540"/>
                          <a:chExt cx="4501515" cy="2540"/>
                        </a:xfrm>
                      </wpg:grpSpPr>
                      <wps:wsp>
                        <wps:cNvPr id="490" name="Graphic 49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335" coordorigin="0,0" coordsize="7089,4">
                <v:shape style="position:absolute;left:0;top:0;width:7089;height:4" id="docshape336" coordorigin="0,0" coordsize="7089,4" path="m7088,0l1,0,0,0,0,4,1,4,7088,4,7088,0xe" filled="true" fillcolor="#000000" stroked="false">
                  <v:path arrowok="t"/>
                  <v:fill type="solid"/>
                </v:shape>
              </v:group>
            </w:pict>
          </mc:Fallback>
        </mc:AlternateContent>
      </w:r>
      <w:r>
        <w:rPr>
          <w:rFonts w:ascii="Times New Roman"/>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2"/>
        <w:rPr>
          <w:sz w:val="20"/>
        </w:rPr>
      </w:pPr>
    </w:p>
    <w:p>
      <w:pPr>
        <w:spacing w:line="237" w:lineRule="auto" w:before="0"/>
        <w:ind w:left="2153" w:right="7042" w:hanging="4"/>
        <w:jc w:val="left"/>
        <w:rPr>
          <w:sz w:val="20"/>
        </w:rPr>
      </w:pPr>
      <w:r>
        <w:rPr>
          <w:sz w:val="20"/>
        </w:rPr>
        <mc:AlternateContent>
          <mc:Choice Requires="wps">
            <w:drawing>
              <wp:anchor distT="0" distB="0" distL="0" distR="0" allowOverlap="1" layoutInCell="1" locked="0" behindDoc="0" simplePos="0" relativeHeight="15775232">
                <wp:simplePos x="0" y="0"/>
                <wp:positionH relativeFrom="page">
                  <wp:posOffset>2325312</wp:posOffset>
                </wp:positionH>
                <wp:positionV relativeFrom="paragraph">
                  <wp:posOffset>-1211792</wp:posOffset>
                </wp:positionV>
                <wp:extent cx="4318635" cy="143891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4318635" cy="1438910"/>
                          <a:chExt cx="4318635" cy="1438910"/>
                        </a:xfrm>
                      </wpg:grpSpPr>
                      <wps:wsp>
                        <wps:cNvPr id="492" name="Graphic 492"/>
                        <wps:cNvSpPr/>
                        <wps:spPr>
                          <a:xfrm>
                            <a:off x="665867" y="760736"/>
                            <a:ext cx="2397125" cy="267335"/>
                          </a:xfrm>
                          <a:custGeom>
                            <a:avLst/>
                            <a:gdLst/>
                            <a:ahLst/>
                            <a:cxnLst/>
                            <a:rect l="l" t="t" r="r" b="b"/>
                            <a:pathLst>
                              <a:path w="2397125" h="267335">
                                <a:moveTo>
                                  <a:pt x="0" y="711"/>
                                </a:moveTo>
                                <a:lnTo>
                                  <a:pt x="266268" y="711"/>
                                </a:lnTo>
                                <a:lnTo>
                                  <a:pt x="266268" y="266979"/>
                                </a:lnTo>
                                <a:lnTo>
                                  <a:pt x="0" y="266979"/>
                                </a:lnTo>
                                <a:lnTo>
                                  <a:pt x="0" y="711"/>
                                </a:lnTo>
                                <a:close/>
                              </a:path>
                              <a:path w="2397125" h="267335">
                                <a:moveTo>
                                  <a:pt x="533476" y="0"/>
                                </a:moveTo>
                                <a:lnTo>
                                  <a:pt x="799744" y="0"/>
                                </a:lnTo>
                                <a:lnTo>
                                  <a:pt x="799744" y="266268"/>
                                </a:lnTo>
                                <a:lnTo>
                                  <a:pt x="533476" y="266268"/>
                                </a:lnTo>
                                <a:lnTo>
                                  <a:pt x="533476" y="0"/>
                                </a:lnTo>
                                <a:close/>
                              </a:path>
                              <a:path w="2397125" h="267335">
                                <a:moveTo>
                                  <a:pt x="799807" y="0"/>
                                </a:moveTo>
                                <a:lnTo>
                                  <a:pt x="1066076" y="0"/>
                                </a:lnTo>
                                <a:lnTo>
                                  <a:pt x="1066076" y="266268"/>
                                </a:lnTo>
                                <a:lnTo>
                                  <a:pt x="799807" y="266268"/>
                                </a:lnTo>
                                <a:lnTo>
                                  <a:pt x="799807" y="0"/>
                                </a:lnTo>
                                <a:close/>
                              </a:path>
                              <a:path w="2397125" h="267335">
                                <a:moveTo>
                                  <a:pt x="1330731" y="0"/>
                                </a:moveTo>
                                <a:lnTo>
                                  <a:pt x="1596999" y="0"/>
                                </a:lnTo>
                                <a:lnTo>
                                  <a:pt x="1596999" y="266268"/>
                                </a:lnTo>
                                <a:lnTo>
                                  <a:pt x="1330731" y="266268"/>
                                </a:lnTo>
                                <a:lnTo>
                                  <a:pt x="1330731" y="0"/>
                                </a:lnTo>
                                <a:close/>
                              </a:path>
                              <a:path w="2397125" h="267335">
                                <a:moveTo>
                                  <a:pt x="1598688" y="190"/>
                                </a:moveTo>
                                <a:lnTo>
                                  <a:pt x="1864956" y="190"/>
                                </a:lnTo>
                                <a:lnTo>
                                  <a:pt x="1864956" y="266458"/>
                                </a:lnTo>
                                <a:lnTo>
                                  <a:pt x="1598688" y="266458"/>
                                </a:lnTo>
                                <a:lnTo>
                                  <a:pt x="1598688" y="190"/>
                                </a:lnTo>
                                <a:close/>
                              </a:path>
                              <a:path w="2397125" h="267335">
                                <a:moveTo>
                                  <a:pt x="2130552" y="190"/>
                                </a:moveTo>
                                <a:lnTo>
                                  <a:pt x="2396820" y="190"/>
                                </a:lnTo>
                                <a:lnTo>
                                  <a:pt x="2396820" y="266458"/>
                                </a:lnTo>
                                <a:lnTo>
                                  <a:pt x="2130552" y="266458"/>
                                </a:lnTo>
                                <a:lnTo>
                                  <a:pt x="2130552" y="190"/>
                                </a:lnTo>
                                <a:close/>
                              </a:path>
                            </a:pathLst>
                          </a:custGeom>
                          <a:ln w="3594">
                            <a:solidFill>
                              <a:srgbClr val="231F20"/>
                            </a:solidFill>
                            <a:prstDash val="solid"/>
                          </a:ln>
                        </wps:spPr>
                        <wps:bodyPr wrap="square" lIns="0" tIns="0" rIns="0" bIns="0" rtlCol="0">
                          <a:prstTxWarp prst="textNoShape">
                            <a:avLst/>
                          </a:prstTxWarp>
                          <a:noAutofit/>
                        </wps:bodyPr>
                      </wps:wsp>
                      <wps:wsp>
                        <wps:cNvPr id="493" name="Graphic 493"/>
                        <wps:cNvSpPr/>
                        <wps:spPr>
                          <a:xfrm>
                            <a:off x="1341723" y="1030674"/>
                            <a:ext cx="1270" cy="233679"/>
                          </a:xfrm>
                          <a:custGeom>
                            <a:avLst/>
                            <a:gdLst/>
                            <a:ahLst/>
                            <a:cxnLst/>
                            <a:rect l="l" t="t" r="r" b="b"/>
                            <a:pathLst>
                              <a:path w="0" h="233679">
                                <a:moveTo>
                                  <a:pt x="0" y="0"/>
                                </a:moveTo>
                                <a:lnTo>
                                  <a:pt x="0" y="233553"/>
                                </a:lnTo>
                              </a:path>
                            </a:pathLst>
                          </a:custGeom>
                          <a:ln w="3594">
                            <a:solidFill>
                              <a:srgbClr val="231F20"/>
                            </a:solidFill>
                            <a:prstDash val="solid"/>
                          </a:ln>
                        </wps:spPr>
                        <wps:bodyPr wrap="square" lIns="0" tIns="0" rIns="0" bIns="0" rtlCol="0">
                          <a:prstTxWarp prst="textNoShape">
                            <a:avLst/>
                          </a:prstTxWarp>
                          <a:noAutofit/>
                        </wps:bodyPr>
                      </wps:wsp>
                      <wps:wsp>
                        <wps:cNvPr id="494" name="Graphic 494"/>
                        <wps:cNvSpPr/>
                        <wps:spPr>
                          <a:xfrm>
                            <a:off x="1341723" y="1262856"/>
                            <a:ext cx="2976880" cy="1270"/>
                          </a:xfrm>
                          <a:custGeom>
                            <a:avLst/>
                            <a:gdLst/>
                            <a:ahLst/>
                            <a:cxnLst/>
                            <a:rect l="l" t="t" r="r" b="b"/>
                            <a:pathLst>
                              <a:path w="2976880" h="0">
                                <a:moveTo>
                                  <a:pt x="0" y="0"/>
                                </a:moveTo>
                                <a:lnTo>
                                  <a:pt x="2976867" y="0"/>
                                </a:lnTo>
                              </a:path>
                            </a:pathLst>
                          </a:custGeom>
                          <a:ln w="3594">
                            <a:solidFill>
                              <a:srgbClr val="231F20"/>
                            </a:solidFill>
                            <a:prstDash val="solid"/>
                          </a:ln>
                        </wps:spPr>
                        <wps:bodyPr wrap="square" lIns="0" tIns="0" rIns="0" bIns="0" rtlCol="0">
                          <a:prstTxWarp prst="textNoShape">
                            <a:avLst/>
                          </a:prstTxWarp>
                          <a:noAutofit/>
                        </wps:bodyPr>
                      </wps:wsp>
                      <wps:wsp>
                        <wps:cNvPr id="495" name="Graphic 495"/>
                        <wps:cNvSpPr/>
                        <wps:spPr>
                          <a:xfrm>
                            <a:off x="1797" y="1031373"/>
                            <a:ext cx="809625" cy="259079"/>
                          </a:xfrm>
                          <a:custGeom>
                            <a:avLst/>
                            <a:gdLst/>
                            <a:ahLst/>
                            <a:cxnLst/>
                            <a:rect l="l" t="t" r="r" b="b"/>
                            <a:pathLst>
                              <a:path w="809625" h="259079">
                                <a:moveTo>
                                  <a:pt x="0" y="259067"/>
                                </a:moveTo>
                                <a:lnTo>
                                  <a:pt x="809523" y="259067"/>
                                </a:lnTo>
                                <a:lnTo>
                                  <a:pt x="809523" y="0"/>
                                </a:lnTo>
                              </a:path>
                            </a:pathLst>
                          </a:custGeom>
                          <a:ln w="3594">
                            <a:solidFill>
                              <a:srgbClr val="231F20"/>
                            </a:solidFill>
                            <a:prstDash val="solid"/>
                          </a:ln>
                        </wps:spPr>
                        <wps:bodyPr wrap="square" lIns="0" tIns="0" rIns="0" bIns="0" rtlCol="0">
                          <a:prstTxWarp prst="textNoShape">
                            <a:avLst/>
                          </a:prstTxWarp>
                          <a:noAutofit/>
                        </wps:bodyPr>
                      </wps:wsp>
                      <wps:wsp>
                        <wps:cNvPr id="496" name="Graphic 496"/>
                        <wps:cNvSpPr/>
                        <wps:spPr>
                          <a:xfrm>
                            <a:off x="250361" y="1260710"/>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497" name="Graphic 497"/>
                        <wps:cNvSpPr/>
                        <wps:spPr>
                          <a:xfrm>
                            <a:off x="2396407" y="531577"/>
                            <a:ext cx="2540" cy="228600"/>
                          </a:xfrm>
                          <a:custGeom>
                            <a:avLst/>
                            <a:gdLst/>
                            <a:ahLst/>
                            <a:cxnLst/>
                            <a:rect l="l" t="t" r="r" b="b"/>
                            <a:pathLst>
                              <a:path w="2540" h="228600">
                                <a:moveTo>
                                  <a:pt x="0" y="228053"/>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498" name="Graphic 498"/>
                        <wps:cNvSpPr/>
                        <wps:spPr>
                          <a:xfrm>
                            <a:off x="2931394" y="531577"/>
                            <a:ext cx="1270" cy="228600"/>
                          </a:xfrm>
                          <a:custGeom>
                            <a:avLst/>
                            <a:gdLst/>
                            <a:ahLst/>
                            <a:cxnLst/>
                            <a:rect l="l" t="t" r="r" b="b"/>
                            <a:pathLst>
                              <a:path w="0" h="228600">
                                <a:moveTo>
                                  <a:pt x="0" y="228053"/>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499" name="Graphic 499"/>
                        <wps:cNvSpPr/>
                        <wps:spPr>
                          <a:xfrm>
                            <a:off x="2398845" y="531577"/>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500" name="Graphic 500"/>
                        <wps:cNvSpPr/>
                        <wps:spPr>
                          <a:xfrm>
                            <a:off x="2398862" y="79991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501" name="Graphic 501"/>
                        <wps:cNvSpPr/>
                        <wps:spPr>
                          <a:xfrm>
                            <a:off x="2659538" y="259187"/>
                            <a:ext cx="1270" cy="541020"/>
                          </a:xfrm>
                          <a:custGeom>
                            <a:avLst/>
                            <a:gdLst/>
                            <a:ahLst/>
                            <a:cxnLst/>
                            <a:rect l="l" t="t" r="r" b="b"/>
                            <a:pathLst>
                              <a:path w="635" h="541020">
                                <a:moveTo>
                                  <a:pt x="0" y="540652"/>
                                </a:moveTo>
                                <a:lnTo>
                                  <a:pt x="0" y="279450"/>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502" name="Graphic 502"/>
                        <wps:cNvSpPr/>
                        <wps:spPr>
                          <a:xfrm>
                            <a:off x="2466219" y="338270"/>
                            <a:ext cx="386715" cy="386715"/>
                          </a:xfrm>
                          <a:custGeom>
                            <a:avLst/>
                            <a:gdLst/>
                            <a:ahLst/>
                            <a:cxnLst/>
                            <a:rect l="l" t="t" r="r" b="b"/>
                            <a:pathLst>
                              <a:path w="386715" h="386715">
                                <a:moveTo>
                                  <a:pt x="193319" y="0"/>
                                </a:moveTo>
                                <a:lnTo>
                                  <a:pt x="237637" y="5106"/>
                                </a:lnTo>
                                <a:lnTo>
                                  <a:pt x="278323" y="19653"/>
                                </a:lnTo>
                                <a:lnTo>
                                  <a:pt x="314215" y="42477"/>
                                </a:lnTo>
                                <a:lnTo>
                                  <a:pt x="344153" y="72418"/>
                                </a:lnTo>
                                <a:lnTo>
                                  <a:pt x="366975" y="108312"/>
                                </a:lnTo>
                                <a:lnTo>
                                  <a:pt x="381519" y="149000"/>
                                </a:lnTo>
                                <a:lnTo>
                                  <a:pt x="386626" y="193319"/>
                                </a:lnTo>
                                <a:lnTo>
                                  <a:pt x="381519" y="237633"/>
                                </a:lnTo>
                                <a:lnTo>
                                  <a:pt x="366975" y="278318"/>
                                </a:lnTo>
                                <a:lnTo>
                                  <a:pt x="344153" y="314210"/>
                                </a:lnTo>
                                <a:lnTo>
                                  <a:pt x="314215" y="344149"/>
                                </a:lnTo>
                                <a:lnTo>
                                  <a:pt x="278323" y="366973"/>
                                </a:lnTo>
                                <a:lnTo>
                                  <a:pt x="237637" y="381519"/>
                                </a:lnTo>
                                <a:lnTo>
                                  <a:pt x="193319" y="386626"/>
                                </a:lnTo>
                                <a:lnTo>
                                  <a:pt x="149004" y="381519"/>
                                </a:lnTo>
                                <a:lnTo>
                                  <a:pt x="108318" y="366973"/>
                                </a:lnTo>
                                <a:lnTo>
                                  <a:pt x="72423" y="344149"/>
                                </a:lnTo>
                                <a:lnTo>
                                  <a:pt x="42481" y="314210"/>
                                </a:lnTo>
                                <a:lnTo>
                                  <a:pt x="19655" y="278318"/>
                                </a:lnTo>
                                <a:lnTo>
                                  <a:pt x="5107" y="237633"/>
                                </a:lnTo>
                                <a:lnTo>
                                  <a:pt x="0" y="193319"/>
                                </a:lnTo>
                                <a:lnTo>
                                  <a:pt x="5107" y="149000"/>
                                </a:lnTo>
                                <a:lnTo>
                                  <a:pt x="19655" y="108312"/>
                                </a:lnTo>
                                <a:lnTo>
                                  <a:pt x="42481" y="72418"/>
                                </a:lnTo>
                                <a:lnTo>
                                  <a:pt x="72423" y="42477"/>
                                </a:lnTo>
                                <a:lnTo>
                                  <a:pt x="108318" y="19653"/>
                                </a:lnTo>
                                <a:lnTo>
                                  <a:pt x="149004" y="5106"/>
                                </a:lnTo>
                                <a:lnTo>
                                  <a:pt x="193319" y="0"/>
                                </a:lnTo>
                                <a:close/>
                              </a:path>
                            </a:pathLst>
                          </a:custGeom>
                          <a:ln w="3594">
                            <a:solidFill>
                              <a:srgbClr val="231F20"/>
                            </a:solidFill>
                            <a:prstDash val="solid"/>
                          </a:ln>
                        </wps:spPr>
                        <wps:bodyPr wrap="square" lIns="0" tIns="0" rIns="0" bIns="0" rtlCol="0">
                          <a:prstTxWarp prst="textNoShape">
                            <a:avLst/>
                          </a:prstTxWarp>
                          <a:noAutofit/>
                        </wps:bodyPr>
                      </wps:wsp>
                      <wps:wsp>
                        <wps:cNvPr id="503" name="Graphic 503"/>
                        <wps:cNvSpPr/>
                        <wps:spPr>
                          <a:xfrm>
                            <a:off x="1590821" y="532237"/>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504" name="Graphic 504"/>
                        <wps:cNvSpPr/>
                        <wps:spPr>
                          <a:xfrm>
                            <a:off x="2125808" y="532237"/>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05" name="Graphic 505"/>
                        <wps:cNvSpPr/>
                        <wps:spPr>
                          <a:xfrm>
                            <a:off x="1593259" y="532237"/>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506" name="Graphic 506"/>
                        <wps:cNvSpPr/>
                        <wps:spPr>
                          <a:xfrm>
                            <a:off x="1593266" y="79991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507" name="Graphic 507"/>
                        <wps:cNvSpPr/>
                        <wps:spPr>
                          <a:xfrm>
                            <a:off x="1853952" y="259835"/>
                            <a:ext cx="1270" cy="540385"/>
                          </a:xfrm>
                          <a:custGeom>
                            <a:avLst/>
                            <a:gdLst/>
                            <a:ahLst/>
                            <a:cxnLst/>
                            <a:rect l="l" t="t" r="r" b="b"/>
                            <a:pathLst>
                              <a:path w="635" h="540385">
                                <a:moveTo>
                                  <a:pt x="0" y="540004"/>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508" name="Graphic 508"/>
                        <wps:cNvSpPr/>
                        <wps:spPr>
                          <a:xfrm>
                            <a:off x="1660645" y="338917"/>
                            <a:ext cx="386715" cy="386715"/>
                          </a:xfrm>
                          <a:custGeom>
                            <a:avLst/>
                            <a:gdLst/>
                            <a:ahLst/>
                            <a:cxnLst/>
                            <a:rect l="l" t="t" r="r" b="b"/>
                            <a:pathLst>
                              <a:path w="386715" h="386715">
                                <a:moveTo>
                                  <a:pt x="193306" y="0"/>
                                </a:moveTo>
                                <a:lnTo>
                                  <a:pt x="237625" y="5106"/>
                                </a:lnTo>
                                <a:lnTo>
                                  <a:pt x="278313" y="19653"/>
                                </a:lnTo>
                                <a:lnTo>
                                  <a:pt x="314208" y="42477"/>
                                </a:lnTo>
                                <a:lnTo>
                                  <a:pt x="344148" y="72418"/>
                                </a:lnTo>
                                <a:lnTo>
                                  <a:pt x="366972" y="108312"/>
                                </a:lnTo>
                                <a:lnTo>
                                  <a:pt x="381519" y="149000"/>
                                </a:lnTo>
                                <a:lnTo>
                                  <a:pt x="386626" y="193319"/>
                                </a:lnTo>
                                <a:lnTo>
                                  <a:pt x="381519" y="237633"/>
                                </a:lnTo>
                                <a:lnTo>
                                  <a:pt x="366972" y="278318"/>
                                </a:lnTo>
                                <a:lnTo>
                                  <a:pt x="344148" y="314210"/>
                                </a:lnTo>
                                <a:lnTo>
                                  <a:pt x="314208" y="344149"/>
                                </a:lnTo>
                                <a:lnTo>
                                  <a:pt x="278313" y="366973"/>
                                </a:lnTo>
                                <a:lnTo>
                                  <a:pt x="237625" y="381519"/>
                                </a:lnTo>
                                <a:lnTo>
                                  <a:pt x="193306" y="386626"/>
                                </a:lnTo>
                                <a:lnTo>
                                  <a:pt x="148992" y="381519"/>
                                </a:lnTo>
                                <a:lnTo>
                                  <a:pt x="108308" y="366973"/>
                                </a:lnTo>
                                <a:lnTo>
                                  <a:pt x="72415" y="344149"/>
                                </a:lnTo>
                                <a:lnTo>
                                  <a:pt x="42476" y="314210"/>
                                </a:lnTo>
                                <a:lnTo>
                                  <a:pt x="19653" y="278318"/>
                                </a:lnTo>
                                <a:lnTo>
                                  <a:pt x="5106" y="237633"/>
                                </a:lnTo>
                                <a:lnTo>
                                  <a:pt x="0" y="193319"/>
                                </a:lnTo>
                                <a:lnTo>
                                  <a:pt x="5106" y="149000"/>
                                </a:lnTo>
                                <a:lnTo>
                                  <a:pt x="19653" y="108312"/>
                                </a:lnTo>
                                <a:lnTo>
                                  <a:pt x="42476" y="72418"/>
                                </a:lnTo>
                                <a:lnTo>
                                  <a:pt x="72415" y="42477"/>
                                </a:lnTo>
                                <a:lnTo>
                                  <a:pt x="108308" y="19653"/>
                                </a:lnTo>
                                <a:lnTo>
                                  <a:pt x="148992" y="5106"/>
                                </a:lnTo>
                                <a:lnTo>
                                  <a:pt x="193306" y="0"/>
                                </a:lnTo>
                                <a:close/>
                              </a:path>
                            </a:pathLst>
                          </a:custGeom>
                          <a:ln w="3594">
                            <a:solidFill>
                              <a:srgbClr val="231F20"/>
                            </a:solidFill>
                            <a:prstDash val="solid"/>
                          </a:ln>
                        </wps:spPr>
                        <wps:bodyPr wrap="square" lIns="0" tIns="0" rIns="0" bIns="0" rtlCol="0">
                          <a:prstTxWarp prst="textNoShape">
                            <a:avLst/>
                          </a:prstTxWarp>
                          <a:noAutofit/>
                        </wps:bodyPr>
                      </wps:wsp>
                      <wps:wsp>
                        <wps:cNvPr id="509" name="Graphic 509"/>
                        <wps:cNvSpPr/>
                        <wps:spPr>
                          <a:xfrm>
                            <a:off x="796042" y="531589"/>
                            <a:ext cx="2540" cy="228600"/>
                          </a:xfrm>
                          <a:custGeom>
                            <a:avLst/>
                            <a:gdLst/>
                            <a:ahLst/>
                            <a:cxnLst/>
                            <a:rect l="l" t="t" r="r" b="b"/>
                            <a:pathLst>
                              <a:path w="2540" h="228600">
                                <a:moveTo>
                                  <a:pt x="0" y="228054"/>
                                </a:moveTo>
                                <a:lnTo>
                                  <a:pt x="2451" y="0"/>
                                </a:lnTo>
                              </a:path>
                            </a:pathLst>
                          </a:custGeom>
                          <a:ln w="3594">
                            <a:solidFill>
                              <a:srgbClr val="231F20"/>
                            </a:solidFill>
                            <a:prstDash val="solid"/>
                          </a:ln>
                        </wps:spPr>
                        <wps:bodyPr wrap="square" lIns="0" tIns="0" rIns="0" bIns="0" rtlCol="0">
                          <a:prstTxWarp prst="textNoShape">
                            <a:avLst/>
                          </a:prstTxWarp>
                          <a:noAutofit/>
                        </wps:bodyPr>
                      </wps:wsp>
                      <wps:wsp>
                        <wps:cNvPr id="510" name="Graphic 510"/>
                        <wps:cNvSpPr/>
                        <wps:spPr>
                          <a:xfrm>
                            <a:off x="1331029" y="531589"/>
                            <a:ext cx="1270" cy="228600"/>
                          </a:xfrm>
                          <a:custGeom>
                            <a:avLst/>
                            <a:gdLst/>
                            <a:ahLst/>
                            <a:cxnLst/>
                            <a:rect l="l" t="t" r="r" b="b"/>
                            <a:pathLst>
                              <a:path w="0" h="228600">
                                <a:moveTo>
                                  <a:pt x="0" y="228054"/>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11" name="Graphic 511"/>
                        <wps:cNvSpPr/>
                        <wps:spPr>
                          <a:xfrm>
                            <a:off x="798481" y="531590"/>
                            <a:ext cx="532765" cy="1270"/>
                          </a:xfrm>
                          <a:custGeom>
                            <a:avLst/>
                            <a:gdLst/>
                            <a:ahLst/>
                            <a:cxnLst/>
                            <a:rect l="l" t="t" r="r" b="b"/>
                            <a:pathLst>
                              <a:path w="532765" h="0">
                                <a:moveTo>
                                  <a:pt x="0" y="0"/>
                                </a:moveTo>
                                <a:lnTo>
                                  <a:pt x="532549" y="0"/>
                                </a:lnTo>
                              </a:path>
                            </a:pathLst>
                          </a:custGeom>
                          <a:ln w="3594">
                            <a:solidFill>
                              <a:srgbClr val="231F20"/>
                            </a:solidFill>
                            <a:prstDash val="solid"/>
                          </a:ln>
                        </wps:spPr>
                        <wps:bodyPr wrap="square" lIns="0" tIns="0" rIns="0" bIns="0" rtlCol="0">
                          <a:prstTxWarp prst="textNoShape">
                            <a:avLst/>
                          </a:prstTxWarp>
                          <a:noAutofit/>
                        </wps:bodyPr>
                      </wps:wsp>
                      <wps:wsp>
                        <wps:cNvPr id="512" name="Graphic 512"/>
                        <wps:cNvSpPr/>
                        <wps:spPr>
                          <a:xfrm>
                            <a:off x="798474" y="795422"/>
                            <a:ext cx="260985" cy="1270"/>
                          </a:xfrm>
                          <a:custGeom>
                            <a:avLst/>
                            <a:gdLst/>
                            <a:ahLst/>
                            <a:cxnLst/>
                            <a:rect l="l" t="t" r="r" b="b"/>
                            <a:pathLst>
                              <a:path w="260985" h="0">
                                <a:moveTo>
                                  <a:pt x="0" y="0"/>
                                </a:moveTo>
                                <a:lnTo>
                                  <a:pt x="260706" y="0"/>
                                </a:lnTo>
                              </a:path>
                            </a:pathLst>
                          </a:custGeom>
                          <a:ln w="3592">
                            <a:solidFill>
                              <a:srgbClr val="231F20"/>
                            </a:solidFill>
                            <a:prstDash val="solid"/>
                          </a:ln>
                        </wps:spPr>
                        <wps:bodyPr wrap="square" lIns="0" tIns="0" rIns="0" bIns="0" rtlCol="0">
                          <a:prstTxWarp prst="textNoShape">
                            <a:avLst/>
                          </a:prstTxWarp>
                          <a:noAutofit/>
                        </wps:bodyPr>
                      </wps:wsp>
                      <wps:wsp>
                        <wps:cNvPr id="513" name="Graphic 513"/>
                        <wps:cNvSpPr/>
                        <wps:spPr>
                          <a:xfrm>
                            <a:off x="1059173" y="259199"/>
                            <a:ext cx="1270" cy="536575"/>
                          </a:xfrm>
                          <a:custGeom>
                            <a:avLst/>
                            <a:gdLst/>
                            <a:ahLst/>
                            <a:cxnLst/>
                            <a:rect l="l" t="t" r="r" b="b"/>
                            <a:pathLst>
                              <a:path w="635" h="536575">
                                <a:moveTo>
                                  <a:pt x="0" y="536144"/>
                                </a:moveTo>
                                <a:lnTo>
                                  <a:pt x="0" y="279451"/>
                                </a:lnTo>
                                <a:lnTo>
                                  <a:pt x="101" y="0"/>
                                </a:lnTo>
                              </a:path>
                            </a:pathLst>
                          </a:custGeom>
                          <a:ln w="3594">
                            <a:solidFill>
                              <a:srgbClr val="231F20"/>
                            </a:solidFill>
                            <a:prstDash val="solid"/>
                          </a:ln>
                        </wps:spPr>
                        <wps:bodyPr wrap="square" lIns="0" tIns="0" rIns="0" bIns="0" rtlCol="0">
                          <a:prstTxWarp prst="textNoShape">
                            <a:avLst/>
                          </a:prstTxWarp>
                          <a:noAutofit/>
                        </wps:bodyPr>
                      </wps:wsp>
                      <wps:wsp>
                        <wps:cNvPr id="514" name="Graphic 514"/>
                        <wps:cNvSpPr/>
                        <wps:spPr>
                          <a:xfrm>
                            <a:off x="865854" y="338282"/>
                            <a:ext cx="386715" cy="386715"/>
                          </a:xfrm>
                          <a:custGeom>
                            <a:avLst/>
                            <a:gdLst/>
                            <a:ahLst/>
                            <a:cxnLst/>
                            <a:rect l="l" t="t" r="r" b="b"/>
                            <a:pathLst>
                              <a:path w="386715" h="386715">
                                <a:moveTo>
                                  <a:pt x="193319" y="0"/>
                                </a:moveTo>
                                <a:lnTo>
                                  <a:pt x="237638" y="5106"/>
                                </a:lnTo>
                                <a:lnTo>
                                  <a:pt x="278325" y="19653"/>
                                </a:lnTo>
                                <a:lnTo>
                                  <a:pt x="314220" y="42477"/>
                                </a:lnTo>
                                <a:lnTo>
                                  <a:pt x="344161" y="72418"/>
                                </a:lnTo>
                                <a:lnTo>
                                  <a:pt x="366985" y="108313"/>
                                </a:lnTo>
                                <a:lnTo>
                                  <a:pt x="381531" y="149000"/>
                                </a:lnTo>
                                <a:lnTo>
                                  <a:pt x="386638" y="193319"/>
                                </a:lnTo>
                                <a:lnTo>
                                  <a:pt x="381531" y="237634"/>
                                </a:lnTo>
                                <a:lnTo>
                                  <a:pt x="366985" y="278318"/>
                                </a:lnTo>
                                <a:lnTo>
                                  <a:pt x="344161" y="314211"/>
                                </a:lnTo>
                                <a:lnTo>
                                  <a:pt x="314220" y="344150"/>
                                </a:lnTo>
                                <a:lnTo>
                                  <a:pt x="278325" y="366973"/>
                                </a:lnTo>
                                <a:lnTo>
                                  <a:pt x="237638" y="381519"/>
                                </a:lnTo>
                                <a:lnTo>
                                  <a:pt x="193319" y="386626"/>
                                </a:lnTo>
                                <a:lnTo>
                                  <a:pt x="149000" y="381519"/>
                                </a:lnTo>
                                <a:lnTo>
                                  <a:pt x="108312" y="366973"/>
                                </a:lnTo>
                                <a:lnTo>
                                  <a:pt x="72417" y="344150"/>
                                </a:lnTo>
                                <a:lnTo>
                                  <a:pt x="42477" y="314211"/>
                                </a:lnTo>
                                <a:lnTo>
                                  <a:pt x="19653" y="278318"/>
                                </a:lnTo>
                                <a:lnTo>
                                  <a:pt x="5106" y="237634"/>
                                </a:lnTo>
                                <a:lnTo>
                                  <a:pt x="0" y="193319"/>
                                </a:lnTo>
                                <a:lnTo>
                                  <a:pt x="5106" y="149000"/>
                                </a:lnTo>
                                <a:lnTo>
                                  <a:pt x="19653" y="108313"/>
                                </a:lnTo>
                                <a:lnTo>
                                  <a:pt x="42477" y="72418"/>
                                </a:lnTo>
                                <a:lnTo>
                                  <a:pt x="72417" y="42477"/>
                                </a:lnTo>
                                <a:lnTo>
                                  <a:pt x="108312" y="19653"/>
                                </a:lnTo>
                                <a:lnTo>
                                  <a:pt x="149000" y="5106"/>
                                </a:lnTo>
                                <a:lnTo>
                                  <a:pt x="193319" y="0"/>
                                </a:lnTo>
                                <a:close/>
                              </a:path>
                            </a:pathLst>
                          </a:custGeom>
                          <a:ln w="3594">
                            <a:solidFill>
                              <a:srgbClr val="231F20"/>
                            </a:solidFill>
                            <a:prstDash val="solid"/>
                          </a:ln>
                        </wps:spPr>
                        <wps:bodyPr wrap="square" lIns="0" tIns="0" rIns="0" bIns="0" rtlCol="0">
                          <a:prstTxWarp prst="textNoShape">
                            <a:avLst/>
                          </a:prstTxWarp>
                          <a:noAutofit/>
                        </wps:bodyPr>
                      </wps:wsp>
                      <wps:wsp>
                        <wps:cNvPr id="515" name="Graphic 515"/>
                        <wps:cNvSpPr/>
                        <wps:spPr>
                          <a:xfrm>
                            <a:off x="787000" y="784269"/>
                            <a:ext cx="1883410" cy="28575"/>
                          </a:xfrm>
                          <a:custGeom>
                            <a:avLst/>
                            <a:gdLst/>
                            <a:ahLst/>
                            <a:cxnLst/>
                            <a:rect l="l" t="t" r="r" b="b"/>
                            <a:pathLst>
                              <a:path w="1883410" h="28575">
                                <a:moveTo>
                                  <a:pt x="22936" y="7823"/>
                                </a:moveTo>
                                <a:lnTo>
                                  <a:pt x="17780" y="2451"/>
                                </a:lnTo>
                                <a:lnTo>
                                  <a:pt x="5143" y="2451"/>
                                </a:lnTo>
                                <a:lnTo>
                                  <a:pt x="0" y="7823"/>
                                </a:lnTo>
                                <a:lnTo>
                                  <a:pt x="0" y="20980"/>
                                </a:lnTo>
                                <a:lnTo>
                                  <a:pt x="5143" y="26339"/>
                                </a:lnTo>
                                <a:lnTo>
                                  <a:pt x="11468" y="26339"/>
                                </a:lnTo>
                                <a:lnTo>
                                  <a:pt x="17780" y="26339"/>
                                </a:lnTo>
                                <a:lnTo>
                                  <a:pt x="22936" y="20980"/>
                                </a:lnTo>
                                <a:lnTo>
                                  <a:pt x="22936" y="7823"/>
                                </a:lnTo>
                                <a:close/>
                              </a:path>
                              <a:path w="1883410" h="28575">
                                <a:moveTo>
                                  <a:pt x="283641" y="5372"/>
                                </a:moveTo>
                                <a:lnTo>
                                  <a:pt x="278485" y="0"/>
                                </a:lnTo>
                                <a:lnTo>
                                  <a:pt x="265849" y="0"/>
                                </a:lnTo>
                                <a:lnTo>
                                  <a:pt x="260705" y="5372"/>
                                </a:lnTo>
                                <a:lnTo>
                                  <a:pt x="260705" y="18529"/>
                                </a:lnTo>
                                <a:lnTo>
                                  <a:pt x="265849" y="23888"/>
                                </a:lnTo>
                                <a:lnTo>
                                  <a:pt x="272173" y="23888"/>
                                </a:lnTo>
                                <a:lnTo>
                                  <a:pt x="278485" y="23888"/>
                                </a:lnTo>
                                <a:lnTo>
                                  <a:pt x="283641" y="18529"/>
                                </a:lnTo>
                                <a:lnTo>
                                  <a:pt x="283641" y="5372"/>
                                </a:lnTo>
                                <a:close/>
                              </a:path>
                              <a:path w="1883410" h="28575">
                                <a:moveTo>
                                  <a:pt x="817714" y="9613"/>
                                </a:moveTo>
                                <a:lnTo>
                                  <a:pt x="812571" y="4241"/>
                                </a:lnTo>
                                <a:lnTo>
                                  <a:pt x="799922" y="4241"/>
                                </a:lnTo>
                                <a:lnTo>
                                  <a:pt x="794778" y="9613"/>
                                </a:lnTo>
                                <a:lnTo>
                                  <a:pt x="794778" y="22771"/>
                                </a:lnTo>
                                <a:lnTo>
                                  <a:pt x="799922" y="28130"/>
                                </a:lnTo>
                                <a:lnTo>
                                  <a:pt x="806246" y="28130"/>
                                </a:lnTo>
                                <a:lnTo>
                                  <a:pt x="812571" y="28130"/>
                                </a:lnTo>
                                <a:lnTo>
                                  <a:pt x="817714" y="22771"/>
                                </a:lnTo>
                                <a:lnTo>
                                  <a:pt x="817714" y="9613"/>
                                </a:lnTo>
                                <a:close/>
                              </a:path>
                              <a:path w="1883410" h="28575">
                                <a:moveTo>
                                  <a:pt x="1074813" y="6032"/>
                                </a:moveTo>
                                <a:lnTo>
                                  <a:pt x="1069657" y="673"/>
                                </a:lnTo>
                                <a:lnTo>
                                  <a:pt x="1057021" y="673"/>
                                </a:lnTo>
                                <a:lnTo>
                                  <a:pt x="1051877" y="6032"/>
                                </a:lnTo>
                                <a:lnTo>
                                  <a:pt x="1051877" y="19189"/>
                                </a:lnTo>
                                <a:lnTo>
                                  <a:pt x="1057021" y="24549"/>
                                </a:lnTo>
                                <a:lnTo>
                                  <a:pt x="1063345" y="24549"/>
                                </a:lnTo>
                                <a:lnTo>
                                  <a:pt x="1069657" y="24549"/>
                                </a:lnTo>
                                <a:lnTo>
                                  <a:pt x="1074813" y="19189"/>
                                </a:lnTo>
                                <a:lnTo>
                                  <a:pt x="1074813" y="6032"/>
                                </a:lnTo>
                                <a:close/>
                              </a:path>
                              <a:path w="1883410" h="28575">
                                <a:moveTo>
                                  <a:pt x="1623288" y="8978"/>
                                </a:moveTo>
                                <a:lnTo>
                                  <a:pt x="1618145" y="3606"/>
                                </a:lnTo>
                                <a:lnTo>
                                  <a:pt x="1605508" y="3606"/>
                                </a:lnTo>
                                <a:lnTo>
                                  <a:pt x="1600365" y="8978"/>
                                </a:lnTo>
                                <a:lnTo>
                                  <a:pt x="1600365" y="22136"/>
                                </a:lnTo>
                                <a:lnTo>
                                  <a:pt x="1605508" y="27495"/>
                                </a:lnTo>
                                <a:lnTo>
                                  <a:pt x="1611833" y="27495"/>
                                </a:lnTo>
                                <a:lnTo>
                                  <a:pt x="1618145" y="27495"/>
                                </a:lnTo>
                                <a:lnTo>
                                  <a:pt x="1623288" y="22136"/>
                                </a:lnTo>
                                <a:lnTo>
                                  <a:pt x="1623288" y="8978"/>
                                </a:lnTo>
                                <a:close/>
                              </a:path>
                              <a:path w="1883410" h="28575">
                                <a:moveTo>
                                  <a:pt x="1883016" y="7823"/>
                                </a:moveTo>
                                <a:lnTo>
                                  <a:pt x="1877860" y="2451"/>
                                </a:lnTo>
                                <a:lnTo>
                                  <a:pt x="1865223" y="2451"/>
                                </a:lnTo>
                                <a:lnTo>
                                  <a:pt x="1860080" y="7823"/>
                                </a:lnTo>
                                <a:lnTo>
                                  <a:pt x="1860080" y="20980"/>
                                </a:lnTo>
                                <a:lnTo>
                                  <a:pt x="1865223" y="26339"/>
                                </a:lnTo>
                                <a:lnTo>
                                  <a:pt x="1871548" y="26339"/>
                                </a:lnTo>
                                <a:lnTo>
                                  <a:pt x="1877860" y="26339"/>
                                </a:lnTo>
                                <a:lnTo>
                                  <a:pt x="1883016" y="20980"/>
                                </a:lnTo>
                                <a:lnTo>
                                  <a:pt x="1883016" y="7823"/>
                                </a:lnTo>
                                <a:close/>
                              </a:path>
                            </a:pathLst>
                          </a:custGeom>
                          <a:solidFill>
                            <a:srgbClr val="040C0C"/>
                          </a:solidFill>
                        </wps:spPr>
                        <wps:bodyPr wrap="square" lIns="0" tIns="0" rIns="0" bIns="0" rtlCol="0">
                          <a:prstTxWarp prst="textNoShape">
                            <a:avLst/>
                          </a:prstTxWarp>
                          <a:noAutofit/>
                        </wps:bodyPr>
                      </wps:wsp>
                      <wps:wsp>
                        <wps:cNvPr id="516" name="Graphic 516"/>
                        <wps:cNvSpPr/>
                        <wps:spPr>
                          <a:xfrm>
                            <a:off x="3770140" y="1351668"/>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517" name="Graphic 517"/>
                        <wps:cNvSpPr/>
                        <wps:spPr>
                          <a:xfrm>
                            <a:off x="4033144" y="1337482"/>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518" name="Graphic 518"/>
                        <wps:cNvSpPr/>
                        <wps:spPr>
                          <a:xfrm>
                            <a:off x="1797" y="1437025"/>
                            <a:ext cx="4317365" cy="1270"/>
                          </a:xfrm>
                          <a:custGeom>
                            <a:avLst/>
                            <a:gdLst/>
                            <a:ahLst/>
                            <a:cxnLst/>
                            <a:rect l="l" t="t" r="r" b="b"/>
                            <a:pathLst>
                              <a:path w="4317365" h="0">
                                <a:moveTo>
                                  <a:pt x="0" y="0"/>
                                </a:moveTo>
                                <a:lnTo>
                                  <a:pt x="4316805" y="0"/>
                                </a:lnTo>
                              </a:path>
                            </a:pathLst>
                          </a:custGeom>
                          <a:ln w="3594">
                            <a:solidFill>
                              <a:srgbClr val="231F20"/>
                            </a:solidFill>
                            <a:prstDash val="solid"/>
                          </a:ln>
                        </wps:spPr>
                        <wps:bodyPr wrap="square" lIns="0" tIns="0" rIns="0" bIns="0" rtlCol="0">
                          <a:prstTxWarp prst="textNoShape">
                            <a:avLst/>
                          </a:prstTxWarp>
                          <a:noAutofit/>
                        </wps:bodyPr>
                      </wps:wsp>
                      <wps:wsp>
                        <wps:cNvPr id="519" name="Graphic 519"/>
                        <wps:cNvSpPr/>
                        <wps:spPr>
                          <a:xfrm>
                            <a:off x="813047" y="1027195"/>
                            <a:ext cx="2122805" cy="115570"/>
                          </a:xfrm>
                          <a:custGeom>
                            <a:avLst/>
                            <a:gdLst/>
                            <a:ahLst/>
                            <a:cxnLst/>
                            <a:rect l="l" t="t" r="r" b="b"/>
                            <a:pathLst>
                              <a:path w="2122805" h="115570">
                                <a:moveTo>
                                  <a:pt x="2122791" y="0"/>
                                </a:moveTo>
                                <a:lnTo>
                                  <a:pt x="2122791" y="115151"/>
                                </a:lnTo>
                                <a:lnTo>
                                  <a:pt x="0" y="115151"/>
                                </a:lnTo>
                              </a:path>
                            </a:pathLst>
                          </a:custGeom>
                          <a:ln w="3594">
                            <a:solidFill>
                              <a:srgbClr val="231F20"/>
                            </a:solidFill>
                            <a:prstDash val="solid"/>
                          </a:ln>
                        </wps:spPr>
                        <wps:bodyPr wrap="square" lIns="0" tIns="0" rIns="0" bIns="0" rtlCol="0">
                          <a:prstTxWarp prst="textNoShape">
                            <a:avLst/>
                          </a:prstTxWarp>
                          <a:noAutofit/>
                        </wps:bodyPr>
                      </wps:wsp>
                      <wps:wsp>
                        <wps:cNvPr id="520" name="Graphic 520"/>
                        <wps:cNvSpPr/>
                        <wps:spPr>
                          <a:xfrm>
                            <a:off x="798722" y="1130396"/>
                            <a:ext cx="30480" cy="24130"/>
                          </a:xfrm>
                          <a:custGeom>
                            <a:avLst/>
                            <a:gdLst/>
                            <a:ahLst/>
                            <a:cxnLst/>
                            <a:rect l="l" t="t" r="r" b="b"/>
                            <a:pathLst>
                              <a:path w="30480" h="24130">
                                <a:moveTo>
                                  <a:pt x="23596" y="0"/>
                                </a:moveTo>
                                <a:lnTo>
                                  <a:pt x="6819" y="0"/>
                                </a:lnTo>
                                <a:lnTo>
                                  <a:pt x="0" y="5372"/>
                                </a:lnTo>
                                <a:lnTo>
                                  <a:pt x="0" y="18529"/>
                                </a:lnTo>
                                <a:lnTo>
                                  <a:pt x="6819" y="23888"/>
                                </a:lnTo>
                                <a:lnTo>
                                  <a:pt x="15214" y="23888"/>
                                </a:lnTo>
                                <a:lnTo>
                                  <a:pt x="23596" y="23888"/>
                                </a:lnTo>
                                <a:lnTo>
                                  <a:pt x="30429" y="18529"/>
                                </a:lnTo>
                                <a:lnTo>
                                  <a:pt x="30429" y="5372"/>
                                </a:lnTo>
                                <a:lnTo>
                                  <a:pt x="23596" y="0"/>
                                </a:lnTo>
                                <a:close/>
                              </a:path>
                            </a:pathLst>
                          </a:custGeom>
                          <a:solidFill>
                            <a:srgbClr val="040C0C"/>
                          </a:solidFill>
                        </wps:spPr>
                        <wps:bodyPr wrap="square" lIns="0" tIns="0" rIns="0" bIns="0" rtlCol="0">
                          <a:prstTxWarp prst="textNoShape">
                            <a:avLst/>
                          </a:prstTxWarp>
                          <a:noAutofit/>
                        </wps:bodyPr>
                      </wps:wsp>
                      <wps:wsp>
                        <wps:cNvPr id="521" name="Graphic 521"/>
                        <wps:cNvSpPr/>
                        <wps:spPr>
                          <a:xfrm>
                            <a:off x="2136958" y="1027004"/>
                            <a:ext cx="1270" cy="115570"/>
                          </a:xfrm>
                          <a:custGeom>
                            <a:avLst/>
                            <a:gdLst/>
                            <a:ahLst/>
                            <a:cxnLst/>
                            <a:rect l="l" t="t" r="r" b="b"/>
                            <a:pathLst>
                              <a:path w="0" h="115570">
                                <a:moveTo>
                                  <a:pt x="0" y="0"/>
                                </a:moveTo>
                                <a:lnTo>
                                  <a:pt x="0" y="115341"/>
                                </a:lnTo>
                              </a:path>
                            </a:pathLst>
                          </a:custGeom>
                          <a:ln w="3594">
                            <a:solidFill>
                              <a:srgbClr val="231F20"/>
                            </a:solidFill>
                            <a:prstDash val="solid"/>
                          </a:ln>
                        </wps:spPr>
                        <wps:bodyPr wrap="square" lIns="0" tIns="0" rIns="0" bIns="0" rtlCol="0">
                          <a:prstTxWarp prst="textNoShape">
                            <a:avLst/>
                          </a:prstTxWarp>
                          <a:noAutofit/>
                        </wps:bodyPr>
                      </wps:wsp>
                      <wps:wsp>
                        <wps:cNvPr id="522" name="Graphic 522"/>
                        <wps:cNvSpPr/>
                        <wps:spPr>
                          <a:xfrm>
                            <a:off x="2124144" y="1127945"/>
                            <a:ext cx="23495" cy="24130"/>
                          </a:xfrm>
                          <a:custGeom>
                            <a:avLst/>
                            <a:gdLst/>
                            <a:ahLst/>
                            <a:cxnLst/>
                            <a:rect l="l" t="t" r="r" b="b"/>
                            <a:pathLst>
                              <a:path w="23495" h="24130">
                                <a:moveTo>
                                  <a:pt x="17792" y="0"/>
                                </a:moveTo>
                                <a:lnTo>
                                  <a:pt x="5143" y="0"/>
                                </a:lnTo>
                                <a:lnTo>
                                  <a:pt x="0" y="5372"/>
                                </a:lnTo>
                                <a:lnTo>
                                  <a:pt x="0" y="18529"/>
                                </a:lnTo>
                                <a:lnTo>
                                  <a:pt x="5143" y="23888"/>
                                </a:lnTo>
                                <a:lnTo>
                                  <a:pt x="11468" y="23888"/>
                                </a:lnTo>
                                <a:lnTo>
                                  <a:pt x="17792" y="23888"/>
                                </a:lnTo>
                                <a:lnTo>
                                  <a:pt x="22936" y="18529"/>
                                </a:lnTo>
                                <a:lnTo>
                                  <a:pt x="22936" y="5372"/>
                                </a:lnTo>
                                <a:lnTo>
                                  <a:pt x="17792" y="0"/>
                                </a:lnTo>
                                <a:close/>
                              </a:path>
                            </a:pathLst>
                          </a:custGeom>
                          <a:solidFill>
                            <a:srgbClr val="040C0C"/>
                          </a:solidFill>
                        </wps:spPr>
                        <wps:bodyPr wrap="square" lIns="0" tIns="0" rIns="0" bIns="0" rtlCol="0">
                          <a:prstTxWarp prst="textNoShape">
                            <a:avLst/>
                          </a:prstTxWarp>
                          <a:noAutofit/>
                        </wps:bodyPr>
                      </wps:wsp>
                      <wps:wsp>
                        <wps:cNvPr id="523" name="Graphic 523"/>
                        <wps:cNvSpPr/>
                        <wps:spPr>
                          <a:xfrm>
                            <a:off x="559454" y="1797"/>
                            <a:ext cx="3152775" cy="1025525"/>
                          </a:xfrm>
                          <a:custGeom>
                            <a:avLst/>
                            <a:gdLst/>
                            <a:ahLst/>
                            <a:cxnLst/>
                            <a:rect l="l" t="t" r="r" b="b"/>
                            <a:pathLst>
                              <a:path w="3152775" h="1025525">
                                <a:moveTo>
                                  <a:pt x="0" y="-1"/>
                                </a:moveTo>
                                <a:lnTo>
                                  <a:pt x="3152647" y="-1"/>
                                </a:lnTo>
                                <a:lnTo>
                                  <a:pt x="3152647" y="1025321"/>
                                </a:lnTo>
                                <a:lnTo>
                                  <a:pt x="0" y="1025321"/>
                                </a:lnTo>
                                <a:lnTo>
                                  <a:pt x="0" y="-1"/>
                                </a:lnTo>
                                <a:close/>
                              </a:path>
                            </a:pathLst>
                          </a:custGeom>
                          <a:ln w="3594">
                            <a:solidFill>
                              <a:srgbClr val="231F20"/>
                            </a:solidFill>
                            <a:prstDash val="sysDashDot"/>
                          </a:ln>
                        </wps:spPr>
                        <wps:bodyPr wrap="square" lIns="0" tIns="0" rIns="0" bIns="0" rtlCol="0">
                          <a:prstTxWarp prst="textNoShape">
                            <a:avLst/>
                          </a:prstTxWarp>
                          <a:noAutofit/>
                        </wps:bodyPr>
                      </wps:wsp>
                      <wps:wsp>
                        <wps:cNvPr id="524" name="Graphic 524"/>
                        <wps:cNvSpPr/>
                        <wps:spPr>
                          <a:xfrm>
                            <a:off x="3333693" y="761790"/>
                            <a:ext cx="266700" cy="266700"/>
                          </a:xfrm>
                          <a:custGeom>
                            <a:avLst/>
                            <a:gdLst/>
                            <a:ahLst/>
                            <a:cxnLst/>
                            <a:rect l="l" t="t" r="r" b="b"/>
                            <a:pathLst>
                              <a:path w="266700" h="266700">
                                <a:moveTo>
                                  <a:pt x="0" y="0"/>
                                </a:moveTo>
                                <a:lnTo>
                                  <a:pt x="266267" y="0"/>
                                </a:lnTo>
                                <a:lnTo>
                                  <a:pt x="266267" y="266268"/>
                                </a:lnTo>
                                <a:lnTo>
                                  <a:pt x="0" y="26626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25" name="Graphic 525"/>
                        <wps:cNvSpPr/>
                        <wps:spPr>
                          <a:xfrm>
                            <a:off x="1059275" y="259186"/>
                            <a:ext cx="2402205" cy="502920"/>
                          </a:xfrm>
                          <a:custGeom>
                            <a:avLst/>
                            <a:gdLst/>
                            <a:ahLst/>
                            <a:cxnLst/>
                            <a:rect l="l" t="t" r="r" b="b"/>
                            <a:pathLst>
                              <a:path w="2402205" h="502920">
                                <a:moveTo>
                                  <a:pt x="0" y="0"/>
                                </a:moveTo>
                                <a:lnTo>
                                  <a:pt x="2402204" y="0"/>
                                </a:lnTo>
                                <a:lnTo>
                                  <a:pt x="2402204" y="502628"/>
                                </a:lnTo>
                              </a:path>
                            </a:pathLst>
                          </a:custGeom>
                          <a:ln w="3594">
                            <a:solidFill>
                              <a:srgbClr val="231F20"/>
                            </a:solidFill>
                            <a:prstDash val="solid"/>
                          </a:ln>
                        </wps:spPr>
                        <wps:bodyPr wrap="square" lIns="0" tIns="0" rIns="0" bIns="0" rtlCol="0">
                          <a:prstTxWarp prst="textNoShape">
                            <a:avLst/>
                          </a:prstTxWarp>
                          <a:noAutofit/>
                        </wps:bodyPr>
                      </wps:wsp>
                      <wps:wsp>
                        <wps:cNvPr id="526" name="Graphic 526"/>
                        <wps:cNvSpPr/>
                        <wps:spPr>
                          <a:xfrm>
                            <a:off x="3466813" y="1028058"/>
                            <a:ext cx="1270" cy="409575"/>
                          </a:xfrm>
                          <a:custGeom>
                            <a:avLst/>
                            <a:gdLst/>
                            <a:ahLst/>
                            <a:cxnLst/>
                            <a:rect l="l" t="t" r="r" b="b"/>
                            <a:pathLst>
                              <a:path w="0" h="409575">
                                <a:moveTo>
                                  <a:pt x="0" y="0"/>
                                </a:moveTo>
                                <a:lnTo>
                                  <a:pt x="0" y="408953"/>
                                </a:lnTo>
                              </a:path>
                            </a:pathLst>
                          </a:custGeom>
                          <a:ln w="3594">
                            <a:solidFill>
                              <a:srgbClr val="231F20"/>
                            </a:solidFill>
                            <a:prstDash val="solid"/>
                          </a:ln>
                        </wps:spPr>
                        <wps:bodyPr wrap="square" lIns="0" tIns="0" rIns="0" bIns="0" rtlCol="0">
                          <a:prstTxWarp prst="textNoShape">
                            <a:avLst/>
                          </a:prstTxWarp>
                          <a:noAutofit/>
                        </wps:bodyPr>
                      </wps:wsp>
                      <wps:wsp>
                        <wps:cNvPr id="527" name="Textbox 527"/>
                        <wps:cNvSpPr txBox="1"/>
                        <wps:spPr>
                          <a:xfrm>
                            <a:off x="775349" y="815450"/>
                            <a:ext cx="83820" cy="127000"/>
                          </a:xfrm>
                          <a:prstGeom prst="rect">
                            <a:avLst/>
                          </a:prstGeom>
                        </wps:spPr>
                        <wps:txbx>
                          <w:txbxContent>
                            <w:p>
                              <w:pPr>
                                <w:spacing w:line="191" w:lineRule="exact" w:before="9"/>
                                <w:ind w:left="0" w:right="0" w:firstLine="0"/>
                                <w:jc w:val="left"/>
                                <w:rPr>
                                  <w:sz w:val="20"/>
                                </w:rPr>
                              </w:pPr>
                              <w:r>
                                <w:rPr>
                                  <w:color w:val="231F20"/>
                                  <w:spacing w:val="-10"/>
                                  <w:sz w:val="20"/>
                                </w:rPr>
                                <w:t>1</w:t>
                              </w:r>
                            </w:p>
                          </w:txbxContent>
                        </wps:txbx>
                        <wps:bodyPr wrap="square" lIns="0" tIns="0" rIns="0" bIns="0" rtlCol="0">
                          <a:noAutofit/>
                        </wps:bodyPr>
                      </wps:wsp>
                      <wps:wsp>
                        <wps:cNvPr id="528" name="Textbox 528"/>
                        <wps:cNvSpPr txBox="1"/>
                        <wps:spPr>
                          <a:xfrm>
                            <a:off x="1300044" y="813942"/>
                            <a:ext cx="349885" cy="127635"/>
                          </a:xfrm>
                          <a:prstGeom prst="rect">
                            <a:avLst/>
                          </a:prstGeom>
                        </wps:spPr>
                        <wps:txbx>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wps:txbx>
                        <wps:bodyPr wrap="square" lIns="0" tIns="0" rIns="0" bIns="0" rtlCol="0">
                          <a:noAutofit/>
                        </wps:bodyPr>
                      </wps:wsp>
                      <wps:wsp>
                        <wps:cNvPr id="529" name="Textbox 529"/>
                        <wps:cNvSpPr txBox="1"/>
                        <wps:spPr>
                          <a:xfrm>
                            <a:off x="2097321" y="813974"/>
                            <a:ext cx="351790" cy="127635"/>
                          </a:xfrm>
                          <a:prstGeom prst="rect">
                            <a:avLst/>
                          </a:prstGeom>
                        </wps:spPr>
                        <wps:txbx>
                          <w:txbxContent>
                            <w:p>
                              <w:pPr>
                                <w:tabs>
                                  <w:tab w:pos="421"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wps:txbx>
                        <wps:bodyPr wrap="square" lIns="0" tIns="0" rIns="0" bIns="0" rtlCol="0">
                          <a:noAutofit/>
                        </wps:bodyPr>
                      </wps:wsp>
                      <wps:wsp>
                        <wps:cNvPr id="530" name="Textbox 530"/>
                        <wps:cNvSpPr txBox="1"/>
                        <wps:spPr>
                          <a:xfrm>
                            <a:off x="2897036" y="814147"/>
                            <a:ext cx="83820" cy="127000"/>
                          </a:xfrm>
                          <a:prstGeom prst="rect">
                            <a:avLst/>
                          </a:prstGeom>
                        </wps:spPr>
                        <wps:txbx>
                          <w:txbxContent>
                            <w:p>
                              <w:pPr>
                                <w:spacing w:line="191" w:lineRule="exact" w:before="9"/>
                                <w:ind w:left="0" w:right="0" w:firstLine="0"/>
                                <w:jc w:val="left"/>
                                <w:rPr>
                                  <w:sz w:val="20"/>
                                </w:rPr>
                              </w:pPr>
                              <w:r>
                                <w:rPr>
                                  <w:color w:val="231F20"/>
                                  <w:spacing w:val="-10"/>
                                  <w:sz w:val="20"/>
                                </w:rPr>
                                <w:t>9</w:t>
                              </w:r>
                            </w:p>
                          </w:txbxContent>
                        </wps:txbx>
                        <wps:bodyPr wrap="square" lIns="0" tIns="0" rIns="0" bIns="0" rtlCol="0">
                          <a:noAutofit/>
                        </wps:bodyPr>
                      </wps:wsp>
                      <wps:wsp>
                        <wps:cNvPr id="531" name="Textbox 531"/>
                        <wps:cNvSpPr txBox="1"/>
                        <wps:spPr>
                          <a:xfrm>
                            <a:off x="3412557" y="815804"/>
                            <a:ext cx="135255" cy="127000"/>
                          </a:xfrm>
                          <a:prstGeom prst="rect">
                            <a:avLst/>
                          </a:prstGeom>
                        </wps:spPr>
                        <wps:txbx>
                          <w:txbxContent>
                            <w:p>
                              <w:pPr>
                                <w:spacing w:line="191" w:lineRule="exact" w:before="9"/>
                                <w:ind w:left="0" w:right="0" w:firstLine="0"/>
                                <w:jc w:val="left"/>
                                <w:rPr>
                                  <w:sz w:val="20"/>
                                </w:rPr>
                              </w:pPr>
                              <w:r>
                                <w:rPr>
                                  <w:color w:val="231F20"/>
                                  <w:spacing w:val="-11"/>
                                  <w:sz w:val="20"/>
                                </w:rPr>
                                <w:t>11</w:t>
                              </w:r>
                            </w:p>
                          </w:txbxContent>
                        </wps:txbx>
                        <wps:bodyPr wrap="square" lIns="0" tIns="0" rIns="0" bIns="0" rtlCol="0">
                          <a:noAutofit/>
                        </wps:bodyPr>
                      </wps:wsp>
                    </wpg:wgp>
                  </a:graphicData>
                </a:graphic>
              </wp:anchor>
            </w:drawing>
          </mc:Choice>
          <mc:Fallback>
            <w:pict>
              <v:group style="position:absolute;margin-left:183.095505pt;margin-top:-95.41671pt;width:340.05pt;height:113.3pt;mso-position-horizontal-relative:page;mso-position-vertical-relative:paragraph;z-index:15775232" id="docshapegroup337" coordorigin="3662,-1908" coordsize="6801,2266">
                <v:shape style="position:absolute;left:4710;top:-711;width:3775;height:421" id="docshape338" coordorigin="4711,-710" coordsize="3775,421" path="m4711,-709l5130,-709,5130,-290,4711,-290,4711,-709xm5551,-710l5970,-710,5970,-291,5551,-291,5551,-710xm5970,-710l6389,-710,6389,-291,5970,-291,5970,-710xm6806,-710l7225,-710,7225,-291,6806,-291,6806,-710xm7228,-710l7647,-710,7647,-291,7228,-291,7228,-710xm8066,-710l8485,-710,8485,-291,8066,-291,8066,-710xe" filled="false" stroked="true" strokeweight=".283pt" strokecolor="#231f20">
                  <v:path arrowok="t"/>
                  <v:stroke dashstyle="solid"/>
                </v:shape>
                <v:line style="position:absolute" from="5775,-285" to="5775,83" stroked="true" strokeweight=".283pt" strokecolor="#231f20">
                  <v:stroke dashstyle="solid"/>
                </v:line>
                <v:line style="position:absolute" from="5775,80" to="10463,80" stroked="true" strokeweight=".283pt" strokecolor="#231f20">
                  <v:stroke dashstyle="solid"/>
                </v:line>
                <v:shape style="position:absolute;left:3664;top:-285;width:1275;height:408" id="docshape339" coordorigin="3665,-284" coordsize="1275,408" path="m3665,124l4940,124,4940,-284e" filled="false" stroked="true" strokeweight=".283pt" strokecolor="#231f20">
                  <v:path arrowok="t"/>
                  <v:stroke dashstyle="solid"/>
                </v:shape>
                <v:rect style="position:absolute;left:4056;top:77;width:487;height:94" id="docshape340" filled="false" stroked="true" strokeweight=".283pt" strokecolor="#231f20">
                  <v:stroke dashstyle="solid"/>
                </v:rect>
                <v:line style="position:absolute" from="7436,-712" to="7440,-1071" stroked="true" strokeweight=".283pt" strokecolor="#231f20">
                  <v:stroke dashstyle="solid"/>
                </v:line>
                <v:line style="position:absolute" from="8278,-712" to="8278,-1071" stroked="true" strokeweight=".283pt" strokecolor="#231f20">
                  <v:stroke dashstyle="solid"/>
                </v:line>
                <v:line style="position:absolute" from="7440,-1071" to="8278,-1071" stroked="true" strokeweight=".283pt" strokecolor="#231f20">
                  <v:stroke dashstyle="solid"/>
                </v:line>
                <v:line style="position:absolute" from="7440,-649" to="7850,-649" stroked="true" strokeweight=".282840pt" strokecolor="#231f20">
                  <v:stroke dashstyle="solid"/>
                </v:line>
                <v:shape style="position:absolute;left:7850;top:-1501;width:2;height:852" id="docshape341" coordorigin="7850,-1500" coordsize="1,852" path="m7850,-649l7850,-1060,7850,-1500e" filled="false" stroked="true" strokeweight=".283pt" strokecolor="#231f20">
                  <v:path arrowok="t"/>
                  <v:stroke dashstyle="solid"/>
                </v:shape>
                <v:shape style="position:absolute;left:7545;top:-1376;width:609;height:609" id="docshape342" coordorigin="7546,-1376" coordsize="609,609" path="m7850,-1376l7920,-1368,7984,-1345,8041,-1309,8088,-1262,8124,-1205,8147,-1141,8155,-1071,8147,-1001,8124,-937,8088,-881,8041,-834,7984,-798,7920,-775,7850,-767,7780,-775,7716,-798,7660,-834,7613,-881,7577,-937,7554,-1001,7546,-1071,7554,-1141,7577,-1205,7613,-1262,7660,-1309,7716,-1345,7780,-1368,7850,-1376xe" filled="false" stroked="true" strokeweight=".283pt" strokecolor="#231f20">
                  <v:path arrowok="t"/>
                  <v:stroke dashstyle="solid"/>
                </v:shape>
                <v:line style="position:absolute" from="6167,-711" to="6171,-1070" stroked="true" strokeweight=".283pt" strokecolor="#231f20">
                  <v:stroke dashstyle="solid"/>
                </v:line>
                <v:line style="position:absolute" from="7010,-711" to="7010,-1070" stroked="true" strokeweight=".283pt" strokecolor="#231f20">
                  <v:stroke dashstyle="solid"/>
                </v:line>
                <v:line style="position:absolute" from="6171,-1070" to="7010,-1070" stroked="true" strokeweight=".283pt" strokecolor="#231f20">
                  <v:stroke dashstyle="solid"/>
                </v:line>
                <v:line style="position:absolute" from="6171,-649" to="6582,-649" stroked="true" strokeweight=".282840pt" strokecolor="#231f20">
                  <v:stroke dashstyle="solid"/>
                </v:line>
                <v:shape style="position:absolute;left:6581;top:-1500;width:2;height:851" id="docshape343" coordorigin="6582,-1499" coordsize="1,851" path="m6582,-649l6582,-1059,6582,-1499e" filled="false" stroked="true" strokeweight=".283pt" strokecolor="#231f20">
                  <v:path arrowok="t"/>
                  <v:stroke dashstyle="solid"/>
                </v:shape>
                <v:shape style="position:absolute;left:6277;top:-1375;width:609;height:609" id="docshape344" coordorigin="6277,-1375" coordsize="609,609" path="m6582,-1375l6651,-1367,6715,-1344,6772,-1308,6819,-1261,6855,-1204,6878,-1140,6886,-1070,6878,-1000,6855,-936,6819,-880,6772,-833,6715,-797,6651,-774,6582,-766,6512,-774,6448,-797,6391,-833,6344,-880,6308,-936,6285,-1000,6277,-1070,6285,-1140,6308,-1204,6344,-1261,6391,-1308,6448,-1344,6512,-1367,6582,-1375xe" filled="false" stroked="true" strokeweight=".283pt" strokecolor="#231f20">
                  <v:path arrowok="t"/>
                  <v:stroke dashstyle="solid"/>
                </v:shape>
                <v:line style="position:absolute" from="4916,-712" to="4919,-1071" stroked="true" strokeweight=".283pt" strokecolor="#231f20">
                  <v:stroke dashstyle="solid"/>
                </v:line>
                <v:line style="position:absolute" from="5758,-712" to="5758,-1071" stroked="true" strokeweight=".283pt" strokecolor="#231f20">
                  <v:stroke dashstyle="solid"/>
                </v:line>
                <v:line style="position:absolute" from="4919,-1071" to="5758,-1071" stroked="true" strokeweight=".283pt" strokecolor="#231f20">
                  <v:stroke dashstyle="solid"/>
                </v:line>
                <v:line style="position:absolute" from="4919,-656" to="5330,-656" stroked="true" strokeweight=".282840pt" strokecolor="#231f20">
                  <v:stroke dashstyle="solid"/>
                </v:line>
                <v:shape style="position:absolute;left:5329;top:-1501;width:2;height:845" id="docshape345" coordorigin="5330,-1500" coordsize="1,845" path="m5330,-656l5330,-1060,5330,-1500e" filled="false" stroked="true" strokeweight=".283pt" strokecolor="#231f20">
                  <v:path arrowok="t"/>
                  <v:stroke dashstyle="solid"/>
                </v:shape>
                <v:shape style="position:absolute;left:5025;top:-1376;width:609;height:609" id="docshape346" coordorigin="5025,-1376" coordsize="609,609" path="m5330,-1376l5400,-1368,5464,-1345,5520,-1309,5567,-1262,5603,-1205,5626,-1141,5634,-1071,5626,-1001,5603,-937,5567,-881,5520,-834,5464,-798,5400,-775,5330,-767,5260,-775,5196,-798,5140,-834,5092,-881,5056,-937,5034,-1001,5025,-1071,5034,-1141,5056,-1205,5092,-1262,5140,-1309,5196,-1345,5260,-1368,5330,-1376xe" filled="false" stroked="true" strokeweight=".283pt" strokecolor="#231f20">
                  <v:path arrowok="t"/>
                  <v:stroke dashstyle="solid"/>
                </v:shape>
                <v:shape style="position:absolute;left:4901;top:-674;width:2966;height:45" id="docshape347" coordorigin="4901,-673" coordsize="2966,45" path="m4937,-661l4929,-669,4909,-669,4901,-661,4901,-640,4909,-632,4919,-632,4929,-632,4937,-640,4937,-661xm5348,-665l5340,-673,5320,-673,5312,-665,5312,-644,5320,-636,5330,-636,5340,-636,5348,-644,5348,-665xm6189,-658l6181,-667,6161,-667,6153,-658,6153,-637,6161,-629,6171,-629,6181,-629,6189,-637,6189,-658xm6594,-664l6586,-672,6566,-672,6558,-664,6558,-643,6566,-635,6576,-635,6586,-635,6594,-643,6594,-664xm7458,-659l7450,-668,7430,-668,7422,-659,7422,-638,7430,-630,7440,-630,7450,-630,7458,-638,7458,-659xm7867,-661l7859,-669,7839,-669,7831,-661,7831,-640,7839,-632,7849,-632,7859,-632,7867,-640,7867,-661xe" filled="true" fillcolor="#040c0c" stroked="false">
                  <v:path arrowok="t"/>
                  <v:fill type="solid"/>
                </v:shape>
                <v:line style="position:absolute" from="9599,220" to="10013,220" stroked="true" strokeweight=".283001pt" strokecolor="#231f20">
                  <v:stroke dashstyle="solid"/>
                </v:line>
                <v:shape style="position:absolute;left:10013;top:197;width:53;height:45" id="docshape348" coordorigin="10013,198" coordsize="53,45" path="m10013,198l10013,243,10066,220,10013,198xe" filled="true" fillcolor="#231f20" stroked="false">
                  <v:path arrowok="t"/>
                  <v:fill type="solid"/>
                </v:shape>
                <v:line style="position:absolute" from="3665,355" to="10463,355" stroked="true" strokeweight=".283001pt" strokecolor="#231f20">
                  <v:stroke dashstyle="solid"/>
                </v:line>
                <v:shape style="position:absolute;left:4942;top:-291;width:3343;height:182" id="docshape349" coordorigin="4942,-291" coordsize="3343,182" path="m8285,-291l8285,-109,4942,-109e" filled="false" stroked="true" strokeweight=".283001pt" strokecolor="#231f20">
                  <v:path arrowok="t"/>
                  <v:stroke dashstyle="solid"/>
                </v:shape>
                <v:shape style="position:absolute;left:4919;top:-129;width:48;height:38" id="docshape350" coordorigin="4920,-128" coordsize="48,38" path="m4957,-128l4930,-128,4920,-120,4920,-99,4930,-91,4944,-91,4957,-91,4968,-99,4968,-120,4957,-128xe" filled="true" fillcolor="#040c0c" stroked="false">
                  <v:path arrowok="t"/>
                  <v:fill type="solid"/>
                </v:shape>
                <v:line style="position:absolute" from="7027,-291" to="7027,-109" stroked="true" strokeweight=".283pt" strokecolor="#231f20">
                  <v:stroke dashstyle="solid"/>
                </v:line>
                <v:shape style="position:absolute;left:7007;top:-133;width:37;height:38" id="docshape351" coordorigin="7007,-132" coordsize="37,38" path="m7035,-132l7015,-132,7007,-124,7007,-103,7015,-94,7025,-94,7035,-94,7043,-103,7043,-124,7035,-132xe" filled="true" fillcolor="#040c0c" stroked="false">
                  <v:path arrowok="t"/>
                  <v:fill type="solid"/>
                </v:shape>
                <v:rect style="position:absolute;left:4542;top:-1906;width:4965;height:1615" id="docshape352" filled="false" stroked="true" strokeweight=".283pt" strokecolor="#231f20">
                  <v:stroke dashstyle="shortdashdot"/>
                </v:rect>
                <v:rect style="position:absolute;left:8911;top:-709;width:420;height:420" id="docshape353" filled="false" stroked="true" strokeweight=".283pt" strokecolor="#231f20">
                  <v:stroke dashstyle="solid"/>
                </v:rect>
                <v:shape style="position:absolute;left:5330;top:-1501;width:3783;height:792" id="docshape354" coordorigin="5330,-1500" coordsize="3783,792" path="m5330,-1500l9113,-1500,9113,-709e" filled="false" stroked="true" strokeweight=".283001pt" strokecolor="#231f20">
                  <v:path arrowok="t"/>
                  <v:stroke dashstyle="solid"/>
                </v:shape>
                <v:line style="position:absolute" from="9121,-289" to="9121,355" stroked="true" strokeweight=".283pt" strokecolor="#231f20">
                  <v:stroke dashstyle="solid"/>
                </v:line>
                <v:shape style="position:absolute;left:4882;top:-625;width:132;height:200" type="#_x0000_t202" id="docshape355" filled="false" stroked="false">
                  <v:textbox inset="0,0,0,0">
                    <w:txbxContent>
                      <w:p>
                        <w:pPr>
                          <w:spacing w:line="191" w:lineRule="exact" w:before="9"/>
                          <w:ind w:left="0" w:right="0" w:firstLine="0"/>
                          <w:jc w:val="left"/>
                          <w:rPr>
                            <w:sz w:val="20"/>
                          </w:rPr>
                        </w:pPr>
                        <w:r>
                          <w:rPr>
                            <w:color w:val="231F20"/>
                            <w:spacing w:val="-10"/>
                            <w:sz w:val="20"/>
                          </w:rPr>
                          <w:t>1</w:t>
                        </w:r>
                      </w:p>
                    </w:txbxContent>
                  </v:textbox>
                  <w10:wrap type="none"/>
                </v:shape>
                <v:shape style="position:absolute;left:5709;top:-627;width:551;height:201" type="#_x0000_t202" id="docshape356" filled="false" stroked="false">
                  <v:textbox inset="0,0,0,0">
                    <w:txbxContent>
                      <w:p>
                        <w:pPr>
                          <w:tabs>
                            <w:tab w:pos="419" w:val="left" w:leader="none"/>
                          </w:tabs>
                          <w:spacing w:line="191" w:lineRule="exact" w:before="10"/>
                          <w:ind w:left="0" w:right="0" w:firstLine="0"/>
                          <w:jc w:val="left"/>
                          <w:rPr>
                            <w:sz w:val="20"/>
                          </w:rPr>
                        </w:pPr>
                        <w:r>
                          <w:rPr>
                            <w:color w:val="231F20"/>
                            <w:spacing w:val="-10"/>
                            <w:sz w:val="20"/>
                          </w:rPr>
                          <w:t>3</w:t>
                        </w:r>
                        <w:r>
                          <w:rPr>
                            <w:color w:val="231F20"/>
                            <w:sz w:val="20"/>
                          </w:rPr>
                          <w:tab/>
                        </w:r>
                        <w:r>
                          <w:rPr>
                            <w:color w:val="231F20"/>
                            <w:spacing w:val="-10"/>
                            <w:sz w:val="20"/>
                          </w:rPr>
                          <w:t>4</w:t>
                        </w:r>
                      </w:p>
                    </w:txbxContent>
                  </v:textbox>
                  <w10:wrap type="none"/>
                </v:shape>
                <v:shape style="position:absolute;left:6964;top:-627;width:554;height:201" type="#_x0000_t202" id="docshape357" filled="false" stroked="false">
                  <v:textbox inset="0,0,0,0">
                    <w:txbxContent>
                      <w:p>
                        <w:pPr>
                          <w:tabs>
                            <w:tab w:pos="421" w:val="left" w:leader="none"/>
                          </w:tabs>
                          <w:spacing w:line="191" w:lineRule="exact" w:before="9"/>
                          <w:ind w:left="0" w:right="0" w:firstLine="0"/>
                          <w:jc w:val="left"/>
                          <w:rPr>
                            <w:sz w:val="20"/>
                          </w:rPr>
                        </w:pPr>
                        <w:r>
                          <w:rPr>
                            <w:color w:val="231F20"/>
                            <w:spacing w:val="-10"/>
                            <w:sz w:val="20"/>
                          </w:rPr>
                          <w:t>6</w:t>
                        </w:r>
                        <w:r>
                          <w:rPr>
                            <w:color w:val="231F20"/>
                            <w:sz w:val="20"/>
                          </w:rPr>
                          <w:tab/>
                        </w:r>
                        <w:r>
                          <w:rPr>
                            <w:color w:val="231F20"/>
                            <w:spacing w:val="-10"/>
                            <w:sz w:val="20"/>
                          </w:rPr>
                          <w:t>7</w:t>
                        </w:r>
                      </w:p>
                    </w:txbxContent>
                  </v:textbox>
                  <w10:wrap type="none"/>
                </v:shape>
                <v:shape style="position:absolute;left:8224;top:-627;width:132;height:200" type="#_x0000_t202" id="docshape358" filled="false" stroked="false">
                  <v:textbox inset="0,0,0,0">
                    <w:txbxContent>
                      <w:p>
                        <w:pPr>
                          <w:spacing w:line="191" w:lineRule="exact" w:before="9"/>
                          <w:ind w:left="0" w:right="0" w:firstLine="0"/>
                          <w:jc w:val="left"/>
                          <w:rPr>
                            <w:sz w:val="20"/>
                          </w:rPr>
                        </w:pPr>
                        <w:r>
                          <w:rPr>
                            <w:color w:val="231F20"/>
                            <w:spacing w:val="-10"/>
                            <w:sz w:val="20"/>
                          </w:rPr>
                          <w:t>9</w:t>
                        </w:r>
                      </w:p>
                    </w:txbxContent>
                  </v:textbox>
                  <w10:wrap type="none"/>
                </v:shape>
                <v:shape style="position:absolute;left:9036;top:-624;width:213;height:200" type="#_x0000_t202" id="docshape359" filled="false" stroked="false">
                  <v:textbox inset="0,0,0,0">
                    <w:txbxContent>
                      <w:p>
                        <w:pPr>
                          <w:spacing w:line="191" w:lineRule="exact" w:before="9"/>
                          <w:ind w:left="0" w:right="0" w:firstLine="0"/>
                          <w:jc w:val="left"/>
                          <w:rPr>
                            <w:sz w:val="20"/>
                          </w:rPr>
                        </w:pPr>
                        <w:r>
                          <w:rPr>
                            <w:color w:val="231F20"/>
                            <w:spacing w:val="-11"/>
                            <w:sz w:val="20"/>
                          </w:rPr>
                          <w:t>11</w:t>
                        </w:r>
                      </w:p>
                    </w:txbxContent>
                  </v:textbox>
                  <w10:wrap type="none"/>
                </v:shape>
                <w10:wrap type="none"/>
              </v:group>
            </w:pict>
          </mc:Fallback>
        </mc:AlternateContent>
      </w:r>
      <w:r>
        <w:rPr>
          <w:color w:val="231F20"/>
          <w:spacing w:val="-10"/>
          <w:sz w:val="20"/>
        </w:rPr>
        <w:t>L N</w:t>
      </w:r>
    </w:p>
    <w:p>
      <w:pPr>
        <w:pStyle w:val="Heading2"/>
        <w:numPr>
          <w:ilvl w:val="2"/>
          <w:numId w:val="7"/>
        </w:numPr>
        <w:tabs>
          <w:tab w:pos="1058" w:val="left" w:leader="none"/>
        </w:tabs>
        <w:spacing w:line="240" w:lineRule="auto" w:before="140" w:after="0"/>
        <w:ind w:left="1058" w:right="0" w:hanging="917"/>
        <w:jc w:val="left"/>
      </w:pPr>
      <w:bookmarkStart w:name="2.4.2 Transformer connected meters" w:id="25"/>
      <w:bookmarkEnd w:id="25"/>
      <w:r>
        <w:rPr>
          <w:b w:val="0"/>
        </w:rPr>
      </w:r>
      <w:bookmarkStart w:name="_bookmark20" w:id="26"/>
      <w:bookmarkEnd w:id="26"/>
      <w:r>
        <w:rPr>
          <w:b w:val="0"/>
        </w:rPr>
      </w:r>
      <w:bookmarkStart w:name="_bookmark19" w:id="27"/>
      <w:bookmarkEnd w:id="27"/>
      <w:r>
        <w:rPr/>
        <w:t>T</w:t>
      </w:r>
      <w:r>
        <w:rPr/>
        <w:t>ransformer</w:t>
      </w:r>
      <w:r>
        <w:rPr>
          <w:spacing w:val="-15"/>
        </w:rPr>
        <w:t> </w:t>
      </w:r>
      <w:r>
        <w:rPr/>
        <w:t>connected</w:t>
      </w:r>
      <w:r>
        <w:rPr>
          <w:spacing w:val="-15"/>
        </w:rPr>
        <w:t> </w:t>
      </w:r>
      <w:r>
        <w:rPr>
          <w:spacing w:val="-2"/>
        </w:rPr>
        <w:t>meters</w:t>
      </w:r>
    </w:p>
    <w:p>
      <w:pPr>
        <w:spacing w:line="240" w:lineRule="auto" w:before="84"/>
        <w:rPr>
          <w:b/>
          <w:sz w:val="20"/>
        </w:rPr>
      </w:pPr>
      <w:r>
        <w:rPr>
          <w:b/>
          <w:sz w:val="20"/>
        </w:rPr>
        <mc:AlternateContent>
          <mc:Choice Requires="wps">
            <w:drawing>
              <wp:anchor distT="0" distB="0" distL="0" distR="0" allowOverlap="1" layoutInCell="1" locked="0" behindDoc="1" simplePos="0" relativeHeight="487632896">
                <wp:simplePos x="0" y="0"/>
                <wp:positionH relativeFrom="page">
                  <wp:posOffset>2158745</wp:posOffset>
                </wp:positionH>
                <wp:positionV relativeFrom="paragraph">
                  <wp:posOffset>214908</wp:posOffset>
                </wp:positionV>
                <wp:extent cx="4501515" cy="254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21894pt;width:354.42pt;height:.18pt;mso-position-horizontal-relative:page;mso-position-vertical-relative:paragraph;z-index:-15683584;mso-wrap-distance-left:0;mso-wrap-distance-right:0" id="docshape360"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type w:val="continuous"/>
          <w:pgSz w:w="11900" w:h="16840"/>
          <w:pgMar w:header="0" w:footer="1203" w:top="1800" w:bottom="720" w:left="1275" w:right="1275"/>
        </w:sectPr>
      </w:pPr>
    </w:p>
    <w:p>
      <w:pPr>
        <w:spacing w:line="292" w:lineRule="auto" w:before="95"/>
        <w:ind w:left="141" w:right="0" w:firstLine="0"/>
        <w:jc w:val="left"/>
        <w:rPr>
          <w:b/>
          <w:sz w:val="20"/>
        </w:rPr>
      </w:pPr>
      <w:r>
        <w:rPr>
          <w:b/>
          <w:spacing w:val="-2"/>
          <w:sz w:val="20"/>
        </w:rPr>
        <w:t>4–wire connection</w:t>
      </w:r>
    </w:p>
    <w:p>
      <w:pPr>
        <w:pStyle w:val="BodyText"/>
        <w:spacing w:line="247" w:lineRule="auto" w:before="91"/>
        <w:ind w:left="141"/>
      </w:pPr>
      <w:r>
        <w:rPr/>
        <w:br w:type="column"/>
      </w:r>
      <w:r>
        <w:rPr/>
        <w:t>The</w:t>
      </w:r>
      <w:r>
        <w:rPr>
          <w:spacing w:val="-11"/>
        </w:rPr>
        <w:t> </w:t>
      </w:r>
      <w:r>
        <w:rPr/>
        <w:t>following</w:t>
      </w:r>
      <w:r>
        <w:rPr>
          <w:spacing w:val="-11"/>
        </w:rPr>
        <w:t> </w:t>
      </w:r>
      <w:r>
        <w:rPr/>
        <w:t>diagram</w:t>
      </w:r>
      <w:r>
        <w:rPr>
          <w:spacing w:val="-11"/>
        </w:rPr>
        <w:t> </w:t>
      </w:r>
      <w:r>
        <w:rPr/>
        <w:t>shows</w:t>
      </w:r>
      <w:r>
        <w:rPr>
          <w:spacing w:val="-11"/>
        </w:rPr>
        <w:t> </w:t>
      </w:r>
      <w:r>
        <w:rPr/>
        <w:t>a</w:t>
      </w:r>
      <w:r>
        <w:rPr>
          <w:spacing w:val="-11"/>
        </w:rPr>
        <w:t> </w:t>
      </w:r>
      <w:r>
        <w:rPr/>
        <w:t>4–wire</w:t>
      </w:r>
      <w:r>
        <w:rPr>
          <w:spacing w:val="-11"/>
        </w:rPr>
        <w:t> </w:t>
      </w:r>
      <w:r>
        <w:rPr/>
        <w:t>connection</w:t>
      </w:r>
      <w:r>
        <w:rPr>
          <w:spacing w:val="-11"/>
        </w:rPr>
        <w:t> </w:t>
      </w:r>
      <w:r>
        <w:rPr/>
        <w:t>of</w:t>
      </w:r>
      <w:r>
        <w:rPr>
          <w:spacing w:val="-11"/>
        </w:rPr>
        <w:t> </w:t>
      </w:r>
      <w:r>
        <w:rPr/>
        <w:t>a</w:t>
      </w:r>
      <w:r>
        <w:rPr>
          <w:spacing w:val="-11"/>
        </w:rPr>
        <w:t> </w:t>
      </w:r>
      <w:r>
        <w:rPr/>
        <w:t>transformer</w:t>
      </w:r>
      <w:r>
        <w:rPr>
          <w:spacing w:val="-11"/>
        </w:rPr>
        <w:t> </w:t>
      </w:r>
      <w:r>
        <w:rPr/>
        <w:t>connected</w:t>
      </w:r>
      <w:r>
        <w:rPr>
          <w:spacing w:val="-11"/>
        </w:rPr>
        <w:t> </w:t>
      </w:r>
      <w:r>
        <w:rPr/>
        <w:t>3–phase meter:</w:t>
      </w:r>
    </w:p>
    <w:p>
      <w:pPr>
        <w:pStyle w:val="BodyText"/>
        <w:spacing w:after="0" w:line="247" w:lineRule="auto"/>
        <w:sectPr>
          <w:type w:val="continuous"/>
          <w:pgSz w:w="11900" w:h="16840"/>
          <w:pgMar w:header="0" w:footer="1203" w:top="1800" w:bottom="720" w:left="1275" w:right="1275"/>
          <w:cols w:num="2" w:equalWidth="0">
            <w:col w:w="1249" w:space="736"/>
            <w:col w:w="7365"/>
          </w:cols>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77"/>
        <w:rPr>
          <w:sz w:val="10"/>
        </w:rPr>
      </w:pPr>
    </w:p>
    <w:p>
      <w:pPr>
        <w:tabs>
          <w:tab w:pos="663" w:val="left" w:leader="none"/>
        </w:tabs>
        <w:spacing w:before="0"/>
        <w:ind w:left="0" w:right="188" w:firstLine="0"/>
        <w:jc w:val="right"/>
        <w:rPr>
          <w:sz w:val="10"/>
        </w:rPr>
      </w:pPr>
      <w:r>
        <w:rPr>
          <w:sz w:val="10"/>
        </w:rPr>
        <mc:AlternateContent>
          <mc:Choice Requires="wps">
            <w:drawing>
              <wp:anchor distT="0" distB="0" distL="0" distR="0" allowOverlap="1" layoutInCell="1" locked="0" behindDoc="0" simplePos="0" relativeHeight="15775744">
                <wp:simplePos x="0" y="0"/>
                <wp:positionH relativeFrom="page">
                  <wp:posOffset>2349631</wp:posOffset>
                </wp:positionH>
                <wp:positionV relativeFrom="paragraph">
                  <wp:posOffset>-666391</wp:posOffset>
                </wp:positionV>
                <wp:extent cx="3770629" cy="161988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3770629" cy="1619885"/>
                          <a:chExt cx="3770629" cy="1619885"/>
                        </a:xfrm>
                      </wpg:grpSpPr>
                      <wps:wsp>
                        <wps:cNvPr id="534" name="Textbox 534"/>
                        <wps:cNvSpPr txBox="1"/>
                        <wps:spPr>
                          <a:xfrm>
                            <a:off x="2968949" y="548193"/>
                            <a:ext cx="111125" cy="101600"/>
                          </a:xfrm>
                          <a:prstGeom prst="rect">
                            <a:avLst/>
                          </a:prstGeom>
                        </wps:spPr>
                        <wps:txbx>
                          <w:txbxContent>
                            <w:p>
                              <w:pPr>
                                <w:spacing w:line="153" w:lineRule="exact" w:before="7"/>
                                <w:ind w:left="0" w:right="0" w:firstLine="0"/>
                                <w:jc w:val="left"/>
                                <w:rPr>
                                  <w:sz w:val="16"/>
                                </w:rPr>
                              </w:pPr>
                              <w:r>
                                <w:rPr>
                                  <w:color w:val="231F20"/>
                                  <w:spacing w:val="-8"/>
                                  <w:sz w:val="16"/>
                                </w:rPr>
                                <w:t>11</w:t>
                              </w:r>
                            </w:p>
                          </w:txbxContent>
                        </wps:txbx>
                        <wps:bodyPr wrap="square" lIns="0" tIns="0" rIns="0" bIns="0" rtlCol="0">
                          <a:noAutofit/>
                        </wps:bodyPr>
                      </wps:wsp>
                      <wps:wsp>
                        <wps:cNvPr id="535" name="Graphic 535"/>
                        <wps:cNvSpPr/>
                        <wps:spPr>
                          <a:xfrm>
                            <a:off x="587332" y="492601"/>
                            <a:ext cx="2077085" cy="231775"/>
                          </a:xfrm>
                          <a:custGeom>
                            <a:avLst/>
                            <a:gdLst/>
                            <a:ahLst/>
                            <a:cxnLst/>
                            <a:rect l="l" t="t" r="r" b="b"/>
                            <a:pathLst>
                              <a:path w="2077085" h="231775">
                                <a:moveTo>
                                  <a:pt x="0" y="0"/>
                                </a:moveTo>
                                <a:lnTo>
                                  <a:pt x="230949" y="0"/>
                                </a:lnTo>
                                <a:lnTo>
                                  <a:pt x="230949" y="230949"/>
                                </a:lnTo>
                                <a:lnTo>
                                  <a:pt x="0" y="230949"/>
                                </a:lnTo>
                                <a:lnTo>
                                  <a:pt x="0" y="0"/>
                                </a:lnTo>
                                <a:close/>
                              </a:path>
                              <a:path w="2077085" h="231775">
                                <a:moveTo>
                                  <a:pt x="461467" y="25"/>
                                </a:moveTo>
                                <a:lnTo>
                                  <a:pt x="692416" y="25"/>
                                </a:lnTo>
                                <a:lnTo>
                                  <a:pt x="692416" y="230974"/>
                                </a:lnTo>
                                <a:lnTo>
                                  <a:pt x="461467" y="230974"/>
                                </a:lnTo>
                                <a:lnTo>
                                  <a:pt x="461467" y="25"/>
                                </a:lnTo>
                                <a:close/>
                              </a:path>
                              <a:path w="2077085" h="231775">
                                <a:moveTo>
                                  <a:pt x="691794" y="25"/>
                                </a:moveTo>
                                <a:lnTo>
                                  <a:pt x="922743" y="25"/>
                                </a:lnTo>
                                <a:lnTo>
                                  <a:pt x="922743" y="230974"/>
                                </a:lnTo>
                                <a:lnTo>
                                  <a:pt x="691794" y="230974"/>
                                </a:lnTo>
                                <a:lnTo>
                                  <a:pt x="691794" y="25"/>
                                </a:lnTo>
                                <a:close/>
                              </a:path>
                              <a:path w="2077085" h="231775">
                                <a:moveTo>
                                  <a:pt x="1152867" y="241"/>
                                </a:moveTo>
                                <a:lnTo>
                                  <a:pt x="1383817" y="241"/>
                                </a:lnTo>
                                <a:lnTo>
                                  <a:pt x="1383817" y="231190"/>
                                </a:lnTo>
                                <a:lnTo>
                                  <a:pt x="1152867" y="231190"/>
                                </a:lnTo>
                                <a:lnTo>
                                  <a:pt x="1152867" y="241"/>
                                </a:lnTo>
                                <a:close/>
                              </a:path>
                              <a:path w="2077085" h="231775">
                                <a:moveTo>
                                  <a:pt x="1382242" y="419"/>
                                </a:moveTo>
                                <a:lnTo>
                                  <a:pt x="1613192" y="419"/>
                                </a:lnTo>
                                <a:lnTo>
                                  <a:pt x="1613192" y="231368"/>
                                </a:lnTo>
                                <a:lnTo>
                                  <a:pt x="1382242" y="231368"/>
                                </a:lnTo>
                                <a:lnTo>
                                  <a:pt x="1382242" y="419"/>
                                </a:lnTo>
                                <a:close/>
                              </a:path>
                              <a:path w="2077085" h="231775">
                                <a:moveTo>
                                  <a:pt x="1846135" y="165"/>
                                </a:moveTo>
                                <a:lnTo>
                                  <a:pt x="2077085" y="165"/>
                                </a:lnTo>
                                <a:lnTo>
                                  <a:pt x="2077085" y="231114"/>
                                </a:lnTo>
                                <a:lnTo>
                                  <a:pt x="1846135" y="231114"/>
                                </a:lnTo>
                                <a:lnTo>
                                  <a:pt x="1846135" y="165"/>
                                </a:lnTo>
                                <a:close/>
                              </a:path>
                            </a:pathLst>
                          </a:custGeom>
                          <a:ln w="3594">
                            <a:solidFill>
                              <a:srgbClr val="231F20"/>
                            </a:solidFill>
                            <a:prstDash val="solid"/>
                          </a:ln>
                        </wps:spPr>
                        <wps:bodyPr wrap="square" lIns="0" tIns="0" rIns="0" bIns="0" rtlCol="0">
                          <a:prstTxWarp prst="textNoShape">
                            <a:avLst/>
                          </a:prstTxWarp>
                          <a:noAutofit/>
                        </wps:bodyPr>
                      </wps:wsp>
                      <wps:wsp>
                        <wps:cNvPr id="536" name="Graphic 536"/>
                        <wps:cNvSpPr/>
                        <wps:spPr>
                          <a:xfrm>
                            <a:off x="2649" y="1609058"/>
                            <a:ext cx="3764915" cy="1270"/>
                          </a:xfrm>
                          <a:custGeom>
                            <a:avLst/>
                            <a:gdLst/>
                            <a:ahLst/>
                            <a:cxnLst/>
                            <a:rect l="l" t="t" r="r" b="b"/>
                            <a:pathLst>
                              <a:path w="3764915" h="0">
                                <a:moveTo>
                                  <a:pt x="0" y="0"/>
                                </a:moveTo>
                                <a:lnTo>
                                  <a:pt x="3764711" y="0"/>
                                </a:lnTo>
                              </a:path>
                            </a:pathLst>
                          </a:custGeom>
                          <a:ln w="3594">
                            <a:solidFill>
                              <a:srgbClr val="231F20"/>
                            </a:solidFill>
                            <a:prstDash val="solid"/>
                          </a:ln>
                        </wps:spPr>
                        <wps:bodyPr wrap="square" lIns="0" tIns="0" rIns="0" bIns="0" rtlCol="0">
                          <a:prstTxWarp prst="textNoShape">
                            <a:avLst/>
                          </a:prstTxWarp>
                          <a:noAutofit/>
                        </wps:bodyPr>
                      </wps:wsp>
                      <wps:wsp>
                        <wps:cNvPr id="537" name="Graphic 537"/>
                        <wps:cNvSpPr/>
                        <wps:spPr>
                          <a:xfrm>
                            <a:off x="179560" y="1272889"/>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38" name="Graphic 538"/>
                        <wps:cNvSpPr/>
                        <wps:spPr>
                          <a:xfrm>
                            <a:off x="175293" y="1114622"/>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39" name="Graphic 539"/>
                        <wps:cNvSpPr/>
                        <wps:spPr>
                          <a:xfrm>
                            <a:off x="179560" y="1438497"/>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40" name="Graphic 540"/>
                        <wps:cNvSpPr/>
                        <wps:spPr>
                          <a:xfrm>
                            <a:off x="490761" y="1797"/>
                            <a:ext cx="2754630" cy="728980"/>
                          </a:xfrm>
                          <a:custGeom>
                            <a:avLst/>
                            <a:gdLst/>
                            <a:ahLst/>
                            <a:cxnLst/>
                            <a:rect l="l" t="t" r="r" b="b"/>
                            <a:pathLst>
                              <a:path w="2754630" h="728980">
                                <a:moveTo>
                                  <a:pt x="0" y="0"/>
                                </a:moveTo>
                                <a:lnTo>
                                  <a:pt x="2754109" y="0"/>
                                </a:lnTo>
                                <a:lnTo>
                                  <a:pt x="2754109" y="728967"/>
                                </a:lnTo>
                                <a:lnTo>
                                  <a:pt x="0" y="728967"/>
                                </a:lnTo>
                                <a:lnTo>
                                  <a:pt x="0" y="0"/>
                                </a:lnTo>
                                <a:close/>
                              </a:path>
                            </a:pathLst>
                          </a:custGeom>
                          <a:ln w="3594">
                            <a:solidFill>
                              <a:srgbClr val="231F20"/>
                            </a:solidFill>
                            <a:prstDash val="sysDashDot"/>
                          </a:ln>
                        </wps:spPr>
                        <wps:bodyPr wrap="square" lIns="0" tIns="0" rIns="0" bIns="0" rtlCol="0">
                          <a:prstTxWarp prst="textNoShape">
                            <a:avLst/>
                          </a:prstTxWarp>
                          <a:noAutofit/>
                        </wps:bodyPr>
                      </wps:wsp>
                      <wps:wsp>
                        <wps:cNvPr id="541" name="Graphic 541"/>
                        <wps:cNvSpPr/>
                        <wps:spPr>
                          <a:xfrm>
                            <a:off x="3327789" y="1223575"/>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542" name="Graphic 542"/>
                        <wps:cNvSpPr/>
                        <wps:spPr>
                          <a:xfrm>
                            <a:off x="3590780" y="1209389"/>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543" name="Graphic 543"/>
                        <wps:cNvSpPr/>
                        <wps:spPr>
                          <a:xfrm>
                            <a:off x="818231" y="492486"/>
                            <a:ext cx="1613535" cy="231775"/>
                          </a:xfrm>
                          <a:custGeom>
                            <a:avLst/>
                            <a:gdLst/>
                            <a:ahLst/>
                            <a:cxnLst/>
                            <a:rect l="l" t="t" r="r" b="b"/>
                            <a:pathLst>
                              <a:path w="1613535" h="231775">
                                <a:moveTo>
                                  <a:pt x="0" y="469"/>
                                </a:moveTo>
                                <a:lnTo>
                                  <a:pt x="230949" y="469"/>
                                </a:lnTo>
                                <a:lnTo>
                                  <a:pt x="230949" y="231419"/>
                                </a:lnTo>
                                <a:lnTo>
                                  <a:pt x="0" y="231419"/>
                                </a:lnTo>
                                <a:lnTo>
                                  <a:pt x="0" y="469"/>
                                </a:lnTo>
                                <a:close/>
                              </a:path>
                              <a:path w="1613535" h="231775">
                                <a:moveTo>
                                  <a:pt x="691235" y="431"/>
                                </a:moveTo>
                                <a:lnTo>
                                  <a:pt x="922185" y="431"/>
                                </a:lnTo>
                                <a:lnTo>
                                  <a:pt x="922185" y="231381"/>
                                </a:lnTo>
                                <a:lnTo>
                                  <a:pt x="691235" y="231381"/>
                                </a:lnTo>
                                <a:lnTo>
                                  <a:pt x="691235" y="431"/>
                                </a:lnTo>
                                <a:close/>
                              </a:path>
                              <a:path w="1613535" h="231775">
                                <a:moveTo>
                                  <a:pt x="1382458" y="0"/>
                                </a:moveTo>
                                <a:lnTo>
                                  <a:pt x="1613408" y="0"/>
                                </a:lnTo>
                                <a:lnTo>
                                  <a:pt x="1613408" y="230949"/>
                                </a:lnTo>
                                <a:lnTo>
                                  <a:pt x="1382458" y="230949"/>
                                </a:lnTo>
                                <a:lnTo>
                                  <a:pt x="1382458" y="0"/>
                                </a:lnTo>
                                <a:close/>
                              </a:path>
                            </a:pathLst>
                          </a:custGeom>
                          <a:ln w="3594">
                            <a:solidFill>
                              <a:srgbClr val="231F20"/>
                            </a:solidFill>
                            <a:prstDash val="solid"/>
                          </a:ln>
                        </wps:spPr>
                        <wps:bodyPr wrap="square" lIns="0" tIns="0" rIns="0" bIns="0" rtlCol="0">
                          <a:prstTxWarp prst="textNoShape">
                            <a:avLst/>
                          </a:prstTxWarp>
                          <a:noAutofit/>
                        </wps:bodyPr>
                      </wps:wsp>
                      <wps:wsp>
                        <wps:cNvPr id="544" name="Graphic 544"/>
                        <wps:cNvSpPr/>
                        <wps:spPr>
                          <a:xfrm>
                            <a:off x="772028" y="860101"/>
                            <a:ext cx="292735" cy="64769"/>
                          </a:xfrm>
                          <a:custGeom>
                            <a:avLst/>
                            <a:gdLst/>
                            <a:ahLst/>
                            <a:cxnLst/>
                            <a:rect l="l" t="t" r="r" b="b"/>
                            <a:pathLst>
                              <a:path w="292735" h="64769">
                                <a:moveTo>
                                  <a:pt x="292186" y="-3"/>
                                </a:moveTo>
                                <a:lnTo>
                                  <a:pt x="-2" y="-3"/>
                                </a:lnTo>
                                <a:lnTo>
                                  <a:pt x="-2" y="64398"/>
                                </a:lnTo>
                                <a:lnTo>
                                  <a:pt x="292186" y="64398"/>
                                </a:lnTo>
                                <a:lnTo>
                                  <a:pt x="292186" y="-3"/>
                                </a:lnTo>
                                <a:close/>
                              </a:path>
                            </a:pathLst>
                          </a:custGeom>
                          <a:solidFill>
                            <a:srgbClr val="231F20"/>
                          </a:solidFill>
                        </wps:spPr>
                        <wps:bodyPr wrap="square" lIns="0" tIns="0" rIns="0" bIns="0" rtlCol="0">
                          <a:prstTxWarp prst="textNoShape">
                            <a:avLst/>
                          </a:prstTxWarp>
                          <a:noAutofit/>
                        </wps:bodyPr>
                      </wps:wsp>
                      <wps:wsp>
                        <wps:cNvPr id="545" name="Graphic 545"/>
                        <wps:cNvSpPr/>
                        <wps:spPr>
                          <a:xfrm>
                            <a:off x="772028" y="860101"/>
                            <a:ext cx="292735" cy="64769"/>
                          </a:xfrm>
                          <a:custGeom>
                            <a:avLst/>
                            <a:gdLst/>
                            <a:ahLst/>
                            <a:cxnLst/>
                            <a:rect l="l" t="t" r="r" b="b"/>
                            <a:pathLst>
                              <a:path w="292735" h="64769">
                                <a:moveTo>
                                  <a:pt x="-2" y="-3"/>
                                </a:moveTo>
                                <a:lnTo>
                                  <a:pt x="292186" y="-3"/>
                                </a:lnTo>
                                <a:lnTo>
                                  <a:pt x="292186" y="64398"/>
                                </a:lnTo>
                                <a:lnTo>
                                  <a:pt x="-2" y="64398"/>
                                </a:lnTo>
                                <a:lnTo>
                                  <a:pt x="-2" y="-3"/>
                                </a:lnTo>
                                <a:close/>
                              </a:path>
                            </a:pathLst>
                          </a:custGeom>
                          <a:ln w="3594">
                            <a:solidFill>
                              <a:srgbClr val="231F20"/>
                            </a:solidFill>
                            <a:prstDash val="solid"/>
                          </a:ln>
                        </wps:spPr>
                        <wps:bodyPr wrap="square" lIns="0" tIns="0" rIns="0" bIns="0" rtlCol="0">
                          <a:prstTxWarp prst="textNoShape">
                            <a:avLst/>
                          </a:prstTxWarp>
                          <a:noAutofit/>
                        </wps:bodyPr>
                      </wps:wsp>
                      <wps:wsp>
                        <wps:cNvPr id="546" name="Graphic 546"/>
                        <wps:cNvSpPr/>
                        <wps:spPr>
                          <a:xfrm>
                            <a:off x="1455783" y="862361"/>
                            <a:ext cx="292735" cy="64769"/>
                          </a:xfrm>
                          <a:custGeom>
                            <a:avLst/>
                            <a:gdLst/>
                            <a:ahLst/>
                            <a:cxnLst/>
                            <a:rect l="l" t="t" r="r" b="b"/>
                            <a:pathLst>
                              <a:path w="292735" h="64769">
                                <a:moveTo>
                                  <a:pt x="292186" y="-3"/>
                                </a:moveTo>
                                <a:lnTo>
                                  <a:pt x="-2" y="-3"/>
                                </a:lnTo>
                                <a:lnTo>
                                  <a:pt x="-2" y="64398"/>
                                </a:lnTo>
                                <a:lnTo>
                                  <a:pt x="292186" y="64398"/>
                                </a:lnTo>
                                <a:lnTo>
                                  <a:pt x="292186" y="-3"/>
                                </a:lnTo>
                                <a:close/>
                              </a:path>
                            </a:pathLst>
                          </a:custGeom>
                          <a:solidFill>
                            <a:srgbClr val="231F20"/>
                          </a:solidFill>
                        </wps:spPr>
                        <wps:bodyPr wrap="square" lIns="0" tIns="0" rIns="0" bIns="0" rtlCol="0">
                          <a:prstTxWarp prst="textNoShape">
                            <a:avLst/>
                          </a:prstTxWarp>
                          <a:noAutofit/>
                        </wps:bodyPr>
                      </wps:wsp>
                      <wps:wsp>
                        <wps:cNvPr id="547" name="Graphic 547"/>
                        <wps:cNvSpPr/>
                        <wps:spPr>
                          <a:xfrm>
                            <a:off x="1455783" y="862361"/>
                            <a:ext cx="292735" cy="64769"/>
                          </a:xfrm>
                          <a:custGeom>
                            <a:avLst/>
                            <a:gdLst/>
                            <a:ahLst/>
                            <a:cxnLst/>
                            <a:rect l="l" t="t" r="r" b="b"/>
                            <a:pathLst>
                              <a:path w="292735" h="64769">
                                <a:moveTo>
                                  <a:pt x="-2" y="-3"/>
                                </a:moveTo>
                                <a:lnTo>
                                  <a:pt x="292186" y="-3"/>
                                </a:lnTo>
                                <a:lnTo>
                                  <a:pt x="292186" y="64398"/>
                                </a:lnTo>
                                <a:lnTo>
                                  <a:pt x="-2" y="64398"/>
                                </a:lnTo>
                                <a:lnTo>
                                  <a:pt x="-2" y="-3"/>
                                </a:lnTo>
                                <a:close/>
                              </a:path>
                            </a:pathLst>
                          </a:custGeom>
                          <a:ln w="3594">
                            <a:solidFill>
                              <a:srgbClr val="231F20"/>
                            </a:solidFill>
                            <a:prstDash val="solid"/>
                          </a:ln>
                        </wps:spPr>
                        <wps:bodyPr wrap="square" lIns="0" tIns="0" rIns="0" bIns="0" rtlCol="0">
                          <a:prstTxWarp prst="textNoShape">
                            <a:avLst/>
                          </a:prstTxWarp>
                          <a:noAutofit/>
                        </wps:bodyPr>
                      </wps:wsp>
                      <wps:wsp>
                        <wps:cNvPr id="548" name="Graphic 548"/>
                        <wps:cNvSpPr/>
                        <wps:spPr>
                          <a:xfrm>
                            <a:off x="2157573" y="860101"/>
                            <a:ext cx="292735" cy="64769"/>
                          </a:xfrm>
                          <a:custGeom>
                            <a:avLst/>
                            <a:gdLst/>
                            <a:ahLst/>
                            <a:cxnLst/>
                            <a:rect l="l" t="t" r="r" b="b"/>
                            <a:pathLst>
                              <a:path w="292735" h="64769">
                                <a:moveTo>
                                  <a:pt x="292185" y="-3"/>
                                </a:moveTo>
                                <a:lnTo>
                                  <a:pt x="-3" y="-3"/>
                                </a:lnTo>
                                <a:lnTo>
                                  <a:pt x="-3" y="64398"/>
                                </a:lnTo>
                                <a:lnTo>
                                  <a:pt x="292185" y="64398"/>
                                </a:lnTo>
                                <a:lnTo>
                                  <a:pt x="292185" y="-3"/>
                                </a:lnTo>
                                <a:close/>
                              </a:path>
                            </a:pathLst>
                          </a:custGeom>
                          <a:solidFill>
                            <a:srgbClr val="231F20"/>
                          </a:solidFill>
                        </wps:spPr>
                        <wps:bodyPr wrap="square" lIns="0" tIns="0" rIns="0" bIns="0" rtlCol="0">
                          <a:prstTxWarp prst="textNoShape">
                            <a:avLst/>
                          </a:prstTxWarp>
                          <a:noAutofit/>
                        </wps:bodyPr>
                      </wps:wsp>
                      <wps:wsp>
                        <wps:cNvPr id="549" name="Graphic 549"/>
                        <wps:cNvSpPr/>
                        <wps:spPr>
                          <a:xfrm>
                            <a:off x="2157573" y="860101"/>
                            <a:ext cx="292735" cy="64769"/>
                          </a:xfrm>
                          <a:custGeom>
                            <a:avLst/>
                            <a:gdLst/>
                            <a:ahLst/>
                            <a:cxnLst/>
                            <a:rect l="l" t="t" r="r" b="b"/>
                            <a:pathLst>
                              <a:path w="292735" h="64769">
                                <a:moveTo>
                                  <a:pt x="-3" y="-3"/>
                                </a:moveTo>
                                <a:lnTo>
                                  <a:pt x="292185" y="-3"/>
                                </a:lnTo>
                                <a:lnTo>
                                  <a:pt x="292185" y="64398"/>
                                </a:lnTo>
                                <a:lnTo>
                                  <a:pt x="-3" y="64398"/>
                                </a:lnTo>
                                <a:lnTo>
                                  <a:pt x="-3" y="-3"/>
                                </a:lnTo>
                                <a:close/>
                              </a:path>
                            </a:pathLst>
                          </a:custGeom>
                          <a:ln w="3594">
                            <a:solidFill>
                              <a:srgbClr val="231F20"/>
                            </a:solidFill>
                            <a:prstDash val="solid"/>
                          </a:ln>
                        </wps:spPr>
                        <wps:bodyPr wrap="square" lIns="0" tIns="0" rIns="0" bIns="0" rtlCol="0">
                          <a:prstTxWarp prst="textNoShape">
                            <a:avLst/>
                          </a:prstTxWarp>
                          <a:noAutofit/>
                        </wps:bodyPr>
                      </wps:wsp>
                      <wps:wsp>
                        <wps:cNvPr id="550" name="Graphic 550"/>
                        <wps:cNvSpPr/>
                        <wps:spPr>
                          <a:xfrm>
                            <a:off x="707395" y="729693"/>
                            <a:ext cx="436245" cy="166370"/>
                          </a:xfrm>
                          <a:custGeom>
                            <a:avLst/>
                            <a:gdLst/>
                            <a:ahLst/>
                            <a:cxnLst/>
                            <a:rect l="l" t="t" r="r" b="b"/>
                            <a:pathLst>
                              <a:path w="436245" h="166370">
                                <a:moveTo>
                                  <a:pt x="0" y="711"/>
                                </a:moveTo>
                                <a:lnTo>
                                  <a:pt x="0" y="165747"/>
                                </a:lnTo>
                                <a:lnTo>
                                  <a:pt x="436079" y="165747"/>
                                </a:lnTo>
                                <a:lnTo>
                                  <a:pt x="436079" y="0"/>
                                </a:lnTo>
                              </a:path>
                            </a:pathLst>
                          </a:custGeom>
                          <a:ln w="3594">
                            <a:solidFill>
                              <a:srgbClr val="231F20"/>
                            </a:solidFill>
                            <a:prstDash val="solid"/>
                          </a:ln>
                        </wps:spPr>
                        <wps:bodyPr wrap="square" lIns="0" tIns="0" rIns="0" bIns="0" rtlCol="0">
                          <a:prstTxWarp prst="textNoShape">
                            <a:avLst/>
                          </a:prstTxWarp>
                          <a:noAutofit/>
                        </wps:bodyPr>
                      </wps:wsp>
                      <wps:wsp>
                        <wps:cNvPr id="551" name="Graphic 551"/>
                        <wps:cNvSpPr/>
                        <wps:spPr>
                          <a:xfrm>
                            <a:off x="1376329" y="729693"/>
                            <a:ext cx="449580" cy="166370"/>
                          </a:xfrm>
                          <a:custGeom>
                            <a:avLst/>
                            <a:gdLst/>
                            <a:ahLst/>
                            <a:cxnLst/>
                            <a:rect l="l" t="t" r="r" b="b"/>
                            <a:pathLst>
                              <a:path w="449580" h="166370">
                                <a:moveTo>
                                  <a:pt x="0" y="711"/>
                                </a:moveTo>
                                <a:lnTo>
                                  <a:pt x="0" y="165747"/>
                                </a:lnTo>
                                <a:lnTo>
                                  <a:pt x="449478" y="165747"/>
                                </a:lnTo>
                                <a:lnTo>
                                  <a:pt x="449478" y="0"/>
                                </a:lnTo>
                              </a:path>
                            </a:pathLst>
                          </a:custGeom>
                          <a:ln w="3594">
                            <a:solidFill>
                              <a:srgbClr val="231F20"/>
                            </a:solidFill>
                            <a:prstDash val="solid"/>
                          </a:ln>
                        </wps:spPr>
                        <wps:bodyPr wrap="square" lIns="0" tIns="0" rIns="0" bIns="0" rtlCol="0">
                          <a:prstTxWarp prst="textNoShape">
                            <a:avLst/>
                          </a:prstTxWarp>
                          <a:noAutofit/>
                        </wps:bodyPr>
                      </wps:wsp>
                      <wps:wsp>
                        <wps:cNvPr id="552" name="Graphic 552"/>
                        <wps:cNvSpPr/>
                        <wps:spPr>
                          <a:xfrm>
                            <a:off x="2074905" y="729693"/>
                            <a:ext cx="466090" cy="166370"/>
                          </a:xfrm>
                          <a:custGeom>
                            <a:avLst/>
                            <a:gdLst/>
                            <a:ahLst/>
                            <a:cxnLst/>
                            <a:rect l="l" t="t" r="r" b="b"/>
                            <a:pathLst>
                              <a:path w="466090" h="166370">
                                <a:moveTo>
                                  <a:pt x="0" y="711"/>
                                </a:moveTo>
                                <a:lnTo>
                                  <a:pt x="0" y="165747"/>
                                </a:lnTo>
                                <a:lnTo>
                                  <a:pt x="465708" y="165747"/>
                                </a:lnTo>
                                <a:lnTo>
                                  <a:pt x="465708" y="0"/>
                                </a:lnTo>
                              </a:path>
                            </a:pathLst>
                          </a:custGeom>
                          <a:ln w="3594">
                            <a:solidFill>
                              <a:srgbClr val="231F20"/>
                            </a:solidFill>
                            <a:prstDash val="solid"/>
                          </a:ln>
                        </wps:spPr>
                        <wps:bodyPr wrap="square" lIns="0" tIns="0" rIns="0" bIns="0" rtlCol="0">
                          <a:prstTxWarp prst="textNoShape">
                            <a:avLst/>
                          </a:prstTxWarp>
                          <a:noAutofit/>
                        </wps:bodyPr>
                      </wps:wsp>
                      <wps:wsp>
                        <wps:cNvPr id="553" name="Graphic 553"/>
                        <wps:cNvSpPr/>
                        <wps:spPr>
                          <a:xfrm>
                            <a:off x="555696" y="879900"/>
                            <a:ext cx="2469515" cy="740410"/>
                          </a:xfrm>
                          <a:custGeom>
                            <a:avLst/>
                            <a:gdLst/>
                            <a:ahLst/>
                            <a:cxnLst/>
                            <a:rect l="l" t="t" r="r" b="b"/>
                            <a:pathLst>
                              <a:path w="2469515" h="740410">
                                <a:moveTo>
                                  <a:pt x="22936" y="263055"/>
                                </a:moveTo>
                                <a:lnTo>
                                  <a:pt x="17780" y="257683"/>
                                </a:lnTo>
                                <a:lnTo>
                                  <a:pt x="5143" y="257683"/>
                                </a:lnTo>
                                <a:lnTo>
                                  <a:pt x="0" y="263055"/>
                                </a:lnTo>
                                <a:lnTo>
                                  <a:pt x="0" y="276199"/>
                                </a:lnTo>
                                <a:lnTo>
                                  <a:pt x="5143" y="281571"/>
                                </a:lnTo>
                                <a:lnTo>
                                  <a:pt x="11468" y="281571"/>
                                </a:lnTo>
                                <a:lnTo>
                                  <a:pt x="17792" y="281571"/>
                                </a:lnTo>
                                <a:lnTo>
                                  <a:pt x="22936" y="276212"/>
                                </a:lnTo>
                                <a:lnTo>
                                  <a:pt x="22936" y="263055"/>
                                </a:lnTo>
                                <a:close/>
                              </a:path>
                              <a:path w="2469515" h="740410">
                                <a:moveTo>
                                  <a:pt x="162496" y="8966"/>
                                </a:moveTo>
                                <a:lnTo>
                                  <a:pt x="157340" y="3606"/>
                                </a:lnTo>
                                <a:lnTo>
                                  <a:pt x="144703" y="3606"/>
                                </a:lnTo>
                                <a:lnTo>
                                  <a:pt x="139560" y="8978"/>
                                </a:lnTo>
                                <a:lnTo>
                                  <a:pt x="139560" y="22123"/>
                                </a:lnTo>
                                <a:lnTo>
                                  <a:pt x="144703" y="27495"/>
                                </a:lnTo>
                                <a:lnTo>
                                  <a:pt x="151028" y="27495"/>
                                </a:lnTo>
                                <a:lnTo>
                                  <a:pt x="157353" y="27495"/>
                                </a:lnTo>
                                <a:lnTo>
                                  <a:pt x="162496" y="22136"/>
                                </a:lnTo>
                                <a:lnTo>
                                  <a:pt x="162496" y="8966"/>
                                </a:lnTo>
                                <a:close/>
                              </a:path>
                              <a:path w="2469515" h="740410">
                                <a:moveTo>
                                  <a:pt x="163233" y="95859"/>
                                </a:moveTo>
                                <a:lnTo>
                                  <a:pt x="158076" y="90487"/>
                                </a:lnTo>
                                <a:lnTo>
                                  <a:pt x="145440" y="90487"/>
                                </a:lnTo>
                                <a:lnTo>
                                  <a:pt x="140296" y="95859"/>
                                </a:lnTo>
                                <a:lnTo>
                                  <a:pt x="140296" y="109004"/>
                                </a:lnTo>
                                <a:lnTo>
                                  <a:pt x="145440" y="114376"/>
                                </a:lnTo>
                                <a:lnTo>
                                  <a:pt x="151765" y="114376"/>
                                </a:lnTo>
                                <a:lnTo>
                                  <a:pt x="158089" y="114376"/>
                                </a:lnTo>
                                <a:lnTo>
                                  <a:pt x="163233" y="109016"/>
                                </a:lnTo>
                                <a:lnTo>
                                  <a:pt x="163233" y="95859"/>
                                </a:lnTo>
                                <a:close/>
                              </a:path>
                              <a:path w="2469515" h="740410">
                                <a:moveTo>
                                  <a:pt x="595642" y="5372"/>
                                </a:moveTo>
                                <a:lnTo>
                                  <a:pt x="590486" y="0"/>
                                </a:lnTo>
                                <a:lnTo>
                                  <a:pt x="577850" y="0"/>
                                </a:lnTo>
                                <a:lnTo>
                                  <a:pt x="572706" y="5372"/>
                                </a:lnTo>
                                <a:lnTo>
                                  <a:pt x="572706" y="18516"/>
                                </a:lnTo>
                                <a:lnTo>
                                  <a:pt x="577850" y="23888"/>
                                </a:lnTo>
                                <a:lnTo>
                                  <a:pt x="584174" y="23888"/>
                                </a:lnTo>
                                <a:lnTo>
                                  <a:pt x="590486" y="23888"/>
                                </a:lnTo>
                                <a:lnTo>
                                  <a:pt x="595642" y="18529"/>
                                </a:lnTo>
                                <a:lnTo>
                                  <a:pt x="595642" y="5372"/>
                                </a:lnTo>
                                <a:close/>
                              </a:path>
                              <a:path w="2469515" h="740410">
                                <a:moveTo>
                                  <a:pt x="599211" y="95859"/>
                                </a:moveTo>
                                <a:lnTo>
                                  <a:pt x="594055" y="90487"/>
                                </a:lnTo>
                                <a:lnTo>
                                  <a:pt x="581418" y="90487"/>
                                </a:lnTo>
                                <a:lnTo>
                                  <a:pt x="576275" y="95859"/>
                                </a:lnTo>
                                <a:lnTo>
                                  <a:pt x="576275" y="109004"/>
                                </a:lnTo>
                                <a:lnTo>
                                  <a:pt x="581418" y="114376"/>
                                </a:lnTo>
                                <a:lnTo>
                                  <a:pt x="587743" y="114376"/>
                                </a:lnTo>
                                <a:lnTo>
                                  <a:pt x="594067" y="114376"/>
                                </a:lnTo>
                                <a:lnTo>
                                  <a:pt x="599211" y="109016"/>
                                </a:lnTo>
                                <a:lnTo>
                                  <a:pt x="599211" y="95859"/>
                                </a:lnTo>
                                <a:close/>
                              </a:path>
                              <a:path w="2469515" h="740410">
                                <a:moveTo>
                                  <a:pt x="721702" y="415480"/>
                                </a:moveTo>
                                <a:lnTo>
                                  <a:pt x="716546" y="410108"/>
                                </a:lnTo>
                                <a:lnTo>
                                  <a:pt x="703910" y="410108"/>
                                </a:lnTo>
                                <a:lnTo>
                                  <a:pt x="698766" y="415480"/>
                                </a:lnTo>
                                <a:lnTo>
                                  <a:pt x="698766" y="428625"/>
                                </a:lnTo>
                                <a:lnTo>
                                  <a:pt x="703910" y="433997"/>
                                </a:lnTo>
                                <a:lnTo>
                                  <a:pt x="710234" y="433997"/>
                                </a:lnTo>
                                <a:lnTo>
                                  <a:pt x="716546" y="433997"/>
                                </a:lnTo>
                                <a:lnTo>
                                  <a:pt x="721702" y="428637"/>
                                </a:lnTo>
                                <a:lnTo>
                                  <a:pt x="721702" y="415480"/>
                                </a:lnTo>
                                <a:close/>
                              </a:path>
                              <a:path w="2469515" h="740410">
                                <a:moveTo>
                                  <a:pt x="832218" y="92151"/>
                                </a:moveTo>
                                <a:lnTo>
                                  <a:pt x="827062" y="86779"/>
                                </a:lnTo>
                                <a:lnTo>
                                  <a:pt x="814425" y="86779"/>
                                </a:lnTo>
                                <a:lnTo>
                                  <a:pt x="809282" y="92151"/>
                                </a:lnTo>
                                <a:lnTo>
                                  <a:pt x="809282" y="105295"/>
                                </a:lnTo>
                                <a:lnTo>
                                  <a:pt x="814425" y="110667"/>
                                </a:lnTo>
                                <a:lnTo>
                                  <a:pt x="820750" y="110667"/>
                                </a:lnTo>
                                <a:lnTo>
                                  <a:pt x="827062" y="110667"/>
                                </a:lnTo>
                                <a:lnTo>
                                  <a:pt x="832218" y="105308"/>
                                </a:lnTo>
                                <a:lnTo>
                                  <a:pt x="832218" y="92151"/>
                                </a:lnTo>
                                <a:close/>
                              </a:path>
                              <a:path w="2469515" h="740410">
                                <a:moveTo>
                                  <a:pt x="834707" y="7810"/>
                                </a:moveTo>
                                <a:lnTo>
                                  <a:pt x="829551" y="2451"/>
                                </a:lnTo>
                                <a:lnTo>
                                  <a:pt x="816914" y="2451"/>
                                </a:lnTo>
                                <a:lnTo>
                                  <a:pt x="811771" y="7823"/>
                                </a:lnTo>
                                <a:lnTo>
                                  <a:pt x="811771" y="20967"/>
                                </a:lnTo>
                                <a:lnTo>
                                  <a:pt x="816914" y="26339"/>
                                </a:lnTo>
                                <a:lnTo>
                                  <a:pt x="823239" y="26339"/>
                                </a:lnTo>
                                <a:lnTo>
                                  <a:pt x="829551" y="26339"/>
                                </a:lnTo>
                                <a:lnTo>
                                  <a:pt x="834707" y="20980"/>
                                </a:lnTo>
                                <a:lnTo>
                                  <a:pt x="834707" y="7810"/>
                                </a:lnTo>
                                <a:close/>
                              </a:path>
                              <a:path w="2469515" h="740410">
                                <a:moveTo>
                                  <a:pt x="1277975" y="5372"/>
                                </a:moveTo>
                                <a:lnTo>
                                  <a:pt x="1272819" y="0"/>
                                </a:lnTo>
                                <a:lnTo>
                                  <a:pt x="1260182" y="0"/>
                                </a:lnTo>
                                <a:lnTo>
                                  <a:pt x="1255039" y="5372"/>
                                </a:lnTo>
                                <a:lnTo>
                                  <a:pt x="1255039" y="18516"/>
                                </a:lnTo>
                                <a:lnTo>
                                  <a:pt x="1260182" y="23888"/>
                                </a:lnTo>
                                <a:lnTo>
                                  <a:pt x="1266507" y="23888"/>
                                </a:lnTo>
                                <a:lnTo>
                                  <a:pt x="1272819" y="23888"/>
                                </a:lnTo>
                                <a:lnTo>
                                  <a:pt x="1277975" y="18529"/>
                                </a:lnTo>
                                <a:lnTo>
                                  <a:pt x="1277975" y="5372"/>
                                </a:lnTo>
                                <a:close/>
                              </a:path>
                              <a:path w="2469515" h="740410">
                                <a:moveTo>
                                  <a:pt x="1416354" y="581698"/>
                                </a:moveTo>
                                <a:lnTo>
                                  <a:pt x="1411198" y="576326"/>
                                </a:lnTo>
                                <a:lnTo>
                                  <a:pt x="1398562" y="576326"/>
                                </a:lnTo>
                                <a:lnTo>
                                  <a:pt x="1393418" y="581698"/>
                                </a:lnTo>
                                <a:lnTo>
                                  <a:pt x="1393418" y="594842"/>
                                </a:lnTo>
                                <a:lnTo>
                                  <a:pt x="1398562" y="600214"/>
                                </a:lnTo>
                                <a:lnTo>
                                  <a:pt x="1404886" y="600214"/>
                                </a:lnTo>
                                <a:lnTo>
                                  <a:pt x="1411198" y="600214"/>
                                </a:lnTo>
                                <a:lnTo>
                                  <a:pt x="1416354" y="594855"/>
                                </a:lnTo>
                                <a:lnTo>
                                  <a:pt x="1416354" y="581698"/>
                                </a:lnTo>
                                <a:close/>
                              </a:path>
                              <a:path w="2469515" h="740410">
                                <a:moveTo>
                                  <a:pt x="1531340" y="8966"/>
                                </a:moveTo>
                                <a:lnTo>
                                  <a:pt x="1526184" y="3606"/>
                                </a:lnTo>
                                <a:lnTo>
                                  <a:pt x="1513547" y="3606"/>
                                </a:lnTo>
                                <a:lnTo>
                                  <a:pt x="1508404" y="8978"/>
                                </a:lnTo>
                                <a:lnTo>
                                  <a:pt x="1508404" y="22123"/>
                                </a:lnTo>
                                <a:lnTo>
                                  <a:pt x="1513547" y="27495"/>
                                </a:lnTo>
                                <a:lnTo>
                                  <a:pt x="1519872" y="27495"/>
                                </a:lnTo>
                                <a:lnTo>
                                  <a:pt x="1526184" y="27495"/>
                                </a:lnTo>
                                <a:lnTo>
                                  <a:pt x="1531340" y="22136"/>
                                </a:lnTo>
                                <a:lnTo>
                                  <a:pt x="1531340" y="8966"/>
                                </a:lnTo>
                                <a:close/>
                              </a:path>
                              <a:path w="2469515" h="740410">
                                <a:moveTo>
                                  <a:pt x="1993455" y="5372"/>
                                </a:moveTo>
                                <a:lnTo>
                                  <a:pt x="1988299" y="0"/>
                                </a:lnTo>
                                <a:lnTo>
                                  <a:pt x="1975662" y="0"/>
                                </a:lnTo>
                                <a:lnTo>
                                  <a:pt x="1970519" y="5372"/>
                                </a:lnTo>
                                <a:lnTo>
                                  <a:pt x="1970519" y="18516"/>
                                </a:lnTo>
                                <a:lnTo>
                                  <a:pt x="1975662" y="23888"/>
                                </a:lnTo>
                                <a:lnTo>
                                  <a:pt x="1981987" y="23888"/>
                                </a:lnTo>
                                <a:lnTo>
                                  <a:pt x="1988299" y="23888"/>
                                </a:lnTo>
                                <a:lnTo>
                                  <a:pt x="1993455" y="18529"/>
                                </a:lnTo>
                                <a:lnTo>
                                  <a:pt x="1993455" y="5372"/>
                                </a:lnTo>
                                <a:close/>
                              </a:path>
                              <a:path w="2469515" h="740410">
                                <a:moveTo>
                                  <a:pt x="2469337" y="721436"/>
                                </a:moveTo>
                                <a:lnTo>
                                  <a:pt x="2464181" y="716064"/>
                                </a:lnTo>
                                <a:lnTo>
                                  <a:pt x="2451544" y="716064"/>
                                </a:lnTo>
                                <a:lnTo>
                                  <a:pt x="2446401" y="721436"/>
                                </a:lnTo>
                                <a:lnTo>
                                  <a:pt x="2446401" y="734580"/>
                                </a:lnTo>
                                <a:lnTo>
                                  <a:pt x="2451544" y="739952"/>
                                </a:lnTo>
                                <a:lnTo>
                                  <a:pt x="2457869" y="739952"/>
                                </a:lnTo>
                                <a:lnTo>
                                  <a:pt x="2464193" y="739952"/>
                                </a:lnTo>
                                <a:lnTo>
                                  <a:pt x="2469337" y="734593"/>
                                </a:lnTo>
                                <a:lnTo>
                                  <a:pt x="2469337" y="721436"/>
                                </a:lnTo>
                                <a:close/>
                              </a:path>
                            </a:pathLst>
                          </a:custGeom>
                          <a:solidFill>
                            <a:srgbClr val="040C0C"/>
                          </a:solidFill>
                        </wps:spPr>
                        <wps:bodyPr wrap="square" lIns="0" tIns="0" rIns="0" bIns="0" rtlCol="0">
                          <a:prstTxWarp prst="textNoShape">
                            <a:avLst/>
                          </a:prstTxWarp>
                          <a:noAutofit/>
                        </wps:bodyPr>
                      </wps:wsp>
                      <wps:wsp>
                        <wps:cNvPr id="554" name="Graphic 554"/>
                        <wps:cNvSpPr/>
                        <wps:spPr>
                          <a:xfrm>
                            <a:off x="703319" y="294312"/>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555" name="Graphic 555"/>
                        <wps:cNvSpPr/>
                        <wps:spPr>
                          <a:xfrm>
                            <a:off x="1167338" y="294312"/>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56" name="Graphic 556"/>
                        <wps:cNvSpPr/>
                        <wps:spPr>
                          <a:xfrm>
                            <a:off x="705440" y="294312"/>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557" name="Graphic 557"/>
                        <wps:cNvSpPr/>
                        <wps:spPr>
                          <a:xfrm>
                            <a:off x="933658" y="70753"/>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58" name="Graphic 558"/>
                        <wps:cNvSpPr/>
                        <wps:spPr>
                          <a:xfrm>
                            <a:off x="766882" y="132755"/>
                            <a:ext cx="335915" cy="335915"/>
                          </a:xfrm>
                          <a:custGeom>
                            <a:avLst/>
                            <a:gdLst/>
                            <a:ahLst/>
                            <a:cxnLst/>
                            <a:rect l="l" t="t" r="r" b="b"/>
                            <a:pathLst>
                              <a:path w="335915" h="335915">
                                <a:moveTo>
                                  <a:pt x="167665" y="0"/>
                                </a:moveTo>
                                <a:lnTo>
                                  <a:pt x="212231" y="5991"/>
                                </a:lnTo>
                                <a:lnTo>
                                  <a:pt x="252282" y="22898"/>
                                </a:lnTo>
                                <a:lnTo>
                                  <a:pt x="286216" y="49120"/>
                                </a:lnTo>
                                <a:lnTo>
                                  <a:pt x="312435" y="83058"/>
                                </a:lnTo>
                                <a:lnTo>
                                  <a:pt x="329340" y="123110"/>
                                </a:lnTo>
                                <a:lnTo>
                                  <a:pt x="335330" y="167678"/>
                                </a:lnTo>
                                <a:lnTo>
                                  <a:pt x="329340" y="212240"/>
                                </a:lnTo>
                                <a:lnTo>
                                  <a:pt x="312435" y="252289"/>
                                </a:lnTo>
                                <a:lnTo>
                                  <a:pt x="286216" y="286224"/>
                                </a:lnTo>
                                <a:lnTo>
                                  <a:pt x="252282" y="312446"/>
                                </a:lnTo>
                                <a:lnTo>
                                  <a:pt x="212231" y="329352"/>
                                </a:lnTo>
                                <a:lnTo>
                                  <a:pt x="167665" y="335343"/>
                                </a:lnTo>
                                <a:lnTo>
                                  <a:pt x="123098" y="329352"/>
                                </a:lnTo>
                                <a:lnTo>
                                  <a:pt x="83048" y="312446"/>
                                </a:lnTo>
                                <a:lnTo>
                                  <a:pt x="49114" y="286224"/>
                                </a:lnTo>
                                <a:lnTo>
                                  <a:pt x="22894" y="252289"/>
                                </a:lnTo>
                                <a:lnTo>
                                  <a:pt x="5990" y="212240"/>
                                </a:lnTo>
                                <a:lnTo>
                                  <a:pt x="0" y="167678"/>
                                </a:lnTo>
                                <a:lnTo>
                                  <a:pt x="5990" y="123110"/>
                                </a:lnTo>
                                <a:lnTo>
                                  <a:pt x="22894" y="83058"/>
                                </a:lnTo>
                                <a:lnTo>
                                  <a:pt x="49114" y="49120"/>
                                </a:lnTo>
                                <a:lnTo>
                                  <a:pt x="83048" y="22898"/>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559" name="Graphic 559"/>
                        <wps:cNvSpPr/>
                        <wps:spPr>
                          <a:xfrm>
                            <a:off x="2092609" y="294312"/>
                            <a:ext cx="2540" cy="198120"/>
                          </a:xfrm>
                          <a:custGeom>
                            <a:avLst/>
                            <a:gdLst/>
                            <a:ahLst/>
                            <a:cxnLst/>
                            <a:rect l="l" t="t" r="r" b="b"/>
                            <a:pathLst>
                              <a:path w="2540" h="198120">
                                <a:moveTo>
                                  <a:pt x="0" y="197802"/>
                                </a:moveTo>
                                <a:lnTo>
                                  <a:pt x="2133" y="0"/>
                                </a:lnTo>
                              </a:path>
                            </a:pathLst>
                          </a:custGeom>
                          <a:ln w="3594">
                            <a:solidFill>
                              <a:srgbClr val="231F20"/>
                            </a:solidFill>
                            <a:prstDash val="solid"/>
                          </a:ln>
                        </wps:spPr>
                        <wps:bodyPr wrap="square" lIns="0" tIns="0" rIns="0" bIns="0" rtlCol="0">
                          <a:prstTxWarp prst="textNoShape">
                            <a:avLst/>
                          </a:prstTxWarp>
                          <a:noAutofit/>
                        </wps:bodyPr>
                      </wps:wsp>
                      <wps:wsp>
                        <wps:cNvPr id="560" name="Graphic 560"/>
                        <wps:cNvSpPr/>
                        <wps:spPr>
                          <a:xfrm>
                            <a:off x="2556642" y="294312"/>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61" name="Graphic 561"/>
                        <wps:cNvSpPr/>
                        <wps:spPr>
                          <a:xfrm>
                            <a:off x="2094742" y="294312"/>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562" name="Graphic 562"/>
                        <wps:cNvSpPr/>
                        <wps:spPr>
                          <a:xfrm>
                            <a:off x="2322961" y="70753"/>
                            <a:ext cx="1905" cy="421640"/>
                          </a:xfrm>
                          <a:custGeom>
                            <a:avLst/>
                            <a:gdLst/>
                            <a:ahLst/>
                            <a:cxnLst/>
                            <a:rect l="l" t="t" r="r" b="b"/>
                            <a:pathLst>
                              <a:path w="1905" h="421640">
                                <a:moveTo>
                                  <a:pt x="1663"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63" name="Graphic 563"/>
                        <wps:cNvSpPr/>
                        <wps:spPr>
                          <a:xfrm>
                            <a:off x="2156160" y="126646"/>
                            <a:ext cx="335915" cy="335915"/>
                          </a:xfrm>
                          <a:custGeom>
                            <a:avLst/>
                            <a:gdLst/>
                            <a:ahLst/>
                            <a:cxnLst/>
                            <a:rect l="l" t="t" r="r" b="b"/>
                            <a:pathLst>
                              <a:path w="335915" h="335915">
                                <a:moveTo>
                                  <a:pt x="167677" y="0"/>
                                </a:moveTo>
                                <a:lnTo>
                                  <a:pt x="212244" y="5991"/>
                                </a:lnTo>
                                <a:lnTo>
                                  <a:pt x="252294" y="22897"/>
                                </a:lnTo>
                                <a:lnTo>
                                  <a:pt x="286229" y="49118"/>
                                </a:lnTo>
                                <a:lnTo>
                                  <a:pt x="312448" y="83054"/>
                                </a:lnTo>
                                <a:lnTo>
                                  <a:pt x="329352" y="123103"/>
                                </a:lnTo>
                                <a:lnTo>
                                  <a:pt x="335343" y="167665"/>
                                </a:lnTo>
                                <a:lnTo>
                                  <a:pt x="329352" y="212233"/>
                                </a:lnTo>
                                <a:lnTo>
                                  <a:pt x="312448" y="252285"/>
                                </a:lnTo>
                                <a:lnTo>
                                  <a:pt x="286229" y="286223"/>
                                </a:lnTo>
                                <a:lnTo>
                                  <a:pt x="252294" y="312445"/>
                                </a:lnTo>
                                <a:lnTo>
                                  <a:pt x="212244" y="329352"/>
                                </a:lnTo>
                                <a:lnTo>
                                  <a:pt x="167677" y="335343"/>
                                </a:lnTo>
                                <a:lnTo>
                                  <a:pt x="123110" y="329352"/>
                                </a:lnTo>
                                <a:lnTo>
                                  <a:pt x="83057" y="312445"/>
                                </a:lnTo>
                                <a:lnTo>
                                  <a:pt x="49120" y="286223"/>
                                </a:lnTo>
                                <a:lnTo>
                                  <a:pt x="22898" y="252285"/>
                                </a:lnTo>
                                <a:lnTo>
                                  <a:pt x="5991" y="212233"/>
                                </a:lnTo>
                                <a:lnTo>
                                  <a:pt x="0" y="167665"/>
                                </a:lnTo>
                                <a:lnTo>
                                  <a:pt x="5991" y="123103"/>
                                </a:lnTo>
                                <a:lnTo>
                                  <a:pt x="22898" y="83054"/>
                                </a:lnTo>
                                <a:lnTo>
                                  <a:pt x="49120" y="49118"/>
                                </a:lnTo>
                                <a:lnTo>
                                  <a:pt x="83057" y="22897"/>
                                </a:lnTo>
                                <a:lnTo>
                                  <a:pt x="123110" y="5991"/>
                                </a:lnTo>
                                <a:lnTo>
                                  <a:pt x="167677" y="0"/>
                                </a:lnTo>
                                <a:close/>
                              </a:path>
                            </a:pathLst>
                          </a:custGeom>
                          <a:ln w="3594">
                            <a:solidFill>
                              <a:srgbClr val="231F20"/>
                            </a:solidFill>
                            <a:prstDash val="solid"/>
                          </a:ln>
                        </wps:spPr>
                        <wps:bodyPr wrap="square" lIns="0" tIns="0" rIns="0" bIns="0" rtlCol="0">
                          <a:prstTxWarp prst="textNoShape">
                            <a:avLst/>
                          </a:prstTxWarp>
                          <a:noAutofit/>
                        </wps:bodyPr>
                      </wps:wsp>
                      <wps:wsp>
                        <wps:cNvPr id="564" name="Graphic 564"/>
                        <wps:cNvSpPr/>
                        <wps:spPr>
                          <a:xfrm>
                            <a:off x="1401018" y="294312"/>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565" name="Graphic 565"/>
                        <wps:cNvSpPr/>
                        <wps:spPr>
                          <a:xfrm>
                            <a:off x="1865038" y="294312"/>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66" name="Graphic 566"/>
                        <wps:cNvSpPr/>
                        <wps:spPr>
                          <a:xfrm>
                            <a:off x="1403139" y="294312"/>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567" name="Graphic 567"/>
                        <wps:cNvSpPr/>
                        <wps:spPr>
                          <a:xfrm>
                            <a:off x="1631358" y="70753"/>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568" name="Graphic 568"/>
                        <wps:cNvSpPr/>
                        <wps:spPr>
                          <a:xfrm>
                            <a:off x="1464582" y="126646"/>
                            <a:ext cx="335915" cy="335915"/>
                          </a:xfrm>
                          <a:custGeom>
                            <a:avLst/>
                            <a:gdLst/>
                            <a:ahLst/>
                            <a:cxnLst/>
                            <a:rect l="l" t="t" r="r" b="b"/>
                            <a:pathLst>
                              <a:path w="335915" h="335915">
                                <a:moveTo>
                                  <a:pt x="167665" y="0"/>
                                </a:moveTo>
                                <a:lnTo>
                                  <a:pt x="212231" y="5991"/>
                                </a:lnTo>
                                <a:lnTo>
                                  <a:pt x="252282" y="22897"/>
                                </a:lnTo>
                                <a:lnTo>
                                  <a:pt x="286216" y="49118"/>
                                </a:lnTo>
                                <a:lnTo>
                                  <a:pt x="312435" y="83054"/>
                                </a:lnTo>
                                <a:lnTo>
                                  <a:pt x="329340" y="123103"/>
                                </a:lnTo>
                                <a:lnTo>
                                  <a:pt x="335330" y="167665"/>
                                </a:lnTo>
                                <a:lnTo>
                                  <a:pt x="329340" y="212233"/>
                                </a:lnTo>
                                <a:lnTo>
                                  <a:pt x="312435" y="252285"/>
                                </a:lnTo>
                                <a:lnTo>
                                  <a:pt x="286216" y="286223"/>
                                </a:lnTo>
                                <a:lnTo>
                                  <a:pt x="252282" y="312445"/>
                                </a:lnTo>
                                <a:lnTo>
                                  <a:pt x="212231" y="329352"/>
                                </a:lnTo>
                                <a:lnTo>
                                  <a:pt x="167665" y="335343"/>
                                </a:lnTo>
                                <a:lnTo>
                                  <a:pt x="123098" y="329352"/>
                                </a:lnTo>
                                <a:lnTo>
                                  <a:pt x="83048" y="312445"/>
                                </a:lnTo>
                                <a:lnTo>
                                  <a:pt x="49114" y="286223"/>
                                </a:lnTo>
                                <a:lnTo>
                                  <a:pt x="22894" y="252285"/>
                                </a:lnTo>
                                <a:lnTo>
                                  <a:pt x="5990" y="212233"/>
                                </a:lnTo>
                                <a:lnTo>
                                  <a:pt x="0" y="167665"/>
                                </a:lnTo>
                                <a:lnTo>
                                  <a:pt x="5990" y="123103"/>
                                </a:lnTo>
                                <a:lnTo>
                                  <a:pt x="22894" y="83054"/>
                                </a:lnTo>
                                <a:lnTo>
                                  <a:pt x="49114" y="49118"/>
                                </a:lnTo>
                                <a:lnTo>
                                  <a:pt x="83048" y="22897"/>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569" name="Graphic 569"/>
                        <wps:cNvSpPr/>
                        <wps:spPr>
                          <a:xfrm>
                            <a:off x="1797" y="975020"/>
                            <a:ext cx="3759200" cy="327660"/>
                          </a:xfrm>
                          <a:custGeom>
                            <a:avLst/>
                            <a:gdLst/>
                            <a:ahLst/>
                            <a:cxnLst/>
                            <a:rect l="l" t="t" r="r" b="b"/>
                            <a:pathLst>
                              <a:path w="3759200" h="327660">
                                <a:moveTo>
                                  <a:pt x="0" y="326923"/>
                                </a:moveTo>
                                <a:lnTo>
                                  <a:pt x="1375320" y="326923"/>
                                </a:lnTo>
                                <a:lnTo>
                                  <a:pt x="1375320" y="0"/>
                                </a:lnTo>
                                <a:lnTo>
                                  <a:pt x="1836291" y="0"/>
                                </a:lnTo>
                                <a:lnTo>
                                  <a:pt x="1836291" y="327164"/>
                                </a:lnTo>
                                <a:lnTo>
                                  <a:pt x="3759159" y="327164"/>
                                </a:lnTo>
                              </a:path>
                            </a:pathLst>
                          </a:custGeom>
                          <a:ln w="3594">
                            <a:solidFill>
                              <a:srgbClr val="231F20"/>
                            </a:solidFill>
                            <a:prstDash val="solid"/>
                          </a:ln>
                        </wps:spPr>
                        <wps:bodyPr wrap="square" lIns="0" tIns="0" rIns="0" bIns="0" rtlCol="0">
                          <a:prstTxWarp prst="textNoShape">
                            <a:avLst/>
                          </a:prstTxWarp>
                          <a:noAutofit/>
                        </wps:bodyPr>
                      </wps:wsp>
                      <wps:wsp>
                        <wps:cNvPr id="570" name="Graphic 570"/>
                        <wps:cNvSpPr/>
                        <wps:spPr>
                          <a:xfrm>
                            <a:off x="3981" y="974562"/>
                            <a:ext cx="3764915" cy="497205"/>
                          </a:xfrm>
                          <a:custGeom>
                            <a:avLst/>
                            <a:gdLst/>
                            <a:ahLst/>
                            <a:cxnLst/>
                            <a:rect l="l" t="t" r="r" b="b"/>
                            <a:pathLst>
                              <a:path w="3764915" h="497205">
                                <a:moveTo>
                                  <a:pt x="0" y="492493"/>
                                </a:moveTo>
                                <a:lnTo>
                                  <a:pt x="2080753" y="492493"/>
                                </a:lnTo>
                                <a:lnTo>
                                  <a:pt x="2080753" y="0"/>
                                </a:lnTo>
                                <a:lnTo>
                                  <a:pt x="2541230" y="0"/>
                                </a:lnTo>
                                <a:lnTo>
                                  <a:pt x="2541230" y="496748"/>
                                </a:lnTo>
                                <a:lnTo>
                                  <a:pt x="3764772" y="496748"/>
                                </a:lnTo>
                              </a:path>
                            </a:pathLst>
                          </a:custGeom>
                          <a:ln w="3594">
                            <a:solidFill>
                              <a:srgbClr val="231F20"/>
                            </a:solidFill>
                            <a:prstDash val="solid"/>
                          </a:ln>
                        </wps:spPr>
                        <wps:bodyPr wrap="square" lIns="0" tIns="0" rIns="0" bIns="0" rtlCol="0">
                          <a:prstTxWarp prst="textNoShape">
                            <a:avLst/>
                          </a:prstTxWarp>
                          <a:noAutofit/>
                        </wps:bodyPr>
                      </wps:wsp>
                      <wps:wsp>
                        <wps:cNvPr id="571" name="Graphic 571"/>
                        <wps:cNvSpPr/>
                        <wps:spPr>
                          <a:xfrm>
                            <a:off x="567187" y="727496"/>
                            <a:ext cx="352425" cy="422275"/>
                          </a:xfrm>
                          <a:custGeom>
                            <a:avLst/>
                            <a:gdLst/>
                            <a:ahLst/>
                            <a:cxnLst/>
                            <a:rect l="l" t="t" r="r" b="b"/>
                            <a:pathLst>
                              <a:path w="352425" h="422275">
                                <a:moveTo>
                                  <a:pt x="351980" y="0"/>
                                </a:moveTo>
                                <a:lnTo>
                                  <a:pt x="351980" y="85305"/>
                                </a:lnTo>
                                <a:lnTo>
                                  <a:pt x="0" y="85305"/>
                                </a:lnTo>
                                <a:lnTo>
                                  <a:pt x="0" y="422034"/>
                                </a:lnTo>
                              </a:path>
                            </a:pathLst>
                          </a:custGeom>
                          <a:ln w="3594">
                            <a:solidFill>
                              <a:srgbClr val="231F20"/>
                            </a:solidFill>
                            <a:prstDash val="solid"/>
                          </a:ln>
                        </wps:spPr>
                        <wps:bodyPr wrap="square" lIns="0" tIns="0" rIns="0" bIns="0" rtlCol="0">
                          <a:prstTxWarp prst="textNoShape">
                            <a:avLst/>
                          </a:prstTxWarp>
                          <a:noAutofit/>
                        </wps:bodyPr>
                      </wps:wsp>
                      <wps:wsp>
                        <wps:cNvPr id="572" name="Graphic 572"/>
                        <wps:cNvSpPr/>
                        <wps:spPr>
                          <a:xfrm>
                            <a:off x="1265928" y="727496"/>
                            <a:ext cx="344805" cy="574675"/>
                          </a:xfrm>
                          <a:custGeom>
                            <a:avLst/>
                            <a:gdLst/>
                            <a:ahLst/>
                            <a:cxnLst/>
                            <a:rect l="l" t="t" r="r" b="b"/>
                            <a:pathLst>
                              <a:path w="344805" h="574675">
                                <a:moveTo>
                                  <a:pt x="344461" y="0"/>
                                </a:moveTo>
                                <a:lnTo>
                                  <a:pt x="344461" y="85585"/>
                                </a:lnTo>
                                <a:lnTo>
                                  <a:pt x="0" y="85585"/>
                                </a:lnTo>
                                <a:lnTo>
                                  <a:pt x="0" y="574446"/>
                                </a:lnTo>
                              </a:path>
                            </a:pathLst>
                          </a:custGeom>
                          <a:ln w="3594">
                            <a:solidFill>
                              <a:srgbClr val="231F20"/>
                            </a:solidFill>
                            <a:prstDash val="solid"/>
                          </a:ln>
                        </wps:spPr>
                        <wps:bodyPr wrap="square" lIns="0" tIns="0" rIns="0" bIns="0" rtlCol="0">
                          <a:prstTxWarp prst="textNoShape">
                            <a:avLst/>
                          </a:prstTxWarp>
                          <a:noAutofit/>
                        </wps:bodyPr>
                      </wps:wsp>
                      <wps:wsp>
                        <wps:cNvPr id="573" name="Graphic 573"/>
                        <wps:cNvSpPr/>
                        <wps:spPr>
                          <a:xfrm>
                            <a:off x="1960580" y="727496"/>
                            <a:ext cx="341630" cy="741045"/>
                          </a:xfrm>
                          <a:custGeom>
                            <a:avLst/>
                            <a:gdLst/>
                            <a:ahLst/>
                            <a:cxnLst/>
                            <a:rect l="l" t="t" r="r" b="b"/>
                            <a:pathLst>
                              <a:path w="341630" h="741045">
                                <a:moveTo>
                                  <a:pt x="341032" y="0"/>
                                </a:moveTo>
                                <a:lnTo>
                                  <a:pt x="341032" y="85293"/>
                                </a:lnTo>
                                <a:lnTo>
                                  <a:pt x="0" y="85293"/>
                                </a:lnTo>
                                <a:lnTo>
                                  <a:pt x="0" y="740677"/>
                                </a:lnTo>
                              </a:path>
                            </a:pathLst>
                          </a:custGeom>
                          <a:ln w="3594">
                            <a:solidFill>
                              <a:srgbClr val="231F20"/>
                            </a:solidFill>
                            <a:prstDash val="solid"/>
                          </a:ln>
                        </wps:spPr>
                        <wps:bodyPr wrap="square" lIns="0" tIns="0" rIns="0" bIns="0" rtlCol="0">
                          <a:prstTxWarp prst="textNoShape">
                            <a:avLst/>
                          </a:prstTxWarp>
                          <a:noAutofit/>
                        </wps:bodyPr>
                      </wps:wsp>
                      <wps:wsp>
                        <wps:cNvPr id="574" name="Graphic 574"/>
                        <wps:cNvSpPr/>
                        <wps:spPr>
                          <a:xfrm>
                            <a:off x="1822191" y="966679"/>
                            <a:ext cx="732790" cy="24130"/>
                          </a:xfrm>
                          <a:custGeom>
                            <a:avLst/>
                            <a:gdLst/>
                            <a:ahLst/>
                            <a:cxnLst/>
                            <a:rect l="l" t="t" r="r" b="b"/>
                            <a:pathLst>
                              <a:path w="732790" h="2413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732790" h="24130">
                                <a:moveTo>
                                  <a:pt x="274942" y="5372"/>
                                </a:moveTo>
                                <a:lnTo>
                                  <a:pt x="269786" y="0"/>
                                </a:lnTo>
                                <a:lnTo>
                                  <a:pt x="257149" y="0"/>
                                </a:lnTo>
                                <a:lnTo>
                                  <a:pt x="252006" y="5372"/>
                                </a:lnTo>
                                <a:lnTo>
                                  <a:pt x="252006" y="18516"/>
                                </a:lnTo>
                                <a:lnTo>
                                  <a:pt x="257149" y="23888"/>
                                </a:lnTo>
                                <a:lnTo>
                                  <a:pt x="263474" y="23888"/>
                                </a:lnTo>
                                <a:lnTo>
                                  <a:pt x="269786" y="23888"/>
                                </a:lnTo>
                                <a:lnTo>
                                  <a:pt x="274942" y="18529"/>
                                </a:lnTo>
                                <a:lnTo>
                                  <a:pt x="274942" y="5372"/>
                                </a:lnTo>
                                <a:close/>
                              </a:path>
                              <a:path w="732790" h="24130">
                                <a:moveTo>
                                  <a:pt x="732167" y="5372"/>
                                </a:moveTo>
                                <a:lnTo>
                                  <a:pt x="727011" y="0"/>
                                </a:lnTo>
                                <a:lnTo>
                                  <a:pt x="714375" y="0"/>
                                </a:lnTo>
                                <a:lnTo>
                                  <a:pt x="709231" y="5372"/>
                                </a:lnTo>
                                <a:lnTo>
                                  <a:pt x="709231" y="18516"/>
                                </a:lnTo>
                                <a:lnTo>
                                  <a:pt x="714375" y="23888"/>
                                </a:lnTo>
                                <a:lnTo>
                                  <a:pt x="720699" y="23888"/>
                                </a:lnTo>
                                <a:lnTo>
                                  <a:pt x="727024" y="23888"/>
                                </a:lnTo>
                                <a:lnTo>
                                  <a:pt x="732167" y="18529"/>
                                </a:lnTo>
                                <a:lnTo>
                                  <a:pt x="732167" y="5372"/>
                                </a:lnTo>
                                <a:close/>
                              </a:path>
                            </a:pathLst>
                          </a:custGeom>
                          <a:solidFill>
                            <a:srgbClr val="040C0C"/>
                          </a:solidFill>
                        </wps:spPr>
                        <wps:bodyPr wrap="square" lIns="0" tIns="0" rIns="0" bIns="0" rtlCol="0">
                          <a:prstTxWarp prst="textNoShape">
                            <a:avLst/>
                          </a:prstTxWarp>
                          <a:noAutofit/>
                        </wps:bodyPr>
                      </wps:wsp>
                      <wps:wsp>
                        <wps:cNvPr id="575" name="Graphic 575"/>
                        <wps:cNvSpPr/>
                        <wps:spPr>
                          <a:xfrm>
                            <a:off x="8388" y="986576"/>
                            <a:ext cx="3751579" cy="160655"/>
                          </a:xfrm>
                          <a:custGeom>
                            <a:avLst/>
                            <a:gdLst/>
                            <a:ahLst/>
                            <a:cxnLst/>
                            <a:rect l="l" t="t" r="r" b="b"/>
                            <a:pathLst>
                              <a:path w="3751579" h="160655">
                                <a:moveTo>
                                  <a:pt x="0" y="158724"/>
                                </a:moveTo>
                                <a:lnTo>
                                  <a:pt x="707122" y="158724"/>
                                </a:lnTo>
                                <a:lnTo>
                                  <a:pt x="707122" y="0"/>
                                </a:lnTo>
                                <a:lnTo>
                                  <a:pt x="1141856" y="0"/>
                                </a:lnTo>
                                <a:lnTo>
                                  <a:pt x="1141856" y="160172"/>
                                </a:lnTo>
                                <a:lnTo>
                                  <a:pt x="3751450" y="160172"/>
                                </a:lnTo>
                              </a:path>
                            </a:pathLst>
                          </a:custGeom>
                          <a:ln w="3594">
                            <a:solidFill>
                              <a:srgbClr val="231F20"/>
                            </a:solidFill>
                            <a:prstDash val="solid"/>
                          </a:ln>
                        </wps:spPr>
                        <wps:bodyPr wrap="square" lIns="0" tIns="0" rIns="0" bIns="0" rtlCol="0">
                          <a:prstTxWarp prst="textNoShape">
                            <a:avLst/>
                          </a:prstTxWarp>
                          <a:noAutofit/>
                        </wps:bodyPr>
                      </wps:wsp>
                      <wps:wsp>
                        <wps:cNvPr id="576" name="Graphic 576"/>
                        <wps:cNvSpPr/>
                        <wps:spPr>
                          <a:xfrm>
                            <a:off x="2896887" y="496013"/>
                            <a:ext cx="231140" cy="231140"/>
                          </a:xfrm>
                          <a:custGeom>
                            <a:avLst/>
                            <a:gdLst/>
                            <a:ahLst/>
                            <a:cxnLst/>
                            <a:rect l="l" t="t" r="r" b="b"/>
                            <a:pathLst>
                              <a:path w="231140" h="231140">
                                <a:moveTo>
                                  <a:pt x="0" y="0"/>
                                </a:moveTo>
                                <a:lnTo>
                                  <a:pt x="230949" y="0"/>
                                </a:lnTo>
                                <a:lnTo>
                                  <a:pt x="230949" y="230949"/>
                                </a:lnTo>
                                <a:lnTo>
                                  <a:pt x="0" y="230949"/>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77" name="Graphic 577"/>
                        <wps:cNvSpPr/>
                        <wps:spPr>
                          <a:xfrm>
                            <a:off x="933671" y="70754"/>
                            <a:ext cx="2089785" cy="425450"/>
                          </a:xfrm>
                          <a:custGeom>
                            <a:avLst/>
                            <a:gdLst/>
                            <a:ahLst/>
                            <a:cxnLst/>
                            <a:rect l="l" t="t" r="r" b="b"/>
                            <a:pathLst>
                              <a:path w="2089785" h="425450">
                                <a:moveTo>
                                  <a:pt x="0" y="0"/>
                                </a:moveTo>
                                <a:lnTo>
                                  <a:pt x="2089593" y="0"/>
                                </a:lnTo>
                                <a:lnTo>
                                  <a:pt x="2089593" y="425399"/>
                                </a:lnTo>
                              </a:path>
                            </a:pathLst>
                          </a:custGeom>
                          <a:ln w="3594">
                            <a:solidFill>
                              <a:srgbClr val="231F20"/>
                            </a:solidFill>
                            <a:prstDash val="solid"/>
                          </a:ln>
                        </wps:spPr>
                        <wps:bodyPr wrap="square" lIns="0" tIns="0" rIns="0" bIns="0" rtlCol="0">
                          <a:prstTxWarp prst="textNoShape">
                            <a:avLst/>
                          </a:prstTxWarp>
                          <a:noAutofit/>
                        </wps:bodyPr>
                      </wps:wsp>
                      <wps:wsp>
                        <wps:cNvPr id="578" name="Graphic 578"/>
                        <wps:cNvSpPr/>
                        <wps:spPr>
                          <a:xfrm>
                            <a:off x="3012355" y="726963"/>
                            <a:ext cx="1270" cy="882650"/>
                          </a:xfrm>
                          <a:custGeom>
                            <a:avLst/>
                            <a:gdLst/>
                            <a:ahLst/>
                            <a:cxnLst/>
                            <a:rect l="l" t="t" r="r" b="b"/>
                            <a:pathLst>
                              <a:path w="0" h="882650">
                                <a:moveTo>
                                  <a:pt x="0" y="0"/>
                                </a:moveTo>
                                <a:lnTo>
                                  <a:pt x="0" y="882091"/>
                                </a:lnTo>
                              </a:path>
                            </a:pathLst>
                          </a:custGeom>
                          <a:ln w="3594">
                            <a:solidFill>
                              <a:srgbClr val="231F20"/>
                            </a:solidFill>
                            <a:prstDash val="solid"/>
                          </a:ln>
                        </wps:spPr>
                        <wps:bodyPr wrap="square" lIns="0" tIns="0" rIns="0" bIns="0" rtlCol="0">
                          <a:prstTxWarp prst="textNoShape">
                            <a:avLst/>
                          </a:prstTxWarp>
                          <a:noAutofit/>
                        </wps:bodyPr>
                      </wps:wsp>
                      <wps:wsp>
                        <wps:cNvPr id="579" name="Textbox 579"/>
                        <wps:cNvSpPr txBox="1"/>
                        <wps:spPr>
                          <a:xfrm>
                            <a:off x="683877" y="544045"/>
                            <a:ext cx="1906270" cy="110489"/>
                          </a:xfrm>
                          <a:prstGeom prst="rect">
                            <a:avLst/>
                          </a:prstGeom>
                        </wps:spPr>
                        <wps:txbx>
                          <w:txbxContent>
                            <w:p>
                              <w:pPr>
                                <w:tabs>
                                  <w:tab w:pos="353" w:val="left" w:leader="none"/>
                                  <w:tab w:pos="712" w:val="left" w:leader="none"/>
                                  <w:tab w:pos="1075" w:val="left" w:leader="none"/>
                                  <w:tab w:pos="1430" w:val="left" w:leader="none"/>
                                  <w:tab w:pos="1800" w:val="left" w:leader="none"/>
                                  <w:tab w:pos="2162" w:val="left" w:leader="none"/>
                                  <w:tab w:pos="2529" w:val="left" w:leader="none"/>
                                  <w:tab w:pos="2892"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wps:txbx>
                        <wps:bodyPr wrap="square" lIns="0" tIns="0" rIns="0" bIns="0" rtlCol="0">
                          <a:noAutofit/>
                        </wps:bodyPr>
                      </wps:wsp>
                      <wps:wsp>
                        <wps:cNvPr id="580" name="Textbox 580"/>
                        <wps:cNvSpPr txBox="1"/>
                        <wps:spPr>
                          <a:xfrm>
                            <a:off x="742118" y="1036380"/>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s:wsp>
                        <wps:cNvPr id="581" name="Textbox 581"/>
                        <wps:cNvSpPr txBox="1"/>
                        <wps:spPr>
                          <a:xfrm>
                            <a:off x="1421391" y="1031878"/>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s:wsp>
                        <wps:cNvPr id="582" name="Textbox 582"/>
                        <wps:cNvSpPr txBox="1"/>
                        <wps:spPr>
                          <a:xfrm>
                            <a:off x="2115943" y="1027377"/>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g:wgp>
                  </a:graphicData>
                </a:graphic>
              </wp:anchor>
            </w:drawing>
          </mc:Choice>
          <mc:Fallback>
            <w:pict>
              <v:group style="position:absolute;margin-left:185.010361pt;margin-top:-52.471794pt;width:296.9pt;height:127.55pt;mso-position-horizontal-relative:page;mso-position-vertical-relative:paragraph;z-index:15775744" id="docshapegroup361" coordorigin="3700,-1049" coordsize="5938,2551">
                <v:shape style="position:absolute;left:8375;top:-187;width:175;height:160" type="#_x0000_t202" id="docshape362" filled="false" stroked="false">
                  <v:textbox inset="0,0,0,0">
                    <w:txbxContent>
                      <w:p>
                        <w:pPr>
                          <w:spacing w:line="153" w:lineRule="exact" w:before="7"/>
                          <w:ind w:left="0" w:right="0" w:firstLine="0"/>
                          <w:jc w:val="left"/>
                          <w:rPr>
                            <w:sz w:val="16"/>
                          </w:rPr>
                        </w:pPr>
                        <w:r>
                          <w:rPr>
                            <w:color w:val="231F20"/>
                            <w:spacing w:val="-8"/>
                            <w:sz w:val="16"/>
                          </w:rPr>
                          <w:t>11</w:t>
                        </w:r>
                      </w:p>
                    </w:txbxContent>
                  </v:textbox>
                  <w10:wrap type="none"/>
                </v:shape>
                <v:shape style="position:absolute;left:4625;top:-274;width:3271;height:365" id="docshape363" coordorigin="4625,-274" coordsize="3271,365" path="m4625,-274l4989,-274,4989,90,4625,90,4625,-274xm5352,-274l5716,-274,5716,90,5352,90,5352,-274xm5715,-274l6078,-274,6078,90,5715,90,5715,-274xm6441,-273l6804,-273,6804,90,6441,90,6441,-273xm6802,-273l7166,-273,7166,91,6802,91,6802,-273xm7532,-273l7896,-273,7896,90,7532,90,7532,-273xe" filled="false" stroked="true" strokeweight=".283pt" strokecolor="#231f20">
                  <v:path arrowok="t"/>
                  <v:stroke dashstyle="solid"/>
                </v:shape>
                <v:line style="position:absolute" from="3704,1485" to="9633,1485" stroked="true" strokeweight=".283pt" strokecolor="#231f20">
                  <v:stroke dashstyle="solid"/>
                </v:line>
                <v:rect style="position:absolute;left:3982;top:955;width:487;height:94" id="docshape364" filled="false" stroked="true" strokeweight=".283pt" strokecolor="#231f20">
                  <v:stroke dashstyle="solid"/>
                </v:rect>
                <v:rect style="position:absolute;left:3976;top:705;width:487;height:94" id="docshape365" filled="false" stroked="true" strokeweight=".283pt" strokecolor="#231f20">
                  <v:stroke dashstyle="solid"/>
                </v:rect>
                <v:rect style="position:absolute;left:3982;top:1215;width:487;height:94" id="docshape366" filled="false" stroked="true" strokeweight=".283pt" strokecolor="#231f20">
                  <v:stroke dashstyle="solid"/>
                </v:rect>
                <v:rect style="position:absolute;left:4473;top:-1047;width:4338;height:1148" id="docshape367" filled="false" stroked="true" strokeweight=".283pt" strokecolor="#231f20">
                  <v:stroke dashstyle="shortdashdot"/>
                </v:rect>
                <v:line style="position:absolute" from="8941,877" to="9355,877" stroked="true" strokeweight=".283pt" strokecolor="#231f20">
                  <v:stroke dashstyle="solid"/>
                </v:line>
                <v:shape style="position:absolute;left:9354;top:855;width:53;height:45" id="docshape368" coordorigin="9355,855" coordsize="53,45" path="m9355,855l9355,900,9407,877,9355,855xe" filled="true" fillcolor="#231f20" stroked="false">
                  <v:path arrowok="t"/>
                  <v:fill type="solid"/>
                </v:shape>
                <v:shape style="position:absolute;left:4988;top:-274;width:2541;height:365" id="docshape369" coordorigin="4989,-274" coordsize="2541,365" path="m4989,-273l5352,-273,5352,91,4989,91,4989,-273xm6077,-273l6441,-273,6441,91,6077,91,6077,-273xm7166,-274l7530,-274,7530,90,7166,90,7166,-274xe" filled="false" stroked="true" strokeweight=".283pt" strokecolor="#231f20">
                  <v:path arrowok="t"/>
                  <v:stroke dashstyle="solid"/>
                </v:shape>
                <v:rect style="position:absolute;left:4916;top:305;width:461;height:102" id="docshape370" filled="true" fillcolor="#231f20" stroked="false">
                  <v:fill type="solid"/>
                </v:rect>
                <v:rect style="position:absolute;left:4916;top:305;width:461;height:102" id="docshape371" filled="false" stroked="true" strokeweight=".283pt" strokecolor="#231f20">
                  <v:stroke dashstyle="solid"/>
                </v:rect>
                <v:rect style="position:absolute;left:5992;top:308;width:461;height:102" id="docshape372" filled="true" fillcolor="#231f20" stroked="false">
                  <v:fill type="solid"/>
                </v:rect>
                <v:rect style="position:absolute;left:5992;top:308;width:461;height:102" id="docshape373" filled="false" stroked="true" strokeweight=".283pt" strokecolor="#231f20">
                  <v:stroke dashstyle="solid"/>
                </v:rect>
                <v:rect style="position:absolute;left:7097;top:305;width:461;height:102" id="docshape374" filled="true" fillcolor="#231f20" stroked="false">
                  <v:fill type="solid"/>
                </v:rect>
                <v:rect style="position:absolute;left:7097;top:305;width:461;height:102" id="docshape375" filled="false" stroked="true" strokeweight=".283pt" strokecolor="#231f20">
                  <v:stroke dashstyle="solid"/>
                </v:rect>
                <v:shape style="position:absolute;left:4814;top:99;width:687;height:262" id="docshape376" coordorigin="4814,100" coordsize="687,262" path="m4814,101l4814,361,5501,361,5501,100e" filled="false" stroked="true" strokeweight=".283pt" strokecolor="#231f20">
                  <v:path arrowok="t"/>
                  <v:stroke dashstyle="solid"/>
                </v:shape>
                <v:shape style="position:absolute;left:5867;top:99;width:708;height:262" id="docshape377" coordorigin="5868,100" coordsize="708,262" path="m5868,101l5868,361,6575,361,6575,100e" filled="false" stroked="true" strokeweight=".283pt" strokecolor="#231f20">
                  <v:path arrowok="t"/>
                  <v:stroke dashstyle="solid"/>
                </v:shape>
                <v:shape style="position:absolute;left:6967;top:99;width:734;height:262" id="docshape378" coordorigin="6968,100" coordsize="734,262" path="m6968,101l6968,361,7701,361,7701,100e" filled="false" stroked="true" strokeweight=".283pt" strokecolor="#231f20">
                  <v:path arrowok="t"/>
                  <v:stroke dashstyle="solid"/>
                </v:shape>
                <v:shape style="position:absolute;left:4575;top:336;width:3889;height:1166" id="docshape379" coordorigin="4575,336" coordsize="3889,1166" path="m4611,750l4603,742,4583,742,4575,750,4575,771,4583,780,4593,780,4603,780,4611,771,4611,750xm4831,350l4823,342,4803,342,4795,350,4795,371,4803,380,4813,380,4823,380,4831,371,4831,350xm4832,487l4824,479,4804,479,4796,487,4796,508,4804,516,4814,516,4824,516,4832,508,4832,487xm5513,345l5505,336,5485,336,5477,345,5477,365,5485,374,5495,374,5505,374,5513,365,5513,345xm5519,487l5511,479,5491,479,5483,487,5483,508,5491,516,5501,516,5511,516,5519,508,5519,487xm5712,991l5704,982,5684,982,5676,991,5676,1011,5684,1020,5694,1020,5704,1020,5712,1011,5712,991xm5886,481l5878,473,5858,473,5850,481,5850,502,5858,511,5868,511,5878,511,5886,502,5886,481xm5890,349l5882,340,5862,340,5854,349,5854,369,5862,378,5872,378,5882,378,5890,369,5890,349xm6588,345l6580,336,6560,336,6552,345,6552,365,6560,374,6570,374,6580,374,6588,365,6588,345xm6806,1252l6798,1244,6778,1244,6770,1252,6770,1273,6778,1281,6788,1281,6798,1281,6806,1273,6806,1252xm6987,350l6979,342,6959,342,6951,350,6951,371,6959,380,6969,380,6979,380,6987,371,6987,350xm7715,345l7707,336,7687,336,7679,345,7679,365,7687,374,7697,374,7707,374,7715,365,7715,345xm8464,1472l8456,1464,8436,1464,8428,1472,8428,1493,8436,1502,8446,1502,8456,1502,8464,1493,8464,1472xe" filled="true" fillcolor="#040c0c" stroked="false">
                  <v:path arrowok="t"/>
                  <v:fill type="solid"/>
                </v:shape>
                <v:line style="position:absolute" from="4808,-274" to="4811,-586" stroked="true" strokeweight=".283pt" strokecolor="#231f20">
                  <v:stroke dashstyle="solid"/>
                </v:line>
                <v:line style="position:absolute" from="5539,-274" to="5539,-586" stroked="true" strokeweight=".283pt" strokecolor="#231f20">
                  <v:stroke dashstyle="solid"/>
                </v:line>
                <v:line style="position:absolute" from="4811,-586" to="5539,-586" stroked="true" strokeweight=".283pt" strokecolor="#231f20">
                  <v:stroke dashstyle="solid"/>
                </v:line>
                <v:line style="position:absolute" from="5173,-274" to="5171,-938" stroked="true" strokeweight=".283pt" strokecolor="#231f20">
                  <v:stroke dashstyle="solid"/>
                </v:line>
                <v:shape style="position:absolute;left:4907;top:-841;width:529;height:529" id="docshape380" coordorigin="4908,-840" coordsize="529,529" path="m5172,-840l5242,-831,5305,-804,5359,-763,5400,-710,5427,-646,5436,-576,5427,-506,5400,-443,5359,-390,5305,-348,5242,-322,5172,-312,5102,-322,5039,-348,4985,-390,4944,-443,4917,-506,4908,-576,4917,-646,4944,-710,4985,-763,5039,-804,5102,-831,5172,-840xe" filled="false" stroked="true" strokeweight=".283pt" strokecolor="#231f20">
                  <v:path arrowok="t"/>
                  <v:stroke dashstyle="solid"/>
                </v:shape>
                <v:line style="position:absolute" from="6996,-274" to="6999,-586" stroked="true" strokeweight=".283pt" strokecolor="#231f20">
                  <v:stroke dashstyle="solid"/>
                </v:line>
                <v:line style="position:absolute" from="7726,-274" to="7726,-586" stroked="true" strokeweight=".283pt" strokecolor="#231f20">
                  <v:stroke dashstyle="solid"/>
                </v:line>
                <v:line style="position:absolute" from="6999,-586" to="7726,-586" stroked="true" strokeweight=".283pt" strokecolor="#231f20">
                  <v:stroke dashstyle="solid"/>
                </v:line>
                <v:line style="position:absolute" from="7361,-274" to="7358,-938" stroked="true" strokeweight=".283pt" strokecolor="#231f20">
                  <v:stroke dashstyle="solid"/>
                </v:line>
                <v:shape style="position:absolute;left:7095;top:-850;width:529;height:529" id="docshape381" coordorigin="7096,-850" coordsize="529,529" path="m7360,-850l7430,-841,7493,-814,7546,-773,7588,-719,7614,-656,7624,-586,7614,-516,7588,-453,7546,-399,7493,-358,7430,-331,7360,-322,7290,-331,7227,-358,7173,-399,7132,-453,7105,-516,7096,-586,7105,-656,7132,-719,7173,-773,7227,-814,7290,-841,7360,-850xe" filled="false" stroked="true" strokeweight=".283pt" strokecolor="#231f20">
                  <v:path arrowok="t"/>
                  <v:stroke dashstyle="solid"/>
                </v:shape>
                <v:line style="position:absolute" from="5907,-274" to="5910,-586" stroked="true" strokeweight=".283pt" strokecolor="#231f20">
                  <v:stroke dashstyle="solid"/>
                </v:line>
                <v:line style="position:absolute" from="6637,-274" to="6637,-586" stroked="true" strokeweight=".283pt" strokecolor="#231f20">
                  <v:stroke dashstyle="solid"/>
                </v:line>
                <v:line style="position:absolute" from="5910,-586" to="6637,-586" stroked="true" strokeweight=".283pt" strokecolor="#231f20">
                  <v:stroke dashstyle="solid"/>
                </v:line>
                <v:line style="position:absolute" from="6272,-274" to="6269,-938" stroked="true" strokeweight=".283pt" strokecolor="#231f20">
                  <v:stroke dashstyle="solid"/>
                </v:line>
                <v:shape style="position:absolute;left:6006;top:-850;width:529;height:529" id="docshape382" coordorigin="6007,-850" coordsize="529,529" path="m6271,-850l6341,-841,6404,-814,6457,-773,6499,-719,6525,-656,6535,-586,6525,-516,6499,-453,6457,-399,6404,-358,6341,-331,6271,-322,6200,-331,6137,-358,6084,-399,6043,-453,6016,-516,6007,-586,6016,-656,6043,-719,6084,-773,6137,-814,6200,-841,6271,-850xe" filled="false" stroked="true" strokeweight=".283pt" strokecolor="#231f20">
                  <v:path arrowok="t"/>
                  <v:stroke dashstyle="solid"/>
                </v:shape>
                <v:shape style="position:absolute;left:3703;top:486;width:5920;height:516" id="docshape383" coordorigin="3703,486" coordsize="5920,516" path="m3703,1001l5869,1001,5869,486,6595,486,6595,1001,9623,1001e" filled="false" stroked="true" strokeweight=".283pt" strokecolor="#231f20">
                  <v:path arrowok="t"/>
                  <v:stroke dashstyle="solid"/>
                </v:shape>
                <v:shape style="position:absolute;left:3706;top:485;width:5929;height:783" id="docshape384" coordorigin="3706,485" coordsize="5929,783" path="m3706,1261l6983,1261,6983,485,7708,485,7708,1268,9635,1268e" filled="false" stroked="true" strokeweight=".283pt" strokecolor="#231f20">
                  <v:path arrowok="t"/>
                  <v:stroke dashstyle="solid"/>
                </v:shape>
                <v:shape style="position:absolute;left:4593;top:96;width:555;height:665" id="docshape385" coordorigin="4593,96" coordsize="555,665" path="m5148,96l5148,231,4593,231,4593,761e" filled="false" stroked="true" strokeweight=".283pt" strokecolor="#231f20">
                  <v:path arrowok="t"/>
                  <v:stroke dashstyle="solid"/>
                </v:shape>
                <v:shape style="position:absolute;left:5693;top:96;width:543;height:905" id="docshape386" coordorigin="5694,96" coordsize="543,905" path="m6236,96l6236,231,5694,231,5694,1001e" filled="false" stroked="true" strokeweight=".283pt" strokecolor="#231f20">
                  <v:path arrowok="t"/>
                  <v:stroke dashstyle="solid"/>
                </v:shape>
                <v:shape style="position:absolute;left:6787;top:96;width:538;height:1167" id="docshape387" coordorigin="6788,96" coordsize="538,1167" path="m7325,96l7325,231,6788,231,6788,1263e" filled="false" stroked="true" strokeweight=".283pt" strokecolor="#231f20">
                  <v:path arrowok="t"/>
                  <v:stroke dashstyle="solid"/>
                </v:shape>
                <v:shape style="position:absolute;left:6569;top:472;width:1154;height:38" id="docshape388" coordorigin="6570,473" coordsize="1154,38" path="m6606,481l6598,473,6578,473,6570,481,6570,502,6578,511,6588,511,6598,511,6606,502,6606,481xm7003,481l6995,473,6975,473,6967,481,6967,502,6975,511,6985,511,6995,511,7003,502,7003,481xm7723,481l7715,473,7695,473,7687,481,7687,502,7695,511,7705,511,7715,511,7723,502,7723,481xe" filled="true" fillcolor="#040c0c" stroked="false">
                  <v:path arrowok="t"/>
                  <v:fill type="solid"/>
                </v:shape>
                <v:shape style="position:absolute;left:3713;top:504;width:5908;height:253" id="docshape389" coordorigin="3713,504" coordsize="5908,253" path="m3713,754l4827,754,4827,504,5512,504,5512,756,9621,756e" filled="false" stroked="true" strokeweight=".283pt" strokecolor="#231f20">
                  <v:path arrowok="t"/>
                  <v:stroke dashstyle="solid"/>
                </v:shape>
                <v:rect style="position:absolute;left:8262;top:-269;width:364;height:364" id="docshape390" filled="false" stroked="true" strokeweight=".283pt" strokecolor="#231f20">
                  <v:stroke dashstyle="solid"/>
                </v:rect>
                <v:shape style="position:absolute;left:5170;top:-939;width:3291;height:670" id="docshape391" coordorigin="5171,-938" coordsize="3291,670" path="m5171,-938l8461,-938,8461,-268e" filled="false" stroked="true" strokeweight=".283pt" strokecolor="#231f20">
                  <v:path arrowok="t"/>
                  <v:stroke dashstyle="solid"/>
                </v:shape>
                <v:line style="position:absolute" from="8444,95" to="8444,1485" stroked="true" strokeweight=".283pt" strokecolor="#231f20">
                  <v:stroke dashstyle="solid"/>
                </v:line>
                <v:shape style="position:absolute;left:4777;top:-193;width:3002;height:174" type="#_x0000_t202" id="docshape392" filled="false" stroked="false">
                  <v:textbox inset="0,0,0,0">
                    <w:txbxContent>
                      <w:p>
                        <w:pPr>
                          <w:tabs>
                            <w:tab w:pos="353" w:val="left" w:leader="none"/>
                            <w:tab w:pos="712" w:val="left" w:leader="none"/>
                            <w:tab w:pos="1075" w:val="left" w:leader="none"/>
                            <w:tab w:pos="1430" w:val="left" w:leader="none"/>
                            <w:tab w:pos="1800" w:val="left" w:leader="none"/>
                            <w:tab w:pos="2162" w:val="left" w:leader="none"/>
                            <w:tab w:pos="2529" w:val="left" w:leader="none"/>
                            <w:tab w:pos="2892"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v:textbox>
                  <w10:wrap type="none"/>
                </v:shape>
                <v:shape style="position:absolute;left:4868;top:582;width:145;height:102" type="#_x0000_t202" id="docshape393"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v:shape style="position:absolute;left:5938;top:575;width:145;height:102" type="#_x0000_t202" id="docshape394"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v:shape style="position:absolute;left:7032;top:568;width:145;height:102" type="#_x0000_t202" id="docshape395"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w10:wrap type="none"/>
              </v:group>
            </w:pict>
          </mc:Fallback>
        </mc:AlternateContent>
      </w:r>
      <w:r>
        <w:rPr>
          <w:sz w:val="10"/>
        </w:rPr>
        <mc:AlternateContent>
          <mc:Choice Requires="wps">
            <w:drawing>
              <wp:anchor distT="0" distB="0" distL="0" distR="0" allowOverlap="1" layoutInCell="1" locked="0" behindDoc="0" simplePos="0" relativeHeight="15776256">
                <wp:simplePos x="0" y="0"/>
                <wp:positionH relativeFrom="page">
                  <wp:posOffset>6184097</wp:posOffset>
                </wp:positionH>
                <wp:positionV relativeFrom="paragraph">
                  <wp:posOffset>57076</wp:posOffset>
                </wp:positionV>
                <wp:extent cx="391795" cy="6858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391795" cy="68580"/>
                          <a:chExt cx="391795" cy="68580"/>
                        </a:xfrm>
                      </wpg:grpSpPr>
                      <wps:wsp>
                        <wps:cNvPr id="584" name="Graphic 584"/>
                        <wps:cNvSpPr/>
                        <wps:spPr>
                          <a:xfrm>
                            <a:off x="49303" y="1797"/>
                            <a:ext cx="292735" cy="64769"/>
                          </a:xfrm>
                          <a:custGeom>
                            <a:avLst/>
                            <a:gdLst/>
                            <a:ahLst/>
                            <a:cxnLst/>
                            <a:rect l="l" t="t" r="r" b="b"/>
                            <a:pathLst>
                              <a:path w="292735" h="64769">
                                <a:moveTo>
                                  <a:pt x="292188" y="0"/>
                                </a:moveTo>
                                <a:lnTo>
                                  <a:pt x="0" y="0"/>
                                </a:lnTo>
                                <a:lnTo>
                                  <a:pt x="0" y="64401"/>
                                </a:lnTo>
                                <a:lnTo>
                                  <a:pt x="292188" y="64401"/>
                                </a:lnTo>
                                <a:lnTo>
                                  <a:pt x="292188" y="0"/>
                                </a:lnTo>
                                <a:close/>
                              </a:path>
                            </a:pathLst>
                          </a:custGeom>
                          <a:solidFill>
                            <a:srgbClr val="231F20"/>
                          </a:solidFill>
                        </wps:spPr>
                        <wps:bodyPr wrap="square" lIns="0" tIns="0" rIns="0" bIns="0" rtlCol="0">
                          <a:prstTxWarp prst="textNoShape">
                            <a:avLst/>
                          </a:prstTxWarp>
                          <a:noAutofit/>
                        </wps:bodyPr>
                      </wps:wsp>
                      <wps:wsp>
                        <wps:cNvPr id="585" name="Graphic 585"/>
                        <wps:cNvSpPr/>
                        <wps:spPr>
                          <a:xfrm>
                            <a:off x="49303" y="1797"/>
                            <a:ext cx="292735" cy="64769"/>
                          </a:xfrm>
                          <a:custGeom>
                            <a:avLst/>
                            <a:gdLst/>
                            <a:ahLst/>
                            <a:cxnLst/>
                            <a:rect l="l" t="t" r="r" b="b"/>
                            <a:pathLst>
                              <a:path w="292735" h="64769">
                                <a:moveTo>
                                  <a:pt x="0" y="0"/>
                                </a:moveTo>
                                <a:lnTo>
                                  <a:pt x="292188" y="0"/>
                                </a:lnTo>
                                <a:lnTo>
                                  <a:pt x="292188" y="64401"/>
                                </a:lnTo>
                                <a:lnTo>
                                  <a:pt x="0" y="64401"/>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86" name="Graphic 586"/>
                        <wps:cNvSpPr/>
                        <wps:spPr>
                          <a:xfrm>
                            <a:off x="10802" y="33433"/>
                            <a:ext cx="368935" cy="1270"/>
                          </a:xfrm>
                          <a:custGeom>
                            <a:avLst/>
                            <a:gdLst/>
                            <a:ahLst/>
                            <a:cxnLst/>
                            <a:rect l="l" t="t" r="r" b="b"/>
                            <a:pathLst>
                              <a:path w="368935" h="0">
                                <a:moveTo>
                                  <a:pt x="0" y="0"/>
                                </a:moveTo>
                                <a:lnTo>
                                  <a:pt x="368521" y="0"/>
                                </a:lnTo>
                              </a:path>
                            </a:pathLst>
                          </a:custGeom>
                          <a:ln w="3593">
                            <a:solidFill>
                              <a:srgbClr val="231F20"/>
                            </a:solidFill>
                            <a:prstDash val="solid"/>
                          </a:ln>
                        </wps:spPr>
                        <wps:bodyPr wrap="square" lIns="0" tIns="0" rIns="0" bIns="0" rtlCol="0">
                          <a:prstTxWarp prst="textNoShape">
                            <a:avLst/>
                          </a:prstTxWarp>
                          <a:noAutofit/>
                        </wps:bodyPr>
                      </wps:wsp>
                      <wps:wsp>
                        <wps:cNvPr id="587" name="Graphic 587"/>
                        <wps:cNvSpPr/>
                        <wps:spPr>
                          <a:xfrm>
                            <a:off x="-10" y="22129"/>
                            <a:ext cx="391795" cy="24130"/>
                          </a:xfrm>
                          <a:custGeom>
                            <a:avLst/>
                            <a:gdLst/>
                            <a:ahLst/>
                            <a:cxnLst/>
                            <a:rect l="l" t="t" r="r" b="b"/>
                            <a:pathLst>
                              <a:path w="391795" h="24130">
                                <a:moveTo>
                                  <a:pt x="22936" y="5359"/>
                                </a:moveTo>
                                <a:lnTo>
                                  <a:pt x="17780" y="0"/>
                                </a:lnTo>
                                <a:lnTo>
                                  <a:pt x="5143" y="0"/>
                                </a:lnTo>
                                <a:lnTo>
                                  <a:pt x="0" y="5359"/>
                                </a:lnTo>
                                <a:lnTo>
                                  <a:pt x="0" y="18516"/>
                                </a:lnTo>
                                <a:lnTo>
                                  <a:pt x="5143" y="23876"/>
                                </a:lnTo>
                                <a:lnTo>
                                  <a:pt x="11468" y="23876"/>
                                </a:lnTo>
                                <a:lnTo>
                                  <a:pt x="17792" y="23876"/>
                                </a:lnTo>
                                <a:lnTo>
                                  <a:pt x="22936" y="18516"/>
                                </a:lnTo>
                                <a:lnTo>
                                  <a:pt x="22936" y="5359"/>
                                </a:lnTo>
                                <a:close/>
                              </a:path>
                              <a:path w="391795" h="24130">
                                <a:moveTo>
                                  <a:pt x="391464" y="5359"/>
                                </a:moveTo>
                                <a:lnTo>
                                  <a:pt x="386308" y="0"/>
                                </a:lnTo>
                                <a:lnTo>
                                  <a:pt x="373672" y="0"/>
                                </a:lnTo>
                                <a:lnTo>
                                  <a:pt x="368528" y="5359"/>
                                </a:lnTo>
                                <a:lnTo>
                                  <a:pt x="368528" y="18516"/>
                                </a:lnTo>
                                <a:lnTo>
                                  <a:pt x="373672" y="23876"/>
                                </a:lnTo>
                                <a:lnTo>
                                  <a:pt x="379996" y="23876"/>
                                </a:lnTo>
                                <a:lnTo>
                                  <a:pt x="386321" y="23876"/>
                                </a:lnTo>
                                <a:lnTo>
                                  <a:pt x="391464" y="18516"/>
                                </a:lnTo>
                                <a:lnTo>
                                  <a:pt x="391464" y="5359"/>
                                </a:lnTo>
                                <a:close/>
                              </a:path>
                            </a:pathLst>
                          </a:custGeom>
                          <a:solidFill>
                            <a:srgbClr val="040C0C"/>
                          </a:solidFill>
                        </wps:spPr>
                        <wps:bodyPr wrap="square" lIns="0" tIns="0" rIns="0" bIns="0" rtlCol="0">
                          <a:prstTxWarp prst="textNoShape">
                            <a:avLst/>
                          </a:prstTxWarp>
                          <a:noAutofit/>
                        </wps:bodyPr>
                      </wps:wsp>
                      <wps:wsp>
                        <wps:cNvPr id="588" name="Graphic 588"/>
                        <wps:cNvSpPr/>
                        <wps:spPr>
                          <a:xfrm>
                            <a:off x="10799" y="33432"/>
                            <a:ext cx="368935" cy="1270"/>
                          </a:xfrm>
                          <a:custGeom>
                            <a:avLst/>
                            <a:gdLst/>
                            <a:ahLst/>
                            <a:cxnLst/>
                            <a:rect l="l" t="t" r="r" b="b"/>
                            <a:pathLst>
                              <a:path w="368935" h="0">
                                <a:moveTo>
                                  <a:pt x="0" y="0"/>
                                </a:moveTo>
                                <a:lnTo>
                                  <a:pt x="368521" y="0"/>
                                </a:lnTo>
                              </a:path>
                              <a:path w="368935" h="0">
                                <a:moveTo>
                                  <a:pt x="0" y="0"/>
                                </a:moveTo>
                                <a:lnTo>
                                  <a:pt x="368521" y="0"/>
                                </a:lnTo>
                              </a:path>
                              <a:path w="368935" h="0">
                                <a:moveTo>
                                  <a:pt x="0" y="0"/>
                                </a:moveTo>
                                <a:lnTo>
                                  <a:pt x="368521" y="0"/>
                                </a:lnTo>
                              </a:path>
                            </a:pathLst>
                          </a:custGeom>
                          <a:ln w="269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936829pt;margin-top:4.494205pt;width:30.85pt;height:5.4pt;mso-position-horizontal-relative:page;mso-position-vertical-relative:paragraph;z-index:15776256" id="docshapegroup396" coordorigin="9739,90" coordsize="617,108">
                <v:rect style="position:absolute;left:9816;top:92;width:461;height:102" id="docshape397" filled="true" fillcolor="#231f20" stroked="false">
                  <v:fill type="solid"/>
                </v:rect>
                <v:rect style="position:absolute;left:9816;top:92;width:461;height:102" id="docshape398" filled="false" stroked="true" strokeweight=".283pt" strokecolor="#231f20">
                  <v:stroke dashstyle="solid"/>
                </v:rect>
                <v:line style="position:absolute" from="9756,143" to="10336,143" stroked="true" strokeweight=".28298pt" strokecolor="#231f20">
                  <v:stroke dashstyle="solid"/>
                </v:line>
                <v:shape style="position:absolute;left:9738;top:124;width:617;height:38" id="docshape399" coordorigin="9739,125" coordsize="617,38" path="m9775,133l9767,125,9747,125,9739,133,9739,154,9747,162,9757,162,9767,162,9775,154,9775,133xm10355,133l10347,125,10327,125,10319,133,10319,154,10327,162,10337,162,10347,162,10355,154,10355,133xe" filled="true" fillcolor="#040c0c" stroked="false">
                  <v:path arrowok="t"/>
                  <v:fill type="solid"/>
                </v:shape>
                <v:shape style="position:absolute;left:9755;top:142;width:581;height:2" id="docshape400" coordorigin="9756,143" coordsize="581,0" path="m9756,143l10336,143m9756,143l10336,143m9756,143l10336,143e" filled="false" stroked="true" strokeweight=".212166pt" strokecolor="#231f20">
                  <v:path arrowok="t"/>
                  <v:stroke dashstyle="solid"/>
                </v:shape>
                <w10:wrap type="none"/>
              </v:group>
            </w:pict>
          </mc:Fallback>
        </mc:AlternateContent>
      </w:r>
      <w:r>
        <w:rPr>
          <w:color w:val="231F20"/>
          <w:spacing w:val="-5"/>
          <w:sz w:val="10"/>
        </w:rPr>
        <w:t>S1</w:t>
      </w:r>
      <w:r>
        <w:rPr>
          <w:color w:val="231F20"/>
          <w:sz w:val="10"/>
        </w:rPr>
        <w:tab/>
      </w:r>
      <w:r>
        <w:rPr>
          <w:color w:val="231F20"/>
          <w:spacing w:val="-5"/>
          <w:sz w:val="10"/>
        </w:rPr>
        <w:t>S2</w:t>
      </w:r>
    </w:p>
    <w:p>
      <w:pPr>
        <w:spacing w:line="240" w:lineRule="auto" w:before="85"/>
        <w:rPr>
          <w:sz w:val="10"/>
        </w:rPr>
      </w:pPr>
    </w:p>
    <w:p>
      <w:pPr>
        <w:tabs>
          <w:tab w:pos="681" w:val="left" w:leader="none"/>
        </w:tabs>
        <w:spacing w:before="0"/>
        <w:ind w:left="0" w:right="166" w:firstLine="0"/>
        <w:jc w:val="right"/>
        <w:rPr>
          <w:sz w:val="10"/>
        </w:rPr>
      </w:pPr>
      <w:r>
        <w:rPr>
          <w:sz w:val="10"/>
        </w:rPr>
        <mc:AlternateContent>
          <mc:Choice Requires="wps">
            <w:drawing>
              <wp:anchor distT="0" distB="0" distL="0" distR="0" allowOverlap="1" layoutInCell="1" locked="0" behindDoc="1" simplePos="0" relativeHeight="469742592">
                <wp:simplePos x="0" y="0"/>
                <wp:positionH relativeFrom="page">
                  <wp:posOffset>6183589</wp:posOffset>
                </wp:positionH>
                <wp:positionV relativeFrom="paragraph">
                  <wp:posOffset>-30028</wp:posOffset>
                </wp:positionV>
                <wp:extent cx="392430" cy="9207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392430" cy="92075"/>
                          <a:chExt cx="392430" cy="92075"/>
                        </a:xfrm>
                      </wpg:grpSpPr>
                      <wps:wsp>
                        <wps:cNvPr id="590" name="Graphic 590"/>
                        <wps:cNvSpPr/>
                        <wps:spPr>
                          <a:xfrm>
                            <a:off x="10502" y="10857"/>
                            <a:ext cx="368935" cy="1270"/>
                          </a:xfrm>
                          <a:custGeom>
                            <a:avLst/>
                            <a:gdLst/>
                            <a:ahLst/>
                            <a:cxnLst/>
                            <a:rect l="l" t="t" r="r" b="b"/>
                            <a:pathLst>
                              <a:path w="368935" h="0">
                                <a:moveTo>
                                  <a:pt x="0" y="0"/>
                                </a:moveTo>
                                <a:lnTo>
                                  <a:pt x="368907" y="0"/>
                                </a:lnTo>
                              </a:path>
                            </a:pathLst>
                          </a:custGeom>
                          <a:ln w="3593">
                            <a:solidFill>
                              <a:srgbClr val="231F20"/>
                            </a:solidFill>
                            <a:prstDash val="solid"/>
                          </a:ln>
                        </wps:spPr>
                        <wps:bodyPr wrap="square" lIns="0" tIns="0" rIns="0" bIns="0" rtlCol="0">
                          <a:prstTxWarp prst="textNoShape">
                            <a:avLst/>
                          </a:prstTxWarp>
                          <a:noAutofit/>
                        </wps:bodyPr>
                      </wps:wsp>
                      <wps:wsp>
                        <wps:cNvPr id="591" name="Graphic 591"/>
                        <wps:cNvSpPr/>
                        <wps:spPr>
                          <a:xfrm>
                            <a:off x="66598" y="77279"/>
                            <a:ext cx="226060" cy="1270"/>
                          </a:xfrm>
                          <a:custGeom>
                            <a:avLst/>
                            <a:gdLst/>
                            <a:ahLst/>
                            <a:cxnLst/>
                            <a:rect l="l" t="t" r="r" b="b"/>
                            <a:pathLst>
                              <a:path w="226060" h="0">
                                <a:moveTo>
                                  <a:pt x="0" y="0"/>
                                </a:moveTo>
                                <a:lnTo>
                                  <a:pt x="225767" y="0"/>
                                </a:lnTo>
                              </a:path>
                            </a:pathLst>
                          </a:custGeom>
                          <a:ln w="3594">
                            <a:solidFill>
                              <a:srgbClr val="231F20"/>
                            </a:solidFill>
                            <a:prstDash val="solid"/>
                          </a:ln>
                        </wps:spPr>
                        <wps:bodyPr wrap="square" lIns="0" tIns="0" rIns="0" bIns="0" rtlCol="0">
                          <a:prstTxWarp prst="textNoShape">
                            <a:avLst/>
                          </a:prstTxWarp>
                          <a:noAutofit/>
                        </wps:bodyPr>
                      </wps:wsp>
                      <wps:wsp>
                        <wps:cNvPr id="592" name="Graphic 592"/>
                        <wps:cNvSpPr/>
                        <wps:spPr>
                          <a:xfrm>
                            <a:off x="292366" y="63093"/>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593" name="Graphic 593"/>
                        <wps:cNvSpPr/>
                        <wps:spPr>
                          <a:xfrm>
                            <a:off x="-10" y="1"/>
                            <a:ext cx="392430" cy="24130"/>
                          </a:xfrm>
                          <a:custGeom>
                            <a:avLst/>
                            <a:gdLst/>
                            <a:ahLst/>
                            <a:cxnLst/>
                            <a:rect l="l" t="t" r="r" b="b"/>
                            <a:pathLst>
                              <a:path w="392430" h="2413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392430" h="24130">
                                <a:moveTo>
                                  <a:pt x="391833" y="5372"/>
                                </a:moveTo>
                                <a:lnTo>
                                  <a:pt x="386676" y="0"/>
                                </a:lnTo>
                                <a:lnTo>
                                  <a:pt x="374040" y="0"/>
                                </a:lnTo>
                                <a:lnTo>
                                  <a:pt x="368896" y="5372"/>
                                </a:lnTo>
                                <a:lnTo>
                                  <a:pt x="368896" y="18516"/>
                                </a:lnTo>
                                <a:lnTo>
                                  <a:pt x="374040" y="23888"/>
                                </a:lnTo>
                                <a:lnTo>
                                  <a:pt x="380365" y="23888"/>
                                </a:lnTo>
                                <a:lnTo>
                                  <a:pt x="386676" y="23888"/>
                                </a:lnTo>
                                <a:lnTo>
                                  <a:pt x="391833" y="18529"/>
                                </a:lnTo>
                                <a:lnTo>
                                  <a:pt x="391833" y="5372"/>
                                </a:lnTo>
                                <a:close/>
                              </a:path>
                            </a:pathLst>
                          </a:custGeom>
                          <a:solidFill>
                            <a:srgbClr val="040C0C"/>
                          </a:solidFill>
                        </wps:spPr>
                        <wps:bodyPr wrap="square" lIns="0" tIns="0" rIns="0" bIns="0" rtlCol="0">
                          <a:prstTxWarp prst="textNoShape">
                            <a:avLst/>
                          </a:prstTxWarp>
                          <a:noAutofit/>
                        </wps:bodyPr>
                      </wps:wsp>
                    </wpg:wgp>
                  </a:graphicData>
                </a:graphic>
              </wp:anchor>
            </w:drawing>
          </mc:Choice>
          <mc:Fallback>
            <w:pict>
              <v:group style="position:absolute;margin-left:486.89682pt;margin-top:-2.364457pt;width:30.9pt;height:7.25pt;mso-position-horizontal-relative:page;mso-position-vertical-relative:paragraph;z-index:-33573888" id="docshapegroup401" coordorigin="9738,-47" coordsize="618,145">
                <v:line style="position:absolute" from="9754,-30" to="10335,-30" stroked="true" strokeweight=".28298pt" strokecolor="#231f20">
                  <v:stroke dashstyle="solid"/>
                </v:line>
                <v:line style="position:absolute" from="9843,74" to="10198,74" stroked="true" strokeweight=".283pt" strokecolor="#231f20">
                  <v:stroke dashstyle="solid"/>
                </v:line>
                <v:shape style="position:absolute;left:10198;top:52;width:53;height:45" id="docshape402" coordorigin="10198,52" coordsize="53,45" path="m10198,52l10198,97,10251,74,10198,52xe" filled="true" fillcolor="#231f20" stroked="false">
                  <v:path arrowok="t"/>
                  <v:fill type="solid"/>
                </v:shape>
                <v:shape style="position:absolute;left:9737;top:-48;width:618;height:38" id="docshape403" coordorigin="9738,-47" coordsize="618,38" path="m9774,-39l9766,-47,9746,-47,9738,-39,9738,-18,9746,-10,9756,-10,9766,-10,9774,-18,9774,-39xm10355,-39l10347,-47,10327,-47,10319,-39,10319,-18,10327,-10,10337,-10,10347,-10,10355,-18,10355,-39xe" filled="true" fillcolor="#040c0c" stroked="false">
                  <v:path arrowok="t"/>
                  <v:fill type="solid"/>
                </v:shape>
                <w10:wrap type="none"/>
              </v:group>
            </w:pict>
          </mc:Fallback>
        </mc:AlternateContent>
      </w:r>
      <w:r>
        <w:rPr>
          <w:color w:val="231F20"/>
          <w:spacing w:val="-5"/>
          <w:sz w:val="10"/>
        </w:rPr>
        <w:t>P1</w:t>
      </w:r>
      <w:r>
        <w:rPr>
          <w:color w:val="231F20"/>
          <w:sz w:val="10"/>
        </w:rPr>
        <w:tab/>
      </w:r>
      <w:r>
        <w:rPr>
          <w:color w:val="231F20"/>
          <w:spacing w:val="-5"/>
          <w:sz w:val="10"/>
        </w:rPr>
        <w:t>P2</w:t>
      </w:r>
    </w:p>
    <w:p>
      <w:pPr>
        <w:spacing w:line="256" w:lineRule="auto" w:before="197"/>
        <w:ind w:left="2164" w:right="6954" w:firstLine="6"/>
        <w:jc w:val="both"/>
        <w:rPr>
          <w:sz w:val="20"/>
        </w:rPr>
      </w:pPr>
      <w:r>
        <w:rPr>
          <w:color w:val="231F20"/>
          <w:spacing w:val="-6"/>
          <w:sz w:val="20"/>
        </w:rPr>
        <w:t>L1 L2 L3 </w:t>
      </w:r>
      <w:r>
        <w:rPr>
          <w:color w:val="231F20"/>
          <w:spacing w:val="-10"/>
          <w:sz w:val="20"/>
        </w:rPr>
        <w:t>N</w:t>
      </w:r>
    </w:p>
    <w:p>
      <w:pPr>
        <w:spacing w:line="240" w:lineRule="auto" w:before="8"/>
        <w:rPr>
          <w:sz w:val="12"/>
        </w:rPr>
      </w:pPr>
      <w:r>
        <w:rPr>
          <w:sz w:val="12"/>
        </w:rPr>
        <mc:AlternateContent>
          <mc:Choice Requires="wps">
            <w:drawing>
              <wp:anchor distT="0" distB="0" distL="0" distR="0" allowOverlap="1" layoutInCell="1" locked="0" behindDoc="1" simplePos="0" relativeHeight="487633408">
                <wp:simplePos x="0" y="0"/>
                <wp:positionH relativeFrom="page">
                  <wp:posOffset>2158746</wp:posOffset>
                </wp:positionH>
                <wp:positionV relativeFrom="paragraph">
                  <wp:posOffset>108309</wp:posOffset>
                </wp:positionV>
                <wp:extent cx="4501515" cy="254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8.528334pt;width:354.45pt;height:.2pt;mso-position-horizontal-relative:page;mso-position-vertical-relative:paragraph;z-index:-15683072;mso-wrap-distance-left:0;mso-wrap-distance-right:0" id="docshape404" coordorigin="3400,171" coordsize="7089,4" path="m10488,171l3401,171,3400,171,3400,174,3401,174,10488,174,10488,171xe" filled="true" fillcolor="#000000" stroked="false">
                <v:path arrowok="t"/>
                <v:fill type="solid"/>
                <w10:wrap type="topAndBottom"/>
              </v:shape>
            </w:pict>
          </mc:Fallback>
        </mc:AlternateContent>
      </w:r>
      <w:r>
        <w:rPr>
          <w:sz w:val="12"/>
        </w:rPr>
        <mc:AlternateContent>
          <mc:Choice Requires="wps">
            <w:drawing>
              <wp:anchor distT="0" distB="0" distL="0" distR="0" allowOverlap="1" layoutInCell="1" locked="0" behindDoc="1" simplePos="0" relativeHeight="487633920">
                <wp:simplePos x="0" y="0"/>
                <wp:positionH relativeFrom="page">
                  <wp:posOffset>2158745</wp:posOffset>
                </wp:positionH>
                <wp:positionV relativeFrom="paragraph">
                  <wp:posOffset>369676</wp:posOffset>
                </wp:positionV>
                <wp:extent cx="4501515" cy="2540"/>
                <wp:effectExtent l="0" t="0" r="0" b="0"/>
                <wp:wrapTopAndBottom/>
                <wp:docPr id="595" name="Graphic 595"/>
                <wp:cNvGraphicFramePr>
                  <a:graphicFrameLocks/>
                </wp:cNvGraphicFramePr>
                <a:graphic>
                  <a:graphicData uri="http://schemas.microsoft.com/office/word/2010/wordprocessingShape">
                    <wps:wsp>
                      <wps:cNvPr id="595" name="Graphic 59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9.108349pt;width:354.42pt;height:.18pt;mso-position-horizontal-relative:page;mso-position-vertical-relative:paragraph;z-index:-15682560;mso-wrap-distance-left:0;mso-wrap-distance-right:0" id="docshape405" filled="true" fillcolor="#000000" stroked="false">
                <v:fill type="solid"/>
                <w10:wrap type="topAndBottom"/>
              </v:rect>
            </w:pict>
          </mc:Fallback>
        </mc:AlternateContent>
      </w:r>
    </w:p>
    <w:p>
      <w:pPr>
        <w:spacing w:line="240" w:lineRule="auto" w:before="154"/>
        <w:rPr>
          <w:sz w:val="20"/>
        </w:rPr>
      </w:pPr>
    </w:p>
    <w:p>
      <w:pPr>
        <w:spacing w:line="240" w:lineRule="auto" w:before="2"/>
        <w:rPr>
          <w:sz w:val="9"/>
        </w:rPr>
      </w:pPr>
    </w:p>
    <w:p>
      <w:pPr>
        <w:spacing w:after="0" w:line="240" w:lineRule="auto"/>
        <w:rPr>
          <w:sz w:val="9"/>
        </w:rPr>
        <w:sectPr>
          <w:type w:val="continuous"/>
          <w:pgSz w:w="11900" w:h="16840"/>
          <w:pgMar w:header="0" w:footer="1203" w:top="1800" w:bottom="720" w:left="1275" w:right="1275"/>
        </w:sectPr>
      </w:pPr>
    </w:p>
    <w:p>
      <w:pPr>
        <w:spacing w:line="292" w:lineRule="auto" w:before="95"/>
        <w:ind w:left="141" w:right="0" w:firstLine="0"/>
        <w:jc w:val="left"/>
        <w:rPr>
          <w:b/>
          <w:sz w:val="20"/>
        </w:rPr>
      </w:pPr>
      <w:r>
        <w:rPr>
          <w:b/>
          <w:spacing w:val="-2"/>
          <w:sz w:val="20"/>
        </w:rPr>
        <w:t>3–wire connection</w:t>
      </w:r>
    </w:p>
    <w:p>
      <w:pPr>
        <w:pStyle w:val="BodyText"/>
        <w:spacing w:line="247" w:lineRule="auto" w:before="91"/>
        <w:ind w:left="141"/>
      </w:pPr>
      <w:r>
        <w:rPr/>
        <w:br w:type="column"/>
      </w:r>
      <w:r>
        <w:rPr/>
        <w:t>The</w:t>
      </w:r>
      <w:r>
        <w:rPr>
          <w:spacing w:val="-11"/>
        </w:rPr>
        <w:t> </w:t>
      </w:r>
      <w:r>
        <w:rPr/>
        <w:t>following</w:t>
      </w:r>
      <w:r>
        <w:rPr>
          <w:spacing w:val="-11"/>
        </w:rPr>
        <w:t> </w:t>
      </w:r>
      <w:r>
        <w:rPr/>
        <w:t>diagram</w:t>
      </w:r>
      <w:r>
        <w:rPr>
          <w:spacing w:val="-11"/>
        </w:rPr>
        <w:t> </w:t>
      </w:r>
      <w:r>
        <w:rPr/>
        <w:t>shows</w:t>
      </w:r>
      <w:r>
        <w:rPr>
          <w:spacing w:val="-11"/>
        </w:rPr>
        <w:t> </w:t>
      </w:r>
      <w:r>
        <w:rPr/>
        <w:t>a</w:t>
      </w:r>
      <w:r>
        <w:rPr>
          <w:spacing w:val="-11"/>
        </w:rPr>
        <w:t> </w:t>
      </w:r>
      <w:r>
        <w:rPr/>
        <w:t>3–wire</w:t>
      </w:r>
      <w:r>
        <w:rPr>
          <w:spacing w:val="-11"/>
        </w:rPr>
        <w:t> </w:t>
      </w:r>
      <w:r>
        <w:rPr/>
        <w:t>connection</w:t>
      </w:r>
      <w:r>
        <w:rPr>
          <w:spacing w:val="-11"/>
        </w:rPr>
        <w:t> </w:t>
      </w:r>
      <w:r>
        <w:rPr/>
        <w:t>of</w:t>
      </w:r>
      <w:r>
        <w:rPr>
          <w:spacing w:val="-11"/>
        </w:rPr>
        <w:t> </w:t>
      </w:r>
      <w:r>
        <w:rPr/>
        <w:t>a</w:t>
      </w:r>
      <w:r>
        <w:rPr>
          <w:spacing w:val="-11"/>
        </w:rPr>
        <w:t> </w:t>
      </w:r>
      <w:r>
        <w:rPr/>
        <w:t>transformer</w:t>
      </w:r>
      <w:r>
        <w:rPr>
          <w:spacing w:val="-11"/>
        </w:rPr>
        <w:t> </w:t>
      </w:r>
      <w:r>
        <w:rPr/>
        <w:t>connected</w:t>
      </w:r>
      <w:r>
        <w:rPr>
          <w:spacing w:val="-11"/>
        </w:rPr>
        <w:t> </w:t>
      </w:r>
      <w:r>
        <w:rPr/>
        <w:t>3–phase meter:</w:t>
      </w:r>
    </w:p>
    <w:p>
      <w:pPr>
        <w:pStyle w:val="BodyText"/>
        <w:spacing w:after="0" w:line="247" w:lineRule="auto"/>
        <w:sectPr>
          <w:type w:val="continuous"/>
          <w:pgSz w:w="11900" w:h="16840"/>
          <w:pgMar w:header="0" w:footer="1203" w:top="1800" w:bottom="720" w:left="1275" w:right="1275"/>
          <w:cols w:num="2" w:equalWidth="0">
            <w:col w:w="1249" w:space="736"/>
            <w:col w:w="7365"/>
          </w:cols>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76"/>
        <w:rPr>
          <w:sz w:val="10"/>
        </w:rPr>
      </w:pPr>
    </w:p>
    <w:p>
      <w:pPr>
        <w:tabs>
          <w:tab w:pos="663" w:val="left" w:leader="none"/>
        </w:tabs>
        <w:spacing w:before="0"/>
        <w:ind w:left="0" w:right="188" w:firstLine="0"/>
        <w:jc w:val="right"/>
        <w:rPr>
          <w:sz w:val="10"/>
        </w:rPr>
      </w:pPr>
      <w:r>
        <w:rPr>
          <w:sz w:val="10"/>
        </w:rPr>
        <mc:AlternateContent>
          <mc:Choice Requires="wps">
            <w:drawing>
              <wp:anchor distT="0" distB="0" distL="0" distR="0" allowOverlap="1" layoutInCell="1" locked="0" behindDoc="0" simplePos="0" relativeHeight="15777280">
                <wp:simplePos x="0" y="0"/>
                <wp:positionH relativeFrom="page">
                  <wp:posOffset>2353924</wp:posOffset>
                </wp:positionH>
                <wp:positionV relativeFrom="paragraph">
                  <wp:posOffset>-666531</wp:posOffset>
                </wp:positionV>
                <wp:extent cx="3764279" cy="1499870"/>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3764279" cy="1499870"/>
                          <a:chExt cx="3764279" cy="1499870"/>
                        </a:xfrm>
                      </wpg:grpSpPr>
                      <wps:wsp>
                        <wps:cNvPr id="597" name="Graphic 597"/>
                        <wps:cNvSpPr/>
                        <wps:spPr>
                          <a:xfrm>
                            <a:off x="583039" y="494506"/>
                            <a:ext cx="2077085" cy="232410"/>
                          </a:xfrm>
                          <a:custGeom>
                            <a:avLst/>
                            <a:gdLst/>
                            <a:ahLst/>
                            <a:cxnLst/>
                            <a:rect l="l" t="t" r="r" b="b"/>
                            <a:pathLst>
                              <a:path w="2077085" h="232410">
                                <a:moveTo>
                                  <a:pt x="0" y="0"/>
                                </a:moveTo>
                                <a:lnTo>
                                  <a:pt x="230949" y="0"/>
                                </a:lnTo>
                                <a:lnTo>
                                  <a:pt x="230949" y="230949"/>
                                </a:lnTo>
                                <a:lnTo>
                                  <a:pt x="0" y="230949"/>
                                </a:lnTo>
                                <a:lnTo>
                                  <a:pt x="0" y="0"/>
                                </a:lnTo>
                                <a:close/>
                              </a:path>
                              <a:path w="2077085" h="232410">
                                <a:moveTo>
                                  <a:pt x="461467" y="317"/>
                                </a:moveTo>
                                <a:lnTo>
                                  <a:pt x="692416" y="317"/>
                                </a:lnTo>
                                <a:lnTo>
                                  <a:pt x="692416" y="231267"/>
                                </a:lnTo>
                                <a:lnTo>
                                  <a:pt x="461467" y="231267"/>
                                </a:lnTo>
                                <a:lnTo>
                                  <a:pt x="461467" y="317"/>
                                </a:lnTo>
                                <a:close/>
                              </a:path>
                              <a:path w="2077085" h="232410">
                                <a:moveTo>
                                  <a:pt x="691794" y="317"/>
                                </a:moveTo>
                                <a:lnTo>
                                  <a:pt x="922743" y="317"/>
                                </a:lnTo>
                                <a:lnTo>
                                  <a:pt x="922743" y="231267"/>
                                </a:lnTo>
                                <a:lnTo>
                                  <a:pt x="691794" y="231267"/>
                                </a:lnTo>
                                <a:lnTo>
                                  <a:pt x="691794" y="317"/>
                                </a:lnTo>
                                <a:close/>
                              </a:path>
                              <a:path w="2077085" h="232410">
                                <a:moveTo>
                                  <a:pt x="1152867" y="990"/>
                                </a:moveTo>
                                <a:lnTo>
                                  <a:pt x="1383817" y="990"/>
                                </a:lnTo>
                                <a:lnTo>
                                  <a:pt x="1383817" y="231940"/>
                                </a:lnTo>
                                <a:lnTo>
                                  <a:pt x="1152867" y="231940"/>
                                </a:lnTo>
                                <a:lnTo>
                                  <a:pt x="1152867" y="990"/>
                                </a:lnTo>
                                <a:close/>
                              </a:path>
                              <a:path w="2077085" h="232410">
                                <a:moveTo>
                                  <a:pt x="1382280" y="1181"/>
                                </a:moveTo>
                                <a:lnTo>
                                  <a:pt x="1613230" y="1181"/>
                                </a:lnTo>
                                <a:lnTo>
                                  <a:pt x="1613230" y="232130"/>
                                </a:lnTo>
                                <a:lnTo>
                                  <a:pt x="1382280" y="232130"/>
                                </a:lnTo>
                                <a:lnTo>
                                  <a:pt x="1382280" y="1181"/>
                                </a:lnTo>
                                <a:close/>
                              </a:path>
                              <a:path w="2077085" h="232410">
                                <a:moveTo>
                                  <a:pt x="1846135" y="1181"/>
                                </a:moveTo>
                                <a:lnTo>
                                  <a:pt x="2077085" y="1181"/>
                                </a:lnTo>
                                <a:lnTo>
                                  <a:pt x="2077085" y="232130"/>
                                </a:lnTo>
                                <a:lnTo>
                                  <a:pt x="1846135" y="232130"/>
                                </a:lnTo>
                                <a:lnTo>
                                  <a:pt x="1846135" y="1181"/>
                                </a:lnTo>
                                <a:close/>
                              </a:path>
                            </a:pathLst>
                          </a:custGeom>
                          <a:ln w="3594">
                            <a:solidFill>
                              <a:srgbClr val="231F20"/>
                            </a:solidFill>
                            <a:prstDash val="solid"/>
                          </a:ln>
                        </wps:spPr>
                        <wps:bodyPr wrap="square" lIns="0" tIns="0" rIns="0" bIns="0" rtlCol="0">
                          <a:prstTxWarp prst="textNoShape">
                            <a:avLst/>
                          </a:prstTxWarp>
                          <a:noAutofit/>
                        </wps:bodyPr>
                      </wps:wsp>
                      <wps:wsp>
                        <wps:cNvPr id="598" name="Graphic 598"/>
                        <wps:cNvSpPr/>
                        <wps:spPr>
                          <a:xfrm>
                            <a:off x="175268" y="1272889"/>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599" name="Graphic 599"/>
                        <wps:cNvSpPr/>
                        <wps:spPr>
                          <a:xfrm>
                            <a:off x="174632" y="1114621"/>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00" name="Graphic 600"/>
                        <wps:cNvSpPr/>
                        <wps:spPr>
                          <a:xfrm>
                            <a:off x="175268" y="1438484"/>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01" name="Graphic 601"/>
                        <wps:cNvSpPr/>
                        <wps:spPr>
                          <a:xfrm>
                            <a:off x="486468" y="1797"/>
                            <a:ext cx="2754630" cy="728980"/>
                          </a:xfrm>
                          <a:custGeom>
                            <a:avLst/>
                            <a:gdLst/>
                            <a:ahLst/>
                            <a:cxnLst/>
                            <a:rect l="l" t="t" r="r" b="b"/>
                            <a:pathLst>
                              <a:path w="2754630" h="728980">
                                <a:moveTo>
                                  <a:pt x="0" y="0"/>
                                </a:moveTo>
                                <a:lnTo>
                                  <a:pt x="2754109" y="0"/>
                                </a:lnTo>
                                <a:lnTo>
                                  <a:pt x="2754109" y="728967"/>
                                </a:lnTo>
                                <a:lnTo>
                                  <a:pt x="0" y="728967"/>
                                </a:lnTo>
                                <a:lnTo>
                                  <a:pt x="0" y="0"/>
                                </a:lnTo>
                                <a:close/>
                              </a:path>
                            </a:pathLst>
                          </a:custGeom>
                          <a:ln w="3594">
                            <a:solidFill>
                              <a:srgbClr val="231F20"/>
                            </a:solidFill>
                            <a:prstDash val="sysDashDot"/>
                          </a:ln>
                        </wps:spPr>
                        <wps:bodyPr wrap="square" lIns="0" tIns="0" rIns="0" bIns="0" rtlCol="0">
                          <a:prstTxWarp prst="textNoShape">
                            <a:avLst/>
                          </a:prstTxWarp>
                          <a:noAutofit/>
                        </wps:bodyPr>
                      </wps:wsp>
                      <wps:wsp>
                        <wps:cNvPr id="602" name="Graphic 602"/>
                        <wps:cNvSpPr/>
                        <wps:spPr>
                          <a:xfrm>
                            <a:off x="3348947" y="1223575"/>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603" name="Graphic 603"/>
                        <wps:cNvSpPr/>
                        <wps:spPr>
                          <a:xfrm>
                            <a:off x="3611951" y="1209389"/>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604" name="Graphic 604"/>
                        <wps:cNvSpPr/>
                        <wps:spPr>
                          <a:xfrm>
                            <a:off x="813938" y="494861"/>
                            <a:ext cx="1613535" cy="232410"/>
                          </a:xfrm>
                          <a:custGeom>
                            <a:avLst/>
                            <a:gdLst/>
                            <a:ahLst/>
                            <a:cxnLst/>
                            <a:rect l="l" t="t" r="r" b="b"/>
                            <a:pathLst>
                              <a:path w="1613535" h="232410">
                                <a:moveTo>
                                  <a:pt x="0" y="0"/>
                                </a:moveTo>
                                <a:lnTo>
                                  <a:pt x="230949" y="0"/>
                                </a:lnTo>
                                <a:lnTo>
                                  <a:pt x="230949" y="230949"/>
                                </a:lnTo>
                                <a:lnTo>
                                  <a:pt x="0" y="230949"/>
                                </a:lnTo>
                                <a:lnTo>
                                  <a:pt x="0" y="0"/>
                                </a:lnTo>
                                <a:close/>
                              </a:path>
                              <a:path w="1613535" h="232410">
                                <a:moveTo>
                                  <a:pt x="691235" y="393"/>
                                </a:moveTo>
                                <a:lnTo>
                                  <a:pt x="922185" y="393"/>
                                </a:lnTo>
                                <a:lnTo>
                                  <a:pt x="922185" y="231343"/>
                                </a:lnTo>
                                <a:lnTo>
                                  <a:pt x="691235" y="231343"/>
                                </a:lnTo>
                                <a:lnTo>
                                  <a:pt x="691235" y="393"/>
                                </a:lnTo>
                                <a:close/>
                              </a:path>
                              <a:path w="1613535" h="232410">
                                <a:moveTo>
                                  <a:pt x="1382458" y="901"/>
                                </a:moveTo>
                                <a:lnTo>
                                  <a:pt x="1613408" y="901"/>
                                </a:lnTo>
                                <a:lnTo>
                                  <a:pt x="1613408" y="231851"/>
                                </a:lnTo>
                                <a:lnTo>
                                  <a:pt x="1382458" y="231851"/>
                                </a:lnTo>
                                <a:lnTo>
                                  <a:pt x="1382458" y="901"/>
                                </a:lnTo>
                                <a:close/>
                              </a:path>
                            </a:pathLst>
                          </a:custGeom>
                          <a:ln w="3594">
                            <a:solidFill>
                              <a:srgbClr val="231F20"/>
                            </a:solidFill>
                            <a:prstDash val="solid"/>
                          </a:ln>
                        </wps:spPr>
                        <wps:bodyPr wrap="square" lIns="0" tIns="0" rIns="0" bIns="0" rtlCol="0">
                          <a:prstTxWarp prst="textNoShape">
                            <a:avLst/>
                          </a:prstTxWarp>
                          <a:noAutofit/>
                        </wps:bodyPr>
                      </wps:wsp>
                      <wps:wsp>
                        <wps:cNvPr id="605" name="Graphic 605"/>
                        <wps:cNvSpPr/>
                        <wps:spPr>
                          <a:xfrm>
                            <a:off x="771380" y="860101"/>
                            <a:ext cx="292735" cy="64769"/>
                          </a:xfrm>
                          <a:custGeom>
                            <a:avLst/>
                            <a:gdLst/>
                            <a:ahLst/>
                            <a:cxnLst/>
                            <a:rect l="l" t="t" r="r" b="b"/>
                            <a:pathLst>
                              <a:path w="292735" h="64769">
                                <a:moveTo>
                                  <a:pt x="292186" y="-1"/>
                                </a:moveTo>
                                <a:lnTo>
                                  <a:pt x="-2" y="-1"/>
                                </a:lnTo>
                                <a:lnTo>
                                  <a:pt x="-2" y="64400"/>
                                </a:lnTo>
                                <a:lnTo>
                                  <a:pt x="292186" y="64400"/>
                                </a:lnTo>
                                <a:lnTo>
                                  <a:pt x="292186" y="-1"/>
                                </a:lnTo>
                                <a:close/>
                              </a:path>
                            </a:pathLst>
                          </a:custGeom>
                          <a:solidFill>
                            <a:srgbClr val="231F20"/>
                          </a:solidFill>
                        </wps:spPr>
                        <wps:bodyPr wrap="square" lIns="0" tIns="0" rIns="0" bIns="0" rtlCol="0">
                          <a:prstTxWarp prst="textNoShape">
                            <a:avLst/>
                          </a:prstTxWarp>
                          <a:noAutofit/>
                        </wps:bodyPr>
                      </wps:wsp>
                      <wps:wsp>
                        <wps:cNvPr id="606" name="Graphic 606"/>
                        <wps:cNvSpPr/>
                        <wps:spPr>
                          <a:xfrm>
                            <a:off x="771380" y="860101"/>
                            <a:ext cx="292735" cy="64769"/>
                          </a:xfrm>
                          <a:custGeom>
                            <a:avLst/>
                            <a:gdLst/>
                            <a:ahLst/>
                            <a:cxnLst/>
                            <a:rect l="l" t="t" r="r" b="b"/>
                            <a:pathLst>
                              <a:path w="292735" h="64769">
                                <a:moveTo>
                                  <a:pt x="-2" y="-1"/>
                                </a:moveTo>
                                <a:lnTo>
                                  <a:pt x="292186" y="-1"/>
                                </a:lnTo>
                                <a:lnTo>
                                  <a:pt x="292186" y="64400"/>
                                </a:lnTo>
                                <a:lnTo>
                                  <a:pt x="-2" y="64400"/>
                                </a:lnTo>
                                <a:lnTo>
                                  <a:pt x="-2" y="-1"/>
                                </a:lnTo>
                                <a:close/>
                              </a:path>
                            </a:pathLst>
                          </a:custGeom>
                          <a:ln w="3594">
                            <a:solidFill>
                              <a:srgbClr val="231F20"/>
                            </a:solidFill>
                            <a:prstDash val="solid"/>
                          </a:ln>
                        </wps:spPr>
                        <wps:bodyPr wrap="square" lIns="0" tIns="0" rIns="0" bIns="0" rtlCol="0">
                          <a:prstTxWarp prst="textNoShape">
                            <a:avLst/>
                          </a:prstTxWarp>
                          <a:noAutofit/>
                        </wps:bodyPr>
                      </wps:wsp>
                      <wps:wsp>
                        <wps:cNvPr id="607" name="Graphic 607"/>
                        <wps:cNvSpPr/>
                        <wps:spPr>
                          <a:xfrm>
                            <a:off x="2156912" y="860101"/>
                            <a:ext cx="292735" cy="64769"/>
                          </a:xfrm>
                          <a:custGeom>
                            <a:avLst/>
                            <a:gdLst/>
                            <a:ahLst/>
                            <a:cxnLst/>
                            <a:rect l="l" t="t" r="r" b="b"/>
                            <a:pathLst>
                              <a:path w="292735" h="64769">
                                <a:moveTo>
                                  <a:pt x="292185" y="-1"/>
                                </a:moveTo>
                                <a:lnTo>
                                  <a:pt x="-3" y="-1"/>
                                </a:lnTo>
                                <a:lnTo>
                                  <a:pt x="-3" y="64400"/>
                                </a:lnTo>
                                <a:lnTo>
                                  <a:pt x="292185" y="64400"/>
                                </a:lnTo>
                                <a:lnTo>
                                  <a:pt x="292185" y="-1"/>
                                </a:lnTo>
                                <a:close/>
                              </a:path>
                            </a:pathLst>
                          </a:custGeom>
                          <a:solidFill>
                            <a:srgbClr val="231F20"/>
                          </a:solidFill>
                        </wps:spPr>
                        <wps:bodyPr wrap="square" lIns="0" tIns="0" rIns="0" bIns="0" rtlCol="0">
                          <a:prstTxWarp prst="textNoShape">
                            <a:avLst/>
                          </a:prstTxWarp>
                          <a:noAutofit/>
                        </wps:bodyPr>
                      </wps:wsp>
                      <wps:wsp>
                        <wps:cNvPr id="608" name="Graphic 608"/>
                        <wps:cNvSpPr/>
                        <wps:spPr>
                          <a:xfrm>
                            <a:off x="2156912" y="860101"/>
                            <a:ext cx="292735" cy="64769"/>
                          </a:xfrm>
                          <a:custGeom>
                            <a:avLst/>
                            <a:gdLst/>
                            <a:ahLst/>
                            <a:cxnLst/>
                            <a:rect l="l" t="t" r="r" b="b"/>
                            <a:pathLst>
                              <a:path w="292735" h="64769">
                                <a:moveTo>
                                  <a:pt x="-3" y="-1"/>
                                </a:moveTo>
                                <a:lnTo>
                                  <a:pt x="292185" y="-1"/>
                                </a:lnTo>
                                <a:lnTo>
                                  <a:pt x="292185" y="64400"/>
                                </a:lnTo>
                                <a:lnTo>
                                  <a:pt x="-3" y="64400"/>
                                </a:lnTo>
                                <a:lnTo>
                                  <a:pt x="-3" y="-1"/>
                                </a:lnTo>
                                <a:close/>
                              </a:path>
                            </a:pathLst>
                          </a:custGeom>
                          <a:ln w="3594">
                            <a:solidFill>
                              <a:srgbClr val="231F20"/>
                            </a:solidFill>
                            <a:prstDash val="solid"/>
                          </a:ln>
                        </wps:spPr>
                        <wps:bodyPr wrap="square" lIns="0" tIns="0" rIns="0" bIns="0" rtlCol="0">
                          <a:prstTxWarp prst="textNoShape">
                            <a:avLst/>
                          </a:prstTxWarp>
                          <a:noAutofit/>
                        </wps:bodyPr>
                      </wps:wsp>
                      <wps:wsp>
                        <wps:cNvPr id="609" name="Graphic 609"/>
                        <wps:cNvSpPr/>
                        <wps:spPr>
                          <a:xfrm>
                            <a:off x="710380" y="729695"/>
                            <a:ext cx="436245" cy="166370"/>
                          </a:xfrm>
                          <a:custGeom>
                            <a:avLst/>
                            <a:gdLst/>
                            <a:ahLst/>
                            <a:cxnLst/>
                            <a:rect l="l" t="t" r="r" b="b"/>
                            <a:pathLst>
                              <a:path w="436245" h="166370">
                                <a:moveTo>
                                  <a:pt x="0" y="711"/>
                                </a:moveTo>
                                <a:lnTo>
                                  <a:pt x="0" y="165747"/>
                                </a:lnTo>
                                <a:lnTo>
                                  <a:pt x="436079" y="165747"/>
                                </a:lnTo>
                                <a:lnTo>
                                  <a:pt x="436079" y="0"/>
                                </a:lnTo>
                              </a:path>
                            </a:pathLst>
                          </a:custGeom>
                          <a:ln w="3594">
                            <a:solidFill>
                              <a:srgbClr val="231F20"/>
                            </a:solidFill>
                            <a:prstDash val="solid"/>
                          </a:ln>
                        </wps:spPr>
                        <wps:bodyPr wrap="square" lIns="0" tIns="0" rIns="0" bIns="0" rtlCol="0">
                          <a:prstTxWarp prst="textNoShape">
                            <a:avLst/>
                          </a:prstTxWarp>
                          <a:noAutofit/>
                        </wps:bodyPr>
                      </wps:wsp>
                      <wps:wsp>
                        <wps:cNvPr id="610" name="Graphic 610"/>
                        <wps:cNvSpPr/>
                        <wps:spPr>
                          <a:xfrm>
                            <a:off x="2077890" y="729695"/>
                            <a:ext cx="466090" cy="166370"/>
                          </a:xfrm>
                          <a:custGeom>
                            <a:avLst/>
                            <a:gdLst/>
                            <a:ahLst/>
                            <a:cxnLst/>
                            <a:rect l="l" t="t" r="r" b="b"/>
                            <a:pathLst>
                              <a:path w="466090" h="166370">
                                <a:moveTo>
                                  <a:pt x="0" y="711"/>
                                </a:moveTo>
                                <a:lnTo>
                                  <a:pt x="0" y="165747"/>
                                </a:lnTo>
                                <a:lnTo>
                                  <a:pt x="465708" y="165747"/>
                                </a:lnTo>
                                <a:lnTo>
                                  <a:pt x="465708" y="0"/>
                                </a:lnTo>
                              </a:path>
                            </a:pathLst>
                          </a:custGeom>
                          <a:ln w="3594">
                            <a:solidFill>
                              <a:srgbClr val="231F20"/>
                            </a:solidFill>
                            <a:prstDash val="solid"/>
                          </a:ln>
                        </wps:spPr>
                        <wps:bodyPr wrap="square" lIns="0" tIns="0" rIns="0" bIns="0" rtlCol="0">
                          <a:prstTxWarp prst="textNoShape">
                            <a:avLst/>
                          </a:prstTxWarp>
                          <a:noAutofit/>
                        </wps:bodyPr>
                      </wps:wsp>
                      <wps:wsp>
                        <wps:cNvPr id="611" name="Graphic 611"/>
                        <wps:cNvSpPr/>
                        <wps:spPr>
                          <a:xfrm>
                            <a:off x="555048" y="879900"/>
                            <a:ext cx="1993900" cy="600710"/>
                          </a:xfrm>
                          <a:custGeom>
                            <a:avLst/>
                            <a:gdLst/>
                            <a:ahLst/>
                            <a:cxnLst/>
                            <a:rect l="l" t="t" r="r" b="b"/>
                            <a:pathLst>
                              <a:path w="1993900" h="600710">
                                <a:moveTo>
                                  <a:pt x="22936" y="263055"/>
                                </a:moveTo>
                                <a:lnTo>
                                  <a:pt x="17780" y="257683"/>
                                </a:lnTo>
                                <a:lnTo>
                                  <a:pt x="5143" y="257683"/>
                                </a:lnTo>
                                <a:lnTo>
                                  <a:pt x="0" y="263055"/>
                                </a:lnTo>
                                <a:lnTo>
                                  <a:pt x="0" y="276199"/>
                                </a:lnTo>
                                <a:lnTo>
                                  <a:pt x="5143" y="281571"/>
                                </a:lnTo>
                                <a:lnTo>
                                  <a:pt x="11468" y="281571"/>
                                </a:lnTo>
                                <a:lnTo>
                                  <a:pt x="17792" y="281571"/>
                                </a:lnTo>
                                <a:lnTo>
                                  <a:pt x="22936" y="276212"/>
                                </a:lnTo>
                                <a:lnTo>
                                  <a:pt x="22936" y="263055"/>
                                </a:lnTo>
                                <a:close/>
                              </a:path>
                              <a:path w="1993900" h="600710">
                                <a:moveTo>
                                  <a:pt x="162483" y="8978"/>
                                </a:moveTo>
                                <a:lnTo>
                                  <a:pt x="157327" y="3606"/>
                                </a:lnTo>
                                <a:lnTo>
                                  <a:pt x="144691" y="3606"/>
                                </a:lnTo>
                                <a:lnTo>
                                  <a:pt x="139547" y="8978"/>
                                </a:lnTo>
                                <a:lnTo>
                                  <a:pt x="139547" y="22123"/>
                                </a:lnTo>
                                <a:lnTo>
                                  <a:pt x="144691" y="27495"/>
                                </a:lnTo>
                                <a:lnTo>
                                  <a:pt x="151015" y="27495"/>
                                </a:lnTo>
                                <a:lnTo>
                                  <a:pt x="157340" y="27495"/>
                                </a:lnTo>
                                <a:lnTo>
                                  <a:pt x="162483" y="22136"/>
                                </a:lnTo>
                                <a:lnTo>
                                  <a:pt x="162483" y="8978"/>
                                </a:lnTo>
                                <a:close/>
                              </a:path>
                              <a:path w="1993900" h="600710">
                                <a:moveTo>
                                  <a:pt x="166814" y="95859"/>
                                </a:moveTo>
                                <a:lnTo>
                                  <a:pt x="161658" y="90487"/>
                                </a:lnTo>
                                <a:lnTo>
                                  <a:pt x="149021" y="90487"/>
                                </a:lnTo>
                                <a:lnTo>
                                  <a:pt x="143878" y="95859"/>
                                </a:lnTo>
                                <a:lnTo>
                                  <a:pt x="143878" y="109004"/>
                                </a:lnTo>
                                <a:lnTo>
                                  <a:pt x="149021" y="114376"/>
                                </a:lnTo>
                                <a:lnTo>
                                  <a:pt x="155346" y="114376"/>
                                </a:lnTo>
                                <a:lnTo>
                                  <a:pt x="161671" y="114376"/>
                                </a:lnTo>
                                <a:lnTo>
                                  <a:pt x="166814" y="109016"/>
                                </a:lnTo>
                                <a:lnTo>
                                  <a:pt x="166814" y="95859"/>
                                </a:lnTo>
                                <a:close/>
                              </a:path>
                              <a:path w="1993900" h="600710">
                                <a:moveTo>
                                  <a:pt x="595591" y="95859"/>
                                </a:moveTo>
                                <a:lnTo>
                                  <a:pt x="590435" y="90487"/>
                                </a:lnTo>
                                <a:lnTo>
                                  <a:pt x="577799" y="90487"/>
                                </a:lnTo>
                                <a:lnTo>
                                  <a:pt x="572655" y="95859"/>
                                </a:lnTo>
                                <a:lnTo>
                                  <a:pt x="572655" y="109004"/>
                                </a:lnTo>
                                <a:lnTo>
                                  <a:pt x="577799" y="114376"/>
                                </a:lnTo>
                                <a:lnTo>
                                  <a:pt x="584123" y="114376"/>
                                </a:lnTo>
                                <a:lnTo>
                                  <a:pt x="590448" y="114376"/>
                                </a:lnTo>
                                <a:lnTo>
                                  <a:pt x="595591" y="109016"/>
                                </a:lnTo>
                                <a:lnTo>
                                  <a:pt x="595591" y="95859"/>
                                </a:lnTo>
                                <a:close/>
                              </a:path>
                              <a:path w="1993900" h="600710">
                                <a:moveTo>
                                  <a:pt x="595630" y="5372"/>
                                </a:moveTo>
                                <a:lnTo>
                                  <a:pt x="590473" y="0"/>
                                </a:lnTo>
                                <a:lnTo>
                                  <a:pt x="577837" y="0"/>
                                </a:lnTo>
                                <a:lnTo>
                                  <a:pt x="572693" y="5372"/>
                                </a:lnTo>
                                <a:lnTo>
                                  <a:pt x="572693" y="18516"/>
                                </a:lnTo>
                                <a:lnTo>
                                  <a:pt x="577837" y="23888"/>
                                </a:lnTo>
                                <a:lnTo>
                                  <a:pt x="584161" y="23888"/>
                                </a:lnTo>
                                <a:lnTo>
                                  <a:pt x="590473" y="23888"/>
                                </a:lnTo>
                                <a:lnTo>
                                  <a:pt x="595630" y="18529"/>
                                </a:lnTo>
                                <a:lnTo>
                                  <a:pt x="595630" y="5372"/>
                                </a:lnTo>
                                <a:close/>
                              </a:path>
                              <a:path w="1993900" h="600710">
                                <a:moveTo>
                                  <a:pt x="721690" y="415480"/>
                                </a:moveTo>
                                <a:lnTo>
                                  <a:pt x="716534" y="410108"/>
                                </a:lnTo>
                                <a:lnTo>
                                  <a:pt x="703897" y="410108"/>
                                </a:lnTo>
                                <a:lnTo>
                                  <a:pt x="698754" y="415480"/>
                                </a:lnTo>
                                <a:lnTo>
                                  <a:pt x="698754" y="428625"/>
                                </a:lnTo>
                                <a:lnTo>
                                  <a:pt x="703897" y="433997"/>
                                </a:lnTo>
                                <a:lnTo>
                                  <a:pt x="710222" y="433997"/>
                                </a:lnTo>
                                <a:lnTo>
                                  <a:pt x="716534" y="433997"/>
                                </a:lnTo>
                                <a:lnTo>
                                  <a:pt x="721690" y="428637"/>
                                </a:lnTo>
                                <a:lnTo>
                                  <a:pt x="721690" y="415480"/>
                                </a:lnTo>
                                <a:close/>
                              </a:path>
                              <a:path w="1993900" h="600710">
                                <a:moveTo>
                                  <a:pt x="1416342" y="581698"/>
                                </a:moveTo>
                                <a:lnTo>
                                  <a:pt x="1411185" y="576326"/>
                                </a:lnTo>
                                <a:lnTo>
                                  <a:pt x="1398549" y="576326"/>
                                </a:lnTo>
                                <a:lnTo>
                                  <a:pt x="1393405" y="581698"/>
                                </a:lnTo>
                                <a:lnTo>
                                  <a:pt x="1393405" y="594842"/>
                                </a:lnTo>
                                <a:lnTo>
                                  <a:pt x="1398549" y="600214"/>
                                </a:lnTo>
                                <a:lnTo>
                                  <a:pt x="1404874" y="600214"/>
                                </a:lnTo>
                                <a:lnTo>
                                  <a:pt x="1411198" y="600214"/>
                                </a:lnTo>
                                <a:lnTo>
                                  <a:pt x="1416342" y="594855"/>
                                </a:lnTo>
                                <a:lnTo>
                                  <a:pt x="1416342" y="581698"/>
                                </a:lnTo>
                                <a:close/>
                              </a:path>
                              <a:path w="1993900" h="600710">
                                <a:moveTo>
                                  <a:pt x="1531327" y="8978"/>
                                </a:moveTo>
                                <a:lnTo>
                                  <a:pt x="1526171" y="3606"/>
                                </a:lnTo>
                                <a:lnTo>
                                  <a:pt x="1513535" y="3606"/>
                                </a:lnTo>
                                <a:lnTo>
                                  <a:pt x="1508391" y="8978"/>
                                </a:lnTo>
                                <a:lnTo>
                                  <a:pt x="1508391" y="22123"/>
                                </a:lnTo>
                                <a:lnTo>
                                  <a:pt x="1513535" y="27495"/>
                                </a:lnTo>
                                <a:lnTo>
                                  <a:pt x="1519859" y="27495"/>
                                </a:lnTo>
                                <a:lnTo>
                                  <a:pt x="1526171" y="27495"/>
                                </a:lnTo>
                                <a:lnTo>
                                  <a:pt x="1531327" y="22136"/>
                                </a:lnTo>
                                <a:lnTo>
                                  <a:pt x="1531327" y="8978"/>
                                </a:lnTo>
                                <a:close/>
                              </a:path>
                              <a:path w="1993900" h="600710">
                                <a:moveTo>
                                  <a:pt x="1993442" y="5372"/>
                                </a:moveTo>
                                <a:lnTo>
                                  <a:pt x="1988286" y="0"/>
                                </a:lnTo>
                                <a:lnTo>
                                  <a:pt x="1975650" y="0"/>
                                </a:lnTo>
                                <a:lnTo>
                                  <a:pt x="1970506" y="5372"/>
                                </a:lnTo>
                                <a:lnTo>
                                  <a:pt x="1970506" y="18516"/>
                                </a:lnTo>
                                <a:lnTo>
                                  <a:pt x="1975650" y="23888"/>
                                </a:lnTo>
                                <a:lnTo>
                                  <a:pt x="1981974" y="23888"/>
                                </a:lnTo>
                                <a:lnTo>
                                  <a:pt x="1988299" y="23888"/>
                                </a:lnTo>
                                <a:lnTo>
                                  <a:pt x="1993442" y="18529"/>
                                </a:lnTo>
                                <a:lnTo>
                                  <a:pt x="1993442" y="5372"/>
                                </a:lnTo>
                                <a:close/>
                              </a:path>
                            </a:pathLst>
                          </a:custGeom>
                          <a:solidFill>
                            <a:srgbClr val="040C0C"/>
                          </a:solidFill>
                        </wps:spPr>
                        <wps:bodyPr wrap="square" lIns="0" tIns="0" rIns="0" bIns="0" rtlCol="0">
                          <a:prstTxWarp prst="textNoShape">
                            <a:avLst/>
                          </a:prstTxWarp>
                          <a:noAutofit/>
                        </wps:bodyPr>
                      </wps:wsp>
                      <wps:wsp>
                        <wps:cNvPr id="612" name="Graphic 612"/>
                        <wps:cNvSpPr/>
                        <wps:spPr>
                          <a:xfrm>
                            <a:off x="699026" y="294314"/>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613" name="Graphic 613"/>
                        <wps:cNvSpPr/>
                        <wps:spPr>
                          <a:xfrm>
                            <a:off x="1163046" y="294314"/>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14" name="Graphic 614"/>
                        <wps:cNvSpPr/>
                        <wps:spPr>
                          <a:xfrm>
                            <a:off x="701147" y="294314"/>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15" name="Graphic 615"/>
                        <wps:cNvSpPr/>
                        <wps:spPr>
                          <a:xfrm>
                            <a:off x="929366" y="70755"/>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16" name="Graphic 616"/>
                        <wps:cNvSpPr/>
                        <wps:spPr>
                          <a:xfrm>
                            <a:off x="762589" y="132757"/>
                            <a:ext cx="335915" cy="335915"/>
                          </a:xfrm>
                          <a:custGeom>
                            <a:avLst/>
                            <a:gdLst/>
                            <a:ahLst/>
                            <a:cxnLst/>
                            <a:rect l="l" t="t" r="r" b="b"/>
                            <a:pathLst>
                              <a:path w="335915" h="335915">
                                <a:moveTo>
                                  <a:pt x="167665" y="0"/>
                                </a:moveTo>
                                <a:lnTo>
                                  <a:pt x="212231" y="5991"/>
                                </a:lnTo>
                                <a:lnTo>
                                  <a:pt x="252282" y="22898"/>
                                </a:lnTo>
                                <a:lnTo>
                                  <a:pt x="286216" y="49120"/>
                                </a:lnTo>
                                <a:lnTo>
                                  <a:pt x="312435" y="83058"/>
                                </a:lnTo>
                                <a:lnTo>
                                  <a:pt x="329340" y="123110"/>
                                </a:lnTo>
                                <a:lnTo>
                                  <a:pt x="335330" y="167678"/>
                                </a:lnTo>
                                <a:lnTo>
                                  <a:pt x="329340" y="212240"/>
                                </a:lnTo>
                                <a:lnTo>
                                  <a:pt x="312435" y="252289"/>
                                </a:lnTo>
                                <a:lnTo>
                                  <a:pt x="286216" y="286224"/>
                                </a:lnTo>
                                <a:lnTo>
                                  <a:pt x="252282" y="312446"/>
                                </a:lnTo>
                                <a:lnTo>
                                  <a:pt x="212231" y="329352"/>
                                </a:lnTo>
                                <a:lnTo>
                                  <a:pt x="167665" y="335343"/>
                                </a:lnTo>
                                <a:lnTo>
                                  <a:pt x="123098" y="329352"/>
                                </a:lnTo>
                                <a:lnTo>
                                  <a:pt x="83048" y="312446"/>
                                </a:lnTo>
                                <a:lnTo>
                                  <a:pt x="49114" y="286224"/>
                                </a:lnTo>
                                <a:lnTo>
                                  <a:pt x="22894" y="252289"/>
                                </a:lnTo>
                                <a:lnTo>
                                  <a:pt x="5990" y="212240"/>
                                </a:lnTo>
                                <a:lnTo>
                                  <a:pt x="0" y="167678"/>
                                </a:lnTo>
                                <a:lnTo>
                                  <a:pt x="5990" y="123110"/>
                                </a:lnTo>
                                <a:lnTo>
                                  <a:pt x="22894" y="83058"/>
                                </a:lnTo>
                                <a:lnTo>
                                  <a:pt x="49114" y="49120"/>
                                </a:lnTo>
                                <a:lnTo>
                                  <a:pt x="83048" y="22898"/>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617" name="Graphic 617"/>
                        <wps:cNvSpPr/>
                        <wps:spPr>
                          <a:xfrm>
                            <a:off x="2088316" y="294314"/>
                            <a:ext cx="2540" cy="198120"/>
                          </a:xfrm>
                          <a:custGeom>
                            <a:avLst/>
                            <a:gdLst/>
                            <a:ahLst/>
                            <a:cxnLst/>
                            <a:rect l="l" t="t" r="r" b="b"/>
                            <a:pathLst>
                              <a:path w="2540" h="198120">
                                <a:moveTo>
                                  <a:pt x="0" y="197802"/>
                                </a:moveTo>
                                <a:lnTo>
                                  <a:pt x="2133" y="0"/>
                                </a:lnTo>
                              </a:path>
                            </a:pathLst>
                          </a:custGeom>
                          <a:ln w="3594">
                            <a:solidFill>
                              <a:srgbClr val="231F20"/>
                            </a:solidFill>
                            <a:prstDash val="solid"/>
                          </a:ln>
                        </wps:spPr>
                        <wps:bodyPr wrap="square" lIns="0" tIns="0" rIns="0" bIns="0" rtlCol="0">
                          <a:prstTxWarp prst="textNoShape">
                            <a:avLst/>
                          </a:prstTxWarp>
                          <a:noAutofit/>
                        </wps:bodyPr>
                      </wps:wsp>
                      <wps:wsp>
                        <wps:cNvPr id="618" name="Graphic 618"/>
                        <wps:cNvSpPr/>
                        <wps:spPr>
                          <a:xfrm>
                            <a:off x="2552349" y="294314"/>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19" name="Graphic 619"/>
                        <wps:cNvSpPr/>
                        <wps:spPr>
                          <a:xfrm>
                            <a:off x="2090450" y="294314"/>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20" name="Graphic 620"/>
                        <wps:cNvSpPr/>
                        <wps:spPr>
                          <a:xfrm>
                            <a:off x="2318669" y="70755"/>
                            <a:ext cx="1905" cy="421640"/>
                          </a:xfrm>
                          <a:custGeom>
                            <a:avLst/>
                            <a:gdLst/>
                            <a:ahLst/>
                            <a:cxnLst/>
                            <a:rect l="l" t="t" r="r" b="b"/>
                            <a:pathLst>
                              <a:path w="1905" h="421640">
                                <a:moveTo>
                                  <a:pt x="1663"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21" name="Graphic 621"/>
                        <wps:cNvSpPr/>
                        <wps:spPr>
                          <a:xfrm>
                            <a:off x="2151867" y="126648"/>
                            <a:ext cx="335915" cy="335915"/>
                          </a:xfrm>
                          <a:custGeom>
                            <a:avLst/>
                            <a:gdLst/>
                            <a:ahLst/>
                            <a:cxnLst/>
                            <a:rect l="l" t="t" r="r" b="b"/>
                            <a:pathLst>
                              <a:path w="335915" h="335915">
                                <a:moveTo>
                                  <a:pt x="167677" y="0"/>
                                </a:moveTo>
                                <a:lnTo>
                                  <a:pt x="212244" y="5991"/>
                                </a:lnTo>
                                <a:lnTo>
                                  <a:pt x="252294" y="22897"/>
                                </a:lnTo>
                                <a:lnTo>
                                  <a:pt x="286229" y="49118"/>
                                </a:lnTo>
                                <a:lnTo>
                                  <a:pt x="312448" y="83054"/>
                                </a:lnTo>
                                <a:lnTo>
                                  <a:pt x="329352" y="123103"/>
                                </a:lnTo>
                                <a:lnTo>
                                  <a:pt x="335343" y="167665"/>
                                </a:lnTo>
                                <a:lnTo>
                                  <a:pt x="329352" y="212233"/>
                                </a:lnTo>
                                <a:lnTo>
                                  <a:pt x="312448" y="252285"/>
                                </a:lnTo>
                                <a:lnTo>
                                  <a:pt x="286229" y="286223"/>
                                </a:lnTo>
                                <a:lnTo>
                                  <a:pt x="252294" y="312445"/>
                                </a:lnTo>
                                <a:lnTo>
                                  <a:pt x="212244" y="329352"/>
                                </a:lnTo>
                                <a:lnTo>
                                  <a:pt x="167677" y="335343"/>
                                </a:lnTo>
                                <a:lnTo>
                                  <a:pt x="123110" y="329352"/>
                                </a:lnTo>
                                <a:lnTo>
                                  <a:pt x="83057" y="312445"/>
                                </a:lnTo>
                                <a:lnTo>
                                  <a:pt x="49120" y="286223"/>
                                </a:lnTo>
                                <a:lnTo>
                                  <a:pt x="22898" y="252285"/>
                                </a:lnTo>
                                <a:lnTo>
                                  <a:pt x="5991" y="212233"/>
                                </a:lnTo>
                                <a:lnTo>
                                  <a:pt x="0" y="167665"/>
                                </a:lnTo>
                                <a:lnTo>
                                  <a:pt x="5991" y="123103"/>
                                </a:lnTo>
                                <a:lnTo>
                                  <a:pt x="22898" y="83054"/>
                                </a:lnTo>
                                <a:lnTo>
                                  <a:pt x="49120" y="49118"/>
                                </a:lnTo>
                                <a:lnTo>
                                  <a:pt x="83057" y="22897"/>
                                </a:lnTo>
                                <a:lnTo>
                                  <a:pt x="123110" y="5991"/>
                                </a:lnTo>
                                <a:lnTo>
                                  <a:pt x="167677" y="0"/>
                                </a:lnTo>
                                <a:close/>
                              </a:path>
                            </a:pathLst>
                          </a:custGeom>
                          <a:ln w="3594">
                            <a:solidFill>
                              <a:srgbClr val="231F20"/>
                            </a:solidFill>
                            <a:prstDash val="solid"/>
                          </a:ln>
                        </wps:spPr>
                        <wps:bodyPr wrap="square" lIns="0" tIns="0" rIns="0" bIns="0" rtlCol="0">
                          <a:prstTxWarp prst="textNoShape">
                            <a:avLst/>
                          </a:prstTxWarp>
                          <a:noAutofit/>
                        </wps:bodyPr>
                      </wps:wsp>
                      <wps:wsp>
                        <wps:cNvPr id="622" name="Graphic 622"/>
                        <wps:cNvSpPr/>
                        <wps:spPr>
                          <a:xfrm>
                            <a:off x="1396725" y="294314"/>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623" name="Graphic 623"/>
                        <wps:cNvSpPr/>
                        <wps:spPr>
                          <a:xfrm>
                            <a:off x="1860745" y="294314"/>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24" name="Graphic 624"/>
                        <wps:cNvSpPr/>
                        <wps:spPr>
                          <a:xfrm>
                            <a:off x="1398846" y="294314"/>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25" name="Graphic 625"/>
                        <wps:cNvSpPr/>
                        <wps:spPr>
                          <a:xfrm>
                            <a:off x="1627065" y="70755"/>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26" name="Graphic 626"/>
                        <wps:cNvSpPr/>
                        <wps:spPr>
                          <a:xfrm>
                            <a:off x="1460289" y="126648"/>
                            <a:ext cx="335915" cy="335915"/>
                          </a:xfrm>
                          <a:custGeom>
                            <a:avLst/>
                            <a:gdLst/>
                            <a:ahLst/>
                            <a:cxnLst/>
                            <a:rect l="l" t="t" r="r" b="b"/>
                            <a:pathLst>
                              <a:path w="335915" h="335915">
                                <a:moveTo>
                                  <a:pt x="167665" y="0"/>
                                </a:moveTo>
                                <a:lnTo>
                                  <a:pt x="212231" y="5991"/>
                                </a:lnTo>
                                <a:lnTo>
                                  <a:pt x="252282" y="22897"/>
                                </a:lnTo>
                                <a:lnTo>
                                  <a:pt x="286216" y="49118"/>
                                </a:lnTo>
                                <a:lnTo>
                                  <a:pt x="312435" y="83054"/>
                                </a:lnTo>
                                <a:lnTo>
                                  <a:pt x="329340" y="123103"/>
                                </a:lnTo>
                                <a:lnTo>
                                  <a:pt x="335330" y="167665"/>
                                </a:lnTo>
                                <a:lnTo>
                                  <a:pt x="329340" y="212233"/>
                                </a:lnTo>
                                <a:lnTo>
                                  <a:pt x="312435" y="252285"/>
                                </a:lnTo>
                                <a:lnTo>
                                  <a:pt x="286216" y="286223"/>
                                </a:lnTo>
                                <a:lnTo>
                                  <a:pt x="252282" y="312445"/>
                                </a:lnTo>
                                <a:lnTo>
                                  <a:pt x="212231" y="329352"/>
                                </a:lnTo>
                                <a:lnTo>
                                  <a:pt x="167665" y="335343"/>
                                </a:lnTo>
                                <a:lnTo>
                                  <a:pt x="123098" y="329352"/>
                                </a:lnTo>
                                <a:lnTo>
                                  <a:pt x="83048" y="312445"/>
                                </a:lnTo>
                                <a:lnTo>
                                  <a:pt x="49114" y="286223"/>
                                </a:lnTo>
                                <a:lnTo>
                                  <a:pt x="22894" y="252285"/>
                                </a:lnTo>
                                <a:lnTo>
                                  <a:pt x="5990" y="212233"/>
                                </a:lnTo>
                                <a:lnTo>
                                  <a:pt x="0" y="167665"/>
                                </a:lnTo>
                                <a:lnTo>
                                  <a:pt x="5990" y="123103"/>
                                </a:lnTo>
                                <a:lnTo>
                                  <a:pt x="22894" y="83054"/>
                                </a:lnTo>
                                <a:lnTo>
                                  <a:pt x="49114" y="49118"/>
                                </a:lnTo>
                                <a:lnTo>
                                  <a:pt x="83048" y="22897"/>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627" name="Graphic 627"/>
                        <wps:cNvSpPr/>
                        <wps:spPr>
                          <a:xfrm>
                            <a:off x="184" y="1301945"/>
                            <a:ext cx="3761104" cy="1270"/>
                          </a:xfrm>
                          <a:custGeom>
                            <a:avLst/>
                            <a:gdLst/>
                            <a:ahLst/>
                            <a:cxnLst/>
                            <a:rect l="l" t="t" r="r" b="b"/>
                            <a:pathLst>
                              <a:path w="3761104" h="0">
                                <a:moveTo>
                                  <a:pt x="0" y="0"/>
                                </a:moveTo>
                                <a:lnTo>
                                  <a:pt x="3760873" y="0"/>
                                </a:lnTo>
                              </a:path>
                            </a:pathLst>
                          </a:custGeom>
                          <a:ln w="3594">
                            <a:solidFill>
                              <a:srgbClr val="231F20"/>
                            </a:solidFill>
                            <a:prstDash val="solid"/>
                          </a:ln>
                        </wps:spPr>
                        <wps:bodyPr wrap="square" lIns="0" tIns="0" rIns="0" bIns="0" rtlCol="0">
                          <a:prstTxWarp prst="textNoShape">
                            <a:avLst/>
                          </a:prstTxWarp>
                          <a:noAutofit/>
                        </wps:bodyPr>
                      </wps:wsp>
                      <wps:wsp>
                        <wps:cNvPr id="628" name="Graphic 628"/>
                        <wps:cNvSpPr/>
                        <wps:spPr>
                          <a:xfrm>
                            <a:off x="1797" y="974564"/>
                            <a:ext cx="3759200" cy="497205"/>
                          </a:xfrm>
                          <a:custGeom>
                            <a:avLst/>
                            <a:gdLst/>
                            <a:ahLst/>
                            <a:cxnLst/>
                            <a:rect l="l" t="t" r="r" b="b"/>
                            <a:pathLst>
                              <a:path w="3759200" h="497205">
                                <a:moveTo>
                                  <a:pt x="0" y="492493"/>
                                </a:moveTo>
                                <a:lnTo>
                                  <a:pt x="2082277" y="492493"/>
                                </a:lnTo>
                                <a:lnTo>
                                  <a:pt x="2082277" y="0"/>
                                </a:lnTo>
                                <a:lnTo>
                                  <a:pt x="2542754" y="0"/>
                                </a:lnTo>
                                <a:lnTo>
                                  <a:pt x="2542754" y="496748"/>
                                </a:lnTo>
                                <a:lnTo>
                                  <a:pt x="3758638" y="496748"/>
                                </a:lnTo>
                              </a:path>
                            </a:pathLst>
                          </a:custGeom>
                          <a:ln w="3594">
                            <a:solidFill>
                              <a:srgbClr val="231F20"/>
                            </a:solidFill>
                            <a:prstDash val="solid"/>
                          </a:ln>
                        </wps:spPr>
                        <wps:bodyPr wrap="square" lIns="0" tIns="0" rIns="0" bIns="0" rtlCol="0">
                          <a:prstTxWarp prst="textNoShape">
                            <a:avLst/>
                          </a:prstTxWarp>
                          <a:noAutofit/>
                        </wps:bodyPr>
                      </wps:wsp>
                      <wps:wsp>
                        <wps:cNvPr id="629" name="Graphic 629"/>
                        <wps:cNvSpPr/>
                        <wps:spPr>
                          <a:xfrm>
                            <a:off x="570147" y="727498"/>
                            <a:ext cx="352425" cy="422275"/>
                          </a:xfrm>
                          <a:custGeom>
                            <a:avLst/>
                            <a:gdLst/>
                            <a:ahLst/>
                            <a:cxnLst/>
                            <a:rect l="l" t="t" r="r" b="b"/>
                            <a:pathLst>
                              <a:path w="352425" h="422275">
                                <a:moveTo>
                                  <a:pt x="351980" y="0"/>
                                </a:moveTo>
                                <a:lnTo>
                                  <a:pt x="351980" y="85305"/>
                                </a:lnTo>
                                <a:lnTo>
                                  <a:pt x="0" y="85305"/>
                                </a:lnTo>
                                <a:lnTo>
                                  <a:pt x="0" y="422034"/>
                                </a:lnTo>
                              </a:path>
                            </a:pathLst>
                          </a:custGeom>
                          <a:ln w="3594">
                            <a:solidFill>
                              <a:srgbClr val="231F20"/>
                            </a:solidFill>
                            <a:prstDash val="solid"/>
                          </a:ln>
                        </wps:spPr>
                        <wps:bodyPr wrap="square" lIns="0" tIns="0" rIns="0" bIns="0" rtlCol="0">
                          <a:prstTxWarp prst="textNoShape">
                            <a:avLst/>
                          </a:prstTxWarp>
                          <a:noAutofit/>
                        </wps:bodyPr>
                      </wps:wsp>
                      <wps:wsp>
                        <wps:cNvPr id="630" name="Graphic 630"/>
                        <wps:cNvSpPr/>
                        <wps:spPr>
                          <a:xfrm>
                            <a:off x="1963552" y="727498"/>
                            <a:ext cx="341630" cy="741045"/>
                          </a:xfrm>
                          <a:custGeom>
                            <a:avLst/>
                            <a:gdLst/>
                            <a:ahLst/>
                            <a:cxnLst/>
                            <a:rect l="l" t="t" r="r" b="b"/>
                            <a:pathLst>
                              <a:path w="341630" h="741045">
                                <a:moveTo>
                                  <a:pt x="341032" y="0"/>
                                </a:moveTo>
                                <a:lnTo>
                                  <a:pt x="341032" y="85293"/>
                                </a:lnTo>
                                <a:lnTo>
                                  <a:pt x="0" y="85293"/>
                                </a:lnTo>
                                <a:lnTo>
                                  <a:pt x="0" y="740677"/>
                                </a:lnTo>
                              </a:path>
                            </a:pathLst>
                          </a:custGeom>
                          <a:ln w="3594">
                            <a:solidFill>
                              <a:srgbClr val="231F20"/>
                            </a:solidFill>
                            <a:prstDash val="solid"/>
                          </a:ln>
                        </wps:spPr>
                        <wps:bodyPr wrap="square" lIns="0" tIns="0" rIns="0" bIns="0" rtlCol="0">
                          <a:prstTxWarp prst="textNoShape">
                            <a:avLst/>
                          </a:prstTxWarp>
                          <a:noAutofit/>
                        </wps:bodyPr>
                      </wps:wsp>
                      <wps:wsp>
                        <wps:cNvPr id="631" name="Graphic 631"/>
                        <wps:cNvSpPr/>
                        <wps:spPr>
                          <a:xfrm>
                            <a:off x="2073549" y="966679"/>
                            <a:ext cx="480695" cy="24130"/>
                          </a:xfrm>
                          <a:custGeom>
                            <a:avLst/>
                            <a:gdLst/>
                            <a:ahLst/>
                            <a:cxnLst/>
                            <a:rect l="l" t="t" r="r" b="b"/>
                            <a:pathLst>
                              <a:path w="480695" h="2413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480695" h="24130">
                                <a:moveTo>
                                  <a:pt x="480148" y="5372"/>
                                </a:moveTo>
                                <a:lnTo>
                                  <a:pt x="474992" y="0"/>
                                </a:lnTo>
                                <a:lnTo>
                                  <a:pt x="462356" y="0"/>
                                </a:lnTo>
                                <a:lnTo>
                                  <a:pt x="457212" y="5372"/>
                                </a:lnTo>
                                <a:lnTo>
                                  <a:pt x="457212" y="18516"/>
                                </a:lnTo>
                                <a:lnTo>
                                  <a:pt x="462356" y="23888"/>
                                </a:lnTo>
                                <a:lnTo>
                                  <a:pt x="468680" y="23888"/>
                                </a:lnTo>
                                <a:lnTo>
                                  <a:pt x="474992" y="23888"/>
                                </a:lnTo>
                                <a:lnTo>
                                  <a:pt x="480148" y="18529"/>
                                </a:lnTo>
                                <a:lnTo>
                                  <a:pt x="480148" y="5372"/>
                                </a:lnTo>
                                <a:close/>
                              </a:path>
                            </a:pathLst>
                          </a:custGeom>
                          <a:solidFill>
                            <a:srgbClr val="040C0C"/>
                          </a:solidFill>
                        </wps:spPr>
                        <wps:bodyPr wrap="square" lIns="0" tIns="0" rIns="0" bIns="0" rtlCol="0">
                          <a:prstTxWarp prst="textNoShape">
                            <a:avLst/>
                          </a:prstTxWarp>
                          <a:noAutofit/>
                        </wps:bodyPr>
                      </wps:wsp>
                      <wps:wsp>
                        <wps:cNvPr id="632" name="Graphic 632"/>
                        <wps:cNvSpPr/>
                        <wps:spPr>
                          <a:xfrm>
                            <a:off x="1847" y="986578"/>
                            <a:ext cx="3761104" cy="160655"/>
                          </a:xfrm>
                          <a:custGeom>
                            <a:avLst/>
                            <a:gdLst/>
                            <a:ahLst/>
                            <a:cxnLst/>
                            <a:rect l="l" t="t" r="r" b="b"/>
                            <a:pathLst>
                              <a:path w="3761104" h="160655">
                                <a:moveTo>
                                  <a:pt x="0" y="158724"/>
                                </a:moveTo>
                                <a:lnTo>
                                  <a:pt x="706386" y="158724"/>
                                </a:lnTo>
                                <a:lnTo>
                                  <a:pt x="706386" y="0"/>
                                </a:lnTo>
                                <a:lnTo>
                                  <a:pt x="1140941" y="0"/>
                                </a:lnTo>
                                <a:lnTo>
                                  <a:pt x="1140941" y="160172"/>
                                </a:lnTo>
                                <a:lnTo>
                                  <a:pt x="3760531" y="160172"/>
                                </a:lnTo>
                              </a:path>
                            </a:pathLst>
                          </a:custGeom>
                          <a:ln w="3594">
                            <a:solidFill>
                              <a:srgbClr val="231F20"/>
                            </a:solidFill>
                            <a:prstDash val="solid"/>
                          </a:ln>
                        </wps:spPr>
                        <wps:bodyPr wrap="square" lIns="0" tIns="0" rIns="0" bIns="0" rtlCol="0">
                          <a:prstTxWarp prst="textNoShape">
                            <a:avLst/>
                          </a:prstTxWarp>
                          <a:noAutofit/>
                        </wps:bodyPr>
                      </wps:wsp>
                      <wps:wsp>
                        <wps:cNvPr id="633" name="Graphic 633"/>
                        <wps:cNvSpPr/>
                        <wps:spPr>
                          <a:xfrm>
                            <a:off x="1267643" y="727511"/>
                            <a:ext cx="346075" cy="81915"/>
                          </a:xfrm>
                          <a:custGeom>
                            <a:avLst/>
                            <a:gdLst/>
                            <a:ahLst/>
                            <a:cxnLst/>
                            <a:rect l="l" t="t" r="r" b="b"/>
                            <a:pathLst>
                              <a:path w="346075" h="81915">
                                <a:moveTo>
                                  <a:pt x="345731" y="0"/>
                                </a:moveTo>
                                <a:lnTo>
                                  <a:pt x="345731" y="81343"/>
                                </a:lnTo>
                                <a:lnTo>
                                  <a:pt x="0" y="81343"/>
                                </a:lnTo>
                              </a:path>
                            </a:pathLst>
                          </a:custGeom>
                          <a:ln w="3594">
                            <a:solidFill>
                              <a:srgbClr val="231F20"/>
                            </a:solidFill>
                            <a:prstDash val="solid"/>
                          </a:ln>
                        </wps:spPr>
                        <wps:bodyPr wrap="square" lIns="0" tIns="0" rIns="0" bIns="0" rtlCol="0">
                          <a:prstTxWarp prst="textNoShape">
                            <a:avLst/>
                          </a:prstTxWarp>
                          <a:noAutofit/>
                        </wps:bodyPr>
                      </wps:wsp>
                      <wps:wsp>
                        <wps:cNvPr id="634" name="Graphic 634"/>
                        <wps:cNvSpPr/>
                        <wps:spPr>
                          <a:xfrm>
                            <a:off x="1263998" y="808854"/>
                            <a:ext cx="1270" cy="493395"/>
                          </a:xfrm>
                          <a:custGeom>
                            <a:avLst/>
                            <a:gdLst/>
                            <a:ahLst/>
                            <a:cxnLst/>
                            <a:rect l="l" t="t" r="r" b="b"/>
                            <a:pathLst>
                              <a:path w="0" h="493395">
                                <a:moveTo>
                                  <a:pt x="0" y="0"/>
                                </a:moveTo>
                                <a:lnTo>
                                  <a:pt x="0" y="493268"/>
                                </a:lnTo>
                              </a:path>
                            </a:pathLst>
                          </a:custGeom>
                          <a:ln w="3594">
                            <a:solidFill>
                              <a:srgbClr val="231F20"/>
                            </a:solidFill>
                            <a:prstDash val="solid"/>
                          </a:ln>
                        </wps:spPr>
                        <wps:bodyPr wrap="square" lIns="0" tIns="0" rIns="0" bIns="0" rtlCol="0">
                          <a:prstTxWarp prst="textNoShape">
                            <a:avLst/>
                          </a:prstTxWarp>
                          <a:noAutofit/>
                        </wps:bodyPr>
                      </wps:wsp>
                      <wps:wsp>
                        <wps:cNvPr id="635" name="Graphic 635"/>
                        <wps:cNvSpPr/>
                        <wps:spPr>
                          <a:xfrm>
                            <a:off x="2892391" y="496561"/>
                            <a:ext cx="231140" cy="231140"/>
                          </a:xfrm>
                          <a:custGeom>
                            <a:avLst/>
                            <a:gdLst/>
                            <a:ahLst/>
                            <a:cxnLst/>
                            <a:rect l="l" t="t" r="r" b="b"/>
                            <a:pathLst>
                              <a:path w="231140" h="231140">
                                <a:moveTo>
                                  <a:pt x="0" y="0"/>
                                </a:moveTo>
                                <a:lnTo>
                                  <a:pt x="230949" y="0"/>
                                </a:lnTo>
                                <a:lnTo>
                                  <a:pt x="230949" y="230949"/>
                                </a:lnTo>
                                <a:lnTo>
                                  <a:pt x="0" y="230949"/>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36" name="Graphic 636"/>
                        <wps:cNvSpPr/>
                        <wps:spPr>
                          <a:xfrm>
                            <a:off x="929379" y="70755"/>
                            <a:ext cx="2081530" cy="427355"/>
                          </a:xfrm>
                          <a:custGeom>
                            <a:avLst/>
                            <a:gdLst/>
                            <a:ahLst/>
                            <a:cxnLst/>
                            <a:rect l="l" t="t" r="r" b="b"/>
                            <a:pathLst>
                              <a:path w="2081530" h="427355">
                                <a:moveTo>
                                  <a:pt x="0" y="0"/>
                                </a:moveTo>
                                <a:lnTo>
                                  <a:pt x="2081084" y="0"/>
                                </a:lnTo>
                                <a:lnTo>
                                  <a:pt x="2081084" y="427177"/>
                                </a:lnTo>
                              </a:path>
                            </a:pathLst>
                          </a:custGeom>
                          <a:ln w="3594">
                            <a:solidFill>
                              <a:srgbClr val="231F20"/>
                            </a:solidFill>
                            <a:prstDash val="solid"/>
                          </a:ln>
                        </wps:spPr>
                        <wps:bodyPr wrap="square" lIns="0" tIns="0" rIns="0" bIns="0" rtlCol="0">
                          <a:prstTxWarp prst="textNoShape">
                            <a:avLst/>
                          </a:prstTxWarp>
                          <a:noAutofit/>
                        </wps:bodyPr>
                      </wps:wsp>
                      <wps:wsp>
                        <wps:cNvPr id="637" name="Textbox 637"/>
                        <wps:cNvSpPr txBox="1"/>
                        <wps:spPr>
                          <a:xfrm>
                            <a:off x="679584" y="546683"/>
                            <a:ext cx="1906270" cy="110489"/>
                          </a:xfrm>
                          <a:prstGeom prst="rect">
                            <a:avLst/>
                          </a:prstGeom>
                        </wps:spPr>
                        <wps:txbx>
                          <w:txbxContent>
                            <w:p>
                              <w:pPr>
                                <w:tabs>
                                  <w:tab w:pos="353" w:val="left" w:leader="none"/>
                                  <w:tab w:pos="712" w:val="left" w:leader="none"/>
                                  <w:tab w:pos="1075" w:val="left" w:leader="none"/>
                                  <w:tab w:pos="1430" w:val="left" w:leader="none"/>
                                  <w:tab w:pos="1800" w:val="left" w:leader="none"/>
                                  <w:tab w:pos="2162" w:val="left" w:leader="none"/>
                                  <w:tab w:pos="2529" w:val="left" w:leader="none"/>
                                  <w:tab w:pos="2892"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wps:txbx>
                        <wps:bodyPr wrap="square" lIns="0" tIns="0" rIns="0" bIns="0" rtlCol="0">
                          <a:noAutofit/>
                        </wps:bodyPr>
                      </wps:wsp>
                      <wps:wsp>
                        <wps:cNvPr id="638" name="Textbox 638"/>
                        <wps:cNvSpPr txBox="1"/>
                        <wps:spPr>
                          <a:xfrm>
                            <a:off x="2964448" y="548727"/>
                            <a:ext cx="111125" cy="101600"/>
                          </a:xfrm>
                          <a:prstGeom prst="rect">
                            <a:avLst/>
                          </a:prstGeom>
                        </wps:spPr>
                        <wps:txbx>
                          <w:txbxContent>
                            <w:p>
                              <w:pPr>
                                <w:spacing w:line="153" w:lineRule="exact" w:before="7"/>
                                <w:ind w:left="0" w:right="0" w:firstLine="0"/>
                                <w:jc w:val="left"/>
                                <w:rPr>
                                  <w:sz w:val="16"/>
                                </w:rPr>
                              </w:pPr>
                              <w:r>
                                <w:rPr>
                                  <w:color w:val="231F20"/>
                                  <w:spacing w:val="-8"/>
                                  <w:sz w:val="16"/>
                                </w:rPr>
                                <w:t>11</w:t>
                              </w:r>
                            </w:p>
                          </w:txbxContent>
                        </wps:txbx>
                        <wps:bodyPr wrap="square" lIns="0" tIns="0" rIns="0" bIns="0" rtlCol="0">
                          <a:noAutofit/>
                        </wps:bodyPr>
                      </wps:wsp>
                      <wps:wsp>
                        <wps:cNvPr id="639" name="Textbox 639"/>
                        <wps:cNvSpPr txBox="1"/>
                        <wps:spPr>
                          <a:xfrm>
                            <a:off x="741461" y="1036387"/>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s:wsp>
                        <wps:cNvPr id="640" name="Textbox 640"/>
                        <wps:cNvSpPr txBox="1"/>
                        <wps:spPr>
                          <a:xfrm>
                            <a:off x="2115286" y="1027378"/>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g:wgp>
                  </a:graphicData>
                </a:graphic>
              </wp:anchor>
            </w:drawing>
          </mc:Choice>
          <mc:Fallback>
            <w:pict>
              <v:group style="position:absolute;margin-left:185.348373pt;margin-top:-52.482796pt;width:296.4pt;height:118.1pt;mso-position-horizontal-relative:page;mso-position-vertical-relative:paragraph;z-index:15777280" id="docshapegroup406" coordorigin="3707,-1050" coordsize="5928,2362">
                <v:shape style="position:absolute;left:4625;top:-271;width:3271;height:366" id="docshape407" coordorigin="4625,-271" coordsize="3271,366" path="m4625,-271l4989,-271,4989,93,4625,93,4625,-271xm5352,-270l5716,-270,5716,93,5352,93,5352,-270xm5715,-270l6078,-270,6078,93,5715,93,5715,-270xm6441,-269l6804,-269,6804,94,6441,94,6441,-269xm6802,-269l7166,-269,7166,95,6802,95,6802,-269xm7532,-269l7896,-269,7896,95,7532,95,7532,-269xe" filled="false" stroked="true" strokeweight=".283pt" strokecolor="#231f20">
                  <v:path arrowok="t"/>
                  <v:stroke dashstyle="solid"/>
                </v:shape>
                <v:rect style="position:absolute;left:3982;top:954;width:487;height:94" id="docshape408" filled="false" stroked="true" strokeweight=".283pt" strokecolor="#231f20">
                  <v:stroke dashstyle="solid"/>
                </v:rect>
                <v:rect style="position:absolute;left:3981;top:705;width:487;height:94" id="docshape409" filled="false" stroked="true" strokeweight=".283pt" strokecolor="#231f20">
                  <v:stroke dashstyle="solid"/>
                </v:rect>
                <v:rect style="position:absolute;left:3982;top:1215;width:487;height:94" id="docshape410" filled="false" stroked="true" strokeweight=".283pt" strokecolor="#231f20">
                  <v:stroke dashstyle="solid"/>
                </v:rect>
                <v:rect style="position:absolute;left:4473;top:-1047;width:4338;height:1148" id="docshape411" filled="false" stroked="true" strokeweight=".283pt" strokecolor="#231f20">
                  <v:stroke dashstyle="shortdashdot"/>
                </v:rect>
                <v:line style="position:absolute" from="8981,877" to="9395,877" stroked="true" strokeweight=".283pt" strokecolor="#231f20">
                  <v:stroke dashstyle="solid"/>
                </v:line>
                <v:shape style="position:absolute;left:9395;top:854;width:53;height:45" id="docshape412" coordorigin="9395,855" coordsize="53,45" path="m9395,855l9395,900,9448,877,9395,855xe" filled="true" fillcolor="#231f20" stroked="false">
                  <v:path arrowok="t"/>
                  <v:fill type="solid"/>
                </v:shape>
                <v:shape style="position:absolute;left:4988;top:-271;width:2541;height:366" id="docshape413" coordorigin="4989,-270" coordsize="2541,366" path="m4989,-270l5352,-270,5352,93,4989,93,4989,-270xm6077,-270l6441,-270,6441,94,6077,94,6077,-270xm7166,-269l7530,-269,7530,95,7166,95,7166,-269xe" filled="false" stroked="true" strokeweight=".283pt" strokecolor="#231f20">
                  <v:path arrowok="t"/>
                  <v:stroke dashstyle="solid"/>
                </v:shape>
                <v:rect style="position:absolute;left:4921;top:304;width:461;height:102" id="docshape414" filled="true" fillcolor="#231f20" stroked="false">
                  <v:fill type="solid"/>
                </v:rect>
                <v:rect style="position:absolute;left:4921;top:304;width:461;height:102" id="docshape415" filled="false" stroked="true" strokeweight=".283pt" strokecolor="#231f20">
                  <v:stroke dashstyle="solid"/>
                </v:rect>
                <v:rect style="position:absolute;left:7103;top:304;width:461;height:102" id="docshape416" filled="true" fillcolor="#231f20" stroked="false">
                  <v:fill type="solid"/>
                </v:rect>
                <v:rect style="position:absolute;left:7103;top:304;width:461;height:102" id="docshape417" filled="false" stroked="true" strokeweight=".283pt" strokecolor="#231f20">
                  <v:stroke dashstyle="solid"/>
                </v:rect>
                <v:shape style="position:absolute;left:4825;top:99;width:687;height:262" id="docshape418" coordorigin="4826,99" coordsize="687,262" path="m4826,101l4826,360,5512,360,5512,99e" filled="false" stroked="true" strokeweight=".283pt" strokecolor="#231f20">
                  <v:path arrowok="t"/>
                  <v:stroke dashstyle="solid"/>
                </v:shape>
                <v:shape style="position:absolute;left:6979;top:99;width:734;height:262" id="docshape419" coordorigin="6979,99" coordsize="734,262" path="m6979,101l6979,360,7713,360,7713,99e" filled="false" stroked="true" strokeweight=".283pt" strokecolor="#231f20">
                  <v:path arrowok="t"/>
                  <v:stroke dashstyle="solid"/>
                </v:shape>
                <v:shape style="position:absolute;left:4581;top:336;width:3140;height:946" id="docshape420" coordorigin="4581,336" coordsize="3140,946" path="m4617,750l4609,742,4589,742,4581,750,4581,771,4589,779,4599,779,4609,779,4617,771,4617,750xm4837,350l4829,342,4809,342,4801,350,4801,371,4809,379,4819,379,4829,379,4837,371,4837,350xm4844,487l4836,479,4816,479,4808,487,4808,508,4816,516,4826,516,4836,516,4844,508,4844,487xm5519,487l5511,479,5491,479,5483,487,5483,508,5491,516,5501,516,5511,516,5519,508,5519,487xm5519,344l5511,336,5491,336,5483,344,5483,365,5491,374,5501,374,5511,374,5519,365,5519,344xm5718,990l5709,982,5690,982,5681,990,5681,1011,5690,1019,5700,1019,5709,1019,5718,1011,5718,990xm6812,1252l6803,1244,6784,1244,6775,1252,6775,1273,6784,1281,6793,1281,6803,1281,6812,1273,6812,1252xm6993,350l6984,342,6965,342,6956,350,6956,371,6965,379,6975,379,6984,379,6993,371,6993,350xm7720,344l7712,336,7692,336,7684,344,7684,365,7692,374,7702,374,7712,374,7720,365,7720,344xe" filled="true" fillcolor="#040c0c" stroked="false">
                  <v:path arrowok="t"/>
                  <v:fill type="solid"/>
                </v:shape>
                <v:line style="position:absolute" from="4808,-275" to="4811,-586" stroked="true" strokeweight=".283pt" strokecolor="#231f20">
                  <v:stroke dashstyle="solid"/>
                </v:line>
                <v:line style="position:absolute" from="5539,-275" to="5539,-586" stroked="true" strokeweight=".283pt" strokecolor="#231f20">
                  <v:stroke dashstyle="solid"/>
                </v:line>
                <v:line style="position:absolute" from="4811,-586" to="5539,-586" stroked="true" strokeweight=".283pt" strokecolor="#231f20">
                  <v:stroke dashstyle="solid"/>
                </v:line>
                <v:line style="position:absolute" from="5173,-275" to="5171,-938" stroked="true" strokeweight=".283pt" strokecolor="#231f20">
                  <v:stroke dashstyle="solid"/>
                </v:line>
                <v:shape style="position:absolute;left:4907;top:-841;width:529;height:529" id="docshape421" coordorigin="4908,-841" coordsize="529,529" path="m5172,-841l5242,-831,5305,-805,5359,-763,5400,-710,5427,-647,5436,-577,5427,-506,5400,-443,5359,-390,5305,-349,5242,-322,5172,-312,5102,-322,5039,-349,4985,-390,4944,-443,4917,-506,4908,-577,4917,-647,4944,-710,4985,-763,5039,-805,5102,-831,5172,-841xe" filled="false" stroked="true" strokeweight=".283pt" strokecolor="#231f20">
                  <v:path arrowok="t"/>
                  <v:stroke dashstyle="solid"/>
                </v:shape>
                <v:line style="position:absolute" from="6996,-275" to="6999,-586" stroked="true" strokeweight=".283pt" strokecolor="#231f20">
                  <v:stroke dashstyle="solid"/>
                </v:line>
                <v:line style="position:absolute" from="7726,-275" to="7726,-586" stroked="true" strokeweight=".283pt" strokecolor="#231f20">
                  <v:stroke dashstyle="solid"/>
                </v:line>
                <v:line style="position:absolute" from="6999,-586" to="7726,-586" stroked="true" strokeweight=".283pt" strokecolor="#231f20">
                  <v:stroke dashstyle="solid"/>
                </v:line>
                <v:line style="position:absolute" from="7361,-275" to="7358,-938" stroked="true" strokeweight=".283pt" strokecolor="#231f20">
                  <v:stroke dashstyle="solid"/>
                </v:line>
                <v:shape style="position:absolute;left:7095;top:-851;width:529;height:529" id="docshape422" coordorigin="7096,-850" coordsize="529,529" path="m7360,-850l7430,-841,7493,-814,7546,-773,7588,-719,7614,-656,7624,-586,7614,-516,7588,-453,7546,-399,7493,-358,7430,-332,7360,-322,7290,-332,7227,-358,7173,-399,7132,-453,7105,-516,7096,-586,7105,-656,7132,-719,7173,-773,7227,-814,7290,-841,7360,-850xe" filled="false" stroked="true" strokeweight=".283pt" strokecolor="#231f20">
                  <v:path arrowok="t"/>
                  <v:stroke dashstyle="solid"/>
                </v:shape>
                <v:line style="position:absolute" from="5907,-275" to="5910,-586" stroked="true" strokeweight=".283pt" strokecolor="#231f20">
                  <v:stroke dashstyle="solid"/>
                </v:line>
                <v:line style="position:absolute" from="6637,-275" to="6637,-586" stroked="true" strokeweight=".283pt" strokecolor="#231f20">
                  <v:stroke dashstyle="solid"/>
                </v:line>
                <v:line style="position:absolute" from="5910,-586" to="6637,-586" stroked="true" strokeweight=".283pt" strokecolor="#231f20">
                  <v:stroke dashstyle="solid"/>
                </v:line>
                <v:line style="position:absolute" from="6272,-275" to="6269,-938" stroked="true" strokeweight=".283pt" strokecolor="#231f20">
                  <v:stroke dashstyle="solid"/>
                </v:line>
                <v:shape style="position:absolute;left:6006;top:-851;width:529;height:529" id="docshape423" coordorigin="6007,-850" coordsize="529,529" path="m6271,-850l6341,-841,6404,-814,6457,-773,6499,-719,6525,-656,6535,-586,6525,-516,6499,-453,6457,-399,6404,-358,6341,-332,6271,-322,6200,-332,6137,-358,6084,-399,6043,-453,6016,-516,6007,-586,6016,-656,6043,-719,6084,-773,6137,-814,6200,-841,6271,-850xe" filled="false" stroked="true" strokeweight=".283pt" strokecolor="#231f20">
                  <v:path arrowok="t"/>
                  <v:stroke dashstyle="solid"/>
                </v:shape>
                <v:line style="position:absolute" from="3707,1001" to="9630,1001" stroked="true" strokeweight=".283pt" strokecolor="#231f20">
                  <v:stroke dashstyle="solid"/>
                </v:line>
                <v:shape style="position:absolute;left:3709;top:485;width:5920;height:783" id="docshape424" coordorigin="3710,485" coordsize="5920,783" path="m3710,1261l6989,1261,6989,485,7714,485,7714,1267,9629,1267e" filled="false" stroked="true" strokeweight=".283pt" strokecolor="#231f20">
                  <v:path arrowok="t"/>
                  <v:stroke dashstyle="solid"/>
                </v:shape>
                <v:shape style="position:absolute;left:4604;top:96;width:555;height:665" id="docshape425" coordorigin="4605,96" coordsize="555,665" path="m5159,96l5159,230,4605,230,4605,761e" filled="false" stroked="true" strokeweight=".283pt" strokecolor="#231f20">
                  <v:path arrowok="t"/>
                  <v:stroke dashstyle="solid"/>
                </v:shape>
                <v:shape style="position:absolute;left:6799;top:96;width:538;height:1167" id="docshape426" coordorigin="6799,96" coordsize="538,1167" path="m7336,96l7336,230,6799,230,6799,1262e" filled="false" stroked="true" strokeweight=".283pt" strokecolor="#231f20">
                  <v:path arrowok="t"/>
                  <v:stroke dashstyle="solid"/>
                </v:shape>
                <v:shape style="position:absolute;left:6972;top:472;width:757;height:38" id="docshape427" coordorigin="6972,473" coordsize="757,38" path="m7009,481l7000,473,6981,473,6972,481,6972,502,6981,510,6990,510,7000,510,7009,502,7009,481xm7729,481l7720,473,7701,473,7692,481,7692,502,7701,510,7710,510,7720,510,7729,502,7729,481xe" filled="true" fillcolor="#040c0c" stroked="false">
                  <v:path arrowok="t"/>
                  <v:fill type="solid"/>
                </v:shape>
                <v:shape style="position:absolute;left:3709;top:504;width:5923;height:253" id="docshape428" coordorigin="3710,504" coordsize="5923,253" path="m3710,754l4822,754,4822,504,5507,504,5507,756,9632,756e" filled="false" stroked="true" strokeweight=".283pt" strokecolor="#231f20">
                  <v:path arrowok="t"/>
                  <v:stroke dashstyle="solid"/>
                </v:shape>
                <v:shape style="position:absolute;left:5703;top:96;width:545;height:129" id="docshape429" coordorigin="5703,96" coordsize="545,129" path="m6248,96l6248,224,5703,224e" filled="false" stroked="true" strokeweight=".283pt" strokecolor="#231f20">
                  <v:path arrowok="t"/>
                  <v:stroke dashstyle="solid"/>
                </v:shape>
                <v:line style="position:absolute" from="5698,224" to="5698,1001" stroked="true" strokeweight=".283pt" strokecolor="#231f20">
                  <v:stroke dashstyle="solid"/>
                </v:line>
                <v:rect style="position:absolute;left:8261;top:-268;width:364;height:364" id="docshape430" filled="false" stroked="true" strokeweight=".283pt" strokecolor="#231f20">
                  <v:stroke dashstyle="solid"/>
                </v:rect>
                <v:shape style="position:absolute;left:5170;top:-939;width:3278;height:673" id="docshape431" coordorigin="5171,-938" coordsize="3278,673" path="m5171,-938l8448,-938,8448,-266e" filled="false" stroked="true" strokeweight=".283pt" strokecolor="#231f20">
                  <v:path arrowok="t"/>
                  <v:stroke dashstyle="solid"/>
                </v:shape>
                <v:shape style="position:absolute;left:4777;top:-189;width:3002;height:174" type="#_x0000_t202" id="docshape432" filled="false" stroked="false">
                  <v:textbox inset="0,0,0,0">
                    <w:txbxContent>
                      <w:p>
                        <w:pPr>
                          <w:tabs>
                            <w:tab w:pos="353" w:val="left" w:leader="none"/>
                            <w:tab w:pos="712" w:val="left" w:leader="none"/>
                            <w:tab w:pos="1075" w:val="left" w:leader="none"/>
                            <w:tab w:pos="1430" w:val="left" w:leader="none"/>
                            <w:tab w:pos="1800" w:val="left" w:leader="none"/>
                            <w:tab w:pos="2162" w:val="left" w:leader="none"/>
                            <w:tab w:pos="2529" w:val="left" w:leader="none"/>
                            <w:tab w:pos="2892"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v:textbox>
                  <w10:wrap type="none"/>
                </v:shape>
                <v:shape style="position:absolute;left:8375;top:-186;width:175;height:160" type="#_x0000_t202" id="docshape433" filled="false" stroked="false">
                  <v:textbox inset="0,0,0,0">
                    <w:txbxContent>
                      <w:p>
                        <w:pPr>
                          <w:spacing w:line="153" w:lineRule="exact" w:before="7"/>
                          <w:ind w:left="0" w:right="0" w:firstLine="0"/>
                          <w:jc w:val="left"/>
                          <w:rPr>
                            <w:sz w:val="16"/>
                          </w:rPr>
                        </w:pPr>
                        <w:r>
                          <w:rPr>
                            <w:color w:val="231F20"/>
                            <w:spacing w:val="-8"/>
                            <w:sz w:val="16"/>
                          </w:rPr>
                          <w:t>11</w:t>
                        </w:r>
                      </w:p>
                    </w:txbxContent>
                  </v:textbox>
                  <w10:wrap type="none"/>
                </v:shape>
                <v:shape style="position:absolute;left:4874;top:582;width:145;height:102" type="#_x0000_t202" id="docshape434"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v:shape style="position:absolute;left:7038;top:568;width:145;height:102" type="#_x0000_t202" id="docshape435"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w10:wrap type="none"/>
              </v:group>
            </w:pict>
          </mc:Fallback>
        </mc:AlternateContent>
      </w:r>
      <w:r>
        <w:rPr>
          <w:sz w:val="10"/>
        </w:rPr>
        <mc:AlternateContent>
          <mc:Choice Requires="wps">
            <w:drawing>
              <wp:anchor distT="0" distB="0" distL="0" distR="0" allowOverlap="1" layoutInCell="1" locked="0" behindDoc="0" simplePos="0" relativeHeight="15777792">
                <wp:simplePos x="0" y="0"/>
                <wp:positionH relativeFrom="page">
                  <wp:posOffset>6184097</wp:posOffset>
                </wp:positionH>
                <wp:positionV relativeFrom="paragraph">
                  <wp:posOffset>56936</wp:posOffset>
                </wp:positionV>
                <wp:extent cx="391795" cy="68580"/>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391795" cy="68580"/>
                          <a:chExt cx="391795" cy="68580"/>
                        </a:xfrm>
                      </wpg:grpSpPr>
                      <wps:wsp>
                        <wps:cNvPr id="642" name="Graphic 642"/>
                        <wps:cNvSpPr/>
                        <wps:spPr>
                          <a:xfrm>
                            <a:off x="49303" y="1797"/>
                            <a:ext cx="292735" cy="64769"/>
                          </a:xfrm>
                          <a:custGeom>
                            <a:avLst/>
                            <a:gdLst/>
                            <a:ahLst/>
                            <a:cxnLst/>
                            <a:rect l="l" t="t" r="r" b="b"/>
                            <a:pathLst>
                              <a:path w="292735" h="64769">
                                <a:moveTo>
                                  <a:pt x="292188" y="0"/>
                                </a:moveTo>
                                <a:lnTo>
                                  <a:pt x="0" y="0"/>
                                </a:lnTo>
                                <a:lnTo>
                                  <a:pt x="0" y="64401"/>
                                </a:lnTo>
                                <a:lnTo>
                                  <a:pt x="292188" y="64401"/>
                                </a:lnTo>
                                <a:lnTo>
                                  <a:pt x="292188" y="0"/>
                                </a:lnTo>
                                <a:close/>
                              </a:path>
                            </a:pathLst>
                          </a:custGeom>
                          <a:solidFill>
                            <a:srgbClr val="231F20"/>
                          </a:solidFill>
                        </wps:spPr>
                        <wps:bodyPr wrap="square" lIns="0" tIns="0" rIns="0" bIns="0" rtlCol="0">
                          <a:prstTxWarp prst="textNoShape">
                            <a:avLst/>
                          </a:prstTxWarp>
                          <a:noAutofit/>
                        </wps:bodyPr>
                      </wps:wsp>
                      <wps:wsp>
                        <wps:cNvPr id="643" name="Graphic 643"/>
                        <wps:cNvSpPr/>
                        <wps:spPr>
                          <a:xfrm>
                            <a:off x="49303" y="1797"/>
                            <a:ext cx="292735" cy="64769"/>
                          </a:xfrm>
                          <a:custGeom>
                            <a:avLst/>
                            <a:gdLst/>
                            <a:ahLst/>
                            <a:cxnLst/>
                            <a:rect l="l" t="t" r="r" b="b"/>
                            <a:pathLst>
                              <a:path w="292735" h="64769">
                                <a:moveTo>
                                  <a:pt x="0" y="0"/>
                                </a:moveTo>
                                <a:lnTo>
                                  <a:pt x="292188" y="0"/>
                                </a:lnTo>
                                <a:lnTo>
                                  <a:pt x="292188" y="64401"/>
                                </a:lnTo>
                                <a:lnTo>
                                  <a:pt x="0" y="64401"/>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44" name="Graphic 644"/>
                        <wps:cNvSpPr/>
                        <wps:spPr>
                          <a:xfrm>
                            <a:off x="10802" y="33408"/>
                            <a:ext cx="368935" cy="1270"/>
                          </a:xfrm>
                          <a:custGeom>
                            <a:avLst/>
                            <a:gdLst/>
                            <a:ahLst/>
                            <a:cxnLst/>
                            <a:rect l="l" t="t" r="r" b="b"/>
                            <a:pathLst>
                              <a:path w="368935" h="0">
                                <a:moveTo>
                                  <a:pt x="0" y="0"/>
                                </a:moveTo>
                                <a:lnTo>
                                  <a:pt x="368521" y="0"/>
                                </a:lnTo>
                              </a:path>
                            </a:pathLst>
                          </a:custGeom>
                          <a:ln w="3593">
                            <a:solidFill>
                              <a:srgbClr val="231F20"/>
                            </a:solidFill>
                            <a:prstDash val="solid"/>
                          </a:ln>
                        </wps:spPr>
                        <wps:bodyPr wrap="square" lIns="0" tIns="0" rIns="0" bIns="0" rtlCol="0">
                          <a:prstTxWarp prst="textNoShape">
                            <a:avLst/>
                          </a:prstTxWarp>
                          <a:noAutofit/>
                        </wps:bodyPr>
                      </wps:wsp>
                      <wps:wsp>
                        <wps:cNvPr id="645" name="Graphic 645"/>
                        <wps:cNvSpPr/>
                        <wps:spPr>
                          <a:xfrm>
                            <a:off x="-10" y="22129"/>
                            <a:ext cx="391795" cy="24130"/>
                          </a:xfrm>
                          <a:custGeom>
                            <a:avLst/>
                            <a:gdLst/>
                            <a:ahLst/>
                            <a:cxnLst/>
                            <a:rect l="l" t="t" r="r" b="b"/>
                            <a:pathLst>
                              <a:path w="391795" h="24130">
                                <a:moveTo>
                                  <a:pt x="22936" y="5359"/>
                                </a:moveTo>
                                <a:lnTo>
                                  <a:pt x="17780" y="0"/>
                                </a:lnTo>
                                <a:lnTo>
                                  <a:pt x="5143" y="0"/>
                                </a:lnTo>
                                <a:lnTo>
                                  <a:pt x="0" y="5359"/>
                                </a:lnTo>
                                <a:lnTo>
                                  <a:pt x="0" y="18516"/>
                                </a:lnTo>
                                <a:lnTo>
                                  <a:pt x="5143" y="23876"/>
                                </a:lnTo>
                                <a:lnTo>
                                  <a:pt x="11468" y="23876"/>
                                </a:lnTo>
                                <a:lnTo>
                                  <a:pt x="17792" y="23876"/>
                                </a:lnTo>
                                <a:lnTo>
                                  <a:pt x="22936" y="18516"/>
                                </a:lnTo>
                                <a:lnTo>
                                  <a:pt x="22936" y="5359"/>
                                </a:lnTo>
                                <a:close/>
                              </a:path>
                              <a:path w="391795" h="24130">
                                <a:moveTo>
                                  <a:pt x="391464" y="5359"/>
                                </a:moveTo>
                                <a:lnTo>
                                  <a:pt x="386308" y="0"/>
                                </a:lnTo>
                                <a:lnTo>
                                  <a:pt x="373672" y="0"/>
                                </a:lnTo>
                                <a:lnTo>
                                  <a:pt x="368528" y="5359"/>
                                </a:lnTo>
                                <a:lnTo>
                                  <a:pt x="368528" y="18516"/>
                                </a:lnTo>
                                <a:lnTo>
                                  <a:pt x="373672" y="23876"/>
                                </a:lnTo>
                                <a:lnTo>
                                  <a:pt x="379996" y="23876"/>
                                </a:lnTo>
                                <a:lnTo>
                                  <a:pt x="386321" y="23876"/>
                                </a:lnTo>
                                <a:lnTo>
                                  <a:pt x="391464" y="18516"/>
                                </a:lnTo>
                                <a:lnTo>
                                  <a:pt x="391464" y="5359"/>
                                </a:lnTo>
                                <a:close/>
                              </a:path>
                            </a:pathLst>
                          </a:custGeom>
                          <a:solidFill>
                            <a:srgbClr val="040C0C"/>
                          </a:solidFill>
                        </wps:spPr>
                        <wps:bodyPr wrap="square" lIns="0" tIns="0" rIns="0" bIns="0" rtlCol="0">
                          <a:prstTxWarp prst="textNoShape">
                            <a:avLst/>
                          </a:prstTxWarp>
                          <a:noAutofit/>
                        </wps:bodyPr>
                      </wps:wsp>
                      <wps:wsp>
                        <wps:cNvPr id="646" name="Graphic 646"/>
                        <wps:cNvSpPr/>
                        <wps:spPr>
                          <a:xfrm>
                            <a:off x="10799" y="33407"/>
                            <a:ext cx="368935" cy="1270"/>
                          </a:xfrm>
                          <a:custGeom>
                            <a:avLst/>
                            <a:gdLst/>
                            <a:ahLst/>
                            <a:cxnLst/>
                            <a:rect l="l" t="t" r="r" b="b"/>
                            <a:pathLst>
                              <a:path w="368935" h="0">
                                <a:moveTo>
                                  <a:pt x="0" y="0"/>
                                </a:moveTo>
                                <a:lnTo>
                                  <a:pt x="368521" y="0"/>
                                </a:lnTo>
                              </a:path>
                              <a:path w="368935" h="0">
                                <a:moveTo>
                                  <a:pt x="0" y="0"/>
                                </a:moveTo>
                                <a:lnTo>
                                  <a:pt x="368521" y="0"/>
                                </a:lnTo>
                              </a:path>
                              <a:path w="368935" h="0">
                                <a:moveTo>
                                  <a:pt x="0" y="0"/>
                                </a:moveTo>
                                <a:lnTo>
                                  <a:pt x="368521" y="0"/>
                                </a:lnTo>
                              </a:path>
                            </a:pathLst>
                          </a:custGeom>
                          <a:ln w="269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6.936829pt;margin-top:4.483205pt;width:30.85pt;height:5.4pt;mso-position-horizontal-relative:page;mso-position-vertical-relative:paragraph;z-index:15777792" id="docshapegroup436" coordorigin="9739,90" coordsize="617,108">
                <v:rect style="position:absolute;left:9816;top:92;width:461;height:102" id="docshape437" filled="true" fillcolor="#231f20" stroked="false">
                  <v:fill type="solid"/>
                </v:rect>
                <v:rect style="position:absolute;left:9816;top:92;width:461;height:102" id="docshape438" filled="false" stroked="true" strokeweight=".283pt" strokecolor="#231f20">
                  <v:stroke dashstyle="solid"/>
                </v:rect>
                <v:line style="position:absolute" from="9756,142" to="10336,142" stroked="true" strokeweight=".28298pt" strokecolor="#231f20">
                  <v:stroke dashstyle="solid"/>
                </v:line>
                <v:shape style="position:absolute;left:9738;top:124;width:617;height:38" id="docshape439" coordorigin="9739,125" coordsize="617,38" path="m9775,133l9767,125,9747,125,9739,133,9739,154,9747,162,9757,162,9767,162,9775,154,9775,133xm10355,133l10347,125,10327,125,10319,133,10319,154,10327,162,10337,162,10347,162,10355,154,10355,133xe" filled="true" fillcolor="#040c0c" stroked="false">
                  <v:path arrowok="t"/>
                  <v:fill type="solid"/>
                </v:shape>
                <v:shape style="position:absolute;left:9755;top:142;width:581;height:2" id="docshape440" coordorigin="9756,142" coordsize="581,0" path="m9756,142l10336,142m9756,142l10336,142m9756,142l10336,142e" filled="false" stroked="true" strokeweight=".212166pt" strokecolor="#231f20">
                  <v:path arrowok="t"/>
                  <v:stroke dashstyle="solid"/>
                </v:shape>
                <w10:wrap type="none"/>
              </v:group>
            </w:pict>
          </mc:Fallback>
        </mc:AlternateContent>
      </w:r>
      <w:r>
        <w:rPr>
          <w:color w:val="231F20"/>
          <w:spacing w:val="-5"/>
          <w:sz w:val="10"/>
        </w:rPr>
        <w:t>S1</w:t>
      </w:r>
      <w:r>
        <w:rPr>
          <w:color w:val="231F20"/>
          <w:sz w:val="10"/>
        </w:rPr>
        <w:tab/>
      </w:r>
      <w:r>
        <w:rPr>
          <w:color w:val="231F20"/>
          <w:spacing w:val="-5"/>
          <w:sz w:val="10"/>
        </w:rPr>
        <w:t>S2</w:t>
      </w:r>
    </w:p>
    <w:p>
      <w:pPr>
        <w:spacing w:line="240" w:lineRule="auto" w:before="85"/>
        <w:rPr>
          <w:sz w:val="10"/>
        </w:rPr>
      </w:pPr>
    </w:p>
    <w:p>
      <w:pPr>
        <w:tabs>
          <w:tab w:pos="681" w:val="left" w:leader="none"/>
        </w:tabs>
        <w:spacing w:before="0"/>
        <w:ind w:left="0" w:right="166" w:firstLine="0"/>
        <w:jc w:val="right"/>
        <w:rPr>
          <w:sz w:val="10"/>
        </w:rPr>
      </w:pPr>
      <w:r>
        <w:rPr>
          <w:sz w:val="10"/>
        </w:rPr>
        <mc:AlternateContent>
          <mc:Choice Requires="wps">
            <w:drawing>
              <wp:anchor distT="0" distB="0" distL="0" distR="0" allowOverlap="1" layoutInCell="1" locked="0" behindDoc="1" simplePos="0" relativeHeight="469744128">
                <wp:simplePos x="0" y="0"/>
                <wp:positionH relativeFrom="page">
                  <wp:posOffset>6183589</wp:posOffset>
                </wp:positionH>
                <wp:positionV relativeFrom="paragraph">
                  <wp:posOffset>-30167</wp:posOffset>
                </wp:positionV>
                <wp:extent cx="392430" cy="92075"/>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392430" cy="92075"/>
                          <a:chExt cx="392430" cy="92075"/>
                        </a:xfrm>
                      </wpg:grpSpPr>
                      <wps:wsp>
                        <wps:cNvPr id="648" name="Graphic 648"/>
                        <wps:cNvSpPr/>
                        <wps:spPr>
                          <a:xfrm>
                            <a:off x="10502" y="10831"/>
                            <a:ext cx="368935" cy="1270"/>
                          </a:xfrm>
                          <a:custGeom>
                            <a:avLst/>
                            <a:gdLst/>
                            <a:ahLst/>
                            <a:cxnLst/>
                            <a:rect l="l" t="t" r="r" b="b"/>
                            <a:pathLst>
                              <a:path w="368935" h="0">
                                <a:moveTo>
                                  <a:pt x="0" y="0"/>
                                </a:moveTo>
                                <a:lnTo>
                                  <a:pt x="368907" y="0"/>
                                </a:lnTo>
                              </a:path>
                            </a:pathLst>
                          </a:custGeom>
                          <a:ln w="3593">
                            <a:solidFill>
                              <a:srgbClr val="231F20"/>
                            </a:solidFill>
                            <a:prstDash val="solid"/>
                          </a:ln>
                        </wps:spPr>
                        <wps:bodyPr wrap="square" lIns="0" tIns="0" rIns="0" bIns="0" rtlCol="0">
                          <a:prstTxWarp prst="textNoShape">
                            <a:avLst/>
                          </a:prstTxWarp>
                          <a:noAutofit/>
                        </wps:bodyPr>
                      </wps:wsp>
                      <wps:wsp>
                        <wps:cNvPr id="649" name="Graphic 649"/>
                        <wps:cNvSpPr/>
                        <wps:spPr>
                          <a:xfrm>
                            <a:off x="66598" y="77279"/>
                            <a:ext cx="226060" cy="1270"/>
                          </a:xfrm>
                          <a:custGeom>
                            <a:avLst/>
                            <a:gdLst/>
                            <a:ahLst/>
                            <a:cxnLst/>
                            <a:rect l="l" t="t" r="r" b="b"/>
                            <a:pathLst>
                              <a:path w="226060" h="0">
                                <a:moveTo>
                                  <a:pt x="0" y="0"/>
                                </a:moveTo>
                                <a:lnTo>
                                  <a:pt x="225767" y="0"/>
                                </a:lnTo>
                              </a:path>
                            </a:pathLst>
                          </a:custGeom>
                          <a:ln w="3594">
                            <a:solidFill>
                              <a:srgbClr val="231F20"/>
                            </a:solidFill>
                            <a:prstDash val="solid"/>
                          </a:ln>
                        </wps:spPr>
                        <wps:bodyPr wrap="square" lIns="0" tIns="0" rIns="0" bIns="0" rtlCol="0">
                          <a:prstTxWarp prst="textNoShape">
                            <a:avLst/>
                          </a:prstTxWarp>
                          <a:noAutofit/>
                        </wps:bodyPr>
                      </wps:wsp>
                      <wps:wsp>
                        <wps:cNvPr id="650" name="Graphic 650"/>
                        <wps:cNvSpPr/>
                        <wps:spPr>
                          <a:xfrm>
                            <a:off x="292366" y="63093"/>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651" name="Graphic 651"/>
                        <wps:cNvSpPr/>
                        <wps:spPr>
                          <a:xfrm>
                            <a:off x="-10" y="0"/>
                            <a:ext cx="392430" cy="24130"/>
                          </a:xfrm>
                          <a:custGeom>
                            <a:avLst/>
                            <a:gdLst/>
                            <a:ahLst/>
                            <a:cxnLst/>
                            <a:rect l="l" t="t" r="r" b="b"/>
                            <a:pathLst>
                              <a:path w="392430" h="2413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392430" h="24130">
                                <a:moveTo>
                                  <a:pt x="391833" y="5372"/>
                                </a:moveTo>
                                <a:lnTo>
                                  <a:pt x="386676" y="0"/>
                                </a:lnTo>
                                <a:lnTo>
                                  <a:pt x="374040" y="0"/>
                                </a:lnTo>
                                <a:lnTo>
                                  <a:pt x="368896" y="5372"/>
                                </a:lnTo>
                                <a:lnTo>
                                  <a:pt x="368896" y="18516"/>
                                </a:lnTo>
                                <a:lnTo>
                                  <a:pt x="374040" y="23888"/>
                                </a:lnTo>
                                <a:lnTo>
                                  <a:pt x="380365" y="23888"/>
                                </a:lnTo>
                                <a:lnTo>
                                  <a:pt x="386676" y="23888"/>
                                </a:lnTo>
                                <a:lnTo>
                                  <a:pt x="391833" y="18529"/>
                                </a:lnTo>
                                <a:lnTo>
                                  <a:pt x="391833" y="5372"/>
                                </a:lnTo>
                                <a:close/>
                              </a:path>
                            </a:pathLst>
                          </a:custGeom>
                          <a:solidFill>
                            <a:srgbClr val="040C0C"/>
                          </a:solidFill>
                        </wps:spPr>
                        <wps:bodyPr wrap="square" lIns="0" tIns="0" rIns="0" bIns="0" rtlCol="0">
                          <a:prstTxWarp prst="textNoShape">
                            <a:avLst/>
                          </a:prstTxWarp>
                          <a:noAutofit/>
                        </wps:bodyPr>
                      </wps:wsp>
                    </wpg:wgp>
                  </a:graphicData>
                </a:graphic>
              </wp:anchor>
            </w:drawing>
          </mc:Choice>
          <mc:Fallback>
            <w:pict>
              <v:group style="position:absolute;margin-left:486.89682pt;margin-top:-2.375391pt;width:30.9pt;height:7.25pt;mso-position-horizontal-relative:page;mso-position-vertical-relative:paragraph;z-index:-33572352" id="docshapegroup441" coordorigin="9738,-48" coordsize="618,145">
                <v:line style="position:absolute" from="9754,-30" to="10335,-30" stroked="true" strokeweight=".28298pt" strokecolor="#231f20">
                  <v:stroke dashstyle="solid"/>
                </v:line>
                <v:line style="position:absolute" from="9843,74" to="10198,74" stroked="true" strokeweight=".283pt" strokecolor="#231f20">
                  <v:stroke dashstyle="solid"/>
                </v:line>
                <v:shape style="position:absolute;left:10198;top:51;width:53;height:45" id="docshape442" coordorigin="10198,52" coordsize="53,45" path="m10198,52l10198,97,10251,74,10198,52xe" filled="true" fillcolor="#231f20" stroked="false">
                  <v:path arrowok="t"/>
                  <v:fill type="solid"/>
                </v:shape>
                <v:shape style="position:absolute;left:9737;top:-48;width:618;height:38" id="docshape443" coordorigin="9738,-48" coordsize="618,38" path="m9774,-39l9766,-48,9746,-48,9738,-39,9738,-18,9746,-10,9756,-10,9766,-10,9774,-18,9774,-39xm10355,-39l10347,-48,10327,-48,10319,-39,10319,-18,10327,-10,10337,-10,10347,-10,10355,-18,10355,-39xe" filled="true" fillcolor="#040c0c" stroked="false">
                  <v:path arrowok="t"/>
                  <v:fill type="solid"/>
                </v:shape>
                <w10:wrap type="none"/>
              </v:group>
            </w:pict>
          </mc:Fallback>
        </mc:AlternateContent>
      </w:r>
      <w:r>
        <w:rPr>
          <w:color w:val="231F20"/>
          <w:spacing w:val="-5"/>
          <w:sz w:val="10"/>
        </w:rPr>
        <w:t>P1</w:t>
      </w:r>
      <w:r>
        <w:rPr>
          <w:color w:val="231F20"/>
          <w:sz w:val="10"/>
        </w:rPr>
        <w:tab/>
      </w:r>
      <w:r>
        <w:rPr>
          <w:color w:val="231F20"/>
          <w:spacing w:val="-5"/>
          <w:sz w:val="10"/>
        </w:rPr>
        <w:t>P2</w:t>
      </w:r>
    </w:p>
    <w:p>
      <w:pPr>
        <w:spacing w:line="264" w:lineRule="auto" w:before="197"/>
        <w:ind w:left="2158" w:right="6960" w:firstLine="6"/>
        <w:jc w:val="both"/>
        <w:rPr>
          <w:sz w:val="20"/>
        </w:rPr>
      </w:pPr>
      <w:r>
        <w:rPr>
          <w:color w:val="231F20"/>
          <w:spacing w:val="-6"/>
          <w:sz w:val="20"/>
        </w:rPr>
        <w:t>L1 L2 </w:t>
      </w:r>
      <w:r>
        <w:rPr>
          <w:color w:val="231F20"/>
          <w:spacing w:val="-5"/>
          <w:sz w:val="20"/>
        </w:rPr>
        <w:t>L3</w:t>
      </w:r>
    </w:p>
    <w:p>
      <w:pPr>
        <w:spacing w:after="0" w:line="264" w:lineRule="auto"/>
        <w:jc w:val="both"/>
        <w:rPr>
          <w:sz w:val="20"/>
        </w:rPr>
        <w:sectPr>
          <w:type w:val="continuous"/>
          <w:pgSz w:w="11900" w:h="16840"/>
          <w:pgMar w:header="0" w:footer="1203" w:top="180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638016">
                <wp:simplePos x="0" y="0"/>
                <wp:positionH relativeFrom="page">
                  <wp:posOffset>899160</wp:posOffset>
                </wp:positionH>
                <wp:positionV relativeFrom="paragraph">
                  <wp:posOffset>256031</wp:posOffset>
                </wp:positionV>
                <wp:extent cx="5760720" cy="635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78464;mso-wrap-distance-left:0;mso-wrap-distance-right:0" id="docshape444" filled="true" fillcolor="#000000" stroked="false">
                <v:fill type="solid"/>
                <w10:wrap type="topAndBottom"/>
              </v:rect>
            </w:pict>
          </mc:Fallback>
        </mc:AlternateContent>
      </w:r>
      <w:r>
        <w:rPr>
          <w:spacing w:val="-2"/>
        </w:rPr>
        <w:t>Installation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38528">
                <wp:simplePos x="0" y="0"/>
                <wp:positionH relativeFrom="page">
                  <wp:posOffset>2158745</wp:posOffset>
                </wp:positionH>
                <wp:positionV relativeFrom="paragraph">
                  <wp:posOffset>247191</wp:posOffset>
                </wp:positionV>
                <wp:extent cx="4501515" cy="254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77952;mso-wrap-distance-left:0;mso-wrap-distance-right:0" id="docshape445"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1203" w:top="420" w:bottom="1400" w:left="1275" w:right="1275"/>
        </w:sectPr>
      </w:pPr>
    </w:p>
    <w:p>
      <w:pPr>
        <w:spacing w:line="292" w:lineRule="auto" w:before="95"/>
        <w:ind w:left="141" w:right="0" w:firstLine="0"/>
        <w:jc w:val="left"/>
        <w:rPr>
          <w:b/>
          <w:sz w:val="20"/>
        </w:rPr>
      </w:pPr>
      <w:r>
        <w:rPr>
          <w:b/>
          <w:spacing w:val="-2"/>
          <w:sz w:val="20"/>
        </w:rPr>
        <w:t>2–wire connection</w:t>
      </w:r>
    </w:p>
    <w:p>
      <w:pPr>
        <w:pStyle w:val="BodyText"/>
        <w:spacing w:line="247" w:lineRule="auto" w:before="91"/>
        <w:ind w:left="141"/>
      </w:pPr>
      <w:r>
        <w:rPr/>
        <w:br w:type="column"/>
      </w:r>
      <w:r>
        <w:rPr/>
        <w:t>The</w:t>
      </w:r>
      <w:r>
        <w:rPr>
          <w:spacing w:val="-11"/>
        </w:rPr>
        <w:t> </w:t>
      </w:r>
      <w:r>
        <w:rPr/>
        <w:t>following</w:t>
      </w:r>
      <w:r>
        <w:rPr>
          <w:spacing w:val="-11"/>
        </w:rPr>
        <w:t> </w:t>
      </w:r>
      <w:r>
        <w:rPr/>
        <w:t>diagram</w:t>
      </w:r>
      <w:r>
        <w:rPr>
          <w:spacing w:val="-11"/>
        </w:rPr>
        <w:t> </w:t>
      </w:r>
      <w:r>
        <w:rPr/>
        <w:t>shows</w:t>
      </w:r>
      <w:r>
        <w:rPr>
          <w:spacing w:val="-11"/>
        </w:rPr>
        <w:t> </w:t>
      </w:r>
      <w:r>
        <w:rPr/>
        <w:t>a</w:t>
      </w:r>
      <w:r>
        <w:rPr>
          <w:spacing w:val="-11"/>
        </w:rPr>
        <w:t> </w:t>
      </w:r>
      <w:r>
        <w:rPr/>
        <w:t>2–wire</w:t>
      </w:r>
      <w:r>
        <w:rPr>
          <w:spacing w:val="-11"/>
        </w:rPr>
        <w:t> </w:t>
      </w:r>
      <w:r>
        <w:rPr/>
        <w:t>connection</w:t>
      </w:r>
      <w:r>
        <w:rPr>
          <w:spacing w:val="-11"/>
        </w:rPr>
        <w:t> </w:t>
      </w:r>
      <w:r>
        <w:rPr/>
        <w:t>of</w:t>
      </w:r>
      <w:r>
        <w:rPr>
          <w:spacing w:val="-11"/>
        </w:rPr>
        <w:t> </w:t>
      </w:r>
      <w:r>
        <w:rPr/>
        <w:t>a</w:t>
      </w:r>
      <w:r>
        <w:rPr>
          <w:spacing w:val="-11"/>
        </w:rPr>
        <w:t> </w:t>
      </w:r>
      <w:r>
        <w:rPr/>
        <w:t>transformer</w:t>
      </w:r>
      <w:r>
        <w:rPr>
          <w:spacing w:val="-11"/>
        </w:rPr>
        <w:t> </w:t>
      </w:r>
      <w:r>
        <w:rPr/>
        <w:t>connected</w:t>
      </w:r>
      <w:r>
        <w:rPr>
          <w:spacing w:val="-11"/>
        </w:rPr>
        <w:t> </w:t>
      </w:r>
      <w:r>
        <w:rPr/>
        <w:t>3–phase meter:</w:t>
      </w:r>
    </w:p>
    <w:p>
      <w:pPr>
        <w:pStyle w:val="BodyText"/>
        <w:spacing w:after="0" w:line="247" w:lineRule="auto"/>
        <w:sectPr>
          <w:type w:val="continuous"/>
          <w:pgSz w:w="11900" w:h="16840"/>
          <w:pgMar w:header="0" w:footer="1203" w:top="1800" w:bottom="720" w:left="1275" w:right="1275"/>
          <w:cols w:num="2" w:equalWidth="0">
            <w:col w:w="1249" w:space="736"/>
            <w:col w:w="7365"/>
          </w:cols>
        </w:sectPr>
      </w:pPr>
    </w:p>
    <w:p>
      <w:pPr>
        <w:pStyle w:val="BodyText"/>
        <w:spacing w:before="6"/>
        <w:rPr>
          <w:sz w:val="9"/>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654" name="Group 654"/>
                <wp:cNvGraphicFramePr>
                  <a:graphicFrameLocks/>
                </wp:cNvGraphicFramePr>
                <a:graphic>
                  <a:graphicData uri="http://schemas.microsoft.com/office/word/2010/wordprocessingGroup">
                    <wpg:wgp>
                      <wpg:cNvPr id="654" name="Group 654"/>
                      <wpg:cNvGrpSpPr/>
                      <wpg:grpSpPr>
                        <a:xfrm>
                          <a:off x="0" y="0"/>
                          <a:ext cx="4501515" cy="2540"/>
                          <a:chExt cx="4501515" cy="2540"/>
                        </a:xfrm>
                      </wpg:grpSpPr>
                      <wps:wsp>
                        <wps:cNvPr id="655" name="Graphic 65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446" coordorigin="0,0" coordsize="7089,4">
                <v:shape style="position:absolute;left:0;top:0;width:7089;height:4" id="docshape447" coordorigin="0,0" coordsize="7089,4" path="m7088,0l1,0,0,0,0,4,1,4,7088,4,7088,0xe" filled="true" fillcolor="#000000" stroked="false">
                  <v:path arrowok="t"/>
                  <v:fill type="solid"/>
                </v:shape>
              </v:group>
            </w:pict>
          </mc:Fallback>
        </mc:AlternateContent>
      </w:r>
      <w:r>
        <w:rPr>
          <w:rFonts w:ascii="Times New Roman"/>
          <w:sz w:val="2"/>
        </w:rPr>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11"/>
        <w:rPr>
          <w:sz w:val="10"/>
        </w:rPr>
      </w:pPr>
    </w:p>
    <w:p>
      <w:pPr>
        <w:tabs>
          <w:tab w:pos="663" w:val="left" w:leader="none"/>
        </w:tabs>
        <w:spacing w:before="0"/>
        <w:ind w:left="0" w:right="248" w:firstLine="0"/>
        <w:jc w:val="right"/>
        <w:rPr>
          <w:sz w:val="10"/>
        </w:rPr>
      </w:pPr>
      <w:r>
        <w:rPr>
          <w:sz w:val="10"/>
        </w:rPr>
        <mc:AlternateContent>
          <mc:Choice Requires="wps">
            <w:drawing>
              <wp:anchor distT="0" distB="0" distL="0" distR="0" allowOverlap="1" layoutInCell="1" locked="0" behindDoc="0" simplePos="0" relativeHeight="15781376">
                <wp:simplePos x="0" y="0"/>
                <wp:positionH relativeFrom="page">
                  <wp:posOffset>2307043</wp:posOffset>
                </wp:positionH>
                <wp:positionV relativeFrom="paragraph">
                  <wp:posOffset>-666383</wp:posOffset>
                </wp:positionV>
                <wp:extent cx="3775075" cy="131699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3775075" cy="1316990"/>
                          <a:chExt cx="3775075" cy="1316990"/>
                        </a:xfrm>
                      </wpg:grpSpPr>
                      <wps:wsp>
                        <wps:cNvPr id="657" name="Graphic 657"/>
                        <wps:cNvSpPr/>
                        <wps:spPr>
                          <a:xfrm>
                            <a:off x="584542" y="495052"/>
                            <a:ext cx="2076450" cy="231775"/>
                          </a:xfrm>
                          <a:custGeom>
                            <a:avLst/>
                            <a:gdLst/>
                            <a:ahLst/>
                            <a:cxnLst/>
                            <a:rect l="l" t="t" r="r" b="b"/>
                            <a:pathLst>
                              <a:path w="2076450" h="231775">
                                <a:moveTo>
                                  <a:pt x="0" y="0"/>
                                </a:moveTo>
                                <a:lnTo>
                                  <a:pt x="230949" y="0"/>
                                </a:lnTo>
                                <a:lnTo>
                                  <a:pt x="230949" y="230949"/>
                                </a:lnTo>
                                <a:lnTo>
                                  <a:pt x="0" y="230949"/>
                                </a:lnTo>
                                <a:lnTo>
                                  <a:pt x="0" y="0"/>
                                </a:lnTo>
                                <a:close/>
                              </a:path>
                              <a:path w="2076450" h="231775">
                                <a:moveTo>
                                  <a:pt x="461467" y="444"/>
                                </a:moveTo>
                                <a:lnTo>
                                  <a:pt x="692416" y="444"/>
                                </a:lnTo>
                                <a:lnTo>
                                  <a:pt x="692416" y="231393"/>
                                </a:lnTo>
                                <a:lnTo>
                                  <a:pt x="461467" y="231393"/>
                                </a:lnTo>
                                <a:lnTo>
                                  <a:pt x="461467" y="444"/>
                                </a:lnTo>
                                <a:close/>
                              </a:path>
                              <a:path w="2076450" h="231775">
                                <a:moveTo>
                                  <a:pt x="691807" y="444"/>
                                </a:moveTo>
                                <a:lnTo>
                                  <a:pt x="922756" y="444"/>
                                </a:lnTo>
                                <a:lnTo>
                                  <a:pt x="922756" y="231393"/>
                                </a:lnTo>
                                <a:lnTo>
                                  <a:pt x="691807" y="231393"/>
                                </a:lnTo>
                                <a:lnTo>
                                  <a:pt x="691807" y="444"/>
                                </a:lnTo>
                                <a:close/>
                              </a:path>
                              <a:path w="2076450" h="231775">
                                <a:moveTo>
                                  <a:pt x="1152652" y="444"/>
                                </a:moveTo>
                                <a:lnTo>
                                  <a:pt x="1383601" y="444"/>
                                </a:lnTo>
                                <a:lnTo>
                                  <a:pt x="1383601" y="231393"/>
                                </a:lnTo>
                                <a:lnTo>
                                  <a:pt x="1152652" y="231393"/>
                                </a:lnTo>
                                <a:lnTo>
                                  <a:pt x="1152652" y="444"/>
                                </a:lnTo>
                                <a:close/>
                              </a:path>
                              <a:path w="2076450" h="231775">
                                <a:moveTo>
                                  <a:pt x="1383144" y="634"/>
                                </a:moveTo>
                                <a:lnTo>
                                  <a:pt x="1614093" y="634"/>
                                </a:lnTo>
                                <a:lnTo>
                                  <a:pt x="1614093" y="231584"/>
                                </a:lnTo>
                                <a:lnTo>
                                  <a:pt x="1383144" y="231584"/>
                                </a:lnTo>
                                <a:lnTo>
                                  <a:pt x="1383144" y="634"/>
                                </a:lnTo>
                                <a:close/>
                              </a:path>
                              <a:path w="2076450" h="231775">
                                <a:moveTo>
                                  <a:pt x="1845056" y="634"/>
                                </a:moveTo>
                                <a:lnTo>
                                  <a:pt x="2076005" y="634"/>
                                </a:lnTo>
                                <a:lnTo>
                                  <a:pt x="2076005" y="231584"/>
                                </a:lnTo>
                                <a:lnTo>
                                  <a:pt x="1845056" y="231584"/>
                                </a:lnTo>
                                <a:lnTo>
                                  <a:pt x="1845056" y="634"/>
                                </a:lnTo>
                                <a:close/>
                              </a:path>
                            </a:pathLst>
                          </a:custGeom>
                          <a:ln w="3594">
                            <a:solidFill>
                              <a:srgbClr val="231F20"/>
                            </a:solidFill>
                            <a:prstDash val="solid"/>
                          </a:ln>
                        </wps:spPr>
                        <wps:bodyPr wrap="square" lIns="0" tIns="0" rIns="0" bIns="0" rtlCol="0">
                          <a:prstTxWarp prst="textNoShape">
                            <a:avLst/>
                          </a:prstTxWarp>
                          <a:noAutofit/>
                        </wps:bodyPr>
                      </wps:wsp>
                      <wps:wsp>
                        <wps:cNvPr id="658" name="Graphic 658"/>
                        <wps:cNvSpPr/>
                        <wps:spPr>
                          <a:xfrm>
                            <a:off x="3006255" y="732669"/>
                            <a:ext cx="1270" cy="572770"/>
                          </a:xfrm>
                          <a:custGeom>
                            <a:avLst/>
                            <a:gdLst/>
                            <a:ahLst/>
                            <a:cxnLst/>
                            <a:rect l="l" t="t" r="r" b="b"/>
                            <a:pathLst>
                              <a:path w="0" h="572770">
                                <a:moveTo>
                                  <a:pt x="0" y="0"/>
                                </a:moveTo>
                                <a:lnTo>
                                  <a:pt x="0" y="572211"/>
                                </a:lnTo>
                              </a:path>
                            </a:pathLst>
                          </a:custGeom>
                          <a:ln w="3594">
                            <a:solidFill>
                              <a:srgbClr val="231F20"/>
                            </a:solidFill>
                            <a:prstDash val="solid"/>
                          </a:ln>
                        </wps:spPr>
                        <wps:bodyPr wrap="square" lIns="0" tIns="0" rIns="0" bIns="0" rtlCol="0">
                          <a:prstTxWarp prst="textNoShape">
                            <a:avLst/>
                          </a:prstTxWarp>
                          <a:noAutofit/>
                        </wps:bodyPr>
                      </wps:wsp>
                      <wps:wsp>
                        <wps:cNvPr id="659" name="Graphic 659"/>
                        <wps:cNvSpPr/>
                        <wps:spPr>
                          <a:xfrm>
                            <a:off x="0" y="1306658"/>
                            <a:ext cx="3770629" cy="1270"/>
                          </a:xfrm>
                          <a:custGeom>
                            <a:avLst/>
                            <a:gdLst/>
                            <a:ahLst/>
                            <a:cxnLst/>
                            <a:rect l="l" t="t" r="r" b="b"/>
                            <a:pathLst>
                              <a:path w="3770629" h="0">
                                <a:moveTo>
                                  <a:pt x="0" y="0"/>
                                </a:moveTo>
                                <a:lnTo>
                                  <a:pt x="3770134" y="0"/>
                                </a:lnTo>
                              </a:path>
                            </a:pathLst>
                          </a:custGeom>
                          <a:ln w="3594">
                            <a:solidFill>
                              <a:srgbClr val="231F20"/>
                            </a:solidFill>
                            <a:prstDash val="solid"/>
                          </a:ln>
                        </wps:spPr>
                        <wps:bodyPr wrap="square" lIns="0" tIns="0" rIns="0" bIns="0" rtlCol="0">
                          <a:prstTxWarp prst="textNoShape">
                            <a:avLst/>
                          </a:prstTxWarp>
                          <a:noAutofit/>
                        </wps:bodyPr>
                      </wps:wsp>
                      <wps:wsp>
                        <wps:cNvPr id="660" name="Graphic 660"/>
                        <wps:cNvSpPr/>
                        <wps:spPr>
                          <a:xfrm>
                            <a:off x="183413" y="1114634"/>
                            <a:ext cx="309245" cy="59690"/>
                          </a:xfrm>
                          <a:custGeom>
                            <a:avLst/>
                            <a:gdLst/>
                            <a:ahLst/>
                            <a:cxnLst/>
                            <a:rect l="l" t="t" r="r" b="b"/>
                            <a:pathLst>
                              <a:path w="309245" h="59690">
                                <a:moveTo>
                                  <a:pt x="0" y="0"/>
                                </a:moveTo>
                                <a:lnTo>
                                  <a:pt x="308838" y="0"/>
                                </a:lnTo>
                                <a:lnTo>
                                  <a:pt x="308838" y="59448"/>
                                </a:lnTo>
                                <a:lnTo>
                                  <a:pt x="0" y="59448"/>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61" name="Graphic 661"/>
                        <wps:cNvSpPr/>
                        <wps:spPr>
                          <a:xfrm>
                            <a:off x="495249" y="1797"/>
                            <a:ext cx="2754630" cy="728980"/>
                          </a:xfrm>
                          <a:custGeom>
                            <a:avLst/>
                            <a:gdLst/>
                            <a:ahLst/>
                            <a:cxnLst/>
                            <a:rect l="l" t="t" r="r" b="b"/>
                            <a:pathLst>
                              <a:path w="2754630" h="728980">
                                <a:moveTo>
                                  <a:pt x="0" y="0"/>
                                </a:moveTo>
                                <a:lnTo>
                                  <a:pt x="2754109" y="0"/>
                                </a:lnTo>
                                <a:lnTo>
                                  <a:pt x="2754109" y="728967"/>
                                </a:lnTo>
                                <a:lnTo>
                                  <a:pt x="0" y="728967"/>
                                </a:lnTo>
                                <a:lnTo>
                                  <a:pt x="0" y="0"/>
                                </a:lnTo>
                                <a:close/>
                              </a:path>
                            </a:pathLst>
                          </a:custGeom>
                          <a:ln w="3594">
                            <a:solidFill>
                              <a:srgbClr val="231F20"/>
                            </a:solidFill>
                            <a:prstDash val="sysDashDot"/>
                          </a:ln>
                        </wps:spPr>
                        <wps:bodyPr wrap="square" lIns="0" tIns="0" rIns="0" bIns="0" rtlCol="0">
                          <a:prstTxWarp prst="textNoShape">
                            <a:avLst/>
                          </a:prstTxWarp>
                          <a:noAutofit/>
                        </wps:bodyPr>
                      </wps:wsp>
                      <wps:wsp>
                        <wps:cNvPr id="662" name="Graphic 662"/>
                        <wps:cNvSpPr/>
                        <wps:spPr>
                          <a:xfrm>
                            <a:off x="3368636" y="1223575"/>
                            <a:ext cx="263525" cy="1270"/>
                          </a:xfrm>
                          <a:custGeom>
                            <a:avLst/>
                            <a:gdLst/>
                            <a:ahLst/>
                            <a:cxnLst/>
                            <a:rect l="l" t="t" r="r" b="b"/>
                            <a:pathLst>
                              <a:path w="263525" h="0">
                                <a:moveTo>
                                  <a:pt x="0" y="0"/>
                                </a:moveTo>
                                <a:lnTo>
                                  <a:pt x="263004" y="0"/>
                                </a:lnTo>
                              </a:path>
                            </a:pathLst>
                          </a:custGeom>
                          <a:ln w="3594">
                            <a:solidFill>
                              <a:srgbClr val="231F20"/>
                            </a:solidFill>
                            <a:prstDash val="solid"/>
                          </a:ln>
                        </wps:spPr>
                        <wps:bodyPr wrap="square" lIns="0" tIns="0" rIns="0" bIns="0" rtlCol="0">
                          <a:prstTxWarp prst="textNoShape">
                            <a:avLst/>
                          </a:prstTxWarp>
                          <a:noAutofit/>
                        </wps:bodyPr>
                      </wps:wsp>
                      <wps:wsp>
                        <wps:cNvPr id="663" name="Graphic 663"/>
                        <wps:cNvSpPr/>
                        <wps:spPr>
                          <a:xfrm>
                            <a:off x="3631628" y="1209389"/>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664" name="Graphic 664"/>
                        <wps:cNvSpPr/>
                        <wps:spPr>
                          <a:xfrm>
                            <a:off x="815454" y="495407"/>
                            <a:ext cx="1613535" cy="231775"/>
                          </a:xfrm>
                          <a:custGeom>
                            <a:avLst/>
                            <a:gdLst/>
                            <a:ahLst/>
                            <a:cxnLst/>
                            <a:rect l="l" t="t" r="r" b="b"/>
                            <a:pathLst>
                              <a:path w="1613535" h="231775">
                                <a:moveTo>
                                  <a:pt x="0" y="0"/>
                                </a:moveTo>
                                <a:lnTo>
                                  <a:pt x="230949" y="0"/>
                                </a:lnTo>
                                <a:lnTo>
                                  <a:pt x="230949" y="230949"/>
                                </a:lnTo>
                                <a:lnTo>
                                  <a:pt x="0" y="230949"/>
                                </a:lnTo>
                                <a:lnTo>
                                  <a:pt x="0" y="0"/>
                                </a:lnTo>
                                <a:close/>
                              </a:path>
                              <a:path w="1613535" h="231775">
                                <a:moveTo>
                                  <a:pt x="691222" y="253"/>
                                </a:moveTo>
                                <a:lnTo>
                                  <a:pt x="922172" y="253"/>
                                </a:lnTo>
                                <a:lnTo>
                                  <a:pt x="922172" y="231203"/>
                                </a:lnTo>
                                <a:lnTo>
                                  <a:pt x="691222" y="231203"/>
                                </a:lnTo>
                                <a:lnTo>
                                  <a:pt x="691222" y="253"/>
                                </a:lnTo>
                                <a:close/>
                              </a:path>
                              <a:path w="1613535" h="231775">
                                <a:moveTo>
                                  <a:pt x="1382445" y="101"/>
                                </a:moveTo>
                                <a:lnTo>
                                  <a:pt x="1613395" y="101"/>
                                </a:lnTo>
                                <a:lnTo>
                                  <a:pt x="1613395" y="231051"/>
                                </a:lnTo>
                                <a:lnTo>
                                  <a:pt x="1382445" y="231051"/>
                                </a:lnTo>
                                <a:lnTo>
                                  <a:pt x="1382445" y="101"/>
                                </a:lnTo>
                                <a:close/>
                              </a:path>
                            </a:pathLst>
                          </a:custGeom>
                          <a:ln w="3594">
                            <a:solidFill>
                              <a:srgbClr val="231F20"/>
                            </a:solidFill>
                            <a:prstDash val="solid"/>
                          </a:ln>
                        </wps:spPr>
                        <wps:bodyPr wrap="square" lIns="0" tIns="0" rIns="0" bIns="0" rtlCol="0">
                          <a:prstTxWarp prst="textNoShape">
                            <a:avLst/>
                          </a:prstTxWarp>
                          <a:noAutofit/>
                        </wps:bodyPr>
                      </wps:wsp>
                      <wps:wsp>
                        <wps:cNvPr id="665" name="Graphic 665"/>
                        <wps:cNvSpPr/>
                        <wps:spPr>
                          <a:xfrm>
                            <a:off x="783793" y="860101"/>
                            <a:ext cx="292735" cy="64769"/>
                          </a:xfrm>
                          <a:custGeom>
                            <a:avLst/>
                            <a:gdLst/>
                            <a:ahLst/>
                            <a:cxnLst/>
                            <a:rect l="l" t="t" r="r" b="b"/>
                            <a:pathLst>
                              <a:path w="292735" h="64769">
                                <a:moveTo>
                                  <a:pt x="292186" y="-4"/>
                                </a:moveTo>
                                <a:lnTo>
                                  <a:pt x="-2" y="-4"/>
                                </a:lnTo>
                                <a:lnTo>
                                  <a:pt x="-2" y="64396"/>
                                </a:lnTo>
                                <a:lnTo>
                                  <a:pt x="292186" y="64396"/>
                                </a:lnTo>
                                <a:lnTo>
                                  <a:pt x="292186" y="-4"/>
                                </a:lnTo>
                                <a:close/>
                              </a:path>
                            </a:pathLst>
                          </a:custGeom>
                          <a:solidFill>
                            <a:srgbClr val="231F20"/>
                          </a:solidFill>
                        </wps:spPr>
                        <wps:bodyPr wrap="square" lIns="0" tIns="0" rIns="0" bIns="0" rtlCol="0">
                          <a:prstTxWarp prst="textNoShape">
                            <a:avLst/>
                          </a:prstTxWarp>
                          <a:noAutofit/>
                        </wps:bodyPr>
                      </wps:wsp>
                      <wps:wsp>
                        <wps:cNvPr id="666" name="Graphic 666"/>
                        <wps:cNvSpPr/>
                        <wps:spPr>
                          <a:xfrm>
                            <a:off x="783793" y="860101"/>
                            <a:ext cx="292735" cy="64769"/>
                          </a:xfrm>
                          <a:custGeom>
                            <a:avLst/>
                            <a:gdLst/>
                            <a:ahLst/>
                            <a:cxnLst/>
                            <a:rect l="l" t="t" r="r" b="b"/>
                            <a:pathLst>
                              <a:path w="292735" h="64769">
                                <a:moveTo>
                                  <a:pt x="-2" y="-4"/>
                                </a:moveTo>
                                <a:lnTo>
                                  <a:pt x="292186" y="-4"/>
                                </a:lnTo>
                                <a:lnTo>
                                  <a:pt x="292186" y="64396"/>
                                </a:lnTo>
                                <a:lnTo>
                                  <a:pt x="-2" y="64396"/>
                                </a:lnTo>
                                <a:lnTo>
                                  <a:pt x="-2" y="-4"/>
                                </a:lnTo>
                                <a:close/>
                              </a:path>
                            </a:pathLst>
                          </a:custGeom>
                          <a:ln w="3594">
                            <a:solidFill>
                              <a:srgbClr val="231F20"/>
                            </a:solidFill>
                            <a:prstDash val="solid"/>
                          </a:ln>
                        </wps:spPr>
                        <wps:bodyPr wrap="square" lIns="0" tIns="0" rIns="0" bIns="0" rtlCol="0">
                          <a:prstTxWarp prst="textNoShape">
                            <a:avLst/>
                          </a:prstTxWarp>
                          <a:noAutofit/>
                        </wps:bodyPr>
                      </wps:wsp>
                      <wps:wsp>
                        <wps:cNvPr id="667" name="Graphic 667"/>
                        <wps:cNvSpPr/>
                        <wps:spPr>
                          <a:xfrm>
                            <a:off x="719148" y="729692"/>
                            <a:ext cx="436245" cy="166370"/>
                          </a:xfrm>
                          <a:custGeom>
                            <a:avLst/>
                            <a:gdLst/>
                            <a:ahLst/>
                            <a:cxnLst/>
                            <a:rect l="l" t="t" r="r" b="b"/>
                            <a:pathLst>
                              <a:path w="436245" h="166370">
                                <a:moveTo>
                                  <a:pt x="0" y="711"/>
                                </a:moveTo>
                                <a:lnTo>
                                  <a:pt x="0" y="165747"/>
                                </a:lnTo>
                                <a:lnTo>
                                  <a:pt x="436079" y="165747"/>
                                </a:lnTo>
                                <a:lnTo>
                                  <a:pt x="436079" y="0"/>
                                </a:lnTo>
                              </a:path>
                            </a:pathLst>
                          </a:custGeom>
                          <a:ln w="3594">
                            <a:solidFill>
                              <a:srgbClr val="231F20"/>
                            </a:solidFill>
                            <a:prstDash val="solid"/>
                          </a:ln>
                        </wps:spPr>
                        <wps:bodyPr wrap="square" lIns="0" tIns="0" rIns="0" bIns="0" rtlCol="0">
                          <a:prstTxWarp prst="textNoShape">
                            <a:avLst/>
                          </a:prstTxWarp>
                          <a:noAutofit/>
                        </wps:bodyPr>
                      </wps:wsp>
                      <wps:wsp>
                        <wps:cNvPr id="668" name="Graphic 668"/>
                        <wps:cNvSpPr/>
                        <wps:spPr>
                          <a:xfrm>
                            <a:off x="567461" y="800867"/>
                            <a:ext cx="599440" cy="360680"/>
                          </a:xfrm>
                          <a:custGeom>
                            <a:avLst/>
                            <a:gdLst/>
                            <a:ahLst/>
                            <a:cxnLst/>
                            <a:rect l="l" t="t" r="r" b="b"/>
                            <a:pathLst>
                              <a:path w="599440" h="360680">
                                <a:moveTo>
                                  <a:pt x="22936" y="342099"/>
                                </a:moveTo>
                                <a:lnTo>
                                  <a:pt x="17780" y="336727"/>
                                </a:lnTo>
                                <a:lnTo>
                                  <a:pt x="5143" y="336727"/>
                                </a:lnTo>
                                <a:lnTo>
                                  <a:pt x="0" y="342099"/>
                                </a:lnTo>
                                <a:lnTo>
                                  <a:pt x="0" y="355244"/>
                                </a:lnTo>
                                <a:lnTo>
                                  <a:pt x="5143" y="360616"/>
                                </a:lnTo>
                                <a:lnTo>
                                  <a:pt x="11468" y="360616"/>
                                </a:lnTo>
                                <a:lnTo>
                                  <a:pt x="17792" y="360616"/>
                                </a:lnTo>
                                <a:lnTo>
                                  <a:pt x="22936" y="355257"/>
                                </a:lnTo>
                                <a:lnTo>
                                  <a:pt x="22936" y="342099"/>
                                </a:lnTo>
                                <a:close/>
                              </a:path>
                              <a:path w="599440" h="360680">
                                <a:moveTo>
                                  <a:pt x="162483" y="88011"/>
                                </a:moveTo>
                                <a:lnTo>
                                  <a:pt x="157327" y="82638"/>
                                </a:lnTo>
                                <a:lnTo>
                                  <a:pt x="144691" y="82638"/>
                                </a:lnTo>
                                <a:lnTo>
                                  <a:pt x="139547" y="88011"/>
                                </a:lnTo>
                                <a:lnTo>
                                  <a:pt x="139547" y="101155"/>
                                </a:lnTo>
                                <a:lnTo>
                                  <a:pt x="144691" y="106527"/>
                                </a:lnTo>
                                <a:lnTo>
                                  <a:pt x="151015" y="106527"/>
                                </a:lnTo>
                                <a:lnTo>
                                  <a:pt x="157340" y="106527"/>
                                </a:lnTo>
                                <a:lnTo>
                                  <a:pt x="162483" y="101168"/>
                                </a:lnTo>
                                <a:lnTo>
                                  <a:pt x="162483" y="88011"/>
                                </a:lnTo>
                                <a:close/>
                              </a:path>
                              <a:path w="599440" h="360680">
                                <a:moveTo>
                                  <a:pt x="163220" y="174891"/>
                                </a:moveTo>
                                <a:lnTo>
                                  <a:pt x="158064" y="169519"/>
                                </a:lnTo>
                                <a:lnTo>
                                  <a:pt x="145427" y="169519"/>
                                </a:lnTo>
                                <a:lnTo>
                                  <a:pt x="140284" y="174891"/>
                                </a:lnTo>
                                <a:lnTo>
                                  <a:pt x="140284" y="188036"/>
                                </a:lnTo>
                                <a:lnTo>
                                  <a:pt x="145427" y="193408"/>
                                </a:lnTo>
                                <a:lnTo>
                                  <a:pt x="151752" y="193408"/>
                                </a:lnTo>
                                <a:lnTo>
                                  <a:pt x="158076" y="193408"/>
                                </a:lnTo>
                                <a:lnTo>
                                  <a:pt x="163220" y="188048"/>
                                </a:lnTo>
                                <a:lnTo>
                                  <a:pt x="163220" y="174891"/>
                                </a:lnTo>
                                <a:close/>
                              </a:path>
                              <a:path w="599440" h="360680">
                                <a:moveTo>
                                  <a:pt x="374916" y="5372"/>
                                </a:moveTo>
                                <a:lnTo>
                                  <a:pt x="369760" y="0"/>
                                </a:lnTo>
                                <a:lnTo>
                                  <a:pt x="357124" y="0"/>
                                </a:lnTo>
                                <a:lnTo>
                                  <a:pt x="351980" y="5372"/>
                                </a:lnTo>
                                <a:lnTo>
                                  <a:pt x="351980" y="18516"/>
                                </a:lnTo>
                                <a:lnTo>
                                  <a:pt x="357124" y="23888"/>
                                </a:lnTo>
                                <a:lnTo>
                                  <a:pt x="363448" y="23888"/>
                                </a:lnTo>
                                <a:lnTo>
                                  <a:pt x="369760" y="23888"/>
                                </a:lnTo>
                                <a:lnTo>
                                  <a:pt x="374916" y="18529"/>
                                </a:lnTo>
                                <a:lnTo>
                                  <a:pt x="374916" y="5372"/>
                                </a:lnTo>
                                <a:close/>
                              </a:path>
                              <a:path w="599440" h="360680">
                                <a:moveTo>
                                  <a:pt x="595630" y="84391"/>
                                </a:moveTo>
                                <a:lnTo>
                                  <a:pt x="590473" y="79032"/>
                                </a:lnTo>
                                <a:lnTo>
                                  <a:pt x="577837" y="79032"/>
                                </a:lnTo>
                                <a:lnTo>
                                  <a:pt x="572693" y="84404"/>
                                </a:lnTo>
                                <a:lnTo>
                                  <a:pt x="572693" y="97548"/>
                                </a:lnTo>
                                <a:lnTo>
                                  <a:pt x="577837" y="102920"/>
                                </a:lnTo>
                                <a:lnTo>
                                  <a:pt x="584161" y="102920"/>
                                </a:lnTo>
                                <a:lnTo>
                                  <a:pt x="590473" y="102920"/>
                                </a:lnTo>
                                <a:lnTo>
                                  <a:pt x="595630" y="97561"/>
                                </a:lnTo>
                                <a:lnTo>
                                  <a:pt x="595630" y="84391"/>
                                </a:lnTo>
                                <a:close/>
                              </a:path>
                              <a:path w="599440" h="360680">
                                <a:moveTo>
                                  <a:pt x="599198" y="174891"/>
                                </a:moveTo>
                                <a:lnTo>
                                  <a:pt x="594042" y="169519"/>
                                </a:lnTo>
                                <a:lnTo>
                                  <a:pt x="581406" y="169519"/>
                                </a:lnTo>
                                <a:lnTo>
                                  <a:pt x="576262" y="174891"/>
                                </a:lnTo>
                                <a:lnTo>
                                  <a:pt x="576262" y="188036"/>
                                </a:lnTo>
                                <a:lnTo>
                                  <a:pt x="581406" y="193408"/>
                                </a:lnTo>
                                <a:lnTo>
                                  <a:pt x="587730" y="193408"/>
                                </a:lnTo>
                                <a:lnTo>
                                  <a:pt x="594042" y="193408"/>
                                </a:lnTo>
                                <a:lnTo>
                                  <a:pt x="599198" y="188048"/>
                                </a:lnTo>
                                <a:lnTo>
                                  <a:pt x="599198" y="174891"/>
                                </a:lnTo>
                                <a:close/>
                              </a:path>
                            </a:pathLst>
                          </a:custGeom>
                          <a:solidFill>
                            <a:srgbClr val="040C0C"/>
                          </a:solidFill>
                        </wps:spPr>
                        <wps:bodyPr wrap="square" lIns="0" tIns="0" rIns="0" bIns="0" rtlCol="0">
                          <a:prstTxWarp prst="textNoShape">
                            <a:avLst/>
                          </a:prstTxWarp>
                          <a:noAutofit/>
                        </wps:bodyPr>
                      </wps:wsp>
                      <wps:wsp>
                        <wps:cNvPr id="669" name="Graphic 669"/>
                        <wps:cNvSpPr/>
                        <wps:spPr>
                          <a:xfrm>
                            <a:off x="700542" y="294310"/>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670" name="Graphic 670"/>
                        <wps:cNvSpPr/>
                        <wps:spPr>
                          <a:xfrm>
                            <a:off x="1164574" y="294310"/>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71" name="Graphic 671"/>
                        <wps:cNvSpPr/>
                        <wps:spPr>
                          <a:xfrm>
                            <a:off x="702676" y="294310"/>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72" name="Graphic 672"/>
                        <wps:cNvSpPr/>
                        <wps:spPr>
                          <a:xfrm>
                            <a:off x="930895" y="70752"/>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73" name="Graphic 673"/>
                        <wps:cNvSpPr/>
                        <wps:spPr>
                          <a:xfrm>
                            <a:off x="764118" y="132753"/>
                            <a:ext cx="335915" cy="335915"/>
                          </a:xfrm>
                          <a:custGeom>
                            <a:avLst/>
                            <a:gdLst/>
                            <a:ahLst/>
                            <a:cxnLst/>
                            <a:rect l="l" t="t" r="r" b="b"/>
                            <a:pathLst>
                              <a:path w="335915" h="335915">
                                <a:moveTo>
                                  <a:pt x="167665" y="0"/>
                                </a:moveTo>
                                <a:lnTo>
                                  <a:pt x="212231" y="5991"/>
                                </a:lnTo>
                                <a:lnTo>
                                  <a:pt x="252282" y="22898"/>
                                </a:lnTo>
                                <a:lnTo>
                                  <a:pt x="286216" y="49120"/>
                                </a:lnTo>
                                <a:lnTo>
                                  <a:pt x="312435" y="83058"/>
                                </a:lnTo>
                                <a:lnTo>
                                  <a:pt x="329340" y="123110"/>
                                </a:lnTo>
                                <a:lnTo>
                                  <a:pt x="335330" y="167678"/>
                                </a:lnTo>
                                <a:lnTo>
                                  <a:pt x="329340" y="212240"/>
                                </a:lnTo>
                                <a:lnTo>
                                  <a:pt x="312435" y="252289"/>
                                </a:lnTo>
                                <a:lnTo>
                                  <a:pt x="286216" y="286224"/>
                                </a:lnTo>
                                <a:lnTo>
                                  <a:pt x="252282" y="312446"/>
                                </a:lnTo>
                                <a:lnTo>
                                  <a:pt x="212231" y="329352"/>
                                </a:lnTo>
                                <a:lnTo>
                                  <a:pt x="167665" y="335343"/>
                                </a:lnTo>
                                <a:lnTo>
                                  <a:pt x="123098" y="329352"/>
                                </a:lnTo>
                                <a:lnTo>
                                  <a:pt x="83048" y="312446"/>
                                </a:lnTo>
                                <a:lnTo>
                                  <a:pt x="49114" y="286224"/>
                                </a:lnTo>
                                <a:lnTo>
                                  <a:pt x="22894" y="252289"/>
                                </a:lnTo>
                                <a:lnTo>
                                  <a:pt x="5990" y="212240"/>
                                </a:lnTo>
                                <a:lnTo>
                                  <a:pt x="0" y="167678"/>
                                </a:lnTo>
                                <a:lnTo>
                                  <a:pt x="5990" y="123110"/>
                                </a:lnTo>
                                <a:lnTo>
                                  <a:pt x="22894" y="83058"/>
                                </a:lnTo>
                                <a:lnTo>
                                  <a:pt x="49114" y="49120"/>
                                </a:lnTo>
                                <a:lnTo>
                                  <a:pt x="83048" y="22898"/>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674" name="Graphic 674"/>
                        <wps:cNvSpPr/>
                        <wps:spPr>
                          <a:xfrm>
                            <a:off x="2089845" y="294310"/>
                            <a:ext cx="2540" cy="198120"/>
                          </a:xfrm>
                          <a:custGeom>
                            <a:avLst/>
                            <a:gdLst/>
                            <a:ahLst/>
                            <a:cxnLst/>
                            <a:rect l="l" t="t" r="r" b="b"/>
                            <a:pathLst>
                              <a:path w="2540" h="198120">
                                <a:moveTo>
                                  <a:pt x="0" y="197802"/>
                                </a:moveTo>
                                <a:lnTo>
                                  <a:pt x="2133" y="0"/>
                                </a:lnTo>
                              </a:path>
                            </a:pathLst>
                          </a:custGeom>
                          <a:ln w="3594">
                            <a:solidFill>
                              <a:srgbClr val="231F20"/>
                            </a:solidFill>
                            <a:prstDash val="solid"/>
                          </a:ln>
                        </wps:spPr>
                        <wps:bodyPr wrap="square" lIns="0" tIns="0" rIns="0" bIns="0" rtlCol="0">
                          <a:prstTxWarp prst="textNoShape">
                            <a:avLst/>
                          </a:prstTxWarp>
                          <a:noAutofit/>
                        </wps:bodyPr>
                      </wps:wsp>
                      <wps:wsp>
                        <wps:cNvPr id="675" name="Graphic 675"/>
                        <wps:cNvSpPr/>
                        <wps:spPr>
                          <a:xfrm>
                            <a:off x="2553877" y="294310"/>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76" name="Graphic 676"/>
                        <wps:cNvSpPr/>
                        <wps:spPr>
                          <a:xfrm>
                            <a:off x="2091979" y="294310"/>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77" name="Graphic 677"/>
                        <wps:cNvSpPr/>
                        <wps:spPr>
                          <a:xfrm>
                            <a:off x="2320197" y="70752"/>
                            <a:ext cx="1905" cy="421640"/>
                          </a:xfrm>
                          <a:custGeom>
                            <a:avLst/>
                            <a:gdLst/>
                            <a:ahLst/>
                            <a:cxnLst/>
                            <a:rect l="l" t="t" r="r" b="b"/>
                            <a:pathLst>
                              <a:path w="1905" h="421640">
                                <a:moveTo>
                                  <a:pt x="1663"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78" name="Graphic 678"/>
                        <wps:cNvSpPr/>
                        <wps:spPr>
                          <a:xfrm>
                            <a:off x="2153396" y="126644"/>
                            <a:ext cx="335915" cy="335915"/>
                          </a:xfrm>
                          <a:custGeom>
                            <a:avLst/>
                            <a:gdLst/>
                            <a:ahLst/>
                            <a:cxnLst/>
                            <a:rect l="l" t="t" r="r" b="b"/>
                            <a:pathLst>
                              <a:path w="335915" h="335915">
                                <a:moveTo>
                                  <a:pt x="167677" y="0"/>
                                </a:moveTo>
                                <a:lnTo>
                                  <a:pt x="212244" y="5991"/>
                                </a:lnTo>
                                <a:lnTo>
                                  <a:pt x="252294" y="22897"/>
                                </a:lnTo>
                                <a:lnTo>
                                  <a:pt x="286229" y="49118"/>
                                </a:lnTo>
                                <a:lnTo>
                                  <a:pt x="312448" y="83054"/>
                                </a:lnTo>
                                <a:lnTo>
                                  <a:pt x="329352" y="123103"/>
                                </a:lnTo>
                                <a:lnTo>
                                  <a:pt x="335343" y="167665"/>
                                </a:lnTo>
                                <a:lnTo>
                                  <a:pt x="329352" y="212233"/>
                                </a:lnTo>
                                <a:lnTo>
                                  <a:pt x="312448" y="252285"/>
                                </a:lnTo>
                                <a:lnTo>
                                  <a:pt x="286229" y="286223"/>
                                </a:lnTo>
                                <a:lnTo>
                                  <a:pt x="252294" y="312445"/>
                                </a:lnTo>
                                <a:lnTo>
                                  <a:pt x="212244" y="329352"/>
                                </a:lnTo>
                                <a:lnTo>
                                  <a:pt x="167677" y="335343"/>
                                </a:lnTo>
                                <a:lnTo>
                                  <a:pt x="123110" y="329352"/>
                                </a:lnTo>
                                <a:lnTo>
                                  <a:pt x="83057" y="312445"/>
                                </a:lnTo>
                                <a:lnTo>
                                  <a:pt x="49120" y="286223"/>
                                </a:lnTo>
                                <a:lnTo>
                                  <a:pt x="22898" y="252285"/>
                                </a:lnTo>
                                <a:lnTo>
                                  <a:pt x="5991" y="212233"/>
                                </a:lnTo>
                                <a:lnTo>
                                  <a:pt x="0" y="167665"/>
                                </a:lnTo>
                                <a:lnTo>
                                  <a:pt x="5991" y="123103"/>
                                </a:lnTo>
                                <a:lnTo>
                                  <a:pt x="22898" y="83054"/>
                                </a:lnTo>
                                <a:lnTo>
                                  <a:pt x="49120" y="49118"/>
                                </a:lnTo>
                                <a:lnTo>
                                  <a:pt x="83057" y="22897"/>
                                </a:lnTo>
                                <a:lnTo>
                                  <a:pt x="123110" y="5991"/>
                                </a:lnTo>
                                <a:lnTo>
                                  <a:pt x="167677" y="0"/>
                                </a:lnTo>
                                <a:close/>
                              </a:path>
                            </a:pathLst>
                          </a:custGeom>
                          <a:ln w="3594">
                            <a:solidFill>
                              <a:srgbClr val="231F20"/>
                            </a:solidFill>
                            <a:prstDash val="solid"/>
                          </a:ln>
                        </wps:spPr>
                        <wps:bodyPr wrap="square" lIns="0" tIns="0" rIns="0" bIns="0" rtlCol="0">
                          <a:prstTxWarp prst="textNoShape">
                            <a:avLst/>
                          </a:prstTxWarp>
                          <a:noAutofit/>
                        </wps:bodyPr>
                      </wps:wsp>
                      <wps:wsp>
                        <wps:cNvPr id="679" name="Graphic 679"/>
                        <wps:cNvSpPr/>
                        <wps:spPr>
                          <a:xfrm>
                            <a:off x="1398254" y="294310"/>
                            <a:ext cx="2540" cy="198120"/>
                          </a:xfrm>
                          <a:custGeom>
                            <a:avLst/>
                            <a:gdLst/>
                            <a:ahLst/>
                            <a:cxnLst/>
                            <a:rect l="l" t="t" r="r" b="b"/>
                            <a:pathLst>
                              <a:path w="2540" h="198120">
                                <a:moveTo>
                                  <a:pt x="0" y="197802"/>
                                </a:moveTo>
                                <a:lnTo>
                                  <a:pt x="2120" y="0"/>
                                </a:lnTo>
                              </a:path>
                            </a:pathLst>
                          </a:custGeom>
                          <a:ln w="3594">
                            <a:solidFill>
                              <a:srgbClr val="231F20"/>
                            </a:solidFill>
                            <a:prstDash val="solid"/>
                          </a:ln>
                        </wps:spPr>
                        <wps:bodyPr wrap="square" lIns="0" tIns="0" rIns="0" bIns="0" rtlCol="0">
                          <a:prstTxWarp prst="textNoShape">
                            <a:avLst/>
                          </a:prstTxWarp>
                          <a:noAutofit/>
                        </wps:bodyPr>
                      </wps:wsp>
                      <wps:wsp>
                        <wps:cNvPr id="680" name="Graphic 680"/>
                        <wps:cNvSpPr/>
                        <wps:spPr>
                          <a:xfrm>
                            <a:off x="1862287" y="294310"/>
                            <a:ext cx="1270" cy="198120"/>
                          </a:xfrm>
                          <a:custGeom>
                            <a:avLst/>
                            <a:gdLst/>
                            <a:ahLst/>
                            <a:cxnLst/>
                            <a:rect l="l" t="t" r="r" b="b"/>
                            <a:pathLst>
                              <a:path w="0" h="198120">
                                <a:moveTo>
                                  <a:pt x="0" y="197802"/>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81" name="Graphic 681"/>
                        <wps:cNvSpPr/>
                        <wps:spPr>
                          <a:xfrm>
                            <a:off x="1400388" y="294310"/>
                            <a:ext cx="462280" cy="1270"/>
                          </a:xfrm>
                          <a:custGeom>
                            <a:avLst/>
                            <a:gdLst/>
                            <a:ahLst/>
                            <a:cxnLst/>
                            <a:rect l="l" t="t" r="r" b="b"/>
                            <a:pathLst>
                              <a:path w="462280" h="0">
                                <a:moveTo>
                                  <a:pt x="0" y="0"/>
                                </a:moveTo>
                                <a:lnTo>
                                  <a:pt x="461898" y="0"/>
                                </a:lnTo>
                              </a:path>
                            </a:pathLst>
                          </a:custGeom>
                          <a:ln w="3594">
                            <a:solidFill>
                              <a:srgbClr val="231F20"/>
                            </a:solidFill>
                            <a:prstDash val="solid"/>
                          </a:ln>
                        </wps:spPr>
                        <wps:bodyPr wrap="square" lIns="0" tIns="0" rIns="0" bIns="0" rtlCol="0">
                          <a:prstTxWarp prst="textNoShape">
                            <a:avLst/>
                          </a:prstTxWarp>
                          <a:noAutofit/>
                        </wps:bodyPr>
                      </wps:wsp>
                      <wps:wsp>
                        <wps:cNvPr id="682" name="Graphic 682"/>
                        <wps:cNvSpPr/>
                        <wps:spPr>
                          <a:xfrm>
                            <a:off x="1628607" y="70752"/>
                            <a:ext cx="1905" cy="421640"/>
                          </a:xfrm>
                          <a:custGeom>
                            <a:avLst/>
                            <a:gdLst/>
                            <a:ahLst/>
                            <a:cxnLst/>
                            <a:rect l="l" t="t" r="r" b="b"/>
                            <a:pathLst>
                              <a:path w="1905" h="421640">
                                <a:moveTo>
                                  <a:pt x="1676" y="421360"/>
                                </a:moveTo>
                                <a:lnTo>
                                  <a:pt x="0" y="0"/>
                                </a:lnTo>
                              </a:path>
                            </a:pathLst>
                          </a:custGeom>
                          <a:ln w="3594">
                            <a:solidFill>
                              <a:srgbClr val="231F20"/>
                            </a:solidFill>
                            <a:prstDash val="solid"/>
                          </a:ln>
                        </wps:spPr>
                        <wps:bodyPr wrap="square" lIns="0" tIns="0" rIns="0" bIns="0" rtlCol="0">
                          <a:prstTxWarp prst="textNoShape">
                            <a:avLst/>
                          </a:prstTxWarp>
                          <a:noAutofit/>
                        </wps:bodyPr>
                      </wps:wsp>
                      <wps:wsp>
                        <wps:cNvPr id="683" name="Graphic 683"/>
                        <wps:cNvSpPr/>
                        <wps:spPr>
                          <a:xfrm>
                            <a:off x="1461830" y="126644"/>
                            <a:ext cx="335915" cy="335915"/>
                          </a:xfrm>
                          <a:custGeom>
                            <a:avLst/>
                            <a:gdLst/>
                            <a:ahLst/>
                            <a:cxnLst/>
                            <a:rect l="l" t="t" r="r" b="b"/>
                            <a:pathLst>
                              <a:path w="335915" h="335915">
                                <a:moveTo>
                                  <a:pt x="167665" y="0"/>
                                </a:moveTo>
                                <a:lnTo>
                                  <a:pt x="212231" y="5991"/>
                                </a:lnTo>
                                <a:lnTo>
                                  <a:pt x="252282" y="22897"/>
                                </a:lnTo>
                                <a:lnTo>
                                  <a:pt x="286216" y="49118"/>
                                </a:lnTo>
                                <a:lnTo>
                                  <a:pt x="312435" y="83054"/>
                                </a:lnTo>
                                <a:lnTo>
                                  <a:pt x="329340" y="123103"/>
                                </a:lnTo>
                                <a:lnTo>
                                  <a:pt x="335330" y="167665"/>
                                </a:lnTo>
                                <a:lnTo>
                                  <a:pt x="329340" y="212233"/>
                                </a:lnTo>
                                <a:lnTo>
                                  <a:pt x="312435" y="252285"/>
                                </a:lnTo>
                                <a:lnTo>
                                  <a:pt x="286216" y="286223"/>
                                </a:lnTo>
                                <a:lnTo>
                                  <a:pt x="252282" y="312445"/>
                                </a:lnTo>
                                <a:lnTo>
                                  <a:pt x="212231" y="329352"/>
                                </a:lnTo>
                                <a:lnTo>
                                  <a:pt x="167665" y="335343"/>
                                </a:lnTo>
                                <a:lnTo>
                                  <a:pt x="123098" y="329352"/>
                                </a:lnTo>
                                <a:lnTo>
                                  <a:pt x="83048" y="312445"/>
                                </a:lnTo>
                                <a:lnTo>
                                  <a:pt x="49114" y="286223"/>
                                </a:lnTo>
                                <a:lnTo>
                                  <a:pt x="22894" y="252285"/>
                                </a:lnTo>
                                <a:lnTo>
                                  <a:pt x="5990" y="212233"/>
                                </a:lnTo>
                                <a:lnTo>
                                  <a:pt x="0" y="167665"/>
                                </a:lnTo>
                                <a:lnTo>
                                  <a:pt x="5990" y="123103"/>
                                </a:lnTo>
                                <a:lnTo>
                                  <a:pt x="22894" y="83054"/>
                                </a:lnTo>
                                <a:lnTo>
                                  <a:pt x="49114" y="49118"/>
                                </a:lnTo>
                                <a:lnTo>
                                  <a:pt x="83048" y="22897"/>
                                </a:lnTo>
                                <a:lnTo>
                                  <a:pt x="123098" y="5991"/>
                                </a:lnTo>
                                <a:lnTo>
                                  <a:pt x="167665" y="0"/>
                                </a:lnTo>
                                <a:close/>
                              </a:path>
                            </a:pathLst>
                          </a:custGeom>
                          <a:ln w="3594">
                            <a:solidFill>
                              <a:srgbClr val="231F20"/>
                            </a:solidFill>
                            <a:prstDash val="solid"/>
                          </a:ln>
                        </wps:spPr>
                        <wps:bodyPr wrap="square" lIns="0" tIns="0" rIns="0" bIns="0" rtlCol="0">
                          <a:prstTxWarp prst="textNoShape">
                            <a:avLst/>
                          </a:prstTxWarp>
                          <a:noAutofit/>
                        </wps:bodyPr>
                      </wps:wsp>
                      <wps:wsp>
                        <wps:cNvPr id="684" name="Graphic 684"/>
                        <wps:cNvSpPr/>
                        <wps:spPr>
                          <a:xfrm>
                            <a:off x="578940" y="727495"/>
                            <a:ext cx="352425" cy="422275"/>
                          </a:xfrm>
                          <a:custGeom>
                            <a:avLst/>
                            <a:gdLst/>
                            <a:ahLst/>
                            <a:cxnLst/>
                            <a:rect l="l" t="t" r="r" b="b"/>
                            <a:pathLst>
                              <a:path w="352425" h="422275">
                                <a:moveTo>
                                  <a:pt x="351980" y="0"/>
                                </a:moveTo>
                                <a:lnTo>
                                  <a:pt x="351980" y="85305"/>
                                </a:lnTo>
                                <a:lnTo>
                                  <a:pt x="0" y="85305"/>
                                </a:lnTo>
                                <a:lnTo>
                                  <a:pt x="0" y="422034"/>
                                </a:lnTo>
                              </a:path>
                            </a:pathLst>
                          </a:custGeom>
                          <a:ln w="3594">
                            <a:solidFill>
                              <a:srgbClr val="231F20"/>
                            </a:solidFill>
                            <a:prstDash val="solid"/>
                          </a:ln>
                        </wps:spPr>
                        <wps:bodyPr wrap="square" lIns="0" tIns="0" rIns="0" bIns="0" rtlCol="0">
                          <a:prstTxWarp prst="textNoShape">
                            <a:avLst/>
                          </a:prstTxWarp>
                          <a:noAutofit/>
                        </wps:bodyPr>
                      </wps:wsp>
                      <wps:wsp>
                        <wps:cNvPr id="685" name="Graphic 685"/>
                        <wps:cNvSpPr/>
                        <wps:spPr>
                          <a:xfrm>
                            <a:off x="1622142" y="727495"/>
                            <a:ext cx="1270" cy="85725"/>
                          </a:xfrm>
                          <a:custGeom>
                            <a:avLst/>
                            <a:gdLst/>
                            <a:ahLst/>
                            <a:cxnLst/>
                            <a:rect l="l" t="t" r="r" b="b"/>
                            <a:pathLst>
                              <a:path w="0" h="85725">
                                <a:moveTo>
                                  <a:pt x="0" y="0"/>
                                </a:moveTo>
                                <a:lnTo>
                                  <a:pt x="0" y="85585"/>
                                </a:lnTo>
                              </a:path>
                            </a:pathLst>
                          </a:custGeom>
                          <a:ln w="3594">
                            <a:solidFill>
                              <a:srgbClr val="231F20"/>
                            </a:solidFill>
                            <a:prstDash val="solid"/>
                          </a:ln>
                        </wps:spPr>
                        <wps:bodyPr wrap="square" lIns="0" tIns="0" rIns="0" bIns="0" rtlCol="0">
                          <a:prstTxWarp prst="textNoShape">
                            <a:avLst/>
                          </a:prstTxWarp>
                          <a:noAutofit/>
                        </wps:bodyPr>
                      </wps:wsp>
                      <wps:wsp>
                        <wps:cNvPr id="686" name="Graphic 686"/>
                        <wps:cNvSpPr/>
                        <wps:spPr>
                          <a:xfrm>
                            <a:off x="4925" y="986562"/>
                            <a:ext cx="3768090" cy="160655"/>
                          </a:xfrm>
                          <a:custGeom>
                            <a:avLst/>
                            <a:gdLst/>
                            <a:ahLst/>
                            <a:cxnLst/>
                            <a:rect l="l" t="t" r="r" b="b"/>
                            <a:pathLst>
                              <a:path w="3768090" h="160655">
                                <a:moveTo>
                                  <a:pt x="0" y="158724"/>
                                </a:moveTo>
                                <a:lnTo>
                                  <a:pt x="715720" y="158724"/>
                                </a:lnTo>
                                <a:lnTo>
                                  <a:pt x="715720" y="0"/>
                                </a:lnTo>
                                <a:lnTo>
                                  <a:pt x="1150276" y="0"/>
                                </a:lnTo>
                                <a:lnTo>
                                  <a:pt x="1150276" y="160172"/>
                                </a:lnTo>
                                <a:lnTo>
                                  <a:pt x="3767820" y="160172"/>
                                </a:lnTo>
                              </a:path>
                            </a:pathLst>
                          </a:custGeom>
                          <a:ln w="3594">
                            <a:solidFill>
                              <a:srgbClr val="231F20"/>
                            </a:solidFill>
                            <a:prstDash val="solid"/>
                          </a:ln>
                        </wps:spPr>
                        <wps:bodyPr wrap="square" lIns="0" tIns="0" rIns="0" bIns="0" rtlCol="0">
                          <a:prstTxWarp prst="textNoShape">
                            <a:avLst/>
                          </a:prstTxWarp>
                          <a:noAutofit/>
                        </wps:bodyPr>
                      </wps:wsp>
                      <wps:wsp>
                        <wps:cNvPr id="687" name="Graphic 687"/>
                        <wps:cNvSpPr/>
                        <wps:spPr>
                          <a:xfrm>
                            <a:off x="930920" y="727495"/>
                            <a:ext cx="1379220" cy="85725"/>
                          </a:xfrm>
                          <a:custGeom>
                            <a:avLst/>
                            <a:gdLst/>
                            <a:ahLst/>
                            <a:cxnLst/>
                            <a:rect l="l" t="t" r="r" b="b"/>
                            <a:pathLst>
                              <a:path w="1379220" h="85725">
                                <a:moveTo>
                                  <a:pt x="1378850" y="0"/>
                                </a:moveTo>
                                <a:lnTo>
                                  <a:pt x="1378850" y="85585"/>
                                </a:lnTo>
                                <a:lnTo>
                                  <a:pt x="0" y="85585"/>
                                </a:lnTo>
                              </a:path>
                            </a:pathLst>
                          </a:custGeom>
                          <a:ln w="3594">
                            <a:solidFill>
                              <a:srgbClr val="231F20"/>
                            </a:solidFill>
                            <a:prstDash val="solid"/>
                          </a:ln>
                        </wps:spPr>
                        <wps:bodyPr wrap="square" lIns="0" tIns="0" rIns="0" bIns="0" rtlCol="0">
                          <a:prstTxWarp prst="textNoShape">
                            <a:avLst/>
                          </a:prstTxWarp>
                          <a:noAutofit/>
                        </wps:bodyPr>
                      </wps:wsp>
                      <wps:wsp>
                        <wps:cNvPr id="688" name="Graphic 688"/>
                        <wps:cNvSpPr/>
                        <wps:spPr>
                          <a:xfrm>
                            <a:off x="1609737" y="796397"/>
                            <a:ext cx="1409065" cy="520700"/>
                          </a:xfrm>
                          <a:custGeom>
                            <a:avLst/>
                            <a:gdLst/>
                            <a:ahLst/>
                            <a:cxnLst/>
                            <a:rect l="l" t="t" r="r" b="b"/>
                            <a:pathLst>
                              <a:path w="1409065" h="52070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1409065" h="520700">
                                <a:moveTo>
                                  <a:pt x="1408645" y="501904"/>
                                </a:moveTo>
                                <a:lnTo>
                                  <a:pt x="1403489" y="496531"/>
                                </a:lnTo>
                                <a:lnTo>
                                  <a:pt x="1390853" y="496531"/>
                                </a:lnTo>
                                <a:lnTo>
                                  <a:pt x="1385709" y="501904"/>
                                </a:lnTo>
                                <a:lnTo>
                                  <a:pt x="1385709" y="515048"/>
                                </a:lnTo>
                                <a:lnTo>
                                  <a:pt x="1390853" y="520420"/>
                                </a:lnTo>
                                <a:lnTo>
                                  <a:pt x="1397177" y="520420"/>
                                </a:lnTo>
                                <a:lnTo>
                                  <a:pt x="1403489" y="520420"/>
                                </a:lnTo>
                                <a:lnTo>
                                  <a:pt x="1408645" y="515061"/>
                                </a:lnTo>
                                <a:lnTo>
                                  <a:pt x="1408645" y="501904"/>
                                </a:lnTo>
                                <a:close/>
                              </a:path>
                            </a:pathLst>
                          </a:custGeom>
                          <a:solidFill>
                            <a:srgbClr val="040C0C"/>
                          </a:solidFill>
                        </wps:spPr>
                        <wps:bodyPr wrap="square" lIns="0" tIns="0" rIns="0" bIns="0" rtlCol="0">
                          <a:prstTxWarp prst="textNoShape">
                            <a:avLst/>
                          </a:prstTxWarp>
                          <a:noAutofit/>
                        </wps:bodyPr>
                      </wps:wsp>
                      <wps:wsp>
                        <wps:cNvPr id="689" name="Graphic 689"/>
                        <wps:cNvSpPr/>
                        <wps:spPr>
                          <a:xfrm>
                            <a:off x="2890253" y="496550"/>
                            <a:ext cx="231140" cy="231140"/>
                          </a:xfrm>
                          <a:custGeom>
                            <a:avLst/>
                            <a:gdLst/>
                            <a:ahLst/>
                            <a:cxnLst/>
                            <a:rect l="l" t="t" r="r" b="b"/>
                            <a:pathLst>
                              <a:path w="231140" h="231140">
                                <a:moveTo>
                                  <a:pt x="-3" y="-5"/>
                                </a:moveTo>
                                <a:lnTo>
                                  <a:pt x="230945" y="-5"/>
                                </a:lnTo>
                                <a:lnTo>
                                  <a:pt x="230945" y="230944"/>
                                </a:lnTo>
                                <a:lnTo>
                                  <a:pt x="-3" y="230944"/>
                                </a:lnTo>
                                <a:lnTo>
                                  <a:pt x="-3" y="-5"/>
                                </a:lnTo>
                                <a:close/>
                              </a:path>
                            </a:pathLst>
                          </a:custGeom>
                          <a:ln w="3594">
                            <a:solidFill>
                              <a:srgbClr val="231F20"/>
                            </a:solidFill>
                            <a:prstDash val="solid"/>
                          </a:ln>
                        </wps:spPr>
                        <wps:bodyPr wrap="square" lIns="0" tIns="0" rIns="0" bIns="0" rtlCol="0">
                          <a:prstTxWarp prst="textNoShape">
                            <a:avLst/>
                          </a:prstTxWarp>
                          <a:noAutofit/>
                        </wps:bodyPr>
                      </wps:wsp>
                      <wps:wsp>
                        <wps:cNvPr id="690" name="Graphic 690"/>
                        <wps:cNvSpPr/>
                        <wps:spPr>
                          <a:xfrm>
                            <a:off x="930882" y="70751"/>
                            <a:ext cx="2077085" cy="426084"/>
                          </a:xfrm>
                          <a:custGeom>
                            <a:avLst/>
                            <a:gdLst/>
                            <a:ahLst/>
                            <a:cxnLst/>
                            <a:rect l="l" t="t" r="r" b="b"/>
                            <a:pathLst>
                              <a:path w="2077085" h="426084">
                                <a:moveTo>
                                  <a:pt x="0" y="0"/>
                                </a:moveTo>
                                <a:lnTo>
                                  <a:pt x="2076778" y="0"/>
                                </a:lnTo>
                                <a:lnTo>
                                  <a:pt x="2076778" y="425805"/>
                                </a:lnTo>
                              </a:path>
                            </a:pathLst>
                          </a:custGeom>
                          <a:ln w="3594">
                            <a:solidFill>
                              <a:srgbClr val="231F20"/>
                            </a:solidFill>
                            <a:prstDash val="solid"/>
                          </a:ln>
                        </wps:spPr>
                        <wps:bodyPr wrap="square" lIns="0" tIns="0" rIns="0" bIns="0" rtlCol="0">
                          <a:prstTxWarp prst="textNoShape">
                            <a:avLst/>
                          </a:prstTxWarp>
                          <a:noAutofit/>
                        </wps:bodyPr>
                      </wps:wsp>
                      <wps:wsp>
                        <wps:cNvPr id="691" name="Textbox 691"/>
                        <wps:cNvSpPr txBox="1"/>
                        <wps:spPr>
                          <a:xfrm>
                            <a:off x="681090" y="547066"/>
                            <a:ext cx="1905000" cy="110489"/>
                          </a:xfrm>
                          <a:prstGeom prst="rect">
                            <a:avLst/>
                          </a:prstGeom>
                        </wps:spPr>
                        <wps:txbx>
                          <w:txbxContent>
                            <w:p>
                              <w:pPr>
                                <w:tabs>
                                  <w:tab w:pos="353" w:val="left" w:leader="none"/>
                                  <w:tab w:pos="712" w:val="left" w:leader="none"/>
                                  <w:tab w:pos="1075" w:val="left" w:leader="none"/>
                                  <w:tab w:pos="1430" w:val="left" w:leader="none"/>
                                  <w:tab w:pos="1800" w:val="left" w:leader="none"/>
                                  <w:tab w:pos="2163" w:val="left" w:leader="none"/>
                                  <w:tab w:pos="2529" w:val="left" w:leader="none"/>
                                  <w:tab w:pos="2890"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wps:txbx>
                        <wps:bodyPr wrap="square" lIns="0" tIns="0" rIns="0" bIns="0" rtlCol="0">
                          <a:noAutofit/>
                        </wps:bodyPr>
                      </wps:wsp>
                      <wps:wsp>
                        <wps:cNvPr id="692" name="Textbox 692"/>
                        <wps:cNvSpPr txBox="1"/>
                        <wps:spPr>
                          <a:xfrm>
                            <a:off x="2962319" y="548721"/>
                            <a:ext cx="111125" cy="101600"/>
                          </a:xfrm>
                          <a:prstGeom prst="rect">
                            <a:avLst/>
                          </a:prstGeom>
                        </wps:spPr>
                        <wps:txbx>
                          <w:txbxContent>
                            <w:p>
                              <w:pPr>
                                <w:spacing w:line="153" w:lineRule="exact" w:before="7"/>
                                <w:ind w:left="0" w:right="0" w:firstLine="0"/>
                                <w:jc w:val="left"/>
                                <w:rPr>
                                  <w:sz w:val="16"/>
                                </w:rPr>
                              </w:pPr>
                              <w:r>
                                <w:rPr>
                                  <w:color w:val="231F20"/>
                                  <w:spacing w:val="-8"/>
                                  <w:sz w:val="16"/>
                                </w:rPr>
                                <w:t>11</w:t>
                              </w:r>
                            </w:p>
                          </w:txbxContent>
                        </wps:txbx>
                        <wps:bodyPr wrap="square" lIns="0" tIns="0" rIns="0" bIns="0" rtlCol="0">
                          <a:noAutofit/>
                        </wps:bodyPr>
                      </wps:wsp>
                      <wps:wsp>
                        <wps:cNvPr id="693" name="Textbox 693"/>
                        <wps:cNvSpPr txBox="1"/>
                        <wps:spPr>
                          <a:xfrm>
                            <a:off x="753862" y="1036383"/>
                            <a:ext cx="92075" cy="64769"/>
                          </a:xfrm>
                          <a:prstGeom prst="rect">
                            <a:avLst/>
                          </a:prstGeom>
                        </wps:spPr>
                        <wps:txbx>
                          <w:txbxContent>
                            <w:p>
                              <w:pPr>
                                <w:spacing w:line="96" w:lineRule="exact" w:before="6"/>
                                <w:ind w:left="0" w:right="0" w:firstLine="0"/>
                                <w:jc w:val="left"/>
                                <w:rPr>
                                  <w:sz w:val="10"/>
                                </w:rPr>
                              </w:pPr>
                              <w:r>
                                <w:rPr>
                                  <w:color w:val="231F20"/>
                                  <w:spacing w:val="-5"/>
                                  <w:sz w:val="10"/>
                                </w:rPr>
                                <w:t>P1</w:t>
                              </w:r>
                            </w:p>
                          </w:txbxContent>
                        </wps:txbx>
                        <wps:bodyPr wrap="square" lIns="0" tIns="0" rIns="0" bIns="0" rtlCol="0">
                          <a:noAutofit/>
                        </wps:bodyPr>
                      </wps:wsp>
                    </wpg:wgp>
                  </a:graphicData>
                </a:graphic>
              </wp:anchor>
            </w:drawing>
          </mc:Choice>
          <mc:Fallback>
            <w:pict>
              <v:group style="position:absolute;margin-left:181.656998pt;margin-top:-52.47113pt;width:297.25pt;height:103.7pt;mso-position-horizontal-relative:page;mso-position-vertical-relative:paragraph;z-index:15781376" id="docshapegroup448" coordorigin="3633,-1049" coordsize="5945,2074">
                <v:shape style="position:absolute;left:4553;top:-270;width:3270;height:365" id="docshape449" coordorigin="4554,-270" coordsize="3270,365" path="m4554,-270l4917,-270,4917,94,4554,94,4554,-270xm5280,-269l5644,-269,5644,95,5280,95,5280,-269xm5643,-269l6007,-269,6007,95,5643,95,5643,-269xm6369,-269l6733,-269,6733,95,6369,95,6369,-269xm6732,-269l7096,-269,7096,95,6732,95,6732,-269xm7459,-269l7823,-269,7823,95,7459,95,7459,-269xe" filled="false" stroked="true" strokeweight=".283pt" strokecolor="#231f20">
                  <v:path arrowok="t"/>
                  <v:stroke dashstyle="solid"/>
                </v:shape>
                <v:line style="position:absolute" from="8367,104" to="8367,1006" stroked="true" strokeweight=".283pt" strokecolor="#231f20">
                  <v:stroke dashstyle="solid"/>
                </v:line>
                <v:line style="position:absolute" from="3633,1008" to="9570,1008" stroked="true" strokeweight=".283pt" strokecolor="#231f20">
                  <v:stroke dashstyle="solid"/>
                </v:line>
                <v:rect style="position:absolute;left:3921;top:705;width:487;height:94" id="docshape450" filled="false" stroked="true" strokeweight=".283pt" strokecolor="#231f20">
                  <v:stroke dashstyle="solid"/>
                </v:rect>
                <v:rect style="position:absolute;left:4413;top:-1047;width:4338;height:1148" id="docshape451" filled="false" stroked="true" strokeweight=".283pt" strokecolor="#231f20">
                  <v:stroke dashstyle="shortdashdot"/>
                </v:rect>
                <v:line style="position:absolute" from="8938,877" to="9352,877" stroked="true" strokeweight=".283pt" strokecolor="#231f20">
                  <v:stroke dashstyle="solid"/>
                </v:line>
                <v:shape style="position:absolute;left:9352;top:855;width:53;height:45" id="docshape452" coordorigin="9352,855" coordsize="53,45" path="m9352,855l9352,900,9405,877,9352,855xe" filled="true" fillcolor="#231f20" stroked="false">
                  <v:path arrowok="t"/>
                  <v:fill type="solid"/>
                </v:shape>
                <v:shape style="position:absolute;left:4917;top:-270;width:2541;height:365" id="docshape453" coordorigin="4917,-269" coordsize="2541,365" path="m4917,-269l5281,-269,5281,94,4917,94,4917,-269xm6006,-269l6370,-269,6370,95,6006,95,6006,-269xm7094,-269l7458,-269,7458,95,7094,95,7094,-269xe" filled="false" stroked="true" strokeweight=".283pt" strokecolor="#231f20">
                  <v:path arrowok="t"/>
                  <v:stroke dashstyle="solid"/>
                </v:shape>
                <v:rect style="position:absolute;left:4867;top:305;width:461;height:102" id="docshape454" filled="true" fillcolor="#231f20" stroked="false">
                  <v:fill type="solid"/>
                </v:rect>
                <v:rect style="position:absolute;left:4867;top:305;width:461;height:102" id="docshape455" filled="false" stroked="true" strokeweight=".283pt" strokecolor="#231f20">
                  <v:stroke dashstyle="solid"/>
                </v:rect>
                <v:shape style="position:absolute;left:4765;top:99;width:687;height:262" id="docshape456" coordorigin="4766,100" coordsize="687,262" path="m4766,101l4766,361,5452,361,5452,100e" filled="false" stroked="true" strokeweight=".283pt" strokecolor="#231f20">
                  <v:path arrowok="t"/>
                  <v:stroke dashstyle="solid"/>
                </v:shape>
                <v:shape style="position:absolute;left:4526;top:211;width:944;height:568" id="docshape457" coordorigin="4527,212" coordsize="944,568" path="m4563,751l4555,742,4535,742,4527,751,4527,771,4535,780,4545,780,4555,780,4563,771,4563,751xm4783,350l4775,342,4755,342,4747,350,4747,371,4755,380,4765,380,4775,380,4783,371,4783,350xm4784,487l4776,479,4756,479,4748,487,4748,508,4756,516,4766,516,4776,516,4784,508,4784,487xm5117,220l5109,212,5089,212,5081,220,5081,241,5089,249,5099,249,5109,249,5117,241,5117,220xm5465,345l5457,336,5437,336,5429,345,5429,365,5437,374,5447,374,5457,374,5465,365,5465,345xm5470,487l5462,479,5442,479,5434,487,5434,508,5442,516,5452,516,5462,516,5470,508,5470,487xe" filled="true" fillcolor="#040c0c" stroked="false">
                  <v:path arrowok="t"/>
                  <v:fill type="solid"/>
                </v:shape>
                <v:line style="position:absolute" from="4736,-274" to="4740,-586" stroked="true" strokeweight=".283pt" strokecolor="#231f20">
                  <v:stroke dashstyle="solid"/>
                </v:line>
                <v:line style="position:absolute" from="5467,-274" to="5467,-586" stroked="true" strokeweight=".283pt" strokecolor="#231f20">
                  <v:stroke dashstyle="solid"/>
                </v:line>
                <v:line style="position:absolute" from="4740,-586" to="5467,-586" stroked="true" strokeweight=".283pt" strokecolor="#231f20">
                  <v:stroke dashstyle="solid"/>
                </v:line>
                <v:line style="position:absolute" from="5102,-274" to="5099,-938" stroked="true" strokeweight=".283pt" strokecolor="#231f20">
                  <v:stroke dashstyle="solid"/>
                </v:line>
                <v:shape style="position:absolute;left:4836;top:-841;width:529;height:529" id="docshape458" coordorigin="4836,-840" coordsize="529,529" path="m5101,-840l5171,-831,5234,-804,5287,-763,5329,-710,5355,-646,5365,-576,5355,-506,5329,-443,5287,-390,5234,-348,5171,-322,5101,-312,5030,-322,4967,-348,4914,-390,4873,-443,4846,-506,4836,-576,4846,-646,4873,-710,4914,-763,4967,-804,5030,-831,5101,-840xe" filled="false" stroked="true" strokeweight=".283pt" strokecolor="#231f20">
                  <v:path arrowok="t"/>
                  <v:stroke dashstyle="solid"/>
                </v:shape>
                <v:line style="position:absolute" from="6924,-274" to="6928,-586" stroked="true" strokeweight=".283pt" strokecolor="#231f20">
                  <v:stroke dashstyle="solid"/>
                </v:line>
                <v:line style="position:absolute" from="7655,-274" to="7655,-586" stroked="true" strokeweight=".283pt" strokecolor="#231f20">
                  <v:stroke dashstyle="solid"/>
                </v:line>
                <v:line style="position:absolute" from="6928,-586" to="7655,-586" stroked="true" strokeweight=".283pt" strokecolor="#231f20">
                  <v:stroke dashstyle="solid"/>
                </v:line>
                <v:line style="position:absolute" from="7290,-274" to="7287,-938" stroked="true" strokeweight=".283pt" strokecolor="#231f20">
                  <v:stroke dashstyle="solid"/>
                </v:line>
                <v:shape style="position:absolute;left:7024;top:-850;width:529;height:529" id="docshape459" coordorigin="7024,-850" coordsize="529,529" path="m7288,-850l7359,-841,7422,-814,7475,-773,7516,-719,7543,-656,7552,-586,7543,-516,7516,-453,7475,-399,7422,-358,7359,-331,7288,-322,7218,-331,7155,-358,7102,-399,7060,-453,7034,-516,7024,-586,7034,-656,7060,-719,7102,-773,7155,-814,7218,-841,7288,-850xe" filled="false" stroked="true" strokeweight=".283pt" strokecolor="#231f20">
                  <v:path arrowok="t"/>
                  <v:stroke dashstyle="solid"/>
                </v:shape>
                <v:line style="position:absolute" from="5835,-274" to="5838,-586" stroked="true" strokeweight=".283pt" strokecolor="#231f20">
                  <v:stroke dashstyle="solid"/>
                </v:line>
                <v:line style="position:absolute" from="6566,-274" to="6566,-586" stroked="true" strokeweight=".283pt" strokecolor="#231f20">
                  <v:stroke dashstyle="solid"/>
                </v:line>
                <v:line style="position:absolute" from="5838,-586" to="6566,-586" stroked="true" strokeweight=".283pt" strokecolor="#231f20">
                  <v:stroke dashstyle="solid"/>
                </v:line>
                <v:line style="position:absolute" from="6201,-274" to="6198,-938" stroked="true" strokeweight=".283pt" strokecolor="#231f20">
                  <v:stroke dashstyle="solid"/>
                </v:line>
                <v:shape style="position:absolute;left:5935;top:-850;width:529;height:529" id="docshape460" coordorigin="5935,-850" coordsize="529,529" path="m6199,-850l6269,-841,6333,-814,6386,-773,6427,-719,6454,-656,6463,-586,6454,-516,6427,-453,6386,-399,6333,-358,6269,-331,6199,-322,6129,-331,6066,-358,6013,-399,5971,-453,5945,-516,5935,-586,5945,-656,5971,-719,6013,-773,6066,-814,6129,-841,6199,-850xe" filled="false" stroked="true" strokeweight=".283pt" strokecolor="#231f20">
                  <v:path arrowok="t"/>
                  <v:stroke dashstyle="solid"/>
                </v:shape>
                <v:shape style="position:absolute;left:4544;top:96;width:555;height:665" id="docshape461" coordorigin="4545,96" coordsize="555,665" path="m5099,96l5099,231,4545,231,4545,761e" filled="false" stroked="true" strokeweight=".283pt" strokecolor="#231f20">
                  <v:path arrowok="t"/>
                  <v:stroke dashstyle="solid"/>
                </v:shape>
                <v:line style="position:absolute" from="6188,96" to="6188,231" stroked="true" strokeweight=".283pt" strokecolor="#231f20">
                  <v:stroke dashstyle="solid"/>
                </v:line>
                <v:shape style="position:absolute;left:3640;top:504;width:5934;height:253" id="docshape462" coordorigin="3641,504" coordsize="5934,253" path="m3641,754l4768,754,4768,504,5452,504,5452,756,9574,756e" filled="false" stroked="true" strokeweight=".283pt" strokecolor="#231f20">
                  <v:path arrowok="t"/>
                  <v:stroke dashstyle="solid"/>
                </v:shape>
                <v:shape style="position:absolute;left:5099;top:96;width:2172;height:135" id="docshape463" coordorigin="5099,96" coordsize="2172,135" path="m7271,96l7271,231,5099,231e" filled="false" stroked="true" strokeweight=".283pt" strokecolor="#231f20">
                  <v:path arrowok="t"/>
                  <v:stroke dashstyle="solid"/>
                </v:shape>
                <v:shape style="position:absolute;left:6168;top:204;width:2219;height:820" id="docshape464" coordorigin="6168,205" coordsize="2219,820" path="m6204,213l6196,205,6176,205,6168,213,6168,234,6176,242,6186,242,6196,242,6204,234,6204,213xm8387,995l8378,987,8358,987,8350,995,8350,1016,8358,1024,8368,1024,8378,1024,8387,1016,8387,995xe" filled="true" fillcolor="#040c0c" stroked="false">
                  <v:path arrowok="t"/>
                  <v:fill type="solid"/>
                </v:shape>
                <v:rect style="position:absolute;left:8184;top:-268;width:364;height:364" id="docshape465" filled="false" stroked="true" strokeweight=".283pt" strokecolor="#231f20">
                  <v:stroke dashstyle="solid"/>
                </v:rect>
                <v:shape style="position:absolute;left:5099;top:-938;width:3271;height:671" id="docshape466" coordorigin="5099,-938" coordsize="3271,671" path="m5099,-938l8370,-938,8370,-267e" filled="false" stroked="true" strokeweight=".283pt" strokecolor="#231f20">
                  <v:path arrowok="t"/>
                  <v:stroke dashstyle="solid"/>
                </v:shape>
                <v:shape style="position:absolute;left:4705;top:-188;width:3000;height:174" type="#_x0000_t202" id="docshape467" filled="false" stroked="false">
                  <v:textbox inset="0,0,0,0">
                    <w:txbxContent>
                      <w:p>
                        <w:pPr>
                          <w:tabs>
                            <w:tab w:pos="353" w:val="left" w:leader="none"/>
                            <w:tab w:pos="712" w:val="left" w:leader="none"/>
                            <w:tab w:pos="1075" w:val="left" w:leader="none"/>
                            <w:tab w:pos="1430" w:val="left" w:leader="none"/>
                            <w:tab w:pos="1800" w:val="left" w:leader="none"/>
                            <w:tab w:pos="2163" w:val="left" w:leader="none"/>
                            <w:tab w:pos="2529" w:val="left" w:leader="none"/>
                            <w:tab w:pos="2890" w:val="left" w:leader="none"/>
                          </w:tabs>
                          <w:spacing w:line="163" w:lineRule="exact" w:before="10"/>
                          <w:ind w:left="0" w:right="0" w:firstLine="0"/>
                          <w:jc w:val="left"/>
                          <w:rPr>
                            <w:position w:val="1"/>
                            <w:sz w:val="16"/>
                          </w:rPr>
                        </w:pPr>
                        <w:r>
                          <w:rPr>
                            <w:color w:val="231F20"/>
                            <w:spacing w:val="-10"/>
                            <w:position w:val="1"/>
                            <w:sz w:val="16"/>
                          </w:rPr>
                          <w:t>1</w:t>
                        </w:r>
                        <w:r>
                          <w:rPr>
                            <w:color w:val="231F20"/>
                            <w:position w:val="1"/>
                            <w:sz w:val="16"/>
                          </w:rPr>
                          <w:tab/>
                        </w:r>
                        <w:r>
                          <w:rPr>
                            <w:color w:val="231F20"/>
                            <w:spacing w:val="-10"/>
                            <w:position w:val="1"/>
                            <w:sz w:val="16"/>
                          </w:rPr>
                          <w:t>2</w:t>
                        </w:r>
                        <w:r>
                          <w:rPr>
                            <w:color w:val="231F20"/>
                            <w:position w:val="1"/>
                            <w:sz w:val="16"/>
                          </w:rPr>
                          <w:tab/>
                        </w:r>
                        <w:r>
                          <w:rPr>
                            <w:color w:val="231F20"/>
                            <w:spacing w:val="-10"/>
                            <w:position w:val="1"/>
                            <w:sz w:val="16"/>
                          </w:rPr>
                          <w:t>3</w:t>
                        </w:r>
                        <w:r>
                          <w:rPr>
                            <w:color w:val="231F20"/>
                            <w:position w:val="1"/>
                            <w:sz w:val="16"/>
                          </w:rPr>
                          <w:tab/>
                        </w:r>
                        <w:r>
                          <w:rPr>
                            <w:color w:val="231F20"/>
                            <w:spacing w:val="-10"/>
                            <w:position w:val="1"/>
                            <w:sz w:val="16"/>
                          </w:rPr>
                          <w:t>4</w:t>
                        </w:r>
                        <w:r>
                          <w:rPr>
                            <w:color w:val="231F20"/>
                            <w:position w:val="1"/>
                            <w:sz w:val="16"/>
                          </w:rPr>
                          <w:tab/>
                        </w:r>
                        <w:r>
                          <w:rPr>
                            <w:color w:val="231F20"/>
                            <w:spacing w:val="-10"/>
                            <w:sz w:val="16"/>
                          </w:rPr>
                          <w:t>5</w:t>
                        </w:r>
                        <w:r>
                          <w:rPr>
                            <w:color w:val="231F20"/>
                            <w:sz w:val="16"/>
                          </w:rPr>
                          <w:tab/>
                        </w:r>
                        <w:r>
                          <w:rPr>
                            <w:color w:val="231F20"/>
                            <w:spacing w:val="-10"/>
                            <w:position w:val="1"/>
                            <w:sz w:val="16"/>
                          </w:rPr>
                          <w:t>6</w:t>
                        </w:r>
                        <w:r>
                          <w:rPr>
                            <w:color w:val="231F20"/>
                            <w:position w:val="1"/>
                            <w:sz w:val="16"/>
                          </w:rPr>
                          <w:tab/>
                        </w:r>
                        <w:r>
                          <w:rPr>
                            <w:color w:val="231F20"/>
                            <w:spacing w:val="-10"/>
                            <w:position w:val="1"/>
                            <w:sz w:val="16"/>
                          </w:rPr>
                          <w:t>7</w:t>
                        </w:r>
                        <w:r>
                          <w:rPr>
                            <w:color w:val="231F20"/>
                            <w:position w:val="1"/>
                            <w:sz w:val="16"/>
                          </w:rPr>
                          <w:tab/>
                        </w:r>
                        <w:r>
                          <w:rPr>
                            <w:color w:val="231F20"/>
                            <w:spacing w:val="-10"/>
                            <w:position w:val="1"/>
                            <w:sz w:val="16"/>
                          </w:rPr>
                          <w:t>8</w:t>
                        </w:r>
                        <w:r>
                          <w:rPr>
                            <w:color w:val="231F20"/>
                            <w:position w:val="1"/>
                            <w:sz w:val="16"/>
                          </w:rPr>
                          <w:tab/>
                        </w:r>
                        <w:r>
                          <w:rPr>
                            <w:color w:val="231F20"/>
                            <w:spacing w:val="-10"/>
                            <w:position w:val="1"/>
                            <w:sz w:val="16"/>
                          </w:rPr>
                          <w:t>9</w:t>
                        </w:r>
                      </w:p>
                    </w:txbxContent>
                  </v:textbox>
                  <w10:wrap type="none"/>
                </v:shape>
                <v:shape style="position:absolute;left:8298;top:-186;width:175;height:160" type="#_x0000_t202" id="docshape468" filled="false" stroked="false">
                  <v:textbox inset="0,0,0,0">
                    <w:txbxContent>
                      <w:p>
                        <w:pPr>
                          <w:spacing w:line="153" w:lineRule="exact" w:before="7"/>
                          <w:ind w:left="0" w:right="0" w:firstLine="0"/>
                          <w:jc w:val="left"/>
                          <w:rPr>
                            <w:sz w:val="16"/>
                          </w:rPr>
                        </w:pPr>
                        <w:r>
                          <w:rPr>
                            <w:color w:val="231F20"/>
                            <w:spacing w:val="-8"/>
                            <w:sz w:val="16"/>
                          </w:rPr>
                          <w:t>11</w:t>
                        </w:r>
                      </w:p>
                    </w:txbxContent>
                  </v:textbox>
                  <w10:wrap type="none"/>
                </v:shape>
                <v:shape style="position:absolute;left:4820;top:582;width:145;height:102" type="#_x0000_t202" id="docshape469" filled="false" stroked="false">
                  <v:textbox inset="0,0,0,0">
                    <w:txbxContent>
                      <w:p>
                        <w:pPr>
                          <w:spacing w:line="96" w:lineRule="exact" w:before="6"/>
                          <w:ind w:left="0" w:right="0" w:firstLine="0"/>
                          <w:jc w:val="left"/>
                          <w:rPr>
                            <w:sz w:val="10"/>
                          </w:rPr>
                        </w:pPr>
                        <w:r>
                          <w:rPr>
                            <w:color w:val="231F20"/>
                            <w:spacing w:val="-5"/>
                            <w:sz w:val="10"/>
                          </w:rPr>
                          <w:t>P1</w:t>
                        </w:r>
                      </w:p>
                    </w:txbxContent>
                  </v:textbox>
                  <w10:wrap type="none"/>
                </v:shape>
                <w10:wrap type="none"/>
              </v:group>
            </w:pict>
          </mc:Fallback>
        </mc:AlternateContent>
      </w:r>
      <w:r>
        <w:rPr>
          <w:sz w:val="10"/>
        </w:rPr>
        <mc:AlternateContent>
          <mc:Choice Requires="wps">
            <w:drawing>
              <wp:anchor distT="0" distB="0" distL="0" distR="0" allowOverlap="1" layoutInCell="1" locked="0" behindDoc="0" simplePos="0" relativeHeight="15781888">
                <wp:simplePos x="0" y="0"/>
                <wp:positionH relativeFrom="page">
                  <wp:posOffset>6145997</wp:posOffset>
                </wp:positionH>
                <wp:positionV relativeFrom="paragraph">
                  <wp:posOffset>57084</wp:posOffset>
                </wp:positionV>
                <wp:extent cx="391795" cy="68580"/>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391795" cy="68580"/>
                          <a:chExt cx="391795" cy="68580"/>
                        </a:xfrm>
                      </wpg:grpSpPr>
                      <wps:wsp>
                        <wps:cNvPr id="695" name="Graphic 695"/>
                        <wps:cNvSpPr/>
                        <wps:spPr>
                          <a:xfrm>
                            <a:off x="49303" y="1797"/>
                            <a:ext cx="292735" cy="64769"/>
                          </a:xfrm>
                          <a:custGeom>
                            <a:avLst/>
                            <a:gdLst/>
                            <a:ahLst/>
                            <a:cxnLst/>
                            <a:rect l="l" t="t" r="r" b="b"/>
                            <a:pathLst>
                              <a:path w="292735" h="64769">
                                <a:moveTo>
                                  <a:pt x="292188" y="0"/>
                                </a:moveTo>
                                <a:lnTo>
                                  <a:pt x="0" y="0"/>
                                </a:lnTo>
                                <a:lnTo>
                                  <a:pt x="0" y="64401"/>
                                </a:lnTo>
                                <a:lnTo>
                                  <a:pt x="292188" y="64401"/>
                                </a:lnTo>
                                <a:lnTo>
                                  <a:pt x="292188" y="0"/>
                                </a:lnTo>
                                <a:close/>
                              </a:path>
                            </a:pathLst>
                          </a:custGeom>
                          <a:solidFill>
                            <a:srgbClr val="231F20"/>
                          </a:solidFill>
                        </wps:spPr>
                        <wps:bodyPr wrap="square" lIns="0" tIns="0" rIns="0" bIns="0" rtlCol="0">
                          <a:prstTxWarp prst="textNoShape">
                            <a:avLst/>
                          </a:prstTxWarp>
                          <a:noAutofit/>
                        </wps:bodyPr>
                      </wps:wsp>
                      <wps:wsp>
                        <wps:cNvPr id="696" name="Graphic 696"/>
                        <wps:cNvSpPr/>
                        <wps:spPr>
                          <a:xfrm>
                            <a:off x="49303" y="1797"/>
                            <a:ext cx="292735" cy="64769"/>
                          </a:xfrm>
                          <a:custGeom>
                            <a:avLst/>
                            <a:gdLst/>
                            <a:ahLst/>
                            <a:cxnLst/>
                            <a:rect l="l" t="t" r="r" b="b"/>
                            <a:pathLst>
                              <a:path w="292735" h="64769">
                                <a:moveTo>
                                  <a:pt x="0" y="0"/>
                                </a:moveTo>
                                <a:lnTo>
                                  <a:pt x="292188" y="0"/>
                                </a:lnTo>
                                <a:lnTo>
                                  <a:pt x="292188" y="64401"/>
                                </a:lnTo>
                                <a:lnTo>
                                  <a:pt x="0" y="64401"/>
                                </a:lnTo>
                                <a:lnTo>
                                  <a:pt x="0" y="0"/>
                                </a:lnTo>
                                <a:close/>
                              </a:path>
                            </a:pathLst>
                          </a:custGeom>
                          <a:ln w="3594">
                            <a:solidFill>
                              <a:srgbClr val="231F20"/>
                            </a:solidFill>
                            <a:prstDash val="solid"/>
                          </a:ln>
                        </wps:spPr>
                        <wps:bodyPr wrap="square" lIns="0" tIns="0" rIns="0" bIns="0" rtlCol="0">
                          <a:prstTxWarp prst="textNoShape">
                            <a:avLst/>
                          </a:prstTxWarp>
                          <a:noAutofit/>
                        </wps:bodyPr>
                      </wps:wsp>
                      <wps:wsp>
                        <wps:cNvPr id="697" name="Graphic 697"/>
                        <wps:cNvSpPr/>
                        <wps:spPr>
                          <a:xfrm>
                            <a:off x="10808" y="33453"/>
                            <a:ext cx="368935" cy="1270"/>
                          </a:xfrm>
                          <a:custGeom>
                            <a:avLst/>
                            <a:gdLst/>
                            <a:ahLst/>
                            <a:cxnLst/>
                            <a:rect l="l" t="t" r="r" b="b"/>
                            <a:pathLst>
                              <a:path w="368935" h="0">
                                <a:moveTo>
                                  <a:pt x="0" y="0"/>
                                </a:moveTo>
                                <a:lnTo>
                                  <a:pt x="368521" y="0"/>
                                </a:lnTo>
                              </a:path>
                            </a:pathLst>
                          </a:custGeom>
                          <a:ln w="3593">
                            <a:solidFill>
                              <a:srgbClr val="231F20"/>
                            </a:solidFill>
                            <a:prstDash val="solid"/>
                          </a:ln>
                        </wps:spPr>
                        <wps:bodyPr wrap="square" lIns="0" tIns="0" rIns="0" bIns="0" rtlCol="0">
                          <a:prstTxWarp prst="textNoShape">
                            <a:avLst/>
                          </a:prstTxWarp>
                          <a:noAutofit/>
                        </wps:bodyPr>
                      </wps:wsp>
                      <wps:wsp>
                        <wps:cNvPr id="698" name="Graphic 698"/>
                        <wps:cNvSpPr/>
                        <wps:spPr>
                          <a:xfrm>
                            <a:off x="-10" y="22129"/>
                            <a:ext cx="391795" cy="24130"/>
                          </a:xfrm>
                          <a:custGeom>
                            <a:avLst/>
                            <a:gdLst/>
                            <a:ahLst/>
                            <a:cxnLst/>
                            <a:rect l="l" t="t" r="r" b="b"/>
                            <a:pathLst>
                              <a:path w="391795" h="24130">
                                <a:moveTo>
                                  <a:pt x="22936" y="5359"/>
                                </a:moveTo>
                                <a:lnTo>
                                  <a:pt x="17780" y="0"/>
                                </a:lnTo>
                                <a:lnTo>
                                  <a:pt x="5143" y="0"/>
                                </a:lnTo>
                                <a:lnTo>
                                  <a:pt x="0" y="5359"/>
                                </a:lnTo>
                                <a:lnTo>
                                  <a:pt x="0" y="18516"/>
                                </a:lnTo>
                                <a:lnTo>
                                  <a:pt x="5143" y="23876"/>
                                </a:lnTo>
                                <a:lnTo>
                                  <a:pt x="11468" y="23876"/>
                                </a:lnTo>
                                <a:lnTo>
                                  <a:pt x="17792" y="23876"/>
                                </a:lnTo>
                                <a:lnTo>
                                  <a:pt x="22936" y="18516"/>
                                </a:lnTo>
                                <a:lnTo>
                                  <a:pt x="22936" y="5359"/>
                                </a:lnTo>
                                <a:close/>
                              </a:path>
                              <a:path w="391795" h="24130">
                                <a:moveTo>
                                  <a:pt x="391464" y="5359"/>
                                </a:moveTo>
                                <a:lnTo>
                                  <a:pt x="386308" y="0"/>
                                </a:lnTo>
                                <a:lnTo>
                                  <a:pt x="373672" y="0"/>
                                </a:lnTo>
                                <a:lnTo>
                                  <a:pt x="368528" y="5359"/>
                                </a:lnTo>
                                <a:lnTo>
                                  <a:pt x="368528" y="18516"/>
                                </a:lnTo>
                                <a:lnTo>
                                  <a:pt x="373672" y="23876"/>
                                </a:lnTo>
                                <a:lnTo>
                                  <a:pt x="379996" y="23876"/>
                                </a:lnTo>
                                <a:lnTo>
                                  <a:pt x="386321" y="23876"/>
                                </a:lnTo>
                                <a:lnTo>
                                  <a:pt x="391464" y="18516"/>
                                </a:lnTo>
                                <a:lnTo>
                                  <a:pt x="391464" y="5359"/>
                                </a:lnTo>
                                <a:close/>
                              </a:path>
                            </a:pathLst>
                          </a:custGeom>
                          <a:solidFill>
                            <a:srgbClr val="040C0C"/>
                          </a:solidFill>
                        </wps:spPr>
                        <wps:bodyPr wrap="square" lIns="0" tIns="0" rIns="0" bIns="0" rtlCol="0">
                          <a:prstTxWarp prst="textNoShape">
                            <a:avLst/>
                          </a:prstTxWarp>
                          <a:noAutofit/>
                        </wps:bodyPr>
                      </wps:wsp>
                      <wps:wsp>
                        <wps:cNvPr id="699" name="Graphic 699"/>
                        <wps:cNvSpPr/>
                        <wps:spPr>
                          <a:xfrm>
                            <a:off x="10806" y="33450"/>
                            <a:ext cx="368935" cy="1270"/>
                          </a:xfrm>
                          <a:custGeom>
                            <a:avLst/>
                            <a:gdLst/>
                            <a:ahLst/>
                            <a:cxnLst/>
                            <a:rect l="l" t="t" r="r" b="b"/>
                            <a:pathLst>
                              <a:path w="368935" h="0">
                                <a:moveTo>
                                  <a:pt x="0" y="0"/>
                                </a:moveTo>
                                <a:lnTo>
                                  <a:pt x="368521" y="0"/>
                                </a:lnTo>
                              </a:path>
                              <a:path w="368935" h="0">
                                <a:moveTo>
                                  <a:pt x="0" y="0"/>
                                </a:moveTo>
                                <a:lnTo>
                                  <a:pt x="368521" y="0"/>
                                </a:lnTo>
                              </a:path>
                              <a:path w="368935" h="0">
                                <a:moveTo>
                                  <a:pt x="0" y="0"/>
                                </a:moveTo>
                                <a:lnTo>
                                  <a:pt x="368521" y="0"/>
                                </a:lnTo>
                              </a:path>
                            </a:pathLst>
                          </a:custGeom>
                          <a:ln w="269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3.936829pt;margin-top:4.494871pt;width:30.85pt;height:5.4pt;mso-position-horizontal-relative:page;mso-position-vertical-relative:paragraph;z-index:15781888" id="docshapegroup470" coordorigin="9679,90" coordsize="617,108">
                <v:rect style="position:absolute;left:9756;top:92;width:461;height:102" id="docshape471" filled="true" fillcolor="#231f20" stroked="false">
                  <v:fill type="solid"/>
                </v:rect>
                <v:rect style="position:absolute;left:9756;top:92;width:461;height:102" id="docshape472" filled="false" stroked="true" strokeweight=".283pt" strokecolor="#231f20">
                  <v:stroke dashstyle="solid"/>
                </v:rect>
                <v:line style="position:absolute" from="9696,143" to="10276,143" stroked="true" strokeweight=".28298pt" strokecolor="#231f20">
                  <v:stroke dashstyle="solid"/>
                </v:line>
                <v:shape style="position:absolute;left:9678;top:124;width:617;height:38" id="docshape473" coordorigin="9679,125" coordsize="617,38" path="m9715,133l9707,125,9687,125,9679,133,9679,154,9687,162,9697,162,9707,162,9715,154,9715,133xm10295,133l10287,125,10267,125,10259,133,10259,154,10267,162,10277,162,10287,162,10295,154,10295,133xe" filled="true" fillcolor="#040c0c" stroked="false">
                  <v:path arrowok="t"/>
                  <v:fill type="solid"/>
                </v:shape>
                <v:shape style="position:absolute;left:9695;top:142;width:581;height:2" id="docshape474" coordorigin="9696,143" coordsize="581,0" path="m9696,143l10276,143m9696,143l10276,143m9696,143l10276,143e" filled="false" stroked="true" strokeweight=".212166pt" strokecolor="#231f20">
                  <v:path arrowok="t"/>
                  <v:stroke dashstyle="solid"/>
                </v:shape>
                <w10:wrap type="none"/>
              </v:group>
            </w:pict>
          </mc:Fallback>
        </mc:AlternateContent>
      </w:r>
      <w:r>
        <w:rPr>
          <w:color w:val="231F20"/>
          <w:spacing w:val="-5"/>
          <w:sz w:val="10"/>
        </w:rPr>
        <w:t>S1</w:t>
      </w:r>
      <w:r>
        <w:rPr>
          <w:color w:val="231F20"/>
          <w:sz w:val="10"/>
        </w:rPr>
        <w:tab/>
      </w:r>
      <w:r>
        <w:rPr>
          <w:color w:val="231F20"/>
          <w:spacing w:val="-5"/>
          <w:sz w:val="10"/>
        </w:rPr>
        <w:t>S2</w:t>
      </w:r>
    </w:p>
    <w:p>
      <w:pPr>
        <w:spacing w:line="240" w:lineRule="auto" w:before="85"/>
        <w:rPr>
          <w:sz w:val="10"/>
        </w:rPr>
      </w:pPr>
    </w:p>
    <w:p>
      <w:pPr>
        <w:tabs>
          <w:tab w:pos="681" w:val="left" w:leader="none"/>
        </w:tabs>
        <w:spacing w:before="0"/>
        <w:ind w:left="0" w:right="226" w:firstLine="0"/>
        <w:jc w:val="right"/>
        <w:rPr>
          <w:sz w:val="10"/>
        </w:rPr>
      </w:pPr>
      <w:r>
        <w:rPr>
          <w:sz w:val="10"/>
        </w:rPr>
        <mc:AlternateContent>
          <mc:Choice Requires="wps">
            <w:drawing>
              <wp:anchor distT="0" distB="0" distL="0" distR="0" allowOverlap="1" layoutInCell="1" locked="0" behindDoc="1" simplePos="0" relativeHeight="469748224">
                <wp:simplePos x="0" y="0"/>
                <wp:positionH relativeFrom="page">
                  <wp:posOffset>6145489</wp:posOffset>
                </wp:positionH>
                <wp:positionV relativeFrom="paragraph">
                  <wp:posOffset>-30021</wp:posOffset>
                </wp:positionV>
                <wp:extent cx="392430" cy="92075"/>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392430" cy="92075"/>
                          <a:chExt cx="392430" cy="92075"/>
                        </a:xfrm>
                      </wpg:grpSpPr>
                      <wps:wsp>
                        <wps:cNvPr id="701" name="Graphic 701"/>
                        <wps:cNvSpPr/>
                        <wps:spPr>
                          <a:xfrm>
                            <a:off x="10508" y="10878"/>
                            <a:ext cx="368935" cy="1270"/>
                          </a:xfrm>
                          <a:custGeom>
                            <a:avLst/>
                            <a:gdLst/>
                            <a:ahLst/>
                            <a:cxnLst/>
                            <a:rect l="l" t="t" r="r" b="b"/>
                            <a:pathLst>
                              <a:path w="368935" h="0">
                                <a:moveTo>
                                  <a:pt x="0" y="0"/>
                                </a:moveTo>
                                <a:lnTo>
                                  <a:pt x="368907" y="0"/>
                                </a:lnTo>
                              </a:path>
                            </a:pathLst>
                          </a:custGeom>
                          <a:ln w="3593">
                            <a:solidFill>
                              <a:srgbClr val="231F20"/>
                            </a:solidFill>
                            <a:prstDash val="solid"/>
                          </a:ln>
                        </wps:spPr>
                        <wps:bodyPr wrap="square" lIns="0" tIns="0" rIns="0" bIns="0" rtlCol="0">
                          <a:prstTxWarp prst="textNoShape">
                            <a:avLst/>
                          </a:prstTxWarp>
                          <a:noAutofit/>
                        </wps:bodyPr>
                      </wps:wsp>
                      <wps:wsp>
                        <wps:cNvPr id="702" name="Graphic 702"/>
                        <wps:cNvSpPr/>
                        <wps:spPr>
                          <a:xfrm>
                            <a:off x="66598" y="77279"/>
                            <a:ext cx="226060" cy="1270"/>
                          </a:xfrm>
                          <a:custGeom>
                            <a:avLst/>
                            <a:gdLst/>
                            <a:ahLst/>
                            <a:cxnLst/>
                            <a:rect l="l" t="t" r="r" b="b"/>
                            <a:pathLst>
                              <a:path w="226060" h="0">
                                <a:moveTo>
                                  <a:pt x="0" y="0"/>
                                </a:moveTo>
                                <a:lnTo>
                                  <a:pt x="225767" y="0"/>
                                </a:lnTo>
                              </a:path>
                            </a:pathLst>
                          </a:custGeom>
                          <a:ln w="3594">
                            <a:solidFill>
                              <a:srgbClr val="231F20"/>
                            </a:solidFill>
                            <a:prstDash val="solid"/>
                          </a:ln>
                        </wps:spPr>
                        <wps:bodyPr wrap="square" lIns="0" tIns="0" rIns="0" bIns="0" rtlCol="0">
                          <a:prstTxWarp prst="textNoShape">
                            <a:avLst/>
                          </a:prstTxWarp>
                          <a:noAutofit/>
                        </wps:bodyPr>
                      </wps:wsp>
                      <wps:wsp>
                        <wps:cNvPr id="703" name="Graphic 703"/>
                        <wps:cNvSpPr/>
                        <wps:spPr>
                          <a:xfrm>
                            <a:off x="292366" y="63093"/>
                            <a:ext cx="33655" cy="28575"/>
                          </a:xfrm>
                          <a:custGeom>
                            <a:avLst/>
                            <a:gdLst/>
                            <a:ahLst/>
                            <a:cxnLst/>
                            <a:rect l="l" t="t" r="r" b="b"/>
                            <a:pathLst>
                              <a:path w="33655" h="28575">
                                <a:moveTo>
                                  <a:pt x="0" y="0"/>
                                </a:moveTo>
                                <a:lnTo>
                                  <a:pt x="0" y="28359"/>
                                </a:lnTo>
                                <a:lnTo>
                                  <a:pt x="33299" y="14185"/>
                                </a:lnTo>
                                <a:lnTo>
                                  <a:pt x="0" y="0"/>
                                </a:lnTo>
                                <a:close/>
                              </a:path>
                            </a:pathLst>
                          </a:custGeom>
                          <a:solidFill>
                            <a:srgbClr val="231F20"/>
                          </a:solidFill>
                        </wps:spPr>
                        <wps:bodyPr wrap="square" lIns="0" tIns="0" rIns="0" bIns="0" rtlCol="0">
                          <a:prstTxWarp prst="textNoShape">
                            <a:avLst/>
                          </a:prstTxWarp>
                          <a:noAutofit/>
                        </wps:bodyPr>
                      </wps:wsp>
                      <wps:wsp>
                        <wps:cNvPr id="704" name="Graphic 704"/>
                        <wps:cNvSpPr/>
                        <wps:spPr>
                          <a:xfrm>
                            <a:off x="-10" y="2"/>
                            <a:ext cx="392430" cy="24130"/>
                          </a:xfrm>
                          <a:custGeom>
                            <a:avLst/>
                            <a:gdLst/>
                            <a:ahLst/>
                            <a:cxnLst/>
                            <a:rect l="l" t="t" r="r" b="b"/>
                            <a:pathLst>
                              <a:path w="392430" h="24130">
                                <a:moveTo>
                                  <a:pt x="22936" y="5372"/>
                                </a:moveTo>
                                <a:lnTo>
                                  <a:pt x="17780" y="0"/>
                                </a:lnTo>
                                <a:lnTo>
                                  <a:pt x="5143" y="0"/>
                                </a:lnTo>
                                <a:lnTo>
                                  <a:pt x="0" y="5372"/>
                                </a:lnTo>
                                <a:lnTo>
                                  <a:pt x="0" y="18516"/>
                                </a:lnTo>
                                <a:lnTo>
                                  <a:pt x="5143" y="23888"/>
                                </a:lnTo>
                                <a:lnTo>
                                  <a:pt x="11468" y="23888"/>
                                </a:lnTo>
                                <a:lnTo>
                                  <a:pt x="17780" y="23888"/>
                                </a:lnTo>
                                <a:lnTo>
                                  <a:pt x="22936" y="18529"/>
                                </a:lnTo>
                                <a:lnTo>
                                  <a:pt x="22936" y="5372"/>
                                </a:lnTo>
                                <a:close/>
                              </a:path>
                              <a:path w="392430" h="24130">
                                <a:moveTo>
                                  <a:pt x="391833" y="5372"/>
                                </a:moveTo>
                                <a:lnTo>
                                  <a:pt x="386676" y="0"/>
                                </a:lnTo>
                                <a:lnTo>
                                  <a:pt x="374040" y="0"/>
                                </a:lnTo>
                                <a:lnTo>
                                  <a:pt x="368896" y="5372"/>
                                </a:lnTo>
                                <a:lnTo>
                                  <a:pt x="368896" y="18516"/>
                                </a:lnTo>
                                <a:lnTo>
                                  <a:pt x="374040" y="23888"/>
                                </a:lnTo>
                                <a:lnTo>
                                  <a:pt x="380365" y="23888"/>
                                </a:lnTo>
                                <a:lnTo>
                                  <a:pt x="386676" y="23888"/>
                                </a:lnTo>
                                <a:lnTo>
                                  <a:pt x="391833" y="18529"/>
                                </a:lnTo>
                                <a:lnTo>
                                  <a:pt x="391833" y="5372"/>
                                </a:lnTo>
                                <a:close/>
                              </a:path>
                            </a:pathLst>
                          </a:custGeom>
                          <a:solidFill>
                            <a:srgbClr val="040C0C"/>
                          </a:solidFill>
                        </wps:spPr>
                        <wps:bodyPr wrap="square" lIns="0" tIns="0" rIns="0" bIns="0" rtlCol="0">
                          <a:prstTxWarp prst="textNoShape">
                            <a:avLst/>
                          </a:prstTxWarp>
                          <a:noAutofit/>
                        </wps:bodyPr>
                      </wps:wsp>
                    </wpg:wgp>
                  </a:graphicData>
                </a:graphic>
              </wp:anchor>
            </w:drawing>
          </mc:Choice>
          <mc:Fallback>
            <w:pict>
              <v:group style="position:absolute;margin-left:483.89682pt;margin-top:-2.363859pt;width:30.9pt;height:7.25pt;mso-position-horizontal-relative:page;mso-position-vertical-relative:paragraph;z-index:-33568256" id="docshapegroup475" coordorigin="9678,-47" coordsize="618,145">
                <v:line style="position:absolute" from="9694,-30" to="10275,-30" stroked="true" strokeweight=".28298pt" strokecolor="#231f20">
                  <v:stroke dashstyle="solid"/>
                </v:line>
                <v:line style="position:absolute" from="9783,74" to="10138,74" stroked="true" strokeweight=".283pt" strokecolor="#231f20">
                  <v:stroke dashstyle="solid"/>
                </v:line>
                <v:shape style="position:absolute;left:10138;top:52;width:53;height:45" id="docshape476" coordorigin="10138,52" coordsize="53,45" path="m10138,52l10138,97,10191,74,10138,52xe" filled="true" fillcolor="#231f20" stroked="false">
                  <v:path arrowok="t"/>
                  <v:fill type="solid"/>
                </v:shape>
                <v:shape style="position:absolute;left:9677;top:-48;width:618;height:38" id="docshape477" coordorigin="9678,-47" coordsize="618,38" path="m9714,-39l9706,-47,9686,-47,9678,-39,9678,-18,9686,-10,9696,-10,9706,-10,9714,-18,9714,-39xm10295,-39l10287,-47,10267,-47,10259,-39,10259,-18,10267,-10,10277,-10,10287,-10,10295,-18,10295,-39xe" filled="true" fillcolor="#040c0c" stroked="false">
                  <v:path arrowok="t"/>
                  <v:fill type="solid"/>
                </v:shape>
                <w10:wrap type="none"/>
              </v:group>
            </w:pict>
          </mc:Fallback>
        </mc:AlternateContent>
      </w:r>
      <w:r>
        <w:rPr>
          <w:color w:val="231F20"/>
          <w:spacing w:val="-5"/>
          <w:sz w:val="10"/>
        </w:rPr>
        <w:t>P1</w:t>
      </w:r>
      <w:r>
        <w:rPr>
          <w:color w:val="231F20"/>
          <w:sz w:val="10"/>
        </w:rPr>
        <w:tab/>
      </w:r>
      <w:r>
        <w:rPr>
          <w:color w:val="231F20"/>
          <w:spacing w:val="-5"/>
          <w:sz w:val="10"/>
        </w:rPr>
        <w:t>P2</w:t>
      </w:r>
    </w:p>
    <w:p>
      <w:pPr>
        <w:spacing w:line="276" w:lineRule="auto" w:before="197"/>
        <w:ind w:left="2217" w:right="6978" w:firstLine="1"/>
        <w:jc w:val="left"/>
        <w:rPr>
          <w:sz w:val="20"/>
        </w:rPr>
      </w:pPr>
      <w:r>
        <w:rPr>
          <w:color w:val="231F20"/>
          <w:spacing w:val="-10"/>
          <w:sz w:val="20"/>
        </w:rPr>
        <w:t>L N</w:t>
      </w:r>
    </w:p>
    <w:p>
      <w:pPr>
        <w:pStyle w:val="Heading2"/>
        <w:numPr>
          <w:ilvl w:val="2"/>
          <w:numId w:val="7"/>
        </w:numPr>
        <w:tabs>
          <w:tab w:pos="1059" w:val="left" w:leader="none"/>
        </w:tabs>
        <w:spacing w:line="240" w:lineRule="auto" w:before="105" w:after="0"/>
        <w:ind w:left="1059" w:right="0" w:hanging="918"/>
        <w:jc w:val="left"/>
      </w:pPr>
      <w:bookmarkStart w:name="2.4.3 Inputs/outputs" w:id="28"/>
      <w:bookmarkEnd w:id="28"/>
      <w:r>
        <w:rPr>
          <w:b w:val="0"/>
        </w:rPr>
      </w:r>
      <w:bookmarkStart w:name="_bookmark22" w:id="29"/>
      <w:bookmarkEnd w:id="29"/>
      <w:r>
        <w:rPr>
          <w:b w:val="0"/>
        </w:rPr>
      </w:r>
      <w:bookmarkStart w:name="_bookmark21" w:id="30"/>
      <w:bookmarkEnd w:id="30"/>
      <w:r>
        <w:rPr>
          <w:spacing w:val="-2"/>
        </w:rPr>
        <w:t>Inpu</w:t>
      </w:r>
      <w:r>
        <w:rPr>
          <w:spacing w:val="-2"/>
        </w:rPr>
        <w:t>ts/outputs</w:t>
      </w:r>
    </w:p>
    <w:p>
      <w:pPr>
        <w:spacing w:line="240" w:lineRule="auto" w:before="84"/>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2158745</wp:posOffset>
                </wp:positionH>
                <wp:positionV relativeFrom="paragraph">
                  <wp:posOffset>214887</wp:posOffset>
                </wp:positionV>
                <wp:extent cx="4501515" cy="2540"/>
                <wp:effectExtent l="0" t="0" r="0" b="0"/>
                <wp:wrapTopAndBottom/>
                <wp:docPr id="705" name="Graphic 705"/>
                <wp:cNvGraphicFramePr>
                  <a:graphicFrameLocks/>
                </wp:cNvGraphicFramePr>
                <a:graphic>
                  <a:graphicData uri="http://schemas.microsoft.com/office/word/2010/wordprocessingShape">
                    <wps:wsp>
                      <wps:cNvPr id="705" name="Graphic 70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20254pt;width:354.42pt;height:.18pt;mso-position-horizontal-relative:page;mso-position-vertical-relative:paragraph;z-index:-15676928;mso-wrap-distance-left:0;mso-wrap-distance-right:0" id="docshape478" filled="true" fillcolor="#000000" stroked="false">
                <v:fill type="solid"/>
                <w10:wrap type="topAndBottom"/>
              </v:rect>
            </w:pict>
          </mc:Fallback>
        </mc:AlternateContent>
      </w:r>
    </w:p>
    <w:p>
      <w:pPr>
        <w:spacing w:line="292" w:lineRule="auto" w:before="201"/>
        <w:ind w:left="141" w:right="7546" w:firstLine="0"/>
        <w:jc w:val="left"/>
        <w:rPr>
          <w:b/>
          <w:sz w:val="20"/>
        </w:rPr>
      </w:pPr>
      <w:r>
        <w:rPr>
          <w:b/>
          <w:sz w:val="20"/>
        </w:rPr>
        <w:t>2</w:t>
      </w:r>
      <w:r>
        <w:rPr>
          <w:b/>
          <w:spacing w:val="-14"/>
          <w:sz w:val="20"/>
        </w:rPr>
        <w:t> </w:t>
      </w:r>
      <w:r>
        <w:rPr>
          <w:b/>
          <w:sz w:val="20"/>
        </w:rPr>
        <w:t>outputs,</w:t>
      </w:r>
      <w:r>
        <w:rPr>
          <w:b/>
          <w:spacing w:val="-14"/>
          <w:sz w:val="20"/>
        </w:rPr>
        <w:t> </w:t>
      </w:r>
      <w:r>
        <w:rPr>
          <w:b/>
          <w:sz w:val="20"/>
        </w:rPr>
        <w:t>2</w:t>
      </w:r>
      <w:r>
        <w:rPr>
          <w:b/>
          <w:sz w:val="20"/>
        </w:rPr>
        <w:t> </w:t>
      </w:r>
      <w:r>
        <w:rPr>
          <w:b/>
          <w:spacing w:val="-2"/>
          <w:sz w:val="20"/>
        </w:rPr>
        <w:t>inputs</w:t>
      </w:r>
    </w:p>
    <w:p>
      <w:pPr>
        <w:spacing w:line="240" w:lineRule="auto" w:before="38"/>
        <w:rPr>
          <w:b/>
          <w:sz w:val="20"/>
        </w:rPr>
      </w:pPr>
      <w:r>
        <w:rPr>
          <w:b/>
          <w:sz w:val="20"/>
        </w:rPr>
        <w:drawing>
          <wp:anchor distT="0" distB="0" distL="0" distR="0" allowOverlap="1" layoutInCell="1" locked="0" behindDoc="1" simplePos="0" relativeHeight="487640064">
            <wp:simplePos x="0" y="0"/>
            <wp:positionH relativeFrom="page">
              <wp:posOffset>3784854</wp:posOffset>
            </wp:positionH>
            <wp:positionV relativeFrom="paragraph">
              <wp:posOffset>185831</wp:posOffset>
            </wp:positionV>
            <wp:extent cx="1200149" cy="2208276"/>
            <wp:effectExtent l="0" t="0" r="0" b="0"/>
            <wp:wrapTopAndBottom/>
            <wp:docPr id="706" name="Image 706"/>
            <wp:cNvGraphicFramePr>
              <a:graphicFrameLocks/>
            </wp:cNvGraphicFramePr>
            <a:graphic>
              <a:graphicData uri="http://schemas.openxmlformats.org/drawingml/2006/picture">
                <pic:pic>
                  <pic:nvPicPr>
                    <pic:cNvPr id="706" name="Image 706"/>
                    <pic:cNvPicPr/>
                  </pic:nvPicPr>
                  <pic:blipFill>
                    <a:blip r:embed="rId50" cstate="print"/>
                    <a:stretch>
                      <a:fillRect/>
                    </a:stretch>
                  </pic:blipFill>
                  <pic:spPr>
                    <a:xfrm>
                      <a:off x="0" y="0"/>
                      <a:ext cx="1200149" cy="2208276"/>
                    </a:xfrm>
                    <a:prstGeom prst="rect">
                      <a:avLst/>
                    </a:prstGeom>
                  </pic:spPr>
                </pic:pic>
              </a:graphicData>
            </a:graphic>
          </wp:anchor>
        </w:drawing>
      </w:r>
    </w:p>
    <w:p>
      <w:pPr>
        <w:spacing w:after="0" w:line="240" w:lineRule="auto"/>
        <w:rPr>
          <w:b/>
          <w:sz w:val="20"/>
        </w:rPr>
        <w:sectPr>
          <w:type w:val="continuous"/>
          <w:pgSz w:w="11900" w:h="16840"/>
          <w:pgMar w:header="0" w:footer="1203" w:top="1800" w:bottom="720" w:left="1275" w:right="1275"/>
        </w:sectPr>
      </w:pPr>
    </w:p>
    <w:p>
      <w:pPr>
        <w:pStyle w:val="Heading2"/>
      </w:pPr>
      <w:r>
        <w:rPr/>
        <mc:AlternateContent>
          <mc:Choice Requires="wps">
            <w:drawing>
              <wp:anchor distT="0" distB="0" distL="0" distR="0" allowOverlap="1" layoutInCell="1" locked="0" behindDoc="1" simplePos="0" relativeHeight="487642112">
                <wp:simplePos x="0" y="0"/>
                <wp:positionH relativeFrom="page">
                  <wp:posOffset>899160</wp:posOffset>
                </wp:positionH>
                <wp:positionV relativeFrom="paragraph">
                  <wp:posOffset>256031</wp:posOffset>
                </wp:positionV>
                <wp:extent cx="5760720" cy="635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74368;mso-wrap-distance-left:0;mso-wrap-distance-right:0" id="docshape479" filled="true" fillcolor="#000000" stroked="false">
                <v:fill type="solid"/>
                <w10:wrap type="topAndBottom"/>
              </v:rect>
            </w:pict>
          </mc:Fallback>
        </mc:AlternateContent>
      </w:r>
      <w:r>
        <w:rPr>
          <w:spacing w:val="-2"/>
        </w:rPr>
        <w:t>Installation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42624">
                <wp:simplePos x="0" y="0"/>
                <wp:positionH relativeFrom="page">
                  <wp:posOffset>2158745</wp:posOffset>
                </wp:positionH>
                <wp:positionV relativeFrom="paragraph">
                  <wp:posOffset>247191</wp:posOffset>
                </wp:positionV>
                <wp:extent cx="4501515" cy="2540"/>
                <wp:effectExtent l="0" t="0" r="0" b="0"/>
                <wp:wrapTopAndBottom/>
                <wp:docPr id="708" name="Graphic 708"/>
                <wp:cNvGraphicFramePr>
                  <a:graphicFrameLocks/>
                </wp:cNvGraphicFramePr>
                <a:graphic>
                  <a:graphicData uri="http://schemas.microsoft.com/office/word/2010/wordprocessingShape">
                    <wps:wsp>
                      <wps:cNvPr id="708" name="Graphic 70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73856;mso-wrap-distance-left:0;mso-wrap-distance-right:0" id="docshape480" filled="true" fillcolor="#000000" stroked="false">
                <v:fill type="solid"/>
                <w10:wrap type="topAndBottom"/>
              </v:rect>
            </w:pict>
          </mc:Fallback>
        </mc:AlternateContent>
      </w:r>
    </w:p>
    <w:p>
      <w:pPr>
        <w:spacing w:before="201"/>
        <w:ind w:left="141" w:right="0" w:firstLine="0"/>
        <w:jc w:val="left"/>
        <w:rPr>
          <w:b/>
          <w:sz w:val="20"/>
        </w:rPr>
      </w:pPr>
      <w:r>
        <w:rPr>
          <w:b/>
          <w:sz w:val="20"/>
        </w:rPr>
        <w:t>1</w:t>
      </w:r>
      <w:r>
        <w:rPr>
          <w:b/>
          <w:spacing w:val="-2"/>
          <w:sz w:val="20"/>
        </w:rPr>
        <w:t> output</w:t>
      </w:r>
    </w:p>
    <w:p>
      <w:pPr>
        <w:spacing w:line="240" w:lineRule="auto" w:before="0"/>
        <w:rPr>
          <w:b/>
          <w:sz w:val="20"/>
        </w:rPr>
      </w:pPr>
    </w:p>
    <w:p>
      <w:pPr>
        <w:spacing w:line="240" w:lineRule="auto" w:before="135"/>
        <w:rPr>
          <w:b/>
          <w:sz w:val="20"/>
        </w:rPr>
      </w:pPr>
      <w:r>
        <w:rPr>
          <w:b/>
          <w:sz w:val="20"/>
        </w:rPr>
        <w:drawing>
          <wp:anchor distT="0" distB="0" distL="0" distR="0" allowOverlap="1" layoutInCell="1" locked="0" behindDoc="1" simplePos="0" relativeHeight="487643136">
            <wp:simplePos x="0" y="0"/>
            <wp:positionH relativeFrom="page">
              <wp:posOffset>3757422</wp:posOffset>
            </wp:positionH>
            <wp:positionV relativeFrom="paragraph">
              <wp:posOffset>247039</wp:posOffset>
            </wp:positionV>
            <wp:extent cx="1170431" cy="2194560"/>
            <wp:effectExtent l="0" t="0" r="0" b="0"/>
            <wp:wrapTopAndBottom/>
            <wp:docPr id="709" name="Image 709"/>
            <wp:cNvGraphicFramePr>
              <a:graphicFrameLocks/>
            </wp:cNvGraphicFramePr>
            <a:graphic>
              <a:graphicData uri="http://schemas.openxmlformats.org/drawingml/2006/picture">
                <pic:pic>
                  <pic:nvPicPr>
                    <pic:cNvPr id="709" name="Image 709"/>
                    <pic:cNvPicPr/>
                  </pic:nvPicPr>
                  <pic:blipFill>
                    <a:blip r:embed="rId51" cstate="print"/>
                    <a:stretch>
                      <a:fillRect/>
                    </a:stretch>
                  </pic:blipFill>
                  <pic:spPr>
                    <a:xfrm>
                      <a:off x="0" y="0"/>
                      <a:ext cx="1170431" cy="2194560"/>
                    </a:xfrm>
                    <a:prstGeom prst="rect">
                      <a:avLst/>
                    </a:prstGeom>
                  </pic:spPr>
                </pic:pic>
              </a:graphicData>
            </a:graphic>
          </wp:anchor>
        </w:drawing>
      </w:r>
    </w:p>
    <w:p>
      <w:pPr>
        <w:spacing w:line="240" w:lineRule="auto" w:before="0"/>
        <w:rPr>
          <w:b/>
          <w:sz w:val="20"/>
        </w:rPr>
      </w:pPr>
    </w:p>
    <w:p>
      <w:pPr>
        <w:spacing w:line="240" w:lineRule="auto" w:before="221"/>
        <w:rPr>
          <w:b/>
          <w:sz w:val="20"/>
        </w:rPr>
      </w:pPr>
      <w:r>
        <w:rPr>
          <w:b/>
          <w:sz w:val="20"/>
        </w:rPr>
        <mc:AlternateContent>
          <mc:Choice Requires="wps">
            <w:drawing>
              <wp:anchor distT="0" distB="0" distL="0" distR="0" allowOverlap="1" layoutInCell="1" locked="0" behindDoc="1" simplePos="0" relativeHeight="487643648">
                <wp:simplePos x="0" y="0"/>
                <wp:positionH relativeFrom="page">
                  <wp:posOffset>2158746</wp:posOffset>
                </wp:positionH>
                <wp:positionV relativeFrom="paragraph">
                  <wp:posOffset>302017</wp:posOffset>
                </wp:positionV>
                <wp:extent cx="4501515" cy="2540"/>
                <wp:effectExtent l="0" t="0" r="0" b="0"/>
                <wp:wrapTopAndBottom/>
                <wp:docPr id="710" name="Graphic 710"/>
                <wp:cNvGraphicFramePr>
                  <a:graphicFrameLocks/>
                </wp:cNvGraphicFramePr>
                <a:graphic>
                  <a:graphicData uri="http://schemas.microsoft.com/office/word/2010/wordprocessingShape">
                    <wps:wsp>
                      <wps:cNvPr id="710" name="Graphic 71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23.780943pt;width:354.45pt;height:.2pt;mso-position-horizontal-relative:page;mso-position-vertical-relative:paragraph;z-index:-15672832;mso-wrap-distance-left:0;mso-wrap-distance-right:0" id="docshape481" coordorigin="3400,476" coordsize="7089,4" path="m10488,476l3401,476,3400,476,3400,479,3401,479,10488,479,10488,476xe" filled="true" fillcolor="#000000" stroked="false">
                <v:path arrowok="t"/>
                <v:fill type="solid"/>
                <w10:wrap type="topAndBottom"/>
              </v:shape>
            </w:pict>
          </mc:Fallback>
        </mc:AlternateContent>
      </w:r>
    </w:p>
    <w:p>
      <w:pPr>
        <w:pStyle w:val="Heading2"/>
        <w:numPr>
          <w:ilvl w:val="2"/>
          <w:numId w:val="7"/>
        </w:numPr>
        <w:tabs>
          <w:tab w:pos="1058" w:val="left" w:leader="none"/>
        </w:tabs>
        <w:spacing w:line="240" w:lineRule="auto" w:before="173" w:after="0"/>
        <w:ind w:left="1058" w:right="0" w:hanging="917"/>
        <w:jc w:val="left"/>
      </w:pPr>
      <w:bookmarkStart w:name="2.4.4 Communication" w:id="31"/>
      <w:bookmarkEnd w:id="31"/>
      <w:r>
        <w:rPr>
          <w:b w:val="0"/>
        </w:rPr>
      </w:r>
      <w:bookmarkStart w:name="_bookmark24" w:id="32"/>
      <w:bookmarkEnd w:id="32"/>
      <w:r>
        <w:rPr>
          <w:b w:val="0"/>
        </w:rPr>
      </w:r>
      <w:bookmarkStart w:name="_bookmark23" w:id="33"/>
      <w:bookmarkEnd w:id="33"/>
      <w:r>
        <w:rPr>
          <w:spacing w:val="-2"/>
        </w:rPr>
        <w:t>C</w:t>
      </w:r>
      <w:r>
        <w:rPr>
          <w:spacing w:val="-2"/>
        </w:rPr>
        <w:t>ommunication</w:t>
      </w:r>
    </w:p>
    <w:p>
      <w:pPr>
        <w:spacing w:line="240" w:lineRule="auto" w:before="84"/>
        <w:rPr>
          <w:b/>
          <w:sz w:val="20"/>
        </w:rPr>
      </w:pPr>
      <w:r>
        <w:rPr>
          <w:b/>
          <w:sz w:val="20"/>
        </w:rPr>
        <mc:AlternateContent>
          <mc:Choice Requires="wps">
            <w:drawing>
              <wp:anchor distT="0" distB="0" distL="0" distR="0" allowOverlap="1" layoutInCell="1" locked="0" behindDoc="1" simplePos="0" relativeHeight="487644160">
                <wp:simplePos x="0" y="0"/>
                <wp:positionH relativeFrom="page">
                  <wp:posOffset>2158745</wp:posOffset>
                </wp:positionH>
                <wp:positionV relativeFrom="paragraph">
                  <wp:posOffset>214771</wp:posOffset>
                </wp:positionV>
                <wp:extent cx="4501515" cy="2540"/>
                <wp:effectExtent l="0" t="0" r="0" b="0"/>
                <wp:wrapTopAndBottom/>
                <wp:docPr id="711" name="Graphic 711"/>
                <wp:cNvGraphicFramePr>
                  <a:graphicFrameLocks/>
                </wp:cNvGraphicFramePr>
                <a:graphic>
                  <a:graphicData uri="http://schemas.microsoft.com/office/word/2010/wordprocessingShape">
                    <wps:wsp>
                      <wps:cNvPr id="711" name="Graphic 71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672320;mso-wrap-distance-left:0;mso-wrap-distance-right:0" id="docshape482" filled="true" fillcolor="#000000" stroked="false">
                <v:fill type="solid"/>
                <w10:wrap type="topAndBottom"/>
              </v:rect>
            </w:pict>
          </mc:Fallback>
        </mc:AlternateContent>
      </w:r>
    </w:p>
    <w:p>
      <w:pPr>
        <w:spacing w:line="240" w:lineRule="auto" w:before="4"/>
        <w:rPr>
          <w:b/>
          <w:sz w:val="9"/>
        </w:rPr>
      </w:pPr>
    </w:p>
    <w:p>
      <w:pPr>
        <w:spacing w:after="0" w:line="240" w:lineRule="auto"/>
        <w:rPr>
          <w:b/>
          <w:sz w:val="9"/>
        </w:rPr>
        <w:sectPr>
          <w:pgSz w:w="11900" w:h="16840"/>
          <w:pgMar w:header="0" w:footer="1203" w:top="420" w:bottom="1400" w:left="1275" w:right="1275"/>
        </w:sectPr>
      </w:pPr>
    </w:p>
    <w:p>
      <w:pPr>
        <w:spacing w:before="93"/>
        <w:ind w:left="141" w:right="0" w:firstLine="0"/>
        <w:jc w:val="left"/>
        <w:rPr>
          <w:b/>
          <w:sz w:val="20"/>
        </w:rPr>
      </w:pPr>
      <w:r>
        <w:rPr>
          <w:b/>
          <w:spacing w:val="-2"/>
          <w:sz w:val="20"/>
        </w:rPr>
        <w:t>RS485</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78"/>
        <w:rPr>
          <w:b/>
          <w:sz w:val="20"/>
        </w:rPr>
      </w:pPr>
    </w:p>
    <w:p>
      <w:pPr>
        <w:spacing w:before="0"/>
        <w:ind w:left="141" w:right="0" w:firstLine="0"/>
        <w:jc w:val="left"/>
        <w:rPr>
          <w:b/>
          <w:sz w:val="20"/>
        </w:rPr>
      </w:pPr>
      <w:r>
        <w:rPr>
          <w:b/>
          <w:spacing w:val="-2"/>
          <w:sz w:val="20"/>
        </w:rPr>
        <w:t>M–</w:t>
      </w:r>
      <w:r>
        <w:rPr>
          <w:b/>
          <w:spacing w:val="-5"/>
          <w:sz w:val="20"/>
        </w:rPr>
        <w:t>Bus</w:t>
      </w:r>
    </w:p>
    <w:p>
      <w:pPr>
        <w:spacing w:line="240" w:lineRule="auto" w:before="179"/>
        <w:rPr>
          <w:b/>
          <w:sz w:val="16"/>
        </w:rPr>
      </w:pPr>
      <w:r>
        <w:rPr/>
        <w:br w:type="column"/>
      </w:r>
      <w:r>
        <w:rPr>
          <w:b/>
          <w:sz w:val="16"/>
        </w:rPr>
      </w:r>
    </w:p>
    <w:p>
      <w:pPr>
        <w:spacing w:before="0"/>
        <w:ind w:left="0" w:right="2779" w:firstLine="0"/>
        <w:jc w:val="center"/>
        <w:rPr>
          <w:sz w:val="16"/>
        </w:rPr>
      </w:pPr>
      <w:r>
        <w:rPr>
          <w:color w:val="373535"/>
          <w:spacing w:val="-2"/>
          <w:sz w:val="16"/>
        </w:rPr>
        <w:t>RS-</w:t>
      </w:r>
      <w:r>
        <w:rPr>
          <w:color w:val="373535"/>
          <w:spacing w:val="-5"/>
          <w:sz w:val="16"/>
        </w:rPr>
        <w:t>485</w:t>
      </w:r>
    </w:p>
    <w:p>
      <w:pPr>
        <w:tabs>
          <w:tab w:pos="716" w:val="left" w:leader="none"/>
          <w:tab w:pos="1438" w:val="left" w:leader="none"/>
        </w:tabs>
        <w:spacing w:before="68"/>
        <w:ind w:left="0" w:right="2759" w:firstLine="0"/>
        <w:jc w:val="center"/>
        <w:rPr>
          <w:sz w:val="14"/>
        </w:rPr>
      </w:pPr>
      <w:r>
        <w:rPr>
          <w:color w:val="373535"/>
          <w:spacing w:val="-10"/>
          <w:sz w:val="14"/>
        </w:rPr>
        <w:t>A</w:t>
      </w:r>
      <w:r>
        <w:rPr>
          <w:color w:val="373535"/>
          <w:sz w:val="14"/>
        </w:rPr>
        <w:tab/>
      </w:r>
      <w:r>
        <w:rPr>
          <w:color w:val="373535"/>
          <w:spacing w:val="-10"/>
          <w:sz w:val="14"/>
        </w:rPr>
        <w:t>B</w:t>
      </w:r>
      <w:r>
        <w:rPr>
          <w:color w:val="373535"/>
          <w:sz w:val="14"/>
        </w:rPr>
        <w:tab/>
      </w:r>
      <w:r>
        <w:rPr>
          <w:color w:val="373535"/>
          <w:spacing w:val="-10"/>
          <w:sz w:val="14"/>
        </w:rPr>
        <w:t>C</w:t>
      </w:r>
    </w:p>
    <w:tbl>
      <w:tblPr>
        <w:tblW w:w="0" w:type="auto"/>
        <w:jc w:val="left"/>
        <w:tblInd w:w="-195" w:type="dxa"/>
        <w:tblBorders>
          <w:top w:val="single" w:sz="4" w:space="0" w:color="373535"/>
          <w:left w:val="single" w:sz="4" w:space="0" w:color="373535"/>
          <w:bottom w:val="single" w:sz="4" w:space="0" w:color="373535"/>
          <w:right w:val="single" w:sz="4" w:space="0" w:color="373535"/>
          <w:insideH w:val="single" w:sz="4" w:space="0" w:color="373535"/>
          <w:insideV w:val="single" w:sz="4" w:space="0" w:color="373535"/>
        </w:tblBorders>
        <w:tblLayout w:type="fixed"/>
        <w:tblCellMar>
          <w:top w:w="0" w:type="dxa"/>
          <w:left w:w="0" w:type="dxa"/>
          <w:bottom w:w="0" w:type="dxa"/>
          <w:right w:w="0" w:type="dxa"/>
        </w:tblCellMar>
        <w:tblLook w:val="01E0"/>
      </w:tblPr>
      <w:tblGrid>
        <w:gridCol w:w="387"/>
        <w:gridCol w:w="350"/>
        <w:gridCol w:w="369"/>
        <w:gridCol w:w="367"/>
        <w:gridCol w:w="359"/>
        <w:gridCol w:w="378"/>
      </w:tblGrid>
      <w:tr>
        <w:trPr>
          <w:trHeight w:val="284" w:hRule="atLeast"/>
        </w:trPr>
        <w:tc>
          <w:tcPr>
            <w:tcW w:w="387" w:type="dxa"/>
            <w:tcBorders>
              <w:top w:val="nil"/>
              <w:left w:val="nil"/>
            </w:tcBorders>
          </w:tcPr>
          <w:p>
            <w:pPr>
              <w:pStyle w:val="TableParagraph"/>
              <w:spacing w:before="0"/>
              <w:ind w:left="0"/>
              <w:rPr>
                <w:rFonts w:ascii="Times New Roman"/>
                <w:sz w:val="20"/>
              </w:rPr>
            </w:pPr>
          </w:p>
        </w:tc>
        <w:tc>
          <w:tcPr>
            <w:tcW w:w="719" w:type="dxa"/>
            <w:gridSpan w:val="2"/>
            <w:tcBorders>
              <w:top w:val="nil"/>
            </w:tcBorders>
          </w:tcPr>
          <w:p>
            <w:pPr>
              <w:pStyle w:val="TableParagraph"/>
              <w:spacing w:before="0"/>
              <w:ind w:left="0"/>
              <w:rPr>
                <w:rFonts w:ascii="Times New Roman"/>
                <w:sz w:val="20"/>
              </w:rPr>
            </w:pPr>
          </w:p>
        </w:tc>
        <w:tc>
          <w:tcPr>
            <w:tcW w:w="726" w:type="dxa"/>
            <w:gridSpan w:val="2"/>
            <w:tcBorders>
              <w:top w:val="nil"/>
            </w:tcBorders>
          </w:tcPr>
          <w:p>
            <w:pPr>
              <w:pStyle w:val="TableParagraph"/>
              <w:spacing w:before="0"/>
              <w:ind w:left="0"/>
              <w:rPr>
                <w:rFonts w:ascii="Times New Roman"/>
                <w:sz w:val="20"/>
              </w:rPr>
            </w:pPr>
          </w:p>
        </w:tc>
        <w:tc>
          <w:tcPr>
            <w:tcW w:w="378" w:type="dxa"/>
            <w:tcBorders>
              <w:top w:val="nil"/>
              <w:right w:val="nil"/>
            </w:tcBorders>
          </w:tcPr>
          <w:p>
            <w:pPr>
              <w:pStyle w:val="TableParagraph"/>
              <w:spacing w:before="0"/>
              <w:ind w:left="0"/>
              <w:rPr>
                <w:rFonts w:ascii="Times New Roman"/>
                <w:sz w:val="20"/>
              </w:rPr>
            </w:pPr>
          </w:p>
        </w:tc>
      </w:tr>
      <w:tr>
        <w:trPr>
          <w:trHeight w:val="726" w:hRule="atLeast"/>
        </w:trPr>
        <w:tc>
          <w:tcPr>
            <w:tcW w:w="737" w:type="dxa"/>
            <w:gridSpan w:val="2"/>
          </w:tcPr>
          <w:p>
            <w:pPr>
              <w:pStyle w:val="TableParagraph"/>
              <w:spacing w:before="186"/>
              <w:ind w:left="216"/>
              <w:rPr>
                <w:sz w:val="28"/>
              </w:rPr>
            </w:pPr>
            <w:r>
              <w:rPr>
                <w:color w:val="373535"/>
                <w:spacing w:val="-5"/>
                <w:sz w:val="28"/>
              </w:rPr>
              <w:t>37</w:t>
            </w:r>
          </w:p>
        </w:tc>
        <w:tc>
          <w:tcPr>
            <w:tcW w:w="736" w:type="dxa"/>
            <w:gridSpan w:val="2"/>
          </w:tcPr>
          <w:p>
            <w:pPr>
              <w:pStyle w:val="TableParagraph"/>
              <w:spacing w:before="186"/>
              <w:ind w:left="215"/>
              <w:rPr>
                <w:sz w:val="28"/>
              </w:rPr>
            </w:pPr>
            <w:r>
              <w:rPr>
                <w:color w:val="373535"/>
                <w:spacing w:val="-5"/>
                <w:sz w:val="28"/>
              </w:rPr>
              <w:t>36</w:t>
            </w:r>
          </w:p>
        </w:tc>
        <w:tc>
          <w:tcPr>
            <w:tcW w:w="737" w:type="dxa"/>
            <w:gridSpan w:val="2"/>
          </w:tcPr>
          <w:p>
            <w:pPr>
              <w:pStyle w:val="TableParagraph"/>
              <w:spacing w:before="185"/>
              <w:ind w:left="215"/>
              <w:rPr>
                <w:sz w:val="28"/>
              </w:rPr>
            </w:pPr>
            <w:r>
              <w:rPr>
                <w:color w:val="373535"/>
                <w:spacing w:val="-5"/>
                <w:sz w:val="28"/>
              </w:rPr>
              <w:t>35</w:t>
            </w:r>
          </w:p>
        </w:tc>
      </w:tr>
    </w:tbl>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55"/>
        <w:rPr>
          <w:sz w:val="14"/>
        </w:rPr>
      </w:pPr>
    </w:p>
    <w:p>
      <w:pPr>
        <w:spacing w:before="1"/>
        <w:ind w:left="0" w:right="2827" w:firstLine="0"/>
        <w:jc w:val="center"/>
        <w:rPr>
          <w:sz w:val="16"/>
        </w:rPr>
      </w:pPr>
      <w:r>
        <w:rPr>
          <w:sz w:val="16"/>
        </w:rPr>
        <mc:AlternateContent>
          <mc:Choice Requires="wps">
            <w:drawing>
              <wp:anchor distT="0" distB="0" distL="0" distR="0" allowOverlap="1" layoutInCell="1" locked="0" behindDoc="0" simplePos="0" relativeHeight="15786496">
                <wp:simplePos x="0" y="0"/>
                <wp:positionH relativeFrom="page">
                  <wp:posOffset>2158745</wp:posOffset>
                </wp:positionH>
                <wp:positionV relativeFrom="paragraph">
                  <wp:posOffset>-233166</wp:posOffset>
                </wp:positionV>
                <wp:extent cx="4501515" cy="254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8.359581pt;width:354.42pt;height:.18pt;mso-position-horizontal-relative:page;mso-position-vertical-relative:paragraph;z-index:15786496" id="docshape483" filled="true" fillcolor="#000000" stroked="false">
                <v:fill type="solid"/>
                <w10:wrap type="none"/>
              </v:rect>
            </w:pict>
          </mc:Fallback>
        </mc:AlternateContent>
      </w:r>
      <w:r>
        <w:rPr>
          <w:color w:val="373535"/>
          <w:spacing w:val="-2"/>
          <w:sz w:val="16"/>
        </w:rPr>
        <w:t>M-</w:t>
      </w:r>
      <w:r>
        <w:rPr>
          <w:color w:val="373535"/>
          <w:spacing w:val="-5"/>
          <w:sz w:val="16"/>
        </w:rPr>
        <w:t>Bus</w:t>
      </w:r>
    </w:p>
    <w:p>
      <w:pPr>
        <w:spacing w:after="0"/>
        <w:jc w:val="center"/>
        <w:rPr>
          <w:sz w:val="16"/>
        </w:rPr>
        <w:sectPr>
          <w:type w:val="continuous"/>
          <w:pgSz w:w="11900" w:h="16840"/>
          <w:pgMar w:header="0" w:footer="1203" w:top="1800" w:bottom="720" w:left="1275" w:right="1275"/>
          <w:cols w:num="2" w:equalWidth="0">
            <w:col w:w="836" w:space="3931"/>
            <w:col w:w="4583"/>
          </w:cols>
        </w:sectPr>
      </w:pPr>
    </w:p>
    <w:p>
      <w:pPr>
        <w:spacing w:line="240" w:lineRule="auto" w:before="7" w:after="1"/>
        <w:rPr>
          <w:sz w:val="18"/>
        </w:rPr>
      </w:pPr>
    </w:p>
    <w:p>
      <w:pPr>
        <w:spacing w:line="240" w:lineRule="auto"/>
        <w:ind w:left="4580" w:right="0" w:firstLine="0"/>
        <w:rPr>
          <w:sz w:val="20"/>
        </w:rPr>
      </w:pPr>
      <w:r>
        <w:rPr>
          <w:sz w:val="20"/>
        </w:rPr>
        <mc:AlternateContent>
          <mc:Choice Requires="wps">
            <w:drawing>
              <wp:inline distT="0" distB="0" distL="0" distR="0">
                <wp:extent cx="1423035" cy="654050"/>
                <wp:effectExtent l="0" t="0" r="0" b="3175"/>
                <wp:docPr id="713" name="Group 713"/>
                <wp:cNvGraphicFramePr>
                  <a:graphicFrameLocks/>
                </wp:cNvGraphicFramePr>
                <a:graphic>
                  <a:graphicData uri="http://schemas.microsoft.com/office/word/2010/wordprocessingGroup">
                    <wpg:wgp>
                      <wpg:cNvPr id="713" name="Group 713"/>
                      <wpg:cNvGrpSpPr/>
                      <wpg:grpSpPr>
                        <a:xfrm>
                          <a:off x="0" y="0"/>
                          <a:ext cx="1423035" cy="654050"/>
                          <a:chExt cx="1423035" cy="654050"/>
                        </a:xfrm>
                      </wpg:grpSpPr>
                      <wps:wsp>
                        <wps:cNvPr id="714" name="Graphic 714"/>
                        <wps:cNvSpPr/>
                        <wps:spPr>
                          <a:xfrm>
                            <a:off x="927696" y="183845"/>
                            <a:ext cx="458470" cy="457834"/>
                          </a:xfrm>
                          <a:custGeom>
                            <a:avLst/>
                            <a:gdLst/>
                            <a:ahLst/>
                            <a:cxnLst/>
                            <a:rect l="l" t="t" r="r" b="b"/>
                            <a:pathLst>
                              <a:path w="458470" h="457834">
                                <a:moveTo>
                                  <a:pt x="0" y="0"/>
                                </a:moveTo>
                                <a:lnTo>
                                  <a:pt x="458406" y="457796"/>
                                </a:lnTo>
                              </a:path>
                            </a:pathLst>
                          </a:custGeom>
                          <a:ln w="3594">
                            <a:solidFill>
                              <a:srgbClr val="373535"/>
                            </a:solidFill>
                            <a:prstDash val="solid"/>
                          </a:ln>
                        </wps:spPr>
                        <wps:bodyPr wrap="square" lIns="0" tIns="0" rIns="0" bIns="0" rtlCol="0">
                          <a:prstTxWarp prst="textNoShape">
                            <a:avLst/>
                          </a:prstTxWarp>
                          <a:noAutofit/>
                        </wps:bodyPr>
                      </wps:wsp>
                      <wps:wsp>
                        <wps:cNvPr id="715" name="Graphic 715"/>
                        <wps:cNvSpPr/>
                        <wps:spPr>
                          <a:xfrm>
                            <a:off x="952906" y="184365"/>
                            <a:ext cx="467995" cy="467359"/>
                          </a:xfrm>
                          <a:custGeom>
                            <a:avLst/>
                            <a:gdLst/>
                            <a:ahLst/>
                            <a:cxnLst/>
                            <a:rect l="l" t="t" r="r" b="b"/>
                            <a:pathLst>
                              <a:path w="467995" h="467359">
                                <a:moveTo>
                                  <a:pt x="467829" y="0"/>
                                </a:moveTo>
                                <a:lnTo>
                                  <a:pt x="0" y="467220"/>
                                </a:lnTo>
                              </a:path>
                            </a:pathLst>
                          </a:custGeom>
                          <a:ln w="3594">
                            <a:solidFill>
                              <a:srgbClr val="373535"/>
                            </a:solidFill>
                            <a:prstDash val="solid"/>
                          </a:ln>
                        </wps:spPr>
                        <wps:bodyPr wrap="square" lIns="0" tIns="0" rIns="0" bIns="0" rtlCol="0">
                          <a:prstTxWarp prst="textNoShape">
                            <a:avLst/>
                          </a:prstTxWarp>
                          <a:noAutofit/>
                        </wps:bodyPr>
                      </wps:wsp>
                      <wps:wsp>
                        <wps:cNvPr id="716" name="Graphic 716"/>
                        <wps:cNvSpPr/>
                        <wps:spPr>
                          <a:xfrm>
                            <a:off x="247891" y="2704"/>
                            <a:ext cx="1270" cy="182880"/>
                          </a:xfrm>
                          <a:custGeom>
                            <a:avLst/>
                            <a:gdLst/>
                            <a:ahLst/>
                            <a:cxnLst/>
                            <a:rect l="l" t="t" r="r" b="b"/>
                            <a:pathLst>
                              <a:path w="0" h="182880">
                                <a:moveTo>
                                  <a:pt x="0" y="182270"/>
                                </a:moveTo>
                                <a:lnTo>
                                  <a:pt x="0" y="0"/>
                                </a:lnTo>
                              </a:path>
                            </a:pathLst>
                          </a:custGeom>
                          <a:ln w="3594">
                            <a:solidFill>
                              <a:srgbClr val="373535"/>
                            </a:solidFill>
                            <a:prstDash val="solid"/>
                          </a:ln>
                        </wps:spPr>
                        <wps:bodyPr wrap="square" lIns="0" tIns="0" rIns="0" bIns="0" rtlCol="0">
                          <a:prstTxWarp prst="textNoShape">
                            <a:avLst/>
                          </a:prstTxWarp>
                          <a:noAutofit/>
                        </wps:bodyPr>
                      </wps:wsp>
                      <wps:wsp>
                        <wps:cNvPr id="717" name="Graphic 717"/>
                        <wps:cNvSpPr/>
                        <wps:spPr>
                          <a:xfrm>
                            <a:off x="703922" y="0"/>
                            <a:ext cx="701040" cy="652145"/>
                          </a:xfrm>
                          <a:custGeom>
                            <a:avLst/>
                            <a:gdLst/>
                            <a:ahLst/>
                            <a:cxnLst/>
                            <a:rect l="l" t="t" r="r" b="b"/>
                            <a:pathLst>
                              <a:path w="701040" h="652145">
                                <a:moveTo>
                                  <a:pt x="0" y="182270"/>
                                </a:moveTo>
                                <a:lnTo>
                                  <a:pt x="0" y="0"/>
                                </a:lnTo>
                              </a:path>
                              <a:path w="701040" h="652145">
                                <a:moveTo>
                                  <a:pt x="232460" y="183845"/>
                                </a:moveTo>
                                <a:lnTo>
                                  <a:pt x="700506" y="183845"/>
                                </a:lnTo>
                                <a:lnTo>
                                  <a:pt x="700506" y="651598"/>
                                </a:lnTo>
                                <a:lnTo>
                                  <a:pt x="232460" y="651598"/>
                                </a:lnTo>
                                <a:lnTo>
                                  <a:pt x="232460" y="183845"/>
                                </a:lnTo>
                                <a:close/>
                              </a:path>
                            </a:pathLst>
                          </a:custGeom>
                          <a:ln w="3594">
                            <a:solidFill>
                              <a:srgbClr val="373535"/>
                            </a:solidFill>
                            <a:prstDash val="solid"/>
                          </a:ln>
                        </wps:spPr>
                        <wps:bodyPr wrap="square" lIns="0" tIns="0" rIns="0" bIns="0" rtlCol="0">
                          <a:prstTxWarp prst="textNoShape">
                            <a:avLst/>
                          </a:prstTxWarp>
                          <a:noAutofit/>
                        </wps:bodyPr>
                      </wps:wsp>
                      <wps:wsp>
                        <wps:cNvPr id="718" name="Textbox 718"/>
                        <wps:cNvSpPr txBox="1"/>
                        <wps:spPr>
                          <a:xfrm>
                            <a:off x="469817" y="183845"/>
                            <a:ext cx="467359" cy="467995"/>
                          </a:xfrm>
                          <a:prstGeom prst="rect">
                            <a:avLst/>
                          </a:prstGeom>
                          <a:ln w="4559">
                            <a:solidFill>
                              <a:srgbClr val="373535"/>
                            </a:solidFill>
                            <a:prstDash val="solid"/>
                          </a:ln>
                        </wps:spPr>
                        <wps:txbx>
                          <w:txbxContent>
                            <w:p>
                              <w:pPr>
                                <w:spacing w:before="201"/>
                                <w:ind w:left="214" w:right="0" w:firstLine="0"/>
                                <w:jc w:val="left"/>
                                <w:rPr>
                                  <w:sz w:val="28"/>
                                </w:rPr>
                              </w:pPr>
                              <w:r>
                                <w:rPr>
                                  <w:color w:val="373535"/>
                                  <w:spacing w:val="-5"/>
                                  <w:sz w:val="28"/>
                                </w:rPr>
                                <w:t>36</w:t>
                              </w:r>
                            </w:p>
                          </w:txbxContent>
                        </wps:txbx>
                        <wps:bodyPr wrap="square" lIns="0" tIns="0" rIns="0" bIns="0" rtlCol="0">
                          <a:noAutofit/>
                        </wps:bodyPr>
                      </wps:wsp>
                      <wps:wsp>
                        <wps:cNvPr id="719" name="Textbox 719"/>
                        <wps:cNvSpPr txBox="1"/>
                        <wps:spPr>
                          <a:xfrm>
                            <a:off x="2286" y="183845"/>
                            <a:ext cx="467995" cy="467995"/>
                          </a:xfrm>
                          <a:prstGeom prst="rect">
                            <a:avLst/>
                          </a:prstGeom>
                          <a:ln w="4572">
                            <a:solidFill>
                              <a:srgbClr val="373535"/>
                            </a:solidFill>
                            <a:prstDash val="solid"/>
                          </a:ln>
                        </wps:spPr>
                        <wps:txbx>
                          <w:txbxContent>
                            <w:p>
                              <w:pPr>
                                <w:spacing w:before="201"/>
                                <w:ind w:left="215" w:right="0" w:firstLine="0"/>
                                <w:jc w:val="left"/>
                                <w:rPr>
                                  <w:sz w:val="28"/>
                                </w:rPr>
                              </w:pPr>
                              <w:r>
                                <w:rPr>
                                  <w:color w:val="373535"/>
                                  <w:spacing w:val="-5"/>
                                  <w:sz w:val="28"/>
                                </w:rPr>
                                <w:t>37</w:t>
                              </w:r>
                            </w:p>
                          </w:txbxContent>
                        </wps:txbx>
                        <wps:bodyPr wrap="square" lIns="0" tIns="0" rIns="0" bIns="0" rtlCol="0">
                          <a:noAutofit/>
                        </wps:bodyPr>
                      </wps:wsp>
                    </wpg:wgp>
                  </a:graphicData>
                </a:graphic>
              </wp:inline>
            </w:drawing>
          </mc:Choice>
          <mc:Fallback>
            <w:pict>
              <v:group style="width:112.05pt;height:51.5pt;mso-position-horizontal-relative:char;mso-position-vertical-relative:line" id="docshapegroup484" coordorigin="0,0" coordsize="2241,1030">
                <v:line style="position:absolute" from="1461,290" to="2183,1010" stroked="true" strokeweight=".283pt" strokecolor="#373535">
                  <v:stroke dashstyle="solid"/>
                </v:line>
                <v:line style="position:absolute" from="2237,290" to="1501,1026" stroked="true" strokeweight=".283pt" strokecolor="#373535">
                  <v:stroke dashstyle="solid"/>
                </v:line>
                <v:line style="position:absolute" from="390,291" to="390,4" stroked="true" strokeweight=".283pt" strokecolor="#373535">
                  <v:stroke dashstyle="solid"/>
                </v:line>
                <v:shape style="position:absolute;left:1108;top:0;width:1104;height:1027" id="docshape485" coordorigin="1109,0" coordsize="1104,1027" path="m1109,287l1109,0m1475,290l2212,290,2212,1026,1475,1026,1475,290xe" filled="false" stroked="true" strokeweight=".283pt" strokecolor="#373535">
                  <v:path arrowok="t"/>
                  <v:stroke dashstyle="solid"/>
                </v:shape>
                <v:shape style="position:absolute;left:739;top:289;width:736;height:737" type="#_x0000_t202" id="docshape486" filled="false" stroked="true" strokeweight=".359pt" strokecolor="#373535">
                  <v:textbox inset="0,0,0,0">
                    <w:txbxContent>
                      <w:p>
                        <w:pPr>
                          <w:spacing w:before="201"/>
                          <w:ind w:left="214" w:right="0" w:firstLine="0"/>
                          <w:jc w:val="left"/>
                          <w:rPr>
                            <w:sz w:val="28"/>
                          </w:rPr>
                        </w:pPr>
                        <w:r>
                          <w:rPr>
                            <w:color w:val="373535"/>
                            <w:spacing w:val="-5"/>
                            <w:sz w:val="28"/>
                          </w:rPr>
                          <w:t>36</w:t>
                        </w:r>
                      </w:p>
                    </w:txbxContent>
                  </v:textbox>
                  <v:stroke dashstyle="solid"/>
                  <w10:wrap type="none"/>
                </v:shape>
                <v:shape style="position:absolute;left:3;top:289;width:737;height:737" type="#_x0000_t202" id="docshape487" filled="false" stroked="true" strokeweight=".360017pt" strokecolor="#373535">
                  <v:textbox inset="0,0,0,0">
                    <w:txbxContent>
                      <w:p>
                        <w:pPr>
                          <w:spacing w:before="201"/>
                          <w:ind w:left="215" w:right="0" w:firstLine="0"/>
                          <w:jc w:val="left"/>
                          <w:rPr>
                            <w:sz w:val="28"/>
                          </w:rPr>
                        </w:pPr>
                        <w:r>
                          <w:rPr>
                            <w:color w:val="373535"/>
                            <w:spacing w:val="-5"/>
                            <w:sz w:val="28"/>
                          </w:rPr>
                          <w:t>37</w:t>
                        </w:r>
                      </w:p>
                    </w:txbxContent>
                  </v:textbox>
                  <v:stroke dashstyle="solid"/>
                  <w10:wrap type="none"/>
                </v:shape>
              </v:group>
            </w:pict>
          </mc:Fallback>
        </mc:AlternateContent>
      </w:r>
      <w:r>
        <w:rPr>
          <w:sz w:val="20"/>
        </w:rPr>
      </w:r>
    </w:p>
    <w:p>
      <w:pPr>
        <w:spacing w:line="240" w:lineRule="auto" w:before="5"/>
        <w:rPr>
          <w:sz w:val="17"/>
        </w:rPr>
      </w:pPr>
      <w:r>
        <w:rPr>
          <w:sz w:val="17"/>
        </w:rPr>
        <mc:AlternateContent>
          <mc:Choice Requires="wps">
            <w:drawing>
              <wp:anchor distT="0" distB="0" distL="0" distR="0" allowOverlap="1" layoutInCell="1" locked="0" behindDoc="1" simplePos="0" relativeHeight="487645184">
                <wp:simplePos x="0" y="0"/>
                <wp:positionH relativeFrom="page">
                  <wp:posOffset>2158746</wp:posOffset>
                </wp:positionH>
                <wp:positionV relativeFrom="paragraph">
                  <wp:posOffset>142546</wp:posOffset>
                </wp:positionV>
                <wp:extent cx="4501515" cy="2540"/>
                <wp:effectExtent l="0" t="0" r="0" b="0"/>
                <wp:wrapTopAndBottom/>
                <wp:docPr id="720" name="Graphic 720"/>
                <wp:cNvGraphicFramePr>
                  <a:graphicFrameLocks/>
                </wp:cNvGraphicFramePr>
                <a:graphic>
                  <a:graphicData uri="http://schemas.microsoft.com/office/word/2010/wordprocessingShape">
                    <wps:wsp>
                      <wps:cNvPr id="720" name="Graphic 72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1.224159pt;width:354.45pt;height:.2pt;mso-position-horizontal-relative:page;mso-position-vertical-relative:paragraph;z-index:-15671296;mso-wrap-distance-left:0;mso-wrap-distance-right:0" id="docshape488" coordorigin="3400,224" coordsize="7089,4" path="m10488,224l3401,224,3400,224,3400,228,3401,228,10488,228,10488,224xe" filled="true" fillcolor="#000000" stroked="false">
                <v:path arrowok="t"/>
                <v:fill type="solid"/>
                <w10:wrap type="topAndBottom"/>
              </v:shape>
            </w:pict>
          </mc:Fallback>
        </mc:AlternateContent>
      </w:r>
    </w:p>
    <w:p>
      <w:pPr>
        <w:spacing w:after="0" w:line="240" w:lineRule="auto"/>
        <w:rPr>
          <w:sz w:val="17"/>
        </w:rPr>
        <w:sectPr>
          <w:type w:val="continuous"/>
          <w:pgSz w:w="11900" w:h="16840"/>
          <w:pgMar w:header="0" w:footer="1203" w:top="1800" w:bottom="720" w:left="1275" w:right="1275"/>
        </w:sectPr>
      </w:pPr>
    </w:p>
    <w:p>
      <w:pPr>
        <w:spacing w:before="82"/>
        <w:ind w:left="0" w:right="135" w:firstLine="0"/>
        <w:jc w:val="right"/>
        <w:rPr>
          <w:b/>
          <w:sz w:val="24"/>
        </w:rPr>
      </w:pPr>
      <w:r>
        <w:rPr>
          <w:b/>
          <w:sz w:val="24"/>
        </w:rPr>
        <mc:AlternateContent>
          <mc:Choice Requires="wps">
            <w:drawing>
              <wp:anchor distT="0" distB="0" distL="0" distR="0" allowOverlap="1" layoutInCell="1" locked="0" behindDoc="1" simplePos="0" relativeHeight="487646208">
                <wp:simplePos x="0" y="0"/>
                <wp:positionH relativeFrom="page">
                  <wp:posOffset>899160</wp:posOffset>
                </wp:positionH>
                <wp:positionV relativeFrom="paragraph">
                  <wp:posOffset>256031</wp:posOffset>
                </wp:positionV>
                <wp:extent cx="5760720" cy="635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70272;mso-wrap-distance-left:0;mso-wrap-distance-right:0" id="docshape489" filled="true" fillcolor="#000000" stroked="false">
                <v:fill type="solid"/>
                <w10:wrap type="topAndBottom"/>
              </v:rect>
            </w:pict>
          </mc:Fallback>
        </mc:AlternateContent>
      </w:r>
      <w:r>
        <w:rPr>
          <w:b/>
          <w:sz w:val="24"/>
        </w:rPr>
        <w:t>User</w:t>
      </w:r>
      <w:r>
        <w:rPr>
          <w:b/>
          <w:spacing w:val="-1"/>
          <w:sz w:val="24"/>
        </w:rPr>
        <w:t> </w:t>
      </w:r>
      <w:r>
        <w:rPr>
          <w:b/>
          <w:spacing w:val="-2"/>
          <w:sz w:val="24"/>
        </w:rPr>
        <w:t>Interface</w:t>
      </w:r>
    </w:p>
    <w:p>
      <w:pPr>
        <w:spacing w:line="240" w:lineRule="auto" w:before="0"/>
        <w:rPr>
          <w:b/>
          <w:sz w:val="36"/>
        </w:rPr>
      </w:pPr>
    </w:p>
    <w:p>
      <w:pPr>
        <w:spacing w:line="240" w:lineRule="auto" w:before="215"/>
        <w:rPr>
          <w:b/>
          <w:sz w:val="36"/>
        </w:rPr>
      </w:pPr>
    </w:p>
    <w:p>
      <w:pPr>
        <w:pStyle w:val="Heading1"/>
      </w:pPr>
      <w:bookmarkStart w:name="Chapter 3: User Interface" w:id="34"/>
      <w:bookmarkEnd w:id="34"/>
      <w:r>
        <w:rPr>
          <w:b w:val="0"/>
        </w:rPr>
      </w:r>
      <w:r>
        <w:rPr/>
        <w:t>Chapter</w:t>
      </w:r>
      <w:r>
        <w:rPr>
          <w:spacing w:val="-6"/>
        </w:rPr>
        <w:t> </w:t>
      </w:r>
      <w:r>
        <w:rPr/>
        <w:t>3:</w:t>
      </w:r>
      <w:r>
        <w:rPr>
          <w:spacing w:val="50"/>
          <w:w w:val="150"/>
        </w:rPr>
        <w:t> </w:t>
      </w:r>
      <w:bookmarkStart w:name="_bookmark25" w:id="35"/>
      <w:bookmarkEnd w:id="35"/>
      <w:r>
        <w:rPr/>
        <w:t>Use</w:t>
      </w:r>
      <w:r>
        <w:rPr/>
        <w:t>r</w:t>
      </w:r>
      <w:r>
        <w:rPr>
          <w:spacing w:val="-3"/>
        </w:rPr>
        <w:t> </w:t>
      </w:r>
      <w:r>
        <w:rPr>
          <w:spacing w:val="-2"/>
        </w:rPr>
        <w:t>Interface</w:t>
      </w:r>
    </w:p>
    <w:p>
      <w:pPr>
        <w:spacing w:line="240" w:lineRule="auto" w:before="158"/>
        <w:rPr>
          <w:b/>
          <w:sz w:val="20"/>
        </w:rPr>
      </w:pPr>
      <w:r>
        <w:rPr>
          <w:b/>
          <w:sz w:val="20"/>
        </w:rPr>
        <mc:AlternateContent>
          <mc:Choice Requires="wps">
            <w:drawing>
              <wp:anchor distT="0" distB="0" distL="0" distR="0" allowOverlap="1" layoutInCell="1" locked="0" behindDoc="1" simplePos="0" relativeHeight="487646720">
                <wp:simplePos x="0" y="0"/>
                <wp:positionH relativeFrom="page">
                  <wp:posOffset>2158745</wp:posOffset>
                </wp:positionH>
                <wp:positionV relativeFrom="paragraph">
                  <wp:posOffset>262067</wp:posOffset>
                </wp:positionV>
                <wp:extent cx="4501515" cy="2540"/>
                <wp:effectExtent l="0" t="0" r="0" b="0"/>
                <wp:wrapTopAndBottom/>
                <wp:docPr id="722" name="Graphic 722"/>
                <wp:cNvGraphicFramePr>
                  <a:graphicFrameLocks/>
                </wp:cNvGraphicFramePr>
                <a:graphic>
                  <a:graphicData uri="http://schemas.microsoft.com/office/word/2010/wordprocessingShape">
                    <wps:wsp>
                      <wps:cNvPr id="722" name="Graphic 72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669760;mso-wrap-distance-left:0;mso-wrap-distance-right:0" id="docshape490"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Overview</w:t>
      </w:r>
      <w:r>
        <w:rPr>
          <w:rFonts w:ascii="Arial"/>
          <w:b/>
          <w:position w:val="1"/>
          <w:sz w:val="20"/>
        </w:rPr>
        <w:tab/>
      </w:r>
      <w:r>
        <w:rPr/>
        <w:t>This</w:t>
      </w:r>
      <w:r>
        <w:rPr>
          <w:spacing w:val="-9"/>
        </w:rPr>
        <w:t> </w:t>
      </w:r>
      <w:r>
        <w:rPr/>
        <w:t>chapter</w:t>
      </w:r>
      <w:r>
        <w:rPr>
          <w:spacing w:val="-8"/>
        </w:rPr>
        <w:t> </w:t>
      </w:r>
      <w:r>
        <w:rPr/>
        <w:t>describes</w:t>
      </w:r>
      <w:r>
        <w:rPr>
          <w:spacing w:val="-8"/>
        </w:rPr>
        <w:t> </w:t>
      </w:r>
      <w:r>
        <w:rPr/>
        <w:t>the</w:t>
      </w:r>
      <w:r>
        <w:rPr>
          <w:spacing w:val="-8"/>
        </w:rPr>
        <w:t> </w:t>
      </w:r>
      <w:r>
        <w:rPr/>
        <w:t>different</w:t>
      </w:r>
      <w:r>
        <w:rPr>
          <w:spacing w:val="-9"/>
        </w:rPr>
        <w:t> </w:t>
      </w:r>
      <w:r>
        <w:rPr/>
        <w:t>display</w:t>
      </w:r>
      <w:r>
        <w:rPr>
          <w:spacing w:val="-8"/>
        </w:rPr>
        <w:t> </w:t>
      </w:r>
      <w:r>
        <w:rPr/>
        <w:t>views</w:t>
      </w:r>
      <w:r>
        <w:rPr>
          <w:spacing w:val="-8"/>
        </w:rPr>
        <w:t> </w:t>
      </w:r>
      <w:r>
        <w:rPr/>
        <w:t>and</w:t>
      </w:r>
      <w:r>
        <w:rPr>
          <w:spacing w:val="-8"/>
        </w:rPr>
        <w:t> </w:t>
      </w:r>
      <w:r>
        <w:rPr/>
        <w:t>the</w:t>
      </w:r>
      <w:r>
        <w:rPr>
          <w:spacing w:val="-9"/>
        </w:rPr>
        <w:t> </w:t>
      </w:r>
      <w:r>
        <w:rPr/>
        <w:t>menu</w:t>
      </w:r>
      <w:r>
        <w:rPr>
          <w:spacing w:val="-10"/>
        </w:rPr>
        <w:t> </w:t>
      </w:r>
      <w:r>
        <w:rPr>
          <w:spacing w:val="-2"/>
        </w:rPr>
        <w:t>structure.</w:t>
      </w:r>
    </w:p>
    <w:p>
      <w:pPr>
        <w:pStyle w:val="BodyText"/>
        <w:spacing w:before="11"/>
        <w:rPr>
          <w:sz w:val="4"/>
        </w:rPr>
      </w:pPr>
      <w:r>
        <w:rPr>
          <w:sz w:val="4"/>
        </w:rPr>
        <mc:AlternateContent>
          <mc:Choice Requires="wps">
            <w:drawing>
              <wp:anchor distT="0" distB="0" distL="0" distR="0" allowOverlap="1" layoutInCell="1" locked="0" behindDoc="1" simplePos="0" relativeHeight="487647232">
                <wp:simplePos x="0" y="0"/>
                <wp:positionH relativeFrom="page">
                  <wp:posOffset>2158746</wp:posOffset>
                </wp:positionH>
                <wp:positionV relativeFrom="paragraph">
                  <wp:posOffset>51702</wp:posOffset>
                </wp:positionV>
                <wp:extent cx="4501515" cy="254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2pt;width:354.45pt;height:.2pt;mso-position-horizontal-relative:page;mso-position-vertical-relative:paragraph;z-index:-15669248;mso-wrap-distance-left:0;mso-wrap-distance-right:0" id="docshape491" coordorigin="3400,81" coordsize="7089,4" path="m10488,81l3401,81,3400,81,3400,85,3401,85,10488,85,10488,81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647744">
                <wp:simplePos x="0" y="0"/>
                <wp:positionH relativeFrom="page">
                  <wp:posOffset>2158745</wp:posOffset>
                </wp:positionH>
                <wp:positionV relativeFrom="paragraph">
                  <wp:posOffset>209166</wp:posOffset>
                </wp:positionV>
                <wp:extent cx="4501515" cy="254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469765pt;width:354.42pt;height:.18pt;mso-position-horizontal-relative:page;mso-position-vertical-relative:paragraph;z-index:-15668736;mso-wrap-distance-left:0;mso-wrap-distance-right:0" id="docshape492"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8"/>
        </w:numPr>
        <w:tabs>
          <w:tab w:pos="2547" w:val="left" w:leader="none"/>
          <w:tab w:pos="8909" w:val="right" w:leader="dot"/>
        </w:tabs>
        <w:spacing w:line="240" w:lineRule="auto" w:before="132" w:after="0"/>
        <w:ind w:left="2547" w:right="0" w:hanging="422"/>
        <w:jc w:val="left"/>
        <w:rPr>
          <w:rFonts w:ascii="Arial"/>
          <w:sz w:val="20"/>
        </w:rPr>
      </w:pPr>
      <w:hyperlink w:history="true" w:anchor="_bookmark27">
        <w:r>
          <w:rPr>
            <w:rFonts w:ascii="Arial"/>
            <w:spacing w:val="-2"/>
            <w:sz w:val="20"/>
          </w:rPr>
          <w:t>Display</w:t>
        </w:r>
        <w:r>
          <w:rPr>
            <w:rFonts w:ascii="Arial"/>
            <w:sz w:val="20"/>
          </w:rPr>
          <w:tab/>
        </w:r>
        <w:r>
          <w:rPr>
            <w:rFonts w:ascii="Arial"/>
            <w:spacing w:val="-5"/>
            <w:sz w:val="20"/>
          </w:rPr>
          <w:t>25</w:t>
        </w:r>
      </w:hyperlink>
    </w:p>
    <w:p>
      <w:pPr>
        <w:pStyle w:val="ListParagraph"/>
        <w:spacing w:after="0" w:line="240" w:lineRule="auto"/>
        <w:jc w:val="left"/>
        <w:rPr>
          <w:rFonts w:ascii="Arial"/>
          <w:sz w:val="20"/>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48256">
                <wp:simplePos x="0" y="0"/>
                <wp:positionH relativeFrom="page">
                  <wp:posOffset>899160</wp:posOffset>
                </wp:positionH>
                <wp:positionV relativeFrom="paragraph">
                  <wp:posOffset>256031</wp:posOffset>
                </wp:positionV>
                <wp:extent cx="5760720" cy="6350"/>
                <wp:effectExtent l="0" t="0" r="0" b="0"/>
                <wp:wrapTopAndBottom/>
                <wp:docPr id="725" name="Graphic 725"/>
                <wp:cNvGraphicFramePr>
                  <a:graphicFrameLocks/>
                </wp:cNvGraphicFramePr>
                <a:graphic>
                  <a:graphicData uri="http://schemas.microsoft.com/office/word/2010/wordprocessingShape">
                    <wps:wsp>
                      <wps:cNvPr id="725" name="Graphic 72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68224;mso-wrap-distance-left:0;mso-wrap-distance-right:0" id="docshape493" filled="true" fillcolor="#000000" stroked="false">
                <v:fill type="solid"/>
                <w10:wrap type="topAndBottom"/>
              </v:rect>
            </w:pict>
          </mc:Fallback>
        </mc:AlternateContent>
      </w:r>
      <w:r>
        <w:rPr/>
        <w:t>User</w:t>
      </w:r>
      <w:r>
        <w:rPr>
          <w:spacing w:val="-3"/>
        </w:rPr>
        <w:t> </w:t>
      </w:r>
      <w:r>
        <w:rPr>
          <w:spacing w:val="-2"/>
        </w:rPr>
        <w:t>Interface</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9"/>
        </w:numPr>
        <w:tabs>
          <w:tab w:pos="707" w:val="left" w:leader="none"/>
        </w:tabs>
        <w:spacing w:line="240" w:lineRule="auto" w:before="0" w:after="0"/>
        <w:ind w:left="707" w:right="0" w:hanging="566"/>
        <w:jc w:val="left"/>
      </w:pPr>
      <w:bookmarkStart w:name="_bookmark27" w:id="36"/>
      <w:bookmarkEnd w:id="36"/>
      <w:r>
        <w:rPr>
          <w:b w:val="0"/>
        </w:rPr>
      </w:r>
      <w:bookmarkStart w:name="_bookmark26" w:id="37"/>
      <w:bookmarkEnd w:id="37"/>
      <w:r>
        <w:rPr>
          <w:spacing w:val="-2"/>
        </w:rPr>
        <w:t>D</w:t>
      </w:r>
      <w:r>
        <w:rPr>
          <w:spacing w:val="-2"/>
        </w:rPr>
        <w:t>isplay</w:t>
      </w:r>
    </w:p>
    <w:p>
      <w:pPr>
        <w:spacing w:line="240" w:lineRule="auto" w:before="84"/>
        <w:rPr>
          <w:b/>
          <w:sz w:val="20"/>
        </w:rPr>
      </w:pPr>
      <w:r>
        <w:rPr>
          <w:b/>
          <w:sz w:val="20"/>
        </w:rPr>
        <mc:AlternateContent>
          <mc:Choice Requires="wps">
            <w:drawing>
              <wp:anchor distT="0" distB="0" distL="0" distR="0" allowOverlap="1" layoutInCell="1" locked="0" behindDoc="1" simplePos="0" relativeHeight="487648768">
                <wp:simplePos x="0" y="0"/>
                <wp:positionH relativeFrom="page">
                  <wp:posOffset>2158745</wp:posOffset>
                </wp:positionH>
                <wp:positionV relativeFrom="paragraph">
                  <wp:posOffset>215070</wp:posOffset>
                </wp:positionV>
                <wp:extent cx="4501515" cy="254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67712;mso-wrap-distance-left:0;mso-wrap-distance-right:0" id="docshape494" filled="true" fillcolor="#000000" stroked="false">
                <v:fill type="solid"/>
                <w10:wrap type="topAndBottom"/>
              </v:rect>
            </w:pict>
          </mc:Fallback>
        </mc:AlternateContent>
      </w:r>
    </w:p>
    <w:p>
      <w:pPr>
        <w:pStyle w:val="BodyText"/>
        <w:tabs>
          <w:tab w:pos="2125" w:val="left" w:leader="none"/>
        </w:tabs>
        <w:spacing w:line="216" w:lineRule="auto" w:before="217"/>
        <w:ind w:left="2125" w:right="186" w:hanging="1985"/>
      </w:pPr>
      <w:r>
        <w:rPr>
          <w:rFonts w:ascii="Arial"/>
          <w:b/>
          <w:spacing w:val="-2"/>
          <w:position w:val="1"/>
          <w:sz w:val="20"/>
        </w:rPr>
        <w:t>General</w:t>
      </w:r>
      <w:r>
        <w:rPr>
          <w:rFonts w:ascii="Arial"/>
          <w:b/>
          <w:position w:val="1"/>
          <w:sz w:val="20"/>
        </w:rPr>
        <w:tab/>
      </w:r>
      <w:r>
        <w:rPr/>
        <w:t>The</w:t>
      </w:r>
      <w:r>
        <w:rPr>
          <w:spacing w:val="-9"/>
        </w:rPr>
        <w:t> </w:t>
      </w:r>
      <w:r>
        <w:rPr/>
        <w:t>display</w:t>
      </w:r>
      <w:r>
        <w:rPr>
          <w:spacing w:val="-9"/>
        </w:rPr>
        <w:t> </w:t>
      </w:r>
      <w:r>
        <w:rPr/>
        <w:t>contains</w:t>
      </w:r>
      <w:r>
        <w:rPr>
          <w:spacing w:val="-9"/>
        </w:rPr>
        <w:t> </w:t>
      </w:r>
      <w:r>
        <w:rPr/>
        <w:t>two</w:t>
      </w:r>
      <w:r>
        <w:rPr>
          <w:spacing w:val="-10"/>
        </w:rPr>
        <w:t> </w:t>
      </w:r>
      <w:r>
        <w:rPr/>
        <w:t>main</w:t>
      </w:r>
      <w:r>
        <w:rPr>
          <w:spacing w:val="-10"/>
        </w:rPr>
        <w:t> </w:t>
      </w:r>
      <w:r>
        <w:rPr/>
        <w:t>views:</w:t>
      </w:r>
      <w:r>
        <w:rPr>
          <w:spacing w:val="-12"/>
        </w:rPr>
        <w:t> </w:t>
      </w:r>
      <w:r>
        <w:rPr/>
        <w:t>the</w:t>
      </w:r>
      <w:r>
        <w:rPr>
          <w:spacing w:val="-9"/>
        </w:rPr>
        <w:t> </w:t>
      </w:r>
      <w:r>
        <w:rPr/>
        <w:t>Default</w:t>
      </w:r>
      <w:r>
        <w:rPr>
          <w:spacing w:val="-9"/>
        </w:rPr>
        <w:t> </w:t>
      </w:r>
      <w:r>
        <w:rPr/>
        <w:t>menu</w:t>
      </w:r>
      <w:r>
        <w:rPr>
          <w:spacing w:val="-10"/>
        </w:rPr>
        <w:t> </w:t>
      </w:r>
      <w:r>
        <w:rPr/>
        <w:t>and</w:t>
      </w:r>
      <w:r>
        <w:rPr>
          <w:spacing w:val="-10"/>
        </w:rPr>
        <w:t> </w:t>
      </w:r>
      <w:r>
        <w:rPr/>
        <w:t>the</w:t>
      </w:r>
      <w:r>
        <w:rPr>
          <w:spacing w:val="-9"/>
        </w:rPr>
        <w:t> </w:t>
      </w:r>
      <w:r>
        <w:rPr/>
        <w:t>Main</w:t>
      </w:r>
      <w:r>
        <w:rPr>
          <w:spacing w:val="-10"/>
        </w:rPr>
        <w:t> </w:t>
      </w:r>
      <w:r>
        <w:rPr/>
        <w:t>menu.</w:t>
      </w:r>
      <w:r>
        <w:rPr>
          <w:spacing w:val="-9"/>
        </w:rPr>
        <w:t> </w:t>
      </w:r>
      <w:r>
        <w:rPr/>
        <w:t>Use the button </w:t>
      </w:r>
      <w:r>
        <w:rPr>
          <w:rFonts w:ascii="Arial"/>
          <w:color w:val="4E9EFF"/>
          <w:w w:val="110"/>
          <w:sz w:val="28"/>
        </w:rPr>
        <w:t>F</w:t>
      </w:r>
      <w:r>
        <w:rPr>
          <w:rFonts w:ascii="Arial"/>
          <w:color w:val="4E9EFF"/>
          <w:spacing w:val="-23"/>
          <w:w w:val="110"/>
          <w:sz w:val="28"/>
        </w:rPr>
        <w:t> </w:t>
      </w:r>
      <w:r>
        <w:rPr/>
        <w:t>to toggle between the views. In both views a number status icons are displayed in the upper part of the display. These icons are explained in</w:t>
      </w:r>
    </w:p>
    <w:p>
      <w:pPr>
        <w:pStyle w:val="BodyText"/>
        <w:spacing w:line="247" w:lineRule="auto" w:before="14"/>
        <w:ind w:left="2125"/>
      </w:pPr>
      <w:hyperlink w:history="true" w:anchor="_bookmark28">
        <w:r>
          <w:rPr>
            <w:i/>
          </w:rPr>
          <w:t>table</w:t>
        </w:r>
        <w:r>
          <w:rPr>
            <w:i/>
            <w:spacing w:val="-4"/>
          </w:rPr>
          <w:t> </w:t>
        </w:r>
        <w:r>
          <w:rPr>
            <w:i/>
          </w:rPr>
          <w:t>3:1</w:t>
        </w:r>
      </w:hyperlink>
      <w:r>
        <w:rPr>
          <w:i/>
          <w:spacing w:val="-11"/>
        </w:rPr>
        <w:t> </w:t>
      </w:r>
      <w:r>
        <w:rPr/>
        <w:t>below.</w:t>
      </w:r>
      <w:r>
        <w:rPr>
          <w:spacing w:val="-11"/>
        </w:rPr>
        <w:t> </w:t>
      </w:r>
      <w:r>
        <w:rPr/>
        <w:t>In</w:t>
      </w:r>
      <w:r>
        <w:rPr>
          <w:spacing w:val="-11"/>
        </w:rPr>
        <w:t> </w:t>
      </w:r>
      <w:r>
        <w:rPr/>
        <w:t>the</w:t>
      </w:r>
      <w:r>
        <w:rPr>
          <w:spacing w:val="-11"/>
        </w:rPr>
        <w:t> </w:t>
      </w:r>
      <w:r>
        <w:rPr/>
        <w:t>same</w:t>
      </w:r>
      <w:r>
        <w:rPr>
          <w:spacing w:val="-11"/>
        </w:rPr>
        <w:t> </w:t>
      </w:r>
      <w:r>
        <w:rPr/>
        <w:t>manner</w:t>
      </w:r>
      <w:r>
        <w:rPr>
          <w:spacing w:val="-11"/>
        </w:rPr>
        <w:t> </w:t>
      </w:r>
      <w:r>
        <w:rPr/>
        <w:t>the</w:t>
      </w:r>
      <w:r>
        <w:rPr>
          <w:spacing w:val="-11"/>
        </w:rPr>
        <w:t> </w:t>
      </w:r>
      <w:r>
        <w:rPr/>
        <w:t>bottom</w:t>
      </w:r>
      <w:r>
        <w:rPr>
          <w:spacing w:val="-10"/>
        </w:rPr>
        <w:t> </w:t>
      </w:r>
      <w:r>
        <w:rPr/>
        <w:t>part</w:t>
      </w:r>
      <w:r>
        <w:rPr>
          <w:spacing w:val="-11"/>
        </w:rPr>
        <w:t> </w:t>
      </w:r>
      <w:r>
        <w:rPr/>
        <w:t>of</w:t>
      </w:r>
      <w:r>
        <w:rPr>
          <w:spacing w:val="-11"/>
        </w:rPr>
        <w:t> </w:t>
      </w:r>
      <w:r>
        <w:rPr/>
        <w:t>the</w:t>
      </w:r>
      <w:r>
        <w:rPr>
          <w:spacing w:val="-11"/>
        </w:rPr>
        <w:t> </w:t>
      </w:r>
      <w:r>
        <w:rPr/>
        <w:t>display</w:t>
      </w:r>
      <w:r>
        <w:rPr>
          <w:spacing w:val="-11"/>
        </w:rPr>
        <w:t> </w:t>
      </w:r>
      <w:r>
        <w:rPr/>
        <w:t>has</w:t>
      </w:r>
      <w:r>
        <w:rPr>
          <w:spacing w:val="-10"/>
        </w:rPr>
        <w:t> </w:t>
      </w:r>
      <w:r>
        <w:rPr/>
        <w:t>an</w:t>
      </w:r>
      <w:r>
        <w:rPr>
          <w:spacing w:val="-11"/>
        </w:rPr>
        <w:t> </w:t>
      </w:r>
      <w:r>
        <w:rPr/>
        <w:t>explan-atory text to describe what is shown or highlighted at the moment.</w:t>
      </w:r>
    </w:p>
    <w:p>
      <w:pPr>
        <w:pStyle w:val="BodyText"/>
        <w:spacing w:before="12"/>
        <w:rPr>
          <w:sz w:val="20"/>
        </w:rPr>
      </w:pPr>
      <w:r>
        <w:rPr>
          <w:sz w:val="20"/>
        </w:rPr>
        <mc:AlternateContent>
          <mc:Choice Requires="wps">
            <w:drawing>
              <wp:anchor distT="0" distB="0" distL="0" distR="0" allowOverlap="1" layoutInCell="1" locked="0" behindDoc="1" simplePos="0" relativeHeight="487649280">
                <wp:simplePos x="0" y="0"/>
                <wp:positionH relativeFrom="page">
                  <wp:posOffset>2158745</wp:posOffset>
                </wp:positionH>
                <wp:positionV relativeFrom="paragraph">
                  <wp:posOffset>169371</wp:posOffset>
                </wp:positionV>
                <wp:extent cx="4501515" cy="254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6377pt;width:354.42pt;height:.18pt;mso-position-horizontal-relative:page;mso-position-vertical-relative:paragraph;z-index:-15667200;mso-wrap-distance-left:0;mso-wrap-distance-right:0" id="docshape495"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Default</w:t>
      </w:r>
      <w:r>
        <w:rPr>
          <w:rFonts w:ascii="Arial"/>
          <w:b/>
          <w:spacing w:val="-10"/>
          <w:position w:val="1"/>
          <w:sz w:val="20"/>
        </w:rPr>
        <w:t> </w:t>
      </w:r>
      <w:r>
        <w:rPr>
          <w:rFonts w:ascii="Arial"/>
          <w:b/>
          <w:spacing w:val="-4"/>
          <w:position w:val="1"/>
          <w:sz w:val="20"/>
        </w:rPr>
        <w:t>menu</w:t>
      </w:r>
      <w:r>
        <w:rPr>
          <w:rFonts w:ascii="Arial"/>
          <w:b/>
          <w:position w:val="1"/>
          <w:sz w:val="20"/>
        </w:rPr>
        <w:tab/>
      </w:r>
      <w:r>
        <w:rPr/>
        <w:t>The</w:t>
      </w:r>
      <w:r>
        <w:rPr>
          <w:spacing w:val="-7"/>
        </w:rPr>
        <w:t> </w:t>
      </w:r>
      <w:r>
        <w:rPr/>
        <w:t>following</w:t>
      </w:r>
      <w:r>
        <w:rPr>
          <w:spacing w:val="-6"/>
        </w:rPr>
        <w:t> </w:t>
      </w:r>
      <w:r>
        <w:rPr/>
        <w:t>image</w:t>
      </w:r>
      <w:r>
        <w:rPr>
          <w:spacing w:val="-6"/>
        </w:rPr>
        <w:t> </w:t>
      </w:r>
      <w:r>
        <w:rPr/>
        <w:t>shows</w:t>
      </w:r>
      <w:r>
        <w:rPr>
          <w:spacing w:val="-7"/>
        </w:rPr>
        <w:t> </w:t>
      </w:r>
      <w:r>
        <w:rPr/>
        <w:t>an</w:t>
      </w:r>
      <w:r>
        <w:rPr>
          <w:spacing w:val="-8"/>
        </w:rPr>
        <w:t> </w:t>
      </w:r>
      <w:r>
        <w:rPr/>
        <w:t>example</w:t>
      </w:r>
      <w:r>
        <w:rPr>
          <w:spacing w:val="-4"/>
        </w:rPr>
        <w:t> </w:t>
      </w:r>
      <w:r>
        <w:rPr/>
        <w:t>of</w:t>
      </w:r>
      <w:r>
        <w:rPr>
          <w:spacing w:val="-7"/>
        </w:rPr>
        <w:t> </w:t>
      </w:r>
      <w:r>
        <w:rPr/>
        <w:t>the</w:t>
      </w:r>
      <w:r>
        <w:rPr>
          <w:spacing w:val="-7"/>
        </w:rPr>
        <w:t> </w:t>
      </w:r>
      <w:r>
        <w:rPr/>
        <w:t>layout</w:t>
      </w:r>
      <w:r>
        <w:rPr>
          <w:spacing w:val="-6"/>
        </w:rPr>
        <w:t> </w:t>
      </w:r>
      <w:r>
        <w:rPr/>
        <w:t>of</w:t>
      </w:r>
      <w:r>
        <w:rPr>
          <w:spacing w:val="-7"/>
        </w:rPr>
        <w:t> </w:t>
      </w:r>
      <w:r>
        <w:rPr/>
        <w:t>the</w:t>
      </w:r>
      <w:r>
        <w:rPr>
          <w:spacing w:val="-7"/>
        </w:rPr>
        <w:t> </w:t>
      </w:r>
      <w:r>
        <w:rPr/>
        <w:t>Default</w:t>
      </w:r>
      <w:r>
        <w:rPr>
          <w:spacing w:val="-6"/>
        </w:rPr>
        <w:t> </w:t>
      </w:r>
      <w:r>
        <w:rPr>
          <w:spacing w:val="-2"/>
        </w:rPr>
        <w:t>menu:</w:t>
      </w:r>
    </w:p>
    <w:p>
      <w:pPr>
        <w:pStyle w:val="BodyText"/>
        <w:spacing w:before="7"/>
        <w:rPr>
          <w:sz w:val="17"/>
        </w:rPr>
      </w:pPr>
      <w:r>
        <w:rPr>
          <w:sz w:val="17"/>
        </w:rPr>
        <mc:AlternateContent>
          <mc:Choice Requires="wps">
            <w:drawing>
              <wp:anchor distT="0" distB="0" distL="0" distR="0" allowOverlap="1" layoutInCell="1" locked="0" behindDoc="1" simplePos="0" relativeHeight="487649792">
                <wp:simplePos x="0" y="0"/>
                <wp:positionH relativeFrom="page">
                  <wp:posOffset>3187237</wp:posOffset>
                </wp:positionH>
                <wp:positionV relativeFrom="paragraph">
                  <wp:posOffset>144694</wp:posOffset>
                </wp:positionV>
                <wp:extent cx="2469515" cy="1692275"/>
                <wp:effectExtent l="0" t="0" r="0" b="0"/>
                <wp:wrapTopAndBottom/>
                <wp:docPr id="728" name="Group 728"/>
                <wp:cNvGraphicFramePr>
                  <a:graphicFrameLocks/>
                </wp:cNvGraphicFramePr>
                <a:graphic>
                  <a:graphicData uri="http://schemas.microsoft.com/office/word/2010/wordprocessingGroup">
                    <wpg:wgp>
                      <wpg:cNvPr id="728" name="Group 728"/>
                      <wpg:cNvGrpSpPr/>
                      <wpg:grpSpPr>
                        <a:xfrm>
                          <a:off x="0" y="0"/>
                          <a:ext cx="2469515" cy="1692275"/>
                          <a:chExt cx="2469515" cy="1692275"/>
                        </a:xfrm>
                      </wpg:grpSpPr>
                      <wps:wsp>
                        <wps:cNvPr id="729" name="Graphic 729"/>
                        <wps:cNvSpPr/>
                        <wps:spPr>
                          <a:xfrm>
                            <a:off x="12761" y="12761"/>
                            <a:ext cx="2437765" cy="1652270"/>
                          </a:xfrm>
                          <a:custGeom>
                            <a:avLst/>
                            <a:gdLst/>
                            <a:ahLst/>
                            <a:cxnLst/>
                            <a:rect l="l" t="t" r="r" b="b"/>
                            <a:pathLst>
                              <a:path w="2437765" h="1652270">
                                <a:moveTo>
                                  <a:pt x="2437675" y="0"/>
                                </a:moveTo>
                                <a:lnTo>
                                  <a:pt x="0" y="0"/>
                                </a:lnTo>
                                <a:lnTo>
                                  <a:pt x="0" y="1652252"/>
                                </a:lnTo>
                                <a:lnTo>
                                  <a:pt x="2437675" y="1652252"/>
                                </a:lnTo>
                                <a:lnTo>
                                  <a:pt x="2437675" y="0"/>
                                </a:lnTo>
                                <a:close/>
                              </a:path>
                            </a:pathLst>
                          </a:custGeom>
                          <a:ln w="25276">
                            <a:solidFill>
                              <a:srgbClr val="231F20"/>
                            </a:solidFill>
                            <a:prstDash val="solid"/>
                          </a:ln>
                        </wps:spPr>
                        <wps:bodyPr wrap="square" lIns="0" tIns="0" rIns="0" bIns="0" rtlCol="0">
                          <a:prstTxWarp prst="textNoShape">
                            <a:avLst/>
                          </a:prstTxWarp>
                          <a:noAutofit/>
                        </wps:bodyPr>
                      </wps:wsp>
                      <wps:wsp>
                        <wps:cNvPr id="730" name="Graphic 730"/>
                        <wps:cNvSpPr/>
                        <wps:spPr>
                          <a:xfrm>
                            <a:off x="1035665" y="740597"/>
                            <a:ext cx="1071245" cy="458470"/>
                          </a:xfrm>
                          <a:custGeom>
                            <a:avLst/>
                            <a:gdLst/>
                            <a:ahLst/>
                            <a:cxnLst/>
                            <a:rect l="l" t="t" r="r" b="b"/>
                            <a:pathLst>
                              <a:path w="1071245" h="458470">
                                <a:moveTo>
                                  <a:pt x="44907" y="181965"/>
                                </a:moveTo>
                                <a:lnTo>
                                  <a:pt x="43141" y="171729"/>
                                </a:lnTo>
                                <a:lnTo>
                                  <a:pt x="38328" y="163372"/>
                                </a:lnTo>
                                <a:lnTo>
                                  <a:pt x="31191" y="157734"/>
                                </a:lnTo>
                                <a:lnTo>
                                  <a:pt x="22453" y="155676"/>
                                </a:lnTo>
                                <a:lnTo>
                                  <a:pt x="13703" y="157734"/>
                                </a:lnTo>
                                <a:lnTo>
                                  <a:pt x="6565" y="163372"/>
                                </a:lnTo>
                                <a:lnTo>
                                  <a:pt x="1752" y="171729"/>
                                </a:lnTo>
                                <a:lnTo>
                                  <a:pt x="0" y="181965"/>
                                </a:lnTo>
                                <a:lnTo>
                                  <a:pt x="1752" y="192189"/>
                                </a:lnTo>
                                <a:lnTo>
                                  <a:pt x="6565" y="200545"/>
                                </a:lnTo>
                                <a:lnTo>
                                  <a:pt x="13703" y="206184"/>
                                </a:lnTo>
                                <a:lnTo>
                                  <a:pt x="22453" y="208254"/>
                                </a:lnTo>
                                <a:lnTo>
                                  <a:pt x="31191" y="206184"/>
                                </a:lnTo>
                                <a:lnTo>
                                  <a:pt x="38328" y="200545"/>
                                </a:lnTo>
                                <a:lnTo>
                                  <a:pt x="43141" y="192189"/>
                                </a:lnTo>
                                <a:lnTo>
                                  <a:pt x="44907" y="181965"/>
                                </a:lnTo>
                                <a:close/>
                              </a:path>
                              <a:path w="1071245" h="458470">
                                <a:moveTo>
                                  <a:pt x="56248" y="26289"/>
                                </a:moveTo>
                                <a:lnTo>
                                  <a:pt x="54470" y="16052"/>
                                </a:lnTo>
                                <a:lnTo>
                                  <a:pt x="49657" y="7696"/>
                                </a:lnTo>
                                <a:lnTo>
                                  <a:pt x="42519" y="2070"/>
                                </a:lnTo>
                                <a:lnTo>
                                  <a:pt x="33769" y="0"/>
                                </a:lnTo>
                                <a:lnTo>
                                  <a:pt x="25006" y="2070"/>
                                </a:lnTo>
                                <a:lnTo>
                                  <a:pt x="17868" y="7696"/>
                                </a:lnTo>
                                <a:lnTo>
                                  <a:pt x="13055" y="16052"/>
                                </a:lnTo>
                                <a:lnTo>
                                  <a:pt x="11290" y="26289"/>
                                </a:lnTo>
                                <a:lnTo>
                                  <a:pt x="13055" y="36537"/>
                                </a:lnTo>
                                <a:lnTo>
                                  <a:pt x="17868" y="44894"/>
                                </a:lnTo>
                                <a:lnTo>
                                  <a:pt x="25006" y="50520"/>
                                </a:lnTo>
                                <a:lnTo>
                                  <a:pt x="33769" y="52578"/>
                                </a:lnTo>
                                <a:lnTo>
                                  <a:pt x="42519" y="50520"/>
                                </a:lnTo>
                                <a:lnTo>
                                  <a:pt x="49657" y="44894"/>
                                </a:lnTo>
                                <a:lnTo>
                                  <a:pt x="54470" y="36537"/>
                                </a:lnTo>
                                <a:lnTo>
                                  <a:pt x="56248" y="26289"/>
                                </a:lnTo>
                                <a:close/>
                              </a:path>
                              <a:path w="1071245" h="458470">
                                <a:moveTo>
                                  <a:pt x="377291" y="432015"/>
                                </a:moveTo>
                                <a:lnTo>
                                  <a:pt x="375526" y="421792"/>
                                </a:lnTo>
                                <a:lnTo>
                                  <a:pt x="370713" y="413435"/>
                                </a:lnTo>
                                <a:lnTo>
                                  <a:pt x="363575" y="407797"/>
                                </a:lnTo>
                                <a:lnTo>
                                  <a:pt x="354838" y="405726"/>
                                </a:lnTo>
                                <a:lnTo>
                                  <a:pt x="346087" y="407797"/>
                                </a:lnTo>
                                <a:lnTo>
                                  <a:pt x="338950" y="413435"/>
                                </a:lnTo>
                                <a:lnTo>
                                  <a:pt x="334137" y="421792"/>
                                </a:lnTo>
                                <a:lnTo>
                                  <a:pt x="332384" y="432015"/>
                                </a:lnTo>
                                <a:lnTo>
                                  <a:pt x="334137" y="442252"/>
                                </a:lnTo>
                                <a:lnTo>
                                  <a:pt x="338950" y="450608"/>
                                </a:lnTo>
                                <a:lnTo>
                                  <a:pt x="346087" y="456247"/>
                                </a:lnTo>
                                <a:lnTo>
                                  <a:pt x="354838" y="458304"/>
                                </a:lnTo>
                                <a:lnTo>
                                  <a:pt x="363575" y="456247"/>
                                </a:lnTo>
                                <a:lnTo>
                                  <a:pt x="370713" y="450608"/>
                                </a:lnTo>
                                <a:lnTo>
                                  <a:pt x="375526" y="442252"/>
                                </a:lnTo>
                                <a:lnTo>
                                  <a:pt x="377291" y="432015"/>
                                </a:lnTo>
                                <a:close/>
                              </a:path>
                              <a:path w="1071245" h="458470">
                                <a:moveTo>
                                  <a:pt x="724954" y="432015"/>
                                </a:moveTo>
                                <a:lnTo>
                                  <a:pt x="723188" y="421792"/>
                                </a:lnTo>
                                <a:lnTo>
                                  <a:pt x="718375" y="413435"/>
                                </a:lnTo>
                                <a:lnTo>
                                  <a:pt x="711238" y="407797"/>
                                </a:lnTo>
                                <a:lnTo>
                                  <a:pt x="702500" y="405726"/>
                                </a:lnTo>
                                <a:lnTo>
                                  <a:pt x="693750" y="407797"/>
                                </a:lnTo>
                                <a:lnTo>
                                  <a:pt x="686612" y="413435"/>
                                </a:lnTo>
                                <a:lnTo>
                                  <a:pt x="681799" y="421792"/>
                                </a:lnTo>
                                <a:lnTo>
                                  <a:pt x="680046" y="432015"/>
                                </a:lnTo>
                                <a:lnTo>
                                  <a:pt x="681799" y="442252"/>
                                </a:lnTo>
                                <a:lnTo>
                                  <a:pt x="686612" y="450608"/>
                                </a:lnTo>
                                <a:lnTo>
                                  <a:pt x="693750" y="456247"/>
                                </a:lnTo>
                                <a:lnTo>
                                  <a:pt x="702500" y="458304"/>
                                </a:lnTo>
                                <a:lnTo>
                                  <a:pt x="711238" y="456247"/>
                                </a:lnTo>
                                <a:lnTo>
                                  <a:pt x="718375" y="450608"/>
                                </a:lnTo>
                                <a:lnTo>
                                  <a:pt x="723188" y="442252"/>
                                </a:lnTo>
                                <a:lnTo>
                                  <a:pt x="724954" y="432015"/>
                                </a:lnTo>
                                <a:close/>
                              </a:path>
                              <a:path w="1071245" h="458470">
                                <a:moveTo>
                                  <a:pt x="743623" y="181965"/>
                                </a:moveTo>
                                <a:lnTo>
                                  <a:pt x="741857" y="171729"/>
                                </a:lnTo>
                                <a:lnTo>
                                  <a:pt x="737044" y="163372"/>
                                </a:lnTo>
                                <a:lnTo>
                                  <a:pt x="729907" y="157734"/>
                                </a:lnTo>
                                <a:lnTo>
                                  <a:pt x="721169" y="155676"/>
                                </a:lnTo>
                                <a:lnTo>
                                  <a:pt x="712419" y="157734"/>
                                </a:lnTo>
                                <a:lnTo>
                                  <a:pt x="705281" y="163372"/>
                                </a:lnTo>
                                <a:lnTo>
                                  <a:pt x="700468" y="171729"/>
                                </a:lnTo>
                                <a:lnTo>
                                  <a:pt x="698715" y="181965"/>
                                </a:lnTo>
                                <a:lnTo>
                                  <a:pt x="700468" y="192189"/>
                                </a:lnTo>
                                <a:lnTo>
                                  <a:pt x="705281" y="200545"/>
                                </a:lnTo>
                                <a:lnTo>
                                  <a:pt x="712419" y="206184"/>
                                </a:lnTo>
                                <a:lnTo>
                                  <a:pt x="721169" y="208254"/>
                                </a:lnTo>
                                <a:lnTo>
                                  <a:pt x="729907" y="206184"/>
                                </a:lnTo>
                                <a:lnTo>
                                  <a:pt x="737044" y="200545"/>
                                </a:lnTo>
                                <a:lnTo>
                                  <a:pt x="741857" y="192189"/>
                                </a:lnTo>
                                <a:lnTo>
                                  <a:pt x="743623" y="181965"/>
                                </a:lnTo>
                                <a:close/>
                              </a:path>
                              <a:path w="1071245" h="458470">
                                <a:moveTo>
                                  <a:pt x="754964" y="26289"/>
                                </a:moveTo>
                                <a:lnTo>
                                  <a:pt x="753186" y="16052"/>
                                </a:lnTo>
                                <a:lnTo>
                                  <a:pt x="748372" y="7696"/>
                                </a:lnTo>
                                <a:lnTo>
                                  <a:pt x="741235" y="2070"/>
                                </a:lnTo>
                                <a:lnTo>
                                  <a:pt x="732485" y="0"/>
                                </a:lnTo>
                                <a:lnTo>
                                  <a:pt x="723722" y="2070"/>
                                </a:lnTo>
                                <a:lnTo>
                                  <a:pt x="716584" y="7696"/>
                                </a:lnTo>
                                <a:lnTo>
                                  <a:pt x="711771" y="16052"/>
                                </a:lnTo>
                                <a:lnTo>
                                  <a:pt x="710006" y="26289"/>
                                </a:lnTo>
                                <a:lnTo>
                                  <a:pt x="711771" y="36537"/>
                                </a:lnTo>
                                <a:lnTo>
                                  <a:pt x="716584" y="44894"/>
                                </a:lnTo>
                                <a:lnTo>
                                  <a:pt x="723722" y="50520"/>
                                </a:lnTo>
                                <a:lnTo>
                                  <a:pt x="732485" y="52578"/>
                                </a:lnTo>
                                <a:lnTo>
                                  <a:pt x="741235" y="50520"/>
                                </a:lnTo>
                                <a:lnTo>
                                  <a:pt x="748372" y="44894"/>
                                </a:lnTo>
                                <a:lnTo>
                                  <a:pt x="753186" y="36537"/>
                                </a:lnTo>
                                <a:lnTo>
                                  <a:pt x="754964" y="26289"/>
                                </a:lnTo>
                                <a:close/>
                              </a:path>
                              <a:path w="1071245" h="458470">
                                <a:moveTo>
                                  <a:pt x="1070813" y="432015"/>
                                </a:moveTo>
                                <a:lnTo>
                                  <a:pt x="1069047" y="421792"/>
                                </a:lnTo>
                                <a:lnTo>
                                  <a:pt x="1064234" y="413435"/>
                                </a:lnTo>
                                <a:lnTo>
                                  <a:pt x="1057097" y="407797"/>
                                </a:lnTo>
                                <a:lnTo>
                                  <a:pt x="1048359" y="405726"/>
                                </a:lnTo>
                                <a:lnTo>
                                  <a:pt x="1039609" y="407797"/>
                                </a:lnTo>
                                <a:lnTo>
                                  <a:pt x="1032471" y="413435"/>
                                </a:lnTo>
                                <a:lnTo>
                                  <a:pt x="1027658" y="421792"/>
                                </a:lnTo>
                                <a:lnTo>
                                  <a:pt x="1025906" y="432015"/>
                                </a:lnTo>
                                <a:lnTo>
                                  <a:pt x="1027658" y="442252"/>
                                </a:lnTo>
                                <a:lnTo>
                                  <a:pt x="1032471" y="450608"/>
                                </a:lnTo>
                                <a:lnTo>
                                  <a:pt x="1039609" y="456247"/>
                                </a:lnTo>
                                <a:lnTo>
                                  <a:pt x="1048359" y="458304"/>
                                </a:lnTo>
                                <a:lnTo>
                                  <a:pt x="1057097" y="456247"/>
                                </a:lnTo>
                                <a:lnTo>
                                  <a:pt x="1064234" y="450608"/>
                                </a:lnTo>
                                <a:lnTo>
                                  <a:pt x="1069047" y="442252"/>
                                </a:lnTo>
                                <a:lnTo>
                                  <a:pt x="1070813" y="432015"/>
                                </a:lnTo>
                                <a:close/>
                              </a:path>
                            </a:pathLst>
                          </a:custGeom>
                          <a:solidFill>
                            <a:srgbClr val="231F20"/>
                          </a:solidFill>
                        </wps:spPr>
                        <wps:bodyPr wrap="square" lIns="0" tIns="0" rIns="0" bIns="0" rtlCol="0">
                          <a:prstTxWarp prst="textNoShape">
                            <a:avLst/>
                          </a:prstTxWarp>
                          <a:noAutofit/>
                        </wps:bodyPr>
                      </wps:wsp>
                      <pic:pic>
                        <pic:nvPicPr>
                          <pic:cNvPr id="731" name="Image 731"/>
                          <pic:cNvPicPr/>
                        </pic:nvPicPr>
                        <pic:blipFill>
                          <a:blip r:embed="rId52" cstate="print"/>
                          <a:stretch>
                            <a:fillRect/>
                          </a:stretch>
                        </pic:blipFill>
                        <pic:spPr>
                          <a:xfrm>
                            <a:off x="547679" y="183906"/>
                            <a:ext cx="108789" cy="92582"/>
                          </a:xfrm>
                          <a:prstGeom prst="rect">
                            <a:avLst/>
                          </a:prstGeom>
                        </pic:spPr>
                      </pic:pic>
                      <pic:pic>
                        <pic:nvPicPr>
                          <pic:cNvPr id="732" name="Image 732"/>
                          <pic:cNvPicPr/>
                        </pic:nvPicPr>
                        <pic:blipFill>
                          <a:blip r:embed="rId53" cstate="print"/>
                          <a:stretch>
                            <a:fillRect/>
                          </a:stretch>
                        </pic:blipFill>
                        <pic:spPr>
                          <a:xfrm>
                            <a:off x="2247593" y="106808"/>
                            <a:ext cx="124643" cy="221392"/>
                          </a:xfrm>
                          <a:prstGeom prst="rect">
                            <a:avLst/>
                          </a:prstGeom>
                        </pic:spPr>
                      </pic:pic>
                      <pic:pic>
                        <pic:nvPicPr>
                          <pic:cNvPr id="733" name="Image 733"/>
                          <pic:cNvPicPr/>
                        </pic:nvPicPr>
                        <pic:blipFill>
                          <a:blip r:embed="rId54" cstate="print"/>
                          <a:stretch>
                            <a:fillRect/>
                          </a:stretch>
                        </pic:blipFill>
                        <pic:spPr>
                          <a:xfrm>
                            <a:off x="2012269" y="104969"/>
                            <a:ext cx="198534" cy="224751"/>
                          </a:xfrm>
                          <a:prstGeom prst="rect">
                            <a:avLst/>
                          </a:prstGeom>
                        </pic:spPr>
                      </pic:pic>
                      <pic:pic>
                        <pic:nvPicPr>
                          <pic:cNvPr id="734" name="Image 734"/>
                          <pic:cNvPicPr/>
                        </pic:nvPicPr>
                        <pic:blipFill>
                          <a:blip r:embed="rId55" cstate="print"/>
                          <a:stretch>
                            <a:fillRect/>
                          </a:stretch>
                        </pic:blipFill>
                        <pic:spPr>
                          <a:xfrm>
                            <a:off x="827714" y="183912"/>
                            <a:ext cx="108801" cy="92582"/>
                          </a:xfrm>
                          <a:prstGeom prst="rect">
                            <a:avLst/>
                          </a:prstGeom>
                        </pic:spPr>
                      </pic:pic>
                      <pic:pic>
                        <pic:nvPicPr>
                          <pic:cNvPr id="735" name="Image 735"/>
                          <pic:cNvPicPr/>
                        </pic:nvPicPr>
                        <pic:blipFill>
                          <a:blip r:embed="rId52" cstate="print"/>
                          <a:stretch>
                            <a:fillRect/>
                          </a:stretch>
                        </pic:blipFill>
                        <pic:spPr>
                          <a:xfrm>
                            <a:off x="1107456" y="183912"/>
                            <a:ext cx="108790" cy="92582"/>
                          </a:xfrm>
                          <a:prstGeom prst="rect">
                            <a:avLst/>
                          </a:prstGeom>
                        </pic:spPr>
                      </pic:pic>
                      <pic:pic>
                        <pic:nvPicPr>
                          <pic:cNvPr id="736" name="Image 736"/>
                          <pic:cNvPicPr/>
                        </pic:nvPicPr>
                        <pic:blipFill>
                          <a:blip r:embed="rId56" cstate="print"/>
                          <a:stretch>
                            <a:fillRect/>
                          </a:stretch>
                        </pic:blipFill>
                        <pic:spPr>
                          <a:xfrm>
                            <a:off x="284109" y="106185"/>
                            <a:ext cx="162694" cy="222234"/>
                          </a:xfrm>
                          <a:prstGeom prst="rect">
                            <a:avLst/>
                          </a:prstGeom>
                        </pic:spPr>
                      </pic:pic>
                      <pic:pic>
                        <pic:nvPicPr>
                          <pic:cNvPr id="737" name="Image 737"/>
                          <pic:cNvPicPr/>
                        </pic:nvPicPr>
                        <pic:blipFill>
                          <a:blip r:embed="rId57" cstate="print"/>
                          <a:stretch>
                            <a:fillRect/>
                          </a:stretch>
                        </pic:blipFill>
                        <pic:spPr>
                          <a:xfrm>
                            <a:off x="48976" y="105499"/>
                            <a:ext cx="193857" cy="224741"/>
                          </a:xfrm>
                          <a:prstGeom prst="rect">
                            <a:avLst/>
                          </a:prstGeom>
                        </pic:spPr>
                      </pic:pic>
                      <pic:pic>
                        <pic:nvPicPr>
                          <pic:cNvPr id="738" name="Image 738"/>
                          <pic:cNvPicPr/>
                        </pic:nvPicPr>
                        <pic:blipFill>
                          <a:blip r:embed="rId58" cstate="print"/>
                          <a:stretch>
                            <a:fillRect/>
                          </a:stretch>
                        </pic:blipFill>
                        <pic:spPr>
                          <a:xfrm>
                            <a:off x="1404138" y="104450"/>
                            <a:ext cx="221892" cy="224747"/>
                          </a:xfrm>
                          <a:prstGeom prst="rect">
                            <a:avLst/>
                          </a:prstGeom>
                        </pic:spPr>
                      </pic:pic>
                      <wps:wsp>
                        <wps:cNvPr id="739" name="Graphic 739"/>
                        <wps:cNvSpPr/>
                        <wps:spPr>
                          <a:xfrm>
                            <a:off x="222496" y="1414793"/>
                            <a:ext cx="114300" cy="154940"/>
                          </a:xfrm>
                          <a:custGeom>
                            <a:avLst/>
                            <a:gdLst/>
                            <a:ahLst/>
                            <a:cxnLst/>
                            <a:rect l="l" t="t" r="r" b="b"/>
                            <a:pathLst>
                              <a:path w="114300" h="154940">
                                <a:moveTo>
                                  <a:pt x="114173" y="0"/>
                                </a:moveTo>
                                <a:lnTo>
                                  <a:pt x="0" y="77190"/>
                                </a:lnTo>
                                <a:lnTo>
                                  <a:pt x="114173" y="154342"/>
                                </a:lnTo>
                                <a:lnTo>
                                  <a:pt x="114173" y="0"/>
                                </a:lnTo>
                                <a:close/>
                              </a:path>
                            </a:pathLst>
                          </a:custGeom>
                          <a:solidFill>
                            <a:srgbClr val="231F20"/>
                          </a:solidFill>
                        </wps:spPr>
                        <wps:bodyPr wrap="square" lIns="0" tIns="0" rIns="0" bIns="0" rtlCol="0">
                          <a:prstTxWarp prst="textNoShape">
                            <a:avLst/>
                          </a:prstTxWarp>
                          <a:noAutofit/>
                        </wps:bodyPr>
                      </wps:wsp>
                      <wps:wsp>
                        <wps:cNvPr id="740" name="Graphic 740"/>
                        <wps:cNvSpPr/>
                        <wps:spPr>
                          <a:xfrm>
                            <a:off x="93712" y="1492177"/>
                            <a:ext cx="332740" cy="1270"/>
                          </a:xfrm>
                          <a:custGeom>
                            <a:avLst/>
                            <a:gdLst/>
                            <a:ahLst/>
                            <a:cxnLst/>
                            <a:rect l="l" t="t" r="r" b="b"/>
                            <a:pathLst>
                              <a:path w="332740" h="0">
                                <a:moveTo>
                                  <a:pt x="0" y="0"/>
                                </a:moveTo>
                                <a:lnTo>
                                  <a:pt x="332699" y="0"/>
                                </a:lnTo>
                              </a:path>
                            </a:pathLst>
                          </a:custGeom>
                          <a:ln w="37555">
                            <a:solidFill>
                              <a:srgbClr val="231F20"/>
                            </a:solidFill>
                            <a:prstDash val="solid"/>
                          </a:ln>
                        </wps:spPr>
                        <wps:bodyPr wrap="square" lIns="0" tIns="0" rIns="0" bIns="0" rtlCol="0">
                          <a:prstTxWarp prst="textNoShape">
                            <a:avLst/>
                          </a:prstTxWarp>
                          <a:noAutofit/>
                        </wps:bodyPr>
                      </wps:wsp>
                      <wps:wsp>
                        <wps:cNvPr id="741" name="Graphic 741"/>
                        <wps:cNvSpPr/>
                        <wps:spPr>
                          <a:xfrm>
                            <a:off x="93712" y="1395850"/>
                            <a:ext cx="1270" cy="193040"/>
                          </a:xfrm>
                          <a:custGeom>
                            <a:avLst/>
                            <a:gdLst/>
                            <a:ahLst/>
                            <a:cxnLst/>
                            <a:rect l="l" t="t" r="r" b="b"/>
                            <a:pathLst>
                              <a:path w="0" h="193040">
                                <a:moveTo>
                                  <a:pt x="0" y="192653"/>
                                </a:moveTo>
                                <a:lnTo>
                                  <a:pt x="0" y="0"/>
                                </a:lnTo>
                              </a:path>
                            </a:pathLst>
                          </a:custGeom>
                          <a:ln w="32077">
                            <a:solidFill>
                              <a:srgbClr val="231F20"/>
                            </a:solidFill>
                            <a:prstDash val="solid"/>
                          </a:ln>
                        </wps:spPr>
                        <wps:bodyPr wrap="square" lIns="0" tIns="0" rIns="0" bIns="0" rtlCol="0">
                          <a:prstTxWarp prst="textNoShape">
                            <a:avLst/>
                          </a:prstTxWarp>
                          <a:noAutofit/>
                        </wps:bodyPr>
                      </wps:wsp>
                      <wps:wsp>
                        <wps:cNvPr id="742" name="Graphic 742"/>
                        <wps:cNvSpPr/>
                        <wps:spPr>
                          <a:xfrm>
                            <a:off x="451681" y="1492177"/>
                            <a:ext cx="231775" cy="1270"/>
                          </a:xfrm>
                          <a:custGeom>
                            <a:avLst/>
                            <a:gdLst/>
                            <a:ahLst/>
                            <a:cxnLst/>
                            <a:rect l="l" t="t" r="r" b="b"/>
                            <a:pathLst>
                              <a:path w="231775" h="0">
                                <a:moveTo>
                                  <a:pt x="0" y="0"/>
                                </a:moveTo>
                                <a:lnTo>
                                  <a:pt x="231455" y="0"/>
                                </a:lnTo>
                              </a:path>
                            </a:pathLst>
                          </a:custGeom>
                          <a:ln w="37555">
                            <a:solidFill>
                              <a:srgbClr val="231F20"/>
                            </a:solidFill>
                            <a:prstDash val="solid"/>
                          </a:ln>
                        </wps:spPr>
                        <wps:bodyPr wrap="square" lIns="0" tIns="0" rIns="0" bIns="0" rtlCol="0">
                          <a:prstTxWarp prst="textNoShape">
                            <a:avLst/>
                          </a:prstTxWarp>
                          <a:noAutofit/>
                        </wps:bodyPr>
                      </wps:wsp>
                      <wps:wsp>
                        <wps:cNvPr id="743" name="Graphic 743"/>
                        <wps:cNvSpPr/>
                        <wps:spPr>
                          <a:xfrm>
                            <a:off x="670260" y="1414767"/>
                            <a:ext cx="114300" cy="154940"/>
                          </a:xfrm>
                          <a:custGeom>
                            <a:avLst/>
                            <a:gdLst/>
                            <a:ahLst/>
                            <a:cxnLst/>
                            <a:rect l="l" t="t" r="r" b="b"/>
                            <a:pathLst>
                              <a:path w="114300" h="154940">
                                <a:moveTo>
                                  <a:pt x="0" y="0"/>
                                </a:moveTo>
                                <a:lnTo>
                                  <a:pt x="0" y="154342"/>
                                </a:lnTo>
                                <a:lnTo>
                                  <a:pt x="114160" y="77215"/>
                                </a:lnTo>
                                <a:lnTo>
                                  <a:pt x="0" y="0"/>
                                </a:lnTo>
                                <a:close/>
                              </a:path>
                            </a:pathLst>
                          </a:custGeom>
                          <a:solidFill>
                            <a:srgbClr val="231F20"/>
                          </a:solidFill>
                        </wps:spPr>
                        <wps:bodyPr wrap="square" lIns="0" tIns="0" rIns="0" bIns="0" rtlCol="0">
                          <a:prstTxWarp prst="textNoShape">
                            <a:avLst/>
                          </a:prstTxWarp>
                          <a:noAutofit/>
                        </wps:bodyPr>
                      </wps:wsp>
                      <wps:wsp>
                        <wps:cNvPr id="744" name="Graphic 744"/>
                        <wps:cNvSpPr/>
                        <wps:spPr>
                          <a:xfrm>
                            <a:off x="451693" y="1395850"/>
                            <a:ext cx="1270" cy="193040"/>
                          </a:xfrm>
                          <a:custGeom>
                            <a:avLst/>
                            <a:gdLst/>
                            <a:ahLst/>
                            <a:cxnLst/>
                            <a:rect l="l" t="t" r="r" b="b"/>
                            <a:pathLst>
                              <a:path w="0" h="193040">
                                <a:moveTo>
                                  <a:pt x="0" y="192653"/>
                                </a:moveTo>
                                <a:lnTo>
                                  <a:pt x="0" y="0"/>
                                </a:lnTo>
                              </a:path>
                            </a:pathLst>
                          </a:custGeom>
                          <a:ln w="32077">
                            <a:solidFill>
                              <a:srgbClr val="231F20"/>
                            </a:solidFill>
                            <a:prstDash val="solid"/>
                          </a:ln>
                        </wps:spPr>
                        <wps:bodyPr wrap="square" lIns="0" tIns="0" rIns="0" bIns="0" rtlCol="0">
                          <a:prstTxWarp prst="textNoShape">
                            <a:avLst/>
                          </a:prstTxWarp>
                          <a:noAutofit/>
                        </wps:bodyPr>
                      </wps:wsp>
                      <wps:wsp>
                        <wps:cNvPr id="745" name="Textbox 745"/>
                        <wps:cNvSpPr txBox="1"/>
                        <wps:spPr>
                          <a:xfrm>
                            <a:off x="22104" y="337718"/>
                            <a:ext cx="2447290" cy="1354455"/>
                          </a:xfrm>
                          <a:prstGeom prst="rect">
                            <a:avLst/>
                          </a:prstGeom>
                        </wps:spPr>
                        <wps:txbx>
                          <w:txbxContent>
                            <w:p>
                              <w:pPr>
                                <w:spacing w:line="1586" w:lineRule="exact" w:before="0"/>
                                <w:ind w:left="0" w:right="0" w:firstLine="0"/>
                                <w:jc w:val="left"/>
                                <w:rPr>
                                  <w:rFonts w:ascii="Trebuchet MS"/>
                                  <w:sz w:val="148"/>
                                </w:rPr>
                              </w:pPr>
                              <w:r>
                                <w:rPr>
                                  <w:rFonts w:ascii="Trebuchet MS"/>
                                  <w:color w:val="231F20"/>
                                  <w:spacing w:val="-2"/>
                                  <w:w w:val="70"/>
                                  <w:sz w:val="148"/>
                                </w:rPr>
                                <w:t>8888888</w:t>
                              </w:r>
                            </w:p>
                            <w:p>
                              <w:pPr>
                                <w:spacing w:line="489" w:lineRule="exact" w:before="0"/>
                                <w:ind w:left="2217" w:right="0" w:firstLine="0"/>
                                <w:jc w:val="left"/>
                                <w:rPr>
                                  <w:sz w:val="50"/>
                                </w:rPr>
                              </w:pPr>
                              <w:r>
                                <w:rPr>
                                  <w:color w:val="231F20"/>
                                  <w:spacing w:val="-25"/>
                                  <w:w w:val="85"/>
                                  <w:sz w:val="50"/>
                                </w:rPr>
                                <w:t>MkVVArh</w:t>
                              </w:r>
                            </w:p>
                          </w:txbxContent>
                        </wps:txbx>
                        <wps:bodyPr wrap="square" lIns="0" tIns="0" rIns="0" bIns="0" rtlCol="0">
                          <a:noAutofit/>
                        </wps:bodyPr>
                      </wps:wsp>
                      <wps:wsp>
                        <wps:cNvPr id="746" name="Textbox 746"/>
                        <wps:cNvSpPr txBox="1"/>
                        <wps:spPr>
                          <a:xfrm>
                            <a:off x="644982" y="9860"/>
                            <a:ext cx="722630" cy="423545"/>
                          </a:xfrm>
                          <a:prstGeom prst="rect">
                            <a:avLst/>
                          </a:prstGeom>
                        </wps:spPr>
                        <wps:txbx>
                          <w:txbxContent>
                            <w:p>
                              <w:pPr>
                                <w:spacing w:before="34"/>
                                <w:ind w:left="0" w:right="0" w:firstLine="0"/>
                                <w:jc w:val="left"/>
                                <w:rPr>
                                  <w:sz w:val="50"/>
                                </w:rPr>
                              </w:pPr>
                              <w:r>
                                <w:rPr>
                                  <w:color w:val="231F20"/>
                                  <w:w w:val="95"/>
                                  <w:sz w:val="50"/>
                                </w:rPr>
                                <w:t>1</w:t>
                              </w:r>
                              <w:r>
                                <w:rPr>
                                  <w:color w:val="231F20"/>
                                  <w:spacing w:val="33"/>
                                  <w:sz w:val="50"/>
                                </w:rPr>
                                <w:t> </w:t>
                              </w:r>
                              <w:r>
                                <w:rPr>
                                  <w:color w:val="231F20"/>
                                  <w:w w:val="95"/>
                                  <w:sz w:val="50"/>
                                </w:rPr>
                                <w:t>2</w:t>
                              </w:r>
                              <w:r>
                                <w:rPr>
                                  <w:color w:val="231F20"/>
                                  <w:spacing w:val="37"/>
                                  <w:sz w:val="50"/>
                                </w:rPr>
                                <w:t> </w:t>
                              </w:r>
                              <w:r>
                                <w:rPr>
                                  <w:color w:val="231F20"/>
                                  <w:spacing w:val="-10"/>
                                  <w:w w:val="90"/>
                                  <w:sz w:val="50"/>
                                </w:rPr>
                                <w:t>3</w:t>
                              </w:r>
                            </w:p>
                          </w:txbxContent>
                        </wps:txbx>
                        <wps:bodyPr wrap="square" lIns="0" tIns="0" rIns="0" bIns="0" rtlCol="0">
                          <a:noAutofit/>
                        </wps:bodyPr>
                      </wps:wsp>
                      <wps:wsp>
                        <wps:cNvPr id="747" name="Textbox 747"/>
                        <wps:cNvSpPr txBox="1"/>
                        <wps:spPr>
                          <a:xfrm>
                            <a:off x="1693994" y="60666"/>
                            <a:ext cx="310515" cy="318770"/>
                          </a:xfrm>
                          <a:prstGeom prst="rect">
                            <a:avLst/>
                          </a:prstGeom>
                        </wps:spPr>
                        <wps:txbx>
                          <w:txbxContent>
                            <w:p>
                              <w:pPr>
                                <w:spacing w:line="158" w:lineRule="auto" w:before="93"/>
                                <w:ind w:left="0" w:right="18" w:firstLine="0"/>
                                <w:jc w:val="left"/>
                                <w:rPr>
                                  <w:sz w:val="24"/>
                                </w:rPr>
                              </w:pPr>
                              <w:r>
                                <w:rPr>
                                  <w:color w:val="231F20"/>
                                  <w:spacing w:val="-4"/>
                                  <w:w w:val="85"/>
                                  <w:sz w:val="24"/>
                                </w:rPr>
                                <w:t>T1T2 </w:t>
                              </w:r>
                              <w:r>
                                <w:rPr>
                                  <w:color w:val="231F20"/>
                                  <w:spacing w:val="-5"/>
                                  <w:w w:val="85"/>
                                  <w:sz w:val="24"/>
                                </w:rPr>
                                <w:t>T3T4</w:t>
                              </w:r>
                            </w:p>
                          </w:txbxContent>
                        </wps:txbx>
                        <wps:bodyPr wrap="square" lIns="0" tIns="0" rIns="0" bIns="0" rtlCol="0">
                          <a:noAutofit/>
                        </wps:bodyPr>
                      </wps:wsp>
                    </wpg:wgp>
                  </a:graphicData>
                </a:graphic>
              </wp:anchor>
            </w:drawing>
          </mc:Choice>
          <mc:Fallback>
            <w:pict>
              <v:group style="position:absolute;margin-left:250.963577pt;margin-top:11.393304pt;width:194.45pt;height:133.25pt;mso-position-horizontal-relative:page;mso-position-vertical-relative:paragraph;z-index:-15666688;mso-wrap-distance-left:0;mso-wrap-distance-right:0" id="docshapegroup496" coordorigin="5019,228" coordsize="3889,2665">
                <v:rect style="position:absolute;left:5039;top:247;width:3839;height:2602" id="docshape497" filled="false" stroked="true" strokeweight="1.990312pt" strokecolor="#231f20">
                  <v:stroke dashstyle="solid"/>
                </v:rect>
                <v:shape style="position:absolute;left:6650;top:1394;width:1687;height:722" id="docshape498" coordorigin="6650,1394" coordsize="1687,722" path="m6721,1681l6718,1665,6711,1651,6699,1643,6686,1639,6672,1643,6661,1651,6653,1665,6650,1681,6653,1697,6661,1710,6672,1719,6686,1722,6699,1719,6711,1710,6718,1697,6721,1681xm6739,1436l6736,1419,6728,1406,6717,1397,6703,1394,6690,1397,6678,1406,6671,1419,6668,1436,6671,1452,6678,1465,6690,1474,6703,1477,6717,1474,6728,1465,6736,1452,6739,1436xm7244,2075l7242,2058,7234,2045,7223,2036,7209,2033,7195,2036,7184,2045,7176,2058,7174,2075,7176,2091,7184,2104,7195,2113,7209,2116,7223,2113,7234,2104,7242,2091,7244,2075xm7792,2075l7789,2058,7782,2045,7770,2036,7757,2033,7743,2036,7732,2045,7724,2058,7721,2075,7724,2091,7732,2104,7743,2113,7757,2116,7770,2113,7782,2104,7789,2091,7792,2075xm7821,1681l7819,1665,7811,1651,7800,1643,7786,1639,7772,1643,7761,1651,7753,1665,7751,1681,7753,1697,7761,1710,7772,1719,7786,1722,7800,1719,7811,1710,7819,1697,7821,1681xm7839,1436l7836,1419,7829,1406,7818,1397,7804,1394,7790,1397,7779,1406,7771,1419,7768,1436,7771,1452,7779,1465,7790,1474,7804,1477,7818,1474,7829,1465,7836,1452,7839,1436xm8337,2075l8334,2058,8326,2045,8315,2036,8301,2033,8287,2036,8276,2045,8269,2058,8266,2075,8269,2091,8276,2104,8287,2113,8301,2116,8315,2113,8326,2104,8334,2091,8337,2075xe" filled="true" fillcolor="#231f20" stroked="false">
                  <v:path arrowok="t"/>
                  <v:fill type="solid"/>
                </v:shape>
                <v:shape style="position:absolute;left:5881;top:517;width:172;height:146" type="#_x0000_t75" id="docshape499" stroked="false">
                  <v:imagedata r:id="rId52" o:title=""/>
                </v:shape>
                <v:shape style="position:absolute;left:8558;top:396;width:197;height:349" type="#_x0000_t75" id="docshape500" stroked="false">
                  <v:imagedata r:id="rId53" o:title=""/>
                </v:shape>
                <v:shape style="position:absolute;left:8188;top:393;width:313;height:354" type="#_x0000_t75" id="docshape501" stroked="false">
                  <v:imagedata r:id="rId54" o:title=""/>
                </v:shape>
                <v:shape style="position:absolute;left:6322;top:517;width:172;height:146" type="#_x0000_t75" id="docshape502" stroked="false">
                  <v:imagedata r:id="rId55" o:title=""/>
                </v:shape>
                <v:shape style="position:absolute;left:6763;top:517;width:172;height:146" type="#_x0000_t75" id="docshape503" stroked="false">
                  <v:imagedata r:id="rId52" o:title=""/>
                </v:shape>
                <v:shape style="position:absolute;left:5466;top:395;width:257;height:350" type="#_x0000_t75" id="docshape504" stroked="false">
                  <v:imagedata r:id="rId56" o:title=""/>
                </v:shape>
                <v:shape style="position:absolute;left:5096;top:394;width:306;height:354" type="#_x0000_t75" id="docshape505" stroked="false">
                  <v:imagedata r:id="rId57" o:title=""/>
                </v:shape>
                <v:shape style="position:absolute;left:7230;top:392;width:350;height:354" type="#_x0000_t75" id="docshape506" stroked="false">
                  <v:imagedata r:id="rId58" o:title=""/>
                </v:shape>
                <v:shape style="position:absolute;left:5369;top:2455;width:180;height:244" id="docshape507" coordorigin="5370,2456" coordsize="180,244" path="m5549,2456l5370,2577,5549,2699,5549,2456xe" filled="true" fillcolor="#231f20" stroked="false">
                  <v:path arrowok="t"/>
                  <v:fill type="solid"/>
                </v:shape>
                <v:line style="position:absolute" from="5167,2578" to="5691,2578" stroked="true" strokeweight="2.957089pt" strokecolor="#231f20">
                  <v:stroke dashstyle="solid"/>
                </v:line>
                <v:line style="position:absolute" from="5167,2729" to="5167,2426" stroked="true" strokeweight="2.525784pt" strokecolor="#231f20">
                  <v:stroke dashstyle="solid"/>
                </v:line>
                <v:line style="position:absolute" from="5731,2578" to="6095,2578" stroked="true" strokeweight="2.957089pt" strokecolor="#231f20">
                  <v:stroke dashstyle="solid"/>
                </v:line>
                <v:shape style="position:absolute;left:6074;top:2455;width:180;height:244" id="docshape508" coordorigin="6075,2456" coordsize="180,244" path="m6075,2456l6075,2699,6255,2577,6075,2456xe" filled="true" fillcolor="#231f20" stroked="false">
                  <v:path arrowok="t"/>
                  <v:fill type="solid"/>
                </v:shape>
                <v:line style="position:absolute" from="5731,2729" to="5731,2426" stroked="true" strokeweight="2.525784pt" strokecolor="#231f20">
                  <v:stroke dashstyle="solid"/>
                </v:line>
                <v:shape style="position:absolute;left:5054;top:759;width:3854;height:2133" type="#_x0000_t202" id="docshape509" filled="false" stroked="false">
                  <v:textbox inset="0,0,0,0">
                    <w:txbxContent>
                      <w:p>
                        <w:pPr>
                          <w:spacing w:line="1586" w:lineRule="exact" w:before="0"/>
                          <w:ind w:left="0" w:right="0" w:firstLine="0"/>
                          <w:jc w:val="left"/>
                          <w:rPr>
                            <w:rFonts w:ascii="Trebuchet MS"/>
                            <w:sz w:val="148"/>
                          </w:rPr>
                        </w:pPr>
                        <w:r>
                          <w:rPr>
                            <w:rFonts w:ascii="Trebuchet MS"/>
                            <w:color w:val="231F20"/>
                            <w:spacing w:val="-2"/>
                            <w:w w:val="70"/>
                            <w:sz w:val="148"/>
                          </w:rPr>
                          <w:t>8888888</w:t>
                        </w:r>
                      </w:p>
                      <w:p>
                        <w:pPr>
                          <w:spacing w:line="489" w:lineRule="exact" w:before="0"/>
                          <w:ind w:left="2217" w:right="0" w:firstLine="0"/>
                          <w:jc w:val="left"/>
                          <w:rPr>
                            <w:sz w:val="50"/>
                          </w:rPr>
                        </w:pPr>
                        <w:r>
                          <w:rPr>
                            <w:color w:val="231F20"/>
                            <w:spacing w:val="-25"/>
                            <w:w w:val="85"/>
                            <w:sz w:val="50"/>
                          </w:rPr>
                          <w:t>MkVVArh</w:t>
                        </w:r>
                      </w:p>
                    </w:txbxContent>
                  </v:textbox>
                  <w10:wrap type="none"/>
                </v:shape>
                <v:shape style="position:absolute;left:6035;top:243;width:1138;height:667" type="#_x0000_t202" id="docshape510" filled="false" stroked="false">
                  <v:textbox inset="0,0,0,0">
                    <w:txbxContent>
                      <w:p>
                        <w:pPr>
                          <w:spacing w:before="34"/>
                          <w:ind w:left="0" w:right="0" w:firstLine="0"/>
                          <w:jc w:val="left"/>
                          <w:rPr>
                            <w:sz w:val="50"/>
                          </w:rPr>
                        </w:pPr>
                        <w:r>
                          <w:rPr>
                            <w:color w:val="231F20"/>
                            <w:w w:val="95"/>
                            <w:sz w:val="50"/>
                          </w:rPr>
                          <w:t>1</w:t>
                        </w:r>
                        <w:r>
                          <w:rPr>
                            <w:color w:val="231F20"/>
                            <w:spacing w:val="33"/>
                            <w:sz w:val="50"/>
                          </w:rPr>
                          <w:t> </w:t>
                        </w:r>
                        <w:r>
                          <w:rPr>
                            <w:color w:val="231F20"/>
                            <w:w w:val="95"/>
                            <w:sz w:val="50"/>
                          </w:rPr>
                          <w:t>2</w:t>
                        </w:r>
                        <w:r>
                          <w:rPr>
                            <w:color w:val="231F20"/>
                            <w:spacing w:val="37"/>
                            <w:sz w:val="50"/>
                          </w:rPr>
                          <w:t> </w:t>
                        </w:r>
                        <w:r>
                          <w:rPr>
                            <w:color w:val="231F20"/>
                            <w:spacing w:val="-10"/>
                            <w:w w:val="90"/>
                            <w:sz w:val="50"/>
                          </w:rPr>
                          <w:t>3</w:t>
                        </w:r>
                      </w:p>
                    </w:txbxContent>
                  </v:textbox>
                  <w10:wrap type="none"/>
                </v:shape>
                <v:shape style="position:absolute;left:7686;top:323;width:489;height:502" type="#_x0000_t202" id="docshape511" filled="false" stroked="false">
                  <v:textbox inset="0,0,0,0">
                    <w:txbxContent>
                      <w:p>
                        <w:pPr>
                          <w:spacing w:line="158" w:lineRule="auto" w:before="93"/>
                          <w:ind w:left="0" w:right="18" w:firstLine="0"/>
                          <w:jc w:val="left"/>
                          <w:rPr>
                            <w:sz w:val="24"/>
                          </w:rPr>
                        </w:pPr>
                        <w:r>
                          <w:rPr>
                            <w:color w:val="231F20"/>
                            <w:spacing w:val="-4"/>
                            <w:w w:val="85"/>
                            <w:sz w:val="24"/>
                          </w:rPr>
                          <w:t>T1T2 </w:t>
                        </w:r>
                        <w:r>
                          <w:rPr>
                            <w:color w:val="231F20"/>
                            <w:spacing w:val="-5"/>
                            <w:w w:val="85"/>
                            <w:sz w:val="24"/>
                          </w:rPr>
                          <w:t>T3T4</w:t>
                        </w:r>
                      </w:p>
                    </w:txbxContent>
                  </v:textbox>
                  <w10:wrap type="none"/>
                </v:shape>
                <w10:wrap type="topAndBottom"/>
              </v:group>
            </w:pict>
          </mc:Fallback>
        </mc:AlternateContent>
      </w:r>
      <w:r>
        <w:rPr>
          <w:sz w:val="17"/>
        </w:rPr>
        <mc:AlternateContent>
          <mc:Choice Requires="wps">
            <w:drawing>
              <wp:anchor distT="0" distB="0" distL="0" distR="0" allowOverlap="1" layoutInCell="1" locked="0" behindDoc="1" simplePos="0" relativeHeight="487650304">
                <wp:simplePos x="0" y="0"/>
                <wp:positionH relativeFrom="page">
                  <wp:posOffset>2158745</wp:posOffset>
                </wp:positionH>
                <wp:positionV relativeFrom="paragraph">
                  <wp:posOffset>2080146</wp:posOffset>
                </wp:positionV>
                <wp:extent cx="4501515" cy="254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3.791077pt;width:354.42pt;height:.18pt;mso-position-horizontal-relative:page;mso-position-vertical-relative:paragraph;z-index:-15666176;mso-wrap-distance-left:0;mso-wrap-distance-right:0" id="docshape512" filled="true" fillcolor="#000000" stroked="false">
                <v:fill type="solid"/>
                <w10:wrap type="topAndBottom"/>
              </v:rect>
            </w:pict>
          </mc:Fallback>
        </mc:AlternateContent>
      </w:r>
    </w:p>
    <w:p>
      <w:pPr>
        <w:pStyle w:val="BodyText"/>
        <w:spacing w:before="129"/>
        <w:rPr>
          <w:sz w:val="20"/>
        </w:rPr>
      </w:pPr>
    </w:p>
    <w:p>
      <w:pPr>
        <w:pStyle w:val="BodyText"/>
        <w:tabs>
          <w:tab w:pos="2125" w:val="left" w:leader="none"/>
        </w:tabs>
        <w:spacing w:line="247" w:lineRule="auto" w:before="196"/>
        <w:ind w:left="2125" w:right="193" w:hanging="1985"/>
      </w:pPr>
      <w:r>
        <w:rPr>
          <w:rFonts w:ascii="Arial"/>
          <w:b/>
          <w:position w:val="1"/>
          <w:sz w:val="20"/>
        </w:rPr>
        <w:t>Energy values</w:t>
        <w:tab/>
      </w:r>
      <w:r>
        <w:rPr/>
        <w:t>The</w:t>
      </w:r>
      <w:r>
        <w:rPr>
          <w:spacing w:val="-6"/>
        </w:rPr>
        <w:t> </w:t>
      </w:r>
      <w:r>
        <w:rPr/>
        <w:t>following</w:t>
      </w:r>
      <w:r>
        <w:rPr>
          <w:spacing w:val="-6"/>
        </w:rPr>
        <w:t> </w:t>
      </w:r>
      <w:r>
        <w:rPr/>
        <w:t>table</w:t>
      </w:r>
      <w:r>
        <w:rPr>
          <w:spacing w:val="-6"/>
        </w:rPr>
        <w:t> </w:t>
      </w:r>
      <w:r>
        <w:rPr/>
        <w:t>explains</w:t>
      </w:r>
      <w:r>
        <w:rPr>
          <w:spacing w:val="-6"/>
        </w:rPr>
        <w:t> </w:t>
      </w:r>
      <w:r>
        <w:rPr/>
        <w:t>the</w:t>
      </w:r>
      <w:r>
        <w:rPr>
          <w:spacing w:val="-6"/>
        </w:rPr>
        <w:t> </w:t>
      </w:r>
      <w:r>
        <w:rPr/>
        <w:t>content</w:t>
      </w:r>
      <w:r>
        <w:rPr>
          <w:spacing w:val="-5"/>
        </w:rPr>
        <w:t> </w:t>
      </w:r>
      <w:r>
        <w:rPr/>
        <w:t>of</w:t>
      </w:r>
      <w:r>
        <w:rPr>
          <w:spacing w:val="-4"/>
        </w:rPr>
        <w:t> </w:t>
      </w:r>
      <w:r>
        <w:rPr/>
        <w:t>the</w:t>
      </w:r>
      <w:r>
        <w:rPr>
          <w:spacing w:val="-6"/>
        </w:rPr>
        <w:t> </w:t>
      </w:r>
      <w:r>
        <w:rPr/>
        <w:t>20</w:t>
      </w:r>
      <w:r>
        <w:rPr>
          <w:spacing w:val="-6"/>
        </w:rPr>
        <w:t> </w:t>
      </w:r>
      <w:r>
        <w:rPr/>
        <w:t>available</w:t>
      </w:r>
      <w:r>
        <w:rPr>
          <w:spacing w:val="-6"/>
        </w:rPr>
        <w:t> </w:t>
      </w:r>
      <w:r>
        <w:rPr/>
        <w:t>pages</w:t>
      </w:r>
      <w:r>
        <w:rPr>
          <w:spacing w:val="-6"/>
        </w:rPr>
        <w:t> </w:t>
      </w:r>
      <w:r>
        <w:rPr/>
        <w:t>in</w:t>
      </w:r>
      <w:r>
        <w:rPr>
          <w:spacing w:val="-6"/>
        </w:rPr>
        <w:t> </w:t>
      </w:r>
      <w:r>
        <w:rPr/>
        <w:t>the</w:t>
      </w:r>
      <w:r>
        <w:rPr>
          <w:spacing w:val="-6"/>
        </w:rPr>
        <w:t> </w:t>
      </w:r>
      <w:r>
        <w:rPr/>
        <w:t>Default </w:t>
      </w:r>
      <w:r>
        <w:rPr>
          <w:spacing w:val="-2"/>
        </w:rPr>
        <w:t>menu:</w:t>
      </w:r>
    </w:p>
    <w:p>
      <w:pPr>
        <w:pStyle w:val="BodyText"/>
        <w:spacing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
        <w:gridCol w:w="1418"/>
        <w:gridCol w:w="2268"/>
        <w:gridCol w:w="1858"/>
      </w:tblGrid>
      <w:tr>
        <w:trPr>
          <w:trHeight w:val="330" w:hRule="atLeast"/>
        </w:trPr>
        <w:tc>
          <w:tcPr>
            <w:tcW w:w="1240" w:type="dxa"/>
          </w:tcPr>
          <w:p>
            <w:pPr>
              <w:pStyle w:val="TableParagraph"/>
              <w:ind w:left="59"/>
              <w:rPr>
                <w:b/>
                <w:sz w:val="18"/>
              </w:rPr>
            </w:pPr>
            <w:r>
              <w:rPr>
                <w:b/>
                <w:spacing w:val="-4"/>
                <w:sz w:val="18"/>
              </w:rPr>
              <w:t>Page</w:t>
            </w:r>
          </w:p>
        </w:tc>
        <w:tc>
          <w:tcPr>
            <w:tcW w:w="1418" w:type="dxa"/>
          </w:tcPr>
          <w:p>
            <w:pPr>
              <w:pStyle w:val="TableParagraph"/>
              <w:ind w:left="59"/>
              <w:rPr>
                <w:b/>
                <w:sz w:val="18"/>
              </w:rPr>
            </w:pPr>
            <w:r>
              <w:rPr>
                <w:b/>
                <w:spacing w:val="-4"/>
                <w:sz w:val="18"/>
              </w:rPr>
              <w:t>Unit</w:t>
            </w:r>
          </w:p>
        </w:tc>
        <w:tc>
          <w:tcPr>
            <w:tcW w:w="2268" w:type="dxa"/>
          </w:tcPr>
          <w:p>
            <w:pPr>
              <w:pStyle w:val="TableParagraph"/>
              <w:ind w:left="59"/>
              <w:rPr>
                <w:b/>
                <w:sz w:val="18"/>
              </w:rPr>
            </w:pPr>
            <w:r>
              <w:rPr>
                <w:b/>
                <w:sz w:val="18"/>
              </w:rPr>
              <w:t>Symbol</w:t>
            </w:r>
            <w:r>
              <w:rPr>
                <w:b/>
                <w:spacing w:val="-3"/>
                <w:sz w:val="18"/>
              </w:rPr>
              <w:t> </w:t>
            </w:r>
            <w:r>
              <w:rPr>
                <w:b/>
                <w:sz w:val="18"/>
              </w:rPr>
              <w:t>on</w:t>
            </w:r>
            <w:r>
              <w:rPr>
                <w:b/>
                <w:spacing w:val="-2"/>
                <w:sz w:val="18"/>
              </w:rPr>
              <w:t> display</w:t>
            </w:r>
          </w:p>
        </w:tc>
        <w:tc>
          <w:tcPr>
            <w:tcW w:w="1858" w:type="dxa"/>
          </w:tcPr>
          <w:p>
            <w:pPr>
              <w:pStyle w:val="TableParagraph"/>
              <w:ind w:left="57"/>
              <w:rPr>
                <w:b/>
                <w:sz w:val="18"/>
              </w:rPr>
            </w:pPr>
            <w:r>
              <w:rPr>
                <w:b/>
                <w:sz w:val="18"/>
              </w:rPr>
              <w:t>Explaining</w:t>
            </w:r>
            <w:r>
              <w:rPr>
                <w:b/>
                <w:spacing w:val="-6"/>
                <w:sz w:val="18"/>
              </w:rPr>
              <w:t> </w:t>
            </w:r>
            <w:r>
              <w:rPr>
                <w:b/>
                <w:spacing w:val="-4"/>
                <w:sz w:val="18"/>
              </w:rPr>
              <w:t>text</w:t>
            </w:r>
          </w:p>
        </w:tc>
      </w:tr>
      <w:tr>
        <w:trPr>
          <w:trHeight w:val="729" w:hRule="atLeast"/>
        </w:trPr>
        <w:tc>
          <w:tcPr>
            <w:tcW w:w="1240" w:type="dxa"/>
          </w:tcPr>
          <w:p>
            <w:pPr>
              <w:pStyle w:val="TableParagraph"/>
              <w:spacing w:before="25"/>
              <w:ind w:left="59"/>
              <w:rPr>
                <w:sz w:val="18"/>
              </w:rPr>
            </w:pPr>
            <w:r>
              <w:rPr>
                <w:spacing w:val="-4"/>
                <w:sz w:val="18"/>
              </w:rPr>
              <w:t>1/20</w:t>
            </w:r>
          </w:p>
        </w:tc>
        <w:tc>
          <w:tcPr>
            <w:tcW w:w="1418" w:type="dxa"/>
          </w:tcPr>
          <w:p>
            <w:pPr>
              <w:pStyle w:val="TableParagraph"/>
              <w:spacing w:before="25"/>
              <w:ind w:left="59"/>
              <w:rPr>
                <w:sz w:val="18"/>
              </w:rPr>
            </w:pPr>
            <w:r>
              <w:rPr>
                <w:spacing w:val="-5"/>
                <w:sz w:val="18"/>
              </w:rPr>
              <w:t>kWh</w:t>
            </w:r>
          </w:p>
        </w:tc>
        <w:tc>
          <w:tcPr>
            <w:tcW w:w="2268" w:type="dxa"/>
          </w:tcPr>
          <w:p>
            <w:pPr>
              <w:pStyle w:val="TableParagraph"/>
              <w:spacing w:before="25"/>
              <w:ind w:left="58"/>
              <w:rPr>
                <w:sz w:val="18"/>
              </w:rPr>
            </w:pPr>
            <w:r>
              <w:rPr>
                <w:spacing w:val="-2"/>
                <w:sz w:val="18"/>
              </w:rPr>
              <w:t>ACT.NRG.IMP.TOTT</w:t>
            </w:r>
          </w:p>
          <w:p>
            <w:pPr>
              <w:pStyle w:val="TableParagraph"/>
              <w:spacing w:before="14"/>
              <w:ind w:left="58"/>
              <w:rPr>
                <w:sz w:val="18"/>
              </w:rPr>
            </w:pPr>
            <w:r>
              <w:rPr>
                <w:sz w:val="18"/>
              </w:rPr>
              <w:t>arrow</w:t>
            </w:r>
            <w:r>
              <w:rPr>
                <w:spacing w:val="-5"/>
                <w:sz w:val="18"/>
              </w:rPr>
              <w:t> </w:t>
            </w:r>
            <w:r>
              <w:rPr>
                <w:spacing w:val="-2"/>
                <w:sz w:val="18"/>
              </w:rPr>
              <w:t>right</w:t>
            </w:r>
          </w:p>
        </w:tc>
        <w:tc>
          <w:tcPr>
            <w:tcW w:w="1858" w:type="dxa"/>
          </w:tcPr>
          <w:p>
            <w:pPr>
              <w:pStyle w:val="TableParagraph"/>
              <w:spacing w:line="254" w:lineRule="auto" w:before="25"/>
              <w:ind w:left="57" w:right="261"/>
              <w:jc w:val="both"/>
              <w:rPr>
                <w:sz w:val="18"/>
              </w:rPr>
            </w:pPr>
            <w:r>
              <w:rPr>
                <w:sz w:val="18"/>
              </w:rPr>
              <w:t>Measures the total imported</w:t>
            </w:r>
            <w:r>
              <w:rPr>
                <w:spacing w:val="-15"/>
                <w:sz w:val="18"/>
              </w:rPr>
              <w:t> </w:t>
            </w:r>
            <w:r>
              <w:rPr>
                <w:sz w:val="18"/>
              </w:rPr>
              <w:t>active</w:t>
            </w:r>
            <w:r>
              <w:rPr>
                <w:spacing w:val="-12"/>
                <w:sz w:val="18"/>
              </w:rPr>
              <w:t> </w:t>
            </w:r>
            <w:r>
              <w:rPr>
                <w:sz w:val="18"/>
              </w:rPr>
              <w:t>en-</w:t>
            </w:r>
            <w:r>
              <w:rPr>
                <w:spacing w:val="-2"/>
                <w:sz w:val="18"/>
              </w:rPr>
              <w:t>ergy.</w:t>
            </w:r>
          </w:p>
        </w:tc>
      </w:tr>
      <w:tr>
        <w:trPr>
          <w:trHeight w:val="730" w:hRule="atLeast"/>
        </w:trPr>
        <w:tc>
          <w:tcPr>
            <w:tcW w:w="1240" w:type="dxa"/>
          </w:tcPr>
          <w:p>
            <w:pPr>
              <w:pStyle w:val="TableParagraph"/>
              <w:ind w:left="59"/>
              <w:rPr>
                <w:sz w:val="18"/>
              </w:rPr>
            </w:pPr>
            <w:r>
              <w:rPr>
                <w:spacing w:val="-4"/>
                <w:sz w:val="18"/>
              </w:rPr>
              <w:t>2/20</w:t>
            </w:r>
          </w:p>
        </w:tc>
        <w:tc>
          <w:tcPr>
            <w:tcW w:w="1418" w:type="dxa"/>
          </w:tcPr>
          <w:p>
            <w:pPr>
              <w:pStyle w:val="TableParagraph"/>
              <w:rPr>
                <w:sz w:val="18"/>
              </w:rPr>
            </w:pPr>
            <w:r>
              <w:rPr>
                <w:spacing w:val="-5"/>
                <w:sz w:val="18"/>
              </w:rPr>
              <w:t>kWh</w:t>
            </w:r>
          </w:p>
        </w:tc>
        <w:tc>
          <w:tcPr>
            <w:tcW w:w="2268" w:type="dxa"/>
          </w:tcPr>
          <w:p>
            <w:pPr>
              <w:pStyle w:val="TableParagraph"/>
              <w:ind w:left="59"/>
              <w:rPr>
                <w:sz w:val="18"/>
              </w:rPr>
            </w:pPr>
            <w:r>
              <w:rPr>
                <w:spacing w:val="-2"/>
                <w:sz w:val="18"/>
              </w:rPr>
              <w:t>ACT.NRG.EXP.TOT</w:t>
            </w:r>
          </w:p>
          <w:p>
            <w:pPr>
              <w:pStyle w:val="TableParagraph"/>
              <w:spacing w:before="13"/>
              <w:ind w:left="58"/>
              <w:rPr>
                <w:sz w:val="18"/>
              </w:rPr>
            </w:pPr>
            <w:r>
              <w:rPr>
                <w:sz w:val="18"/>
              </w:rPr>
              <w:t>arrow</w:t>
            </w:r>
            <w:r>
              <w:rPr>
                <w:spacing w:val="-6"/>
                <w:sz w:val="18"/>
              </w:rPr>
              <w:t> </w:t>
            </w:r>
            <w:r>
              <w:rPr>
                <w:spacing w:val="-4"/>
                <w:sz w:val="18"/>
              </w:rPr>
              <w:t>left</w:t>
            </w:r>
          </w:p>
        </w:tc>
        <w:tc>
          <w:tcPr>
            <w:tcW w:w="1858" w:type="dxa"/>
          </w:tcPr>
          <w:p>
            <w:pPr>
              <w:pStyle w:val="TableParagraph"/>
              <w:spacing w:line="254" w:lineRule="auto"/>
              <w:ind w:left="57"/>
              <w:rPr>
                <w:sz w:val="18"/>
              </w:rPr>
            </w:pPr>
            <w:r>
              <w:rPr>
                <w:sz w:val="18"/>
              </w:rPr>
              <w:t>Measures the total exported</w:t>
            </w:r>
            <w:r>
              <w:rPr>
                <w:spacing w:val="-15"/>
                <w:sz w:val="18"/>
              </w:rPr>
              <w:t> </w:t>
            </w:r>
            <w:r>
              <w:rPr>
                <w:sz w:val="18"/>
              </w:rPr>
              <w:t>active</w:t>
            </w:r>
            <w:r>
              <w:rPr>
                <w:spacing w:val="-12"/>
                <w:sz w:val="18"/>
              </w:rPr>
              <w:t> </w:t>
            </w:r>
            <w:r>
              <w:rPr>
                <w:sz w:val="18"/>
              </w:rPr>
              <w:t>en-</w:t>
            </w:r>
            <w:r>
              <w:rPr>
                <w:spacing w:val="-2"/>
                <w:sz w:val="18"/>
              </w:rPr>
              <w:t>ergy.</w:t>
            </w:r>
          </w:p>
        </w:tc>
      </w:tr>
      <w:tr>
        <w:trPr>
          <w:trHeight w:val="730" w:hRule="atLeast"/>
        </w:trPr>
        <w:tc>
          <w:tcPr>
            <w:tcW w:w="1240" w:type="dxa"/>
          </w:tcPr>
          <w:p>
            <w:pPr>
              <w:pStyle w:val="TableParagraph"/>
              <w:ind w:left="59"/>
              <w:rPr>
                <w:sz w:val="18"/>
              </w:rPr>
            </w:pPr>
            <w:r>
              <w:rPr>
                <w:spacing w:val="-4"/>
                <w:sz w:val="18"/>
              </w:rPr>
              <w:t>3/20</w:t>
            </w:r>
          </w:p>
        </w:tc>
        <w:tc>
          <w:tcPr>
            <w:tcW w:w="1418" w:type="dxa"/>
          </w:tcPr>
          <w:p>
            <w:pPr>
              <w:pStyle w:val="TableParagraph"/>
              <w:rPr>
                <w:sz w:val="18"/>
              </w:rPr>
            </w:pPr>
            <w:r>
              <w:rPr>
                <w:spacing w:val="-2"/>
                <w:sz w:val="18"/>
              </w:rPr>
              <w:t>kvarh</w:t>
            </w:r>
          </w:p>
        </w:tc>
        <w:tc>
          <w:tcPr>
            <w:tcW w:w="2268" w:type="dxa"/>
          </w:tcPr>
          <w:p>
            <w:pPr>
              <w:pStyle w:val="TableParagraph"/>
              <w:ind w:left="58"/>
              <w:rPr>
                <w:sz w:val="18"/>
              </w:rPr>
            </w:pPr>
            <w:r>
              <w:rPr>
                <w:spacing w:val="-2"/>
                <w:sz w:val="18"/>
              </w:rPr>
              <w:t>REACT.NRG.IMP.TOT</w:t>
            </w:r>
          </w:p>
          <w:p>
            <w:pPr>
              <w:pStyle w:val="TableParagraph"/>
              <w:spacing w:before="13"/>
              <w:ind w:left="58"/>
              <w:rPr>
                <w:sz w:val="18"/>
              </w:rPr>
            </w:pPr>
            <w:r>
              <w:rPr>
                <w:sz w:val="18"/>
              </w:rPr>
              <w:t>arrow</w:t>
            </w:r>
            <w:r>
              <w:rPr>
                <w:spacing w:val="-5"/>
                <w:sz w:val="18"/>
              </w:rPr>
              <w:t> </w:t>
            </w:r>
            <w:r>
              <w:rPr>
                <w:spacing w:val="-2"/>
                <w:sz w:val="18"/>
              </w:rPr>
              <w:t>right</w:t>
            </w:r>
          </w:p>
        </w:tc>
        <w:tc>
          <w:tcPr>
            <w:tcW w:w="1858" w:type="dxa"/>
          </w:tcPr>
          <w:p>
            <w:pPr>
              <w:pStyle w:val="TableParagraph"/>
              <w:spacing w:line="254" w:lineRule="auto"/>
              <w:ind w:left="57"/>
              <w:rPr>
                <w:sz w:val="18"/>
              </w:rPr>
            </w:pPr>
            <w:r>
              <w:rPr>
                <w:sz w:val="18"/>
              </w:rPr>
              <w:t>Measures the total imported</w:t>
            </w:r>
            <w:r>
              <w:rPr>
                <w:spacing w:val="-15"/>
                <w:sz w:val="18"/>
              </w:rPr>
              <w:t> </w:t>
            </w:r>
            <w:r>
              <w:rPr>
                <w:sz w:val="18"/>
              </w:rPr>
              <w:t>reactive</w:t>
            </w:r>
            <w:r>
              <w:rPr>
                <w:spacing w:val="-12"/>
                <w:sz w:val="18"/>
              </w:rPr>
              <w:t> </w:t>
            </w:r>
            <w:r>
              <w:rPr>
                <w:sz w:val="18"/>
              </w:rPr>
              <w:t>en-</w:t>
            </w:r>
            <w:r>
              <w:rPr>
                <w:spacing w:val="-2"/>
                <w:sz w:val="18"/>
              </w:rPr>
              <w:t>ergy.</w:t>
            </w:r>
          </w:p>
        </w:tc>
      </w:tr>
      <w:tr>
        <w:trPr>
          <w:trHeight w:val="729" w:hRule="atLeast"/>
        </w:trPr>
        <w:tc>
          <w:tcPr>
            <w:tcW w:w="1240" w:type="dxa"/>
          </w:tcPr>
          <w:p>
            <w:pPr>
              <w:pStyle w:val="TableParagraph"/>
              <w:spacing w:before="25"/>
              <w:ind w:left="59"/>
              <w:rPr>
                <w:sz w:val="18"/>
              </w:rPr>
            </w:pPr>
            <w:r>
              <w:rPr>
                <w:spacing w:val="-4"/>
                <w:sz w:val="18"/>
              </w:rPr>
              <w:t>4/20</w:t>
            </w:r>
          </w:p>
        </w:tc>
        <w:tc>
          <w:tcPr>
            <w:tcW w:w="1418" w:type="dxa"/>
          </w:tcPr>
          <w:p>
            <w:pPr>
              <w:pStyle w:val="TableParagraph"/>
              <w:spacing w:before="25"/>
              <w:ind w:left="59"/>
              <w:rPr>
                <w:sz w:val="18"/>
              </w:rPr>
            </w:pPr>
            <w:r>
              <w:rPr>
                <w:spacing w:val="-2"/>
                <w:sz w:val="18"/>
              </w:rPr>
              <w:t>kvarh</w:t>
            </w:r>
          </w:p>
        </w:tc>
        <w:tc>
          <w:tcPr>
            <w:tcW w:w="2268" w:type="dxa"/>
          </w:tcPr>
          <w:p>
            <w:pPr>
              <w:pStyle w:val="TableParagraph"/>
              <w:spacing w:before="25"/>
              <w:ind w:left="58"/>
              <w:rPr>
                <w:sz w:val="18"/>
              </w:rPr>
            </w:pPr>
            <w:r>
              <w:rPr>
                <w:spacing w:val="-2"/>
                <w:sz w:val="18"/>
              </w:rPr>
              <w:t>REACT.NRG.EXP.TOT</w:t>
            </w:r>
          </w:p>
          <w:p>
            <w:pPr>
              <w:pStyle w:val="TableParagraph"/>
              <w:spacing w:before="14"/>
              <w:ind w:left="58"/>
              <w:rPr>
                <w:sz w:val="18"/>
              </w:rPr>
            </w:pPr>
            <w:r>
              <w:rPr>
                <w:sz w:val="18"/>
              </w:rPr>
              <w:t>arrow</w:t>
            </w:r>
            <w:r>
              <w:rPr>
                <w:spacing w:val="-6"/>
                <w:sz w:val="18"/>
              </w:rPr>
              <w:t> </w:t>
            </w:r>
            <w:r>
              <w:rPr>
                <w:spacing w:val="-4"/>
                <w:sz w:val="18"/>
              </w:rPr>
              <w:t>left</w:t>
            </w:r>
          </w:p>
        </w:tc>
        <w:tc>
          <w:tcPr>
            <w:tcW w:w="1858" w:type="dxa"/>
          </w:tcPr>
          <w:p>
            <w:pPr>
              <w:pStyle w:val="TableParagraph"/>
              <w:spacing w:line="254" w:lineRule="auto" w:before="25"/>
              <w:ind w:left="57"/>
              <w:rPr>
                <w:sz w:val="18"/>
              </w:rPr>
            </w:pPr>
            <w:r>
              <w:rPr>
                <w:sz w:val="18"/>
              </w:rPr>
              <w:t>Measures the total exported</w:t>
            </w:r>
            <w:r>
              <w:rPr>
                <w:spacing w:val="-15"/>
                <w:sz w:val="18"/>
              </w:rPr>
              <w:t> </w:t>
            </w:r>
            <w:r>
              <w:rPr>
                <w:sz w:val="18"/>
              </w:rPr>
              <w:t>reactive</w:t>
            </w:r>
            <w:r>
              <w:rPr>
                <w:spacing w:val="-12"/>
                <w:sz w:val="18"/>
              </w:rPr>
              <w:t> </w:t>
            </w:r>
            <w:r>
              <w:rPr>
                <w:sz w:val="18"/>
              </w:rPr>
              <w:t>en-</w:t>
            </w:r>
            <w:r>
              <w:rPr>
                <w:spacing w:val="-2"/>
                <w:sz w:val="18"/>
              </w:rPr>
              <w:t>ergy.</w:t>
            </w:r>
          </w:p>
        </w:tc>
      </w:tr>
      <w:tr>
        <w:trPr>
          <w:trHeight w:val="730" w:hRule="atLeast"/>
        </w:trPr>
        <w:tc>
          <w:tcPr>
            <w:tcW w:w="1240" w:type="dxa"/>
          </w:tcPr>
          <w:p>
            <w:pPr>
              <w:pStyle w:val="TableParagraph"/>
              <w:ind w:left="59"/>
              <w:rPr>
                <w:sz w:val="18"/>
              </w:rPr>
            </w:pPr>
            <w:r>
              <w:rPr>
                <w:spacing w:val="-4"/>
                <w:sz w:val="18"/>
              </w:rPr>
              <w:t>5/20</w:t>
            </w:r>
          </w:p>
        </w:tc>
        <w:tc>
          <w:tcPr>
            <w:tcW w:w="1418" w:type="dxa"/>
          </w:tcPr>
          <w:p>
            <w:pPr>
              <w:pStyle w:val="TableParagraph"/>
              <w:rPr>
                <w:sz w:val="18"/>
              </w:rPr>
            </w:pPr>
            <w:r>
              <w:rPr>
                <w:spacing w:val="-5"/>
                <w:sz w:val="18"/>
              </w:rPr>
              <w:t>kWh</w:t>
            </w:r>
          </w:p>
        </w:tc>
        <w:tc>
          <w:tcPr>
            <w:tcW w:w="2268" w:type="dxa"/>
          </w:tcPr>
          <w:p>
            <w:pPr>
              <w:pStyle w:val="TableParagraph"/>
              <w:ind w:left="59"/>
              <w:rPr>
                <w:sz w:val="18"/>
              </w:rPr>
            </w:pPr>
            <w:r>
              <w:rPr>
                <w:spacing w:val="-2"/>
                <w:sz w:val="18"/>
              </w:rPr>
              <w:t>ACT.NRG.IMP.TAR1</w:t>
            </w:r>
          </w:p>
          <w:p>
            <w:pPr>
              <w:pStyle w:val="TableParagraph"/>
              <w:spacing w:before="14"/>
              <w:ind w:left="58"/>
              <w:rPr>
                <w:sz w:val="18"/>
              </w:rPr>
            </w:pPr>
            <w:r>
              <w:rPr>
                <w:sz w:val="18"/>
              </w:rPr>
              <w:t>T1</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active</w:t>
            </w:r>
            <w:r>
              <w:rPr>
                <w:spacing w:val="-12"/>
                <w:sz w:val="18"/>
              </w:rPr>
              <w:t> </w:t>
            </w:r>
            <w:r>
              <w:rPr>
                <w:sz w:val="18"/>
              </w:rPr>
              <w:t>energy for tariff 1</w:t>
            </w:r>
          </w:p>
        </w:tc>
      </w:tr>
      <w:tr>
        <w:trPr>
          <w:trHeight w:val="730" w:hRule="atLeast"/>
        </w:trPr>
        <w:tc>
          <w:tcPr>
            <w:tcW w:w="1240" w:type="dxa"/>
          </w:tcPr>
          <w:p>
            <w:pPr>
              <w:pStyle w:val="TableParagraph"/>
              <w:ind w:left="59"/>
              <w:rPr>
                <w:sz w:val="18"/>
              </w:rPr>
            </w:pPr>
            <w:r>
              <w:rPr>
                <w:spacing w:val="-4"/>
                <w:sz w:val="18"/>
              </w:rPr>
              <w:t>6/20</w:t>
            </w:r>
          </w:p>
        </w:tc>
        <w:tc>
          <w:tcPr>
            <w:tcW w:w="1418" w:type="dxa"/>
          </w:tcPr>
          <w:p>
            <w:pPr>
              <w:pStyle w:val="TableParagraph"/>
              <w:rPr>
                <w:sz w:val="18"/>
              </w:rPr>
            </w:pPr>
            <w:r>
              <w:rPr>
                <w:spacing w:val="-5"/>
                <w:sz w:val="18"/>
              </w:rPr>
              <w:t>kWh</w:t>
            </w:r>
          </w:p>
        </w:tc>
        <w:tc>
          <w:tcPr>
            <w:tcW w:w="2268" w:type="dxa"/>
          </w:tcPr>
          <w:p>
            <w:pPr>
              <w:pStyle w:val="TableParagraph"/>
              <w:ind w:left="59"/>
              <w:rPr>
                <w:sz w:val="18"/>
              </w:rPr>
            </w:pPr>
            <w:r>
              <w:rPr>
                <w:spacing w:val="-2"/>
                <w:sz w:val="18"/>
              </w:rPr>
              <w:t>ACT.NRG.IMP.TAR2</w:t>
            </w:r>
          </w:p>
          <w:p>
            <w:pPr>
              <w:pStyle w:val="TableParagraph"/>
              <w:spacing w:before="13"/>
              <w:ind w:left="58"/>
              <w:rPr>
                <w:sz w:val="18"/>
              </w:rPr>
            </w:pPr>
            <w:r>
              <w:rPr>
                <w:sz w:val="18"/>
              </w:rPr>
              <w:t>T2</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active</w:t>
            </w:r>
            <w:r>
              <w:rPr>
                <w:spacing w:val="-12"/>
                <w:sz w:val="18"/>
              </w:rPr>
              <w:t> </w:t>
            </w:r>
            <w:r>
              <w:rPr>
                <w:sz w:val="18"/>
              </w:rPr>
              <w:t>energy for tariff 2</w:t>
            </w:r>
          </w:p>
        </w:tc>
      </w:tr>
      <w:tr>
        <w:trPr>
          <w:trHeight w:val="730" w:hRule="atLeast"/>
        </w:trPr>
        <w:tc>
          <w:tcPr>
            <w:tcW w:w="1240" w:type="dxa"/>
          </w:tcPr>
          <w:p>
            <w:pPr>
              <w:pStyle w:val="TableParagraph"/>
              <w:ind w:left="59"/>
              <w:rPr>
                <w:sz w:val="18"/>
              </w:rPr>
            </w:pPr>
            <w:r>
              <w:rPr>
                <w:spacing w:val="-4"/>
                <w:sz w:val="18"/>
              </w:rPr>
              <w:t>7/20</w:t>
            </w:r>
          </w:p>
        </w:tc>
        <w:tc>
          <w:tcPr>
            <w:tcW w:w="1418" w:type="dxa"/>
          </w:tcPr>
          <w:p>
            <w:pPr>
              <w:pStyle w:val="TableParagraph"/>
              <w:rPr>
                <w:sz w:val="18"/>
              </w:rPr>
            </w:pPr>
            <w:r>
              <w:rPr>
                <w:spacing w:val="-5"/>
                <w:sz w:val="18"/>
              </w:rPr>
              <w:t>kWh</w:t>
            </w:r>
          </w:p>
        </w:tc>
        <w:tc>
          <w:tcPr>
            <w:tcW w:w="2268" w:type="dxa"/>
          </w:tcPr>
          <w:p>
            <w:pPr>
              <w:pStyle w:val="TableParagraph"/>
              <w:ind w:left="59"/>
              <w:rPr>
                <w:sz w:val="18"/>
              </w:rPr>
            </w:pPr>
            <w:r>
              <w:rPr>
                <w:spacing w:val="-2"/>
                <w:sz w:val="18"/>
              </w:rPr>
              <w:t>ACT.NRG.IMP.TAR3</w:t>
            </w:r>
          </w:p>
          <w:p>
            <w:pPr>
              <w:pStyle w:val="TableParagraph"/>
              <w:spacing w:before="13"/>
              <w:ind w:left="58"/>
              <w:rPr>
                <w:sz w:val="18"/>
              </w:rPr>
            </w:pPr>
            <w:r>
              <w:rPr>
                <w:sz w:val="18"/>
              </w:rPr>
              <w:t>T3</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active</w:t>
            </w:r>
            <w:r>
              <w:rPr>
                <w:spacing w:val="-12"/>
                <w:sz w:val="18"/>
              </w:rPr>
              <w:t> </w:t>
            </w:r>
            <w:r>
              <w:rPr>
                <w:sz w:val="18"/>
              </w:rPr>
              <w:t>energy for tariff 3</w:t>
            </w:r>
          </w:p>
        </w:tc>
      </w:tr>
    </w:tbl>
    <w:p>
      <w:pPr>
        <w:pStyle w:val="TableParagraph"/>
        <w:spacing w:after="0" w:line="254" w:lineRule="auto"/>
        <w:rPr>
          <w:sz w:val="18"/>
        </w:rPr>
        <w:sectPr>
          <w:pgSz w:w="11900" w:h="16840"/>
          <w:pgMar w:header="0" w:footer="1203" w:top="420" w:bottom="1400" w:left="1275" w:right="1275"/>
        </w:sectPr>
      </w:pPr>
    </w:p>
    <w:p>
      <w:pPr>
        <w:pStyle w:val="Heading2"/>
        <w:ind w:left="0" w:right="135"/>
        <w:jc w:val="right"/>
      </w:pPr>
      <w:r>
        <w:rPr/>
        <mc:AlternateContent>
          <mc:Choice Requires="wps">
            <w:drawing>
              <wp:anchor distT="0" distB="0" distL="0" distR="0" allowOverlap="1" layoutInCell="1" locked="0" behindDoc="1" simplePos="0" relativeHeight="487650816">
                <wp:simplePos x="0" y="0"/>
                <wp:positionH relativeFrom="page">
                  <wp:posOffset>899160</wp:posOffset>
                </wp:positionH>
                <wp:positionV relativeFrom="paragraph">
                  <wp:posOffset>256031</wp:posOffset>
                </wp:positionV>
                <wp:extent cx="5760720" cy="635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65664;mso-wrap-distance-left:0;mso-wrap-distance-right:0" id="docshape513" filled="true" fillcolor="#000000" stroked="false">
                <v:fill type="solid"/>
                <w10:wrap type="topAndBottom"/>
              </v:rect>
            </w:pict>
          </mc:Fallback>
        </mc:AlternateContent>
      </w:r>
      <w:r>
        <w:rPr/>
        <w:t>User</w:t>
      </w:r>
      <w:r>
        <w:rPr>
          <w:spacing w:val="-1"/>
        </w:rPr>
        <w:t> </w:t>
      </w:r>
      <w:r>
        <w:rPr>
          <w:spacing w:val="-2"/>
        </w:rPr>
        <w:t>Interface</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
        <w:gridCol w:w="1418"/>
        <w:gridCol w:w="2268"/>
        <w:gridCol w:w="1858"/>
      </w:tblGrid>
      <w:tr>
        <w:trPr>
          <w:trHeight w:val="329" w:hRule="atLeast"/>
        </w:trPr>
        <w:tc>
          <w:tcPr>
            <w:tcW w:w="1240" w:type="dxa"/>
          </w:tcPr>
          <w:p>
            <w:pPr>
              <w:pStyle w:val="TableParagraph"/>
              <w:spacing w:before="25"/>
              <w:ind w:left="59"/>
              <w:rPr>
                <w:b/>
                <w:sz w:val="18"/>
              </w:rPr>
            </w:pPr>
            <w:r>
              <w:rPr>
                <w:b/>
                <w:spacing w:val="-4"/>
                <w:sz w:val="18"/>
              </w:rPr>
              <w:t>Page</w:t>
            </w:r>
          </w:p>
        </w:tc>
        <w:tc>
          <w:tcPr>
            <w:tcW w:w="1418" w:type="dxa"/>
          </w:tcPr>
          <w:p>
            <w:pPr>
              <w:pStyle w:val="TableParagraph"/>
              <w:spacing w:before="25"/>
              <w:ind w:left="59"/>
              <w:rPr>
                <w:b/>
                <w:sz w:val="18"/>
              </w:rPr>
            </w:pPr>
            <w:r>
              <w:rPr>
                <w:b/>
                <w:spacing w:val="-4"/>
                <w:sz w:val="18"/>
              </w:rPr>
              <w:t>Unit</w:t>
            </w:r>
          </w:p>
        </w:tc>
        <w:tc>
          <w:tcPr>
            <w:tcW w:w="2268" w:type="dxa"/>
          </w:tcPr>
          <w:p>
            <w:pPr>
              <w:pStyle w:val="TableParagraph"/>
              <w:spacing w:before="25"/>
              <w:ind w:left="59"/>
              <w:rPr>
                <w:b/>
                <w:sz w:val="18"/>
              </w:rPr>
            </w:pPr>
            <w:r>
              <w:rPr>
                <w:b/>
                <w:sz w:val="18"/>
              </w:rPr>
              <w:t>Symbol</w:t>
            </w:r>
            <w:r>
              <w:rPr>
                <w:b/>
                <w:spacing w:val="-3"/>
                <w:sz w:val="18"/>
              </w:rPr>
              <w:t> </w:t>
            </w:r>
            <w:r>
              <w:rPr>
                <w:b/>
                <w:sz w:val="18"/>
              </w:rPr>
              <w:t>on</w:t>
            </w:r>
            <w:r>
              <w:rPr>
                <w:b/>
                <w:spacing w:val="-2"/>
                <w:sz w:val="18"/>
              </w:rPr>
              <w:t> display</w:t>
            </w:r>
          </w:p>
        </w:tc>
        <w:tc>
          <w:tcPr>
            <w:tcW w:w="1858" w:type="dxa"/>
          </w:tcPr>
          <w:p>
            <w:pPr>
              <w:pStyle w:val="TableParagraph"/>
              <w:spacing w:before="25"/>
              <w:ind w:left="57"/>
              <w:rPr>
                <w:b/>
                <w:sz w:val="18"/>
              </w:rPr>
            </w:pPr>
            <w:r>
              <w:rPr>
                <w:b/>
                <w:sz w:val="18"/>
              </w:rPr>
              <w:t>Explaining</w:t>
            </w:r>
            <w:r>
              <w:rPr>
                <w:b/>
                <w:spacing w:val="-6"/>
                <w:sz w:val="18"/>
              </w:rPr>
              <w:t> </w:t>
            </w:r>
            <w:r>
              <w:rPr>
                <w:b/>
                <w:spacing w:val="-4"/>
                <w:sz w:val="18"/>
              </w:rPr>
              <w:t>text</w:t>
            </w:r>
          </w:p>
        </w:tc>
      </w:tr>
      <w:tr>
        <w:trPr>
          <w:trHeight w:val="730" w:hRule="atLeast"/>
        </w:trPr>
        <w:tc>
          <w:tcPr>
            <w:tcW w:w="1240" w:type="dxa"/>
          </w:tcPr>
          <w:p>
            <w:pPr>
              <w:pStyle w:val="TableParagraph"/>
              <w:ind w:left="59"/>
              <w:rPr>
                <w:sz w:val="18"/>
              </w:rPr>
            </w:pPr>
            <w:r>
              <w:rPr>
                <w:spacing w:val="-4"/>
                <w:sz w:val="18"/>
              </w:rPr>
              <w:t>8/20</w:t>
            </w:r>
          </w:p>
        </w:tc>
        <w:tc>
          <w:tcPr>
            <w:tcW w:w="1418" w:type="dxa"/>
          </w:tcPr>
          <w:p>
            <w:pPr>
              <w:pStyle w:val="TableParagraph"/>
              <w:rPr>
                <w:sz w:val="18"/>
              </w:rPr>
            </w:pPr>
            <w:r>
              <w:rPr>
                <w:spacing w:val="-5"/>
                <w:sz w:val="18"/>
              </w:rPr>
              <w:t>kWh</w:t>
            </w:r>
          </w:p>
        </w:tc>
        <w:tc>
          <w:tcPr>
            <w:tcW w:w="2268" w:type="dxa"/>
          </w:tcPr>
          <w:p>
            <w:pPr>
              <w:pStyle w:val="TableParagraph"/>
              <w:ind w:left="59"/>
              <w:rPr>
                <w:sz w:val="18"/>
              </w:rPr>
            </w:pPr>
            <w:r>
              <w:rPr>
                <w:spacing w:val="-2"/>
                <w:sz w:val="18"/>
              </w:rPr>
              <w:t>ACT.NRG.IMP.TAR4</w:t>
            </w:r>
          </w:p>
          <w:p>
            <w:pPr>
              <w:pStyle w:val="TableParagraph"/>
              <w:spacing w:before="13"/>
              <w:ind w:left="58"/>
              <w:rPr>
                <w:sz w:val="18"/>
              </w:rPr>
            </w:pPr>
            <w:r>
              <w:rPr>
                <w:sz w:val="18"/>
              </w:rPr>
              <w:t>T4</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active</w:t>
            </w:r>
            <w:r>
              <w:rPr>
                <w:spacing w:val="-12"/>
                <w:sz w:val="18"/>
              </w:rPr>
              <w:t> </w:t>
            </w:r>
            <w:r>
              <w:rPr>
                <w:sz w:val="18"/>
              </w:rPr>
              <w:t>energy for tariff 4</w:t>
            </w:r>
          </w:p>
        </w:tc>
      </w:tr>
      <w:tr>
        <w:trPr>
          <w:trHeight w:val="729" w:hRule="atLeast"/>
        </w:trPr>
        <w:tc>
          <w:tcPr>
            <w:tcW w:w="1240" w:type="dxa"/>
          </w:tcPr>
          <w:p>
            <w:pPr>
              <w:pStyle w:val="TableParagraph"/>
              <w:spacing w:before="25"/>
              <w:ind w:left="59"/>
              <w:rPr>
                <w:sz w:val="18"/>
              </w:rPr>
            </w:pPr>
            <w:r>
              <w:rPr>
                <w:spacing w:val="-4"/>
                <w:sz w:val="18"/>
              </w:rPr>
              <w:t>9/20</w:t>
            </w:r>
          </w:p>
        </w:tc>
        <w:tc>
          <w:tcPr>
            <w:tcW w:w="1418" w:type="dxa"/>
          </w:tcPr>
          <w:p>
            <w:pPr>
              <w:pStyle w:val="TableParagraph"/>
              <w:spacing w:before="25"/>
              <w:rPr>
                <w:sz w:val="18"/>
              </w:rPr>
            </w:pPr>
            <w:r>
              <w:rPr>
                <w:spacing w:val="-5"/>
                <w:sz w:val="18"/>
              </w:rPr>
              <w:t>kWh</w:t>
            </w:r>
          </w:p>
        </w:tc>
        <w:tc>
          <w:tcPr>
            <w:tcW w:w="2268" w:type="dxa"/>
          </w:tcPr>
          <w:p>
            <w:pPr>
              <w:pStyle w:val="TableParagraph"/>
              <w:spacing w:before="25"/>
              <w:ind w:left="59"/>
              <w:rPr>
                <w:sz w:val="18"/>
              </w:rPr>
            </w:pPr>
            <w:r>
              <w:rPr>
                <w:spacing w:val="-2"/>
                <w:sz w:val="18"/>
              </w:rPr>
              <w:t>ACT.NRG.EXP.TAR1</w:t>
            </w:r>
          </w:p>
          <w:p>
            <w:pPr>
              <w:pStyle w:val="TableParagraph"/>
              <w:spacing w:before="14"/>
              <w:ind w:left="58"/>
              <w:rPr>
                <w:sz w:val="18"/>
              </w:rPr>
            </w:pPr>
            <w:r>
              <w:rPr>
                <w:sz w:val="18"/>
              </w:rPr>
              <w:t>T1</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before="25"/>
              <w:ind w:left="57"/>
              <w:rPr>
                <w:sz w:val="18"/>
              </w:rPr>
            </w:pPr>
            <w:r>
              <w:rPr>
                <w:sz w:val="18"/>
              </w:rPr>
              <w:t>Measures the ex-ported</w:t>
            </w:r>
            <w:r>
              <w:rPr>
                <w:spacing w:val="-15"/>
                <w:sz w:val="18"/>
              </w:rPr>
              <w:t> </w:t>
            </w:r>
            <w:r>
              <w:rPr>
                <w:sz w:val="18"/>
              </w:rPr>
              <w:t>active</w:t>
            </w:r>
            <w:r>
              <w:rPr>
                <w:spacing w:val="-12"/>
                <w:sz w:val="18"/>
              </w:rPr>
              <w:t> </w:t>
            </w:r>
            <w:r>
              <w:rPr>
                <w:sz w:val="18"/>
              </w:rPr>
              <w:t>energy for tariff 1</w:t>
            </w:r>
          </w:p>
        </w:tc>
      </w:tr>
      <w:tr>
        <w:trPr>
          <w:trHeight w:val="730" w:hRule="atLeast"/>
        </w:trPr>
        <w:tc>
          <w:tcPr>
            <w:tcW w:w="1240" w:type="dxa"/>
          </w:tcPr>
          <w:p>
            <w:pPr>
              <w:pStyle w:val="TableParagraph"/>
              <w:ind w:left="59"/>
              <w:rPr>
                <w:sz w:val="18"/>
              </w:rPr>
            </w:pPr>
            <w:r>
              <w:rPr>
                <w:spacing w:val="-2"/>
                <w:sz w:val="18"/>
              </w:rPr>
              <w:t>10/20</w:t>
            </w:r>
          </w:p>
        </w:tc>
        <w:tc>
          <w:tcPr>
            <w:tcW w:w="1418" w:type="dxa"/>
          </w:tcPr>
          <w:p>
            <w:pPr>
              <w:pStyle w:val="TableParagraph"/>
              <w:ind w:left="59"/>
              <w:rPr>
                <w:sz w:val="18"/>
              </w:rPr>
            </w:pPr>
            <w:r>
              <w:rPr>
                <w:spacing w:val="-5"/>
                <w:sz w:val="18"/>
              </w:rPr>
              <w:t>kWh</w:t>
            </w:r>
          </w:p>
        </w:tc>
        <w:tc>
          <w:tcPr>
            <w:tcW w:w="2268" w:type="dxa"/>
          </w:tcPr>
          <w:p>
            <w:pPr>
              <w:pStyle w:val="TableParagraph"/>
              <w:ind w:left="59"/>
              <w:rPr>
                <w:sz w:val="18"/>
              </w:rPr>
            </w:pPr>
            <w:r>
              <w:rPr>
                <w:spacing w:val="-2"/>
                <w:sz w:val="18"/>
              </w:rPr>
              <w:t>ACT.NRG.EXP.TAR2</w:t>
            </w:r>
          </w:p>
          <w:p>
            <w:pPr>
              <w:pStyle w:val="TableParagraph"/>
              <w:spacing w:before="13"/>
              <w:ind w:left="58"/>
              <w:rPr>
                <w:sz w:val="18"/>
              </w:rPr>
            </w:pPr>
            <w:r>
              <w:rPr>
                <w:sz w:val="18"/>
              </w:rPr>
              <w:t>T2</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ind w:left="57"/>
              <w:rPr>
                <w:sz w:val="18"/>
              </w:rPr>
            </w:pPr>
            <w:r>
              <w:rPr>
                <w:sz w:val="18"/>
              </w:rPr>
              <w:t>Measures the ex-ported</w:t>
            </w:r>
            <w:r>
              <w:rPr>
                <w:spacing w:val="-15"/>
                <w:sz w:val="18"/>
              </w:rPr>
              <w:t> </w:t>
            </w:r>
            <w:r>
              <w:rPr>
                <w:sz w:val="18"/>
              </w:rPr>
              <w:t>active</w:t>
            </w:r>
            <w:r>
              <w:rPr>
                <w:spacing w:val="-12"/>
                <w:sz w:val="18"/>
              </w:rPr>
              <w:t> </w:t>
            </w:r>
            <w:r>
              <w:rPr>
                <w:sz w:val="18"/>
              </w:rPr>
              <w:t>energy for tariff 2</w:t>
            </w:r>
          </w:p>
        </w:tc>
      </w:tr>
      <w:tr>
        <w:trPr>
          <w:trHeight w:val="730" w:hRule="atLeast"/>
        </w:trPr>
        <w:tc>
          <w:tcPr>
            <w:tcW w:w="1240" w:type="dxa"/>
          </w:tcPr>
          <w:p>
            <w:pPr>
              <w:pStyle w:val="TableParagraph"/>
              <w:ind w:left="59"/>
              <w:rPr>
                <w:sz w:val="18"/>
              </w:rPr>
            </w:pPr>
            <w:r>
              <w:rPr>
                <w:spacing w:val="-2"/>
                <w:sz w:val="18"/>
              </w:rPr>
              <w:t>11/20</w:t>
            </w:r>
          </w:p>
        </w:tc>
        <w:tc>
          <w:tcPr>
            <w:tcW w:w="1418" w:type="dxa"/>
          </w:tcPr>
          <w:p>
            <w:pPr>
              <w:pStyle w:val="TableParagraph"/>
              <w:ind w:left="59"/>
              <w:rPr>
                <w:sz w:val="18"/>
              </w:rPr>
            </w:pPr>
            <w:r>
              <w:rPr>
                <w:spacing w:val="-5"/>
                <w:sz w:val="18"/>
              </w:rPr>
              <w:t>kWh</w:t>
            </w:r>
          </w:p>
        </w:tc>
        <w:tc>
          <w:tcPr>
            <w:tcW w:w="2268" w:type="dxa"/>
          </w:tcPr>
          <w:p>
            <w:pPr>
              <w:pStyle w:val="TableParagraph"/>
              <w:ind w:left="58"/>
              <w:rPr>
                <w:sz w:val="18"/>
              </w:rPr>
            </w:pPr>
            <w:r>
              <w:rPr>
                <w:spacing w:val="-2"/>
                <w:sz w:val="18"/>
              </w:rPr>
              <w:t>ACT.NRG.EXP.TAR3</w:t>
            </w:r>
          </w:p>
          <w:p>
            <w:pPr>
              <w:pStyle w:val="TableParagraph"/>
              <w:spacing w:before="13"/>
              <w:ind w:left="58"/>
              <w:rPr>
                <w:sz w:val="18"/>
              </w:rPr>
            </w:pPr>
            <w:r>
              <w:rPr>
                <w:sz w:val="18"/>
              </w:rPr>
              <w:t>T3</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ind w:left="57"/>
              <w:rPr>
                <w:sz w:val="18"/>
              </w:rPr>
            </w:pPr>
            <w:r>
              <w:rPr>
                <w:sz w:val="18"/>
              </w:rPr>
              <w:t>Measures the ex-ported</w:t>
            </w:r>
            <w:r>
              <w:rPr>
                <w:spacing w:val="-15"/>
                <w:sz w:val="18"/>
              </w:rPr>
              <w:t> </w:t>
            </w:r>
            <w:r>
              <w:rPr>
                <w:sz w:val="18"/>
              </w:rPr>
              <w:t>active</w:t>
            </w:r>
            <w:r>
              <w:rPr>
                <w:spacing w:val="-12"/>
                <w:sz w:val="18"/>
              </w:rPr>
              <w:t> </w:t>
            </w:r>
            <w:r>
              <w:rPr>
                <w:sz w:val="18"/>
              </w:rPr>
              <w:t>energy for tariff 3</w:t>
            </w:r>
          </w:p>
        </w:tc>
      </w:tr>
      <w:tr>
        <w:trPr>
          <w:trHeight w:val="729" w:hRule="atLeast"/>
        </w:trPr>
        <w:tc>
          <w:tcPr>
            <w:tcW w:w="1240" w:type="dxa"/>
          </w:tcPr>
          <w:p>
            <w:pPr>
              <w:pStyle w:val="TableParagraph"/>
              <w:spacing w:before="25"/>
              <w:ind w:left="59"/>
              <w:rPr>
                <w:sz w:val="18"/>
              </w:rPr>
            </w:pPr>
            <w:r>
              <w:rPr>
                <w:spacing w:val="-2"/>
                <w:sz w:val="18"/>
              </w:rPr>
              <w:t>12/20</w:t>
            </w:r>
          </w:p>
        </w:tc>
        <w:tc>
          <w:tcPr>
            <w:tcW w:w="1418" w:type="dxa"/>
          </w:tcPr>
          <w:p>
            <w:pPr>
              <w:pStyle w:val="TableParagraph"/>
              <w:spacing w:before="25"/>
              <w:ind w:left="59"/>
              <w:rPr>
                <w:sz w:val="18"/>
              </w:rPr>
            </w:pPr>
            <w:r>
              <w:rPr>
                <w:spacing w:val="-5"/>
                <w:sz w:val="18"/>
              </w:rPr>
              <w:t>kWh</w:t>
            </w:r>
          </w:p>
        </w:tc>
        <w:tc>
          <w:tcPr>
            <w:tcW w:w="2268" w:type="dxa"/>
          </w:tcPr>
          <w:p>
            <w:pPr>
              <w:pStyle w:val="TableParagraph"/>
              <w:spacing w:before="25"/>
              <w:ind w:left="59"/>
              <w:rPr>
                <w:sz w:val="18"/>
              </w:rPr>
            </w:pPr>
            <w:r>
              <w:rPr>
                <w:spacing w:val="-2"/>
                <w:sz w:val="18"/>
              </w:rPr>
              <w:t>ACT.NRG.EXP.TAR4</w:t>
            </w:r>
          </w:p>
          <w:p>
            <w:pPr>
              <w:pStyle w:val="TableParagraph"/>
              <w:spacing w:before="14"/>
              <w:ind w:left="58"/>
              <w:rPr>
                <w:sz w:val="18"/>
              </w:rPr>
            </w:pPr>
            <w:r>
              <w:rPr>
                <w:sz w:val="18"/>
              </w:rPr>
              <w:t>T4</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before="25"/>
              <w:ind w:left="57"/>
              <w:rPr>
                <w:sz w:val="18"/>
              </w:rPr>
            </w:pPr>
            <w:r>
              <w:rPr>
                <w:sz w:val="18"/>
              </w:rPr>
              <w:t>Measures the ex-ported</w:t>
            </w:r>
            <w:r>
              <w:rPr>
                <w:spacing w:val="-15"/>
                <w:sz w:val="18"/>
              </w:rPr>
              <w:t> </w:t>
            </w:r>
            <w:r>
              <w:rPr>
                <w:sz w:val="18"/>
              </w:rPr>
              <w:t>active</w:t>
            </w:r>
            <w:r>
              <w:rPr>
                <w:spacing w:val="-12"/>
                <w:sz w:val="18"/>
              </w:rPr>
              <w:t> </w:t>
            </w:r>
            <w:r>
              <w:rPr>
                <w:sz w:val="18"/>
              </w:rPr>
              <w:t>energy for tariff 4</w:t>
            </w:r>
          </w:p>
        </w:tc>
      </w:tr>
      <w:tr>
        <w:trPr>
          <w:trHeight w:val="730" w:hRule="atLeast"/>
        </w:trPr>
        <w:tc>
          <w:tcPr>
            <w:tcW w:w="1240" w:type="dxa"/>
          </w:tcPr>
          <w:p>
            <w:pPr>
              <w:pStyle w:val="TableParagraph"/>
              <w:ind w:left="59"/>
              <w:rPr>
                <w:sz w:val="18"/>
              </w:rPr>
            </w:pPr>
            <w:r>
              <w:rPr>
                <w:spacing w:val="-2"/>
                <w:sz w:val="18"/>
              </w:rPr>
              <w:t>13/20</w:t>
            </w:r>
          </w:p>
        </w:tc>
        <w:tc>
          <w:tcPr>
            <w:tcW w:w="1418" w:type="dxa"/>
          </w:tcPr>
          <w:p>
            <w:pPr>
              <w:pStyle w:val="TableParagraph"/>
              <w:ind w:left="59"/>
              <w:rPr>
                <w:sz w:val="18"/>
              </w:rPr>
            </w:pPr>
            <w:r>
              <w:rPr>
                <w:spacing w:val="-2"/>
                <w:sz w:val="18"/>
              </w:rPr>
              <w:t>kvarh</w:t>
            </w:r>
          </w:p>
        </w:tc>
        <w:tc>
          <w:tcPr>
            <w:tcW w:w="2268" w:type="dxa"/>
          </w:tcPr>
          <w:p>
            <w:pPr>
              <w:pStyle w:val="TableParagraph"/>
              <w:ind w:left="58"/>
              <w:rPr>
                <w:sz w:val="18"/>
              </w:rPr>
            </w:pPr>
            <w:r>
              <w:rPr>
                <w:spacing w:val="-2"/>
                <w:sz w:val="18"/>
              </w:rPr>
              <w:t>REACT.NRG.IMP.TAR1</w:t>
            </w:r>
          </w:p>
          <w:p>
            <w:pPr>
              <w:pStyle w:val="TableParagraph"/>
              <w:spacing w:before="13"/>
              <w:ind w:left="58"/>
              <w:rPr>
                <w:sz w:val="18"/>
              </w:rPr>
            </w:pPr>
            <w:r>
              <w:rPr>
                <w:sz w:val="18"/>
              </w:rPr>
              <w:t>T1</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reactive</w:t>
            </w:r>
            <w:r>
              <w:rPr>
                <w:spacing w:val="-12"/>
                <w:sz w:val="18"/>
              </w:rPr>
              <w:t> </w:t>
            </w:r>
            <w:r>
              <w:rPr>
                <w:sz w:val="18"/>
              </w:rPr>
              <w:t>en-ergy for tariff 1</w:t>
            </w:r>
          </w:p>
        </w:tc>
      </w:tr>
      <w:tr>
        <w:trPr>
          <w:trHeight w:val="730" w:hRule="atLeast"/>
        </w:trPr>
        <w:tc>
          <w:tcPr>
            <w:tcW w:w="1240" w:type="dxa"/>
          </w:tcPr>
          <w:p>
            <w:pPr>
              <w:pStyle w:val="TableParagraph"/>
              <w:ind w:left="59"/>
              <w:rPr>
                <w:sz w:val="18"/>
              </w:rPr>
            </w:pPr>
            <w:r>
              <w:rPr>
                <w:spacing w:val="-2"/>
                <w:sz w:val="18"/>
              </w:rPr>
              <w:t>14/20</w:t>
            </w:r>
          </w:p>
        </w:tc>
        <w:tc>
          <w:tcPr>
            <w:tcW w:w="1418" w:type="dxa"/>
          </w:tcPr>
          <w:p>
            <w:pPr>
              <w:pStyle w:val="TableParagraph"/>
              <w:ind w:left="59"/>
              <w:rPr>
                <w:sz w:val="18"/>
              </w:rPr>
            </w:pPr>
            <w:r>
              <w:rPr>
                <w:spacing w:val="-2"/>
                <w:sz w:val="18"/>
              </w:rPr>
              <w:t>kvarh</w:t>
            </w:r>
          </w:p>
        </w:tc>
        <w:tc>
          <w:tcPr>
            <w:tcW w:w="2268" w:type="dxa"/>
          </w:tcPr>
          <w:p>
            <w:pPr>
              <w:pStyle w:val="TableParagraph"/>
              <w:ind w:left="58"/>
              <w:rPr>
                <w:sz w:val="18"/>
              </w:rPr>
            </w:pPr>
            <w:r>
              <w:rPr>
                <w:spacing w:val="-2"/>
                <w:sz w:val="18"/>
              </w:rPr>
              <w:t>REACT.NRG.IMP.TAR2</w:t>
            </w:r>
          </w:p>
          <w:p>
            <w:pPr>
              <w:pStyle w:val="TableParagraph"/>
              <w:spacing w:before="13"/>
              <w:ind w:left="58"/>
              <w:rPr>
                <w:sz w:val="18"/>
              </w:rPr>
            </w:pPr>
            <w:r>
              <w:rPr>
                <w:sz w:val="18"/>
              </w:rPr>
              <w:t>T2</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ind w:left="57"/>
              <w:rPr>
                <w:sz w:val="18"/>
              </w:rPr>
            </w:pPr>
            <w:r>
              <w:rPr>
                <w:sz w:val="18"/>
              </w:rPr>
              <w:t>Measures the im-ported</w:t>
            </w:r>
            <w:r>
              <w:rPr>
                <w:spacing w:val="-15"/>
                <w:sz w:val="18"/>
              </w:rPr>
              <w:t> </w:t>
            </w:r>
            <w:r>
              <w:rPr>
                <w:sz w:val="18"/>
              </w:rPr>
              <w:t>reactive</w:t>
            </w:r>
            <w:r>
              <w:rPr>
                <w:spacing w:val="-12"/>
                <w:sz w:val="18"/>
              </w:rPr>
              <w:t> </w:t>
            </w:r>
            <w:r>
              <w:rPr>
                <w:sz w:val="18"/>
              </w:rPr>
              <w:t>en-ergy for tariff 2</w:t>
            </w:r>
          </w:p>
        </w:tc>
      </w:tr>
      <w:tr>
        <w:trPr>
          <w:trHeight w:val="730" w:hRule="atLeast"/>
        </w:trPr>
        <w:tc>
          <w:tcPr>
            <w:tcW w:w="1240" w:type="dxa"/>
          </w:tcPr>
          <w:p>
            <w:pPr>
              <w:pStyle w:val="TableParagraph"/>
              <w:spacing w:before="25"/>
              <w:ind w:left="59"/>
              <w:rPr>
                <w:sz w:val="18"/>
              </w:rPr>
            </w:pPr>
            <w:r>
              <w:rPr>
                <w:spacing w:val="-2"/>
                <w:sz w:val="18"/>
              </w:rPr>
              <w:t>15/20</w:t>
            </w:r>
          </w:p>
        </w:tc>
        <w:tc>
          <w:tcPr>
            <w:tcW w:w="1418" w:type="dxa"/>
          </w:tcPr>
          <w:p>
            <w:pPr>
              <w:pStyle w:val="TableParagraph"/>
              <w:spacing w:before="25"/>
              <w:ind w:left="59"/>
              <w:rPr>
                <w:sz w:val="18"/>
              </w:rPr>
            </w:pPr>
            <w:r>
              <w:rPr>
                <w:spacing w:val="-2"/>
                <w:sz w:val="18"/>
              </w:rPr>
              <w:t>kvarh</w:t>
            </w:r>
          </w:p>
        </w:tc>
        <w:tc>
          <w:tcPr>
            <w:tcW w:w="2268" w:type="dxa"/>
          </w:tcPr>
          <w:p>
            <w:pPr>
              <w:pStyle w:val="TableParagraph"/>
              <w:spacing w:before="25"/>
              <w:ind w:left="58"/>
              <w:rPr>
                <w:sz w:val="18"/>
              </w:rPr>
            </w:pPr>
            <w:r>
              <w:rPr>
                <w:spacing w:val="-2"/>
                <w:sz w:val="18"/>
              </w:rPr>
              <w:t>REACT.NRG.IMP.TAR3</w:t>
            </w:r>
          </w:p>
          <w:p>
            <w:pPr>
              <w:pStyle w:val="TableParagraph"/>
              <w:spacing w:before="14"/>
              <w:ind w:left="58"/>
              <w:rPr>
                <w:sz w:val="18"/>
              </w:rPr>
            </w:pPr>
            <w:r>
              <w:rPr>
                <w:sz w:val="18"/>
              </w:rPr>
              <w:t>T3</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before="25"/>
              <w:ind w:left="57"/>
              <w:rPr>
                <w:sz w:val="18"/>
              </w:rPr>
            </w:pPr>
            <w:r>
              <w:rPr>
                <w:sz w:val="18"/>
              </w:rPr>
              <w:t>Measures the im-ported</w:t>
            </w:r>
            <w:r>
              <w:rPr>
                <w:spacing w:val="-15"/>
                <w:sz w:val="18"/>
              </w:rPr>
              <w:t> </w:t>
            </w:r>
            <w:r>
              <w:rPr>
                <w:sz w:val="18"/>
              </w:rPr>
              <w:t>reactive</w:t>
            </w:r>
            <w:r>
              <w:rPr>
                <w:spacing w:val="-12"/>
                <w:sz w:val="18"/>
              </w:rPr>
              <w:t> </w:t>
            </w:r>
            <w:r>
              <w:rPr>
                <w:sz w:val="18"/>
              </w:rPr>
              <w:t>en-ergy for tariff 3</w:t>
            </w:r>
          </w:p>
        </w:tc>
      </w:tr>
      <w:tr>
        <w:trPr>
          <w:trHeight w:val="729" w:hRule="atLeast"/>
        </w:trPr>
        <w:tc>
          <w:tcPr>
            <w:tcW w:w="1240" w:type="dxa"/>
          </w:tcPr>
          <w:p>
            <w:pPr>
              <w:pStyle w:val="TableParagraph"/>
              <w:spacing w:before="25"/>
              <w:ind w:left="59"/>
              <w:rPr>
                <w:sz w:val="18"/>
              </w:rPr>
            </w:pPr>
            <w:r>
              <w:rPr>
                <w:spacing w:val="-2"/>
                <w:sz w:val="18"/>
              </w:rPr>
              <w:t>16/20</w:t>
            </w:r>
          </w:p>
        </w:tc>
        <w:tc>
          <w:tcPr>
            <w:tcW w:w="1418" w:type="dxa"/>
          </w:tcPr>
          <w:p>
            <w:pPr>
              <w:pStyle w:val="TableParagraph"/>
              <w:spacing w:before="25"/>
              <w:ind w:left="59"/>
              <w:rPr>
                <w:sz w:val="18"/>
              </w:rPr>
            </w:pPr>
            <w:r>
              <w:rPr>
                <w:spacing w:val="-2"/>
                <w:sz w:val="18"/>
              </w:rPr>
              <w:t>kvarh</w:t>
            </w:r>
          </w:p>
        </w:tc>
        <w:tc>
          <w:tcPr>
            <w:tcW w:w="2268" w:type="dxa"/>
          </w:tcPr>
          <w:p>
            <w:pPr>
              <w:pStyle w:val="TableParagraph"/>
              <w:spacing w:before="25"/>
              <w:ind w:left="58"/>
              <w:rPr>
                <w:sz w:val="18"/>
              </w:rPr>
            </w:pPr>
            <w:r>
              <w:rPr>
                <w:spacing w:val="-2"/>
                <w:sz w:val="18"/>
              </w:rPr>
              <w:t>REACT.NRG.IMP.TAR4</w:t>
            </w:r>
          </w:p>
          <w:p>
            <w:pPr>
              <w:pStyle w:val="TableParagraph"/>
              <w:spacing w:before="14"/>
              <w:ind w:left="58"/>
              <w:rPr>
                <w:sz w:val="18"/>
              </w:rPr>
            </w:pPr>
            <w:r>
              <w:rPr>
                <w:sz w:val="18"/>
              </w:rPr>
              <w:t>T4</w:t>
            </w:r>
            <w:r>
              <w:rPr>
                <w:spacing w:val="-4"/>
                <w:sz w:val="18"/>
              </w:rPr>
              <w:t> </w:t>
            </w:r>
            <w:r>
              <w:rPr>
                <w:sz w:val="18"/>
              </w:rPr>
              <w:t>blinks,</w:t>
            </w:r>
            <w:r>
              <w:rPr>
                <w:spacing w:val="-3"/>
                <w:sz w:val="18"/>
              </w:rPr>
              <w:t> </w:t>
            </w:r>
            <w:r>
              <w:rPr>
                <w:sz w:val="18"/>
              </w:rPr>
              <w:t>arrow</w:t>
            </w:r>
            <w:r>
              <w:rPr>
                <w:spacing w:val="-3"/>
                <w:sz w:val="18"/>
              </w:rPr>
              <w:t> </w:t>
            </w:r>
            <w:r>
              <w:rPr>
                <w:spacing w:val="-2"/>
                <w:sz w:val="18"/>
              </w:rPr>
              <w:t>right</w:t>
            </w:r>
          </w:p>
        </w:tc>
        <w:tc>
          <w:tcPr>
            <w:tcW w:w="1858" w:type="dxa"/>
          </w:tcPr>
          <w:p>
            <w:pPr>
              <w:pStyle w:val="TableParagraph"/>
              <w:spacing w:line="254" w:lineRule="auto" w:before="25"/>
              <w:ind w:left="57"/>
              <w:rPr>
                <w:sz w:val="18"/>
              </w:rPr>
            </w:pPr>
            <w:r>
              <w:rPr>
                <w:sz w:val="18"/>
              </w:rPr>
              <w:t>Measures the im-ported</w:t>
            </w:r>
            <w:r>
              <w:rPr>
                <w:spacing w:val="-15"/>
                <w:sz w:val="18"/>
              </w:rPr>
              <w:t> </w:t>
            </w:r>
            <w:r>
              <w:rPr>
                <w:sz w:val="18"/>
              </w:rPr>
              <w:t>reactive</w:t>
            </w:r>
            <w:r>
              <w:rPr>
                <w:spacing w:val="-12"/>
                <w:sz w:val="18"/>
              </w:rPr>
              <w:t> </w:t>
            </w:r>
            <w:r>
              <w:rPr>
                <w:sz w:val="18"/>
              </w:rPr>
              <w:t>en-ergy for tariff 4</w:t>
            </w:r>
          </w:p>
        </w:tc>
      </w:tr>
      <w:tr>
        <w:trPr>
          <w:trHeight w:val="730" w:hRule="atLeast"/>
        </w:trPr>
        <w:tc>
          <w:tcPr>
            <w:tcW w:w="1240" w:type="dxa"/>
          </w:tcPr>
          <w:p>
            <w:pPr>
              <w:pStyle w:val="TableParagraph"/>
              <w:ind w:left="59"/>
              <w:rPr>
                <w:sz w:val="18"/>
              </w:rPr>
            </w:pPr>
            <w:r>
              <w:rPr>
                <w:spacing w:val="-2"/>
                <w:sz w:val="18"/>
              </w:rPr>
              <w:t>17/20</w:t>
            </w:r>
          </w:p>
        </w:tc>
        <w:tc>
          <w:tcPr>
            <w:tcW w:w="1418" w:type="dxa"/>
          </w:tcPr>
          <w:p>
            <w:pPr>
              <w:pStyle w:val="TableParagraph"/>
              <w:ind w:left="59"/>
              <w:rPr>
                <w:sz w:val="18"/>
              </w:rPr>
            </w:pPr>
            <w:r>
              <w:rPr>
                <w:spacing w:val="-2"/>
                <w:sz w:val="18"/>
              </w:rPr>
              <w:t>kvarh</w:t>
            </w:r>
          </w:p>
        </w:tc>
        <w:tc>
          <w:tcPr>
            <w:tcW w:w="2268" w:type="dxa"/>
          </w:tcPr>
          <w:p>
            <w:pPr>
              <w:pStyle w:val="TableParagraph"/>
              <w:ind w:left="58"/>
              <w:rPr>
                <w:sz w:val="18"/>
              </w:rPr>
            </w:pPr>
            <w:r>
              <w:rPr>
                <w:spacing w:val="-2"/>
                <w:sz w:val="18"/>
              </w:rPr>
              <w:t>REACT.NRG.EXP.TAR1</w:t>
            </w:r>
          </w:p>
          <w:p>
            <w:pPr>
              <w:pStyle w:val="TableParagraph"/>
              <w:spacing w:before="13"/>
              <w:ind w:left="58"/>
              <w:rPr>
                <w:sz w:val="18"/>
              </w:rPr>
            </w:pPr>
            <w:r>
              <w:rPr>
                <w:sz w:val="18"/>
              </w:rPr>
              <w:t>T1</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ind w:left="57"/>
              <w:rPr>
                <w:sz w:val="18"/>
              </w:rPr>
            </w:pPr>
            <w:r>
              <w:rPr>
                <w:sz w:val="18"/>
              </w:rPr>
              <w:t>Measures the ex-ported</w:t>
            </w:r>
            <w:r>
              <w:rPr>
                <w:spacing w:val="-15"/>
                <w:sz w:val="18"/>
              </w:rPr>
              <w:t> </w:t>
            </w:r>
            <w:r>
              <w:rPr>
                <w:sz w:val="18"/>
              </w:rPr>
              <w:t>reactive</w:t>
            </w:r>
            <w:r>
              <w:rPr>
                <w:spacing w:val="-12"/>
                <w:sz w:val="18"/>
              </w:rPr>
              <w:t> </w:t>
            </w:r>
            <w:r>
              <w:rPr>
                <w:sz w:val="18"/>
              </w:rPr>
              <w:t>en-ergy for tariff 1</w:t>
            </w:r>
          </w:p>
        </w:tc>
      </w:tr>
      <w:tr>
        <w:trPr>
          <w:trHeight w:val="730" w:hRule="atLeast"/>
        </w:trPr>
        <w:tc>
          <w:tcPr>
            <w:tcW w:w="1240" w:type="dxa"/>
          </w:tcPr>
          <w:p>
            <w:pPr>
              <w:pStyle w:val="TableParagraph"/>
              <w:ind w:left="59"/>
              <w:rPr>
                <w:sz w:val="18"/>
              </w:rPr>
            </w:pPr>
            <w:r>
              <w:rPr>
                <w:spacing w:val="-2"/>
                <w:sz w:val="18"/>
              </w:rPr>
              <w:t>18/20</w:t>
            </w:r>
          </w:p>
        </w:tc>
        <w:tc>
          <w:tcPr>
            <w:tcW w:w="1418" w:type="dxa"/>
          </w:tcPr>
          <w:p>
            <w:pPr>
              <w:pStyle w:val="TableParagraph"/>
              <w:ind w:left="59"/>
              <w:rPr>
                <w:sz w:val="18"/>
              </w:rPr>
            </w:pPr>
            <w:r>
              <w:rPr>
                <w:spacing w:val="-2"/>
                <w:sz w:val="18"/>
              </w:rPr>
              <w:t>kvarh</w:t>
            </w:r>
          </w:p>
        </w:tc>
        <w:tc>
          <w:tcPr>
            <w:tcW w:w="2268" w:type="dxa"/>
          </w:tcPr>
          <w:p>
            <w:pPr>
              <w:pStyle w:val="TableParagraph"/>
              <w:ind w:left="58"/>
              <w:rPr>
                <w:sz w:val="18"/>
              </w:rPr>
            </w:pPr>
            <w:r>
              <w:rPr>
                <w:spacing w:val="-2"/>
                <w:sz w:val="18"/>
              </w:rPr>
              <w:t>REACT.NRG.EXP.TAR2</w:t>
            </w:r>
          </w:p>
          <w:p>
            <w:pPr>
              <w:pStyle w:val="TableParagraph"/>
              <w:spacing w:before="13"/>
              <w:ind w:left="58"/>
              <w:rPr>
                <w:sz w:val="18"/>
              </w:rPr>
            </w:pPr>
            <w:r>
              <w:rPr>
                <w:sz w:val="18"/>
              </w:rPr>
              <w:t>T2</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ind w:left="57"/>
              <w:rPr>
                <w:sz w:val="18"/>
              </w:rPr>
            </w:pPr>
            <w:r>
              <w:rPr>
                <w:sz w:val="18"/>
              </w:rPr>
              <w:t>Measures the ex-ported</w:t>
            </w:r>
            <w:r>
              <w:rPr>
                <w:spacing w:val="-15"/>
                <w:sz w:val="18"/>
              </w:rPr>
              <w:t> </w:t>
            </w:r>
            <w:r>
              <w:rPr>
                <w:sz w:val="18"/>
              </w:rPr>
              <w:t>reactive</w:t>
            </w:r>
            <w:r>
              <w:rPr>
                <w:spacing w:val="-12"/>
                <w:sz w:val="18"/>
              </w:rPr>
              <w:t> </w:t>
            </w:r>
            <w:r>
              <w:rPr>
                <w:sz w:val="18"/>
              </w:rPr>
              <w:t>en-ergy for tariff 2</w:t>
            </w:r>
          </w:p>
        </w:tc>
      </w:tr>
      <w:tr>
        <w:trPr>
          <w:trHeight w:val="729" w:hRule="atLeast"/>
        </w:trPr>
        <w:tc>
          <w:tcPr>
            <w:tcW w:w="1240" w:type="dxa"/>
          </w:tcPr>
          <w:p>
            <w:pPr>
              <w:pStyle w:val="TableParagraph"/>
              <w:spacing w:before="25"/>
              <w:ind w:left="59"/>
              <w:rPr>
                <w:sz w:val="18"/>
              </w:rPr>
            </w:pPr>
            <w:r>
              <w:rPr>
                <w:spacing w:val="-2"/>
                <w:sz w:val="18"/>
              </w:rPr>
              <w:t>19/20</w:t>
            </w:r>
          </w:p>
        </w:tc>
        <w:tc>
          <w:tcPr>
            <w:tcW w:w="1418" w:type="dxa"/>
          </w:tcPr>
          <w:p>
            <w:pPr>
              <w:pStyle w:val="TableParagraph"/>
              <w:spacing w:before="25"/>
              <w:ind w:left="59"/>
              <w:rPr>
                <w:sz w:val="18"/>
              </w:rPr>
            </w:pPr>
            <w:r>
              <w:rPr>
                <w:spacing w:val="-2"/>
                <w:sz w:val="18"/>
              </w:rPr>
              <w:t>kvarh</w:t>
            </w:r>
          </w:p>
        </w:tc>
        <w:tc>
          <w:tcPr>
            <w:tcW w:w="2268" w:type="dxa"/>
          </w:tcPr>
          <w:p>
            <w:pPr>
              <w:pStyle w:val="TableParagraph"/>
              <w:spacing w:before="25"/>
              <w:ind w:left="58"/>
              <w:rPr>
                <w:sz w:val="18"/>
              </w:rPr>
            </w:pPr>
            <w:r>
              <w:rPr>
                <w:spacing w:val="-2"/>
                <w:sz w:val="18"/>
              </w:rPr>
              <w:t>REACT.NRG.EXP.TAR3</w:t>
            </w:r>
          </w:p>
          <w:p>
            <w:pPr>
              <w:pStyle w:val="TableParagraph"/>
              <w:spacing w:before="14"/>
              <w:ind w:left="58"/>
              <w:rPr>
                <w:sz w:val="18"/>
              </w:rPr>
            </w:pPr>
            <w:r>
              <w:rPr>
                <w:sz w:val="18"/>
              </w:rPr>
              <w:t>T3</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before="25"/>
              <w:ind w:left="57"/>
              <w:rPr>
                <w:sz w:val="18"/>
              </w:rPr>
            </w:pPr>
            <w:r>
              <w:rPr>
                <w:sz w:val="18"/>
              </w:rPr>
              <w:t>Measures the ex-ported</w:t>
            </w:r>
            <w:r>
              <w:rPr>
                <w:spacing w:val="-15"/>
                <w:sz w:val="18"/>
              </w:rPr>
              <w:t> </w:t>
            </w:r>
            <w:r>
              <w:rPr>
                <w:sz w:val="18"/>
              </w:rPr>
              <w:t>reactive</w:t>
            </w:r>
            <w:r>
              <w:rPr>
                <w:spacing w:val="-12"/>
                <w:sz w:val="18"/>
              </w:rPr>
              <w:t> </w:t>
            </w:r>
            <w:r>
              <w:rPr>
                <w:sz w:val="18"/>
              </w:rPr>
              <w:t>en-ergy for tariff 3</w:t>
            </w:r>
          </w:p>
        </w:tc>
      </w:tr>
      <w:tr>
        <w:trPr>
          <w:trHeight w:val="730" w:hRule="atLeast"/>
        </w:trPr>
        <w:tc>
          <w:tcPr>
            <w:tcW w:w="1240" w:type="dxa"/>
          </w:tcPr>
          <w:p>
            <w:pPr>
              <w:pStyle w:val="TableParagraph"/>
              <w:ind w:left="59"/>
              <w:rPr>
                <w:sz w:val="18"/>
              </w:rPr>
            </w:pPr>
            <w:r>
              <w:rPr>
                <w:spacing w:val="-2"/>
                <w:sz w:val="18"/>
              </w:rPr>
              <w:t>20/20</w:t>
            </w:r>
          </w:p>
        </w:tc>
        <w:tc>
          <w:tcPr>
            <w:tcW w:w="1418" w:type="dxa"/>
          </w:tcPr>
          <w:p>
            <w:pPr>
              <w:pStyle w:val="TableParagraph"/>
              <w:ind w:left="59"/>
              <w:rPr>
                <w:sz w:val="18"/>
              </w:rPr>
            </w:pPr>
            <w:r>
              <w:rPr>
                <w:spacing w:val="-2"/>
                <w:sz w:val="18"/>
              </w:rPr>
              <w:t>kvarh</w:t>
            </w:r>
          </w:p>
        </w:tc>
        <w:tc>
          <w:tcPr>
            <w:tcW w:w="2268" w:type="dxa"/>
          </w:tcPr>
          <w:p>
            <w:pPr>
              <w:pStyle w:val="TableParagraph"/>
              <w:ind w:left="58"/>
              <w:rPr>
                <w:sz w:val="18"/>
              </w:rPr>
            </w:pPr>
            <w:r>
              <w:rPr>
                <w:spacing w:val="-2"/>
                <w:sz w:val="18"/>
              </w:rPr>
              <w:t>REACT.NRG.EXP.TAR4</w:t>
            </w:r>
          </w:p>
          <w:p>
            <w:pPr>
              <w:pStyle w:val="TableParagraph"/>
              <w:spacing w:before="13"/>
              <w:ind w:left="58"/>
              <w:rPr>
                <w:sz w:val="18"/>
              </w:rPr>
            </w:pPr>
            <w:r>
              <w:rPr>
                <w:sz w:val="18"/>
              </w:rPr>
              <w:t>T4</w:t>
            </w:r>
            <w:r>
              <w:rPr>
                <w:spacing w:val="-6"/>
                <w:sz w:val="18"/>
              </w:rPr>
              <w:t> </w:t>
            </w:r>
            <w:r>
              <w:rPr>
                <w:sz w:val="18"/>
              </w:rPr>
              <w:t>blinks,</w:t>
            </w:r>
            <w:r>
              <w:rPr>
                <w:spacing w:val="-3"/>
                <w:sz w:val="18"/>
              </w:rPr>
              <w:t> </w:t>
            </w:r>
            <w:r>
              <w:rPr>
                <w:sz w:val="18"/>
              </w:rPr>
              <w:t>arrow</w:t>
            </w:r>
            <w:r>
              <w:rPr>
                <w:spacing w:val="-3"/>
                <w:sz w:val="18"/>
              </w:rPr>
              <w:t> </w:t>
            </w:r>
            <w:r>
              <w:rPr>
                <w:spacing w:val="-4"/>
                <w:sz w:val="18"/>
              </w:rPr>
              <w:t>left</w:t>
            </w:r>
          </w:p>
        </w:tc>
        <w:tc>
          <w:tcPr>
            <w:tcW w:w="1858" w:type="dxa"/>
          </w:tcPr>
          <w:p>
            <w:pPr>
              <w:pStyle w:val="TableParagraph"/>
              <w:spacing w:line="254" w:lineRule="auto"/>
              <w:ind w:left="57"/>
              <w:rPr>
                <w:sz w:val="18"/>
              </w:rPr>
            </w:pPr>
            <w:r>
              <w:rPr>
                <w:sz w:val="18"/>
              </w:rPr>
              <w:t>Measures the ex-ported</w:t>
            </w:r>
            <w:r>
              <w:rPr>
                <w:spacing w:val="-15"/>
                <w:sz w:val="18"/>
              </w:rPr>
              <w:t> </w:t>
            </w:r>
            <w:r>
              <w:rPr>
                <w:sz w:val="18"/>
              </w:rPr>
              <w:t>reactive</w:t>
            </w:r>
            <w:r>
              <w:rPr>
                <w:spacing w:val="-12"/>
                <w:sz w:val="18"/>
              </w:rPr>
              <w:t> </w:t>
            </w:r>
            <w:r>
              <w:rPr>
                <w:sz w:val="18"/>
              </w:rPr>
              <w:t>en-ergy for tariff 4</w:t>
            </w:r>
          </w:p>
        </w:tc>
      </w:tr>
    </w:tbl>
    <w:p>
      <w:pPr>
        <w:spacing w:line="240" w:lineRule="auto" w:before="155"/>
        <w:rPr>
          <w:b/>
          <w:sz w:val="20"/>
        </w:rPr>
      </w:pPr>
      <w:r>
        <w:rPr>
          <w:b/>
          <w:sz w:val="20"/>
        </w:rPr>
        <mc:AlternateContent>
          <mc:Choice Requires="wps">
            <w:drawing>
              <wp:anchor distT="0" distB="0" distL="0" distR="0" allowOverlap="1" layoutInCell="1" locked="0" behindDoc="1" simplePos="0" relativeHeight="487651328">
                <wp:simplePos x="0" y="0"/>
                <wp:positionH relativeFrom="page">
                  <wp:posOffset>2158745</wp:posOffset>
                </wp:positionH>
                <wp:positionV relativeFrom="paragraph">
                  <wp:posOffset>259715</wp:posOffset>
                </wp:positionV>
                <wp:extent cx="4501515" cy="2540"/>
                <wp:effectExtent l="0" t="0" r="0" b="0"/>
                <wp:wrapTopAndBottom/>
                <wp:docPr id="750" name="Graphic 750"/>
                <wp:cNvGraphicFramePr>
                  <a:graphicFrameLocks/>
                </wp:cNvGraphicFramePr>
                <a:graphic>
                  <a:graphicData uri="http://schemas.microsoft.com/office/word/2010/wordprocessingShape">
                    <wps:wsp>
                      <wps:cNvPr id="750" name="Graphic 75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450001pt;width:354.42pt;height:.18pt;mso-position-horizontal-relative:page;mso-position-vertical-relative:paragraph;z-index:-15665152;mso-wrap-distance-left:0;mso-wrap-distance-right:0" id="docshape514" filled="true" fillcolor="#000000" stroked="false">
                <v:fill type="solid"/>
                <w10:wrap type="topAndBottom"/>
              </v:rect>
            </w:pict>
          </mc:Fallback>
        </mc:AlternateContent>
      </w:r>
    </w:p>
    <w:p>
      <w:pPr>
        <w:pStyle w:val="BodyText"/>
        <w:tabs>
          <w:tab w:pos="2125" w:val="left" w:leader="none"/>
        </w:tabs>
        <w:spacing w:line="244" w:lineRule="auto" w:before="196"/>
        <w:ind w:left="2125" w:right="374" w:hanging="1985"/>
      </w:pPr>
      <w:r>
        <w:rPr>
          <w:rFonts w:ascii="Arial"/>
          <w:b/>
          <w:position w:val="1"/>
          <w:sz w:val="20"/>
        </w:rPr>
        <w:t>Status Icons</w:t>
        <w:tab/>
      </w:r>
      <w:r>
        <w:rPr/>
        <w:t>The</w:t>
      </w:r>
      <w:r>
        <w:rPr>
          <w:spacing w:val="-3"/>
        </w:rPr>
        <w:t> </w:t>
      </w:r>
      <w:r>
        <w:rPr/>
        <w:t>status</w:t>
      </w:r>
      <w:r>
        <w:rPr>
          <w:spacing w:val="-3"/>
        </w:rPr>
        <w:t> </w:t>
      </w:r>
      <w:r>
        <w:rPr/>
        <w:t>icons</w:t>
      </w:r>
      <w:r>
        <w:rPr>
          <w:spacing w:val="-3"/>
        </w:rPr>
        <w:t> </w:t>
      </w:r>
      <w:r>
        <w:rPr/>
        <w:t>that</w:t>
      </w:r>
      <w:r>
        <w:rPr>
          <w:spacing w:val="-3"/>
        </w:rPr>
        <w:t> </w:t>
      </w:r>
      <w:r>
        <w:rPr/>
        <w:t>can</w:t>
      </w:r>
      <w:r>
        <w:rPr>
          <w:spacing w:val="-3"/>
        </w:rPr>
        <w:t> </w:t>
      </w:r>
      <w:r>
        <w:rPr/>
        <w:t>be</w:t>
      </w:r>
      <w:r>
        <w:rPr>
          <w:spacing w:val="-4"/>
        </w:rPr>
        <w:t> </w:t>
      </w:r>
      <w:r>
        <w:rPr/>
        <w:t>seen</w:t>
      </w:r>
      <w:r>
        <w:rPr>
          <w:spacing w:val="-4"/>
        </w:rPr>
        <w:t> </w:t>
      </w:r>
      <w:r>
        <w:rPr/>
        <w:t>on</w:t>
      </w:r>
      <w:r>
        <w:rPr>
          <w:spacing w:val="-4"/>
        </w:rPr>
        <w:t> </w:t>
      </w:r>
      <w:r>
        <w:rPr/>
        <w:t>the</w:t>
      </w:r>
      <w:r>
        <w:rPr>
          <w:spacing w:val="-3"/>
        </w:rPr>
        <w:t> </w:t>
      </w:r>
      <w:r>
        <w:rPr/>
        <w:t>display</w:t>
      </w:r>
      <w:r>
        <w:rPr>
          <w:spacing w:val="-3"/>
        </w:rPr>
        <w:t> </w:t>
      </w:r>
      <w:r>
        <w:rPr/>
        <w:t>are</w:t>
      </w:r>
      <w:r>
        <w:rPr>
          <w:spacing w:val="-3"/>
        </w:rPr>
        <w:t> </w:t>
      </w:r>
      <w:r>
        <w:rPr/>
        <w:t>explained</w:t>
      </w:r>
      <w:r>
        <w:rPr>
          <w:spacing w:val="-3"/>
        </w:rPr>
        <w:t> </w:t>
      </w:r>
      <w:r>
        <w:rPr/>
        <w:t>in</w:t>
      </w:r>
      <w:r>
        <w:rPr>
          <w:spacing w:val="-3"/>
        </w:rPr>
        <w:t> </w:t>
      </w:r>
      <w:r>
        <w:rPr/>
        <w:t>the</w:t>
      </w:r>
      <w:r>
        <w:rPr>
          <w:spacing w:val="-3"/>
        </w:rPr>
        <w:t> </w:t>
      </w:r>
      <w:r>
        <w:rPr/>
        <w:t>following </w:t>
      </w:r>
      <w:r>
        <w:rPr>
          <w:spacing w:val="-2"/>
        </w:rPr>
        <w:t>table.</w:t>
      </w:r>
    </w:p>
    <w:p>
      <w:pPr>
        <w:spacing w:before="74"/>
        <w:ind w:left="2125" w:right="0" w:firstLine="0"/>
        <w:jc w:val="left"/>
        <w:rPr>
          <w:b/>
          <w:sz w:val="18"/>
        </w:rPr>
      </w:pPr>
      <w:bookmarkStart w:name="_bookmark28" w:id="38"/>
      <w:bookmarkEnd w:id="38"/>
      <w:r>
        <w:rPr/>
      </w:r>
      <w:r>
        <w:rPr>
          <w:b/>
          <w:spacing w:val="-2"/>
          <w:sz w:val="18"/>
        </w:rPr>
        <w:t>Table:</w:t>
      </w:r>
      <w:r>
        <w:rPr>
          <w:b/>
          <w:spacing w:val="-7"/>
          <w:sz w:val="18"/>
        </w:rPr>
        <w:t> </w:t>
      </w:r>
      <w:r>
        <w:rPr>
          <w:b/>
          <w:spacing w:val="-5"/>
          <w:sz w:val="18"/>
        </w:rPr>
        <w:t>3:1</w:t>
      </w:r>
    </w:p>
    <w:p>
      <w:pPr>
        <w:spacing w:line="240" w:lineRule="auto" w:before="126" w:after="1"/>
        <w:rPr>
          <w:b/>
          <w:sz w:val="20"/>
        </w:rPr>
      </w:pPr>
    </w:p>
    <w:tbl>
      <w:tblPr>
        <w:tblW w:w="0" w:type="auto"/>
        <w:jc w:val="left"/>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5"/>
        <w:gridCol w:w="4713"/>
      </w:tblGrid>
      <w:tr>
        <w:trPr>
          <w:trHeight w:val="462" w:hRule="atLeast"/>
        </w:trPr>
        <w:tc>
          <w:tcPr>
            <w:tcW w:w="2375" w:type="dxa"/>
            <w:tcBorders>
              <w:right w:val="single" w:sz="8" w:space="0" w:color="000000"/>
            </w:tcBorders>
          </w:tcPr>
          <w:p>
            <w:pPr>
              <w:pStyle w:val="TableParagraph"/>
              <w:spacing w:before="107"/>
              <w:ind w:left="70"/>
              <w:rPr>
                <w:b/>
                <w:sz w:val="18"/>
              </w:rPr>
            </w:pPr>
            <w:r>
              <w:rPr>
                <w:b/>
                <w:spacing w:val="-4"/>
                <w:sz w:val="18"/>
              </w:rPr>
              <w:t>Icon</w:t>
            </w:r>
          </w:p>
        </w:tc>
        <w:tc>
          <w:tcPr>
            <w:tcW w:w="4713" w:type="dxa"/>
            <w:tcBorders>
              <w:left w:val="single" w:sz="8" w:space="0" w:color="000000"/>
              <w:right w:val="single" w:sz="6" w:space="0" w:color="000000"/>
            </w:tcBorders>
          </w:tcPr>
          <w:p>
            <w:pPr>
              <w:pStyle w:val="TableParagraph"/>
              <w:spacing w:before="107"/>
              <w:ind w:left="62"/>
              <w:rPr>
                <w:b/>
                <w:sz w:val="18"/>
              </w:rPr>
            </w:pPr>
            <w:r>
              <w:rPr>
                <w:b/>
                <w:spacing w:val="-2"/>
                <w:sz w:val="18"/>
              </w:rPr>
              <w:t>Indication</w:t>
            </w:r>
          </w:p>
        </w:tc>
      </w:tr>
      <w:tr>
        <w:trPr>
          <w:trHeight w:val="509" w:hRule="atLeast"/>
        </w:trPr>
        <w:tc>
          <w:tcPr>
            <w:tcW w:w="2375" w:type="dxa"/>
            <w:tcBorders>
              <w:right w:val="single" w:sz="8" w:space="0" w:color="000000"/>
            </w:tcBorders>
          </w:tcPr>
          <w:p>
            <w:pPr>
              <w:pStyle w:val="TableParagraph"/>
              <w:spacing w:before="9"/>
              <w:ind w:left="0"/>
              <w:rPr>
                <w:b/>
                <w:sz w:val="10"/>
              </w:rPr>
            </w:pPr>
          </w:p>
          <w:p>
            <w:pPr>
              <w:pStyle w:val="TableParagraph"/>
              <w:spacing w:line="198" w:lineRule="exact" w:before="0"/>
              <w:ind w:left="1097"/>
              <w:rPr>
                <w:position w:val="-3"/>
                <w:sz w:val="19"/>
              </w:rPr>
            </w:pPr>
            <w:r>
              <w:rPr>
                <w:position w:val="-3"/>
                <w:sz w:val="19"/>
              </w:rPr>
              <w:drawing>
                <wp:inline distT="0" distB="0" distL="0" distR="0">
                  <wp:extent cx="115431" cy="126301"/>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59" cstate="print"/>
                          <a:stretch>
                            <a:fillRect/>
                          </a:stretch>
                        </pic:blipFill>
                        <pic:spPr>
                          <a:xfrm>
                            <a:off x="0" y="0"/>
                            <a:ext cx="115431" cy="126301"/>
                          </a:xfrm>
                          <a:prstGeom prst="rect">
                            <a:avLst/>
                          </a:prstGeom>
                        </pic:spPr>
                      </pic:pic>
                    </a:graphicData>
                  </a:graphic>
                </wp:inline>
              </w:drawing>
            </w:r>
            <w:r>
              <w:rPr>
                <w:position w:val="-3"/>
                <w:sz w:val="19"/>
              </w:rPr>
            </w:r>
          </w:p>
        </w:tc>
        <w:tc>
          <w:tcPr>
            <w:tcW w:w="4713" w:type="dxa"/>
            <w:tcBorders>
              <w:left w:val="single" w:sz="8" w:space="0" w:color="000000"/>
              <w:right w:val="single" w:sz="6" w:space="0" w:color="000000"/>
            </w:tcBorders>
          </w:tcPr>
          <w:p>
            <w:pPr>
              <w:pStyle w:val="TableParagraph"/>
              <w:spacing w:line="254" w:lineRule="auto"/>
              <w:ind w:left="52" w:right="2"/>
              <w:rPr>
                <w:sz w:val="18"/>
              </w:rPr>
            </w:pPr>
            <w:r>
              <w:rPr>
                <w:sz w:val="18"/>
              </w:rPr>
              <w:t>Communication</w:t>
            </w:r>
            <w:r>
              <w:rPr>
                <w:spacing w:val="-6"/>
                <w:sz w:val="18"/>
              </w:rPr>
              <w:t> </w:t>
            </w:r>
            <w:r>
              <w:rPr>
                <w:sz w:val="18"/>
              </w:rPr>
              <w:t>is</w:t>
            </w:r>
            <w:r>
              <w:rPr>
                <w:spacing w:val="-6"/>
                <w:sz w:val="18"/>
              </w:rPr>
              <w:t> </w:t>
            </w:r>
            <w:r>
              <w:rPr>
                <w:sz w:val="18"/>
              </w:rPr>
              <w:t>in</w:t>
            </w:r>
            <w:r>
              <w:rPr>
                <w:spacing w:val="-6"/>
                <w:sz w:val="18"/>
              </w:rPr>
              <w:t> </w:t>
            </w:r>
            <w:r>
              <w:rPr>
                <w:sz w:val="18"/>
              </w:rPr>
              <w:t>progress.</w:t>
            </w:r>
            <w:r>
              <w:rPr>
                <w:spacing w:val="-6"/>
                <w:sz w:val="18"/>
              </w:rPr>
              <w:t> </w:t>
            </w:r>
            <w:r>
              <w:rPr>
                <w:sz w:val="18"/>
              </w:rPr>
              <w:t>The</w:t>
            </w:r>
            <w:r>
              <w:rPr>
                <w:spacing w:val="-6"/>
                <w:sz w:val="18"/>
              </w:rPr>
              <w:t> </w:t>
            </w:r>
            <w:r>
              <w:rPr>
                <w:sz w:val="18"/>
              </w:rPr>
              <w:t>meter</w:t>
            </w:r>
            <w:r>
              <w:rPr>
                <w:spacing w:val="-8"/>
                <w:sz w:val="18"/>
              </w:rPr>
              <w:t> </w:t>
            </w:r>
            <w:r>
              <w:rPr>
                <w:sz w:val="18"/>
              </w:rPr>
              <w:t>is</w:t>
            </w:r>
            <w:r>
              <w:rPr>
                <w:spacing w:val="-6"/>
                <w:sz w:val="18"/>
              </w:rPr>
              <w:t> </w:t>
            </w:r>
            <w:r>
              <w:rPr>
                <w:sz w:val="18"/>
              </w:rPr>
              <w:t>either</w:t>
            </w:r>
            <w:r>
              <w:rPr>
                <w:spacing w:val="-7"/>
                <w:sz w:val="18"/>
              </w:rPr>
              <w:t> </w:t>
            </w:r>
            <w:r>
              <w:rPr>
                <w:sz w:val="18"/>
              </w:rPr>
              <w:t>send-ing or receiving information.</w:t>
            </w:r>
          </w:p>
        </w:tc>
      </w:tr>
    </w:tbl>
    <w:p>
      <w:pPr>
        <w:pStyle w:val="TableParagraph"/>
        <w:spacing w:after="0" w:line="254" w:lineRule="auto"/>
        <w:rPr>
          <w:sz w:val="18"/>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51840">
                <wp:simplePos x="0" y="0"/>
                <wp:positionH relativeFrom="page">
                  <wp:posOffset>899160</wp:posOffset>
                </wp:positionH>
                <wp:positionV relativeFrom="paragraph">
                  <wp:posOffset>256031</wp:posOffset>
                </wp:positionV>
                <wp:extent cx="5760720" cy="635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64640;mso-wrap-distance-left:0;mso-wrap-distance-right:0" id="docshape515" filled="true" fillcolor="#000000" stroked="false">
                <v:fill type="solid"/>
                <w10:wrap type="topAndBottom"/>
              </v:rect>
            </w:pict>
          </mc:Fallback>
        </mc:AlternateContent>
      </w:r>
      <w:r>
        <w:rPr/>
        <w:t>User</w:t>
      </w:r>
      <w:r>
        <w:rPr>
          <w:spacing w:val="-3"/>
        </w:rPr>
        <w:t> </w:t>
      </w:r>
      <w:r>
        <w:rPr>
          <w:spacing w:val="-2"/>
        </w:rPr>
        <w:t>Interface</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1"/>
        <w:gridCol w:w="4719"/>
      </w:tblGrid>
      <w:tr>
        <w:trPr>
          <w:trHeight w:val="329" w:hRule="atLeast"/>
        </w:trPr>
        <w:tc>
          <w:tcPr>
            <w:tcW w:w="2371" w:type="dxa"/>
          </w:tcPr>
          <w:p>
            <w:pPr>
              <w:pStyle w:val="TableParagraph"/>
              <w:spacing w:before="25"/>
              <w:ind w:left="59"/>
              <w:rPr>
                <w:b/>
                <w:sz w:val="18"/>
              </w:rPr>
            </w:pPr>
            <w:r>
              <w:rPr>
                <w:b/>
                <w:spacing w:val="-4"/>
                <w:sz w:val="18"/>
              </w:rPr>
              <w:t>Icon</w:t>
            </w:r>
          </w:p>
        </w:tc>
        <w:tc>
          <w:tcPr>
            <w:tcW w:w="4719" w:type="dxa"/>
          </w:tcPr>
          <w:p>
            <w:pPr>
              <w:pStyle w:val="TableParagraph"/>
              <w:spacing w:before="25"/>
              <w:rPr>
                <w:b/>
                <w:sz w:val="18"/>
              </w:rPr>
            </w:pPr>
            <w:r>
              <w:rPr>
                <w:b/>
                <w:spacing w:val="-2"/>
                <w:sz w:val="18"/>
              </w:rPr>
              <w:t>Indication</w:t>
            </w:r>
          </w:p>
        </w:tc>
      </w:tr>
      <w:tr>
        <w:trPr>
          <w:trHeight w:val="509" w:hRule="atLeast"/>
        </w:trPr>
        <w:tc>
          <w:tcPr>
            <w:tcW w:w="2371" w:type="dxa"/>
          </w:tcPr>
          <w:p>
            <w:pPr>
              <w:pStyle w:val="TableParagraph"/>
              <w:spacing w:before="2" w:after="1"/>
              <w:ind w:left="0"/>
              <w:rPr>
                <w:b/>
                <w:sz w:val="11"/>
              </w:rPr>
            </w:pPr>
          </w:p>
          <w:p>
            <w:pPr>
              <w:pStyle w:val="TableParagraph"/>
              <w:spacing w:line="202" w:lineRule="exact" w:before="0"/>
              <w:ind w:left="1074"/>
              <w:rPr>
                <w:position w:val="-3"/>
                <w:sz w:val="20"/>
              </w:rPr>
            </w:pPr>
            <w:r>
              <w:rPr>
                <w:position w:val="-3"/>
                <w:sz w:val="20"/>
              </w:rPr>
              <w:drawing>
                <wp:inline distT="0" distB="0" distL="0" distR="0">
                  <wp:extent cx="138657" cy="128587"/>
                  <wp:effectExtent l="0" t="0" r="0" b="0"/>
                  <wp:docPr id="753" name="Image 753"/>
                  <wp:cNvGraphicFramePr>
                    <a:graphicFrameLocks/>
                  </wp:cNvGraphicFramePr>
                  <a:graphic>
                    <a:graphicData uri="http://schemas.openxmlformats.org/drawingml/2006/picture">
                      <pic:pic>
                        <pic:nvPicPr>
                          <pic:cNvPr id="753" name="Image 753"/>
                          <pic:cNvPicPr/>
                        </pic:nvPicPr>
                        <pic:blipFill>
                          <a:blip r:embed="rId60" cstate="print"/>
                          <a:stretch>
                            <a:fillRect/>
                          </a:stretch>
                        </pic:blipFill>
                        <pic:spPr>
                          <a:xfrm>
                            <a:off x="0" y="0"/>
                            <a:ext cx="138657" cy="128587"/>
                          </a:xfrm>
                          <a:prstGeom prst="rect">
                            <a:avLst/>
                          </a:prstGeom>
                        </pic:spPr>
                      </pic:pic>
                    </a:graphicData>
                  </a:graphic>
                </wp:inline>
              </w:drawing>
            </w:r>
            <w:r>
              <w:rPr>
                <w:position w:val="-3"/>
                <w:sz w:val="20"/>
              </w:rPr>
            </w:r>
          </w:p>
        </w:tc>
        <w:tc>
          <w:tcPr>
            <w:tcW w:w="4719" w:type="dxa"/>
          </w:tcPr>
          <w:p>
            <w:pPr>
              <w:pStyle w:val="TableParagraph"/>
              <w:spacing w:line="254" w:lineRule="auto"/>
              <w:rPr>
                <w:sz w:val="18"/>
              </w:rPr>
            </w:pPr>
            <w:r>
              <w:rPr>
                <w:sz w:val="18"/>
              </w:rPr>
              <w:t>Metering</w:t>
            </w:r>
            <w:r>
              <w:rPr>
                <w:spacing w:val="-9"/>
                <w:sz w:val="18"/>
              </w:rPr>
              <w:t> </w:t>
            </w:r>
            <w:r>
              <w:rPr>
                <w:sz w:val="18"/>
              </w:rPr>
              <w:t>in</w:t>
            </w:r>
            <w:r>
              <w:rPr>
                <w:spacing w:val="-8"/>
                <w:sz w:val="18"/>
              </w:rPr>
              <w:t> </w:t>
            </w:r>
            <w:r>
              <w:rPr>
                <w:sz w:val="18"/>
              </w:rPr>
              <w:t>progress.</w:t>
            </w:r>
            <w:r>
              <w:rPr>
                <w:spacing w:val="-9"/>
                <w:sz w:val="18"/>
              </w:rPr>
              <w:t> </w:t>
            </w:r>
            <w:r>
              <w:rPr>
                <w:sz w:val="18"/>
              </w:rPr>
              <w:t>Clockwise</w:t>
            </w:r>
            <w:r>
              <w:rPr>
                <w:spacing w:val="-10"/>
                <w:sz w:val="18"/>
              </w:rPr>
              <w:t> </w:t>
            </w:r>
            <w:r>
              <w:rPr>
                <w:sz w:val="18"/>
              </w:rPr>
              <w:t>rotation</w:t>
            </w:r>
            <w:r>
              <w:rPr>
                <w:spacing w:val="-10"/>
                <w:sz w:val="18"/>
              </w:rPr>
              <w:t> </w:t>
            </w:r>
            <w:r>
              <w:rPr>
                <w:sz w:val="18"/>
              </w:rPr>
              <w:t>indicates</w:t>
            </w:r>
            <w:r>
              <w:rPr>
                <w:spacing w:val="-8"/>
                <w:sz w:val="18"/>
              </w:rPr>
              <w:t> </w:t>
            </w:r>
            <w:r>
              <w:rPr>
                <w:sz w:val="18"/>
              </w:rPr>
              <w:t>import. Counter clockwise rotation indicates export.</w:t>
            </w:r>
          </w:p>
        </w:tc>
      </w:tr>
      <w:tr>
        <w:trPr>
          <w:trHeight w:val="730" w:hRule="atLeast"/>
        </w:trPr>
        <w:tc>
          <w:tcPr>
            <w:tcW w:w="2371" w:type="dxa"/>
          </w:tcPr>
          <w:p>
            <w:pPr>
              <w:pStyle w:val="TableParagraph"/>
              <w:spacing w:before="2"/>
              <w:ind w:left="0"/>
              <w:rPr>
                <w:b/>
                <w:sz w:val="10"/>
              </w:rPr>
            </w:pPr>
          </w:p>
          <w:p>
            <w:pPr>
              <w:pStyle w:val="TableParagraph"/>
              <w:spacing w:line="175" w:lineRule="exact" w:before="0"/>
              <w:ind w:left="115"/>
              <w:rPr>
                <w:position w:val="-3"/>
                <w:sz w:val="17"/>
              </w:rPr>
            </w:pPr>
            <w:r>
              <w:rPr>
                <w:position w:val="-2"/>
                <w:sz w:val="17"/>
              </w:rPr>
              <mc:AlternateContent>
                <mc:Choice Requires="wps">
                  <w:drawing>
                    <wp:inline distT="0" distB="0" distL="0" distR="0">
                      <wp:extent cx="185420" cy="108585"/>
                      <wp:effectExtent l="0" t="0" r="0" b="5714"/>
                      <wp:docPr id="754" name="Group 754"/>
                      <wp:cNvGraphicFramePr>
                        <a:graphicFrameLocks/>
                      </wp:cNvGraphicFramePr>
                      <a:graphic>
                        <a:graphicData uri="http://schemas.microsoft.com/office/word/2010/wordprocessingGroup">
                          <wpg:wgp>
                            <wpg:cNvPr id="754" name="Group 754"/>
                            <wpg:cNvGrpSpPr/>
                            <wpg:grpSpPr>
                              <a:xfrm>
                                <a:off x="0" y="0"/>
                                <a:ext cx="185420" cy="108585"/>
                                <a:chExt cx="185420" cy="108585"/>
                              </a:xfrm>
                            </wpg:grpSpPr>
                            <pic:pic>
                              <pic:nvPicPr>
                                <pic:cNvPr id="755" name="Image 755"/>
                                <pic:cNvPicPr/>
                              </pic:nvPicPr>
                              <pic:blipFill>
                                <a:blip r:embed="rId61" cstate="print"/>
                                <a:stretch>
                                  <a:fillRect/>
                                </a:stretch>
                              </pic:blipFill>
                              <pic:spPr>
                                <a:xfrm>
                                  <a:off x="70027" y="0"/>
                                  <a:ext cx="115061" cy="108000"/>
                                </a:xfrm>
                                <a:prstGeom prst="rect">
                                  <a:avLst/>
                                </a:prstGeom>
                              </pic:spPr>
                            </pic:pic>
                            <wps:wsp>
                              <wps:cNvPr id="756" name="Graphic 756"/>
                              <wps:cNvSpPr/>
                              <wps:spPr>
                                <a:xfrm>
                                  <a:off x="0" y="2197"/>
                                  <a:ext cx="32384" cy="105410"/>
                                </a:xfrm>
                                <a:custGeom>
                                  <a:avLst/>
                                  <a:gdLst/>
                                  <a:ahLst/>
                                  <a:cxnLst/>
                                  <a:rect l="l" t="t" r="r" b="b"/>
                                  <a:pathLst>
                                    <a:path w="32384" h="105410">
                                      <a:moveTo>
                                        <a:pt x="32207" y="0"/>
                                      </a:moveTo>
                                      <a:lnTo>
                                        <a:pt x="23926" y="12"/>
                                      </a:lnTo>
                                      <a:lnTo>
                                        <a:pt x="21678" y="4546"/>
                                      </a:lnTo>
                                      <a:lnTo>
                                        <a:pt x="17843" y="9207"/>
                                      </a:lnTo>
                                      <a:lnTo>
                                        <a:pt x="7073" y="18859"/>
                                      </a:lnTo>
                                      <a:lnTo>
                                        <a:pt x="0" y="23321"/>
                                      </a:lnTo>
                                      <a:lnTo>
                                        <a:pt x="0" y="36129"/>
                                      </a:lnTo>
                                      <a:lnTo>
                                        <a:pt x="2082" y="35102"/>
                                      </a:lnTo>
                                      <a:lnTo>
                                        <a:pt x="12179" y="29197"/>
                                      </a:lnTo>
                                      <a:lnTo>
                                        <a:pt x="16230" y="26238"/>
                                      </a:lnTo>
                                      <a:lnTo>
                                        <a:pt x="19329" y="23279"/>
                                      </a:lnTo>
                                      <a:lnTo>
                                        <a:pt x="19329" y="105359"/>
                                      </a:lnTo>
                                      <a:lnTo>
                                        <a:pt x="32207" y="105359"/>
                                      </a:lnTo>
                                      <a:lnTo>
                                        <a:pt x="3220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4.6pt;height:8.550pt;mso-position-horizontal-relative:char;mso-position-vertical-relative:line" id="docshapegroup516" coordorigin="0,0" coordsize="292,171">
                      <v:shape style="position:absolute;left:110;top:0;width:182;height:171" type="#_x0000_t75" id="docshape517" stroked="false">
                        <v:imagedata r:id="rId61" o:title=""/>
                      </v:shape>
                      <v:shape style="position:absolute;left:0;top:3;width:51;height:166" id="docshape518" coordorigin="0,3" coordsize="51,166" path="m51,3l38,3,34,11,28,18,11,33,0,40,0,60,3,59,19,49,26,45,30,40,30,169,51,169,51,3xe" filled="true" fillcolor="#231f20" stroked="false">
                        <v:path arrowok="t"/>
                        <v:fill type="solid"/>
                      </v:shape>
                    </v:group>
                  </w:pict>
                </mc:Fallback>
              </mc:AlternateContent>
            </w:r>
            <w:r>
              <w:rPr>
                <w:position w:val="-2"/>
                <w:sz w:val="17"/>
              </w:rPr>
            </w:r>
            <w:r>
              <w:rPr>
                <w:rFonts w:ascii="Times New Roman"/>
                <w:spacing w:val="23"/>
                <w:position w:val="-2"/>
                <w:sz w:val="16"/>
              </w:rPr>
              <w:t> </w:t>
            </w:r>
            <w:r>
              <w:rPr>
                <w:spacing w:val="23"/>
                <w:position w:val="-2"/>
                <w:sz w:val="16"/>
              </w:rPr>
              <w:drawing>
                <wp:inline distT="0" distB="0" distL="0" distR="0">
                  <wp:extent cx="114351" cy="107346"/>
                  <wp:effectExtent l="0" t="0" r="0" b="0"/>
                  <wp:docPr id="757" name="Image 757"/>
                  <wp:cNvGraphicFramePr>
                    <a:graphicFrameLocks/>
                  </wp:cNvGraphicFramePr>
                  <a:graphic>
                    <a:graphicData uri="http://schemas.openxmlformats.org/drawingml/2006/picture">
                      <pic:pic>
                        <pic:nvPicPr>
                          <pic:cNvPr id="757" name="Image 757"/>
                          <pic:cNvPicPr/>
                        </pic:nvPicPr>
                        <pic:blipFill>
                          <a:blip r:embed="rId62" cstate="print"/>
                          <a:stretch>
                            <a:fillRect/>
                          </a:stretch>
                        </pic:blipFill>
                        <pic:spPr>
                          <a:xfrm>
                            <a:off x="0" y="0"/>
                            <a:ext cx="114351" cy="107346"/>
                          </a:xfrm>
                          <a:prstGeom prst="rect">
                            <a:avLst/>
                          </a:prstGeom>
                        </pic:spPr>
                      </pic:pic>
                    </a:graphicData>
                  </a:graphic>
                </wp:inline>
              </w:drawing>
            </w:r>
            <w:r>
              <w:rPr>
                <w:spacing w:val="23"/>
                <w:position w:val="-2"/>
                <w:sz w:val="16"/>
              </w:rPr>
            </w:r>
            <w:r>
              <w:rPr>
                <w:rFonts w:ascii="Times New Roman"/>
                <w:spacing w:val="99"/>
                <w:position w:val="-2"/>
                <w:sz w:val="17"/>
              </w:rPr>
              <w:t> </w:t>
            </w:r>
            <w:r>
              <w:rPr>
                <w:spacing w:val="99"/>
                <w:position w:val="-2"/>
                <w:sz w:val="17"/>
              </w:rPr>
              <mc:AlternateContent>
                <mc:Choice Requires="wps">
                  <w:drawing>
                    <wp:inline distT="0" distB="0" distL="0" distR="0">
                      <wp:extent cx="374015" cy="110489"/>
                      <wp:effectExtent l="9525" t="0" r="0" b="3810"/>
                      <wp:docPr id="758" name="Group 758"/>
                      <wp:cNvGraphicFramePr>
                        <a:graphicFrameLocks/>
                      </wp:cNvGraphicFramePr>
                      <a:graphic>
                        <a:graphicData uri="http://schemas.microsoft.com/office/word/2010/wordprocessingGroup">
                          <wpg:wgp>
                            <wpg:cNvPr id="758" name="Group 758"/>
                            <wpg:cNvGrpSpPr/>
                            <wpg:grpSpPr>
                              <a:xfrm>
                                <a:off x="0" y="0"/>
                                <a:ext cx="374015" cy="110489"/>
                                <a:chExt cx="374015" cy="110489"/>
                              </a:xfrm>
                            </wpg:grpSpPr>
                            <wps:wsp>
                              <wps:cNvPr id="759" name="Graphic 759"/>
                              <wps:cNvSpPr/>
                              <wps:spPr>
                                <a:xfrm>
                                  <a:off x="239102" y="34024"/>
                                  <a:ext cx="20320" cy="40640"/>
                                </a:xfrm>
                                <a:custGeom>
                                  <a:avLst/>
                                  <a:gdLst/>
                                  <a:ahLst/>
                                  <a:cxnLst/>
                                  <a:rect l="l" t="t" r="r" b="b"/>
                                  <a:pathLst>
                                    <a:path w="20320" h="40640">
                                      <a:moveTo>
                                        <a:pt x="20154" y="0"/>
                                      </a:moveTo>
                                      <a:lnTo>
                                        <a:pt x="0" y="20154"/>
                                      </a:lnTo>
                                      <a:lnTo>
                                        <a:pt x="20154" y="40322"/>
                                      </a:lnTo>
                                      <a:lnTo>
                                        <a:pt x="20154" y="0"/>
                                      </a:lnTo>
                                      <a:close/>
                                    </a:path>
                                  </a:pathLst>
                                </a:custGeom>
                                <a:solidFill>
                                  <a:srgbClr val="231F20"/>
                                </a:solidFill>
                              </wps:spPr>
                              <wps:bodyPr wrap="square" lIns="0" tIns="0" rIns="0" bIns="0" rtlCol="0">
                                <a:prstTxWarp prst="textNoShape">
                                  <a:avLst/>
                                </a:prstTxWarp>
                                <a:noAutofit/>
                              </wps:bodyPr>
                            </wps:wsp>
                            <wps:wsp>
                              <wps:cNvPr id="760" name="Graphic 760"/>
                              <wps:cNvSpPr/>
                              <wps:spPr>
                                <a:xfrm>
                                  <a:off x="248500" y="54343"/>
                                  <a:ext cx="53340" cy="1270"/>
                                </a:xfrm>
                                <a:custGeom>
                                  <a:avLst/>
                                  <a:gdLst/>
                                  <a:ahLst/>
                                  <a:cxnLst/>
                                  <a:rect l="l" t="t" r="r" b="b"/>
                                  <a:pathLst>
                                    <a:path w="53340" h="0">
                                      <a:moveTo>
                                        <a:pt x="53327" y="0"/>
                                      </a:moveTo>
                                      <a:lnTo>
                                        <a:pt x="0" y="0"/>
                                      </a:lnTo>
                                    </a:path>
                                  </a:pathLst>
                                </a:custGeom>
                                <a:ln w="9906">
                                  <a:solidFill>
                                    <a:srgbClr val="231F20"/>
                                  </a:solidFill>
                                  <a:prstDash val="solid"/>
                                </a:ln>
                              </wps:spPr>
                              <wps:bodyPr wrap="square" lIns="0" tIns="0" rIns="0" bIns="0" rtlCol="0">
                                <a:prstTxWarp prst="textNoShape">
                                  <a:avLst/>
                                </a:prstTxWarp>
                                <a:noAutofit/>
                              </wps:bodyPr>
                            </wps:wsp>
                            <wps:wsp>
                              <wps:cNvPr id="761" name="Graphic 761"/>
                              <wps:cNvSpPr/>
                              <wps:spPr>
                                <a:xfrm>
                                  <a:off x="130187" y="2133"/>
                                  <a:ext cx="243840" cy="108585"/>
                                </a:xfrm>
                                <a:custGeom>
                                  <a:avLst/>
                                  <a:gdLst/>
                                  <a:ahLst/>
                                  <a:cxnLst/>
                                  <a:rect l="l" t="t" r="r" b="b"/>
                                  <a:pathLst>
                                    <a:path w="243840" h="108585">
                                      <a:moveTo>
                                        <a:pt x="20167" y="55918"/>
                                      </a:moveTo>
                                      <a:lnTo>
                                        <a:pt x="0" y="35750"/>
                                      </a:lnTo>
                                      <a:lnTo>
                                        <a:pt x="0" y="76073"/>
                                      </a:lnTo>
                                      <a:lnTo>
                                        <a:pt x="20167" y="55918"/>
                                      </a:lnTo>
                                      <a:close/>
                                    </a:path>
                                    <a:path w="243840" h="108585">
                                      <a:moveTo>
                                        <a:pt x="243662" y="95313"/>
                                      </a:moveTo>
                                      <a:lnTo>
                                        <a:pt x="190893" y="95313"/>
                                      </a:lnTo>
                                      <a:lnTo>
                                        <a:pt x="192379" y="92913"/>
                                      </a:lnTo>
                                      <a:lnTo>
                                        <a:pt x="194233" y="90525"/>
                                      </a:lnTo>
                                      <a:lnTo>
                                        <a:pt x="198729" y="85801"/>
                                      </a:lnTo>
                                      <a:lnTo>
                                        <a:pt x="203822" y="81280"/>
                                      </a:lnTo>
                                      <a:lnTo>
                                        <a:pt x="211734" y="74625"/>
                                      </a:lnTo>
                                      <a:lnTo>
                                        <a:pt x="223926" y="63881"/>
                                      </a:lnTo>
                                      <a:lnTo>
                                        <a:pt x="243509" y="34175"/>
                                      </a:lnTo>
                                      <a:lnTo>
                                        <a:pt x="243509" y="21412"/>
                                      </a:lnTo>
                                      <a:lnTo>
                                        <a:pt x="209981" y="0"/>
                                      </a:lnTo>
                                      <a:lnTo>
                                        <a:pt x="202692" y="495"/>
                                      </a:lnTo>
                                      <a:lnTo>
                                        <a:pt x="175044" y="31127"/>
                                      </a:lnTo>
                                      <a:lnTo>
                                        <a:pt x="188620" y="32512"/>
                                      </a:lnTo>
                                      <a:lnTo>
                                        <a:pt x="188671" y="25768"/>
                                      </a:lnTo>
                                      <a:lnTo>
                                        <a:pt x="190601" y="20485"/>
                                      </a:lnTo>
                                      <a:lnTo>
                                        <a:pt x="198234" y="12852"/>
                                      </a:lnTo>
                                      <a:lnTo>
                                        <a:pt x="203314" y="10947"/>
                                      </a:lnTo>
                                      <a:lnTo>
                                        <a:pt x="215684" y="10947"/>
                                      </a:lnTo>
                                      <a:lnTo>
                                        <a:pt x="220573" y="12750"/>
                                      </a:lnTo>
                                      <a:lnTo>
                                        <a:pt x="228053" y="19939"/>
                                      </a:lnTo>
                                      <a:lnTo>
                                        <a:pt x="229933" y="24345"/>
                                      </a:lnTo>
                                      <a:lnTo>
                                        <a:pt x="229933" y="34556"/>
                                      </a:lnTo>
                                      <a:lnTo>
                                        <a:pt x="192544" y="74396"/>
                                      </a:lnTo>
                                      <a:lnTo>
                                        <a:pt x="186791" y="79832"/>
                                      </a:lnTo>
                                      <a:lnTo>
                                        <a:pt x="178803" y="89230"/>
                                      </a:lnTo>
                                      <a:lnTo>
                                        <a:pt x="175895" y="93980"/>
                                      </a:lnTo>
                                      <a:lnTo>
                                        <a:pt x="172961" y="101777"/>
                                      </a:lnTo>
                                      <a:lnTo>
                                        <a:pt x="172466" y="104838"/>
                                      </a:lnTo>
                                      <a:lnTo>
                                        <a:pt x="172567" y="108013"/>
                                      </a:lnTo>
                                      <a:lnTo>
                                        <a:pt x="243662" y="108013"/>
                                      </a:lnTo>
                                      <a:lnTo>
                                        <a:pt x="243662" y="95313"/>
                                      </a:lnTo>
                                      <a:close/>
                                    </a:path>
                                  </a:pathLst>
                                </a:custGeom>
                                <a:solidFill>
                                  <a:srgbClr val="231F20"/>
                                </a:solidFill>
                              </wps:spPr>
                              <wps:bodyPr wrap="square" lIns="0" tIns="0" rIns="0" bIns="0" rtlCol="0">
                                <a:prstTxWarp prst="textNoShape">
                                  <a:avLst/>
                                </a:prstTxWarp>
                                <a:noAutofit/>
                              </wps:bodyPr>
                            </wps:wsp>
                            <wps:wsp>
                              <wps:cNvPr id="762" name="Graphic 762"/>
                              <wps:cNvSpPr/>
                              <wps:spPr>
                                <a:xfrm>
                                  <a:off x="87617" y="57873"/>
                                  <a:ext cx="53340" cy="1270"/>
                                </a:xfrm>
                                <a:custGeom>
                                  <a:avLst/>
                                  <a:gdLst/>
                                  <a:ahLst/>
                                  <a:cxnLst/>
                                  <a:rect l="l" t="t" r="r" b="b"/>
                                  <a:pathLst>
                                    <a:path w="53340" h="0">
                                      <a:moveTo>
                                        <a:pt x="0" y="0"/>
                                      </a:moveTo>
                                      <a:lnTo>
                                        <a:pt x="53327" y="0"/>
                                      </a:lnTo>
                                    </a:path>
                                  </a:pathLst>
                                </a:custGeom>
                                <a:ln w="9906">
                                  <a:solidFill>
                                    <a:srgbClr val="231F20"/>
                                  </a:solidFill>
                                  <a:prstDash val="solid"/>
                                </a:ln>
                              </wps:spPr>
                              <wps:bodyPr wrap="square" lIns="0" tIns="0" rIns="0" bIns="0" rtlCol="0">
                                <a:prstTxWarp prst="textNoShape">
                                  <a:avLst/>
                                </a:prstTxWarp>
                                <a:noAutofit/>
                              </wps:bodyPr>
                            </wps:wsp>
                            <wps:wsp>
                              <wps:cNvPr id="763" name="Graphic 763"/>
                              <wps:cNvSpPr/>
                              <wps:spPr>
                                <a:xfrm>
                                  <a:off x="-12" y="0"/>
                                  <a:ext cx="222885" cy="110489"/>
                                </a:xfrm>
                                <a:custGeom>
                                  <a:avLst/>
                                  <a:gdLst/>
                                  <a:ahLst/>
                                  <a:cxnLst/>
                                  <a:rect l="l" t="t" r="r" b="b"/>
                                  <a:pathLst>
                                    <a:path w="222885" h="110489">
                                      <a:moveTo>
                                        <a:pt x="69443" y="92964"/>
                                      </a:moveTo>
                                      <a:lnTo>
                                        <a:pt x="17970" y="92976"/>
                                      </a:lnTo>
                                      <a:lnTo>
                                        <a:pt x="19418" y="90627"/>
                                      </a:lnTo>
                                      <a:lnTo>
                                        <a:pt x="21221" y="88303"/>
                                      </a:lnTo>
                                      <a:lnTo>
                                        <a:pt x="25615" y="83693"/>
                                      </a:lnTo>
                                      <a:lnTo>
                                        <a:pt x="30581" y="79286"/>
                                      </a:lnTo>
                                      <a:lnTo>
                                        <a:pt x="38303" y="72796"/>
                                      </a:lnTo>
                                      <a:lnTo>
                                        <a:pt x="50215" y="62318"/>
                                      </a:lnTo>
                                      <a:lnTo>
                                        <a:pt x="69291" y="33350"/>
                                      </a:lnTo>
                                      <a:lnTo>
                                        <a:pt x="69291" y="20891"/>
                                      </a:lnTo>
                                      <a:lnTo>
                                        <a:pt x="66357" y="13970"/>
                                      </a:lnTo>
                                      <a:lnTo>
                                        <a:pt x="54610" y="2806"/>
                                      </a:lnTo>
                                      <a:lnTo>
                                        <a:pt x="46659" y="0"/>
                                      </a:lnTo>
                                      <a:lnTo>
                                        <a:pt x="26619" y="0"/>
                                      </a:lnTo>
                                      <a:lnTo>
                                        <a:pt x="18656" y="2590"/>
                                      </a:lnTo>
                                      <a:lnTo>
                                        <a:pt x="6832" y="12941"/>
                                      </a:lnTo>
                                      <a:lnTo>
                                        <a:pt x="3416" y="20472"/>
                                      </a:lnTo>
                                      <a:lnTo>
                                        <a:pt x="2514" y="30353"/>
                                      </a:lnTo>
                                      <a:lnTo>
                                        <a:pt x="15748" y="31711"/>
                                      </a:lnTo>
                                      <a:lnTo>
                                        <a:pt x="15798" y="25133"/>
                                      </a:lnTo>
                                      <a:lnTo>
                                        <a:pt x="17678" y="19989"/>
                                      </a:lnTo>
                                      <a:lnTo>
                                        <a:pt x="25133" y="12534"/>
                                      </a:lnTo>
                                      <a:lnTo>
                                        <a:pt x="30086" y="10668"/>
                                      </a:lnTo>
                                      <a:lnTo>
                                        <a:pt x="42164" y="10680"/>
                                      </a:lnTo>
                                      <a:lnTo>
                                        <a:pt x="46926" y="12433"/>
                                      </a:lnTo>
                                      <a:lnTo>
                                        <a:pt x="54229" y="19443"/>
                                      </a:lnTo>
                                      <a:lnTo>
                                        <a:pt x="56057" y="23749"/>
                                      </a:lnTo>
                                      <a:lnTo>
                                        <a:pt x="56057" y="33718"/>
                                      </a:lnTo>
                                      <a:lnTo>
                                        <a:pt x="19583" y="72567"/>
                                      </a:lnTo>
                                      <a:lnTo>
                                        <a:pt x="13970" y="77863"/>
                                      </a:lnTo>
                                      <a:lnTo>
                                        <a:pt x="6172" y="87033"/>
                                      </a:lnTo>
                                      <a:lnTo>
                                        <a:pt x="3340" y="91668"/>
                                      </a:lnTo>
                                      <a:lnTo>
                                        <a:pt x="482" y="99275"/>
                                      </a:lnTo>
                                      <a:lnTo>
                                        <a:pt x="0" y="102260"/>
                                      </a:lnTo>
                                      <a:lnTo>
                                        <a:pt x="88" y="105346"/>
                                      </a:lnTo>
                                      <a:lnTo>
                                        <a:pt x="69443" y="105346"/>
                                      </a:lnTo>
                                      <a:lnTo>
                                        <a:pt x="69443" y="92964"/>
                                      </a:lnTo>
                                      <a:close/>
                                    </a:path>
                                    <a:path w="222885" h="110489">
                                      <a:moveTo>
                                        <a:pt x="222364" y="97675"/>
                                      </a:moveTo>
                                      <a:lnTo>
                                        <a:pt x="169595" y="97688"/>
                                      </a:lnTo>
                                      <a:lnTo>
                                        <a:pt x="171081" y="95275"/>
                                      </a:lnTo>
                                      <a:lnTo>
                                        <a:pt x="172935" y="92900"/>
                                      </a:lnTo>
                                      <a:lnTo>
                                        <a:pt x="177444" y="88163"/>
                                      </a:lnTo>
                                      <a:lnTo>
                                        <a:pt x="182524" y="83654"/>
                                      </a:lnTo>
                                      <a:lnTo>
                                        <a:pt x="190436" y="77000"/>
                                      </a:lnTo>
                                      <a:lnTo>
                                        <a:pt x="202641" y="66255"/>
                                      </a:lnTo>
                                      <a:lnTo>
                                        <a:pt x="222211" y="36550"/>
                                      </a:lnTo>
                                      <a:lnTo>
                                        <a:pt x="222211" y="23787"/>
                                      </a:lnTo>
                                      <a:lnTo>
                                        <a:pt x="188683" y="2374"/>
                                      </a:lnTo>
                                      <a:lnTo>
                                        <a:pt x="181406" y="2870"/>
                                      </a:lnTo>
                                      <a:lnTo>
                                        <a:pt x="153746" y="33502"/>
                                      </a:lnTo>
                                      <a:lnTo>
                                        <a:pt x="167322" y="34886"/>
                                      </a:lnTo>
                                      <a:lnTo>
                                        <a:pt x="167373" y="28143"/>
                                      </a:lnTo>
                                      <a:lnTo>
                                        <a:pt x="169303" y="22860"/>
                                      </a:lnTo>
                                      <a:lnTo>
                                        <a:pt x="176936" y="15227"/>
                                      </a:lnTo>
                                      <a:lnTo>
                                        <a:pt x="182016" y="13322"/>
                                      </a:lnTo>
                                      <a:lnTo>
                                        <a:pt x="194398" y="13322"/>
                                      </a:lnTo>
                                      <a:lnTo>
                                        <a:pt x="199275" y="15125"/>
                                      </a:lnTo>
                                      <a:lnTo>
                                        <a:pt x="206756" y="22301"/>
                                      </a:lnTo>
                                      <a:lnTo>
                                        <a:pt x="208648" y="26708"/>
                                      </a:lnTo>
                                      <a:lnTo>
                                        <a:pt x="208648" y="36931"/>
                                      </a:lnTo>
                                      <a:lnTo>
                                        <a:pt x="171259" y="76771"/>
                                      </a:lnTo>
                                      <a:lnTo>
                                        <a:pt x="165493" y="82194"/>
                                      </a:lnTo>
                                      <a:lnTo>
                                        <a:pt x="157505" y="91592"/>
                                      </a:lnTo>
                                      <a:lnTo>
                                        <a:pt x="154597" y="96354"/>
                                      </a:lnTo>
                                      <a:lnTo>
                                        <a:pt x="151676" y="104140"/>
                                      </a:lnTo>
                                      <a:lnTo>
                                        <a:pt x="151168" y="107200"/>
                                      </a:lnTo>
                                      <a:lnTo>
                                        <a:pt x="151269" y="110375"/>
                                      </a:lnTo>
                                      <a:lnTo>
                                        <a:pt x="222364" y="110375"/>
                                      </a:lnTo>
                                      <a:lnTo>
                                        <a:pt x="222364" y="976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9.45pt;height:8.7pt;mso-position-horizontal-relative:char;mso-position-vertical-relative:line" id="docshapegroup519" coordorigin="0,0" coordsize="589,174">
                      <v:shape style="position:absolute;left:376;top:53;width:32;height:64" id="docshape520" coordorigin="377,54" coordsize="32,64" path="m408,54l377,85,408,117,408,54xe" filled="true" fillcolor="#231f20" stroked="false">
                        <v:path arrowok="t"/>
                        <v:fill type="solid"/>
                      </v:shape>
                      <v:line style="position:absolute" from="475,86" to="391,86" stroked="true" strokeweight=".78pt" strokecolor="#231f20">
                        <v:stroke dashstyle="solid"/>
                      </v:line>
                      <v:shape style="position:absolute;left:205;top:3;width:384;height:171" id="docshape521" coordorigin="205,3" coordsize="384,171" path="m237,91l205,60,205,123,237,91xm589,153l506,153,508,150,511,146,518,138,526,131,538,121,558,104,565,97,577,84,582,77,587,64,589,57,589,37,584,26,574,17,567,11,558,7,547,4,536,3,524,4,514,6,505,10,497,16,491,23,486,31,483,41,481,52,502,55,502,44,505,36,517,24,525,21,545,21,552,23,564,35,567,42,567,58,564,66,557,75,551,82,543,91,533,100,508,121,499,129,487,144,482,151,477,164,477,168,477,173,589,173,589,153xe" filled="true" fillcolor="#231f20" stroked="false">
                        <v:path arrowok="t"/>
                        <v:fill type="solid"/>
                      </v:shape>
                      <v:line style="position:absolute" from="138,91" to="222,91" stroked="true" strokeweight=".78pt" strokecolor="#231f20">
                        <v:stroke dashstyle="solid"/>
                      </v:line>
                      <v:shape style="position:absolute;left:-1;top:0;width:351;height:174" id="docshape522" coordorigin="0,0" coordsize="351,174" path="m109,146l28,146,31,143,33,139,40,132,48,125,60,115,79,98,86,91,98,79,102,72,108,59,109,53,109,33,104,22,86,4,73,0,42,0,29,4,11,20,5,32,4,48,25,50,25,40,28,31,40,20,47,17,66,17,74,20,85,31,88,37,88,53,85,61,79,70,73,77,65,85,55,94,31,114,22,123,10,137,5,144,1,156,0,161,0,166,109,166,109,146xm350,154l267,154,269,150,272,146,279,139,287,132,300,121,319,104,326,97,338,84,343,77,349,64,350,58,350,37,345,26,336,17,328,11,319,7,309,5,297,4,286,5,275,7,266,11,259,16,252,23,247,32,244,41,242,53,263,55,264,44,267,36,279,24,287,21,306,21,314,24,326,35,329,42,329,58,325,67,319,75,313,83,305,91,294,100,270,121,261,129,248,144,243,152,239,164,238,169,238,174,350,174,350,154xe" filled="true" fillcolor="#231f20" stroked="false">
                        <v:path arrowok="t"/>
                        <v:fill type="solid"/>
                      </v:shape>
                    </v:group>
                  </w:pict>
                </mc:Fallback>
              </mc:AlternateContent>
            </w:r>
            <w:r>
              <w:rPr>
                <w:spacing w:val="99"/>
                <w:position w:val="-2"/>
                <w:sz w:val="17"/>
              </w:rPr>
            </w:r>
            <w:r>
              <w:rPr>
                <w:rFonts w:ascii="Times New Roman"/>
                <w:spacing w:val="100"/>
                <w:position w:val="-2"/>
                <w:sz w:val="16"/>
              </w:rPr>
              <w:t> </w:t>
            </w:r>
            <w:r>
              <w:rPr>
                <w:spacing w:val="100"/>
                <w:position w:val="-2"/>
                <w:sz w:val="16"/>
              </w:rPr>
              <mc:AlternateContent>
                <mc:Choice Requires="wps">
                  <w:drawing>
                    <wp:inline distT="0" distB="0" distL="0" distR="0">
                      <wp:extent cx="146685" cy="105410"/>
                      <wp:effectExtent l="0" t="0" r="0" b="8889"/>
                      <wp:docPr id="764" name="Group 764"/>
                      <wp:cNvGraphicFramePr>
                        <a:graphicFrameLocks/>
                      </wp:cNvGraphicFramePr>
                      <a:graphic>
                        <a:graphicData uri="http://schemas.microsoft.com/office/word/2010/wordprocessingGroup">
                          <wpg:wgp>
                            <wpg:cNvPr id="764" name="Group 764"/>
                            <wpg:cNvGrpSpPr/>
                            <wpg:grpSpPr>
                              <a:xfrm>
                                <a:off x="0" y="0"/>
                                <a:ext cx="146685" cy="105410"/>
                                <a:chExt cx="146685" cy="105410"/>
                              </a:xfrm>
                            </wpg:grpSpPr>
                            <wps:wsp>
                              <wps:cNvPr id="765" name="Graphic 765"/>
                              <wps:cNvSpPr/>
                              <wps:spPr>
                                <a:xfrm>
                                  <a:off x="126555" y="34238"/>
                                  <a:ext cx="20320" cy="40005"/>
                                </a:xfrm>
                                <a:custGeom>
                                  <a:avLst/>
                                  <a:gdLst/>
                                  <a:ahLst/>
                                  <a:cxnLst/>
                                  <a:rect l="l" t="t" r="r" b="b"/>
                                  <a:pathLst>
                                    <a:path w="20320" h="40005">
                                      <a:moveTo>
                                        <a:pt x="0" y="0"/>
                                      </a:moveTo>
                                      <a:lnTo>
                                        <a:pt x="0" y="39624"/>
                                      </a:lnTo>
                                      <a:lnTo>
                                        <a:pt x="19812" y="19812"/>
                                      </a:lnTo>
                                      <a:lnTo>
                                        <a:pt x="0" y="0"/>
                                      </a:lnTo>
                                      <a:close/>
                                    </a:path>
                                  </a:pathLst>
                                </a:custGeom>
                                <a:solidFill>
                                  <a:srgbClr val="231F20"/>
                                </a:solidFill>
                              </wps:spPr>
                              <wps:bodyPr wrap="square" lIns="0" tIns="0" rIns="0" bIns="0" rtlCol="0">
                                <a:prstTxWarp prst="textNoShape">
                                  <a:avLst/>
                                </a:prstTxWarp>
                                <a:noAutofit/>
                              </wps:bodyPr>
                            </wps:wsp>
                            <wps:wsp>
                              <wps:cNvPr id="766" name="Graphic 766"/>
                              <wps:cNvSpPr/>
                              <wps:spPr>
                                <a:xfrm>
                                  <a:off x="84721" y="53885"/>
                                  <a:ext cx="52705" cy="1270"/>
                                </a:xfrm>
                                <a:custGeom>
                                  <a:avLst/>
                                  <a:gdLst/>
                                  <a:ahLst/>
                                  <a:cxnLst/>
                                  <a:rect l="l" t="t" r="r" b="b"/>
                                  <a:pathLst>
                                    <a:path w="52705" h="0">
                                      <a:moveTo>
                                        <a:pt x="0" y="0"/>
                                      </a:moveTo>
                                      <a:lnTo>
                                        <a:pt x="52400" y="0"/>
                                      </a:lnTo>
                                    </a:path>
                                  </a:pathLst>
                                </a:custGeom>
                                <a:ln w="9728">
                                  <a:solidFill>
                                    <a:srgbClr val="231F20"/>
                                  </a:solidFill>
                                  <a:prstDash val="solid"/>
                                </a:ln>
                              </wps:spPr>
                              <wps:bodyPr wrap="square" lIns="0" tIns="0" rIns="0" bIns="0" rtlCol="0">
                                <a:prstTxWarp prst="textNoShape">
                                  <a:avLst/>
                                </a:prstTxWarp>
                                <a:noAutofit/>
                              </wps:bodyPr>
                            </wps:wsp>
                            <wps:wsp>
                              <wps:cNvPr id="767" name="Graphic 767"/>
                              <wps:cNvSpPr/>
                              <wps:spPr>
                                <a:xfrm>
                                  <a:off x="0" y="0"/>
                                  <a:ext cx="67945" cy="105410"/>
                                </a:xfrm>
                                <a:custGeom>
                                  <a:avLst/>
                                  <a:gdLst/>
                                  <a:ahLst/>
                                  <a:cxnLst/>
                                  <a:rect l="l" t="t" r="r" b="b"/>
                                  <a:pathLst>
                                    <a:path w="67945" h="105410">
                                      <a:moveTo>
                                        <a:pt x="37896" y="0"/>
                                      </a:moveTo>
                                      <a:lnTo>
                                        <a:pt x="24117" y="0"/>
                                      </a:lnTo>
                                      <a:lnTo>
                                        <a:pt x="17310" y="2362"/>
                                      </a:lnTo>
                                      <a:lnTo>
                                        <a:pt x="6337" y="11671"/>
                                      </a:lnTo>
                                      <a:lnTo>
                                        <a:pt x="2806" y="18249"/>
                                      </a:lnTo>
                                      <a:lnTo>
                                        <a:pt x="1270" y="26746"/>
                                      </a:lnTo>
                                      <a:lnTo>
                                        <a:pt x="13919" y="29006"/>
                                      </a:lnTo>
                                      <a:lnTo>
                                        <a:pt x="14859" y="22809"/>
                                      </a:lnTo>
                                      <a:lnTo>
                                        <a:pt x="16967" y="18148"/>
                                      </a:lnTo>
                                      <a:lnTo>
                                        <a:pt x="23520" y="11988"/>
                                      </a:lnTo>
                                      <a:lnTo>
                                        <a:pt x="27622" y="10414"/>
                                      </a:lnTo>
                                      <a:lnTo>
                                        <a:pt x="37515" y="10426"/>
                                      </a:lnTo>
                                      <a:lnTo>
                                        <a:pt x="41579" y="11963"/>
                                      </a:lnTo>
                                      <a:lnTo>
                                        <a:pt x="47866" y="18034"/>
                                      </a:lnTo>
                                      <a:lnTo>
                                        <a:pt x="49453" y="21894"/>
                                      </a:lnTo>
                                      <a:lnTo>
                                        <a:pt x="49441" y="32385"/>
                                      </a:lnTo>
                                      <a:lnTo>
                                        <a:pt x="47282" y="36728"/>
                                      </a:lnTo>
                                      <a:lnTo>
                                        <a:pt x="38646" y="42341"/>
                                      </a:lnTo>
                                      <a:lnTo>
                                        <a:pt x="33807" y="43764"/>
                                      </a:lnTo>
                                      <a:lnTo>
                                        <a:pt x="28422" y="43764"/>
                                      </a:lnTo>
                                      <a:lnTo>
                                        <a:pt x="26377" y="43611"/>
                                      </a:lnTo>
                                      <a:lnTo>
                                        <a:pt x="24955" y="54737"/>
                                      </a:lnTo>
                                      <a:lnTo>
                                        <a:pt x="28511" y="53797"/>
                                      </a:lnTo>
                                      <a:lnTo>
                                        <a:pt x="31496" y="53314"/>
                                      </a:lnTo>
                                      <a:lnTo>
                                        <a:pt x="39751" y="53314"/>
                                      </a:lnTo>
                                      <a:lnTo>
                                        <a:pt x="44577" y="55206"/>
                                      </a:lnTo>
                                      <a:lnTo>
                                        <a:pt x="52184" y="62750"/>
                                      </a:lnTo>
                                      <a:lnTo>
                                        <a:pt x="54076" y="67551"/>
                                      </a:lnTo>
                                      <a:lnTo>
                                        <a:pt x="54076" y="79451"/>
                                      </a:lnTo>
                                      <a:lnTo>
                                        <a:pt x="52019" y="84569"/>
                                      </a:lnTo>
                                      <a:lnTo>
                                        <a:pt x="43827" y="92824"/>
                                      </a:lnTo>
                                      <a:lnTo>
                                        <a:pt x="38785" y="94881"/>
                                      </a:lnTo>
                                      <a:lnTo>
                                        <a:pt x="27825" y="94894"/>
                                      </a:lnTo>
                                      <a:lnTo>
                                        <a:pt x="23571" y="93306"/>
                                      </a:lnTo>
                                      <a:lnTo>
                                        <a:pt x="16586" y="86969"/>
                                      </a:lnTo>
                                      <a:lnTo>
                                        <a:pt x="14109" y="81813"/>
                                      </a:lnTo>
                                      <a:lnTo>
                                        <a:pt x="12649" y="74637"/>
                                      </a:lnTo>
                                      <a:lnTo>
                                        <a:pt x="0" y="76314"/>
                                      </a:lnTo>
                                      <a:lnTo>
                                        <a:pt x="32766" y="105359"/>
                                      </a:lnTo>
                                      <a:lnTo>
                                        <a:pt x="39966" y="104771"/>
                                      </a:lnTo>
                                      <a:lnTo>
                                        <a:pt x="67500" y="82067"/>
                                      </a:lnTo>
                                      <a:lnTo>
                                        <a:pt x="67500" y="66421"/>
                                      </a:lnTo>
                                      <a:lnTo>
                                        <a:pt x="65811" y="60883"/>
                                      </a:lnTo>
                                      <a:lnTo>
                                        <a:pt x="59067" y="52019"/>
                                      </a:lnTo>
                                      <a:lnTo>
                                        <a:pt x="54343" y="49085"/>
                                      </a:lnTo>
                                      <a:lnTo>
                                        <a:pt x="48247" y="47701"/>
                                      </a:lnTo>
                                      <a:lnTo>
                                        <a:pt x="52933" y="45542"/>
                                      </a:lnTo>
                                      <a:lnTo>
                                        <a:pt x="56451" y="42633"/>
                                      </a:lnTo>
                                      <a:lnTo>
                                        <a:pt x="61252" y="35318"/>
                                      </a:lnTo>
                                      <a:lnTo>
                                        <a:pt x="62458" y="31254"/>
                                      </a:lnTo>
                                      <a:lnTo>
                                        <a:pt x="62458" y="22110"/>
                                      </a:lnTo>
                                      <a:lnTo>
                                        <a:pt x="61188" y="17691"/>
                                      </a:lnTo>
                                      <a:lnTo>
                                        <a:pt x="56172" y="9347"/>
                                      </a:lnTo>
                                      <a:lnTo>
                                        <a:pt x="52539" y="6057"/>
                                      </a:lnTo>
                                      <a:lnTo>
                                        <a:pt x="43078" y="1231"/>
                                      </a:lnTo>
                                      <a:lnTo>
                                        <a:pt x="3789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1.55pt;height:8.3pt;mso-position-horizontal-relative:char;mso-position-vertical-relative:line" id="docshapegroup523" coordorigin="0,0" coordsize="231,166">
                      <v:shape style="position:absolute;left:199;top:53;width:32;height:63" id="docshape524" coordorigin="199,54" coordsize="32,63" path="m199,54l199,116,230,85,199,54xe" filled="true" fillcolor="#231f20" stroked="false">
                        <v:path arrowok="t"/>
                        <v:fill type="solid"/>
                      </v:shape>
                      <v:line style="position:absolute" from="133,85" to="216,85" stroked="true" strokeweight=".766pt" strokecolor="#231f20">
                        <v:stroke dashstyle="solid"/>
                      </v:line>
                      <v:shape style="position:absolute;left:0;top:0;width:107;height:166" id="docshape525" coordorigin="0,0" coordsize="107,166" path="m60,0l38,0,27,4,10,18,4,29,2,42,22,46,23,36,27,29,37,19,44,16,59,16,65,19,75,28,78,34,78,51,74,58,61,67,53,69,45,69,42,69,39,86,45,85,50,84,63,84,70,87,82,99,85,106,85,125,82,133,69,146,61,149,44,149,37,147,26,137,22,129,20,118,0,120,52,166,63,165,106,129,106,105,104,96,93,82,86,77,76,75,83,72,89,67,96,56,98,49,98,35,96,28,88,15,83,10,68,2,60,0xe" filled="true" fillcolor="#231f20" stroked="false">
                        <v:path arrowok="t"/>
                        <v:fill type="solid"/>
                      </v:shape>
                    </v:group>
                  </w:pict>
                </mc:Fallback>
              </mc:AlternateContent>
            </w:r>
            <w:r>
              <w:rPr>
                <w:spacing w:val="100"/>
                <w:position w:val="-2"/>
                <w:sz w:val="16"/>
              </w:rPr>
            </w:r>
            <w:r>
              <w:rPr>
                <w:spacing w:val="100"/>
                <w:position w:val="-3"/>
                <w:sz w:val="17"/>
              </w:rPr>
              <mc:AlternateContent>
                <mc:Choice Requires="wps">
                  <w:drawing>
                    <wp:inline distT="0" distB="0" distL="0" distR="0">
                      <wp:extent cx="224154" cy="109855"/>
                      <wp:effectExtent l="0" t="0" r="0" b="4444"/>
                      <wp:docPr id="768" name="Group 768"/>
                      <wp:cNvGraphicFramePr>
                        <a:graphicFrameLocks/>
                      </wp:cNvGraphicFramePr>
                      <a:graphic>
                        <a:graphicData uri="http://schemas.microsoft.com/office/word/2010/wordprocessingGroup">
                          <wpg:wgp>
                            <wpg:cNvPr id="768" name="Group 768"/>
                            <wpg:cNvGrpSpPr/>
                            <wpg:grpSpPr>
                              <a:xfrm>
                                <a:off x="0" y="0"/>
                                <a:ext cx="224154" cy="109855"/>
                                <a:chExt cx="224154" cy="109855"/>
                              </a:xfrm>
                            </wpg:grpSpPr>
                            <pic:pic>
                              <pic:nvPicPr>
                                <pic:cNvPr id="769" name="Image 769"/>
                                <pic:cNvPicPr/>
                              </pic:nvPicPr>
                              <pic:blipFill>
                                <a:blip r:embed="rId63" cstate="print"/>
                                <a:stretch>
                                  <a:fillRect/>
                                </a:stretch>
                              </pic:blipFill>
                              <pic:spPr>
                                <a:xfrm>
                                  <a:off x="90589" y="0"/>
                                  <a:ext cx="133477" cy="108000"/>
                                </a:xfrm>
                                <a:prstGeom prst="rect">
                                  <a:avLst/>
                                </a:prstGeom>
                              </pic:spPr>
                            </pic:pic>
                            <wps:wsp>
                              <wps:cNvPr id="770" name="Graphic 770"/>
                              <wps:cNvSpPr/>
                              <wps:spPr>
                                <a:xfrm>
                                  <a:off x="0" y="1384"/>
                                  <a:ext cx="69215" cy="108585"/>
                                </a:xfrm>
                                <a:custGeom>
                                  <a:avLst/>
                                  <a:gdLst/>
                                  <a:ahLst/>
                                  <a:cxnLst/>
                                  <a:rect l="l" t="t" r="r" b="b"/>
                                  <a:pathLst>
                                    <a:path w="69215" h="108585">
                                      <a:moveTo>
                                        <a:pt x="38862" y="0"/>
                                      </a:moveTo>
                                      <a:lnTo>
                                        <a:pt x="24726" y="0"/>
                                      </a:lnTo>
                                      <a:lnTo>
                                        <a:pt x="17741" y="2400"/>
                                      </a:lnTo>
                                      <a:lnTo>
                                        <a:pt x="6502" y="11950"/>
                                      </a:lnTo>
                                      <a:lnTo>
                                        <a:pt x="2882" y="18694"/>
                                      </a:lnTo>
                                      <a:lnTo>
                                        <a:pt x="1308" y="27406"/>
                                      </a:lnTo>
                                      <a:lnTo>
                                        <a:pt x="14274" y="29717"/>
                                      </a:lnTo>
                                      <a:lnTo>
                                        <a:pt x="15227" y="23367"/>
                                      </a:lnTo>
                                      <a:lnTo>
                                        <a:pt x="17399" y="18592"/>
                                      </a:lnTo>
                                      <a:lnTo>
                                        <a:pt x="24117" y="12280"/>
                                      </a:lnTo>
                                      <a:lnTo>
                                        <a:pt x="28321" y="10667"/>
                                      </a:lnTo>
                                      <a:lnTo>
                                        <a:pt x="38455" y="10667"/>
                                      </a:lnTo>
                                      <a:lnTo>
                                        <a:pt x="42621" y="12255"/>
                                      </a:lnTo>
                                      <a:lnTo>
                                        <a:pt x="49060" y="18478"/>
                                      </a:lnTo>
                                      <a:lnTo>
                                        <a:pt x="50698" y="22428"/>
                                      </a:lnTo>
                                      <a:lnTo>
                                        <a:pt x="50685" y="33197"/>
                                      </a:lnTo>
                                      <a:lnTo>
                                        <a:pt x="48475" y="37642"/>
                                      </a:lnTo>
                                      <a:lnTo>
                                        <a:pt x="39624" y="43395"/>
                                      </a:lnTo>
                                      <a:lnTo>
                                        <a:pt x="34658" y="44856"/>
                                      </a:lnTo>
                                      <a:lnTo>
                                        <a:pt x="29133" y="44856"/>
                                      </a:lnTo>
                                      <a:lnTo>
                                        <a:pt x="27038" y="44703"/>
                                      </a:lnTo>
                                      <a:lnTo>
                                        <a:pt x="25590" y="56095"/>
                                      </a:lnTo>
                                      <a:lnTo>
                                        <a:pt x="29235" y="55143"/>
                                      </a:lnTo>
                                      <a:lnTo>
                                        <a:pt x="32283" y="54648"/>
                                      </a:lnTo>
                                      <a:lnTo>
                                        <a:pt x="40741" y="54648"/>
                                      </a:lnTo>
                                      <a:lnTo>
                                        <a:pt x="45694" y="56591"/>
                                      </a:lnTo>
                                      <a:lnTo>
                                        <a:pt x="53492" y="64325"/>
                                      </a:lnTo>
                                      <a:lnTo>
                                        <a:pt x="55448" y="69240"/>
                                      </a:lnTo>
                                      <a:lnTo>
                                        <a:pt x="55448" y="81445"/>
                                      </a:lnTo>
                                      <a:lnTo>
                                        <a:pt x="53327" y="86690"/>
                                      </a:lnTo>
                                      <a:lnTo>
                                        <a:pt x="44932" y="95148"/>
                                      </a:lnTo>
                                      <a:lnTo>
                                        <a:pt x="39763" y="97269"/>
                                      </a:lnTo>
                                      <a:lnTo>
                                        <a:pt x="28524" y="97269"/>
                                      </a:lnTo>
                                      <a:lnTo>
                                        <a:pt x="24168" y="95643"/>
                                      </a:lnTo>
                                      <a:lnTo>
                                        <a:pt x="17005" y="89153"/>
                                      </a:lnTo>
                                      <a:lnTo>
                                        <a:pt x="14478" y="83858"/>
                                      </a:lnTo>
                                      <a:lnTo>
                                        <a:pt x="12966" y="76492"/>
                                      </a:lnTo>
                                      <a:lnTo>
                                        <a:pt x="0" y="78219"/>
                                      </a:lnTo>
                                      <a:lnTo>
                                        <a:pt x="24307" y="107988"/>
                                      </a:lnTo>
                                      <a:lnTo>
                                        <a:pt x="33591" y="108000"/>
                                      </a:lnTo>
                                      <a:lnTo>
                                        <a:pt x="40974" y="107398"/>
                                      </a:lnTo>
                                      <a:lnTo>
                                        <a:pt x="69202" y="74904"/>
                                      </a:lnTo>
                                      <a:lnTo>
                                        <a:pt x="69202" y="68084"/>
                                      </a:lnTo>
                                      <a:lnTo>
                                        <a:pt x="67475" y="62407"/>
                                      </a:lnTo>
                                      <a:lnTo>
                                        <a:pt x="60553" y="53314"/>
                                      </a:lnTo>
                                      <a:lnTo>
                                        <a:pt x="55714" y="50317"/>
                                      </a:lnTo>
                                      <a:lnTo>
                                        <a:pt x="49453" y="48882"/>
                                      </a:lnTo>
                                      <a:lnTo>
                                        <a:pt x="54267" y="46672"/>
                                      </a:lnTo>
                                      <a:lnTo>
                                        <a:pt x="57886" y="43700"/>
                                      </a:lnTo>
                                      <a:lnTo>
                                        <a:pt x="62801" y="36194"/>
                                      </a:lnTo>
                                      <a:lnTo>
                                        <a:pt x="64033" y="32029"/>
                                      </a:lnTo>
                                      <a:lnTo>
                                        <a:pt x="64033" y="22656"/>
                                      </a:lnTo>
                                      <a:lnTo>
                                        <a:pt x="62725" y="18135"/>
                                      </a:lnTo>
                                      <a:lnTo>
                                        <a:pt x="57581" y="9563"/>
                                      </a:lnTo>
                                      <a:lnTo>
                                        <a:pt x="53860" y="6197"/>
                                      </a:lnTo>
                                      <a:lnTo>
                                        <a:pt x="44170" y="1244"/>
                                      </a:lnTo>
                                      <a:lnTo>
                                        <a:pt x="38862"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7.650pt;height:8.65pt;mso-position-horizontal-relative:char;mso-position-vertical-relative:line" id="docshapegroup526" coordorigin="0,0" coordsize="353,173">
                      <v:shape style="position:absolute;left:142;top:0;width:211;height:171" type="#_x0000_t75" id="docshape527" stroked="false">
                        <v:imagedata r:id="rId63" o:title=""/>
                      </v:shape>
                      <v:shape style="position:absolute;left:0;top:2;width:109;height:171" id="docshape528" coordorigin="0,2" coordsize="109,171" path="m61,2l39,2,28,6,10,21,5,32,2,45,22,49,24,39,27,31,38,22,45,19,61,19,67,21,77,31,80,38,80,54,76,61,62,71,55,73,46,73,43,73,40,91,46,89,51,88,64,88,72,91,84,103,87,111,87,130,84,139,71,152,63,155,45,155,38,153,27,143,23,134,20,123,0,125,38,172,53,172,65,171,109,120,109,109,106,100,95,86,88,81,78,79,85,76,91,71,99,59,101,53,101,38,99,31,91,17,85,12,70,4,61,2xe" filled="true" fillcolor="#231f20" stroked="false">
                        <v:path arrowok="t"/>
                        <v:fill type="solid"/>
                      </v:shape>
                    </v:group>
                  </w:pict>
                </mc:Fallback>
              </mc:AlternateContent>
            </w:r>
            <w:r>
              <w:rPr>
                <w:spacing w:val="100"/>
                <w:position w:val="-3"/>
                <w:sz w:val="17"/>
              </w:rPr>
            </w:r>
          </w:p>
        </w:tc>
        <w:tc>
          <w:tcPr>
            <w:tcW w:w="4719" w:type="dxa"/>
          </w:tcPr>
          <w:p>
            <w:pPr>
              <w:pStyle w:val="TableParagraph"/>
              <w:spacing w:line="254" w:lineRule="auto"/>
              <w:ind w:right="89"/>
              <w:jc w:val="both"/>
              <w:rPr>
                <w:sz w:val="18"/>
              </w:rPr>
            </w:pPr>
            <w:r>
              <w:rPr>
                <w:sz w:val="18"/>
              </w:rPr>
              <w:t>Arrows</w:t>
            </w:r>
            <w:r>
              <w:rPr>
                <w:spacing w:val="-13"/>
                <w:sz w:val="18"/>
              </w:rPr>
              <w:t> </w:t>
            </w:r>
            <w:r>
              <w:rPr>
                <w:sz w:val="18"/>
              </w:rPr>
              <w:t>indicate</w:t>
            </w:r>
            <w:r>
              <w:rPr>
                <w:spacing w:val="-12"/>
                <w:sz w:val="18"/>
              </w:rPr>
              <w:t> </w:t>
            </w:r>
            <w:r>
              <w:rPr>
                <w:sz w:val="18"/>
              </w:rPr>
              <w:t>direction</w:t>
            </w:r>
            <w:r>
              <w:rPr>
                <w:spacing w:val="-13"/>
                <w:sz w:val="18"/>
              </w:rPr>
              <w:t> </w:t>
            </w:r>
            <w:r>
              <w:rPr>
                <w:sz w:val="18"/>
              </w:rPr>
              <w:t>of</w:t>
            </w:r>
            <w:r>
              <w:rPr>
                <w:spacing w:val="-12"/>
                <w:sz w:val="18"/>
              </w:rPr>
              <w:t> </w:t>
            </w:r>
            <w:r>
              <w:rPr>
                <w:sz w:val="18"/>
              </w:rPr>
              <w:t>current</w:t>
            </w:r>
            <w:r>
              <w:rPr>
                <w:spacing w:val="-13"/>
                <w:sz w:val="18"/>
              </w:rPr>
              <w:t> </w:t>
            </w:r>
            <w:r>
              <w:rPr>
                <w:sz w:val="18"/>
              </w:rPr>
              <w:t>per</w:t>
            </w:r>
            <w:r>
              <w:rPr>
                <w:spacing w:val="-13"/>
                <w:sz w:val="18"/>
              </w:rPr>
              <w:t> </w:t>
            </w:r>
            <w:r>
              <w:rPr>
                <w:sz w:val="18"/>
              </w:rPr>
              <w:t>phase.</w:t>
            </w:r>
            <w:r>
              <w:rPr>
                <w:spacing w:val="-12"/>
                <w:sz w:val="18"/>
              </w:rPr>
              <w:t> </w:t>
            </w:r>
            <w:r>
              <w:rPr>
                <w:sz w:val="18"/>
              </w:rPr>
              <w:t>Arrow</w:t>
            </w:r>
            <w:r>
              <w:rPr>
                <w:spacing w:val="-13"/>
                <w:sz w:val="18"/>
              </w:rPr>
              <w:t> </w:t>
            </w:r>
            <w:r>
              <w:rPr>
                <w:sz w:val="18"/>
              </w:rPr>
              <w:t>left</w:t>
            </w:r>
            <w:r>
              <w:rPr>
                <w:spacing w:val="-12"/>
                <w:sz w:val="18"/>
              </w:rPr>
              <w:t> </w:t>
            </w:r>
            <w:r>
              <w:rPr>
                <w:sz w:val="18"/>
              </w:rPr>
              <w:t>= export,</w:t>
            </w:r>
            <w:r>
              <w:rPr>
                <w:spacing w:val="-13"/>
                <w:sz w:val="18"/>
              </w:rPr>
              <w:t> </w:t>
            </w:r>
            <w:r>
              <w:rPr>
                <w:sz w:val="18"/>
              </w:rPr>
              <w:t>arrow</w:t>
            </w:r>
            <w:r>
              <w:rPr>
                <w:spacing w:val="-12"/>
                <w:sz w:val="18"/>
              </w:rPr>
              <w:t> </w:t>
            </w:r>
            <w:r>
              <w:rPr>
                <w:sz w:val="18"/>
              </w:rPr>
              <w:t>right</w:t>
            </w:r>
            <w:r>
              <w:rPr>
                <w:spacing w:val="-13"/>
                <w:sz w:val="18"/>
              </w:rPr>
              <w:t> </w:t>
            </w:r>
            <w:r>
              <w:rPr>
                <w:sz w:val="18"/>
              </w:rPr>
              <w:t>=</w:t>
            </w:r>
            <w:r>
              <w:rPr>
                <w:spacing w:val="-12"/>
                <w:sz w:val="18"/>
              </w:rPr>
              <w:t> </w:t>
            </w:r>
            <w:r>
              <w:rPr>
                <w:sz w:val="18"/>
              </w:rPr>
              <w:t>import.</w:t>
            </w:r>
            <w:r>
              <w:rPr>
                <w:spacing w:val="-13"/>
                <w:sz w:val="18"/>
              </w:rPr>
              <w:t> </w:t>
            </w:r>
            <w:r>
              <w:rPr>
                <w:sz w:val="18"/>
              </w:rPr>
              <w:t>A</w:t>
            </w:r>
            <w:r>
              <w:rPr>
                <w:spacing w:val="-13"/>
                <w:sz w:val="18"/>
              </w:rPr>
              <w:t> </w:t>
            </w:r>
            <w:r>
              <w:rPr>
                <w:sz w:val="18"/>
              </w:rPr>
              <w:t>digit</w:t>
            </w:r>
            <w:r>
              <w:rPr>
                <w:spacing w:val="-12"/>
                <w:sz w:val="18"/>
              </w:rPr>
              <w:t> </w:t>
            </w:r>
            <w:r>
              <w:rPr>
                <w:sz w:val="18"/>
              </w:rPr>
              <w:t>without</w:t>
            </w:r>
            <w:r>
              <w:rPr>
                <w:spacing w:val="-13"/>
                <w:sz w:val="18"/>
              </w:rPr>
              <w:t> </w:t>
            </w:r>
            <w:r>
              <w:rPr>
                <w:sz w:val="18"/>
              </w:rPr>
              <w:t>arrow</w:t>
            </w:r>
            <w:r>
              <w:rPr>
                <w:spacing w:val="-12"/>
                <w:sz w:val="18"/>
              </w:rPr>
              <w:t> </w:t>
            </w:r>
            <w:r>
              <w:rPr>
                <w:sz w:val="18"/>
              </w:rPr>
              <w:t>indicates that only voltage is connected to the phase.</w:t>
            </w:r>
          </w:p>
        </w:tc>
      </w:tr>
      <w:tr>
        <w:trPr>
          <w:trHeight w:val="384" w:hRule="atLeast"/>
        </w:trPr>
        <w:tc>
          <w:tcPr>
            <w:tcW w:w="2371" w:type="dxa"/>
          </w:tcPr>
          <w:p>
            <w:pPr>
              <w:pStyle w:val="TableParagraph"/>
              <w:spacing w:before="2"/>
              <w:ind w:left="0"/>
              <w:rPr>
                <w:b/>
                <w:sz w:val="11"/>
              </w:rPr>
            </w:pPr>
          </w:p>
          <w:p>
            <w:pPr>
              <w:pStyle w:val="TableParagraph"/>
              <w:tabs>
                <w:tab w:pos="1263" w:val="left" w:leader="none"/>
              </w:tabs>
              <w:spacing w:line="169" w:lineRule="exact" w:before="0"/>
              <w:ind w:left="402"/>
              <w:rPr>
                <w:position w:val="-2"/>
                <w:sz w:val="16"/>
              </w:rPr>
            </w:pPr>
            <w:r>
              <w:rPr>
                <w:position w:val="-2"/>
                <w:sz w:val="16"/>
              </w:rPr>
              <w:drawing>
                <wp:inline distT="0" distB="0" distL="0" distR="0">
                  <wp:extent cx="138750" cy="104775"/>
                  <wp:effectExtent l="0" t="0" r="0" b="0"/>
                  <wp:docPr id="771" name="Image 771"/>
                  <wp:cNvGraphicFramePr>
                    <a:graphicFrameLocks/>
                  </wp:cNvGraphicFramePr>
                  <a:graphic>
                    <a:graphicData uri="http://schemas.openxmlformats.org/drawingml/2006/picture">
                      <pic:pic>
                        <pic:nvPicPr>
                          <pic:cNvPr id="771" name="Image 771"/>
                          <pic:cNvPicPr/>
                        </pic:nvPicPr>
                        <pic:blipFill>
                          <a:blip r:embed="rId64" cstate="print"/>
                          <a:stretch>
                            <a:fillRect/>
                          </a:stretch>
                        </pic:blipFill>
                        <pic:spPr>
                          <a:xfrm>
                            <a:off x="0" y="0"/>
                            <a:ext cx="138750" cy="104775"/>
                          </a:xfrm>
                          <a:prstGeom prst="rect">
                            <a:avLst/>
                          </a:prstGeom>
                        </pic:spPr>
                      </pic:pic>
                    </a:graphicData>
                  </a:graphic>
                </wp:inline>
              </w:drawing>
            </w:r>
            <w:r>
              <w:rPr>
                <w:position w:val="-2"/>
                <w:sz w:val="16"/>
              </w:rPr>
            </w:r>
            <w:r>
              <w:rPr>
                <w:rFonts w:ascii="Times New Roman"/>
                <w:spacing w:val="148"/>
                <w:position w:val="-2"/>
                <w:sz w:val="16"/>
              </w:rPr>
              <w:t> </w:t>
            </w:r>
            <w:r>
              <w:rPr>
                <w:spacing w:val="148"/>
                <w:position w:val="-2"/>
                <w:sz w:val="16"/>
              </w:rPr>
              <w:drawing>
                <wp:inline distT="0" distB="0" distL="0" distR="0">
                  <wp:extent cx="149193" cy="104775"/>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65" cstate="print"/>
                          <a:stretch>
                            <a:fillRect/>
                          </a:stretch>
                        </pic:blipFill>
                        <pic:spPr>
                          <a:xfrm>
                            <a:off x="0" y="0"/>
                            <a:ext cx="149193" cy="104775"/>
                          </a:xfrm>
                          <a:prstGeom prst="rect">
                            <a:avLst/>
                          </a:prstGeom>
                        </pic:spPr>
                      </pic:pic>
                    </a:graphicData>
                  </a:graphic>
                </wp:inline>
              </w:drawing>
            </w:r>
            <w:r>
              <w:rPr>
                <w:spacing w:val="148"/>
                <w:position w:val="-2"/>
                <w:sz w:val="16"/>
              </w:rPr>
            </w:r>
            <w:r>
              <w:rPr>
                <w:spacing w:val="148"/>
                <w:position w:val="-2"/>
                <w:sz w:val="16"/>
              </w:rPr>
              <w:tab/>
            </w:r>
            <w:r>
              <w:rPr>
                <w:spacing w:val="148"/>
                <w:position w:val="-2"/>
                <w:sz w:val="16"/>
              </w:rPr>
              <w:drawing>
                <wp:inline distT="0" distB="0" distL="0" distR="0">
                  <wp:extent cx="159675" cy="105155"/>
                  <wp:effectExtent l="0" t="0" r="0" b="0"/>
                  <wp:docPr id="773" name="Image 773"/>
                  <wp:cNvGraphicFramePr>
                    <a:graphicFrameLocks/>
                  </wp:cNvGraphicFramePr>
                  <a:graphic>
                    <a:graphicData uri="http://schemas.openxmlformats.org/drawingml/2006/picture">
                      <pic:pic>
                        <pic:nvPicPr>
                          <pic:cNvPr id="773" name="Image 773"/>
                          <pic:cNvPicPr/>
                        </pic:nvPicPr>
                        <pic:blipFill>
                          <a:blip r:embed="rId66" cstate="print"/>
                          <a:stretch>
                            <a:fillRect/>
                          </a:stretch>
                        </pic:blipFill>
                        <pic:spPr>
                          <a:xfrm>
                            <a:off x="0" y="0"/>
                            <a:ext cx="159675" cy="105155"/>
                          </a:xfrm>
                          <a:prstGeom prst="rect">
                            <a:avLst/>
                          </a:prstGeom>
                        </pic:spPr>
                      </pic:pic>
                    </a:graphicData>
                  </a:graphic>
                </wp:inline>
              </w:drawing>
            </w:r>
            <w:r>
              <w:rPr>
                <w:spacing w:val="148"/>
                <w:position w:val="-2"/>
                <w:sz w:val="16"/>
              </w:rPr>
            </w:r>
            <w:r>
              <w:rPr>
                <w:rFonts w:ascii="Times New Roman"/>
                <w:spacing w:val="126"/>
                <w:position w:val="-2"/>
                <w:sz w:val="16"/>
              </w:rPr>
              <w:t> </w:t>
            </w:r>
            <w:r>
              <w:rPr>
                <w:spacing w:val="126"/>
                <w:position w:val="-2"/>
                <w:sz w:val="16"/>
              </w:rPr>
              <w:drawing>
                <wp:inline distT="0" distB="0" distL="0" distR="0">
                  <wp:extent cx="163980" cy="105155"/>
                  <wp:effectExtent l="0" t="0" r="0" b="0"/>
                  <wp:docPr id="774" name="Image 774"/>
                  <wp:cNvGraphicFramePr>
                    <a:graphicFrameLocks/>
                  </wp:cNvGraphicFramePr>
                  <a:graphic>
                    <a:graphicData uri="http://schemas.openxmlformats.org/drawingml/2006/picture">
                      <pic:pic>
                        <pic:nvPicPr>
                          <pic:cNvPr id="774" name="Image 774"/>
                          <pic:cNvPicPr/>
                        </pic:nvPicPr>
                        <pic:blipFill>
                          <a:blip r:embed="rId67" cstate="print"/>
                          <a:stretch>
                            <a:fillRect/>
                          </a:stretch>
                        </pic:blipFill>
                        <pic:spPr>
                          <a:xfrm>
                            <a:off x="0" y="0"/>
                            <a:ext cx="163980" cy="105155"/>
                          </a:xfrm>
                          <a:prstGeom prst="rect">
                            <a:avLst/>
                          </a:prstGeom>
                        </pic:spPr>
                      </pic:pic>
                    </a:graphicData>
                  </a:graphic>
                </wp:inline>
              </w:drawing>
            </w:r>
            <w:r>
              <w:rPr>
                <w:spacing w:val="126"/>
                <w:position w:val="-2"/>
                <w:sz w:val="16"/>
              </w:rPr>
            </w:r>
          </w:p>
        </w:tc>
        <w:tc>
          <w:tcPr>
            <w:tcW w:w="4719" w:type="dxa"/>
          </w:tcPr>
          <w:p>
            <w:pPr>
              <w:pStyle w:val="TableParagraph"/>
              <w:rPr>
                <w:sz w:val="18"/>
              </w:rPr>
            </w:pPr>
            <w:r>
              <w:rPr>
                <w:sz w:val="18"/>
              </w:rPr>
              <w:t>Active</w:t>
            </w:r>
            <w:r>
              <w:rPr>
                <w:spacing w:val="-5"/>
                <w:sz w:val="18"/>
              </w:rPr>
              <w:t> </w:t>
            </w:r>
            <w:r>
              <w:rPr>
                <w:spacing w:val="-2"/>
                <w:sz w:val="18"/>
              </w:rPr>
              <w:t>tariff.</w:t>
            </w:r>
          </w:p>
        </w:tc>
      </w:tr>
      <w:tr>
        <w:trPr>
          <w:trHeight w:val="405" w:hRule="atLeast"/>
        </w:trPr>
        <w:tc>
          <w:tcPr>
            <w:tcW w:w="2371" w:type="dxa"/>
          </w:tcPr>
          <w:p>
            <w:pPr>
              <w:pStyle w:val="TableParagraph"/>
              <w:spacing w:before="6"/>
              <w:ind w:left="0"/>
              <w:rPr>
                <w:b/>
                <w:sz w:val="10"/>
              </w:rPr>
            </w:pPr>
          </w:p>
          <w:p>
            <w:pPr>
              <w:pStyle w:val="TableParagraph"/>
              <w:tabs>
                <w:tab w:pos="1158" w:val="left" w:leader="none"/>
                <w:tab w:pos="1513" w:val="left" w:leader="none"/>
              </w:tabs>
              <w:spacing w:line="204" w:lineRule="exact" w:before="0"/>
              <w:ind w:left="618"/>
              <w:rPr>
                <w:position w:val="-3"/>
                <w:sz w:val="19"/>
              </w:rPr>
            </w:pPr>
            <w:r>
              <w:rPr>
                <w:position w:val="-3"/>
                <w:sz w:val="19"/>
              </w:rPr>
              <w:drawing>
                <wp:inline distT="0" distB="0" distL="0" distR="0">
                  <wp:extent cx="142719" cy="126301"/>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68" cstate="print"/>
                          <a:stretch>
                            <a:fillRect/>
                          </a:stretch>
                        </pic:blipFill>
                        <pic:spPr>
                          <a:xfrm>
                            <a:off x="0" y="0"/>
                            <a:ext cx="142719" cy="126301"/>
                          </a:xfrm>
                          <a:prstGeom prst="rect">
                            <a:avLst/>
                          </a:prstGeom>
                        </pic:spPr>
                      </pic:pic>
                    </a:graphicData>
                  </a:graphic>
                </wp:inline>
              </w:drawing>
            </w:r>
            <w:r>
              <w:rPr>
                <w:position w:val="-3"/>
                <w:sz w:val="19"/>
              </w:rPr>
            </w:r>
            <w:r>
              <w:rPr>
                <w:position w:val="-3"/>
                <w:sz w:val="19"/>
              </w:rPr>
              <w:tab/>
            </w:r>
            <w:r>
              <w:rPr>
                <w:position w:val="-3"/>
                <w:sz w:val="19"/>
              </w:rPr>
              <mc:AlternateContent>
                <mc:Choice Requires="wps">
                  <w:drawing>
                    <wp:inline distT="0" distB="0" distL="0" distR="0">
                      <wp:extent cx="22225" cy="126364"/>
                      <wp:effectExtent l="0" t="0" r="0" b="0"/>
                      <wp:docPr id="776" name="Group 776"/>
                      <wp:cNvGraphicFramePr>
                        <a:graphicFrameLocks/>
                      </wp:cNvGraphicFramePr>
                      <a:graphic>
                        <a:graphicData uri="http://schemas.microsoft.com/office/word/2010/wordprocessingGroup">
                          <wpg:wgp>
                            <wpg:cNvPr id="776" name="Group 776"/>
                            <wpg:cNvGrpSpPr/>
                            <wpg:grpSpPr>
                              <a:xfrm>
                                <a:off x="0" y="0"/>
                                <a:ext cx="22225" cy="126364"/>
                                <a:chExt cx="22225" cy="126364"/>
                              </a:xfrm>
                            </wpg:grpSpPr>
                            <wps:wsp>
                              <wps:cNvPr id="777" name="Graphic 777"/>
                              <wps:cNvSpPr/>
                              <wps:spPr>
                                <a:xfrm>
                                  <a:off x="0" y="0"/>
                                  <a:ext cx="22225" cy="126364"/>
                                </a:xfrm>
                                <a:custGeom>
                                  <a:avLst/>
                                  <a:gdLst/>
                                  <a:ahLst/>
                                  <a:cxnLst/>
                                  <a:rect l="l" t="t" r="r" b="b"/>
                                  <a:pathLst>
                                    <a:path w="22225" h="126364">
                                      <a:moveTo>
                                        <a:pt x="19659" y="0"/>
                                      </a:moveTo>
                                      <a:lnTo>
                                        <a:pt x="2019" y="0"/>
                                      </a:lnTo>
                                      <a:lnTo>
                                        <a:pt x="4584" y="88468"/>
                                      </a:lnTo>
                                      <a:lnTo>
                                        <a:pt x="17094" y="88468"/>
                                      </a:lnTo>
                                      <a:lnTo>
                                        <a:pt x="19659" y="0"/>
                                      </a:lnTo>
                                      <a:close/>
                                    </a:path>
                                    <a:path w="22225" h="126364">
                                      <a:moveTo>
                                        <a:pt x="17449" y="103174"/>
                                      </a:moveTo>
                                      <a:lnTo>
                                        <a:pt x="4584" y="103174"/>
                                      </a:lnTo>
                                      <a:lnTo>
                                        <a:pt x="0" y="107975"/>
                                      </a:lnTo>
                                      <a:lnTo>
                                        <a:pt x="0" y="121031"/>
                                      </a:lnTo>
                                      <a:lnTo>
                                        <a:pt x="4394" y="125984"/>
                                      </a:lnTo>
                                      <a:lnTo>
                                        <a:pt x="17449" y="125984"/>
                                      </a:lnTo>
                                      <a:lnTo>
                                        <a:pt x="21678" y="121031"/>
                                      </a:lnTo>
                                      <a:lnTo>
                                        <a:pt x="21678" y="107975"/>
                                      </a:lnTo>
                                      <a:lnTo>
                                        <a:pt x="17449" y="10317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75pt;height:9.950pt;mso-position-horizontal-relative:char;mso-position-vertical-relative:line" id="docshapegroup529" coordorigin="0,0" coordsize="35,199">
                      <v:shape style="position:absolute;left:0;top:0;width:35;height:199" id="docshape530" coordorigin="0,0" coordsize="35,199" path="m31,0l3,0,7,139,27,139,31,0xm27,162l7,162,0,170,0,191,7,198,27,198,34,191,34,170,27,162xe" filled="true" fillcolor="#231f20" stroked="false">
                        <v:path arrowok="t"/>
                        <v:fill type="solid"/>
                      </v:shape>
                    </v:group>
                  </w:pict>
                </mc:Fallback>
              </mc:AlternateContent>
            </w:r>
            <w:r>
              <w:rPr>
                <w:position w:val="-3"/>
                <w:sz w:val="19"/>
              </w:rPr>
            </w:r>
            <w:r>
              <w:rPr>
                <w:position w:val="-3"/>
                <w:sz w:val="19"/>
              </w:rPr>
              <w:tab/>
            </w:r>
            <w:r>
              <w:rPr>
                <w:position w:val="-3"/>
                <w:sz w:val="19"/>
              </w:rPr>
              <w:drawing>
                <wp:inline distT="0" distB="0" distL="0" distR="0">
                  <wp:extent cx="142409" cy="126015"/>
                  <wp:effectExtent l="0" t="0" r="0" b="0"/>
                  <wp:docPr id="778" name="Image 778"/>
                  <wp:cNvGraphicFramePr>
                    <a:graphicFrameLocks/>
                  </wp:cNvGraphicFramePr>
                  <a:graphic>
                    <a:graphicData uri="http://schemas.openxmlformats.org/drawingml/2006/picture">
                      <pic:pic>
                        <pic:nvPicPr>
                          <pic:cNvPr id="778" name="Image 778"/>
                          <pic:cNvPicPr/>
                        </pic:nvPicPr>
                        <pic:blipFill>
                          <a:blip r:embed="rId69" cstate="print"/>
                          <a:stretch>
                            <a:fillRect/>
                          </a:stretch>
                        </pic:blipFill>
                        <pic:spPr>
                          <a:xfrm>
                            <a:off x="0" y="0"/>
                            <a:ext cx="142409" cy="126015"/>
                          </a:xfrm>
                          <a:prstGeom prst="rect">
                            <a:avLst/>
                          </a:prstGeom>
                        </pic:spPr>
                      </pic:pic>
                    </a:graphicData>
                  </a:graphic>
                </wp:inline>
              </w:drawing>
            </w:r>
            <w:r>
              <w:rPr>
                <w:position w:val="-3"/>
                <w:sz w:val="19"/>
              </w:rPr>
            </w:r>
          </w:p>
        </w:tc>
        <w:tc>
          <w:tcPr>
            <w:tcW w:w="4719" w:type="dxa"/>
          </w:tcPr>
          <w:p>
            <w:pPr>
              <w:pStyle w:val="TableParagraph"/>
              <w:rPr>
                <w:sz w:val="18"/>
              </w:rPr>
            </w:pPr>
            <w:r>
              <w:rPr>
                <w:sz w:val="18"/>
              </w:rPr>
              <w:t>Error,</w:t>
            </w:r>
            <w:r>
              <w:rPr>
                <w:spacing w:val="-13"/>
                <w:sz w:val="18"/>
              </w:rPr>
              <w:t> </w:t>
            </w:r>
            <w:r>
              <w:rPr>
                <w:sz w:val="18"/>
              </w:rPr>
              <w:t>warning,</w:t>
            </w:r>
            <w:r>
              <w:rPr>
                <w:spacing w:val="-10"/>
                <w:sz w:val="18"/>
              </w:rPr>
              <w:t> </w:t>
            </w:r>
            <w:r>
              <w:rPr>
                <w:spacing w:val="-4"/>
                <w:sz w:val="18"/>
              </w:rPr>
              <w:t>note</w:t>
            </w:r>
          </w:p>
        </w:tc>
      </w:tr>
      <w:tr>
        <w:trPr>
          <w:trHeight w:val="417" w:hRule="atLeast"/>
        </w:trPr>
        <w:tc>
          <w:tcPr>
            <w:tcW w:w="2371" w:type="dxa"/>
          </w:tcPr>
          <w:p>
            <w:pPr>
              <w:pStyle w:val="TableParagraph"/>
              <w:spacing w:before="6"/>
              <w:ind w:left="0"/>
              <w:rPr>
                <w:b/>
                <w:sz w:val="11"/>
              </w:rPr>
            </w:pPr>
          </w:p>
          <w:p>
            <w:pPr>
              <w:pStyle w:val="TableParagraph"/>
              <w:spacing w:line="214" w:lineRule="exact" w:before="0"/>
              <w:ind w:left="1123"/>
              <w:rPr>
                <w:position w:val="-3"/>
                <w:sz w:val="20"/>
              </w:rPr>
            </w:pPr>
            <w:r>
              <w:rPr>
                <w:position w:val="-3"/>
                <w:sz w:val="20"/>
              </w:rPr>
              <w:drawing>
                <wp:inline distT="0" distB="0" distL="0" distR="0">
                  <wp:extent cx="87188" cy="136017"/>
                  <wp:effectExtent l="0" t="0" r="0" b="0"/>
                  <wp:docPr id="779" name="Image 779"/>
                  <wp:cNvGraphicFramePr>
                    <a:graphicFrameLocks/>
                  </wp:cNvGraphicFramePr>
                  <a:graphic>
                    <a:graphicData uri="http://schemas.openxmlformats.org/drawingml/2006/picture">
                      <pic:pic>
                        <pic:nvPicPr>
                          <pic:cNvPr id="779" name="Image 779"/>
                          <pic:cNvPicPr/>
                        </pic:nvPicPr>
                        <pic:blipFill>
                          <a:blip r:embed="rId70" cstate="print"/>
                          <a:stretch>
                            <a:fillRect/>
                          </a:stretch>
                        </pic:blipFill>
                        <pic:spPr>
                          <a:xfrm>
                            <a:off x="0" y="0"/>
                            <a:ext cx="87188" cy="136017"/>
                          </a:xfrm>
                          <a:prstGeom prst="rect">
                            <a:avLst/>
                          </a:prstGeom>
                        </pic:spPr>
                      </pic:pic>
                    </a:graphicData>
                  </a:graphic>
                </wp:inline>
              </w:drawing>
            </w:r>
            <w:r>
              <w:rPr>
                <w:position w:val="-3"/>
                <w:sz w:val="20"/>
              </w:rPr>
            </w:r>
          </w:p>
        </w:tc>
        <w:tc>
          <w:tcPr>
            <w:tcW w:w="4719" w:type="dxa"/>
          </w:tcPr>
          <w:p>
            <w:pPr>
              <w:pStyle w:val="TableParagraph"/>
              <w:rPr>
                <w:sz w:val="18"/>
              </w:rPr>
            </w:pPr>
            <w:r>
              <w:rPr>
                <w:sz w:val="18"/>
              </w:rPr>
              <w:t>Transformer</w:t>
            </w:r>
            <w:r>
              <w:rPr>
                <w:spacing w:val="-6"/>
                <w:sz w:val="18"/>
              </w:rPr>
              <w:t> </w:t>
            </w:r>
            <w:r>
              <w:rPr>
                <w:sz w:val="18"/>
              </w:rPr>
              <w:t>ratio</w:t>
            </w:r>
            <w:r>
              <w:rPr>
                <w:spacing w:val="-7"/>
                <w:sz w:val="18"/>
              </w:rPr>
              <w:t> </w:t>
            </w:r>
            <w:r>
              <w:rPr>
                <w:sz w:val="18"/>
              </w:rPr>
              <w:t>(only</w:t>
            </w:r>
            <w:r>
              <w:rPr>
                <w:spacing w:val="-6"/>
                <w:sz w:val="18"/>
              </w:rPr>
              <w:t> </w:t>
            </w:r>
            <w:r>
              <w:rPr>
                <w:sz w:val="18"/>
              </w:rPr>
              <w:t>on</w:t>
            </w:r>
            <w:r>
              <w:rPr>
                <w:spacing w:val="-6"/>
                <w:sz w:val="18"/>
              </w:rPr>
              <w:t> </w:t>
            </w:r>
            <w:r>
              <w:rPr>
                <w:sz w:val="18"/>
              </w:rPr>
              <w:t>transformer</w:t>
            </w:r>
            <w:r>
              <w:rPr>
                <w:spacing w:val="-7"/>
                <w:sz w:val="18"/>
              </w:rPr>
              <w:t> </w:t>
            </w:r>
            <w:r>
              <w:rPr>
                <w:sz w:val="18"/>
              </w:rPr>
              <w:t>rated</w:t>
            </w:r>
            <w:r>
              <w:rPr>
                <w:spacing w:val="-6"/>
                <w:sz w:val="18"/>
              </w:rPr>
              <w:t> </w:t>
            </w:r>
            <w:r>
              <w:rPr>
                <w:spacing w:val="-2"/>
                <w:sz w:val="18"/>
              </w:rPr>
              <w:t>meters)</w:t>
            </w:r>
          </w:p>
        </w:tc>
      </w:tr>
    </w:tbl>
    <w:p>
      <w:pPr>
        <w:spacing w:line="240" w:lineRule="auto" w:before="152"/>
        <w:rPr>
          <w:b/>
          <w:sz w:val="20"/>
        </w:rPr>
      </w:pPr>
      <w:r>
        <w:rPr>
          <w:b/>
          <w:sz w:val="20"/>
        </w:rPr>
        <mc:AlternateContent>
          <mc:Choice Requires="wps">
            <w:drawing>
              <wp:anchor distT="0" distB="0" distL="0" distR="0" allowOverlap="1" layoutInCell="1" locked="0" behindDoc="1" simplePos="0" relativeHeight="487654912">
                <wp:simplePos x="0" y="0"/>
                <wp:positionH relativeFrom="page">
                  <wp:posOffset>2158745</wp:posOffset>
                </wp:positionH>
                <wp:positionV relativeFrom="paragraph">
                  <wp:posOffset>258318</wp:posOffset>
                </wp:positionV>
                <wp:extent cx="4501515" cy="254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34pt;width:354.42pt;height:.18pt;mso-position-horizontal-relative:page;mso-position-vertical-relative:paragraph;z-index:-15661568;mso-wrap-distance-left:0;mso-wrap-distance-right:0" id="docshape531" filled="true" fillcolor="#000000" stroked="false">
                <v:fill type="solid"/>
                <w10:wrap type="topAndBottom"/>
              </v:rect>
            </w:pict>
          </mc:Fallback>
        </mc:AlternateContent>
      </w:r>
    </w:p>
    <w:p>
      <w:pPr>
        <w:spacing w:before="201"/>
        <w:ind w:left="141" w:right="0" w:firstLine="0"/>
        <w:jc w:val="left"/>
        <w:rPr>
          <w:b/>
          <w:sz w:val="20"/>
        </w:rPr>
      </w:pPr>
      <w:r>
        <w:rPr>
          <w:b/>
          <w:sz w:val="20"/>
        </w:rPr>
        <w:t>Main</w:t>
      </w:r>
      <w:r>
        <w:rPr>
          <w:b/>
          <w:spacing w:val="-6"/>
          <w:sz w:val="20"/>
        </w:rPr>
        <w:t> </w:t>
      </w:r>
      <w:r>
        <w:rPr>
          <w:b/>
          <w:spacing w:val="-4"/>
          <w:sz w:val="20"/>
        </w:rPr>
        <w:t>menu</w:t>
      </w:r>
    </w:p>
    <w:p>
      <w:pPr>
        <w:spacing w:line="240" w:lineRule="auto" w:before="2"/>
        <w:rPr>
          <w:b/>
          <w:sz w:val="18"/>
        </w:rPr>
      </w:pPr>
      <w:r>
        <w:rPr>
          <w:b/>
          <w:sz w:val="18"/>
        </w:rPr>
        <mc:AlternateContent>
          <mc:Choice Requires="wps">
            <w:drawing>
              <wp:anchor distT="0" distB="0" distL="0" distR="0" allowOverlap="1" layoutInCell="1" locked="0" behindDoc="1" simplePos="0" relativeHeight="487655424">
                <wp:simplePos x="0" y="0"/>
                <wp:positionH relativeFrom="page">
                  <wp:posOffset>2158745</wp:posOffset>
                </wp:positionH>
                <wp:positionV relativeFrom="paragraph">
                  <wp:posOffset>148475</wp:posOffset>
                </wp:positionV>
                <wp:extent cx="4501515" cy="2540"/>
                <wp:effectExtent l="0" t="0" r="0" b="0"/>
                <wp:wrapTopAndBottom/>
                <wp:docPr id="781" name="Graphic 781"/>
                <wp:cNvGraphicFramePr>
                  <a:graphicFrameLocks/>
                </wp:cNvGraphicFramePr>
                <a:graphic>
                  <a:graphicData uri="http://schemas.microsoft.com/office/word/2010/wordprocessingShape">
                    <wps:wsp>
                      <wps:cNvPr id="781" name="Graphic 78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1.690976pt;width:354.42pt;height:.18pt;mso-position-horizontal-relative:page;mso-position-vertical-relative:paragraph;z-index:-15661056;mso-wrap-distance-left:0;mso-wrap-distance-right:0" id="docshape532" filled="true" fillcolor="#000000" stroked="false">
                <v:fill type="solid"/>
                <w10:wrap type="topAndBottom"/>
              </v:rect>
            </w:pict>
          </mc:Fallback>
        </mc:AlternateContent>
      </w:r>
    </w:p>
    <w:p>
      <w:pPr>
        <w:pStyle w:val="BodyText"/>
        <w:tabs>
          <w:tab w:pos="2125" w:val="left" w:leader="none"/>
        </w:tabs>
        <w:spacing w:line="244" w:lineRule="auto" w:before="196"/>
        <w:ind w:left="2125" w:right="212" w:hanging="1985"/>
      </w:pPr>
      <w:r>
        <w:rPr>
          <w:rFonts w:ascii="Arial"/>
          <w:b/>
          <w:position w:val="1"/>
          <w:sz w:val="20"/>
        </w:rPr>
        <w:t>Main menu text</w:t>
        <w:tab/>
      </w:r>
      <w:r>
        <w:rPr/>
        <w:t>Depending</w:t>
      </w:r>
      <w:r>
        <w:rPr>
          <w:spacing w:val="-3"/>
        </w:rPr>
        <w:t> </w:t>
      </w:r>
      <w:r>
        <w:rPr/>
        <w:t>on</w:t>
      </w:r>
      <w:r>
        <w:rPr>
          <w:spacing w:val="-3"/>
        </w:rPr>
        <w:t> </w:t>
      </w:r>
      <w:r>
        <w:rPr/>
        <w:t>the</w:t>
      </w:r>
      <w:r>
        <w:rPr>
          <w:spacing w:val="-3"/>
        </w:rPr>
        <w:t> </w:t>
      </w:r>
      <w:r>
        <w:rPr/>
        <w:t>meter</w:t>
      </w:r>
      <w:r>
        <w:rPr>
          <w:spacing w:val="-3"/>
        </w:rPr>
        <w:t> </w:t>
      </w:r>
      <w:r>
        <w:rPr/>
        <w:t>type</w:t>
      </w:r>
      <w:r>
        <w:rPr>
          <w:spacing w:val="-4"/>
        </w:rPr>
        <w:t> </w:t>
      </w:r>
      <w:r>
        <w:rPr/>
        <w:t>all</w:t>
      </w:r>
      <w:r>
        <w:rPr>
          <w:spacing w:val="-3"/>
        </w:rPr>
        <w:t> </w:t>
      </w:r>
      <w:r>
        <w:rPr/>
        <w:t>or</w:t>
      </w:r>
      <w:r>
        <w:rPr>
          <w:spacing w:val="-3"/>
        </w:rPr>
        <w:t> </w:t>
      </w:r>
      <w:r>
        <w:rPr/>
        <w:t>a</w:t>
      </w:r>
      <w:r>
        <w:rPr>
          <w:spacing w:val="-4"/>
        </w:rPr>
        <w:t> </w:t>
      </w:r>
      <w:r>
        <w:rPr/>
        <w:t>subset</w:t>
      </w:r>
      <w:r>
        <w:rPr>
          <w:spacing w:val="-3"/>
        </w:rPr>
        <w:t> </w:t>
      </w:r>
      <w:r>
        <w:rPr/>
        <w:t>of</w:t>
      </w:r>
      <w:r>
        <w:rPr>
          <w:spacing w:val="-3"/>
        </w:rPr>
        <w:t> </w:t>
      </w:r>
      <w:r>
        <w:rPr/>
        <w:t>the</w:t>
      </w:r>
      <w:r>
        <w:rPr>
          <w:spacing w:val="-3"/>
        </w:rPr>
        <w:t> </w:t>
      </w:r>
      <w:r>
        <w:rPr/>
        <w:t>following</w:t>
      </w:r>
      <w:r>
        <w:rPr>
          <w:spacing w:val="-3"/>
        </w:rPr>
        <w:t> </w:t>
      </w:r>
      <w:r>
        <w:rPr/>
        <w:t>text</w:t>
      </w:r>
      <w:r>
        <w:rPr>
          <w:spacing w:val="-3"/>
        </w:rPr>
        <w:t> </w:t>
      </w:r>
      <w:r>
        <w:rPr/>
        <w:t>strings</w:t>
      </w:r>
      <w:r>
        <w:rPr>
          <w:spacing w:val="-3"/>
        </w:rPr>
        <w:t> </w:t>
      </w:r>
      <w:r>
        <w:rPr/>
        <w:t>may</w:t>
      </w:r>
      <w:r>
        <w:rPr>
          <w:spacing w:val="-4"/>
        </w:rPr>
        <w:t> </w:t>
      </w:r>
      <w:r>
        <w:rPr/>
        <w:t>be available in the display:</w:t>
      </w:r>
    </w:p>
    <w:p>
      <w:pPr>
        <w:pStyle w:val="BodyText"/>
        <w:spacing w:before="5"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0"/>
        <w:gridCol w:w="6010"/>
      </w:tblGrid>
      <w:tr>
        <w:trPr>
          <w:trHeight w:val="329" w:hRule="atLeast"/>
        </w:trPr>
        <w:tc>
          <w:tcPr>
            <w:tcW w:w="1020" w:type="dxa"/>
          </w:tcPr>
          <w:p>
            <w:pPr>
              <w:pStyle w:val="TableParagraph"/>
              <w:ind w:left="59"/>
              <w:rPr>
                <w:b/>
                <w:sz w:val="18"/>
              </w:rPr>
            </w:pPr>
            <w:r>
              <w:rPr>
                <w:b/>
                <w:spacing w:val="-4"/>
                <w:sz w:val="18"/>
              </w:rPr>
              <w:t>Text</w:t>
            </w:r>
          </w:p>
        </w:tc>
        <w:tc>
          <w:tcPr>
            <w:tcW w:w="6010" w:type="dxa"/>
          </w:tcPr>
          <w:p>
            <w:pPr>
              <w:pStyle w:val="TableParagraph"/>
              <w:ind w:left="59"/>
              <w:rPr>
                <w:b/>
                <w:sz w:val="18"/>
              </w:rPr>
            </w:pPr>
            <w:r>
              <w:rPr>
                <w:b/>
                <w:spacing w:val="-2"/>
                <w:sz w:val="18"/>
              </w:rPr>
              <w:t>Explanation</w:t>
            </w:r>
          </w:p>
        </w:tc>
      </w:tr>
      <w:tr>
        <w:trPr>
          <w:trHeight w:val="290" w:hRule="atLeast"/>
        </w:trPr>
        <w:tc>
          <w:tcPr>
            <w:tcW w:w="1020" w:type="dxa"/>
          </w:tcPr>
          <w:p>
            <w:pPr>
              <w:pStyle w:val="TableParagraph"/>
              <w:spacing w:line="255" w:lineRule="exact" w:before="0"/>
              <w:ind w:left="59"/>
              <w:rPr>
                <w:sz w:val="28"/>
              </w:rPr>
            </w:pPr>
            <w:r>
              <w:rPr>
                <w:spacing w:val="-5"/>
                <w:w w:val="80"/>
                <w:sz w:val="28"/>
              </w:rPr>
              <w:t></w:t>
            </w:r>
          </w:p>
        </w:tc>
        <w:tc>
          <w:tcPr>
            <w:tcW w:w="6010" w:type="dxa"/>
          </w:tcPr>
          <w:p>
            <w:pPr>
              <w:pStyle w:val="TableParagraph"/>
              <w:ind w:left="59"/>
              <w:rPr>
                <w:sz w:val="18"/>
              </w:rPr>
            </w:pPr>
            <w:r>
              <w:rPr>
                <w:sz w:val="18"/>
              </w:rPr>
              <w:t>Energy</w:t>
            </w:r>
            <w:r>
              <w:rPr>
                <w:spacing w:val="-4"/>
                <w:sz w:val="18"/>
              </w:rPr>
              <w:t> </w:t>
            </w:r>
            <w:r>
              <w:rPr>
                <w:spacing w:val="-2"/>
                <w:sz w:val="18"/>
              </w:rPr>
              <w:t>registers</w:t>
            </w:r>
          </w:p>
        </w:tc>
      </w:tr>
      <w:tr>
        <w:trPr>
          <w:trHeight w:val="290" w:hRule="atLeast"/>
        </w:trPr>
        <w:tc>
          <w:tcPr>
            <w:tcW w:w="1020" w:type="dxa"/>
          </w:tcPr>
          <w:p>
            <w:pPr>
              <w:pStyle w:val="TableParagraph"/>
              <w:spacing w:line="255" w:lineRule="exact" w:before="0"/>
              <w:ind w:left="59"/>
              <w:rPr>
                <w:sz w:val="28"/>
              </w:rPr>
            </w:pPr>
            <w:r>
              <w:rPr>
                <w:spacing w:val="-4"/>
                <w:w w:val="80"/>
                <w:sz w:val="28"/>
              </w:rPr>
              <w:t></w:t>
            </w:r>
          </w:p>
        </w:tc>
        <w:tc>
          <w:tcPr>
            <w:tcW w:w="6010" w:type="dxa"/>
          </w:tcPr>
          <w:p>
            <w:pPr>
              <w:pStyle w:val="TableParagraph"/>
              <w:ind w:left="59"/>
              <w:rPr>
                <w:sz w:val="18"/>
              </w:rPr>
            </w:pPr>
            <w:r>
              <w:rPr>
                <w:spacing w:val="-2"/>
                <w:sz w:val="18"/>
              </w:rPr>
              <w:t>Instantaneous</w:t>
            </w:r>
            <w:r>
              <w:rPr>
                <w:spacing w:val="13"/>
                <w:sz w:val="18"/>
              </w:rPr>
              <w:t> </w:t>
            </w:r>
            <w:r>
              <w:rPr>
                <w:spacing w:val="-2"/>
                <w:sz w:val="18"/>
              </w:rPr>
              <w:t>values</w:t>
            </w:r>
          </w:p>
        </w:tc>
      </w:tr>
      <w:tr>
        <w:trPr>
          <w:trHeight w:val="290" w:hRule="atLeast"/>
        </w:trPr>
        <w:tc>
          <w:tcPr>
            <w:tcW w:w="1020" w:type="dxa"/>
          </w:tcPr>
          <w:p>
            <w:pPr>
              <w:pStyle w:val="TableParagraph"/>
              <w:spacing w:line="255" w:lineRule="exact" w:before="0"/>
              <w:ind w:left="59"/>
              <w:rPr>
                <w:sz w:val="28"/>
              </w:rPr>
            </w:pPr>
            <w:r>
              <w:rPr>
                <w:spacing w:val="-5"/>
                <w:w w:val="80"/>
                <w:sz w:val="28"/>
              </w:rPr>
              <w:t></w:t>
            </w:r>
          </w:p>
        </w:tc>
        <w:tc>
          <w:tcPr>
            <w:tcW w:w="6010" w:type="dxa"/>
          </w:tcPr>
          <w:p>
            <w:pPr>
              <w:pStyle w:val="TableParagraph"/>
              <w:ind w:left="59"/>
              <w:rPr>
                <w:sz w:val="18"/>
              </w:rPr>
            </w:pPr>
            <w:r>
              <w:rPr>
                <w:spacing w:val="-5"/>
                <w:sz w:val="18"/>
              </w:rPr>
              <w:t>I/O</w:t>
            </w:r>
          </w:p>
        </w:tc>
      </w:tr>
      <w:tr>
        <w:trPr>
          <w:trHeight w:val="290" w:hRule="atLeast"/>
        </w:trPr>
        <w:tc>
          <w:tcPr>
            <w:tcW w:w="1020" w:type="dxa"/>
          </w:tcPr>
          <w:p>
            <w:pPr>
              <w:pStyle w:val="TableParagraph"/>
              <w:spacing w:line="255" w:lineRule="exact" w:before="0"/>
              <w:ind w:left="59"/>
              <w:rPr>
                <w:sz w:val="28"/>
              </w:rPr>
            </w:pPr>
            <w:r>
              <w:rPr>
                <w:spacing w:val="-2"/>
                <w:w w:val="55"/>
                <w:sz w:val="28"/>
              </w:rPr>
              <w:t></w:t>
            </w:r>
          </w:p>
        </w:tc>
        <w:tc>
          <w:tcPr>
            <w:tcW w:w="6010" w:type="dxa"/>
          </w:tcPr>
          <w:p>
            <w:pPr>
              <w:pStyle w:val="TableParagraph"/>
              <w:ind w:left="59"/>
              <w:rPr>
                <w:sz w:val="18"/>
              </w:rPr>
            </w:pPr>
            <w:r>
              <w:rPr>
                <w:spacing w:val="-2"/>
                <w:sz w:val="18"/>
              </w:rPr>
              <w:t>Status</w:t>
            </w:r>
          </w:p>
        </w:tc>
      </w:tr>
      <w:tr>
        <w:trPr>
          <w:trHeight w:val="290" w:hRule="atLeast"/>
        </w:trPr>
        <w:tc>
          <w:tcPr>
            <w:tcW w:w="1020" w:type="dxa"/>
          </w:tcPr>
          <w:p>
            <w:pPr>
              <w:pStyle w:val="TableParagraph"/>
              <w:spacing w:line="255" w:lineRule="exact" w:before="0"/>
              <w:ind w:left="59"/>
              <w:rPr>
                <w:sz w:val="28"/>
              </w:rPr>
            </w:pPr>
            <w:r>
              <w:rPr>
                <w:spacing w:val="-5"/>
                <w:w w:val="80"/>
                <w:sz w:val="28"/>
              </w:rPr>
              <w:t></w:t>
            </w:r>
          </w:p>
        </w:tc>
        <w:tc>
          <w:tcPr>
            <w:tcW w:w="6010" w:type="dxa"/>
          </w:tcPr>
          <w:p>
            <w:pPr>
              <w:pStyle w:val="TableParagraph"/>
              <w:ind w:left="59"/>
              <w:rPr>
                <w:sz w:val="18"/>
              </w:rPr>
            </w:pPr>
            <w:r>
              <w:rPr>
                <w:spacing w:val="-2"/>
                <w:sz w:val="18"/>
              </w:rPr>
              <w:t>Settings</w:t>
            </w:r>
          </w:p>
        </w:tc>
      </w:tr>
      <w:tr>
        <w:trPr>
          <w:trHeight w:val="290" w:hRule="atLeast"/>
        </w:trPr>
        <w:tc>
          <w:tcPr>
            <w:tcW w:w="1020" w:type="dxa"/>
          </w:tcPr>
          <w:p>
            <w:pPr>
              <w:pStyle w:val="TableParagraph"/>
              <w:spacing w:line="255" w:lineRule="exact" w:before="0"/>
              <w:ind w:left="59"/>
              <w:rPr>
                <w:sz w:val="28"/>
              </w:rPr>
            </w:pPr>
            <w:r>
              <w:rPr>
                <w:spacing w:val="-5"/>
                <w:w w:val="80"/>
                <w:sz w:val="28"/>
              </w:rPr>
              <w:t></w:t>
            </w:r>
          </w:p>
        </w:tc>
        <w:tc>
          <w:tcPr>
            <w:tcW w:w="6010" w:type="dxa"/>
          </w:tcPr>
          <w:p>
            <w:pPr>
              <w:pStyle w:val="TableParagraph"/>
              <w:ind w:left="59"/>
              <w:rPr>
                <w:sz w:val="18"/>
              </w:rPr>
            </w:pPr>
            <w:r>
              <w:rPr>
                <w:sz w:val="18"/>
              </w:rPr>
              <w:t>Previous</w:t>
            </w:r>
            <w:r>
              <w:rPr>
                <w:spacing w:val="-5"/>
                <w:sz w:val="18"/>
              </w:rPr>
              <w:t> </w:t>
            </w:r>
            <w:r>
              <w:rPr>
                <w:spacing w:val="-4"/>
                <w:sz w:val="18"/>
              </w:rPr>
              <w:t>menu</w:t>
            </w:r>
          </w:p>
        </w:tc>
      </w:tr>
    </w:tbl>
    <w:p>
      <w:pPr>
        <w:pStyle w:val="BodyText"/>
        <w:spacing w:before="77"/>
        <w:rPr>
          <w:sz w:val="20"/>
        </w:rPr>
      </w:pPr>
      <w:r>
        <w:rPr>
          <w:sz w:val="20"/>
        </w:rPr>
        <mc:AlternateContent>
          <mc:Choice Requires="wps">
            <w:drawing>
              <wp:anchor distT="0" distB="0" distL="0" distR="0" allowOverlap="1" layoutInCell="1" locked="0" behindDoc="1" simplePos="0" relativeHeight="487655936">
                <wp:simplePos x="0" y="0"/>
                <wp:positionH relativeFrom="page">
                  <wp:posOffset>2158746</wp:posOffset>
                </wp:positionH>
                <wp:positionV relativeFrom="paragraph">
                  <wp:posOffset>210438</wp:posOffset>
                </wp:positionV>
                <wp:extent cx="4501515" cy="254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69983pt;width:354.45pt;height:.2pt;mso-position-horizontal-relative:page;mso-position-vertical-relative:paragraph;z-index:-15660544;mso-wrap-distance-left:0;mso-wrap-distance-right:0" id="docshape533" coordorigin="3400,331" coordsize="7089,4" path="m10488,331l3401,331,3400,331,3400,335,3401,335,10488,335,10488,331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56448">
                <wp:simplePos x="0" y="0"/>
                <wp:positionH relativeFrom="page">
                  <wp:posOffset>2158745</wp:posOffset>
                </wp:positionH>
                <wp:positionV relativeFrom="paragraph">
                  <wp:posOffset>471805</wp:posOffset>
                </wp:positionV>
                <wp:extent cx="4501515" cy="2540"/>
                <wp:effectExtent l="0" t="0" r="0" b="0"/>
                <wp:wrapTopAndBottom/>
                <wp:docPr id="783" name="Graphic 783"/>
                <wp:cNvGraphicFramePr>
                  <a:graphicFrameLocks/>
                </wp:cNvGraphicFramePr>
                <a:graphic>
                  <a:graphicData uri="http://schemas.microsoft.com/office/word/2010/wordprocessingShape">
                    <wps:wsp>
                      <wps:cNvPr id="783" name="Graphic 783"/>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37.150002pt;width:354.42pt;height:.18pt;mso-position-horizontal-relative:page;mso-position-vertical-relative:paragraph;z-index:-15660032;mso-wrap-distance-left:0;mso-wrap-distance-right:0" id="docshape534" filled="true" fillcolor="#000000" stroked="false">
                <v:fill type="solid"/>
                <w10:wrap type="topAndBottom"/>
              </v:rect>
            </w:pict>
          </mc:Fallback>
        </mc:AlternateContent>
      </w:r>
    </w:p>
    <w:p>
      <w:pPr>
        <w:pStyle w:val="BodyText"/>
        <w:spacing w:before="154"/>
        <w:rPr>
          <w:sz w:val="20"/>
        </w:rPr>
      </w:pPr>
    </w:p>
    <w:p>
      <w:pPr>
        <w:pStyle w:val="BodyText"/>
        <w:spacing w:before="2"/>
        <w:rPr>
          <w:sz w:val="9"/>
        </w:rPr>
      </w:pPr>
    </w:p>
    <w:p>
      <w:pPr>
        <w:pStyle w:val="BodyText"/>
        <w:spacing w:after="0"/>
        <w:rPr>
          <w:sz w:val="9"/>
        </w:rPr>
        <w:sectPr>
          <w:pgSz w:w="11900" w:h="16840"/>
          <w:pgMar w:header="0" w:footer="1203" w:top="420" w:bottom="1400" w:left="1275" w:right="1275"/>
        </w:sectPr>
      </w:pPr>
    </w:p>
    <w:p>
      <w:pPr>
        <w:spacing w:line="292" w:lineRule="auto" w:before="95"/>
        <w:ind w:left="141" w:right="38" w:firstLine="0"/>
        <w:jc w:val="left"/>
        <w:rPr>
          <w:b/>
          <w:sz w:val="20"/>
        </w:rPr>
      </w:pPr>
      <w:r>
        <w:rPr>
          <w:b/>
          <w:sz w:val="20"/>
        </w:rPr>
        <w:t>Main</w:t>
      </w:r>
      <w:r>
        <w:rPr>
          <w:b/>
          <w:spacing w:val="-14"/>
          <w:sz w:val="20"/>
        </w:rPr>
        <w:t> </w:t>
      </w:r>
      <w:r>
        <w:rPr>
          <w:b/>
          <w:sz w:val="20"/>
        </w:rPr>
        <w:t>menu </w:t>
      </w:r>
      <w:r>
        <w:rPr>
          <w:b/>
          <w:spacing w:val="-2"/>
          <w:sz w:val="20"/>
        </w:rPr>
        <w:t>structure</w:t>
      </w:r>
    </w:p>
    <w:p>
      <w:pPr>
        <w:pStyle w:val="BodyText"/>
        <w:spacing w:before="91"/>
        <w:ind w:left="141"/>
      </w:pPr>
      <w:r>
        <w:rPr/>
        <w:br w:type="column"/>
      </w:r>
      <w:r>
        <w:rPr/>
        <w:t>The</w:t>
      </w:r>
      <w:r>
        <w:rPr>
          <w:spacing w:val="-8"/>
        </w:rPr>
        <w:t> </w:t>
      </w:r>
      <w:r>
        <w:rPr/>
        <w:t>following</w:t>
      </w:r>
      <w:r>
        <w:rPr>
          <w:spacing w:val="-8"/>
        </w:rPr>
        <w:t> </w:t>
      </w:r>
      <w:r>
        <w:rPr/>
        <w:t>table</w:t>
      </w:r>
      <w:r>
        <w:rPr>
          <w:spacing w:val="-7"/>
        </w:rPr>
        <w:t> </w:t>
      </w:r>
      <w:r>
        <w:rPr/>
        <w:t>describes</w:t>
      </w:r>
      <w:r>
        <w:rPr>
          <w:spacing w:val="-8"/>
        </w:rPr>
        <w:t> </w:t>
      </w:r>
      <w:r>
        <w:rPr/>
        <w:t>the</w:t>
      </w:r>
      <w:r>
        <w:rPr>
          <w:spacing w:val="-8"/>
        </w:rPr>
        <w:t> </w:t>
      </w:r>
      <w:r>
        <w:rPr/>
        <w:t>main</w:t>
      </w:r>
      <w:r>
        <w:rPr>
          <w:spacing w:val="-8"/>
        </w:rPr>
        <w:t> </w:t>
      </w:r>
      <w:r>
        <w:rPr/>
        <w:t>menu</w:t>
      </w:r>
      <w:r>
        <w:rPr>
          <w:spacing w:val="-7"/>
        </w:rPr>
        <w:t> </w:t>
      </w:r>
      <w:r>
        <w:rPr/>
        <w:t>structure</w:t>
      </w:r>
      <w:r>
        <w:rPr>
          <w:spacing w:val="-7"/>
        </w:rPr>
        <w:t> </w:t>
      </w:r>
      <w:r>
        <w:rPr/>
        <w:t>and</w:t>
      </w:r>
      <w:r>
        <w:rPr>
          <w:spacing w:val="-7"/>
        </w:rPr>
        <w:t> </w:t>
      </w:r>
      <w:r>
        <w:rPr/>
        <w:t>its</w:t>
      </w:r>
      <w:r>
        <w:rPr>
          <w:spacing w:val="-8"/>
        </w:rPr>
        <w:t> </w:t>
      </w:r>
      <w:r>
        <w:rPr>
          <w:spacing w:val="-2"/>
        </w:rPr>
        <w:t>content:</w:t>
      </w:r>
    </w:p>
    <w:p>
      <w:pPr>
        <w:pStyle w:val="BodyText"/>
        <w:spacing w:before="10"/>
        <w:rPr>
          <w:sz w:val="11"/>
        </w:rPr>
      </w:pPr>
      <w:r>
        <w:rPr>
          <w:sz w:val="11"/>
        </w:rPr>
        <mc:AlternateContent>
          <mc:Choice Requires="wps">
            <w:drawing>
              <wp:anchor distT="0" distB="0" distL="0" distR="0" allowOverlap="1" layoutInCell="1" locked="0" behindDoc="1" simplePos="0" relativeHeight="487656960">
                <wp:simplePos x="0" y="0"/>
                <wp:positionH relativeFrom="page">
                  <wp:posOffset>2158746</wp:posOffset>
                </wp:positionH>
                <wp:positionV relativeFrom="paragraph">
                  <wp:posOffset>102444</wp:posOffset>
                </wp:positionV>
                <wp:extent cx="4501515" cy="254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8.066498pt;width:354.45pt;height:.2pt;mso-position-horizontal-relative:page;mso-position-vertical-relative:paragraph;z-index:-15659520;mso-wrap-distance-left:0;mso-wrap-distance-right:0" id="docshape535" coordorigin="3400,161" coordsize="7089,4" path="m10488,161l3401,161,3400,161,3400,165,3401,165,10488,165,10488,161xe" filled="true" fillcolor="#000000" stroked="false">
                <v:path arrowok="t"/>
                <v:fill type="solid"/>
                <w10:wrap type="topAndBottom"/>
              </v:shape>
            </w:pict>
          </mc:Fallback>
        </mc:AlternateContent>
      </w:r>
    </w:p>
    <w:p>
      <w:pPr>
        <w:pStyle w:val="BodyText"/>
        <w:spacing w:after="0"/>
        <w:rPr>
          <w:sz w:val="11"/>
        </w:rPr>
        <w:sectPr>
          <w:type w:val="continuous"/>
          <w:pgSz w:w="11900" w:h="16840"/>
          <w:pgMar w:header="0" w:footer="1203" w:top="1800" w:bottom="720" w:left="1275" w:right="1275"/>
          <w:cols w:num="2" w:equalWidth="0">
            <w:col w:w="1226" w:space="759"/>
            <w:col w:w="7365"/>
          </w:cols>
        </w:sectPr>
      </w:pPr>
    </w:p>
    <w:p>
      <w:pPr>
        <w:pStyle w:val="BodyText"/>
        <w:spacing w:before="8"/>
        <w:rPr>
          <w:sz w:val="5"/>
        </w:rPr>
      </w:pPr>
    </w:p>
    <w:tbl>
      <w:tblPr>
        <w:tblW w:w="0" w:type="auto"/>
        <w:jc w:val="left"/>
        <w:tblInd w:w="2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1559"/>
        <w:gridCol w:w="777"/>
        <w:gridCol w:w="1162"/>
        <w:gridCol w:w="1559"/>
      </w:tblGrid>
      <w:tr>
        <w:trPr>
          <w:trHeight w:val="329" w:hRule="atLeast"/>
        </w:trPr>
        <w:tc>
          <w:tcPr>
            <w:tcW w:w="1849" w:type="dxa"/>
          </w:tcPr>
          <w:p>
            <w:pPr>
              <w:pStyle w:val="TableParagraph"/>
              <w:spacing w:line="255" w:lineRule="exact" w:before="0"/>
              <w:ind w:left="59"/>
              <w:rPr>
                <w:sz w:val="28"/>
              </w:rPr>
            </w:pPr>
            <w:r>
              <w:rPr>
                <w:spacing w:val="-5"/>
                <w:w w:val="80"/>
                <w:sz w:val="28"/>
              </w:rPr>
              <w:t></w:t>
            </w:r>
          </w:p>
        </w:tc>
        <w:tc>
          <w:tcPr>
            <w:tcW w:w="1559" w:type="dxa"/>
          </w:tcPr>
          <w:p>
            <w:pPr>
              <w:pStyle w:val="TableParagraph"/>
              <w:spacing w:line="255" w:lineRule="exact" w:before="0"/>
              <w:ind w:left="58"/>
              <w:rPr>
                <w:sz w:val="28"/>
              </w:rPr>
            </w:pPr>
            <w:r>
              <w:rPr>
                <w:spacing w:val="-4"/>
                <w:w w:val="80"/>
                <w:sz w:val="28"/>
              </w:rPr>
              <w:t></w:t>
            </w:r>
          </w:p>
        </w:tc>
        <w:tc>
          <w:tcPr>
            <w:tcW w:w="777" w:type="dxa"/>
          </w:tcPr>
          <w:p>
            <w:pPr>
              <w:pStyle w:val="TableParagraph"/>
              <w:spacing w:line="255" w:lineRule="exact" w:before="0"/>
              <w:ind w:left="58"/>
              <w:rPr>
                <w:sz w:val="28"/>
              </w:rPr>
            </w:pPr>
            <w:r>
              <w:rPr>
                <w:spacing w:val="-5"/>
                <w:w w:val="80"/>
                <w:sz w:val="28"/>
              </w:rPr>
              <w:t></w:t>
            </w:r>
          </w:p>
        </w:tc>
        <w:tc>
          <w:tcPr>
            <w:tcW w:w="1162" w:type="dxa"/>
          </w:tcPr>
          <w:p>
            <w:pPr>
              <w:pStyle w:val="TableParagraph"/>
              <w:spacing w:line="255" w:lineRule="exact" w:before="0"/>
              <w:ind w:left="58"/>
              <w:rPr>
                <w:sz w:val="28"/>
              </w:rPr>
            </w:pPr>
            <w:r>
              <w:rPr>
                <w:spacing w:val="-2"/>
                <w:w w:val="65"/>
                <w:sz w:val="28"/>
              </w:rPr>
              <w:t></w:t>
            </w:r>
          </w:p>
        </w:tc>
        <w:tc>
          <w:tcPr>
            <w:tcW w:w="1559" w:type="dxa"/>
          </w:tcPr>
          <w:p>
            <w:pPr>
              <w:pStyle w:val="TableParagraph"/>
              <w:spacing w:line="255" w:lineRule="exact" w:before="0"/>
              <w:ind w:left="56"/>
              <w:rPr>
                <w:sz w:val="28"/>
              </w:rPr>
            </w:pPr>
            <w:r>
              <w:rPr>
                <w:spacing w:val="-5"/>
                <w:w w:val="80"/>
                <w:sz w:val="28"/>
              </w:rPr>
              <w:t></w:t>
            </w:r>
          </w:p>
        </w:tc>
      </w:tr>
      <w:tr>
        <w:trPr>
          <w:trHeight w:val="510" w:hRule="atLeast"/>
        </w:trPr>
        <w:tc>
          <w:tcPr>
            <w:tcW w:w="1849" w:type="dxa"/>
          </w:tcPr>
          <w:p>
            <w:pPr>
              <w:pStyle w:val="TableParagraph"/>
              <w:spacing w:line="254" w:lineRule="auto"/>
              <w:ind w:left="59"/>
              <w:rPr>
                <w:sz w:val="18"/>
              </w:rPr>
            </w:pPr>
            <w:r>
              <w:rPr>
                <w:sz w:val="18"/>
              </w:rPr>
              <w:t>Active</w:t>
            </w:r>
            <w:r>
              <w:rPr>
                <w:spacing w:val="-15"/>
                <w:sz w:val="18"/>
              </w:rPr>
              <w:t> </w:t>
            </w:r>
            <w:r>
              <w:rPr>
                <w:sz w:val="18"/>
              </w:rPr>
              <w:t>Energy</w:t>
            </w:r>
            <w:r>
              <w:rPr>
                <w:spacing w:val="-12"/>
                <w:sz w:val="18"/>
              </w:rPr>
              <w:t> </w:t>
            </w:r>
            <w:r>
              <w:rPr>
                <w:sz w:val="18"/>
              </w:rPr>
              <w:t>Import </w:t>
            </w:r>
            <w:r>
              <w:rPr>
                <w:spacing w:val="-2"/>
                <w:sz w:val="18"/>
              </w:rPr>
              <w:t>L1–L3</w:t>
            </w:r>
          </w:p>
        </w:tc>
        <w:tc>
          <w:tcPr>
            <w:tcW w:w="1559" w:type="dxa"/>
          </w:tcPr>
          <w:p>
            <w:pPr>
              <w:pStyle w:val="TableParagraph"/>
              <w:ind w:left="59"/>
              <w:rPr>
                <w:sz w:val="18"/>
              </w:rPr>
            </w:pPr>
            <w:r>
              <w:rPr>
                <w:sz w:val="18"/>
              </w:rPr>
              <w:t>Active</w:t>
            </w:r>
            <w:r>
              <w:rPr>
                <w:spacing w:val="-5"/>
                <w:sz w:val="18"/>
              </w:rPr>
              <w:t> </w:t>
            </w:r>
            <w:r>
              <w:rPr>
                <w:spacing w:val="-2"/>
                <w:sz w:val="18"/>
              </w:rPr>
              <w:t>Power</w:t>
            </w:r>
          </w:p>
        </w:tc>
        <w:tc>
          <w:tcPr>
            <w:tcW w:w="777" w:type="dxa"/>
          </w:tcPr>
          <w:p>
            <w:pPr>
              <w:pStyle w:val="TableParagraph"/>
              <w:rPr>
                <w:sz w:val="18"/>
              </w:rPr>
            </w:pPr>
            <w:r>
              <w:rPr>
                <w:sz w:val="18"/>
              </w:rPr>
              <w:t>I/O</w:t>
            </w:r>
            <w:r>
              <w:rPr>
                <w:spacing w:val="-2"/>
                <w:sz w:val="18"/>
              </w:rPr>
              <w:t> </w:t>
            </w:r>
            <w:r>
              <w:rPr>
                <w:spacing w:val="-10"/>
                <w:sz w:val="18"/>
              </w:rPr>
              <w:t>1</w:t>
            </w:r>
          </w:p>
        </w:tc>
        <w:tc>
          <w:tcPr>
            <w:tcW w:w="1162" w:type="dxa"/>
          </w:tcPr>
          <w:p>
            <w:pPr>
              <w:pStyle w:val="TableParagraph"/>
              <w:ind w:left="59"/>
              <w:rPr>
                <w:sz w:val="18"/>
              </w:rPr>
            </w:pPr>
            <w:r>
              <w:rPr>
                <w:sz w:val="18"/>
              </w:rPr>
              <w:t>System</w:t>
            </w:r>
            <w:r>
              <w:rPr>
                <w:spacing w:val="-6"/>
                <w:sz w:val="18"/>
              </w:rPr>
              <w:t> </w:t>
            </w:r>
            <w:r>
              <w:rPr>
                <w:spacing w:val="-5"/>
                <w:sz w:val="18"/>
              </w:rPr>
              <w:t>Log</w:t>
            </w:r>
          </w:p>
        </w:tc>
        <w:tc>
          <w:tcPr>
            <w:tcW w:w="1559" w:type="dxa"/>
          </w:tcPr>
          <w:p>
            <w:pPr>
              <w:pStyle w:val="TableParagraph"/>
              <w:ind w:left="58"/>
              <w:rPr>
                <w:sz w:val="18"/>
              </w:rPr>
            </w:pPr>
            <w:r>
              <w:rPr>
                <w:spacing w:val="-2"/>
                <w:sz w:val="18"/>
              </w:rPr>
              <w:t>Clock</w:t>
            </w:r>
          </w:p>
        </w:tc>
      </w:tr>
      <w:tr>
        <w:trPr>
          <w:trHeight w:val="509" w:hRule="atLeast"/>
        </w:trPr>
        <w:tc>
          <w:tcPr>
            <w:tcW w:w="1849" w:type="dxa"/>
          </w:tcPr>
          <w:p>
            <w:pPr>
              <w:pStyle w:val="TableParagraph"/>
              <w:spacing w:line="256" w:lineRule="auto" w:before="25"/>
              <w:ind w:left="59"/>
              <w:rPr>
                <w:sz w:val="18"/>
              </w:rPr>
            </w:pPr>
            <w:r>
              <w:rPr>
                <w:sz w:val="18"/>
              </w:rPr>
              <w:t>Active</w:t>
            </w:r>
            <w:r>
              <w:rPr>
                <w:spacing w:val="-15"/>
                <w:sz w:val="18"/>
              </w:rPr>
              <w:t> </w:t>
            </w:r>
            <w:r>
              <w:rPr>
                <w:sz w:val="18"/>
              </w:rPr>
              <w:t>Energy</w:t>
            </w:r>
            <w:r>
              <w:rPr>
                <w:spacing w:val="-12"/>
                <w:sz w:val="18"/>
              </w:rPr>
              <w:t> </w:t>
            </w:r>
            <w:r>
              <w:rPr>
                <w:sz w:val="18"/>
              </w:rPr>
              <w:t>Export </w:t>
            </w:r>
            <w:r>
              <w:rPr>
                <w:spacing w:val="-2"/>
                <w:sz w:val="18"/>
              </w:rPr>
              <w:t>L1–L3</w:t>
            </w:r>
          </w:p>
        </w:tc>
        <w:tc>
          <w:tcPr>
            <w:tcW w:w="1559" w:type="dxa"/>
          </w:tcPr>
          <w:p>
            <w:pPr>
              <w:pStyle w:val="TableParagraph"/>
              <w:spacing w:before="25"/>
              <w:ind w:left="59"/>
              <w:rPr>
                <w:sz w:val="18"/>
              </w:rPr>
            </w:pPr>
            <w:r>
              <w:rPr>
                <w:sz w:val="18"/>
              </w:rPr>
              <w:t>Reactive</w:t>
            </w:r>
            <w:r>
              <w:rPr>
                <w:spacing w:val="-5"/>
                <w:sz w:val="18"/>
              </w:rPr>
              <w:t> </w:t>
            </w:r>
            <w:r>
              <w:rPr>
                <w:spacing w:val="-2"/>
                <w:sz w:val="18"/>
              </w:rPr>
              <w:t>Power</w:t>
            </w:r>
          </w:p>
        </w:tc>
        <w:tc>
          <w:tcPr>
            <w:tcW w:w="777" w:type="dxa"/>
          </w:tcPr>
          <w:p>
            <w:pPr>
              <w:pStyle w:val="TableParagraph"/>
              <w:spacing w:before="25"/>
              <w:rPr>
                <w:sz w:val="18"/>
              </w:rPr>
            </w:pPr>
            <w:r>
              <w:rPr>
                <w:sz w:val="18"/>
              </w:rPr>
              <w:t>I/O</w:t>
            </w:r>
            <w:r>
              <w:rPr>
                <w:spacing w:val="-2"/>
                <w:sz w:val="18"/>
              </w:rPr>
              <w:t> </w:t>
            </w:r>
            <w:r>
              <w:rPr>
                <w:spacing w:val="-10"/>
                <w:sz w:val="18"/>
              </w:rPr>
              <w:t>2</w:t>
            </w:r>
          </w:p>
        </w:tc>
        <w:tc>
          <w:tcPr>
            <w:tcW w:w="1162" w:type="dxa"/>
          </w:tcPr>
          <w:p>
            <w:pPr>
              <w:pStyle w:val="TableParagraph"/>
              <w:spacing w:before="25"/>
              <w:ind w:left="59"/>
              <w:rPr>
                <w:sz w:val="18"/>
              </w:rPr>
            </w:pPr>
            <w:r>
              <w:rPr>
                <w:sz w:val="18"/>
              </w:rPr>
              <w:t>Event</w:t>
            </w:r>
            <w:r>
              <w:rPr>
                <w:spacing w:val="-3"/>
                <w:sz w:val="18"/>
              </w:rPr>
              <w:t> </w:t>
            </w:r>
            <w:r>
              <w:rPr>
                <w:spacing w:val="-5"/>
                <w:sz w:val="18"/>
              </w:rPr>
              <w:t>Log</w:t>
            </w:r>
          </w:p>
        </w:tc>
        <w:tc>
          <w:tcPr>
            <w:tcW w:w="1559" w:type="dxa"/>
          </w:tcPr>
          <w:p>
            <w:pPr>
              <w:pStyle w:val="TableParagraph"/>
              <w:spacing w:before="25"/>
              <w:ind w:left="59"/>
              <w:rPr>
                <w:sz w:val="18"/>
              </w:rPr>
            </w:pPr>
            <w:r>
              <w:rPr>
                <w:spacing w:val="-2"/>
                <w:sz w:val="18"/>
              </w:rPr>
              <w:t>Ratios</w:t>
            </w:r>
          </w:p>
        </w:tc>
      </w:tr>
      <w:tr>
        <w:trPr>
          <w:trHeight w:val="509" w:hRule="atLeast"/>
        </w:trPr>
        <w:tc>
          <w:tcPr>
            <w:tcW w:w="1849" w:type="dxa"/>
          </w:tcPr>
          <w:p>
            <w:pPr>
              <w:pStyle w:val="TableParagraph"/>
              <w:spacing w:line="254" w:lineRule="auto"/>
              <w:ind w:left="59" w:right="162"/>
              <w:rPr>
                <w:sz w:val="18"/>
              </w:rPr>
            </w:pPr>
            <w:r>
              <w:rPr>
                <w:sz w:val="18"/>
              </w:rPr>
              <w:t>Active</w:t>
            </w:r>
            <w:r>
              <w:rPr>
                <w:spacing w:val="-15"/>
                <w:sz w:val="18"/>
              </w:rPr>
              <w:t> </w:t>
            </w:r>
            <w:r>
              <w:rPr>
                <w:sz w:val="18"/>
              </w:rPr>
              <w:t>Energy</w:t>
            </w:r>
            <w:r>
              <w:rPr>
                <w:spacing w:val="-12"/>
                <w:sz w:val="18"/>
              </w:rPr>
              <w:t> </w:t>
            </w:r>
            <w:r>
              <w:rPr>
                <w:sz w:val="18"/>
              </w:rPr>
              <w:t>Net </w:t>
            </w:r>
            <w:r>
              <w:rPr>
                <w:spacing w:val="-2"/>
                <w:sz w:val="18"/>
              </w:rPr>
              <w:t>L1–L3</w:t>
            </w:r>
          </w:p>
        </w:tc>
        <w:tc>
          <w:tcPr>
            <w:tcW w:w="1559" w:type="dxa"/>
          </w:tcPr>
          <w:p>
            <w:pPr>
              <w:pStyle w:val="TableParagraph"/>
              <w:ind w:left="59"/>
              <w:rPr>
                <w:sz w:val="18"/>
              </w:rPr>
            </w:pPr>
            <w:r>
              <w:rPr>
                <w:sz w:val="18"/>
              </w:rPr>
              <w:t>Apparent</w:t>
            </w:r>
            <w:r>
              <w:rPr>
                <w:spacing w:val="-9"/>
                <w:sz w:val="18"/>
              </w:rPr>
              <w:t> </w:t>
            </w:r>
            <w:r>
              <w:rPr>
                <w:spacing w:val="-2"/>
                <w:sz w:val="18"/>
              </w:rPr>
              <w:t>Power</w:t>
            </w:r>
          </w:p>
        </w:tc>
        <w:tc>
          <w:tcPr>
            <w:tcW w:w="777" w:type="dxa"/>
          </w:tcPr>
          <w:p>
            <w:pPr>
              <w:pStyle w:val="TableParagraph"/>
              <w:ind w:left="59"/>
              <w:rPr>
                <w:sz w:val="18"/>
              </w:rPr>
            </w:pPr>
            <w:r>
              <w:rPr>
                <w:sz w:val="18"/>
              </w:rPr>
              <w:t>I/O</w:t>
            </w:r>
            <w:r>
              <w:rPr>
                <w:spacing w:val="-2"/>
                <w:sz w:val="18"/>
              </w:rPr>
              <w:t> </w:t>
            </w:r>
            <w:r>
              <w:rPr>
                <w:spacing w:val="-10"/>
                <w:sz w:val="18"/>
              </w:rPr>
              <w:t>3</w:t>
            </w:r>
          </w:p>
        </w:tc>
        <w:tc>
          <w:tcPr>
            <w:tcW w:w="1162" w:type="dxa"/>
          </w:tcPr>
          <w:p>
            <w:pPr>
              <w:pStyle w:val="TableParagraph"/>
              <w:spacing w:line="254" w:lineRule="auto"/>
              <w:ind w:left="59" w:right="196" w:hanging="1"/>
              <w:rPr>
                <w:sz w:val="18"/>
              </w:rPr>
            </w:pPr>
            <w:r>
              <w:rPr>
                <w:sz w:val="18"/>
              </w:rPr>
              <w:t>Net</w:t>
            </w:r>
            <w:r>
              <w:rPr>
                <w:spacing w:val="-13"/>
                <w:sz w:val="18"/>
              </w:rPr>
              <w:t> </w:t>
            </w:r>
            <w:r>
              <w:rPr>
                <w:sz w:val="18"/>
              </w:rPr>
              <w:t>Quality </w:t>
            </w:r>
            <w:r>
              <w:rPr>
                <w:spacing w:val="-4"/>
                <w:sz w:val="18"/>
              </w:rPr>
              <w:t>Log</w:t>
            </w:r>
          </w:p>
        </w:tc>
        <w:tc>
          <w:tcPr>
            <w:tcW w:w="1559" w:type="dxa"/>
          </w:tcPr>
          <w:p>
            <w:pPr>
              <w:pStyle w:val="TableParagraph"/>
              <w:ind w:left="58"/>
              <w:rPr>
                <w:sz w:val="18"/>
              </w:rPr>
            </w:pPr>
            <w:r>
              <w:rPr>
                <w:spacing w:val="-2"/>
                <w:sz w:val="18"/>
              </w:rPr>
              <w:t>Wires</w:t>
            </w:r>
          </w:p>
        </w:tc>
      </w:tr>
      <w:tr>
        <w:trPr>
          <w:trHeight w:val="510" w:hRule="atLeast"/>
        </w:trPr>
        <w:tc>
          <w:tcPr>
            <w:tcW w:w="1849" w:type="dxa"/>
          </w:tcPr>
          <w:p>
            <w:pPr>
              <w:pStyle w:val="TableParagraph"/>
              <w:spacing w:line="254" w:lineRule="auto"/>
              <w:ind w:left="59"/>
              <w:rPr>
                <w:sz w:val="18"/>
              </w:rPr>
            </w:pPr>
            <w:r>
              <w:rPr>
                <w:sz w:val="18"/>
              </w:rPr>
              <w:t>Reactive</w:t>
            </w:r>
            <w:r>
              <w:rPr>
                <w:spacing w:val="-15"/>
                <w:sz w:val="18"/>
              </w:rPr>
              <w:t> </w:t>
            </w:r>
            <w:r>
              <w:rPr>
                <w:sz w:val="18"/>
              </w:rPr>
              <w:t>Energy</w:t>
            </w:r>
            <w:r>
              <w:rPr>
                <w:spacing w:val="-12"/>
                <w:sz w:val="18"/>
              </w:rPr>
              <w:t> </w:t>
            </w:r>
            <w:r>
              <w:rPr>
                <w:sz w:val="18"/>
              </w:rPr>
              <w:t>Im-port L1–L3</w:t>
            </w:r>
          </w:p>
        </w:tc>
        <w:tc>
          <w:tcPr>
            <w:tcW w:w="1559" w:type="dxa"/>
          </w:tcPr>
          <w:p>
            <w:pPr>
              <w:pStyle w:val="TableParagraph"/>
              <w:ind w:left="59"/>
              <w:rPr>
                <w:sz w:val="18"/>
              </w:rPr>
            </w:pPr>
            <w:r>
              <w:rPr>
                <w:sz w:val="18"/>
              </w:rPr>
              <w:t>Phase</w:t>
            </w:r>
            <w:r>
              <w:rPr>
                <w:spacing w:val="-5"/>
                <w:sz w:val="18"/>
              </w:rPr>
              <w:t> </w:t>
            </w:r>
            <w:r>
              <w:rPr>
                <w:spacing w:val="-2"/>
                <w:sz w:val="18"/>
              </w:rPr>
              <w:t>Voltage</w:t>
            </w:r>
          </w:p>
        </w:tc>
        <w:tc>
          <w:tcPr>
            <w:tcW w:w="777" w:type="dxa"/>
          </w:tcPr>
          <w:p>
            <w:pPr>
              <w:pStyle w:val="TableParagraph"/>
              <w:ind w:left="59"/>
              <w:rPr>
                <w:sz w:val="18"/>
              </w:rPr>
            </w:pPr>
            <w:r>
              <w:rPr>
                <w:sz w:val="18"/>
              </w:rPr>
              <w:t>I/O</w:t>
            </w:r>
            <w:r>
              <w:rPr>
                <w:spacing w:val="-2"/>
                <w:sz w:val="18"/>
              </w:rPr>
              <w:t> </w:t>
            </w:r>
            <w:r>
              <w:rPr>
                <w:spacing w:val="-10"/>
                <w:sz w:val="18"/>
              </w:rPr>
              <w:t>4</w:t>
            </w:r>
          </w:p>
        </w:tc>
        <w:tc>
          <w:tcPr>
            <w:tcW w:w="1162" w:type="dxa"/>
          </w:tcPr>
          <w:p>
            <w:pPr>
              <w:pStyle w:val="TableParagraph"/>
              <w:spacing w:line="254" w:lineRule="auto"/>
              <w:ind w:left="59"/>
              <w:rPr>
                <w:sz w:val="18"/>
              </w:rPr>
            </w:pPr>
            <w:r>
              <w:rPr>
                <w:spacing w:val="-2"/>
                <w:sz w:val="18"/>
              </w:rPr>
              <w:t>System</w:t>
            </w:r>
            <w:r>
              <w:rPr>
                <w:spacing w:val="-11"/>
                <w:sz w:val="18"/>
              </w:rPr>
              <w:t> </w:t>
            </w:r>
            <w:r>
              <w:rPr>
                <w:spacing w:val="-2"/>
                <w:sz w:val="18"/>
              </w:rPr>
              <w:t>Sta-</w:t>
            </w:r>
            <w:r>
              <w:rPr>
                <w:spacing w:val="-4"/>
                <w:sz w:val="18"/>
              </w:rPr>
              <w:t>tus</w:t>
            </w:r>
          </w:p>
        </w:tc>
        <w:tc>
          <w:tcPr>
            <w:tcW w:w="1559" w:type="dxa"/>
          </w:tcPr>
          <w:p>
            <w:pPr>
              <w:pStyle w:val="TableParagraph"/>
              <w:ind w:left="58"/>
              <w:rPr>
                <w:sz w:val="18"/>
              </w:rPr>
            </w:pPr>
            <w:r>
              <w:rPr>
                <w:sz w:val="18"/>
              </w:rPr>
              <w:t>Pulse</w:t>
            </w:r>
            <w:r>
              <w:rPr>
                <w:spacing w:val="-7"/>
                <w:sz w:val="18"/>
              </w:rPr>
              <w:t> </w:t>
            </w:r>
            <w:r>
              <w:rPr>
                <w:spacing w:val="-2"/>
                <w:sz w:val="18"/>
              </w:rPr>
              <w:t>Output</w:t>
            </w:r>
          </w:p>
        </w:tc>
      </w:tr>
      <w:tr>
        <w:trPr>
          <w:trHeight w:val="509" w:hRule="atLeast"/>
        </w:trPr>
        <w:tc>
          <w:tcPr>
            <w:tcW w:w="1849" w:type="dxa"/>
          </w:tcPr>
          <w:p>
            <w:pPr>
              <w:pStyle w:val="TableParagraph"/>
              <w:spacing w:line="256" w:lineRule="auto" w:before="25"/>
              <w:ind w:left="59"/>
              <w:rPr>
                <w:sz w:val="18"/>
              </w:rPr>
            </w:pPr>
            <w:r>
              <w:rPr>
                <w:sz w:val="18"/>
              </w:rPr>
              <w:t>Reactive</w:t>
            </w:r>
            <w:r>
              <w:rPr>
                <w:spacing w:val="-15"/>
                <w:sz w:val="18"/>
              </w:rPr>
              <w:t> </w:t>
            </w:r>
            <w:r>
              <w:rPr>
                <w:sz w:val="18"/>
              </w:rPr>
              <w:t>Energy</w:t>
            </w:r>
            <w:r>
              <w:rPr>
                <w:spacing w:val="-12"/>
                <w:sz w:val="18"/>
              </w:rPr>
              <w:t> </w:t>
            </w:r>
            <w:r>
              <w:rPr>
                <w:sz w:val="18"/>
              </w:rPr>
              <w:t>Ex-port L1–L3</w:t>
            </w:r>
          </w:p>
        </w:tc>
        <w:tc>
          <w:tcPr>
            <w:tcW w:w="1559" w:type="dxa"/>
          </w:tcPr>
          <w:p>
            <w:pPr>
              <w:pStyle w:val="TableParagraph"/>
              <w:spacing w:before="25"/>
              <w:ind w:left="59"/>
              <w:rPr>
                <w:sz w:val="18"/>
              </w:rPr>
            </w:pPr>
            <w:r>
              <w:rPr>
                <w:sz w:val="18"/>
              </w:rPr>
              <w:t>Main</w:t>
            </w:r>
            <w:r>
              <w:rPr>
                <w:spacing w:val="-6"/>
                <w:sz w:val="18"/>
              </w:rPr>
              <w:t> </w:t>
            </w:r>
            <w:r>
              <w:rPr>
                <w:spacing w:val="-2"/>
                <w:sz w:val="18"/>
              </w:rPr>
              <w:t>Voltage</w:t>
            </w:r>
          </w:p>
        </w:tc>
        <w:tc>
          <w:tcPr>
            <w:tcW w:w="777" w:type="dxa"/>
          </w:tcPr>
          <w:p>
            <w:pPr>
              <w:pStyle w:val="TableParagraph"/>
              <w:spacing w:before="0"/>
              <w:ind w:left="0"/>
              <w:rPr>
                <w:rFonts w:ascii="Times New Roman"/>
                <w:sz w:val="18"/>
              </w:rPr>
            </w:pPr>
          </w:p>
        </w:tc>
        <w:tc>
          <w:tcPr>
            <w:tcW w:w="1162" w:type="dxa"/>
          </w:tcPr>
          <w:p>
            <w:pPr>
              <w:pStyle w:val="TableParagraph"/>
              <w:spacing w:before="25"/>
              <w:ind w:left="59"/>
              <w:rPr>
                <w:sz w:val="18"/>
              </w:rPr>
            </w:pPr>
            <w:r>
              <w:rPr>
                <w:sz w:val="18"/>
              </w:rPr>
              <w:t>Audit</w:t>
            </w:r>
            <w:r>
              <w:rPr>
                <w:spacing w:val="-5"/>
                <w:sz w:val="18"/>
              </w:rPr>
              <w:t> Log</w:t>
            </w:r>
          </w:p>
        </w:tc>
        <w:tc>
          <w:tcPr>
            <w:tcW w:w="1559" w:type="dxa"/>
          </w:tcPr>
          <w:p>
            <w:pPr>
              <w:pStyle w:val="TableParagraph"/>
              <w:spacing w:before="25"/>
              <w:ind w:left="58"/>
              <w:rPr>
                <w:sz w:val="18"/>
              </w:rPr>
            </w:pPr>
            <w:r>
              <w:rPr>
                <w:spacing w:val="-5"/>
                <w:sz w:val="18"/>
              </w:rPr>
              <w:t>I/O</w:t>
            </w:r>
          </w:p>
        </w:tc>
      </w:tr>
      <w:tr>
        <w:trPr>
          <w:trHeight w:val="509" w:hRule="atLeast"/>
        </w:trPr>
        <w:tc>
          <w:tcPr>
            <w:tcW w:w="1849" w:type="dxa"/>
          </w:tcPr>
          <w:p>
            <w:pPr>
              <w:pStyle w:val="TableParagraph"/>
              <w:spacing w:line="254" w:lineRule="auto"/>
              <w:ind w:left="59"/>
              <w:rPr>
                <w:sz w:val="18"/>
              </w:rPr>
            </w:pPr>
            <w:r>
              <w:rPr>
                <w:sz w:val="18"/>
              </w:rPr>
              <w:t>Reactive</w:t>
            </w:r>
            <w:r>
              <w:rPr>
                <w:spacing w:val="-15"/>
                <w:sz w:val="18"/>
              </w:rPr>
              <w:t> </w:t>
            </w:r>
            <w:r>
              <w:rPr>
                <w:sz w:val="18"/>
              </w:rPr>
              <w:t>Energy</w:t>
            </w:r>
            <w:r>
              <w:rPr>
                <w:spacing w:val="-12"/>
                <w:sz w:val="18"/>
              </w:rPr>
              <w:t> </w:t>
            </w:r>
            <w:r>
              <w:rPr>
                <w:sz w:val="18"/>
              </w:rPr>
              <w:t>Net </w:t>
            </w:r>
            <w:r>
              <w:rPr>
                <w:spacing w:val="-2"/>
                <w:sz w:val="18"/>
              </w:rPr>
              <w:t>L1–L3</w:t>
            </w:r>
          </w:p>
        </w:tc>
        <w:tc>
          <w:tcPr>
            <w:tcW w:w="1559" w:type="dxa"/>
          </w:tcPr>
          <w:p>
            <w:pPr>
              <w:pStyle w:val="TableParagraph"/>
              <w:ind w:left="59"/>
              <w:rPr>
                <w:sz w:val="18"/>
              </w:rPr>
            </w:pPr>
            <w:r>
              <w:rPr>
                <w:spacing w:val="-2"/>
                <w:sz w:val="18"/>
              </w:rPr>
              <w:t>Current</w:t>
            </w:r>
          </w:p>
        </w:tc>
        <w:tc>
          <w:tcPr>
            <w:tcW w:w="777" w:type="dxa"/>
          </w:tcPr>
          <w:p>
            <w:pPr>
              <w:pStyle w:val="TableParagraph"/>
              <w:spacing w:before="0"/>
              <w:ind w:left="0"/>
              <w:rPr>
                <w:rFonts w:ascii="Times New Roman"/>
                <w:sz w:val="18"/>
              </w:rPr>
            </w:pPr>
          </w:p>
        </w:tc>
        <w:tc>
          <w:tcPr>
            <w:tcW w:w="1162" w:type="dxa"/>
          </w:tcPr>
          <w:p>
            <w:pPr>
              <w:pStyle w:val="TableParagraph"/>
              <w:ind w:left="59"/>
              <w:rPr>
                <w:sz w:val="18"/>
              </w:rPr>
            </w:pPr>
            <w:r>
              <w:rPr>
                <w:sz w:val="18"/>
              </w:rPr>
              <w:t>Settings</w:t>
            </w:r>
            <w:r>
              <w:rPr>
                <w:spacing w:val="-6"/>
                <w:sz w:val="18"/>
              </w:rPr>
              <w:t> </w:t>
            </w:r>
            <w:r>
              <w:rPr>
                <w:spacing w:val="-5"/>
                <w:sz w:val="18"/>
              </w:rPr>
              <w:t>Log</w:t>
            </w:r>
          </w:p>
        </w:tc>
        <w:tc>
          <w:tcPr>
            <w:tcW w:w="1559" w:type="dxa"/>
          </w:tcPr>
          <w:p>
            <w:pPr>
              <w:pStyle w:val="TableParagraph"/>
              <w:ind w:left="58"/>
              <w:rPr>
                <w:sz w:val="18"/>
              </w:rPr>
            </w:pPr>
            <w:r>
              <w:rPr>
                <w:spacing w:val="-2"/>
                <w:sz w:val="18"/>
              </w:rPr>
              <w:t>Alarm</w:t>
            </w:r>
          </w:p>
        </w:tc>
      </w:tr>
      <w:tr>
        <w:trPr>
          <w:trHeight w:val="510" w:hRule="atLeast"/>
        </w:trPr>
        <w:tc>
          <w:tcPr>
            <w:tcW w:w="1849" w:type="dxa"/>
          </w:tcPr>
          <w:p>
            <w:pPr>
              <w:pStyle w:val="TableParagraph"/>
              <w:spacing w:line="254" w:lineRule="auto"/>
              <w:ind w:left="59"/>
              <w:rPr>
                <w:sz w:val="18"/>
              </w:rPr>
            </w:pPr>
            <w:r>
              <w:rPr>
                <w:sz w:val="18"/>
              </w:rPr>
              <w:t>Apparent</w:t>
            </w:r>
            <w:r>
              <w:rPr>
                <w:spacing w:val="-15"/>
                <w:sz w:val="18"/>
              </w:rPr>
              <w:t> </w:t>
            </w:r>
            <w:r>
              <w:rPr>
                <w:sz w:val="18"/>
              </w:rPr>
              <w:t>Energy</w:t>
            </w:r>
            <w:r>
              <w:rPr>
                <w:spacing w:val="-12"/>
                <w:sz w:val="18"/>
              </w:rPr>
              <w:t> </w:t>
            </w:r>
            <w:r>
              <w:rPr>
                <w:sz w:val="18"/>
              </w:rPr>
              <w:t>Ex-port L1–L3</w:t>
            </w:r>
          </w:p>
        </w:tc>
        <w:tc>
          <w:tcPr>
            <w:tcW w:w="1559" w:type="dxa"/>
          </w:tcPr>
          <w:p>
            <w:pPr>
              <w:pStyle w:val="TableParagraph"/>
              <w:ind w:left="59"/>
              <w:rPr>
                <w:sz w:val="18"/>
              </w:rPr>
            </w:pPr>
            <w:r>
              <w:rPr>
                <w:sz w:val="18"/>
              </w:rPr>
              <w:t>Power</w:t>
            </w:r>
            <w:r>
              <w:rPr>
                <w:spacing w:val="-4"/>
                <w:sz w:val="18"/>
              </w:rPr>
              <w:t> </w:t>
            </w:r>
            <w:r>
              <w:rPr>
                <w:spacing w:val="-2"/>
                <w:sz w:val="18"/>
              </w:rPr>
              <w:t>Factor</w:t>
            </w: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ind w:left="57"/>
              <w:rPr>
                <w:sz w:val="18"/>
              </w:rPr>
            </w:pPr>
            <w:r>
              <w:rPr>
                <w:sz w:val="18"/>
              </w:rPr>
              <w:t>RS</w:t>
            </w:r>
            <w:r>
              <w:rPr>
                <w:spacing w:val="-2"/>
                <w:sz w:val="18"/>
              </w:rPr>
              <w:t> </w:t>
            </w:r>
            <w:r>
              <w:rPr>
                <w:spacing w:val="-5"/>
                <w:sz w:val="18"/>
              </w:rPr>
              <w:t>485</w:t>
            </w:r>
          </w:p>
        </w:tc>
      </w:tr>
    </w:tbl>
    <w:p>
      <w:pPr>
        <w:pStyle w:val="TableParagraph"/>
        <w:spacing w:after="0"/>
        <w:rPr>
          <w:sz w:val="18"/>
        </w:rPr>
        <w:sectPr>
          <w:type w:val="continuous"/>
          <w:pgSz w:w="11900" w:h="16840"/>
          <w:pgMar w:header="0" w:footer="1203" w:top="180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657472">
                <wp:simplePos x="0" y="0"/>
                <wp:positionH relativeFrom="page">
                  <wp:posOffset>899160</wp:posOffset>
                </wp:positionH>
                <wp:positionV relativeFrom="paragraph">
                  <wp:posOffset>256031</wp:posOffset>
                </wp:positionV>
                <wp:extent cx="5760720" cy="635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9008;mso-wrap-distance-left:0;mso-wrap-distance-right:0" id="docshape536" filled="true" fillcolor="#000000" stroked="false">
                <v:fill type="solid"/>
                <w10:wrap type="topAndBottom"/>
              </v:rect>
            </w:pict>
          </mc:Fallback>
        </mc:AlternateContent>
      </w:r>
      <w:r>
        <w:rPr/>
        <w:t>User</w:t>
      </w:r>
      <w:r>
        <w:rPr>
          <w:spacing w:val="-1"/>
        </w:rPr>
        <w:t> </w:t>
      </w:r>
      <w:r>
        <w:rPr>
          <w:spacing w:val="-2"/>
        </w:rPr>
        <w:t>Interface</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9"/>
        <w:gridCol w:w="1559"/>
        <w:gridCol w:w="777"/>
        <w:gridCol w:w="1162"/>
        <w:gridCol w:w="1559"/>
      </w:tblGrid>
      <w:tr>
        <w:trPr>
          <w:trHeight w:val="329" w:hRule="atLeast"/>
        </w:trPr>
        <w:tc>
          <w:tcPr>
            <w:tcW w:w="1849" w:type="dxa"/>
          </w:tcPr>
          <w:p>
            <w:pPr>
              <w:pStyle w:val="TableParagraph"/>
              <w:spacing w:line="254" w:lineRule="exact" w:before="0"/>
              <w:ind w:left="59"/>
              <w:rPr>
                <w:sz w:val="28"/>
              </w:rPr>
            </w:pPr>
            <w:r>
              <w:rPr>
                <w:spacing w:val="-5"/>
                <w:w w:val="80"/>
                <w:sz w:val="28"/>
              </w:rPr>
              <w:t></w:t>
            </w:r>
          </w:p>
        </w:tc>
        <w:tc>
          <w:tcPr>
            <w:tcW w:w="1559" w:type="dxa"/>
          </w:tcPr>
          <w:p>
            <w:pPr>
              <w:pStyle w:val="TableParagraph"/>
              <w:spacing w:line="254" w:lineRule="exact" w:before="0"/>
              <w:ind w:left="58"/>
              <w:rPr>
                <w:sz w:val="28"/>
              </w:rPr>
            </w:pPr>
            <w:r>
              <w:rPr>
                <w:spacing w:val="-4"/>
                <w:w w:val="80"/>
                <w:sz w:val="28"/>
              </w:rPr>
              <w:t></w:t>
            </w:r>
          </w:p>
        </w:tc>
        <w:tc>
          <w:tcPr>
            <w:tcW w:w="777" w:type="dxa"/>
          </w:tcPr>
          <w:p>
            <w:pPr>
              <w:pStyle w:val="TableParagraph"/>
              <w:spacing w:line="254" w:lineRule="exact" w:before="0"/>
              <w:ind w:left="58"/>
              <w:rPr>
                <w:sz w:val="28"/>
              </w:rPr>
            </w:pPr>
            <w:r>
              <w:rPr>
                <w:spacing w:val="-5"/>
                <w:w w:val="80"/>
                <w:sz w:val="28"/>
              </w:rPr>
              <w:t></w:t>
            </w:r>
          </w:p>
        </w:tc>
        <w:tc>
          <w:tcPr>
            <w:tcW w:w="1162" w:type="dxa"/>
          </w:tcPr>
          <w:p>
            <w:pPr>
              <w:pStyle w:val="TableParagraph"/>
              <w:spacing w:line="254" w:lineRule="exact" w:before="0"/>
              <w:ind w:left="58"/>
              <w:rPr>
                <w:sz w:val="28"/>
              </w:rPr>
            </w:pPr>
            <w:r>
              <w:rPr>
                <w:spacing w:val="-2"/>
                <w:w w:val="65"/>
                <w:sz w:val="28"/>
              </w:rPr>
              <w:t></w:t>
            </w:r>
          </w:p>
        </w:tc>
        <w:tc>
          <w:tcPr>
            <w:tcW w:w="1559" w:type="dxa"/>
          </w:tcPr>
          <w:p>
            <w:pPr>
              <w:pStyle w:val="TableParagraph"/>
              <w:spacing w:line="254" w:lineRule="exact" w:before="0"/>
              <w:ind w:left="56"/>
              <w:rPr>
                <w:sz w:val="28"/>
              </w:rPr>
            </w:pPr>
            <w:r>
              <w:rPr>
                <w:spacing w:val="-5"/>
                <w:w w:val="80"/>
                <w:sz w:val="28"/>
              </w:rPr>
              <w:t></w:t>
            </w:r>
          </w:p>
        </w:tc>
      </w:tr>
      <w:tr>
        <w:trPr>
          <w:trHeight w:val="509" w:hRule="atLeast"/>
        </w:trPr>
        <w:tc>
          <w:tcPr>
            <w:tcW w:w="1849" w:type="dxa"/>
          </w:tcPr>
          <w:p>
            <w:pPr>
              <w:pStyle w:val="TableParagraph"/>
              <w:spacing w:line="254" w:lineRule="auto"/>
              <w:ind w:left="59"/>
              <w:rPr>
                <w:sz w:val="18"/>
              </w:rPr>
            </w:pPr>
            <w:r>
              <w:rPr>
                <w:sz w:val="18"/>
              </w:rPr>
              <w:t>Apparent</w:t>
            </w:r>
            <w:r>
              <w:rPr>
                <w:spacing w:val="-15"/>
                <w:sz w:val="18"/>
              </w:rPr>
              <w:t> </w:t>
            </w:r>
            <w:r>
              <w:rPr>
                <w:sz w:val="18"/>
              </w:rPr>
              <w:t>Energy</w:t>
            </w:r>
            <w:r>
              <w:rPr>
                <w:spacing w:val="-12"/>
                <w:sz w:val="18"/>
              </w:rPr>
              <w:t> </w:t>
            </w:r>
            <w:r>
              <w:rPr>
                <w:sz w:val="18"/>
              </w:rPr>
              <w:t>Net </w:t>
            </w:r>
            <w:r>
              <w:rPr>
                <w:spacing w:val="-2"/>
                <w:sz w:val="18"/>
              </w:rPr>
              <w:t>L1–L3</w:t>
            </w:r>
          </w:p>
        </w:tc>
        <w:tc>
          <w:tcPr>
            <w:tcW w:w="1559" w:type="dxa"/>
          </w:tcPr>
          <w:p>
            <w:pPr>
              <w:pStyle w:val="TableParagraph"/>
              <w:spacing w:line="254" w:lineRule="auto"/>
              <w:ind w:left="59" w:right="462"/>
              <w:rPr>
                <w:sz w:val="18"/>
              </w:rPr>
            </w:pPr>
            <w:r>
              <w:rPr>
                <w:sz w:val="18"/>
              </w:rPr>
              <w:t>Phase</w:t>
            </w:r>
            <w:r>
              <w:rPr>
                <w:spacing w:val="-13"/>
                <w:sz w:val="18"/>
              </w:rPr>
              <w:t> </w:t>
            </w:r>
            <w:r>
              <w:rPr>
                <w:sz w:val="18"/>
              </w:rPr>
              <w:t>Angle </w:t>
            </w:r>
            <w:r>
              <w:rPr>
                <w:spacing w:val="-2"/>
                <w:sz w:val="18"/>
              </w:rPr>
              <w:t>Power</w:t>
            </w: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ind w:left="58"/>
              <w:rPr>
                <w:sz w:val="18"/>
              </w:rPr>
            </w:pPr>
            <w:r>
              <w:rPr>
                <w:sz w:val="18"/>
              </w:rPr>
              <w:t>IR</w:t>
            </w:r>
            <w:r>
              <w:rPr>
                <w:spacing w:val="-2"/>
                <w:sz w:val="18"/>
              </w:rPr>
              <w:t> </w:t>
            </w:r>
            <w:r>
              <w:rPr>
                <w:spacing w:val="-4"/>
                <w:sz w:val="18"/>
              </w:rPr>
              <w:t>Side</w:t>
            </w:r>
          </w:p>
        </w:tc>
      </w:tr>
      <w:tr>
        <w:trPr>
          <w:trHeight w:val="510" w:hRule="atLeast"/>
        </w:trPr>
        <w:tc>
          <w:tcPr>
            <w:tcW w:w="1849" w:type="dxa"/>
          </w:tcPr>
          <w:p>
            <w:pPr>
              <w:pStyle w:val="TableParagraph"/>
              <w:spacing w:line="254" w:lineRule="auto"/>
              <w:ind w:left="59"/>
              <w:rPr>
                <w:sz w:val="18"/>
              </w:rPr>
            </w:pPr>
            <w:r>
              <w:rPr>
                <w:sz w:val="18"/>
              </w:rPr>
              <w:t>Active</w:t>
            </w:r>
            <w:r>
              <w:rPr>
                <w:spacing w:val="-15"/>
                <w:sz w:val="18"/>
              </w:rPr>
              <w:t> </w:t>
            </w:r>
            <w:r>
              <w:rPr>
                <w:sz w:val="18"/>
              </w:rPr>
              <w:t>Energy</w:t>
            </w:r>
            <w:r>
              <w:rPr>
                <w:spacing w:val="-12"/>
                <w:sz w:val="18"/>
              </w:rPr>
              <w:t> </w:t>
            </w:r>
            <w:r>
              <w:rPr>
                <w:sz w:val="18"/>
              </w:rPr>
              <w:t>Import </w:t>
            </w:r>
            <w:r>
              <w:rPr>
                <w:spacing w:val="-2"/>
                <w:sz w:val="18"/>
              </w:rPr>
              <w:t>Tariff</w:t>
            </w:r>
          </w:p>
        </w:tc>
        <w:tc>
          <w:tcPr>
            <w:tcW w:w="1559" w:type="dxa"/>
          </w:tcPr>
          <w:p>
            <w:pPr>
              <w:pStyle w:val="TableParagraph"/>
              <w:spacing w:line="254" w:lineRule="auto"/>
              <w:ind w:left="59" w:right="56"/>
              <w:rPr>
                <w:sz w:val="18"/>
              </w:rPr>
            </w:pPr>
            <w:r>
              <w:rPr>
                <w:sz w:val="18"/>
              </w:rPr>
              <w:t>Phase</w:t>
            </w:r>
            <w:r>
              <w:rPr>
                <w:spacing w:val="-15"/>
                <w:sz w:val="18"/>
              </w:rPr>
              <w:t> </w:t>
            </w:r>
            <w:r>
              <w:rPr>
                <w:sz w:val="18"/>
              </w:rPr>
              <w:t>Angle</w:t>
            </w:r>
            <w:r>
              <w:rPr>
                <w:spacing w:val="-12"/>
                <w:sz w:val="18"/>
              </w:rPr>
              <w:t> </w:t>
            </w:r>
            <w:r>
              <w:rPr>
                <w:sz w:val="18"/>
              </w:rPr>
              <w:t>Volt-</w:t>
            </w:r>
            <w:r>
              <w:rPr>
                <w:spacing w:val="-4"/>
                <w:sz w:val="18"/>
              </w:rPr>
              <w:t>age</w:t>
            </w: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spacing w:before="103"/>
              <w:ind w:left="58"/>
              <w:rPr>
                <w:sz w:val="18"/>
              </w:rPr>
            </w:pPr>
            <w:r>
              <w:rPr>
                <w:sz w:val="18"/>
              </w:rPr>
              <w:t>Upgrade</w:t>
            </w:r>
            <w:r>
              <w:rPr>
                <w:spacing w:val="-5"/>
                <w:sz w:val="18"/>
              </w:rPr>
              <w:t> </w:t>
            </w:r>
            <w:r>
              <w:rPr>
                <w:spacing w:val="-2"/>
                <w:sz w:val="18"/>
              </w:rPr>
              <w:t>Consent</w:t>
            </w:r>
          </w:p>
        </w:tc>
      </w:tr>
      <w:tr>
        <w:trPr>
          <w:trHeight w:val="509" w:hRule="atLeast"/>
        </w:trPr>
        <w:tc>
          <w:tcPr>
            <w:tcW w:w="1849" w:type="dxa"/>
          </w:tcPr>
          <w:p>
            <w:pPr>
              <w:pStyle w:val="TableParagraph"/>
              <w:spacing w:line="256" w:lineRule="auto" w:before="25"/>
              <w:ind w:left="59"/>
              <w:rPr>
                <w:sz w:val="18"/>
              </w:rPr>
            </w:pPr>
            <w:r>
              <w:rPr>
                <w:sz w:val="18"/>
              </w:rPr>
              <w:t>Active</w:t>
            </w:r>
            <w:r>
              <w:rPr>
                <w:spacing w:val="-15"/>
                <w:sz w:val="18"/>
              </w:rPr>
              <w:t> </w:t>
            </w:r>
            <w:r>
              <w:rPr>
                <w:sz w:val="18"/>
              </w:rPr>
              <w:t>Energy</w:t>
            </w:r>
            <w:r>
              <w:rPr>
                <w:spacing w:val="-12"/>
                <w:sz w:val="18"/>
              </w:rPr>
              <w:t> </w:t>
            </w:r>
            <w:r>
              <w:rPr>
                <w:sz w:val="18"/>
              </w:rPr>
              <w:t>Export </w:t>
            </w:r>
            <w:r>
              <w:rPr>
                <w:spacing w:val="-2"/>
                <w:sz w:val="18"/>
              </w:rPr>
              <w:t>Tariff</w:t>
            </w:r>
          </w:p>
        </w:tc>
        <w:tc>
          <w:tcPr>
            <w:tcW w:w="1559" w:type="dxa"/>
          </w:tcPr>
          <w:p>
            <w:pPr>
              <w:pStyle w:val="TableParagraph"/>
              <w:spacing w:line="256" w:lineRule="auto" w:before="25"/>
              <w:ind w:left="59"/>
              <w:rPr>
                <w:sz w:val="18"/>
              </w:rPr>
            </w:pPr>
            <w:r>
              <w:rPr>
                <w:sz w:val="18"/>
              </w:rPr>
              <w:t>Phase</w:t>
            </w:r>
            <w:r>
              <w:rPr>
                <w:spacing w:val="-15"/>
                <w:sz w:val="18"/>
              </w:rPr>
              <w:t> </w:t>
            </w:r>
            <w:r>
              <w:rPr>
                <w:sz w:val="18"/>
              </w:rPr>
              <w:t>Angle</w:t>
            </w:r>
            <w:r>
              <w:rPr>
                <w:spacing w:val="-12"/>
                <w:sz w:val="18"/>
              </w:rPr>
              <w:t> </w:t>
            </w:r>
            <w:r>
              <w:rPr>
                <w:sz w:val="18"/>
              </w:rPr>
              <w:t>Cur-</w:t>
            </w:r>
            <w:r>
              <w:rPr>
                <w:spacing w:val="-4"/>
                <w:sz w:val="18"/>
              </w:rPr>
              <w:t>rent</w:t>
            </w: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spacing w:before="114"/>
              <w:ind w:left="82"/>
              <w:rPr>
                <w:sz w:val="18"/>
              </w:rPr>
            </w:pPr>
            <w:r>
              <w:rPr>
                <w:sz w:val="18"/>
              </w:rPr>
              <w:t>Pulse</w:t>
            </w:r>
            <w:r>
              <w:rPr>
                <w:spacing w:val="-4"/>
                <w:sz w:val="18"/>
              </w:rPr>
              <w:t> </w:t>
            </w:r>
            <w:r>
              <w:rPr>
                <w:spacing w:val="-5"/>
                <w:sz w:val="18"/>
              </w:rPr>
              <w:t>LED</w:t>
            </w:r>
          </w:p>
        </w:tc>
      </w:tr>
      <w:tr>
        <w:trPr>
          <w:trHeight w:val="509" w:hRule="atLeast"/>
        </w:trPr>
        <w:tc>
          <w:tcPr>
            <w:tcW w:w="1849" w:type="dxa"/>
          </w:tcPr>
          <w:p>
            <w:pPr>
              <w:pStyle w:val="TableParagraph"/>
              <w:spacing w:line="254" w:lineRule="auto"/>
              <w:ind w:left="59"/>
              <w:rPr>
                <w:sz w:val="18"/>
              </w:rPr>
            </w:pPr>
            <w:r>
              <w:rPr>
                <w:sz w:val="18"/>
              </w:rPr>
              <w:t>Reactive</w:t>
            </w:r>
            <w:r>
              <w:rPr>
                <w:spacing w:val="-15"/>
                <w:sz w:val="18"/>
              </w:rPr>
              <w:t> </w:t>
            </w:r>
            <w:r>
              <w:rPr>
                <w:sz w:val="18"/>
              </w:rPr>
              <w:t>Energy</w:t>
            </w:r>
            <w:r>
              <w:rPr>
                <w:spacing w:val="-12"/>
                <w:sz w:val="18"/>
              </w:rPr>
              <w:t> </w:t>
            </w:r>
            <w:r>
              <w:rPr>
                <w:sz w:val="18"/>
              </w:rPr>
              <w:t>Im-port Tariff</w:t>
            </w:r>
          </w:p>
        </w:tc>
        <w:tc>
          <w:tcPr>
            <w:tcW w:w="1559" w:type="dxa"/>
          </w:tcPr>
          <w:p>
            <w:pPr>
              <w:pStyle w:val="TableParagraph"/>
              <w:ind w:left="59"/>
              <w:rPr>
                <w:sz w:val="18"/>
              </w:rPr>
            </w:pPr>
            <w:r>
              <w:rPr>
                <w:sz w:val="18"/>
              </w:rPr>
              <w:t>Current</w:t>
            </w:r>
            <w:r>
              <w:rPr>
                <w:spacing w:val="-6"/>
                <w:sz w:val="18"/>
              </w:rPr>
              <w:t> </w:t>
            </w:r>
            <w:r>
              <w:rPr>
                <w:spacing w:val="-2"/>
                <w:sz w:val="18"/>
              </w:rPr>
              <w:t>Quadrant</w:t>
            </w: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spacing w:before="111"/>
              <w:ind w:left="73"/>
              <w:rPr>
                <w:sz w:val="18"/>
              </w:rPr>
            </w:pPr>
            <w:r>
              <w:rPr>
                <w:spacing w:val="-2"/>
                <w:sz w:val="18"/>
              </w:rPr>
              <w:t>Tariff</w:t>
            </w:r>
          </w:p>
        </w:tc>
      </w:tr>
      <w:tr>
        <w:trPr>
          <w:trHeight w:val="510" w:hRule="atLeast"/>
        </w:trPr>
        <w:tc>
          <w:tcPr>
            <w:tcW w:w="1849" w:type="dxa"/>
          </w:tcPr>
          <w:p>
            <w:pPr>
              <w:pStyle w:val="TableParagraph"/>
              <w:spacing w:line="254" w:lineRule="auto"/>
              <w:ind w:left="59"/>
              <w:rPr>
                <w:sz w:val="18"/>
              </w:rPr>
            </w:pPr>
            <w:r>
              <w:rPr>
                <w:sz w:val="18"/>
              </w:rPr>
              <w:t>Reactive</w:t>
            </w:r>
            <w:r>
              <w:rPr>
                <w:spacing w:val="-15"/>
                <w:sz w:val="18"/>
              </w:rPr>
              <w:t> </w:t>
            </w:r>
            <w:r>
              <w:rPr>
                <w:sz w:val="18"/>
              </w:rPr>
              <w:t>Energy</w:t>
            </w:r>
            <w:r>
              <w:rPr>
                <w:spacing w:val="-12"/>
                <w:sz w:val="18"/>
              </w:rPr>
              <w:t> </w:t>
            </w:r>
            <w:r>
              <w:rPr>
                <w:sz w:val="18"/>
              </w:rPr>
              <w:t>Ex-port Tariff</w:t>
            </w:r>
          </w:p>
        </w:tc>
        <w:tc>
          <w:tcPr>
            <w:tcW w:w="1559" w:type="dxa"/>
          </w:tcPr>
          <w:p>
            <w:pPr>
              <w:pStyle w:val="TableParagraph"/>
              <w:spacing w:before="0"/>
              <w:ind w:left="0"/>
              <w:rPr>
                <w:rFonts w:ascii="Times New Roman"/>
                <w:sz w:val="18"/>
              </w:rPr>
            </w:pP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spacing w:line="256" w:lineRule="auto" w:before="28"/>
              <w:ind w:left="81" w:right="100"/>
              <w:rPr>
                <w:sz w:val="18"/>
              </w:rPr>
            </w:pPr>
            <w:r>
              <w:rPr>
                <w:sz w:val="18"/>
              </w:rPr>
              <w:t>Resettable</w:t>
            </w:r>
            <w:r>
              <w:rPr>
                <w:spacing w:val="-13"/>
                <w:sz w:val="18"/>
              </w:rPr>
              <w:t> </w:t>
            </w:r>
            <w:r>
              <w:rPr>
                <w:sz w:val="18"/>
              </w:rPr>
              <w:t>regis-</w:t>
            </w:r>
            <w:r>
              <w:rPr>
                <w:spacing w:val="-4"/>
                <w:sz w:val="18"/>
              </w:rPr>
              <w:t>ters</w:t>
            </w:r>
          </w:p>
        </w:tc>
      </w:tr>
      <w:tr>
        <w:trPr>
          <w:trHeight w:val="509" w:hRule="atLeast"/>
        </w:trPr>
        <w:tc>
          <w:tcPr>
            <w:tcW w:w="1849" w:type="dxa"/>
          </w:tcPr>
          <w:p>
            <w:pPr>
              <w:pStyle w:val="TableParagraph"/>
              <w:spacing w:line="256" w:lineRule="auto" w:before="25"/>
              <w:ind w:left="59" w:right="162"/>
              <w:rPr>
                <w:sz w:val="18"/>
              </w:rPr>
            </w:pPr>
            <w:r>
              <w:rPr>
                <w:sz w:val="18"/>
              </w:rPr>
              <w:t>Resettable</w:t>
            </w:r>
            <w:r>
              <w:rPr>
                <w:spacing w:val="-13"/>
                <w:sz w:val="18"/>
              </w:rPr>
              <w:t> </w:t>
            </w:r>
            <w:r>
              <w:rPr>
                <w:sz w:val="18"/>
              </w:rPr>
              <w:t>Reactive Energy</w:t>
            </w:r>
            <w:r>
              <w:rPr>
                <w:spacing w:val="-5"/>
                <w:sz w:val="18"/>
              </w:rPr>
              <w:t> </w:t>
            </w:r>
            <w:r>
              <w:rPr>
                <w:sz w:val="18"/>
              </w:rPr>
              <w:t>Export</w:t>
            </w:r>
            <w:r>
              <w:rPr>
                <w:spacing w:val="-4"/>
                <w:sz w:val="18"/>
              </w:rPr>
              <w:t> </w:t>
            </w:r>
            <w:r>
              <w:rPr>
                <w:spacing w:val="-2"/>
                <w:sz w:val="18"/>
              </w:rPr>
              <w:t>Total</w:t>
            </w:r>
          </w:p>
        </w:tc>
        <w:tc>
          <w:tcPr>
            <w:tcW w:w="1559" w:type="dxa"/>
          </w:tcPr>
          <w:p>
            <w:pPr>
              <w:pStyle w:val="TableParagraph"/>
              <w:spacing w:before="0"/>
              <w:ind w:left="0"/>
              <w:rPr>
                <w:rFonts w:ascii="Times New Roman"/>
                <w:sz w:val="18"/>
              </w:rPr>
            </w:pPr>
          </w:p>
        </w:tc>
        <w:tc>
          <w:tcPr>
            <w:tcW w:w="77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1559" w:type="dxa"/>
          </w:tcPr>
          <w:p>
            <w:pPr>
              <w:pStyle w:val="TableParagraph"/>
              <w:spacing w:before="0"/>
              <w:ind w:left="0"/>
              <w:rPr>
                <w:rFonts w:ascii="Times New Roman"/>
                <w:sz w:val="18"/>
              </w:rPr>
            </w:pPr>
          </w:p>
        </w:tc>
      </w:tr>
    </w:tbl>
    <w:p>
      <w:pPr>
        <w:pStyle w:val="TableParagraph"/>
        <w:spacing w:after="0"/>
        <w:rPr>
          <w:rFonts w:ascii="Times New Roman"/>
          <w:sz w:val="18"/>
        </w:rPr>
        <w:sectPr>
          <w:pgSz w:w="11900" w:h="16840"/>
          <w:pgMar w:header="0" w:footer="1203" w:top="420" w:bottom="1400" w:left="1275" w:right="1275"/>
        </w:sectPr>
      </w:pPr>
    </w:p>
    <w:p>
      <w:pPr>
        <w:spacing w:before="82"/>
        <w:ind w:left="0" w:right="136" w:firstLine="0"/>
        <w:jc w:val="right"/>
        <w:rPr>
          <w:b/>
          <w:sz w:val="24"/>
        </w:rPr>
      </w:pPr>
      <w:r>
        <w:rPr>
          <w:b/>
          <w:sz w:val="24"/>
        </w:rPr>
        <mc:AlternateContent>
          <mc:Choice Requires="wps">
            <w:drawing>
              <wp:anchor distT="0" distB="0" distL="0" distR="0" allowOverlap="1" layoutInCell="1" locked="0" behindDoc="1" simplePos="0" relativeHeight="487657984">
                <wp:simplePos x="0" y="0"/>
                <wp:positionH relativeFrom="page">
                  <wp:posOffset>899160</wp:posOffset>
                </wp:positionH>
                <wp:positionV relativeFrom="paragraph">
                  <wp:posOffset>256031</wp:posOffset>
                </wp:positionV>
                <wp:extent cx="5760720" cy="635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8496;mso-wrap-distance-left:0;mso-wrap-distance-right:0" id="docshape539" filled="true" fillcolor="#000000" stroked="false">
                <v:fill type="solid"/>
                <w10:wrap type="topAndBottom"/>
              </v:rect>
            </w:pict>
          </mc:Fallback>
        </mc:AlternateContent>
      </w:r>
      <w:r>
        <w:rPr>
          <w:b/>
          <w:sz w:val="24"/>
        </w:rPr>
        <w:t>Meter</w:t>
      </w:r>
      <w:r>
        <w:rPr>
          <w:b/>
          <w:spacing w:val="-5"/>
          <w:sz w:val="24"/>
        </w:rPr>
        <w:t> </w:t>
      </w:r>
      <w:r>
        <w:rPr>
          <w:b/>
          <w:spacing w:val="-2"/>
          <w:sz w:val="24"/>
        </w:rPr>
        <w:t>Settings</w:t>
      </w:r>
    </w:p>
    <w:p>
      <w:pPr>
        <w:spacing w:line="240" w:lineRule="auto" w:before="0"/>
        <w:rPr>
          <w:b/>
          <w:sz w:val="36"/>
        </w:rPr>
      </w:pPr>
    </w:p>
    <w:p>
      <w:pPr>
        <w:spacing w:line="240" w:lineRule="auto" w:before="215"/>
        <w:rPr>
          <w:b/>
          <w:sz w:val="36"/>
        </w:rPr>
      </w:pPr>
    </w:p>
    <w:p>
      <w:pPr>
        <w:pStyle w:val="Heading1"/>
      </w:pPr>
      <w:bookmarkStart w:name="Chapter 4: Meter Settings" w:id="39"/>
      <w:bookmarkEnd w:id="39"/>
      <w:r>
        <w:rPr>
          <w:b w:val="0"/>
        </w:rPr>
      </w:r>
      <w:r>
        <w:rPr/>
        <w:t>Chapter</w:t>
      </w:r>
      <w:r>
        <w:rPr>
          <w:spacing w:val="-5"/>
        </w:rPr>
        <w:t> </w:t>
      </w:r>
      <w:r>
        <w:rPr/>
        <w:t>4:</w:t>
      </w:r>
      <w:r>
        <w:rPr>
          <w:spacing w:val="49"/>
          <w:w w:val="150"/>
        </w:rPr>
        <w:t> </w:t>
      </w:r>
      <w:bookmarkStart w:name="_bookmark29" w:id="40"/>
      <w:bookmarkEnd w:id="40"/>
      <w:r>
        <w:rPr/>
        <w:t>Mete</w:t>
      </w:r>
      <w:r>
        <w:rPr/>
        <w:t>r</w:t>
      </w:r>
      <w:r>
        <w:rPr>
          <w:spacing w:val="-2"/>
        </w:rPr>
        <w:t> Settings</w:t>
      </w:r>
    </w:p>
    <w:p>
      <w:pPr>
        <w:spacing w:line="240" w:lineRule="auto" w:before="158"/>
        <w:rPr>
          <w:b/>
          <w:sz w:val="20"/>
        </w:rPr>
      </w:pPr>
      <w:r>
        <w:rPr>
          <w:b/>
          <w:sz w:val="20"/>
        </w:rPr>
        <mc:AlternateContent>
          <mc:Choice Requires="wps">
            <w:drawing>
              <wp:anchor distT="0" distB="0" distL="0" distR="0" allowOverlap="1" layoutInCell="1" locked="0" behindDoc="1" simplePos="0" relativeHeight="487658496">
                <wp:simplePos x="0" y="0"/>
                <wp:positionH relativeFrom="page">
                  <wp:posOffset>2158745</wp:posOffset>
                </wp:positionH>
                <wp:positionV relativeFrom="paragraph">
                  <wp:posOffset>262067</wp:posOffset>
                </wp:positionV>
                <wp:extent cx="4501515" cy="2540"/>
                <wp:effectExtent l="0" t="0" r="0" b="0"/>
                <wp:wrapTopAndBottom/>
                <wp:docPr id="789" name="Graphic 789"/>
                <wp:cNvGraphicFramePr>
                  <a:graphicFrameLocks/>
                </wp:cNvGraphicFramePr>
                <a:graphic>
                  <a:graphicData uri="http://schemas.microsoft.com/office/word/2010/wordprocessingShape">
                    <wps:wsp>
                      <wps:cNvPr id="789" name="Graphic 78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657984;mso-wrap-distance-left:0;mso-wrap-distance-right:0" id="docshape540"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Overview</w:t>
      </w:r>
      <w:r>
        <w:rPr>
          <w:rFonts w:ascii="Arial"/>
          <w:b/>
          <w:position w:val="1"/>
          <w:sz w:val="20"/>
        </w:rPr>
        <w:tab/>
      </w:r>
      <w:r>
        <w:rPr/>
        <w:t>This</w:t>
      </w:r>
      <w:r>
        <w:rPr>
          <w:spacing w:val="-7"/>
        </w:rPr>
        <w:t> </w:t>
      </w:r>
      <w:r>
        <w:rPr/>
        <w:t>chapter</w:t>
      </w:r>
      <w:r>
        <w:rPr>
          <w:spacing w:val="-7"/>
        </w:rPr>
        <w:t> </w:t>
      </w:r>
      <w:r>
        <w:rPr/>
        <w:t>gives</w:t>
      </w:r>
      <w:r>
        <w:rPr>
          <w:spacing w:val="-7"/>
        </w:rPr>
        <w:t> </w:t>
      </w:r>
      <w:r>
        <w:rPr/>
        <w:t>an</w:t>
      </w:r>
      <w:r>
        <w:rPr>
          <w:spacing w:val="-6"/>
        </w:rPr>
        <w:t> </w:t>
      </w:r>
      <w:r>
        <w:rPr/>
        <w:t>overview</w:t>
      </w:r>
      <w:r>
        <w:rPr>
          <w:spacing w:val="-7"/>
        </w:rPr>
        <w:t> </w:t>
      </w:r>
      <w:r>
        <w:rPr/>
        <w:t>of</w:t>
      </w:r>
      <w:r>
        <w:rPr>
          <w:spacing w:val="-7"/>
        </w:rPr>
        <w:t> </w:t>
      </w:r>
      <w:r>
        <w:rPr/>
        <w:t>the</w:t>
      </w:r>
      <w:r>
        <w:rPr>
          <w:spacing w:val="-7"/>
        </w:rPr>
        <w:t> </w:t>
      </w:r>
      <w:r>
        <w:rPr/>
        <w:t>meter</w:t>
      </w:r>
      <w:r>
        <w:rPr>
          <w:spacing w:val="-7"/>
        </w:rPr>
        <w:t> </w:t>
      </w:r>
      <w:r>
        <w:rPr/>
        <w:t>settings</w:t>
      </w:r>
      <w:r>
        <w:rPr>
          <w:spacing w:val="-7"/>
        </w:rPr>
        <w:t> </w:t>
      </w:r>
      <w:r>
        <w:rPr/>
        <w:t>and</w:t>
      </w:r>
      <w:r>
        <w:rPr>
          <w:spacing w:val="-6"/>
        </w:rPr>
        <w:t> </w:t>
      </w:r>
      <w:r>
        <w:rPr/>
        <w:t>configuration</w:t>
      </w:r>
      <w:r>
        <w:rPr>
          <w:spacing w:val="-7"/>
        </w:rPr>
        <w:t> </w:t>
      </w:r>
      <w:r>
        <w:rPr>
          <w:spacing w:val="-2"/>
        </w:rPr>
        <w:t>options.</w:t>
      </w:r>
    </w:p>
    <w:p>
      <w:pPr>
        <w:pStyle w:val="BodyText"/>
        <w:spacing w:before="11"/>
        <w:rPr>
          <w:sz w:val="4"/>
        </w:rPr>
      </w:pPr>
      <w:r>
        <w:rPr>
          <w:sz w:val="4"/>
        </w:rPr>
        <mc:AlternateContent>
          <mc:Choice Requires="wps">
            <w:drawing>
              <wp:anchor distT="0" distB="0" distL="0" distR="0" allowOverlap="1" layoutInCell="1" locked="0" behindDoc="1" simplePos="0" relativeHeight="487659008">
                <wp:simplePos x="0" y="0"/>
                <wp:positionH relativeFrom="page">
                  <wp:posOffset>2158746</wp:posOffset>
                </wp:positionH>
                <wp:positionV relativeFrom="paragraph">
                  <wp:posOffset>51702</wp:posOffset>
                </wp:positionV>
                <wp:extent cx="4501515" cy="2540"/>
                <wp:effectExtent l="0" t="0" r="0" b="0"/>
                <wp:wrapTopAndBottom/>
                <wp:docPr id="790" name="Graphic 790"/>
                <wp:cNvGraphicFramePr>
                  <a:graphicFrameLocks/>
                </wp:cNvGraphicFramePr>
                <a:graphic>
                  <a:graphicData uri="http://schemas.microsoft.com/office/word/2010/wordprocessingShape">
                    <wps:wsp>
                      <wps:cNvPr id="790" name="Graphic 79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2pt;width:354.45pt;height:.2pt;mso-position-horizontal-relative:page;mso-position-vertical-relative:paragraph;z-index:-15657472;mso-wrap-distance-left:0;mso-wrap-distance-right:0" id="docshape541" coordorigin="3400,81" coordsize="7089,4" path="m10488,81l3401,81,3400,81,3400,85,3401,85,10488,85,10488,81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659520">
                <wp:simplePos x="0" y="0"/>
                <wp:positionH relativeFrom="page">
                  <wp:posOffset>2158745</wp:posOffset>
                </wp:positionH>
                <wp:positionV relativeFrom="paragraph">
                  <wp:posOffset>209166</wp:posOffset>
                </wp:positionV>
                <wp:extent cx="4501515" cy="254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469765pt;width:354.42pt;height:.18pt;mso-position-horizontal-relative:page;mso-position-vertical-relative:paragraph;z-index:-15656960;mso-wrap-distance-left:0;mso-wrap-distance-right:0" id="docshape542"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10"/>
        </w:numPr>
        <w:tabs>
          <w:tab w:pos="2547" w:val="left" w:leader="none"/>
          <w:tab w:pos="8877" w:val="right" w:leader="dot"/>
        </w:tabs>
        <w:spacing w:line="240" w:lineRule="auto" w:before="132" w:after="0"/>
        <w:ind w:left="2547" w:right="0" w:hanging="422"/>
        <w:jc w:val="left"/>
        <w:rPr>
          <w:rFonts w:ascii="Arial"/>
          <w:sz w:val="20"/>
        </w:rPr>
      </w:pPr>
      <w:hyperlink w:history="true" w:anchor="_bookmark31">
        <w:r>
          <w:rPr>
            <w:rFonts w:ascii="Arial"/>
            <w:sz w:val="20"/>
          </w:rPr>
          <w:t>Settings</w:t>
        </w:r>
        <w:r>
          <w:rPr>
            <w:rFonts w:ascii="Arial"/>
            <w:spacing w:val="-10"/>
            <w:sz w:val="20"/>
          </w:rPr>
          <w:t> </w:t>
        </w:r>
        <w:r>
          <w:rPr>
            <w:rFonts w:ascii="Arial"/>
            <w:sz w:val="20"/>
          </w:rPr>
          <w:t>and</w:t>
        </w:r>
        <w:r>
          <w:rPr>
            <w:rFonts w:ascii="Arial"/>
            <w:spacing w:val="-10"/>
            <w:sz w:val="20"/>
          </w:rPr>
          <w:t> </w:t>
        </w:r>
        <w:r>
          <w:rPr>
            <w:rFonts w:ascii="Arial"/>
            <w:spacing w:val="-2"/>
            <w:sz w:val="20"/>
          </w:rPr>
          <w:t>Configurations</w:t>
        </w:r>
        <w:r>
          <w:rPr>
            <w:rFonts w:ascii="Arial"/>
            <w:sz w:val="20"/>
          </w:rPr>
          <w:tab/>
        </w:r>
        <w:r>
          <w:rPr>
            <w:rFonts w:ascii="Arial"/>
            <w:spacing w:val="-5"/>
            <w:sz w:val="20"/>
          </w:rPr>
          <w:t>31</w:t>
        </w:r>
      </w:hyperlink>
    </w:p>
    <w:p>
      <w:pPr>
        <w:pStyle w:val="ListParagraph"/>
        <w:numPr>
          <w:ilvl w:val="2"/>
          <w:numId w:val="10"/>
        </w:numPr>
        <w:tabs>
          <w:tab w:pos="3053" w:val="left" w:leader="none"/>
          <w:tab w:pos="8930" w:val="right" w:leader="dot"/>
        </w:tabs>
        <w:spacing w:line="240" w:lineRule="auto" w:before="10" w:after="0"/>
        <w:ind w:left="3053" w:right="0" w:hanging="503"/>
        <w:jc w:val="left"/>
        <w:rPr>
          <w:rFonts w:ascii="Arial"/>
          <w:sz w:val="20"/>
        </w:rPr>
      </w:pPr>
      <w:hyperlink w:history="true" w:anchor="_bookmark33">
        <w:r>
          <w:rPr>
            <w:rFonts w:ascii="Arial"/>
            <w:sz w:val="20"/>
          </w:rPr>
          <w:t>Setting</w:t>
        </w:r>
        <w:r>
          <w:rPr>
            <w:rFonts w:ascii="Arial"/>
            <w:spacing w:val="-5"/>
            <w:sz w:val="20"/>
          </w:rPr>
          <w:t> </w:t>
        </w:r>
        <w:r>
          <w:rPr>
            <w:rFonts w:ascii="Arial"/>
            <w:spacing w:val="-2"/>
            <w:sz w:val="20"/>
          </w:rPr>
          <w:t>Ratios</w:t>
        </w:r>
        <w:r>
          <w:rPr>
            <w:rFonts w:ascii="Arial"/>
            <w:sz w:val="20"/>
          </w:rPr>
          <w:tab/>
        </w:r>
        <w:r>
          <w:rPr>
            <w:rFonts w:ascii="Arial"/>
            <w:spacing w:val="-5"/>
            <w:sz w:val="20"/>
          </w:rPr>
          <w:t>31</w:t>
        </w:r>
      </w:hyperlink>
    </w:p>
    <w:p>
      <w:pPr>
        <w:pStyle w:val="ListParagraph"/>
        <w:numPr>
          <w:ilvl w:val="2"/>
          <w:numId w:val="10"/>
        </w:numPr>
        <w:tabs>
          <w:tab w:pos="3054" w:val="left" w:leader="none"/>
          <w:tab w:pos="8930" w:val="right" w:leader="dot"/>
        </w:tabs>
        <w:spacing w:line="240" w:lineRule="auto" w:before="10" w:after="0"/>
        <w:ind w:left="3054" w:right="0" w:hanging="504"/>
        <w:jc w:val="left"/>
        <w:rPr>
          <w:rFonts w:ascii="Arial"/>
          <w:sz w:val="20"/>
        </w:rPr>
      </w:pPr>
      <w:hyperlink w:history="true" w:anchor="_bookmark35">
        <w:r>
          <w:rPr>
            <w:rFonts w:ascii="Arial"/>
            <w:sz w:val="20"/>
          </w:rPr>
          <w:t>Setting</w:t>
        </w:r>
        <w:r>
          <w:rPr>
            <w:rFonts w:ascii="Arial"/>
            <w:spacing w:val="-4"/>
            <w:sz w:val="20"/>
          </w:rPr>
          <w:t> </w:t>
        </w:r>
        <w:r>
          <w:rPr>
            <w:rFonts w:ascii="Arial"/>
            <w:spacing w:val="-2"/>
            <w:sz w:val="20"/>
          </w:rPr>
          <w:t>Wires</w:t>
        </w:r>
        <w:r>
          <w:rPr>
            <w:rFonts w:ascii="Arial"/>
            <w:sz w:val="20"/>
          </w:rPr>
          <w:tab/>
        </w:r>
        <w:r>
          <w:rPr>
            <w:rFonts w:ascii="Arial"/>
            <w:spacing w:val="-5"/>
            <w:sz w:val="20"/>
          </w:rPr>
          <w:t>32</w:t>
        </w:r>
      </w:hyperlink>
    </w:p>
    <w:p>
      <w:pPr>
        <w:pStyle w:val="ListParagraph"/>
        <w:numPr>
          <w:ilvl w:val="2"/>
          <w:numId w:val="10"/>
        </w:numPr>
        <w:tabs>
          <w:tab w:pos="3057" w:val="left" w:leader="none"/>
          <w:tab w:pos="8930" w:val="right" w:leader="dot"/>
        </w:tabs>
        <w:spacing w:line="240" w:lineRule="auto" w:before="10" w:after="0"/>
        <w:ind w:left="3057" w:right="0" w:hanging="507"/>
        <w:jc w:val="left"/>
        <w:rPr>
          <w:rFonts w:ascii="Arial"/>
          <w:sz w:val="20"/>
        </w:rPr>
      </w:pPr>
      <w:hyperlink w:history="true" w:anchor="_bookmark37">
        <w:r>
          <w:rPr>
            <w:rFonts w:ascii="Arial"/>
            <w:sz w:val="20"/>
          </w:rPr>
          <w:t>Setting Pulse</w:t>
        </w:r>
        <w:r>
          <w:rPr>
            <w:rFonts w:ascii="Arial"/>
            <w:spacing w:val="1"/>
            <w:sz w:val="20"/>
          </w:rPr>
          <w:t> </w:t>
        </w:r>
        <w:r>
          <w:rPr>
            <w:rFonts w:ascii="Arial"/>
            <w:spacing w:val="-2"/>
            <w:sz w:val="20"/>
          </w:rPr>
          <w:t>Output</w:t>
        </w:r>
        <w:r>
          <w:rPr>
            <w:rFonts w:ascii="Arial"/>
            <w:sz w:val="20"/>
          </w:rPr>
          <w:tab/>
        </w:r>
        <w:r>
          <w:rPr>
            <w:rFonts w:ascii="Arial"/>
            <w:spacing w:val="-5"/>
            <w:sz w:val="20"/>
          </w:rPr>
          <w:t>32</w:t>
        </w:r>
      </w:hyperlink>
    </w:p>
    <w:p>
      <w:pPr>
        <w:pStyle w:val="ListParagraph"/>
        <w:numPr>
          <w:ilvl w:val="2"/>
          <w:numId w:val="10"/>
        </w:numPr>
        <w:tabs>
          <w:tab w:pos="3059" w:val="left" w:leader="none"/>
          <w:tab w:pos="8930" w:val="right" w:leader="dot"/>
        </w:tabs>
        <w:spacing w:line="240" w:lineRule="auto" w:before="10" w:after="0"/>
        <w:ind w:left="3059" w:right="0" w:hanging="509"/>
        <w:jc w:val="left"/>
        <w:rPr>
          <w:rFonts w:ascii="Arial"/>
          <w:sz w:val="20"/>
        </w:rPr>
      </w:pPr>
      <w:hyperlink w:history="true" w:anchor="_bookmark39">
        <w:r>
          <w:rPr>
            <w:rFonts w:ascii="Arial"/>
            <w:sz w:val="20"/>
          </w:rPr>
          <w:t>Setting</w:t>
        </w:r>
        <w:r>
          <w:rPr>
            <w:rFonts w:ascii="Arial"/>
            <w:spacing w:val="1"/>
            <w:sz w:val="20"/>
          </w:rPr>
          <w:t> </w:t>
        </w:r>
        <w:r>
          <w:rPr>
            <w:rFonts w:ascii="Arial"/>
            <w:spacing w:val="-5"/>
            <w:sz w:val="20"/>
          </w:rPr>
          <w:t>I/O</w:t>
        </w:r>
        <w:r>
          <w:rPr>
            <w:rFonts w:ascii="Arial"/>
            <w:sz w:val="20"/>
          </w:rPr>
          <w:tab/>
        </w:r>
        <w:r>
          <w:rPr>
            <w:rFonts w:ascii="Arial"/>
            <w:spacing w:val="-5"/>
            <w:sz w:val="20"/>
          </w:rPr>
          <w:t>33</w:t>
        </w:r>
      </w:hyperlink>
    </w:p>
    <w:p>
      <w:pPr>
        <w:pStyle w:val="ListParagraph"/>
        <w:numPr>
          <w:ilvl w:val="2"/>
          <w:numId w:val="10"/>
        </w:numPr>
        <w:tabs>
          <w:tab w:pos="3064" w:val="left" w:leader="none"/>
          <w:tab w:pos="8930" w:val="right" w:leader="dot"/>
        </w:tabs>
        <w:spacing w:line="240" w:lineRule="auto" w:before="10" w:after="0"/>
        <w:ind w:left="3064" w:right="0" w:hanging="514"/>
        <w:jc w:val="left"/>
        <w:rPr>
          <w:rFonts w:ascii="Arial"/>
          <w:sz w:val="20"/>
        </w:rPr>
      </w:pPr>
      <w:hyperlink w:history="true" w:anchor="_bookmark41">
        <w:r>
          <w:rPr>
            <w:rFonts w:ascii="Arial"/>
            <w:sz w:val="20"/>
          </w:rPr>
          <w:t>Setting</w:t>
        </w:r>
        <w:r>
          <w:rPr>
            <w:rFonts w:ascii="Arial"/>
            <w:spacing w:val="7"/>
            <w:sz w:val="20"/>
          </w:rPr>
          <w:t> </w:t>
        </w:r>
        <w:r>
          <w:rPr>
            <w:rFonts w:ascii="Arial"/>
            <w:spacing w:val="-2"/>
            <w:sz w:val="20"/>
          </w:rPr>
          <w:t>Alarm</w:t>
        </w:r>
        <w:r>
          <w:rPr>
            <w:rFonts w:ascii="Arial"/>
            <w:sz w:val="20"/>
          </w:rPr>
          <w:tab/>
        </w:r>
        <w:r>
          <w:rPr>
            <w:rFonts w:ascii="Arial"/>
            <w:spacing w:val="-5"/>
            <w:sz w:val="20"/>
          </w:rPr>
          <w:t>33</w:t>
        </w:r>
      </w:hyperlink>
    </w:p>
    <w:p>
      <w:pPr>
        <w:pStyle w:val="ListParagraph"/>
        <w:numPr>
          <w:ilvl w:val="2"/>
          <w:numId w:val="10"/>
        </w:numPr>
        <w:tabs>
          <w:tab w:pos="3053" w:val="left" w:leader="none"/>
          <w:tab w:pos="8930" w:val="right" w:leader="dot"/>
        </w:tabs>
        <w:spacing w:line="240" w:lineRule="auto" w:before="10" w:after="0"/>
        <w:ind w:left="3053" w:right="0" w:hanging="503"/>
        <w:jc w:val="left"/>
        <w:rPr>
          <w:rFonts w:ascii="Arial" w:hAnsi="Arial"/>
          <w:sz w:val="20"/>
        </w:rPr>
      </w:pPr>
      <w:hyperlink w:history="true" w:anchor="_bookmark46">
        <w:r>
          <w:rPr>
            <w:rFonts w:ascii="Arial" w:hAnsi="Arial"/>
            <w:sz w:val="20"/>
          </w:rPr>
          <w:t>Setting</w:t>
        </w:r>
        <w:r>
          <w:rPr>
            <w:rFonts w:ascii="Arial" w:hAnsi="Arial"/>
            <w:spacing w:val="-10"/>
            <w:sz w:val="20"/>
          </w:rPr>
          <w:t> </w:t>
        </w:r>
        <w:r>
          <w:rPr>
            <w:rFonts w:ascii="Arial" w:hAnsi="Arial"/>
            <w:sz w:val="20"/>
          </w:rPr>
          <w:t>M–</w:t>
        </w:r>
        <w:r>
          <w:rPr>
            <w:rFonts w:ascii="Arial" w:hAnsi="Arial"/>
            <w:spacing w:val="-5"/>
            <w:sz w:val="20"/>
          </w:rPr>
          <w:t>Bus</w:t>
        </w:r>
        <w:r>
          <w:rPr>
            <w:rFonts w:ascii="Arial" w:hAnsi="Arial"/>
            <w:sz w:val="20"/>
          </w:rPr>
          <w:tab/>
        </w:r>
        <w:r>
          <w:rPr>
            <w:rFonts w:ascii="Arial" w:hAnsi="Arial"/>
            <w:spacing w:val="-5"/>
            <w:sz w:val="20"/>
          </w:rPr>
          <w:t>35</w:t>
        </w:r>
      </w:hyperlink>
    </w:p>
    <w:p>
      <w:pPr>
        <w:pStyle w:val="ListParagraph"/>
        <w:numPr>
          <w:ilvl w:val="2"/>
          <w:numId w:val="10"/>
        </w:numPr>
        <w:tabs>
          <w:tab w:pos="3056" w:val="left" w:leader="none"/>
          <w:tab w:pos="8930" w:val="right" w:leader="dot"/>
        </w:tabs>
        <w:spacing w:line="240" w:lineRule="auto" w:before="10" w:after="0"/>
        <w:ind w:left="3056" w:right="0" w:hanging="506"/>
        <w:jc w:val="left"/>
        <w:rPr>
          <w:rFonts w:ascii="Arial"/>
          <w:sz w:val="20"/>
        </w:rPr>
      </w:pPr>
      <w:hyperlink w:history="true" w:anchor="_bookmark48">
        <w:r>
          <w:rPr>
            <w:rFonts w:ascii="Arial"/>
            <w:sz w:val="20"/>
          </w:rPr>
          <w:t>Setting</w:t>
        </w:r>
        <w:r>
          <w:rPr>
            <w:rFonts w:ascii="Arial"/>
            <w:spacing w:val="-1"/>
            <w:sz w:val="20"/>
          </w:rPr>
          <w:t> </w:t>
        </w:r>
        <w:r>
          <w:rPr>
            <w:rFonts w:ascii="Arial"/>
            <w:spacing w:val="-2"/>
            <w:sz w:val="20"/>
          </w:rPr>
          <w:t>RS485</w:t>
        </w:r>
        <w:r>
          <w:rPr>
            <w:rFonts w:ascii="Arial"/>
            <w:sz w:val="20"/>
          </w:rPr>
          <w:tab/>
        </w:r>
        <w:r>
          <w:rPr>
            <w:rFonts w:ascii="Arial"/>
            <w:spacing w:val="-5"/>
            <w:sz w:val="20"/>
          </w:rPr>
          <w:t>36</w:t>
        </w:r>
      </w:hyperlink>
    </w:p>
    <w:p>
      <w:pPr>
        <w:pStyle w:val="ListParagraph"/>
        <w:numPr>
          <w:ilvl w:val="2"/>
          <w:numId w:val="10"/>
        </w:numPr>
        <w:tabs>
          <w:tab w:pos="3057" w:val="left" w:leader="none"/>
          <w:tab w:pos="8930" w:val="right" w:leader="dot"/>
        </w:tabs>
        <w:spacing w:line="240" w:lineRule="auto" w:before="10" w:after="0"/>
        <w:ind w:left="3057" w:right="0" w:hanging="507"/>
        <w:jc w:val="left"/>
        <w:rPr>
          <w:rFonts w:ascii="Arial"/>
          <w:sz w:val="20"/>
        </w:rPr>
      </w:pPr>
      <w:hyperlink w:history="true" w:anchor="_bookmark50">
        <w:r>
          <w:rPr>
            <w:rFonts w:ascii="Arial"/>
            <w:sz w:val="20"/>
          </w:rPr>
          <w:t>Setting</w:t>
        </w:r>
        <w:r>
          <w:rPr>
            <w:rFonts w:ascii="Arial"/>
            <w:spacing w:val="2"/>
            <w:sz w:val="20"/>
          </w:rPr>
          <w:t> </w:t>
        </w:r>
        <w:r>
          <w:rPr>
            <w:rFonts w:ascii="Arial"/>
            <w:sz w:val="20"/>
          </w:rPr>
          <w:t>IR</w:t>
        </w:r>
        <w:r>
          <w:rPr>
            <w:rFonts w:ascii="Arial"/>
            <w:spacing w:val="3"/>
            <w:sz w:val="20"/>
          </w:rPr>
          <w:t> </w:t>
        </w:r>
        <w:r>
          <w:rPr>
            <w:rFonts w:ascii="Arial"/>
            <w:spacing w:val="-4"/>
            <w:sz w:val="20"/>
          </w:rPr>
          <w:t>Side</w:t>
        </w:r>
        <w:r>
          <w:rPr>
            <w:rFonts w:ascii="Arial"/>
            <w:sz w:val="20"/>
          </w:rPr>
          <w:tab/>
        </w:r>
        <w:r>
          <w:rPr>
            <w:rFonts w:ascii="Arial"/>
            <w:spacing w:val="-5"/>
            <w:sz w:val="20"/>
          </w:rPr>
          <w:t>36</w:t>
        </w:r>
      </w:hyperlink>
    </w:p>
    <w:p>
      <w:pPr>
        <w:pStyle w:val="ListParagraph"/>
        <w:numPr>
          <w:ilvl w:val="2"/>
          <w:numId w:val="10"/>
        </w:numPr>
        <w:tabs>
          <w:tab w:pos="3052" w:val="left" w:leader="none"/>
          <w:tab w:pos="8931" w:val="right" w:leader="dot"/>
        </w:tabs>
        <w:spacing w:line="240" w:lineRule="auto" w:before="10" w:after="0"/>
        <w:ind w:left="3052" w:right="0" w:hanging="502"/>
        <w:jc w:val="left"/>
        <w:rPr>
          <w:rFonts w:ascii="Arial"/>
          <w:sz w:val="20"/>
        </w:rPr>
      </w:pPr>
      <w:hyperlink w:history="true" w:anchor="_bookmark53">
        <w:r>
          <w:rPr>
            <w:rFonts w:ascii="Arial"/>
            <w:sz w:val="20"/>
          </w:rPr>
          <w:t>Setting</w:t>
        </w:r>
        <w:r>
          <w:rPr>
            <w:rFonts w:ascii="Arial"/>
            <w:spacing w:val="-7"/>
            <w:sz w:val="20"/>
          </w:rPr>
          <w:t> </w:t>
        </w:r>
        <w:r>
          <w:rPr>
            <w:rFonts w:ascii="Arial"/>
            <w:sz w:val="20"/>
          </w:rPr>
          <w:t>Upgrade</w:t>
        </w:r>
        <w:r>
          <w:rPr>
            <w:rFonts w:ascii="Arial"/>
            <w:spacing w:val="-6"/>
            <w:sz w:val="20"/>
          </w:rPr>
          <w:t> </w:t>
        </w:r>
        <w:r>
          <w:rPr>
            <w:rFonts w:ascii="Arial"/>
            <w:spacing w:val="-2"/>
            <w:sz w:val="20"/>
          </w:rPr>
          <w:t>Consent</w:t>
        </w:r>
        <w:r>
          <w:rPr>
            <w:rFonts w:ascii="Arial"/>
            <w:sz w:val="20"/>
          </w:rPr>
          <w:tab/>
        </w:r>
        <w:r>
          <w:rPr>
            <w:rFonts w:ascii="Arial"/>
            <w:spacing w:val="-5"/>
            <w:sz w:val="20"/>
          </w:rPr>
          <w:t>39</w:t>
        </w:r>
      </w:hyperlink>
    </w:p>
    <w:p>
      <w:pPr>
        <w:pStyle w:val="ListParagraph"/>
        <w:numPr>
          <w:ilvl w:val="2"/>
          <w:numId w:val="10"/>
        </w:numPr>
        <w:tabs>
          <w:tab w:pos="3098" w:val="left" w:leader="none"/>
          <w:tab w:pos="8930" w:val="right" w:leader="dot"/>
        </w:tabs>
        <w:spacing w:line="240" w:lineRule="auto" w:before="10" w:after="0"/>
        <w:ind w:left="3098" w:right="0" w:hanging="548"/>
        <w:jc w:val="left"/>
        <w:rPr>
          <w:rFonts w:ascii="Arial"/>
          <w:sz w:val="20"/>
        </w:rPr>
      </w:pPr>
      <w:hyperlink w:history="true" w:anchor="_bookmark55">
        <w:r>
          <w:rPr>
            <w:rFonts w:ascii="Arial"/>
            <w:sz w:val="20"/>
          </w:rPr>
          <w:t>Setting</w:t>
        </w:r>
        <w:r>
          <w:rPr>
            <w:rFonts w:ascii="Arial"/>
            <w:spacing w:val="14"/>
            <w:sz w:val="20"/>
          </w:rPr>
          <w:t> </w:t>
        </w:r>
        <w:r>
          <w:rPr>
            <w:rFonts w:ascii="Arial"/>
            <w:sz w:val="20"/>
          </w:rPr>
          <w:t>Pulse</w:t>
        </w:r>
        <w:r>
          <w:rPr>
            <w:rFonts w:ascii="Arial"/>
            <w:spacing w:val="14"/>
            <w:sz w:val="20"/>
          </w:rPr>
          <w:t> </w:t>
        </w:r>
        <w:r>
          <w:rPr>
            <w:rFonts w:ascii="Arial"/>
            <w:spacing w:val="-5"/>
            <w:sz w:val="20"/>
          </w:rPr>
          <w:t>LED</w:t>
        </w:r>
        <w:r>
          <w:rPr>
            <w:rFonts w:ascii="Arial"/>
            <w:sz w:val="20"/>
          </w:rPr>
          <w:tab/>
        </w:r>
        <w:r>
          <w:rPr>
            <w:rFonts w:ascii="Arial"/>
            <w:spacing w:val="-5"/>
            <w:sz w:val="20"/>
          </w:rPr>
          <w:t>39</w:t>
        </w:r>
      </w:hyperlink>
    </w:p>
    <w:p>
      <w:pPr>
        <w:pStyle w:val="ListParagraph"/>
        <w:numPr>
          <w:ilvl w:val="2"/>
          <w:numId w:val="10"/>
        </w:numPr>
        <w:tabs>
          <w:tab w:pos="3099" w:val="left" w:leader="none"/>
          <w:tab w:pos="8931" w:val="right" w:leader="dot"/>
        </w:tabs>
        <w:spacing w:line="240" w:lineRule="auto" w:before="10" w:after="0"/>
        <w:ind w:left="3099" w:right="0" w:hanging="549"/>
        <w:jc w:val="left"/>
        <w:rPr>
          <w:rFonts w:ascii="Arial"/>
          <w:sz w:val="20"/>
        </w:rPr>
      </w:pPr>
      <w:hyperlink w:history="true" w:anchor="_bookmark57">
        <w:r>
          <w:rPr>
            <w:rFonts w:ascii="Arial"/>
            <w:sz w:val="20"/>
          </w:rPr>
          <w:t>Setting</w:t>
        </w:r>
        <w:r>
          <w:rPr>
            <w:rFonts w:ascii="Arial"/>
            <w:spacing w:val="16"/>
            <w:sz w:val="20"/>
          </w:rPr>
          <w:t> </w:t>
        </w:r>
        <w:r>
          <w:rPr>
            <w:rFonts w:ascii="Arial"/>
            <w:spacing w:val="-2"/>
            <w:sz w:val="20"/>
          </w:rPr>
          <w:t>Tariff</w:t>
        </w:r>
        <w:r>
          <w:rPr>
            <w:rFonts w:ascii="Arial"/>
            <w:sz w:val="20"/>
          </w:rPr>
          <w:tab/>
        </w:r>
        <w:r>
          <w:rPr>
            <w:rFonts w:ascii="Arial"/>
            <w:spacing w:val="-5"/>
            <w:sz w:val="20"/>
          </w:rPr>
          <w:t>39</w:t>
        </w:r>
      </w:hyperlink>
    </w:p>
    <w:p>
      <w:pPr>
        <w:pStyle w:val="ListParagraph"/>
        <w:numPr>
          <w:ilvl w:val="2"/>
          <w:numId w:val="10"/>
        </w:numPr>
        <w:tabs>
          <w:tab w:pos="3103" w:val="left" w:leader="none"/>
          <w:tab w:pos="8931" w:val="right" w:leader="dot"/>
        </w:tabs>
        <w:spacing w:line="240" w:lineRule="auto" w:before="11" w:after="0"/>
        <w:ind w:left="3103" w:right="0" w:hanging="553"/>
        <w:jc w:val="left"/>
        <w:rPr>
          <w:rFonts w:ascii="Arial"/>
          <w:sz w:val="20"/>
        </w:rPr>
      </w:pPr>
      <w:hyperlink w:history="true" w:anchor="_bookmark59">
        <w:r>
          <w:rPr>
            <w:rFonts w:ascii="Arial"/>
            <w:sz w:val="20"/>
          </w:rPr>
          <w:t>Resetting</w:t>
        </w:r>
        <w:r>
          <w:rPr>
            <w:rFonts w:ascii="Arial"/>
            <w:spacing w:val="-8"/>
            <w:sz w:val="20"/>
          </w:rPr>
          <w:t> </w:t>
        </w:r>
        <w:r>
          <w:rPr>
            <w:rFonts w:ascii="Arial"/>
            <w:sz w:val="20"/>
          </w:rPr>
          <w:t>Resettable</w:t>
        </w:r>
        <w:r>
          <w:rPr>
            <w:rFonts w:ascii="Arial"/>
            <w:spacing w:val="-9"/>
            <w:sz w:val="20"/>
          </w:rPr>
          <w:t> </w:t>
        </w:r>
        <w:r>
          <w:rPr>
            <w:rFonts w:ascii="Arial"/>
            <w:spacing w:val="-2"/>
            <w:sz w:val="20"/>
          </w:rPr>
          <w:t>Registers</w:t>
        </w:r>
        <w:r>
          <w:rPr>
            <w:rFonts w:ascii="Arial"/>
            <w:sz w:val="20"/>
          </w:rPr>
          <w:tab/>
        </w:r>
        <w:r>
          <w:rPr>
            <w:rFonts w:ascii="Arial"/>
            <w:spacing w:val="-5"/>
            <w:sz w:val="20"/>
          </w:rPr>
          <w:t>39</w:t>
        </w:r>
      </w:hyperlink>
    </w:p>
    <w:p>
      <w:pPr>
        <w:pStyle w:val="ListParagraph"/>
        <w:spacing w:after="0" w:line="240" w:lineRule="auto"/>
        <w:jc w:val="left"/>
        <w:rPr>
          <w:rFonts w:ascii="Arial"/>
          <w:sz w:val="20"/>
        </w:rPr>
        <w:sectPr>
          <w:footerReference w:type="default" r:id="rId71"/>
          <w:pgSz w:w="11900" w:h="16840"/>
          <w:pgMar w:header="0" w:footer="1203" w:top="420" w:bottom="1400" w:left="1275" w:right="1275"/>
          <w:pgNumType w:start="30"/>
        </w:sectPr>
      </w:pPr>
    </w:p>
    <w:p>
      <w:pPr>
        <w:pStyle w:val="Heading2"/>
      </w:pPr>
      <w:r>
        <w:rPr/>
        <mc:AlternateContent>
          <mc:Choice Requires="wps">
            <w:drawing>
              <wp:anchor distT="0" distB="0" distL="0" distR="0" allowOverlap="1" layoutInCell="1" locked="0" behindDoc="1" simplePos="0" relativeHeight="487660032">
                <wp:simplePos x="0" y="0"/>
                <wp:positionH relativeFrom="page">
                  <wp:posOffset>899160</wp:posOffset>
                </wp:positionH>
                <wp:positionV relativeFrom="paragraph">
                  <wp:posOffset>256031</wp:posOffset>
                </wp:positionV>
                <wp:extent cx="5760720" cy="635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6448;mso-wrap-distance-left:0;mso-wrap-distance-right:0" id="docshape543"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11"/>
        </w:numPr>
        <w:tabs>
          <w:tab w:pos="707" w:val="left" w:leader="none"/>
        </w:tabs>
        <w:spacing w:line="240" w:lineRule="auto" w:before="0" w:after="0"/>
        <w:ind w:left="707" w:right="0" w:hanging="566"/>
        <w:jc w:val="left"/>
      </w:pPr>
      <w:bookmarkStart w:name="_bookmark31" w:id="41"/>
      <w:bookmarkEnd w:id="41"/>
      <w:r>
        <w:rPr>
          <w:b w:val="0"/>
        </w:rPr>
      </w:r>
      <w:bookmarkStart w:name="_bookmark30" w:id="42"/>
      <w:bookmarkEnd w:id="42"/>
      <w:r>
        <w:rPr/>
        <w:t>S</w:t>
      </w:r>
      <w:r>
        <w:rPr/>
        <w:t>ettings</w:t>
      </w:r>
      <w:r>
        <w:rPr>
          <w:spacing w:val="-4"/>
        </w:rPr>
        <w:t> </w:t>
      </w:r>
      <w:r>
        <w:rPr/>
        <w:t>and</w:t>
      </w:r>
      <w:r>
        <w:rPr>
          <w:spacing w:val="-4"/>
        </w:rPr>
        <w:t> </w:t>
      </w:r>
      <w:r>
        <w:rPr>
          <w:spacing w:val="-2"/>
        </w:rPr>
        <w:t>Configurations</w:t>
      </w:r>
    </w:p>
    <w:p>
      <w:pPr>
        <w:spacing w:line="240" w:lineRule="auto" w:before="84"/>
        <w:rPr>
          <w:b/>
          <w:sz w:val="20"/>
        </w:rPr>
      </w:pPr>
      <w:r>
        <w:rPr>
          <w:b/>
          <w:sz w:val="20"/>
        </w:rPr>
        <mc:AlternateContent>
          <mc:Choice Requires="wps">
            <w:drawing>
              <wp:anchor distT="0" distB="0" distL="0" distR="0" allowOverlap="1" layoutInCell="1" locked="0" behindDoc="1" simplePos="0" relativeHeight="487660544">
                <wp:simplePos x="0" y="0"/>
                <wp:positionH relativeFrom="page">
                  <wp:posOffset>2158745</wp:posOffset>
                </wp:positionH>
                <wp:positionV relativeFrom="paragraph">
                  <wp:posOffset>215070</wp:posOffset>
                </wp:positionV>
                <wp:extent cx="4501515" cy="2540"/>
                <wp:effectExtent l="0" t="0" r="0" b="0"/>
                <wp:wrapTopAndBottom/>
                <wp:docPr id="793" name="Graphic 793"/>
                <wp:cNvGraphicFramePr>
                  <a:graphicFrameLocks/>
                </wp:cNvGraphicFramePr>
                <a:graphic>
                  <a:graphicData uri="http://schemas.microsoft.com/office/word/2010/wordprocessingShape">
                    <wps:wsp>
                      <wps:cNvPr id="793" name="Graphic 79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55936;mso-wrap-distance-left:0;mso-wrap-distance-right:0" id="docshape544"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1203" w:top="420" w:bottom="1400" w:left="1275" w:right="1275"/>
        </w:sectPr>
      </w:pPr>
    </w:p>
    <w:p>
      <w:pPr>
        <w:spacing w:line="292" w:lineRule="auto" w:before="95"/>
        <w:ind w:left="141" w:right="38" w:firstLine="0"/>
        <w:jc w:val="left"/>
        <w:rPr>
          <w:b/>
          <w:sz w:val="20"/>
        </w:rPr>
      </w:pPr>
      <w:r>
        <w:rPr>
          <w:b/>
          <w:spacing w:val="-2"/>
          <w:sz w:val="20"/>
        </w:rPr>
        <w:t>Configurable functions</w:t>
      </w:r>
    </w:p>
    <w:p>
      <w:pPr>
        <w:pStyle w:val="BodyText"/>
        <w:spacing w:line="247" w:lineRule="auto" w:before="91"/>
        <w:ind w:left="141"/>
      </w:pPr>
      <w:r>
        <w:rPr/>
        <w:br w:type="column"/>
      </w:r>
      <w:r>
        <w:rPr/>
        <w:t>Depending</w:t>
      </w:r>
      <w:r>
        <w:rPr>
          <w:spacing w:val="-4"/>
        </w:rPr>
        <w:t> </w:t>
      </w:r>
      <w:r>
        <w:rPr/>
        <w:t>on</w:t>
      </w:r>
      <w:r>
        <w:rPr>
          <w:spacing w:val="-4"/>
        </w:rPr>
        <w:t> </w:t>
      </w:r>
      <w:r>
        <w:rPr/>
        <w:t>the</w:t>
      </w:r>
      <w:r>
        <w:rPr>
          <w:spacing w:val="-4"/>
        </w:rPr>
        <w:t> </w:t>
      </w:r>
      <w:r>
        <w:rPr/>
        <w:t>meter</w:t>
      </w:r>
      <w:r>
        <w:rPr>
          <w:spacing w:val="-4"/>
        </w:rPr>
        <w:t> </w:t>
      </w:r>
      <w:r>
        <w:rPr/>
        <w:t>type,</w:t>
      </w:r>
      <w:r>
        <w:rPr>
          <w:spacing w:val="-4"/>
        </w:rPr>
        <w:t> </w:t>
      </w:r>
      <w:r>
        <w:rPr/>
        <w:t>all</w:t>
      </w:r>
      <w:r>
        <w:rPr>
          <w:spacing w:val="-4"/>
        </w:rPr>
        <w:t> </w:t>
      </w:r>
      <w:r>
        <w:rPr/>
        <w:t>or</w:t>
      </w:r>
      <w:r>
        <w:rPr>
          <w:spacing w:val="-4"/>
        </w:rPr>
        <w:t> </w:t>
      </w:r>
      <w:r>
        <w:rPr/>
        <w:t>a</w:t>
      </w:r>
      <w:r>
        <w:rPr>
          <w:spacing w:val="-4"/>
        </w:rPr>
        <w:t> </w:t>
      </w:r>
      <w:r>
        <w:rPr/>
        <w:t>subset</w:t>
      </w:r>
      <w:r>
        <w:rPr>
          <w:spacing w:val="-4"/>
        </w:rPr>
        <w:t> </w:t>
      </w:r>
      <w:r>
        <w:rPr/>
        <w:t>of</w:t>
      </w:r>
      <w:r>
        <w:rPr>
          <w:spacing w:val="-4"/>
        </w:rPr>
        <w:t> </w:t>
      </w:r>
      <w:r>
        <w:rPr/>
        <w:t>the</w:t>
      </w:r>
      <w:r>
        <w:rPr>
          <w:spacing w:val="-4"/>
        </w:rPr>
        <w:t> </w:t>
      </w:r>
      <w:r>
        <w:rPr/>
        <w:t>following</w:t>
      </w:r>
      <w:r>
        <w:rPr>
          <w:spacing w:val="-5"/>
        </w:rPr>
        <w:t> </w:t>
      </w:r>
      <w:r>
        <w:rPr/>
        <w:t>functions</w:t>
      </w:r>
      <w:r>
        <w:rPr>
          <w:spacing w:val="-4"/>
        </w:rPr>
        <w:t> </w:t>
      </w:r>
      <w:r>
        <w:rPr/>
        <w:t>can</w:t>
      </w:r>
      <w:r>
        <w:rPr>
          <w:spacing w:val="-4"/>
        </w:rPr>
        <w:t> </w:t>
      </w:r>
      <w:r>
        <w:rPr/>
        <w:t>be </w:t>
      </w:r>
      <w:r>
        <w:rPr>
          <w:spacing w:val="-2"/>
        </w:rPr>
        <w:t>configured:</w:t>
      </w:r>
    </w:p>
    <w:p>
      <w:pPr>
        <w:pStyle w:val="ListParagraph"/>
        <w:numPr>
          <w:ilvl w:val="0"/>
          <w:numId w:val="12"/>
        </w:numPr>
        <w:tabs>
          <w:tab w:pos="707" w:val="left" w:leader="none"/>
        </w:tabs>
        <w:spacing w:line="240" w:lineRule="auto" w:before="58" w:after="0"/>
        <w:ind w:left="707" w:right="0" w:hanging="283"/>
        <w:jc w:val="left"/>
        <w:rPr>
          <w:sz w:val="22"/>
        </w:rPr>
      </w:pPr>
      <w:r>
        <w:rPr>
          <w:spacing w:val="-2"/>
          <w:sz w:val="22"/>
        </w:rPr>
        <w:t>Ratios</w:t>
      </w:r>
    </w:p>
    <w:p>
      <w:pPr>
        <w:pStyle w:val="ListParagraph"/>
        <w:numPr>
          <w:ilvl w:val="0"/>
          <w:numId w:val="12"/>
        </w:numPr>
        <w:tabs>
          <w:tab w:pos="707" w:val="left" w:leader="none"/>
        </w:tabs>
        <w:spacing w:line="240" w:lineRule="auto" w:before="68" w:after="0"/>
        <w:ind w:left="707" w:right="0" w:hanging="283"/>
        <w:jc w:val="left"/>
        <w:rPr>
          <w:sz w:val="22"/>
        </w:rPr>
      </w:pPr>
      <w:r>
        <w:rPr>
          <w:spacing w:val="-2"/>
          <w:sz w:val="22"/>
        </w:rPr>
        <w:t>Wires</w:t>
      </w:r>
    </w:p>
    <w:p>
      <w:pPr>
        <w:pStyle w:val="ListParagraph"/>
        <w:numPr>
          <w:ilvl w:val="0"/>
          <w:numId w:val="12"/>
        </w:numPr>
        <w:tabs>
          <w:tab w:pos="707" w:val="left" w:leader="none"/>
        </w:tabs>
        <w:spacing w:line="240" w:lineRule="auto" w:before="67" w:after="0"/>
        <w:ind w:left="707" w:right="0" w:hanging="283"/>
        <w:jc w:val="left"/>
        <w:rPr>
          <w:sz w:val="22"/>
        </w:rPr>
      </w:pPr>
      <w:r>
        <w:rPr>
          <w:sz w:val="22"/>
        </w:rPr>
        <w:t>Pulse</w:t>
      </w:r>
      <w:r>
        <w:rPr>
          <w:spacing w:val="-8"/>
          <w:sz w:val="22"/>
        </w:rPr>
        <w:t> </w:t>
      </w:r>
      <w:r>
        <w:rPr>
          <w:sz w:val="22"/>
        </w:rPr>
        <w:t>output</w:t>
      </w:r>
      <w:r>
        <w:rPr>
          <w:spacing w:val="-9"/>
          <w:sz w:val="22"/>
        </w:rPr>
        <w:t> </w:t>
      </w:r>
      <w:r>
        <w:rPr>
          <w:sz w:val="22"/>
        </w:rPr>
        <w:t>(Pul.Out.)</w:t>
      </w:r>
      <w:r>
        <w:rPr>
          <w:spacing w:val="-9"/>
          <w:sz w:val="22"/>
        </w:rPr>
        <w:t> </w:t>
      </w:r>
      <w:r>
        <w:rPr>
          <w:sz w:val="22"/>
        </w:rPr>
        <w:t>on</w:t>
      </w:r>
      <w:r>
        <w:rPr>
          <w:spacing w:val="-9"/>
          <w:sz w:val="22"/>
        </w:rPr>
        <w:t> </w:t>
      </w:r>
      <w:r>
        <w:rPr>
          <w:spacing w:val="-2"/>
          <w:sz w:val="22"/>
        </w:rPr>
        <w:t>display</w:t>
      </w:r>
    </w:p>
    <w:p>
      <w:pPr>
        <w:pStyle w:val="ListParagraph"/>
        <w:numPr>
          <w:ilvl w:val="0"/>
          <w:numId w:val="12"/>
        </w:numPr>
        <w:tabs>
          <w:tab w:pos="707" w:val="left" w:leader="none"/>
        </w:tabs>
        <w:spacing w:line="240" w:lineRule="auto" w:before="66" w:after="0"/>
        <w:ind w:left="707" w:right="0" w:hanging="283"/>
        <w:jc w:val="left"/>
        <w:rPr>
          <w:sz w:val="22"/>
        </w:rPr>
      </w:pPr>
      <w:r>
        <w:rPr>
          <w:spacing w:val="-5"/>
          <w:sz w:val="22"/>
        </w:rPr>
        <w:t>I/O</w:t>
      </w:r>
    </w:p>
    <w:p>
      <w:pPr>
        <w:pStyle w:val="ListParagraph"/>
        <w:numPr>
          <w:ilvl w:val="0"/>
          <w:numId w:val="12"/>
        </w:numPr>
        <w:tabs>
          <w:tab w:pos="707" w:val="left" w:leader="none"/>
        </w:tabs>
        <w:spacing w:line="240" w:lineRule="auto" w:before="68" w:after="0"/>
        <w:ind w:left="707" w:right="0" w:hanging="283"/>
        <w:jc w:val="left"/>
        <w:rPr>
          <w:sz w:val="22"/>
        </w:rPr>
      </w:pPr>
      <w:r>
        <w:rPr>
          <w:spacing w:val="-2"/>
          <w:sz w:val="22"/>
        </w:rPr>
        <w:t>Alarm</w:t>
      </w:r>
    </w:p>
    <w:p>
      <w:pPr>
        <w:pStyle w:val="ListParagraph"/>
        <w:numPr>
          <w:ilvl w:val="0"/>
          <w:numId w:val="12"/>
        </w:numPr>
        <w:tabs>
          <w:tab w:pos="707" w:val="left" w:leader="none"/>
        </w:tabs>
        <w:spacing w:line="240" w:lineRule="auto" w:before="67" w:after="0"/>
        <w:ind w:left="707" w:right="0" w:hanging="283"/>
        <w:jc w:val="left"/>
        <w:rPr>
          <w:sz w:val="22"/>
        </w:rPr>
      </w:pPr>
      <w:r>
        <w:rPr>
          <w:spacing w:val="-4"/>
          <w:sz w:val="22"/>
        </w:rPr>
        <w:t>M–</w:t>
      </w:r>
      <w:r>
        <w:rPr>
          <w:spacing w:val="-5"/>
          <w:sz w:val="22"/>
        </w:rPr>
        <w:t>Bus</w:t>
      </w:r>
    </w:p>
    <w:p>
      <w:pPr>
        <w:pStyle w:val="ListParagraph"/>
        <w:numPr>
          <w:ilvl w:val="0"/>
          <w:numId w:val="12"/>
        </w:numPr>
        <w:tabs>
          <w:tab w:pos="707" w:val="left" w:leader="none"/>
        </w:tabs>
        <w:spacing w:line="240" w:lineRule="auto" w:before="66" w:after="0"/>
        <w:ind w:left="707" w:right="0" w:hanging="283"/>
        <w:jc w:val="left"/>
        <w:rPr>
          <w:sz w:val="22"/>
        </w:rPr>
      </w:pPr>
      <w:r>
        <w:rPr>
          <w:spacing w:val="-4"/>
          <w:sz w:val="22"/>
        </w:rPr>
        <w:t>RS485</w:t>
      </w:r>
    </w:p>
    <w:p>
      <w:pPr>
        <w:pStyle w:val="ListParagraph"/>
        <w:numPr>
          <w:ilvl w:val="0"/>
          <w:numId w:val="12"/>
        </w:numPr>
        <w:tabs>
          <w:tab w:pos="707" w:val="left" w:leader="none"/>
        </w:tabs>
        <w:spacing w:line="240" w:lineRule="auto" w:before="68" w:after="0"/>
        <w:ind w:left="707" w:right="0" w:hanging="283"/>
        <w:jc w:val="left"/>
        <w:rPr>
          <w:sz w:val="22"/>
        </w:rPr>
      </w:pPr>
      <w:r>
        <w:rPr>
          <w:sz w:val="22"/>
        </w:rPr>
        <w:t>IR</w:t>
      </w:r>
      <w:r>
        <w:rPr>
          <w:spacing w:val="-3"/>
          <w:sz w:val="22"/>
        </w:rPr>
        <w:t> </w:t>
      </w:r>
      <w:r>
        <w:rPr>
          <w:spacing w:val="-4"/>
          <w:sz w:val="22"/>
        </w:rPr>
        <w:t>Side</w:t>
      </w:r>
    </w:p>
    <w:p>
      <w:pPr>
        <w:pStyle w:val="ListParagraph"/>
        <w:numPr>
          <w:ilvl w:val="0"/>
          <w:numId w:val="12"/>
        </w:numPr>
        <w:tabs>
          <w:tab w:pos="707" w:val="left" w:leader="none"/>
        </w:tabs>
        <w:spacing w:line="240" w:lineRule="auto" w:before="67" w:after="0"/>
        <w:ind w:left="707" w:right="0" w:hanging="283"/>
        <w:jc w:val="left"/>
        <w:rPr>
          <w:sz w:val="22"/>
        </w:rPr>
      </w:pPr>
      <w:r>
        <w:rPr>
          <w:sz w:val="22"/>
        </w:rPr>
        <w:t>Upgrade</w:t>
      </w:r>
      <w:r>
        <w:rPr>
          <w:spacing w:val="-13"/>
          <w:sz w:val="22"/>
        </w:rPr>
        <w:t> </w:t>
      </w:r>
      <w:r>
        <w:rPr>
          <w:sz w:val="22"/>
        </w:rPr>
        <w:t>Consent</w:t>
      </w:r>
      <w:r>
        <w:rPr>
          <w:spacing w:val="-13"/>
          <w:sz w:val="22"/>
        </w:rPr>
        <w:t> </w:t>
      </w:r>
      <w:r>
        <w:rPr>
          <w:sz w:val="22"/>
        </w:rPr>
        <w:t>(Upgr.Cons)</w:t>
      </w:r>
      <w:r>
        <w:rPr>
          <w:spacing w:val="-12"/>
          <w:sz w:val="22"/>
        </w:rPr>
        <w:t> </w:t>
      </w:r>
      <w:r>
        <w:rPr>
          <w:sz w:val="22"/>
        </w:rPr>
        <w:t>on</w:t>
      </w:r>
      <w:r>
        <w:rPr>
          <w:spacing w:val="-13"/>
          <w:sz w:val="22"/>
        </w:rPr>
        <w:t> </w:t>
      </w:r>
      <w:r>
        <w:rPr>
          <w:spacing w:val="-2"/>
          <w:sz w:val="22"/>
        </w:rPr>
        <w:t>display</w:t>
      </w:r>
    </w:p>
    <w:p>
      <w:pPr>
        <w:pStyle w:val="ListParagraph"/>
        <w:numPr>
          <w:ilvl w:val="0"/>
          <w:numId w:val="12"/>
        </w:numPr>
        <w:tabs>
          <w:tab w:pos="707" w:val="left" w:leader="none"/>
        </w:tabs>
        <w:spacing w:line="240" w:lineRule="auto" w:before="66" w:after="0"/>
        <w:ind w:left="707" w:right="0" w:hanging="283"/>
        <w:jc w:val="left"/>
        <w:rPr>
          <w:sz w:val="22"/>
        </w:rPr>
      </w:pPr>
      <w:r>
        <w:rPr>
          <w:sz w:val="22"/>
        </w:rPr>
        <w:t>Pulse</w:t>
      </w:r>
      <w:r>
        <w:rPr>
          <w:spacing w:val="-7"/>
          <w:sz w:val="22"/>
        </w:rPr>
        <w:t> </w:t>
      </w:r>
      <w:r>
        <w:rPr>
          <w:sz w:val="22"/>
        </w:rPr>
        <w:t>LED</w:t>
      </w:r>
      <w:r>
        <w:rPr>
          <w:spacing w:val="-7"/>
          <w:sz w:val="22"/>
        </w:rPr>
        <w:t> </w:t>
      </w:r>
      <w:r>
        <w:rPr>
          <w:sz w:val="22"/>
        </w:rPr>
        <w:t>(Puls.LED)</w:t>
      </w:r>
      <w:r>
        <w:rPr>
          <w:spacing w:val="-7"/>
          <w:sz w:val="22"/>
        </w:rPr>
        <w:t> </w:t>
      </w:r>
      <w:r>
        <w:rPr>
          <w:sz w:val="22"/>
        </w:rPr>
        <w:t>on</w:t>
      </w:r>
      <w:r>
        <w:rPr>
          <w:spacing w:val="-7"/>
          <w:sz w:val="22"/>
        </w:rPr>
        <w:t> </w:t>
      </w:r>
      <w:r>
        <w:rPr>
          <w:spacing w:val="-2"/>
          <w:sz w:val="22"/>
        </w:rPr>
        <w:t>display</w:t>
      </w:r>
    </w:p>
    <w:p>
      <w:pPr>
        <w:pStyle w:val="ListParagraph"/>
        <w:numPr>
          <w:ilvl w:val="0"/>
          <w:numId w:val="12"/>
        </w:numPr>
        <w:tabs>
          <w:tab w:pos="707" w:val="left" w:leader="none"/>
        </w:tabs>
        <w:spacing w:line="240" w:lineRule="auto" w:before="68" w:after="0"/>
        <w:ind w:left="707" w:right="0" w:hanging="283"/>
        <w:jc w:val="left"/>
        <w:rPr>
          <w:sz w:val="22"/>
        </w:rPr>
      </w:pPr>
      <w:r>
        <w:rPr>
          <w:spacing w:val="-2"/>
          <w:sz w:val="22"/>
        </w:rPr>
        <w:t>Tariff</w:t>
      </w:r>
    </w:p>
    <w:p>
      <w:pPr>
        <w:pStyle w:val="ListParagraph"/>
        <w:numPr>
          <w:ilvl w:val="0"/>
          <w:numId w:val="12"/>
        </w:numPr>
        <w:tabs>
          <w:tab w:pos="707" w:val="left" w:leader="none"/>
        </w:tabs>
        <w:spacing w:line="240" w:lineRule="auto" w:before="67" w:after="0"/>
        <w:ind w:left="707" w:right="0" w:hanging="283"/>
        <w:jc w:val="left"/>
        <w:rPr>
          <w:sz w:val="22"/>
        </w:rPr>
      </w:pPr>
      <w:r>
        <w:rPr>
          <w:sz w:val="22"/>
        </w:rPr>
        <w:t>Resettable</w:t>
      </w:r>
      <w:r>
        <w:rPr>
          <w:spacing w:val="-10"/>
          <w:sz w:val="22"/>
        </w:rPr>
        <w:t> </w:t>
      </w:r>
      <w:r>
        <w:rPr>
          <w:sz w:val="22"/>
        </w:rPr>
        <w:t>registers</w:t>
      </w:r>
      <w:r>
        <w:rPr>
          <w:spacing w:val="-9"/>
          <w:sz w:val="22"/>
        </w:rPr>
        <w:t> </w:t>
      </w:r>
      <w:r>
        <w:rPr>
          <w:sz w:val="22"/>
        </w:rPr>
        <w:t>(Rst.Rg</w:t>
      </w:r>
      <w:r>
        <w:rPr>
          <w:spacing w:val="-9"/>
          <w:sz w:val="22"/>
        </w:rPr>
        <w:t> </w:t>
      </w:r>
      <w:r>
        <w:rPr>
          <w:sz w:val="22"/>
        </w:rPr>
        <w:t>on</w:t>
      </w:r>
      <w:r>
        <w:rPr>
          <w:spacing w:val="-9"/>
          <w:sz w:val="22"/>
        </w:rPr>
        <w:t> </w:t>
      </w:r>
      <w:r>
        <w:rPr>
          <w:spacing w:val="-2"/>
          <w:sz w:val="22"/>
        </w:rPr>
        <w:t>display)</w:t>
      </w:r>
    </w:p>
    <w:p>
      <w:pPr>
        <w:pStyle w:val="ListParagraph"/>
        <w:spacing w:after="0" w:line="240" w:lineRule="auto"/>
        <w:jc w:val="left"/>
        <w:rPr>
          <w:sz w:val="22"/>
        </w:rPr>
        <w:sectPr>
          <w:type w:val="continuous"/>
          <w:pgSz w:w="11900" w:h="16840"/>
          <w:pgMar w:header="0" w:footer="1203" w:top="1800" w:bottom="720" w:left="1275" w:right="1275"/>
          <w:cols w:num="2" w:equalWidth="0">
            <w:col w:w="1416" w:space="569"/>
            <w:col w:w="7365"/>
          </w:cols>
        </w:sectPr>
      </w:pPr>
    </w:p>
    <w:p>
      <w:pPr>
        <w:pStyle w:val="BodyText"/>
        <w:rPr>
          <w:sz w:val="20"/>
        </w:rPr>
      </w:pPr>
    </w:p>
    <w:p>
      <w:pPr>
        <w:pStyle w:val="BodyText"/>
        <w:spacing w:before="135"/>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794" name="Group 794"/>
                <wp:cNvGraphicFramePr>
                  <a:graphicFrameLocks/>
                </wp:cNvGraphicFramePr>
                <a:graphic>
                  <a:graphicData uri="http://schemas.microsoft.com/office/word/2010/wordprocessingGroup">
                    <wpg:wgp>
                      <wpg:cNvPr id="794" name="Group 794"/>
                      <wpg:cNvGrpSpPr/>
                      <wpg:grpSpPr>
                        <a:xfrm>
                          <a:off x="0" y="0"/>
                          <a:ext cx="4501515" cy="2540"/>
                          <a:chExt cx="4501515" cy="2540"/>
                        </a:xfrm>
                      </wpg:grpSpPr>
                      <wps:wsp>
                        <wps:cNvPr id="795" name="Graphic 795"/>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545" coordorigin="0,0" coordsize="7089,4">
                <v:rect style="position:absolute;left:0;top:0;width:7089;height:4" id="docshape546" filled="true" fillcolor="#000000" stroked="false">
                  <v:fill type="solid"/>
                </v:rect>
              </v:group>
            </w:pict>
          </mc:Fallback>
        </mc:AlternateContent>
      </w:r>
      <w:r>
        <w:rPr>
          <w:rFonts w:ascii="Times New Roman"/>
          <w:sz w:val="2"/>
        </w:rPr>
      </w:r>
    </w:p>
    <w:p>
      <w:pPr>
        <w:pStyle w:val="BodyText"/>
        <w:spacing w:line="194" w:lineRule="auto" w:before="173"/>
        <w:ind w:left="2125" w:right="162" w:hanging="1985"/>
        <w:jc w:val="both"/>
        <w:rPr>
          <w:rFonts w:ascii="Arial" w:hAnsi="Arial"/>
          <w:sz w:val="28"/>
        </w:rPr>
      </w:pPr>
      <w:r>
        <w:rPr>
          <w:rFonts w:ascii="Arial" w:hAnsi="Arial"/>
          <w:b/>
          <w:position w:val="1"/>
          <w:sz w:val="20"/>
        </w:rPr>
        <w:t>Setting</w:t>
      </w:r>
      <w:r>
        <w:rPr>
          <w:rFonts w:ascii="Arial" w:hAnsi="Arial"/>
          <w:b/>
          <w:spacing w:val="-14"/>
          <w:position w:val="1"/>
          <w:sz w:val="20"/>
        </w:rPr>
        <w:t> </w:t>
      </w:r>
      <w:r>
        <w:rPr>
          <w:rFonts w:ascii="Arial" w:hAnsi="Arial"/>
          <w:b/>
          <w:position w:val="1"/>
          <w:sz w:val="20"/>
        </w:rPr>
        <w:t>a</w:t>
      </w:r>
      <w:r>
        <w:rPr>
          <w:rFonts w:ascii="Arial" w:hAnsi="Arial"/>
          <w:b/>
          <w:spacing w:val="-5"/>
          <w:position w:val="1"/>
          <w:sz w:val="20"/>
        </w:rPr>
        <w:t> </w:t>
      </w:r>
      <w:r>
        <w:rPr>
          <w:rFonts w:ascii="Arial" w:hAnsi="Arial"/>
          <w:b/>
          <w:position w:val="1"/>
          <w:sz w:val="20"/>
        </w:rPr>
        <w:t>value</w:t>
      </w:r>
      <w:r>
        <w:rPr>
          <w:rFonts w:ascii="Arial" w:hAnsi="Arial"/>
          <w:b/>
          <w:spacing w:val="80"/>
          <w:position w:val="1"/>
          <w:sz w:val="20"/>
        </w:rPr>
        <w:t>   </w:t>
      </w:r>
      <w:r>
        <w:rPr/>
        <w:t>When</w:t>
      </w:r>
      <w:r>
        <w:rPr>
          <w:spacing w:val="-10"/>
        </w:rPr>
        <w:t> </w:t>
      </w:r>
      <w:r>
        <w:rPr/>
        <w:t>setting</w:t>
      </w:r>
      <w:r>
        <w:rPr>
          <w:spacing w:val="-10"/>
        </w:rPr>
        <w:t> </w:t>
      </w:r>
      <w:r>
        <w:rPr/>
        <w:t>a</w:t>
      </w:r>
      <w:r>
        <w:rPr>
          <w:spacing w:val="-10"/>
        </w:rPr>
        <w:t> </w:t>
      </w:r>
      <w:r>
        <w:rPr/>
        <w:t>value,</w:t>
      </w:r>
      <w:r>
        <w:rPr>
          <w:spacing w:val="-10"/>
        </w:rPr>
        <w:t> </w:t>
      </w:r>
      <w:r>
        <w:rPr/>
        <w:t>the</w:t>
      </w:r>
      <w:r>
        <w:rPr>
          <w:spacing w:val="-8"/>
        </w:rPr>
        <w:t> </w:t>
      </w:r>
      <w:r>
        <w:rPr>
          <w:rFonts w:ascii="Arial" w:hAnsi="Arial"/>
          <w:color w:val="4E9EFF"/>
          <w:w w:val="110"/>
          <w:sz w:val="28"/>
        </w:rPr>
        <w:t>S</w:t>
      </w:r>
      <w:r>
        <w:rPr>
          <w:rFonts w:ascii="Arial" w:hAnsi="Arial"/>
          <w:color w:val="4E9EFF"/>
          <w:spacing w:val="-22"/>
          <w:w w:val="110"/>
          <w:sz w:val="28"/>
        </w:rPr>
        <w:t> </w:t>
      </w:r>
      <w:r>
        <w:rPr/>
        <w:t>button</w:t>
      </w:r>
      <w:r>
        <w:rPr>
          <w:spacing w:val="-9"/>
        </w:rPr>
        <w:t> </w:t>
      </w:r>
      <w:r>
        <w:rPr/>
        <w:t>is</w:t>
      </w:r>
      <w:r>
        <w:rPr>
          <w:spacing w:val="-11"/>
        </w:rPr>
        <w:t> </w:t>
      </w:r>
      <w:r>
        <w:rPr/>
        <w:t>pressed</w:t>
      </w:r>
      <w:r>
        <w:rPr>
          <w:spacing w:val="-10"/>
        </w:rPr>
        <w:t> </w:t>
      </w:r>
      <w:r>
        <w:rPr/>
        <w:t>and</w:t>
      </w:r>
      <w:r>
        <w:rPr>
          <w:spacing w:val="-10"/>
        </w:rPr>
        <w:t> </w:t>
      </w:r>
      <w:r>
        <w:rPr/>
        <w:t>held</w:t>
      </w:r>
      <w:r>
        <w:rPr>
          <w:spacing w:val="-10"/>
        </w:rPr>
        <w:t> </w:t>
      </w:r>
      <w:r>
        <w:rPr/>
        <w:t>to</w:t>
      </w:r>
      <w:r>
        <w:rPr>
          <w:spacing w:val="-11"/>
        </w:rPr>
        <w:t> </w:t>
      </w:r>
      <w:r>
        <w:rPr/>
        <w:t>activate</w:t>
      </w:r>
      <w:r>
        <w:rPr>
          <w:spacing w:val="-10"/>
        </w:rPr>
        <w:t> </w:t>
      </w:r>
      <w:r>
        <w:rPr/>
        <w:t>the</w:t>
      </w:r>
      <w:r>
        <w:rPr>
          <w:spacing w:val="-10"/>
        </w:rPr>
        <w:t> </w:t>
      </w:r>
      <w:r>
        <w:rPr/>
        <w:t>set–option. The</w:t>
      </w:r>
      <w:r>
        <w:rPr>
          <w:spacing w:val="-14"/>
        </w:rPr>
        <w:t> </w:t>
      </w:r>
      <w:r>
        <w:rPr>
          <w:rFonts w:ascii="Arial" w:hAnsi="Arial"/>
          <w:color w:val="4E9EFF"/>
          <w:sz w:val="28"/>
        </w:rPr>
        <w:t>G</w:t>
      </w:r>
      <w:r>
        <w:rPr>
          <w:rFonts w:ascii="Arial" w:hAnsi="Arial"/>
          <w:color w:val="4E9EFF"/>
          <w:spacing w:val="-20"/>
          <w:sz w:val="28"/>
        </w:rPr>
        <w:t> </w:t>
      </w:r>
      <w:r>
        <w:rPr/>
        <w:t>button</w:t>
      </w:r>
      <w:r>
        <w:rPr>
          <w:spacing w:val="-13"/>
        </w:rPr>
        <w:t> </w:t>
      </w:r>
      <w:r>
        <w:rPr/>
        <w:t>is</w:t>
      </w:r>
      <w:r>
        <w:rPr>
          <w:spacing w:val="-9"/>
        </w:rPr>
        <w:t> </w:t>
      </w:r>
      <w:r>
        <w:rPr/>
        <w:t>used</w:t>
      </w:r>
      <w:r>
        <w:rPr>
          <w:spacing w:val="-7"/>
        </w:rPr>
        <w:t> </w:t>
      </w:r>
      <w:r>
        <w:rPr/>
        <w:t>to</w:t>
      </w:r>
      <w:r>
        <w:rPr>
          <w:spacing w:val="-7"/>
        </w:rPr>
        <w:t> </w:t>
      </w:r>
      <w:r>
        <w:rPr/>
        <w:t>change</w:t>
      </w:r>
      <w:r>
        <w:rPr>
          <w:spacing w:val="-7"/>
        </w:rPr>
        <w:t> </w:t>
      </w:r>
      <w:r>
        <w:rPr/>
        <w:t>the</w:t>
      </w:r>
      <w:r>
        <w:rPr>
          <w:spacing w:val="-7"/>
        </w:rPr>
        <w:t> </w:t>
      </w:r>
      <w:r>
        <w:rPr/>
        <w:t>options</w:t>
      </w:r>
      <w:r>
        <w:rPr>
          <w:spacing w:val="-7"/>
        </w:rPr>
        <w:t> </w:t>
      </w:r>
      <w:r>
        <w:rPr/>
        <w:t>that</w:t>
      </w:r>
      <w:r>
        <w:rPr>
          <w:spacing w:val="-8"/>
        </w:rPr>
        <w:t> </w:t>
      </w:r>
      <w:r>
        <w:rPr/>
        <w:t>can</w:t>
      </w:r>
      <w:r>
        <w:rPr>
          <w:spacing w:val="-8"/>
        </w:rPr>
        <w:t> </w:t>
      </w:r>
      <w:r>
        <w:rPr/>
        <w:t>be</w:t>
      </w:r>
      <w:r>
        <w:rPr>
          <w:spacing w:val="-8"/>
        </w:rPr>
        <w:t> </w:t>
      </w:r>
      <w:r>
        <w:rPr/>
        <w:t>set,</w:t>
      </w:r>
      <w:r>
        <w:rPr>
          <w:spacing w:val="-9"/>
        </w:rPr>
        <w:t> </w:t>
      </w:r>
      <w:r>
        <w:rPr/>
        <w:t>such</w:t>
      </w:r>
      <w:r>
        <w:rPr>
          <w:spacing w:val="-8"/>
        </w:rPr>
        <w:t> </w:t>
      </w:r>
      <w:r>
        <w:rPr/>
        <w:t>as</w:t>
      </w:r>
      <w:r>
        <w:rPr>
          <w:spacing w:val="-8"/>
        </w:rPr>
        <w:t> </w:t>
      </w:r>
      <w:r>
        <w:rPr/>
        <w:t>on</w:t>
      </w:r>
      <w:r>
        <w:rPr>
          <w:spacing w:val="-8"/>
        </w:rPr>
        <w:t> </w:t>
      </w:r>
      <w:r>
        <w:rPr/>
        <w:t>or</w:t>
      </w:r>
      <w:r>
        <w:rPr>
          <w:spacing w:val="-8"/>
        </w:rPr>
        <w:t> </w:t>
      </w:r>
      <w:r>
        <w:rPr/>
        <w:t>off.</w:t>
      </w:r>
      <w:r>
        <w:rPr>
          <w:spacing w:val="-8"/>
        </w:rPr>
        <w:t> </w:t>
      </w:r>
      <w:r>
        <w:rPr/>
        <w:t>The </w:t>
      </w:r>
      <w:r>
        <w:rPr>
          <w:rFonts w:ascii="Arial" w:hAnsi="Arial"/>
          <w:color w:val="4E9EFF"/>
          <w:w w:val="110"/>
          <w:sz w:val="28"/>
        </w:rPr>
        <w:t>F</w:t>
      </w:r>
      <w:r>
        <w:rPr>
          <w:rFonts w:ascii="Arial" w:hAnsi="Arial"/>
          <w:color w:val="4E9EFF"/>
          <w:spacing w:val="-22"/>
          <w:w w:val="110"/>
          <w:sz w:val="28"/>
        </w:rPr>
        <w:t> </w:t>
      </w:r>
      <w:r>
        <w:rPr/>
        <w:t>button</w:t>
      </w:r>
      <w:r>
        <w:rPr>
          <w:spacing w:val="-8"/>
        </w:rPr>
        <w:t> </w:t>
      </w:r>
      <w:r>
        <w:rPr/>
        <w:t>is used to toggle between digits.</w:t>
      </w:r>
      <w:r>
        <w:rPr>
          <w:spacing w:val="-1"/>
        </w:rPr>
        <w:t> </w:t>
      </w:r>
      <w:r>
        <w:rPr/>
        <w:t>The option/digit</w:t>
      </w:r>
      <w:r>
        <w:rPr>
          <w:spacing w:val="-1"/>
        </w:rPr>
        <w:t> </w:t>
      </w:r>
      <w:r>
        <w:rPr/>
        <w:t>that is active for set-ting is blinking, and stops blink when the option is selected by pressing the </w:t>
      </w:r>
      <w:r>
        <w:rPr>
          <w:rFonts w:ascii="Arial" w:hAnsi="Arial"/>
          <w:color w:val="4E9EFF"/>
          <w:w w:val="110"/>
          <w:sz w:val="28"/>
        </w:rPr>
        <w:t>F</w:t>
      </w:r>
    </w:p>
    <w:p>
      <w:pPr>
        <w:pStyle w:val="BodyText"/>
        <w:spacing w:before="4"/>
        <w:ind w:left="2125"/>
      </w:pPr>
      <w:r>
        <w:rPr>
          <w:spacing w:val="-2"/>
        </w:rPr>
        <w:t>button.</w:t>
      </w:r>
    </w:p>
    <w:p>
      <w:pPr>
        <w:pStyle w:val="BodyText"/>
        <w:spacing w:before="11"/>
        <w:rPr>
          <w:sz w:val="4"/>
        </w:rPr>
      </w:pPr>
      <w:r>
        <w:rPr>
          <w:sz w:val="4"/>
        </w:rPr>
        <mc:AlternateContent>
          <mc:Choice Requires="wps">
            <w:drawing>
              <wp:anchor distT="0" distB="0" distL="0" distR="0" allowOverlap="1" layoutInCell="1" locked="0" behindDoc="1" simplePos="0" relativeHeight="487661568">
                <wp:simplePos x="0" y="0"/>
                <wp:positionH relativeFrom="page">
                  <wp:posOffset>2158746</wp:posOffset>
                </wp:positionH>
                <wp:positionV relativeFrom="paragraph">
                  <wp:posOffset>51580</wp:posOffset>
                </wp:positionV>
                <wp:extent cx="4501515" cy="2540"/>
                <wp:effectExtent l="0" t="0" r="0" b="0"/>
                <wp:wrapTopAndBottom/>
                <wp:docPr id="796" name="Graphic 796"/>
                <wp:cNvGraphicFramePr>
                  <a:graphicFrameLocks/>
                </wp:cNvGraphicFramePr>
                <a:graphic>
                  <a:graphicData uri="http://schemas.microsoft.com/office/word/2010/wordprocessingShape">
                    <wps:wsp>
                      <wps:cNvPr id="796" name="Graphic 79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61486pt;width:354.45pt;height:.2pt;mso-position-horizontal-relative:page;mso-position-vertical-relative:paragraph;z-index:-15654912;mso-wrap-distance-left:0;mso-wrap-distance-right:0" id="docshape547" coordorigin="3400,81" coordsize="7089,4" path="m10488,81l3401,81,3400,81,3400,85,3401,85,10488,85,10488,81xe" filled="true" fillcolor="#000000" stroked="false">
                <v:path arrowok="t"/>
                <v:fill type="solid"/>
                <w10:wrap type="topAndBottom"/>
              </v:shape>
            </w:pict>
          </mc:Fallback>
        </mc:AlternateContent>
      </w:r>
    </w:p>
    <w:p>
      <w:pPr>
        <w:pStyle w:val="Heading2"/>
        <w:numPr>
          <w:ilvl w:val="2"/>
          <w:numId w:val="11"/>
        </w:numPr>
        <w:tabs>
          <w:tab w:pos="1058" w:val="left" w:leader="none"/>
        </w:tabs>
        <w:spacing w:line="240" w:lineRule="auto" w:before="233" w:after="0"/>
        <w:ind w:left="1058" w:right="0" w:hanging="917"/>
        <w:jc w:val="left"/>
      </w:pPr>
      <w:bookmarkStart w:name="4.1.1 Setting Ratios" w:id="43"/>
      <w:bookmarkEnd w:id="43"/>
      <w:r>
        <w:rPr>
          <w:b w:val="0"/>
        </w:rPr>
      </w:r>
      <w:bookmarkStart w:name="_bookmark33" w:id="44"/>
      <w:bookmarkEnd w:id="44"/>
      <w:r>
        <w:rPr>
          <w:b w:val="0"/>
        </w:rPr>
      </w:r>
      <w:bookmarkStart w:name="_bookmark32" w:id="45"/>
      <w:bookmarkEnd w:id="45"/>
      <w:r>
        <w:rPr/>
        <w:t>Settin</w:t>
      </w:r>
      <w:r>
        <w:rPr/>
        <w:t>g</w:t>
      </w:r>
      <w:r>
        <w:rPr>
          <w:spacing w:val="-5"/>
        </w:rPr>
        <w:t> </w:t>
      </w:r>
      <w:r>
        <w:rPr>
          <w:spacing w:val="-2"/>
        </w:rPr>
        <w:t>Ratios</w:t>
      </w:r>
    </w:p>
    <w:p>
      <w:pPr>
        <w:pStyle w:val="BodyText"/>
        <w:spacing w:before="171"/>
        <w:ind w:left="2125"/>
      </w:pPr>
      <w:r>
        <w:rPr/>
        <w:t>To</w:t>
      </w:r>
      <w:r>
        <w:rPr>
          <w:spacing w:val="-9"/>
        </w:rPr>
        <w:t> </w:t>
      </w:r>
      <w:r>
        <w:rPr/>
        <w:t>set</w:t>
      </w:r>
      <w:r>
        <w:rPr>
          <w:spacing w:val="-7"/>
        </w:rPr>
        <w:t> </w:t>
      </w:r>
      <w:r>
        <w:rPr/>
        <w:t>the</w:t>
      </w:r>
      <w:r>
        <w:rPr>
          <w:spacing w:val="-8"/>
        </w:rPr>
        <w:t> </w:t>
      </w:r>
      <w:r>
        <w:rPr/>
        <w:t>ratios,</w:t>
      </w:r>
      <w:r>
        <w:rPr>
          <w:spacing w:val="-8"/>
        </w:rPr>
        <w:t> </w:t>
      </w:r>
      <w:r>
        <w:rPr/>
        <w:t>perform</w:t>
      </w:r>
      <w:r>
        <w:rPr>
          <w:spacing w:val="-8"/>
        </w:rPr>
        <w:t> </w:t>
      </w:r>
      <w:r>
        <w:rPr/>
        <w:t>the</w:t>
      </w:r>
      <w:r>
        <w:rPr>
          <w:spacing w:val="-7"/>
        </w:rPr>
        <w:t> </w:t>
      </w:r>
      <w:r>
        <w:rPr/>
        <w:t>following</w:t>
      </w:r>
      <w:r>
        <w:rPr>
          <w:spacing w:val="-8"/>
        </w:rPr>
        <w:t> </w:t>
      </w:r>
      <w:r>
        <w:rPr>
          <w:spacing w:val="-2"/>
        </w:rPr>
        <w:t>steps:</w:t>
      </w:r>
    </w:p>
    <w:p>
      <w:pPr>
        <w:pStyle w:val="ListParagraph"/>
        <w:numPr>
          <w:ilvl w:val="0"/>
          <w:numId w:val="13"/>
        </w:numPr>
        <w:tabs>
          <w:tab w:pos="2691" w:val="left" w:leader="none"/>
        </w:tabs>
        <w:spacing w:line="240" w:lineRule="auto" w:before="29" w:after="0"/>
        <w:ind w:left="2691" w:right="0" w:hanging="283"/>
        <w:jc w:val="left"/>
        <w:rPr>
          <w:sz w:val="22"/>
        </w:rPr>
      </w:pPr>
      <w:r>
        <w:rPr>
          <w:spacing w:val="-4"/>
          <w:sz w:val="22"/>
        </w:rPr>
        <w:t>Hold</w:t>
      </w:r>
      <w:r>
        <w:rPr>
          <w:spacing w:val="-5"/>
          <w:sz w:val="22"/>
        </w:rPr>
        <w:t> </w:t>
      </w:r>
      <w:r>
        <w:rPr>
          <w:spacing w:val="-4"/>
          <w:sz w:val="22"/>
        </w:rPr>
        <w:t>the</w:t>
      </w:r>
      <w:r>
        <w:rPr>
          <w:spacing w:val="-3"/>
          <w:sz w:val="22"/>
        </w:rPr>
        <w:t> </w:t>
      </w:r>
      <w:r>
        <w:rPr>
          <w:rFonts w:ascii="Arial" w:hAnsi="Arial"/>
          <w:color w:val="4E9EFF"/>
          <w:spacing w:val="-4"/>
          <w:sz w:val="26"/>
        </w:rPr>
        <w:t>F</w:t>
      </w:r>
      <w:r>
        <w:rPr>
          <w:rFonts w:ascii="Arial" w:hAnsi="Arial"/>
          <w:color w:val="4E9EFF"/>
          <w:spacing w:val="-18"/>
          <w:sz w:val="26"/>
        </w:rPr>
        <w:t> </w:t>
      </w:r>
      <w:r>
        <w:rPr>
          <w:spacing w:val="-4"/>
          <w:sz w:val="22"/>
        </w:rPr>
        <w:t>button</w:t>
      </w:r>
      <w:r>
        <w:rPr>
          <w:spacing w:val="-2"/>
          <w:sz w:val="22"/>
        </w:rPr>
        <w:t> </w:t>
      </w:r>
      <w:r>
        <w:rPr>
          <w:spacing w:val="-4"/>
          <w:sz w:val="22"/>
        </w:rPr>
        <w:t>for</w:t>
      </w:r>
      <w:r>
        <w:rPr>
          <w:spacing w:val="-2"/>
          <w:sz w:val="22"/>
        </w:rPr>
        <w:t> </w:t>
      </w:r>
      <w:r>
        <w:rPr>
          <w:spacing w:val="-4"/>
          <w:sz w:val="22"/>
        </w:rPr>
        <w:t>two</w:t>
      </w:r>
      <w:r>
        <w:rPr>
          <w:spacing w:val="-2"/>
          <w:sz w:val="22"/>
        </w:rPr>
        <w:t> </w:t>
      </w:r>
      <w:r>
        <w:rPr>
          <w:spacing w:val="-4"/>
          <w:sz w:val="22"/>
        </w:rPr>
        <w:t>seconds.</w:t>
      </w:r>
      <w:r>
        <w:rPr>
          <w:spacing w:val="-3"/>
          <w:sz w:val="22"/>
        </w:rPr>
        <w:t> </w:t>
      </w:r>
      <w:r>
        <w:rPr>
          <w:spacing w:val="-4"/>
          <w:sz w:val="22"/>
        </w:rPr>
        <w:t>Select</w:t>
      </w:r>
      <w:r>
        <w:rPr>
          <w:spacing w:val="-1"/>
          <w:sz w:val="22"/>
        </w:rPr>
        <w:t> </w:t>
      </w:r>
      <w:r>
        <w:rPr>
          <w:rFonts w:ascii="Arial" w:hAnsi="Arial"/>
          <w:spacing w:val="-4"/>
          <w:sz w:val="22"/>
        </w:rPr>
        <w:t></w:t>
      </w:r>
      <w:r>
        <w:rPr>
          <w:spacing w:val="-4"/>
          <w:sz w:val="22"/>
        </w:rPr>
        <w:t>,</w:t>
      </w:r>
      <w:r>
        <w:rPr>
          <w:spacing w:val="-3"/>
          <w:sz w:val="22"/>
        </w:rPr>
        <w:t> </w:t>
      </w:r>
      <w:r>
        <w:rPr>
          <w:spacing w:val="-4"/>
          <w:sz w:val="22"/>
        </w:rPr>
        <w:t>press</w:t>
      </w:r>
      <w:r>
        <w:rPr>
          <w:spacing w:val="-2"/>
          <w:sz w:val="22"/>
        </w:rPr>
        <w:t> </w:t>
      </w:r>
      <w:r>
        <w:rPr>
          <w:rFonts w:ascii="Arial" w:hAnsi="Arial"/>
          <w:color w:val="4E9EFF"/>
          <w:spacing w:val="-5"/>
          <w:sz w:val="26"/>
        </w:rPr>
        <w:t>F</w:t>
      </w:r>
      <w:r>
        <w:rPr>
          <w:spacing w:val="-5"/>
          <w:sz w:val="22"/>
        </w:rPr>
        <w:t>.</w:t>
      </w:r>
    </w:p>
    <w:p>
      <w:pPr>
        <w:pStyle w:val="ListParagraph"/>
        <w:numPr>
          <w:ilvl w:val="0"/>
          <w:numId w:val="13"/>
        </w:numPr>
        <w:tabs>
          <w:tab w:pos="2690" w:val="left" w:leader="none"/>
        </w:tabs>
        <w:spacing w:line="240" w:lineRule="auto" w:before="20" w:after="0"/>
        <w:ind w:left="2690" w:right="0" w:hanging="282"/>
        <w:jc w:val="left"/>
        <w:rPr>
          <w:sz w:val="22"/>
        </w:rPr>
      </w:pPr>
      <w:r>
        <w:rPr>
          <w:w w:val="80"/>
          <w:sz w:val="22"/>
        </w:rPr>
        <w:t>Select</w:t>
      </w:r>
      <w:r>
        <w:rPr>
          <w:spacing w:val="4"/>
          <w:sz w:val="22"/>
        </w:rPr>
        <w:t> </w:t>
      </w:r>
      <w:r>
        <w:rPr>
          <w:rFonts w:ascii="Arial" w:hAnsi="Arial"/>
          <w:w w:val="80"/>
          <w:sz w:val="22"/>
        </w:rPr>
        <w:t></w:t>
      </w:r>
      <w:r>
        <w:rPr>
          <w:w w:val="80"/>
          <w:sz w:val="22"/>
        </w:rPr>
        <w:t>,</w:t>
      </w:r>
      <w:r>
        <w:rPr>
          <w:spacing w:val="5"/>
          <w:sz w:val="22"/>
        </w:rPr>
        <w:t> </w:t>
      </w:r>
      <w:r>
        <w:rPr>
          <w:w w:val="80"/>
          <w:sz w:val="22"/>
        </w:rPr>
        <w:t>press</w:t>
      </w:r>
      <w:r>
        <w:rPr>
          <w:spacing w:val="2"/>
          <w:sz w:val="22"/>
        </w:rPr>
        <w:t> </w:t>
      </w:r>
      <w:r>
        <w:rPr>
          <w:rFonts w:ascii="Arial" w:hAnsi="Arial"/>
          <w:color w:val="4E9EFF"/>
          <w:spacing w:val="-5"/>
          <w:w w:val="80"/>
          <w:sz w:val="26"/>
        </w:rPr>
        <w:t>F</w:t>
      </w:r>
      <w:r>
        <w:rPr>
          <w:spacing w:val="-5"/>
          <w:w w:val="80"/>
          <w:sz w:val="22"/>
        </w:rPr>
        <w:t>.</w:t>
      </w:r>
    </w:p>
    <w:p>
      <w:pPr>
        <w:pStyle w:val="ListParagraph"/>
        <w:numPr>
          <w:ilvl w:val="0"/>
          <w:numId w:val="13"/>
        </w:numPr>
        <w:tabs>
          <w:tab w:pos="2691" w:val="left" w:leader="none"/>
        </w:tabs>
        <w:spacing w:line="240" w:lineRule="auto" w:before="22" w:after="0"/>
        <w:ind w:left="2691" w:right="0" w:hanging="282"/>
        <w:jc w:val="left"/>
        <w:rPr>
          <w:sz w:val="22"/>
        </w:rPr>
      </w:pPr>
      <w:r>
        <w:rPr>
          <w:sz w:val="22"/>
        </w:rPr>
        <w:t>To</w:t>
      </w:r>
      <w:r>
        <w:rPr>
          <w:spacing w:val="-10"/>
          <w:sz w:val="22"/>
        </w:rPr>
        <w:t> </w:t>
      </w:r>
      <w:r>
        <w:rPr>
          <w:sz w:val="22"/>
        </w:rPr>
        <w:t>change</w:t>
      </w:r>
      <w:r>
        <w:rPr>
          <w:spacing w:val="-9"/>
          <w:sz w:val="22"/>
        </w:rPr>
        <w:t> </w:t>
      </w:r>
      <w:r>
        <w:rPr>
          <w:sz w:val="22"/>
        </w:rPr>
        <w:t>the</w:t>
      </w:r>
      <w:r>
        <w:rPr>
          <w:spacing w:val="-8"/>
          <w:sz w:val="22"/>
        </w:rPr>
        <w:t> </w:t>
      </w:r>
      <w:r>
        <w:rPr>
          <w:sz w:val="22"/>
        </w:rPr>
        <w:t>ratio,</w:t>
      </w:r>
      <w:r>
        <w:rPr>
          <w:spacing w:val="-11"/>
          <w:sz w:val="22"/>
        </w:rPr>
        <w:t> </w:t>
      </w:r>
      <w:r>
        <w:rPr>
          <w:sz w:val="22"/>
        </w:rPr>
        <w:t>press</w:t>
      </w:r>
      <w:r>
        <w:rPr>
          <w:spacing w:val="-8"/>
          <w:sz w:val="22"/>
        </w:rPr>
        <w:t> </w:t>
      </w:r>
      <w:r>
        <w:rPr>
          <w:sz w:val="22"/>
        </w:rPr>
        <w:t>and</w:t>
      </w:r>
      <w:r>
        <w:rPr>
          <w:spacing w:val="-9"/>
          <w:sz w:val="22"/>
        </w:rPr>
        <w:t> </w:t>
      </w:r>
      <w:r>
        <w:rPr>
          <w:sz w:val="22"/>
        </w:rPr>
        <w:t>hold</w:t>
      </w:r>
      <w:r>
        <w:rPr>
          <w:spacing w:val="-7"/>
          <w:sz w:val="22"/>
        </w:rPr>
        <w:t> </w:t>
      </w:r>
      <w:r>
        <w:rPr>
          <w:rFonts w:ascii="Arial"/>
          <w:color w:val="4E9EFF"/>
          <w:spacing w:val="-5"/>
          <w:sz w:val="26"/>
        </w:rPr>
        <w:t>S</w:t>
      </w:r>
      <w:r>
        <w:rPr>
          <w:spacing w:val="-5"/>
          <w:sz w:val="22"/>
        </w:rPr>
        <w:t>.</w:t>
      </w:r>
    </w:p>
    <w:p>
      <w:pPr>
        <w:pStyle w:val="ListParagraph"/>
        <w:numPr>
          <w:ilvl w:val="0"/>
          <w:numId w:val="13"/>
        </w:numPr>
        <w:tabs>
          <w:tab w:pos="2690" w:val="left" w:leader="none"/>
          <w:tab w:pos="2692" w:val="left" w:leader="none"/>
        </w:tabs>
        <w:spacing w:line="194" w:lineRule="auto" w:before="67" w:after="0"/>
        <w:ind w:left="2692" w:right="175" w:hanging="284"/>
        <w:jc w:val="left"/>
        <w:rPr>
          <w:sz w:val="22"/>
        </w:rPr>
      </w:pPr>
      <w:r>
        <w:rPr>
          <w:sz w:val="22"/>
        </w:rPr>
        <w:t>Press</w:t>
      </w:r>
      <w:r>
        <w:rPr>
          <w:spacing w:val="-11"/>
          <w:sz w:val="22"/>
        </w:rPr>
        <w:t> </w:t>
      </w:r>
      <w:r>
        <w:rPr>
          <w:rFonts w:ascii="Arial"/>
          <w:color w:val="4E9EFF"/>
          <w:w w:val="110"/>
          <w:sz w:val="26"/>
        </w:rPr>
        <w:t>F</w:t>
      </w:r>
      <w:r>
        <w:rPr>
          <w:rFonts w:ascii="Arial"/>
          <w:color w:val="4E9EFF"/>
          <w:spacing w:val="-37"/>
          <w:w w:val="110"/>
          <w:sz w:val="26"/>
        </w:rPr>
        <w:t> </w:t>
      </w:r>
      <w:r>
        <w:rPr>
          <w:sz w:val="22"/>
        </w:rPr>
        <w:t>for</w:t>
      </w:r>
      <w:r>
        <w:rPr>
          <w:spacing w:val="-13"/>
          <w:sz w:val="22"/>
        </w:rPr>
        <w:t> </w:t>
      </w:r>
      <w:r>
        <w:rPr>
          <w:sz w:val="22"/>
        </w:rPr>
        <w:t>two</w:t>
      </w:r>
      <w:r>
        <w:rPr>
          <w:spacing w:val="-13"/>
          <w:sz w:val="22"/>
        </w:rPr>
        <w:t> </w:t>
      </w:r>
      <w:r>
        <w:rPr>
          <w:sz w:val="22"/>
        </w:rPr>
        <w:t>seconds.</w:t>
      </w:r>
      <w:r>
        <w:rPr>
          <w:spacing w:val="-14"/>
          <w:sz w:val="22"/>
        </w:rPr>
        <w:t> </w:t>
      </w:r>
      <w:r>
        <w:rPr>
          <w:sz w:val="22"/>
        </w:rPr>
        <w:t>Press</w:t>
      </w:r>
      <w:r>
        <w:rPr>
          <w:spacing w:val="-13"/>
          <w:sz w:val="22"/>
        </w:rPr>
        <w:t> </w:t>
      </w:r>
      <w:r>
        <w:rPr>
          <w:rFonts w:ascii="Arial"/>
          <w:color w:val="4E9EFF"/>
          <w:sz w:val="26"/>
        </w:rPr>
        <w:t>G</w:t>
      </w:r>
      <w:r>
        <w:rPr>
          <w:rFonts w:ascii="Arial"/>
          <w:color w:val="4E9EFF"/>
          <w:spacing w:val="-29"/>
          <w:sz w:val="26"/>
        </w:rPr>
        <w:t> </w:t>
      </w:r>
      <w:r>
        <w:rPr>
          <w:sz w:val="22"/>
        </w:rPr>
        <w:t>once.</w:t>
      </w:r>
      <w:r>
        <w:rPr>
          <w:spacing w:val="-13"/>
          <w:sz w:val="22"/>
        </w:rPr>
        <w:t> </w:t>
      </w:r>
      <w:r>
        <w:rPr>
          <w:sz w:val="22"/>
        </w:rPr>
        <w:t>The</w:t>
      </w:r>
      <w:r>
        <w:rPr>
          <w:spacing w:val="-13"/>
          <w:sz w:val="22"/>
        </w:rPr>
        <w:t> </w:t>
      </w:r>
      <w:r>
        <w:rPr>
          <w:sz w:val="22"/>
        </w:rPr>
        <w:t>display</w:t>
      </w:r>
      <w:r>
        <w:rPr>
          <w:spacing w:val="-13"/>
          <w:sz w:val="22"/>
        </w:rPr>
        <w:t> </w:t>
      </w:r>
      <w:r>
        <w:rPr>
          <w:sz w:val="22"/>
        </w:rPr>
        <w:t>will</w:t>
      </w:r>
      <w:r>
        <w:rPr>
          <w:spacing w:val="-14"/>
          <w:sz w:val="22"/>
        </w:rPr>
        <w:t> </w:t>
      </w:r>
      <w:r>
        <w:rPr>
          <w:sz w:val="22"/>
        </w:rPr>
        <w:t>show</w:t>
      </w:r>
      <w:r>
        <w:rPr>
          <w:spacing w:val="-13"/>
          <w:sz w:val="22"/>
        </w:rPr>
        <w:t> </w:t>
      </w:r>
      <w:r>
        <w:rPr>
          <w:sz w:val="22"/>
        </w:rPr>
        <w:t>the</w:t>
      </w:r>
      <w:r>
        <w:rPr>
          <w:spacing w:val="-13"/>
          <w:sz w:val="22"/>
        </w:rPr>
        <w:t> </w:t>
      </w:r>
      <w:r>
        <w:rPr>
          <w:sz w:val="22"/>
        </w:rPr>
        <w:t>quantity Current and the ratio. To change the ratio, press and hold </w:t>
      </w:r>
      <w:r>
        <w:rPr>
          <w:rFonts w:ascii="Arial"/>
          <w:color w:val="4E9EFF"/>
          <w:position w:val="2"/>
          <w:sz w:val="26"/>
        </w:rPr>
        <w:t>S</w:t>
      </w:r>
      <w:r>
        <w:rPr>
          <w:sz w:val="22"/>
        </w:rPr>
        <w:t>.</w:t>
      </w:r>
    </w:p>
    <w:p>
      <w:pPr>
        <w:pStyle w:val="BodyText"/>
        <w:spacing w:before="139"/>
        <w:rPr>
          <w:sz w:val="20"/>
        </w:rPr>
      </w:pPr>
    </w:p>
    <w:tbl>
      <w:tblPr>
        <w:tblW w:w="0" w:type="auto"/>
        <w:jc w:val="left"/>
        <w:tblInd w:w="2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65"/>
        <w:gridCol w:w="2838"/>
      </w:tblGrid>
      <w:tr>
        <w:trPr>
          <w:trHeight w:val="290" w:hRule="atLeast"/>
        </w:trPr>
        <w:tc>
          <w:tcPr>
            <w:tcW w:w="3665" w:type="dxa"/>
          </w:tcPr>
          <w:p>
            <w:pPr>
              <w:pStyle w:val="TableParagraph"/>
              <w:spacing w:before="25"/>
              <w:ind w:left="59"/>
              <w:rPr>
                <w:sz w:val="18"/>
              </w:rPr>
            </w:pPr>
            <w:r>
              <w:rPr>
                <w:sz w:val="18"/>
              </w:rPr>
              <w:t>4</w:t>
            </w:r>
            <w:r>
              <w:rPr>
                <w:spacing w:val="-3"/>
                <w:sz w:val="18"/>
              </w:rPr>
              <w:t> </w:t>
            </w:r>
            <w:r>
              <w:rPr>
                <w:sz w:val="18"/>
              </w:rPr>
              <w:t>static</w:t>
            </w:r>
            <w:r>
              <w:rPr>
                <w:spacing w:val="-3"/>
                <w:sz w:val="18"/>
              </w:rPr>
              <w:t> </w:t>
            </w:r>
            <w:r>
              <w:rPr>
                <w:spacing w:val="-4"/>
                <w:sz w:val="18"/>
              </w:rPr>
              <w:t>I/Os</w:t>
            </w:r>
          </w:p>
        </w:tc>
        <w:tc>
          <w:tcPr>
            <w:tcW w:w="2838" w:type="dxa"/>
          </w:tcPr>
          <w:p>
            <w:pPr>
              <w:pStyle w:val="TableParagraph"/>
              <w:spacing w:before="25"/>
              <w:ind w:left="59"/>
              <w:rPr>
                <w:sz w:val="18"/>
              </w:rPr>
            </w:pPr>
            <w:r>
              <w:rPr>
                <w:sz w:val="18"/>
              </w:rPr>
              <w:t>1</w:t>
            </w:r>
            <w:r>
              <w:rPr>
                <w:spacing w:val="-6"/>
                <w:sz w:val="18"/>
              </w:rPr>
              <w:t> </w:t>
            </w:r>
            <w:r>
              <w:rPr>
                <w:sz w:val="18"/>
              </w:rPr>
              <w:t>static</w:t>
            </w:r>
            <w:r>
              <w:rPr>
                <w:spacing w:val="-3"/>
                <w:sz w:val="18"/>
              </w:rPr>
              <w:t> </w:t>
            </w:r>
            <w:r>
              <w:rPr>
                <w:spacing w:val="-5"/>
                <w:sz w:val="18"/>
              </w:rPr>
              <w:t>I/O</w:t>
            </w:r>
          </w:p>
        </w:tc>
      </w:tr>
      <w:tr>
        <w:trPr>
          <w:trHeight w:val="509" w:hRule="atLeast"/>
        </w:trPr>
        <w:tc>
          <w:tcPr>
            <w:tcW w:w="3665" w:type="dxa"/>
          </w:tcPr>
          <w:p>
            <w:pPr>
              <w:pStyle w:val="TableParagraph"/>
              <w:spacing w:line="256" w:lineRule="auto" w:before="25"/>
              <w:ind w:left="59" w:right="1791"/>
              <w:rPr>
                <w:sz w:val="18"/>
              </w:rPr>
            </w:pPr>
            <w:r>
              <w:rPr>
                <w:spacing w:val="-2"/>
                <w:sz w:val="18"/>
              </w:rPr>
              <w:t>Transformer</w:t>
            </w:r>
            <w:r>
              <w:rPr>
                <w:spacing w:val="-10"/>
                <w:sz w:val="18"/>
              </w:rPr>
              <w:t> </w:t>
            </w:r>
            <w:r>
              <w:rPr>
                <w:spacing w:val="-2"/>
                <w:sz w:val="18"/>
              </w:rPr>
              <w:t>Current </w:t>
            </w:r>
            <w:r>
              <w:rPr>
                <w:sz w:val="18"/>
              </w:rPr>
              <w:t>(Ct on the display)</w:t>
            </w:r>
          </w:p>
        </w:tc>
        <w:tc>
          <w:tcPr>
            <w:tcW w:w="2838" w:type="dxa"/>
          </w:tcPr>
          <w:p>
            <w:pPr>
              <w:pStyle w:val="TableParagraph"/>
              <w:spacing w:before="25"/>
              <w:ind w:left="59"/>
              <w:rPr>
                <w:sz w:val="18"/>
              </w:rPr>
            </w:pPr>
            <w:r>
              <w:rPr>
                <w:spacing w:val="-2"/>
                <w:sz w:val="18"/>
              </w:rPr>
              <w:t>1–9999/1–</w:t>
            </w:r>
            <w:r>
              <w:rPr>
                <w:spacing w:val="-10"/>
                <w:sz w:val="18"/>
              </w:rPr>
              <w:t>9</w:t>
            </w:r>
          </w:p>
        </w:tc>
      </w:tr>
    </w:tbl>
    <w:p>
      <w:pPr>
        <w:pStyle w:val="TableParagraph"/>
        <w:spacing w:after="0"/>
        <w:rPr>
          <w:sz w:val="18"/>
        </w:rPr>
        <w:sectPr>
          <w:type w:val="continuous"/>
          <w:pgSz w:w="11900" w:h="16840"/>
          <w:pgMar w:header="0" w:footer="1203" w:top="1800" w:bottom="720" w:left="1275" w:right="1275"/>
        </w:sectPr>
      </w:pPr>
    </w:p>
    <w:p>
      <w:pPr>
        <w:pStyle w:val="Heading2"/>
        <w:ind w:left="0" w:right="136"/>
        <w:jc w:val="right"/>
      </w:pPr>
      <w:r>
        <w:rPr/>
        <mc:AlternateContent>
          <mc:Choice Requires="wps">
            <w:drawing>
              <wp:anchor distT="0" distB="0" distL="0" distR="0" allowOverlap="1" layoutInCell="1" locked="0" behindDoc="1" simplePos="0" relativeHeight="487662080">
                <wp:simplePos x="0" y="0"/>
                <wp:positionH relativeFrom="page">
                  <wp:posOffset>899160</wp:posOffset>
                </wp:positionH>
                <wp:positionV relativeFrom="paragraph">
                  <wp:posOffset>256031</wp:posOffset>
                </wp:positionV>
                <wp:extent cx="5760720" cy="635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4400;mso-wrap-distance-left:0;mso-wrap-distance-right:0" id="docshape548"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11"/>
        </w:numPr>
        <w:tabs>
          <w:tab w:pos="1058" w:val="left" w:leader="none"/>
        </w:tabs>
        <w:spacing w:line="240" w:lineRule="auto" w:before="0" w:after="0"/>
        <w:ind w:left="1058" w:right="0" w:hanging="917"/>
        <w:jc w:val="left"/>
      </w:pPr>
      <w:bookmarkStart w:name="4.1.2 Setting Wires" w:id="46"/>
      <w:bookmarkEnd w:id="46"/>
      <w:r>
        <w:rPr>
          <w:b w:val="0"/>
        </w:rPr>
      </w:r>
      <w:bookmarkStart w:name="_bookmark35" w:id="47"/>
      <w:bookmarkEnd w:id="47"/>
      <w:r>
        <w:rPr>
          <w:b w:val="0"/>
        </w:rPr>
      </w:r>
      <w:bookmarkStart w:name="_bookmark34" w:id="48"/>
      <w:bookmarkEnd w:id="48"/>
      <w:r>
        <w:rPr/>
        <w:t>Settin</w:t>
      </w:r>
      <w:r>
        <w:rPr/>
        <w:t>g</w:t>
      </w:r>
      <w:r>
        <w:rPr>
          <w:spacing w:val="-6"/>
        </w:rPr>
        <w:t> </w:t>
      </w:r>
      <w:r>
        <w:rPr>
          <w:spacing w:val="-2"/>
        </w:rPr>
        <w:t>Wires</w:t>
      </w:r>
    </w:p>
    <w:p>
      <w:pPr>
        <w:pStyle w:val="BodyText"/>
        <w:spacing w:line="244" w:lineRule="auto" w:before="171"/>
        <w:ind w:left="2125" w:right="180"/>
      </w:pPr>
      <w:r>
        <w:rPr>
          <w:spacing w:val="-2"/>
        </w:rPr>
        <w:t>The</w:t>
      </w:r>
      <w:r>
        <w:rPr>
          <w:spacing w:val="-9"/>
        </w:rPr>
        <w:t> </w:t>
      </w:r>
      <w:r>
        <w:rPr>
          <w:spacing w:val="-2"/>
        </w:rPr>
        <w:t>meter</w:t>
      </w:r>
      <w:r>
        <w:rPr>
          <w:spacing w:val="-9"/>
        </w:rPr>
        <w:t> </w:t>
      </w:r>
      <w:r>
        <w:rPr>
          <w:spacing w:val="-2"/>
        </w:rPr>
        <w:t>can</w:t>
      </w:r>
      <w:r>
        <w:rPr>
          <w:spacing w:val="-9"/>
        </w:rPr>
        <w:t> </w:t>
      </w:r>
      <w:r>
        <w:rPr>
          <w:spacing w:val="-2"/>
        </w:rPr>
        <w:t>either</w:t>
      </w:r>
      <w:r>
        <w:rPr>
          <w:spacing w:val="-9"/>
        </w:rPr>
        <w:t> </w:t>
      </w:r>
      <w:r>
        <w:rPr>
          <w:spacing w:val="-2"/>
        </w:rPr>
        <w:t>use</w:t>
      </w:r>
      <w:r>
        <w:rPr>
          <w:spacing w:val="-9"/>
        </w:rPr>
        <w:t> </w:t>
      </w:r>
      <w:r>
        <w:rPr>
          <w:spacing w:val="-2"/>
        </w:rPr>
        <w:t>three</w:t>
      </w:r>
      <w:r>
        <w:rPr>
          <w:spacing w:val="-9"/>
        </w:rPr>
        <w:t> </w:t>
      </w:r>
      <w:r>
        <w:rPr>
          <w:spacing w:val="-2"/>
        </w:rPr>
        <w:t>wires</w:t>
      </w:r>
      <w:r>
        <w:rPr>
          <w:spacing w:val="-9"/>
        </w:rPr>
        <w:t> </w:t>
      </w:r>
      <w:r>
        <w:rPr>
          <w:spacing w:val="-2"/>
        </w:rPr>
        <w:t>TPE</w:t>
      </w:r>
      <w:r>
        <w:rPr>
          <w:spacing w:val="-9"/>
        </w:rPr>
        <w:t> </w:t>
      </w:r>
      <w:r>
        <w:rPr>
          <w:spacing w:val="-2"/>
        </w:rPr>
        <w:t>or</w:t>
      </w:r>
      <w:r>
        <w:rPr>
          <w:spacing w:val="-9"/>
        </w:rPr>
        <w:t> </w:t>
      </w:r>
      <w:r>
        <w:rPr>
          <w:spacing w:val="-2"/>
        </w:rPr>
        <w:t>four</w:t>
      </w:r>
      <w:r>
        <w:rPr>
          <w:spacing w:val="-9"/>
        </w:rPr>
        <w:t> </w:t>
      </w:r>
      <w:r>
        <w:rPr>
          <w:spacing w:val="-2"/>
        </w:rPr>
        <w:t>wires</w:t>
      </w:r>
      <w:r>
        <w:rPr>
          <w:spacing w:val="-9"/>
        </w:rPr>
        <w:t> </w:t>
      </w:r>
      <w:r>
        <w:rPr>
          <w:spacing w:val="-2"/>
        </w:rPr>
        <w:t>TPE+N.</w:t>
      </w:r>
      <w:r>
        <w:rPr>
          <w:spacing w:val="-10"/>
        </w:rPr>
        <w:t> </w:t>
      </w:r>
      <w:r>
        <w:rPr>
          <w:spacing w:val="-2"/>
        </w:rPr>
        <w:t>To</w:t>
      </w:r>
      <w:r>
        <w:rPr>
          <w:spacing w:val="-9"/>
        </w:rPr>
        <w:t> </w:t>
      </w:r>
      <w:r>
        <w:rPr>
          <w:spacing w:val="-2"/>
        </w:rPr>
        <w:t>set</w:t>
      </w:r>
      <w:r>
        <w:rPr>
          <w:spacing w:val="-9"/>
        </w:rPr>
        <w:t> </w:t>
      </w:r>
      <w:r>
        <w:rPr>
          <w:spacing w:val="-2"/>
        </w:rPr>
        <w:t>the</w:t>
      </w:r>
      <w:r>
        <w:rPr>
          <w:spacing w:val="-9"/>
        </w:rPr>
        <w:t> </w:t>
      </w:r>
      <w:r>
        <w:rPr>
          <w:spacing w:val="-2"/>
        </w:rPr>
        <w:t>number </w:t>
      </w:r>
      <w:r>
        <w:rPr/>
        <w:t>of wires, perform the following steps:</w:t>
      </w:r>
    </w:p>
    <w:p>
      <w:pPr>
        <w:pStyle w:val="ListParagraph"/>
        <w:numPr>
          <w:ilvl w:val="0"/>
          <w:numId w:val="14"/>
        </w:numPr>
        <w:tabs>
          <w:tab w:pos="2690" w:val="left" w:leader="none"/>
        </w:tabs>
        <w:spacing w:line="240" w:lineRule="auto" w:before="25"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2"/>
          <w:sz w:val="22"/>
        </w:rPr>
        <w:t> </w:t>
      </w:r>
      <w:r>
        <w:rPr>
          <w:spacing w:val="-8"/>
          <w:sz w:val="22"/>
        </w:rPr>
        <w:t>the</w:t>
      </w:r>
      <w:r>
        <w:rPr>
          <w:sz w:val="22"/>
        </w:rPr>
        <w:t> </w:t>
      </w:r>
      <w:r>
        <w:rPr>
          <w:spacing w:val="-8"/>
          <w:sz w:val="22"/>
        </w:rPr>
        <w:t>main</w:t>
      </w:r>
      <w:r>
        <w:rPr>
          <w:spacing w:val="-1"/>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4"/>
        </w:numPr>
        <w:tabs>
          <w:tab w:pos="2690" w:val="left" w:leader="none"/>
        </w:tabs>
        <w:spacing w:line="240" w:lineRule="auto" w:before="22" w:after="0"/>
        <w:ind w:left="2690" w:right="0" w:hanging="282"/>
        <w:jc w:val="left"/>
        <w:rPr>
          <w:sz w:val="22"/>
        </w:rPr>
      </w:pPr>
      <w:r>
        <w:rPr>
          <w:w w:val="85"/>
          <w:sz w:val="22"/>
        </w:rPr>
        <w:t>Select</w:t>
      </w:r>
      <w:r>
        <w:rPr>
          <w:spacing w:val="-1"/>
          <w:w w:val="85"/>
          <w:sz w:val="22"/>
        </w:rPr>
        <w:t> </w:t>
      </w:r>
      <w:r>
        <w:rPr>
          <w:rFonts w:ascii="Arial" w:hAnsi="Arial"/>
          <w:w w:val="85"/>
          <w:sz w:val="22"/>
        </w:rPr>
        <w:t></w:t>
      </w:r>
      <w:r>
        <w:rPr>
          <w:w w:val="85"/>
          <w:sz w:val="22"/>
        </w:rPr>
        <w:t>,</w:t>
      </w:r>
      <w:r>
        <w:rPr>
          <w:spacing w:val="-2"/>
          <w:w w:val="85"/>
          <w:sz w:val="22"/>
        </w:rPr>
        <w:t> </w:t>
      </w:r>
      <w:r>
        <w:rPr>
          <w:w w:val="85"/>
          <w:sz w:val="22"/>
        </w:rPr>
        <w:t>press</w:t>
      </w:r>
      <w:r>
        <w:rPr>
          <w:spacing w:val="-9"/>
          <w:sz w:val="22"/>
        </w:rPr>
        <w:t> </w:t>
      </w:r>
      <w:r>
        <w:rPr>
          <w:rFonts w:ascii="Arial" w:hAnsi="Arial"/>
          <w:color w:val="4E9EFF"/>
          <w:spacing w:val="-5"/>
          <w:w w:val="85"/>
          <w:sz w:val="26"/>
        </w:rPr>
        <w:t>F</w:t>
      </w:r>
      <w:r>
        <w:rPr>
          <w:spacing w:val="-5"/>
          <w:w w:val="85"/>
          <w:sz w:val="22"/>
        </w:rPr>
        <w:t>.</w:t>
      </w:r>
    </w:p>
    <w:p>
      <w:pPr>
        <w:pStyle w:val="ListParagraph"/>
        <w:numPr>
          <w:ilvl w:val="0"/>
          <w:numId w:val="14"/>
        </w:numPr>
        <w:tabs>
          <w:tab w:pos="2690" w:val="left" w:leader="none"/>
        </w:tabs>
        <w:spacing w:line="240" w:lineRule="auto" w:before="59" w:after="0"/>
        <w:ind w:left="2690" w:right="0" w:hanging="282"/>
        <w:jc w:val="left"/>
        <w:rPr>
          <w:sz w:val="22"/>
        </w:rPr>
      </w:pPr>
      <w:r>
        <w:rPr>
          <w:sz w:val="22"/>
        </w:rPr>
        <w:t>The</w:t>
      </w:r>
      <w:r>
        <w:rPr>
          <w:spacing w:val="-9"/>
          <w:sz w:val="22"/>
        </w:rPr>
        <w:t> </w:t>
      </w:r>
      <w:r>
        <w:rPr>
          <w:sz w:val="22"/>
        </w:rPr>
        <w:t>display</w:t>
      </w:r>
      <w:r>
        <w:rPr>
          <w:spacing w:val="-6"/>
          <w:sz w:val="22"/>
        </w:rPr>
        <w:t> </w:t>
      </w:r>
      <w:r>
        <w:rPr>
          <w:sz w:val="22"/>
        </w:rPr>
        <w:t>will</w:t>
      </w:r>
      <w:r>
        <w:rPr>
          <w:spacing w:val="-5"/>
          <w:sz w:val="22"/>
        </w:rPr>
        <w:t> </w:t>
      </w:r>
      <w:r>
        <w:rPr>
          <w:sz w:val="22"/>
        </w:rPr>
        <w:t>now</w:t>
      </w:r>
      <w:r>
        <w:rPr>
          <w:spacing w:val="-6"/>
          <w:sz w:val="22"/>
        </w:rPr>
        <w:t> </w:t>
      </w:r>
      <w:r>
        <w:rPr>
          <w:sz w:val="22"/>
        </w:rPr>
        <w:t>show</w:t>
      </w:r>
      <w:r>
        <w:rPr>
          <w:spacing w:val="-6"/>
          <w:sz w:val="22"/>
        </w:rPr>
        <w:t> </w:t>
      </w:r>
      <w:r>
        <w:rPr>
          <w:sz w:val="22"/>
        </w:rPr>
        <w:t>the</w:t>
      </w:r>
      <w:r>
        <w:rPr>
          <w:spacing w:val="-6"/>
          <w:sz w:val="22"/>
        </w:rPr>
        <w:t> </w:t>
      </w:r>
      <w:r>
        <w:rPr>
          <w:sz w:val="22"/>
        </w:rPr>
        <w:t>wire</w:t>
      </w:r>
      <w:r>
        <w:rPr>
          <w:spacing w:val="-4"/>
          <w:sz w:val="22"/>
        </w:rPr>
        <w:t> </w:t>
      </w:r>
      <w:r>
        <w:rPr>
          <w:sz w:val="22"/>
        </w:rPr>
        <w:t>configuration</w:t>
      </w:r>
      <w:r>
        <w:rPr>
          <w:spacing w:val="-6"/>
          <w:sz w:val="22"/>
        </w:rPr>
        <w:t> </w:t>
      </w:r>
      <w:r>
        <w:rPr>
          <w:sz w:val="22"/>
        </w:rPr>
        <w:t>used</w:t>
      </w:r>
      <w:r>
        <w:rPr>
          <w:spacing w:val="-5"/>
          <w:sz w:val="22"/>
        </w:rPr>
        <w:t> </w:t>
      </w:r>
      <w:r>
        <w:rPr>
          <w:sz w:val="22"/>
        </w:rPr>
        <w:t>by</w:t>
      </w:r>
      <w:r>
        <w:rPr>
          <w:spacing w:val="-6"/>
          <w:sz w:val="22"/>
        </w:rPr>
        <w:t> </w:t>
      </w:r>
      <w:r>
        <w:rPr>
          <w:sz w:val="22"/>
        </w:rPr>
        <w:t>the</w:t>
      </w:r>
      <w:r>
        <w:rPr>
          <w:spacing w:val="-6"/>
          <w:sz w:val="22"/>
        </w:rPr>
        <w:t> </w:t>
      </w:r>
      <w:r>
        <w:rPr>
          <w:spacing w:val="-2"/>
          <w:sz w:val="22"/>
        </w:rPr>
        <w:t>meter.</w:t>
      </w:r>
    </w:p>
    <w:p>
      <w:pPr>
        <w:pStyle w:val="ListParagraph"/>
        <w:numPr>
          <w:ilvl w:val="0"/>
          <w:numId w:val="14"/>
        </w:numPr>
        <w:tabs>
          <w:tab w:pos="2690" w:val="left" w:leader="none"/>
        </w:tabs>
        <w:spacing w:line="240" w:lineRule="auto" w:before="67" w:after="0"/>
        <w:ind w:left="2690" w:right="0" w:hanging="282"/>
        <w:jc w:val="left"/>
        <w:rPr>
          <w:sz w:val="22"/>
        </w:rPr>
      </w:pPr>
      <w:bookmarkStart w:name="_bookmark36" w:id="49"/>
      <w:bookmarkEnd w:id="49"/>
      <w:r>
        <w:rPr/>
      </w:r>
      <w:r>
        <w:rPr>
          <w:sz w:val="22"/>
        </w:rPr>
        <w:t>Set</w:t>
      </w:r>
      <w:r>
        <w:rPr>
          <w:spacing w:val="-4"/>
          <w:sz w:val="22"/>
        </w:rPr>
        <w:t> </w:t>
      </w:r>
      <w:r>
        <w:rPr>
          <w:sz w:val="22"/>
        </w:rPr>
        <w:t>the</w:t>
      </w:r>
      <w:r>
        <w:rPr>
          <w:spacing w:val="-5"/>
          <w:sz w:val="22"/>
        </w:rPr>
        <w:t> </w:t>
      </w:r>
      <w:r>
        <w:rPr>
          <w:sz w:val="22"/>
        </w:rPr>
        <w:t>number</w:t>
      </w:r>
      <w:r>
        <w:rPr>
          <w:spacing w:val="-5"/>
          <w:sz w:val="22"/>
        </w:rPr>
        <w:t> </w:t>
      </w:r>
      <w:r>
        <w:rPr>
          <w:sz w:val="22"/>
        </w:rPr>
        <w:t>of</w:t>
      </w:r>
      <w:r>
        <w:rPr>
          <w:spacing w:val="-4"/>
          <w:sz w:val="22"/>
        </w:rPr>
        <w:t> </w:t>
      </w:r>
      <w:r>
        <w:rPr>
          <w:spacing w:val="-2"/>
          <w:sz w:val="22"/>
        </w:rPr>
        <w:t>wires.</w:t>
      </w:r>
    </w:p>
    <w:p>
      <w:pPr>
        <w:pStyle w:val="Heading2"/>
        <w:numPr>
          <w:ilvl w:val="2"/>
          <w:numId w:val="11"/>
        </w:numPr>
        <w:tabs>
          <w:tab w:pos="1058" w:val="left" w:leader="none"/>
        </w:tabs>
        <w:spacing w:line="240" w:lineRule="auto" w:before="40" w:after="0"/>
        <w:ind w:left="1058" w:right="0" w:hanging="917"/>
        <w:jc w:val="left"/>
      </w:pPr>
      <w:bookmarkStart w:name="4.1.3 Setting Pulse Output" w:id="50"/>
      <w:bookmarkEnd w:id="50"/>
      <w:r>
        <w:rPr>
          <w:b w:val="0"/>
        </w:rPr>
      </w:r>
      <w:bookmarkStart w:name="_bookmark37" w:id="51"/>
      <w:bookmarkEnd w:id="51"/>
      <w:r>
        <w:rPr>
          <w:b w:val="0"/>
        </w:rPr>
      </w:r>
      <w:r>
        <w:rPr/>
        <w:t>Setting</w:t>
      </w:r>
      <w:r>
        <w:rPr>
          <w:spacing w:val="-5"/>
        </w:rPr>
        <w:t> </w:t>
      </w:r>
      <w:r>
        <w:rPr/>
        <w:t>Pulse</w:t>
      </w:r>
      <w:r>
        <w:rPr>
          <w:spacing w:val="-5"/>
        </w:rPr>
        <w:t> </w:t>
      </w:r>
      <w:r>
        <w:rPr>
          <w:spacing w:val="-2"/>
        </w:rPr>
        <w:t>Output</w:t>
      </w:r>
    </w:p>
    <w:p>
      <w:pPr>
        <w:pStyle w:val="BodyText"/>
        <w:spacing w:before="171"/>
        <w:ind w:left="2125"/>
      </w:pPr>
      <w:r>
        <w:rPr/>
        <w:t>To</w:t>
      </w:r>
      <w:r>
        <w:rPr>
          <w:spacing w:val="-8"/>
        </w:rPr>
        <w:t> </w:t>
      </w:r>
      <w:r>
        <w:rPr/>
        <w:t>set</w:t>
      </w:r>
      <w:r>
        <w:rPr>
          <w:spacing w:val="-8"/>
        </w:rPr>
        <w:t> </w:t>
      </w:r>
      <w:r>
        <w:rPr/>
        <w:t>the</w:t>
      </w:r>
      <w:r>
        <w:rPr>
          <w:spacing w:val="-7"/>
        </w:rPr>
        <w:t> </w:t>
      </w:r>
      <w:r>
        <w:rPr/>
        <w:t>pulse</w:t>
      </w:r>
      <w:r>
        <w:rPr>
          <w:spacing w:val="-7"/>
        </w:rPr>
        <w:t> </w:t>
      </w:r>
      <w:r>
        <w:rPr/>
        <w:t>output,</w:t>
      </w:r>
      <w:r>
        <w:rPr>
          <w:spacing w:val="-7"/>
        </w:rPr>
        <w:t> </w:t>
      </w:r>
      <w:r>
        <w:rPr/>
        <w:t>perform</w:t>
      </w:r>
      <w:r>
        <w:rPr>
          <w:spacing w:val="-7"/>
        </w:rPr>
        <w:t> </w:t>
      </w:r>
      <w:r>
        <w:rPr/>
        <w:t>the</w:t>
      </w:r>
      <w:r>
        <w:rPr>
          <w:spacing w:val="-7"/>
        </w:rPr>
        <w:t> </w:t>
      </w:r>
      <w:r>
        <w:rPr/>
        <w:t>following</w:t>
      </w:r>
      <w:r>
        <w:rPr>
          <w:spacing w:val="-7"/>
        </w:rPr>
        <w:t> </w:t>
      </w:r>
      <w:r>
        <w:rPr>
          <w:spacing w:val="-2"/>
        </w:rPr>
        <w:t>steps:</w:t>
      </w:r>
    </w:p>
    <w:p>
      <w:pPr>
        <w:pStyle w:val="ListParagraph"/>
        <w:numPr>
          <w:ilvl w:val="0"/>
          <w:numId w:val="15"/>
        </w:numPr>
        <w:tabs>
          <w:tab w:pos="2690" w:val="left" w:leader="none"/>
        </w:tabs>
        <w:spacing w:line="240" w:lineRule="auto" w:before="28"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2"/>
          <w:sz w:val="22"/>
        </w:rPr>
        <w:t> </w:t>
      </w:r>
      <w:r>
        <w:rPr>
          <w:spacing w:val="-8"/>
          <w:sz w:val="22"/>
        </w:rPr>
        <w:t>the</w:t>
      </w:r>
      <w:r>
        <w:rPr>
          <w:sz w:val="22"/>
        </w:rPr>
        <w:t> </w:t>
      </w:r>
      <w:r>
        <w:rPr>
          <w:spacing w:val="-8"/>
          <w:sz w:val="22"/>
        </w:rPr>
        <w:t>main</w:t>
      </w:r>
      <w:r>
        <w:rPr>
          <w:spacing w:val="-1"/>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5"/>
        </w:numPr>
        <w:tabs>
          <w:tab w:pos="2689" w:val="left" w:leader="none"/>
        </w:tabs>
        <w:spacing w:line="240" w:lineRule="auto" w:before="22" w:after="0"/>
        <w:ind w:left="2689" w:right="0" w:hanging="281"/>
        <w:jc w:val="left"/>
        <w:rPr>
          <w:sz w:val="22"/>
        </w:rPr>
      </w:pPr>
      <w:r>
        <w:rPr>
          <w:w w:val="90"/>
          <w:sz w:val="22"/>
        </w:rPr>
        <w:t>Select</w:t>
      </w:r>
      <w:r>
        <w:rPr>
          <w:spacing w:val="7"/>
          <w:sz w:val="22"/>
        </w:rPr>
        <w:t> </w:t>
      </w:r>
      <w:r>
        <w:rPr>
          <w:w w:val="90"/>
          <w:sz w:val="22"/>
        </w:rPr>
        <w:t>“Pulse</w:t>
      </w:r>
      <w:r>
        <w:rPr>
          <w:spacing w:val="7"/>
          <w:sz w:val="22"/>
        </w:rPr>
        <w:t> </w:t>
      </w:r>
      <w:r>
        <w:rPr>
          <w:w w:val="90"/>
          <w:sz w:val="22"/>
        </w:rPr>
        <w:t>out”</w:t>
      </w:r>
      <w:r>
        <w:rPr>
          <w:spacing w:val="8"/>
          <w:sz w:val="22"/>
        </w:rPr>
        <w:t> </w:t>
      </w:r>
      <w:r>
        <w:rPr>
          <w:w w:val="90"/>
          <w:sz w:val="22"/>
        </w:rPr>
        <w:t>(</w:t>
      </w:r>
      <w:r>
        <w:rPr>
          <w:rFonts w:ascii="Arial" w:hAnsi="Arial"/>
          <w:w w:val="90"/>
          <w:sz w:val="22"/>
        </w:rPr>
        <w:t></w:t>
      </w:r>
      <w:r>
        <w:rPr>
          <w:rFonts w:ascii="Arial" w:hAnsi="Arial"/>
          <w:sz w:val="22"/>
        </w:rPr>
        <w:t> </w:t>
      </w:r>
      <w:r>
        <w:rPr>
          <w:w w:val="90"/>
          <w:sz w:val="22"/>
        </w:rPr>
        <w:t>on</w:t>
      </w:r>
      <w:r>
        <w:rPr>
          <w:spacing w:val="7"/>
          <w:sz w:val="22"/>
        </w:rPr>
        <w:t> </w:t>
      </w:r>
      <w:r>
        <w:rPr>
          <w:w w:val="90"/>
          <w:sz w:val="22"/>
        </w:rPr>
        <w:t>the</w:t>
      </w:r>
      <w:r>
        <w:rPr>
          <w:spacing w:val="9"/>
          <w:sz w:val="22"/>
        </w:rPr>
        <w:t> </w:t>
      </w:r>
      <w:r>
        <w:rPr>
          <w:w w:val="90"/>
          <w:sz w:val="22"/>
        </w:rPr>
        <w:t>display),</w:t>
      </w:r>
      <w:r>
        <w:rPr>
          <w:spacing w:val="7"/>
          <w:sz w:val="22"/>
        </w:rPr>
        <w:t> </w:t>
      </w:r>
      <w:r>
        <w:rPr>
          <w:w w:val="90"/>
          <w:sz w:val="22"/>
        </w:rPr>
        <w:t>press</w:t>
      </w:r>
      <w:r>
        <w:rPr>
          <w:spacing w:val="9"/>
          <w:sz w:val="22"/>
        </w:rPr>
        <w:t> </w:t>
      </w:r>
      <w:r>
        <w:rPr>
          <w:rFonts w:ascii="Arial" w:hAnsi="Arial"/>
          <w:color w:val="4E9EFF"/>
          <w:spacing w:val="-5"/>
          <w:w w:val="90"/>
          <w:sz w:val="26"/>
        </w:rPr>
        <w:t>F</w:t>
      </w:r>
      <w:r>
        <w:rPr>
          <w:spacing w:val="-5"/>
          <w:w w:val="90"/>
          <w:sz w:val="22"/>
        </w:rPr>
        <w:t>.</w:t>
      </w:r>
    </w:p>
    <w:p>
      <w:pPr>
        <w:pStyle w:val="ListParagraph"/>
        <w:numPr>
          <w:ilvl w:val="0"/>
          <w:numId w:val="15"/>
        </w:numPr>
        <w:tabs>
          <w:tab w:pos="2690" w:val="left" w:leader="none"/>
          <w:tab w:pos="2692" w:val="left" w:leader="none"/>
        </w:tabs>
        <w:spacing w:line="261" w:lineRule="auto" w:before="21" w:after="0"/>
        <w:ind w:left="2692" w:right="3069" w:hanging="284"/>
        <w:jc w:val="left"/>
        <w:rPr>
          <w:sz w:val="22"/>
        </w:rPr>
      </w:pPr>
      <w:r>
        <w:rPr>
          <w:sz w:val="22"/>
        </w:rPr>
        <w:t>Select one of the pulse outputs, press </w:t>
      </w:r>
      <w:r>
        <w:rPr>
          <w:rFonts w:ascii="Arial" w:hAnsi="Arial"/>
          <w:color w:val="4E9EFF"/>
          <w:sz w:val="26"/>
        </w:rPr>
        <w:t>F</w:t>
      </w:r>
      <w:r>
        <w:rPr>
          <w:sz w:val="22"/>
        </w:rPr>
        <w:t>. </w:t>
      </w:r>
      <w:r>
        <w:rPr>
          <w:spacing w:val="-6"/>
          <w:sz w:val="22"/>
        </w:rPr>
        <w:t>The</w:t>
      </w:r>
      <w:r>
        <w:rPr>
          <w:spacing w:val="-8"/>
          <w:sz w:val="22"/>
        </w:rPr>
        <w:t> </w:t>
      </w:r>
      <w:r>
        <w:rPr>
          <w:spacing w:val="-6"/>
          <w:sz w:val="22"/>
        </w:rPr>
        <w:t>display</w:t>
      </w:r>
      <w:r>
        <w:rPr>
          <w:spacing w:val="-8"/>
          <w:sz w:val="22"/>
        </w:rPr>
        <w:t> </w:t>
      </w:r>
      <w:r>
        <w:rPr>
          <w:spacing w:val="-6"/>
          <w:sz w:val="22"/>
        </w:rPr>
        <w:t>will</w:t>
      </w:r>
      <w:r>
        <w:rPr>
          <w:spacing w:val="-8"/>
          <w:sz w:val="22"/>
        </w:rPr>
        <w:t> </w:t>
      </w:r>
      <w:r>
        <w:rPr>
          <w:spacing w:val="-6"/>
          <w:sz w:val="22"/>
        </w:rPr>
        <w:t>show</w:t>
      </w:r>
      <w:r>
        <w:rPr>
          <w:spacing w:val="-7"/>
          <w:sz w:val="22"/>
        </w:rPr>
        <w:t> </w:t>
      </w:r>
      <w:r>
        <w:rPr>
          <w:rFonts w:ascii="Arial" w:hAnsi="Arial"/>
          <w:spacing w:val="-6"/>
          <w:sz w:val="22"/>
        </w:rPr>
        <w:t></w:t>
      </w:r>
      <w:r>
        <w:rPr>
          <w:spacing w:val="-6"/>
          <w:sz w:val="22"/>
        </w:rPr>
        <w:t>.</w:t>
      </w:r>
    </w:p>
    <w:p>
      <w:pPr>
        <w:pStyle w:val="ListParagraph"/>
        <w:numPr>
          <w:ilvl w:val="0"/>
          <w:numId w:val="15"/>
        </w:numPr>
        <w:tabs>
          <w:tab w:pos="2690" w:val="left" w:leader="none"/>
        </w:tabs>
        <w:spacing w:line="240" w:lineRule="auto" w:before="7" w:after="0"/>
        <w:ind w:left="2690" w:right="0" w:hanging="282"/>
        <w:jc w:val="left"/>
        <w:rPr>
          <w:sz w:val="22"/>
        </w:rPr>
      </w:pPr>
      <w:r>
        <w:rPr>
          <w:sz w:val="22"/>
        </w:rPr>
        <w:t>Press</w:t>
      </w:r>
      <w:r>
        <w:rPr>
          <w:spacing w:val="1"/>
          <w:sz w:val="22"/>
        </w:rPr>
        <w:t> </w:t>
      </w:r>
      <w:r>
        <w:rPr>
          <w:rFonts w:ascii="Arial"/>
          <w:color w:val="4E9EFF"/>
          <w:sz w:val="26"/>
        </w:rPr>
        <w:t>F</w:t>
      </w:r>
      <w:r>
        <w:rPr>
          <w:rFonts w:ascii="Arial"/>
          <w:color w:val="4E9EFF"/>
          <w:spacing w:val="-16"/>
          <w:sz w:val="26"/>
        </w:rPr>
        <w:t> </w:t>
      </w:r>
      <w:r>
        <w:rPr>
          <w:sz w:val="22"/>
        </w:rPr>
        <w:t>to</w:t>
      </w:r>
      <w:r>
        <w:rPr>
          <w:spacing w:val="-2"/>
          <w:sz w:val="22"/>
        </w:rPr>
        <w:t> </w:t>
      </w:r>
      <w:r>
        <w:rPr>
          <w:sz w:val="22"/>
        </w:rPr>
        <w:t>set</w:t>
      </w:r>
      <w:r>
        <w:rPr>
          <w:spacing w:val="1"/>
          <w:sz w:val="22"/>
        </w:rPr>
        <w:t> </w:t>
      </w:r>
      <w:r>
        <w:rPr>
          <w:sz w:val="22"/>
        </w:rPr>
        <w:t>the</w:t>
      </w:r>
      <w:r>
        <w:rPr>
          <w:spacing w:val="1"/>
          <w:sz w:val="22"/>
        </w:rPr>
        <w:t> </w:t>
      </w:r>
      <w:r>
        <w:rPr>
          <w:sz w:val="22"/>
        </w:rPr>
        <w:t>energy type</w:t>
      </w:r>
      <w:r>
        <w:rPr>
          <w:spacing w:val="1"/>
          <w:sz w:val="22"/>
        </w:rPr>
        <w:t> </w:t>
      </w:r>
      <w:r>
        <w:rPr>
          <w:sz w:val="22"/>
        </w:rPr>
        <w:t>for the selected pulse</w:t>
      </w:r>
      <w:r>
        <w:rPr>
          <w:spacing w:val="1"/>
          <w:sz w:val="22"/>
        </w:rPr>
        <w:t> </w:t>
      </w:r>
      <w:r>
        <w:rPr>
          <w:spacing w:val="-2"/>
          <w:sz w:val="22"/>
        </w:rPr>
        <w:t>output.</w:t>
      </w:r>
    </w:p>
    <w:p>
      <w:pPr>
        <w:pStyle w:val="BodyText"/>
        <w:spacing w:line="244" w:lineRule="auto" w:before="30"/>
        <w:ind w:left="2692" w:right="228"/>
      </w:pPr>
      <w:r>
        <w:rPr/>
        <w:t>The</w:t>
      </w:r>
      <w:r>
        <w:rPr>
          <w:spacing w:val="-5"/>
        </w:rPr>
        <w:t> </w:t>
      </w:r>
      <w:r>
        <w:rPr/>
        <w:t>display</w:t>
      </w:r>
      <w:r>
        <w:rPr>
          <w:spacing w:val="-4"/>
        </w:rPr>
        <w:t> </w:t>
      </w:r>
      <w:r>
        <w:rPr/>
        <w:t>will</w:t>
      </w:r>
      <w:r>
        <w:rPr>
          <w:spacing w:val="-4"/>
        </w:rPr>
        <w:t> </w:t>
      </w:r>
      <w:r>
        <w:rPr/>
        <w:t>show</w:t>
      </w:r>
      <w:r>
        <w:rPr>
          <w:spacing w:val="-5"/>
        </w:rPr>
        <w:t> </w:t>
      </w:r>
      <w:r>
        <w:rPr/>
        <w:t>what</w:t>
      </w:r>
      <w:r>
        <w:rPr>
          <w:spacing w:val="-4"/>
        </w:rPr>
        <w:t> </w:t>
      </w:r>
      <w:r>
        <w:rPr/>
        <w:t>type</w:t>
      </w:r>
      <w:r>
        <w:rPr>
          <w:spacing w:val="-4"/>
        </w:rPr>
        <w:t> </w:t>
      </w:r>
      <w:r>
        <w:rPr/>
        <w:t>of</w:t>
      </w:r>
      <w:r>
        <w:rPr>
          <w:spacing w:val="-5"/>
        </w:rPr>
        <w:t> </w:t>
      </w:r>
      <w:r>
        <w:rPr/>
        <w:t>energy</w:t>
      </w:r>
      <w:r>
        <w:rPr>
          <w:spacing w:val="-4"/>
        </w:rPr>
        <w:t> </w:t>
      </w:r>
      <w:r>
        <w:rPr/>
        <w:t>is</w:t>
      </w:r>
      <w:r>
        <w:rPr>
          <w:spacing w:val="-4"/>
        </w:rPr>
        <w:t> </w:t>
      </w:r>
      <w:r>
        <w:rPr/>
        <w:t>measured</w:t>
      </w:r>
      <w:r>
        <w:rPr>
          <w:spacing w:val="-4"/>
        </w:rPr>
        <w:t> </w:t>
      </w:r>
      <w:r>
        <w:rPr/>
        <w:t>on</w:t>
      </w:r>
      <w:r>
        <w:rPr>
          <w:spacing w:val="-5"/>
        </w:rPr>
        <w:t> </w:t>
      </w:r>
      <w:r>
        <w:rPr/>
        <w:t>the</w:t>
      </w:r>
      <w:r>
        <w:rPr>
          <w:spacing w:val="-4"/>
        </w:rPr>
        <w:t> </w:t>
      </w:r>
      <w:r>
        <w:rPr/>
        <w:t>selected pulse output. Depending on meter type, the available choices are:</w:t>
      </w:r>
    </w:p>
    <w:p>
      <w:pPr>
        <w:pStyle w:val="BodyText"/>
        <w:spacing w:before="5"/>
        <w:rPr>
          <w:sz w:val="8"/>
        </w:rPr>
      </w:pPr>
    </w:p>
    <w:tbl>
      <w:tblPr>
        <w:tblW w:w="0" w:type="auto"/>
        <w:jc w:val="left"/>
        <w:tblInd w:w="4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0"/>
        <w:gridCol w:w="2837"/>
        <w:gridCol w:w="681"/>
      </w:tblGrid>
      <w:tr>
        <w:trPr>
          <w:trHeight w:val="509" w:hRule="atLeast"/>
        </w:trPr>
        <w:tc>
          <w:tcPr>
            <w:tcW w:w="1140" w:type="dxa"/>
          </w:tcPr>
          <w:p>
            <w:pPr>
              <w:pStyle w:val="TableParagraph"/>
              <w:ind w:left="59"/>
              <w:rPr>
                <w:sz w:val="18"/>
              </w:rPr>
            </w:pPr>
            <w:r>
              <w:rPr>
                <w:spacing w:val="-2"/>
                <w:w w:val="80"/>
                <w:sz w:val="18"/>
              </w:rPr>
              <w:t></w:t>
            </w:r>
          </w:p>
          <w:p>
            <w:pPr>
              <w:pStyle w:val="TableParagraph"/>
              <w:spacing w:before="13"/>
              <w:ind w:left="59"/>
              <w:rPr>
                <w:sz w:val="18"/>
              </w:rPr>
            </w:pPr>
            <w:r>
              <w:rPr>
                <w:spacing w:val="-4"/>
                <w:w w:val="80"/>
                <w:sz w:val="18"/>
              </w:rPr>
              <w:t></w:t>
            </w:r>
          </w:p>
        </w:tc>
        <w:tc>
          <w:tcPr>
            <w:tcW w:w="2837" w:type="dxa"/>
          </w:tcPr>
          <w:p>
            <w:pPr>
              <w:pStyle w:val="TableParagraph"/>
              <w:ind w:left="59"/>
              <w:rPr>
                <w:sz w:val="18"/>
              </w:rPr>
            </w:pPr>
            <w:r>
              <w:rPr>
                <w:sz w:val="18"/>
              </w:rPr>
              <w:t>Energy</w:t>
            </w:r>
            <w:r>
              <w:rPr>
                <w:spacing w:val="-5"/>
                <w:sz w:val="18"/>
              </w:rPr>
              <w:t> </w:t>
            </w:r>
            <w:r>
              <w:rPr>
                <w:spacing w:val="-4"/>
                <w:sz w:val="18"/>
              </w:rPr>
              <w:t>type</w:t>
            </w:r>
          </w:p>
        </w:tc>
        <w:tc>
          <w:tcPr>
            <w:tcW w:w="681" w:type="dxa"/>
          </w:tcPr>
          <w:p>
            <w:pPr>
              <w:pStyle w:val="TableParagraph"/>
              <w:ind w:left="58"/>
              <w:rPr>
                <w:sz w:val="18"/>
              </w:rPr>
            </w:pPr>
            <w:r>
              <w:rPr>
                <w:spacing w:val="-4"/>
                <w:sz w:val="18"/>
              </w:rPr>
              <w:t>Unit</w:t>
            </w:r>
          </w:p>
        </w:tc>
      </w:tr>
      <w:tr>
        <w:trPr>
          <w:trHeight w:val="290" w:hRule="atLeast"/>
        </w:trPr>
        <w:tc>
          <w:tcPr>
            <w:tcW w:w="1140" w:type="dxa"/>
          </w:tcPr>
          <w:p>
            <w:pPr>
              <w:pStyle w:val="TableParagraph"/>
              <w:ind w:left="59"/>
              <w:rPr>
                <w:sz w:val="18"/>
              </w:rPr>
            </w:pPr>
            <w:r>
              <w:rPr>
                <w:w w:val="75"/>
                <w:sz w:val="18"/>
              </w:rPr>
              <w:t></w:t>
            </w:r>
            <w:r>
              <w:rPr>
                <w:spacing w:val="10"/>
                <w:sz w:val="18"/>
              </w:rPr>
              <w:t> </w:t>
            </w:r>
            <w:r>
              <w:rPr>
                <w:spacing w:val="-7"/>
                <w:w w:val="80"/>
                <w:sz w:val="18"/>
              </w:rPr>
              <w:t></w:t>
            </w:r>
          </w:p>
        </w:tc>
        <w:tc>
          <w:tcPr>
            <w:tcW w:w="2837" w:type="dxa"/>
          </w:tcPr>
          <w:p>
            <w:pPr>
              <w:pStyle w:val="TableParagraph"/>
              <w:ind w:left="59"/>
              <w:rPr>
                <w:sz w:val="18"/>
              </w:rPr>
            </w:pPr>
            <w:r>
              <w:rPr>
                <w:sz w:val="18"/>
              </w:rPr>
              <w:t>Active</w:t>
            </w:r>
            <w:r>
              <w:rPr>
                <w:spacing w:val="-4"/>
                <w:sz w:val="18"/>
              </w:rPr>
              <w:t> </w:t>
            </w:r>
            <w:r>
              <w:rPr>
                <w:sz w:val="18"/>
              </w:rPr>
              <w:t>energy</w:t>
            </w:r>
            <w:r>
              <w:rPr>
                <w:spacing w:val="-1"/>
                <w:sz w:val="18"/>
              </w:rPr>
              <w:t> </w:t>
            </w:r>
            <w:r>
              <w:rPr>
                <w:spacing w:val="-2"/>
                <w:sz w:val="18"/>
              </w:rPr>
              <w:t>imported</w:t>
            </w:r>
          </w:p>
        </w:tc>
        <w:tc>
          <w:tcPr>
            <w:tcW w:w="681" w:type="dxa"/>
          </w:tcPr>
          <w:p>
            <w:pPr>
              <w:pStyle w:val="TableParagraph"/>
              <w:rPr>
                <w:sz w:val="18"/>
              </w:rPr>
            </w:pPr>
            <w:r>
              <w:rPr>
                <w:spacing w:val="-5"/>
                <w:sz w:val="18"/>
              </w:rPr>
              <w:t>kWh</w:t>
            </w:r>
          </w:p>
        </w:tc>
      </w:tr>
      <w:tr>
        <w:trPr>
          <w:trHeight w:val="291" w:hRule="atLeast"/>
        </w:trPr>
        <w:tc>
          <w:tcPr>
            <w:tcW w:w="1140" w:type="dxa"/>
          </w:tcPr>
          <w:p>
            <w:pPr>
              <w:pStyle w:val="TableParagraph"/>
              <w:ind w:left="59"/>
              <w:rPr>
                <w:sz w:val="18"/>
              </w:rPr>
            </w:pPr>
            <w:r>
              <w:rPr>
                <w:w w:val="75"/>
                <w:sz w:val="18"/>
              </w:rPr>
              <w:t></w:t>
            </w:r>
            <w:r>
              <w:rPr>
                <w:spacing w:val="10"/>
                <w:sz w:val="18"/>
              </w:rPr>
              <w:t> </w:t>
            </w:r>
            <w:r>
              <w:rPr>
                <w:spacing w:val="-7"/>
                <w:w w:val="80"/>
                <w:sz w:val="18"/>
              </w:rPr>
              <w:t></w:t>
            </w:r>
          </w:p>
        </w:tc>
        <w:tc>
          <w:tcPr>
            <w:tcW w:w="2837" w:type="dxa"/>
          </w:tcPr>
          <w:p>
            <w:pPr>
              <w:pStyle w:val="TableParagraph"/>
              <w:ind w:left="59"/>
              <w:rPr>
                <w:sz w:val="18"/>
              </w:rPr>
            </w:pPr>
            <w:r>
              <w:rPr>
                <w:sz w:val="18"/>
              </w:rPr>
              <w:t>Active</w:t>
            </w:r>
            <w:r>
              <w:rPr>
                <w:spacing w:val="-4"/>
                <w:sz w:val="18"/>
              </w:rPr>
              <w:t> </w:t>
            </w:r>
            <w:r>
              <w:rPr>
                <w:sz w:val="18"/>
              </w:rPr>
              <w:t>energy</w:t>
            </w:r>
            <w:r>
              <w:rPr>
                <w:spacing w:val="-1"/>
                <w:sz w:val="18"/>
              </w:rPr>
              <w:t> </w:t>
            </w:r>
            <w:r>
              <w:rPr>
                <w:spacing w:val="-2"/>
                <w:sz w:val="18"/>
              </w:rPr>
              <w:t>exported</w:t>
            </w:r>
          </w:p>
        </w:tc>
        <w:tc>
          <w:tcPr>
            <w:tcW w:w="681" w:type="dxa"/>
          </w:tcPr>
          <w:p>
            <w:pPr>
              <w:pStyle w:val="TableParagraph"/>
              <w:rPr>
                <w:sz w:val="18"/>
              </w:rPr>
            </w:pPr>
            <w:r>
              <w:rPr>
                <w:spacing w:val="-5"/>
                <w:sz w:val="18"/>
              </w:rPr>
              <w:t>kWh</w:t>
            </w:r>
          </w:p>
        </w:tc>
      </w:tr>
      <w:tr>
        <w:trPr>
          <w:trHeight w:val="290" w:hRule="atLeast"/>
        </w:trPr>
        <w:tc>
          <w:tcPr>
            <w:tcW w:w="1140" w:type="dxa"/>
          </w:tcPr>
          <w:p>
            <w:pPr>
              <w:pStyle w:val="TableParagraph"/>
              <w:spacing w:before="25"/>
              <w:ind w:left="59"/>
              <w:rPr>
                <w:sz w:val="18"/>
              </w:rPr>
            </w:pPr>
            <w:r>
              <w:rPr>
                <w:w w:val="75"/>
                <w:sz w:val="18"/>
              </w:rPr>
              <w:t></w:t>
            </w:r>
            <w:r>
              <w:rPr>
                <w:spacing w:val="10"/>
                <w:sz w:val="18"/>
              </w:rPr>
              <w:t> </w:t>
            </w:r>
            <w:r>
              <w:rPr>
                <w:spacing w:val="-7"/>
                <w:w w:val="80"/>
                <w:sz w:val="18"/>
              </w:rPr>
              <w:t></w:t>
            </w:r>
          </w:p>
        </w:tc>
        <w:tc>
          <w:tcPr>
            <w:tcW w:w="2837" w:type="dxa"/>
          </w:tcPr>
          <w:p>
            <w:pPr>
              <w:pStyle w:val="TableParagraph"/>
              <w:spacing w:before="25"/>
              <w:ind w:left="59"/>
              <w:rPr>
                <w:sz w:val="18"/>
              </w:rPr>
            </w:pPr>
            <w:r>
              <w:rPr>
                <w:sz w:val="18"/>
              </w:rPr>
              <w:t>Reactive</w:t>
            </w:r>
            <w:r>
              <w:rPr>
                <w:spacing w:val="-5"/>
                <w:sz w:val="18"/>
              </w:rPr>
              <w:t> </w:t>
            </w:r>
            <w:r>
              <w:rPr>
                <w:sz w:val="18"/>
              </w:rPr>
              <w:t>energy</w:t>
            </w:r>
            <w:r>
              <w:rPr>
                <w:spacing w:val="-5"/>
                <w:sz w:val="18"/>
              </w:rPr>
              <w:t> </w:t>
            </w:r>
            <w:r>
              <w:rPr>
                <w:spacing w:val="-2"/>
                <w:sz w:val="18"/>
              </w:rPr>
              <w:t>imported</w:t>
            </w:r>
          </w:p>
        </w:tc>
        <w:tc>
          <w:tcPr>
            <w:tcW w:w="681" w:type="dxa"/>
          </w:tcPr>
          <w:p>
            <w:pPr>
              <w:pStyle w:val="TableParagraph"/>
              <w:spacing w:before="25"/>
              <w:rPr>
                <w:sz w:val="18"/>
              </w:rPr>
            </w:pPr>
            <w:r>
              <w:rPr>
                <w:spacing w:val="-2"/>
                <w:sz w:val="18"/>
              </w:rPr>
              <w:t>kvarh</w:t>
            </w:r>
          </w:p>
        </w:tc>
      </w:tr>
      <w:tr>
        <w:trPr>
          <w:trHeight w:val="290" w:hRule="atLeast"/>
        </w:trPr>
        <w:tc>
          <w:tcPr>
            <w:tcW w:w="1140" w:type="dxa"/>
          </w:tcPr>
          <w:p>
            <w:pPr>
              <w:pStyle w:val="TableParagraph"/>
              <w:spacing w:before="25"/>
              <w:ind w:left="59"/>
              <w:rPr>
                <w:sz w:val="18"/>
              </w:rPr>
            </w:pPr>
            <w:r>
              <w:rPr>
                <w:w w:val="75"/>
                <w:sz w:val="18"/>
              </w:rPr>
              <w:t></w:t>
            </w:r>
            <w:r>
              <w:rPr>
                <w:spacing w:val="10"/>
                <w:sz w:val="18"/>
              </w:rPr>
              <w:t> </w:t>
            </w:r>
            <w:r>
              <w:rPr>
                <w:spacing w:val="-7"/>
                <w:w w:val="80"/>
                <w:sz w:val="18"/>
              </w:rPr>
              <w:t></w:t>
            </w:r>
          </w:p>
        </w:tc>
        <w:tc>
          <w:tcPr>
            <w:tcW w:w="2837" w:type="dxa"/>
          </w:tcPr>
          <w:p>
            <w:pPr>
              <w:pStyle w:val="TableParagraph"/>
              <w:spacing w:before="25"/>
              <w:ind w:left="59"/>
              <w:rPr>
                <w:sz w:val="18"/>
              </w:rPr>
            </w:pPr>
            <w:r>
              <w:rPr>
                <w:sz w:val="18"/>
              </w:rPr>
              <w:t>Reactive</w:t>
            </w:r>
            <w:r>
              <w:rPr>
                <w:spacing w:val="-5"/>
                <w:sz w:val="18"/>
              </w:rPr>
              <w:t> </w:t>
            </w:r>
            <w:r>
              <w:rPr>
                <w:sz w:val="18"/>
              </w:rPr>
              <w:t>energy</w:t>
            </w:r>
            <w:r>
              <w:rPr>
                <w:spacing w:val="-5"/>
                <w:sz w:val="18"/>
              </w:rPr>
              <w:t> </w:t>
            </w:r>
            <w:r>
              <w:rPr>
                <w:spacing w:val="-2"/>
                <w:sz w:val="18"/>
              </w:rPr>
              <w:t>exported</w:t>
            </w:r>
          </w:p>
        </w:tc>
        <w:tc>
          <w:tcPr>
            <w:tcW w:w="681" w:type="dxa"/>
          </w:tcPr>
          <w:p>
            <w:pPr>
              <w:pStyle w:val="TableParagraph"/>
              <w:spacing w:before="25"/>
              <w:rPr>
                <w:sz w:val="18"/>
              </w:rPr>
            </w:pPr>
            <w:r>
              <w:rPr>
                <w:spacing w:val="-2"/>
                <w:sz w:val="18"/>
              </w:rPr>
              <w:t>kvarh</w:t>
            </w:r>
          </w:p>
        </w:tc>
      </w:tr>
      <w:tr>
        <w:trPr>
          <w:trHeight w:val="290" w:hRule="atLeast"/>
        </w:trPr>
        <w:tc>
          <w:tcPr>
            <w:tcW w:w="1140" w:type="dxa"/>
          </w:tcPr>
          <w:p>
            <w:pPr>
              <w:pStyle w:val="TableParagraph"/>
              <w:spacing w:before="25"/>
              <w:ind w:left="59"/>
              <w:rPr>
                <w:sz w:val="18"/>
              </w:rPr>
            </w:pPr>
            <w:r>
              <w:rPr>
                <w:spacing w:val="-2"/>
                <w:w w:val="80"/>
                <w:sz w:val="18"/>
              </w:rPr>
              <w:t></w:t>
            </w:r>
          </w:p>
        </w:tc>
        <w:tc>
          <w:tcPr>
            <w:tcW w:w="2837" w:type="dxa"/>
          </w:tcPr>
          <w:p>
            <w:pPr>
              <w:pStyle w:val="TableParagraph"/>
              <w:spacing w:before="25"/>
              <w:ind w:left="59"/>
              <w:rPr>
                <w:sz w:val="18"/>
              </w:rPr>
            </w:pPr>
            <w:r>
              <w:rPr>
                <w:spacing w:val="-2"/>
                <w:sz w:val="18"/>
              </w:rPr>
              <w:t>Inactive</w:t>
            </w:r>
          </w:p>
        </w:tc>
        <w:tc>
          <w:tcPr>
            <w:tcW w:w="681" w:type="dxa"/>
          </w:tcPr>
          <w:p>
            <w:pPr>
              <w:pStyle w:val="TableParagraph"/>
              <w:spacing w:before="25"/>
              <w:ind w:left="59"/>
              <w:rPr>
                <w:sz w:val="18"/>
              </w:rPr>
            </w:pPr>
            <w:r>
              <w:rPr>
                <w:spacing w:val="-10"/>
                <w:sz w:val="18"/>
              </w:rPr>
              <w:t>–</w:t>
            </w:r>
          </w:p>
        </w:tc>
      </w:tr>
    </w:tbl>
    <w:p>
      <w:pPr>
        <w:pStyle w:val="BodyText"/>
        <w:spacing w:before="176"/>
        <w:ind w:left="2692"/>
      </w:pPr>
      <w:r>
        <w:rPr/>
        <w:t>Use</w:t>
      </w:r>
      <w:r>
        <w:rPr>
          <w:spacing w:val="-5"/>
        </w:rPr>
        <w:t> </w:t>
      </w:r>
      <w:r>
        <w:rPr/>
        <w:t>SET</w:t>
      </w:r>
      <w:r>
        <w:rPr>
          <w:spacing w:val="-6"/>
        </w:rPr>
        <w:t> </w:t>
      </w:r>
      <w:r>
        <w:rPr/>
        <w:t>to</w:t>
      </w:r>
      <w:r>
        <w:rPr>
          <w:spacing w:val="-6"/>
        </w:rPr>
        <w:t> </w:t>
      </w:r>
      <w:r>
        <w:rPr/>
        <w:t>set</w:t>
      </w:r>
      <w:r>
        <w:rPr>
          <w:spacing w:val="-7"/>
        </w:rPr>
        <w:t> </w:t>
      </w:r>
      <w:r>
        <w:rPr/>
        <w:t>the</w:t>
      </w:r>
      <w:r>
        <w:rPr>
          <w:spacing w:val="-5"/>
        </w:rPr>
        <w:t> </w:t>
      </w:r>
      <w:r>
        <w:rPr/>
        <w:t>energy</w:t>
      </w:r>
      <w:r>
        <w:rPr>
          <w:spacing w:val="-6"/>
        </w:rPr>
        <w:t> </w:t>
      </w:r>
      <w:r>
        <w:rPr/>
        <w:t>type.</w:t>
      </w:r>
      <w:r>
        <w:rPr>
          <w:spacing w:val="-7"/>
        </w:rPr>
        <w:t> </w:t>
      </w:r>
      <w:r>
        <w:rPr/>
        <w:t>Press</w:t>
      </w:r>
      <w:r>
        <w:rPr>
          <w:spacing w:val="-6"/>
        </w:rPr>
        <w:t> </w:t>
      </w:r>
      <w:r>
        <w:rPr/>
        <w:t>and</w:t>
      </w:r>
      <w:r>
        <w:rPr>
          <w:spacing w:val="-6"/>
        </w:rPr>
        <w:t> </w:t>
      </w:r>
      <w:r>
        <w:rPr/>
        <w:t>hold</w:t>
      </w:r>
      <w:r>
        <w:rPr>
          <w:spacing w:val="-5"/>
        </w:rPr>
        <w:t> </w:t>
      </w:r>
      <w:r>
        <w:rPr/>
        <w:t>OK</w:t>
      </w:r>
      <w:r>
        <w:rPr>
          <w:spacing w:val="-7"/>
        </w:rPr>
        <w:t> </w:t>
      </w:r>
      <w:r>
        <w:rPr/>
        <w:t>to</w:t>
      </w:r>
      <w:r>
        <w:rPr>
          <w:spacing w:val="-6"/>
        </w:rPr>
        <w:t> </w:t>
      </w:r>
      <w:r>
        <w:rPr/>
        <w:t>step</w:t>
      </w:r>
      <w:r>
        <w:rPr>
          <w:spacing w:val="-6"/>
        </w:rPr>
        <w:t> </w:t>
      </w:r>
      <w:r>
        <w:rPr>
          <w:spacing w:val="-2"/>
        </w:rPr>
        <w:t>back.</w:t>
      </w:r>
    </w:p>
    <w:p>
      <w:pPr>
        <w:pStyle w:val="ListParagraph"/>
        <w:numPr>
          <w:ilvl w:val="0"/>
          <w:numId w:val="15"/>
        </w:numPr>
        <w:tabs>
          <w:tab w:pos="2690" w:val="left" w:leader="none"/>
          <w:tab w:pos="2692" w:val="left" w:leader="none"/>
        </w:tabs>
        <w:spacing w:line="235" w:lineRule="auto" w:before="33" w:after="0"/>
        <w:ind w:left="2692" w:right="250" w:hanging="284"/>
        <w:jc w:val="left"/>
        <w:rPr>
          <w:sz w:val="22"/>
        </w:rPr>
      </w:pPr>
      <w:r>
        <w:rPr>
          <w:spacing w:val="-6"/>
          <w:sz w:val="22"/>
        </w:rPr>
        <w:t>Press</w:t>
      </w:r>
      <w:r>
        <w:rPr>
          <w:spacing w:val="-8"/>
          <w:sz w:val="22"/>
        </w:rPr>
        <w:t> </w:t>
      </w:r>
      <w:r>
        <w:rPr>
          <w:rFonts w:ascii="Arial" w:hAnsi="Arial"/>
          <w:color w:val="4F9EFF"/>
          <w:spacing w:val="-6"/>
          <w:sz w:val="26"/>
        </w:rPr>
        <w:t>G</w:t>
      </w:r>
      <w:r>
        <w:rPr>
          <w:rFonts w:ascii="Arial" w:hAnsi="Arial"/>
          <w:color w:val="4F9EFF"/>
          <w:spacing w:val="-18"/>
          <w:sz w:val="26"/>
        </w:rPr>
        <w:t> </w:t>
      </w:r>
      <w:r>
        <w:rPr>
          <w:spacing w:val="-6"/>
          <w:sz w:val="22"/>
        </w:rPr>
        <w:t>once</w:t>
      </w:r>
      <w:r>
        <w:rPr>
          <w:spacing w:val="-8"/>
          <w:sz w:val="22"/>
        </w:rPr>
        <w:t> </w:t>
      </w:r>
      <w:r>
        <w:rPr>
          <w:spacing w:val="-6"/>
          <w:sz w:val="22"/>
        </w:rPr>
        <w:t>and</w:t>
      </w:r>
      <w:r>
        <w:rPr>
          <w:spacing w:val="-8"/>
          <w:sz w:val="22"/>
        </w:rPr>
        <w:t> </w:t>
      </w:r>
      <w:r>
        <w:rPr>
          <w:spacing w:val="-6"/>
          <w:sz w:val="22"/>
        </w:rPr>
        <w:t>OK</w:t>
      </w:r>
      <w:r>
        <w:rPr>
          <w:spacing w:val="-7"/>
          <w:sz w:val="22"/>
        </w:rPr>
        <w:t> </w:t>
      </w:r>
      <w:r>
        <w:rPr>
          <w:spacing w:val="-6"/>
          <w:sz w:val="22"/>
        </w:rPr>
        <w:t>to</w:t>
      </w:r>
      <w:r>
        <w:rPr>
          <w:spacing w:val="-8"/>
          <w:sz w:val="22"/>
        </w:rPr>
        <w:t> </w:t>
      </w:r>
      <w:r>
        <w:rPr>
          <w:spacing w:val="-6"/>
          <w:sz w:val="22"/>
        </w:rPr>
        <w:t>get</w:t>
      </w:r>
      <w:r>
        <w:rPr>
          <w:spacing w:val="-8"/>
          <w:sz w:val="22"/>
        </w:rPr>
        <w:t> </w:t>
      </w:r>
      <w:r>
        <w:rPr>
          <w:spacing w:val="-6"/>
          <w:sz w:val="22"/>
        </w:rPr>
        <w:t>to</w:t>
      </w:r>
      <w:r>
        <w:rPr>
          <w:spacing w:val="-8"/>
          <w:sz w:val="22"/>
        </w:rPr>
        <w:t> </w:t>
      </w:r>
      <w:r>
        <w:rPr>
          <w:spacing w:val="-6"/>
          <w:sz w:val="22"/>
        </w:rPr>
        <w:t>the</w:t>
      </w:r>
      <w:r>
        <w:rPr>
          <w:spacing w:val="-7"/>
          <w:sz w:val="22"/>
        </w:rPr>
        <w:t> </w:t>
      </w:r>
      <w:r>
        <w:rPr>
          <w:spacing w:val="-6"/>
          <w:sz w:val="22"/>
        </w:rPr>
        <w:t>next</w:t>
      </w:r>
      <w:r>
        <w:rPr>
          <w:spacing w:val="-8"/>
          <w:sz w:val="22"/>
        </w:rPr>
        <w:t> </w:t>
      </w:r>
      <w:r>
        <w:rPr>
          <w:spacing w:val="-6"/>
          <w:sz w:val="22"/>
        </w:rPr>
        <w:t>menu</w:t>
      </w:r>
      <w:r>
        <w:rPr>
          <w:spacing w:val="-8"/>
          <w:sz w:val="22"/>
        </w:rPr>
        <w:t> </w:t>
      </w:r>
      <w:r>
        <w:rPr>
          <w:spacing w:val="-6"/>
          <w:sz w:val="22"/>
        </w:rPr>
        <w:t>(</w:t>
      </w:r>
      <w:r>
        <w:rPr>
          <w:rFonts w:ascii="Arial" w:hAnsi="Arial"/>
          <w:spacing w:val="-6"/>
          <w:sz w:val="22"/>
        </w:rPr>
        <w:t></w:t>
      </w:r>
      <w:r>
        <w:rPr>
          <w:spacing w:val="-6"/>
          <w:sz w:val="22"/>
        </w:rPr>
        <w:t>).</w:t>
      </w:r>
      <w:r>
        <w:rPr>
          <w:spacing w:val="-8"/>
          <w:sz w:val="22"/>
        </w:rPr>
        <w:t> </w:t>
      </w:r>
      <w:r>
        <w:rPr>
          <w:spacing w:val="-6"/>
          <w:sz w:val="22"/>
        </w:rPr>
        <w:t>Display</w:t>
      </w:r>
      <w:r>
        <w:rPr>
          <w:spacing w:val="-7"/>
          <w:sz w:val="22"/>
        </w:rPr>
        <w:t> </w:t>
      </w:r>
      <w:r>
        <w:rPr>
          <w:spacing w:val="-6"/>
          <w:sz w:val="22"/>
        </w:rPr>
        <w:t>will</w:t>
      </w:r>
      <w:r>
        <w:rPr>
          <w:spacing w:val="-8"/>
          <w:sz w:val="22"/>
        </w:rPr>
        <w:t> </w:t>
      </w:r>
      <w:r>
        <w:rPr>
          <w:spacing w:val="-6"/>
          <w:sz w:val="22"/>
        </w:rPr>
        <w:t>show </w:t>
      </w:r>
      <w:r>
        <w:rPr>
          <w:sz w:val="22"/>
        </w:rPr>
        <w:t>the frequency. The interval that can be set is 1–999999 imp/kWh or 1–999999 imp/MWh. The frequency is set one digit at the time. The digit active for setting is blinking. Use </w:t>
      </w:r>
      <w:r>
        <w:rPr>
          <w:rFonts w:ascii="Arial" w:hAnsi="Arial"/>
          <w:color w:val="4F9EFF"/>
          <w:sz w:val="26"/>
        </w:rPr>
        <w:t>G</w:t>
      </w:r>
      <w:r>
        <w:rPr>
          <w:rFonts w:ascii="Arial" w:hAnsi="Arial"/>
          <w:color w:val="4F9EFF"/>
          <w:spacing w:val="-4"/>
          <w:sz w:val="26"/>
        </w:rPr>
        <w:t> </w:t>
      </w:r>
      <w:r>
        <w:rPr>
          <w:sz w:val="22"/>
        </w:rPr>
        <w:t>to decrease/increase the digit. To change digit, use the arrow key. Press and hold OK to step back.</w:t>
      </w:r>
    </w:p>
    <w:p>
      <w:pPr>
        <w:pStyle w:val="ListParagraph"/>
        <w:numPr>
          <w:ilvl w:val="0"/>
          <w:numId w:val="15"/>
        </w:numPr>
        <w:tabs>
          <w:tab w:pos="2690" w:val="left" w:leader="none"/>
          <w:tab w:pos="2692" w:val="left" w:leader="none"/>
        </w:tabs>
        <w:spacing w:line="244" w:lineRule="auto" w:before="26" w:after="0"/>
        <w:ind w:left="2692" w:right="181" w:hanging="284"/>
        <w:jc w:val="both"/>
        <w:rPr>
          <w:sz w:val="22"/>
        </w:rPr>
      </w:pPr>
      <w:r>
        <w:rPr>
          <w:spacing w:val="-6"/>
          <w:sz w:val="22"/>
        </w:rPr>
        <w:t>Press</w:t>
      </w:r>
      <w:r>
        <w:rPr>
          <w:spacing w:val="-8"/>
          <w:sz w:val="22"/>
        </w:rPr>
        <w:t> </w:t>
      </w:r>
      <w:r>
        <w:rPr>
          <w:rFonts w:ascii="Arial" w:hAnsi="Arial"/>
          <w:color w:val="4F9EFF"/>
          <w:spacing w:val="-6"/>
          <w:sz w:val="26"/>
        </w:rPr>
        <w:t>G</w:t>
      </w:r>
      <w:r>
        <w:rPr>
          <w:rFonts w:ascii="Arial" w:hAnsi="Arial"/>
          <w:color w:val="4F9EFF"/>
          <w:spacing w:val="-12"/>
          <w:sz w:val="26"/>
        </w:rPr>
        <w:t> </w:t>
      </w:r>
      <w:r>
        <w:rPr>
          <w:spacing w:val="-6"/>
          <w:sz w:val="22"/>
        </w:rPr>
        <w:t>once</w:t>
      </w:r>
      <w:r>
        <w:rPr>
          <w:spacing w:val="-8"/>
          <w:sz w:val="22"/>
        </w:rPr>
        <w:t> </w:t>
      </w:r>
      <w:r>
        <w:rPr>
          <w:spacing w:val="-6"/>
          <w:sz w:val="22"/>
        </w:rPr>
        <w:t>and</w:t>
      </w:r>
      <w:r>
        <w:rPr>
          <w:spacing w:val="-8"/>
          <w:sz w:val="22"/>
        </w:rPr>
        <w:t> </w:t>
      </w:r>
      <w:r>
        <w:rPr>
          <w:spacing w:val="-6"/>
          <w:sz w:val="22"/>
        </w:rPr>
        <w:t>OK</w:t>
      </w:r>
      <w:r>
        <w:rPr>
          <w:spacing w:val="-8"/>
          <w:sz w:val="22"/>
        </w:rPr>
        <w:t> </w:t>
      </w:r>
      <w:r>
        <w:rPr>
          <w:spacing w:val="-6"/>
          <w:sz w:val="22"/>
        </w:rPr>
        <w:t>to</w:t>
      </w:r>
      <w:r>
        <w:rPr>
          <w:spacing w:val="-7"/>
          <w:sz w:val="22"/>
        </w:rPr>
        <w:t> </w:t>
      </w:r>
      <w:r>
        <w:rPr>
          <w:spacing w:val="-6"/>
          <w:sz w:val="22"/>
        </w:rPr>
        <w:t>get</w:t>
      </w:r>
      <w:r>
        <w:rPr>
          <w:spacing w:val="-8"/>
          <w:sz w:val="22"/>
        </w:rPr>
        <w:t> </w:t>
      </w:r>
      <w:r>
        <w:rPr>
          <w:spacing w:val="-6"/>
          <w:sz w:val="22"/>
        </w:rPr>
        <w:t>to</w:t>
      </w:r>
      <w:r>
        <w:rPr>
          <w:spacing w:val="-8"/>
          <w:sz w:val="22"/>
        </w:rPr>
        <w:t> </w:t>
      </w:r>
      <w:r>
        <w:rPr>
          <w:spacing w:val="-6"/>
          <w:sz w:val="22"/>
        </w:rPr>
        <w:t>the</w:t>
      </w:r>
      <w:r>
        <w:rPr>
          <w:spacing w:val="-8"/>
          <w:sz w:val="22"/>
        </w:rPr>
        <w:t> </w:t>
      </w:r>
      <w:r>
        <w:rPr>
          <w:spacing w:val="-6"/>
          <w:sz w:val="22"/>
        </w:rPr>
        <w:t>next</w:t>
      </w:r>
      <w:r>
        <w:rPr>
          <w:spacing w:val="-7"/>
          <w:sz w:val="22"/>
        </w:rPr>
        <w:t> </w:t>
      </w:r>
      <w:r>
        <w:rPr>
          <w:spacing w:val="-6"/>
          <w:sz w:val="22"/>
        </w:rPr>
        <w:t>menu</w:t>
      </w:r>
      <w:r>
        <w:rPr>
          <w:spacing w:val="-8"/>
          <w:sz w:val="22"/>
        </w:rPr>
        <w:t> </w:t>
      </w:r>
      <w:r>
        <w:rPr>
          <w:spacing w:val="-6"/>
          <w:sz w:val="22"/>
        </w:rPr>
        <w:t>(</w:t>
      </w:r>
      <w:r>
        <w:rPr>
          <w:rFonts w:ascii="Arial" w:hAnsi="Arial"/>
          <w:spacing w:val="-6"/>
          <w:sz w:val="22"/>
        </w:rPr>
        <w:t></w:t>
      </w:r>
      <w:r>
        <w:rPr>
          <w:spacing w:val="-6"/>
          <w:sz w:val="22"/>
        </w:rPr>
        <w:t>).</w:t>
      </w:r>
      <w:r>
        <w:rPr>
          <w:spacing w:val="-8"/>
          <w:sz w:val="22"/>
        </w:rPr>
        <w:t> </w:t>
      </w:r>
      <w:r>
        <w:rPr>
          <w:spacing w:val="-6"/>
          <w:sz w:val="22"/>
        </w:rPr>
        <w:t>The</w:t>
      </w:r>
      <w:r>
        <w:rPr>
          <w:spacing w:val="-8"/>
          <w:sz w:val="22"/>
        </w:rPr>
        <w:t> </w:t>
      </w:r>
      <w:r>
        <w:rPr>
          <w:spacing w:val="-6"/>
          <w:sz w:val="22"/>
        </w:rPr>
        <w:t>display</w:t>
      </w:r>
      <w:r>
        <w:rPr>
          <w:spacing w:val="-7"/>
          <w:sz w:val="22"/>
        </w:rPr>
        <w:t> </w:t>
      </w:r>
      <w:r>
        <w:rPr>
          <w:spacing w:val="-55"/>
          <w:sz w:val="22"/>
        </w:rPr>
        <w:t>will</w:t>
      </w:r>
      <w:r>
        <w:rPr>
          <w:sz w:val="22"/>
        </w:rPr>
        <w:t> show</w:t>
      </w:r>
      <w:r>
        <w:rPr>
          <w:spacing w:val="-2"/>
          <w:sz w:val="22"/>
        </w:rPr>
        <w:t> </w:t>
      </w:r>
      <w:r>
        <w:rPr>
          <w:sz w:val="22"/>
        </w:rPr>
        <w:t>the</w:t>
      </w:r>
      <w:r>
        <w:rPr>
          <w:spacing w:val="-1"/>
          <w:sz w:val="22"/>
        </w:rPr>
        <w:t> </w:t>
      </w:r>
      <w:r>
        <w:rPr>
          <w:sz w:val="22"/>
        </w:rPr>
        <w:t>pulse</w:t>
      </w:r>
      <w:r>
        <w:rPr>
          <w:spacing w:val="-1"/>
          <w:sz w:val="22"/>
        </w:rPr>
        <w:t> </w:t>
      </w:r>
      <w:r>
        <w:rPr>
          <w:sz w:val="22"/>
        </w:rPr>
        <w:t>length</w:t>
      </w:r>
      <w:r>
        <w:rPr>
          <w:spacing w:val="-1"/>
          <w:sz w:val="22"/>
        </w:rPr>
        <w:t> </w:t>
      </w:r>
      <w:r>
        <w:rPr>
          <w:sz w:val="22"/>
        </w:rPr>
        <w:t>in</w:t>
      </w:r>
      <w:r>
        <w:rPr>
          <w:spacing w:val="-1"/>
          <w:sz w:val="22"/>
        </w:rPr>
        <w:t> </w:t>
      </w:r>
      <w:r>
        <w:rPr>
          <w:sz w:val="22"/>
        </w:rPr>
        <w:t>milliseconds.</w:t>
      </w:r>
      <w:r>
        <w:rPr>
          <w:spacing w:val="-2"/>
          <w:sz w:val="22"/>
        </w:rPr>
        <w:t> </w:t>
      </w:r>
      <w:r>
        <w:rPr>
          <w:sz w:val="22"/>
        </w:rPr>
        <w:t>The</w:t>
      </w:r>
      <w:r>
        <w:rPr>
          <w:spacing w:val="-1"/>
          <w:sz w:val="22"/>
        </w:rPr>
        <w:t> </w:t>
      </w:r>
      <w:r>
        <w:rPr>
          <w:sz w:val="22"/>
        </w:rPr>
        <w:t>interval</w:t>
      </w:r>
      <w:r>
        <w:rPr>
          <w:spacing w:val="-1"/>
          <w:sz w:val="22"/>
        </w:rPr>
        <w:t> </w:t>
      </w:r>
      <w:r>
        <w:rPr>
          <w:sz w:val="22"/>
        </w:rPr>
        <w:t>for</w:t>
      </w:r>
      <w:r>
        <w:rPr>
          <w:spacing w:val="-2"/>
          <w:sz w:val="22"/>
        </w:rPr>
        <w:t> </w:t>
      </w:r>
      <w:r>
        <w:rPr>
          <w:sz w:val="22"/>
        </w:rPr>
        <w:t>the</w:t>
      </w:r>
      <w:r>
        <w:rPr>
          <w:spacing w:val="-1"/>
          <w:sz w:val="22"/>
        </w:rPr>
        <w:t> </w:t>
      </w:r>
      <w:r>
        <w:rPr>
          <w:sz w:val="22"/>
        </w:rPr>
        <w:t>pulse</w:t>
      </w:r>
      <w:r>
        <w:rPr>
          <w:spacing w:val="-1"/>
          <w:sz w:val="22"/>
        </w:rPr>
        <w:t> </w:t>
      </w:r>
      <w:r>
        <w:rPr>
          <w:sz w:val="22"/>
        </w:rPr>
        <w:t>length</w:t>
      </w:r>
      <w:r>
        <w:rPr>
          <w:spacing w:val="-1"/>
          <w:sz w:val="22"/>
        </w:rPr>
        <w:t> </w:t>
      </w:r>
      <w:r>
        <w:rPr>
          <w:sz w:val="22"/>
        </w:rPr>
        <w:t>is from</w:t>
      </w:r>
      <w:r>
        <w:rPr>
          <w:spacing w:val="-14"/>
          <w:sz w:val="22"/>
        </w:rPr>
        <w:t> </w:t>
      </w:r>
      <w:r>
        <w:rPr>
          <w:sz w:val="22"/>
        </w:rPr>
        <w:t>10</w:t>
      </w:r>
      <w:r>
        <w:rPr>
          <w:spacing w:val="-13"/>
          <w:sz w:val="22"/>
        </w:rPr>
        <w:t> </w:t>
      </w:r>
      <w:r>
        <w:rPr>
          <w:sz w:val="22"/>
        </w:rPr>
        <w:t>to</w:t>
      </w:r>
      <w:r>
        <w:rPr>
          <w:spacing w:val="-14"/>
          <w:sz w:val="22"/>
        </w:rPr>
        <w:t> </w:t>
      </w:r>
      <w:r>
        <w:rPr>
          <w:sz w:val="22"/>
        </w:rPr>
        <w:t>990</w:t>
      </w:r>
      <w:r>
        <w:rPr>
          <w:spacing w:val="-13"/>
          <w:sz w:val="22"/>
        </w:rPr>
        <w:t> </w:t>
      </w:r>
      <w:r>
        <w:rPr>
          <w:sz w:val="22"/>
        </w:rPr>
        <w:t>ms.</w:t>
      </w:r>
      <w:r>
        <w:rPr>
          <w:spacing w:val="-14"/>
          <w:sz w:val="22"/>
        </w:rPr>
        <w:t> </w:t>
      </w:r>
      <w:r>
        <w:rPr>
          <w:sz w:val="22"/>
        </w:rPr>
        <w:t>The</w:t>
      </w:r>
      <w:r>
        <w:rPr>
          <w:spacing w:val="-13"/>
          <w:sz w:val="22"/>
        </w:rPr>
        <w:t> </w:t>
      </w:r>
      <w:r>
        <w:rPr>
          <w:sz w:val="22"/>
        </w:rPr>
        <w:t>pulse</w:t>
      </w:r>
      <w:r>
        <w:rPr>
          <w:spacing w:val="-14"/>
          <w:sz w:val="22"/>
        </w:rPr>
        <w:t> </w:t>
      </w:r>
      <w:r>
        <w:rPr>
          <w:sz w:val="22"/>
        </w:rPr>
        <w:t>is</w:t>
      </w:r>
      <w:r>
        <w:rPr>
          <w:spacing w:val="-13"/>
          <w:sz w:val="22"/>
        </w:rPr>
        <w:t> </w:t>
      </w:r>
      <w:r>
        <w:rPr>
          <w:sz w:val="22"/>
        </w:rPr>
        <w:t>set</w:t>
      </w:r>
      <w:r>
        <w:rPr>
          <w:spacing w:val="-14"/>
          <w:sz w:val="22"/>
        </w:rPr>
        <w:t> </w:t>
      </w:r>
      <w:r>
        <w:rPr>
          <w:sz w:val="22"/>
        </w:rPr>
        <w:t>in</w:t>
      </w:r>
      <w:r>
        <w:rPr>
          <w:spacing w:val="-13"/>
          <w:sz w:val="22"/>
        </w:rPr>
        <w:t> </w:t>
      </w:r>
      <w:r>
        <w:rPr>
          <w:sz w:val="22"/>
        </w:rPr>
        <w:t>the</w:t>
      </w:r>
      <w:r>
        <w:rPr>
          <w:spacing w:val="-13"/>
          <w:sz w:val="22"/>
        </w:rPr>
        <w:t> </w:t>
      </w:r>
      <w:r>
        <w:rPr>
          <w:sz w:val="22"/>
        </w:rPr>
        <w:t>same</w:t>
      </w:r>
      <w:r>
        <w:rPr>
          <w:spacing w:val="-13"/>
          <w:sz w:val="22"/>
        </w:rPr>
        <w:t> </w:t>
      </w:r>
      <w:r>
        <w:rPr>
          <w:sz w:val="22"/>
        </w:rPr>
        <w:t>way</w:t>
      </w:r>
      <w:r>
        <w:rPr>
          <w:spacing w:val="-14"/>
          <w:sz w:val="22"/>
        </w:rPr>
        <w:t> </w:t>
      </w:r>
      <w:r>
        <w:rPr>
          <w:sz w:val="22"/>
        </w:rPr>
        <w:t>as</w:t>
      </w:r>
      <w:r>
        <w:rPr>
          <w:spacing w:val="-13"/>
          <w:sz w:val="22"/>
        </w:rPr>
        <w:t> </w:t>
      </w:r>
      <w:r>
        <w:rPr>
          <w:sz w:val="22"/>
        </w:rPr>
        <w:t>the</w:t>
      </w:r>
      <w:r>
        <w:rPr>
          <w:spacing w:val="-14"/>
          <w:sz w:val="22"/>
        </w:rPr>
        <w:t> </w:t>
      </w:r>
      <w:r>
        <w:rPr>
          <w:sz w:val="22"/>
        </w:rPr>
        <w:t>frequency.</w:t>
      </w:r>
      <w:r>
        <w:rPr>
          <w:spacing w:val="-13"/>
          <w:sz w:val="22"/>
        </w:rPr>
        <w:t> </w:t>
      </w:r>
      <w:r>
        <w:rPr>
          <w:sz w:val="22"/>
        </w:rPr>
        <w:t>Press and hold OK to step back.</w:t>
      </w:r>
    </w:p>
    <w:p>
      <w:pPr>
        <w:pStyle w:val="ListParagraph"/>
        <w:numPr>
          <w:ilvl w:val="0"/>
          <w:numId w:val="15"/>
        </w:numPr>
        <w:tabs>
          <w:tab w:pos="2688" w:val="left" w:leader="none"/>
          <w:tab w:pos="2690" w:val="left" w:leader="none"/>
        </w:tabs>
        <w:spacing w:line="237" w:lineRule="auto" w:before="24" w:after="0"/>
        <w:ind w:left="2688" w:right="188" w:hanging="280"/>
        <w:jc w:val="left"/>
        <w:rPr>
          <w:sz w:val="22"/>
        </w:rPr>
      </w:pPr>
      <w:r>
        <w:rPr>
          <w:spacing w:val="-6"/>
          <w:sz w:val="22"/>
        </w:rPr>
        <w:t>Press</w:t>
      </w:r>
      <w:r>
        <w:rPr>
          <w:spacing w:val="-8"/>
          <w:sz w:val="22"/>
        </w:rPr>
        <w:t> </w:t>
      </w:r>
      <w:r>
        <w:rPr>
          <w:rFonts w:ascii="Arial" w:hAnsi="Arial"/>
          <w:color w:val="4F9EFF"/>
          <w:spacing w:val="-6"/>
          <w:sz w:val="26"/>
        </w:rPr>
        <w:t>G</w:t>
      </w:r>
      <w:r>
        <w:rPr>
          <w:rFonts w:ascii="Arial" w:hAnsi="Arial"/>
          <w:color w:val="4F9EFF"/>
          <w:spacing w:val="-18"/>
          <w:sz w:val="26"/>
        </w:rPr>
        <w:t> </w:t>
      </w:r>
      <w:r>
        <w:rPr>
          <w:spacing w:val="-6"/>
          <w:sz w:val="22"/>
        </w:rPr>
        <w:t>once</w:t>
      </w:r>
      <w:r>
        <w:rPr>
          <w:spacing w:val="-8"/>
          <w:sz w:val="22"/>
        </w:rPr>
        <w:t> </w:t>
      </w:r>
      <w:r>
        <w:rPr>
          <w:spacing w:val="-6"/>
          <w:sz w:val="22"/>
        </w:rPr>
        <w:t>and</w:t>
      </w:r>
      <w:r>
        <w:rPr>
          <w:spacing w:val="-8"/>
          <w:sz w:val="22"/>
        </w:rPr>
        <w:t> </w:t>
      </w:r>
      <w:r>
        <w:rPr>
          <w:spacing w:val="-6"/>
          <w:sz w:val="22"/>
        </w:rPr>
        <w:t>OK</w:t>
      </w:r>
      <w:r>
        <w:rPr>
          <w:spacing w:val="-7"/>
          <w:sz w:val="22"/>
        </w:rPr>
        <w:t> </w:t>
      </w:r>
      <w:r>
        <w:rPr>
          <w:spacing w:val="-6"/>
          <w:sz w:val="22"/>
        </w:rPr>
        <w:t>to</w:t>
      </w:r>
      <w:r>
        <w:rPr>
          <w:spacing w:val="-8"/>
          <w:sz w:val="22"/>
        </w:rPr>
        <w:t> </w:t>
      </w:r>
      <w:r>
        <w:rPr>
          <w:spacing w:val="-6"/>
          <w:sz w:val="22"/>
        </w:rPr>
        <w:t>get</w:t>
      </w:r>
      <w:r>
        <w:rPr>
          <w:spacing w:val="-8"/>
          <w:sz w:val="22"/>
        </w:rPr>
        <w:t> </w:t>
      </w:r>
      <w:r>
        <w:rPr>
          <w:spacing w:val="-6"/>
          <w:sz w:val="22"/>
        </w:rPr>
        <w:t>to</w:t>
      </w:r>
      <w:r>
        <w:rPr>
          <w:spacing w:val="-8"/>
          <w:sz w:val="22"/>
        </w:rPr>
        <w:t> </w:t>
      </w:r>
      <w:r>
        <w:rPr>
          <w:spacing w:val="-6"/>
          <w:sz w:val="22"/>
        </w:rPr>
        <w:t>the</w:t>
      </w:r>
      <w:r>
        <w:rPr>
          <w:spacing w:val="-7"/>
          <w:sz w:val="22"/>
        </w:rPr>
        <w:t> </w:t>
      </w:r>
      <w:r>
        <w:rPr>
          <w:spacing w:val="-6"/>
          <w:sz w:val="22"/>
        </w:rPr>
        <w:t>next</w:t>
      </w:r>
      <w:r>
        <w:rPr>
          <w:spacing w:val="-7"/>
          <w:sz w:val="22"/>
        </w:rPr>
        <w:t> </w:t>
      </w:r>
      <w:r>
        <w:rPr>
          <w:spacing w:val="-6"/>
          <w:sz w:val="22"/>
        </w:rPr>
        <w:t>menu</w:t>
      </w:r>
      <w:r>
        <w:rPr>
          <w:spacing w:val="-8"/>
          <w:sz w:val="22"/>
        </w:rPr>
        <w:t> </w:t>
      </w:r>
      <w:r>
        <w:rPr>
          <w:spacing w:val="-6"/>
          <w:sz w:val="22"/>
        </w:rPr>
        <w:t>(</w:t>
      </w:r>
      <w:r>
        <w:rPr>
          <w:rFonts w:ascii="Arial" w:hAnsi="Arial"/>
          <w:spacing w:val="-6"/>
          <w:sz w:val="22"/>
        </w:rPr>
        <w:t></w:t>
      </w:r>
      <w:r>
        <w:rPr>
          <w:spacing w:val="-6"/>
          <w:sz w:val="22"/>
        </w:rPr>
        <w:t>).</w:t>
      </w:r>
      <w:r>
        <w:rPr>
          <w:spacing w:val="-8"/>
          <w:sz w:val="22"/>
        </w:rPr>
        <w:t> </w:t>
      </w:r>
      <w:r>
        <w:rPr>
          <w:spacing w:val="-6"/>
          <w:sz w:val="22"/>
        </w:rPr>
        <w:t>The</w:t>
      </w:r>
      <w:r>
        <w:rPr>
          <w:spacing w:val="-7"/>
          <w:sz w:val="22"/>
        </w:rPr>
        <w:t> </w:t>
      </w:r>
      <w:r>
        <w:rPr>
          <w:spacing w:val="-6"/>
          <w:sz w:val="22"/>
        </w:rPr>
        <w:t>display</w:t>
      </w:r>
      <w:r>
        <w:rPr>
          <w:spacing w:val="-7"/>
          <w:sz w:val="22"/>
        </w:rPr>
        <w:t> </w:t>
      </w:r>
      <w:r>
        <w:rPr>
          <w:spacing w:val="-58"/>
          <w:sz w:val="22"/>
        </w:rPr>
        <w:t>will</w:t>
      </w:r>
      <w:r>
        <w:rPr>
          <w:sz w:val="22"/>
        </w:rPr>
        <w:t> show the setting for the selected pulse output. Depending on the meter type, the available choices are:</w:t>
      </w:r>
    </w:p>
    <w:p>
      <w:pPr>
        <w:pStyle w:val="ListParagraph"/>
        <w:spacing w:after="0" w:line="237" w:lineRule="auto"/>
        <w:jc w:val="left"/>
        <w:rPr>
          <w:sz w:val="22"/>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62592">
                <wp:simplePos x="0" y="0"/>
                <wp:positionH relativeFrom="page">
                  <wp:posOffset>899160</wp:posOffset>
                </wp:positionH>
                <wp:positionV relativeFrom="paragraph">
                  <wp:posOffset>256031</wp:posOffset>
                </wp:positionV>
                <wp:extent cx="5760720" cy="6350"/>
                <wp:effectExtent l="0" t="0" r="0" b="0"/>
                <wp:wrapTopAndBottom/>
                <wp:docPr id="798" name="Graphic 798"/>
                <wp:cNvGraphicFramePr>
                  <a:graphicFrameLocks/>
                </wp:cNvGraphicFramePr>
                <a:graphic>
                  <a:graphicData uri="http://schemas.microsoft.com/office/word/2010/wordprocessingShape">
                    <wps:wsp>
                      <wps:cNvPr id="798" name="Graphic 79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3888;mso-wrap-distance-left:0;mso-wrap-distance-right:0" id="docshape549"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6" w:after="0"/>
        <w:rPr>
          <w:b/>
          <w:sz w:val="20"/>
        </w:rPr>
      </w:pPr>
    </w:p>
    <w:tbl>
      <w:tblPr>
        <w:tblW w:w="0" w:type="auto"/>
        <w:jc w:val="left"/>
        <w:tblInd w:w="5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2268"/>
      </w:tblGrid>
      <w:tr>
        <w:trPr>
          <w:trHeight w:val="329" w:hRule="atLeast"/>
        </w:trPr>
        <w:tc>
          <w:tcPr>
            <w:tcW w:w="1702" w:type="dxa"/>
          </w:tcPr>
          <w:p>
            <w:pPr>
              <w:pStyle w:val="TableParagraph"/>
              <w:ind w:left="59"/>
              <w:rPr>
                <w:b/>
                <w:sz w:val="18"/>
              </w:rPr>
            </w:pPr>
            <w:r>
              <w:rPr>
                <w:b/>
                <w:sz w:val="18"/>
              </w:rPr>
              <w:t>4</w:t>
            </w:r>
            <w:r>
              <w:rPr>
                <w:b/>
                <w:spacing w:val="-5"/>
                <w:sz w:val="18"/>
              </w:rPr>
              <w:t> </w:t>
            </w:r>
            <w:r>
              <w:rPr>
                <w:b/>
                <w:sz w:val="18"/>
              </w:rPr>
              <w:t>static</w:t>
            </w:r>
            <w:r>
              <w:rPr>
                <w:b/>
                <w:spacing w:val="-2"/>
                <w:sz w:val="18"/>
              </w:rPr>
              <w:t> </w:t>
            </w:r>
            <w:r>
              <w:rPr>
                <w:b/>
                <w:spacing w:val="-4"/>
                <w:sz w:val="18"/>
              </w:rPr>
              <w:t>I/Os</w:t>
            </w:r>
          </w:p>
        </w:tc>
        <w:tc>
          <w:tcPr>
            <w:tcW w:w="2268" w:type="dxa"/>
          </w:tcPr>
          <w:p>
            <w:pPr>
              <w:pStyle w:val="TableParagraph"/>
              <w:ind w:left="61"/>
              <w:rPr>
                <w:b/>
                <w:sz w:val="18"/>
              </w:rPr>
            </w:pPr>
            <w:r>
              <w:rPr>
                <w:b/>
                <w:sz w:val="18"/>
              </w:rPr>
              <w:t>1</w:t>
            </w:r>
            <w:r>
              <w:rPr>
                <w:b/>
                <w:spacing w:val="-5"/>
                <w:sz w:val="18"/>
              </w:rPr>
              <w:t> </w:t>
            </w:r>
            <w:r>
              <w:rPr>
                <w:b/>
                <w:sz w:val="18"/>
              </w:rPr>
              <w:t>static</w:t>
            </w:r>
            <w:r>
              <w:rPr>
                <w:b/>
                <w:spacing w:val="-4"/>
                <w:sz w:val="18"/>
              </w:rPr>
              <w:t> </w:t>
            </w:r>
            <w:r>
              <w:rPr>
                <w:b/>
                <w:spacing w:val="-5"/>
                <w:sz w:val="18"/>
              </w:rPr>
              <w:t>I/O</w:t>
            </w:r>
          </w:p>
        </w:tc>
      </w:tr>
      <w:tr>
        <w:trPr>
          <w:trHeight w:val="290" w:hRule="atLeast"/>
        </w:trPr>
        <w:tc>
          <w:tcPr>
            <w:tcW w:w="1702" w:type="dxa"/>
          </w:tcPr>
          <w:p>
            <w:pPr>
              <w:pStyle w:val="TableParagraph"/>
              <w:ind w:left="59"/>
              <w:rPr>
                <w:sz w:val="18"/>
              </w:rPr>
            </w:pPr>
            <w:r>
              <w:rPr>
                <w:spacing w:val="-5"/>
                <w:sz w:val="18"/>
              </w:rPr>
              <w:t>Off</w:t>
            </w:r>
          </w:p>
        </w:tc>
        <w:tc>
          <w:tcPr>
            <w:tcW w:w="2268" w:type="dxa"/>
          </w:tcPr>
          <w:p>
            <w:pPr>
              <w:pStyle w:val="TableParagraph"/>
              <w:ind w:left="59"/>
              <w:rPr>
                <w:sz w:val="18"/>
              </w:rPr>
            </w:pPr>
            <w:r>
              <w:rPr>
                <w:spacing w:val="-5"/>
                <w:sz w:val="18"/>
              </w:rPr>
              <w:t>Off</w:t>
            </w:r>
          </w:p>
        </w:tc>
      </w:tr>
      <w:tr>
        <w:trPr>
          <w:trHeight w:val="290" w:hRule="atLeast"/>
        </w:trPr>
        <w:tc>
          <w:tcPr>
            <w:tcW w:w="1702" w:type="dxa"/>
          </w:tcPr>
          <w:p>
            <w:pPr>
              <w:pStyle w:val="TableParagraph"/>
              <w:ind w:left="59"/>
              <w:rPr>
                <w:sz w:val="18"/>
              </w:rPr>
            </w:pPr>
            <w:r>
              <w:rPr>
                <w:sz w:val="18"/>
              </w:rPr>
              <w:t>Out</w:t>
            </w:r>
            <w:r>
              <w:rPr>
                <w:spacing w:val="-1"/>
                <w:sz w:val="18"/>
              </w:rPr>
              <w:t> </w:t>
            </w:r>
            <w:r>
              <w:rPr>
                <w:spacing w:val="-10"/>
                <w:sz w:val="18"/>
              </w:rPr>
              <w:t>1</w:t>
            </w:r>
          </w:p>
        </w:tc>
        <w:tc>
          <w:tcPr>
            <w:tcW w:w="2268" w:type="dxa"/>
          </w:tcPr>
          <w:p>
            <w:pPr>
              <w:pStyle w:val="TableParagraph"/>
              <w:ind w:left="59"/>
              <w:rPr>
                <w:sz w:val="18"/>
              </w:rPr>
            </w:pPr>
            <w:r>
              <w:rPr>
                <w:sz w:val="18"/>
              </w:rPr>
              <w:t>Out </w:t>
            </w:r>
            <w:r>
              <w:rPr>
                <w:spacing w:val="-10"/>
                <w:sz w:val="18"/>
              </w:rPr>
              <w:t>1</w:t>
            </w:r>
          </w:p>
        </w:tc>
      </w:tr>
      <w:tr>
        <w:trPr>
          <w:trHeight w:val="290" w:hRule="atLeast"/>
        </w:trPr>
        <w:tc>
          <w:tcPr>
            <w:tcW w:w="1702" w:type="dxa"/>
          </w:tcPr>
          <w:p>
            <w:pPr>
              <w:pStyle w:val="TableParagraph"/>
              <w:ind w:left="59"/>
              <w:rPr>
                <w:sz w:val="18"/>
              </w:rPr>
            </w:pPr>
            <w:r>
              <w:rPr>
                <w:sz w:val="18"/>
              </w:rPr>
              <w:t>Out</w:t>
            </w:r>
            <w:r>
              <w:rPr>
                <w:spacing w:val="-1"/>
                <w:sz w:val="18"/>
              </w:rPr>
              <w:t> </w:t>
            </w:r>
            <w:r>
              <w:rPr>
                <w:spacing w:val="-10"/>
                <w:sz w:val="18"/>
              </w:rPr>
              <w:t>2</w:t>
            </w:r>
          </w:p>
        </w:tc>
        <w:tc>
          <w:tcPr>
            <w:tcW w:w="2268" w:type="dxa"/>
          </w:tcPr>
          <w:p>
            <w:pPr>
              <w:pStyle w:val="TableParagraph"/>
              <w:ind w:left="59"/>
              <w:rPr>
                <w:sz w:val="18"/>
              </w:rPr>
            </w:pPr>
            <w:r>
              <w:rPr>
                <w:spacing w:val="-10"/>
                <w:sz w:val="18"/>
              </w:rPr>
              <w:t>–</w:t>
            </w:r>
          </w:p>
        </w:tc>
      </w:tr>
    </w:tbl>
    <w:p>
      <w:pPr>
        <w:pStyle w:val="BodyText"/>
        <w:spacing w:line="249" w:lineRule="auto" w:before="177"/>
        <w:ind w:left="2692" w:right="228"/>
      </w:pPr>
      <w:r>
        <w:rPr/>
        <w:t>Make</w:t>
      </w:r>
      <w:r>
        <w:rPr>
          <w:spacing w:val="-4"/>
        </w:rPr>
        <w:t> </w:t>
      </w:r>
      <w:r>
        <w:rPr/>
        <w:t>the</w:t>
      </w:r>
      <w:r>
        <w:rPr>
          <w:spacing w:val="-4"/>
        </w:rPr>
        <w:t> </w:t>
      </w:r>
      <w:r>
        <w:rPr/>
        <w:t>output</w:t>
      </w:r>
      <w:r>
        <w:rPr>
          <w:spacing w:val="-4"/>
        </w:rPr>
        <w:t> </w:t>
      </w:r>
      <w:r>
        <w:rPr/>
        <w:t>setting.</w:t>
      </w:r>
      <w:r>
        <w:rPr>
          <w:spacing w:val="-4"/>
        </w:rPr>
        <w:t> </w:t>
      </w:r>
      <w:r>
        <w:rPr/>
        <w:t>Press</w:t>
      </w:r>
      <w:r>
        <w:rPr>
          <w:spacing w:val="-3"/>
        </w:rPr>
        <w:t> </w:t>
      </w:r>
      <w:r>
        <w:rPr/>
        <w:t>and</w:t>
      </w:r>
      <w:r>
        <w:rPr>
          <w:spacing w:val="-4"/>
        </w:rPr>
        <w:t> </w:t>
      </w:r>
      <w:r>
        <w:rPr/>
        <w:t>hold</w:t>
      </w:r>
      <w:r>
        <w:rPr>
          <w:spacing w:val="-4"/>
        </w:rPr>
        <w:t> </w:t>
      </w:r>
      <w:r>
        <w:rPr/>
        <w:t>OK</w:t>
      </w:r>
      <w:r>
        <w:rPr>
          <w:spacing w:val="-4"/>
        </w:rPr>
        <w:t> </w:t>
      </w:r>
      <w:r>
        <w:rPr/>
        <w:t>twice</w:t>
      </w:r>
      <w:r>
        <w:rPr>
          <w:spacing w:val="-4"/>
        </w:rPr>
        <w:t> </w:t>
      </w:r>
      <w:r>
        <w:rPr/>
        <w:t>to</w:t>
      </w:r>
      <w:r>
        <w:rPr>
          <w:spacing w:val="-4"/>
        </w:rPr>
        <w:t> </w:t>
      </w:r>
      <w:r>
        <w:rPr/>
        <w:t>step</w:t>
      </w:r>
      <w:r>
        <w:rPr>
          <w:spacing w:val="-4"/>
        </w:rPr>
        <w:t> </w:t>
      </w:r>
      <w:r>
        <w:rPr/>
        <w:t>back</w:t>
      </w:r>
      <w:r>
        <w:rPr>
          <w:spacing w:val="-4"/>
        </w:rPr>
        <w:t> </w:t>
      </w:r>
      <w:r>
        <w:rPr/>
        <w:t>to</w:t>
      </w:r>
      <w:r>
        <w:rPr>
          <w:spacing w:val="-4"/>
        </w:rPr>
        <w:t> </w:t>
      </w:r>
      <w:r>
        <w:rPr/>
        <w:t>the pulse selection menu.</w:t>
      </w:r>
    </w:p>
    <w:p>
      <w:pPr>
        <w:spacing w:before="160"/>
        <w:ind w:left="575" w:right="0" w:firstLine="0"/>
        <w:jc w:val="center"/>
        <w:rPr>
          <w:sz w:val="19"/>
        </w:rPr>
      </w:pPr>
      <w:r>
        <w:rPr>
          <w:sz w:val="19"/>
        </w:rPr>
        <mc:AlternateContent>
          <mc:Choice Requires="wps">
            <w:drawing>
              <wp:anchor distT="0" distB="0" distL="0" distR="0" allowOverlap="1" layoutInCell="1" locked="0" behindDoc="0" simplePos="0" relativeHeight="15803904">
                <wp:simplePos x="0" y="0"/>
                <wp:positionH relativeFrom="page">
                  <wp:posOffset>1619250</wp:posOffset>
                </wp:positionH>
                <wp:positionV relativeFrom="paragraph">
                  <wp:posOffset>123238</wp:posOffset>
                </wp:positionV>
                <wp:extent cx="289560" cy="39751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9.703789pt;width:22.8pt;height:31.3pt;mso-position-horizontal-relative:page;mso-position-vertical-relative:paragraph;z-index:15803904" type="#_x0000_t202" id="docshape550"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 – </w:t>
      </w:r>
      <w:r>
        <w:rPr>
          <w:color w:val="0000FF"/>
          <w:sz w:val="19"/>
        </w:rPr>
        <w:t>The option is</w:t>
      </w:r>
      <w:r>
        <w:rPr>
          <w:color w:val="0000FF"/>
          <w:spacing w:val="2"/>
          <w:sz w:val="19"/>
        </w:rPr>
        <w:t> </w:t>
      </w:r>
      <w:r>
        <w:rPr>
          <w:color w:val="0000FF"/>
          <w:sz w:val="19"/>
        </w:rPr>
        <w:t>set to</w:t>
      </w:r>
      <w:r>
        <w:rPr>
          <w:color w:val="0000FF"/>
          <w:spacing w:val="1"/>
          <w:sz w:val="19"/>
        </w:rPr>
        <w:t> </w:t>
      </w:r>
      <w:r>
        <w:rPr>
          <w:color w:val="0000FF"/>
          <w:sz w:val="19"/>
        </w:rPr>
        <w:t>“no ouput” when</w:t>
      </w:r>
      <w:r>
        <w:rPr>
          <w:color w:val="0000FF"/>
          <w:spacing w:val="-1"/>
          <w:sz w:val="19"/>
        </w:rPr>
        <w:t> </w:t>
      </w:r>
      <w:r>
        <w:rPr>
          <w:color w:val="0000FF"/>
          <w:sz w:val="19"/>
        </w:rPr>
        <w:t>pressing the</w:t>
      </w:r>
      <w:r>
        <w:rPr>
          <w:color w:val="0000FF"/>
          <w:spacing w:val="-3"/>
          <w:w w:val="110"/>
          <w:sz w:val="19"/>
        </w:rPr>
        <w:t> </w:t>
      </w:r>
      <w:r>
        <w:rPr>
          <w:color w:val="4E9EFF"/>
          <w:w w:val="110"/>
          <w:sz w:val="28"/>
        </w:rPr>
        <w:t>F</w:t>
      </w:r>
      <w:r>
        <w:rPr>
          <w:color w:val="4E9EFF"/>
          <w:spacing w:val="-33"/>
          <w:w w:val="110"/>
          <w:sz w:val="28"/>
        </w:rPr>
        <w:t> </w:t>
      </w:r>
      <w:r>
        <w:rPr>
          <w:color w:val="0000FF"/>
          <w:spacing w:val="-2"/>
          <w:sz w:val="19"/>
        </w:rPr>
        <w:t>button.</w:t>
      </w:r>
    </w:p>
    <w:p>
      <w:pPr>
        <w:pStyle w:val="ListParagraph"/>
        <w:numPr>
          <w:ilvl w:val="0"/>
          <w:numId w:val="15"/>
        </w:numPr>
        <w:tabs>
          <w:tab w:pos="2690" w:val="left" w:leader="none"/>
          <w:tab w:pos="2692" w:val="left" w:leader="none"/>
        </w:tabs>
        <w:spacing w:line="232" w:lineRule="auto" w:before="187" w:after="0"/>
        <w:ind w:left="2692" w:right="284" w:hanging="284"/>
        <w:jc w:val="left"/>
        <w:rPr>
          <w:sz w:val="22"/>
        </w:rPr>
      </w:pPr>
      <w:r>
        <w:rPr>
          <w:sz w:val="22"/>
        </w:rPr>
        <w:t>The first pulse output is now fully configured. Depending on the meter type,</w:t>
      </w:r>
      <w:r>
        <w:rPr>
          <w:spacing w:val="-2"/>
          <w:sz w:val="22"/>
        </w:rPr>
        <w:t> </w:t>
      </w:r>
      <w:r>
        <w:rPr>
          <w:sz w:val="22"/>
        </w:rPr>
        <w:t>up</w:t>
      </w:r>
      <w:r>
        <w:rPr>
          <w:spacing w:val="-2"/>
          <w:sz w:val="22"/>
        </w:rPr>
        <w:t> </w:t>
      </w:r>
      <w:r>
        <w:rPr>
          <w:sz w:val="22"/>
        </w:rPr>
        <w:t>to</w:t>
      </w:r>
      <w:r>
        <w:rPr>
          <w:spacing w:val="-2"/>
          <w:sz w:val="22"/>
        </w:rPr>
        <w:t> </w:t>
      </w:r>
      <w:r>
        <w:rPr>
          <w:sz w:val="22"/>
        </w:rPr>
        <w:t>four</w:t>
      </w:r>
      <w:r>
        <w:rPr>
          <w:spacing w:val="-2"/>
          <w:sz w:val="22"/>
        </w:rPr>
        <w:t> </w:t>
      </w:r>
      <w:r>
        <w:rPr>
          <w:sz w:val="22"/>
        </w:rPr>
        <w:t>pulse</w:t>
      </w:r>
      <w:r>
        <w:rPr>
          <w:spacing w:val="-2"/>
          <w:sz w:val="22"/>
        </w:rPr>
        <w:t> </w:t>
      </w:r>
      <w:r>
        <w:rPr>
          <w:sz w:val="22"/>
        </w:rPr>
        <w:t>outputs</w:t>
      </w:r>
      <w:r>
        <w:rPr>
          <w:spacing w:val="-2"/>
          <w:sz w:val="22"/>
        </w:rPr>
        <w:t> </w:t>
      </w:r>
      <w:r>
        <w:rPr>
          <w:sz w:val="22"/>
        </w:rPr>
        <w:t>can</w:t>
      </w:r>
      <w:r>
        <w:rPr>
          <w:spacing w:val="-2"/>
          <w:sz w:val="22"/>
        </w:rPr>
        <w:t> </w:t>
      </w:r>
      <w:r>
        <w:rPr>
          <w:sz w:val="22"/>
        </w:rPr>
        <w:t>be</w:t>
      </w:r>
      <w:r>
        <w:rPr>
          <w:spacing w:val="-2"/>
          <w:sz w:val="22"/>
        </w:rPr>
        <w:t> </w:t>
      </w:r>
      <w:r>
        <w:rPr>
          <w:sz w:val="22"/>
        </w:rPr>
        <w:t>set.</w:t>
      </w:r>
      <w:r>
        <w:rPr>
          <w:spacing w:val="-2"/>
          <w:sz w:val="22"/>
        </w:rPr>
        <w:t> </w:t>
      </w:r>
      <w:r>
        <w:rPr>
          <w:sz w:val="22"/>
        </w:rPr>
        <w:t>If</w:t>
      </w:r>
      <w:r>
        <w:rPr>
          <w:spacing w:val="-3"/>
          <w:sz w:val="22"/>
        </w:rPr>
        <w:t> </w:t>
      </w:r>
      <w:r>
        <w:rPr>
          <w:sz w:val="22"/>
        </w:rPr>
        <w:t>your</w:t>
      </w:r>
      <w:r>
        <w:rPr>
          <w:spacing w:val="-2"/>
          <w:sz w:val="22"/>
        </w:rPr>
        <w:t> </w:t>
      </w:r>
      <w:r>
        <w:rPr>
          <w:sz w:val="22"/>
        </w:rPr>
        <w:t>meter</w:t>
      </w:r>
      <w:r>
        <w:rPr>
          <w:spacing w:val="-2"/>
          <w:sz w:val="22"/>
        </w:rPr>
        <w:t> </w:t>
      </w:r>
      <w:r>
        <w:rPr>
          <w:sz w:val="22"/>
        </w:rPr>
        <w:t>supports</w:t>
      </w:r>
      <w:r>
        <w:rPr>
          <w:spacing w:val="-2"/>
          <w:sz w:val="22"/>
        </w:rPr>
        <w:t> </w:t>
      </w:r>
      <w:r>
        <w:rPr>
          <w:sz w:val="22"/>
        </w:rPr>
        <w:t>multiple pulse</w:t>
      </w:r>
      <w:r>
        <w:rPr>
          <w:spacing w:val="-4"/>
          <w:sz w:val="22"/>
        </w:rPr>
        <w:t> </w:t>
      </w:r>
      <w:r>
        <w:rPr>
          <w:sz w:val="22"/>
        </w:rPr>
        <w:t>outputs,</w:t>
      </w:r>
      <w:r>
        <w:rPr>
          <w:spacing w:val="-2"/>
          <w:sz w:val="22"/>
        </w:rPr>
        <w:t> </w:t>
      </w:r>
      <w:r>
        <w:rPr>
          <w:sz w:val="22"/>
        </w:rPr>
        <w:t>then</w:t>
      </w:r>
      <w:r>
        <w:rPr>
          <w:spacing w:val="-2"/>
          <w:sz w:val="22"/>
        </w:rPr>
        <w:t> </w:t>
      </w:r>
      <w:r>
        <w:rPr>
          <w:sz w:val="22"/>
        </w:rPr>
        <w:t>use</w:t>
      </w:r>
      <w:r>
        <w:rPr>
          <w:spacing w:val="-2"/>
          <w:sz w:val="22"/>
        </w:rPr>
        <w:t> </w:t>
      </w:r>
      <w:r>
        <w:rPr>
          <w:rFonts w:ascii="Arial"/>
          <w:color w:val="4E9EFF"/>
          <w:sz w:val="26"/>
        </w:rPr>
        <w:t>G</w:t>
      </w:r>
      <w:r>
        <w:rPr>
          <w:rFonts w:ascii="Arial"/>
          <w:color w:val="4E9EFF"/>
          <w:spacing w:val="-19"/>
          <w:sz w:val="26"/>
        </w:rPr>
        <w:t> </w:t>
      </w:r>
      <w:r>
        <w:rPr>
          <w:sz w:val="22"/>
        </w:rPr>
        <w:t>to</w:t>
      </w:r>
      <w:r>
        <w:rPr>
          <w:spacing w:val="-2"/>
          <w:sz w:val="22"/>
        </w:rPr>
        <w:t> </w:t>
      </w:r>
      <w:r>
        <w:rPr>
          <w:sz w:val="22"/>
        </w:rPr>
        <w:t>toggle</w:t>
      </w:r>
      <w:r>
        <w:rPr>
          <w:spacing w:val="-2"/>
          <w:sz w:val="22"/>
        </w:rPr>
        <w:t> </w:t>
      </w:r>
      <w:r>
        <w:rPr>
          <w:sz w:val="22"/>
        </w:rPr>
        <w:t>down</w:t>
      </w:r>
      <w:r>
        <w:rPr>
          <w:spacing w:val="-2"/>
          <w:sz w:val="22"/>
        </w:rPr>
        <w:t> </w:t>
      </w:r>
      <w:r>
        <w:rPr>
          <w:sz w:val="22"/>
        </w:rPr>
        <w:t>to</w:t>
      </w:r>
      <w:r>
        <w:rPr>
          <w:spacing w:val="-2"/>
          <w:sz w:val="22"/>
        </w:rPr>
        <w:t> </w:t>
      </w:r>
      <w:r>
        <w:rPr>
          <w:sz w:val="22"/>
        </w:rPr>
        <w:t>the</w:t>
      </w:r>
      <w:r>
        <w:rPr>
          <w:spacing w:val="-2"/>
          <w:sz w:val="22"/>
        </w:rPr>
        <w:t> </w:t>
      </w:r>
      <w:r>
        <w:rPr>
          <w:sz w:val="22"/>
        </w:rPr>
        <w:t>remaining</w:t>
      </w:r>
      <w:r>
        <w:rPr>
          <w:spacing w:val="-2"/>
          <w:sz w:val="22"/>
        </w:rPr>
        <w:t> </w:t>
      </w:r>
      <w:r>
        <w:rPr>
          <w:sz w:val="22"/>
        </w:rPr>
        <w:t>pulse</w:t>
      </w:r>
      <w:r>
        <w:rPr>
          <w:spacing w:val="-3"/>
          <w:sz w:val="22"/>
        </w:rPr>
        <w:t> </w:t>
      </w:r>
      <w:r>
        <w:rPr>
          <w:sz w:val="22"/>
        </w:rPr>
        <w:t>outputs </w:t>
      </w:r>
      <w:bookmarkStart w:name="_bookmark38" w:id="52"/>
      <w:bookmarkEnd w:id="52"/>
      <w:r>
        <w:rPr>
          <w:sz w:val="22"/>
        </w:rPr>
        <w:t>an</w:t>
      </w:r>
      <w:r>
        <w:rPr>
          <w:sz w:val="22"/>
        </w:rPr>
        <w:t>d set them the same way as the first selected pulse output.</w:t>
      </w:r>
    </w:p>
    <w:p>
      <w:pPr>
        <w:pStyle w:val="Heading2"/>
        <w:numPr>
          <w:ilvl w:val="2"/>
          <w:numId w:val="11"/>
        </w:numPr>
        <w:tabs>
          <w:tab w:pos="1058" w:val="left" w:leader="none"/>
        </w:tabs>
        <w:spacing w:line="240" w:lineRule="auto" w:before="42" w:after="0"/>
        <w:ind w:left="1058" w:right="0" w:hanging="917"/>
        <w:jc w:val="left"/>
      </w:pPr>
      <w:bookmarkStart w:name="4.1.4 Setting I/O" w:id="53"/>
      <w:bookmarkEnd w:id="53"/>
      <w:r>
        <w:rPr>
          <w:b w:val="0"/>
        </w:rPr>
      </w:r>
      <w:bookmarkStart w:name="_bookmark39" w:id="54"/>
      <w:bookmarkEnd w:id="54"/>
      <w:r>
        <w:rPr>
          <w:b w:val="0"/>
        </w:rPr>
      </w:r>
      <w:r>
        <w:rPr/>
        <w:t>Setting</w:t>
      </w:r>
      <w:r>
        <w:rPr>
          <w:spacing w:val="-5"/>
        </w:rPr>
        <w:t> I/O</w:t>
      </w:r>
    </w:p>
    <w:p>
      <w:pPr>
        <w:pStyle w:val="BodyText"/>
        <w:spacing w:before="171"/>
        <w:ind w:left="2125"/>
      </w:pPr>
      <w:r>
        <w:rPr/>
        <w:t>To</w:t>
      </w:r>
      <w:r>
        <w:rPr>
          <w:spacing w:val="-8"/>
        </w:rPr>
        <w:t> </w:t>
      </w:r>
      <w:r>
        <w:rPr/>
        <w:t>set</w:t>
      </w:r>
      <w:r>
        <w:rPr>
          <w:spacing w:val="-6"/>
        </w:rPr>
        <w:t> </w:t>
      </w:r>
      <w:r>
        <w:rPr/>
        <w:t>the</w:t>
      </w:r>
      <w:r>
        <w:rPr>
          <w:spacing w:val="-7"/>
        </w:rPr>
        <w:t> </w:t>
      </w:r>
      <w:r>
        <w:rPr/>
        <w:t>I/O,</w:t>
      </w:r>
      <w:r>
        <w:rPr>
          <w:spacing w:val="-7"/>
        </w:rPr>
        <w:t> </w:t>
      </w:r>
      <w:r>
        <w:rPr/>
        <w:t>perform</w:t>
      </w:r>
      <w:r>
        <w:rPr>
          <w:spacing w:val="-7"/>
        </w:rPr>
        <w:t> </w:t>
      </w:r>
      <w:r>
        <w:rPr/>
        <w:t>the</w:t>
      </w:r>
      <w:r>
        <w:rPr>
          <w:spacing w:val="-7"/>
        </w:rPr>
        <w:t> </w:t>
      </w:r>
      <w:r>
        <w:rPr/>
        <w:t>following</w:t>
      </w:r>
      <w:r>
        <w:rPr>
          <w:spacing w:val="-8"/>
        </w:rPr>
        <w:t> </w:t>
      </w:r>
      <w:r>
        <w:rPr>
          <w:spacing w:val="-2"/>
        </w:rPr>
        <w:t>steps:</w:t>
      </w:r>
    </w:p>
    <w:p>
      <w:pPr>
        <w:pStyle w:val="ListParagraph"/>
        <w:numPr>
          <w:ilvl w:val="0"/>
          <w:numId w:val="16"/>
        </w:numPr>
        <w:tabs>
          <w:tab w:pos="2690" w:val="left" w:leader="none"/>
        </w:tabs>
        <w:spacing w:line="240" w:lineRule="auto" w:before="29"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6"/>
        </w:numPr>
        <w:tabs>
          <w:tab w:pos="2690" w:val="left" w:leader="none"/>
        </w:tabs>
        <w:spacing w:line="240" w:lineRule="auto" w:before="20" w:after="0"/>
        <w:ind w:left="2690" w:right="0" w:hanging="282"/>
        <w:jc w:val="left"/>
        <w:rPr>
          <w:sz w:val="22"/>
        </w:rPr>
      </w:pPr>
      <w:r>
        <w:rPr>
          <w:w w:val="90"/>
          <w:sz w:val="22"/>
        </w:rPr>
        <w:t>Select</w:t>
      </w:r>
      <w:r>
        <w:rPr>
          <w:spacing w:val="-1"/>
          <w:sz w:val="22"/>
        </w:rPr>
        <w:t> </w:t>
      </w:r>
      <w:r>
        <w:rPr>
          <w:rFonts w:ascii="Arial" w:hAnsi="Arial"/>
          <w:w w:val="90"/>
          <w:sz w:val="22"/>
        </w:rPr>
        <w:t></w:t>
      </w:r>
      <w:r>
        <w:rPr>
          <w:w w:val="90"/>
          <w:sz w:val="22"/>
        </w:rPr>
        <w:t>,</w:t>
      </w:r>
      <w:r>
        <w:rPr>
          <w:spacing w:val="-2"/>
          <w:sz w:val="22"/>
        </w:rPr>
        <w:t> </w:t>
      </w:r>
      <w:r>
        <w:rPr>
          <w:w w:val="90"/>
          <w:sz w:val="22"/>
        </w:rPr>
        <w:t>press</w:t>
      </w:r>
      <w:r>
        <w:rPr>
          <w:sz w:val="22"/>
        </w:rPr>
        <w:t> </w:t>
      </w:r>
      <w:r>
        <w:rPr>
          <w:rFonts w:ascii="Arial" w:hAnsi="Arial"/>
          <w:color w:val="4E9EFF"/>
          <w:spacing w:val="-5"/>
          <w:w w:val="90"/>
          <w:sz w:val="26"/>
        </w:rPr>
        <w:t>F</w:t>
      </w:r>
      <w:r>
        <w:rPr>
          <w:spacing w:val="-5"/>
          <w:w w:val="90"/>
          <w:sz w:val="22"/>
        </w:rPr>
        <w:t>.</w:t>
      </w:r>
    </w:p>
    <w:p>
      <w:pPr>
        <w:pStyle w:val="ListParagraph"/>
        <w:numPr>
          <w:ilvl w:val="0"/>
          <w:numId w:val="16"/>
        </w:numPr>
        <w:tabs>
          <w:tab w:pos="2692" w:val="left" w:leader="none"/>
        </w:tabs>
        <w:spacing w:line="208" w:lineRule="auto" w:before="53" w:after="0"/>
        <w:ind w:left="2692" w:right="406" w:hanging="284"/>
        <w:jc w:val="left"/>
        <w:rPr>
          <w:sz w:val="22"/>
        </w:rPr>
      </w:pPr>
      <w:r>
        <w:rPr>
          <w:spacing w:val="-8"/>
          <w:sz w:val="22"/>
        </w:rPr>
        <w:t>The</w:t>
      </w:r>
      <w:r>
        <w:rPr>
          <w:spacing w:val="-3"/>
          <w:sz w:val="22"/>
        </w:rPr>
        <w:t> </w:t>
      </w:r>
      <w:r>
        <w:rPr>
          <w:spacing w:val="-8"/>
          <w:sz w:val="22"/>
        </w:rPr>
        <w:t>display</w:t>
      </w:r>
      <w:r>
        <w:rPr>
          <w:spacing w:val="-3"/>
          <w:sz w:val="22"/>
        </w:rPr>
        <w:t> </w:t>
      </w:r>
      <w:r>
        <w:rPr>
          <w:spacing w:val="-8"/>
          <w:sz w:val="22"/>
        </w:rPr>
        <w:t>will</w:t>
      </w:r>
      <w:r>
        <w:rPr>
          <w:spacing w:val="-3"/>
          <w:sz w:val="22"/>
        </w:rPr>
        <w:t> </w:t>
      </w:r>
      <w:r>
        <w:rPr>
          <w:spacing w:val="-8"/>
          <w:sz w:val="22"/>
        </w:rPr>
        <w:t>now</w:t>
      </w:r>
      <w:r>
        <w:rPr>
          <w:spacing w:val="-3"/>
          <w:sz w:val="22"/>
        </w:rPr>
        <w:t> </w:t>
      </w:r>
      <w:r>
        <w:rPr>
          <w:spacing w:val="-8"/>
          <w:sz w:val="22"/>
        </w:rPr>
        <w:t>show</w:t>
      </w:r>
      <w:r>
        <w:rPr>
          <w:spacing w:val="-3"/>
          <w:sz w:val="22"/>
        </w:rPr>
        <w:t> </w:t>
      </w:r>
      <w:r>
        <w:rPr>
          <w:rFonts w:ascii="Arial" w:hAnsi="Arial"/>
          <w:spacing w:val="-8"/>
          <w:sz w:val="22"/>
        </w:rPr>
        <w:t></w:t>
      </w:r>
      <w:r>
        <w:rPr>
          <w:spacing w:val="-8"/>
          <w:sz w:val="22"/>
        </w:rPr>
        <w:t>.</w:t>
      </w:r>
      <w:r>
        <w:rPr>
          <w:spacing w:val="-3"/>
          <w:sz w:val="22"/>
        </w:rPr>
        <w:t> </w:t>
      </w:r>
      <w:r>
        <w:rPr>
          <w:spacing w:val="-8"/>
          <w:sz w:val="22"/>
        </w:rPr>
        <w:t>To</w:t>
      </w:r>
      <w:r>
        <w:rPr>
          <w:spacing w:val="-3"/>
          <w:sz w:val="22"/>
        </w:rPr>
        <w:t> </w:t>
      </w:r>
      <w:r>
        <w:rPr>
          <w:spacing w:val="-8"/>
          <w:sz w:val="22"/>
        </w:rPr>
        <w:t>change</w:t>
      </w:r>
      <w:r>
        <w:rPr>
          <w:spacing w:val="-3"/>
          <w:sz w:val="22"/>
        </w:rPr>
        <w:t> </w:t>
      </w:r>
      <w:r>
        <w:rPr>
          <w:spacing w:val="-8"/>
          <w:sz w:val="22"/>
        </w:rPr>
        <w:t>I/O,</w:t>
      </w:r>
      <w:r>
        <w:rPr>
          <w:spacing w:val="-3"/>
          <w:sz w:val="22"/>
        </w:rPr>
        <w:t> </w:t>
      </w:r>
      <w:r>
        <w:rPr>
          <w:spacing w:val="-8"/>
          <w:sz w:val="22"/>
        </w:rPr>
        <w:t>use</w:t>
      </w:r>
      <w:r>
        <w:rPr>
          <w:spacing w:val="-3"/>
          <w:sz w:val="22"/>
        </w:rPr>
        <w:t> </w:t>
      </w:r>
      <w:r>
        <w:rPr>
          <w:rFonts w:ascii="Arial" w:hAnsi="Arial"/>
          <w:color w:val="4E9EFF"/>
          <w:spacing w:val="-8"/>
          <w:sz w:val="26"/>
        </w:rPr>
        <w:t>G</w:t>
      </w:r>
      <w:r>
        <w:rPr>
          <w:spacing w:val="-8"/>
          <w:sz w:val="22"/>
        </w:rPr>
        <w:t>.</w:t>
      </w:r>
      <w:r>
        <w:rPr>
          <w:spacing w:val="-3"/>
          <w:sz w:val="22"/>
        </w:rPr>
        <w:t> </w:t>
      </w:r>
      <w:r>
        <w:rPr>
          <w:spacing w:val="-8"/>
          <w:sz w:val="22"/>
        </w:rPr>
        <w:t>To</w:t>
      </w:r>
      <w:r>
        <w:rPr>
          <w:spacing w:val="-3"/>
          <w:sz w:val="22"/>
        </w:rPr>
        <w:t> </w:t>
      </w:r>
      <w:r>
        <w:rPr>
          <w:spacing w:val="-8"/>
          <w:sz w:val="22"/>
        </w:rPr>
        <w:t>set</w:t>
      </w:r>
      <w:r>
        <w:rPr>
          <w:spacing w:val="-3"/>
          <w:sz w:val="22"/>
        </w:rPr>
        <w:t> </w:t>
      </w:r>
      <w:r>
        <w:rPr>
          <w:spacing w:val="-8"/>
          <w:sz w:val="22"/>
        </w:rPr>
        <w:t>an</w:t>
      </w:r>
      <w:r>
        <w:rPr>
          <w:spacing w:val="-3"/>
          <w:sz w:val="22"/>
        </w:rPr>
        <w:t> </w:t>
      </w:r>
      <w:r>
        <w:rPr>
          <w:spacing w:val="-8"/>
          <w:sz w:val="22"/>
        </w:rPr>
        <w:t>I/O, </w:t>
      </w:r>
      <w:r>
        <w:rPr>
          <w:sz w:val="22"/>
        </w:rPr>
        <w:t>press the </w:t>
      </w:r>
      <w:r>
        <w:rPr>
          <w:rFonts w:ascii="Arial" w:hAnsi="Arial"/>
          <w:color w:val="4E9EFF"/>
          <w:sz w:val="26"/>
        </w:rPr>
        <w:t>S </w:t>
      </w:r>
      <w:r>
        <w:rPr>
          <w:sz w:val="22"/>
        </w:rPr>
        <w:t>button. Different choices can be made for the I/O:</w:t>
      </w:r>
    </w:p>
    <w:p>
      <w:pPr>
        <w:pStyle w:val="ListParagraph"/>
        <w:numPr>
          <w:ilvl w:val="1"/>
          <w:numId w:val="16"/>
        </w:numPr>
        <w:tabs>
          <w:tab w:pos="2692" w:val="left" w:leader="none"/>
        </w:tabs>
        <w:spacing w:line="240" w:lineRule="auto" w:before="65" w:after="0"/>
        <w:ind w:left="2692" w:right="0" w:hanging="283"/>
        <w:jc w:val="left"/>
        <w:rPr>
          <w:sz w:val="22"/>
        </w:rPr>
      </w:pPr>
      <w:r>
        <w:rPr>
          <w:sz w:val="22"/>
        </w:rPr>
        <w:t>Alarm</w:t>
      </w:r>
      <w:r>
        <w:rPr>
          <w:spacing w:val="-5"/>
          <w:sz w:val="22"/>
        </w:rPr>
        <w:t> </w:t>
      </w:r>
      <w:r>
        <w:rPr>
          <w:sz w:val="22"/>
        </w:rPr>
        <w:t>out</w:t>
      </w:r>
      <w:r>
        <w:rPr>
          <w:spacing w:val="-6"/>
          <w:sz w:val="22"/>
        </w:rPr>
        <w:t> </w:t>
      </w:r>
      <w:r>
        <w:rPr>
          <w:spacing w:val="-2"/>
          <w:w w:val="90"/>
          <w:sz w:val="22"/>
        </w:rPr>
        <w:t>(</w:t>
      </w:r>
      <w:r>
        <w:rPr>
          <w:rFonts w:ascii="Arial" w:hAnsi="Arial"/>
          <w:spacing w:val="-2"/>
          <w:w w:val="90"/>
          <w:sz w:val="22"/>
        </w:rPr>
        <w:t></w:t>
      </w:r>
      <w:r>
        <w:rPr>
          <w:spacing w:val="-2"/>
          <w:w w:val="90"/>
          <w:sz w:val="22"/>
        </w:rPr>
        <w:t>)</w:t>
      </w:r>
    </w:p>
    <w:p>
      <w:pPr>
        <w:pStyle w:val="ListParagraph"/>
        <w:numPr>
          <w:ilvl w:val="1"/>
          <w:numId w:val="16"/>
        </w:numPr>
        <w:tabs>
          <w:tab w:pos="2692" w:val="left" w:leader="none"/>
        </w:tabs>
        <w:spacing w:line="240" w:lineRule="auto" w:before="67" w:after="0"/>
        <w:ind w:left="2692" w:right="0" w:hanging="284"/>
        <w:jc w:val="left"/>
        <w:rPr>
          <w:sz w:val="22"/>
        </w:rPr>
      </w:pPr>
      <w:r>
        <w:rPr>
          <w:sz w:val="22"/>
        </w:rPr>
        <w:t>Communication</w:t>
      </w:r>
      <w:r>
        <w:rPr>
          <w:spacing w:val="-9"/>
          <w:sz w:val="22"/>
        </w:rPr>
        <w:t> </w:t>
      </w:r>
      <w:r>
        <w:rPr>
          <w:sz w:val="22"/>
        </w:rPr>
        <w:t>out</w:t>
      </w:r>
      <w:r>
        <w:rPr>
          <w:spacing w:val="-9"/>
          <w:sz w:val="22"/>
        </w:rPr>
        <w:t> </w:t>
      </w:r>
      <w:r>
        <w:rPr>
          <w:spacing w:val="-11"/>
          <w:sz w:val="22"/>
        </w:rPr>
        <w:t>(</w:t>
      </w:r>
      <w:r>
        <w:rPr>
          <w:rFonts w:ascii="Arial" w:hAnsi="Arial"/>
          <w:spacing w:val="-11"/>
          <w:sz w:val="22"/>
        </w:rPr>
        <w:t></w:t>
      </w:r>
      <w:r>
        <w:rPr>
          <w:spacing w:val="-11"/>
          <w:sz w:val="22"/>
        </w:rPr>
        <w:t>)</w:t>
      </w:r>
    </w:p>
    <w:p>
      <w:pPr>
        <w:pStyle w:val="ListParagraph"/>
        <w:numPr>
          <w:ilvl w:val="1"/>
          <w:numId w:val="16"/>
        </w:numPr>
        <w:tabs>
          <w:tab w:pos="2692" w:val="left" w:leader="none"/>
        </w:tabs>
        <w:spacing w:line="240" w:lineRule="auto" w:before="66" w:after="0"/>
        <w:ind w:left="2692" w:right="0" w:hanging="283"/>
        <w:jc w:val="left"/>
        <w:rPr>
          <w:sz w:val="22"/>
        </w:rPr>
      </w:pPr>
      <w:r>
        <w:rPr>
          <w:sz w:val="22"/>
        </w:rPr>
        <w:t>Pulse</w:t>
      </w:r>
      <w:r>
        <w:rPr>
          <w:spacing w:val="-5"/>
          <w:sz w:val="22"/>
        </w:rPr>
        <w:t> </w:t>
      </w:r>
      <w:r>
        <w:rPr>
          <w:sz w:val="22"/>
        </w:rPr>
        <w:t>out</w:t>
      </w:r>
      <w:r>
        <w:rPr>
          <w:spacing w:val="-8"/>
          <w:sz w:val="22"/>
        </w:rPr>
        <w:t> </w:t>
      </w:r>
      <w:r>
        <w:rPr>
          <w:spacing w:val="-2"/>
          <w:w w:val="90"/>
          <w:sz w:val="22"/>
        </w:rPr>
        <w:t>(</w:t>
      </w:r>
      <w:r>
        <w:rPr>
          <w:rFonts w:ascii="Arial" w:hAnsi="Arial"/>
          <w:spacing w:val="-2"/>
          <w:w w:val="90"/>
          <w:sz w:val="22"/>
        </w:rPr>
        <w:t></w:t>
      </w:r>
      <w:r>
        <w:rPr>
          <w:spacing w:val="-2"/>
          <w:w w:val="90"/>
          <w:sz w:val="22"/>
        </w:rPr>
        <w:t>)</w:t>
      </w:r>
    </w:p>
    <w:p>
      <w:pPr>
        <w:pStyle w:val="ListParagraph"/>
        <w:numPr>
          <w:ilvl w:val="1"/>
          <w:numId w:val="16"/>
        </w:numPr>
        <w:tabs>
          <w:tab w:pos="2692" w:val="left" w:leader="none"/>
        </w:tabs>
        <w:spacing w:line="240" w:lineRule="auto" w:before="65" w:after="0"/>
        <w:ind w:left="2692" w:right="0" w:hanging="283"/>
        <w:jc w:val="left"/>
        <w:rPr>
          <w:sz w:val="22"/>
        </w:rPr>
      </w:pPr>
      <w:r>
        <w:rPr>
          <w:spacing w:val="-2"/>
          <w:sz w:val="22"/>
        </w:rPr>
        <w:t>Tariff</w:t>
      </w:r>
      <w:r>
        <w:rPr>
          <w:spacing w:val="-6"/>
          <w:sz w:val="22"/>
        </w:rPr>
        <w:t> </w:t>
      </w:r>
      <w:r>
        <w:rPr>
          <w:spacing w:val="-2"/>
          <w:sz w:val="22"/>
        </w:rPr>
        <w:t>out</w:t>
      </w:r>
      <w:r>
        <w:rPr>
          <w:spacing w:val="-5"/>
          <w:sz w:val="22"/>
        </w:rPr>
        <w:t> </w:t>
      </w:r>
      <w:r>
        <w:rPr>
          <w:spacing w:val="-2"/>
          <w:w w:val="85"/>
          <w:sz w:val="22"/>
        </w:rPr>
        <w:t>(</w:t>
      </w:r>
      <w:r>
        <w:rPr>
          <w:rFonts w:ascii="Arial" w:hAnsi="Arial"/>
          <w:spacing w:val="-2"/>
          <w:w w:val="85"/>
          <w:sz w:val="22"/>
        </w:rPr>
        <w:t></w:t>
      </w:r>
      <w:r>
        <w:rPr>
          <w:spacing w:val="-2"/>
          <w:w w:val="85"/>
          <w:sz w:val="22"/>
        </w:rPr>
        <w:t>)</w:t>
      </w:r>
    </w:p>
    <w:p>
      <w:pPr>
        <w:pStyle w:val="ListParagraph"/>
        <w:numPr>
          <w:ilvl w:val="1"/>
          <w:numId w:val="16"/>
        </w:numPr>
        <w:tabs>
          <w:tab w:pos="2692" w:val="left" w:leader="none"/>
        </w:tabs>
        <w:spacing w:line="240" w:lineRule="auto" w:before="67" w:after="0"/>
        <w:ind w:left="2692" w:right="0" w:hanging="283"/>
        <w:jc w:val="left"/>
        <w:rPr>
          <w:sz w:val="22"/>
        </w:rPr>
      </w:pPr>
      <w:r>
        <w:rPr>
          <w:sz w:val="22"/>
        </w:rPr>
        <w:t>Always</w:t>
      </w:r>
      <w:r>
        <w:rPr>
          <w:spacing w:val="-7"/>
          <w:sz w:val="22"/>
        </w:rPr>
        <w:t> </w:t>
      </w:r>
      <w:r>
        <w:rPr>
          <w:sz w:val="22"/>
        </w:rPr>
        <w:t>on</w:t>
      </w:r>
      <w:r>
        <w:rPr>
          <w:spacing w:val="-7"/>
          <w:sz w:val="22"/>
        </w:rPr>
        <w:t> </w:t>
      </w:r>
      <w:r>
        <w:rPr>
          <w:spacing w:val="-4"/>
          <w:sz w:val="22"/>
        </w:rPr>
        <w:t>(</w:t>
      </w:r>
      <w:r>
        <w:rPr>
          <w:rFonts w:ascii="Arial" w:hAnsi="Arial"/>
          <w:spacing w:val="-4"/>
          <w:sz w:val="22"/>
        </w:rPr>
        <w:t></w:t>
      </w:r>
      <w:r>
        <w:rPr>
          <w:spacing w:val="-4"/>
          <w:sz w:val="22"/>
        </w:rPr>
        <w:t>)</w:t>
      </w:r>
    </w:p>
    <w:p>
      <w:pPr>
        <w:pStyle w:val="ListParagraph"/>
        <w:numPr>
          <w:ilvl w:val="1"/>
          <w:numId w:val="16"/>
        </w:numPr>
        <w:tabs>
          <w:tab w:pos="2692" w:val="left" w:leader="none"/>
        </w:tabs>
        <w:spacing w:line="240" w:lineRule="auto" w:before="66" w:after="0"/>
        <w:ind w:left="2692" w:right="0" w:hanging="283"/>
        <w:jc w:val="left"/>
        <w:rPr>
          <w:sz w:val="22"/>
        </w:rPr>
      </w:pPr>
      <w:bookmarkStart w:name="_bookmark40" w:id="55"/>
      <w:bookmarkEnd w:id="55"/>
      <w:r>
        <w:rPr/>
      </w:r>
      <w:r>
        <w:rPr>
          <w:sz w:val="22"/>
        </w:rPr>
        <w:t>Always</w:t>
      </w:r>
      <w:r>
        <w:rPr>
          <w:spacing w:val="-10"/>
          <w:sz w:val="22"/>
        </w:rPr>
        <w:t> </w:t>
      </w:r>
      <w:r>
        <w:rPr>
          <w:sz w:val="22"/>
        </w:rPr>
        <w:t>off</w:t>
      </w:r>
      <w:r>
        <w:rPr>
          <w:spacing w:val="-9"/>
          <w:sz w:val="22"/>
        </w:rPr>
        <w:t> </w:t>
      </w:r>
      <w:r>
        <w:rPr>
          <w:spacing w:val="-2"/>
          <w:sz w:val="22"/>
        </w:rPr>
        <w:t>(</w:t>
      </w:r>
      <w:r>
        <w:rPr>
          <w:rFonts w:ascii="Arial" w:hAnsi="Arial"/>
          <w:spacing w:val="-2"/>
          <w:sz w:val="22"/>
        </w:rPr>
        <w:t></w:t>
      </w:r>
      <w:r>
        <w:rPr>
          <w:spacing w:val="-2"/>
          <w:sz w:val="22"/>
        </w:rPr>
        <w:t>)</w:t>
      </w:r>
    </w:p>
    <w:p>
      <w:pPr>
        <w:pStyle w:val="Heading2"/>
        <w:numPr>
          <w:ilvl w:val="2"/>
          <w:numId w:val="11"/>
        </w:numPr>
        <w:tabs>
          <w:tab w:pos="1058" w:val="left" w:leader="none"/>
        </w:tabs>
        <w:spacing w:line="240" w:lineRule="auto" w:before="41" w:after="0"/>
        <w:ind w:left="1058" w:right="0" w:hanging="917"/>
        <w:jc w:val="left"/>
      </w:pPr>
      <w:bookmarkStart w:name="4.1.5 Setting Alarm" w:id="56"/>
      <w:bookmarkEnd w:id="56"/>
      <w:r>
        <w:rPr>
          <w:b w:val="0"/>
        </w:rPr>
      </w:r>
      <w:bookmarkStart w:name="_bookmark41" w:id="57"/>
      <w:bookmarkEnd w:id="57"/>
      <w:r>
        <w:rPr>
          <w:b w:val="0"/>
        </w:rPr>
      </w:r>
      <w:r>
        <w:rPr/>
        <w:t>Setting</w:t>
      </w:r>
      <w:r>
        <w:rPr>
          <w:spacing w:val="-5"/>
        </w:rPr>
        <w:t> </w:t>
      </w:r>
      <w:r>
        <w:rPr>
          <w:spacing w:val="-2"/>
        </w:rPr>
        <w:t>Alarm</w:t>
      </w:r>
    </w:p>
    <w:p>
      <w:pPr>
        <w:pStyle w:val="BodyText"/>
        <w:spacing w:before="169"/>
        <w:ind w:left="2125"/>
      </w:pPr>
      <w:r>
        <w:rPr/>
        <w:t>To</w:t>
      </w:r>
      <w:r>
        <w:rPr>
          <w:spacing w:val="-8"/>
        </w:rPr>
        <w:t> </w:t>
      </w:r>
      <w:r>
        <w:rPr/>
        <w:t>set</w:t>
      </w:r>
      <w:r>
        <w:rPr>
          <w:spacing w:val="-7"/>
        </w:rPr>
        <w:t> </w:t>
      </w:r>
      <w:r>
        <w:rPr/>
        <w:t>the</w:t>
      </w:r>
      <w:r>
        <w:rPr>
          <w:spacing w:val="-7"/>
        </w:rPr>
        <w:t> </w:t>
      </w:r>
      <w:r>
        <w:rPr/>
        <w:t>alarm,</w:t>
      </w:r>
      <w:r>
        <w:rPr>
          <w:spacing w:val="-7"/>
        </w:rPr>
        <w:t> </w:t>
      </w:r>
      <w:r>
        <w:rPr/>
        <w:t>perform</w:t>
      </w:r>
      <w:r>
        <w:rPr>
          <w:spacing w:val="-6"/>
        </w:rPr>
        <w:t> </w:t>
      </w:r>
      <w:r>
        <w:rPr/>
        <w:t>the</w:t>
      </w:r>
      <w:r>
        <w:rPr>
          <w:spacing w:val="-8"/>
        </w:rPr>
        <w:t> </w:t>
      </w:r>
      <w:r>
        <w:rPr/>
        <w:t>following</w:t>
      </w:r>
      <w:r>
        <w:rPr>
          <w:spacing w:val="-7"/>
        </w:rPr>
        <w:t> </w:t>
      </w:r>
      <w:r>
        <w:rPr>
          <w:spacing w:val="-2"/>
        </w:rPr>
        <w:t>steps:</w:t>
      </w:r>
    </w:p>
    <w:p>
      <w:pPr>
        <w:pStyle w:val="ListParagraph"/>
        <w:numPr>
          <w:ilvl w:val="0"/>
          <w:numId w:val="17"/>
        </w:numPr>
        <w:tabs>
          <w:tab w:pos="2690" w:val="left" w:leader="none"/>
        </w:tabs>
        <w:spacing w:line="240" w:lineRule="auto" w:before="29"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7"/>
        </w:numPr>
        <w:tabs>
          <w:tab w:pos="2690" w:val="left" w:leader="none"/>
        </w:tabs>
        <w:spacing w:line="240" w:lineRule="auto" w:before="22" w:after="0"/>
        <w:ind w:left="2690" w:right="0" w:hanging="282"/>
        <w:jc w:val="left"/>
        <w:rPr>
          <w:sz w:val="22"/>
        </w:rPr>
      </w:pPr>
      <w:r>
        <w:rPr>
          <w:w w:val="90"/>
          <w:sz w:val="22"/>
        </w:rPr>
        <w:t>Select</w:t>
      </w:r>
      <w:r>
        <w:rPr>
          <w:spacing w:val="-1"/>
          <w:sz w:val="22"/>
        </w:rPr>
        <w:t> </w:t>
      </w:r>
      <w:r>
        <w:rPr>
          <w:rFonts w:ascii="Arial" w:hAnsi="Arial"/>
          <w:w w:val="90"/>
          <w:sz w:val="22"/>
        </w:rPr>
        <w:t></w:t>
      </w:r>
      <w:r>
        <w:rPr>
          <w:w w:val="90"/>
          <w:sz w:val="22"/>
        </w:rPr>
        <w:t>,</w:t>
      </w:r>
      <w:r>
        <w:rPr>
          <w:spacing w:val="-2"/>
          <w:sz w:val="22"/>
        </w:rPr>
        <w:t> </w:t>
      </w:r>
      <w:r>
        <w:rPr>
          <w:w w:val="90"/>
          <w:sz w:val="22"/>
        </w:rPr>
        <w:t>press</w:t>
      </w:r>
      <w:r>
        <w:rPr>
          <w:sz w:val="22"/>
        </w:rPr>
        <w:t> </w:t>
      </w:r>
      <w:r>
        <w:rPr>
          <w:rFonts w:ascii="Arial" w:hAnsi="Arial"/>
          <w:color w:val="4E9EFF"/>
          <w:spacing w:val="-5"/>
          <w:w w:val="90"/>
          <w:sz w:val="26"/>
        </w:rPr>
        <w:t>F</w:t>
      </w:r>
      <w:r>
        <w:rPr>
          <w:spacing w:val="-5"/>
          <w:w w:val="90"/>
          <w:sz w:val="22"/>
        </w:rPr>
        <w:t>.</w:t>
      </w:r>
    </w:p>
    <w:p>
      <w:pPr>
        <w:pStyle w:val="ListParagraph"/>
        <w:numPr>
          <w:ilvl w:val="0"/>
          <w:numId w:val="17"/>
        </w:numPr>
        <w:tabs>
          <w:tab w:pos="2692" w:val="left" w:leader="none"/>
        </w:tabs>
        <w:spacing w:line="247" w:lineRule="auto" w:before="58" w:after="0"/>
        <w:ind w:left="2692" w:right="177" w:hanging="284"/>
        <w:jc w:val="left"/>
        <w:rPr>
          <w:sz w:val="22"/>
        </w:rPr>
      </w:pPr>
      <w:r>
        <w:rPr>
          <w:spacing w:val="-10"/>
          <w:sz w:val="22"/>
        </w:rPr>
        <w:t>The display will show what quantity will be measured (</w:t>
      </w:r>
      <w:r>
        <w:rPr>
          <w:rFonts w:ascii="Arial" w:hAnsi="Arial"/>
          <w:spacing w:val="-10"/>
          <w:sz w:val="22"/>
        </w:rPr>
        <w:t></w:t>
      </w:r>
      <w:r>
        <w:rPr>
          <w:spacing w:val="-10"/>
          <w:sz w:val="22"/>
        </w:rPr>
        <w:t>). </w:t>
      </w:r>
      <w:r>
        <w:rPr>
          <w:spacing w:val="-10"/>
          <w:sz w:val="22"/>
        </w:rPr>
        <w:t>Depending </w:t>
      </w:r>
      <w:r>
        <w:rPr>
          <w:sz w:val="22"/>
        </w:rPr>
        <w:t>on the meter type, different quantities are available. See </w:t>
      </w:r>
      <w:hyperlink w:history="true" w:anchor="_bookmark42">
        <w:r>
          <w:rPr>
            <w:i/>
            <w:sz w:val="22"/>
          </w:rPr>
          <w:t>table 4:1</w:t>
        </w:r>
      </w:hyperlink>
      <w:r>
        <w:rPr>
          <w:i/>
          <w:sz w:val="22"/>
        </w:rPr>
        <w:t> </w:t>
      </w:r>
      <w:r>
        <w:rPr>
          <w:sz w:val="22"/>
        </w:rPr>
        <w:t>and</w:t>
      </w:r>
    </w:p>
    <w:p>
      <w:pPr>
        <w:pStyle w:val="ListParagraph"/>
        <w:spacing w:after="0" w:line="247" w:lineRule="auto"/>
        <w:jc w:val="left"/>
        <w:rPr>
          <w:sz w:val="22"/>
        </w:rPr>
        <w:sectPr>
          <w:pgSz w:w="11900" w:h="16840"/>
          <w:pgMar w:header="0" w:footer="1203" w:top="420" w:bottom="1400" w:left="1275" w:right="1275"/>
        </w:sectPr>
      </w:pPr>
    </w:p>
    <w:p>
      <w:pPr>
        <w:pStyle w:val="Heading2"/>
        <w:ind w:left="0" w:right="136"/>
        <w:jc w:val="right"/>
      </w:pPr>
      <w:r>
        <w:rPr/>
        <mc:AlternateContent>
          <mc:Choice Requires="wps">
            <w:drawing>
              <wp:anchor distT="0" distB="0" distL="0" distR="0" allowOverlap="1" layoutInCell="1" locked="0" behindDoc="1" simplePos="0" relativeHeight="487663616">
                <wp:simplePos x="0" y="0"/>
                <wp:positionH relativeFrom="page">
                  <wp:posOffset>899160</wp:posOffset>
                </wp:positionH>
                <wp:positionV relativeFrom="paragraph">
                  <wp:posOffset>256031</wp:posOffset>
                </wp:positionV>
                <wp:extent cx="5760720" cy="6350"/>
                <wp:effectExtent l="0" t="0" r="0" b="0"/>
                <wp:wrapTopAndBottom/>
                <wp:docPr id="800" name="Graphic 800"/>
                <wp:cNvGraphicFramePr>
                  <a:graphicFrameLocks/>
                </wp:cNvGraphicFramePr>
                <a:graphic>
                  <a:graphicData uri="http://schemas.microsoft.com/office/word/2010/wordprocessingShape">
                    <wps:wsp>
                      <wps:cNvPr id="800" name="Graphic 80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2864;mso-wrap-distance-left:0;mso-wrap-distance-right:0" id="docshape551"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4"/>
        </w:rPr>
      </w:pPr>
    </w:p>
    <w:p>
      <w:pPr>
        <w:spacing w:line="240" w:lineRule="auto" w:before="0"/>
        <w:rPr>
          <w:b/>
          <w:sz w:val="24"/>
        </w:rPr>
      </w:pPr>
    </w:p>
    <w:p>
      <w:pPr>
        <w:spacing w:line="240" w:lineRule="auto" w:before="254"/>
        <w:rPr>
          <w:b/>
          <w:sz w:val="24"/>
        </w:rPr>
      </w:pPr>
    </w:p>
    <w:p>
      <w:pPr>
        <w:pStyle w:val="BodyText"/>
        <w:spacing w:line="247" w:lineRule="auto"/>
        <w:ind w:left="2692" w:right="771"/>
        <w:jc w:val="both"/>
      </w:pPr>
      <w:hyperlink w:history="true" w:anchor="_bookmark43">
        <w:r>
          <w:rPr>
            <w:i/>
          </w:rPr>
          <w:t>table</w:t>
        </w:r>
        <w:r>
          <w:rPr>
            <w:i/>
            <w:spacing w:val="-6"/>
          </w:rPr>
          <w:t> </w:t>
        </w:r>
        <w:r>
          <w:rPr>
            <w:i/>
          </w:rPr>
          <w:t>4:2</w:t>
        </w:r>
      </w:hyperlink>
      <w:r>
        <w:rPr>
          <w:i/>
          <w:spacing w:val="-6"/>
        </w:rPr>
        <w:t> </w:t>
      </w:r>
      <w:r>
        <w:rPr/>
        <w:t>for</w:t>
      </w:r>
      <w:r>
        <w:rPr>
          <w:spacing w:val="-6"/>
        </w:rPr>
        <w:t> </w:t>
      </w:r>
      <w:r>
        <w:rPr/>
        <w:t>available</w:t>
      </w:r>
      <w:r>
        <w:rPr>
          <w:spacing w:val="-6"/>
        </w:rPr>
        <w:t> </w:t>
      </w:r>
      <w:r>
        <w:rPr/>
        <w:t>quantities</w:t>
      </w:r>
      <w:r>
        <w:rPr>
          <w:spacing w:val="-6"/>
        </w:rPr>
        <w:t> </w:t>
      </w:r>
      <w:r>
        <w:rPr/>
        <w:t>and</w:t>
      </w:r>
      <w:r>
        <w:rPr>
          <w:spacing w:val="-6"/>
        </w:rPr>
        <w:t> </w:t>
      </w:r>
      <w:r>
        <w:rPr/>
        <w:t>interval/units</w:t>
      </w:r>
      <w:r>
        <w:rPr>
          <w:spacing w:val="-6"/>
        </w:rPr>
        <w:t> </w:t>
      </w:r>
      <w:r>
        <w:rPr/>
        <w:t>for</w:t>
      </w:r>
      <w:r>
        <w:rPr>
          <w:spacing w:val="-6"/>
        </w:rPr>
        <w:t> </w:t>
      </w:r>
      <w:r>
        <w:rPr/>
        <w:t>the</w:t>
      </w:r>
      <w:r>
        <w:rPr>
          <w:spacing w:val="-6"/>
        </w:rPr>
        <w:t> </w:t>
      </w:r>
      <w:r>
        <w:rPr/>
        <w:t>different quantities. Set the desired quantity.</w:t>
      </w:r>
    </w:p>
    <w:p>
      <w:pPr>
        <w:pStyle w:val="ListParagraph"/>
        <w:numPr>
          <w:ilvl w:val="0"/>
          <w:numId w:val="17"/>
        </w:numPr>
        <w:tabs>
          <w:tab w:pos="2690" w:val="left" w:leader="none"/>
          <w:tab w:pos="2692" w:val="left" w:leader="none"/>
        </w:tabs>
        <w:spacing w:line="240" w:lineRule="auto" w:before="20" w:after="0"/>
        <w:ind w:left="2692" w:right="177" w:hanging="284"/>
        <w:jc w:val="both"/>
        <w:rPr>
          <w:sz w:val="22"/>
        </w:rPr>
      </w:pPr>
      <w:r>
        <w:rPr>
          <w:sz w:val="22"/>
        </w:rPr>
        <w:t>Press</w:t>
      </w:r>
      <w:r>
        <w:rPr>
          <w:spacing w:val="-14"/>
          <w:sz w:val="22"/>
        </w:rPr>
        <w:t> </w:t>
      </w:r>
      <w:r>
        <w:rPr>
          <w:rFonts w:ascii="Arial" w:hAnsi="Arial"/>
          <w:color w:val="4E9EFF"/>
          <w:sz w:val="26"/>
        </w:rPr>
        <w:t>G</w:t>
      </w:r>
      <w:r>
        <w:rPr>
          <w:rFonts w:ascii="Arial" w:hAnsi="Arial"/>
          <w:color w:val="4E9EFF"/>
          <w:spacing w:val="-18"/>
          <w:sz w:val="26"/>
        </w:rPr>
        <w:t> </w:t>
      </w:r>
      <w:r>
        <w:rPr>
          <w:sz w:val="22"/>
        </w:rPr>
        <w:t>once</w:t>
      </w:r>
      <w:r>
        <w:rPr>
          <w:spacing w:val="-14"/>
          <w:sz w:val="22"/>
        </w:rPr>
        <w:t> </w:t>
      </w:r>
      <w:r>
        <w:rPr>
          <w:sz w:val="22"/>
        </w:rPr>
        <w:t>to</w:t>
      </w:r>
      <w:r>
        <w:rPr>
          <w:spacing w:val="-14"/>
          <w:sz w:val="22"/>
        </w:rPr>
        <w:t> </w:t>
      </w:r>
      <w:r>
        <w:rPr>
          <w:sz w:val="22"/>
        </w:rPr>
        <w:t>get</w:t>
      </w:r>
      <w:r>
        <w:rPr>
          <w:spacing w:val="-14"/>
          <w:sz w:val="22"/>
        </w:rPr>
        <w:t> </w:t>
      </w:r>
      <w:r>
        <w:rPr>
          <w:sz w:val="22"/>
        </w:rPr>
        <w:t>to</w:t>
      </w:r>
      <w:r>
        <w:rPr>
          <w:spacing w:val="-12"/>
          <w:sz w:val="22"/>
        </w:rPr>
        <w:t> </w:t>
      </w:r>
      <w:r>
        <w:rPr>
          <w:sz w:val="22"/>
        </w:rPr>
        <w:t>the</w:t>
      </w:r>
      <w:r>
        <w:rPr>
          <w:spacing w:val="-12"/>
          <w:sz w:val="22"/>
        </w:rPr>
        <w:t> </w:t>
      </w:r>
      <w:r>
        <w:rPr>
          <w:sz w:val="22"/>
        </w:rPr>
        <w:t>next</w:t>
      </w:r>
      <w:r>
        <w:rPr>
          <w:spacing w:val="-12"/>
          <w:sz w:val="22"/>
        </w:rPr>
        <w:t> </w:t>
      </w:r>
      <w:r>
        <w:rPr>
          <w:sz w:val="22"/>
        </w:rPr>
        <w:t>menu.</w:t>
      </w:r>
      <w:r>
        <w:rPr>
          <w:spacing w:val="-12"/>
          <w:sz w:val="22"/>
        </w:rPr>
        <w:t> </w:t>
      </w:r>
      <w:r>
        <w:rPr>
          <w:sz w:val="22"/>
        </w:rPr>
        <w:t>The</w:t>
      </w:r>
      <w:r>
        <w:rPr>
          <w:spacing w:val="-12"/>
          <w:sz w:val="22"/>
        </w:rPr>
        <w:t> </w:t>
      </w:r>
      <w:r>
        <w:rPr>
          <w:sz w:val="22"/>
        </w:rPr>
        <w:t>display</w:t>
      </w:r>
      <w:r>
        <w:rPr>
          <w:spacing w:val="-12"/>
          <w:sz w:val="22"/>
        </w:rPr>
        <w:t> </w:t>
      </w:r>
      <w:r>
        <w:rPr>
          <w:sz w:val="22"/>
        </w:rPr>
        <w:t>will</w:t>
      </w:r>
      <w:r>
        <w:rPr>
          <w:spacing w:val="-12"/>
          <w:sz w:val="22"/>
        </w:rPr>
        <w:t> </w:t>
      </w:r>
      <w:r>
        <w:rPr>
          <w:sz w:val="22"/>
        </w:rPr>
        <w:t>show</w:t>
      </w:r>
      <w:r>
        <w:rPr>
          <w:spacing w:val="-12"/>
          <w:sz w:val="22"/>
        </w:rPr>
        <w:t> </w:t>
      </w:r>
      <w:r>
        <w:rPr>
          <w:sz w:val="22"/>
        </w:rPr>
        <w:t>what</w:t>
      </w:r>
      <w:r>
        <w:rPr>
          <w:spacing w:val="-12"/>
          <w:sz w:val="22"/>
        </w:rPr>
        <w:t> </w:t>
      </w:r>
      <w:r>
        <w:rPr>
          <w:sz w:val="22"/>
        </w:rPr>
        <w:t>level</w:t>
      </w:r>
      <w:r>
        <w:rPr>
          <w:spacing w:val="-12"/>
          <w:sz w:val="22"/>
        </w:rPr>
        <w:t> </w:t>
      </w:r>
      <w:r>
        <w:rPr>
          <w:sz w:val="22"/>
        </w:rPr>
        <w:t>the </w:t>
      </w:r>
      <w:r>
        <w:rPr>
          <w:spacing w:val="-2"/>
          <w:sz w:val="22"/>
        </w:rPr>
        <w:t>alarm</w:t>
      </w:r>
      <w:r>
        <w:rPr>
          <w:spacing w:val="-10"/>
          <w:sz w:val="22"/>
        </w:rPr>
        <w:t> </w:t>
      </w:r>
      <w:r>
        <w:rPr>
          <w:spacing w:val="-2"/>
          <w:sz w:val="22"/>
        </w:rPr>
        <w:t>will</w:t>
      </w:r>
      <w:r>
        <w:rPr>
          <w:spacing w:val="-10"/>
          <w:sz w:val="22"/>
        </w:rPr>
        <w:t> </w:t>
      </w:r>
      <w:r>
        <w:rPr>
          <w:spacing w:val="-2"/>
          <w:sz w:val="22"/>
        </w:rPr>
        <w:t>trigger</w:t>
      </w:r>
      <w:r>
        <w:rPr>
          <w:spacing w:val="-10"/>
          <w:sz w:val="22"/>
        </w:rPr>
        <w:t> </w:t>
      </w:r>
      <w:r>
        <w:rPr>
          <w:spacing w:val="-2"/>
          <w:sz w:val="22"/>
        </w:rPr>
        <w:t>on</w:t>
      </w:r>
      <w:r>
        <w:rPr>
          <w:spacing w:val="-10"/>
          <w:sz w:val="22"/>
        </w:rPr>
        <w:t> </w:t>
      </w:r>
      <w:r>
        <w:rPr>
          <w:spacing w:val="-2"/>
          <w:sz w:val="22"/>
        </w:rPr>
        <w:t>(</w:t>
      </w:r>
      <w:r>
        <w:rPr>
          <w:rFonts w:ascii="Arial" w:hAnsi="Arial"/>
          <w:spacing w:val="-2"/>
          <w:sz w:val="22"/>
        </w:rPr>
        <w:t></w:t>
      </w:r>
      <w:r>
        <w:rPr>
          <w:rFonts w:ascii="Arial" w:hAnsi="Arial"/>
          <w:spacing w:val="29"/>
          <w:sz w:val="22"/>
        </w:rPr>
        <w:t> </w:t>
      </w:r>
      <w:r>
        <w:rPr>
          <w:rFonts w:ascii="Arial" w:hAnsi="Arial"/>
          <w:spacing w:val="-2"/>
          <w:sz w:val="22"/>
        </w:rPr>
        <w:t></w:t>
      </w:r>
      <w:r>
        <w:rPr>
          <w:spacing w:val="-2"/>
          <w:sz w:val="22"/>
        </w:rPr>
        <w:t>).</w:t>
      </w:r>
      <w:r>
        <w:rPr>
          <w:spacing w:val="-10"/>
          <w:sz w:val="22"/>
        </w:rPr>
        <w:t> </w:t>
      </w:r>
      <w:r>
        <w:rPr>
          <w:spacing w:val="-2"/>
          <w:sz w:val="22"/>
        </w:rPr>
        <w:t>Set</w:t>
      </w:r>
      <w:r>
        <w:rPr>
          <w:spacing w:val="-10"/>
          <w:sz w:val="22"/>
        </w:rPr>
        <w:t> </w:t>
      </w:r>
      <w:r>
        <w:rPr>
          <w:spacing w:val="-2"/>
          <w:sz w:val="22"/>
        </w:rPr>
        <w:t>the</w:t>
      </w:r>
      <w:r>
        <w:rPr>
          <w:spacing w:val="-10"/>
          <w:sz w:val="22"/>
        </w:rPr>
        <w:t> </w:t>
      </w:r>
      <w:r>
        <w:rPr>
          <w:spacing w:val="-2"/>
          <w:sz w:val="22"/>
        </w:rPr>
        <w:t>alarm</w:t>
      </w:r>
      <w:r>
        <w:rPr>
          <w:spacing w:val="-10"/>
          <w:sz w:val="22"/>
        </w:rPr>
        <w:t> </w:t>
      </w:r>
      <w:r>
        <w:rPr>
          <w:spacing w:val="-2"/>
          <w:sz w:val="22"/>
        </w:rPr>
        <w:t>level.</w:t>
      </w:r>
    </w:p>
    <w:p>
      <w:pPr>
        <w:pStyle w:val="ListParagraph"/>
        <w:numPr>
          <w:ilvl w:val="0"/>
          <w:numId w:val="17"/>
        </w:numPr>
        <w:tabs>
          <w:tab w:pos="2690" w:val="left" w:leader="none"/>
          <w:tab w:pos="2692" w:val="left" w:leader="none"/>
        </w:tabs>
        <w:spacing w:line="242" w:lineRule="auto" w:before="28" w:after="0"/>
        <w:ind w:left="2692" w:right="188" w:hanging="284"/>
        <w:jc w:val="both"/>
        <w:rPr>
          <w:sz w:val="22"/>
        </w:rPr>
      </w:pPr>
      <w:r>
        <w:rPr>
          <w:sz w:val="22"/>
        </w:rPr>
        <w:t>Press</w:t>
      </w:r>
      <w:r>
        <w:rPr>
          <w:spacing w:val="-4"/>
          <w:sz w:val="22"/>
        </w:rPr>
        <w:t> </w:t>
      </w:r>
      <w:r>
        <w:rPr>
          <w:rFonts w:ascii="Arial" w:hAnsi="Arial"/>
          <w:color w:val="4E9EFF"/>
          <w:sz w:val="26"/>
        </w:rPr>
        <w:t>G</w:t>
      </w:r>
      <w:r>
        <w:rPr>
          <w:rFonts w:ascii="Arial" w:hAnsi="Arial"/>
          <w:color w:val="4E9EFF"/>
          <w:spacing w:val="-19"/>
          <w:sz w:val="26"/>
        </w:rPr>
        <w:t> </w:t>
      </w:r>
      <w:r>
        <w:rPr>
          <w:sz w:val="22"/>
        </w:rPr>
        <w:t>once</w:t>
      </w:r>
      <w:r>
        <w:rPr>
          <w:spacing w:val="-4"/>
          <w:sz w:val="22"/>
        </w:rPr>
        <w:t> </w:t>
      </w:r>
      <w:r>
        <w:rPr>
          <w:sz w:val="22"/>
        </w:rPr>
        <w:t>to</w:t>
      </w:r>
      <w:r>
        <w:rPr>
          <w:spacing w:val="-3"/>
          <w:sz w:val="22"/>
        </w:rPr>
        <w:t> </w:t>
      </w:r>
      <w:r>
        <w:rPr>
          <w:sz w:val="22"/>
        </w:rPr>
        <w:t>get</w:t>
      </w:r>
      <w:r>
        <w:rPr>
          <w:spacing w:val="-4"/>
          <w:sz w:val="22"/>
        </w:rPr>
        <w:t> </w:t>
      </w:r>
      <w:r>
        <w:rPr>
          <w:sz w:val="22"/>
        </w:rPr>
        <w:t>to</w:t>
      </w:r>
      <w:r>
        <w:rPr>
          <w:spacing w:val="-3"/>
          <w:sz w:val="22"/>
        </w:rPr>
        <w:t> </w:t>
      </w:r>
      <w:r>
        <w:rPr>
          <w:sz w:val="22"/>
        </w:rPr>
        <w:t>the</w:t>
      </w:r>
      <w:r>
        <w:rPr>
          <w:spacing w:val="-4"/>
          <w:sz w:val="22"/>
        </w:rPr>
        <w:t> </w:t>
      </w:r>
      <w:r>
        <w:rPr>
          <w:sz w:val="22"/>
        </w:rPr>
        <w:t>next</w:t>
      </w:r>
      <w:r>
        <w:rPr>
          <w:spacing w:val="-4"/>
          <w:sz w:val="22"/>
        </w:rPr>
        <w:t> </w:t>
      </w:r>
      <w:r>
        <w:rPr>
          <w:sz w:val="22"/>
        </w:rPr>
        <w:t>menu.</w:t>
      </w:r>
      <w:r>
        <w:rPr>
          <w:spacing w:val="-4"/>
          <w:sz w:val="22"/>
        </w:rPr>
        <w:t> </w:t>
      </w:r>
      <w:r>
        <w:rPr>
          <w:sz w:val="22"/>
        </w:rPr>
        <w:t>The</w:t>
      </w:r>
      <w:r>
        <w:rPr>
          <w:spacing w:val="-4"/>
          <w:sz w:val="22"/>
        </w:rPr>
        <w:t> </w:t>
      </w:r>
      <w:r>
        <w:rPr>
          <w:sz w:val="22"/>
        </w:rPr>
        <w:t>display</w:t>
      </w:r>
      <w:r>
        <w:rPr>
          <w:spacing w:val="-2"/>
          <w:sz w:val="22"/>
        </w:rPr>
        <w:t> </w:t>
      </w:r>
      <w:r>
        <w:rPr>
          <w:sz w:val="22"/>
        </w:rPr>
        <w:t>will</w:t>
      </w:r>
      <w:r>
        <w:rPr>
          <w:spacing w:val="-5"/>
          <w:sz w:val="22"/>
        </w:rPr>
        <w:t> </w:t>
      </w:r>
      <w:r>
        <w:rPr>
          <w:sz w:val="22"/>
        </w:rPr>
        <w:t>show</w:t>
      </w:r>
      <w:r>
        <w:rPr>
          <w:spacing w:val="-4"/>
          <w:sz w:val="22"/>
        </w:rPr>
        <w:t> </w:t>
      </w:r>
      <w:r>
        <w:rPr>
          <w:sz w:val="22"/>
        </w:rPr>
        <w:t>the</w:t>
      </w:r>
      <w:r>
        <w:rPr>
          <w:spacing w:val="-4"/>
          <w:sz w:val="22"/>
        </w:rPr>
        <w:t> </w:t>
      </w:r>
      <w:r>
        <w:rPr>
          <w:sz w:val="22"/>
        </w:rPr>
        <w:t>time</w:t>
      </w:r>
      <w:r>
        <w:rPr>
          <w:spacing w:val="-2"/>
          <w:sz w:val="22"/>
        </w:rPr>
        <w:t> </w:t>
      </w:r>
      <w:r>
        <w:rPr>
          <w:sz w:val="22"/>
        </w:rPr>
        <w:t>that the</w:t>
      </w:r>
      <w:r>
        <w:rPr>
          <w:spacing w:val="-2"/>
          <w:sz w:val="22"/>
        </w:rPr>
        <w:t> </w:t>
      </w:r>
      <w:r>
        <w:rPr>
          <w:sz w:val="22"/>
        </w:rPr>
        <w:t>measured</w:t>
      </w:r>
      <w:r>
        <w:rPr>
          <w:spacing w:val="-3"/>
          <w:sz w:val="22"/>
        </w:rPr>
        <w:t> </w:t>
      </w:r>
      <w:r>
        <w:rPr>
          <w:sz w:val="22"/>
        </w:rPr>
        <w:t>value</w:t>
      </w:r>
      <w:r>
        <w:rPr>
          <w:spacing w:val="-3"/>
          <w:sz w:val="22"/>
        </w:rPr>
        <w:t> </w:t>
      </w:r>
      <w:r>
        <w:rPr>
          <w:sz w:val="22"/>
        </w:rPr>
        <w:t>has</w:t>
      </w:r>
      <w:r>
        <w:rPr>
          <w:spacing w:val="-2"/>
          <w:sz w:val="22"/>
        </w:rPr>
        <w:t> </w:t>
      </w:r>
      <w:r>
        <w:rPr>
          <w:sz w:val="22"/>
        </w:rPr>
        <w:t>to</w:t>
      </w:r>
      <w:r>
        <w:rPr>
          <w:spacing w:val="-3"/>
          <w:sz w:val="22"/>
        </w:rPr>
        <w:t> </w:t>
      </w:r>
      <w:r>
        <w:rPr>
          <w:sz w:val="22"/>
        </w:rPr>
        <w:t>be</w:t>
      </w:r>
      <w:r>
        <w:rPr>
          <w:spacing w:val="-3"/>
          <w:sz w:val="22"/>
        </w:rPr>
        <w:t> </w:t>
      </w:r>
      <w:r>
        <w:rPr>
          <w:sz w:val="22"/>
        </w:rPr>
        <w:t>higher</w:t>
      </w:r>
      <w:r>
        <w:rPr>
          <w:spacing w:val="-2"/>
          <w:sz w:val="22"/>
        </w:rPr>
        <w:t> </w:t>
      </w:r>
      <w:r>
        <w:rPr>
          <w:sz w:val="22"/>
        </w:rPr>
        <w:t>than</w:t>
      </w:r>
      <w:r>
        <w:rPr>
          <w:spacing w:val="-2"/>
          <w:sz w:val="22"/>
        </w:rPr>
        <w:t> </w:t>
      </w:r>
      <w:r>
        <w:rPr>
          <w:sz w:val="22"/>
        </w:rPr>
        <w:t>the</w:t>
      </w:r>
      <w:r>
        <w:rPr>
          <w:spacing w:val="-3"/>
          <w:sz w:val="22"/>
        </w:rPr>
        <w:t> </w:t>
      </w:r>
      <w:r>
        <w:rPr>
          <w:sz w:val="22"/>
        </w:rPr>
        <w:t>limit</w:t>
      </w:r>
      <w:r>
        <w:rPr>
          <w:spacing w:val="-3"/>
          <w:sz w:val="22"/>
        </w:rPr>
        <w:t> </w:t>
      </w:r>
      <w:r>
        <w:rPr>
          <w:sz w:val="22"/>
        </w:rPr>
        <w:t>set</w:t>
      </w:r>
      <w:r>
        <w:rPr>
          <w:spacing w:val="-3"/>
          <w:sz w:val="22"/>
        </w:rPr>
        <w:t> </w:t>
      </w:r>
      <w:r>
        <w:rPr>
          <w:sz w:val="22"/>
        </w:rPr>
        <w:t>in</w:t>
      </w:r>
      <w:r>
        <w:rPr>
          <w:spacing w:val="-2"/>
          <w:sz w:val="22"/>
        </w:rPr>
        <w:t> </w:t>
      </w:r>
      <w:r>
        <w:rPr>
          <w:sz w:val="22"/>
        </w:rPr>
        <w:t>the</w:t>
      </w:r>
      <w:r>
        <w:rPr>
          <w:spacing w:val="-2"/>
          <w:sz w:val="22"/>
        </w:rPr>
        <w:t> </w:t>
      </w:r>
      <w:r>
        <w:rPr>
          <w:sz w:val="22"/>
        </w:rPr>
        <w:t>previous</w:t>
      </w:r>
      <w:r>
        <w:rPr>
          <w:spacing w:val="-2"/>
          <w:sz w:val="22"/>
        </w:rPr>
        <w:t> </w:t>
      </w:r>
      <w:r>
        <w:rPr>
          <w:sz w:val="22"/>
        </w:rPr>
        <w:t>step in</w:t>
      </w:r>
      <w:r>
        <w:rPr>
          <w:spacing w:val="-14"/>
          <w:sz w:val="22"/>
        </w:rPr>
        <w:t> </w:t>
      </w:r>
      <w:r>
        <w:rPr>
          <w:sz w:val="22"/>
        </w:rPr>
        <w:t>order</w:t>
      </w:r>
      <w:r>
        <w:rPr>
          <w:spacing w:val="-14"/>
          <w:sz w:val="22"/>
        </w:rPr>
        <w:t> </w:t>
      </w:r>
      <w:r>
        <w:rPr>
          <w:sz w:val="22"/>
        </w:rPr>
        <w:t>for</w:t>
      </w:r>
      <w:r>
        <w:rPr>
          <w:spacing w:val="-14"/>
          <w:sz w:val="22"/>
        </w:rPr>
        <w:t> </w:t>
      </w:r>
      <w:r>
        <w:rPr>
          <w:sz w:val="22"/>
        </w:rPr>
        <w:t>the</w:t>
      </w:r>
      <w:r>
        <w:rPr>
          <w:spacing w:val="-13"/>
          <w:sz w:val="22"/>
        </w:rPr>
        <w:t> </w:t>
      </w:r>
      <w:r>
        <w:rPr>
          <w:sz w:val="22"/>
        </w:rPr>
        <w:t>alarm</w:t>
      </w:r>
      <w:r>
        <w:rPr>
          <w:spacing w:val="-14"/>
          <w:sz w:val="22"/>
        </w:rPr>
        <w:t> </w:t>
      </w:r>
      <w:r>
        <w:rPr>
          <w:sz w:val="22"/>
        </w:rPr>
        <w:t>to</w:t>
      </w:r>
      <w:r>
        <w:rPr>
          <w:spacing w:val="-14"/>
          <w:sz w:val="22"/>
        </w:rPr>
        <w:t> </w:t>
      </w:r>
      <w:r>
        <w:rPr>
          <w:sz w:val="22"/>
        </w:rPr>
        <w:t>trigger</w:t>
      </w:r>
      <w:r>
        <w:rPr>
          <w:spacing w:val="-14"/>
          <w:sz w:val="22"/>
        </w:rPr>
        <w:t> </w:t>
      </w:r>
      <w:r>
        <w:rPr>
          <w:sz w:val="22"/>
        </w:rPr>
        <w:t>(</w:t>
      </w:r>
      <w:r>
        <w:rPr>
          <w:rFonts w:ascii="Arial" w:hAnsi="Arial"/>
          <w:sz w:val="22"/>
        </w:rPr>
        <w:t></w:t>
      </w:r>
      <w:r>
        <w:rPr>
          <w:rFonts w:ascii="Arial" w:hAnsi="Arial"/>
          <w:spacing w:val="12"/>
          <w:sz w:val="22"/>
        </w:rPr>
        <w:t> </w:t>
      </w:r>
      <w:r>
        <w:rPr>
          <w:rFonts w:ascii="Arial" w:hAnsi="Arial"/>
          <w:sz w:val="22"/>
        </w:rPr>
        <w:t></w:t>
      </w:r>
      <w:r>
        <w:rPr>
          <w:sz w:val="22"/>
        </w:rPr>
        <w:t>).</w:t>
      </w:r>
      <w:r>
        <w:rPr>
          <w:spacing w:val="-14"/>
          <w:sz w:val="22"/>
        </w:rPr>
        <w:t> </w:t>
      </w:r>
      <w:r>
        <w:rPr>
          <w:sz w:val="22"/>
        </w:rPr>
        <w:t>Set</w:t>
      </w:r>
      <w:r>
        <w:rPr>
          <w:spacing w:val="-14"/>
          <w:sz w:val="22"/>
        </w:rPr>
        <w:t> </w:t>
      </w:r>
      <w:r>
        <w:rPr>
          <w:sz w:val="22"/>
        </w:rPr>
        <w:t>the</w:t>
      </w:r>
      <w:r>
        <w:rPr>
          <w:spacing w:val="-14"/>
          <w:sz w:val="22"/>
        </w:rPr>
        <w:t> </w:t>
      </w:r>
      <w:r>
        <w:rPr>
          <w:sz w:val="22"/>
        </w:rPr>
        <w:t>time</w:t>
      </w:r>
      <w:r>
        <w:rPr>
          <w:spacing w:val="-13"/>
          <w:sz w:val="22"/>
        </w:rPr>
        <w:t> </w:t>
      </w:r>
      <w:r>
        <w:rPr>
          <w:sz w:val="22"/>
        </w:rPr>
        <w:t>limit.</w:t>
      </w:r>
    </w:p>
    <w:p>
      <w:pPr>
        <w:pStyle w:val="ListParagraph"/>
        <w:numPr>
          <w:ilvl w:val="0"/>
          <w:numId w:val="17"/>
        </w:numPr>
        <w:tabs>
          <w:tab w:pos="2690" w:val="left" w:leader="none"/>
          <w:tab w:pos="2692" w:val="left" w:leader="none"/>
        </w:tabs>
        <w:spacing w:line="237" w:lineRule="auto" w:before="28" w:after="0"/>
        <w:ind w:left="2692" w:right="180" w:hanging="284"/>
        <w:jc w:val="both"/>
        <w:rPr>
          <w:sz w:val="22"/>
        </w:rPr>
      </w:pPr>
      <w:r>
        <w:rPr>
          <w:sz w:val="22"/>
        </w:rPr>
        <w:t>Press</w:t>
      </w:r>
      <w:r>
        <w:rPr>
          <w:spacing w:val="-14"/>
          <w:sz w:val="22"/>
        </w:rPr>
        <w:t> </w:t>
      </w:r>
      <w:r>
        <w:rPr>
          <w:rFonts w:ascii="Arial" w:hAnsi="Arial"/>
          <w:color w:val="4E9EFF"/>
          <w:sz w:val="26"/>
        </w:rPr>
        <w:t>G</w:t>
      </w:r>
      <w:r>
        <w:rPr>
          <w:rFonts w:ascii="Arial" w:hAnsi="Arial"/>
          <w:color w:val="4E9EFF"/>
          <w:spacing w:val="-18"/>
          <w:sz w:val="26"/>
        </w:rPr>
        <w:t> </w:t>
      </w:r>
      <w:r>
        <w:rPr>
          <w:sz w:val="22"/>
        </w:rPr>
        <w:t>once</w:t>
      </w:r>
      <w:r>
        <w:rPr>
          <w:spacing w:val="-13"/>
          <w:sz w:val="22"/>
        </w:rPr>
        <w:t> </w:t>
      </w:r>
      <w:r>
        <w:rPr>
          <w:sz w:val="22"/>
        </w:rPr>
        <w:t>to</w:t>
      </w:r>
      <w:r>
        <w:rPr>
          <w:spacing w:val="-11"/>
          <w:sz w:val="22"/>
        </w:rPr>
        <w:t> </w:t>
      </w:r>
      <w:r>
        <w:rPr>
          <w:sz w:val="22"/>
        </w:rPr>
        <w:t>get</w:t>
      </w:r>
      <w:r>
        <w:rPr>
          <w:spacing w:val="-9"/>
          <w:sz w:val="22"/>
        </w:rPr>
        <w:t> </w:t>
      </w:r>
      <w:r>
        <w:rPr>
          <w:sz w:val="22"/>
        </w:rPr>
        <w:t>to</w:t>
      </w:r>
      <w:r>
        <w:rPr>
          <w:spacing w:val="-9"/>
          <w:sz w:val="22"/>
        </w:rPr>
        <w:t> </w:t>
      </w:r>
      <w:r>
        <w:rPr>
          <w:sz w:val="22"/>
        </w:rPr>
        <w:t>the</w:t>
      </w:r>
      <w:r>
        <w:rPr>
          <w:spacing w:val="-9"/>
          <w:sz w:val="22"/>
        </w:rPr>
        <w:t> </w:t>
      </w:r>
      <w:r>
        <w:rPr>
          <w:sz w:val="22"/>
        </w:rPr>
        <w:t>next</w:t>
      </w:r>
      <w:r>
        <w:rPr>
          <w:spacing w:val="-9"/>
          <w:sz w:val="22"/>
        </w:rPr>
        <w:t> </w:t>
      </w:r>
      <w:r>
        <w:rPr>
          <w:sz w:val="22"/>
        </w:rPr>
        <w:t>menu.The</w:t>
      </w:r>
      <w:r>
        <w:rPr>
          <w:spacing w:val="-11"/>
          <w:sz w:val="22"/>
        </w:rPr>
        <w:t> </w:t>
      </w:r>
      <w:r>
        <w:rPr>
          <w:sz w:val="22"/>
        </w:rPr>
        <w:t>display</w:t>
      </w:r>
      <w:r>
        <w:rPr>
          <w:spacing w:val="-10"/>
          <w:sz w:val="22"/>
        </w:rPr>
        <w:t> </w:t>
      </w:r>
      <w:r>
        <w:rPr>
          <w:sz w:val="22"/>
        </w:rPr>
        <w:t>will</w:t>
      </w:r>
      <w:r>
        <w:rPr>
          <w:spacing w:val="-9"/>
          <w:sz w:val="22"/>
        </w:rPr>
        <w:t> </w:t>
      </w:r>
      <w:r>
        <w:rPr>
          <w:sz w:val="22"/>
        </w:rPr>
        <w:t>show</w:t>
      </w:r>
      <w:r>
        <w:rPr>
          <w:spacing w:val="-9"/>
          <w:sz w:val="22"/>
        </w:rPr>
        <w:t> </w:t>
      </w:r>
      <w:r>
        <w:rPr>
          <w:sz w:val="22"/>
        </w:rPr>
        <w:t>what</w:t>
      </w:r>
      <w:r>
        <w:rPr>
          <w:spacing w:val="-10"/>
          <w:sz w:val="22"/>
        </w:rPr>
        <w:t> </w:t>
      </w:r>
      <w:r>
        <w:rPr>
          <w:sz w:val="22"/>
        </w:rPr>
        <w:t>level</w:t>
      </w:r>
      <w:r>
        <w:rPr>
          <w:spacing w:val="-9"/>
          <w:sz w:val="22"/>
        </w:rPr>
        <w:t> </w:t>
      </w:r>
      <w:r>
        <w:rPr>
          <w:sz w:val="22"/>
        </w:rPr>
        <w:t>the </w:t>
      </w:r>
      <w:r>
        <w:rPr>
          <w:spacing w:val="-2"/>
          <w:sz w:val="22"/>
        </w:rPr>
        <w:t>alarm</w:t>
      </w:r>
      <w:r>
        <w:rPr>
          <w:spacing w:val="-10"/>
          <w:sz w:val="22"/>
        </w:rPr>
        <w:t> </w:t>
      </w:r>
      <w:r>
        <w:rPr>
          <w:spacing w:val="-2"/>
          <w:sz w:val="22"/>
        </w:rPr>
        <w:t>will</w:t>
      </w:r>
      <w:r>
        <w:rPr>
          <w:spacing w:val="-11"/>
          <w:sz w:val="22"/>
        </w:rPr>
        <w:t> </w:t>
      </w:r>
      <w:r>
        <w:rPr>
          <w:spacing w:val="-2"/>
          <w:sz w:val="22"/>
        </w:rPr>
        <w:t>cease</w:t>
      </w:r>
      <w:r>
        <w:rPr>
          <w:spacing w:val="-10"/>
          <w:sz w:val="22"/>
        </w:rPr>
        <w:t> </w:t>
      </w:r>
      <w:r>
        <w:rPr>
          <w:spacing w:val="-2"/>
          <w:sz w:val="22"/>
        </w:rPr>
        <w:t>on</w:t>
      </w:r>
      <w:r>
        <w:rPr>
          <w:spacing w:val="-10"/>
          <w:sz w:val="22"/>
        </w:rPr>
        <w:t> </w:t>
      </w:r>
      <w:r>
        <w:rPr>
          <w:spacing w:val="-2"/>
          <w:sz w:val="22"/>
        </w:rPr>
        <w:t>(</w:t>
      </w:r>
      <w:r>
        <w:rPr>
          <w:rFonts w:ascii="Arial" w:hAnsi="Arial"/>
          <w:spacing w:val="-2"/>
          <w:sz w:val="22"/>
        </w:rPr>
        <w:t></w:t>
      </w:r>
      <w:r>
        <w:rPr>
          <w:rFonts w:ascii="Arial" w:hAnsi="Arial"/>
          <w:spacing w:val="28"/>
          <w:sz w:val="22"/>
        </w:rPr>
        <w:t> </w:t>
      </w:r>
      <w:r>
        <w:rPr>
          <w:rFonts w:ascii="Arial" w:hAnsi="Arial"/>
          <w:spacing w:val="-2"/>
          <w:sz w:val="22"/>
        </w:rPr>
        <w:t></w:t>
      </w:r>
      <w:r>
        <w:rPr>
          <w:spacing w:val="-2"/>
          <w:sz w:val="22"/>
        </w:rPr>
        <w:t>).</w:t>
      </w:r>
      <w:r>
        <w:rPr>
          <w:spacing w:val="-10"/>
          <w:sz w:val="22"/>
        </w:rPr>
        <w:t> </w:t>
      </w:r>
      <w:r>
        <w:rPr>
          <w:spacing w:val="-2"/>
          <w:sz w:val="22"/>
        </w:rPr>
        <w:t>Set</w:t>
      </w:r>
      <w:r>
        <w:rPr>
          <w:spacing w:val="-10"/>
          <w:sz w:val="22"/>
        </w:rPr>
        <w:t> </w:t>
      </w:r>
      <w:r>
        <w:rPr>
          <w:spacing w:val="-2"/>
          <w:sz w:val="22"/>
        </w:rPr>
        <w:t>the</w:t>
      </w:r>
      <w:r>
        <w:rPr>
          <w:spacing w:val="-11"/>
          <w:sz w:val="22"/>
        </w:rPr>
        <w:t> </w:t>
      </w:r>
      <w:r>
        <w:rPr>
          <w:spacing w:val="-2"/>
          <w:sz w:val="22"/>
        </w:rPr>
        <w:t>alarm</w:t>
      </w:r>
      <w:r>
        <w:rPr>
          <w:spacing w:val="-10"/>
          <w:sz w:val="22"/>
        </w:rPr>
        <w:t> </w:t>
      </w:r>
      <w:r>
        <w:rPr>
          <w:spacing w:val="-2"/>
          <w:sz w:val="22"/>
        </w:rPr>
        <w:t>level.</w:t>
      </w:r>
    </w:p>
    <w:p>
      <w:pPr>
        <w:pStyle w:val="ListParagraph"/>
        <w:numPr>
          <w:ilvl w:val="0"/>
          <w:numId w:val="17"/>
        </w:numPr>
        <w:tabs>
          <w:tab w:pos="2690" w:val="left" w:leader="none"/>
          <w:tab w:pos="2692" w:val="left" w:leader="none"/>
        </w:tabs>
        <w:spacing w:line="242" w:lineRule="auto" w:before="30" w:after="0"/>
        <w:ind w:left="2692" w:right="182" w:hanging="284"/>
        <w:jc w:val="both"/>
        <w:rPr>
          <w:sz w:val="22"/>
        </w:rPr>
      </w:pPr>
      <w:r>
        <w:rPr>
          <w:sz w:val="22"/>
        </w:rPr>
        <w:t>Press</w:t>
      </w:r>
      <w:r>
        <w:rPr>
          <w:spacing w:val="-4"/>
          <w:sz w:val="22"/>
        </w:rPr>
        <w:t> </w:t>
      </w:r>
      <w:r>
        <w:rPr>
          <w:rFonts w:ascii="Arial" w:hAnsi="Arial"/>
          <w:color w:val="4E9EFF"/>
          <w:sz w:val="26"/>
        </w:rPr>
        <w:t>G</w:t>
      </w:r>
      <w:r>
        <w:rPr>
          <w:rFonts w:ascii="Arial" w:hAnsi="Arial"/>
          <w:color w:val="4E9EFF"/>
          <w:spacing w:val="-19"/>
          <w:sz w:val="26"/>
        </w:rPr>
        <w:t> </w:t>
      </w:r>
      <w:r>
        <w:rPr>
          <w:sz w:val="22"/>
        </w:rPr>
        <w:t>once</w:t>
      </w:r>
      <w:r>
        <w:rPr>
          <w:spacing w:val="-3"/>
          <w:sz w:val="22"/>
        </w:rPr>
        <w:t> </w:t>
      </w:r>
      <w:r>
        <w:rPr>
          <w:sz w:val="22"/>
        </w:rPr>
        <w:t>to</w:t>
      </w:r>
      <w:r>
        <w:rPr>
          <w:spacing w:val="-3"/>
          <w:sz w:val="22"/>
        </w:rPr>
        <w:t> </w:t>
      </w:r>
      <w:r>
        <w:rPr>
          <w:sz w:val="22"/>
        </w:rPr>
        <w:t>get</w:t>
      </w:r>
      <w:r>
        <w:rPr>
          <w:spacing w:val="-4"/>
          <w:sz w:val="22"/>
        </w:rPr>
        <w:t> </w:t>
      </w:r>
      <w:r>
        <w:rPr>
          <w:sz w:val="22"/>
        </w:rPr>
        <w:t>to</w:t>
      </w:r>
      <w:r>
        <w:rPr>
          <w:spacing w:val="-3"/>
          <w:sz w:val="22"/>
        </w:rPr>
        <w:t> </w:t>
      </w:r>
      <w:r>
        <w:rPr>
          <w:sz w:val="22"/>
        </w:rPr>
        <w:t>the</w:t>
      </w:r>
      <w:r>
        <w:rPr>
          <w:spacing w:val="-4"/>
          <w:sz w:val="22"/>
        </w:rPr>
        <w:t> </w:t>
      </w:r>
      <w:r>
        <w:rPr>
          <w:sz w:val="22"/>
        </w:rPr>
        <w:t>next</w:t>
      </w:r>
      <w:r>
        <w:rPr>
          <w:spacing w:val="-4"/>
          <w:sz w:val="22"/>
        </w:rPr>
        <w:t> </w:t>
      </w:r>
      <w:r>
        <w:rPr>
          <w:sz w:val="22"/>
        </w:rPr>
        <w:t>menu.</w:t>
      </w:r>
      <w:r>
        <w:rPr>
          <w:spacing w:val="-4"/>
          <w:sz w:val="22"/>
        </w:rPr>
        <w:t> </w:t>
      </w:r>
      <w:r>
        <w:rPr>
          <w:sz w:val="22"/>
        </w:rPr>
        <w:t>The</w:t>
      </w:r>
      <w:r>
        <w:rPr>
          <w:spacing w:val="-4"/>
          <w:sz w:val="22"/>
        </w:rPr>
        <w:t> </w:t>
      </w:r>
      <w:r>
        <w:rPr>
          <w:sz w:val="22"/>
        </w:rPr>
        <w:t>display</w:t>
      </w:r>
      <w:r>
        <w:rPr>
          <w:spacing w:val="-2"/>
          <w:sz w:val="22"/>
        </w:rPr>
        <w:t> </w:t>
      </w:r>
      <w:r>
        <w:rPr>
          <w:sz w:val="22"/>
        </w:rPr>
        <w:t>will</w:t>
      </w:r>
      <w:r>
        <w:rPr>
          <w:spacing w:val="-5"/>
          <w:sz w:val="22"/>
        </w:rPr>
        <w:t> </w:t>
      </w:r>
      <w:r>
        <w:rPr>
          <w:sz w:val="22"/>
        </w:rPr>
        <w:t>show</w:t>
      </w:r>
      <w:r>
        <w:rPr>
          <w:spacing w:val="-4"/>
          <w:sz w:val="22"/>
        </w:rPr>
        <w:t> </w:t>
      </w:r>
      <w:r>
        <w:rPr>
          <w:sz w:val="22"/>
        </w:rPr>
        <w:t>the</w:t>
      </w:r>
      <w:r>
        <w:rPr>
          <w:spacing w:val="-4"/>
          <w:sz w:val="22"/>
        </w:rPr>
        <w:t> </w:t>
      </w:r>
      <w:r>
        <w:rPr>
          <w:sz w:val="22"/>
        </w:rPr>
        <w:t>time</w:t>
      </w:r>
      <w:r>
        <w:rPr>
          <w:spacing w:val="-2"/>
          <w:sz w:val="22"/>
        </w:rPr>
        <w:t> </w:t>
      </w:r>
      <w:r>
        <w:rPr>
          <w:sz w:val="22"/>
        </w:rPr>
        <w:t>that the</w:t>
      </w:r>
      <w:r>
        <w:rPr>
          <w:spacing w:val="-13"/>
          <w:sz w:val="22"/>
        </w:rPr>
        <w:t> </w:t>
      </w:r>
      <w:r>
        <w:rPr>
          <w:sz w:val="22"/>
        </w:rPr>
        <w:t>measured</w:t>
      </w:r>
      <w:r>
        <w:rPr>
          <w:spacing w:val="-13"/>
          <w:sz w:val="22"/>
        </w:rPr>
        <w:t> </w:t>
      </w:r>
      <w:r>
        <w:rPr>
          <w:sz w:val="22"/>
        </w:rPr>
        <w:t>value</w:t>
      </w:r>
      <w:r>
        <w:rPr>
          <w:spacing w:val="-13"/>
          <w:sz w:val="22"/>
        </w:rPr>
        <w:t> </w:t>
      </w:r>
      <w:r>
        <w:rPr>
          <w:sz w:val="22"/>
        </w:rPr>
        <w:t>has</w:t>
      </w:r>
      <w:r>
        <w:rPr>
          <w:spacing w:val="-13"/>
          <w:sz w:val="22"/>
        </w:rPr>
        <w:t> </w:t>
      </w:r>
      <w:r>
        <w:rPr>
          <w:sz w:val="22"/>
        </w:rPr>
        <w:t>to</w:t>
      </w:r>
      <w:r>
        <w:rPr>
          <w:spacing w:val="-13"/>
          <w:sz w:val="22"/>
        </w:rPr>
        <w:t> </w:t>
      </w:r>
      <w:r>
        <w:rPr>
          <w:sz w:val="22"/>
        </w:rPr>
        <w:t>be</w:t>
      </w:r>
      <w:r>
        <w:rPr>
          <w:spacing w:val="-13"/>
          <w:sz w:val="22"/>
        </w:rPr>
        <w:t> </w:t>
      </w:r>
      <w:r>
        <w:rPr>
          <w:sz w:val="22"/>
        </w:rPr>
        <w:t>lower</w:t>
      </w:r>
      <w:r>
        <w:rPr>
          <w:spacing w:val="-13"/>
          <w:sz w:val="22"/>
        </w:rPr>
        <w:t> </w:t>
      </w:r>
      <w:r>
        <w:rPr>
          <w:sz w:val="22"/>
        </w:rPr>
        <w:t>than</w:t>
      </w:r>
      <w:r>
        <w:rPr>
          <w:spacing w:val="-14"/>
          <w:sz w:val="22"/>
        </w:rPr>
        <w:t> </w:t>
      </w:r>
      <w:r>
        <w:rPr>
          <w:sz w:val="22"/>
        </w:rPr>
        <w:t>the</w:t>
      </w:r>
      <w:r>
        <w:rPr>
          <w:spacing w:val="-11"/>
          <w:sz w:val="22"/>
        </w:rPr>
        <w:t> </w:t>
      </w:r>
      <w:r>
        <w:rPr>
          <w:sz w:val="22"/>
        </w:rPr>
        <w:t>limit</w:t>
      </w:r>
      <w:r>
        <w:rPr>
          <w:spacing w:val="-13"/>
          <w:sz w:val="22"/>
        </w:rPr>
        <w:t> </w:t>
      </w:r>
      <w:r>
        <w:rPr>
          <w:sz w:val="22"/>
        </w:rPr>
        <w:t>set</w:t>
      </w:r>
      <w:r>
        <w:rPr>
          <w:spacing w:val="-13"/>
          <w:sz w:val="22"/>
        </w:rPr>
        <w:t> </w:t>
      </w:r>
      <w:r>
        <w:rPr>
          <w:sz w:val="22"/>
        </w:rPr>
        <w:t>in</w:t>
      </w:r>
      <w:r>
        <w:rPr>
          <w:spacing w:val="-13"/>
          <w:sz w:val="22"/>
        </w:rPr>
        <w:t> </w:t>
      </w:r>
      <w:r>
        <w:rPr>
          <w:sz w:val="22"/>
        </w:rPr>
        <w:t>the</w:t>
      </w:r>
      <w:r>
        <w:rPr>
          <w:spacing w:val="-13"/>
          <w:sz w:val="22"/>
        </w:rPr>
        <w:t> </w:t>
      </w:r>
      <w:r>
        <w:rPr>
          <w:sz w:val="22"/>
        </w:rPr>
        <w:t>previous</w:t>
      </w:r>
      <w:r>
        <w:rPr>
          <w:spacing w:val="-13"/>
          <w:sz w:val="22"/>
        </w:rPr>
        <w:t> </w:t>
      </w:r>
      <w:r>
        <w:rPr>
          <w:sz w:val="22"/>
        </w:rPr>
        <w:t>step</w:t>
      </w:r>
      <w:r>
        <w:rPr>
          <w:spacing w:val="-11"/>
          <w:sz w:val="22"/>
        </w:rPr>
        <w:t> </w:t>
      </w:r>
      <w:r>
        <w:rPr>
          <w:sz w:val="22"/>
        </w:rPr>
        <w:t>in order</w:t>
      </w:r>
      <w:r>
        <w:rPr>
          <w:spacing w:val="-14"/>
          <w:sz w:val="22"/>
        </w:rPr>
        <w:t> </w:t>
      </w:r>
      <w:r>
        <w:rPr>
          <w:sz w:val="22"/>
        </w:rPr>
        <w:t>for</w:t>
      </w:r>
      <w:r>
        <w:rPr>
          <w:spacing w:val="-14"/>
          <w:sz w:val="22"/>
        </w:rPr>
        <w:t> </w:t>
      </w:r>
      <w:r>
        <w:rPr>
          <w:sz w:val="22"/>
        </w:rPr>
        <w:t>the</w:t>
      </w:r>
      <w:r>
        <w:rPr>
          <w:spacing w:val="-14"/>
          <w:sz w:val="22"/>
        </w:rPr>
        <w:t> </w:t>
      </w:r>
      <w:r>
        <w:rPr>
          <w:sz w:val="22"/>
        </w:rPr>
        <w:t>alarm</w:t>
      </w:r>
      <w:r>
        <w:rPr>
          <w:spacing w:val="-13"/>
          <w:sz w:val="22"/>
        </w:rPr>
        <w:t> </w:t>
      </w:r>
      <w:r>
        <w:rPr>
          <w:sz w:val="22"/>
        </w:rPr>
        <w:t>to</w:t>
      </w:r>
      <w:r>
        <w:rPr>
          <w:spacing w:val="-14"/>
          <w:sz w:val="22"/>
        </w:rPr>
        <w:t> </w:t>
      </w:r>
      <w:r>
        <w:rPr>
          <w:sz w:val="22"/>
        </w:rPr>
        <w:t>cease</w:t>
      </w:r>
      <w:r>
        <w:rPr>
          <w:spacing w:val="-14"/>
          <w:sz w:val="22"/>
        </w:rPr>
        <w:t> </w:t>
      </w:r>
      <w:r>
        <w:rPr>
          <w:sz w:val="22"/>
        </w:rPr>
        <w:t>(</w:t>
      </w:r>
      <w:r>
        <w:rPr>
          <w:rFonts w:ascii="Arial" w:hAnsi="Arial"/>
          <w:sz w:val="22"/>
        </w:rPr>
        <w:t></w:t>
      </w:r>
      <w:r>
        <w:rPr>
          <w:rFonts w:ascii="Arial" w:hAnsi="Arial"/>
          <w:spacing w:val="10"/>
          <w:sz w:val="22"/>
        </w:rPr>
        <w:t> </w:t>
      </w:r>
      <w:r>
        <w:rPr>
          <w:rFonts w:ascii="Arial" w:hAnsi="Arial"/>
          <w:sz w:val="22"/>
        </w:rPr>
        <w:t></w:t>
      </w:r>
      <w:r>
        <w:rPr>
          <w:sz w:val="22"/>
        </w:rPr>
        <w:t>).</w:t>
      </w:r>
      <w:r>
        <w:rPr>
          <w:spacing w:val="-13"/>
          <w:sz w:val="22"/>
        </w:rPr>
        <w:t> </w:t>
      </w:r>
      <w:r>
        <w:rPr>
          <w:sz w:val="22"/>
        </w:rPr>
        <w:t>Set</w:t>
      </w:r>
      <w:r>
        <w:rPr>
          <w:spacing w:val="-14"/>
          <w:sz w:val="22"/>
        </w:rPr>
        <w:t> </w:t>
      </w:r>
      <w:r>
        <w:rPr>
          <w:sz w:val="22"/>
        </w:rPr>
        <w:t>the</w:t>
      </w:r>
      <w:r>
        <w:rPr>
          <w:spacing w:val="-14"/>
          <w:sz w:val="22"/>
        </w:rPr>
        <w:t> </w:t>
      </w:r>
      <w:r>
        <w:rPr>
          <w:sz w:val="22"/>
        </w:rPr>
        <w:t>time</w:t>
      </w:r>
      <w:r>
        <w:rPr>
          <w:spacing w:val="-14"/>
          <w:sz w:val="22"/>
        </w:rPr>
        <w:t> </w:t>
      </w:r>
      <w:r>
        <w:rPr>
          <w:sz w:val="22"/>
        </w:rPr>
        <w:t>limit.</w:t>
      </w:r>
    </w:p>
    <w:p>
      <w:pPr>
        <w:pStyle w:val="ListParagraph"/>
        <w:numPr>
          <w:ilvl w:val="0"/>
          <w:numId w:val="17"/>
        </w:numPr>
        <w:tabs>
          <w:tab w:pos="2690" w:val="left" w:leader="none"/>
          <w:tab w:pos="2692" w:val="left" w:leader="none"/>
        </w:tabs>
        <w:spacing w:line="242" w:lineRule="auto" w:before="26" w:after="0"/>
        <w:ind w:left="2692" w:right="296" w:hanging="284"/>
        <w:jc w:val="both"/>
        <w:rPr>
          <w:sz w:val="22"/>
        </w:rPr>
      </w:pPr>
      <w:r>
        <w:rPr>
          <w:sz w:val="22"/>
        </w:rPr>
        <w:t>Press</w:t>
      </w:r>
      <w:r>
        <w:rPr>
          <w:spacing w:val="-2"/>
          <w:sz w:val="22"/>
        </w:rPr>
        <w:t> </w:t>
      </w:r>
      <w:r>
        <w:rPr>
          <w:rFonts w:ascii="Arial" w:hAnsi="Arial"/>
          <w:color w:val="4E9EFF"/>
          <w:sz w:val="26"/>
        </w:rPr>
        <w:t>G</w:t>
      </w:r>
      <w:r>
        <w:rPr>
          <w:rFonts w:ascii="Arial" w:hAnsi="Arial"/>
          <w:color w:val="4E9EFF"/>
          <w:spacing w:val="-19"/>
          <w:sz w:val="26"/>
        </w:rPr>
        <w:t> </w:t>
      </w:r>
      <w:r>
        <w:rPr>
          <w:sz w:val="22"/>
        </w:rPr>
        <w:t>once</w:t>
      </w:r>
      <w:r>
        <w:rPr>
          <w:spacing w:val="-1"/>
          <w:sz w:val="22"/>
        </w:rPr>
        <w:t> </w:t>
      </w:r>
      <w:r>
        <w:rPr>
          <w:sz w:val="22"/>
        </w:rPr>
        <w:t>to</w:t>
      </w:r>
      <w:r>
        <w:rPr>
          <w:spacing w:val="-3"/>
          <w:sz w:val="22"/>
        </w:rPr>
        <w:t> </w:t>
      </w:r>
      <w:r>
        <w:rPr>
          <w:sz w:val="22"/>
        </w:rPr>
        <w:t>get</w:t>
      </w:r>
      <w:r>
        <w:rPr>
          <w:spacing w:val="-2"/>
          <w:sz w:val="22"/>
        </w:rPr>
        <w:t> </w:t>
      </w:r>
      <w:r>
        <w:rPr>
          <w:sz w:val="22"/>
        </w:rPr>
        <w:t>to</w:t>
      </w:r>
      <w:r>
        <w:rPr>
          <w:spacing w:val="-2"/>
          <w:sz w:val="22"/>
        </w:rPr>
        <w:t> </w:t>
      </w:r>
      <w:r>
        <w:rPr>
          <w:sz w:val="22"/>
        </w:rPr>
        <w:t>the</w:t>
      </w:r>
      <w:r>
        <w:rPr>
          <w:spacing w:val="-2"/>
          <w:sz w:val="22"/>
        </w:rPr>
        <w:t> </w:t>
      </w:r>
      <w:r>
        <w:rPr>
          <w:sz w:val="22"/>
        </w:rPr>
        <w:t>next</w:t>
      </w:r>
      <w:r>
        <w:rPr>
          <w:spacing w:val="-2"/>
          <w:sz w:val="22"/>
        </w:rPr>
        <w:t> </w:t>
      </w:r>
      <w:r>
        <w:rPr>
          <w:sz w:val="22"/>
        </w:rPr>
        <w:t>menu.The</w:t>
      </w:r>
      <w:r>
        <w:rPr>
          <w:spacing w:val="-2"/>
          <w:sz w:val="22"/>
        </w:rPr>
        <w:t> </w:t>
      </w:r>
      <w:r>
        <w:rPr>
          <w:sz w:val="22"/>
        </w:rPr>
        <w:t>display</w:t>
      </w:r>
      <w:r>
        <w:rPr>
          <w:spacing w:val="-2"/>
          <w:sz w:val="22"/>
        </w:rPr>
        <w:t> </w:t>
      </w:r>
      <w:r>
        <w:rPr>
          <w:sz w:val="22"/>
        </w:rPr>
        <w:t>will</w:t>
      </w:r>
      <w:r>
        <w:rPr>
          <w:spacing w:val="-3"/>
          <w:sz w:val="22"/>
        </w:rPr>
        <w:t> </w:t>
      </w:r>
      <w:r>
        <w:rPr>
          <w:sz w:val="22"/>
        </w:rPr>
        <w:t>show</w:t>
      </w:r>
      <w:r>
        <w:rPr>
          <w:spacing w:val="-2"/>
          <w:sz w:val="22"/>
        </w:rPr>
        <w:t> </w:t>
      </w:r>
      <w:r>
        <w:rPr>
          <w:sz w:val="22"/>
        </w:rPr>
        <w:t>if</w:t>
      </w:r>
      <w:r>
        <w:rPr>
          <w:spacing w:val="-3"/>
          <w:sz w:val="22"/>
        </w:rPr>
        <w:t> </w:t>
      </w:r>
      <w:r>
        <w:rPr>
          <w:sz w:val="22"/>
        </w:rPr>
        <w:t>the</w:t>
      </w:r>
      <w:r>
        <w:rPr>
          <w:spacing w:val="-2"/>
          <w:sz w:val="22"/>
        </w:rPr>
        <w:t> </w:t>
      </w:r>
      <w:r>
        <w:rPr>
          <w:sz w:val="22"/>
        </w:rPr>
        <w:t>alarm </w:t>
      </w:r>
      <w:r>
        <w:rPr>
          <w:spacing w:val="-4"/>
          <w:sz w:val="22"/>
        </w:rPr>
        <w:t>will</w:t>
      </w:r>
      <w:r>
        <w:rPr>
          <w:spacing w:val="-9"/>
          <w:sz w:val="22"/>
        </w:rPr>
        <w:t> </w:t>
      </w:r>
      <w:r>
        <w:rPr>
          <w:spacing w:val="-4"/>
          <w:sz w:val="22"/>
        </w:rPr>
        <w:t>be</w:t>
      </w:r>
      <w:r>
        <w:rPr>
          <w:spacing w:val="-10"/>
          <w:sz w:val="22"/>
        </w:rPr>
        <w:t> </w:t>
      </w:r>
      <w:r>
        <w:rPr>
          <w:spacing w:val="-4"/>
          <w:sz w:val="22"/>
        </w:rPr>
        <w:t>logged</w:t>
      </w:r>
      <w:r>
        <w:rPr>
          <w:spacing w:val="-9"/>
          <w:sz w:val="22"/>
        </w:rPr>
        <w:t> </w:t>
      </w:r>
      <w:r>
        <w:rPr>
          <w:spacing w:val="-4"/>
          <w:sz w:val="22"/>
        </w:rPr>
        <w:t>or</w:t>
      </w:r>
      <w:r>
        <w:rPr>
          <w:spacing w:val="-9"/>
          <w:sz w:val="22"/>
        </w:rPr>
        <w:t> </w:t>
      </w:r>
      <w:r>
        <w:rPr>
          <w:spacing w:val="-4"/>
          <w:sz w:val="22"/>
        </w:rPr>
        <w:t>not</w:t>
      </w:r>
      <w:r>
        <w:rPr>
          <w:spacing w:val="-9"/>
          <w:sz w:val="22"/>
        </w:rPr>
        <w:t> </w:t>
      </w:r>
      <w:r>
        <w:rPr>
          <w:spacing w:val="-4"/>
          <w:sz w:val="22"/>
        </w:rPr>
        <w:t>(</w:t>
      </w:r>
      <w:r>
        <w:rPr>
          <w:rFonts w:ascii="Arial" w:hAnsi="Arial"/>
          <w:spacing w:val="-4"/>
          <w:sz w:val="22"/>
        </w:rPr>
        <w:t></w:t>
      </w:r>
      <w:r>
        <w:rPr>
          <w:spacing w:val="-4"/>
          <w:sz w:val="22"/>
        </w:rPr>
        <w:t>).</w:t>
      </w:r>
      <w:r>
        <w:rPr>
          <w:spacing w:val="-9"/>
          <w:sz w:val="22"/>
        </w:rPr>
        <w:t> </w:t>
      </w:r>
      <w:r>
        <w:rPr>
          <w:spacing w:val="-4"/>
          <w:sz w:val="22"/>
        </w:rPr>
        <w:t>The</w:t>
      </w:r>
      <w:r>
        <w:rPr>
          <w:spacing w:val="-9"/>
          <w:sz w:val="22"/>
        </w:rPr>
        <w:t> </w:t>
      </w:r>
      <w:r>
        <w:rPr>
          <w:spacing w:val="-4"/>
          <w:sz w:val="22"/>
        </w:rPr>
        <w:t>available</w:t>
      </w:r>
      <w:r>
        <w:rPr>
          <w:spacing w:val="-9"/>
          <w:sz w:val="22"/>
        </w:rPr>
        <w:t> </w:t>
      </w:r>
      <w:r>
        <w:rPr>
          <w:spacing w:val="-4"/>
          <w:sz w:val="22"/>
        </w:rPr>
        <w:t>values</w:t>
      </w:r>
      <w:r>
        <w:rPr>
          <w:spacing w:val="-9"/>
          <w:sz w:val="22"/>
        </w:rPr>
        <w:t> </w:t>
      </w:r>
      <w:r>
        <w:rPr>
          <w:spacing w:val="-4"/>
          <w:sz w:val="22"/>
        </w:rPr>
        <w:t>are</w:t>
      </w:r>
      <w:r>
        <w:rPr>
          <w:spacing w:val="-9"/>
          <w:sz w:val="22"/>
        </w:rPr>
        <w:t> </w:t>
      </w:r>
      <w:r>
        <w:rPr>
          <w:spacing w:val="-4"/>
          <w:sz w:val="22"/>
        </w:rPr>
        <w:t>“on”</w:t>
      </w:r>
      <w:r>
        <w:rPr>
          <w:spacing w:val="-9"/>
          <w:sz w:val="22"/>
        </w:rPr>
        <w:t> </w:t>
      </w:r>
      <w:r>
        <w:rPr>
          <w:spacing w:val="-4"/>
          <w:sz w:val="22"/>
        </w:rPr>
        <w:t>and</w:t>
      </w:r>
      <w:r>
        <w:rPr>
          <w:spacing w:val="-9"/>
          <w:sz w:val="22"/>
        </w:rPr>
        <w:t> </w:t>
      </w:r>
      <w:r>
        <w:rPr>
          <w:spacing w:val="-4"/>
          <w:sz w:val="22"/>
        </w:rPr>
        <w:t>“off”.</w:t>
      </w:r>
      <w:r>
        <w:rPr>
          <w:spacing w:val="-9"/>
          <w:sz w:val="22"/>
        </w:rPr>
        <w:t> </w:t>
      </w:r>
      <w:r>
        <w:rPr>
          <w:spacing w:val="-4"/>
          <w:sz w:val="22"/>
        </w:rPr>
        <w:t>Set </w:t>
      </w:r>
      <w:r>
        <w:rPr>
          <w:sz w:val="22"/>
        </w:rPr>
        <w:t>logging to on or off.</w:t>
      </w:r>
    </w:p>
    <w:p>
      <w:pPr>
        <w:pStyle w:val="ListParagraph"/>
        <w:numPr>
          <w:ilvl w:val="0"/>
          <w:numId w:val="17"/>
        </w:numPr>
        <w:tabs>
          <w:tab w:pos="2690" w:val="left" w:leader="none"/>
          <w:tab w:pos="2692" w:val="left" w:leader="none"/>
        </w:tabs>
        <w:spacing w:line="242" w:lineRule="auto" w:before="26" w:after="0"/>
        <w:ind w:left="2692" w:right="212" w:hanging="284"/>
        <w:jc w:val="both"/>
        <w:rPr>
          <w:sz w:val="22"/>
        </w:rPr>
      </w:pPr>
      <w:r>
        <w:rPr>
          <w:sz w:val="22"/>
        </w:rPr>
        <w:t>Press</w:t>
      </w:r>
      <w:r>
        <w:rPr>
          <w:spacing w:val="-2"/>
          <w:sz w:val="22"/>
        </w:rPr>
        <w:t> </w:t>
      </w:r>
      <w:r>
        <w:rPr>
          <w:rFonts w:ascii="Arial" w:hAnsi="Arial"/>
          <w:color w:val="4E9EFF"/>
          <w:sz w:val="26"/>
        </w:rPr>
        <w:t>G</w:t>
      </w:r>
      <w:r>
        <w:rPr>
          <w:rFonts w:ascii="Arial" w:hAnsi="Arial"/>
          <w:color w:val="4E9EFF"/>
          <w:spacing w:val="-19"/>
          <w:sz w:val="26"/>
        </w:rPr>
        <w:t> </w:t>
      </w:r>
      <w:r>
        <w:rPr>
          <w:sz w:val="22"/>
        </w:rPr>
        <w:t>once</w:t>
      </w:r>
      <w:r>
        <w:rPr>
          <w:spacing w:val="-1"/>
          <w:sz w:val="22"/>
        </w:rPr>
        <w:t> </w:t>
      </w:r>
      <w:r>
        <w:rPr>
          <w:sz w:val="22"/>
        </w:rPr>
        <w:t>to</w:t>
      </w:r>
      <w:r>
        <w:rPr>
          <w:spacing w:val="-4"/>
          <w:sz w:val="22"/>
        </w:rPr>
        <w:t> </w:t>
      </w:r>
      <w:r>
        <w:rPr>
          <w:sz w:val="22"/>
        </w:rPr>
        <w:t>get</w:t>
      </w:r>
      <w:r>
        <w:rPr>
          <w:spacing w:val="-2"/>
          <w:sz w:val="22"/>
        </w:rPr>
        <w:t> </w:t>
      </w:r>
      <w:r>
        <w:rPr>
          <w:sz w:val="22"/>
        </w:rPr>
        <w:t>to</w:t>
      </w:r>
      <w:r>
        <w:rPr>
          <w:spacing w:val="-2"/>
          <w:sz w:val="22"/>
        </w:rPr>
        <w:t> </w:t>
      </w:r>
      <w:r>
        <w:rPr>
          <w:sz w:val="22"/>
        </w:rPr>
        <w:t>the</w:t>
      </w:r>
      <w:r>
        <w:rPr>
          <w:spacing w:val="-2"/>
          <w:sz w:val="22"/>
        </w:rPr>
        <w:t> </w:t>
      </w:r>
      <w:r>
        <w:rPr>
          <w:sz w:val="22"/>
        </w:rPr>
        <w:t>next</w:t>
      </w:r>
      <w:r>
        <w:rPr>
          <w:spacing w:val="-2"/>
          <w:sz w:val="22"/>
        </w:rPr>
        <w:t> </w:t>
      </w:r>
      <w:r>
        <w:rPr>
          <w:sz w:val="22"/>
        </w:rPr>
        <w:t>menu.</w:t>
      </w:r>
      <w:r>
        <w:rPr>
          <w:spacing w:val="-2"/>
          <w:sz w:val="22"/>
        </w:rPr>
        <w:t> </w:t>
      </w:r>
      <w:r>
        <w:rPr>
          <w:sz w:val="22"/>
        </w:rPr>
        <w:t>The</w:t>
      </w:r>
      <w:r>
        <w:rPr>
          <w:spacing w:val="-3"/>
          <w:sz w:val="22"/>
        </w:rPr>
        <w:t> </w:t>
      </w:r>
      <w:r>
        <w:rPr>
          <w:sz w:val="22"/>
        </w:rPr>
        <w:t>display</w:t>
      </w:r>
      <w:r>
        <w:rPr>
          <w:spacing w:val="-2"/>
          <w:sz w:val="22"/>
        </w:rPr>
        <w:t> </w:t>
      </w:r>
      <w:r>
        <w:rPr>
          <w:sz w:val="22"/>
        </w:rPr>
        <w:t>will</w:t>
      </w:r>
      <w:r>
        <w:rPr>
          <w:spacing w:val="-2"/>
          <w:sz w:val="22"/>
        </w:rPr>
        <w:t> </w:t>
      </w:r>
      <w:r>
        <w:rPr>
          <w:sz w:val="22"/>
        </w:rPr>
        <w:t>show</w:t>
      </w:r>
      <w:r>
        <w:rPr>
          <w:spacing w:val="-2"/>
          <w:sz w:val="22"/>
        </w:rPr>
        <w:t> </w:t>
      </w:r>
      <w:r>
        <w:rPr>
          <w:sz w:val="22"/>
        </w:rPr>
        <w:t>what</w:t>
      </w:r>
      <w:r>
        <w:rPr>
          <w:spacing w:val="-3"/>
          <w:sz w:val="22"/>
        </w:rPr>
        <w:t> </w:t>
      </w:r>
      <w:r>
        <w:rPr>
          <w:sz w:val="22"/>
        </w:rPr>
        <w:t>output </w:t>
      </w:r>
      <w:r>
        <w:rPr>
          <w:spacing w:val="-10"/>
          <w:sz w:val="22"/>
        </w:rPr>
        <w:t>the</w:t>
      </w:r>
      <w:r>
        <w:rPr>
          <w:spacing w:val="-1"/>
          <w:sz w:val="22"/>
        </w:rPr>
        <w:t> </w:t>
      </w:r>
      <w:r>
        <w:rPr>
          <w:spacing w:val="-10"/>
          <w:sz w:val="22"/>
        </w:rPr>
        <w:t>alarm</w:t>
      </w:r>
      <w:r>
        <w:rPr>
          <w:spacing w:val="-1"/>
          <w:sz w:val="22"/>
        </w:rPr>
        <w:t> </w:t>
      </w:r>
      <w:r>
        <w:rPr>
          <w:spacing w:val="-10"/>
          <w:sz w:val="22"/>
        </w:rPr>
        <w:t>is</w:t>
      </w:r>
      <w:r>
        <w:rPr>
          <w:spacing w:val="-1"/>
          <w:sz w:val="22"/>
        </w:rPr>
        <w:t> </w:t>
      </w:r>
      <w:r>
        <w:rPr>
          <w:spacing w:val="-10"/>
          <w:sz w:val="22"/>
        </w:rPr>
        <w:t>set</w:t>
      </w:r>
      <w:r>
        <w:rPr>
          <w:spacing w:val="-2"/>
          <w:sz w:val="22"/>
        </w:rPr>
        <w:t> </w:t>
      </w:r>
      <w:r>
        <w:rPr>
          <w:spacing w:val="-10"/>
          <w:sz w:val="22"/>
        </w:rPr>
        <w:t>on</w:t>
      </w:r>
      <w:r>
        <w:rPr>
          <w:spacing w:val="-1"/>
          <w:sz w:val="22"/>
        </w:rPr>
        <w:t> </w:t>
      </w:r>
      <w:r>
        <w:rPr>
          <w:spacing w:val="-10"/>
          <w:sz w:val="22"/>
        </w:rPr>
        <w:t>(or</w:t>
      </w:r>
      <w:r>
        <w:rPr>
          <w:spacing w:val="-1"/>
          <w:sz w:val="22"/>
        </w:rPr>
        <w:t> </w:t>
      </w:r>
      <w:r>
        <w:rPr>
          <w:spacing w:val="-10"/>
          <w:sz w:val="22"/>
        </w:rPr>
        <w:t>if</w:t>
      </w:r>
      <w:r>
        <w:rPr>
          <w:spacing w:val="-1"/>
          <w:sz w:val="22"/>
        </w:rPr>
        <w:t> </w:t>
      </w:r>
      <w:r>
        <w:rPr>
          <w:spacing w:val="-10"/>
          <w:sz w:val="22"/>
        </w:rPr>
        <w:t>no</w:t>
      </w:r>
      <w:r>
        <w:rPr>
          <w:spacing w:val="-1"/>
          <w:sz w:val="22"/>
        </w:rPr>
        <w:t> </w:t>
      </w:r>
      <w:r>
        <w:rPr>
          <w:spacing w:val="-10"/>
          <w:sz w:val="22"/>
        </w:rPr>
        <w:t>output</w:t>
      </w:r>
      <w:r>
        <w:rPr>
          <w:spacing w:val="-1"/>
          <w:sz w:val="22"/>
        </w:rPr>
        <w:t> </w:t>
      </w:r>
      <w:r>
        <w:rPr>
          <w:spacing w:val="-10"/>
          <w:sz w:val="22"/>
        </w:rPr>
        <w:t>is</w:t>
      </w:r>
      <w:r>
        <w:rPr>
          <w:spacing w:val="-1"/>
          <w:sz w:val="22"/>
        </w:rPr>
        <w:t> </w:t>
      </w:r>
      <w:r>
        <w:rPr>
          <w:spacing w:val="-10"/>
          <w:sz w:val="22"/>
        </w:rPr>
        <w:t>set;</w:t>
      </w:r>
      <w:r>
        <w:rPr>
          <w:spacing w:val="-4"/>
          <w:sz w:val="22"/>
        </w:rPr>
        <w:t> </w:t>
      </w:r>
      <w:r>
        <w:rPr>
          <w:rFonts w:ascii="Arial" w:hAnsi="Arial"/>
          <w:spacing w:val="-10"/>
          <w:sz w:val="22"/>
        </w:rPr>
        <w:t></w:t>
      </w:r>
      <w:r>
        <w:rPr>
          <w:spacing w:val="-10"/>
          <w:sz w:val="22"/>
        </w:rPr>
        <w:t>).</w:t>
      </w:r>
      <w:r>
        <w:rPr>
          <w:sz w:val="22"/>
        </w:rPr>
        <w:t> </w:t>
      </w:r>
      <w:r>
        <w:rPr>
          <w:spacing w:val="-10"/>
          <w:sz w:val="22"/>
        </w:rPr>
        <w:t>The</w:t>
      </w:r>
      <w:r>
        <w:rPr>
          <w:spacing w:val="-1"/>
          <w:sz w:val="22"/>
        </w:rPr>
        <w:t> </w:t>
      </w:r>
      <w:r>
        <w:rPr>
          <w:spacing w:val="-10"/>
          <w:sz w:val="22"/>
        </w:rPr>
        <w:t>available</w:t>
      </w:r>
      <w:r>
        <w:rPr>
          <w:spacing w:val="-1"/>
          <w:sz w:val="22"/>
        </w:rPr>
        <w:t> </w:t>
      </w:r>
      <w:r>
        <w:rPr>
          <w:spacing w:val="-10"/>
          <w:sz w:val="22"/>
        </w:rPr>
        <w:t>choices </w:t>
      </w:r>
      <w:r>
        <w:rPr>
          <w:sz w:val="22"/>
        </w:rPr>
        <w:t>are dependent on meter type, see </w:t>
      </w:r>
      <w:hyperlink w:history="true" w:anchor="_bookmark44">
        <w:r>
          <w:rPr>
            <w:i/>
            <w:sz w:val="22"/>
          </w:rPr>
          <w:t>table 4:3</w:t>
        </w:r>
      </w:hyperlink>
      <w:r>
        <w:rPr>
          <w:sz w:val="22"/>
        </w:rPr>
        <w:t>.</w:t>
      </w:r>
    </w:p>
    <w:p>
      <w:pPr>
        <w:pStyle w:val="ListParagraph"/>
        <w:numPr>
          <w:ilvl w:val="0"/>
          <w:numId w:val="17"/>
        </w:numPr>
        <w:tabs>
          <w:tab w:pos="2689" w:val="left" w:leader="none"/>
          <w:tab w:pos="2692" w:val="left" w:leader="none"/>
        </w:tabs>
        <w:spacing w:line="242" w:lineRule="auto" w:before="65" w:after="0"/>
        <w:ind w:left="2692" w:right="298" w:hanging="284"/>
        <w:jc w:val="left"/>
        <w:rPr>
          <w:sz w:val="22"/>
        </w:rPr>
      </w:pPr>
      <w:r>
        <w:rPr>
          <w:sz w:val="22"/>
        </w:rPr>
        <w:t>The first alarm is now fully configured. If your meter supports multiple alarms,</w:t>
      </w:r>
      <w:r>
        <w:rPr>
          <w:spacing w:val="-4"/>
          <w:sz w:val="22"/>
        </w:rPr>
        <w:t> </w:t>
      </w:r>
      <w:r>
        <w:rPr>
          <w:sz w:val="22"/>
        </w:rPr>
        <w:t>then</w:t>
      </w:r>
      <w:r>
        <w:rPr>
          <w:spacing w:val="-3"/>
          <w:sz w:val="22"/>
        </w:rPr>
        <w:t> </w:t>
      </w:r>
      <w:r>
        <w:rPr>
          <w:sz w:val="22"/>
        </w:rPr>
        <w:t>use</w:t>
      </w:r>
      <w:r>
        <w:rPr>
          <w:spacing w:val="-1"/>
          <w:sz w:val="22"/>
        </w:rPr>
        <w:t> </w:t>
      </w:r>
      <w:r>
        <w:rPr>
          <w:rFonts w:ascii="Arial"/>
          <w:color w:val="4E9EFF"/>
          <w:sz w:val="26"/>
        </w:rPr>
        <w:t>G</w:t>
      </w:r>
      <w:r>
        <w:rPr>
          <w:rFonts w:ascii="Arial"/>
          <w:color w:val="4E9EFF"/>
          <w:spacing w:val="-19"/>
          <w:sz w:val="26"/>
        </w:rPr>
        <w:t> </w:t>
      </w:r>
      <w:r>
        <w:rPr>
          <w:sz w:val="22"/>
        </w:rPr>
        <w:t>to</w:t>
      </w:r>
      <w:r>
        <w:rPr>
          <w:spacing w:val="-1"/>
          <w:sz w:val="22"/>
        </w:rPr>
        <w:t> </w:t>
      </w:r>
      <w:r>
        <w:rPr>
          <w:sz w:val="22"/>
        </w:rPr>
        <w:t>set</w:t>
      </w:r>
      <w:r>
        <w:rPr>
          <w:spacing w:val="-2"/>
          <w:sz w:val="22"/>
        </w:rPr>
        <w:t> </w:t>
      </w:r>
      <w:r>
        <w:rPr>
          <w:sz w:val="22"/>
        </w:rPr>
        <w:t>the</w:t>
      </w:r>
      <w:r>
        <w:rPr>
          <w:spacing w:val="-3"/>
          <w:sz w:val="22"/>
        </w:rPr>
        <w:t> </w:t>
      </w:r>
      <w:r>
        <w:rPr>
          <w:sz w:val="22"/>
        </w:rPr>
        <w:t>remaining</w:t>
      </w:r>
      <w:r>
        <w:rPr>
          <w:spacing w:val="-2"/>
          <w:sz w:val="22"/>
        </w:rPr>
        <w:t> </w:t>
      </w:r>
      <w:r>
        <w:rPr>
          <w:sz w:val="22"/>
        </w:rPr>
        <w:t>alarms</w:t>
      </w:r>
      <w:r>
        <w:rPr>
          <w:spacing w:val="-2"/>
          <w:sz w:val="22"/>
        </w:rPr>
        <w:t> </w:t>
      </w:r>
      <w:r>
        <w:rPr>
          <w:sz w:val="22"/>
        </w:rPr>
        <w:t>the</w:t>
      </w:r>
      <w:r>
        <w:rPr>
          <w:spacing w:val="-2"/>
          <w:sz w:val="22"/>
        </w:rPr>
        <w:t> </w:t>
      </w:r>
      <w:r>
        <w:rPr>
          <w:sz w:val="22"/>
        </w:rPr>
        <w:t>same</w:t>
      </w:r>
      <w:r>
        <w:rPr>
          <w:spacing w:val="-2"/>
          <w:sz w:val="22"/>
        </w:rPr>
        <w:t> </w:t>
      </w:r>
      <w:r>
        <w:rPr>
          <w:sz w:val="22"/>
        </w:rPr>
        <w:t>way</w:t>
      </w:r>
      <w:r>
        <w:rPr>
          <w:spacing w:val="-2"/>
          <w:sz w:val="22"/>
        </w:rPr>
        <w:t> </w:t>
      </w:r>
      <w:r>
        <w:rPr>
          <w:sz w:val="22"/>
        </w:rPr>
        <w:t>as</w:t>
      </w:r>
      <w:r>
        <w:rPr>
          <w:spacing w:val="-3"/>
          <w:sz w:val="22"/>
        </w:rPr>
        <w:t> </w:t>
      </w:r>
      <w:r>
        <w:rPr>
          <w:sz w:val="22"/>
        </w:rPr>
        <w:t>the</w:t>
      </w:r>
      <w:r>
        <w:rPr>
          <w:spacing w:val="-2"/>
          <w:sz w:val="22"/>
        </w:rPr>
        <w:t> </w:t>
      </w:r>
      <w:r>
        <w:rPr>
          <w:sz w:val="22"/>
        </w:rPr>
        <w:t>first alarm was configured.</w:t>
      </w:r>
    </w:p>
    <w:p>
      <w:pPr>
        <w:spacing w:before="56"/>
        <w:ind w:left="2125" w:right="0" w:firstLine="0"/>
        <w:jc w:val="left"/>
        <w:rPr>
          <w:b/>
          <w:sz w:val="18"/>
        </w:rPr>
      </w:pPr>
      <w:r>
        <w:rPr>
          <w:b/>
          <w:spacing w:val="-2"/>
          <w:sz w:val="18"/>
        </w:rPr>
        <w:t>Table:</w:t>
      </w:r>
      <w:r>
        <w:rPr>
          <w:b/>
          <w:spacing w:val="-8"/>
          <w:sz w:val="18"/>
        </w:rPr>
        <w:t> </w:t>
      </w:r>
      <w:r>
        <w:rPr>
          <w:b/>
          <w:spacing w:val="-5"/>
          <w:sz w:val="18"/>
        </w:rPr>
        <w:t>4:1</w:t>
      </w:r>
    </w:p>
    <w:p>
      <w:pPr>
        <w:spacing w:line="240" w:lineRule="auto" w:before="28" w:after="1"/>
        <w:rPr>
          <w:b/>
          <w:sz w:val="20"/>
        </w:rPr>
      </w:pPr>
    </w:p>
    <w:tbl>
      <w:tblPr>
        <w:tblW w:w="0" w:type="auto"/>
        <w:jc w:val="left"/>
        <w:tblInd w:w="2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9"/>
        <w:gridCol w:w="2864"/>
      </w:tblGrid>
      <w:tr>
        <w:trPr>
          <w:trHeight w:val="329" w:hRule="atLeast"/>
        </w:trPr>
        <w:tc>
          <w:tcPr>
            <w:tcW w:w="4189" w:type="dxa"/>
          </w:tcPr>
          <w:p>
            <w:pPr>
              <w:pStyle w:val="TableParagraph"/>
              <w:spacing w:before="25"/>
              <w:ind w:left="59"/>
              <w:rPr>
                <w:b/>
                <w:sz w:val="18"/>
              </w:rPr>
            </w:pPr>
            <w:bookmarkStart w:name="_bookmark42" w:id="58"/>
            <w:bookmarkEnd w:id="58"/>
            <w:r>
              <w:rPr/>
            </w:r>
            <w:r>
              <w:rPr>
                <w:b/>
                <w:sz w:val="18"/>
              </w:rPr>
              <w:t>1–phase</w:t>
            </w:r>
            <w:r>
              <w:rPr>
                <w:b/>
                <w:spacing w:val="-4"/>
                <w:sz w:val="18"/>
              </w:rPr>
              <w:t> </w:t>
            </w:r>
            <w:r>
              <w:rPr>
                <w:b/>
                <w:spacing w:val="-2"/>
                <w:sz w:val="18"/>
              </w:rPr>
              <w:t>meter</w:t>
            </w:r>
          </w:p>
        </w:tc>
        <w:tc>
          <w:tcPr>
            <w:tcW w:w="2864" w:type="dxa"/>
          </w:tcPr>
          <w:p>
            <w:pPr>
              <w:pStyle w:val="TableParagraph"/>
              <w:spacing w:before="25"/>
              <w:ind w:left="59"/>
              <w:rPr>
                <w:b/>
                <w:sz w:val="18"/>
              </w:rPr>
            </w:pPr>
            <w:r>
              <w:rPr>
                <w:b/>
                <w:spacing w:val="-2"/>
                <w:sz w:val="18"/>
              </w:rPr>
              <w:t>Interval/Unit</w:t>
            </w:r>
          </w:p>
        </w:tc>
      </w:tr>
      <w:tr>
        <w:trPr>
          <w:trHeight w:val="290" w:hRule="atLeast"/>
        </w:trPr>
        <w:tc>
          <w:tcPr>
            <w:tcW w:w="4189" w:type="dxa"/>
          </w:tcPr>
          <w:p>
            <w:pPr>
              <w:pStyle w:val="TableParagraph"/>
              <w:ind w:left="59"/>
              <w:rPr>
                <w:sz w:val="18"/>
              </w:rPr>
            </w:pPr>
            <w:r>
              <w:rPr>
                <w:spacing w:val="-2"/>
                <w:sz w:val="18"/>
              </w:rPr>
              <w:t>Inactive</w:t>
            </w:r>
          </w:p>
        </w:tc>
        <w:tc>
          <w:tcPr>
            <w:tcW w:w="2864" w:type="dxa"/>
          </w:tcPr>
          <w:p>
            <w:pPr>
              <w:pStyle w:val="TableParagraph"/>
              <w:ind w:left="59"/>
              <w:rPr>
                <w:sz w:val="18"/>
              </w:rPr>
            </w:pPr>
            <w:r>
              <w:rPr>
                <w:spacing w:val="-10"/>
                <w:sz w:val="18"/>
              </w:rPr>
              <w:t>–</w:t>
            </w:r>
          </w:p>
        </w:tc>
      </w:tr>
      <w:tr>
        <w:trPr>
          <w:trHeight w:val="290" w:hRule="atLeast"/>
        </w:trPr>
        <w:tc>
          <w:tcPr>
            <w:tcW w:w="4189" w:type="dxa"/>
          </w:tcPr>
          <w:p>
            <w:pPr>
              <w:pStyle w:val="TableParagraph"/>
              <w:ind w:left="59"/>
              <w:rPr>
                <w:sz w:val="18"/>
              </w:rPr>
            </w:pPr>
            <w:r>
              <w:rPr>
                <w:sz w:val="18"/>
              </w:rPr>
              <w:t>Current</w:t>
            </w:r>
            <w:r>
              <w:rPr>
                <w:spacing w:val="-7"/>
                <w:sz w:val="18"/>
              </w:rPr>
              <w:t> </w:t>
            </w:r>
            <w:r>
              <w:rPr>
                <w:spacing w:val="-5"/>
                <w:sz w:val="18"/>
              </w:rPr>
              <w:t>L1</w:t>
            </w:r>
          </w:p>
        </w:tc>
        <w:tc>
          <w:tcPr>
            <w:tcW w:w="2864" w:type="dxa"/>
          </w:tcPr>
          <w:p>
            <w:pPr>
              <w:pStyle w:val="TableParagraph"/>
              <w:ind w:left="59"/>
              <w:rPr>
                <w:sz w:val="18"/>
              </w:rPr>
            </w:pPr>
            <w:r>
              <w:rPr>
                <w:sz w:val="18"/>
              </w:rPr>
              <w:t>0.01–99.99</w:t>
            </w:r>
            <w:r>
              <w:rPr>
                <w:spacing w:val="-6"/>
                <w:sz w:val="18"/>
              </w:rPr>
              <w:t> </w:t>
            </w:r>
            <w:r>
              <w:rPr>
                <w:spacing w:val="-4"/>
                <w:sz w:val="18"/>
              </w:rPr>
              <w:t>A/kA</w:t>
            </w:r>
          </w:p>
        </w:tc>
      </w:tr>
      <w:tr>
        <w:trPr>
          <w:trHeight w:val="290" w:hRule="atLeast"/>
        </w:trPr>
        <w:tc>
          <w:tcPr>
            <w:tcW w:w="4189" w:type="dxa"/>
          </w:tcPr>
          <w:p>
            <w:pPr>
              <w:pStyle w:val="TableParagraph"/>
              <w:ind w:left="59"/>
              <w:rPr>
                <w:sz w:val="18"/>
              </w:rPr>
            </w:pPr>
            <w:r>
              <w:rPr>
                <w:spacing w:val="-2"/>
                <w:sz w:val="18"/>
              </w:rPr>
              <w:t>Voltage </w:t>
            </w:r>
            <w:r>
              <w:rPr>
                <w:spacing w:val="-5"/>
                <w:sz w:val="18"/>
              </w:rPr>
              <w:t>L1</w:t>
            </w:r>
          </w:p>
        </w:tc>
        <w:tc>
          <w:tcPr>
            <w:tcW w:w="2864" w:type="dxa"/>
          </w:tcPr>
          <w:p>
            <w:pPr>
              <w:pStyle w:val="TableParagraph"/>
              <w:rPr>
                <w:sz w:val="18"/>
              </w:rPr>
            </w:pPr>
            <w:r>
              <w:rPr>
                <w:sz w:val="18"/>
              </w:rPr>
              <w:t>0.1–999.9</w:t>
            </w:r>
            <w:r>
              <w:rPr>
                <w:spacing w:val="-6"/>
                <w:sz w:val="18"/>
              </w:rPr>
              <w:t> </w:t>
            </w:r>
            <w:r>
              <w:rPr>
                <w:spacing w:val="-4"/>
                <w:sz w:val="18"/>
              </w:rPr>
              <w:t>V/kV</w:t>
            </w:r>
          </w:p>
        </w:tc>
      </w:tr>
      <w:tr>
        <w:trPr>
          <w:trHeight w:val="290" w:hRule="atLeast"/>
        </w:trPr>
        <w:tc>
          <w:tcPr>
            <w:tcW w:w="4189" w:type="dxa"/>
          </w:tcPr>
          <w:p>
            <w:pPr>
              <w:pStyle w:val="TableParagraph"/>
              <w:ind w:left="59"/>
              <w:rPr>
                <w:sz w:val="18"/>
              </w:rPr>
            </w:pPr>
            <w:r>
              <w:rPr>
                <w:sz w:val="18"/>
              </w:rPr>
              <w:t>Active</w:t>
            </w:r>
            <w:r>
              <w:rPr>
                <w:spacing w:val="-5"/>
                <w:sz w:val="18"/>
              </w:rPr>
              <w:t> </w:t>
            </w:r>
            <w:r>
              <w:rPr>
                <w:sz w:val="18"/>
              </w:rPr>
              <w:t>power</w:t>
            </w:r>
            <w:r>
              <w:rPr>
                <w:spacing w:val="-4"/>
                <w:sz w:val="18"/>
              </w:rPr>
              <w:t> </w:t>
            </w:r>
            <w:r>
              <w:rPr>
                <w:spacing w:val="-2"/>
                <w:sz w:val="18"/>
              </w:rPr>
              <w:t>total</w:t>
            </w:r>
          </w:p>
        </w:tc>
        <w:tc>
          <w:tcPr>
            <w:tcW w:w="2864" w:type="dxa"/>
          </w:tcPr>
          <w:p>
            <w:pPr>
              <w:pStyle w:val="TableParagraph"/>
              <w:ind w:left="59"/>
              <w:rPr>
                <w:sz w:val="18"/>
              </w:rPr>
            </w:pPr>
            <w:r>
              <w:rPr>
                <w:sz w:val="18"/>
              </w:rPr>
              <w:t>0–9999</w:t>
            </w:r>
            <w:r>
              <w:rPr>
                <w:spacing w:val="-5"/>
                <w:sz w:val="18"/>
              </w:rPr>
              <w:t> </w:t>
            </w:r>
            <w:r>
              <w:rPr>
                <w:spacing w:val="-2"/>
                <w:sz w:val="18"/>
              </w:rPr>
              <w:t>W/kW/MW</w:t>
            </w:r>
          </w:p>
        </w:tc>
      </w:tr>
      <w:tr>
        <w:trPr>
          <w:trHeight w:val="290" w:hRule="atLeast"/>
        </w:trPr>
        <w:tc>
          <w:tcPr>
            <w:tcW w:w="4189" w:type="dxa"/>
          </w:tcPr>
          <w:p>
            <w:pPr>
              <w:pStyle w:val="TableParagraph"/>
              <w:ind w:left="59"/>
              <w:rPr>
                <w:sz w:val="18"/>
              </w:rPr>
            </w:pPr>
            <w:r>
              <w:rPr>
                <w:sz w:val="18"/>
              </w:rPr>
              <w:t>Reactive</w:t>
            </w:r>
            <w:r>
              <w:rPr>
                <w:spacing w:val="-7"/>
                <w:sz w:val="18"/>
              </w:rPr>
              <w:t> </w:t>
            </w:r>
            <w:r>
              <w:rPr>
                <w:sz w:val="18"/>
              </w:rPr>
              <w:t>power</w:t>
            </w:r>
            <w:r>
              <w:rPr>
                <w:spacing w:val="-5"/>
                <w:sz w:val="18"/>
              </w:rPr>
              <w:t> </w:t>
            </w:r>
            <w:r>
              <w:rPr>
                <w:spacing w:val="-4"/>
                <w:sz w:val="18"/>
              </w:rPr>
              <w:t>total</w:t>
            </w:r>
          </w:p>
        </w:tc>
        <w:tc>
          <w:tcPr>
            <w:tcW w:w="2864" w:type="dxa"/>
          </w:tcPr>
          <w:p>
            <w:pPr>
              <w:pStyle w:val="TableParagraph"/>
              <w:ind w:left="59"/>
              <w:rPr>
                <w:sz w:val="18"/>
              </w:rPr>
            </w:pPr>
            <w:r>
              <w:rPr>
                <w:sz w:val="18"/>
              </w:rPr>
              <w:t>0–9999</w:t>
            </w:r>
            <w:r>
              <w:rPr>
                <w:spacing w:val="-5"/>
                <w:sz w:val="18"/>
              </w:rPr>
              <w:t> </w:t>
            </w:r>
            <w:r>
              <w:rPr>
                <w:spacing w:val="-2"/>
                <w:sz w:val="18"/>
              </w:rPr>
              <w:t>W/kW/MW</w:t>
            </w:r>
          </w:p>
        </w:tc>
      </w:tr>
      <w:tr>
        <w:trPr>
          <w:trHeight w:val="290" w:hRule="atLeast"/>
        </w:trPr>
        <w:tc>
          <w:tcPr>
            <w:tcW w:w="4189" w:type="dxa"/>
          </w:tcPr>
          <w:p>
            <w:pPr>
              <w:pStyle w:val="TableParagraph"/>
              <w:ind w:left="59"/>
              <w:rPr>
                <w:sz w:val="18"/>
              </w:rPr>
            </w:pPr>
            <w:r>
              <w:rPr>
                <w:sz w:val="18"/>
              </w:rPr>
              <w:t>Apparent</w:t>
            </w:r>
            <w:r>
              <w:rPr>
                <w:spacing w:val="-7"/>
                <w:sz w:val="18"/>
              </w:rPr>
              <w:t> </w:t>
            </w:r>
            <w:r>
              <w:rPr>
                <w:sz w:val="18"/>
              </w:rPr>
              <w:t>power</w:t>
            </w:r>
            <w:r>
              <w:rPr>
                <w:spacing w:val="-6"/>
                <w:sz w:val="18"/>
              </w:rPr>
              <w:t> </w:t>
            </w:r>
            <w:r>
              <w:rPr>
                <w:spacing w:val="-4"/>
                <w:sz w:val="18"/>
              </w:rPr>
              <w:t>total</w:t>
            </w:r>
          </w:p>
        </w:tc>
        <w:tc>
          <w:tcPr>
            <w:tcW w:w="2864" w:type="dxa"/>
          </w:tcPr>
          <w:p>
            <w:pPr>
              <w:pStyle w:val="TableParagraph"/>
              <w:ind w:left="59"/>
              <w:rPr>
                <w:sz w:val="18"/>
              </w:rPr>
            </w:pPr>
            <w:r>
              <w:rPr>
                <w:sz w:val="18"/>
              </w:rPr>
              <w:t>0–9999</w:t>
            </w:r>
            <w:r>
              <w:rPr>
                <w:spacing w:val="-5"/>
                <w:sz w:val="18"/>
              </w:rPr>
              <w:t> </w:t>
            </w:r>
            <w:r>
              <w:rPr>
                <w:spacing w:val="-2"/>
                <w:sz w:val="18"/>
              </w:rPr>
              <w:t>W/kW/MW</w:t>
            </w:r>
          </w:p>
        </w:tc>
      </w:tr>
      <w:tr>
        <w:trPr>
          <w:trHeight w:val="290" w:hRule="atLeast"/>
        </w:trPr>
        <w:tc>
          <w:tcPr>
            <w:tcW w:w="4189" w:type="dxa"/>
          </w:tcPr>
          <w:p>
            <w:pPr>
              <w:pStyle w:val="TableParagraph"/>
              <w:ind w:left="59"/>
              <w:rPr>
                <w:sz w:val="18"/>
              </w:rPr>
            </w:pPr>
            <w:r>
              <w:rPr>
                <w:sz w:val="18"/>
              </w:rPr>
              <w:t>Power</w:t>
            </w:r>
            <w:r>
              <w:rPr>
                <w:spacing w:val="-4"/>
                <w:sz w:val="18"/>
              </w:rPr>
              <w:t> </w:t>
            </w:r>
            <w:r>
              <w:rPr>
                <w:sz w:val="18"/>
              </w:rPr>
              <w:t>factor</w:t>
            </w:r>
            <w:r>
              <w:rPr>
                <w:spacing w:val="-4"/>
                <w:sz w:val="18"/>
              </w:rPr>
              <w:t> </w:t>
            </w:r>
            <w:r>
              <w:rPr>
                <w:spacing w:val="-2"/>
                <w:sz w:val="18"/>
              </w:rPr>
              <w:t>total</w:t>
            </w:r>
          </w:p>
        </w:tc>
        <w:tc>
          <w:tcPr>
            <w:tcW w:w="2864" w:type="dxa"/>
          </w:tcPr>
          <w:p>
            <w:pPr>
              <w:pStyle w:val="TableParagraph"/>
              <w:ind w:left="59"/>
              <w:rPr>
                <w:sz w:val="18"/>
              </w:rPr>
            </w:pPr>
            <w:r>
              <w:rPr>
                <w:spacing w:val="-2"/>
                <w:sz w:val="18"/>
              </w:rPr>
              <w:t>0.000–0.999</w:t>
            </w:r>
          </w:p>
        </w:tc>
      </w:tr>
    </w:tbl>
    <w:p>
      <w:pPr>
        <w:spacing w:before="186" w:after="18"/>
        <w:ind w:left="2125" w:right="0" w:firstLine="0"/>
        <w:jc w:val="left"/>
        <w:rPr>
          <w:b/>
          <w:sz w:val="18"/>
        </w:rPr>
      </w:pPr>
      <w:bookmarkStart w:name="_bookmark43" w:id="59"/>
      <w:bookmarkEnd w:id="59"/>
      <w:r>
        <w:rPr/>
      </w:r>
      <w:r>
        <w:rPr>
          <w:b/>
          <w:spacing w:val="-2"/>
          <w:sz w:val="18"/>
        </w:rPr>
        <w:t>Table:</w:t>
      </w:r>
      <w:r>
        <w:rPr>
          <w:b/>
          <w:spacing w:val="-7"/>
          <w:sz w:val="18"/>
        </w:rPr>
        <w:t> </w:t>
      </w:r>
      <w:r>
        <w:rPr>
          <w:b/>
          <w:spacing w:val="-5"/>
          <w:sz w:val="18"/>
        </w:rPr>
        <w:t>4:2</w:t>
      </w:r>
    </w:p>
    <w:tbl>
      <w:tblPr>
        <w:tblW w:w="0" w:type="auto"/>
        <w:jc w:val="left"/>
        <w:tblInd w:w="2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7"/>
        <w:gridCol w:w="2847"/>
      </w:tblGrid>
      <w:tr>
        <w:trPr>
          <w:trHeight w:val="329" w:hRule="atLeast"/>
        </w:trPr>
        <w:tc>
          <w:tcPr>
            <w:tcW w:w="4247" w:type="dxa"/>
          </w:tcPr>
          <w:p>
            <w:pPr>
              <w:pStyle w:val="TableParagraph"/>
              <w:ind w:left="59"/>
              <w:rPr>
                <w:b/>
                <w:sz w:val="18"/>
              </w:rPr>
            </w:pPr>
            <w:r>
              <w:rPr>
                <w:b/>
                <w:sz w:val="18"/>
              </w:rPr>
              <w:t>3–phase</w:t>
            </w:r>
            <w:r>
              <w:rPr>
                <w:b/>
                <w:spacing w:val="-5"/>
                <w:sz w:val="18"/>
              </w:rPr>
              <w:t> </w:t>
            </w:r>
            <w:r>
              <w:rPr>
                <w:b/>
                <w:spacing w:val="-2"/>
                <w:sz w:val="18"/>
              </w:rPr>
              <w:t>meter</w:t>
            </w:r>
          </w:p>
        </w:tc>
        <w:tc>
          <w:tcPr>
            <w:tcW w:w="2847" w:type="dxa"/>
          </w:tcPr>
          <w:p>
            <w:pPr>
              <w:pStyle w:val="TableParagraph"/>
              <w:ind w:left="59"/>
              <w:rPr>
                <w:b/>
                <w:sz w:val="18"/>
              </w:rPr>
            </w:pPr>
            <w:r>
              <w:rPr>
                <w:b/>
                <w:spacing w:val="-2"/>
                <w:sz w:val="18"/>
              </w:rPr>
              <w:t>Interval/Unit</w:t>
            </w:r>
          </w:p>
        </w:tc>
      </w:tr>
      <w:tr>
        <w:trPr>
          <w:trHeight w:val="290" w:hRule="atLeast"/>
        </w:trPr>
        <w:tc>
          <w:tcPr>
            <w:tcW w:w="4247" w:type="dxa"/>
          </w:tcPr>
          <w:p>
            <w:pPr>
              <w:pStyle w:val="TableParagraph"/>
              <w:ind w:left="59"/>
              <w:rPr>
                <w:sz w:val="18"/>
              </w:rPr>
            </w:pPr>
            <w:r>
              <w:rPr>
                <w:spacing w:val="-2"/>
                <w:sz w:val="18"/>
              </w:rPr>
              <w:t>Inactive</w:t>
            </w:r>
          </w:p>
        </w:tc>
        <w:tc>
          <w:tcPr>
            <w:tcW w:w="2847" w:type="dxa"/>
          </w:tcPr>
          <w:p>
            <w:pPr>
              <w:pStyle w:val="TableParagraph"/>
              <w:ind w:left="59"/>
              <w:rPr>
                <w:sz w:val="18"/>
              </w:rPr>
            </w:pPr>
            <w:r>
              <w:rPr>
                <w:spacing w:val="-10"/>
                <w:sz w:val="18"/>
              </w:rPr>
              <w:t>–</w:t>
            </w:r>
          </w:p>
        </w:tc>
      </w:tr>
      <w:tr>
        <w:trPr>
          <w:trHeight w:val="290" w:hRule="atLeast"/>
        </w:trPr>
        <w:tc>
          <w:tcPr>
            <w:tcW w:w="4247" w:type="dxa"/>
          </w:tcPr>
          <w:p>
            <w:pPr>
              <w:pStyle w:val="TableParagraph"/>
              <w:ind w:left="59"/>
              <w:rPr>
                <w:sz w:val="18"/>
              </w:rPr>
            </w:pPr>
            <w:r>
              <w:rPr>
                <w:sz w:val="18"/>
              </w:rPr>
              <w:t>Active</w:t>
            </w:r>
            <w:r>
              <w:rPr>
                <w:spacing w:val="-5"/>
                <w:sz w:val="18"/>
              </w:rPr>
              <w:t> </w:t>
            </w:r>
            <w:r>
              <w:rPr>
                <w:sz w:val="18"/>
              </w:rPr>
              <w:t>power</w:t>
            </w:r>
            <w:r>
              <w:rPr>
                <w:spacing w:val="-5"/>
                <w:sz w:val="18"/>
              </w:rPr>
              <w:t> </w:t>
            </w:r>
            <w:r>
              <w:rPr>
                <w:spacing w:val="-2"/>
                <w:sz w:val="18"/>
              </w:rPr>
              <w:t>total</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Reactive</w:t>
            </w:r>
            <w:r>
              <w:rPr>
                <w:spacing w:val="-7"/>
                <w:sz w:val="18"/>
              </w:rPr>
              <w:t> </w:t>
            </w:r>
            <w:r>
              <w:rPr>
                <w:sz w:val="18"/>
              </w:rPr>
              <w:t>Power</w:t>
            </w:r>
            <w:r>
              <w:rPr>
                <w:spacing w:val="-5"/>
                <w:sz w:val="18"/>
              </w:rPr>
              <w:t> </w:t>
            </w:r>
            <w:r>
              <w:rPr>
                <w:spacing w:val="-4"/>
                <w:sz w:val="18"/>
              </w:rPr>
              <w:t>Total</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Apparent</w:t>
            </w:r>
            <w:r>
              <w:rPr>
                <w:spacing w:val="-8"/>
                <w:sz w:val="18"/>
              </w:rPr>
              <w:t> </w:t>
            </w:r>
            <w:r>
              <w:rPr>
                <w:sz w:val="18"/>
              </w:rPr>
              <w:t>Power</w:t>
            </w:r>
            <w:r>
              <w:rPr>
                <w:spacing w:val="-6"/>
                <w:sz w:val="18"/>
              </w:rPr>
              <w:t> </w:t>
            </w:r>
            <w:r>
              <w:rPr>
                <w:spacing w:val="-4"/>
                <w:sz w:val="18"/>
              </w:rPr>
              <w:t>Total</w:t>
            </w:r>
          </w:p>
        </w:tc>
        <w:tc>
          <w:tcPr>
            <w:tcW w:w="2847" w:type="dxa"/>
          </w:tcPr>
          <w:p>
            <w:pPr>
              <w:pStyle w:val="TableParagraph"/>
              <w:ind w:left="58"/>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Power</w:t>
            </w:r>
            <w:r>
              <w:rPr>
                <w:spacing w:val="-5"/>
                <w:sz w:val="18"/>
              </w:rPr>
              <w:t> </w:t>
            </w:r>
            <w:r>
              <w:rPr>
                <w:sz w:val="18"/>
              </w:rPr>
              <w:t>factor</w:t>
            </w:r>
            <w:r>
              <w:rPr>
                <w:spacing w:val="-4"/>
                <w:sz w:val="18"/>
              </w:rPr>
              <w:t> </w:t>
            </w:r>
            <w:r>
              <w:rPr>
                <w:spacing w:val="-2"/>
                <w:sz w:val="18"/>
              </w:rPr>
              <w:t>total</w:t>
            </w:r>
          </w:p>
        </w:tc>
        <w:tc>
          <w:tcPr>
            <w:tcW w:w="2847" w:type="dxa"/>
          </w:tcPr>
          <w:p>
            <w:pPr>
              <w:pStyle w:val="TableParagraph"/>
              <w:ind w:left="58"/>
              <w:rPr>
                <w:sz w:val="18"/>
              </w:rPr>
            </w:pPr>
            <w:r>
              <w:rPr>
                <w:spacing w:val="-2"/>
                <w:sz w:val="18"/>
              </w:rPr>
              <w:t>0.000–</w:t>
            </w:r>
            <w:r>
              <w:rPr>
                <w:spacing w:val="-4"/>
                <w:sz w:val="18"/>
              </w:rPr>
              <w:t>0.999</w:t>
            </w:r>
          </w:p>
        </w:tc>
      </w:tr>
      <w:tr>
        <w:trPr>
          <w:trHeight w:val="290" w:hRule="atLeast"/>
        </w:trPr>
        <w:tc>
          <w:tcPr>
            <w:tcW w:w="4247" w:type="dxa"/>
          </w:tcPr>
          <w:p>
            <w:pPr>
              <w:pStyle w:val="TableParagraph"/>
              <w:ind w:left="59"/>
              <w:rPr>
                <w:sz w:val="18"/>
              </w:rPr>
            </w:pPr>
            <w:r>
              <w:rPr>
                <w:sz w:val="18"/>
              </w:rPr>
              <w:t>Current</w:t>
            </w:r>
            <w:r>
              <w:rPr>
                <w:spacing w:val="-5"/>
                <w:sz w:val="18"/>
              </w:rPr>
              <w:t> L1</w:t>
            </w:r>
          </w:p>
        </w:tc>
        <w:tc>
          <w:tcPr>
            <w:tcW w:w="2847" w:type="dxa"/>
          </w:tcPr>
          <w:p>
            <w:pPr>
              <w:pStyle w:val="TableParagraph"/>
              <w:ind w:left="59"/>
              <w:rPr>
                <w:sz w:val="18"/>
              </w:rPr>
            </w:pPr>
            <w:r>
              <w:rPr>
                <w:sz w:val="18"/>
              </w:rPr>
              <w:t>0.01–99.99</w:t>
            </w:r>
            <w:r>
              <w:rPr>
                <w:spacing w:val="-9"/>
                <w:sz w:val="18"/>
              </w:rPr>
              <w:t> </w:t>
            </w:r>
            <w:r>
              <w:rPr>
                <w:spacing w:val="-4"/>
                <w:sz w:val="18"/>
              </w:rPr>
              <w:t>A/kA</w:t>
            </w:r>
          </w:p>
        </w:tc>
      </w:tr>
      <w:tr>
        <w:trPr>
          <w:trHeight w:val="290" w:hRule="atLeast"/>
        </w:trPr>
        <w:tc>
          <w:tcPr>
            <w:tcW w:w="4247" w:type="dxa"/>
          </w:tcPr>
          <w:p>
            <w:pPr>
              <w:pStyle w:val="TableParagraph"/>
              <w:ind w:left="59"/>
              <w:rPr>
                <w:sz w:val="18"/>
              </w:rPr>
            </w:pPr>
            <w:r>
              <w:rPr>
                <w:sz w:val="18"/>
              </w:rPr>
              <w:t>Current</w:t>
            </w:r>
            <w:r>
              <w:rPr>
                <w:spacing w:val="-5"/>
                <w:sz w:val="18"/>
              </w:rPr>
              <w:t> L2</w:t>
            </w:r>
          </w:p>
        </w:tc>
        <w:tc>
          <w:tcPr>
            <w:tcW w:w="2847" w:type="dxa"/>
          </w:tcPr>
          <w:p>
            <w:pPr>
              <w:pStyle w:val="TableParagraph"/>
              <w:ind w:left="59"/>
              <w:rPr>
                <w:sz w:val="18"/>
              </w:rPr>
            </w:pPr>
            <w:r>
              <w:rPr>
                <w:sz w:val="18"/>
              </w:rPr>
              <w:t>0.01–99.99</w:t>
            </w:r>
            <w:r>
              <w:rPr>
                <w:spacing w:val="-9"/>
                <w:sz w:val="18"/>
              </w:rPr>
              <w:t> </w:t>
            </w:r>
            <w:r>
              <w:rPr>
                <w:spacing w:val="-4"/>
                <w:sz w:val="18"/>
              </w:rPr>
              <w:t>A/kA</w:t>
            </w:r>
          </w:p>
        </w:tc>
      </w:tr>
      <w:tr>
        <w:trPr>
          <w:trHeight w:val="290" w:hRule="atLeast"/>
        </w:trPr>
        <w:tc>
          <w:tcPr>
            <w:tcW w:w="4247" w:type="dxa"/>
          </w:tcPr>
          <w:p>
            <w:pPr>
              <w:pStyle w:val="TableParagraph"/>
              <w:ind w:left="59"/>
              <w:rPr>
                <w:sz w:val="18"/>
              </w:rPr>
            </w:pPr>
            <w:r>
              <w:rPr>
                <w:sz w:val="18"/>
              </w:rPr>
              <w:t>Current</w:t>
            </w:r>
            <w:r>
              <w:rPr>
                <w:spacing w:val="-5"/>
                <w:sz w:val="18"/>
              </w:rPr>
              <w:t> L3</w:t>
            </w:r>
          </w:p>
        </w:tc>
        <w:tc>
          <w:tcPr>
            <w:tcW w:w="2847" w:type="dxa"/>
          </w:tcPr>
          <w:p>
            <w:pPr>
              <w:pStyle w:val="TableParagraph"/>
              <w:ind w:left="59"/>
              <w:rPr>
                <w:sz w:val="18"/>
              </w:rPr>
            </w:pPr>
            <w:r>
              <w:rPr>
                <w:sz w:val="18"/>
              </w:rPr>
              <w:t>0.01–99.99</w:t>
            </w:r>
            <w:r>
              <w:rPr>
                <w:spacing w:val="-9"/>
                <w:sz w:val="18"/>
              </w:rPr>
              <w:t> </w:t>
            </w:r>
            <w:r>
              <w:rPr>
                <w:spacing w:val="-4"/>
                <w:sz w:val="18"/>
              </w:rPr>
              <w:t>A/kA</w:t>
            </w:r>
          </w:p>
        </w:tc>
      </w:tr>
      <w:tr>
        <w:trPr>
          <w:trHeight w:val="290" w:hRule="atLeast"/>
        </w:trPr>
        <w:tc>
          <w:tcPr>
            <w:tcW w:w="4247" w:type="dxa"/>
          </w:tcPr>
          <w:p>
            <w:pPr>
              <w:pStyle w:val="TableParagraph"/>
              <w:ind w:left="59"/>
              <w:rPr>
                <w:sz w:val="18"/>
              </w:rPr>
            </w:pPr>
            <w:r>
              <w:rPr>
                <w:sz w:val="18"/>
              </w:rPr>
              <w:t>Current</w:t>
            </w:r>
            <w:r>
              <w:rPr>
                <w:spacing w:val="-5"/>
                <w:sz w:val="18"/>
              </w:rPr>
              <w:t> </w:t>
            </w:r>
            <w:r>
              <w:rPr>
                <w:spacing w:val="-10"/>
                <w:sz w:val="18"/>
              </w:rPr>
              <w:t>N</w:t>
            </w:r>
          </w:p>
        </w:tc>
        <w:tc>
          <w:tcPr>
            <w:tcW w:w="2847" w:type="dxa"/>
          </w:tcPr>
          <w:p>
            <w:pPr>
              <w:pStyle w:val="TableParagraph"/>
              <w:ind w:left="59"/>
              <w:rPr>
                <w:sz w:val="18"/>
              </w:rPr>
            </w:pPr>
            <w:r>
              <w:rPr>
                <w:sz w:val="18"/>
              </w:rPr>
              <w:t>0.01–99.99</w:t>
            </w:r>
            <w:r>
              <w:rPr>
                <w:spacing w:val="-9"/>
                <w:sz w:val="18"/>
              </w:rPr>
              <w:t> </w:t>
            </w:r>
            <w:r>
              <w:rPr>
                <w:spacing w:val="-4"/>
                <w:sz w:val="18"/>
              </w:rPr>
              <w:t>A/kA</w:t>
            </w:r>
          </w:p>
        </w:tc>
      </w:tr>
      <w:tr>
        <w:trPr>
          <w:trHeight w:val="290" w:hRule="atLeast"/>
        </w:trPr>
        <w:tc>
          <w:tcPr>
            <w:tcW w:w="4247" w:type="dxa"/>
          </w:tcPr>
          <w:p>
            <w:pPr>
              <w:pStyle w:val="TableParagraph"/>
              <w:ind w:left="59"/>
              <w:rPr>
                <w:sz w:val="18"/>
              </w:rPr>
            </w:pPr>
            <w:r>
              <w:rPr>
                <w:spacing w:val="-2"/>
                <w:sz w:val="18"/>
              </w:rPr>
              <w:t>Voltage</w:t>
            </w:r>
            <w:r>
              <w:rPr>
                <w:spacing w:val="-1"/>
                <w:sz w:val="18"/>
              </w:rPr>
              <w:t> </w:t>
            </w:r>
            <w:r>
              <w:rPr>
                <w:spacing w:val="-5"/>
                <w:sz w:val="18"/>
              </w:rPr>
              <w:t>L1</w:t>
            </w:r>
          </w:p>
        </w:tc>
        <w:tc>
          <w:tcPr>
            <w:tcW w:w="2847" w:type="dxa"/>
          </w:tcPr>
          <w:p>
            <w:pPr>
              <w:pStyle w:val="TableParagraph"/>
              <w:rPr>
                <w:sz w:val="18"/>
              </w:rPr>
            </w:pPr>
            <w:r>
              <w:rPr>
                <w:sz w:val="18"/>
              </w:rPr>
              <w:t>0.1–999.9</w:t>
            </w:r>
            <w:r>
              <w:rPr>
                <w:spacing w:val="-7"/>
                <w:sz w:val="18"/>
              </w:rPr>
              <w:t> </w:t>
            </w:r>
            <w:r>
              <w:rPr>
                <w:spacing w:val="-4"/>
                <w:sz w:val="18"/>
              </w:rPr>
              <w:t>V/kV</w:t>
            </w:r>
          </w:p>
        </w:tc>
      </w:tr>
    </w:tbl>
    <w:p>
      <w:pPr>
        <w:pStyle w:val="TableParagraph"/>
        <w:spacing w:after="0"/>
        <w:rPr>
          <w:sz w:val="18"/>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64128">
                <wp:simplePos x="0" y="0"/>
                <wp:positionH relativeFrom="page">
                  <wp:posOffset>899160</wp:posOffset>
                </wp:positionH>
                <wp:positionV relativeFrom="paragraph">
                  <wp:posOffset>256031</wp:posOffset>
                </wp:positionV>
                <wp:extent cx="5760720" cy="6350"/>
                <wp:effectExtent l="0" t="0" r="0" b="0"/>
                <wp:wrapTopAndBottom/>
                <wp:docPr id="801" name="Graphic 801"/>
                <wp:cNvGraphicFramePr>
                  <a:graphicFrameLocks/>
                </wp:cNvGraphicFramePr>
                <a:graphic>
                  <a:graphicData uri="http://schemas.microsoft.com/office/word/2010/wordprocessingShape">
                    <wps:wsp>
                      <wps:cNvPr id="801" name="Graphic 80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2352;mso-wrap-distance-left:0;mso-wrap-distance-right:0" id="docshape552"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7"/>
        <w:gridCol w:w="2847"/>
      </w:tblGrid>
      <w:tr>
        <w:trPr>
          <w:trHeight w:val="329" w:hRule="atLeast"/>
        </w:trPr>
        <w:tc>
          <w:tcPr>
            <w:tcW w:w="4247" w:type="dxa"/>
          </w:tcPr>
          <w:p>
            <w:pPr>
              <w:pStyle w:val="TableParagraph"/>
              <w:spacing w:before="25"/>
              <w:ind w:left="59"/>
              <w:rPr>
                <w:b/>
                <w:sz w:val="18"/>
              </w:rPr>
            </w:pPr>
            <w:r>
              <w:rPr>
                <w:b/>
                <w:sz w:val="18"/>
              </w:rPr>
              <w:t>3–phase</w:t>
            </w:r>
            <w:r>
              <w:rPr>
                <w:b/>
                <w:spacing w:val="-5"/>
                <w:sz w:val="18"/>
              </w:rPr>
              <w:t> </w:t>
            </w:r>
            <w:r>
              <w:rPr>
                <w:b/>
                <w:spacing w:val="-2"/>
                <w:sz w:val="18"/>
              </w:rPr>
              <w:t>meter</w:t>
            </w:r>
          </w:p>
        </w:tc>
        <w:tc>
          <w:tcPr>
            <w:tcW w:w="2847" w:type="dxa"/>
          </w:tcPr>
          <w:p>
            <w:pPr>
              <w:pStyle w:val="TableParagraph"/>
              <w:spacing w:before="25"/>
              <w:ind w:left="59"/>
              <w:rPr>
                <w:b/>
                <w:sz w:val="18"/>
              </w:rPr>
            </w:pPr>
            <w:r>
              <w:rPr>
                <w:b/>
                <w:spacing w:val="-2"/>
                <w:sz w:val="18"/>
              </w:rPr>
              <w:t>Interval/Unit</w:t>
            </w:r>
          </w:p>
        </w:tc>
      </w:tr>
      <w:tr>
        <w:trPr>
          <w:trHeight w:val="290" w:hRule="atLeast"/>
        </w:trPr>
        <w:tc>
          <w:tcPr>
            <w:tcW w:w="4247" w:type="dxa"/>
          </w:tcPr>
          <w:p>
            <w:pPr>
              <w:pStyle w:val="TableParagraph"/>
              <w:ind w:left="59"/>
              <w:rPr>
                <w:sz w:val="18"/>
              </w:rPr>
            </w:pPr>
            <w:r>
              <w:rPr>
                <w:spacing w:val="-2"/>
                <w:sz w:val="18"/>
              </w:rPr>
              <w:t>Voltage</w:t>
            </w:r>
            <w:r>
              <w:rPr>
                <w:spacing w:val="-1"/>
                <w:sz w:val="18"/>
              </w:rPr>
              <w:t> </w:t>
            </w:r>
            <w:r>
              <w:rPr>
                <w:spacing w:val="-5"/>
                <w:sz w:val="18"/>
              </w:rPr>
              <w:t>L2</w:t>
            </w:r>
          </w:p>
        </w:tc>
        <w:tc>
          <w:tcPr>
            <w:tcW w:w="2847" w:type="dxa"/>
          </w:tcPr>
          <w:p>
            <w:pPr>
              <w:pStyle w:val="TableParagraph"/>
              <w:rPr>
                <w:sz w:val="18"/>
              </w:rPr>
            </w:pPr>
            <w:r>
              <w:rPr>
                <w:sz w:val="18"/>
              </w:rPr>
              <w:t>0.1–999.9</w:t>
            </w:r>
            <w:r>
              <w:rPr>
                <w:spacing w:val="-7"/>
                <w:sz w:val="18"/>
              </w:rPr>
              <w:t> </w:t>
            </w:r>
            <w:r>
              <w:rPr>
                <w:spacing w:val="-4"/>
                <w:sz w:val="18"/>
              </w:rPr>
              <w:t>V/kV</w:t>
            </w:r>
          </w:p>
        </w:tc>
      </w:tr>
      <w:tr>
        <w:trPr>
          <w:trHeight w:val="290" w:hRule="atLeast"/>
        </w:trPr>
        <w:tc>
          <w:tcPr>
            <w:tcW w:w="4247" w:type="dxa"/>
          </w:tcPr>
          <w:p>
            <w:pPr>
              <w:pStyle w:val="TableParagraph"/>
              <w:ind w:left="59"/>
              <w:rPr>
                <w:sz w:val="18"/>
              </w:rPr>
            </w:pPr>
            <w:r>
              <w:rPr>
                <w:spacing w:val="-2"/>
                <w:sz w:val="18"/>
              </w:rPr>
              <w:t>Voltage</w:t>
            </w:r>
            <w:r>
              <w:rPr>
                <w:spacing w:val="-1"/>
                <w:sz w:val="18"/>
              </w:rPr>
              <w:t> </w:t>
            </w:r>
            <w:r>
              <w:rPr>
                <w:spacing w:val="-5"/>
                <w:sz w:val="18"/>
              </w:rPr>
              <w:t>L3</w:t>
            </w:r>
          </w:p>
        </w:tc>
        <w:tc>
          <w:tcPr>
            <w:tcW w:w="2847" w:type="dxa"/>
          </w:tcPr>
          <w:p>
            <w:pPr>
              <w:pStyle w:val="TableParagraph"/>
              <w:rPr>
                <w:sz w:val="18"/>
              </w:rPr>
            </w:pPr>
            <w:r>
              <w:rPr>
                <w:sz w:val="18"/>
              </w:rPr>
              <w:t>0.1–999.9</w:t>
            </w:r>
            <w:r>
              <w:rPr>
                <w:spacing w:val="-7"/>
                <w:sz w:val="18"/>
              </w:rPr>
              <w:t> </w:t>
            </w:r>
            <w:r>
              <w:rPr>
                <w:spacing w:val="-4"/>
                <w:sz w:val="18"/>
              </w:rPr>
              <w:t>V/kV</w:t>
            </w:r>
          </w:p>
        </w:tc>
      </w:tr>
      <w:tr>
        <w:trPr>
          <w:trHeight w:val="290" w:hRule="atLeast"/>
        </w:trPr>
        <w:tc>
          <w:tcPr>
            <w:tcW w:w="4247" w:type="dxa"/>
          </w:tcPr>
          <w:p>
            <w:pPr>
              <w:pStyle w:val="TableParagraph"/>
              <w:ind w:left="59"/>
              <w:rPr>
                <w:sz w:val="18"/>
              </w:rPr>
            </w:pPr>
            <w:r>
              <w:rPr>
                <w:spacing w:val="-2"/>
                <w:sz w:val="18"/>
              </w:rPr>
              <w:t>Voltage</w:t>
            </w:r>
            <w:r>
              <w:rPr>
                <w:spacing w:val="2"/>
                <w:sz w:val="18"/>
              </w:rPr>
              <w:t> </w:t>
            </w:r>
            <w:r>
              <w:rPr>
                <w:spacing w:val="-2"/>
                <w:sz w:val="18"/>
              </w:rPr>
              <w:t>L1–</w:t>
            </w:r>
            <w:r>
              <w:rPr>
                <w:spacing w:val="-5"/>
                <w:sz w:val="18"/>
              </w:rPr>
              <w:t>L2</w:t>
            </w:r>
          </w:p>
        </w:tc>
        <w:tc>
          <w:tcPr>
            <w:tcW w:w="2847" w:type="dxa"/>
          </w:tcPr>
          <w:p>
            <w:pPr>
              <w:pStyle w:val="TableParagraph"/>
              <w:rPr>
                <w:sz w:val="18"/>
              </w:rPr>
            </w:pPr>
            <w:r>
              <w:rPr>
                <w:sz w:val="18"/>
              </w:rPr>
              <w:t>0.1–999.9</w:t>
            </w:r>
            <w:r>
              <w:rPr>
                <w:spacing w:val="-7"/>
                <w:sz w:val="18"/>
              </w:rPr>
              <w:t> </w:t>
            </w:r>
            <w:r>
              <w:rPr>
                <w:spacing w:val="-4"/>
                <w:sz w:val="18"/>
              </w:rPr>
              <w:t>V/kV</w:t>
            </w:r>
          </w:p>
        </w:tc>
      </w:tr>
      <w:tr>
        <w:trPr>
          <w:trHeight w:val="290" w:hRule="atLeast"/>
        </w:trPr>
        <w:tc>
          <w:tcPr>
            <w:tcW w:w="4247" w:type="dxa"/>
          </w:tcPr>
          <w:p>
            <w:pPr>
              <w:pStyle w:val="TableParagraph"/>
              <w:ind w:left="59"/>
              <w:rPr>
                <w:sz w:val="18"/>
              </w:rPr>
            </w:pPr>
            <w:r>
              <w:rPr>
                <w:spacing w:val="-2"/>
                <w:sz w:val="18"/>
              </w:rPr>
              <w:t>Voltage</w:t>
            </w:r>
            <w:r>
              <w:rPr>
                <w:spacing w:val="2"/>
                <w:sz w:val="18"/>
              </w:rPr>
              <w:t> </w:t>
            </w:r>
            <w:r>
              <w:rPr>
                <w:spacing w:val="-2"/>
                <w:sz w:val="18"/>
              </w:rPr>
              <w:t>L2–</w:t>
            </w:r>
            <w:r>
              <w:rPr>
                <w:spacing w:val="-5"/>
                <w:sz w:val="18"/>
              </w:rPr>
              <w:t>L3</w:t>
            </w:r>
          </w:p>
        </w:tc>
        <w:tc>
          <w:tcPr>
            <w:tcW w:w="2847" w:type="dxa"/>
          </w:tcPr>
          <w:p>
            <w:pPr>
              <w:pStyle w:val="TableParagraph"/>
              <w:rPr>
                <w:sz w:val="18"/>
              </w:rPr>
            </w:pPr>
            <w:r>
              <w:rPr>
                <w:sz w:val="18"/>
              </w:rPr>
              <w:t>0.1–999.9</w:t>
            </w:r>
            <w:r>
              <w:rPr>
                <w:spacing w:val="-7"/>
                <w:sz w:val="18"/>
              </w:rPr>
              <w:t> </w:t>
            </w:r>
            <w:r>
              <w:rPr>
                <w:spacing w:val="-4"/>
                <w:sz w:val="18"/>
              </w:rPr>
              <w:t>V/kV</w:t>
            </w:r>
          </w:p>
        </w:tc>
      </w:tr>
      <w:tr>
        <w:trPr>
          <w:trHeight w:val="290" w:hRule="atLeast"/>
        </w:trPr>
        <w:tc>
          <w:tcPr>
            <w:tcW w:w="4247" w:type="dxa"/>
          </w:tcPr>
          <w:p>
            <w:pPr>
              <w:pStyle w:val="TableParagraph"/>
              <w:ind w:left="59"/>
              <w:rPr>
                <w:sz w:val="18"/>
              </w:rPr>
            </w:pPr>
            <w:r>
              <w:rPr>
                <w:spacing w:val="-2"/>
                <w:sz w:val="18"/>
              </w:rPr>
              <w:t>Voltage</w:t>
            </w:r>
            <w:r>
              <w:rPr>
                <w:spacing w:val="2"/>
                <w:sz w:val="18"/>
              </w:rPr>
              <w:t> </w:t>
            </w:r>
            <w:r>
              <w:rPr>
                <w:spacing w:val="-2"/>
                <w:sz w:val="18"/>
              </w:rPr>
              <w:t>L1–</w:t>
            </w:r>
            <w:r>
              <w:rPr>
                <w:spacing w:val="-5"/>
                <w:sz w:val="18"/>
              </w:rPr>
              <w:t>L3</w:t>
            </w:r>
          </w:p>
        </w:tc>
        <w:tc>
          <w:tcPr>
            <w:tcW w:w="2847" w:type="dxa"/>
          </w:tcPr>
          <w:p>
            <w:pPr>
              <w:pStyle w:val="TableParagraph"/>
              <w:rPr>
                <w:sz w:val="18"/>
              </w:rPr>
            </w:pPr>
            <w:r>
              <w:rPr>
                <w:sz w:val="18"/>
              </w:rPr>
              <w:t>0.1–999.9</w:t>
            </w:r>
            <w:r>
              <w:rPr>
                <w:spacing w:val="-7"/>
                <w:sz w:val="18"/>
              </w:rPr>
              <w:t> </w:t>
            </w:r>
            <w:r>
              <w:rPr>
                <w:spacing w:val="-4"/>
                <w:sz w:val="18"/>
              </w:rPr>
              <w:t>V/kV</w:t>
            </w:r>
          </w:p>
        </w:tc>
      </w:tr>
      <w:tr>
        <w:trPr>
          <w:trHeight w:val="290" w:hRule="atLeast"/>
        </w:trPr>
        <w:tc>
          <w:tcPr>
            <w:tcW w:w="4247" w:type="dxa"/>
          </w:tcPr>
          <w:p>
            <w:pPr>
              <w:pStyle w:val="TableParagraph"/>
              <w:ind w:left="59"/>
              <w:rPr>
                <w:sz w:val="18"/>
              </w:rPr>
            </w:pPr>
            <w:r>
              <w:rPr>
                <w:sz w:val="18"/>
              </w:rPr>
              <w:t>Active</w:t>
            </w:r>
            <w:r>
              <w:rPr>
                <w:spacing w:val="-5"/>
                <w:sz w:val="18"/>
              </w:rPr>
              <w:t> </w:t>
            </w:r>
            <w:r>
              <w:rPr>
                <w:sz w:val="18"/>
              </w:rPr>
              <w:t>power</w:t>
            </w:r>
            <w:r>
              <w:rPr>
                <w:spacing w:val="-5"/>
                <w:sz w:val="18"/>
              </w:rPr>
              <w:t> L1</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Active</w:t>
            </w:r>
            <w:r>
              <w:rPr>
                <w:spacing w:val="-5"/>
                <w:sz w:val="18"/>
              </w:rPr>
              <w:t> </w:t>
            </w:r>
            <w:r>
              <w:rPr>
                <w:sz w:val="18"/>
              </w:rPr>
              <w:t>power</w:t>
            </w:r>
            <w:r>
              <w:rPr>
                <w:spacing w:val="-5"/>
                <w:sz w:val="18"/>
              </w:rPr>
              <w:t> L2</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Active</w:t>
            </w:r>
            <w:r>
              <w:rPr>
                <w:spacing w:val="-5"/>
                <w:sz w:val="18"/>
              </w:rPr>
              <w:t> </w:t>
            </w:r>
            <w:r>
              <w:rPr>
                <w:sz w:val="18"/>
              </w:rPr>
              <w:t>power</w:t>
            </w:r>
            <w:r>
              <w:rPr>
                <w:spacing w:val="-5"/>
                <w:sz w:val="18"/>
              </w:rPr>
              <w:t> L3</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Reactive</w:t>
            </w:r>
            <w:r>
              <w:rPr>
                <w:spacing w:val="-6"/>
                <w:sz w:val="18"/>
              </w:rPr>
              <w:t> </w:t>
            </w:r>
            <w:r>
              <w:rPr>
                <w:sz w:val="18"/>
              </w:rPr>
              <w:t>power</w:t>
            </w:r>
            <w:r>
              <w:rPr>
                <w:spacing w:val="-5"/>
                <w:sz w:val="18"/>
              </w:rPr>
              <w:t> L1</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Reactive</w:t>
            </w:r>
            <w:r>
              <w:rPr>
                <w:spacing w:val="-6"/>
                <w:sz w:val="18"/>
              </w:rPr>
              <w:t> </w:t>
            </w:r>
            <w:r>
              <w:rPr>
                <w:sz w:val="18"/>
              </w:rPr>
              <w:t>power</w:t>
            </w:r>
            <w:r>
              <w:rPr>
                <w:spacing w:val="-5"/>
                <w:sz w:val="18"/>
              </w:rPr>
              <w:t> L2</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Reactive</w:t>
            </w:r>
            <w:r>
              <w:rPr>
                <w:spacing w:val="-6"/>
                <w:sz w:val="18"/>
              </w:rPr>
              <w:t> </w:t>
            </w:r>
            <w:r>
              <w:rPr>
                <w:sz w:val="18"/>
              </w:rPr>
              <w:t>power</w:t>
            </w:r>
            <w:r>
              <w:rPr>
                <w:spacing w:val="-5"/>
                <w:sz w:val="18"/>
              </w:rPr>
              <w:t> L3</w:t>
            </w:r>
          </w:p>
        </w:tc>
        <w:tc>
          <w:tcPr>
            <w:tcW w:w="2847" w:type="dxa"/>
          </w:tcPr>
          <w:p>
            <w:pPr>
              <w:pStyle w:val="TableParagraph"/>
              <w:ind w:left="57"/>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L1</w:t>
            </w:r>
          </w:p>
        </w:tc>
        <w:tc>
          <w:tcPr>
            <w:tcW w:w="2847" w:type="dxa"/>
          </w:tcPr>
          <w:p>
            <w:pPr>
              <w:pStyle w:val="TableParagraph"/>
              <w:ind w:left="58"/>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L2</w:t>
            </w:r>
          </w:p>
        </w:tc>
        <w:tc>
          <w:tcPr>
            <w:tcW w:w="2847" w:type="dxa"/>
          </w:tcPr>
          <w:p>
            <w:pPr>
              <w:pStyle w:val="TableParagraph"/>
              <w:ind w:left="58"/>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L3</w:t>
            </w:r>
          </w:p>
        </w:tc>
        <w:tc>
          <w:tcPr>
            <w:tcW w:w="2847" w:type="dxa"/>
          </w:tcPr>
          <w:p>
            <w:pPr>
              <w:pStyle w:val="TableParagraph"/>
              <w:ind w:left="58"/>
              <w:rPr>
                <w:sz w:val="18"/>
              </w:rPr>
            </w:pPr>
            <w:r>
              <w:rPr>
                <w:sz w:val="18"/>
              </w:rPr>
              <w:t>0–9999</w:t>
            </w:r>
            <w:r>
              <w:rPr>
                <w:spacing w:val="-7"/>
                <w:sz w:val="18"/>
              </w:rPr>
              <w:t> </w:t>
            </w:r>
            <w:r>
              <w:rPr>
                <w:spacing w:val="-2"/>
                <w:sz w:val="18"/>
              </w:rPr>
              <w:t>W/kW/MW</w:t>
            </w:r>
          </w:p>
        </w:tc>
      </w:tr>
      <w:tr>
        <w:trPr>
          <w:trHeight w:val="290" w:hRule="atLeast"/>
        </w:trPr>
        <w:tc>
          <w:tcPr>
            <w:tcW w:w="4247" w:type="dxa"/>
          </w:tcPr>
          <w:p>
            <w:pPr>
              <w:pStyle w:val="TableParagraph"/>
              <w:ind w:left="59"/>
              <w:rPr>
                <w:sz w:val="18"/>
              </w:rPr>
            </w:pPr>
            <w:r>
              <w:rPr>
                <w:sz w:val="18"/>
              </w:rPr>
              <w:t>Power</w:t>
            </w:r>
            <w:r>
              <w:rPr>
                <w:spacing w:val="-5"/>
                <w:sz w:val="18"/>
              </w:rPr>
              <w:t> </w:t>
            </w:r>
            <w:r>
              <w:rPr>
                <w:sz w:val="18"/>
              </w:rPr>
              <w:t>factor</w:t>
            </w:r>
            <w:r>
              <w:rPr>
                <w:spacing w:val="-4"/>
                <w:sz w:val="18"/>
              </w:rPr>
              <w:t> </w:t>
            </w:r>
            <w:r>
              <w:rPr>
                <w:spacing w:val="-5"/>
                <w:sz w:val="18"/>
              </w:rPr>
              <w:t>L1</w:t>
            </w:r>
          </w:p>
        </w:tc>
        <w:tc>
          <w:tcPr>
            <w:tcW w:w="2847" w:type="dxa"/>
          </w:tcPr>
          <w:p>
            <w:pPr>
              <w:pStyle w:val="TableParagraph"/>
              <w:ind w:left="58"/>
              <w:rPr>
                <w:sz w:val="18"/>
              </w:rPr>
            </w:pPr>
            <w:r>
              <w:rPr>
                <w:spacing w:val="-2"/>
                <w:sz w:val="18"/>
              </w:rPr>
              <w:t>0.000–</w:t>
            </w:r>
            <w:r>
              <w:rPr>
                <w:spacing w:val="-4"/>
                <w:sz w:val="18"/>
              </w:rPr>
              <w:t>0.999</w:t>
            </w:r>
          </w:p>
        </w:tc>
      </w:tr>
      <w:tr>
        <w:trPr>
          <w:trHeight w:val="290" w:hRule="atLeast"/>
        </w:trPr>
        <w:tc>
          <w:tcPr>
            <w:tcW w:w="4247" w:type="dxa"/>
          </w:tcPr>
          <w:p>
            <w:pPr>
              <w:pStyle w:val="TableParagraph"/>
              <w:ind w:left="59"/>
              <w:rPr>
                <w:sz w:val="18"/>
              </w:rPr>
            </w:pPr>
            <w:r>
              <w:rPr>
                <w:sz w:val="18"/>
              </w:rPr>
              <w:t>Power</w:t>
            </w:r>
            <w:r>
              <w:rPr>
                <w:spacing w:val="-5"/>
                <w:sz w:val="18"/>
              </w:rPr>
              <w:t> </w:t>
            </w:r>
            <w:r>
              <w:rPr>
                <w:sz w:val="18"/>
              </w:rPr>
              <w:t>factor</w:t>
            </w:r>
            <w:r>
              <w:rPr>
                <w:spacing w:val="-4"/>
                <w:sz w:val="18"/>
              </w:rPr>
              <w:t> </w:t>
            </w:r>
            <w:r>
              <w:rPr>
                <w:spacing w:val="-5"/>
                <w:sz w:val="18"/>
              </w:rPr>
              <w:t>L2</w:t>
            </w:r>
          </w:p>
        </w:tc>
        <w:tc>
          <w:tcPr>
            <w:tcW w:w="2847" w:type="dxa"/>
          </w:tcPr>
          <w:p>
            <w:pPr>
              <w:pStyle w:val="TableParagraph"/>
              <w:ind w:left="58"/>
              <w:rPr>
                <w:sz w:val="18"/>
              </w:rPr>
            </w:pPr>
            <w:r>
              <w:rPr>
                <w:spacing w:val="-2"/>
                <w:sz w:val="18"/>
              </w:rPr>
              <w:t>0.000–</w:t>
            </w:r>
            <w:r>
              <w:rPr>
                <w:spacing w:val="-4"/>
                <w:sz w:val="18"/>
              </w:rPr>
              <w:t>0.999</w:t>
            </w:r>
          </w:p>
        </w:tc>
      </w:tr>
      <w:tr>
        <w:trPr>
          <w:trHeight w:val="290" w:hRule="atLeast"/>
        </w:trPr>
        <w:tc>
          <w:tcPr>
            <w:tcW w:w="4247" w:type="dxa"/>
          </w:tcPr>
          <w:p>
            <w:pPr>
              <w:pStyle w:val="TableParagraph"/>
              <w:ind w:left="59"/>
              <w:rPr>
                <w:sz w:val="18"/>
              </w:rPr>
            </w:pPr>
            <w:r>
              <w:rPr>
                <w:sz w:val="18"/>
              </w:rPr>
              <w:t>Power</w:t>
            </w:r>
            <w:r>
              <w:rPr>
                <w:spacing w:val="-5"/>
                <w:sz w:val="18"/>
              </w:rPr>
              <w:t> </w:t>
            </w:r>
            <w:r>
              <w:rPr>
                <w:sz w:val="18"/>
              </w:rPr>
              <w:t>factor</w:t>
            </w:r>
            <w:r>
              <w:rPr>
                <w:spacing w:val="-4"/>
                <w:sz w:val="18"/>
              </w:rPr>
              <w:t> </w:t>
            </w:r>
            <w:r>
              <w:rPr>
                <w:spacing w:val="-5"/>
                <w:sz w:val="18"/>
              </w:rPr>
              <w:t>L3</w:t>
            </w:r>
          </w:p>
        </w:tc>
        <w:tc>
          <w:tcPr>
            <w:tcW w:w="2847" w:type="dxa"/>
          </w:tcPr>
          <w:p>
            <w:pPr>
              <w:pStyle w:val="TableParagraph"/>
              <w:ind w:left="58"/>
              <w:rPr>
                <w:sz w:val="18"/>
              </w:rPr>
            </w:pPr>
            <w:r>
              <w:rPr>
                <w:spacing w:val="-2"/>
                <w:sz w:val="18"/>
              </w:rPr>
              <w:t>0.000–</w:t>
            </w:r>
            <w:r>
              <w:rPr>
                <w:spacing w:val="-4"/>
                <w:sz w:val="18"/>
              </w:rPr>
              <w:t>0.999</w:t>
            </w:r>
          </w:p>
        </w:tc>
      </w:tr>
    </w:tbl>
    <w:p>
      <w:pPr>
        <w:spacing w:before="186" w:after="18"/>
        <w:ind w:left="2125" w:right="0" w:firstLine="0"/>
        <w:jc w:val="left"/>
        <w:rPr>
          <w:b/>
          <w:sz w:val="18"/>
        </w:rPr>
      </w:pPr>
      <w:bookmarkStart w:name="_bookmark44" w:id="60"/>
      <w:bookmarkEnd w:id="60"/>
      <w:r>
        <w:rPr/>
      </w:r>
      <w:r>
        <w:rPr>
          <w:b/>
          <w:spacing w:val="-2"/>
          <w:sz w:val="18"/>
        </w:rPr>
        <w:t>Table:</w:t>
      </w:r>
      <w:r>
        <w:rPr>
          <w:b/>
          <w:spacing w:val="-7"/>
          <w:sz w:val="18"/>
        </w:rPr>
        <w:t> </w:t>
      </w:r>
      <w:r>
        <w:rPr>
          <w:b/>
          <w:spacing w:val="-5"/>
          <w:sz w:val="18"/>
        </w:rPr>
        <w:t>4:3</w:t>
      </w:r>
    </w:p>
    <w:tbl>
      <w:tblPr>
        <w:tblW w:w="0" w:type="auto"/>
        <w:jc w:val="left"/>
        <w:tblInd w:w="5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9"/>
        <w:gridCol w:w="1405"/>
      </w:tblGrid>
      <w:tr>
        <w:trPr>
          <w:trHeight w:val="330" w:hRule="atLeast"/>
        </w:trPr>
        <w:tc>
          <w:tcPr>
            <w:tcW w:w="2369" w:type="dxa"/>
          </w:tcPr>
          <w:p>
            <w:pPr>
              <w:pStyle w:val="TableParagraph"/>
              <w:ind w:left="59"/>
              <w:rPr>
                <w:b/>
                <w:sz w:val="18"/>
              </w:rPr>
            </w:pPr>
            <w:r>
              <w:rPr>
                <w:b/>
                <w:sz w:val="18"/>
              </w:rPr>
              <w:t>4</w:t>
            </w:r>
            <w:r>
              <w:rPr>
                <w:b/>
                <w:spacing w:val="-5"/>
                <w:sz w:val="18"/>
              </w:rPr>
              <w:t> </w:t>
            </w:r>
            <w:r>
              <w:rPr>
                <w:b/>
                <w:sz w:val="18"/>
              </w:rPr>
              <w:t>static</w:t>
            </w:r>
            <w:r>
              <w:rPr>
                <w:b/>
                <w:spacing w:val="-4"/>
                <w:sz w:val="18"/>
              </w:rPr>
              <w:t> I/Os</w:t>
            </w:r>
          </w:p>
        </w:tc>
        <w:tc>
          <w:tcPr>
            <w:tcW w:w="1405" w:type="dxa"/>
          </w:tcPr>
          <w:p>
            <w:pPr>
              <w:pStyle w:val="TableParagraph"/>
              <w:ind w:left="59"/>
              <w:rPr>
                <w:b/>
                <w:sz w:val="18"/>
              </w:rPr>
            </w:pPr>
            <w:r>
              <w:rPr>
                <w:b/>
                <w:sz w:val="18"/>
              </w:rPr>
              <w:t>1</w:t>
            </w:r>
            <w:r>
              <w:rPr>
                <w:b/>
                <w:spacing w:val="-5"/>
                <w:sz w:val="18"/>
              </w:rPr>
              <w:t> </w:t>
            </w:r>
            <w:r>
              <w:rPr>
                <w:b/>
                <w:sz w:val="18"/>
              </w:rPr>
              <w:t>static</w:t>
            </w:r>
            <w:r>
              <w:rPr>
                <w:b/>
                <w:spacing w:val="-4"/>
                <w:sz w:val="18"/>
              </w:rPr>
              <w:t> </w:t>
            </w:r>
            <w:r>
              <w:rPr>
                <w:b/>
                <w:spacing w:val="-5"/>
                <w:sz w:val="18"/>
              </w:rPr>
              <w:t>I/O</w:t>
            </w:r>
          </w:p>
        </w:tc>
      </w:tr>
      <w:tr>
        <w:trPr>
          <w:trHeight w:val="290" w:hRule="atLeast"/>
        </w:trPr>
        <w:tc>
          <w:tcPr>
            <w:tcW w:w="2369" w:type="dxa"/>
          </w:tcPr>
          <w:p>
            <w:pPr>
              <w:pStyle w:val="TableParagraph"/>
              <w:spacing w:before="25"/>
              <w:ind w:left="59"/>
              <w:rPr>
                <w:sz w:val="18"/>
              </w:rPr>
            </w:pPr>
            <w:r>
              <w:rPr>
                <w:sz w:val="18"/>
              </w:rPr>
              <w:t>No</w:t>
            </w:r>
            <w:r>
              <w:rPr>
                <w:spacing w:val="-4"/>
                <w:sz w:val="18"/>
              </w:rPr>
              <w:t> </w:t>
            </w:r>
            <w:r>
              <w:rPr>
                <w:spacing w:val="-2"/>
                <w:sz w:val="18"/>
              </w:rPr>
              <w:t>output</w:t>
            </w:r>
          </w:p>
        </w:tc>
        <w:tc>
          <w:tcPr>
            <w:tcW w:w="1405" w:type="dxa"/>
          </w:tcPr>
          <w:p>
            <w:pPr>
              <w:pStyle w:val="TableParagraph"/>
              <w:spacing w:before="25"/>
              <w:ind w:left="59"/>
              <w:rPr>
                <w:sz w:val="18"/>
              </w:rPr>
            </w:pPr>
            <w:r>
              <w:rPr>
                <w:sz w:val="18"/>
              </w:rPr>
              <w:t>No</w:t>
            </w:r>
            <w:r>
              <w:rPr>
                <w:spacing w:val="-2"/>
                <w:sz w:val="18"/>
              </w:rPr>
              <w:t> output</w:t>
            </w:r>
          </w:p>
        </w:tc>
      </w:tr>
      <w:tr>
        <w:trPr>
          <w:trHeight w:val="290" w:hRule="atLeast"/>
        </w:trPr>
        <w:tc>
          <w:tcPr>
            <w:tcW w:w="2369" w:type="dxa"/>
          </w:tcPr>
          <w:p>
            <w:pPr>
              <w:pStyle w:val="TableParagraph"/>
              <w:spacing w:before="25"/>
              <w:ind w:left="59"/>
              <w:rPr>
                <w:sz w:val="18"/>
              </w:rPr>
            </w:pPr>
            <w:r>
              <w:rPr>
                <w:sz w:val="18"/>
              </w:rPr>
              <w:t>Out</w:t>
            </w:r>
            <w:r>
              <w:rPr>
                <w:spacing w:val="-2"/>
                <w:sz w:val="18"/>
              </w:rPr>
              <w:t> </w:t>
            </w:r>
            <w:r>
              <w:rPr>
                <w:spacing w:val="-10"/>
                <w:sz w:val="18"/>
              </w:rPr>
              <w:t>1</w:t>
            </w:r>
          </w:p>
        </w:tc>
        <w:tc>
          <w:tcPr>
            <w:tcW w:w="1405" w:type="dxa"/>
          </w:tcPr>
          <w:p>
            <w:pPr>
              <w:pStyle w:val="TableParagraph"/>
              <w:spacing w:before="25"/>
              <w:ind w:left="59"/>
              <w:rPr>
                <w:sz w:val="18"/>
              </w:rPr>
            </w:pPr>
            <w:r>
              <w:rPr>
                <w:sz w:val="18"/>
              </w:rPr>
              <w:t>Out</w:t>
            </w:r>
            <w:r>
              <w:rPr>
                <w:spacing w:val="-2"/>
                <w:sz w:val="18"/>
              </w:rPr>
              <w:t> </w:t>
            </w:r>
            <w:r>
              <w:rPr>
                <w:spacing w:val="-10"/>
                <w:sz w:val="18"/>
              </w:rPr>
              <w:t>1</w:t>
            </w:r>
          </w:p>
        </w:tc>
      </w:tr>
      <w:tr>
        <w:trPr>
          <w:trHeight w:val="290" w:hRule="atLeast"/>
        </w:trPr>
        <w:tc>
          <w:tcPr>
            <w:tcW w:w="2369" w:type="dxa"/>
          </w:tcPr>
          <w:p>
            <w:pPr>
              <w:pStyle w:val="TableParagraph"/>
              <w:spacing w:before="25"/>
              <w:ind w:left="59"/>
              <w:rPr>
                <w:sz w:val="18"/>
              </w:rPr>
            </w:pPr>
            <w:r>
              <w:rPr>
                <w:sz w:val="18"/>
              </w:rPr>
              <w:t>Out</w:t>
            </w:r>
            <w:r>
              <w:rPr>
                <w:spacing w:val="-3"/>
                <w:sz w:val="18"/>
              </w:rPr>
              <w:t> </w:t>
            </w:r>
            <w:r>
              <w:rPr>
                <w:spacing w:val="-10"/>
                <w:sz w:val="18"/>
              </w:rPr>
              <w:t>2</w:t>
            </w:r>
          </w:p>
        </w:tc>
        <w:tc>
          <w:tcPr>
            <w:tcW w:w="1405" w:type="dxa"/>
          </w:tcPr>
          <w:p>
            <w:pPr>
              <w:pStyle w:val="TableParagraph"/>
              <w:spacing w:before="0"/>
              <w:ind w:left="0"/>
              <w:rPr>
                <w:rFonts w:ascii="Times New Roman"/>
                <w:sz w:val="20"/>
              </w:rPr>
            </w:pPr>
          </w:p>
        </w:tc>
      </w:tr>
    </w:tbl>
    <w:p>
      <w:pPr>
        <w:pStyle w:val="Heading2"/>
        <w:numPr>
          <w:ilvl w:val="2"/>
          <w:numId w:val="11"/>
        </w:numPr>
        <w:tabs>
          <w:tab w:pos="1058" w:val="left" w:leader="none"/>
        </w:tabs>
        <w:spacing w:line="240" w:lineRule="auto" w:before="170" w:after="0"/>
        <w:ind w:left="1058" w:right="0" w:hanging="917"/>
        <w:jc w:val="left"/>
      </w:pPr>
      <w:bookmarkStart w:name="4.1.6 Setting M–Bus" w:id="61"/>
      <w:bookmarkEnd w:id="61"/>
      <w:r>
        <w:rPr>
          <w:b w:val="0"/>
        </w:rPr>
      </w:r>
      <w:bookmarkStart w:name="_bookmark46" w:id="62"/>
      <w:bookmarkEnd w:id="62"/>
      <w:r>
        <w:rPr>
          <w:b w:val="0"/>
        </w:rPr>
      </w:r>
      <w:bookmarkStart w:name="_bookmark45" w:id="63"/>
      <w:bookmarkEnd w:id="63"/>
      <w:r>
        <w:rPr/>
        <w:t>Settin</w:t>
      </w:r>
      <w:r>
        <w:rPr/>
        <w:t>g</w:t>
      </w:r>
      <w:r>
        <w:rPr>
          <w:spacing w:val="-7"/>
        </w:rPr>
        <w:t> </w:t>
      </w:r>
      <w:r>
        <w:rPr/>
        <w:t>M–</w:t>
      </w:r>
      <w:r>
        <w:rPr>
          <w:spacing w:val="-5"/>
        </w:rPr>
        <w:t>Bus</w:t>
      </w:r>
    </w:p>
    <w:p>
      <w:pPr>
        <w:pStyle w:val="BodyText"/>
        <w:spacing w:before="170"/>
        <w:ind w:left="2125"/>
      </w:pPr>
      <w:r>
        <w:rPr/>
        <w:t>To</w:t>
      </w:r>
      <w:r>
        <w:rPr>
          <w:spacing w:val="-9"/>
        </w:rPr>
        <w:t> </w:t>
      </w:r>
      <w:r>
        <w:rPr/>
        <w:t>set</w:t>
      </w:r>
      <w:r>
        <w:rPr>
          <w:spacing w:val="-7"/>
        </w:rPr>
        <w:t> </w:t>
      </w:r>
      <w:r>
        <w:rPr/>
        <w:t>the</w:t>
      </w:r>
      <w:r>
        <w:rPr>
          <w:spacing w:val="-7"/>
        </w:rPr>
        <w:t> </w:t>
      </w:r>
      <w:r>
        <w:rPr/>
        <w:t>wired</w:t>
      </w:r>
      <w:r>
        <w:rPr>
          <w:spacing w:val="-8"/>
        </w:rPr>
        <w:t> </w:t>
      </w:r>
      <w:r>
        <w:rPr/>
        <w:t>M–Bus</w:t>
      </w:r>
      <w:r>
        <w:rPr>
          <w:spacing w:val="-8"/>
        </w:rPr>
        <w:t> </w:t>
      </w:r>
      <w:r>
        <w:rPr/>
        <w:t>interface,</w:t>
      </w:r>
      <w:r>
        <w:rPr>
          <w:spacing w:val="-7"/>
        </w:rPr>
        <w:t> </w:t>
      </w:r>
      <w:r>
        <w:rPr/>
        <w:t>perform</w:t>
      </w:r>
      <w:r>
        <w:rPr>
          <w:spacing w:val="-8"/>
        </w:rPr>
        <w:t> </w:t>
      </w:r>
      <w:r>
        <w:rPr/>
        <w:t>the</w:t>
      </w:r>
      <w:r>
        <w:rPr>
          <w:spacing w:val="-7"/>
        </w:rPr>
        <w:t> </w:t>
      </w:r>
      <w:r>
        <w:rPr/>
        <w:t>following</w:t>
      </w:r>
      <w:r>
        <w:rPr>
          <w:spacing w:val="-7"/>
        </w:rPr>
        <w:t> </w:t>
      </w:r>
      <w:r>
        <w:rPr>
          <w:spacing w:val="-2"/>
        </w:rPr>
        <w:t>steps:</w:t>
      </w:r>
    </w:p>
    <w:p>
      <w:pPr>
        <w:pStyle w:val="ListParagraph"/>
        <w:numPr>
          <w:ilvl w:val="0"/>
          <w:numId w:val="18"/>
        </w:numPr>
        <w:tabs>
          <w:tab w:pos="2690" w:val="left" w:leader="none"/>
        </w:tabs>
        <w:spacing w:line="240" w:lineRule="auto" w:before="28"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8"/>
        </w:numPr>
        <w:tabs>
          <w:tab w:pos="2690" w:val="left" w:leader="none"/>
        </w:tabs>
        <w:spacing w:line="240" w:lineRule="auto" w:before="22" w:after="0"/>
        <w:ind w:left="2690" w:right="0" w:hanging="282"/>
        <w:jc w:val="left"/>
        <w:rPr>
          <w:sz w:val="22"/>
        </w:rPr>
      </w:pPr>
      <w:r>
        <w:rPr>
          <w:w w:val="85"/>
          <w:sz w:val="22"/>
        </w:rPr>
        <w:t>Select</w:t>
      </w:r>
      <w:r>
        <w:rPr>
          <w:spacing w:val="-2"/>
          <w:w w:val="85"/>
          <w:sz w:val="22"/>
        </w:rPr>
        <w:t> </w:t>
      </w:r>
      <w:r>
        <w:rPr>
          <w:rFonts w:ascii="Arial" w:hAnsi="Arial"/>
          <w:w w:val="85"/>
          <w:sz w:val="22"/>
        </w:rPr>
        <w:t></w:t>
      </w:r>
      <w:r>
        <w:rPr>
          <w:w w:val="85"/>
          <w:sz w:val="22"/>
        </w:rPr>
        <w:t>,</w:t>
      </w:r>
      <w:r>
        <w:rPr>
          <w:spacing w:val="-2"/>
          <w:w w:val="85"/>
          <w:sz w:val="22"/>
        </w:rPr>
        <w:t> </w:t>
      </w:r>
      <w:r>
        <w:rPr>
          <w:w w:val="85"/>
          <w:sz w:val="22"/>
        </w:rPr>
        <w:t>press</w:t>
      </w:r>
      <w:r>
        <w:rPr>
          <w:spacing w:val="-9"/>
          <w:sz w:val="22"/>
        </w:rPr>
        <w:t> </w:t>
      </w:r>
      <w:r>
        <w:rPr>
          <w:rFonts w:ascii="Arial" w:hAnsi="Arial"/>
          <w:color w:val="4E9EFF"/>
          <w:spacing w:val="-5"/>
          <w:w w:val="85"/>
          <w:sz w:val="26"/>
        </w:rPr>
        <w:t>F</w:t>
      </w:r>
      <w:r>
        <w:rPr>
          <w:spacing w:val="-5"/>
          <w:w w:val="85"/>
          <w:sz w:val="22"/>
        </w:rPr>
        <w:t>.</w:t>
      </w:r>
    </w:p>
    <w:p>
      <w:pPr>
        <w:pStyle w:val="ListParagraph"/>
        <w:numPr>
          <w:ilvl w:val="0"/>
          <w:numId w:val="18"/>
        </w:numPr>
        <w:tabs>
          <w:tab w:pos="2690" w:val="left" w:leader="none"/>
          <w:tab w:pos="2692" w:val="left" w:leader="none"/>
        </w:tabs>
        <w:spacing w:line="240" w:lineRule="auto" w:before="20" w:after="0"/>
        <w:ind w:left="2692" w:right="320" w:hanging="284"/>
        <w:jc w:val="left"/>
        <w:rPr>
          <w:sz w:val="22"/>
        </w:rPr>
      </w:pPr>
      <w:r>
        <w:rPr>
          <w:spacing w:val="-2"/>
          <w:sz w:val="22"/>
        </w:rPr>
        <w:t>Press</w:t>
      </w:r>
      <w:r>
        <w:rPr>
          <w:spacing w:val="-12"/>
          <w:sz w:val="22"/>
        </w:rPr>
        <w:t> </w:t>
      </w:r>
      <w:r>
        <w:rPr>
          <w:rFonts w:ascii="Arial" w:hAnsi="Arial"/>
          <w:color w:val="4E9EFF"/>
          <w:spacing w:val="-2"/>
          <w:sz w:val="26"/>
        </w:rPr>
        <w:t>G</w:t>
      </w:r>
      <w:r>
        <w:rPr>
          <w:rFonts w:ascii="Arial" w:hAnsi="Arial"/>
          <w:color w:val="4E9EFF"/>
          <w:spacing w:val="-18"/>
          <w:sz w:val="26"/>
        </w:rPr>
        <w:t> </w:t>
      </w:r>
      <w:r>
        <w:rPr>
          <w:spacing w:val="-2"/>
          <w:sz w:val="22"/>
        </w:rPr>
        <w:t>once</w:t>
      </w:r>
      <w:r>
        <w:rPr>
          <w:spacing w:val="-12"/>
          <w:sz w:val="22"/>
        </w:rPr>
        <w:t> </w:t>
      </w:r>
      <w:r>
        <w:rPr>
          <w:spacing w:val="-2"/>
          <w:sz w:val="22"/>
        </w:rPr>
        <w:t>to</w:t>
      </w:r>
      <w:r>
        <w:rPr>
          <w:spacing w:val="-12"/>
          <w:sz w:val="22"/>
        </w:rPr>
        <w:t> </w:t>
      </w:r>
      <w:r>
        <w:rPr>
          <w:spacing w:val="-2"/>
          <w:sz w:val="22"/>
        </w:rPr>
        <w:t>get</w:t>
      </w:r>
      <w:r>
        <w:rPr>
          <w:spacing w:val="-11"/>
          <w:sz w:val="22"/>
        </w:rPr>
        <w:t> </w:t>
      </w:r>
      <w:r>
        <w:rPr>
          <w:spacing w:val="-2"/>
          <w:sz w:val="22"/>
        </w:rPr>
        <w:t>to</w:t>
      </w:r>
      <w:r>
        <w:rPr>
          <w:spacing w:val="-12"/>
          <w:sz w:val="22"/>
        </w:rPr>
        <w:t> </w:t>
      </w:r>
      <w:r>
        <w:rPr>
          <w:spacing w:val="-2"/>
          <w:sz w:val="22"/>
        </w:rPr>
        <w:t>the</w:t>
      </w:r>
      <w:r>
        <w:rPr>
          <w:spacing w:val="-12"/>
          <w:sz w:val="22"/>
        </w:rPr>
        <w:t> </w:t>
      </w:r>
      <w:r>
        <w:rPr>
          <w:spacing w:val="-2"/>
          <w:sz w:val="22"/>
        </w:rPr>
        <w:t>next</w:t>
      </w:r>
      <w:r>
        <w:rPr>
          <w:spacing w:val="-12"/>
          <w:sz w:val="22"/>
        </w:rPr>
        <w:t> </w:t>
      </w:r>
      <w:r>
        <w:rPr>
          <w:spacing w:val="-2"/>
          <w:sz w:val="22"/>
        </w:rPr>
        <w:t>menu</w:t>
      </w:r>
      <w:r>
        <w:rPr>
          <w:spacing w:val="-11"/>
          <w:sz w:val="22"/>
        </w:rPr>
        <w:t> </w:t>
      </w:r>
      <w:r>
        <w:rPr>
          <w:spacing w:val="-2"/>
          <w:sz w:val="22"/>
        </w:rPr>
        <w:t>(</w:t>
      </w:r>
      <w:r>
        <w:rPr>
          <w:rFonts w:ascii="Arial" w:hAnsi="Arial"/>
          <w:spacing w:val="-2"/>
          <w:sz w:val="22"/>
        </w:rPr>
        <w:t></w:t>
      </w:r>
      <w:r>
        <w:rPr>
          <w:spacing w:val="-2"/>
          <w:sz w:val="22"/>
        </w:rPr>
        <w:t>).</w:t>
      </w:r>
      <w:r>
        <w:rPr>
          <w:spacing w:val="-12"/>
          <w:sz w:val="22"/>
        </w:rPr>
        <w:t> </w:t>
      </w:r>
      <w:r>
        <w:rPr>
          <w:spacing w:val="-2"/>
          <w:sz w:val="22"/>
        </w:rPr>
        <w:t>The</w:t>
      </w:r>
      <w:r>
        <w:rPr>
          <w:spacing w:val="-12"/>
          <w:sz w:val="22"/>
        </w:rPr>
        <w:t> </w:t>
      </w:r>
      <w:r>
        <w:rPr>
          <w:spacing w:val="-2"/>
          <w:sz w:val="22"/>
        </w:rPr>
        <w:t>display</w:t>
      </w:r>
      <w:r>
        <w:rPr>
          <w:spacing w:val="-12"/>
          <w:sz w:val="22"/>
        </w:rPr>
        <w:t> </w:t>
      </w:r>
      <w:r>
        <w:rPr>
          <w:spacing w:val="-2"/>
          <w:sz w:val="22"/>
        </w:rPr>
        <w:t>will</w:t>
      </w:r>
      <w:r>
        <w:rPr>
          <w:spacing w:val="-11"/>
          <w:sz w:val="22"/>
        </w:rPr>
        <w:t> </w:t>
      </w:r>
      <w:r>
        <w:rPr>
          <w:spacing w:val="-2"/>
          <w:sz w:val="22"/>
        </w:rPr>
        <w:t>show</w:t>
      </w:r>
      <w:r>
        <w:rPr>
          <w:spacing w:val="-12"/>
          <w:sz w:val="22"/>
        </w:rPr>
        <w:t> </w:t>
      </w:r>
      <w:r>
        <w:rPr>
          <w:spacing w:val="-51"/>
          <w:sz w:val="22"/>
        </w:rPr>
        <w:t>the</w:t>
      </w:r>
      <w:r>
        <w:rPr>
          <w:sz w:val="22"/>
        </w:rPr>
        <w:t> baudrate. See </w:t>
      </w:r>
      <w:hyperlink w:history="true" w:anchor="_bookmark51">
        <w:r>
          <w:rPr>
            <w:i/>
            <w:sz w:val="22"/>
          </w:rPr>
          <w:t>Table 4:4</w:t>
        </w:r>
      </w:hyperlink>
      <w:r>
        <w:rPr>
          <w:i/>
          <w:sz w:val="22"/>
        </w:rPr>
        <w:t> </w:t>
      </w:r>
      <w:r>
        <w:rPr>
          <w:sz w:val="22"/>
        </w:rPr>
        <w:t>for baudrate options. Set baudrate.</w:t>
      </w:r>
    </w:p>
    <w:p>
      <w:pPr>
        <w:pStyle w:val="ListParagraph"/>
        <w:numPr>
          <w:ilvl w:val="0"/>
          <w:numId w:val="18"/>
        </w:numPr>
        <w:tabs>
          <w:tab w:pos="2690" w:val="left" w:leader="none"/>
          <w:tab w:pos="2692" w:val="left" w:leader="none"/>
        </w:tabs>
        <w:spacing w:line="240" w:lineRule="auto" w:before="29" w:after="0"/>
        <w:ind w:left="2692" w:right="183" w:hanging="284"/>
        <w:jc w:val="left"/>
        <w:rPr>
          <w:sz w:val="22"/>
        </w:rPr>
      </w:pPr>
      <w:r>
        <w:rPr>
          <w:spacing w:val="-8"/>
          <w:sz w:val="22"/>
        </w:rPr>
        <w:t>Press</w:t>
      </w:r>
      <w:r>
        <w:rPr>
          <w:spacing w:val="-6"/>
          <w:sz w:val="22"/>
        </w:rPr>
        <w:t> </w:t>
      </w:r>
      <w:r>
        <w:rPr>
          <w:rFonts w:ascii="Arial" w:hAnsi="Arial"/>
          <w:color w:val="4E9EFF"/>
          <w:spacing w:val="-8"/>
          <w:sz w:val="26"/>
        </w:rPr>
        <w:t>G</w:t>
      </w:r>
      <w:r>
        <w:rPr>
          <w:rFonts w:ascii="Arial" w:hAnsi="Arial"/>
          <w:color w:val="4E9EFF"/>
          <w:spacing w:val="-24"/>
          <w:sz w:val="26"/>
        </w:rPr>
        <w:t> </w:t>
      </w:r>
      <w:r>
        <w:rPr>
          <w:spacing w:val="-8"/>
          <w:sz w:val="22"/>
        </w:rPr>
        <w:t>once</w:t>
      </w:r>
      <w:r>
        <w:rPr>
          <w:spacing w:val="-7"/>
          <w:sz w:val="22"/>
        </w:rPr>
        <w:t> </w:t>
      </w:r>
      <w:r>
        <w:rPr>
          <w:spacing w:val="-8"/>
          <w:sz w:val="22"/>
        </w:rPr>
        <w:t>to</w:t>
      </w:r>
      <w:r>
        <w:rPr>
          <w:spacing w:val="-7"/>
          <w:sz w:val="22"/>
        </w:rPr>
        <w:t> </w:t>
      </w:r>
      <w:r>
        <w:rPr>
          <w:spacing w:val="-8"/>
          <w:sz w:val="22"/>
        </w:rPr>
        <w:t>get</w:t>
      </w:r>
      <w:r>
        <w:rPr>
          <w:spacing w:val="-7"/>
          <w:sz w:val="22"/>
        </w:rPr>
        <w:t> </w:t>
      </w:r>
      <w:r>
        <w:rPr>
          <w:spacing w:val="-8"/>
          <w:sz w:val="22"/>
        </w:rPr>
        <w:t>to</w:t>
      </w:r>
      <w:r>
        <w:rPr>
          <w:spacing w:val="-6"/>
          <w:sz w:val="22"/>
        </w:rPr>
        <w:t> </w:t>
      </w:r>
      <w:r>
        <w:rPr>
          <w:spacing w:val="-8"/>
          <w:sz w:val="22"/>
        </w:rPr>
        <w:t>the</w:t>
      </w:r>
      <w:r>
        <w:rPr>
          <w:spacing w:val="-6"/>
          <w:sz w:val="22"/>
        </w:rPr>
        <w:t> </w:t>
      </w:r>
      <w:r>
        <w:rPr>
          <w:spacing w:val="-8"/>
          <w:sz w:val="22"/>
        </w:rPr>
        <w:t>next</w:t>
      </w:r>
      <w:r>
        <w:rPr>
          <w:spacing w:val="-7"/>
          <w:sz w:val="22"/>
        </w:rPr>
        <w:t> </w:t>
      </w:r>
      <w:r>
        <w:rPr>
          <w:spacing w:val="-8"/>
          <w:sz w:val="22"/>
        </w:rPr>
        <w:t>menu</w:t>
      </w:r>
      <w:r>
        <w:rPr>
          <w:spacing w:val="-7"/>
          <w:sz w:val="22"/>
        </w:rPr>
        <w:t> </w:t>
      </w:r>
      <w:r>
        <w:rPr>
          <w:spacing w:val="-8"/>
          <w:sz w:val="22"/>
        </w:rPr>
        <w:t>(</w:t>
      </w:r>
      <w:r>
        <w:rPr>
          <w:rFonts w:ascii="Arial" w:hAnsi="Arial"/>
          <w:spacing w:val="-8"/>
          <w:sz w:val="22"/>
        </w:rPr>
        <w:t></w:t>
      </w:r>
      <w:r>
        <w:rPr>
          <w:spacing w:val="-8"/>
          <w:sz w:val="22"/>
        </w:rPr>
        <w:t>). The</w:t>
      </w:r>
      <w:r>
        <w:rPr>
          <w:spacing w:val="-7"/>
          <w:sz w:val="22"/>
        </w:rPr>
        <w:t> </w:t>
      </w:r>
      <w:r>
        <w:rPr>
          <w:spacing w:val="-8"/>
          <w:sz w:val="22"/>
        </w:rPr>
        <w:t>display will</w:t>
      </w:r>
      <w:r>
        <w:rPr>
          <w:spacing w:val="-6"/>
          <w:sz w:val="22"/>
        </w:rPr>
        <w:t> </w:t>
      </w:r>
      <w:r>
        <w:rPr>
          <w:spacing w:val="-8"/>
          <w:sz w:val="22"/>
        </w:rPr>
        <w:t>show </w:t>
      </w:r>
      <w:r>
        <w:rPr>
          <w:spacing w:val="-75"/>
          <w:sz w:val="22"/>
        </w:rPr>
        <w:t>the</w:t>
      </w:r>
      <w:r>
        <w:rPr>
          <w:sz w:val="22"/>
        </w:rPr>
        <w:t> address. See </w:t>
      </w:r>
      <w:hyperlink w:history="true" w:anchor="_bookmark51">
        <w:r>
          <w:rPr>
            <w:i/>
            <w:sz w:val="22"/>
          </w:rPr>
          <w:t>Table 4:4</w:t>
        </w:r>
      </w:hyperlink>
      <w:r>
        <w:rPr>
          <w:i/>
          <w:sz w:val="22"/>
        </w:rPr>
        <w:t> </w:t>
      </w:r>
      <w:r>
        <w:rPr>
          <w:sz w:val="22"/>
        </w:rPr>
        <w:t>for address range. Set address.</w:t>
      </w:r>
    </w:p>
    <w:p>
      <w:pPr>
        <w:pStyle w:val="ListParagraph"/>
        <w:numPr>
          <w:ilvl w:val="0"/>
          <w:numId w:val="18"/>
        </w:numPr>
        <w:tabs>
          <w:tab w:pos="2690" w:val="left" w:leader="none"/>
          <w:tab w:pos="2692" w:val="left" w:leader="none"/>
        </w:tabs>
        <w:spacing w:line="240" w:lineRule="auto" w:before="28" w:after="0"/>
        <w:ind w:left="2692" w:right="183" w:hanging="284"/>
        <w:jc w:val="left"/>
        <w:rPr>
          <w:sz w:val="22"/>
        </w:rPr>
      </w:pPr>
      <w:r>
        <w:rPr>
          <w:spacing w:val="-8"/>
          <w:sz w:val="22"/>
        </w:rPr>
        <w:t>Press</w:t>
      </w:r>
      <w:r>
        <w:rPr>
          <w:spacing w:val="-6"/>
          <w:sz w:val="22"/>
        </w:rPr>
        <w:t> </w:t>
      </w:r>
      <w:r>
        <w:rPr>
          <w:rFonts w:ascii="Arial" w:hAnsi="Arial"/>
          <w:color w:val="4E9EFF"/>
          <w:spacing w:val="-8"/>
          <w:sz w:val="26"/>
        </w:rPr>
        <w:t>G</w:t>
      </w:r>
      <w:r>
        <w:rPr>
          <w:rFonts w:ascii="Arial" w:hAnsi="Arial"/>
          <w:color w:val="4E9EFF"/>
          <w:spacing w:val="-24"/>
          <w:sz w:val="26"/>
        </w:rPr>
        <w:t> </w:t>
      </w:r>
      <w:r>
        <w:rPr>
          <w:spacing w:val="-8"/>
          <w:sz w:val="22"/>
        </w:rPr>
        <w:t>once</w:t>
      </w:r>
      <w:r>
        <w:rPr>
          <w:spacing w:val="-7"/>
          <w:sz w:val="22"/>
        </w:rPr>
        <w:t> </w:t>
      </w:r>
      <w:r>
        <w:rPr>
          <w:spacing w:val="-8"/>
          <w:sz w:val="22"/>
        </w:rPr>
        <w:t>to</w:t>
      </w:r>
      <w:r>
        <w:rPr>
          <w:spacing w:val="-7"/>
          <w:sz w:val="22"/>
        </w:rPr>
        <w:t> </w:t>
      </w:r>
      <w:r>
        <w:rPr>
          <w:spacing w:val="-8"/>
          <w:sz w:val="22"/>
        </w:rPr>
        <w:t>get</w:t>
      </w:r>
      <w:r>
        <w:rPr>
          <w:spacing w:val="-7"/>
          <w:sz w:val="22"/>
        </w:rPr>
        <w:t> </w:t>
      </w:r>
      <w:r>
        <w:rPr>
          <w:spacing w:val="-8"/>
          <w:sz w:val="22"/>
        </w:rPr>
        <w:t>to</w:t>
      </w:r>
      <w:r>
        <w:rPr>
          <w:spacing w:val="-6"/>
          <w:sz w:val="22"/>
        </w:rPr>
        <w:t> </w:t>
      </w:r>
      <w:r>
        <w:rPr>
          <w:spacing w:val="-8"/>
          <w:sz w:val="22"/>
        </w:rPr>
        <w:t>the</w:t>
      </w:r>
      <w:r>
        <w:rPr>
          <w:spacing w:val="-6"/>
          <w:sz w:val="22"/>
        </w:rPr>
        <w:t> </w:t>
      </w:r>
      <w:r>
        <w:rPr>
          <w:spacing w:val="-8"/>
          <w:sz w:val="22"/>
        </w:rPr>
        <w:t>next</w:t>
      </w:r>
      <w:r>
        <w:rPr>
          <w:spacing w:val="-7"/>
          <w:sz w:val="22"/>
        </w:rPr>
        <w:t> </w:t>
      </w:r>
      <w:r>
        <w:rPr>
          <w:spacing w:val="-8"/>
          <w:sz w:val="22"/>
        </w:rPr>
        <w:t>menu</w:t>
      </w:r>
      <w:r>
        <w:rPr>
          <w:spacing w:val="-7"/>
          <w:sz w:val="22"/>
        </w:rPr>
        <w:t> </w:t>
      </w:r>
      <w:r>
        <w:rPr>
          <w:spacing w:val="-8"/>
          <w:sz w:val="22"/>
        </w:rPr>
        <w:t>(</w:t>
      </w:r>
      <w:r>
        <w:rPr>
          <w:rFonts w:ascii="Arial" w:hAnsi="Arial"/>
          <w:spacing w:val="-8"/>
          <w:sz w:val="22"/>
        </w:rPr>
        <w:t></w:t>
      </w:r>
      <w:r>
        <w:rPr>
          <w:spacing w:val="-8"/>
          <w:sz w:val="22"/>
        </w:rPr>
        <w:t>). The</w:t>
      </w:r>
      <w:r>
        <w:rPr>
          <w:spacing w:val="-7"/>
          <w:sz w:val="22"/>
        </w:rPr>
        <w:t> </w:t>
      </w:r>
      <w:r>
        <w:rPr>
          <w:spacing w:val="-8"/>
          <w:sz w:val="22"/>
        </w:rPr>
        <w:t>display will</w:t>
      </w:r>
      <w:r>
        <w:rPr>
          <w:spacing w:val="-6"/>
          <w:sz w:val="22"/>
        </w:rPr>
        <w:t> </w:t>
      </w:r>
      <w:r>
        <w:rPr>
          <w:spacing w:val="-8"/>
          <w:sz w:val="22"/>
        </w:rPr>
        <w:t>show </w:t>
      </w:r>
      <w:r>
        <w:rPr>
          <w:spacing w:val="-75"/>
          <w:sz w:val="22"/>
        </w:rPr>
        <w:t>the</w:t>
      </w:r>
      <w:r>
        <w:rPr>
          <w:sz w:val="22"/>
        </w:rPr>
        <w:t> access level. See </w:t>
      </w:r>
      <w:hyperlink w:history="true" w:anchor="_bookmark51">
        <w:r>
          <w:rPr>
            <w:i/>
            <w:sz w:val="22"/>
          </w:rPr>
          <w:t>Table 4:4</w:t>
        </w:r>
      </w:hyperlink>
      <w:r>
        <w:rPr>
          <w:i/>
          <w:sz w:val="22"/>
        </w:rPr>
        <w:t> </w:t>
      </w:r>
      <w:r>
        <w:rPr>
          <w:sz w:val="22"/>
        </w:rPr>
        <w:t>for options. Set the access level.</w:t>
      </w:r>
    </w:p>
    <w:p>
      <w:pPr>
        <w:pStyle w:val="ListParagraph"/>
        <w:numPr>
          <w:ilvl w:val="0"/>
          <w:numId w:val="18"/>
        </w:numPr>
        <w:tabs>
          <w:tab w:pos="2690" w:val="left" w:leader="none"/>
          <w:tab w:pos="2692" w:val="left" w:leader="none"/>
        </w:tabs>
        <w:spacing w:line="240" w:lineRule="auto" w:before="28" w:after="0"/>
        <w:ind w:left="2692" w:right="186" w:hanging="284"/>
        <w:jc w:val="left"/>
        <w:rPr>
          <w:sz w:val="22"/>
        </w:rPr>
      </w:pPr>
      <w:r>
        <w:rPr>
          <w:spacing w:val="-6"/>
          <w:sz w:val="22"/>
        </w:rPr>
        <w:t>Press</w:t>
      </w:r>
      <w:r>
        <w:rPr>
          <w:spacing w:val="-8"/>
          <w:sz w:val="22"/>
        </w:rPr>
        <w:t> </w:t>
      </w:r>
      <w:r>
        <w:rPr>
          <w:rFonts w:ascii="Arial" w:hAnsi="Arial"/>
          <w:color w:val="4E9EFF"/>
          <w:spacing w:val="-6"/>
          <w:sz w:val="26"/>
        </w:rPr>
        <w:t>G</w:t>
      </w:r>
      <w:r>
        <w:rPr>
          <w:rFonts w:ascii="Arial" w:hAnsi="Arial"/>
          <w:color w:val="4E9EFF"/>
          <w:spacing w:val="-23"/>
          <w:sz w:val="26"/>
        </w:rPr>
        <w:t> </w:t>
      </w:r>
      <w:r>
        <w:rPr>
          <w:spacing w:val="-6"/>
          <w:sz w:val="22"/>
        </w:rPr>
        <w:t>once</w:t>
      </w:r>
      <w:r>
        <w:rPr>
          <w:spacing w:val="-8"/>
          <w:sz w:val="22"/>
        </w:rPr>
        <w:t> </w:t>
      </w:r>
      <w:r>
        <w:rPr>
          <w:spacing w:val="-6"/>
          <w:sz w:val="22"/>
        </w:rPr>
        <w:t>to</w:t>
      </w:r>
      <w:r>
        <w:rPr>
          <w:spacing w:val="-8"/>
          <w:sz w:val="22"/>
        </w:rPr>
        <w:t> </w:t>
      </w:r>
      <w:r>
        <w:rPr>
          <w:spacing w:val="-6"/>
          <w:sz w:val="22"/>
        </w:rPr>
        <w:t>get</w:t>
      </w:r>
      <w:r>
        <w:rPr>
          <w:spacing w:val="-7"/>
          <w:sz w:val="22"/>
        </w:rPr>
        <w:t> </w:t>
      </w:r>
      <w:r>
        <w:rPr>
          <w:spacing w:val="-6"/>
          <w:sz w:val="22"/>
        </w:rPr>
        <w:t>to</w:t>
      </w:r>
      <w:r>
        <w:rPr>
          <w:spacing w:val="-8"/>
          <w:sz w:val="22"/>
        </w:rPr>
        <w:t> </w:t>
      </w:r>
      <w:r>
        <w:rPr>
          <w:spacing w:val="-6"/>
          <w:sz w:val="22"/>
        </w:rPr>
        <w:t>the</w:t>
      </w:r>
      <w:r>
        <w:rPr>
          <w:spacing w:val="-8"/>
          <w:sz w:val="22"/>
        </w:rPr>
        <w:t> </w:t>
      </w:r>
      <w:r>
        <w:rPr>
          <w:spacing w:val="-6"/>
          <w:sz w:val="22"/>
        </w:rPr>
        <w:t>next</w:t>
      </w:r>
      <w:r>
        <w:rPr>
          <w:spacing w:val="-8"/>
          <w:sz w:val="22"/>
        </w:rPr>
        <w:t> </w:t>
      </w:r>
      <w:r>
        <w:rPr>
          <w:spacing w:val="-6"/>
          <w:sz w:val="22"/>
        </w:rPr>
        <w:t>menu</w:t>
      </w:r>
      <w:r>
        <w:rPr>
          <w:spacing w:val="-7"/>
          <w:sz w:val="22"/>
        </w:rPr>
        <w:t> </w:t>
      </w:r>
      <w:r>
        <w:rPr>
          <w:spacing w:val="-6"/>
          <w:sz w:val="22"/>
        </w:rPr>
        <w:t>(</w:t>
      </w:r>
      <w:r>
        <w:rPr>
          <w:rFonts w:ascii="Arial" w:hAnsi="Arial"/>
          <w:spacing w:val="-6"/>
          <w:sz w:val="22"/>
        </w:rPr>
        <w:t></w:t>
      </w:r>
      <w:r>
        <w:rPr>
          <w:rFonts w:ascii="Arial" w:hAnsi="Arial"/>
          <w:spacing w:val="30"/>
          <w:sz w:val="22"/>
        </w:rPr>
        <w:t> </w:t>
      </w:r>
      <w:r>
        <w:rPr>
          <w:rFonts w:ascii="Arial" w:hAnsi="Arial"/>
          <w:spacing w:val="-6"/>
          <w:sz w:val="22"/>
        </w:rPr>
        <w:t></w:t>
      </w:r>
      <w:r>
        <w:rPr>
          <w:spacing w:val="-6"/>
          <w:sz w:val="22"/>
        </w:rPr>
        <w:t>).</w:t>
      </w:r>
      <w:r>
        <w:rPr>
          <w:spacing w:val="-8"/>
          <w:sz w:val="22"/>
        </w:rPr>
        <w:t> </w:t>
      </w:r>
      <w:r>
        <w:rPr>
          <w:spacing w:val="-6"/>
          <w:sz w:val="22"/>
        </w:rPr>
        <w:t>The</w:t>
      </w:r>
      <w:r>
        <w:rPr>
          <w:spacing w:val="-8"/>
          <w:sz w:val="22"/>
        </w:rPr>
        <w:t> </w:t>
      </w:r>
      <w:r>
        <w:rPr>
          <w:spacing w:val="-6"/>
          <w:sz w:val="22"/>
        </w:rPr>
        <w:t>display</w:t>
      </w:r>
      <w:r>
        <w:rPr>
          <w:spacing w:val="-7"/>
          <w:sz w:val="22"/>
        </w:rPr>
        <w:t> </w:t>
      </w:r>
      <w:r>
        <w:rPr>
          <w:spacing w:val="-6"/>
          <w:sz w:val="22"/>
        </w:rPr>
        <w:t>will</w:t>
      </w:r>
      <w:r>
        <w:rPr>
          <w:spacing w:val="-7"/>
          <w:sz w:val="22"/>
        </w:rPr>
        <w:t> </w:t>
      </w:r>
      <w:r>
        <w:rPr>
          <w:spacing w:val="-6"/>
          <w:sz w:val="22"/>
        </w:rPr>
        <w:t>show</w:t>
      </w:r>
      <w:r>
        <w:rPr>
          <w:spacing w:val="-8"/>
          <w:sz w:val="22"/>
        </w:rPr>
        <w:t> </w:t>
      </w:r>
      <w:r>
        <w:rPr>
          <w:spacing w:val="-61"/>
          <w:sz w:val="22"/>
        </w:rPr>
        <w:t>the</w:t>
      </w:r>
      <w:r>
        <w:rPr>
          <w:sz w:val="22"/>
        </w:rPr>
        <w:t> Send status info. See </w:t>
      </w:r>
      <w:hyperlink w:history="true" w:anchor="_bookmark51">
        <w:r>
          <w:rPr>
            <w:i/>
            <w:sz w:val="22"/>
          </w:rPr>
          <w:t>Table 4:4</w:t>
        </w:r>
      </w:hyperlink>
      <w:r>
        <w:rPr>
          <w:i/>
          <w:sz w:val="22"/>
        </w:rPr>
        <w:t> </w:t>
      </w:r>
      <w:r>
        <w:rPr>
          <w:sz w:val="22"/>
        </w:rPr>
        <w:t>for options. Set the send info status.</w:t>
      </w:r>
    </w:p>
    <w:p>
      <w:pPr>
        <w:pStyle w:val="ListParagraph"/>
        <w:numPr>
          <w:ilvl w:val="0"/>
          <w:numId w:val="18"/>
        </w:numPr>
        <w:tabs>
          <w:tab w:pos="2690" w:val="left" w:leader="none"/>
          <w:tab w:pos="2692" w:val="left" w:leader="none"/>
        </w:tabs>
        <w:spacing w:line="240" w:lineRule="auto" w:before="28" w:after="0"/>
        <w:ind w:left="2692" w:right="223" w:hanging="284"/>
        <w:jc w:val="left"/>
        <w:rPr>
          <w:sz w:val="22"/>
        </w:rPr>
      </w:pPr>
      <w:r>
        <w:rPr>
          <w:spacing w:val="-6"/>
          <w:sz w:val="22"/>
        </w:rPr>
        <w:t>Press</w:t>
      </w:r>
      <w:r>
        <w:rPr>
          <w:spacing w:val="-8"/>
          <w:sz w:val="22"/>
        </w:rPr>
        <w:t> </w:t>
      </w:r>
      <w:r>
        <w:rPr>
          <w:rFonts w:ascii="Arial" w:hAnsi="Arial"/>
          <w:color w:val="4E9EFF"/>
          <w:spacing w:val="-6"/>
          <w:sz w:val="26"/>
        </w:rPr>
        <w:t>G</w:t>
      </w:r>
      <w:r>
        <w:rPr>
          <w:rFonts w:ascii="Arial" w:hAnsi="Arial"/>
          <w:color w:val="4E9EFF"/>
          <w:spacing w:val="-18"/>
          <w:sz w:val="26"/>
        </w:rPr>
        <w:t> </w:t>
      </w:r>
      <w:r>
        <w:rPr>
          <w:spacing w:val="-6"/>
          <w:sz w:val="22"/>
        </w:rPr>
        <w:t>once</w:t>
      </w:r>
      <w:r>
        <w:rPr>
          <w:spacing w:val="-8"/>
          <w:sz w:val="22"/>
        </w:rPr>
        <w:t> </w:t>
      </w:r>
      <w:r>
        <w:rPr>
          <w:spacing w:val="-6"/>
          <w:sz w:val="22"/>
        </w:rPr>
        <w:t>to</w:t>
      </w:r>
      <w:r>
        <w:rPr>
          <w:spacing w:val="-8"/>
          <w:sz w:val="22"/>
        </w:rPr>
        <w:t> </w:t>
      </w:r>
      <w:r>
        <w:rPr>
          <w:spacing w:val="-6"/>
          <w:sz w:val="22"/>
        </w:rPr>
        <w:t>get</w:t>
      </w:r>
      <w:r>
        <w:rPr>
          <w:spacing w:val="-7"/>
          <w:sz w:val="22"/>
        </w:rPr>
        <w:t> </w:t>
      </w:r>
      <w:r>
        <w:rPr>
          <w:spacing w:val="-6"/>
          <w:sz w:val="22"/>
        </w:rPr>
        <w:t>to</w:t>
      </w:r>
      <w:r>
        <w:rPr>
          <w:spacing w:val="-8"/>
          <w:sz w:val="22"/>
        </w:rPr>
        <w:t> </w:t>
      </w:r>
      <w:r>
        <w:rPr>
          <w:spacing w:val="-6"/>
          <w:sz w:val="22"/>
        </w:rPr>
        <w:t>the</w:t>
      </w:r>
      <w:r>
        <w:rPr>
          <w:spacing w:val="-8"/>
          <w:sz w:val="22"/>
        </w:rPr>
        <w:t> </w:t>
      </w:r>
      <w:r>
        <w:rPr>
          <w:spacing w:val="-6"/>
          <w:sz w:val="22"/>
        </w:rPr>
        <w:t>next</w:t>
      </w:r>
      <w:r>
        <w:rPr>
          <w:spacing w:val="-8"/>
          <w:sz w:val="22"/>
        </w:rPr>
        <w:t> </w:t>
      </w:r>
      <w:r>
        <w:rPr>
          <w:spacing w:val="-6"/>
          <w:sz w:val="22"/>
        </w:rPr>
        <w:t>menu</w:t>
      </w:r>
      <w:r>
        <w:rPr>
          <w:spacing w:val="-7"/>
          <w:sz w:val="22"/>
        </w:rPr>
        <w:t> </w:t>
      </w:r>
      <w:r>
        <w:rPr>
          <w:spacing w:val="-6"/>
          <w:sz w:val="22"/>
        </w:rPr>
        <w:t>(</w:t>
      </w:r>
      <w:r>
        <w:rPr>
          <w:rFonts w:ascii="Arial" w:hAnsi="Arial"/>
          <w:spacing w:val="-6"/>
          <w:sz w:val="22"/>
        </w:rPr>
        <w:t></w:t>
      </w:r>
      <w:r>
        <w:rPr>
          <w:spacing w:val="-6"/>
          <w:sz w:val="22"/>
        </w:rPr>
        <w:t>).</w:t>
      </w:r>
      <w:r>
        <w:rPr>
          <w:spacing w:val="-8"/>
          <w:sz w:val="22"/>
        </w:rPr>
        <w:t> </w:t>
      </w:r>
      <w:r>
        <w:rPr>
          <w:spacing w:val="-6"/>
          <w:sz w:val="22"/>
        </w:rPr>
        <w:t>The</w:t>
      </w:r>
      <w:r>
        <w:rPr>
          <w:spacing w:val="-8"/>
          <w:sz w:val="22"/>
        </w:rPr>
        <w:t> </w:t>
      </w:r>
      <w:r>
        <w:rPr>
          <w:spacing w:val="-6"/>
          <w:sz w:val="22"/>
        </w:rPr>
        <w:t>display</w:t>
      </w:r>
      <w:r>
        <w:rPr>
          <w:spacing w:val="-8"/>
          <w:sz w:val="22"/>
        </w:rPr>
        <w:t> </w:t>
      </w:r>
      <w:r>
        <w:rPr>
          <w:spacing w:val="-6"/>
          <w:sz w:val="22"/>
        </w:rPr>
        <w:t>will</w:t>
      </w:r>
      <w:r>
        <w:rPr>
          <w:spacing w:val="-7"/>
          <w:sz w:val="22"/>
        </w:rPr>
        <w:t> </w:t>
      </w:r>
      <w:r>
        <w:rPr>
          <w:spacing w:val="-6"/>
          <w:sz w:val="22"/>
        </w:rPr>
        <w:t>show </w:t>
      </w:r>
      <w:r>
        <w:rPr>
          <w:spacing w:val="-57"/>
          <w:sz w:val="22"/>
        </w:rPr>
        <w:t>if</w:t>
      </w:r>
      <w:r>
        <w:rPr>
          <w:sz w:val="22"/>
        </w:rPr>
        <w:t> the password is to be reset. See </w:t>
      </w:r>
      <w:hyperlink w:history="true" w:anchor="_bookmark51">
        <w:r>
          <w:rPr>
            <w:i/>
            <w:sz w:val="22"/>
          </w:rPr>
          <w:t>Table 4:4</w:t>
        </w:r>
      </w:hyperlink>
      <w:r>
        <w:rPr>
          <w:i/>
          <w:sz w:val="22"/>
        </w:rPr>
        <w:t> </w:t>
      </w:r>
      <w:r>
        <w:rPr>
          <w:sz w:val="22"/>
        </w:rPr>
        <w:t>for options. Set the option.</w:t>
      </w:r>
    </w:p>
    <w:p>
      <w:pPr>
        <w:pStyle w:val="ListParagraph"/>
        <w:spacing w:after="0" w:line="240" w:lineRule="auto"/>
        <w:jc w:val="left"/>
        <w:rPr>
          <w:sz w:val="22"/>
        </w:rPr>
        <w:sectPr>
          <w:pgSz w:w="11900" w:h="16840"/>
          <w:pgMar w:header="0" w:footer="1203" w:top="420" w:bottom="1400" w:left="1275" w:right="1275"/>
        </w:sectPr>
      </w:pPr>
    </w:p>
    <w:p>
      <w:pPr>
        <w:pStyle w:val="Heading2"/>
        <w:ind w:left="0" w:right="136"/>
        <w:jc w:val="right"/>
      </w:pPr>
      <w:r>
        <w:rPr/>
        <mc:AlternateContent>
          <mc:Choice Requires="wps">
            <w:drawing>
              <wp:anchor distT="0" distB="0" distL="0" distR="0" allowOverlap="1" layoutInCell="1" locked="0" behindDoc="1" simplePos="0" relativeHeight="487664640">
                <wp:simplePos x="0" y="0"/>
                <wp:positionH relativeFrom="page">
                  <wp:posOffset>899160</wp:posOffset>
                </wp:positionH>
                <wp:positionV relativeFrom="paragraph">
                  <wp:posOffset>256031</wp:posOffset>
                </wp:positionV>
                <wp:extent cx="5760720" cy="6350"/>
                <wp:effectExtent l="0" t="0" r="0" b="0"/>
                <wp:wrapTopAndBottom/>
                <wp:docPr id="802" name="Graphic 802"/>
                <wp:cNvGraphicFramePr>
                  <a:graphicFrameLocks/>
                </wp:cNvGraphicFramePr>
                <a:graphic>
                  <a:graphicData uri="http://schemas.microsoft.com/office/word/2010/wordprocessingShape">
                    <wps:wsp>
                      <wps:cNvPr id="802" name="Graphic 80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1840;mso-wrap-distance-left:0;mso-wrap-distance-right:0" id="docshape553"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11"/>
        </w:numPr>
        <w:tabs>
          <w:tab w:pos="1058" w:val="left" w:leader="none"/>
        </w:tabs>
        <w:spacing w:line="240" w:lineRule="auto" w:before="0" w:after="0"/>
        <w:ind w:left="1058" w:right="0" w:hanging="917"/>
        <w:jc w:val="left"/>
      </w:pPr>
      <w:bookmarkStart w:name="4.1.7 Setting RS485" w:id="64"/>
      <w:bookmarkEnd w:id="64"/>
      <w:r>
        <w:rPr>
          <w:b w:val="0"/>
        </w:rPr>
      </w:r>
      <w:bookmarkStart w:name="_bookmark48" w:id="65"/>
      <w:bookmarkEnd w:id="65"/>
      <w:r>
        <w:rPr>
          <w:b w:val="0"/>
        </w:rPr>
      </w:r>
      <w:bookmarkStart w:name="_bookmark47" w:id="66"/>
      <w:bookmarkEnd w:id="66"/>
      <w:r>
        <w:rPr/>
        <w:t>Settin</w:t>
      </w:r>
      <w:r>
        <w:rPr/>
        <w:t>g</w:t>
      </w:r>
      <w:r>
        <w:rPr>
          <w:spacing w:val="-5"/>
        </w:rPr>
        <w:t> </w:t>
      </w:r>
      <w:r>
        <w:rPr>
          <w:spacing w:val="-2"/>
        </w:rPr>
        <w:t>RS485</w:t>
      </w:r>
    </w:p>
    <w:p>
      <w:pPr>
        <w:pStyle w:val="BodyText"/>
        <w:spacing w:line="244" w:lineRule="auto" w:before="171"/>
        <w:ind w:left="2125" w:right="72"/>
      </w:pPr>
      <w:r>
        <w:rPr>
          <w:spacing w:val="-2"/>
        </w:rPr>
        <w:t>The</w:t>
      </w:r>
      <w:r>
        <w:rPr>
          <w:spacing w:val="-9"/>
        </w:rPr>
        <w:t> </w:t>
      </w:r>
      <w:r>
        <w:rPr>
          <w:spacing w:val="-2"/>
        </w:rPr>
        <w:t>RS485</w:t>
      </w:r>
      <w:r>
        <w:rPr>
          <w:spacing w:val="-11"/>
        </w:rPr>
        <w:t> </w:t>
      </w:r>
      <w:r>
        <w:rPr>
          <w:spacing w:val="-2"/>
        </w:rPr>
        <w:t>uses</w:t>
      </w:r>
      <w:r>
        <w:rPr>
          <w:spacing w:val="-11"/>
        </w:rPr>
        <w:t> </w:t>
      </w:r>
      <w:r>
        <w:rPr>
          <w:spacing w:val="-2"/>
        </w:rPr>
        <w:t>the</w:t>
      </w:r>
      <w:r>
        <w:rPr>
          <w:spacing w:val="-9"/>
        </w:rPr>
        <w:t> </w:t>
      </w:r>
      <w:r>
        <w:rPr>
          <w:spacing w:val="-2"/>
        </w:rPr>
        <w:t>EQ–Bus</w:t>
      </w:r>
      <w:r>
        <w:rPr>
          <w:spacing w:val="-9"/>
        </w:rPr>
        <w:t> </w:t>
      </w:r>
      <w:r>
        <w:rPr>
          <w:spacing w:val="-2"/>
        </w:rPr>
        <w:t>and</w:t>
      </w:r>
      <w:r>
        <w:rPr>
          <w:spacing w:val="-10"/>
        </w:rPr>
        <w:t> </w:t>
      </w:r>
      <w:r>
        <w:rPr>
          <w:spacing w:val="-2"/>
        </w:rPr>
        <w:t>the</w:t>
      </w:r>
      <w:r>
        <w:rPr>
          <w:spacing w:val="-11"/>
        </w:rPr>
        <w:t> </w:t>
      </w:r>
      <w:r>
        <w:rPr>
          <w:spacing w:val="-2"/>
        </w:rPr>
        <w:t>Modbus</w:t>
      </w:r>
      <w:r>
        <w:rPr>
          <w:spacing w:val="-10"/>
        </w:rPr>
        <w:t> </w:t>
      </w:r>
      <w:r>
        <w:rPr>
          <w:spacing w:val="-2"/>
        </w:rPr>
        <w:t>protocol</w:t>
      </w:r>
      <w:r>
        <w:rPr>
          <w:spacing w:val="-11"/>
        </w:rPr>
        <w:t> </w:t>
      </w:r>
      <w:r>
        <w:rPr>
          <w:spacing w:val="-2"/>
        </w:rPr>
        <w:t>to</w:t>
      </w:r>
      <w:r>
        <w:rPr>
          <w:spacing w:val="-11"/>
        </w:rPr>
        <w:t> </w:t>
      </w:r>
      <w:r>
        <w:rPr>
          <w:spacing w:val="-2"/>
        </w:rPr>
        <w:t>communicate.</w:t>
      </w:r>
      <w:r>
        <w:rPr>
          <w:spacing w:val="-11"/>
        </w:rPr>
        <w:t> </w:t>
      </w:r>
      <w:r>
        <w:rPr>
          <w:spacing w:val="-2"/>
        </w:rPr>
        <w:t>To</w:t>
      </w:r>
      <w:r>
        <w:rPr>
          <w:spacing w:val="-9"/>
        </w:rPr>
        <w:t> </w:t>
      </w:r>
      <w:r>
        <w:rPr>
          <w:spacing w:val="-2"/>
        </w:rPr>
        <w:t>set</w:t>
      </w:r>
      <w:r>
        <w:rPr>
          <w:spacing w:val="-9"/>
        </w:rPr>
        <w:t> </w:t>
      </w:r>
      <w:r>
        <w:rPr>
          <w:spacing w:val="-2"/>
        </w:rPr>
        <w:t>the </w:t>
      </w:r>
      <w:r>
        <w:rPr/>
        <w:t>RS485 communication depending on protocol, perform the following steps:</w:t>
      </w:r>
    </w:p>
    <w:p>
      <w:pPr>
        <w:pStyle w:val="BodyText"/>
        <w:spacing w:before="6"/>
        <w:rPr>
          <w:sz w:val="8"/>
        </w:rPr>
      </w:pPr>
    </w:p>
    <w:tbl>
      <w:tblPr>
        <w:tblW w:w="0" w:type="auto"/>
        <w:jc w:val="left"/>
        <w:tblInd w:w="2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7"/>
        <w:gridCol w:w="3224"/>
        <w:gridCol w:w="2824"/>
      </w:tblGrid>
      <w:tr>
        <w:trPr>
          <w:trHeight w:val="329" w:hRule="atLeast"/>
        </w:trPr>
        <w:tc>
          <w:tcPr>
            <w:tcW w:w="637" w:type="dxa"/>
          </w:tcPr>
          <w:p>
            <w:pPr>
              <w:pStyle w:val="TableParagraph"/>
              <w:ind w:left="59"/>
              <w:rPr>
                <w:b/>
                <w:sz w:val="18"/>
              </w:rPr>
            </w:pPr>
            <w:r>
              <w:rPr>
                <w:b/>
                <w:spacing w:val="-4"/>
                <w:sz w:val="18"/>
              </w:rPr>
              <w:t>Step</w:t>
            </w:r>
          </w:p>
        </w:tc>
        <w:tc>
          <w:tcPr>
            <w:tcW w:w="3224" w:type="dxa"/>
          </w:tcPr>
          <w:p>
            <w:pPr>
              <w:pStyle w:val="TableParagraph"/>
              <w:ind w:left="59"/>
              <w:rPr>
                <w:b/>
                <w:sz w:val="18"/>
              </w:rPr>
            </w:pPr>
            <w:r>
              <w:rPr>
                <w:b/>
                <w:spacing w:val="-2"/>
                <w:sz w:val="18"/>
              </w:rPr>
              <w:t>EQ–</w:t>
            </w:r>
            <w:r>
              <w:rPr>
                <w:b/>
                <w:spacing w:val="-5"/>
                <w:sz w:val="18"/>
              </w:rPr>
              <w:t>Bus</w:t>
            </w:r>
          </w:p>
        </w:tc>
        <w:tc>
          <w:tcPr>
            <w:tcW w:w="2824" w:type="dxa"/>
          </w:tcPr>
          <w:p>
            <w:pPr>
              <w:pStyle w:val="TableParagraph"/>
              <w:ind w:left="58"/>
              <w:rPr>
                <w:b/>
                <w:sz w:val="18"/>
              </w:rPr>
            </w:pPr>
            <w:r>
              <w:rPr>
                <w:b/>
                <w:spacing w:val="-2"/>
                <w:sz w:val="18"/>
              </w:rPr>
              <w:t>Modbus</w:t>
            </w:r>
          </w:p>
        </w:tc>
      </w:tr>
      <w:tr>
        <w:trPr>
          <w:trHeight w:val="510" w:hRule="atLeast"/>
        </w:trPr>
        <w:tc>
          <w:tcPr>
            <w:tcW w:w="637" w:type="dxa"/>
          </w:tcPr>
          <w:p>
            <w:pPr>
              <w:pStyle w:val="TableParagraph"/>
              <w:ind w:left="59"/>
              <w:rPr>
                <w:sz w:val="18"/>
              </w:rPr>
            </w:pPr>
            <w:r>
              <w:rPr>
                <w:spacing w:val="-10"/>
                <w:sz w:val="18"/>
              </w:rPr>
              <w:t>1</w:t>
            </w:r>
          </w:p>
        </w:tc>
        <w:tc>
          <w:tcPr>
            <w:tcW w:w="3224" w:type="dxa"/>
          </w:tcPr>
          <w:p>
            <w:pPr>
              <w:pStyle w:val="TableParagraph"/>
              <w:spacing w:line="242" w:lineRule="exact" w:before="0"/>
              <w:ind w:left="59"/>
              <w:rPr>
                <w:sz w:val="18"/>
              </w:rPr>
            </w:pPr>
            <w:r>
              <w:rPr>
                <w:spacing w:val="-6"/>
                <w:sz w:val="18"/>
              </w:rPr>
              <w:t>Select</w:t>
            </w:r>
            <w:r>
              <w:rPr>
                <w:spacing w:val="-3"/>
                <w:sz w:val="18"/>
              </w:rPr>
              <w:t> </w:t>
            </w:r>
            <w:r>
              <w:rPr>
                <w:spacing w:val="-6"/>
                <w:sz w:val="18"/>
              </w:rPr>
              <w:t></w:t>
            </w:r>
            <w:r>
              <w:rPr>
                <w:spacing w:val="-4"/>
                <w:sz w:val="18"/>
              </w:rPr>
              <w:t> </w:t>
            </w:r>
            <w:r>
              <w:rPr>
                <w:spacing w:val="-6"/>
                <w:sz w:val="18"/>
              </w:rPr>
              <w:t>in</w:t>
            </w:r>
            <w:r>
              <w:rPr>
                <w:spacing w:val="-3"/>
                <w:sz w:val="18"/>
              </w:rPr>
              <w:t> </w:t>
            </w:r>
            <w:r>
              <w:rPr>
                <w:spacing w:val="-6"/>
                <w:sz w:val="18"/>
              </w:rPr>
              <w:t>the</w:t>
            </w:r>
            <w:r>
              <w:rPr>
                <w:spacing w:val="-3"/>
                <w:sz w:val="18"/>
              </w:rPr>
              <w:t> </w:t>
            </w:r>
            <w:r>
              <w:rPr>
                <w:spacing w:val="-6"/>
                <w:sz w:val="18"/>
              </w:rPr>
              <w:t>main</w:t>
            </w:r>
            <w:r>
              <w:rPr>
                <w:spacing w:val="-2"/>
                <w:sz w:val="18"/>
              </w:rPr>
              <w:t> </w:t>
            </w:r>
            <w:r>
              <w:rPr>
                <w:spacing w:val="-6"/>
                <w:sz w:val="18"/>
              </w:rPr>
              <w:t>menu,</w:t>
            </w:r>
            <w:r>
              <w:rPr>
                <w:spacing w:val="-1"/>
                <w:sz w:val="18"/>
              </w:rPr>
              <w:t> </w:t>
            </w:r>
            <w:r>
              <w:rPr>
                <w:spacing w:val="-6"/>
                <w:sz w:val="18"/>
              </w:rPr>
              <w:t>press</w:t>
            </w:r>
            <w:r>
              <w:rPr>
                <w:spacing w:val="-1"/>
                <w:sz w:val="18"/>
              </w:rPr>
              <w:t> </w:t>
            </w:r>
            <w:r>
              <w:rPr>
                <w:color w:val="4E9EFF"/>
                <w:spacing w:val="-6"/>
                <w:sz w:val="22"/>
              </w:rPr>
              <w:t>F</w:t>
            </w:r>
            <w:r>
              <w:rPr>
                <w:spacing w:val="-6"/>
                <w:sz w:val="18"/>
              </w:rPr>
              <w:t>.</w:t>
            </w:r>
          </w:p>
        </w:tc>
        <w:tc>
          <w:tcPr>
            <w:tcW w:w="2824" w:type="dxa"/>
          </w:tcPr>
          <w:p>
            <w:pPr>
              <w:pStyle w:val="TableParagraph"/>
              <w:spacing w:line="216" w:lineRule="auto" w:before="43"/>
              <w:ind w:right="207"/>
              <w:rPr>
                <w:sz w:val="18"/>
              </w:rPr>
            </w:pPr>
            <w:r>
              <w:rPr>
                <w:spacing w:val="-12"/>
                <w:sz w:val="18"/>
              </w:rPr>
              <w:t>Select</w:t>
            </w:r>
            <w:r>
              <w:rPr>
                <w:spacing w:val="-1"/>
                <w:sz w:val="18"/>
              </w:rPr>
              <w:t> </w:t>
            </w:r>
            <w:r>
              <w:rPr>
                <w:spacing w:val="-12"/>
                <w:sz w:val="18"/>
              </w:rPr>
              <w:t></w:t>
            </w:r>
            <w:r>
              <w:rPr>
                <w:spacing w:val="-3"/>
                <w:sz w:val="18"/>
              </w:rPr>
              <w:t> </w:t>
            </w:r>
            <w:r>
              <w:rPr>
                <w:spacing w:val="-12"/>
                <w:sz w:val="18"/>
              </w:rPr>
              <w:t>in</w:t>
            </w:r>
            <w:r>
              <w:rPr>
                <w:spacing w:val="-1"/>
                <w:sz w:val="18"/>
              </w:rPr>
              <w:t> </w:t>
            </w:r>
            <w:r>
              <w:rPr>
                <w:spacing w:val="-12"/>
                <w:sz w:val="18"/>
              </w:rPr>
              <w:t>the</w:t>
            </w:r>
            <w:r>
              <w:rPr>
                <w:spacing w:val="-1"/>
                <w:sz w:val="18"/>
              </w:rPr>
              <w:t> </w:t>
            </w:r>
            <w:r>
              <w:rPr>
                <w:spacing w:val="-12"/>
                <w:sz w:val="18"/>
              </w:rPr>
              <w:t>main</w:t>
            </w:r>
            <w:r>
              <w:rPr>
                <w:spacing w:val="-1"/>
                <w:sz w:val="18"/>
              </w:rPr>
              <w:t> </w:t>
            </w:r>
            <w:r>
              <w:rPr>
                <w:spacing w:val="-12"/>
                <w:sz w:val="18"/>
              </w:rPr>
              <w:t>menu,</w:t>
            </w:r>
            <w:r>
              <w:rPr>
                <w:sz w:val="18"/>
              </w:rPr>
              <w:t> press </w:t>
            </w:r>
            <w:r>
              <w:rPr>
                <w:color w:val="4E9EFF"/>
                <w:sz w:val="22"/>
              </w:rPr>
              <w:t>F</w:t>
            </w:r>
            <w:r>
              <w:rPr>
                <w:sz w:val="18"/>
              </w:rPr>
              <w:t>.</w:t>
            </w:r>
          </w:p>
        </w:tc>
      </w:tr>
      <w:tr>
        <w:trPr>
          <w:trHeight w:val="290" w:hRule="atLeast"/>
        </w:trPr>
        <w:tc>
          <w:tcPr>
            <w:tcW w:w="637" w:type="dxa"/>
          </w:tcPr>
          <w:p>
            <w:pPr>
              <w:pStyle w:val="TableParagraph"/>
              <w:spacing w:before="25"/>
              <w:ind w:left="59"/>
              <w:rPr>
                <w:sz w:val="18"/>
              </w:rPr>
            </w:pPr>
            <w:r>
              <w:rPr>
                <w:spacing w:val="-10"/>
                <w:sz w:val="18"/>
              </w:rPr>
              <w:t>2</w:t>
            </w:r>
          </w:p>
        </w:tc>
        <w:tc>
          <w:tcPr>
            <w:tcW w:w="3224" w:type="dxa"/>
          </w:tcPr>
          <w:p>
            <w:pPr>
              <w:pStyle w:val="TableParagraph"/>
              <w:spacing w:line="241" w:lineRule="exact" w:before="0"/>
              <w:ind w:left="59"/>
              <w:rPr>
                <w:sz w:val="18"/>
              </w:rPr>
            </w:pPr>
            <w:r>
              <w:rPr>
                <w:w w:val="85"/>
                <w:sz w:val="18"/>
              </w:rPr>
              <w:t>Select</w:t>
            </w:r>
            <w:r>
              <w:rPr>
                <w:spacing w:val="-2"/>
                <w:w w:val="85"/>
                <w:sz w:val="18"/>
              </w:rPr>
              <w:t> </w:t>
            </w:r>
            <w:r>
              <w:rPr>
                <w:w w:val="85"/>
                <w:sz w:val="18"/>
              </w:rPr>
              <w:t>,</w:t>
            </w:r>
            <w:r>
              <w:rPr>
                <w:spacing w:val="-2"/>
                <w:w w:val="85"/>
                <w:sz w:val="18"/>
              </w:rPr>
              <w:t> </w:t>
            </w:r>
            <w:r>
              <w:rPr>
                <w:w w:val="85"/>
                <w:sz w:val="18"/>
              </w:rPr>
              <w:t>press</w:t>
            </w:r>
            <w:r>
              <w:rPr>
                <w:spacing w:val="-8"/>
                <w:sz w:val="18"/>
              </w:rPr>
              <w:t> </w:t>
            </w:r>
            <w:r>
              <w:rPr>
                <w:color w:val="4E9EFF"/>
                <w:spacing w:val="-5"/>
                <w:w w:val="85"/>
                <w:sz w:val="22"/>
              </w:rPr>
              <w:t>F</w:t>
            </w:r>
            <w:r>
              <w:rPr>
                <w:spacing w:val="-5"/>
                <w:w w:val="85"/>
                <w:sz w:val="18"/>
              </w:rPr>
              <w:t>.</w:t>
            </w:r>
          </w:p>
        </w:tc>
        <w:tc>
          <w:tcPr>
            <w:tcW w:w="2824" w:type="dxa"/>
          </w:tcPr>
          <w:p>
            <w:pPr>
              <w:pStyle w:val="TableParagraph"/>
              <w:spacing w:line="241" w:lineRule="exact" w:before="0"/>
              <w:rPr>
                <w:sz w:val="18"/>
              </w:rPr>
            </w:pPr>
            <w:r>
              <w:rPr>
                <w:w w:val="85"/>
                <w:sz w:val="18"/>
              </w:rPr>
              <w:t>Select</w:t>
            </w:r>
            <w:r>
              <w:rPr>
                <w:spacing w:val="-2"/>
                <w:w w:val="85"/>
                <w:sz w:val="18"/>
              </w:rPr>
              <w:t> </w:t>
            </w:r>
            <w:r>
              <w:rPr>
                <w:w w:val="85"/>
                <w:sz w:val="18"/>
              </w:rPr>
              <w:t>,</w:t>
            </w:r>
            <w:r>
              <w:rPr>
                <w:spacing w:val="-1"/>
                <w:w w:val="85"/>
                <w:sz w:val="18"/>
              </w:rPr>
              <w:t> </w:t>
            </w:r>
            <w:r>
              <w:rPr>
                <w:w w:val="85"/>
                <w:sz w:val="18"/>
              </w:rPr>
              <w:t>press</w:t>
            </w:r>
            <w:r>
              <w:rPr>
                <w:spacing w:val="-1"/>
                <w:w w:val="85"/>
                <w:sz w:val="18"/>
              </w:rPr>
              <w:t> </w:t>
            </w:r>
            <w:r>
              <w:rPr>
                <w:color w:val="4E9EFF"/>
                <w:spacing w:val="-5"/>
                <w:w w:val="85"/>
                <w:sz w:val="22"/>
              </w:rPr>
              <w:t>F</w:t>
            </w:r>
            <w:r>
              <w:rPr>
                <w:spacing w:val="-5"/>
                <w:w w:val="85"/>
                <w:sz w:val="18"/>
              </w:rPr>
              <w:t>.</w:t>
            </w:r>
          </w:p>
        </w:tc>
      </w:tr>
      <w:tr>
        <w:trPr>
          <w:trHeight w:val="950" w:hRule="atLeast"/>
        </w:trPr>
        <w:tc>
          <w:tcPr>
            <w:tcW w:w="637" w:type="dxa"/>
          </w:tcPr>
          <w:p>
            <w:pPr>
              <w:pStyle w:val="TableParagraph"/>
              <w:spacing w:before="25"/>
              <w:ind w:left="59"/>
              <w:rPr>
                <w:sz w:val="18"/>
              </w:rPr>
            </w:pPr>
            <w:r>
              <w:rPr>
                <w:spacing w:val="-10"/>
                <w:sz w:val="18"/>
              </w:rPr>
              <w:t>3</w:t>
            </w:r>
          </w:p>
        </w:tc>
        <w:tc>
          <w:tcPr>
            <w:tcW w:w="3224" w:type="dxa"/>
          </w:tcPr>
          <w:p>
            <w:pPr>
              <w:pStyle w:val="TableParagraph"/>
              <w:spacing w:line="220" w:lineRule="exact" w:before="18"/>
              <w:ind w:left="59" w:right="73" w:hanging="1"/>
              <w:rPr>
                <w:sz w:val="18"/>
              </w:rPr>
            </w:pPr>
            <w:r>
              <w:rPr>
                <w:w w:val="90"/>
                <w:sz w:val="18"/>
              </w:rPr>
              <w:t>Select , press </w:t>
            </w:r>
            <w:r>
              <w:rPr>
                <w:color w:val="4E9EFF"/>
                <w:w w:val="90"/>
                <w:sz w:val="22"/>
              </w:rPr>
              <w:t>F</w:t>
            </w:r>
            <w:r>
              <w:rPr>
                <w:color w:val="4E9EFF"/>
                <w:spacing w:val="-7"/>
                <w:w w:val="90"/>
                <w:sz w:val="22"/>
              </w:rPr>
              <w:t> </w:t>
            </w:r>
            <w:r>
              <w:rPr>
                <w:w w:val="90"/>
                <w:sz w:val="18"/>
              </w:rPr>
              <w:t>to see the </w:t>
            </w:r>
            <w:r>
              <w:rPr>
                <w:spacing w:val="-64"/>
                <w:w w:val="90"/>
                <w:sz w:val="18"/>
              </w:rPr>
              <w:t>se-</w:t>
            </w:r>
            <w:r>
              <w:rPr>
                <w:sz w:val="18"/>
              </w:rPr>
              <w:t>lected protocol.</w:t>
            </w:r>
          </w:p>
        </w:tc>
        <w:tc>
          <w:tcPr>
            <w:tcW w:w="2824" w:type="dxa"/>
          </w:tcPr>
          <w:p>
            <w:pPr>
              <w:pStyle w:val="TableParagraph"/>
              <w:spacing w:line="241" w:lineRule="exact" w:before="0"/>
              <w:rPr>
                <w:sz w:val="18"/>
              </w:rPr>
            </w:pPr>
            <w:r>
              <w:rPr>
                <w:w w:val="90"/>
                <w:sz w:val="18"/>
              </w:rPr>
              <w:t>Select</w:t>
            </w:r>
            <w:r>
              <w:rPr>
                <w:spacing w:val="-8"/>
                <w:w w:val="90"/>
                <w:sz w:val="18"/>
              </w:rPr>
              <w:t> </w:t>
            </w:r>
            <w:r>
              <w:rPr>
                <w:w w:val="90"/>
                <w:sz w:val="18"/>
              </w:rPr>
              <w:t>,</w:t>
            </w:r>
            <w:r>
              <w:rPr>
                <w:spacing w:val="-7"/>
                <w:w w:val="90"/>
                <w:sz w:val="18"/>
              </w:rPr>
              <w:t> </w:t>
            </w:r>
            <w:r>
              <w:rPr>
                <w:w w:val="90"/>
                <w:sz w:val="18"/>
              </w:rPr>
              <w:t>press</w:t>
            </w:r>
            <w:r>
              <w:rPr>
                <w:spacing w:val="-8"/>
                <w:w w:val="90"/>
                <w:sz w:val="18"/>
              </w:rPr>
              <w:t> </w:t>
            </w:r>
            <w:r>
              <w:rPr>
                <w:color w:val="4E9EFF"/>
                <w:w w:val="90"/>
                <w:sz w:val="22"/>
              </w:rPr>
              <w:t>F</w:t>
            </w:r>
            <w:r>
              <w:rPr>
                <w:color w:val="4E9EFF"/>
                <w:spacing w:val="-9"/>
                <w:w w:val="90"/>
                <w:sz w:val="22"/>
              </w:rPr>
              <w:t> </w:t>
            </w:r>
            <w:r>
              <w:rPr>
                <w:w w:val="90"/>
                <w:sz w:val="18"/>
              </w:rPr>
              <w:t>to</w:t>
            </w:r>
            <w:r>
              <w:rPr>
                <w:spacing w:val="-5"/>
                <w:w w:val="90"/>
                <w:sz w:val="18"/>
              </w:rPr>
              <w:t> see</w:t>
            </w:r>
          </w:p>
          <w:p>
            <w:pPr>
              <w:pStyle w:val="TableParagraph"/>
              <w:spacing w:line="254" w:lineRule="auto" w:before="5"/>
              <w:rPr>
                <w:sz w:val="18"/>
              </w:rPr>
            </w:pPr>
            <w:r>
              <w:rPr>
                <w:sz w:val="18"/>
              </w:rPr>
              <w:t>the</w:t>
            </w:r>
            <w:r>
              <w:rPr>
                <w:spacing w:val="-12"/>
                <w:sz w:val="18"/>
              </w:rPr>
              <w:t> </w:t>
            </w:r>
            <w:r>
              <w:rPr>
                <w:sz w:val="18"/>
              </w:rPr>
              <w:t>selected</w:t>
            </w:r>
            <w:r>
              <w:rPr>
                <w:spacing w:val="-11"/>
                <w:sz w:val="18"/>
              </w:rPr>
              <w:t> </w:t>
            </w:r>
            <w:r>
              <w:rPr>
                <w:sz w:val="18"/>
              </w:rPr>
              <w:t>protocol.</w:t>
            </w:r>
            <w:r>
              <w:rPr>
                <w:spacing w:val="-11"/>
                <w:sz w:val="18"/>
              </w:rPr>
              <w:t> </w:t>
            </w:r>
            <w:r>
              <w:rPr>
                <w:sz w:val="18"/>
              </w:rPr>
              <w:t>Press</w:t>
            </w:r>
            <w:r>
              <w:rPr>
                <w:spacing w:val="-11"/>
                <w:sz w:val="18"/>
              </w:rPr>
              <w:t> </w:t>
            </w:r>
            <w:r>
              <w:rPr>
                <w:sz w:val="18"/>
              </w:rPr>
              <w:t>and hold OK to step back to the previous menu.</w:t>
            </w:r>
          </w:p>
        </w:tc>
      </w:tr>
      <w:tr>
        <w:trPr>
          <w:trHeight w:val="1829" w:hRule="atLeast"/>
        </w:trPr>
        <w:tc>
          <w:tcPr>
            <w:tcW w:w="637" w:type="dxa"/>
          </w:tcPr>
          <w:p>
            <w:pPr>
              <w:pStyle w:val="TableParagraph"/>
              <w:spacing w:before="25"/>
              <w:ind w:left="59"/>
              <w:rPr>
                <w:sz w:val="18"/>
              </w:rPr>
            </w:pPr>
            <w:r>
              <w:rPr>
                <w:spacing w:val="-10"/>
                <w:sz w:val="18"/>
              </w:rPr>
              <w:t>4</w:t>
            </w:r>
          </w:p>
        </w:tc>
        <w:tc>
          <w:tcPr>
            <w:tcW w:w="3224" w:type="dxa"/>
          </w:tcPr>
          <w:p>
            <w:pPr>
              <w:pStyle w:val="TableParagraph"/>
              <w:spacing w:line="254" w:lineRule="auto" w:before="25"/>
              <w:ind w:right="18" w:hanging="1"/>
              <w:rPr>
                <w:sz w:val="18"/>
              </w:rPr>
            </w:pPr>
            <w:r>
              <w:rPr>
                <w:sz w:val="18"/>
              </w:rPr>
              <w:t>If</w:t>
            </w:r>
            <w:r>
              <w:rPr>
                <w:spacing w:val="-7"/>
                <w:sz w:val="18"/>
              </w:rPr>
              <w:t> </w:t>
            </w:r>
            <w:r>
              <w:rPr>
                <w:sz w:val="18"/>
              </w:rPr>
              <w:t>required,</w:t>
            </w:r>
            <w:r>
              <w:rPr>
                <w:spacing w:val="-5"/>
                <w:sz w:val="18"/>
              </w:rPr>
              <w:t> </w:t>
            </w:r>
            <w:r>
              <w:rPr>
                <w:sz w:val="18"/>
              </w:rPr>
              <w:t>then</w:t>
            </w:r>
            <w:r>
              <w:rPr>
                <w:spacing w:val="-6"/>
                <w:sz w:val="18"/>
              </w:rPr>
              <w:t> </w:t>
            </w:r>
            <w:r>
              <w:rPr>
                <w:sz w:val="18"/>
              </w:rPr>
              <w:t>use</w:t>
            </w:r>
            <w:r>
              <w:rPr>
                <w:spacing w:val="-6"/>
                <w:sz w:val="18"/>
              </w:rPr>
              <w:t> </w:t>
            </w:r>
            <w:r>
              <w:rPr>
                <w:sz w:val="18"/>
              </w:rPr>
              <w:t>S</w:t>
            </w:r>
            <w:r>
              <w:rPr>
                <w:spacing w:val="-7"/>
                <w:sz w:val="18"/>
              </w:rPr>
              <w:t> </w:t>
            </w:r>
            <w:r>
              <w:rPr>
                <w:sz w:val="18"/>
              </w:rPr>
              <w:t>and</w:t>
            </w:r>
            <w:r>
              <w:rPr>
                <w:spacing w:val="-6"/>
                <w:sz w:val="18"/>
              </w:rPr>
              <w:t> </w:t>
            </w:r>
            <w:r>
              <w:rPr>
                <w:sz w:val="18"/>
              </w:rPr>
              <w:t>F</w:t>
            </w:r>
            <w:r>
              <w:rPr>
                <w:spacing w:val="-6"/>
                <w:sz w:val="18"/>
              </w:rPr>
              <w:t> </w:t>
            </w:r>
            <w:r>
              <w:rPr>
                <w:sz w:val="18"/>
              </w:rPr>
              <w:t>to</w:t>
            </w:r>
            <w:r>
              <w:rPr>
                <w:spacing w:val="-7"/>
                <w:sz w:val="18"/>
              </w:rPr>
              <w:t> </w:t>
            </w:r>
            <w:r>
              <w:rPr>
                <w:sz w:val="18"/>
              </w:rPr>
              <w:t>set</w:t>
            </w:r>
            <w:r>
              <w:rPr>
                <w:spacing w:val="-5"/>
                <w:sz w:val="18"/>
              </w:rPr>
              <w:t> </w:t>
            </w:r>
            <w:r>
              <w:rPr>
                <w:sz w:val="18"/>
              </w:rPr>
              <w:t>the </w:t>
            </w:r>
            <w:r>
              <w:rPr>
                <w:w w:val="90"/>
                <w:sz w:val="18"/>
              </w:rPr>
              <w:t>protocol</w:t>
            </w:r>
            <w:r>
              <w:rPr>
                <w:spacing w:val="-5"/>
                <w:w w:val="90"/>
                <w:sz w:val="18"/>
              </w:rPr>
              <w:t> </w:t>
            </w:r>
            <w:r>
              <w:rPr>
                <w:w w:val="90"/>
                <w:sz w:val="18"/>
              </w:rPr>
              <w:t>to</w:t>
            </w:r>
            <w:r>
              <w:rPr>
                <w:spacing w:val="-6"/>
                <w:w w:val="90"/>
                <w:sz w:val="18"/>
              </w:rPr>
              <w:t> </w:t>
            </w:r>
            <w:r>
              <w:rPr>
                <w:w w:val="90"/>
                <w:sz w:val="18"/>
              </w:rPr>
              <w:t>EQ–Bus</w:t>
            </w:r>
            <w:r>
              <w:rPr>
                <w:spacing w:val="-5"/>
                <w:w w:val="90"/>
                <w:sz w:val="18"/>
              </w:rPr>
              <w:t> </w:t>
            </w:r>
            <w:r>
              <w:rPr>
                <w:w w:val="90"/>
                <w:sz w:val="18"/>
              </w:rPr>
              <w:t>().</w:t>
            </w:r>
            <w:r>
              <w:rPr>
                <w:spacing w:val="-6"/>
                <w:w w:val="90"/>
                <w:sz w:val="18"/>
              </w:rPr>
              <w:t> </w:t>
            </w:r>
            <w:r>
              <w:rPr>
                <w:w w:val="90"/>
                <w:sz w:val="18"/>
              </w:rPr>
              <w:t>The</w:t>
            </w:r>
            <w:r>
              <w:rPr>
                <w:spacing w:val="-6"/>
                <w:w w:val="90"/>
                <w:sz w:val="18"/>
              </w:rPr>
              <w:t> </w:t>
            </w:r>
            <w:r>
              <w:rPr>
                <w:w w:val="90"/>
                <w:sz w:val="18"/>
              </w:rPr>
              <w:t>dis-</w:t>
            </w:r>
            <w:r>
              <w:rPr>
                <w:sz w:val="18"/>
              </w:rPr>
              <w:t>play will go back to the default menu. </w:t>
            </w:r>
            <w:r>
              <w:rPr>
                <w:w w:val="85"/>
                <w:sz w:val="18"/>
              </w:rPr>
              <w:t>Go to  &gt;&gt; .</w:t>
            </w:r>
          </w:p>
          <w:p>
            <w:pPr>
              <w:pStyle w:val="TableParagraph"/>
              <w:spacing w:line="254" w:lineRule="auto" w:before="3"/>
              <w:rPr>
                <w:sz w:val="18"/>
              </w:rPr>
            </w:pPr>
            <w:r>
              <w:rPr>
                <w:sz w:val="18"/>
              </w:rPr>
              <w:t>If</w:t>
            </w:r>
            <w:r>
              <w:rPr>
                <w:spacing w:val="-6"/>
                <w:sz w:val="18"/>
              </w:rPr>
              <w:t> </w:t>
            </w:r>
            <w:r>
              <w:rPr>
                <w:sz w:val="18"/>
              </w:rPr>
              <w:t>not</w:t>
            </w:r>
            <w:r>
              <w:rPr>
                <w:spacing w:val="-6"/>
                <w:sz w:val="18"/>
              </w:rPr>
              <w:t> </w:t>
            </w:r>
            <w:r>
              <w:rPr>
                <w:sz w:val="18"/>
              </w:rPr>
              <w:t>required,</w:t>
            </w:r>
            <w:r>
              <w:rPr>
                <w:spacing w:val="-6"/>
                <w:sz w:val="18"/>
              </w:rPr>
              <w:t> </w:t>
            </w:r>
            <w:r>
              <w:rPr>
                <w:sz w:val="18"/>
              </w:rPr>
              <w:t>then</w:t>
            </w:r>
            <w:r>
              <w:rPr>
                <w:spacing w:val="-7"/>
                <w:sz w:val="18"/>
              </w:rPr>
              <w:t> </w:t>
            </w:r>
            <w:r>
              <w:rPr>
                <w:sz w:val="18"/>
              </w:rPr>
              <w:t>press</w:t>
            </w:r>
            <w:r>
              <w:rPr>
                <w:spacing w:val="-6"/>
                <w:sz w:val="18"/>
              </w:rPr>
              <w:t> </w:t>
            </w:r>
            <w:r>
              <w:rPr>
                <w:sz w:val="18"/>
              </w:rPr>
              <w:t>and</w:t>
            </w:r>
            <w:r>
              <w:rPr>
                <w:spacing w:val="-6"/>
                <w:sz w:val="18"/>
              </w:rPr>
              <w:t> </w:t>
            </w:r>
            <w:r>
              <w:rPr>
                <w:sz w:val="18"/>
              </w:rPr>
              <w:t>hold</w:t>
            </w:r>
            <w:r>
              <w:rPr>
                <w:spacing w:val="-6"/>
                <w:sz w:val="18"/>
              </w:rPr>
              <w:t> </w:t>
            </w:r>
            <w:r>
              <w:rPr>
                <w:sz w:val="18"/>
              </w:rPr>
              <w:t>OK to step back to the previous menu.</w:t>
            </w:r>
          </w:p>
        </w:tc>
        <w:tc>
          <w:tcPr>
            <w:tcW w:w="2824" w:type="dxa"/>
          </w:tcPr>
          <w:p>
            <w:pPr>
              <w:pStyle w:val="TableParagraph"/>
              <w:spacing w:line="256" w:lineRule="auto" w:before="25"/>
              <w:ind w:right="207"/>
              <w:rPr>
                <w:sz w:val="18"/>
              </w:rPr>
            </w:pPr>
            <w:r>
              <w:rPr>
                <w:sz w:val="18"/>
              </w:rPr>
              <w:t>If required, then use S and F to set</w:t>
            </w:r>
            <w:r>
              <w:rPr>
                <w:spacing w:val="1"/>
                <w:sz w:val="18"/>
              </w:rPr>
              <w:t> </w:t>
            </w:r>
            <w:r>
              <w:rPr>
                <w:sz w:val="18"/>
              </w:rPr>
              <w:t>the</w:t>
            </w:r>
            <w:r>
              <w:rPr>
                <w:spacing w:val="2"/>
                <w:sz w:val="18"/>
              </w:rPr>
              <w:t> </w:t>
            </w:r>
            <w:r>
              <w:rPr>
                <w:sz w:val="18"/>
              </w:rPr>
              <w:t>protocol</w:t>
            </w:r>
            <w:r>
              <w:rPr>
                <w:spacing w:val="2"/>
                <w:sz w:val="18"/>
              </w:rPr>
              <w:t> </w:t>
            </w:r>
            <w:r>
              <w:rPr>
                <w:sz w:val="18"/>
              </w:rPr>
              <w:t>to</w:t>
            </w:r>
            <w:r>
              <w:rPr>
                <w:spacing w:val="2"/>
                <w:sz w:val="18"/>
              </w:rPr>
              <w:t> </w:t>
            </w:r>
            <w:r>
              <w:rPr>
                <w:sz w:val="18"/>
              </w:rPr>
              <w:t>Modbus</w:t>
            </w:r>
            <w:r>
              <w:rPr>
                <w:spacing w:val="2"/>
                <w:sz w:val="18"/>
              </w:rPr>
              <w:t> </w:t>
            </w:r>
            <w:r>
              <w:rPr>
                <w:spacing w:val="-26"/>
                <w:w w:val="75"/>
                <w:sz w:val="18"/>
              </w:rPr>
              <w:t>(</w:t>
            </w:r>
          </w:p>
          <w:p>
            <w:pPr>
              <w:pStyle w:val="TableParagraph"/>
              <w:spacing w:line="254" w:lineRule="auto" w:before="0"/>
              <w:ind w:right="201"/>
              <w:rPr>
                <w:sz w:val="18"/>
              </w:rPr>
            </w:pPr>
            <w:r>
              <w:rPr>
                <w:spacing w:val="-10"/>
                <w:sz w:val="18"/>
              </w:rPr>
              <w:t>).</w:t>
            </w:r>
            <w:r>
              <w:rPr>
                <w:spacing w:val="-3"/>
                <w:sz w:val="18"/>
              </w:rPr>
              <w:t> </w:t>
            </w:r>
            <w:r>
              <w:rPr>
                <w:spacing w:val="-10"/>
                <w:sz w:val="18"/>
              </w:rPr>
              <w:t>The</w:t>
            </w:r>
            <w:r>
              <w:rPr>
                <w:spacing w:val="-2"/>
                <w:sz w:val="18"/>
              </w:rPr>
              <w:t> </w:t>
            </w:r>
            <w:r>
              <w:rPr>
                <w:spacing w:val="-10"/>
                <w:sz w:val="18"/>
              </w:rPr>
              <w:t>display</w:t>
            </w:r>
            <w:r>
              <w:rPr>
                <w:spacing w:val="-3"/>
                <w:sz w:val="18"/>
              </w:rPr>
              <w:t> </w:t>
            </w:r>
            <w:r>
              <w:rPr>
                <w:spacing w:val="-10"/>
                <w:sz w:val="18"/>
              </w:rPr>
              <w:t>will</w:t>
            </w:r>
            <w:r>
              <w:rPr>
                <w:spacing w:val="-2"/>
                <w:sz w:val="18"/>
              </w:rPr>
              <w:t> </w:t>
            </w:r>
            <w:r>
              <w:rPr>
                <w:spacing w:val="-10"/>
                <w:sz w:val="18"/>
              </w:rPr>
              <w:t>go</w:t>
            </w:r>
            <w:r>
              <w:rPr>
                <w:spacing w:val="-3"/>
                <w:sz w:val="18"/>
              </w:rPr>
              <w:t> </w:t>
            </w:r>
            <w:r>
              <w:rPr>
                <w:spacing w:val="-10"/>
                <w:sz w:val="18"/>
              </w:rPr>
              <w:t>back</w:t>
            </w:r>
            <w:r>
              <w:rPr>
                <w:spacing w:val="-3"/>
                <w:sz w:val="18"/>
              </w:rPr>
              <w:t> </w:t>
            </w:r>
            <w:r>
              <w:rPr>
                <w:spacing w:val="-10"/>
                <w:sz w:val="18"/>
              </w:rPr>
              <w:t>to</w:t>
            </w:r>
            <w:r>
              <w:rPr>
                <w:spacing w:val="-8"/>
                <w:sz w:val="18"/>
              </w:rPr>
              <w:t> the</w:t>
            </w:r>
            <w:r>
              <w:rPr>
                <w:spacing w:val="-1"/>
                <w:sz w:val="18"/>
              </w:rPr>
              <w:t> </w:t>
            </w:r>
            <w:r>
              <w:rPr>
                <w:spacing w:val="-8"/>
                <w:sz w:val="18"/>
              </w:rPr>
              <w:t>default</w:t>
            </w:r>
            <w:r>
              <w:rPr>
                <w:spacing w:val="1"/>
                <w:sz w:val="18"/>
              </w:rPr>
              <w:t> </w:t>
            </w:r>
            <w:r>
              <w:rPr>
                <w:spacing w:val="-8"/>
                <w:sz w:val="18"/>
              </w:rPr>
              <w:t>menu.</w:t>
            </w:r>
            <w:r>
              <w:rPr>
                <w:spacing w:val="1"/>
                <w:sz w:val="18"/>
              </w:rPr>
              <w:t> </w:t>
            </w:r>
            <w:r>
              <w:rPr>
                <w:spacing w:val="-8"/>
                <w:sz w:val="18"/>
              </w:rPr>
              <w:t>Go</w:t>
            </w:r>
            <w:r>
              <w:rPr>
                <w:sz w:val="18"/>
              </w:rPr>
              <w:t> </w:t>
            </w:r>
            <w:r>
              <w:rPr>
                <w:spacing w:val="-8"/>
                <w:sz w:val="18"/>
              </w:rPr>
              <w:t>to</w:t>
            </w:r>
            <w:r>
              <w:rPr>
                <w:spacing w:val="-1"/>
                <w:sz w:val="18"/>
              </w:rPr>
              <w:t> </w:t>
            </w:r>
            <w:r>
              <w:rPr>
                <w:spacing w:val="-8"/>
                <w:sz w:val="18"/>
              </w:rPr>
              <w:t></w:t>
            </w:r>
            <w:r>
              <w:rPr>
                <w:spacing w:val="1"/>
                <w:sz w:val="18"/>
              </w:rPr>
              <w:t> </w:t>
            </w:r>
            <w:r>
              <w:rPr>
                <w:spacing w:val="-12"/>
                <w:sz w:val="18"/>
              </w:rPr>
              <w:t>&gt;&gt;</w:t>
            </w:r>
          </w:p>
          <w:p>
            <w:pPr>
              <w:pStyle w:val="TableParagraph"/>
              <w:spacing w:before="0"/>
              <w:rPr>
                <w:sz w:val="18"/>
              </w:rPr>
            </w:pPr>
            <w:r>
              <w:rPr>
                <w:spacing w:val="-2"/>
                <w:w w:val="85"/>
                <w:sz w:val="18"/>
              </w:rPr>
              <w:t>.</w:t>
            </w:r>
          </w:p>
          <w:p>
            <w:pPr>
              <w:pStyle w:val="TableParagraph"/>
              <w:spacing w:line="254" w:lineRule="auto" w:before="12"/>
              <w:ind w:right="207"/>
              <w:rPr>
                <w:sz w:val="18"/>
              </w:rPr>
            </w:pPr>
            <w:r>
              <w:rPr>
                <w:sz w:val="18"/>
              </w:rPr>
              <w:t>If</w:t>
            </w:r>
            <w:r>
              <w:rPr>
                <w:spacing w:val="-10"/>
                <w:sz w:val="18"/>
              </w:rPr>
              <w:t> </w:t>
            </w:r>
            <w:r>
              <w:rPr>
                <w:sz w:val="18"/>
              </w:rPr>
              <w:t>not</w:t>
            </w:r>
            <w:r>
              <w:rPr>
                <w:spacing w:val="-10"/>
                <w:sz w:val="18"/>
              </w:rPr>
              <w:t> </w:t>
            </w:r>
            <w:r>
              <w:rPr>
                <w:sz w:val="18"/>
              </w:rPr>
              <w:t>required,</w:t>
            </w:r>
            <w:r>
              <w:rPr>
                <w:spacing w:val="-9"/>
                <w:sz w:val="18"/>
              </w:rPr>
              <w:t> </w:t>
            </w:r>
            <w:r>
              <w:rPr>
                <w:sz w:val="18"/>
              </w:rPr>
              <w:t>then</w:t>
            </w:r>
            <w:r>
              <w:rPr>
                <w:spacing w:val="-9"/>
                <w:sz w:val="18"/>
              </w:rPr>
              <w:t> </w:t>
            </w:r>
            <w:r>
              <w:rPr>
                <w:sz w:val="18"/>
              </w:rPr>
              <w:t>press</w:t>
            </w:r>
            <w:r>
              <w:rPr>
                <w:spacing w:val="-8"/>
                <w:sz w:val="18"/>
              </w:rPr>
              <w:t> </w:t>
            </w:r>
            <w:r>
              <w:rPr>
                <w:sz w:val="18"/>
              </w:rPr>
              <w:t>and hold OK to step back to the previous menu.</w:t>
            </w:r>
          </w:p>
        </w:tc>
      </w:tr>
      <w:tr>
        <w:trPr>
          <w:trHeight w:val="950" w:hRule="atLeast"/>
        </w:trPr>
        <w:tc>
          <w:tcPr>
            <w:tcW w:w="637" w:type="dxa"/>
          </w:tcPr>
          <w:p>
            <w:pPr>
              <w:pStyle w:val="TableParagraph"/>
              <w:ind w:left="59"/>
              <w:rPr>
                <w:sz w:val="18"/>
              </w:rPr>
            </w:pPr>
            <w:r>
              <w:rPr>
                <w:spacing w:val="-10"/>
                <w:sz w:val="18"/>
              </w:rPr>
              <w:t>5</w:t>
            </w:r>
          </w:p>
        </w:tc>
        <w:tc>
          <w:tcPr>
            <w:tcW w:w="3224" w:type="dxa"/>
          </w:tcPr>
          <w:p>
            <w:pPr>
              <w:pStyle w:val="TableParagraph"/>
              <w:spacing w:line="252" w:lineRule="auto" w:before="0"/>
              <w:ind w:left="59" w:right="73" w:hanging="1"/>
              <w:rPr>
                <w:sz w:val="18"/>
              </w:rPr>
            </w:pPr>
            <w:r>
              <w:rPr>
                <w:sz w:val="18"/>
              </w:rPr>
              <w:t>Press</w:t>
            </w:r>
            <w:r>
              <w:rPr>
                <w:spacing w:val="-8"/>
                <w:sz w:val="18"/>
              </w:rPr>
              <w:t> </w:t>
            </w:r>
            <w:r>
              <w:rPr>
                <w:color w:val="4F9EFF"/>
                <w:sz w:val="22"/>
              </w:rPr>
              <w:t>G</w:t>
            </w:r>
            <w:r>
              <w:rPr>
                <w:color w:val="4F9EFF"/>
                <w:spacing w:val="-16"/>
                <w:sz w:val="22"/>
              </w:rPr>
              <w:t> </w:t>
            </w:r>
            <w:r>
              <w:rPr>
                <w:sz w:val="18"/>
              </w:rPr>
              <w:t>once</w:t>
            </w:r>
            <w:r>
              <w:rPr>
                <w:spacing w:val="-5"/>
                <w:sz w:val="18"/>
              </w:rPr>
              <w:t> </w:t>
            </w:r>
            <w:r>
              <w:rPr>
                <w:sz w:val="18"/>
              </w:rPr>
              <w:t>to</w:t>
            </w:r>
            <w:r>
              <w:rPr>
                <w:spacing w:val="-6"/>
                <w:sz w:val="18"/>
              </w:rPr>
              <w:t> </w:t>
            </w:r>
            <w:r>
              <w:rPr>
                <w:sz w:val="18"/>
              </w:rPr>
              <w:t>get</w:t>
            </w:r>
            <w:r>
              <w:rPr>
                <w:spacing w:val="-6"/>
                <w:sz w:val="18"/>
              </w:rPr>
              <w:t> </w:t>
            </w:r>
            <w:r>
              <w:rPr>
                <w:sz w:val="18"/>
              </w:rPr>
              <w:t>to</w:t>
            </w:r>
            <w:r>
              <w:rPr>
                <w:spacing w:val="-6"/>
                <w:sz w:val="18"/>
              </w:rPr>
              <w:t> </w:t>
            </w:r>
            <w:r>
              <w:rPr>
                <w:sz w:val="18"/>
              </w:rPr>
              <w:t>the</w:t>
            </w:r>
            <w:r>
              <w:rPr>
                <w:spacing w:val="-6"/>
                <w:sz w:val="18"/>
              </w:rPr>
              <w:t> </w:t>
            </w:r>
            <w:r>
              <w:rPr>
                <w:sz w:val="18"/>
              </w:rPr>
              <w:t>next</w:t>
            </w:r>
            <w:r>
              <w:rPr>
                <w:spacing w:val="-6"/>
                <w:sz w:val="18"/>
              </w:rPr>
              <w:t> </w:t>
            </w:r>
            <w:r>
              <w:rPr>
                <w:sz w:val="18"/>
              </w:rPr>
              <w:t>menu. The display will show the baudrate </w:t>
            </w:r>
            <w:r>
              <w:rPr>
                <w:spacing w:val="-4"/>
                <w:sz w:val="18"/>
              </w:rPr>
              <w:t>().</w:t>
            </w:r>
            <w:r>
              <w:rPr>
                <w:spacing w:val="-5"/>
                <w:sz w:val="18"/>
              </w:rPr>
              <w:t> </w:t>
            </w:r>
            <w:r>
              <w:rPr>
                <w:spacing w:val="-4"/>
                <w:sz w:val="18"/>
              </w:rPr>
              <w:t>See</w:t>
            </w:r>
            <w:r>
              <w:rPr>
                <w:spacing w:val="-6"/>
                <w:sz w:val="18"/>
              </w:rPr>
              <w:t> </w:t>
            </w:r>
            <w:r>
              <w:rPr>
                <w:spacing w:val="-4"/>
                <w:sz w:val="18"/>
              </w:rPr>
              <w:t>table</w:t>
            </w:r>
            <w:r>
              <w:rPr>
                <w:spacing w:val="-5"/>
                <w:sz w:val="18"/>
              </w:rPr>
              <w:t> </w:t>
            </w:r>
            <w:hyperlink w:history="true" w:anchor="_bookmark51">
              <w:r>
                <w:rPr>
                  <w:i/>
                  <w:spacing w:val="-4"/>
                  <w:sz w:val="18"/>
                </w:rPr>
                <w:t>Table</w:t>
              </w:r>
              <w:r>
                <w:rPr>
                  <w:i/>
                  <w:spacing w:val="-5"/>
                  <w:sz w:val="18"/>
                </w:rPr>
                <w:t> </w:t>
              </w:r>
              <w:r>
                <w:rPr>
                  <w:i/>
                  <w:spacing w:val="-4"/>
                  <w:sz w:val="18"/>
                </w:rPr>
                <w:t>4:4</w:t>
              </w:r>
            </w:hyperlink>
            <w:r>
              <w:rPr>
                <w:i/>
                <w:spacing w:val="-7"/>
                <w:sz w:val="18"/>
              </w:rPr>
              <w:t> </w:t>
            </w:r>
            <w:r>
              <w:rPr>
                <w:spacing w:val="-4"/>
                <w:sz w:val="18"/>
              </w:rPr>
              <w:t>for</w:t>
            </w:r>
            <w:r>
              <w:rPr>
                <w:spacing w:val="-6"/>
                <w:sz w:val="18"/>
              </w:rPr>
              <w:t> </w:t>
            </w:r>
            <w:r>
              <w:rPr>
                <w:spacing w:val="-4"/>
                <w:sz w:val="18"/>
              </w:rPr>
              <w:t>bau-</w:t>
            </w:r>
            <w:r>
              <w:rPr>
                <w:sz w:val="18"/>
              </w:rPr>
              <w:t>drate options. Set baudrate.</w:t>
            </w:r>
          </w:p>
        </w:tc>
        <w:tc>
          <w:tcPr>
            <w:tcW w:w="2824" w:type="dxa"/>
          </w:tcPr>
          <w:p>
            <w:pPr>
              <w:pStyle w:val="TableParagraph"/>
              <w:spacing w:line="273" w:lineRule="auto" w:before="10"/>
              <w:rPr>
                <w:sz w:val="18"/>
              </w:rPr>
            </w:pPr>
            <w:r>
              <w:rPr>
                <w:sz w:val="18"/>
              </w:rPr>
              <w:t>Press </w:t>
            </w:r>
            <w:r>
              <w:rPr>
                <w:color w:val="4F9EFF"/>
                <w:sz w:val="22"/>
              </w:rPr>
              <w:t>G </w:t>
            </w:r>
            <w:r>
              <w:rPr>
                <w:sz w:val="18"/>
              </w:rPr>
              <w:t>once to get to the next menu. The display will show the </w:t>
            </w:r>
            <w:r>
              <w:rPr>
                <w:spacing w:val="-14"/>
                <w:sz w:val="18"/>
              </w:rPr>
              <w:t>baudrate</w:t>
            </w:r>
            <w:r>
              <w:rPr>
                <w:sz w:val="18"/>
              </w:rPr>
              <w:t> </w:t>
            </w:r>
            <w:r>
              <w:rPr>
                <w:spacing w:val="-14"/>
                <w:sz w:val="18"/>
              </w:rPr>
              <w:t>().</w:t>
            </w:r>
            <w:r>
              <w:rPr>
                <w:sz w:val="18"/>
              </w:rPr>
              <w:t> </w:t>
            </w:r>
            <w:r>
              <w:rPr>
                <w:spacing w:val="-14"/>
                <w:sz w:val="18"/>
              </w:rPr>
              <w:t>See</w:t>
            </w:r>
            <w:r>
              <w:rPr>
                <w:sz w:val="18"/>
              </w:rPr>
              <w:t> </w:t>
            </w:r>
            <w:r>
              <w:rPr>
                <w:i/>
                <w:spacing w:val="-14"/>
                <w:sz w:val="18"/>
              </w:rPr>
              <w:t>Table</w:t>
            </w:r>
            <w:r>
              <w:rPr>
                <w:i/>
                <w:sz w:val="18"/>
              </w:rPr>
              <w:t> </w:t>
            </w:r>
            <w:r>
              <w:rPr>
                <w:i/>
                <w:spacing w:val="-14"/>
                <w:sz w:val="18"/>
              </w:rPr>
              <w:t>4:4</w:t>
            </w:r>
            <w:r>
              <w:rPr>
                <w:i/>
                <w:sz w:val="18"/>
              </w:rPr>
              <w:t> </w:t>
            </w:r>
            <w:r>
              <w:rPr>
                <w:spacing w:val="-14"/>
                <w:sz w:val="18"/>
              </w:rPr>
              <w:t>for</w:t>
            </w:r>
          </w:p>
          <w:p>
            <w:pPr>
              <w:pStyle w:val="TableParagraph"/>
              <w:spacing w:line="158" w:lineRule="exact" w:before="1"/>
              <w:rPr>
                <w:sz w:val="18"/>
              </w:rPr>
            </w:pPr>
            <w:r>
              <w:rPr>
                <w:sz w:val="18"/>
              </w:rPr>
              <w:t>baudrate</w:t>
            </w:r>
            <w:r>
              <w:rPr>
                <w:spacing w:val="-5"/>
                <w:sz w:val="18"/>
              </w:rPr>
              <w:t> </w:t>
            </w:r>
            <w:r>
              <w:rPr>
                <w:sz w:val="18"/>
              </w:rPr>
              <w:t>options.</w:t>
            </w:r>
            <w:r>
              <w:rPr>
                <w:spacing w:val="-6"/>
                <w:sz w:val="18"/>
              </w:rPr>
              <w:t> </w:t>
            </w:r>
            <w:r>
              <w:rPr>
                <w:sz w:val="18"/>
              </w:rPr>
              <w:t>Set</w:t>
            </w:r>
            <w:r>
              <w:rPr>
                <w:spacing w:val="-5"/>
                <w:sz w:val="18"/>
              </w:rPr>
              <w:t> </w:t>
            </w:r>
            <w:r>
              <w:rPr>
                <w:spacing w:val="-2"/>
                <w:sz w:val="18"/>
              </w:rPr>
              <w:t>baudrate.</w:t>
            </w:r>
          </w:p>
        </w:tc>
      </w:tr>
      <w:tr>
        <w:trPr>
          <w:trHeight w:val="950" w:hRule="atLeast"/>
        </w:trPr>
        <w:tc>
          <w:tcPr>
            <w:tcW w:w="637" w:type="dxa"/>
          </w:tcPr>
          <w:p>
            <w:pPr>
              <w:pStyle w:val="TableParagraph"/>
              <w:spacing w:line="177" w:lineRule="exact" w:before="0"/>
              <w:ind w:left="59"/>
              <w:rPr>
                <w:sz w:val="18"/>
              </w:rPr>
            </w:pPr>
            <w:r>
              <w:rPr>
                <w:spacing w:val="-10"/>
                <w:sz w:val="18"/>
              </w:rPr>
              <w:t>6</w:t>
            </w:r>
          </w:p>
        </w:tc>
        <w:tc>
          <w:tcPr>
            <w:tcW w:w="3224" w:type="dxa"/>
          </w:tcPr>
          <w:p>
            <w:pPr>
              <w:pStyle w:val="TableParagraph"/>
              <w:spacing w:line="186" w:lineRule="exact" w:before="0"/>
              <w:ind w:left="59"/>
              <w:rPr>
                <w:sz w:val="18"/>
              </w:rPr>
            </w:pPr>
            <w:r>
              <w:rPr>
                <w:sz w:val="18"/>
              </w:rPr>
              <w:t>Press </w:t>
            </w:r>
            <w:r>
              <w:rPr>
                <w:color w:val="4F9EFF"/>
                <w:sz w:val="22"/>
              </w:rPr>
              <w:t>G</w:t>
            </w:r>
            <w:r>
              <w:rPr>
                <w:color w:val="4F9EFF"/>
                <w:spacing w:val="-11"/>
                <w:sz w:val="22"/>
              </w:rPr>
              <w:t> </w:t>
            </w:r>
            <w:r>
              <w:rPr>
                <w:sz w:val="18"/>
              </w:rPr>
              <w:t>once to get</w:t>
            </w:r>
            <w:r>
              <w:rPr>
                <w:spacing w:val="1"/>
                <w:sz w:val="18"/>
              </w:rPr>
              <w:t> </w:t>
            </w:r>
            <w:r>
              <w:rPr>
                <w:sz w:val="18"/>
              </w:rPr>
              <w:t>to the</w:t>
            </w:r>
            <w:r>
              <w:rPr>
                <w:spacing w:val="-1"/>
                <w:sz w:val="18"/>
              </w:rPr>
              <w:t> </w:t>
            </w:r>
            <w:r>
              <w:rPr>
                <w:sz w:val="18"/>
              </w:rPr>
              <w:t>next </w:t>
            </w:r>
            <w:r>
              <w:rPr>
                <w:spacing w:val="-4"/>
                <w:sz w:val="18"/>
              </w:rPr>
              <w:t>menu.</w:t>
            </w:r>
          </w:p>
          <w:p>
            <w:pPr>
              <w:pStyle w:val="TableParagraph"/>
              <w:spacing w:before="58"/>
              <w:ind w:left="59"/>
              <w:rPr>
                <w:sz w:val="18"/>
              </w:rPr>
            </w:pPr>
            <w:r>
              <w:rPr>
                <w:sz w:val="18"/>
              </w:rPr>
              <w:t>The</w:t>
            </w:r>
            <w:r>
              <w:rPr>
                <w:spacing w:val="-4"/>
                <w:sz w:val="18"/>
              </w:rPr>
              <w:t> </w:t>
            </w:r>
            <w:r>
              <w:rPr>
                <w:sz w:val="18"/>
              </w:rPr>
              <w:t>display</w:t>
            </w:r>
            <w:r>
              <w:rPr>
                <w:spacing w:val="-3"/>
                <w:sz w:val="18"/>
              </w:rPr>
              <w:t> </w:t>
            </w:r>
            <w:r>
              <w:rPr>
                <w:sz w:val="18"/>
              </w:rPr>
              <w:t>will</w:t>
            </w:r>
            <w:r>
              <w:rPr>
                <w:spacing w:val="-3"/>
                <w:sz w:val="18"/>
              </w:rPr>
              <w:t> </w:t>
            </w:r>
            <w:r>
              <w:rPr>
                <w:sz w:val="18"/>
              </w:rPr>
              <w:t>show</w:t>
            </w:r>
            <w:r>
              <w:rPr>
                <w:spacing w:val="-4"/>
                <w:sz w:val="18"/>
              </w:rPr>
              <w:t> </w:t>
            </w:r>
            <w:r>
              <w:rPr>
                <w:sz w:val="18"/>
              </w:rPr>
              <w:t>the</w:t>
            </w:r>
            <w:r>
              <w:rPr>
                <w:spacing w:val="-3"/>
                <w:sz w:val="18"/>
              </w:rPr>
              <w:t> </w:t>
            </w:r>
            <w:r>
              <w:rPr>
                <w:sz w:val="18"/>
              </w:rPr>
              <w:t>address</w:t>
            </w:r>
            <w:r>
              <w:rPr>
                <w:spacing w:val="-4"/>
                <w:sz w:val="18"/>
              </w:rPr>
              <w:t> </w:t>
            </w:r>
            <w:r>
              <w:rPr>
                <w:spacing w:val="-5"/>
                <w:sz w:val="18"/>
              </w:rPr>
              <w:t>(</w:t>
            </w:r>
          </w:p>
          <w:p>
            <w:pPr>
              <w:pStyle w:val="TableParagraph"/>
              <w:spacing w:line="250" w:lineRule="atLeast" w:before="0"/>
              <w:ind w:left="59"/>
              <w:rPr>
                <w:sz w:val="18"/>
              </w:rPr>
            </w:pPr>
            <w:r>
              <w:rPr>
                <w:spacing w:val="-12"/>
                <w:sz w:val="18"/>
              </w:rPr>
              <w:t>).</w:t>
            </w:r>
            <w:r>
              <w:rPr>
                <w:sz w:val="18"/>
              </w:rPr>
              <w:t> </w:t>
            </w:r>
            <w:r>
              <w:rPr>
                <w:spacing w:val="-12"/>
                <w:sz w:val="18"/>
              </w:rPr>
              <w:t>See</w:t>
            </w:r>
            <w:r>
              <w:rPr>
                <w:sz w:val="18"/>
              </w:rPr>
              <w:t> </w:t>
            </w:r>
            <w:hyperlink w:history="true" w:anchor="_bookmark51">
              <w:r>
                <w:rPr>
                  <w:i/>
                  <w:spacing w:val="-12"/>
                  <w:sz w:val="18"/>
                </w:rPr>
                <w:t>Table</w:t>
              </w:r>
              <w:r>
                <w:rPr>
                  <w:i/>
                  <w:sz w:val="18"/>
                </w:rPr>
                <w:t> </w:t>
              </w:r>
              <w:r>
                <w:rPr>
                  <w:i/>
                  <w:spacing w:val="-12"/>
                  <w:sz w:val="18"/>
                </w:rPr>
                <w:t>4:4</w:t>
              </w:r>
            </w:hyperlink>
            <w:r>
              <w:rPr>
                <w:i/>
                <w:spacing w:val="-3"/>
                <w:sz w:val="18"/>
              </w:rPr>
              <w:t> </w:t>
            </w:r>
            <w:r>
              <w:rPr>
                <w:spacing w:val="-12"/>
                <w:sz w:val="18"/>
              </w:rPr>
              <w:t>for</w:t>
            </w:r>
            <w:r>
              <w:rPr>
                <w:sz w:val="18"/>
              </w:rPr>
              <w:t> </w:t>
            </w:r>
            <w:r>
              <w:rPr>
                <w:spacing w:val="-12"/>
                <w:sz w:val="18"/>
              </w:rPr>
              <w:t>address</w:t>
            </w:r>
            <w:r>
              <w:rPr>
                <w:spacing w:val="-1"/>
                <w:sz w:val="18"/>
              </w:rPr>
              <w:t> </w:t>
            </w:r>
            <w:r>
              <w:rPr>
                <w:spacing w:val="-12"/>
                <w:sz w:val="18"/>
              </w:rPr>
              <w:t>range.</w:t>
            </w:r>
            <w:r>
              <w:rPr>
                <w:sz w:val="18"/>
              </w:rPr>
              <w:t> Set address.</w:t>
            </w:r>
          </w:p>
        </w:tc>
        <w:tc>
          <w:tcPr>
            <w:tcW w:w="2824" w:type="dxa"/>
          </w:tcPr>
          <w:p>
            <w:pPr>
              <w:pStyle w:val="TableParagraph"/>
              <w:spacing w:line="273" w:lineRule="auto" w:before="10"/>
              <w:ind w:right="170"/>
              <w:jc w:val="both"/>
              <w:rPr>
                <w:i/>
                <w:sz w:val="18"/>
              </w:rPr>
            </w:pPr>
            <w:r>
              <w:rPr>
                <w:sz w:val="18"/>
              </w:rPr>
              <w:t>Press </w:t>
            </w:r>
            <w:r>
              <w:rPr>
                <w:color w:val="4F9EFF"/>
                <w:sz w:val="22"/>
              </w:rPr>
              <w:t>G</w:t>
            </w:r>
            <w:r>
              <w:rPr>
                <w:color w:val="4F9EFF"/>
                <w:spacing w:val="-7"/>
                <w:sz w:val="22"/>
              </w:rPr>
              <w:t> </w:t>
            </w:r>
            <w:r>
              <w:rPr>
                <w:sz w:val="18"/>
              </w:rPr>
              <w:t>once to get to the next menu. The display will show the </w:t>
            </w:r>
            <w:r>
              <w:rPr>
                <w:w w:val="85"/>
                <w:sz w:val="18"/>
              </w:rPr>
              <w:t>address</w:t>
            </w:r>
            <w:r>
              <w:rPr>
                <w:spacing w:val="9"/>
                <w:sz w:val="18"/>
              </w:rPr>
              <w:t> </w:t>
            </w:r>
            <w:r>
              <w:rPr>
                <w:w w:val="85"/>
                <w:sz w:val="18"/>
              </w:rPr>
              <w:t>().</w:t>
            </w:r>
            <w:r>
              <w:rPr>
                <w:spacing w:val="10"/>
                <w:sz w:val="18"/>
              </w:rPr>
              <w:t> </w:t>
            </w:r>
            <w:r>
              <w:rPr>
                <w:w w:val="85"/>
                <w:sz w:val="18"/>
              </w:rPr>
              <w:t>See</w:t>
            </w:r>
            <w:r>
              <w:rPr>
                <w:spacing w:val="10"/>
                <w:sz w:val="18"/>
              </w:rPr>
              <w:t> </w:t>
            </w:r>
            <w:r>
              <w:rPr>
                <w:i/>
                <w:w w:val="85"/>
                <w:sz w:val="18"/>
              </w:rPr>
              <w:t>Table</w:t>
            </w:r>
            <w:r>
              <w:rPr>
                <w:i/>
                <w:spacing w:val="11"/>
                <w:sz w:val="18"/>
              </w:rPr>
              <w:t> </w:t>
            </w:r>
            <w:r>
              <w:rPr>
                <w:i/>
                <w:spacing w:val="-72"/>
                <w:w w:val="85"/>
                <w:sz w:val="18"/>
              </w:rPr>
              <w:t>4:4</w:t>
            </w:r>
          </w:p>
          <w:p>
            <w:pPr>
              <w:pStyle w:val="TableParagraph"/>
              <w:spacing w:line="158" w:lineRule="exact" w:before="1"/>
              <w:jc w:val="both"/>
              <w:rPr>
                <w:sz w:val="18"/>
              </w:rPr>
            </w:pPr>
            <w:r>
              <w:rPr>
                <w:sz w:val="18"/>
              </w:rPr>
              <w:t>for</w:t>
            </w:r>
            <w:r>
              <w:rPr>
                <w:spacing w:val="-5"/>
                <w:sz w:val="18"/>
              </w:rPr>
              <w:t> </w:t>
            </w:r>
            <w:r>
              <w:rPr>
                <w:sz w:val="18"/>
              </w:rPr>
              <w:t>address</w:t>
            </w:r>
            <w:r>
              <w:rPr>
                <w:spacing w:val="-4"/>
                <w:sz w:val="18"/>
              </w:rPr>
              <w:t> </w:t>
            </w:r>
            <w:r>
              <w:rPr>
                <w:sz w:val="18"/>
              </w:rPr>
              <w:t>range.</w:t>
            </w:r>
            <w:r>
              <w:rPr>
                <w:spacing w:val="-4"/>
                <w:sz w:val="18"/>
              </w:rPr>
              <w:t> </w:t>
            </w:r>
            <w:r>
              <w:rPr>
                <w:sz w:val="18"/>
              </w:rPr>
              <w:t>Set</w:t>
            </w:r>
            <w:r>
              <w:rPr>
                <w:spacing w:val="-4"/>
                <w:sz w:val="18"/>
              </w:rPr>
              <w:t> </w:t>
            </w:r>
            <w:r>
              <w:rPr>
                <w:spacing w:val="-2"/>
                <w:sz w:val="18"/>
              </w:rPr>
              <w:t>address.</w:t>
            </w:r>
          </w:p>
        </w:tc>
      </w:tr>
      <w:tr>
        <w:trPr>
          <w:trHeight w:val="949" w:hRule="atLeast"/>
        </w:trPr>
        <w:tc>
          <w:tcPr>
            <w:tcW w:w="637" w:type="dxa"/>
          </w:tcPr>
          <w:p>
            <w:pPr>
              <w:pStyle w:val="TableParagraph"/>
              <w:spacing w:before="73"/>
              <w:ind w:left="59"/>
              <w:rPr>
                <w:sz w:val="18"/>
              </w:rPr>
            </w:pPr>
            <w:r>
              <w:rPr>
                <w:spacing w:val="-10"/>
                <w:sz w:val="18"/>
              </w:rPr>
              <w:t>7</w:t>
            </w:r>
          </w:p>
        </w:tc>
        <w:tc>
          <w:tcPr>
            <w:tcW w:w="3224" w:type="dxa"/>
          </w:tcPr>
          <w:p>
            <w:pPr>
              <w:pStyle w:val="TableParagraph"/>
              <w:spacing w:line="271" w:lineRule="auto" w:before="36"/>
              <w:ind w:left="59" w:right="73" w:hanging="1"/>
              <w:rPr>
                <w:sz w:val="18"/>
              </w:rPr>
            </w:pPr>
            <w:r>
              <w:rPr>
                <w:sz w:val="18"/>
              </w:rPr>
              <w:t>Press</w:t>
            </w:r>
            <w:r>
              <w:rPr>
                <w:spacing w:val="-3"/>
                <w:sz w:val="18"/>
              </w:rPr>
              <w:t> </w:t>
            </w:r>
            <w:r>
              <w:rPr>
                <w:color w:val="4F9EFF"/>
                <w:sz w:val="22"/>
              </w:rPr>
              <w:t>G</w:t>
            </w:r>
            <w:r>
              <w:rPr>
                <w:color w:val="4F9EFF"/>
                <w:spacing w:val="-14"/>
                <w:sz w:val="22"/>
              </w:rPr>
              <w:t> </w:t>
            </w:r>
            <w:r>
              <w:rPr>
                <w:sz w:val="18"/>
              </w:rPr>
              <w:t>once</w:t>
            </w:r>
            <w:r>
              <w:rPr>
                <w:spacing w:val="-3"/>
                <w:sz w:val="18"/>
              </w:rPr>
              <w:t> </w:t>
            </w:r>
            <w:r>
              <w:rPr>
                <w:sz w:val="18"/>
              </w:rPr>
              <w:t>to</w:t>
            </w:r>
            <w:r>
              <w:rPr>
                <w:spacing w:val="-3"/>
                <w:sz w:val="18"/>
              </w:rPr>
              <w:t> </w:t>
            </w:r>
            <w:r>
              <w:rPr>
                <w:sz w:val="18"/>
              </w:rPr>
              <w:t>get</w:t>
            </w:r>
            <w:r>
              <w:rPr>
                <w:spacing w:val="-3"/>
                <w:sz w:val="18"/>
              </w:rPr>
              <w:t> </w:t>
            </w:r>
            <w:r>
              <w:rPr>
                <w:sz w:val="18"/>
              </w:rPr>
              <w:t>to</w:t>
            </w:r>
            <w:r>
              <w:rPr>
                <w:spacing w:val="-3"/>
                <w:sz w:val="18"/>
              </w:rPr>
              <w:t> </w:t>
            </w:r>
            <w:r>
              <w:rPr>
                <w:sz w:val="18"/>
              </w:rPr>
              <w:t>the</w:t>
            </w:r>
            <w:r>
              <w:rPr>
                <w:spacing w:val="-3"/>
                <w:sz w:val="18"/>
              </w:rPr>
              <w:t> </w:t>
            </w:r>
            <w:r>
              <w:rPr>
                <w:sz w:val="18"/>
              </w:rPr>
              <w:t>next</w:t>
            </w:r>
            <w:r>
              <w:rPr>
                <w:spacing w:val="-2"/>
                <w:sz w:val="18"/>
              </w:rPr>
              <w:t> </w:t>
            </w:r>
            <w:r>
              <w:rPr>
                <w:sz w:val="18"/>
              </w:rPr>
              <w:t>menu. The</w:t>
            </w:r>
            <w:r>
              <w:rPr>
                <w:spacing w:val="-6"/>
                <w:sz w:val="18"/>
              </w:rPr>
              <w:t> </w:t>
            </w:r>
            <w:r>
              <w:rPr>
                <w:sz w:val="18"/>
              </w:rPr>
              <w:t>display</w:t>
            </w:r>
            <w:r>
              <w:rPr>
                <w:spacing w:val="-5"/>
                <w:sz w:val="18"/>
              </w:rPr>
              <w:t> </w:t>
            </w:r>
            <w:r>
              <w:rPr>
                <w:sz w:val="18"/>
              </w:rPr>
              <w:t>will</w:t>
            </w:r>
            <w:r>
              <w:rPr>
                <w:spacing w:val="-3"/>
                <w:sz w:val="18"/>
              </w:rPr>
              <w:t> </w:t>
            </w:r>
            <w:r>
              <w:rPr>
                <w:sz w:val="18"/>
              </w:rPr>
              <w:t>show</w:t>
            </w:r>
            <w:r>
              <w:rPr>
                <w:spacing w:val="-5"/>
                <w:sz w:val="18"/>
              </w:rPr>
              <w:t> </w:t>
            </w:r>
            <w:r>
              <w:rPr>
                <w:sz w:val="18"/>
              </w:rPr>
              <w:t>the</w:t>
            </w:r>
            <w:r>
              <w:rPr>
                <w:spacing w:val="-4"/>
                <w:sz w:val="18"/>
              </w:rPr>
              <w:t> </w:t>
            </w:r>
            <w:r>
              <w:rPr>
                <w:sz w:val="18"/>
              </w:rPr>
              <w:t>Oct.TO</w:t>
            </w:r>
            <w:r>
              <w:rPr>
                <w:spacing w:val="-4"/>
                <w:sz w:val="18"/>
              </w:rPr>
              <w:t> </w:t>
            </w:r>
            <w:r>
              <w:rPr>
                <w:spacing w:val="-8"/>
                <w:w w:val="75"/>
                <w:sz w:val="18"/>
              </w:rPr>
              <w:t>(</w:t>
            </w:r>
          </w:p>
          <w:p>
            <w:pPr>
              <w:pStyle w:val="TableParagraph"/>
              <w:spacing w:before="1"/>
              <w:rPr>
                <w:sz w:val="18"/>
              </w:rPr>
            </w:pPr>
            <w:r>
              <w:rPr>
                <w:spacing w:val="-2"/>
                <w:sz w:val="18"/>
              </w:rPr>
              <w:t>).See</w:t>
            </w:r>
            <w:r>
              <w:rPr>
                <w:spacing w:val="-9"/>
                <w:sz w:val="18"/>
              </w:rPr>
              <w:t> </w:t>
            </w:r>
            <w:r>
              <w:rPr>
                <w:i/>
                <w:spacing w:val="-2"/>
                <w:sz w:val="18"/>
              </w:rPr>
              <w:t>Table</w:t>
            </w:r>
            <w:r>
              <w:rPr>
                <w:i/>
                <w:spacing w:val="-5"/>
                <w:sz w:val="18"/>
              </w:rPr>
              <w:t> </w:t>
            </w:r>
            <w:r>
              <w:rPr>
                <w:i/>
                <w:spacing w:val="-2"/>
                <w:sz w:val="18"/>
              </w:rPr>
              <w:t>4:4</w:t>
            </w:r>
            <w:r>
              <w:rPr>
                <w:i/>
                <w:spacing w:val="-5"/>
                <w:sz w:val="18"/>
              </w:rPr>
              <w:t> </w:t>
            </w:r>
            <w:r>
              <w:rPr>
                <w:spacing w:val="-2"/>
                <w:sz w:val="18"/>
              </w:rPr>
              <w:t>for</w:t>
            </w:r>
            <w:r>
              <w:rPr>
                <w:spacing w:val="-5"/>
                <w:sz w:val="18"/>
              </w:rPr>
              <w:t> </w:t>
            </w:r>
            <w:r>
              <w:rPr>
                <w:spacing w:val="-2"/>
                <w:sz w:val="18"/>
              </w:rPr>
              <w:t>options.Set</w:t>
            </w:r>
            <w:r>
              <w:rPr>
                <w:spacing w:val="-5"/>
                <w:sz w:val="18"/>
              </w:rPr>
              <w:t> </w:t>
            </w:r>
            <w:r>
              <w:rPr>
                <w:spacing w:val="-6"/>
                <w:sz w:val="18"/>
              </w:rPr>
              <w:t>oct.TO.</w:t>
            </w:r>
          </w:p>
        </w:tc>
        <w:tc>
          <w:tcPr>
            <w:tcW w:w="2824" w:type="dxa"/>
          </w:tcPr>
          <w:p>
            <w:pPr>
              <w:pStyle w:val="TableParagraph"/>
              <w:spacing w:line="268" w:lineRule="auto" w:before="9"/>
              <w:ind w:left="0" w:right="80"/>
              <w:jc w:val="both"/>
              <w:rPr>
                <w:sz w:val="18"/>
              </w:rPr>
            </w:pPr>
            <w:r>
              <w:rPr>
                <w:sz w:val="18"/>
              </w:rPr>
              <w:t>Press </w:t>
            </w:r>
            <w:r>
              <w:rPr>
                <w:color w:val="4F9EFF"/>
                <w:sz w:val="22"/>
              </w:rPr>
              <w:t>G </w:t>
            </w:r>
            <w:r>
              <w:rPr>
                <w:sz w:val="18"/>
              </w:rPr>
              <w:t>once to get to the </w:t>
            </w:r>
            <w:r>
              <w:rPr>
                <w:sz w:val="18"/>
              </w:rPr>
              <w:t>next menu. The display will show the </w:t>
            </w:r>
            <w:r>
              <w:rPr>
                <w:w w:val="85"/>
                <w:sz w:val="18"/>
              </w:rPr>
              <w:t>Parity</w:t>
            </w:r>
            <w:r>
              <w:rPr>
                <w:spacing w:val="-1"/>
                <w:sz w:val="18"/>
              </w:rPr>
              <w:t> </w:t>
            </w:r>
            <w:r>
              <w:rPr>
                <w:w w:val="85"/>
                <w:sz w:val="18"/>
              </w:rPr>
              <w:t>().</w:t>
            </w:r>
            <w:r>
              <w:rPr>
                <w:spacing w:val="1"/>
                <w:sz w:val="18"/>
              </w:rPr>
              <w:t> </w:t>
            </w:r>
            <w:r>
              <w:rPr>
                <w:w w:val="85"/>
                <w:sz w:val="18"/>
              </w:rPr>
              <w:t>See</w:t>
            </w:r>
            <w:r>
              <w:rPr>
                <w:spacing w:val="1"/>
                <w:sz w:val="18"/>
              </w:rPr>
              <w:t> </w:t>
            </w:r>
            <w:r>
              <w:rPr>
                <w:i/>
                <w:w w:val="85"/>
                <w:sz w:val="18"/>
              </w:rPr>
              <w:t>Table</w:t>
            </w:r>
            <w:r>
              <w:rPr>
                <w:i/>
                <w:spacing w:val="1"/>
                <w:sz w:val="18"/>
              </w:rPr>
              <w:t> </w:t>
            </w:r>
            <w:r>
              <w:rPr>
                <w:i/>
                <w:w w:val="85"/>
                <w:sz w:val="18"/>
              </w:rPr>
              <w:t>4:4</w:t>
            </w:r>
            <w:r>
              <w:rPr>
                <w:i/>
                <w:spacing w:val="1"/>
                <w:sz w:val="18"/>
              </w:rPr>
              <w:t> </w:t>
            </w:r>
            <w:r>
              <w:rPr>
                <w:spacing w:val="-11"/>
                <w:w w:val="85"/>
                <w:sz w:val="18"/>
              </w:rPr>
              <w:t>for</w:t>
            </w:r>
          </w:p>
          <w:p>
            <w:pPr>
              <w:pStyle w:val="TableParagraph"/>
              <w:spacing w:line="170" w:lineRule="exact" w:before="2"/>
              <w:ind w:left="0"/>
              <w:jc w:val="both"/>
              <w:rPr>
                <w:sz w:val="18"/>
              </w:rPr>
            </w:pPr>
            <w:r>
              <w:rPr>
                <w:sz w:val="18"/>
              </w:rPr>
              <w:t>options.</w:t>
            </w:r>
            <w:r>
              <w:rPr>
                <w:spacing w:val="-11"/>
                <w:sz w:val="18"/>
              </w:rPr>
              <w:t> </w:t>
            </w:r>
            <w:r>
              <w:rPr>
                <w:sz w:val="18"/>
              </w:rPr>
              <w:t>Set</w:t>
            </w:r>
            <w:r>
              <w:rPr>
                <w:spacing w:val="-12"/>
                <w:sz w:val="18"/>
              </w:rPr>
              <w:t> </w:t>
            </w:r>
            <w:r>
              <w:rPr>
                <w:spacing w:val="-2"/>
                <w:sz w:val="18"/>
              </w:rPr>
              <w:t>Parity.</w:t>
            </w:r>
          </w:p>
        </w:tc>
      </w:tr>
      <w:tr>
        <w:trPr>
          <w:trHeight w:val="950" w:hRule="atLeast"/>
        </w:trPr>
        <w:tc>
          <w:tcPr>
            <w:tcW w:w="637" w:type="dxa"/>
          </w:tcPr>
          <w:p>
            <w:pPr>
              <w:pStyle w:val="TableParagraph"/>
              <w:spacing w:before="47"/>
              <w:ind w:left="59"/>
              <w:rPr>
                <w:sz w:val="18"/>
              </w:rPr>
            </w:pPr>
            <w:r>
              <w:rPr>
                <w:spacing w:val="-10"/>
                <w:sz w:val="18"/>
              </w:rPr>
              <w:t>8</w:t>
            </w:r>
          </w:p>
        </w:tc>
        <w:tc>
          <w:tcPr>
            <w:tcW w:w="3224" w:type="dxa"/>
          </w:tcPr>
          <w:p>
            <w:pPr>
              <w:pStyle w:val="TableParagraph"/>
              <w:spacing w:line="273" w:lineRule="auto" w:before="10"/>
              <w:ind w:left="59" w:right="73" w:hanging="1"/>
              <w:rPr>
                <w:sz w:val="18"/>
              </w:rPr>
            </w:pPr>
            <w:r>
              <w:rPr>
                <w:sz w:val="18"/>
              </w:rPr>
              <w:t>Press</w:t>
            </w:r>
            <w:r>
              <w:rPr>
                <w:spacing w:val="-3"/>
                <w:sz w:val="18"/>
              </w:rPr>
              <w:t> </w:t>
            </w:r>
            <w:r>
              <w:rPr>
                <w:color w:val="4F9EFF"/>
                <w:sz w:val="22"/>
              </w:rPr>
              <w:t>G</w:t>
            </w:r>
            <w:r>
              <w:rPr>
                <w:color w:val="4F9EFF"/>
                <w:spacing w:val="-14"/>
                <w:sz w:val="22"/>
              </w:rPr>
              <w:t> </w:t>
            </w:r>
            <w:r>
              <w:rPr>
                <w:sz w:val="18"/>
              </w:rPr>
              <w:t>once</w:t>
            </w:r>
            <w:r>
              <w:rPr>
                <w:spacing w:val="-3"/>
                <w:sz w:val="18"/>
              </w:rPr>
              <w:t> </w:t>
            </w:r>
            <w:r>
              <w:rPr>
                <w:sz w:val="18"/>
              </w:rPr>
              <w:t>to</w:t>
            </w:r>
            <w:r>
              <w:rPr>
                <w:spacing w:val="-3"/>
                <w:sz w:val="18"/>
              </w:rPr>
              <w:t> </w:t>
            </w:r>
            <w:r>
              <w:rPr>
                <w:sz w:val="18"/>
              </w:rPr>
              <w:t>get</w:t>
            </w:r>
            <w:r>
              <w:rPr>
                <w:spacing w:val="-3"/>
                <w:sz w:val="18"/>
              </w:rPr>
              <w:t> </w:t>
            </w:r>
            <w:r>
              <w:rPr>
                <w:sz w:val="18"/>
              </w:rPr>
              <w:t>to</w:t>
            </w:r>
            <w:r>
              <w:rPr>
                <w:spacing w:val="-3"/>
                <w:sz w:val="18"/>
              </w:rPr>
              <w:t> </w:t>
            </w:r>
            <w:r>
              <w:rPr>
                <w:sz w:val="18"/>
              </w:rPr>
              <w:t>the</w:t>
            </w:r>
            <w:r>
              <w:rPr>
                <w:spacing w:val="-3"/>
                <w:sz w:val="18"/>
              </w:rPr>
              <w:t> </w:t>
            </w:r>
            <w:r>
              <w:rPr>
                <w:sz w:val="18"/>
              </w:rPr>
              <w:t>next</w:t>
            </w:r>
            <w:r>
              <w:rPr>
                <w:spacing w:val="-2"/>
                <w:sz w:val="18"/>
              </w:rPr>
              <w:t> </w:t>
            </w:r>
            <w:r>
              <w:rPr>
                <w:sz w:val="18"/>
              </w:rPr>
              <w:t>menu. The display will show the Inac. TO </w:t>
            </w:r>
            <w:r>
              <w:rPr>
                <w:spacing w:val="-6"/>
                <w:sz w:val="18"/>
              </w:rPr>
              <w:t>(</w:t>
            </w:r>
            <w:r>
              <w:rPr>
                <w:spacing w:val="22"/>
                <w:sz w:val="18"/>
              </w:rPr>
              <w:t> </w:t>
            </w:r>
            <w:r>
              <w:rPr>
                <w:spacing w:val="-6"/>
                <w:sz w:val="18"/>
              </w:rPr>
              <w:t>).</w:t>
            </w:r>
            <w:r>
              <w:rPr>
                <w:spacing w:val="-7"/>
                <w:sz w:val="18"/>
              </w:rPr>
              <w:t> </w:t>
            </w:r>
            <w:r>
              <w:rPr>
                <w:spacing w:val="-6"/>
                <w:sz w:val="18"/>
              </w:rPr>
              <w:t>See </w:t>
            </w:r>
            <w:r>
              <w:rPr>
                <w:i/>
                <w:spacing w:val="-6"/>
                <w:sz w:val="18"/>
              </w:rPr>
              <w:t>Table</w:t>
            </w:r>
            <w:r>
              <w:rPr>
                <w:i/>
                <w:spacing w:val="-7"/>
                <w:sz w:val="18"/>
              </w:rPr>
              <w:t> </w:t>
            </w:r>
            <w:r>
              <w:rPr>
                <w:i/>
                <w:spacing w:val="-6"/>
                <w:sz w:val="18"/>
              </w:rPr>
              <w:t>4:4 </w:t>
            </w:r>
            <w:r>
              <w:rPr>
                <w:spacing w:val="-6"/>
                <w:sz w:val="18"/>
              </w:rPr>
              <w:t>for</w:t>
            </w:r>
            <w:r>
              <w:rPr>
                <w:spacing w:val="-7"/>
                <w:sz w:val="18"/>
              </w:rPr>
              <w:t> </w:t>
            </w:r>
            <w:r>
              <w:rPr>
                <w:spacing w:val="-6"/>
                <w:sz w:val="18"/>
              </w:rPr>
              <w:t>options.</w:t>
            </w:r>
          </w:p>
          <w:p>
            <w:pPr>
              <w:pStyle w:val="TableParagraph"/>
              <w:spacing w:line="158" w:lineRule="exact" w:before="1"/>
              <w:ind w:left="59"/>
              <w:rPr>
                <w:sz w:val="18"/>
              </w:rPr>
            </w:pPr>
            <w:r>
              <w:rPr>
                <w:sz w:val="18"/>
              </w:rPr>
              <w:t>Set</w:t>
            </w:r>
            <w:r>
              <w:rPr>
                <w:spacing w:val="-3"/>
                <w:sz w:val="18"/>
              </w:rPr>
              <w:t> </w:t>
            </w:r>
            <w:r>
              <w:rPr>
                <w:sz w:val="18"/>
              </w:rPr>
              <w:t>Inac.</w:t>
            </w:r>
            <w:r>
              <w:rPr>
                <w:spacing w:val="-3"/>
                <w:sz w:val="18"/>
              </w:rPr>
              <w:t> </w:t>
            </w:r>
            <w:r>
              <w:rPr>
                <w:spacing w:val="-5"/>
                <w:sz w:val="18"/>
              </w:rPr>
              <w:t>TO.</w:t>
            </w:r>
          </w:p>
        </w:tc>
        <w:tc>
          <w:tcPr>
            <w:tcW w:w="2824" w:type="dxa"/>
          </w:tcPr>
          <w:p>
            <w:pPr>
              <w:pStyle w:val="TableParagraph"/>
              <w:spacing w:before="0"/>
              <w:ind w:left="0"/>
              <w:rPr>
                <w:rFonts w:ascii="Times New Roman"/>
                <w:sz w:val="18"/>
              </w:rPr>
            </w:pPr>
          </w:p>
        </w:tc>
      </w:tr>
      <w:tr>
        <w:trPr>
          <w:trHeight w:val="950" w:hRule="atLeast"/>
        </w:trPr>
        <w:tc>
          <w:tcPr>
            <w:tcW w:w="637" w:type="dxa"/>
          </w:tcPr>
          <w:p>
            <w:pPr>
              <w:pStyle w:val="TableParagraph"/>
              <w:spacing w:before="69"/>
              <w:ind w:left="59"/>
              <w:rPr>
                <w:sz w:val="18"/>
              </w:rPr>
            </w:pPr>
            <w:r>
              <w:rPr>
                <w:spacing w:val="-10"/>
                <w:sz w:val="18"/>
              </w:rPr>
              <w:t>9</w:t>
            </w:r>
          </w:p>
        </w:tc>
        <w:tc>
          <w:tcPr>
            <w:tcW w:w="3224" w:type="dxa"/>
          </w:tcPr>
          <w:p>
            <w:pPr>
              <w:pStyle w:val="TableParagraph"/>
              <w:spacing w:line="273" w:lineRule="auto" w:before="32"/>
              <w:ind w:left="59" w:right="74" w:hanging="1"/>
              <w:rPr>
                <w:i/>
                <w:sz w:val="18"/>
              </w:rPr>
            </w:pPr>
            <w:r>
              <w:rPr>
                <w:sz w:val="18"/>
              </w:rPr>
              <w:t>Press</w:t>
            </w:r>
            <w:r>
              <w:rPr>
                <w:spacing w:val="-3"/>
                <w:sz w:val="18"/>
              </w:rPr>
              <w:t> </w:t>
            </w:r>
            <w:r>
              <w:rPr>
                <w:color w:val="4F9EFF"/>
                <w:sz w:val="22"/>
              </w:rPr>
              <w:t>G</w:t>
            </w:r>
            <w:r>
              <w:rPr>
                <w:color w:val="4F9EFF"/>
                <w:spacing w:val="-14"/>
                <w:sz w:val="22"/>
              </w:rPr>
              <w:t> </w:t>
            </w:r>
            <w:r>
              <w:rPr>
                <w:sz w:val="18"/>
              </w:rPr>
              <w:t>once</w:t>
            </w:r>
            <w:r>
              <w:rPr>
                <w:spacing w:val="-3"/>
                <w:sz w:val="18"/>
              </w:rPr>
              <w:t> </w:t>
            </w:r>
            <w:r>
              <w:rPr>
                <w:sz w:val="18"/>
              </w:rPr>
              <w:t>to</w:t>
            </w:r>
            <w:r>
              <w:rPr>
                <w:spacing w:val="-3"/>
                <w:sz w:val="18"/>
              </w:rPr>
              <w:t> </w:t>
            </w:r>
            <w:r>
              <w:rPr>
                <w:sz w:val="18"/>
              </w:rPr>
              <w:t>get</w:t>
            </w:r>
            <w:r>
              <w:rPr>
                <w:spacing w:val="-3"/>
                <w:sz w:val="18"/>
              </w:rPr>
              <w:t> </w:t>
            </w:r>
            <w:r>
              <w:rPr>
                <w:sz w:val="18"/>
              </w:rPr>
              <w:t>to</w:t>
            </w:r>
            <w:r>
              <w:rPr>
                <w:spacing w:val="-3"/>
                <w:sz w:val="18"/>
              </w:rPr>
              <w:t> </w:t>
            </w:r>
            <w:r>
              <w:rPr>
                <w:sz w:val="18"/>
              </w:rPr>
              <w:t>the</w:t>
            </w:r>
            <w:r>
              <w:rPr>
                <w:spacing w:val="-3"/>
                <w:sz w:val="18"/>
              </w:rPr>
              <w:t> </w:t>
            </w:r>
            <w:r>
              <w:rPr>
                <w:sz w:val="18"/>
              </w:rPr>
              <w:t>next</w:t>
            </w:r>
            <w:r>
              <w:rPr>
                <w:spacing w:val="-2"/>
                <w:sz w:val="18"/>
              </w:rPr>
              <w:t> </w:t>
            </w:r>
            <w:r>
              <w:rPr>
                <w:sz w:val="18"/>
              </w:rPr>
              <w:t>menu. The display will show if the password</w:t>
            </w:r>
            <w:r>
              <w:rPr>
                <w:spacing w:val="40"/>
                <w:sz w:val="18"/>
              </w:rPr>
              <w:t> </w:t>
            </w:r>
            <w:r>
              <w:rPr>
                <w:spacing w:val="-2"/>
                <w:w w:val="90"/>
                <w:sz w:val="18"/>
              </w:rPr>
              <w:t>is</w:t>
            </w:r>
            <w:r>
              <w:rPr>
                <w:spacing w:val="-6"/>
                <w:w w:val="90"/>
                <w:sz w:val="18"/>
              </w:rPr>
              <w:t> </w:t>
            </w:r>
            <w:r>
              <w:rPr>
                <w:spacing w:val="-2"/>
                <w:w w:val="90"/>
                <w:sz w:val="18"/>
              </w:rPr>
              <w:t>to</w:t>
            </w:r>
            <w:r>
              <w:rPr>
                <w:spacing w:val="-5"/>
                <w:w w:val="90"/>
                <w:sz w:val="18"/>
              </w:rPr>
              <w:t> </w:t>
            </w:r>
            <w:r>
              <w:rPr>
                <w:spacing w:val="-2"/>
                <w:w w:val="90"/>
                <w:sz w:val="18"/>
              </w:rPr>
              <w:t>be</w:t>
            </w:r>
            <w:r>
              <w:rPr>
                <w:spacing w:val="-6"/>
                <w:w w:val="90"/>
                <w:sz w:val="18"/>
              </w:rPr>
              <w:t> </w:t>
            </w:r>
            <w:r>
              <w:rPr>
                <w:spacing w:val="-2"/>
                <w:w w:val="90"/>
                <w:sz w:val="18"/>
              </w:rPr>
              <w:t>reset</w:t>
            </w:r>
            <w:r>
              <w:rPr>
                <w:spacing w:val="-5"/>
                <w:w w:val="90"/>
                <w:sz w:val="18"/>
              </w:rPr>
              <w:t> </w:t>
            </w:r>
            <w:r>
              <w:rPr>
                <w:spacing w:val="-2"/>
                <w:w w:val="90"/>
                <w:sz w:val="18"/>
              </w:rPr>
              <w:t>().</w:t>
            </w:r>
            <w:r>
              <w:rPr>
                <w:spacing w:val="-6"/>
                <w:w w:val="90"/>
                <w:sz w:val="18"/>
              </w:rPr>
              <w:t> </w:t>
            </w:r>
            <w:r>
              <w:rPr>
                <w:spacing w:val="-2"/>
                <w:w w:val="90"/>
                <w:sz w:val="18"/>
              </w:rPr>
              <w:t>See</w:t>
            </w:r>
            <w:r>
              <w:rPr>
                <w:spacing w:val="-5"/>
                <w:w w:val="90"/>
                <w:sz w:val="18"/>
              </w:rPr>
              <w:t> </w:t>
            </w:r>
            <w:r>
              <w:rPr>
                <w:i/>
                <w:spacing w:val="-2"/>
                <w:w w:val="90"/>
                <w:sz w:val="18"/>
              </w:rPr>
              <w:t>Table</w:t>
            </w:r>
            <w:r>
              <w:rPr>
                <w:i/>
                <w:spacing w:val="-6"/>
                <w:w w:val="90"/>
                <w:sz w:val="18"/>
              </w:rPr>
              <w:t> </w:t>
            </w:r>
            <w:r>
              <w:rPr>
                <w:i/>
                <w:spacing w:val="-2"/>
                <w:w w:val="90"/>
                <w:sz w:val="18"/>
              </w:rPr>
              <w:t>4:4</w:t>
            </w:r>
          </w:p>
          <w:p>
            <w:pPr>
              <w:pStyle w:val="TableParagraph"/>
              <w:spacing w:line="136" w:lineRule="exact" w:before="2"/>
              <w:ind w:left="59"/>
              <w:rPr>
                <w:sz w:val="18"/>
              </w:rPr>
            </w:pPr>
            <w:r>
              <w:rPr>
                <w:sz w:val="18"/>
              </w:rPr>
              <w:t>for</w:t>
            </w:r>
            <w:r>
              <w:rPr>
                <w:spacing w:val="-3"/>
                <w:sz w:val="18"/>
              </w:rPr>
              <w:t> </w:t>
            </w:r>
            <w:r>
              <w:rPr>
                <w:sz w:val="18"/>
              </w:rPr>
              <w:t>options.</w:t>
            </w:r>
            <w:r>
              <w:rPr>
                <w:spacing w:val="-4"/>
                <w:sz w:val="18"/>
              </w:rPr>
              <w:t> </w:t>
            </w:r>
            <w:r>
              <w:rPr>
                <w:sz w:val="18"/>
              </w:rPr>
              <w:t>Set</w:t>
            </w:r>
            <w:r>
              <w:rPr>
                <w:spacing w:val="-4"/>
                <w:sz w:val="18"/>
              </w:rPr>
              <w:t> </w:t>
            </w:r>
            <w:r>
              <w:rPr>
                <w:sz w:val="18"/>
              </w:rPr>
              <w:t>the</w:t>
            </w:r>
            <w:r>
              <w:rPr>
                <w:spacing w:val="-3"/>
                <w:sz w:val="18"/>
              </w:rPr>
              <w:t> </w:t>
            </w:r>
            <w:r>
              <w:rPr>
                <w:spacing w:val="-2"/>
                <w:sz w:val="18"/>
              </w:rPr>
              <w:t>option.</w:t>
            </w:r>
          </w:p>
        </w:tc>
        <w:tc>
          <w:tcPr>
            <w:tcW w:w="2824" w:type="dxa"/>
          </w:tcPr>
          <w:p>
            <w:pPr>
              <w:pStyle w:val="TableParagraph"/>
              <w:spacing w:before="0"/>
              <w:ind w:left="0"/>
              <w:rPr>
                <w:rFonts w:ascii="Times New Roman"/>
                <w:sz w:val="18"/>
              </w:rPr>
            </w:pPr>
          </w:p>
        </w:tc>
      </w:tr>
    </w:tbl>
    <w:p>
      <w:pPr>
        <w:pStyle w:val="BodyText"/>
        <w:spacing w:before="78"/>
        <w:rPr>
          <w:sz w:val="20"/>
        </w:rPr>
      </w:pPr>
      <w:r>
        <w:rPr>
          <w:sz w:val="20"/>
        </w:rPr>
        <mc:AlternateContent>
          <mc:Choice Requires="wps">
            <w:drawing>
              <wp:anchor distT="0" distB="0" distL="0" distR="0" allowOverlap="1" layoutInCell="1" locked="0" behindDoc="1" simplePos="0" relativeHeight="487665152">
                <wp:simplePos x="0" y="0"/>
                <wp:positionH relativeFrom="page">
                  <wp:posOffset>2158746</wp:posOffset>
                </wp:positionH>
                <wp:positionV relativeFrom="paragraph">
                  <wp:posOffset>211327</wp:posOffset>
                </wp:positionV>
                <wp:extent cx="4501515" cy="2540"/>
                <wp:effectExtent l="0" t="0" r="0" b="0"/>
                <wp:wrapTopAndBottom/>
                <wp:docPr id="803" name="Graphic 803"/>
                <wp:cNvGraphicFramePr>
                  <a:graphicFrameLocks/>
                </wp:cNvGraphicFramePr>
                <a:graphic>
                  <a:graphicData uri="http://schemas.microsoft.com/office/word/2010/wordprocessingShape">
                    <wps:wsp>
                      <wps:cNvPr id="803" name="Graphic 80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639988pt;width:354.45pt;height:.2pt;mso-position-horizontal-relative:page;mso-position-vertical-relative:paragraph;z-index:-15651328;mso-wrap-distance-left:0;mso-wrap-distance-right:0" id="docshape554" coordorigin="3400,333" coordsize="7089,4" path="m10488,333l3401,333,3400,333,3400,336,3401,336,10488,336,10488,333xe" filled="true" fillcolor="#000000" stroked="false">
                <v:path arrowok="t"/>
                <v:fill type="solid"/>
                <w10:wrap type="topAndBottom"/>
              </v:shape>
            </w:pict>
          </mc:Fallback>
        </mc:AlternateContent>
      </w:r>
    </w:p>
    <w:p>
      <w:pPr>
        <w:pStyle w:val="Heading2"/>
        <w:numPr>
          <w:ilvl w:val="2"/>
          <w:numId w:val="11"/>
        </w:numPr>
        <w:tabs>
          <w:tab w:pos="1058" w:val="left" w:leader="none"/>
        </w:tabs>
        <w:spacing w:line="240" w:lineRule="auto" w:before="173" w:after="0"/>
        <w:ind w:left="1058" w:right="0" w:hanging="917"/>
        <w:jc w:val="left"/>
      </w:pPr>
      <w:bookmarkStart w:name="4.1.8 Setting IR Side" w:id="67"/>
      <w:bookmarkEnd w:id="67"/>
      <w:r>
        <w:rPr>
          <w:b w:val="0"/>
        </w:rPr>
      </w:r>
      <w:bookmarkStart w:name="_bookmark50" w:id="68"/>
      <w:bookmarkEnd w:id="68"/>
      <w:r>
        <w:rPr>
          <w:b w:val="0"/>
        </w:rPr>
      </w:r>
      <w:bookmarkStart w:name="_bookmark49" w:id="69"/>
      <w:bookmarkEnd w:id="69"/>
      <w:r>
        <w:rPr/>
        <w:t>Settin</w:t>
      </w:r>
      <w:r>
        <w:rPr/>
        <w:t>g</w:t>
      </w:r>
      <w:r>
        <w:rPr>
          <w:spacing w:val="-3"/>
        </w:rPr>
        <w:t> </w:t>
      </w:r>
      <w:r>
        <w:rPr/>
        <w:t>IR</w:t>
      </w:r>
      <w:r>
        <w:rPr>
          <w:spacing w:val="-3"/>
        </w:rPr>
        <w:t> </w:t>
      </w:r>
      <w:r>
        <w:rPr>
          <w:spacing w:val="-4"/>
        </w:rPr>
        <w:t>Side</w:t>
      </w:r>
    </w:p>
    <w:p>
      <w:pPr>
        <w:pStyle w:val="BodyText"/>
        <w:spacing w:line="244" w:lineRule="auto" w:before="171"/>
        <w:ind w:left="2125" w:right="138"/>
      </w:pPr>
      <w:r>
        <w:rPr/>
        <w:t>The IR Side uses the M–Bus and the EQ–Bus</w:t>
      </w:r>
      <w:r>
        <w:rPr>
          <w:vertAlign w:val="superscript"/>
        </w:rPr>
        <w:t>i</w:t>
      </w:r>
      <w:r>
        <w:rPr>
          <w:vertAlign w:val="baseline"/>
        </w:rPr>
        <w:t> protocol to communicate. To set the</w:t>
      </w:r>
      <w:r>
        <w:rPr>
          <w:spacing w:val="-4"/>
          <w:vertAlign w:val="baseline"/>
        </w:rPr>
        <w:t> </w:t>
      </w:r>
      <w:r>
        <w:rPr>
          <w:vertAlign w:val="baseline"/>
        </w:rPr>
        <w:t>IR</w:t>
      </w:r>
      <w:r>
        <w:rPr>
          <w:spacing w:val="-4"/>
          <w:vertAlign w:val="baseline"/>
        </w:rPr>
        <w:t> </w:t>
      </w:r>
      <w:r>
        <w:rPr>
          <w:vertAlign w:val="baseline"/>
        </w:rPr>
        <w:t>Side</w:t>
      </w:r>
      <w:r>
        <w:rPr>
          <w:spacing w:val="-5"/>
          <w:vertAlign w:val="baseline"/>
        </w:rPr>
        <w:t> </w:t>
      </w:r>
      <w:r>
        <w:rPr>
          <w:vertAlign w:val="baseline"/>
        </w:rPr>
        <w:t>communication</w:t>
      </w:r>
      <w:r>
        <w:rPr>
          <w:spacing w:val="-5"/>
          <w:vertAlign w:val="baseline"/>
        </w:rPr>
        <w:t> </w:t>
      </w:r>
      <w:r>
        <w:rPr>
          <w:vertAlign w:val="baseline"/>
        </w:rPr>
        <w:t>depending</w:t>
      </w:r>
      <w:r>
        <w:rPr>
          <w:spacing w:val="-5"/>
          <w:vertAlign w:val="baseline"/>
        </w:rPr>
        <w:t> </w:t>
      </w:r>
      <w:r>
        <w:rPr>
          <w:vertAlign w:val="baseline"/>
        </w:rPr>
        <w:t>on</w:t>
      </w:r>
      <w:r>
        <w:rPr>
          <w:spacing w:val="-5"/>
          <w:vertAlign w:val="baseline"/>
        </w:rPr>
        <w:t> </w:t>
      </w:r>
      <w:r>
        <w:rPr>
          <w:vertAlign w:val="baseline"/>
        </w:rPr>
        <w:t>protocol,</w:t>
      </w:r>
      <w:r>
        <w:rPr>
          <w:spacing w:val="-4"/>
          <w:vertAlign w:val="baseline"/>
        </w:rPr>
        <w:t> </w:t>
      </w:r>
      <w:r>
        <w:rPr>
          <w:vertAlign w:val="baseline"/>
        </w:rPr>
        <w:t>perform</w:t>
      </w:r>
      <w:r>
        <w:rPr>
          <w:spacing w:val="-5"/>
          <w:vertAlign w:val="baseline"/>
        </w:rPr>
        <w:t> </w:t>
      </w:r>
      <w:r>
        <w:rPr>
          <w:vertAlign w:val="baseline"/>
        </w:rPr>
        <w:t>the</w:t>
      </w:r>
      <w:r>
        <w:rPr>
          <w:spacing w:val="-4"/>
          <w:vertAlign w:val="baseline"/>
        </w:rPr>
        <w:t> </w:t>
      </w:r>
      <w:r>
        <w:rPr>
          <w:vertAlign w:val="baseline"/>
        </w:rPr>
        <w:t>following</w:t>
      </w:r>
      <w:r>
        <w:rPr>
          <w:spacing w:val="-4"/>
          <w:vertAlign w:val="baseline"/>
        </w:rPr>
        <w:t> </w:t>
      </w:r>
      <w:r>
        <w:rPr>
          <w:vertAlign w:val="baseline"/>
        </w:rPr>
        <w:t>steps:</w:t>
      </w:r>
    </w:p>
    <w:p>
      <w:pPr>
        <w:pStyle w:val="BodyText"/>
        <w:spacing w:before="5"/>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3174"/>
        <w:gridCol w:w="3275"/>
      </w:tblGrid>
      <w:tr>
        <w:trPr>
          <w:trHeight w:val="330" w:hRule="atLeast"/>
        </w:trPr>
        <w:tc>
          <w:tcPr>
            <w:tcW w:w="638" w:type="dxa"/>
          </w:tcPr>
          <w:p>
            <w:pPr>
              <w:pStyle w:val="TableParagraph"/>
              <w:ind w:left="59"/>
              <w:rPr>
                <w:b/>
                <w:sz w:val="18"/>
              </w:rPr>
            </w:pPr>
            <w:r>
              <w:rPr>
                <w:b/>
                <w:spacing w:val="-4"/>
                <w:sz w:val="18"/>
              </w:rPr>
              <w:t>Step</w:t>
            </w:r>
          </w:p>
        </w:tc>
        <w:tc>
          <w:tcPr>
            <w:tcW w:w="3174" w:type="dxa"/>
          </w:tcPr>
          <w:p>
            <w:pPr>
              <w:pStyle w:val="TableParagraph"/>
              <w:rPr>
                <w:b/>
                <w:sz w:val="18"/>
              </w:rPr>
            </w:pPr>
            <w:r>
              <w:rPr>
                <w:b/>
                <w:spacing w:val="-2"/>
                <w:sz w:val="18"/>
              </w:rPr>
              <w:t>M–</w:t>
            </w:r>
            <w:r>
              <w:rPr>
                <w:b/>
                <w:spacing w:val="-5"/>
                <w:sz w:val="18"/>
              </w:rPr>
              <w:t>Bus</w:t>
            </w:r>
          </w:p>
        </w:tc>
        <w:tc>
          <w:tcPr>
            <w:tcW w:w="3275" w:type="dxa"/>
          </w:tcPr>
          <w:p>
            <w:pPr>
              <w:pStyle w:val="TableParagraph"/>
              <w:rPr>
                <w:b/>
                <w:sz w:val="18"/>
              </w:rPr>
            </w:pPr>
            <w:r>
              <w:rPr>
                <w:b/>
                <w:spacing w:val="-2"/>
                <w:sz w:val="18"/>
              </w:rPr>
              <w:t>EQ–</w:t>
            </w:r>
            <w:r>
              <w:rPr>
                <w:b/>
                <w:spacing w:val="-5"/>
                <w:sz w:val="18"/>
              </w:rPr>
              <w:t>Bus</w:t>
            </w:r>
          </w:p>
        </w:tc>
      </w:tr>
      <w:tr>
        <w:trPr>
          <w:trHeight w:val="509" w:hRule="atLeast"/>
        </w:trPr>
        <w:tc>
          <w:tcPr>
            <w:tcW w:w="638" w:type="dxa"/>
          </w:tcPr>
          <w:p>
            <w:pPr>
              <w:pStyle w:val="TableParagraph"/>
              <w:spacing w:before="25"/>
              <w:ind w:left="59"/>
              <w:rPr>
                <w:sz w:val="18"/>
              </w:rPr>
            </w:pPr>
            <w:r>
              <w:rPr>
                <w:spacing w:val="-10"/>
                <w:sz w:val="18"/>
              </w:rPr>
              <w:t>1</w:t>
            </w:r>
          </w:p>
        </w:tc>
        <w:tc>
          <w:tcPr>
            <w:tcW w:w="3174" w:type="dxa"/>
          </w:tcPr>
          <w:p>
            <w:pPr>
              <w:pStyle w:val="TableParagraph"/>
              <w:spacing w:line="195" w:lineRule="exact" w:before="25"/>
              <w:rPr>
                <w:sz w:val="18"/>
              </w:rPr>
            </w:pPr>
            <w:r>
              <w:rPr>
                <w:spacing w:val="-6"/>
                <w:sz w:val="18"/>
              </w:rPr>
              <w:t>Select</w:t>
            </w:r>
            <w:r>
              <w:rPr>
                <w:spacing w:val="-9"/>
                <w:sz w:val="18"/>
              </w:rPr>
              <w:t> </w:t>
            </w:r>
            <w:r>
              <w:rPr>
                <w:spacing w:val="-6"/>
                <w:sz w:val="18"/>
              </w:rPr>
              <w:t> in</w:t>
            </w:r>
            <w:r>
              <w:rPr>
                <w:spacing w:val="-7"/>
                <w:sz w:val="18"/>
              </w:rPr>
              <w:t> </w:t>
            </w:r>
            <w:r>
              <w:rPr>
                <w:spacing w:val="-6"/>
                <w:sz w:val="18"/>
              </w:rPr>
              <w:t>the main</w:t>
            </w:r>
            <w:r>
              <w:rPr>
                <w:spacing w:val="-7"/>
                <w:sz w:val="18"/>
              </w:rPr>
              <w:t> </w:t>
            </w:r>
            <w:r>
              <w:rPr>
                <w:spacing w:val="-6"/>
                <w:sz w:val="18"/>
              </w:rPr>
              <w:t>menu, press</w:t>
            </w:r>
          </w:p>
          <w:p>
            <w:pPr>
              <w:pStyle w:val="TableParagraph"/>
              <w:spacing w:line="241" w:lineRule="exact" w:before="0"/>
              <w:rPr>
                <w:sz w:val="18"/>
              </w:rPr>
            </w:pPr>
            <w:r>
              <w:rPr>
                <w:color w:val="4E9EFF"/>
                <w:spacing w:val="-5"/>
                <w:w w:val="120"/>
                <w:sz w:val="22"/>
              </w:rPr>
              <w:t>F</w:t>
            </w:r>
            <w:r>
              <w:rPr>
                <w:spacing w:val="-5"/>
                <w:w w:val="120"/>
                <w:sz w:val="18"/>
              </w:rPr>
              <w:t>.</w:t>
            </w:r>
          </w:p>
        </w:tc>
        <w:tc>
          <w:tcPr>
            <w:tcW w:w="3275" w:type="dxa"/>
          </w:tcPr>
          <w:p>
            <w:pPr>
              <w:pStyle w:val="TableParagraph"/>
              <w:spacing w:line="241" w:lineRule="exact" w:before="0"/>
              <w:rPr>
                <w:sz w:val="18"/>
              </w:rPr>
            </w:pPr>
            <w:r>
              <w:rPr>
                <w:spacing w:val="-6"/>
                <w:sz w:val="18"/>
              </w:rPr>
              <w:t>Select</w:t>
            </w:r>
            <w:r>
              <w:rPr>
                <w:spacing w:val="-4"/>
                <w:sz w:val="18"/>
              </w:rPr>
              <w:t> </w:t>
            </w:r>
            <w:r>
              <w:rPr>
                <w:spacing w:val="-6"/>
                <w:sz w:val="18"/>
              </w:rPr>
              <w:t></w:t>
            </w:r>
            <w:r>
              <w:rPr>
                <w:spacing w:val="-5"/>
                <w:sz w:val="18"/>
              </w:rPr>
              <w:t> </w:t>
            </w:r>
            <w:r>
              <w:rPr>
                <w:spacing w:val="-6"/>
                <w:sz w:val="18"/>
              </w:rPr>
              <w:t>in</w:t>
            </w:r>
            <w:r>
              <w:rPr>
                <w:spacing w:val="-2"/>
                <w:sz w:val="18"/>
              </w:rPr>
              <w:t> </w:t>
            </w:r>
            <w:r>
              <w:rPr>
                <w:spacing w:val="-6"/>
                <w:sz w:val="18"/>
              </w:rPr>
              <w:t>the</w:t>
            </w:r>
            <w:r>
              <w:rPr>
                <w:spacing w:val="-3"/>
                <w:sz w:val="18"/>
              </w:rPr>
              <w:t> </w:t>
            </w:r>
            <w:r>
              <w:rPr>
                <w:spacing w:val="-6"/>
                <w:sz w:val="18"/>
              </w:rPr>
              <w:t>main</w:t>
            </w:r>
            <w:r>
              <w:rPr>
                <w:spacing w:val="-2"/>
                <w:sz w:val="18"/>
              </w:rPr>
              <w:t> </w:t>
            </w:r>
            <w:r>
              <w:rPr>
                <w:spacing w:val="-6"/>
                <w:sz w:val="18"/>
              </w:rPr>
              <w:t>menu,</w:t>
            </w:r>
            <w:r>
              <w:rPr>
                <w:spacing w:val="-2"/>
                <w:sz w:val="18"/>
              </w:rPr>
              <w:t> </w:t>
            </w:r>
            <w:r>
              <w:rPr>
                <w:spacing w:val="-6"/>
                <w:sz w:val="18"/>
              </w:rPr>
              <w:t>press</w:t>
            </w:r>
            <w:r>
              <w:rPr>
                <w:spacing w:val="-2"/>
                <w:sz w:val="18"/>
              </w:rPr>
              <w:t> </w:t>
            </w:r>
            <w:r>
              <w:rPr>
                <w:color w:val="4E9EFF"/>
                <w:spacing w:val="-6"/>
                <w:sz w:val="22"/>
              </w:rPr>
              <w:t>F</w:t>
            </w:r>
            <w:r>
              <w:rPr>
                <w:spacing w:val="-6"/>
                <w:sz w:val="18"/>
              </w:rPr>
              <w:t>.</w:t>
            </w:r>
          </w:p>
        </w:tc>
      </w:tr>
      <w:tr>
        <w:trPr>
          <w:trHeight w:val="509" w:hRule="atLeast"/>
        </w:trPr>
        <w:tc>
          <w:tcPr>
            <w:tcW w:w="638" w:type="dxa"/>
          </w:tcPr>
          <w:p>
            <w:pPr>
              <w:pStyle w:val="TableParagraph"/>
              <w:ind w:left="59"/>
              <w:rPr>
                <w:sz w:val="18"/>
              </w:rPr>
            </w:pPr>
            <w:r>
              <w:rPr>
                <w:spacing w:val="-10"/>
                <w:sz w:val="18"/>
              </w:rPr>
              <w:t>2</w:t>
            </w:r>
          </w:p>
        </w:tc>
        <w:tc>
          <w:tcPr>
            <w:tcW w:w="3174" w:type="dxa"/>
          </w:tcPr>
          <w:p>
            <w:pPr>
              <w:pStyle w:val="TableParagraph"/>
              <w:spacing w:line="208" w:lineRule="auto" w:before="16"/>
              <w:ind w:hanging="1"/>
              <w:rPr>
                <w:sz w:val="18"/>
              </w:rPr>
            </w:pPr>
            <w:r>
              <w:rPr>
                <w:spacing w:val="-8"/>
                <w:w w:val="85"/>
                <w:sz w:val="18"/>
              </w:rPr>
              <w:t>Select</w:t>
            </w:r>
            <w:r>
              <w:rPr>
                <w:spacing w:val="-3"/>
                <w:sz w:val="18"/>
              </w:rPr>
              <w:t> </w:t>
            </w:r>
            <w:r>
              <w:rPr>
                <w:spacing w:val="-8"/>
                <w:w w:val="85"/>
                <w:sz w:val="18"/>
              </w:rPr>
              <w:t>,</w:t>
            </w:r>
            <w:r>
              <w:rPr>
                <w:spacing w:val="-1"/>
                <w:sz w:val="18"/>
              </w:rPr>
              <w:t> </w:t>
            </w:r>
            <w:r>
              <w:rPr>
                <w:spacing w:val="-8"/>
                <w:w w:val="85"/>
                <w:sz w:val="18"/>
              </w:rPr>
              <w:t>press</w:t>
            </w:r>
            <w:r>
              <w:rPr>
                <w:spacing w:val="-3"/>
                <w:sz w:val="18"/>
              </w:rPr>
              <w:t> </w:t>
            </w:r>
            <w:r>
              <w:rPr>
                <w:color w:val="4E9EFF"/>
                <w:spacing w:val="-8"/>
                <w:w w:val="85"/>
                <w:sz w:val="22"/>
              </w:rPr>
              <w:t>F</w:t>
            </w:r>
            <w:r>
              <w:rPr>
                <w:spacing w:val="-8"/>
                <w:w w:val="85"/>
                <w:sz w:val="18"/>
              </w:rPr>
              <w:t>.</w:t>
            </w:r>
            <w:r>
              <w:rPr>
                <w:spacing w:val="-2"/>
                <w:sz w:val="18"/>
              </w:rPr>
              <w:t> </w:t>
            </w:r>
            <w:r>
              <w:rPr>
                <w:spacing w:val="-8"/>
                <w:w w:val="85"/>
                <w:sz w:val="18"/>
              </w:rPr>
              <w:t>Select</w:t>
            </w:r>
            <w:r>
              <w:rPr>
                <w:spacing w:val="-2"/>
                <w:sz w:val="18"/>
              </w:rPr>
              <w:t> </w:t>
            </w:r>
            <w:r>
              <w:rPr>
                <w:spacing w:val="-8"/>
                <w:w w:val="85"/>
                <w:sz w:val="18"/>
              </w:rPr>
              <w:t>,</w:t>
            </w:r>
            <w:r>
              <w:rPr>
                <w:w w:val="85"/>
                <w:sz w:val="18"/>
              </w:rPr>
              <w:t> </w:t>
            </w:r>
            <w:r>
              <w:rPr>
                <w:sz w:val="18"/>
              </w:rPr>
              <w:t>press </w:t>
            </w:r>
            <w:r>
              <w:rPr>
                <w:color w:val="4E9EFF"/>
                <w:sz w:val="22"/>
              </w:rPr>
              <w:t>F</w:t>
            </w:r>
            <w:r>
              <w:rPr>
                <w:sz w:val="18"/>
              </w:rPr>
              <w:t>.</w:t>
            </w:r>
          </w:p>
        </w:tc>
        <w:tc>
          <w:tcPr>
            <w:tcW w:w="3275" w:type="dxa"/>
          </w:tcPr>
          <w:p>
            <w:pPr>
              <w:pStyle w:val="TableParagraph"/>
              <w:spacing w:line="208" w:lineRule="auto" w:before="16"/>
              <w:ind w:hanging="1"/>
              <w:rPr>
                <w:sz w:val="18"/>
              </w:rPr>
            </w:pPr>
            <w:r>
              <w:rPr>
                <w:spacing w:val="-8"/>
                <w:w w:val="85"/>
                <w:sz w:val="18"/>
              </w:rPr>
              <w:t>Select</w:t>
            </w:r>
            <w:r>
              <w:rPr>
                <w:spacing w:val="-2"/>
                <w:sz w:val="18"/>
              </w:rPr>
              <w:t> </w:t>
            </w:r>
            <w:r>
              <w:rPr>
                <w:spacing w:val="-8"/>
                <w:w w:val="85"/>
                <w:sz w:val="18"/>
              </w:rPr>
              <w:t>,</w:t>
            </w:r>
            <w:r>
              <w:rPr>
                <w:spacing w:val="-2"/>
                <w:sz w:val="18"/>
              </w:rPr>
              <w:t> </w:t>
            </w:r>
            <w:r>
              <w:rPr>
                <w:spacing w:val="-8"/>
                <w:w w:val="85"/>
                <w:sz w:val="18"/>
              </w:rPr>
              <w:t>press</w:t>
            </w:r>
            <w:r>
              <w:rPr>
                <w:spacing w:val="-2"/>
                <w:sz w:val="18"/>
              </w:rPr>
              <w:t> </w:t>
            </w:r>
            <w:r>
              <w:rPr>
                <w:color w:val="4E9EFF"/>
                <w:spacing w:val="-8"/>
                <w:w w:val="85"/>
                <w:sz w:val="22"/>
              </w:rPr>
              <w:t>F</w:t>
            </w:r>
            <w:r>
              <w:rPr>
                <w:spacing w:val="-8"/>
                <w:w w:val="85"/>
                <w:sz w:val="18"/>
              </w:rPr>
              <w:t>.</w:t>
            </w:r>
            <w:r>
              <w:rPr>
                <w:spacing w:val="-2"/>
                <w:sz w:val="18"/>
              </w:rPr>
              <w:t> </w:t>
            </w:r>
            <w:r>
              <w:rPr>
                <w:spacing w:val="-8"/>
                <w:w w:val="85"/>
                <w:sz w:val="18"/>
              </w:rPr>
              <w:t>Select</w:t>
            </w:r>
            <w:r>
              <w:rPr>
                <w:spacing w:val="-4"/>
                <w:sz w:val="18"/>
              </w:rPr>
              <w:t> </w:t>
            </w:r>
            <w:r>
              <w:rPr>
                <w:spacing w:val="-8"/>
                <w:w w:val="85"/>
                <w:sz w:val="18"/>
              </w:rPr>
              <w:t>,</w:t>
            </w:r>
            <w:r>
              <w:rPr>
                <w:w w:val="85"/>
                <w:sz w:val="18"/>
              </w:rPr>
              <w:t> </w:t>
            </w:r>
            <w:r>
              <w:rPr>
                <w:sz w:val="18"/>
              </w:rPr>
              <w:t>press </w:t>
            </w:r>
            <w:r>
              <w:rPr>
                <w:color w:val="4E9EFF"/>
                <w:sz w:val="22"/>
              </w:rPr>
              <w:t>F</w:t>
            </w:r>
            <w:r>
              <w:rPr>
                <w:sz w:val="18"/>
              </w:rPr>
              <w:t>.</w:t>
            </w:r>
          </w:p>
        </w:tc>
      </w:tr>
    </w:tbl>
    <w:p>
      <w:pPr>
        <w:pStyle w:val="TableParagraph"/>
        <w:spacing w:after="0" w:line="208" w:lineRule="auto"/>
        <w:rPr>
          <w:sz w:val="18"/>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65664">
                <wp:simplePos x="0" y="0"/>
                <wp:positionH relativeFrom="page">
                  <wp:posOffset>899160</wp:posOffset>
                </wp:positionH>
                <wp:positionV relativeFrom="paragraph">
                  <wp:posOffset>256031</wp:posOffset>
                </wp:positionV>
                <wp:extent cx="5760720" cy="635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50816;mso-wrap-distance-left:0;mso-wrap-distance-right:0" id="docshape555"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
        <w:gridCol w:w="3174"/>
        <w:gridCol w:w="3275"/>
      </w:tblGrid>
      <w:tr>
        <w:trPr>
          <w:trHeight w:val="329" w:hRule="atLeast"/>
        </w:trPr>
        <w:tc>
          <w:tcPr>
            <w:tcW w:w="638" w:type="dxa"/>
          </w:tcPr>
          <w:p>
            <w:pPr>
              <w:pStyle w:val="TableParagraph"/>
              <w:spacing w:before="25"/>
              <w:ind w:left="59"/>
              <w:rPr>
                <w:b/>
                <w:sz w:val="18"/>
              </w:rPr>
            </w:pPr>
            <w:r>
              <w:rPr>
                <w:b/>
                <w:spacing w:val="-4"/>
                <w:sz w:val="18"/>
              </w:rPr>
              <w:t>Step</w:t>
            </w:r>
          </w:p>
        </w:tc>
        <w:tc>
          <w:tcPr>
            <w:tcW w:w="3174" w:type="dxa"/>
          </w:tcPr>
          <w:p>
            <w:pPr>
              <w:pStyle w:val="TableParagraph"/>
              <w:spacing w:before="25"/>
              <w:rPr>
                <w:b/>
                <w:sz w:val="18"/>
              </w:rPr>
            </w:pPr>
            <w:r>
              <w:rPr>
                <w:b/>
                <w:spacing w:val="-2"/>
                <w:sz w:val="18"/>
              </w:rPr>
              <w:t>M–</w:t>
            </w:r>
            <w:r>
              <w:rPr>
                <w:b/>
                <w:spacing w:val="-5"/>
                <w:sz w:val="18"/>
              </w:rPr>
              <w:t>Bus</w:t>
            </w:r>
          </w:p>
        </w:tc>
        <w:tc>
          <w:tcPr>
            <w:tcW w:w="3275" w:type="dxa"/>
          </w:tcPr>
          <w:p>
            <w:pPr>
              <w:pStyle w:val="TableParagraph"/>
              <w:spacing w:before="25"/>
              <w:rPr>
                <w:b/>
                <w:sz w:val="18"/>
              </w:rPr>
            </w:pPr>
            <w:r>
              <w:rPr>
                <w:b/>
                <w:spacing w:val="-2"/>
                <w:sz w:val="18"/>
              </w:rPr>
              <w:t>EQ–</w:t>
            </w:r>
            <w:r>
              <w:rPr>
                <w:b/>
                <w:spacing w:val="-5"/>
                <w:sz w:val="18"/>
              </w:rPr>
              <w:t>Bus</w:t>
            </w:r>
          </w:p>
        </w:tc>
      </w:tr>
      <w:tr>
        <w:trPr>
          <w:trHeight w:val="1390" w:hRule="atLeast"/>
        </w:trPr>
        <w:tc>
          <w:tcPr>
            <w:tcW w:w="638" w:type="dxa"/>
          </w:tcPr>
          <w:p>
            <w:pPr>
              <w:pStyle w:val="TableParagraph"/>
              <w:ind w:left="59"/>
              <w:rPr>
                <w:sz w:val="18"/>
              </w:rPr>
            </w:pPr>
            <w:r>
              <w:rPr>
                <w:spacing w:val="-10"/>
                <w:sz w:val="18"/>
              </w:rPr>
              <w:t>3</w:t>
            </w:r>
          </w:p>
        </w:tc>
        <w:tc>
          <w:tcPr>
            <w:tcW w:w="3174" w:type="dxa"/>
          </w:tcPr>
          <w:p>
            <w:pPr>
              <w:pStyle w:val="TableParagraph"/>
              <w:spacing w:line="249" w:lineRule="auto" w:before="0"/>
              <w:ind w:hanging="1"/>
              <w:rPr>
                <w:sz w:val="18"/>
              </w:rPr>
            </w:pPr>
            <w:r>
              <w:rPr>
                <w:sz w:val="18"/>
              </w:rPr>
              <w:t>If required, then press </w:t>
            </w:r>
            <w:r>
              <w:rPr>
                <w:color w:val="4E9EFF"/>
                <w:sz w:val="22"/>
              </w:rPr>
              <w:t>S </w:t>
            </w:r>
            <w:r>
              <w:rPr>
                <w:sz w:val="18"/>
              </w:rPr>
              <w:t>and set the </w:t>
            </w:r>
            <w:r>
              <w:rPr>
                <w:spacing w:val="-12"/>
                <w:sz w:val="18"/>
              </w:rPr>
              <w:t>protocol</w:t>
            </w:r>
            <w:r>
              <w:rPr>
                <w:spacing w:val="-2"/>
                <w:sz w:val="18"/>
              </w:rPr>
              <w:t> </w:t>
            </w:r>
            <w:r>
              <w:rPr>
                <w:spacing w:val="-12"/>
                <w:sz w:val="18"/>
              </w:rPr>
              <w:t>to</w:t>
            </w:r>
            <w:r>
              <w:rPr>
                <w:spacing w:val="-1"/>
                <w:sz w:val="18"/>
              </w:rPr>
              <w:t> </w:t>
            </w:r>
            <w:r>
              <w:rPr>
                <w:spacing w:val="-12"/>
                <w:sz w:val="18"/>
              </w:rPr>
              <w:t>M–Bus</w:t>
            </w:r>
            <w:r>
              <w:rPr>
                <w:spacing w:val="-2"/>
                <w:sz w:val="18"/>
              </w:rPr>
              <w:t> </w:t>
            </w:r>
            <w:r>
              <w:rPr>
                <w:spacing w:val="-12"/>
                <w:sz w:val="18"/>
              </w:rPr>
              <w:t>().</w:t>
            </w:r>
            <w:r>
              <w:rPr>
                <w:spacing w:val="-2"/>
                <w:sz w:val="18"/>
              </w:rPr>
              <w:t> </w:t>
            </w:r>
            <w:r>
              <w:rPr>
                <w:spacing w:val="-12"/>
                <w:sz w:val="18"/>
              </w:rPr>
              <w:t>The</w:t>
            </w:r>
            <w:r>
              <w:rPr>
                <w:spacing w:val="-2"/>
                <w:sz w:val="18"/>
              </w:rPr>
              <w:t> </w:t>
            </w:r>
            <w:r>
              <w:rPr>
                <w:spacing w:val="-12"/>
                <w:sz w:val="18"/>
              </w:rPr>
              <w:t>display</w:t>
            </w:r>
            <w:r>
              <w:rPr>
                <w:sz w:val="18"/>
              </w:rPr>
              <w:t> will</w:t>
            </w:r>
            <w:r>
              <w:rPr>
                <w:spacing w:val="-9"/>
                <w:sz w:val="18"/>
              </w:rPr>
              <w:t> </w:t>
            </w:r>
            <w:r>
              <w:rPr>
                <w:sz w:val="18"/>
              </w:rPr>
              <w:t>go</w:t>
            </w:r>
            <w:r>
              <w:rPr>
                <w:spacing w:val="-8"/>
                <w:sz w:val="18"/>
              </w:rPr>
              <w:t> </w:t>
            </w:r>
            <w:r>
              <w:rPr>
                <w:sz w:val="18"/>
              </w:rPr>
              <w:t>back</w:t>
            </w:r>
            <w:r>
              <w:rPr>
                <w:spacing w:val="-8"/>
                <w:sz w:val="18"/>
              </w:rPr>
              <w:t> </w:t>
            </w:r>
            <w:r>
              <w:rPr>
                <w:sz w:val="18"/>
              </w:rPr>
              <w:t>to</w:t>
            </w:r>
            <w:r>
              <w:rPr>
                <w:spacing w:val="-8"/>
                <w:sz w:val="18"/>
              </w:rPr>
              <w:t> </w:t>
            </w:r>
            <w:r>
              <w:rPr>
                <w:sz w:val="18"/>
              </w:rPr>
              <w:t>the</w:t>
            </w:r>
            <w:r>
              <w:rPr>
                <w:spacing w:val="-8"/>
                <w:sz w:val="18"/>
              </w:rPr>
              <w:t> </w:t>
            </w:r>
            <w:r>
              <w:rPr>
                <w:sz w:val="18"/>
              </w:rPr>
              <w:t>default</w:t>
            </w:r>
            <w:r>
              <w:rPr>
                <w:spacing w:val="-8"/>
                <w:sz w:val="18"/>
              </w:rPr>
              <w:t> </w:t>
            </w:r>
            <w:r>
              <w:rPr>
                <w:sz w:val="18"/>
              </w:rPr>
              <w:t>menu.</w:t>
            </w:r>
            <w:r>
              <w:rPr>
                <w:spacing w:val="-9"/>
                <w:sz w:val="18"/>
              </w:rPr>
              <w:t> </w:t>
            </w:r>
            <w:r>
              <w:rPr>
                <w:sz w:val="18"/>
              </w:rPr>
              <w:t>Go</w:t>
            </w:r>
            <w:r>
              <w:rPr>
                <w:spacing w:val="-8"/>
                <w:sz w:val="18"/>
              </w:rPr>
              <w:t> </w:t>
            </w:r>
            <w:r>
              <w:rPr>
                <w:spacing w:val="-5"/>
                <w:sz w:val="18"/>
              </w:rPr>
              <w:t>to</w:t>
            </w:r>
          </w:p>
          <w:p>
            <w:pPr>
              <w:pStyle w:val="TableParagraph"/>
              <w:spacing w:before="0"/>
              <w:rPr>
                <w:sz w:val="18"/>
              </w:rPr>
            </w:pPr>
            <w:r>
              <w:rPr>
                <w:w w:val="80"/>
                <w:sz w:val="18"/>
              </w:rPr>
              <w:t></w:t>
            </w:r>
            <w:r>
              <w:rPr>
                <w:spacing w:val="-8"/>
                <w:sz w:val="18"/>
              </w:rPr>
              <w:t> </w:t>
            </w:r>
            <w:r>
              <w:rPr>
                <w:w w:val="80"/>
                <w:sz w:val="18"/>
              </w:rPr>
              <w:t>&gt;&gt;</w:t>
            </w:r>
            <w:r>
              <w:rPr>
                <w:spacing w:val="-8"/>
                <w:sz w:val="18"/>
              </w:rPr>
              <w:t> </w:t>
            </w:r>
            <w:r>
              <w:rPr>
                <w:spacing w:val="-4"/>
                <w:w w:val="80"/>
                <w:sz w:val="18"/>
              </w:rPr>
              <w:t>.</w:t>
            </w:r>
          </w:p>
          <w:p>
            <w:pPr>
              <w:pStyle w:val="TableParagraph"/>
              <w:spacing w:line="254" w:lineRule="auto" w:before="5"/>
              <w:ind w:right="65"/>
              <w:rPr>
                <w:sz w:val="18"/>
              </w:rPr>
            </w:pPr>
            <w:r>
              <w:rPr>
                <w:sz w:val="18"/>
              </w:rPr>
              <w:t>If</w:t>
            </w:r>
            <w:r>
              <w:rPr>
                <w:spacing w:val="-6"/>
                <w:sz w:val="18"/>
              </w:rPr>
              <w:t> </w:t>
            </w:r>
            <w:r>
              <w:rPr>
                <w:sz w:val="18"/>
              </w:rPr>
              <w:t>not</w:t>
            </w:r>
            <w:r>
              <w:rPr>
                <w:spacing w:val="-6"/>
                <w:sz w:val="18"/>
              </w:rPr>
              <w:t> </w:t>
            </w:r>
            <w:r>
              <w:rPr>
                <w:sz w:val="18"/>
              </w:rPr>
              <w:t>required,</w:t>
            </w:r>
            <w:r>
              <w:rPr>
                <w:spacing w:val="-6"/>
                <w:sz w:val="18"/>
              </w:rPr>
              <w:t> </w:t>
            </w:r>
            <w:r>
              <w:rPr>
                <w:sz w:val="18"/>
              </w:rPr>
              <w:t>then</w:t>
            </w:r>
            <w:r>
              <w:rPr>
                <w:spacing w:val="-6"/>
                <w:sz w:val="18"/>
              </w:rPr>
              <w:t> </w:t>
            </w:r>
            <w:r>
              <w:rPr>
                <w:sz w:val="18"/>
              </w:rPr>
              <w:t>press</w:t>
            </w:r>
            <w:r>
              <w:rPr>
                <w:spacing w:val="-6"/>
                <w:sz w:val="18"/>
              </w:rPr>
              <w:t> </w:t>
            </w:r>
            <w:r>
              <w:rPr>
                <w:sz w:val="18"/>
              </w:rPr>
              <w:t>and</w:t>
            </w:r>
            <w:r>
              <w:rPr>
                <w:spacing w:val="-7"/>
                <w:sz w:val="18"/>
              </w:rPr>
              <w:t> </w:t>
            </w:r>
            <w:r>
              <w:rPr>
                <w:sz w:val="18"/>
              </w:rPr>
              <w:t>hold</w:t>
            </w:r>
            <w:r>
              <w:rPr>
                <w:spacing w:val="-6"/>
                <w:sz w:val="18"/>
              </w:rPr>
              <w:t> </w:t>
            </w:r>
            <w:r>
              <w:rPr>
                <w:sz w:val="18"/>
              </w:rPr>
              <w:t>F to step back to the previous menu.</w:t>
            </w:r>
          </w:p>
        </w:tc>
        <w:tc>
          <w:tcPr>
            <w:tcW w:w="3275" w:type="dxa"/>
          </w:tcPr>
          <w:p>
            <w:pPr>
              <w:pStyle w:val="TableParagraph"/>
              <w:spacing w:line="252" w:lineRule="auto" w:before="0"/>
              <w:ind w:right="249"/>
              <w:jc w:val="both"/>
              <w:rPr>
                <w:sz w:val="18"/>
              </w:rPr>
            </w:pPr>
            <w:r>
              <w:rPr>
                <w:sz w:val="18"/>
              </w:rPr>
              <w:t>If required, then press </w:t>
            </w:r>
            <w:r>
              <w:rPr>
                <w:color w:val="4E9EFF"/>
                <w:sz w:val="22"/>
              </w:rPr>
              <w:t>S</w:t>
            </w:r>
            <w:r>
              <w:rPr>
                <w:color w:val="4E9EFF"/>
                <w:spacing w:val="-9"/>
                <w:sz w:val="22"/>
              </w:rPr>
              <w:t> </w:t>
            </w:r>
            <w:r>
              <w:rPr>
                <w:sz w:val="18"/>
              </w:rPr>
              <w:t>and set the </w:t>
            </w:r>
            <w:r>
              <w:rPr>
                <w:spacing w:val="-4"/>
                <w:w w:val="90"/>
                <w:sz w:val="18"/>
              </w:rPr>
              <w:t>protocol</w:t>
            </w:r>
            <w:r>
              <w:rPr>
                <w:spacing w:val="-6"/>
                <w:sz w:val="18"/>
              </w:rPr>
              <w:t> </w:t>
            </w:r>
            <w:r>
              <w:rPr>
                <w:spacing w:val="-4"/>
                <w:w w:val="90"/>
                <w:sz w:val="18"/>
              </w:rPr>
              <w:t>to</w:t>
            </w:r>
            <w:r>
              <w:rPr>
                <w:spacing w:val="-6"/>
                <w:sz w:val="18"/>
              </w:rPr>
              <w:t> </w:t>
            </w:r>
            <w:r>
              <w:rPr>
                <w:spacing w:val="-4"/>
                <w:w w:val="90"/>
                <w:sz w:val="18"/>
              </w:rPr>
              <w:t>EQ–Bus</w:t>
            </w:r>
            <w:r>
              <w:rPr>
                <w:spacing w:val="-6"/>
                <w:sz w:val="18"/>
              </w:rPr>
              <w:t> </w:t>
            </w:r>
            <w:r>
              <w:rPr>
                <w:spacing w:val="-4"/>
                <w:w w:val="90"/>
                <w:sz w:val="18"/>
              </w:rPr>
              <w:t>().</w:t>
            </w:r>
            <w:r>
              <w:rPr>
                <w:spacing w:val="-6"/>
                <w:sz w:val="18"/>
              </w:rPr>
              <w:t> </w:t>
            </w:r>
            <w:r>
              <w:rPr>
                <w:spacing w:val="-4"/>
                <w:w w:val="90"/>
                <w:sz w:val="18"/>
              </w:rPr>
              <w:t>The</w:t>
            </w:r>
            <w:r>
              <w:rPr>
                <w:spacing w:val="-7"/>
                <w:sz w:val="18"/>
              </w:rPr>
              <w:t> </w:t>
            </w:r>
            <w:r>
              <w:rPr>
                <w:spacing w:val="-4"/>
                <w:w w:val="90"/>
                <w:sz w:val="18"/>
              </w:rPr>
              <w:t>dis-</w:t>
            </w:r>
            <w:r>
              <w:rPr>
                <w:sz w:val="18"/>
              </w:rPr>
              <w:t>play</w:t>
            </w:r>
            <w:r>
              <w:rPr>
                <w:spacing w:val="-5"/>
                <w:sz w:val="18"/>
              </w:rPr>
              <w:t> </w:t>
            </w:r>
            <w:r>
              <w:rPr>
                <w:sz w:val="18"/>
              </w:rPr>
              <w:t>will</w:t>
            </w:r>
            <w:r>
              <w:rPr>
                <w:spacing w:val="-7"/>
                <w:sz w:val="18"/>
              </w:rPr>
              <w:t> </w:t>
            </w:r>
            <w:r>
              <w:rPr>
                <w:sz w:val="18"/>
              </w:rPr>
              <w:t>go</w:t>
            </w:r>
            <w:r>
              <w:rPr>
                <w:spacing w:val="-6"/>
                <w:sz w:val="18"/>
              </w:rPr>
              <w:t> </w:t>
            </w:r>
            <w:r>
              <w:rPr>
                <w:sz w:val="18"/>
              </w:rPr>
              <w:t>back</w:t>
            </w:r>
            <w:r>
              <w:rPr>
                <w:spacing w:val="-5"/>
                <w:sz w:val="18"/>
              </w:rPr>
              <w:t> </w:t>
            </w:r>
            <w:r>
              <w:rPr>
                <w:sz w:val="18"/>
              </w:rPr>
              <w:t>to</w:t>
            </w:r>
            <w:r>
              <w:rPr>
                <w:spacing w:val="-6"/>
                <w:sz w:val="18"/>
              </w:rPr>
              <w:t> </w:t>
            </w:r>
            <w:r>
              <w:rPr>
                <w:sz w:val="18"/>
              </w:rPr>
              <w:t>the</w:t>
            </w:r>
            <w:r>
              <w:rPr>
                <w:spacing w:val="-5"/>
                <w:sz w:val="18"/>
              </w:rPr>
              <w:t> </w:t>
            </w:r>
            <w:r>
              <w:rPr>
                <w:sz w:val="18"/>
              </w:rPr>
              <w:t>default</w:t>
            </w:r>
            <w:r>
              <w:rPr>
                <w:spacing w:val="-7"/>
                <w:sz w:val="18"/>
              </w:rPr>
              <w:t> </w:t>
            </w:r>
            <w:r>
              <w:rPr>
                <w:sz w:val="18"/>
              </w:rPr>
              <w:t>menu. </w:t>
            </w:r>
            <w:r>
              <w:rPr>
                <w:spacing w:val="-10"/>
                <w:sz w:val="18"/>
              </w:rPr>
              <w:t>Go</w:t>
            </w:r>
            <w:r>
              <w:rPr>
                <w:spacing w:val="-5"/>
                <w:sz w:val="18"/>
              </w:rPr>
              <w:t> </w:t>
            </w:r>
            <w:r>
              <w:rPr>
                <w:spacing w:val="-10"/>
                <w:sz w:val="18"/>
              </w:rPr>
              <w:t>to</w:t>
            </w:r>
            <w:r>
              <w:rPr>
                <w:spacing w:val="-2"/>
                <w:sz w:val="18"/>
              </w:rPr>
              <w:t> </w:t>
            </w:r>
            <w:r>
              <w:rPr>
                <w:spacing w:val="-10"/>
                <w:sz w:val="18"/>
              </w:rPr>
              <w:t></w:t>
            </w:r>
            <w:r>
              <w:rPr>
                <w:spacing w:val="-3"/>
                <w:sz w:val="18"/>
              </w:rPr>
              <w:t> </w:t>
            </w:r>
            <w:r>
              <w:rPr>
                <w:spacing w:val="-10"/>
                <w:sz w:val="18"/>
              </w:rPr>
              <w:t>&gt;&gt;</w:t>
            </w:r>
            <w:r>
              <w:rPr>
                <w:spacing w:val="-2"/>
                <w:sz w:val="18"/>
              </w:rPr>
              <w:t> </w:t>
            </w:r>
            <w:r>
              <w:rPr>
                <w:spacing w:val="-10"/>
                <w:sz w:val="18"/>
              </w:rPr>
              <w:t>.</w:t>
            </w:r>
          </w:p>
          <w:p>
            <w:pPr>
              <w:pStyle w:val="TableParagraph"/>
              <w:spacing w:line="254" w:lineRule="auto" w:before="0"/>
              <w:ind w:right="95"/>
              <w:jc w:val="both"/>
              <w:rPr>
                <w:sz w:val="18"/>
              </w:rPr>
            </w:pPr>
            <w:r>
              <w:rPr>
                <w:sz w:val="18"/>
              </w:rPr>
              <w:t>If</w:t>
            </w:r>
            <w:r>
              <w:rPr>
                <w:spacing w:val="-11"/>
                <w:sz w:val="18"/>
              </w:rPr>
              <w:t> </w:t>
            </w:r>
            <w:r>
              <w:rPr>
                <w:sz w:val="18"/>
              </w:rPr>
              <w:t>not</w:t>
            </w:r>
            <w:r>
              <w:rPr>
                <w:spacing w:val="-11"/>
                <w:sz w:val="18"/>
              </w:rPr>
              <w:t> </w:t>
            </w:r>
            <w:r>
              <w:rPr>
                <w:sz w:val="18"/>
              </w:rPr>
              <w:t>required,</w:t>
            </w:r>
            <w:r>
              <w:rPr>
                <w:spacing w:val="-11"/>
                <w:sz w:val="18"/>
              </w:rPr>
              <w:t> </w:t>
            </w:r>
            <w:r>
              <w:rPr>
                <w:sz w:val="18"/>
              </w:rPr>
              <w:t>then</w:t>
            </w:r>
            <w:r>
              <w:rPr>
                <w:spacing w:val="-10"/>
                <w:sz w:val="18"/>
              </w:rPr>
              <w:t> </w:t>
            </w:r>
            <w:r>
              <w:rPr>
                <w:sz w:val="18"/>
              </w:rPr>
              <w:t>press</w:t>
            </w:r>
            <w:r>
              <w:rPr>
                <w:spacing w:val="-11"/>
                <w:sz w:val="18"/>
              </w:rPr>
              <w:t> </w:t>
            </w:r>
            <w:r>
              <w:rPr>
                <w:sz w:val="18"/>
              </w:rPr>
              <w:t>and</w:t>
            </w:r>
            <w:r>
              <w:rPr>
                <w:spacing w:val="-10"/>
                <w:sz w:val="18"/>
              </w:rPr>
              <w:t> </w:t>
            </w:r>
            <w:r>
              <w:rPr>
                <w:sz w:val="18"/>
              </w:rPr>
              <w:t>hold</w:t>
            </w:r>
            <w:r>
              <w:rPr>
                <w:spacing w:val="-11"/>
                <w:sz w:val="18"/>
              </w:rPr>
              <w:t> </w:t>
            </w:r>
            <w:r>
              <w:rPr>
                <w:sz w:val="18"/>
              </w:rPr>
              <w:t>F</w:t>
            </w:r>
            <w:r>
              <w:rPr>
                <w:spacing w:val="-9"/>
                <w:sz w:val="18"/>
              </w:rPr>
              <w:t> </w:t>
            </w:r>
            <w:r>
              <w:rPr>
                <w:sz w:val="18"/>
              </w:rPr>
              <w:t>to step back to the previous menu.</w:t>
            </w:r>
          </w:p>
        </w:tc>
      </w:tr>
      <w:tr>
        <w:trPr>
          <w:trHeight w:val="950" w:hRule="atLeast"/>
        </w:trPr>
        <w:tc>
          <w:tcPr>
            <w:tcW w:w="638" w:type="dxa"/>
          </w:tcPr>
          <w:p>
            <w:pPr>
              <w:pStyle w:val="TableParagraph"/>
              <w:spacing w:before="25"/>
              <w:ind w:left="59"/>
              <w:rPr>
                <w:sz w:val="18"/>
              </w:rPr>
            </w:pPr>
            <w:r>
              <w:rPr>
                <w:spacing w:val="-10"/>
                <w:sz w:val="18"/>
              </w:rPr>
              <w:t>4</w:t>
            </w:r>
          </w:p>
        </w:tc>
        <w:tc>
          <w:tcPr>
            <w:tcW w:w="3174" w:type="dxa"/>
          </w:tcPr>
          <w:p>
            <w:pPr>
              <w:pStyle w:val="TableParagraph"/>
              <w:spacing w:line="241" w:lineRule="exact" w:before="0"/>
              <w:ind w:hanging="1"/>
              <w:rPr>
                <w:sz w:val="18"/>
              </w:rPr>
            </w:pPr>
            <w:r>
              <w:rPr>
                <w:sz w:val="18"/>
              </w:rPr>
              <w:t>Press</w:t>
            </w:r>
            <w:r>
              <w:rPr>
                <w:spacing w:val="-4"/>
                <w:sz w:val="18"/>
              </w:rPr>
              <w:t> </w:t>
            </w:r>
            <w:r>
              <w:rPr>
                <w:color w:val="4E9EFF"/>
                <w:sz w:val="22"/>
              </w:rPr>
              <w:t>G</w:t>
            </w:r>
            <w:r>
              <w:rPr>
                <w:color w:val="4E9EFF"/>
                <w:spacing w:val="-13"/>
                <w:sz w:val="22"/>
              </w:rPr>
              <w:t> </w:t>
            </w:r>
            <w:r>
              <w:rPr>
                <w:sz w:val="18"/>
              </w:rPr>
              <w:t>once</w:t>
            </w:r>
            <w:r>
              <w:rPr>
                <w:spacing w:val="-3"/>
                <w:sz w:val="18"/>
              </w:rPr>
              <w:t> </w:t>
            </w:r>
            <w:r>
              <w:rPr>
                <w:sz w:val="18"/>
              </w:rPr>
              <w:t>to</w:t>
            </w:r>
            <w:r>
              <w:rPr>
                <w:spacing w:val="-3"/>
                <w:sz w:val="18"/>
              </w:rPr>
              <w:t> </w:t>
            </w:r>
            <w:r>
              <w:rPr>
                <w:sz w:val="18"/>
              </w:rPr>
              <w:t>get</w:t>
            </w:r>
            <w:r>
              <w:rPr>
                <w:spacing w:val="-4"/>
                <w:sz w:val="18"/>
              </w:rPr>
              <w:t> </w:t>
            </w:r>
            <w:r>
              <w:rPr>
                <w:sz w:val="18"/>
              </w:rPr>
              <w:t>to</w:t>
            </w:r>
            <w:r>
              <w:rPr>
                <w:spacing w:val="-3"/>
                <w:sz w:val="18"/>
              </w:rPr>
              <w:t> </w:t>
            </w:r>
            <w:r>
              <w:rPr>
                <w:sz w:val="18"/>
              </w:rPr>
              <w:t>the</w:t>
            </w:r>
            <w:r>
              <w:rPr>
                <w:spacing w:val="-3"/>
                <w:sz w:val="18"/>
              </w:rPr>
              <w:t> </w:t>
            </w:r>
            <w:r>
              <w:rPr>
                <w:sz w:val="18"/>
              </w:rPr>
              <w:t>next</w:t>
            </w:r>
            <w:r>
              <w:rPr>
                <w:spacing w:val="-3"/>
                <w:sz w:val="18"/>
              </w:rPr>
              <w:t> </w:t>
            </w:r>
            <w:r>
              <w:rPr>
                <w:spacing w:val="-4"/>
                <w:sz w:val="18"/>
              </w:rPr>
              <w:t>menu</w:t>
            </w:r>
          </w:p>
          <w:p>
            <w:pPr>
              <w:pStyle w:val="TableParagraph"/>
              <w:spacing w:line="254" w:lineRule="auto" w:before="5"/>
              <w:rPr>
                <w:sz w:val="18"/>
              </w:rPr>
            </w:pPr>
            <w:r>
              <w:rPr>
                <w:spacing w:val="-12"/>
                <w:sz w:val="18"/>
              </w:rPr>
              <w:t>().</w:t>
            </w:r>
            <w:r>
              <w:rPr>
                <w:sz w:val="18"/>
              </w:rPr>
              <w:t> </w:t>
            </w:r>
            <w:r>
              <w:rPr>
                <w:spacing w:val="-12"/>
                <w:sz w:val="18"/>
              </w:rPr>
              <w:t>The</w:t>
            </w:r>
            <w:r>
              <w:rPr>
                <w:spacing w:val="-1"/>
                <w:sz w:val="18"/>
              </w:rPr>
              <w:t> </w:t>
            </w:r>
            <w:r>
              <w:rPr>
                <w:spacing w:val="-12"/>
                <w:sz w:val="18"/>
              </w:rPr>
              <w:t>display</w:t>
            </w:r>
            <w:r>
              <w:rPr>
                <w:sz w:val="18"/>
              </w:rPr>
              <w:t> </w:t>
            </w:r>
            <w:r>
              <w:rPr>
                <w:spacing w:val="-12"/>
                <w:sz w:val="18"/>
              </w:rPr>
              <w:t>will</w:t>
            </w:r>
            <w:r>
              <w:rPr>
                <w:sz w:val="18"/>
              </w:rPr>
              <w:t> </w:t>
            </w:r>
            <w:r>
              <w:rPr>
                <w:spacing w:val="-12"/>
                <w:sz w:val="18"/>
              </w:rPr>
              <w:t>show</w:t>
            </w:r>
            <w:r>
              <w:rPr>
                <w:sz w:val="18"/>
              </w:rPr>
              <w:t> </w:t>
            </w:r>
            <w:r>
              <w:rPr>
                <w:spacing w:val="-12"/>
                <w:sz w:val="18"/>
              </w:rPr>
              <w:t>the</w:t>
            </w:r>
            <w:r>
              <w:rPr>
                <w:sz w:val="18"/>
              </w:rPr>
              <w:t> </w:t>
            </w:r>
            <w:r>
              <w:rPr>
                <w:spacing w:val="-12"/>
                <w:sz w:val="18"/>
              </w:rPr>
              <w:t>bau-</w:t>
            </w:r>
            <w:r>
              <w:rPr>
                <w:sz w:val="18"/>
              </w:rPr>
              <w:t>drate. See</w:t>
            </w:r>
            <w:r>
              <w:rPr>
                <w:spacing w:val="-2"/>
                <w:sz w:val="18"/>
              </w:rPr>
              <w:t> </w:t>
            </w:r>
            <w:hyperlink w:history="true" w:anchor="_bookmark51">
              <w:r>
                <w:rPr>
                  <w:i/>
                  <w:sz w:val="18"/>
                </w:rPr>
                <w:t>Table</w:t>
              </w:r>
              <w:r>
                <w:rPr>
                  <w:i/>
                  <w:spacing w:val="-1"/>
                  <w:sz w:val="18"/>
                </w:rPr>
                <w:t> </w:t>
              </w:r>
              <w:r>
                <w:rPr>
                  <w:i/>
                  <w:sz w:val="18"/>
                </w:rPr>
                <w:t>4:4</w:t>
              </w:r>
            </w:hyperlink>
            <w:r>
              <w:rPr>
                <w:i/>
                <w:sz w:val="18"/>
              </w:rPr>
              <w:t> </w:t>
            </w:r>
            <w:r>
              <w:rPr>
                <w:sz w:val="18"/>
              </w:rPr>
              <w:t>for baudrate op-tions. Set baudrate.</w:t>
            </w:r>
          </w:p>
        </w:tc>
        <w:tc>
          <w:tcPr>
            <w:tcW w:w="3275" w:type="dxa"/>
          </w:tcPr>
          <w:p>
            <w:pPr>
              <w:pStyle w:val="TableParagraph"/>
              <w:spacing w:line="254" w:lineRule="auto" w:before="25"/>
              <w:rPr>
                <w:sz w:val="18"/>
              </w:rPr>
            </w:pPr>
            <w:r>
              <w:rPr>
                <w:sz w:val="18"/>
              </w:rPr>
              <w:t>Press</w:t>
            </w:r>
            <w:r>
              <w:rPr>
                <w:spacing w:val="-3"/>
                <w:sz w:val="18"/>
              </w:rPr>
              <w:t> </w:t>
            </w:r>
            <w:r>
              <w:rPr>
                <w:sz w:val="18"/>
              </w:rPr>
              <w:t>G</w:t>
            </w:r>
            <w:r>
              <w:rPr>
                <w:spacing w:val="-3"/>
                <w:sz w:val="18"/>
              </w:rPr>
              <w:t> </w:t>
            </w:r>
            <w:r>
              <w:rPr>
                <w:sz w:val="18"/>
              </w:rPr>
              <w:t>once</w:t>
            </w:r>
            <w:r>
              <w:rPr>
                <w:spacing w:val="-3"/>
                <w:sz w:val="18"/>
              </w:rPr>
              <w:t> </w:t>
            </w:r>
            <w:r>
              <w:rPr>
                <w:sz w:val="18"/>
              </w:rPr>
              <w:t>to</w:t>
            </w:r>
            <w:r>
              <w:rPr>
                <w:spacing w:val="-3"/>
                <w:sz w:val="18"/>
              </w:rPr>
              <w:t> </w:t>
            </w:r>
            <w:r>
              <w:rPr>
                <w:sz w:val="18"/>
              </w:rPr>
              <w:t>get</w:t>
            </w:r>
            <w:r>
              <w:rPr>
                <w:spacing w:val="-3"/>
                <w:sz w:val="18"/>
              </w:rPr>
              <w:t> </w:t>
            </w:r>
            <w:r>
              <w:rPr>
                <w:sz w:val="18"/>
              </w:rPr>
              <w:t>to</w:t>
            </w:r>
            <w:r>
              <w:rPr>
                <w:spacing w:val="-3"/>
                <w:sz w:val="18"/>
              </w:rPr>
              <w:t> </w:t>
            </w:r>
            <w:r>
              <w:rPr>
                <w:sz w:val="18"/>
              </w:rPr>
              <w:t>the</w:t>
            </w:r>
            <w:r>
              <w:rPr>
                <w:spacing w:val="-4"/>
                <w:sz w:val="18"/>
              </w:rPr>
              <w:t> </w:t>
            </w:r>
            <w:r>
              <w:rPr>
                <w:sz w:val="18"/>
              </w:rPr>
              <w:t>next</w:t>
            </w:r>
            <w:r>
              <w:rPr>
                <w:spacing w:val="-3"/>
                <w:sz w:val="18"/>
              </w:rPr>
              <w:t> </w:t>
            </w:r>
            <w:r>
              <w:rPr>
                <w:sz w:val="18"/>
              </w:rPr>
              <w:t>menu </w:t>
            </w:r>
            <w:r>
              <w:rPr>
                <w:spacing w:val="-12"/>
                <w:sz w:val="18"/>
              </w:rPr>
              <w:t>().</w:t>
            </w:r>
            <w:r>
              <w:rPr>
                <w:sz w:val="18"/>
              </w:rPr>
              <w:t> </w:t>
            </w:r>
            <w:r>
              <w:rPr>
                <w:spacing w:val="-12"/>
                <w:sz w:val="18"/>
              </w:rPr>
              <w:t>The</w:t>
            </w:r>
            <w:r>
              <w:rPr>
                <w:sz w:val="18"/>
              </w:rPr>
              <w:t> </w:t>
            </w:r>
            <w:r>
              <w:rPr>
                <w:spacing w:val="-12"/>
                <w:sz w:val="18"/>
              </w:rPr>
              <w:t>display</w:t>
            </w:r>
            <w:r>
              <w:rPr>
                <w:spacing w:val="-2"/>
                <w:sz w:val="18"/>
              </w:rPr>
              <w:t> </w:t>
            </w:r>
            <w:r>
              <w:rPr>
                <w:spacing w:val="-12"/>
                <w:sz w:val="18"/>
              </w:rPr>
              <w:t>will</w:t>
            </w:r>
            <w:r>
              <w:rPr>
                <w:sz w:val="18"/>
              </w:rPr>
              <w:t> </w:t>
            </w:r>
            <w:r>
              <w:rPr>
                <w:spacing w:val="-12"/>
                <w:sz w:val="18"/>
              </w:rPr>
              <w:t>show</w:t>
            </w:r>
            <w:r>
              <w:rPr>
                <w:spacing w:val="-2"/>
                <w:sz w:val="18"/>
              </w:rPr>
              <w:t> </w:t>
            </w:r>
            <w:r>
              <w:rPr>
                <w:spacing w:val="-12"/>
                <w:sz w:val="18"/>
              </w:rPr>
              <w:t>the</w:t>
            </w:r>
            <w:r>
              <w:rPr>
                <w:spacing w:val="-1"/>
                <w:sz w:val="18"/>
              </w:rPr>
              <w:t> </w:t>
            </w:r>
            <w:r>
              <w:rPr>
                <w:spacing w:val="-12"/>
                <w:sz w:val="18"/>
              </w:rPr>
              <w:t>bau-</w:t>
            </w:r>
            <w:r>
              <w:rPr>
                <w:sz w:val="18"/>
              </w:rPr>
              <w:t>drate.</w:t>
            </w:r>
            <w:r>
              <w:rPr>
                <w:spacing w:val="-1"/>
                <w:sz w:val="18"/>
              </w:rPr>
              <w:t> </w:t>
            </w:r>
            <w:r>
              <w:rPr>
                <w:sz w:val="18"/>
              </w:rPr>
              <w:t>See </w:t>
            </w:r>
            <w:hyperlink w:history="true" w:anchor="_bookmark51">
              <w:r>
                <w:rPr>
                  <w:i/>
                  <w:sz w:val="18"/>
                </w:rPr>
                <w:t>Table</w:t>
              </w:r>
              <w:r>
                <w:rPr>
                  <w:i/>
                  <w:spacing w:val="-1"/>
                  <w:sz w:val="18"/>
                </w:rPr>
                <w:t> </w:t>
              </w:r>
              <w:r>
                <w:rPr>
                  <w:i/>
                  <w:sz w:val="18"/>
                </w:rPr>
                <w:t>4:4</w:t>
              </w:r>
            </w:hyperlink>
            <w:r>
              <w:rPr>
                <w:i/>
                <w:spacing w:val="-2"/>
                <w:sz w:val="18"/>
              </w:rPr>
              <w:t> </w:t>
            </w:r>
            <w:r>
              <w:rPr>
                <w:sz w:val="18"/>
              </w:rPr>
              <w:t>for</w:t>
            </w:r>
            <w:r>
              <w:rPr>
                <w:spacing w:val="-1"/>
                <w:sz w:val="18"/>
              </w:rPr>
              <w:t> </w:t>
            </w:r>
            <w:r>
              <w:rPr>
                <w:sz w:val="18"/>
              </w:rPr>
              <w:t>baudrate</w:t>
            </w:r>
            <w:r>
              <w:rPr>
                <w:spacing w:val="-1"/>
                <w:sz w:val="18"/>
              </w:rPr>
              <w:t> </w:t>
            </w:r>
            <w:r>
              <w:rPr>
                <w:sz w:val="18"/>
              </w:rPr>
              <w:t>op-tions. Set baudrate.</w:t>
            </w:r>
          </w:p>
        </w:tc>
      </w:tr>
      <w:tr>
        <w:trPr>
          <w:trHeight w:val="950" w:hRule="atLeast"/>
        </w:trPr>
        <w:tc>
          <w:tcPr>
            <w:tcW w:w="638" w:type="dxa"/>
          </w:tcPr>
          <w:p>
            <w:pPr>
              <w:pStyle w:val="TableParagraph"/>
              <w:spacing w:before="25"/>
              <w:ind w:left="59"/>
              <w:rPr>
                <w:sz w:val="18"/>
              </w:rPr>
            </w:pPr>
            <w:r>
              <w:rPr>
                <w:spacing w:val="-10"/>
                <w:sz w:val="18"/>
              </w:rPr>
              <w:t>5</w:t>
            </w:r>
          </w:p>
        </w:tc>
        <w:tc>
          <w:tcPr>
            <w:tcW w:w="3174" w:type="dxa"/>
          </w:tcPr>
          <w:p>
            <w:pPr>
              <w:pStyle w:val="TableParagraph"/>
              <w:spacing w:line="254" w:lineRule="auto" w:before="25"/>
              <w:ind w:hanging="1"/>
              <w:rPr>
                <w:sz w:val="18"/>
              </w:rPr>
            </w:pPr>
            <w:r>
              <w:rPr>
                <w:sz w:val="18"/>
              </w:rPr>
              <w:t>Press</w:t>
            </w:r>
            <w:r>
              <w:rPr>
                <w:spacing w:val="-5"/>
                <w:sz w:val="18"/>
              </w:rPr>
              <w:t> </w:t>
            </w:r>
            <w:r>
              <w:rPr>
                <w:sz w:val="18"/>
              </w:rPr>
              <w:t>G</w:t>
            </w:r>
            <w:r>
              <w:rPr>
                <w:spacing w:val="-5"/>
                <w:sz w:val="18"/>
              </w:rPr>
              <w:t> </w:t>
            </w:r>
            <w:r>
              <w:rPr>
                <w:sz w:val="18"/>
              </w:rPr>
              <w:t>once</w:t>
            </w:r>
            <w:r>
              <w:rPr>
                <w:spacing w:val="-6"/>
                <w:sz w:val="18"/>
              </w:rPr>
              <w:t> </w:t>
            </w:r>
            <w:r>
              <w:rPr>
                <w:sz w:val="18"/>
              </w:rPr>
              <w:t>to</w:t>
            </w:r>
            <w:r>
              <w:rPr>
                <w:spacing w:val="-5"/>
                <w:sz w:val="18"/>
              </w:rPr>
              <w:t> </w:t>
            </w:r>
            <w:r>
              <w:rPr>
                <w:sz w:val="18"/>
              </w:rPr>
              <w:t>get</w:t>
            </w:r>
            <w:r>
              <w:rPr>
                <w:spacing w:val="-5"/>
                <w:sz w:val="18"/>
              </w:rPr>
              <w:t> </w:t>
            </w:r>
            <w:r>
              <w:rPr>
                <w:sz w:val="18"/>
              </w:rPr>
              <w:t>to</w:t>
            </w:r>
            <w:r>
              <w:rPr>
                <w:spacing w:val="-6"/>
                <w:sz w:val="18"/>
              </w:rPr>
              <w:t> </w:t>
            </w:r>
            <w:r>
              <w:rPr>
                <w:sz w:val="18"/>
              </w:rPr>
              <w:t>the</w:t>
            </w:r>
            <w:r>
              <w:rPr>
                <w:spacing w:val="-5"/>
                <w:sz w:val="18"/>
              </w:rPr>
              <w:t> </w:t>
            </w:r>
            <w:r>
              <w:rPr>
                <w:sz w:val="18"/>
              </w:rPr>
              <w:t>next</w:t>
            </w:r>
            <w:r>
              <w:rPr>
                <w:spacing w:val="-5"/>
                <w:sz w:val="18"/>
              </w:rPr>
              <w:t> </w:t>
            </w:r>
            <w:r>
              <w:rPr>
                <w:sz w:val="18"/>
              </w:rPr>
              <w:t>menu </w:t>
            </w:r>
            <w:r>
              <w:rPr>
                <w:w w:val="90"/>
                <w:sz w:val="18"/>
              </w:rPr>
              <w:t>().</w:t>
            </w:r>
            <w:r>
              <w:rPr>
                <w:spacing w:val="-4"/>
                <w:w w:val="90"/>
                <w:sz w:val="18"/>
              </w:rPr>
              <w:t> </w:t>
            </w:r>
            <w:r>
              <w:rPr>
                <w:w w:val="90"/>
                <w:sz w:val="18"/>
              </w:rPr>
              <w:t>The</w:t>
            </w:r>
            <w:r>
              <w:rPr>
                <w:spacing w:val="-6"/>
                <w:w w:val="90"/>
                <w:sz w:val="18"/>
              </w:rPr>
              <w:t> </w:t>
            </w:r>
            <w:r>
              <w:rPr>
                <w:w w:val="90"/>
                <w:sz w:val="18"/>
              </w:rPr>
              <w:t>display</w:t>
            </w:r>
            <w:r>
              <w:rPr>
                <w:spacing w:val="-6"/>
                <w:w w:val="90"/>
                <w:sz w:val="18"/>
              </w:rPr>
              <w:t> </w:t>
            </w:r>
            <w:r>
              <w:rPr>
                <w:w w:val="90"/>
                <w:sz w:val="18"/>
              </w:rPr>
              <w:t>will</w:t>
            </w:r>
            <w:r>
              <w:rPr>
                <w:spacing w:val="-4"/>
                <w:w w:val="90"/>
                <w:sz w:val="18"/>
              </w:rPr>
              <w:t> </w:t>
            </w:r>
            <w:r>
              <w:rPr>
                <w:w w:val="90"/>
                <w:sz w:val="18"/>
              </w:rPr>
              <w:t>show</w:t>
            </w:r>
            <w:r>
              <w:rPr>
                <w:spacing w:val="-4"/>
                <w:w w:val="90"/>
                <w:sz w:val="18"/>
              </w:rPr>
              <w:t> </w:t>
            </w:r>
            <w:r>
              <w:rPr>
                <w:w w:val="90"/>
                <w:sz w:val="18"/>
              </w:rPr>
              <w:t>the </w:t>
            </w:r>
            <w:r>
              <w:rPr>
                <w:sz w:val="18"/>
              </w:rPr>
              <w:t>address. See </w:t>
            </w:r>
            <w:hyperlink w:history="true" w:anchor="_bookmark51">
              <w:r>
                <w:rPr>
                  <w:i/>
                  <w:sz w:val="18"/>
                </w:rPr>
                <w:t>Table 4:4</w:t>
              </w:r>
            </w:hyperlink>
            <w:r>
              <w:rPr>
                <w:i/>
                <w:sz w:val="18"/>
              </w:rPr>
              <w:t> </w:t>
            </w:r>
            <w:r>
              <w:rPr>
                <w:sz w:val="18"/>
              </w:rPr>
              <w:t>for address range. Set address.</w:t>
            </w:r>
          </w:p>
        </w:tc>
        <w:tc>
          <w:tcPr>
            <w:tcW w:w="3275" w:type="dxa"/>
          </w:tcPr>
          <w:p>
            <w:pPr>
              <w:pStyle w:val="TableParagraph"/>
              <w:spacing w:line="241" w:lineRule="exact" w:before="0"/>
              <w:jc w:val="both"/>
              <w:rPr>
                <w:sz w:val="18"/>
              </w:rPr>
            </w:pPr>
            <w:r>
              <w:rPr>
                <w:sz w:val="18"/>
              </w:rPr>
              <w:t>Press </w:t>
            </w:r>
            <w:r>
              <w:rPr>
                <w:color w:val="4E9EFF"/>
                <w:sz w:val="22"/>
              </w:rPr>
              <w:t>G</w:t>
            </w:r>
            <w:r>
              <w:rPr>
                <w:color w:val="4E9EFF"/>
                <w:spacing w:val="-11"/>
                <w:sz w:val="22"/>
              </w:rPr>
              <w:t> </w:t>
            </w:r>
            <w:r>
              <w:rPr>
                <w:sz w:val="18"/>
              </w:rPr>
              <w:t>once to</w:t>
            </w:r>
            <w:r>
              <w:rPr>
                <w:spacing w:val="-1"/>
                <w:sz w:val="18"/>
              </w:rPr>
              <w:t> </w:t>
            </w:r>
            <w:r>
              <w:rPr>
                <w:sz w:val="18"/>
              </w:rPr>
              <w:t>get</w:t>
            </w:r>
            <w:r>
              <w:rPr>
                <w:spacing w:val="-1"/>
                <w:sz w:val="18"/>
              </w:rPr>
              <w:t> </w:t>
            </w:r>
            <w:r>
              <w:rPr>
                <w:sz w:val="18"/>
              </w:rPr>
              <w:t>to the next</w:t>
            </w:r>
            <w:r>
              <w:rPr>
                <w:spacing w:val="1"/>
                <w:sz w:val="18"/>
              </w:rPr>
              <w:t> </w:t>
            </w:r>
            <w:r>
              <w:rPr>
                <w:spacing w:val="-4"/>
                <w:sz w:val="18"/>
              </w:rPr>
              <w:t>menu</w:t>
            </w:r>
          </w:p>
          <w:p>
            <w:pPr>
              <w:pStyle w:val="TableParagraph"/>
              <w:spacing w:line="254" w:lineRule="auto" w:before="5"/>
              <w:ind w:right="90"/>
              <w:jc w:val="both"/>
              <w:rPr>
                <w:sz w:val="18"/>
              </w:rPr>
            </w:pPr>
            <w:r>
              <w:rPr>
                <w:w w:val="90"/>
                <w:sz w:val="18"/>
              </w:rPr>
              <w:t>(). The display will show</w:t>
            </w:r>
            <w:r>
              <w:rPr>
                <w:spacing w:val="-2"/>
                <w:w w:val="90"/>
                <w:sz w:val="18"/>
              </w:rPr>
              <w:t> </w:t>
            </w:r>
            <w:r>
              <w:rPr>
                <w:w w:val="90"/>
                <w:sz w:val="18"/>
              </w:rPr>
              <w:t>the</w:t>
            </w:r>
            <w:r>
              <w:rPr>
                <w:spacing w:val="-1"/>
                <w:w w:val="90"/>
                <w:sz w:val="18"/>
              </w:rPr>
              <w:t> </w:t>
            </w:r>
            <w:r>
              <w:rPr>
                <w:spacing w:val="-55"/>
                <w:w w:val="90"/>
                <w:sz w:val="18"/>
              </w:rPr>
              <w:t>ad-</w:t>
            </w:r>
            <w:r>
              <w:rPr>
                <w:sz w:val="18"/>
              </w:rPr>
              <w:t>dress.</w:t>
            </w:r>
            <w:r>
              <w:rPr>
                <w:spacing w:val="-13"/>
                <w:sz w:val="18"/>
              </w:rPr>
              <w:t> </w:t>
            </w:r>
            <w:r>
              <w:rPr>
                <w:sz w:val="18"/>
              </w:rPr>
              <w:t>See</w:t>
            </w:r>
            <w:r>
              <w:rPr>
                <w:spacing w:val="-12"/>
                <w:sz w:val="18"/>
              </w:rPr>
              <w:t> </w:t>
            </w:r>
            <w:hyperlink w:history="true" w:anchor="_bookmark51">
              <w:r>
                <w:rPr>
                  <w:i/>
                  <w:sz w:val="18"/>
                </w:rPr>
                <w:t>Table</w:t>
              </w:r>
              <w:r>
                <w:rPr>
                  <w:i/>
                  <w:spacing w:val="-13"/>
                  <w:sz w:val="18"/>
                </w:rPr>
                <w:t> </w:t>
              </w:r>
              <w:r>
                <w:rPr>
                  <w:i/>
                  <w:sz w:val="18"/>
                </w:rPr>
                <w:t>4:4</w:t>
              </w:r>
            </w:hyperlink>
            <w:r>
              <w:rPr>
                <w:i/>
                <w:spacing w:val="-12"/>
                <w:sz w:val="18"/>
              </w:rPr>
              <w:t> </w:t>
            </w:r>
            <w:r>
              <w:rPr>
                <w:sz w:val="18"/>
              </w:rPr>
              <w:t>for</w:t>
            </w:r>
            <w:r>
              <w:rPr>
                <w:spacing w:val="-13"/>
                <w:sz w:val="18"/>
              </w:rPr>
              <w:t> </w:t>
            </w:r>
            <w:r>
              <w:rPr>
                <w:sz w:val="18"/>
              </w:rPr>
              <w:t>address</w:t>
            </w:r>
            <w:r>
              <w:rPr>
                <w:spacing w:val="-13"/>
                <w:sz w:val="18"/>
              </w:rPr>
              <w:t> </w:t>
            </w:r>
            <w:r>
              <w:rPr>
                <w:sz w:val="18"/>
              </w:rPr>
              <w:t>range. Set address.</w:t>
            </w:r>
          </w:p>
        </w:tc>
      </w:tr>
      <w:tr>
        <w:trPr>
          <w:trHeight w:val="950" w:hRule="atLeast"/>
        </w:trPr>
        <w:tc>
          <w:tcPr>
            <w:tcW w:w="638" w:type="dxa"/>
          </w:tcPr>
          <w:p>
            <w:pPr>
              <w:pStyle w:val="TableParagraph"/>
              <w:spacing w:before="25"/>
              <w:ind w:left="59"/>
              <w:rPr>
                <w:sz w:val="18"/>
              </w:rPr>
            </w:pPr>
            <w:r>
              <w:rPr>
                <w:spacing w:val="-10"/>
                <w:sz w:val="18"/>
              </w:rPr>
              <w:t>6</w:t>
            </w:r>
          </w:p>
        </w:tc>
        <w:tc>
          <w:tcPr>
            <w:tcW w:w="3174" w:type="dxa"/>
          </w:tcPr>
          <w:p>
            <w:pPr>
              <w:pStyle w:val="TableParagraph"/>
              <w:spacing w:line="241" w:lineRule="exact" w:before="0"/>
              <w:rPr>
                <w:sz w:val="18"/>
              </w:rPr>
            </w:pPr>
            <w:r>
              <w:rPr>
                <w:sz w:val="18"/>
              </w:rPr>
              <w:t>Press</w:t>
            </w:r>
            <w:r>
              <w:rPr>
                <w:spacing w:val="-4"/>
                <w:sz w:val="18"/>
              </w:rPr>
              <w:t> </w:t>
            </w:r>
            <w:r>
              <w:rPr>
                <w:color w:val="4E9EFF"/>
                <w:sz w:val="22"/>
              </w:rPr>
              <w:t>G</w:t>
            </w:r>
            <w:r>
              <w:rPr>
                <w:color w:val="4E9EFF"/>
                <w:spacing w:val="-13"/>
                <w:sz w:val="22"/>
              </w:rPr>
              <w:t> </w:t>
            </w:r>
            <w:r>
              <w:rPr>
                <w:sz w:val="18"/>
              </w:rPr>
              <w:t>once</w:t>
            </w:r>
            <w:r>
              <w:rPr>
                <w:spacing w:val="-3"/>
                <w:sz w:val="18"/>
              </w:rPr>
              <w:t> </w:t>
            </w:r>
            <w:r>
              <w:rPr>
                <w:sz w:val="18"/>
              </w:rPr>
              <w:t>to</w:t>
            </w:r>
            <w:r>
              <w:rPr>
                <w:spacing w:val="-3"/>
                <w:sz w:val="18"/>
              </w:rPr>
              <w:t> </w:t>
            </w:r>
            <w:r>
              <w:rPr>
                <w:sz w:val="18"/>
              </w:rPr>
              <w:t>get</w:t>
            </w:r>
            <w:r>
              <w:rPr>
                <w:spacing w:val="-4"/>
                <w:sz w:val="18"/>
              </w:rPr>
              <w:t> </w:t>
            </w:r>
            <w:r>
              <w:rPr>
                <w:sz w:val="18"/>
              </w:rPr>
              <w:t>to</w:t>
            </w:r>
            <w:r>
              <w:rPr>
                <w:spacing w:val="-3"/>
                <w:sz w:val="18"/>
              </w:rPr>
              <w:t> </w:t>
            </w:r>
            <w:r>
              <w:rPr>
                <w:sz w:val="18"/>
              </w:rPr>
              <w:t>the</w:t>
            </w:r>
            <w:r>
              <w:rPr>
                <w:spacing w:val="-3"/>
                <w:sz w:val="18"/>
              </w:rPr>
              <w:t> </w:t>
            </w:r>
            <w:r>
              <w:rPr>
                <w:sz w:val="18"/>
              </w:rPr>
              <w:t>next</w:t>
            </w:r>
            <w:r>
              <w:rPr>
                <w:spacing w:val="-3"/>
                <w:sz w:val="18"/>
              </w:rPr>
              <w:t> </w:t>
            </w:r>
            <w:r>
              <w:rPr>
                <w:spacing w:val="-4"/>
                <w:sz w:val="18"/>
              </w:rPr>
              <w:t>menu</w:t>
            </w:r>
          </w:p>
          <w:p>
            <w:pPr>
              <w:pStyle w:val="TableParagraph"/>
              <w:spacing w:line="254" w:lineRule="auto" w:before="5"/>
              <w:ind w:hanging="1"/>
              <w:rPr>
                <w:sz w:val="18"/>
              </w:rPr>
            </w:pPr>
            <w:r>
              <w:rPr>
                <w:w w:val="90"/>
                <w:sz w:val="18"/>
              </w:rPr>
              <w:t>().</w:t>
            </w:r>
            <w:r>
              <w:rPr>
                <w:spacing w:val="-6"/>
                <w:w w:val="90"/>
                <w:sz w:val="18"/>
              </w:rPr>
              <w:t> </w:t>
            </w:r>
            <w:r>
              <w:rPr>
                <w:w w:val="90"/>
                <w:sz w:val="18"/>
              </w:rPr>
              <w:t>The</w:t>
            </w:r>
            <w:r>
              <w:rPr>
                <w:spacing w:val="-6"/>
                <w:w w:val="90"/>
                <w:sz w:val="18"/>
              </w:rPr>
              <w:t> </w:t>
            </w:r>
            <w:r>
              <w:rPr>
                <w:w w:val="90"/>
                <w:sz w:val="18"/>
              </w:rPr>
              <w:t>display</w:t>
            </w:r>
            <w:r>
              <w:rPr>
                <w:spacing w:val="-6"/>
                <w:w w:val="90"/>
                <w:sz w:val="18"/>
              </w:rPr>
              <w:t> </w:t>
            </w:r>
            <w:r>
              <w:rPr>
                <w:w w:val="90"/>
                <w:sz w:val="18"/>
              </w:rPr>
              <w:t>will</w:t>
            </w:r>
            <w:r>
              <w:rPr>
                <w:spacing w:val="-7"/>
                <w:w w:val="90"/>
                <w:sz w:val="18"/>
              </w:rPr>
              <w:t> </w:t>
            </w:r>
            <w:r>
              <w:rPr>
                <w:w w:val="90"/>
                <w:sz w:val="18"/>
              </w:rPr>
              <w:t>show</w:t>
            </w:r>
            <w:r>
              <w:rPr>
                <w:spacing w:val="-6"/>
                <w:w w:val="90"/>
                <w:sz w:val="18"/>
              </w:rPr>
              <w:t> </w:t>
            </w:r>
            <w:r>
              <w:rPr>
                <w:w w:val="90"/>
                <w:sz w:val="18"/>
              </w:rPr>
              <w:t>the</w:t>
            </w:r>
            <w:r>
              <w:rPr>
                <w:spacing w:val="-7"/>
                <w:w w:val="90"/>
                <w:sz w:val="18"/>
              </w:rPr>
              <w:t> </w:t>
            </w:r>
            <w:r>
              <w:rPr>
                <w:spacing w:val="-64"/>
                <w:w w:val="90"/>
                <w:sz w:val="18"/>
              </w:rPr>
              <w:t>ac-</w:t>
            </w:r>
            <w:r>
              <w:rPr>
                <w:sz w:val="18"/>
              </w:rPr>
              <w:t>cess level. See </w:t>
            </w:r>
            <w:hyperlink w:history="true" w:anchor="_bookmark51">
              <w:r>
                <w:rPr>
                  <w:i/>
                  <w:sz w:val="18"/>
                </w:rPr>
                <w:t>Table 4:4</w:t>
              </w:r>
            </w:hyperlink>
            <w:r>
              <w:rPr>
                <w:i/>
                <w:sz w:val="18"/>
              </w:rPr>
              <w:t> </w:t>
            </w:r>
            <w:r>
              <w:rPr>
                <w:sz w:val="18"/>
              </w:rPr>
              <w:t>for options. Set the access level.</w:t>
            </w:r>
          </w:p>
        </w:tc>
        <w:tc>
          <w:tcPr>
            <w:tcW w:w="3275" w:type="dxa"/>
          </w:tcPr>
          <w:p>
            <w:pPr>
              <w:pStyle w:val="TableParagraph"/>
              <w:spacing w:line="254" w:lineRule="auto" w:before="25"/>
              <w:rPr>
                <w:sz w:val="18"/>
              </w:rPr>
            </w:pPr>
            <w:r>
              <w:rPr>
                <w:sz w:val="18"/>
              </w:rPr>
              <w:t>Press G once to get to the next menu </w:t>
            </w:r>
            <w:r>
              <w:rPr>
                <w:spacing w:val="-10"/>
                <w:sz w:val="18"/>
              </w:rPr>
              <w:t>(</w:t>
            </w:r>
            <w:r>
              <w:rPr>
                <w:spacing w:val="22"/>
                <w:sz w:val="18"/>
              </w:rPr>
              <w:t> </w:t>
            </w:r>
            <w:r>
              <w:rPr>
                <w:spacing w:val="-10"/>
                <w:sz w:val="18"/>
              </w:rPr>
              <w:t>).</w:t>
            </w:r>
            <w:r>
              <w:rPr>
                <w:spacing w:val="-2"/>
                <w:sz w:val="18"/>
              </w:rPr>
              <w:t> </w:t>
            </w:r>
            <w:r>
              <w:rPr>
                <w:spacing w:val="-10"/>
                <w:sz w:val="18"/>
              </w:rPr>
              <w:t>The</w:t>
            </w:r>
            <w:r>
              <w:rPr>
                <w:spacing w:val="-3"/>
                <w:sz w:val="18"/>
              </w:rPr>
              <w:t> </w:t>
            </w:r>
            <w:r>
              <w:rPr>
                <w:spacing w:val="-10"/>
                <w:sz w:val="18"/>
              </w:rPr>
              <w:t>display</w:t>
            </w:r>
            <w:r>
              <w:rPr>
                <w:spacing w:val="-2"/>
                <w:sz w:val="18"/>
              </w:rPr>
              <w:t> </w:t>
            </w:r>
            <w:r>
              <w:rPr>
                <w:spacing w:val="-10"/>
                <w:sz w:val="18"/>
              </w:rPr>
              <w:t>will</w:t>
            </w:r>
            <w:r>
              <w:rPr>
                <w:spacing w:val="-3"/>
                <w:sz w:val="18"/>
              </w:rPr>
              <w:t> </w:t>
            </w:r>
            <w:r>
              <w:rPr>
                <w:spacing w:val="-10"/>
                <w:sz w:val="18"/>
              </w:rPr>
              <w:t>show</w:t>
            </w:r>
            <w:r>
              <w:rPr>
                <w:spacing w:val="-2"/>
                <w:sz w:val="18"/>
              </w:rPr>
              <w:t> </w:t>
            </w:r>
            <w:r>
              <w:rPr>
                <w:spacing w:val="-10"/>
                <w:sz w:val="18"/>
              </w:rPr>
              <w:t>the</w:t>
            </w:r>
            <w:r>
              <w:rPr>
                <w:spacing w:val="-3"/>
                <w:sz w:val="18"/>
              </w:rPr>
              <w:t> </w:t>
            </w:r>
            <w:r>
              <w:rPr>
                <w:spacing w:val="-10"/>
                <w:sz w:val="18"/>
              </w:rPr>
              <w:t>Oct.</w:t>
            </w:r>
            <w:r>
              <w:rPr>
                <w:sz w:val="18"/>
              </w:rPr>
              <w:t> TO.</w:t>
            </w:r>
            <w:r>
              <w:rPr>
                <w:spacing w:val="-9"/>
                <w:sz w:val="18"/>
              </w:rPr>
              <w:t> </w:t>
            </w:r>
            <w:r>
              <w:rPr>
                <w:sz w:val="18"/>
              </w:rPr>
              <w:t>See</w:t>
            </w:r>
            <w:r>
              <w:rPr>
                <w:spacing w:val="-9"/>
                <w:sz w:val="18"/>
              </w:rPr>
              <w:t> </w:t>
            </w:r>
            <w:hyperlink w:history="true" w:anchor="_bookmark51">
              <w:r>
                <w:rPr>
                  <w:i/>
                  <w:sz w:val="18"/>
                </w:rPr>
                <w:t>Table</w:t>
              </w:r>
              <w:r>
                <w:rPr>
                  <w:i/>
                  <w:spacing w:val="-9"/>
                  <w:sz w:val="18"/>
                </w:rPr>
                <w:t> </w:t>
              </w:r>
              <w:r>
                <w:rPr>
                  <w:i/>
                  <w:sz w:val="18"/>
                </w:rPr>
                <w:t>4:4</w:t>
              </w:r>
            </w:hyperlink>
            <w:r>
              <w:rPr>
                <w:i/>
                <w:spacing w:val="-10"/>
                <w:sz w:val="18"/>
              </w:rPr>
              <w:t> </w:t>
            </w:r>
            <w:r>
              <w:rPr>
                <w:sz w:val="18"/>
              </w:rPr>
              <w:t>for</w:t>
            </w:r>
            <w:r>
              <w:rPr>
                <w:spacing w:val="-9"/>
                <w:sz w:val="18"/>
              </w:rPr>
              <w:t> </w:t>
            </w:r>
            <w:r>
              <w:rPr>
                <w:sz w:val="18"/>
              </w:rPr>
              <w:t>options.</w:t>
            </w:r>
            <w:r>
              <w:rPr>
                <w:spacing w:val="-9"/>
                <w:sz w:val="18"/>
              </w:rPr>
              <w:t> </w:t>
            </w:r>
            <w:r>
              <w:rPr>
                <w:sz w:val="18"/>
              </w:rPr>
              <w:t>Set</w:t>
            </w:r>
            <w:r>
              <w:rPr>
                <w:spacing w:val="-9"/>
                <w:sz w:val="18"/>
              </w:rPr>
              <w:t> </w:t>
            </w:r>
            <w:r>
              <w:rPr>
                <w:sz w:val="18"/>
              </w:rPr>
              <w:t>Oct. </w:t>
            </w:r>
            <w:r>
              <w:rPr>
                <w:spacing w:val="-4"/>
                <w:sz w:val="18"/>
              </w:rPr>
              <w:t>TO.</w:t>
            </w:r>
          </w:p>
        </w:tc>
      </w:tr>
      <w:tr>
        <w:trPr>
          <w:trHeight w:val="949" w:hRule="atLeast"/>
        </w:trPr>
        <w:tc>
          <w:tcPr>
            <w:tcW w:w="638" w:type="dxa"/>
          </w:tcPr>
          <w:p>
            <w:pPr>
              <w:pStyle w:val="TableParagraph"/>
              <w:spacing w:before="25"/>
              <w:ind w:left="59"/>
              <w:rPr>
                <w:sz w:val="18"/>
              </w:rPr>
            </w:pPr>
            <w:r>
              <w:rPr>
                <w:spacing w:val="-10"/>
                <w:sz w:val="18"/>
              </w:rPr>
              <w:t>7</w:t>
            </w:r>
          </w:p>
        </w:tc>
        <w:tc>
          <w:tcPr>
            <w:tcW w:w="3174" w:type="dxa"/>
          </w:tcPr>
          <w:p>
            <w:pPr>
              <w:pStyle w:val="TableParagraph"/>
              <w:spacing w:line="241" w:lineRule="exact" w:before="0"/>
              <w:rPr>
                <w:sz w:val="18"/>
              </w:rPr>
            </w:pPr>
            <w:r>
              <w:rPr>
                <w:sz w:val="18"/>
              </w:rPr>
              <w:t>Press</w:t>
            </w:r>
            <w:r>
              <w:rPr>
                <w:spacing w:val="-4"/>
                <w:sz w:val="18"/>
              </w:rPr>
              <w:t> </w:t>
            </w:r>
            <w:r>
              <w:rPr>
                <w:color w:val="4E9EFF"/>
                <w:sz w:val="22"/>
              </w:rPr>
              <w:t>G</w:t>
            </w:r>
            <w:r>
              <w:rPr>
                <w:color w:val="4E9EFF"/>
                <w:spacing w:val="-13"/>
                <w:sz w:val="22"/>
              </w:rPr>
              <w:t> </w:t>
            </w:r>
            <w:r>
              <w:rPr>
                <w:sz w:val="18"/>
              </w:rPr>
              <w:t>once</w:t>
            </w:r>
            <w:r>
              <w:rPr>
                <w:spacing w:val="-3"/>
                <w:sz w:val="18"/>
              </w:rPr>
              <w:t> </w:t>
            </w:r>
            <w:r>
              <w:rPr>
                <w:sz w:val="18"/>
              </w:rPr>
              <w:t>to</w:t>
            </w:r>
            <w:r>
              <w:rPr>
                <w:spacing w:val="-3"/>
                <w:sz w:val="18"/>
              </w:rPr>
              <w:t> </w:t>
            </w:r>
            <w:r>
              <w:rPr>
                <w:sz w:val="18"/>
              </w:rPr>
              <w:t>get</w:t>
            </w:r>
            <w:r>
              <w:rPr>
                <w:spacing w:val="-4"/>
                <w:sz w:val="18"/>
              </w:rPr>
              <w:t> </w:t>
            </w:r>
            <w:r>
              <w:rPr>
                <w:sz w:val="18"/>
              </w:rPr>
              <w:t>to</w:t>
            </w:r>
            <w:r>
              <w:rPr>
                <w:spacing w:val="-3"/>
                <w:sz w:val="18"/>
              </w:rPr>
              <w:t> </w:t>
            </w:r>
            <w:r>
              <w:rPr>
                <w:sz w:val="18"/>
              </w:rPr>
              <w:t>the</w:t>
            </w:r>
            <w:r>
              <w:rPr>
                <w:spacing w:val="-3"/>
                <w:sz w:val="18"/>
              </w:rPr>
              <w:t> </w:t>
            </w:r>
            <w:r>
              <w:rPr>
                <w:sz w:val="18"/>
              </w:rPr>
              <w:t>next</w:t>
            </w:r>
            <w:r>
              <w:rPr>
                <w:spacing w:val="-3"/>
                <w:sz w:val="18"/>
              </w:rPr>
              <w:t> </w:t>
            </w:r>
            <w:r>
              <w:rPr>
                <w:spacing w:val="-4"/>
                <w:sz w:val="18"/>
              </w:rPr>
              <w:t>menu</w:t>
            </w:r>
          </w:p>
          <w:p>
            <w:pPr>
              <w:pStyle w:val="TableParagraph"/>
              <w:spacing w:line="254" w:lineRule="auto" w:before="5"/>
              <w:rPr>
                <w:sz w:val="18"/>
              </w:rPr>
            </w:pPr>
            <w:r>
              <w:rPr>
                <w:spacing w:val="-4"/>
                <w:sz w:val="18"/>
              </w:rPr>
              <w:t>(</w:t>
            </w:r>
            <w:r>
              <w:rPr>
                <w:spacing w:val="14"/>
                <w:sz w:val="18"/>
              </w:rPr>
              <w:t> </w:t>
            </w:r>
            <w:r>
              <w:rPr>
                <w:spacing w:val="-4"/>
                <w:sz w:val="18"/>
              </w:rPr>
              <w:t>).</w:t>
            </w:r>
            <w:r>
              <w:rPr>
                <w:spacing w:val="-8"/>
                <w:sz w:val="18"/>
              </w:rPr>
              <w:t> </w:t>
            </w:r>
            <w:r>
              <w:rPr>
                <w:spacing w:val="-4"/>
                <w:sz w:val="18"/>
              </w:rPr>
              <w:t>The</w:t>
            </w:r>
            <w:r>
              <w:rPr>
                <w:spacing w:val="-9"/>
                <w:sz w:val="18"/>
              </w:rPr>
              <w:t> </w:t>
            </w:r>
            <w:r>
              <w:rPr>
                <w:spacing w:val="-4"/>
                <w:sz w:val="18"/>
              </w:rPr>
              <w:t>display</w:t>
            </w:r>
            <w:r>
              <w:rPr>
                <w:spacing w:val="-8"/>
                <w:sz w:val="18"/>
              </w:rPr>
              <w:t> </w:t>
            </w:r>
            <w:r>
              <w:rPr>
                <w:spacing w:val="-4"/>
                <w:sz w:val="18"/>
              </w:rPr>
              <w:t>will</w:t>
            </w:r>
            <w:r>
              <w:rPr>
                <w:spacing w:val="-9"/>
                <w:sz w:val="18"/>
              </w:rPr>
              <w:t> </w:t>
            </w:r>
            <w:r>
              <w:rPr>
                <w:spacing w:val="-4"/>
                <w:sz w:val="18"/>
              </w:rPr>
              <w:t>show</w:t>
            </w:r>
            <w:r>
              <w:rPr>
                <w:spacing w:val="-9"/>
                <w:sz w:val="18"/>
              </w:rPr>
              <w:t> </w:t>
            </w:r>
            <w:r>
              <w:rPr>
                <w:spacing w:val="-4"/>
                <w:sz w:val="18"/>
              </w:rPr>
              <w:t>the </w:t>
            </w:r>
            <w:r>
              <w:rPr>
                <w:sz w:val="18"/>
              </w:rPr>
              <w:t>Send</w:t>
            </w:r>
            <w:r>
              <w:rPr>
                <w:spacing w:val="-10"/>
                <w:sz w:val="18"/>
              </w:rPr>
              <w:t> </w:t>
            </w:r>
            <w:r>
              <w:rPr>
                <w:sz w:val="18"/>
              </w:rPr>
              <w:t>status</w:t>
            </w:r>
            <w:r>
              <w:rPr>
                <w:spacing w:val="-9"/>
                <w:sz w:val="18"/>
              </w:rPr>
              <w:t> </w:t>
            </w:r>
            <w:r>
              <w:rPr>
                <w:sz w:val="18"/>
              </w:rPr>
              <w:t>info.</w:t>
            </w:r>
            <w:r>
              <w:rPr>
                <w:spacing w:val="-9"/>
                <w:sz w:val="18"/>
              </w:rPr>
              <w:t> </w:t>
            </w:r>
            <w:r>
              <w:rPr>
                <w:sz w:val="18"/>
              </w:rPr>
              <w:t>See</w:t>
            </w:r>
            <w:r>
              <w:rPr>
                <w:spacing w:val="-10"/>
                <w:sz w:val="18"/>
              </w:rPr>
              <w:t> </w:t>
            </w:r>
            <w:hyperlink w:history="true" w:anchor="_bookmark51">
              <w:r>
                <w:rPr>
                  <w:i/>
                  <w:sz w:val="18"/>
                </w:rPr>
                <w:t>Table</w:t>
              </w:r>
              <w:r>
                <w:rPr>
                  <w:i/>
                  <w:spacing w:val="-9"/>
                  <w:sz w:val="18"/>
                </w:rPr>
                <w:t> </w:t>
              </w:r>
              <w:r>
                <w:rPr>
                  <w:i/>
                  <w:sz w:val="18"/>
                </w:rPr>
                <w:t>4:4</w:t>
              </w:r>
            </w:hyperlink>
            <w:r>
              <w:rPr>
                <w:i/>
                <w:spacing w:val="-11"/>
                <w:sz w:val="18"/>
              </w:rPr>
              <w:t> </w:t>
            </w:r>
            <w:r>
              <w:rPr>
                <w:sz w:val="18"/>
              </w:rPr>
              <w:t>for</w:t>
            </w:r>
            <w:r>
              <w:rPr>
                <w:spacing w:val="-9"/>
                <w:sz w:val="18"/>
              </w:rPr>
              <w:t> </w:t>
            </w:r>
            <w:r>
              <w:rPr>
                <w:sz w:val="18"/>
              </w:rPr>
              <w:t>op-tions. Set the send info status.</w:t>
            </w:r>
          </w:p>
        </w:tc>
        <w:tc>
          <w:tcPr>
            <w:tcW w:w="3275" w:type="dxa"/>
          </w:tcPr>
          <w:p>
            <w:pPr>
              <w:pStyle w:val="TableParagraph"/>
              <w:spacing w:line="241" w:lineRule="exact" w:before="0"/>
              <w:rPr>
                <w:sz w:val="18"/>
              </w:rPr>
            </w:pPr>
            <w:r>
              <w:rPr>
                <w:sz w:val="18"/>
              </w:rPr>
              <w:t>Press </w:t>
            </w:r>
            <w:r>
              <w:rPr>
                <w:color w:val="4E9EFF"/>
                <w:sz w:val="22"/>
              </w:rPr>
              <w:t>G</w:t>
            </w:r>
            <w:r>
              <w:rPr>
                <w:color w:val="4E9EFF"/>
                <w:spacing w:val="-11"/>
                <w:sz w:val="22"/>
              </w:rPr>
              <w:t> </w:t>
            </w:r>
            <w:r>
              <w:rPr>
                <w:sz w:val="18"/>
              </w:rPr>
              <w:t>once to</w:t>
            </w:r>
            <w:r>
              <w:rPr>
                <w:spacing w:val="-1"/>
                <w:sz w:val="18"/>
              </w:rPr>
              <w:t> </w:t>
            </w:r>
            <w:r>
              <w:rPr>
                <w:sz w:val="18"/>
              </w:rPr>
              <w:t>get</w:t>
            </w:r>
            <w:r>
              <w:rPr>
                <w:spacing w:val="-1"/>
                <w:sz w:val="18"/>
              </w:rPr>
              <w:t> </w:t>
            </w:r>
            <w:r>
              <w:rPr>
                <w:sz w:val="18"/>
              </w:rPr>
              <w:t>to the next</w:t>
            </w:r>
            <w:r>
              <w:rPr>
                <w:spacing w:val="1"/>
                <w:sz w:val="18"/>
              </w:rPr>
              <w:t> </w:t>
            </w:r>
            <w:r>
              <w:rPr>
                <w:spacing w:val="-4"/>
                <w:sz w:val="18"/>
              </w:rPr>
              <w:t>menu</w:t>
            </w:r>
          </w:p>
          <w:p>
            <w:pPr>
              <w:pStyle w:val="TableParagraph"/>
              <w:spacing w:line="254" w:lineRule="auto" w:before="5"/>
              <w:rPr>
                <w:sz w:val="18"/>
              </w:rPr>
            </w:pPr>
            <w:r>
              <w:rPr>
                <w:spacing w:val="-2"/>
                <w:sz w:val="18"/>
              </w:rPr>
              <w:t>(</w:t>
            </w:r>
            <w:r>
              <w:rPr>
                <w:spacing w:val="19"/>
                <w:sz w:val="18"/>
              </w:rPr>
              <w:t> </w:t>
            </w:r>
            <w:r>
              <w:rPr>
                <w:spacing w:val="-2"/>
                <w:sz w:val="18"/>
              </w:rPr>
              <w:t>).</w:t>
            </w:r>
            <w:r>
              <w:rPr>
                <w:spacing w:val="-10"/>
                <w:sz w:val="18"/>
              </w:rPr>
              <w:t> </w:t>
            </w:r>
            <w:r>
              <w:rPr>
                <w:spacing w:val="-2"/>
                <w:sz w:val="18"/>
              </w:rPr>
              <w:t>The</w:t>
            </w:r>
            <w:r>
              <w:rPr>
                <w:spacing w:val="-10"/>
                <w:sz w:val="18"/>
              </w:rPr>
              <w:t> </w:t>
            </w:r>
            <w:r>
              <w:rPr>
                <w:spacing w:val="-2"/>
                <w:sz w:val="18"/>
              </w:rPr>
              <w:t>display</w:t>
            </w:r>
            <w:r>
              <w:rPr>
                <w:spacing w:val="-11"/>
                <w:sz w:val="18"/>
              </w:rPr>
              <w:t> </w:t>
            </w:r>
            <w:r>
              <w:rPr>
                <w:spacing w:val="-2"/>
                <w:sz w:val="18"/>
              </w:rPr>
              <w:t>will</w:t>
            </w:r>
            <w:r>
              <w:rPr>
                <w:spacing w:val="-10"/>
                <w:sz w:val="18"/>
              </w:rPr>
              <w:t> </w:t>
            </w:r>
            <w:r>
              <w:rPr>
                <w:spacing w:val="-2"/>
                <w:sz w:val="18"/>
              </w:rPr>
              <w:t>show</w:t>
            </w:r>
            <w:r>
              <w:rPr>
                <w:spacing w:val="-11"/>
                <w:sz w:val="18"/>
              </w:rPr>
              <w:t> </w:t>
            </w:r>
            <w:r>
              <w:rPr>
                <w:spacing w:val="-2"/>
                <w:sz w:val="18"/>
              </w:rPr>
              <w:t>the </w:t>
            </w:r>
            <w:r>
              <w:rPr>
                <w:sz w:val="18"/>
              </w:rPr>
              <w:t>Inac.</w:t>
            </w:r>
            <w:r>
              <w:rPr>
                <w:spacing w:val="-13"/>
                <w:sz w:val="18"/>
              </w:rPr>
              <w:t> </w:t>
            </w:r>
            <w:r>
              <w:rPr>
                <w:sz w:val="18"/>
              </w:rPr>
              <w:t>TO.</w:t>
            </w:r>
            <w:r>
              <w:rPr>
                <w:spacing w:val="-12"/>
                <w:sz w:val="18"/>
              </w:rPr>
              <w:t> </w:t>
            </w:r>
            <w:r>
              <w:rPr>
                <w:sz w:val="18"/>
              </w:rPr>
              <w:t>See</w:t>
            </w:r>
            <w:r>
              <w:rPr>
                <w:spacing w:val="-13"/>
                <w:sz w:val="18"/>
              </w:rPr>
              <w:t> </w:t>
            </w:r>
            <w:hyperlink w:history="true" w:anchor="_bookmark51">
              <w:r>
                <w:rPr>
                  <w:i/>
                  <w:sz w:val="18"/>
                </w:rPr>
                <w:t>Table</w:t>
              </w:r>
              <w:r>
                <w:rPr>
                  <w:i/>
                  <w:spacing w:val="-12"/>
                  <w:sz w:val="18"/>
                </w:rPr>
                <w:t> </w:t>
              </w:r>
              <w:r>
                <w:rPr>
                  <w:i/>
                  <w:sz w:val="18"/>
                </w:rPr>
                <w:t>4:4</w:t>
              </w:r>
            </w:hyperlink>
            <w:r>
              <w:rPr>
                <w:i/>
                <w:spacing w:val="-13"/>
                <w:sz w:val="18"/>
              </w:rPr>
              <w:t> </w:t>
            </w:r>
            <w:r>
              <w:rPr>
                <w:sz w:val="18"/>
              </w:rPr>
              <w:t>for</w:t>
            </w:r>
            <w:r>
              <w:rPr>
                <w:spacing w:val="-13"/>
                <w:sz w:val="18"/>
              </w:rPr>
              <w:t> </w:t>
            </w:r>
            <w:r>
              <w:rPr>
                <w:sz w:val="18"/>
              </w:rPr>
              <w:t>options.</w:t>
            </w:r>
            <w:r>
              <w:rPr>
                <w:spacing w:val="-12"/>
                <w:sz w:val="18"/>
              </w:rPr>
              <w:t> </w:t>
            </w:r>
            <w:r>
              <w:rPr>
                <w:sz w:val="18"/>
              </w:rPr>
              <w:t>Set Inac. TO.</w:t>
            </w:r>
          </w:p>
        </w:tc>
      </w:tr>
      <w:tr>
        <w:trPr>
          <w:trHeight w:val="950" w:hRule="atLeast"/>
        </w:trPr>
        <w:tc>
          <w:tcPr>
            <w:tcW w:w="638" w:type="dxa"/>
          </w:tcPr>
          <w:p>
            <w:pPr>
              <w:pStyle w:val="TableParagraph"/>
              <w:spacing w:before="0"/>
              <w:ind w:left="0"/>
              <w:rPr>
                <w:rFonts w:ascii="Times New Roman"/>
                <w:sz w:val="18"/>
              </w:rPr>
            </w:pPr>
          </w:p>
        </w:tc>
        <w:tc>
          <w:tcPr>
            <w:tcW w:w="3174" w:type="dxa"/>
          </w:tcPr>
          <w:p>
            <w:pPr>
              <w:pStyle w:val="TableParagraph"/>
              <w:spacing w:line="241" w:lineRule="exact" w:before="0"/>
              <w:rPr>
                <w:sz w:val="18"/>
              </w:rPr>
            </w:pPr>
            <w:r>
              <w:rPr>
                <w:sz w:val="18"/>
              </w:rPr>
              <w:t>Press</w:t>
            </w:r>
            <w:r>
              <w:rPr>
                <w:spacing w:val="-4"/>
                <w:sz w:val="18"/>
              </w:rPr>
              <w:t> </w:t>
            </w:r>
            <w:r>
              <w:rPr>
                <w:color w:val="4E9EFF"/>
                <w:sz w:val="22"/>
              </w:rPr>
              <w:t>G</w:t>
            </w:r>
            <w:r>
              <w:rPr>
                <w:color w:val="4E9EFF"/>
                <w:spacing w:val="-13"/>
                <w:sz w:val="22"/>
              </w:rPr>
              <w:t> </w:t>
            </w:r>
            <w:r>
              <w:rPr>
                <w:sz w:val="18"/>
              </w:rPr>
              <w:t>once</w:t>
            </w:r>
            <w:r>
              <w:rPr>
                <w:spacing w:val="-3"/>
                <w:sz w:val="18"/>
              </w:rPr>
              <w:t> </w:t>
            </w:r>
            <w:r>
              <w:rPr>
                <w:sz w:val="18"/>
              </w:rPr>
              <w:t>to</w:t>
            </w:r>
            <w:r>
              <w:rPr>
                <w:spacing w:val="-3"/>
                <w:sz w:val="18"/>
              </w:rPr>
              <w:t> </w:t>
            </w:r>
            <w:r>
              <w:rPr>
                <w:sz w:val="18"/>
              </w:rPr>
              <w:t>get</w:t>
            </w:r>
            <w:r>
              <w:rPr>
                <w:spacing w:val="-4"/>
                <w:sz w:val="18"/>
              </w:rPr>
              <w:t> </w:t>
            </w:r>
            <w:r>
              <w:rPr>
                <w:sz w:val="18"/>
              </w:rPr>
              <w:t>to</w:t>
            </w:r>
            <w:r>
              <w:rPr>
                <w:spacing w:val="-3"/>
                <w:sz w:val="18"/>
              </w:rPr>
              <w:t> </w:t>
            </w:r>
            <w:r>
              <w:rPr>
                <w:sz w:val="18"/>
              </w:rPr>
              <w:t>the</w:t>
            </w:r>
            <w:r>
              <w:rPr>
                <w:spacing w:val="-3"/>
                <w:sz w:val="18"/>
              </w:rPr>
              <w:t> </w:t>
            </w:r>
            <w:r>
              <w:rPr>
                <w:sz w:val="18"/>
              </w:rPr>
              <w:t>next</w:t>
            </w:r>
            <w:r>
              <w:rPr>
                <w:spacing w:val="-3"/>
                <w:sz w:val="18"/>
              </w:rPr>
              <w:t> </w:t>
            </w:r>
            <w:r>
              <w:rPr>
                <w:spacing w:val="-4"/>
                <w:sz w:val="18"/>
              </w:rPr>
              <w:t>menu</w:t>
            </w:r>
          </w:p>
          <w:p>
            <w:pPr>
              <w:pStyle w:val="TableParagraph"/>
              <w:spacing w:line="254" w:lineRule="auto" w:before="5"/>
              <w:ind w:hanging="1"/>
              <w:rPr>
                <w:sz w:val="18"/>
              </w:rPr>
            </w:pPr>
            <w:r>
              <w:rPr>
                <w:spacing w:val="-2"/>
                <w:w w:val="90"/>
                <w:sz w:val="18"/>
              </w:rPr>
              <w:t>().</w:t>
            </w:r>
            <w:r>
              <w:rPr>
                <w:spacing w:val="-8"/>
                <w:w w:val="90"/>
                <w:sz w:val="18"/>
              </w:rPr>
              <w:t> </w:t>
            </w:r>
            <w:r>
              <w:rPr>
                <w:spacing w:val="-2"/>
                <w:w w:val="90"/>
                <w:sz w:val="18"/>
              </w:rPr>
              <w:t>The</w:t>
            </w:r>
            <w:r>
              <w:rPr>
                <w:spacing w:val="-5"/>
                <w:w w:val="90"/>
                <w:sz w:val="18"/>
              </w:rPr>
              <w:t> </w:t>
            </w:r>
            <w:r>
              <w:rPr>
                <w:spacing w:val="-2"/>
                <w:w w:val="90"/>
                <w:sz w:val="18"/>
              </w:rPr>
              <w:t>display</w:t>
            </w:r>
            <w:r>
              <w:rPr>
                <w:spacing w:val="-6"/>
                <w:w w:val="90"/>
                <w:sz w:val="18"/>
              </w:rPr>
              <w:t> </w:t>
            </w:r>
            <w:r>
              <w:rPr>
                <w:spacing w:val="-2"/>
                <w:w w:val="90"/>
                <w:sz w:val="18"/>
              </w:rPr>
              <w:t>will</w:t>
            </w:r>
            <w:r>
              <w:rPr>
                <w:spacing w:val="-5"/>
                <w:w w:val="90"/>
                <w:sz w:val="18"/>
              </w:rPr>
              <w:t> </w:t>
            </w:r>
            <w:r>
              <w:rPr>
                <w:spacing w:val="-2"/>
                <w:w w:val="90"/>
                <w:sz w:val="18"/>
              </w:rPr>
              <w:t>show</w:t>
            </w:r>
            <w:r>
              <w:rPr>
                <w:spacing w:val="-6"/>
                <w:w w:val="90"/>
                <w:sz w:val="18"/>
              </w:rPr>
              <w:t> </w:t>
            </w:r>
            <w:r>
              <w:rPr>
                <w:spacing w:val="-2"/>
                <w:w w:val="90"/>
                <w:sz w:val="18"/>
              </w:rPr>
              <w:t>if</w:t>
            </w:r>
            <w:r>
              <w:rPr>
                <w:spacing w:val="-5"/>
                <w:w w:val="90"/>
                <w:sz w:val="18"/>
              </w:rPr>
              <w:t> </w:t>
            </w:r>
            <w:r>
              <w:rPr>
                <w:spacing w:val="-2"/>
                <w:w w:val="90"/>
                <w:sz w:val="18"/>
              </w:rPr>
              <w:t>the </w:t>
            </w:r>
            <w:r>
              <w:rPr>
                <w:sz w:val="18"/>
              </w:rPr>
              <w:t>password</w:t>
            </w:r>
            <w:r>
              <w:rPr>
                <w:spacing w:val="-13"/>
                <w:sz w:val="18"/>
              </w:rPr>
              <w:t> </w:t>
            </w:r>
            <w:r>
              <w:rPr>
                <w:sz w:val="18"/>
              </w:rPr>
              <w:t>is</w:t>
            </w:r>
            <w:r>
              <w:rPr>
                <w:spacing w:val="-12"/>
                <w:sz w:val="18"/>
              </w:rPr>
              <w:t> </w:t>
            </w:r>
            <w:r>
              <w:rPr>
                <w:sz w:val="18"/>
              </w:rPr>
              <w:t>to</w:t>
            </w:r>
            <w:r>
              <w:rPr>
                <w:spacing w:val="-13"/>
                <w:sz w:val="18"/>
              </w:rPr>
              <w:t> </w:t>
            </w:r>
            <w:r>
              <w:rPr>
                <w:sz w:val="18"/>
              </w:rPr>
              <w:t>be</w:t>
            </w:r>
            <w:r>
              <w:rPr>
                <w:spacing w:val="-12"/>
                <w:sz w:val="18"/>
              </w:rPr>
              <w:t> </w:t>
            </w:r>
            <w:r>
              <w:rPr>
                <w:sz w:val="18"/>
              </w:rPr>
              <w:t>reset.</w:t>
            </w:r>
            <w:r>
              <w:rPr>
                <w:spacing w:val="-13"/>
                <w:sz w:val="18"/>
              </w:rPr>
              <w:t> </w:t>
            </w:r>
            <w:r>
              <w:rPr>
                <w:sz w:val="18"/>
              </w:rPr>
              <w:t>See</w:t>
            </w:r>
            <w:r>
              <w:rPr>
                <w:spacing w:val="-13"/>
                <w:sz w:val="18"/>
              </w:rPr>
              <w:t> </w:t>
            </w:r>
            <w:hyperlink w:history="true" w:anchor="_bookmark51">
              <w:r>
                <w:rPr>
                  <w:i/>
                  <w:sz w:val="18"/>
                </w:rPr>
                <w:t>Table</w:t>
              </w:r>
              <w:r>
                <w:rPr>
                  <w:i/>
                  <w:spacing w:val="-12"/>
                  <w:sz w:val="18"/>
                </w:rPr>
                <w:t> </w:t>
              </w:r>
              <w:r>
                <w:rPr>
                  <w:i/>
                  <w:sz w:val="18"/>
                </w:rPr>
                <w:t>4:4</w:t>
              </w:r>
            </w:hyperlink>
            <w:r>
              <w:rPr>
                <w:i/>
                <w:sz w:val="18"/>
              </w:rPr>
              <w:t> </w:t>
            </w:r>
            <w:r>
              <w:rPr>
                <w:sz w:val="18"/>
              </w:rPr>
              <w:t>for options. Set the option.</w:t>
            </w:r>
          </w:p>
        </w:tc>
        <w:tc>
          <w:tcPr>
            <w:tcW w:w="3275" w:type="dxa"/>
          </w:tcPr>
          <w:p>
            <w:pPr>
              <w:pStyle w:val="TableParagraph"/>
              <w:spacing w:line="241" w:lineRule="exact" w:before="0"/>
              <w:jc w:val="both"/>
              <w:rPr>
                <w:sz w:val="18"/>
              </w:rPr>
            </w:pPr>
            <w:r>
              <w:rPr>
                <w:sz w:val="18"/>
              </w:rPr>
              <w:t>Press </w:t>
            </w:r>
            <w:r>
              <w:rPr>
                <w:color w:val="4E9EFF"/>
                <w:sz w:val="22"/>
              </w:rPr>
              <w:t>G</w:t>
            </w:r>
            <w:r>
              <w:rPr>
                <w:color w:val="4E9EFF"/>
                <w:spacing w:val="-11"/>
                <w:sz w:val="22"/>
              </w:rPr>
              <w:t> </w:t>
            </w:r>
            <w:r>
              <w:rPr>
                <w:sz w:val="18"/>
              </w:rPr>
              <w:t>once to</w:t>
            </w:r>
            <w:r>
              <w:rPr>
                <w:spacing w:val="-1"/>
                <w:sz w:val="18"/>
              </w:rPr>
              <w:t> </w:t>
            </w:r>
            <w:r>
              <w:rPr>
                <w:sz w:val="18"/>
              </w:rPr>
              <w:t>get</w:t>
            </w:r>
            <w:r>
              <w:rPr>
                <w:spacing w:val="-1"/>
                <w:sz w:val="18"/>
              </w:rPr>
              <w:t> </w:t>
            </w:r>
            <w:r>
              <w:rPr>
                <w:sz w:val="18"/>
              </w:rPr>
              <w:t>to the next</w:t>
            </w:r>
            <w:r>
              <w:rPr>
                <w:spacing w:val="1"/>
                <w:sz w:val="18"/>
              </w:rPr>
              <w:t> </w:t>
            </w:r>
            <w:r>
              <w:rPr>
                <w:spacing w:val="-4"/>
                <w:sz w:val="18"/>
              </w:rPr>
              <w:t>menu</w:t>
            </w:r>
          </w:p>
          <w:p>
            <w:pPr>
              <w:pStyle w:val="TableParagraph"/>
              <w:spacing w:line="254" w:lineRule="auto" w:before="5"/>
              <w:ind w:right="195"/>
              <w:jc w:val="both"/>
              <w:rPr>
                <w:sz w:val="18"/>
              </w:rPr>
            </w:pPr>
            <w:r>
              <w:rPr>
                <w:spacing w:val="-4"/>
                <w:w w:val="90"/>
                <w:sz w:val="18"/>
              </w:rPr>
              <w:t>().</w:t>
            </w:r>
            <w:r>
              <w:rPr>
                <w:spacing w:val="-9"/>
                <w:sz w:val="18"/>
              </w:rPr>
              <w:t> </w:t>
            </w:r>
            <w:r>
              <w:rPr>
                <w:spacing w:val="-4"/>
                <w:w w:val="90"/>
                <w:sz w:val="18"/>
              </w:rPr>
              <w:t>The</w:t>
            </w:r>
            <w:r>
              <w:rPr>
                <w:spacing w:val="-8"/>
                <w:sz w:val="18"/>
              </w:rPr>
              <w:t> </w:t>
            </w:r>
            <w:r>
              <w:rPr>
                <w:spacing w:val="-4"/>
                <w:w w:val="90"/>
                <w:sz w:val="18"/>
              </w:rPr>
              <w:t>display</w:t>
            </w:r>
            <w:r>
              <w:rPr>
                <w:spacing w:val="-9"/>
                <w:sz w:val="18"/>
              </w:rPr>
              <w:t> </w:t>
            </w:r>
            <w:r>
              <w:rPr>
                <w:spacing w:val="-4"/>
                <w:w w:val="90"/>
                <w:sz w:val="18"/>
              </w:rPr>
              <w:t>will</w:t>
            </w:r>
            <w:r>
              <w:rPr>
                <w:spacing w:val="-8"/>
                <w:sz w:val="18"/>
              </w:rPr>
              <w:t> </w:t>
            </w:r>
            <w:r>
              <w:rPr>
                <w:spacing w:val="-4"/>
                <w:w w:val="90"/>
                <w:sz w:val="18"/>
              </w:rPr>
              <w:t>show</w:t>
            </w:r>
            <w:r>
              <w:rPr>
                <w:spacing w:val="-9"/>
                <w:sz w:val="18"/>
              </w:rPr>
              <w:t> </w:t>
            </w:r>
            <w:r>
              <w:rPr>
                <w:spacing w:val="-4"/>
                <w:w w:val="90"/>
                <w:sz w:val="18"/>
              </w:rPr>
              <w:t>pass-</w:t>
            </w:r>
            <w:r>
              <w:rPr>
                <w:sz w:val="18"/>
              </w:rPr>
              <w:t>word</w:t>
            </w:r>
            <w:r>
              <w:rPr>
                <w:spacing w:val="-7"/>
                <w:sz w:val="18"/>
              </w:rPr>
              <w:t> </w:t>
            </w:r>
            <w:r>
              <w:rPr>
                <w:sz w:val="18"/>
              </w:rPr>
              <w:t>reset</w:t>
            </w:r>
            <w:r>
              <w:rPr>
                <w:spacing w:val="-8"/>
                <w:sz w:val="18"/>
              </w:rPr>
              <w:t> </w:t>
            </w:r>
            <w:r>
              <w:rPr>
                <w:sz w:val="18"/>
              </w:rPr>
              <w:t>option.</w:t>
            </w:r>
            <w:r>
              <w:rPr>
                <w:spacing w:val="-7"/>
                <w:sz w:val="18"/>
              </w:rPr>
              <w:t> </w:t>
            </w:r>
            <w:r>
              <w:rPr>
                <w:sz w:val="18"/>
              </w:rPr>
              <w:t>Set</w:t>
            </w:r>
            <w:r>
              <w:rPr>
                <w:spacing w:val="-8"/>
                <w:sz w:val="18"/>
              </w:rPr>
              <w:t> </w:t>
            </w:r>
            <w:r>
              <w:rPr>
                <w:sz w:val="18"/>
              </w:rPr>
              <w:t>if</w:t>
            </w:r>
            <w:r>
              <w:rPr>
                <w:spacing w:val="-7"/>
                <w:sz w:val="18"/>
              </w:rPr>
              <w:t> </w:t>
            </w:r>
            <w:r>
              <w:rPr>
                <w:sz w:val="18"/>
              </w:rPr>
              <w:t>the</w:t>
            </w:r>
            <w:r>
              <w:rPr>
                <w:spacing w:val="-7"/>
                <w:sz w:val="18"/>
              </w:rPr>
              <w:t> </w:t>
            </w:r>
            <w:r>
              <w:rPr>
                <w:sz w:val="18"/>
              </w:rPr>
              <w:t>password shall be reset or not.</w:t>
            </w:r>
          </w:p>
        </w:tc>
      </w:tr>
      <w:tr>
        <w:trPr>
          <w:trHeight w:val="950" w:hRule="atLeast"/>
        </w:trPr>
        <w:tc>
          <w:tcPr>
            <w:tcW w:w="638" w:type="dxa"/>
          </w:tcPr>
          <w:p>
            <w:pPr>
              <w:pStyle w:val="TableParagraph"/>
              <w:spacing w:before="0"/>
              <w:ind w:left="0"/>
              <w:rPr>
                <w:rFonts w:ascii="Times New Roman"/>
                <w:sz w:val="18"/>
              </w:rPr>
            </w:pPr>
          </w:p>
        </w:tc>
        <w:tc>
          <w:tcPr>
            <w:tcW w:w="3174" w:type="dxa"/>
          </w:tcPr>
          <w:p>
            <w:pPr>
              <w:pStyle w:val="TableParagraph"/>
              <w:spacing w:line="252" w:lineRule="auto" w:before="0"/>
              <w:rPr>
                <w:sz w:val="18"/>
              </w:rPr>
            </w:pPr>
            <w:r>
              <w:rPr>
                <w:sz w:val="18"/>
              </w:rPr>
              <w:t>Press</w:t>
            </w:r>
            <w:r>
              <w:rPr>
                <w:spacing w:val="-6"/>
                <w:sz w:val="18"/>
              </w:rPr>
              <w:t> </w:t>
            </w:r>
            <w:r>
              <w:rPr>
                <w:color w:val="4E9EFF"/>
                <w:sz w:val="22"/>
              </w:rPr>
              <w:t>G</w:t>
            </w:r>
            <w:r>
              <w:rPr>
                <w:color w:val="4E9EFF"/>
                <w:spacing w:val="-16"/>
                <w:sz w:val="22"/>
              </w:rPr>
              <w:t> </w:t>
            </w:r>
            <w:r>
              <w:rPr>
                <w:sz w:val="18"/>
              </w:rPr>
              <w:t>once</w:t>
            </w:r>
            <w:r>
              <w:rPr>
                <w:spacing w:val="-5"/>
                <w:sz w:val="18"/>
              </w:rPr>
              <w:t> </w:t>
            </w:r>
            <w:r>
              <w:rPr>
                <w:sz w:val="18"/>
              </w:rPr>
              <w:t>to</w:t>
            </w:r>
            <w:r>
              <w:rPr>
                <w:spacing w:val="-6"/>
                <w:sz w:val="18"/>
              </w:rPr>
              <w:t> </w:t>
            </w:r>
            <w:r>
              <w:rPr>
                <w:sz w:val="18"/>
              </w:rPr>
              <w:t>get</w:t>
            </w:r>
            <w:r>
              <w:rPr>
                <w:spacing w:val="-6"/>
                <w:sz w:val="18"/>
              </w:rPr>
              <w:t> </w:t>
            </w:r>
            <w:r>
              <w:rPr>
                <w:sz w:val="18"/>
              </w:rPr>
              <w:t>to</w:t>
            </w:r>
            <w:r>
              <w:rPr>
                <w:spacing w:val="-6"/>
                <w:sz w:val="18"/>
              </w:rPr>
              <w:t> </w:t>
            </w:r>
            <w:r>
              <w:rPr>
                <w:sz w:val="18"/>
              </w:rPr>
              <w:t>the</w:t>
            </w:r>
            <w:r>
              <w:rPr>
                <w:spacing w:val="-6"/>
                <w:sz w:val="18"/>
              </w:rPr>
              <w:t> </w:t>
            </w:r>
            <w:r>
              <w:rPr>
                <w:sz w:val="18"/>
              </w:rPr>
              <w:t>next</w:t>
            </w:r>
            <w:r>
              <w:rPr>
                <w:spacing w:val="-6"/>
                <w:sz w:val="18"/>
              </w:rPr>
              <w:t> </w:t>
            </w:r>
            <w:r>
              <w:rPr>
                <w:sz w:val="18"/>
              </w:rPr>
              <w:t>menu </w:t>
            </w:r>
            <w:r>
              <w:rPr>
                <w:w w:val="90"/>
                <w:sz w:val="18"/>
              </w:rPr>
              <w:t>(). The display will show the </w:t>
            </w:r>
            <w:r>
              <w:rPr>
                <w:sz w:val="18"/>
              </w:rPr>
              <w:t>upgrade mode. See </w:t>
            </w:r>
            <w:hyperlink w:history="true" w:anchor="_bookmark51">
              <w:r>
                <w:rPr>
                  <w:i/>
                  <w:sz w:val="18"/>
                </w:rPr>
                <w:t>Table 4:4</w:t>
              </w:r>
            </w:hyperlink>
            <w:r>
              <w:rPr>
                <w:i/>
                <w:sz w:val="18"/>
              </w:rPr>
              <w:t> </w:t>
            </w:r>
            <w:r>
              <w:rPr>
                <w:sz w:val="18"/>
              </w:rPr>
              <w:t>for op-tions. Set the upgrade mode.</w:t>
            </w:r>
          </w:p>
        </w:tc>
        <w:tc>
          <w:tcPr>
            <w:tcW w:w="3275" w:type="dxa"/>
          </w:tcPr>
          <w:p>
            <w:pPr>
              <w:pStyle w:val="TableParagraph"/>
              <w:spacing w:before="0"/>
              <w:ind w:left="0"/>
              <w:rPr>
                <w:rFonts w:ascii="Times New Roman"/>
                <w:sz w:val="18"/>
              </w:rPr>
            </w:pPr>
          </w:p>
        </w:tc>
      </w:tr>
    </w:tbl>
    <w:p>
      <w:pPr>
        <w:spacing w:line="240" w:lineRule="auto" w:before="77"/>
        <w:rPr>
          <w:b/>
          <w:sz w:val="20"/>
        </w:rPr>
      </w:pPr>
      <w:r>
        <w:rPr>
          <w:b/>
          <w:sz w:val="20"/>
        </w:rPr>
        <mc:AlternateContent>
          <mc:Choice Requires="wps">
            <w:drawing>
              <wp:anchor distT="0" distB="0" distL="0" distR="0" allowOverlap="1" layoutInCell="1" locked="0" behindDoc="1" simplePos="0" relativeHeight="487666176">
                <wp:simplePos x="0" y="0"/>
                <wp:positionH relativeFrom="page">
                  <wp:posOffset>2158746</wp:posOffset>
                </wp:positionH>
                <wp:positionV relativeFrom="paragraph">
                  <wp:posOffset>210565</wp:posOffset>
                </wp:positionV>
                <wp:extent cx="4501515" cy="254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79983pt;width:354.45pt;height:.2pt;mso-position-horizontal-relative:page;mso-position-vertical-relative:paragraph;z-index:-15650304;mso-wrap-distance-left:0;mso-wrap-distance-right:0" id="docshape556" coordorigin="3400,332" coordsize="7089,4" path="m10488,332l3401,332,3400,332,3400,335,3401,335,10488,335,10488,332xe" filled="true" fillcolor="#000000" stroked="false">
                <v:path arrowok="t"/>
                <v:fill typ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03"/>
        <w:rPr>
          <w:b/>
          <w:sz w:val="20"/>
        </w:rPr>
      </w:pPr>
      <w:r>
        <w:rPr>
          <w:b/>
          <w:sz w:val="20"/>
        </w:rPr>
        <mc:AlternateContent>
          <mc:Choice Requires="wps">
            <w:drawing>
              <wp:anchor distT="0" distB="0" distL="0" distR="0" allowOverlap="1" layoutInCell="1" locked="0" behindDoc="1" simplePos="0" relativeHeight="487666688">
                <wp:simplePos x="0" y="0"/>
                <wp:positionH relativeFrom="page">
                  <wp:posOffset>2158746</wp:posOffset>
                </wp:positionH>
                <wp:positionV relativeFrom="paragraph">
                  <wp:posOffset>226766</wp:posOffset>
                </wp:positionV>
                <wp:extent cx="1832610" cy="6350"/>
                <wp:effectExtent l="0" t="0" r="0" b="0"/>
                <wp:wrapTopAndBottom/>
                <wp:docPr id="806" name="Graphic 806"/>
                <wp:cNvGraphicFramePr>
                  <a:graphicFrameLocks/>
                </wp:cNvGraphicFramePr>
                <a:graphic>
                  <a:graphicData uri="http://schemas.microsoft.com/office/word/2010/wordprocessingShape">
                    <wps:wsp>
                      <wps:cNvPr id="806" name="Graphic 806"/>
                      <wps:cNvSpPr/>
                      <wps:spPr>
                        <a:xfrm>
                          <a:off x="0" y="0"/>
                          <a:ext cx="1832610" cy="6350"/>
                        </a:xfrm>
                        <a:custGeom>
                          <a:avLst/>
                          <a:gdLst/>
                          <a:ahLst/>
                          <a:cxnLst/>
                          <a:rect l="l" t="t" r="r" b="b"/>
                          <a:pathLst>
                            <a:path w="1832610" h="6350">
                              <a:moveTo>
                                <a:pt x="1832610" y="0"/>
                              </a:moveTo>
                              <a:lnTo>
                                <a:pt x="762" y="0"/>
                              </a:lnTo>
                              <a:lnTo>
                                <a:pt x="0" y="0"/>
                              </a:lnTo>
                              <a:lnTo>
                                <a:pt x="0" y="6096"/>
                              </a:lnTo>
                              <a:lnTo>
                                <a:pt x="762" y="6096"/>
                              </a:lnTo>
                              <a:lnTo>
                                <a:pt x="1832610" y="6096"/>
                              </a:lnTo>
                              <a:lnTo>
                                <a:pt x="1832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7.855618pt;width:144.3pt;height:.5pt;mso-position-horizontal-relative:page;mso-position-vertical-relative:paragraph;z-index:-15649792;mso-wrap-distance-left:0;mso-wrap-distance-right:0" id="docshape557" coordorigin="3400,357" coordsize="2886,10" path="m6286,357l3401,357,3400,357,3400,367,3401,367,6286,367,6286,357xe" filled="true" fillcolor="#000000" stroked="false">
                <v:path arrowok="t"/>
                <v:fill type="solid"/>
                <w10:wrap type="topAndBottom"/>
              </v:shape>
            </w:pict>
          </mc:Fallback>
        </mc:AlternateContent>
      </w:r>
    </w:p>
    <w:p>
      <w:pPr>
        <w:spacing w:line="254" w:lineRule="auto" w:before="132"/>
        <w:ind w:left="2409" w:right="0" w:hanging="284"/>
        <w:jc w:val="left"/>
        <w:rPr>
          <w:rFonts w:ascii="Times New Roman" w:hAnsi="Times New Roman"/>
          <w:sz w:val="18"/>
        </w:rPr>
      </w:pPr>
      <w:r>
        <w:rPr>
          <w:rFonts w:ascii="Times New Roman" w:hAnsi="Times New Roman"/>
          <w:sz w:val="18"/>
        </w:rPr>
        <w:t>i.</w:t>
      </w:r>
      <w:r>
        <w:rPr>
          <w:rFonts w:ascii="Times New Roman" w:hAnsi="Times New Roman"/>
          <w:spacing w:val="80"/>
          <w:w w:val="150"/>
          <w:sz w:val="18"/>
        </w:rPr>
        <w:t> </w:t>
      </w:r>
      <w:r>
        <w:rPr>
          <w:rFonts w:ascii="Times New Roman" w:hAnsi="Times New Roman"/>
          <w:sz w:val="18"/>
        </w:rPr>
        <w:t>EQ–Bus is</w:t>
      </w:r>
      <w:r>
        <w:rPr>
          <w:rFonts w:ascii="Times New Roman" w:hAnsi="Times New Roman"/>
          <w:spacing w:val="-1"/>
          <w:sz w:val="18"/>
        </w:rPr>
        <w:t> </w:t>
      </w:r>
      <w:r>
        <w:rPr>
          <w:rFonts w:ascii="Times New Roman" w:hAnsi="Times New Roman"/>
          <w:sz w:val="18"/>
        </w:rPr>
        <w:t>a</w:t>
      </w:r>
      <w:r>
        <w:rPr>
          <w:rFonts w:ascii="Times New Roman" w:hAnsi="Times New Roman"/>
          <w:spacing w:val="-1"/>
          <w:sz w:val="18"/>
        </w:rPr>
        <w:t> </w:t>
      </w:r>
      <w:r>
        <w:rPr>
          <w:rFonts w:ascii="Times New Roman" w:hAnsi="Times New Roman"/>
          <w:sz w:val="18"/>
        </w:rPr>
        <w:t>communication protocol</w:t>
      </w:r>
      <w:r>
        <w:rPr>
          <w:rFonts w:ascii="Times New Roman" w:hAnsi="Times New Roman"/>
          <w:spacing w:val="-1"/>
          <w:sz w:val="18"/>
        </w:rPr>
        <w:t> </w:t>
      </w:r>
      <w:r>
        <w:rPr>
          <w:rFonts w:ascii="Times New Roman" w:hAnsi="Times New Roman"/>
          <w:sz w:val="18"/>
        </w:rPr>
        <w:t>designed</w:t>
      </w:r>
      <w:r>
        <w:rPr>
          <w:rFonts w:ascii="Times New Roman" w:hAnsi="Times New Roman"/>
          <w:spacing w:val="-1"/>
          <w:sz w:val="18"/>
        </w:rPr>
        <w:t> </w:t>
      </w:r>
      <w:r>
        <w:rPr>
          <w:rFonts w:ascii="Times New Roman" w:hAnsi="Times New Roman"/>
          <w:sz w:val="18"/>
        </w:rPr>
        <w:t>for</w:t>
      </w:r>
      <w:r>
        <w:rPr>
          <w:rFonts w:ascii="Times New Roman" w:hAnsi="Times New Roman"/>
          <w:spacing w:val="-1"/>
          <w:sz w:val="18"/>
        </w:rPr>
        <w:t> </w:t>
      </w:r>
      <w:r>
        <w:rPr>
          <w:rFonts w:ascii="Times New Roman" w:hAnsi="Times New Roman"/>
          <w:sz w:val="18"/>
        </w:rPr>
        <w:t>internal communication</w:t>
      </w:r>
      <w:r>
        <w:rPr>
          <w:rFonts w:ascii="Times New Roman" w:hAnsi="Times New Roman"/>
          <w:spacing w:val="-1"/>
          <w:sz w:val="18"/>
        </w:rPr>
        <w:t> </w:t>
      </w:r>
      <w:r>
        <w:rPr>
          <w:rFonts w:ascii="Times New Roman" w:hAnsi="Times New Roman"/>
          <w:sz w:val="18"/>
        </w:rPr>
        <w:t>with ABB</w:t>
      </w:r>
      <w:r>
        <w:rPr>
          <w:rFonts w:ascii="Times New Roman" w:hAnsi="Times New Roman"/>
          <w:spacing w:val="-1"/>
          <w:sz w:val="18"/>
        </w:rPr>
        <w:t> </w:t>
      </w:r>
      <w:r>
        <w:rPr>
          <w:rFonts w:ascii="Times New Roman" w:hAnsi="Times New Roman"/>
          <w:sz w:val="18"/>
        </w:rPr>
        <w:t>meters. </w:t>
      </w:r>
      <w:r>
        <w:rPr>
          <w:rFonts w:ascii="Times New Roman" w:hAnsi="Times New Roman"/>
          <w:spacing w:val="-2"/>
          <w:sz w:val="18"/>
        </w:rPr>
        <w:t>The</w:t>
      </w:r>
      <w:r>
        <w:rPr>
          <w:rFonts w:ascii="Times New Roman" w:hAnsi="Times New Roman"/>
          <w:spacing w:val="-1"/>
          <w:sz w:val="18"/>
        </w:rPr>
        <w:t> </w:t>
      </w:r>
      <w:r>
        <w:rPr>
          <w:rFonts w:ascii="Times New Roman" w:hAnsi="Times New Roman"/>
          <w:spacing w:val="-2"/>
          <w:sz w:val="18"/>
        </w:rPr>
        <w:t>protocol</w:t>
      </w:r>
      <w:r>
        <w:rPr>
          <w:rFonts w:ascii="Times New Roman" w:hAnsi="Times New Roman"/>
          <w:spacing w:val="-1"/>
          <w:sz w:val="18"/>
        </w:rPr>
        <w:t> </w:t>
      </w:r>
      <w:r>
        <w:rPr>
          <w:rFonts w:ascii="Times New Roman" w:hAnsi="Times New Roman"/>
          <w:spacing w:val="-2"/>
          <w:sz w:val="18"/>
        </w:rPr>
        <w:t>is</w:t>
      </w:r>
      <w:r>
        <w:rPr>
          <w:rFonts w:ascii="Times New Roman" w:hAnsi="Times New Roman"/>
          <w:spacing w:val="-1"/>
          <w:sz w:val="18"/>
        </w:rPr>
        <w:t> </w:t>
      </w:r>
      <w:r>
        <w:rPr>
          <w:rFonts w:ascii="Times New Roman" w:hAnsi="Times New Roman"/>
          <w:spacing w:val="-2"/>
          <w:sz w:val="18"/>
        </w:rPr>
        <w:t>based</w:t>
      </w:r>
      <w:r>
        <w:rPr>
          <w:rFonts w:ascii="Times New Roman" w:hAnsi="Times New Roman"/>
          <w:spacing w:val="-1"/>
          <w:sz w:val="18"/>
        </w:rPr>
        <w:t> </w:t>
      </w:r>
      <w:r>
        <w:rPr>
          <w:rFonts w:ascii="Times New Roman" w:hAnsi="Times New Roman"/>
          <w:spacing w:val="-2"/>
          <w:sz w:val="18"/>
        </w:rPr>
        <w:t>on</w:t>
      </w:r>
      <w:r>
        <w:rPr>
          <w:rFonts w:ascii="Times New Roman" w:hAnsi="Times New Roman"/>
          <w:spacing w:val="-1"/>
          <w:sz w:val="18"/>
        </w:rPr>
        <w:t> </w:t>
      </w:r>
      <w:r>
        <w:rPr>
          <w:rFonts w:ascii="Times New Roman" w:hAnsi="Times New Roman"/>
          <w:spacing w:val="-2"/>
          <w:sz w:val="18"/>
        </w:rPr>
        <w:t>the</w:t>
      </w:r>
      <w:r>
        <w:rPr>
          <w:rFonts w:ascii="Times New Roman" w:hAnsi="Times New Roman"/>
          <w:spacing w:val="-1"/>
          <w:sz w:val="18"/>
        </w:rPr>
        <w:t> </w:t>
      </w:r>
      <w:r>
        <w:rPr>
          <w:rFonts w:ascii="Times New Roman" w:hAnsi="Times New Roman"/>
          <w:spacing w:val="-2"/>
          <w:sz w:val="18"/>
        </w:rPr>
        <w:t>following</w:t>
      </w:r>
      <w:r>
        <w:rPr>
          <w:rFonts w:ascii="Times New Roman" w:hAnsi="Times New Roman"/>
          <w:spacing w:val="-1"/>
          <w:sz w:val="18"/>
        </w:rPr>
        <w:t> </w:t>
      </w:r>
      <w:r>
        <w:rPr>
          <w:rFonts w:ascii="Times New Roman" w:hAnsi="Times New Roman"/>
          <w:spacing w:val="-2"/>
          <w:sz w:val="18"/>
        </w:rPr>
        <w:t>IEC</w:t>
      </w:r>
      <w:r>
        <w:rPr>
          <w:rFonts w:ascii="Times New Roman" w:hAnsi="Times New Roman"/>
          <w:spacing w:val="-1"/>
          <w:sz w:val="18"/>
        </w:rPr>
        <w:t> </w:t>
      </w:r>
      <w:r>
        <w:rPr>
          <w:rFonts w:ascii="Times New Roman" w:hAnsi="Times New Roman"/>
          <w:spacing w:val="-2"/>
          <w:sz w:val="18"/>
        </w:rPr>
        <w:t>standards;</w:t>
      </w:r>
      <w:r>
        <w:rPr>
          <w:rFonts w:ascii="Times New Roman" w:hAnsi="Times New Roman"/>
          <w:spacing w:val="-1"/>
          <w:sz w:val="18"/>
        </w:rPr>
        <w:t> </w:t>
      </w:r>
      <w:r>
        <w:rPr>
          <w:rFonts w:ascii="Times New Roman" w:hAnsi="Times New Roman"/>
          <w:spacing w:val="-2"/>
          <w:sz w:val="18"/>
        </w:rPr>
        <w:t>62056–42,</w:t>
      </w:r>
      <w:r>
        <w:rPr>
          <w:rFonts w:ascii="Times New Roman" w:hAnsi="Times New Roman"/>
          <w:spacing w:val="-1"/>
          <w:sz w:val="18"/>
        </w:rPr>
        <w:t> </w:t>
      </w:r>
      <w:r>
        <w:rPr>
          <w:rFonts w:ascii="Times New Roman" w:hAnsi="Times New Roman"/>
          <w:spacing w:val="-2"/>
          <w:sz w:val="18"/>
        </w:rPr>
        <w:t>62056–46,</w:t>
      </w:r>
      <w:r>
        <w:rPr>
          <w:rFonts w:ascii="Times New Roman" w:hAnsi="Times New Roman"/>
          <w:spacing w:val="-1"/>
          <w:sz w:val="18"/>
        </w:rPr>
        <w:t> </w:t>
      </w:r>
      <w:r>
        <w:rPr>
          <w:rFonts w:ascii="Times New Roman" w:hAnsi="Times New Roman"/>
          <w:spacing w:val="-2"/>
          <w:sz w:val="18"/>
        </w:rPr>
        <w:t>62056–53,</w:t>
      </w:r>
      <w:r>
        <w:rPr>
          <w:rFonts w:ascii="Times New Roman" w:hAnsi="Times New Roman"/>
          <w:sz w:val="18"/>
        </w:rPr>
        <w:t> </w:t>
      </w:r>
      <w:r>
        <w:rPr>
          <w:rFonts w:ascii="Times New Roman" w:hAnsi="Times New Roman"/>
          <w:spacing w:val="-2"/>
          <w:sz w:val="18"/>
        </w:rPr>
        <w:t>62056–</w:t>
      </w:r>
    </w:p>
    <w:p>
      <w:pPr>
        <w:spacing w:before="0"/>
        <w:ind w:left="2409" w:right="0" w:firstLine="0"/>
        <w:jc w:val="left"/>
        <w:rPr>
          <w:rFonts w:ascii="Times New Roman" w:hAnsi="Times New Roman"/>
          <w:sz w:val="18"/>
        </w:rPr>
      </w:pPr>
      <w:r>
        <w:rPr>
          <w:rFonts w:ascii="Times New Roman" w:hAnsi="Times New Roman"/>
          <w:sz w:val="18"/>
        </w:rPr>
        <w:t>61,</w:t>
      </w:r>
      <w:r>
        <w:rPr>
          <w:rFonts w:ascii="Times New Roman" w:hAnsi="Times New Roman"/>
          <w:spacing w:val="-9"/>
          <w:sz w:val="18"/>
        </w:rPr>
        <w:t> </w:t>
      </w:r>
      <w:r>
        <w:rPr>
          <w:rFonts w:ascii="Times New Roman" w:hAnsi="Times New Roman"/>
          <w:sz w:val="18"/>
        </w:rPr>
        <w:t>62056–</w:t>
      </w:r>
      <w:r>
        <w:rPr>
          <w:rFonts w:ascii="Times New Roman" w:hAnsi="Times New Roman"/>
          <w:spacing w:val="-5"/>
          <w:sz w:val="18"/>
        </w:rPr>
        <w:t>62.</w:t>
      </w:r>
    </w:p>
    <w:p>
      <w:pPr>
        <w:spacing w:after="0"/>
        <w:jc w:val="left"/>
        <w:rPr>
          <w:rFonts w:ascii="Times New Roman" w:hAnsi="Times New Roman"/>
          <w:sz w:val="18"/>
        </w:rPr>
        <w:sectPr>
          <w:pgSz w:w="11900" w:h="16840"/>
          <w:pgMar w:header="0" w:footer="1203" w:top="420" w:bottom="1400" w:left="1275" w:right="1275"/>
        </w:sectPr>
      </w:pPr>
    </w:p>
    <w:p>
      <w:pPr>
        <w:pStyle w:val="Heading2"/>
        <w:ind w:left="0" w:right="136"/>
        <w:jc w:val="right"/>
      </w:pPr>
      <w:r>
        <w:rPr/>
        <mc:AlternateContent>
          <mc:Choice Requires="wps">
            <w:drawing>
              <wp:anchor distT="0" distB="0" distL="0" distR="0" allowOverlap="1" layoutInCell="1" locked="0" behindDoc="1" simplePos="0" relativeHeight="487667200">
                <wp:simplePos x="0" y="0"/>
                <wp:positionH relativeFrom="page">
                  <wp:posOffset>899160</wp:posOffset>
                </wp:positionH>
                <wp:positionV relativeFrom="paragraph">
                  <wp:posOffset>256031</wp:posOffset>
                </wp:positionV>
                <wp:extent cx="5760720" cy="6350"/>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9280;mso-wrap-distance-left:0;mso-wrap-distance-right:0" id="docshape558"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67712">
                <wp:simplePos x="0" y="0"/>
                <wp:positionH relativeFrom="page">
                  <wp:posOffset>2158745</wp:posOffset>
                </wp:positionH>
                <wp:positionV relativeFrom="paragraph">
                  <wp:posOffset>247191</wp:posOffset>
                </wp:positionV>
                <wp:extent cx="4501515" cy="254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48768;mso-wrap-distance-left:0;mso-wrap-distance-right:0" id="docshape559"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Protocol</w:t>
      </w:r>
      <w:r>
        <w:rPr>
          <w:rFonts w:ascii="Arial"/>
          <w:b/>
          <w:spacing w:val="-11"/>
          <w:position w:val="1"/>
          <w:sz w:val="20"/>
        </w:rPr>
        <w:t> </w:t>
      </w:r>
      <w:r>
        <w:rPr>
          <w:rFonts w:ascii="Arial"/>
          <w:b/>
          <w:spacing w:val="-2"/>
          <w:position w:val="1"/>
          <w:sz w:val="20"/>
        </w:rPr>
        <w:t>details</w:t>
      </w:r>
      <w:r>
        <w:rPr>
          <w:rFonts w:ascii="Arial"/>
          <w:b/>
          <w:position w:val="1"/>
          <w:sz w:val="20"/>
        </w:rPr>
        <w:tab/>
      </w:r>
      <w:r>
        <w:rPr/>
        <w:t>The</w:t>
      </w:r>
      <w:r>
        <w:rPr>
          <w:spacing w:val="-9"/>
        </w:rPr>
        <w:t> </w:t>
      </w:r>
      <w:r>
        <w:rPr/>
        <w:t>following</w:t>
      </w:r>
      <w:r>
        <w:rPr>
          <w:spacing w:val="-8"/>
        </w:rPr>
        <w:t> </w:t>
      </w:r>
      <w:r>
        <w:rPr/>
        <w:t>table</w:t>
      </w:r>
      <w:r>
        <w:rPr>
          <w:spacing w:val="-9"/>
        </w:rPr>
        <w:t> </w:t>
      </w:r>
      <w:r>
        <w:rPr/>
        <w:t>shows</w:t>
      </w:r>
      <w:r>
        <w:rPr>
          <w:spacing w:val="-8"/>
        </w:rPr>
        <w:t> </w:t>
      </w:r>
      <w:r>
        <w:rPr/>
        <w:t>the</w:t>
      </w:r>
      <w:r>
        <w:rPr>
          <w:spacing w:val="-8"/>
        </w:rPr>
        <w:t> </w:t>
      </w:r>
      <w:r>
        <w:rPr/>
        <w:t>intervals</w:t>
      </w:r>
      <w:r>
        <w:rPr>
          <w:spacing w:val="-8"/>
        </w:rPr>
        <w:t> </w:t>
      </w:r>
      <w:r>
        <w:rPr/>
        <w:t>and</w:t>
      </w:r>
      <w:r>
        <w:rPr>
          <w:spacing w:val="-9"/>
        </w:rPr>
        <w:t> </w:t>
      </w:r>
      <w:r>
        <w:rPr/>
        <w:t>options</w:t>
      </w:r>
      <w:r>
        <w:rPr>
          <w:spacing w:val="-9"/>
        </w:rPr>
        <w:t> </w:t>
      </w:r>
      <w:r>
        <w:rPr/>
        <w:t>for</w:t>
      </w:r>
      <w:r>
        <w:rPr>
          <w:spacing w:val="-8"/>
        </w:rPr>
        <w:t> </w:t>
      </w:r>
      <w:r>
        <w:rPr/>
        <w:t>the</w:t>
      </w:r>
      <w:r>
        <w:rPr>
          <w:spacing w:val="-9"/>
        </w:rPr>
        <w:t> </w:t>
      </w:r>
      <w:r>
        <w:rPr/>
        <w:t>different</w:t>
      </w:r>
      <w:r>
        <w:rPr>
          <w:spacing w:val="-9"/>
        </w:rPr>
        <w:t> </w:t>
      </w:r>
      <w:r>
        <w:rPr>
          <w:spacing w:val="-2"/>
        </w:rPr>
        <w:t>protocols:</w:t>
      </w:r>
    </w:p>
    <w:p>
      <w:pPr>
        <w:spacing w:before="78" w:after="17"/>
        <w:ind w:left="2125" w:right="0" w:firstLine="0"/>
        <w:jc w:val="left"/>
        <w:rPr>
          <w:b/>
          <w:sz w:val="18"/>
        </w:rPr>
      </w:pPr>
      <w:bookmarkStart w:name="_bookmark51" w:id="70"/>
      <w:bookmarkEnd w:id="70"/>
      <w:r>
        <w:rPr/>
      </w:r>
      <w:r>
        <w:rPr>
          <w:b/>
          <w:spacing w:val="-2"/>
          <w:sz w:val="18"/>
        </w:rPr>
        <w:t>Table:</w:t>
      </w:r>
      <w:r>
        <w:rPr>
          <w:b/>
          <w:spacing w:val="-7"/>
          <w:sz w:val="18"/>
        </w:rPr>
        <w:t> </w:t>
      </w:r>
      <w:r>
        <w:rPr>
          <w:b/>
          <w:spacing w:val="-5"/>
          <w:sz w:val="18"/>
        </w:rPr>
        <w:t>4:4</w:t>
      </w:r>
    </w:p>
    <w:tbl>
      <w:tblPr>
        <w:tblW w:w="0" w:type="auto"/>
        <w:jc w:val="left"/>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8"/>
        <w:gridCol w:w="864"/>
        <w:gridCol w:w="877"/>
        <w:gridCol w:w="752"/>
        <w:gridCol w:w="1064"/>
        <w:gridCol w:w="740"/>
        <w:gridCol w:w="1038"/>
        <w:gridCol w:w="1009"/>
        <w:gridCol w:w="824"/>
        <w:gridCol w:w="926"/>
      </w:tblGrid>
      <w:tr>
        <w:trPr>
          <w:trHeight w:val="989" w:hRule="atLeast"/>
        </w:trPr>
        <w:tc>
          <w:tcPr>
            <w:tcW w:w="1018" w:type="dxa"/>
          </w:tcPr>
          <w:p>
            <w:pPr>
              <w:pStyle w:val="TableParagraph"/>
              <w:ind w:left="59"/>
              <w:rPr>
                <w:b/>
                <w:sz w:val="18"/>
              </w:rPr>
            </w:pPr>
            <w:r>
              <w:rPr>
                <w:b/>
                <w:spacing w:val="-2"/>
                <w:sz w:val="18"/>
              </w:rPr>
              <w:t>Protocol</w:t>
            </w:r>
          </w:p>
        </w:tc>
        <w:tc>
          <w:tcPr>
            <w:tcW w:w="864" w:type="dxa"/>
          </w:tcPr>
          <w:p>
            <w:pPr>
              <w:pStyle w:val="TableParagraph"/>
              <w:spacing w:line="254" w:lineRule="auto"/>
              <w:ind w:left="59" w:right="157" w:hanging="1"/>
              <w:rPr>
                <w:b/>
                <w:sz w:val="18"/>
              </w:rPr>
            </w:pPr>
            <w:r>
              <w:rPr>
                <w:b/>
                <w:spacing w:val="-2"/>
                <w:sz w:val="18"/>
              </w:rPr>
              <w:t>Access </w:t>
            </w:r>
            <w:r>
              <w:rPr>
                <w:b/>
                <w:spacing w:val="-4"/>
                <w:sz w:val="18"/>
              </w:rPr>
              <w:t>level</w:t>
            </w:r>
          </w:p>
        </w:tc>
        <w:tc>
          <w:tcPr>
            <w:tcW w:w="877" w:type="dxa"/>
          </w:tcPr>
          <w:p>
            <w:pPr>
              <w:pStyle w:val="TableParagraph"/>
              <w:spacing w:line="254" w:lineRule="auto"/>
              <w:ind w:left="59" w:right="71"/>
              <w:rPr>
                <w:b/>
                <w:sz w:val="18"/>
              </w:rPr>
            </w:pPr>
            <w:r>
              <w:rPr>
                <w:b/>
                <w:spacing w:val="-2"/>
                <w:sz w:val="18"/>
              </w:rPr>
              <w:t>Upgrade </w:t>
            </w:r>
            <w:r>
              <w:rPr>
                <w:b/>
                <w:spacing w:val="-4"/>
                <w:sz w:val="18"/>
              </w:rPr>
              <w:t>mode</w:t>
            </w:r>
          </w:p>
        </w:tc>
        <w:tc>
          <w:tcPr>
            <w:tcW w:w="752" w:type="dxa"/>
          </w:tcPr>
          <w:p>
            <w:pPr>
              <w:pStyle w:val="TableParagraph"/>
              <w:spacing w:line="254" w:lineRule="auto"/>
              <w:ind w:left="59" w:right="136"/>
              <w:rPr>
                <w:b/>
                <w:sz w:val="18"/>
              </w:rPr>
            </w:pPr>
            <w:r>
              <w:rPr>
                <w:b/>
                <w:spacing w:val="-4"/>
                <w:sz w:val="18"/>
              </w:rPr>
              <w:t>Send Status Info</w:t>
            </w:r>
          </w:p>
        </w:tc>
        <w:tc>
          <w:tcPr>
            <w:tcW w:w="1064" w:type="dxa"/>
          </w:tcPr>
          <w:p>
            <w:pPr>
              <w:pStyle w:val="TableParagraph"/>
              <w:spacing w:line="254" w:lineRule="auto"/>
              <w:ind w:left="59" w:right="150"/>
              <w:rPr>
                <w:b/>
                <w:sz w:val="18"/>
              </w:rPr>
            </w:pPr>
            <w:r>
              <w:rPr>
                <w:b/>
                <w:spacing w:val="-4"/>
                <w:sz w:val="18"/>
              </w:rPr>
              <w:t>Reset </w:t>
            </w:r>
            <w:r>
              <w:rPr>
                <w:b/>
                <w:spacing w:val="-2"/>
                <w:sz w:val="18"/>
              </w:rPr>
              <w:t>password</w:t>
            </w:r>
          </w:p>
        </w:tc>
        <w:tc>
          <w:tcPr>
            <w:tcW w:w="740" w:type="dxa"/>
          </w:tcPr>
          <w:p>
            <w:pPr>
              <w:pStyle w:val="TableParagraph"/>
              <w:rPr>
                <w:b/>
                <w:sz w:val="18"/>
              </w:rPr>
            </w:pPr>
            <w:r>
              <w:rPr>
                <w:b/>
                <w:spacing w:val="-2"/>
                <w:sz w:val="18"/>
              </w:rPr>
              <w:t>Parity</w:t>
            </w:r>
          </w:p>
        </w:tc>
        <w:tc>
          <w:tcPr>
            <w:tcW w:w="1038" w:type="dxa"/>
          </w:tcPr>
          <w:p>
            <w:pPr>
              <w:pStyle w:val="TableParagraph"/>
              <w:rPr>
                <w:b/>
                <w:sz w:val="18"/>
              </w:rPr>
            </w:pPr>
            <w:r>
              <w:rPr>
                <w:b/>
                <w:spacing w:val="-2"/>
                <w:sz w:val="18"/>
              </w:rPr>
              <w:t>Baudrate</w:t>
            </w:r>
          </w:p>
        </w:tc>
        <w:tc>
          <w:tcPr>
            <w:tcW w:w="1009" w:type="dxa"/>
          </w:tcPr>
          <w:p>
            <w:pPr>
              <w:pStyle w:val="TableParagraph"/>
              <w:rPr>
                <w:b/>
                <w:sz w:val="18"/>
              </w:rPr>
            </w:pPr>
            <w:r>
              <w:rPr>
                <w:b/>
                <w:spacing w:val="-2"/>
                <w:sz w:val="18"/>
              </w:rPr>
              <w:t>Address</w:t>
            </w:r>
          </w:p>
        </w:tc>
        <w:tc>
          <w:tcPr>
            <w:tcW w:w="824" w:type="dxa"/>
          </w:tcPr>
          <w:p>
            <w:pPr>
              <w:pStyle w:val="TableParagraph"/>
              <w:spacing w:line="254" w:lineRule="auto"/>
              <w:ind w:right="98" w:hanging="1"/>
              <w:rPr>
                <w:b/>
                <w:sz w:val="18"/>
              </w:rPr>
            </w:pPr>
            <w:r>
              <w:rPr>
                <w:b/>
                <w:spacing w:val="-2"/>
                <w:sz w:val="18"/>
              </w:rPr>
              <w:t>Inter octet timeout </w:t>
            </w:r>
            <w:r>
              <w:rPr>
                <w:b/>
                <w:spacing w:val="-4"/>
                <w:sz w:val="18"/>
              </w:rPr>
              <w:t>(ms)</w:t>
            </w:r>
          </w:p>
        </w:tc>
        <w:tc>
          <w:tcPr>
            <w:tcW w:w="926" w:type="dxa"/>
          </w:tcPr>
          <w:p>
            <w:pPr>
              <w:pStyle w:val="TableParagraph"/>
              <w:spacing w:line="254" w:lineRule="auto"/>
              <w:ind w:left="61"/>
              <w:rPr>
                <w:b/>
                <w:sz w:val="18"/>
              </w:rPr>
            </w:pPr>
            <w:r>
              <w:rPr>
                <w:b/>
                <w:spacing w:val="-2"/>
                <w:sz w:val="18"/>
              </w:rPr>
              <w:t>Inactivity timeout </w:t>
            </w:r>
            <w:r>
              <w:rPr>
                <w:b/>
                <w:spacing w:val="-4"/>
                <w:sz w:val="18"/>
              </w:rPr>
              <w:t>(ms)</w:t>
            </w:r>
          </w:p>
        </w:tc>
      </w:tr>
      <w:tr>
        <w:trPr>
          <w:trHeight w:val="242" w:hRule="atLeast"/>
        </w:trPr>
        <w:tc>
          <w:tcPr>
            <w:tcW w:w="1018" w:type="dxa"/>
            <w:tcBorders>
              <w:bottom w:val="nil"/>
            </w:tcBorders>
          </w:tcPr>
          <w:p>
            <w:pPr>
              <w:pStyle w:val="TableParagraph"/>
              <w:spacing w:line="196" w:lineRule="exact"/>
              <w:ind w:left="59"/>
              <w:rPr>
                <w:sz w:val="18"/>
              </w:rPr>
            </w:pPr>
            <w:r>
              <w:rPr>
                <w:spacing w:val="-2"/>
                <w:sz w:val="18"/>
              </w:rPr>
              <w:t>EQ–</w:t>
            </w:r>
            <w:r>
              <w:rPr>
                <w:spacing w:val="-5"/>
                <w:sz w:val="18"/>
              </w:rPr>
              <w:t>Bus</w:t>
            </w:r>
          </w:p>
        </w:tc>
        <w:tc>
          <w:tcPr>
            <w:tcW w:w="864" w:type="dxa"/>
            <w:tcBorders>
              <w:bottom w:val="nil"/>
            </w:tcBorders>
          </w:tcPr>
          <w:p>
            <w:pPr>
              <w:pStyle w:val="TableParagraph"/>
              <w:spacing w:line="196" w:lineRule="exact"/>
              <w:ind w:left="59"/>
              <w:rPr>
                <w:sz w:val="18"/>
              </w:rPr>
            </w:pPr>
            <w:r>
              <w:rPr>
                <w:spacing w:val="-10"/>
                <w:sz w:val="18"/>
              </w:rPr>
              <w:t>–</w:t>
            </w:r>
          </w:p>
        </w:tc>
        <w:tc>
          <w:tcPr>
            <w:tcW w:w="877" w:type="dxa"/>
            <w:tcBorders>
              <w:bottom w:val="nil"/>
            </w:tcBorders>
          </w:tcPr>
          <w:p>
            <w:pPr>
              <w:pStyle w:val="TableParagraph"/>
              <w:spacing w:line="196" w:lineRule="exact"/>
              <w:ind w:left="59"/>
              <w:rPr>
                <w:sz w:val="18"/>
              </w:rPr>
            </w:pPr>
            <w:r>
              <w:rPr>
                <w:spacing w:val="-10"/>
                <w:sz w:val="18"/>
              </w:rPr>
              <w:t>–</w:t>
            </w:r>
          </w:p>
        </w:tc>
        <w:tc>
          <w:tcPr>
            <w:tcW w:w="752" w:type="dxa"/>
            <w:tcBorders>
              <w:bottom w:val="nil"/>
            </w:tcBorders>
          </w:tcPr>
          <w:p>
            <w:pPr>
              <w:pStyle w:val="TableParagraph"/>
              <w:spacing w:line="196" w:lineRule="exact"/>
              <w:ind w:left="59"/>
              <w:rPr>
                <w:sz w:val="18"/>
              </w:rPr>
            </w:pPr>
            <w:r>
              <w:rPr>
                <w:spacing w:val="-10"/>
                <w:sz w:val="18"/>
              </w:rPr>
              <w:t>–</w:t>
            </w:r>
          </w:p>
        </w:tc>
        <w:tc>
          <w:tcPr>
            <w:tcW w:w="1064" w:type="dxa"/>
            <w:tcBorders>
              <w:bottom w:val="nil"/>
            </w:tcBorders>
          </w:tcPr>
          <w:p>
            <w:pPr>
              <w:pStyle w:val="TableParagraph"/>
              <w:spacing w:line="196" w:lineRule="exact"/>
              <w:ind w:left="59"/>
              <w:rPr>
                <w:sz w:val="18"/>
              </w:rPr>
            </w:pPr>
            <w:r>
              <w:rPr>
                <w:spacing w:val="-4"/>
                <w:sz w:val="18"/>
              </w:rPr>
              <w:t>Yes,</w:t>
            </w:r>
            <w:r>
              <w:rPr>
                <w:spacing w:val="-3"/>
                <w:sz w:val="18"/>
              </w:rPr>
              <w:t> </w:t>
            </w:r>
            <w:r>
              <w:rPr>
                <w:spacing w:val="-5"/>
                <w:sz w:val="18"/>
              </w:rPr>
              <w:t>No</w:t>
            </w:r>
          </w:p>
        </w:tc>
        <w:tc>
          <w:tcPr>
            <w:tcW w:w="740" w:type="dxa"/>
            <w:tcBorders>
              <w:bottom w:val="nil"/>
            </w:tcBorders>
          </w:tcPr>
          <w:p>
            <w:pPr>
              <w:pStyle w:val="TableParagraph"/>
              <w:spacing w:line="196" w:lineRule="exact"/>
              <w:rPr>
                <w:sz w:val="18"/>
              </w:rPr>
            </w:pPr>
            <w:r>
              <w:rPr>
                <w:spacing w:val="-10"/>
                <w:sz w:val="18"/>
              </w:rPr>
              <w:t>–</w:t>
            </w:r>
          </w:p>
        </w:tc>
        <w:tc>
          <w:tcPr>
            <w:tcW w:w="1038" w:type="dxa"/>
            <w:tcBorders>
              <w:bottom w:val="nil"/>
            </w:tcBorders>
          </w:tcPr>
          <w:p>
            <w:pPr>
              <w:pStyle w:val="TableParagraph"/>
              <w:spacing w:line="196" w:lineRule="exact"/>
              <w:rPr>
                <w:sz w:val="18"/>
              </w:rPr>
            </w:pPr>
            <w:r>
              <w:rPr>
                <w:spacing w:val="-2"/>
                <w:sz w:val="18"/>
              </w:rPr>
              <w:t>1200,</w:t>
            </w:r>
          </w:p>
        </w:tc>
        <w:tc>
          <w:tcPr>
            <w:tcW w:w="1009" w:type="dxa"/>
            <w:tcBorders>
              <w:bottom w:val="nil"/>
            </w:tcBorders>
          </w:tcPr>
          <w:p>
            <w:pPr>
              <w:pStyle w:val="TableParagraph"/>
              <w:spacing w:line="196" w:lineRule="exact"/>
              <w:rPr>
                <w:sz w:val="18"/>
              </w:rPr>
            </w:pPr>
            <w:r>
              <w:rPr>
                <w:spacing w:val="-2"/>
                <w:sz w:val="18"/>
              </w:rPr>
              <w:t>16–16381</w:t>
            </w:r>
          </w:p>
        </w:tc>
        <w:tc>
          <w:tcPr>
            <w:tcW w:w="824" w:type="dxa"/>
            <w:tcBorders>
              <w:bottom w:val="nil"/>
            </w:tcBorders>
          </w:tcPr>
          <w:p>
            <w:pPr>
              <w:pStyle w:val="TableParagraph"/>
              <w:spacing w:line="196" w:lineRule="exact"/>
              <w:rPr>
                <w:sz w:val="18"/>
              </w:rPr>
            </w:pPr>
            <w:r>
              <w:rPr>
                <w:spacing w:val="-2"/>
                <w:sz w:val="18"/>
              </w:rPr>
              <w:t>20–</w:t>
            </w:r>
            <w:r>
              <w:rPr>
                <w:spacing w:val="-4"/>
                <w:sz w:val="18"/>
              </w:rPr>
              <w:t>6000</w:t>
            </w:r>
          </w:p>
        </w:tc>
        <w:tc>
          <w:tcPr>
            <w:tcW w:w="926" w:type="dxa"/>
            <w:tcBorders>
              <w:bottom w:val="nil"/>
            </w:tcBorders>
          </w:tcPr>
          <w:p>
            <w:pPr>
              <w:pStyle w:val="TableParagraph"/>
              <w:spacing w:line="196" w:lineRule="exact"/>
              <w:rPr>
                <w:sz w:val="18"/>
              </w:rPr>
            </w:pPr>
            <w:r>
              <w:rPr>
                <w:spacing w:val="-2"/>
                <w:sz w:val="18"/>
              </w:rPr>
              <w:t>0–</w:t>
            </w:r>
            <w:r>
              <w:rPr>
                <w:spacing w:val="-4"/>
                <w:sz w:val="18"/>
              </w:rPr>
              <w:t>2000</w:t>
            </w:r>
          </w:p>
        </w:tc>
      </w:tr>
      <w:tr>
        <w:trPr>
          <w:trHeight w:val="220" w:hRule="atLeast"/>
        </w:trPr>
        <w:tc>
          <w:tcPr>
            <w:tcW w:w="1018" w:type="dxa"/>
            <w:tcBorders>
              <w:top w:val="nil"/>
              <w:bottom w:val="nil"/>
            </w:tcBorders>
          </w:tcPr>
          <w:p>
            <w:pPr>
              <w:pStyle w:val="TableParagraph"/>
              <w:spacing w:line="197" w:lineRule="exact" w:before="3"/>
              <w:ind w:left="59"/>
              <w:rPr>
                <w:sz w:val="18"/>
              </w:rPr>
            </w:pPr>
            <w:r>
              <w:rPr>
                <w:spacing w:val="-2"/>
                <w:sz w:val="18"/>
              </w:rPr>
              <w:t>(when</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2400,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line="196" w:lineRule="exact" w:before="4"/>
              <w:ind w:left="59"/>
              <w:rPr>
                <w:sz w:val="18"/>
              </w:rPr>
            </w:pPr>
            <w:r>
              <w:rPr>
                <w:spacing w:val="-4"/>
                <w:sz w:val="18"/>
              </w:rPr>
              <w:t>used</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4800,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19" w:hRule="atLeast"/>
        </w:trPr>
        <w:tc>
          <w:tcPr>
            <w:tcW w:w="1018" w:type="dxa"/>
            <w:tcBorders>
              <w:top w:val="nil"/>
              <w:bottom w:val="nil"/>
            </w:tcBorders>
          </w:tcPr>
          <w:p>
            <w:pPr>
              <w:pStyle w:val="TableParagraph"/>
              <w:spacing w:line="196" w:lineRule="exact" w:before="3"/>
              <w:ind w:left="59"/>
              <w:rPr>
                <w:sz w:val="18"/>
              </w:rPr>
            </w:pPr>
            <w:r>
              <w:rPr>
                <w:spacing w:val="-2"/>
                <w:sz w:val="18"/>
              </w:rPr>
              <w:t>through</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3"/>
              <w:rPr>
                <w:sz w:val="18"/>
              </w:rPr>
            </w:pPr>
            <w:r>
              <w:rPr>
                <w:spacing w:val="-2"/>
                <w:sz w:val="18"/>
              </w:rPr>
              <w:t>9600,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line="197" w:lineRule="exact" w:before="3"/>
              <w:ind w:left="59"/>
              <w:rPr>
                <w:sz w:val="18"/>
              </w:rPr>
            </w:pPr>
            <w:r>
              <w:rPr>
                <w:spacing w:val="-2"/>
                <w:sz w:val="18"/>
              </w:rPr>
              <w:t>RS485</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19200,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38400,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19"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3"/>
              <w:rPr>
                <w:sz w:val="18"/>
              </w:rPr>
            </w:pPr>
            <w:r>
              <w:rPr>
                <w:spacing w:val="-2"/>
                <w:sz w:val="18"/>
              </w:rPr>
              <w:t>57600,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115200,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125000,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19"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3"/>
              <w:rPr>
                <w:sz w:val="18"/>
              </w:rPr>
            </w:pPr>
            <w:r>
              <w:rPr>
                <w:spacing w:val="-2"/>
                <w:sz w:val="18"/>
              </w:rPr>
              <w:t>230400,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250000,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67" w:hRule="atLeast"/>
        </w:trPr>
        <w:tc>
          <w:tcPr>
            <w:tcW w:w="1018" w:type="dxa"/>
            <w:tcBorders>
              <w:top w:val="nil"/>
            </w:tcBorders>
          </w:tcPr>
          <w:p>
            <w:pPr>
              <w:pStyle w:val="TableParagraph"/>
              <w:spacing w:before="0"/>
              <w:ind w:left="0"/>
              <w:rPr>
                <w:rFonts w:ascii="Times New Roman"/>
                <w:sz w:val="18"/>
              </w:rPr>
            </w:pPr>
          </w:p>
        </w:tc>
        <w:tc>
          <w:tcPr>
            <w:tcW w:w="864" w:type="dxa"/>
            <w:tcBorders>
              <w:top w:val="nil"/>
            </w:tcBorders>
          </w:tcPr>
          <w:p>
            <w:pPr>
              <w:pStyle w:val="TableParagraph"/>
              <w:spacing w:before="0"/>
              <w:ind w:left="0"/>
              <w:rPr>
                <w:rFonts w:ascii="Times New Roman"/>
                <w:sz w:val="18"/>
              </w:rPr>
            </w:pPr>
          </w:p>
        </w:tc>
        <w:tc>
          <w:tcPr>
            <w:tcW w:w="877" w:type="dxa"/>
            <w:tcBorders>
              <w:top w:val="nil"/>
            </w:tcBorders>
          </w:tcPr>
          <w:p>
            <w:pPr>
              <w:pStyle w:val="TableParagraph"/>
              <w:spacing w:before="0"/>
              <w:ind w:left="0"/>
              <w:rPr>
                <w:rFonts w:ascii="Times New Roman"/>
                <w:sz w:val="18"/>
              </w:rPr>
            </w:pPr>
          </w:p>
        </w:tc>
        <w:tc>
          <w:tcPr>
            <w:tcW w:w="752" w:type="dxa"/>
            <w:tcBorders>
              <w:top w:val="nil"/>
            </w:tcBorders>
          </w:tcPr>
          <w:p>
            <w:pPr>
              <w:pStyle w:val="TableParagraph"/>
              <w:spacing w:before="0"/>
              <w:ind w:left="0"/>
              <w:rPr>
                <w:rFonts w:ascii="Times New Roman"/>
                <w:sz w:val="18"/>
              </w:rPr>
            </w:pPr>
          </w:p>
        </w:tc>
        <w:tc>
          <w:tcPr>
            <w:tcW w:w="1064" w:type="dxa"/>
            <w:tcBorders>
              <w:top w:val="nil"/>
            </w:tcBorders>
          </w:tcPr>
          <w:p>
            <w:pPr>
              <w:pStyle w:val="TableParagraph"/>
              <w:spacing w:before="0"/>
              <w:ind w:left="0"/>
              <w:rPr>
                <w:rFonts w:ascii="Times New Roman"/>
                <w:sz w:val="18"/>
              </w:rPr>
            </w:pPr>
          </w:p>
        </w:tc>
        <w:tc>
          <w:tcPr>
            <w:tcW w:w="740" w:type="dxa"/>
            <w:tcBorders>
              <w:top w:val="nil"/>
            </w:tcBorders>
          </w:tcPr>
          <w:p>
            <w:pPr>
              <w:pStyle w:val="TableParagraph"/>
              <w:spacing w:before="0"/>
              <w:ind w:left="0"/>
              <w:rPr>
                <w:rFonts w:ascii="Times New Roman"/>
                <w:sz w:val="18"/>
              </w:rPr>
            </w:pPr>
          </w:p>
        </w:tc>
        <w:tc>
          <w:tcPr>
            <w:tcW w:w="1038" w:type="dxa"/>
            <w:tcBorders>
              <w:top w:val="nil"/>
            </w:tcBorders>
          </w:tcPr>
          <w:p>
            <w:pPr>
              <w:pStyle w:val="TableParagraph"/>
              <w:spacing w:before="4"/>
              <w:rPr>
                <w:sz w:val="18"/>
              </w:rPr>
            </w:pPr>
            <w:r>
              <w:rPr>
                <w:spacing w:val="-2"/>
                <w:sz w:val="18"/>
              </w:rPr>
              <w:t>460800</w:t>
            </w:r>
          </w:p>
        </w:tc>
        <w:tc>
          <w:tcPr>
            <w:tcW w:w="1009" w:type="dxa"/>
            <w:tcBorders>
              <w:top w:val="nil"/>
            </w:tcBorders>
          </w:tcPr>
          <w:p>
            <w:pPr>
              <w:pStyle w:val="TableParagraph"/>
              <w:spacing w:before="0"/>
              <w:ind w:left="0"/>
              <w:rPr>
                <w:rFonts w:ascii="Times New Roman"/>
                <w:sz w:val="18"/>
              </w:rPr>
            </w:pPr>
          </w:p>
        </w:tc>
        <w:tc>
          <w:tcPr>
            <w:tcW w:w="824" w:type="dxa"/>
            <w:tcBorders>
              <w:top w:val="nil"/>
            </w:tcBorders>
          </w:tcPr>
          <w:p>
            <w:pPr>
              <w:pStyle w:val="TableParagraph"/>
              <w:spacing w:before="0"/>
              <w:ind w:left="0"/>
              <w:rPr>
                <w:rFonts w:ascii="Times New Roman"/>
                <w:sz w:val="18"/>
              </w:rPr>
            </w:pPr>
          </w:p>
        </w:tc>
        <w:tc>
          <w:tcPr>
            <w:tcW w:w="926" w:type="dxa"/>
            <w:tcBorders>
              <w:top w:val="nil"/>
            </w:tcBorders>
          </w:tcPr>
          <w:p>
            <w:pPr>
              <w:pStyle w:val="TableParagraph"/>
              <w:spacing w:before="0"/>
              <w:ind w:left="0"/>
              <w:rPr>
                <w:rFonts w:ascii="Times New Roman"/>
                <w:sz w:val="18"/>
              </w:rPr>
            </w:pPr>
          </w:p>
        </w:tc>
      </w:tr>
      <w:tr>
        <w:trPr>
          <w:trHeight w:val="242" w:hRule="atLeast"/>
        </w:trPr>
        <w:tc>
          <w:tcPr>
            <w:tcW w:w="1018" w:type="dxa"/>
            <w:tcBorders>
              <w:bottom w:val="nil"/>
            </w:tcBorders>
          </w:tcPr>
          <w:p>
            <w:pPr>
              <w:pStyle w:val="TableParagraph"/>
              <w:spacing w:line="196" w:lineRule="exact"/>
              <w:ind w:left="59"/>
              <w:rPr>
                <w:sz w:val="18"/>
              </w:rPr>
            </w:pPr>
            <w:r>
              <w:rPr>
                <w:spacing w:val="-2"/>
                <w:sz w:val="18"/>
              </w:rPr>
              <w:t>Modbus</w:t>
            </w:r>
          </w:p>
        </w:tc>
        <w:tc>
          <w:tcPr>
            <w:tcW w:w="864" w:type="dxa"/>
            <w:tcBorders>
              <w:bottom w:val="nil"/>
            </w:tcBorders>
          </w:tcPr>
          <w:p>
            <w:pPr>
              <w:pStyle w:val="TableParagraph"/>
              <w:spacing w:line="196" w:lineRule="exact"/>
              <w:ind w:left="59"/>
              <w:rPr>
                <w:sz w:val="18"/>
              </w:rPr>
            </w:pPr>
            <w:r>
              <w:rPr>
                <w:spacing w:val="-10"/>
                <w:sz w:val="18"/>
              </w:rPr>
              <w:t>–</w:t>
            </w:r>
          </w:p>
        </w:tc>
        <w:tc>
          <w:tcPr>
            <w:tcW w:w="877" w:type="dxa"/>
            <w:tcBorders>
              <w:bottom w:val="nil"/>
            </w:tcBorders>
          </w:tcPr>
          <w:p>
            <w:pPr>
              <w:pStyle w:val="TableParagraph"/>
              <w:spacing w:line="196" w:lineRule="exact"/>
              <w:ind w:left="59"/>
              <w:rPr>
                <w:sz w:val="18"/>
              </w:rPr>
            </w:pPr>
            <w:r>
              <w:rPr>
                <w:spacing w:val="-10"/>
                <w:sz w:val="18"/>
              </w:rPr>
              <w:t>–</w:t>
            </w:r>
          </w:p>
        </w:tc>
        <w:tc>
          <w:tcPr>
            <w:tcW w:w="752" w:type="dxa"/>
            <w:tcBorders>
              <w:bottom w:val="nil"/>
            </w:tcBorders>
          </w:tcPr>
          <w:p>
            <w:pPr>
              <w:pStyle w:val="TableParagraph"/>
              <w:spacing w:line="196" w:lineRule="exact"/>
              <w:ind w:left="59"/>
              <w:rPr>
                <w:sz w:val="18"/>
              </w:rPr>
            </w:pPr>
            <w:r>
              <w:rPr>
                <w:spacing w:val="-10"/>
                <w:sz w:val="18"/>
              </w:rPr>
              <w:t>–</w:t>
            </w:r>
          </w:p>
        </w:tc>
        <w:tc>
          <w:tcPr>
            <w:tcW w:w="1064" w:type="dxa"/>
            <w:tcBorders>
              <w:bottom w:val="nil"/>
            </w:tcBorders>
          </w:tcPr>
          <w:p>
            <w:pPr>
              <w:pStyle w:val="TableParagraph"/>
              <w:spacing w:line="196" w:lineRule="exact"/>
              <w:ind w:left="59"/>
              <w:rPr>
                <w:sz w:val="18"/>
              </w:rPr>
            </w:pPr>
            <w:r>
              <w:rPr>
                <w:spacing w:val="-10"/>
                <w:sz w:val="18"/>
              </w:rPr>
              <w:t>–</w:t>
            </w:r>
          </w:p>
        </w:tc>
        <w:tc>
          <w:tcPr>
            <w:tcW w:w="740" w:type="dxa"/>
            <w:tcBorders>
              <w:bottom w:val="nil"/>
            </w:tcBorders>
          </w:tcPr>
          <w:p>
            <w:pPr>
              <w:pStyle w:val="TableParagraph"/>
              <w:spacing w:line="196" w:lineRule="exact"/>
              <w:rPr>
                <w:sz w:val="18"/>
              </w:rPr>
            </w:pPr>
            <w:r>
              <w:rPr>
                <w:spacing w:val="-2"/>
                <w:sz w:val="18"/>
              </w:rPr>
              <w:t>None,</w:t>
            </w:r>
          </w:p>
        </w:tc>
        <w:tc>
          <w:tcPr>
            <w:tcW w:w="1038" w:type="dxa"/>
            <w:tcBorders>
              <w:bottom w:val="nil"/>
            </w:tcBorders>
          </w:tcPr>
          <w:p>
            <w:pPr>
              <w:pStyle w:val="TableParagraph"/>
              <w:spacing w:line="196" w:lineRule="exact"/>
              <w:rPr>
                <w:sz w:val="18"/>
              </w:rPr>
            </w:pPr>
            <w:r>
              <w:rPr>
                <w:spacing w:val="-2"/>
                <w:sz w:val="18"/>
              </w:rPr>
              <w:t>1200,</w:t>
            </w:r>
          </w:p>
        </w:tc>
        <w:tc>
          <w:tcPr>
            <w:tcW w:w="1009" w:type="dxa"/>
            <w:tcBorders>
              <w:bottom w:val="nil"/>
            </w:tcBorders>
          </w:tcPr>
          <w:p>
            <w:pPr>
              <w:pStyle w:val="TableParagraph"/>
              <w:spacing w:line="196" w:lineRule="exact"/>
              <w:rPr>
                <w:sz w:val="18"/>
              </w:rPr>
            </w:pPr>
            <w:r>
              <w:rPr>
                <w:spacing w:val="-2"/>
                <w:sz w:val="18"/>
              </w:rPr>
              <w:t>1–</w:t>
            </w:r>
            <w:r>
              <w:rPr>
                <w:spacing w:val="-5"/>
                <w:sz w:val="18"/>
              </w:rPr>
              <w:t>247</w:t>
            </w:r>
          </w:p>
        </w:tc>
        <w:tc>
          <w:tcPr>
            <w:tcW w:w="824" w:type="dxa"/>
            <w:tcBorders>
              <w:bottom w:val="nil"/>
            </w:tcBorders>
          </w:tcPr>
          <w:p>
            <w:pPr>
              <w:pStyle w:val="TableParagraph"/>
              <w:spacing w:line="196" w:lineRule="exact"/>
              <w:rPr>
                <w:sz w:val="18"/>
              </w:rPr>
            </w:pPr>
            <w:r>
              <w:rPr>
                <w:spacing w:val="-10"/>
                <w:sz w:val="18"/>
              </w:rPr>
              <w:t>–</w:t>
            </w:r>
          </w:p>
        </w:tc>
        <w:tc>
          <w:tcPr>
            <w:tcW w:w="926" w:type="dxa"/>
            <w:tcBorders>
              <w:bottom w:val="nil"/>
            </w:tcBorders>
          </w:tcPr>
          <w:p>
            <w:pPr>
              <w:pStyle w:val="TableParagraph"/>
              <w:spacing w:line="196" w:lineRule="exact"/>
              <w:ind w:left="61"/>
              <w:rPr>
                <w:sz w:val="18"/>
              </w:rPr>
            </w:pPr>
            <w:r>
              <w:rPr>
                <w:spacing w:val="-10"/>
                <w:sz w:val="18"/>
              </w:rPr>
              <w:t>–</w:t>
            </w:r>
          </w:p>
        </w:tc>
      </w:tr>
      <w:tr>
        <w:trPr>
          <w:trHeight w:val="219" w:hRule="atLeast"/>
        </w:trPr>
        <w:tc>
          <w:tcPr>
            <w:tcW w:w="1018" w:type="dxa"/>
            <w:tcBorders>
              <w:top w:val="nil"/>
              <w:bottom w:val="nil"/>
            </w:tcBorders>
          </w:tcPr>
          <w:p>
            <w:pPr>
              <w:pStyle w:val="TableParagraph"/>
              <w:spacing w:line="196" w:lineRule="exact" w:before="3"/>
              <w:ind w:left="59"/>
              <w:rPr>
                <w:sz w:val="18"/>
              </w:rPr>
            </w:pPr>
            <w:r>
              <w:rPr>
                <w:spacing w:val="-2"/>
                <w:sz w:val="18"/>
              </w:rPr>
              <w:t>(when</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line="196" w:lineRule="exact" w:before="3"/>
              <w:rPr>
                <w:sz w:val="18"/>
              </w:rPr>
            </w:pPr>
            <w:r>
              <w:rPr>
                <w:spacing w:val="-4"/>
                <w:sz w:val="18"/>
              </w:rPr>
              <w:t>Odd,</w:t>
            </w:r>
          </w:p>
        </w:tc>
        <w:tc>
          <w:tcPr>
            <w:tcW w:w="1038" w:type="dxa"/>
            <w:tcBorders>
              <w:top w:val="nil"/>
              <w:bottom w:val="nil"/>
            </w:tcBorders>
          </w:tcPr>
          <w:p>
            <w:pPr>
              <w:pStyle w:val="TableParagraph"/>
              <w:spacing w:line="196" w:lineRule="exact" w:before="3"/>
              <w:rPr>
                <w:sz w:val="18"/>
              </w:rPr>
            </w:pPr>
            <w:r>
              <w:rPr>
                <w:spacing w:val="-2"/>
                <w:sz w:val="18"/>
              </w:rPr>
              <w:t>2400,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line="197" w:lineRule="exact" w:before="3"/>
              <w:ind w:left="59"/>
              <w:rPr>
                <w:sz w:val="18"/>
              </w:rPr>
            </w:pPr>
            <w:r>
              <w:rPr>
                <w:spacing w:val="-4"/>
                <w:sz w:val="18"/>
              </w:rPr>
              <w:t>used</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line="197" w:lineRule="exact" w:before="3"/>
              <w:rPr>
                <w:sz w:val="18"/>
              </w:rPr>
            </w:pPr>
            <w:r>
              <w:rPr>
                <w:spacing w:val="-4"/>
                <w:sz w:val="18"/>
              </w:rPr>
              <w:t>Even</w:t>
            </w:r>
          </w:p>
        </w:tc>
        <w:tc>
          <w:tcPr>
            <w:tcW w:w="1038" w:type="dxa"/>
            <w:tcBorders>
              <w:top w:val="nil"/>
              <w:bottom w:val="nil"/>
            </w:tcBorders>
          </w:tcPr>
          <w:p>
            <w:pPr>
              <w:pStyle w:val="TableParagraph"/>
              <w:spacing w:line="197" w:lineRule="exact" w:before="3"/>
              <w:rPr>
                <w:sz w:val="18"/>
              </w:rPr>
            </w:pPr>
            <w:r>
              <w:rPr>
                <w:spacing w:val="-2"/>
                <w:sz w:val="18"/>
              </w:rPr>
              <w:t>4800,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line="196" w:lineRule="exact" w:before="4"/>
              <w:ind w:left="59"/>
              <w:rPr>
                <w:sz w:val="18"/>
              </w:rPr>
            </w:pPr>
            <w:r>
              <w:rPr>
                <w:spacing w:val="-2"/>
                <w:sz w:val="18"/>
              </w:rPr>
              <w:t>through</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9600,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19" w:hRule="atLeast"/>
        </w:trPr>
        <w:tc>
          <w:tcPr>
            <w:tcW w:w="1018" w:type="dxa"/>
            <w:tcBorders>
              <w:top w:val="nil"/>
              <w:bottom w:val="nil"/>
            </w:tcBorders>
          </w:tcPr>
          <w:p>
            <w:pPr>
              <w:pStyle w:val="TableParagraph"/>
              <w:spacing w:line="196" w:lineRule="exact" w:before="3"/>
              <w:ind w:left="59"/>
              <w:rPr>
                <w:sz w:val="18"/>
              </w:rPr>
            </w:pPr>
            <w:r>
              <w:rPr>
                <w:spacing w:val="-2"/>
                <w:sz w:val="18"/>
              </w:rPr>
              <w:t>RS485</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3"/>
              <w:rPr>
                <w:sz w:val="18"/>
              </w:rPr>
            </w:pPr>
            <w:r>
              <w:rPr>
                <w:spacing w:val="-2"/>
                <w:sz w:val="18"/>
              </w:rPr>
              <w:t>19200,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38400,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57600,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66" w:hRule="atLeast"/>
        </w:trPr>
        <w:tc>
          <w:tcPr>
            <w:tcW w:w="1018" w:type="dxa"/>
            <w:tcBorders>
              <w:top w:val="nil"/>
            </w:tcBorders>
          </w:tcPr>
          <w:p>
            <w:pPr>
              <w:pStyle w:val="TableParagraph"/>
              <w:spacing w:before="0"/>
              <w:ind w:left="0"/>
              <w:rPr>
                <w:rFonts w:ascii="Times New Roman"/>
                <w:sz w:val="18"/>
              </w:rPr>
            </w:pPr>
          </w:p>
        </w:tc>
        <w:tc>
          <w:tcPr>
            <w:tcW w:w="864" w:type="dxa"/>
            <w:tcBorders>
              <w:top w:val="nil"/>
            </w:tcBorders>
          </w:tcPr>
          <w:p>
            <w:pPr>
              <w:pStyle w:val="TableParagraph"/>
              <w:spacing w:before="0"/>
              <w:ind w:left="0"/>
              <w:rPr>
                <w:rFonts w:ascii="Times New Roman"/>
                <w:sz w:val="18"/>
              </w:rPr>
            </w:pPr>
          </w:p>
        </w:tc>
        <w:tc>
          <w:tcPr>
            <w:tcW w:w="877" w:type="dxa"/>
            <w:tcBorders>
              <w:top w:val="nil"/>
            </w:tcBorders>
          </w:tcPr>
          <w:p>
            <w:pPr>
              <w:pStyle w:val="TableParagraph"/>
              <w:spacing w:before="0"/>
              <w:ind w:left="0"/>
              <w:rPr>
                <w:rFonts w:ascii="Times New Roman"/>
                <w:sz w:val="18"/>
              </w:rPr>
            </w:pPr>
          </w:p>
        </w:tc>
        <w:tc>
          <w:tcPr>
            <w:tcW w:w="752" w:type="dxa"/>
            <w:tcBorders>
              <w:top w:val="nil"/>
            </w:tcBorders>
          </w:tcPr>
          <w:p>
            <w:pPr>
              <w:pStyle w:val="TableParagraph"/>
              <w:spacing w:before="0"/>
              <w:ind w:left="0"/>
              <w:rPr>
                <w:rFonts w:ascii="Times New Roman"/>
                <w:sz w:val="18"/>
              </w:rPr>
            </w:pPr>
          </w:p>
        </w:tc>
        <w:tc>
          <w:tcPr>
            <w:tcW w:w="1064" w:type="dxa"/>
            <w:tcBorders>
              <w:top w:val="nil"/>
            </w:tcBorders>
          </w:tcPr>
          <w:p>
            <w:pPr>
              <w:pStyle w:val="TableParagraph"/>
              <w:spacing w:before="0"/>
              <w:ind w:left="0"/>
              <w:rPr>
                <w:rFonts w:ascii="Times New Roman"/>
                <w:sz w:val="18"/>
              </w:rPr>
            </w:pPr>
          </w:p>
        </w:tc>
        <w:tc>
          <w:tcPr>
            <w:tcW w:w="740" w:type="dxa"/>
            <w:tcBorders>
              <w:top w:val="nil"/>
            </w:tcBorders>
          </w:tcPr>
          <w:p>
            <w:pPr>
              <w:pStyle w:val="TableParagraph"/>
              <w:spacing w:before="0"/>
              <w:ind w:left="0"/>
              <w:rPr>
                <w:rFonts w:ascii="Times New Roman"/>
                <w:sz w:val="18"/>
              </w:rPr>
            </w:pPr>
          </w:p>
        </w:tc>
        <w:tc>
          <w:tcPr>
            <w:tcW w:w="1038" w:type="dxa"/>
            <w:tcBorders>
              <w:top w:val="nil"/>
            </w:tcBorders>
          </w:tcPr>
          <w:p>
            <w:pPr>
              <w:pStyle w:val="TableParagraph"/>
              <w:spacing w:before="3"/>
              <w:rPr>
                <w:sz w:val="18"/>
              </w:rPr>
            </w:pPr>
            <w:r>
              <w:rPr>
                <w:spacing w:val="-2"/>
                <w:sz w:val="18"/>
              </w:rPr>
              <w:t>115200</w:t>
            </w:r>
          </w:p>
        </w:tc>
        <w:tc>
          <w:tcPr>
            <w:tcW w:w="1009" w:type="dxa"/>
            <w:tcBorders>
              <w:top w:val="nil"/>
            </w:tcBorders>
          </w:tcPr>
          <w:p>
            <w:pPr>
              <w:pStyle w:val="TableParagraph"/>
              <w:spacing w:before="0"/>
              <w:ind w:left="0"/>
              <w:rPr>
                <w:rFonts w:ascii="Times New Roman"/>
                <w:sz w:val="18"/>
              </w:rPr>
            </w:pPr>
          </w:p>
        </w:tc>
        <w:tc>
          <w:tcPr>
            <w:tcW w:w="824" w:type="dxa"/>
            <w:tcBorders>
              <w:top w:val="nil"/>
            </w:tcBorders>
          </w:tcPr>
          <w:p>
            <w:pPr>
              <w:pStyle w:val="TableParagraph"/>
              <w:spacing w:before="0"/>
              <w:ind w:left="0"/>
              <w:rPr>
                <w:rFonts w:ascii="Times New Roman"/>
                <w:sz w:val="18"/>
              </w:rPr>
            </w:pPr>
          </w:p>
        </w:tc>
        <w:tc>
          <w:tcPr>
            <w:tcW w:w="926" w:type="dxa"/>
            <w:tcBorders>
              <w:top w:val="nil"/>
            </w:tcBorders>
          </w:tcPr>
          <w:p>
            <w:pPr>
              <w:pStyle w:val="TableParagraph"/>
              <w:spacing w:before="0"/>
              <w:ind w:left="0"/>
              <w:rPr>
                <w:rFonts w:ascii="Times New Roman"/>
                <w:sz w:val="18"/>
              </w:rPr>
            </w:pPr>
          </w:p>
        </w:tc>
      </w:tr>
      <w:tr>
        <w:trPr>
          <w:trHeight w:val="242" w:hRule="atLeast"/>
        </w:trPr>
        <w:tc>
          <w:tcPr>
            <w:tcW w:w="1018" w:type="dxa"/>
            <w:tcBorders>
              <w:bottom w:val="nil"/>
            </w:tcBorders>
          </w:tcPr>
          <w:p>
            <w:pPr>
              <w:pStyle w:val="TableParagraph"/>
              <w:spacing w:line="196" w:lineRule="exact"/>
              <w:ind w:left="59"/>
              <w:rPr>
                <w:sz w:val="18"/>
              </w:rPr>
            </w:pPr>
            <w:r>
              <w:rPr>
                <w:sz w:val="18"/>
              </w:rPr>
              <w:t>M–</w:t>
            </w:r>
            <w:r>
              <w:rPr>
                <w:spacing w:val="-5"/>
                <w:sz w:val="18"/>
              </w:rPr>
              <w:t>Bus</w:t>
            </w:r>
          </w:p>
        </w:tc>
        <w:tc>
          <w:tcPr>
            <w:tcW w:w="864" w:type="dxa"/>
            <w:tcBorders>
              <w:bottom w:val="nil"/>
            </w:tcBorders>
          </w:tcPr>
          <w:p>
            <w:pPr>
              <w:pStyle w:val="TableParagraph"/>
              <w:spacing w:line="196" w:lineRule="exact"/>
              <w:ind w:left="59"/>
              <w:rPr>
                <w:sz w:val="18"/>
              </w:rPr>
            </w:pPr>
            <w:r>
              <w:rPr>
                <w:spacing w:val="-4"/>
                <w:sz w:val="18"/>
              </w:rPr>
              <w:t>Open,</w:t>
            </w:r>
          </w:p>
        </w:tc>
        <w:tc>
          <w:tcPr>
            <w:tcW w:w="877" w:type="dxa"/>
            <w:tcBorders>
              <w:bottom w:val="nil"/>
            </w:tcBorders>
          </w:tcPr>
          <w:p>
            <w:pPr>
              <w:pStyle w:val="TableParagraph"/>
              <w:spacing w:line="196" w:lineRule="exact"/>
              <w:ind w:left="59"/>
              <w:rPr>
                <w:sz w:val="18"/>
              </w:rPr>
            </w:pPr>
            <w:r>
              <w:rPr>
                <w:spacing w:val="-2"/>
                <w:sz w:val="18"/>
              </w:rPr>
              <w:t>Active,</w:t>
            </w:r>
          </w:p>
        </w:tc>
        <w:tc>
          <w:tcPr>
            <w:tcW w:w="752" w:type="dxa"/>
            <w:tcBorders>
              <w:bottom w:val="nil"/>
            </w:tcBorders>
          </w:tcPr>
          <w:p>
            <w:pPr>
              <w:pStyle w:val="TableParagraph"/>
              <w:spacing w:line="196" w:lineRule="exact"/>
              <w:ind w:left="59"/>
              <w:rPr>
                <w:sz w:val="18"/>
              </w:rPr>
            </w:pPr>
            <w:r>
              <w:rPr>
                <w:spacing w:val="-5"/>
                <w:sz w:val="18"/>
              </w:rPr>
              <w:t>Al-</w:t>
            </w:r>
          </w:p>
        </w:tc>
        <w:tc>
          <w:tcPr>
            <w:tcW w:w="1064" w:type="dxa"/>
            <w:tcBorders>
              <w:bottom w:val="nil"/>
            </w:tcBorders>
          </w:tcPr>
          <w:p>
            <w:pPr>
              <w:pStyle w:val="TableParagraph"/>
              <w:spacing w:line="196" w:lineRule="exact"/>
              <w:ind w:left="59"/>
              <w:rPr>
                <w:sz w:val="18"/>
              </w:rPr>
            </w:pPr>
            <w:r>
              <w:rPr>
                <w:spacing w:val="-4"/>
                <w:sz w:val="18"/>
              </w:rPr>
              <w:t>Yes,</w:t>
            </w:r>
            <w:r>
              <w:rPr>
                <w:spacing w:val="-3"/>
                <w:sz w:val="18"/>
              </w:rPr>
              <w:t> </w:t>
            </w:r>
            <w:r>
              <w:rPr>
                <w:spacing w:val="-5"/>
                <w:sz w:val="18"/>
              </w:rPr>
              <w:t>No</w:t>
            </w:r>
          </w:p>
        </w:tc>
        <w:tc>
          <w:tcPr>
            <w:tcW w:w="740" w:type="dxa"/>
            <w:tcBorders>
              <w:bottom w:val="nil"/>
            </w:tcBorders>
          </w:tcPr>
          <w:p>
            <w:pPr>
              <w:pStyle w:val="TableParagraph"/>
              <w:spacing w:line="196" w:lineRule="exact"/>
              <w:rPr>
                <w:sz w:val="18"/>
              </w:rPr>
            </w:pPr>
            <w:r>
              <w:rPr>
                <w:spacing w:val="-10"/>
                <w:sz w:val="18"/>
              </w:rPr>
              <w:t>–</w:t>
            </w:r>
          </w:p>
        </w:tc>
        <w:tc>
          <w:tcPr>
            <w:tcW w:w="1038" w:type="dxa"/>
            <w:tcBorders>
              <w:bottom w:val="nil"/>
            </w:tcBorders>
          </w:tcPr>
          <w:p>
            <w:pPr>
              <w:pStyle w:val="TableParagraph"/>
              <w:spacing w:line="196" w:lineRule="exact"/>
              <w:ind w:left="61"/>
              <w:rPr>
                <w:sz w:val="18"/>
              </w:rPr>
            </w:pPr>
            <w:r>
              <w:rPr>
                <w:spacing w:val="-2"/>
                <w:sz w:val="18"/>
              </w:rPr>
              <w:t>2400,</w:t>
            </w:r>
          </w:p>
        </w:tc>
        <w:tc>
          <w:tcPr>
            <w:tcW w:w="1009" w:type="dxa"/>
            <w:tcBorders>
              <w:bottom w:val="nil"/>
            </w:tcBorders>
          </w:tcPr>
          <w:p>
            <w:pPr>
              <w:pStyle w:val="TableParagraph"/>
              <w:spacing w:line="196" w:lineRule="exact"/>
              <w:rPr>
                <w:sz w:val="18"/>
              </w:rPr>
            </w:pPr>
            <w:r>
              <w:rPr>
                <w:spacing w:val="-2"/>
                <w:sz w:val="18"/>
              </w:rPr>
              <w:t>1–</w:t>
            </w:r>
            <w:r>
              <w:rPr>
                <w:spacing w:val="-5"/>
                <w:sz w:val="18"/>
              </w:rPr>
              <w:t>250</w:t>
            </w:r>
          </w:p>
        </w:tc>
        <w:tc>
          <w:tcPr>
            <w:tcW w:w="824" w:type="dxa"/>
            <w:tcBorders>
              <w:bottom w:val="nil"/>
            </w:tcBorders>
          </w:tcPr>
          <w:p>
            <w:pPr>
              <w:pStyle w:val="TableParagraph"/>
              <w:spacing w:line="196" w:lineRule="exact"/>
              <w:rPr>
                <w:sz w:val="18"/>
              </w:rPr>
            </w:pPr>
            <w:r>
              <w:rPr>
                <w:spacing w:val="-10"/>
                <w:sz w:val="18"/>
              </w:rPr>
              <w:t>–</w:t>
            </w:r>
          </w:p>
        </w:tc>
        <w:tc>
          <w:tcPr>
            <w:tcW w:w="926" w:type="dxa"/>
            <w:tcBorders>
              <w:bottom w:val="nil"/>
            </w:tcBorders>
          </w:tcPr>
          <w:p>
            <w:pPr>
              <w:pStyle w:val="TableParagraph"/>
              <w:spacing w:line="196" w:lineRule="exact"/>
              <w:ind w:left="61"/>
              <w:rPr>
                <w:sz w:val="18"/>
              </w:rPr>
            </w:pPr>
            <w:r>
              <w:rPr>
                <w:spacing w:val="-10"/>
                <w:sz w:val="18"/>
              </w:rPr>
              <w:t>–</w:t>
            </w:r>
          </w:p>
        </w:tc>
      </w:tr>
      <w:tr>
        <w:trPr>
          <w:trHeight w:val="220" w:hRule="atLeast"/>
        </w:trPr>
        <w:tc>
          <w:tcPr>
            <w:tcW w:w="1018" w:type="dxa"/>
            <w:tcBorders>
              <w:top w:val="nil"/>
              <w:bottom w:val="nil"/>
            </w:tcBorders>
          </w:tcPr>
          <w:p>
            <w:pPr>
              <w:pStyle w:val="TableParagraph"/>
              <w:spacing w:line="197" w:lineRule="exact" w:before="3"/>
              <w:ind w:left="59"/>
              <w:rPr>
                <w:sz w:val="18"/>
              </w:rPr>
            </w:pPr>
            <w:r>
              <w:rPr>
                <w:spacing w:val="-2"/>
                <w:sz w:val="18"/>
              </w:rPr>
              <w:t>(when</w:t>
            </w:r>
          </w:p>
        </w:tc>
        <w:tc>
          <w:tcPr>
            <w:tcW w:w="864" w:type="dxa"/>
            <w:tcBorders>
              <w:top w:val="nil"/>
              <w:bottom w:val="nil"/>
            </w:tcBorders>
          </w:tcPr>
          <w:p>
            <w:pPr>
              <w:pStyle w:val="TableParagraph"/>
              <w:spacing w:line="197" w:lineRule="exact" w:before="3"/>
              <w:ind w:left="59"/>
              <w:rPr>
                <w:sz w:val="18"/>
              </w:rPr>
            </w:pPr>
            <w:r>
              <w:rPr>
                <w:spacing w:val="-2"/>
                <w:sz w:val="18"/>
              </w:rPr>
              <w:t>Pass-</w:t>
            </w:r>
          </w:p>
        </w:tc>
        <w:tc>
          <w:tcPr>
            <w:tcW w:w="877" w:type="dxa"/>
            <w:tcBorders>
              <w:top w:val="nil"/>
              <w:bottom w:val="nil"/>
            </w:tcBorders>
          </w:tcPr>
          <w:p>
            <w:pPr>
              <w:pStyle w:val="TableParagraph"/>
              <w:spacing w:line="197" w:lineRule="exact" w:before="3"/>
              <w:ind w:left="59"/>
              <w:rPr>
                <w:sz w:val="18"/>
              </w:rPr>
            </w:pPr>
            <w:r>
              <w:rPr>
                <w:sz w:val="18"/>
              </w:rPr>
              <w:t>Not</w:t>
            </w:r>
            <w:r>
              <w:rPr>
                <w:spacing w:val="-1"/>
                <w:sz w:val="18"/>
              </w:rPr>
              <w:t> </w:t>
            </w:r>
            <w:r>
              <w:rPr>
                <w:spacing w:val="-5"/>
                <w:sz w:val="18"/>
              </w:rPr>
              <w:t>Ac-</w:t>
            </w:r>
          </w:p>
        </w:tc>
        <w:tc>
          <w:tcPr>
            <w:tcW w:w="752" w:type="dxa"/>
            <w:tcBorders>
              <w:top w:val="nil"/>
              <w:bottom w:val="nil"/>
            </w:tcBorders>
          </w:tcPr>
          <w:p>
            <w:pPr>
              <w:pStyle w:val="TableParagraph"/>
              <w:spacing w:line="197" w:lineRule="exact" w:before="3"/>
              <w:ind w:left="59"/>
              <w:rPr>
                <w:sz w:val="18"/>
              </w:rPr>
            </w:pPr>
            <w:r>
              <w:rPr>
                <w:spacing w:val="-2"/>
                <w:sz w:val="18"/>
              </w:rPr>
              <w:t>ways,</w:t>
            </w: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7" w:lineRule="exact" w:before="3"/>
              <w:rPr>
                <w:sz w:val="18"/>
              </w:rPr>
            </w:pPr>
            <w:r>
              <w:rPr>
                <w:spacing w:val="-2"/>
                <w:sz w:val="18"/>
              </w:rPr>
              <w:t>4800,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20" w:hRule="atLeast"/>
        </w:trPr>
        <w:tc>
          <w:tcPr>
            <w:tcW w:w="1018" w:type="dxa"/>
            <w:tcBorders>
              <w:top w:val="nil"/>
              <w:bottom w:val="nil"/>
            </w:tcBorders>
          </w:tcPr>
          <w:p>
            <w:pPr>
              <w:pStyle w:val="TableParagraph"/>
              <w:spacing w:line="196" w:lineRule="exact" w:before="4"/>
              <w:ind w:left="59"/>
              <w:rPr>
                <w:sz w:val="18"/>
              </w:rPr>
            </w:pPr>
            <w:r>
              <w:rPr>
                <w:spacing w:val="-4"/>
                <w:sz w:val="18"/>
              </w:rPr>
              <w:t>used</w:t>
            </w:r>
          </w:p>
        </w:tc>
        <w:tc>
          <w:tcPr>
            <w:tcW w:w="864" w:type="dxa"/>
            <w:tcBorders>
              <w:top w:val="nil"/>
              <w:bottom w:val="nil"/>
            </w:tcBorders>
          </w:tcPr>
          <w:p>
            <w:pPr>
              <w:pStyle w:val="TableParagraph"/>
              <w:spacing w:line="196" w:lineRule="exact" w:before="4"/>
              <w:ind w:left="59"/>
              <w:rPr>
                <w:sz w:val="18"/>
              </w:rPr>
            </w:pPr>
            <w:r>
              <w:rPr>
                <w:spacing w:val="-2"/>
                <w:sz w:val="18"/>
              </w:rPr>
              <w:t>word,</w:t>
            </w:r>
          </w:p>
        </w:tc>
        <w:tc>
          <w:tcPr>
            <w:tcW w:w="877" w:type="dxa"/>
            <w:tcBorders>
              <w:top w:val="nil"/>
              <w:bottom w:val="nil"/>
            </w:tcBorders>
          </w:tcPr>
          <w:p>
            <w:pPr>
              <w:pStyle w:val="TableParagraph"/>
              <w:spacing w:line="196" w:lineRule="exact" w:before="4"/>
              <w:ind w:left="59"/>
              <w:rPr>
                <w:sz w:val="18"/>
              </w:rPr>
            </w:pPr>
            <w:r>
              <w:rPr>
                <w:spacing w:val="-4"/>
                <w:sz w:val="18"/>
              </w:rPr>
              <w:t>tive</w:t>
            </w:r>
          </w:p>
        </w:tc>
        <w:tc>
          <w:tcPr>
            <w:tcW w:w="752" w:type="dxa"/>
            <w:tcBorders>
              <w:top w:val="nil"/>
              <w:bottom w:val="nil"/>
            </w:tcBorders>
          </w:tcPr>
          <w:p>
            <w:pPr>
              <w:pStyle w:val="TableParagraph"/>
              <w:spacing w:line="196" w:lineRule="exact" w:before="4"/>
              <w:ind w:left="59"/>
              <w:rPr>
                <w:sz w:val="18"/>
              </w:rPr>
            </w:pPr>
            <w:r>
              <w:rPr>
                <w:spacing w:val="-2"/>
                <w:sz w:val="18"/>
              </w:rPr>
              <w:t>Never,</w:t>
            </w: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4"/>
              <w:rPr>
                <w:sz w:val="18"/>
              </w:rPr>
            </w:pPr>
            <w:r>
              <w:rPr>
                <w:spacing w:val="-2"/>
                <w:sz w:val="18"/>
              </w:rPr>
              <w:t>9600,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19" w:hRule="atLeast"/>
        </w:trPr>
        <w:tc>
          <w:tcPr>
            <w:tcW w:w="1018" w:type="dxa"/>
            <w:tcBorders>
              <w:top w:val="nil"/>
              <w:bottom w:val="nil"/>
            </w:tcBorders>
          </w:tcPr>
          <w:p>
            <w:pPr>
              <w:pStyle w:val="TableParagraph"/>
              <w:spacing w:line="196" w:lineRule="exact" w:before="3"/>
              <w:ind w:left="59"/>
              <w:rPr>
                <w:sz w:val="18"/>
              </w:rPr>
            </w:pPr>
            <w:r>
              <w:rPr>
                <w:spacing w:val="-2"/>
                <w:sz w:val="18"/>
              </w:rPr>
              <w:t>through</w:t>
            </w:r>
          </w:p>
        </w:tc>
        <w:tc>
          <w:tcPr>
            <w:tcW w:w="864" w:type="dxa"/>
            <w:tcBorders>
              <w:top w:val="nil"/>
              <w:bottom w:val="nil"/>
            </w:tcBorders>
          </w:tcPr>
          <w:p>
            <w:pPr>
              <w:pStyle w:val="TableParagraph"/>
              <w:spacing w:line="196" w:lineRule="exact" w:before="3"/>
              <w:ind w:left="59"/>
              <w:rPr>
                <w:sz w:val="18"/>
              </w:rPr>
            </w:pPr>
            <w:r>
              <w:rPr>
                <w:spacing w:val="-2"/>
                <w:sz w:val="18"/>
              </w:rPr>
              <w:t>Closed</w:t>
            </w: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line="196" w:lineRule="exact" w:before="3"/>
              <w:ind w:left="59"/>
              <w:rPr>
                <w:sz w:val="18"/>
              </w:rPr>
            </w:pPr>
            <w:r>
              <w:rPr>
                <w:spacing w:val="-4"/>
                <w:sz w:val="18"/>
              </w:rPr>
              <w:t>When</w:t>
            </w: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6" w:lineRule="exact" w:before="3"/>
              <w:rPr>
                <w:sz w:val="18"/>
              </w:rPr>
            </w:pPr>
            <w:r>
              <w:rPr>
                <w:spacing w:val="-2"/>
                <w:sz w:val="18"/>
              </w:rPr>
              <w:t>19200,</w:t>
            </w:r>
          </w:p>
        </w:tc>
        <w:tc>
          <w:tcPr>
            <w:tcW w:w="1009" w:type="dxa"/>
            <w:tcBorders>
              <w:top w:val="nil"/>
              <w:bottom w:val="nil"/>
            </w:tcBorders>
          </w:tcPr>
          <w:p>
            <w:pPr>
              <w:pStyle w:val="TableParagraph"/>
              <w:spacing w:before="0"/>
              <w:ind w:left="0"/>
              <w:rPr>
                <w:rFonts w:ascii="Times New Roman"/>
                <w:sz w:val="14"/>
              </w:rPr>
            </w:pPr>
          </w:p>
        </w:tc>
        <w:tc>
          <w:tcPr>
            <w:tcW w:w="824" w:type="dxa"/>
            <w:tcBorders>
              <w:top w:val="nil"/>
              <w:bottom w:val="nil"/>
            </w:tcBorders>
          </w:tcPr>
          <w:p>
            <w:pPr>
              <w:pStyle w:val="TableParagraph"/>
              <w:spacing w:before="0"/>
              <w:ind w:left="0"/>
              <w:rPr>
                <w:rFonts w:ascii="Times New Roman"/>
                <w:sz w:val="14"/>
              </w:rPr>
            </w:pPr>
          </w:p>
        </w:tc>
        <w:tc>
          <w:tcPr>
            <w:tcW w:w="926" w:type="dxa"/>
            <w:tcBorders>
              <w:top w:val="nil"/>
              <w:bottom w:val="nil"/>
            </w:tcBorders>
          </w:tcPr>
          <w:p>
            <w:pPr>
              <w:pStyle w:val="TableParagraph"/>
              <w:spacing w:before="0"/>
              <w:ind w:left="0"/>
              <w:rPr>
                <w:rFonts w:ascii="Times New Roman"/>
                <w:sz w:val="14"/>
              </w:rPr>
            </w:pPr>
          </w:p>
        </w:tc>
      </w:tr>
      <w:tr>
        <w:trPr>
          <w:trHeight w:val="267" w:hRule="atLeast"/>
        </w:trPr>
        <w:tc>
          <w:tcPr>
            <w:tcW w:w="1018" w:type="dxa"/>
            <w:tcBorders>
              <w:top w:val="nil"/>
            </w:tcBorders>
          </w:tcPr>
          <w:p>
            <w:pPr>
              <w:pStyle w:val="TableParagraph"/>
              <w:spacing w:before="3"/>
              <w:ind w:left="59"/>
              <w:rPr>
                <w:sz w:val="18"/>
              </w:rPr>
            </w:pPr>
            <w:r>
              <w:rPr>
                <w:spacing w:val="-2"/>
                <w:sz w:val="18"/>
              </w:rPr>
              <w:t>IR–</w:t>
            </w:r>
            <w:r>
              <w:rPr>
                <w:spacing w:val="-4"/>
                <w:sz w:val="18"/>
              </w:rPr>
              <w:t>Side</w:t>
            </w:r>
          </w:p>
        </w:tc>
        <w:tc>
          <w:tcPr>
            <w:tcW w:w="864" w:type="dxa"/>
            <w:tcBorders>
              <w:top w:val="nil"/>
            </w:tcBorders>
          </w:tcPr>
          <w:p>
            <w:pPr>
              <w:pStyle w:val="TableParagraph"/>
              <w:spacing w:before="0"/>
              <w:ind w:left="0"/>
              <w:rPr>
                <w:rFonts w:ascii="Times New Roman"/>
                <w:sz w:val="18"/>
              </w:rPr>
            </w:pPr>
          </w:p>
        </w:tc>
        <w:tc>
          <w:tcPr>
            <w:tcW w:w="877" w:type="dxa"/>
            <w:tcBorders>
              <w:top w:val="nil"/>
            </w:tcBorders>
          </w:tcPr>
          <w:p>
            <w:pPr>
              <w:pStyle w:val="TableParagraph"/>
              <w:spacing w:before="0"/>
              <w:ind w:left="0"/>
              <w:rPr>
                <w:rFonts w:ascii="Times New Roman"/>
                <w:sz w:val="18"/>
              </w:rPr>
            </w:pPr>
          </w:p>
        </w:tc>
        <w:tc>
          <w:tcPr>
            <w:tcW w:w="752" w:type="dxa"/>
            <w:tcBorders>
              <w:top w:val="nil"/>
            </w:tcBorders>
          </w:tcPr>
          <w:p>
            <w:pPr>
              <w:pStyle w:val="TableParagraph"/>
              <w:spacing w:before="3"/>
              <w:ind w:left="59"/>
              <w:rPr>
                <w:sz w:val="18"/>
              </w:rPr>
            </w:pPr>
            <w:r>
              <w:rPr>
                <w:sz w:val="18"/>
              </w:rPr>
              <w:t>not</w:t>
            </w:r>
            <w:r>
              <w:rPr>
                <w:spacing w:val="-2"/>
                <w:sz w:val="18"/>
              </w:rPr>
              <w:t> </w:t>
            </w:r>
            <w:r>
              <w:rPr>
                <w:spacing w:val="-5"/>
                <w:sz w:val="18"/>
              </w:rPr>
              <w:t>OK</w:t>
            </w:r>
          </w:p>
        </w:tc>
        <w:tc>
          <w:tcPr>
            <w:tcW w:w="1064" w:type="dxa"/>
            <w:tcBorders>
              <w:top w:val="nil"/>
            </w:tcBorders>
          </w:tcPr>
          <w:p>
            <w:pPr>
              <w:pStyle w:val="TableParagraph"/>
              <w:spacing w:before="0"/>
              <w:ind w:left="0"/>
              <w:rPr>
                <w:rFonts w:ascii="Times New Roman"/>
                <w:sz w:val="18"/>
              </w:rPr>
            </w:pPr>
          </w:p>
        </w:tc>
        <w:tc>
          <w:tcPr>
            <w:tcW w:w="740" w:type="dxa"/>
            <w:tcBorders>
              <w:top w:val="nil"/>
            </w:tcBorders>
          </w:tcPr>
          <w:p>
            <w:pPr>
              <w:pStyle w:val="TableParagraph"/>
              <w:spacing w:before="0"/>
              <w:ind w:left="0"/>
              <w:rPr>
                <w:rFonts w:ascii="Times New Roman"/>
                <w:sz w:val="18"/>
              </w:rPr>
            </w:pPr>
          </w:p>
        </w:tc>
        <w:tc>
          <w:tcPr>
            <w:tcW w:w="1038" w:type="dxa"/>
            <w:tcBorders>
              <w:top w:val="nil"/>
            </w:tcBorders>
          </w:tcPr>
          <w:p>
            <w:pPr>
              <w:pStyle w:val="TableParagraph"/>
              <w:spacing w:before="3"/>
              <w:rPr>
                <w:sz w:val="18"/>
              </w:rPr>
            </w:pPr>
            <w:r>
              <w:rPr>
                <w:spacing w:val="-2"/>
                <w:sz w:val="18"/>
              </w:rPr>
              <w:t>38400</w:t>
            </w:r>
          </w:p>
        </w:tc>
        <w:tc>
          <w:tcPr>
            <w:tcW w:w="1009" w:type="dxa"/>
            <w:tcBorders>
              <w:top w:val="nil"/>
            </w:tcBorders>
          </w:tcPr>
          <w:p>
            <w:pPr>
              <w:pStyle w:val="TableParagraph"/>
              <w:spacing w:before="0"/>
              <w:ind w:left="0"/>
              <w:rPr>
                <w:rFonts w:ascii="Times New Roman"/>
                <w:sz w:val="18"/>
              </w:rPr>
            </w:pPr>
          </w:p>
        </w:tc>
        <w:tc>
          <w:tcPr>
            <w:tcW w:w="824" w:type="dxa"/>
            <w:tcBorders>
              <w:top w:val="nil"/>
            </w:tcBorders>
          </w:tcPr>
          <w:p>
            <w:pPr>
              <w:pStyle w:val="TableParagraph"/>
              <w:spacing w:before="0"/>
              <w:ind w:left="0"/>
              <w:rPr>
                <w:rFonts w:ascii="Times New Roman"/>
                <w:sz w:val="18"/>
              </w:rPr>
            </w:pPr>
          </w:p>
        </w:tc>
        <w:tc>
          <w:tcPr>
            <w:tcW w:w="926" w:type="dxa"/>
            <w:tcBorders>
              <w:top w:val="nil"/>
            </w:tcBorders>
          </w:tcPr>
          <w:p>
            <w:pPr>
              <w:pStyle w:val="TableParagraph"/>
              <w:spacing w:before="0"/>
              <w:ind w:left="0"/>
              <w:rPr>
                <w:rFonts w:ascii="Times New Roman"/>
                <w:sz w:val="18"/>
              </w:rPr>
            </w:pPr>
          </w:p>
        </w:tc>
      </w:tr>
      <w:tr>
        <w:trPr>
          <w:trHeight w:val="237" w:hRule="atLeast"/>
        </w:trPr>
        <w:tc>
          <w:tcPr>
            <w:tcW w:w="1018" w:type="dxa"/>
            <w:tcBorders>
              <w:bottom w:val="nil"/>
            </w:tcBorders>
          </w:tcPr>
          <w:p>
            <w:pPr>
              <w:pStyle w:val="TableParagraph"/>
              <w:spacing w:line="192" w:lineRule="exact" w:before="25"/>
              <w:ind w:left="59"/>
              <w:rPr>
                <w:sz w:val="18"/>
              </w:rPr>
            </w:pPr>
            <w:r>
              <w:rPr>
                <w:spacing w:val="-2"/>
                <w:sz w:val="18"/>
              </w:rPr>
              <w:t>EQ–</w:t>
            </w:r>
            <w:r>
              <w:rPr>
                <w:spacing w:val="-5"/>
                <w:sz w:val="18"/>
              </w:rPr>
              <w:t>Bus</w:t>
            </w:r>
          </w:p>
        </w:tc>
        <w:tc>
          <w:tcPr>
            <w:tcW w:w="864" w:type="dxa"/>
            <w:tcBorders>
              <w:bottom w:val="nil"/>
            </w:tcBorders>
          </w:tcPr>
          <w:p>
            <w:pPr>
              <w:pStyle w:val="TableParagraph"/>
              <w:spacing w:line="192" w:lineRule="exact" w:before="25"/>
              <w:ind w:left="59"/>
              <w:rPr>
                <w:sz w:val="18"/>
              </w:rPr>
            </w:pPr>
            <w:r>
              <w:rPr>
                <w:spacing w:val="-10"/>
                <w:sz w:val="18"/>
              </w:rPr>
              <w:t>–</w:t>
            </w:r>
          </w:p>
        </w:tc>
        <w:tc>
          <w:tcPr>
            <w:tcW w:w="877" w:type="dxa"/>
            <w:tcBorders>
              <w:bottom w:val="nil"/>
            </w:tcBorders>
          </w:tcPr>
          <w:p>
            <w:pPr>
              <w:pStyle w:val="TableParagraph"/>
              <w:spacing w:line="192" w:lineRule="exact" w:before="25"/>
              <w:ind w:left="59"/>
              <w:rPr>
                <w:sz w:val="18"/>
              </w:rPr>
            </w:pPr>
            <w:r>
              <w:rPr>
                <w:spacing w:val="-10"/>
                <w:sz w:val="18"/>
              </w:rPr>
              <w:t>–</w:t>
            </w:r>
          </w:p>
        </w:tc>
        <w:tc>
          <w:tcPr>
            <w:tcW w:w="752" w:type="dxa"/>
            <w:tcBorders>
              <w:bottom w:val="nil"/>
            </w:tcBorders>
          </w:tcPr>
          <w:p>
            <w:pPr>
              <w:pStyle w:val="TableParagraph"/>
              <w:spacing w:line="192" w:lineRule="exact" w:before="25"/>
              <w:ind w:left="59"/>
              <w:rPr>
                <w:sz w:val="18"/>
              </w:rPr>
            </w:pPr>
            <w:r>
              <w:rPr>
                <w:spacing w:val="-10"/>
                <w:sz w:val="18"/>
              </w:rPr>
              <w:t>–</w:t>
            </w:r>
          </w:p>
        </w:tc>
        <w:tc>
          <w:tcPr>
            <w:tcW w:w="1064" w:type="dxa"/>
            <w:tcBorders>
              <w:bottom w:val="nil"/>
            </w:tcBorders>
          </w:tcPr>
          <w:p>
            <w:pPr>
              <w:pStyle w:val="TableParagraph"/>
              <w:spacing w:line="192" w:lineRule="exact" w:before="25"/>
              <w:ind w:left="59"/>
              <w:rPr>
                <w:sz w:val="18"/>
              </w:rPr>
            </w:pPr>
            <w:r>
              <w:rPr>
                <w:spacing w:val="-4"/>
                <w:sz w:val="18"/>
              </w:rPr>
              <w:t>Yes,</w:t>
            </w:r>
            <w:r>
              <w:rPr>
                <w:spacing w:val="-3"/>
                <w:sz w:val="18"/>
              </w:rPr>
              <w:t> </w:t>
            </w:r>
            <w:r>
              <w:rPr>
                <w:spacing w:val="-5"/>
                <w:sz w:val="18"/>
              </w:rPr>
              <w:t>No</w:t>
            </w:r>
          </w:p>
        </w:tc>
        <w:tc>
          <w:tcPr>
            <w:tcW w:w="740" w:type="dxa"/>
            <w:tcBorders>
              <w:bottom w:val="nil"/>
            </w:tcBorders>
          </w:tcPr>
          <w:p>
            <w:pPr>
              <w:pStyle w:val="TableParagraph"/>
              <w:spacing w:line="192" w:lineRule="exact" w:before="25"/>
              <w:rPr>
                <w:sz w:val="18"/>
              </w:rPr>
            </w:pPr>
            <w:r>
              <w:rPr>
                <w:spacing w:val="-10"/>
                <w:sz w:val="18"/>
              </w:rPr>
              <w:t>–</w:t>
            </w:r>
          </w:p>
        </w:tc>
        <w:tc>
          <w:tcPr>
            <w:tcW w:w="1038" w:type="dxa"/>
            <w:tcBorders>
              <w:bottom w:val="nil"/>
            </w:tcBorders>
          </w:tcPr>
          <w:p>
            <w:pPr>
              <w:pStyle w:val="TableParagraph"/>
              <w:spacing w:line="192" w:lineRule="exact" w:before="25"/>
              <w:rPr>
                <w:sz w:val="18"/>
              </w:rPr>
            </w:pPr>
            <w:r>
              <w:rPr>
                <w:spacing w:val="-2"/>
                <w:sz w:val="18"/>
              </w:rPr>
              <w:t>1200,</w:t>
            </w:r>
          </w:p>
        </w:tc>
        <w:tc>
          <w:tcPr>
            <w:tcW w:w="1009" w:type="dxa"/>
            <w:vMerge w:val="restart"/>
          </w:tcPr>
          <w:p>
            <w:pPr>
              <w:pStyle w:val="TableParagraph"/>
              <w:spacing w:before="0"/>
              <w:ind w:left="0"/>
              <w:rPr>
                <w:rFonts w:ascii="Times New Roman"/>
                <w:sz w:val="18"/>
              </w:rPr>
            </w:pPr>
          </w:p>
        </w:tc>
        <w:tc>
          <w:tcPr>
            <w:tcW w:w="824" w:type="dxa"/>
            <w:vMerge w:val="restart"/>
          </w:tcPr>
          <w:p>
            <w:pPr>
              <w:pStyle w:val="TableParagraph"/>
              <w:spacing w:before="0"/>
              <w:ind w:left="0"/>
              <w:rPr>
                <w:rFonts w:ascii="Times New Roman"/>
                <w:sz w:val="18"/>
              </w:rPr>
            </w:pPr>
          </w:p>
        </w:tc>
        <w:tc>
          <w:tcPr>
            <w:tcW w:w="926" w:type="dxa"/>
            <w:vMerge w:val="restart"/>
          </w:tcPr>
          <w:p>
            <w:pPr>
              <w:pStyle w:val="TableParagraph"/>
              <w:spacing w:before="0"/>
              <w:ind w:left="0"/>
              <w:rPr>
                <w:rFonts w:ascii="Times New Roman"/>
                <w:sz w:val="18"/>
              </w:rPr>
            </w:pPr>
          </w:p>
        </w:tc>
      </w:tr>
      <w:tr>
        <w:trPr>
          <w:trHeight w:val="210" w:hRule="atLeast"/>
        </w:trPr>
        <w:tc>
          <w:tcPr>
            <w:tcW w:w="1018" w:type="dxa"/>
            <w:tcBorders>
              <w:top w:val="nil"/>
              <w:bottom w:val="nil"/>
            </w:tcBorders>
          </w:tcPr>
          <w:p>
            <w:pPr>
              <w:pStyle w:val="TableParagraph"/>
              <w:spacing w:line="190" w:lineRule="exact" w:before="0"/>
              <w:ind w:left="59"/>
              <w:rPr>
                <w:sz w:val="18"/>
              </w:rPr>
            </w:pPr>
            <w:r>
              <w:rPr>
                <w:spacing w:val="-2"/>
                <w:sz w:val="18"/>
              </w:rPr>
              <w:t>(when</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2400,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09" w:hRule="atLeast"/>
        </w:trPr>
        <w:tc>
          <w:tcPr>
            <w:tcW w:w="1018" w:type="dxa"/>
            <w:tcBorders>
              <w:top w:val="nil"/>
              <w:bottom w:val="nil"/>
            </w:tcBorders>
          </w:tcPr>
          <w:p>
            <w:pPr>
              <w:pStyle w:val="TableParagraph"/>
              <w:spacing w:line="190" w:lineRule="exact" w:before="0"/>
              <w:ind w:left="59"/>
              <w:rPr>
                <w:sz w:val="18"/>
              </w:rPr>
            </w:pPr>
            <w:r>
              <w:rPr>
                <w:spacing w:val="-4"/>
                <w:sz w:val="18"/>
              </w:rPr>
              <w:t>used</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4800,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10" w:hRule="atLeast"/>
        </w:trPr>
        <w:tc>
          <w:tcPr>
            <w:tcW w:w="1018" w:type="dxa"/>
            <w:tcBorders>
              <w:top w:val="nil"/>
              <w:bottom w:val="nil"/>
            </w:tcBorders>
          </w:tcPr>
          <w:p>
            <w:pPr>
              <w:pStyle w:val="TableParagraph"/>
              <w:spacing w:line="190" w:lineRule="exact" w:before="0"/>
              <w:ind w:left="59"/>
              <w:rPr>
                <w:sz w:val="18"/>
              </w:rPr>
            </w:pPr>
            <w:r>
              <w:rPr>
                <w:spacing w:val="-2"/>
                <w:sz w:val="18"/>
              </w:rPr>
              <w:t>through</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9600,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10" w:hRule="atLeast"/>
        </w:trPr>
        <w:tc>
          <w:tcPr>
            <w:tcW w:w="1018" w:type="dxa"/>
            <w:tcBorders>
              <w:top w:val="nil"/>
              <w:bottom w:val="nil"/>
            </w:tcBorders>
          </w:tcPr>
          <w:p>
            <w:pPr>
              <w:pStyle w:val="TableParagraph"/>
              <w:spacing w:line="190" w:lineRule="exact" w:before="0"/>
              <w:ind w:left="59"/>
              <w:rPr>
                <w:sz w:val="18"/>
              </w:rPr>
            </w:pPr>
            <w:r>
              <w:rPr>
                <w:spacing w:val="-2"/>
                <w:sz w:val="18"/>
              </w:rPr>
              <w:t>IR–Side)</w:t>
            </w: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19200,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09"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38400,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1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57600,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10"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115200,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09" w:hRule="atLeast"/>
        </w:trPr>
        <w:tc>
          <w:tcPr>
            <w:tcW w:w="1018" w:type="dxa"/>
            <w:tcBorders>
              <w:top w:val="nil"/>
              <w:bottom w:val="nil"/>
            </w:tcBorders>
          </w:tcPr>
          <w:p>
            <w:pPr>
              <w:pStyle w:val="TableParagraph"/>
              <w:spacing w:before="0"/>
              <w:ind w:left="0"/>
              <w:rPr>
                <w:rFonts w:ascii="Times New Roman"/>
                <w:sz w:val="14"/>
              </w:rPr>
            </w:pPr>
          </w:p>
        </w:tc>
        <w:tc>
          <w:tcPr>
            <w:tcW w:w="864" w:type="dxa"/>
            <w:tcBorders>
              <w:top w:val="nil"/>
              <w:bottom w:val="nil"/>
            </w:tcBorders>
          </w:tcPr>
          <w:p>
            <w:pPr>
              <w:pStyle w:val="TableParagraph"/>
              <w:spacing w:before="0"/>
              <w:ind w:left="0"/>
              <w:rPr>
                <w:rFonts w:ascii="Times New Roman"/>
                <w:sz w:val="14"/>
              </w:rPr>
            </w:pPr>
          </w:p>
        </w:tc>
        <w:tc>
          <w:tcPr>
            <w:tcW w:w="877" w:type="dxa"/>
            <w:tcBorders>
              <w:top w:val="nil"/>
              <w:bottom w:val="nil"/>
            </w:tcBorders>
          </w:tcPr>
          <w:p>
            <w:pPr>
              <w:pStyle w:val="TableParagraph"/>
              <w:spacing w:before="0"/>
              <w:ind w:left="0"/>
              <w:rPr>
                <w:rFonts w:ascii="Times New Roman"/>
                <w:sz w:val="14"/>
              </w:rPr>
            </w:pPr>
          </w:p>
        </w:tc>
        <w:tc>
          <w:tcPr>
            <w:tcW w:w="752" w:type="dxa"/>
            <w:tcBorders>
              <w:top w:val="nil"/>
              <w:bottom w:val="nil"/>
            </w:tcBorders>
          </w:tcPr>
          <w:p>
            <w:pPr>
              <w:pStyle w:val="TableParagraph"/>
              <w:spacing w:before="0"/>
              <w:ind w:left="0"/>
              <w:rPr>
                <w:rFonts w:ascii="Times New Roman"/>
                <w:sz w:val="14"/>
              </w:rPr>
            </w:pPr>
          </w:p>
        </w:tc>
        <w:tc>
          <w:tcPr>
            <w:tcW w:w="1064" w:type="dxa"/>
            <w:tcBorders>
              <w:top w:val="nil"/>
              <w:bottom w:val="nil"/>
            </w:tcBorders>
          </w:tcPr>
          <w:p>
            <w:pPr>
              <w:pStyle w:val="TableParagraph"/>
              <w:spacing w:before="0"/>
              <w:ind w:left="0"/>
              <w:rPr>
                <w:rFonts w:ascii="Times New Roman"/>
                <w:sz w:val="14"/>
              </w:rPr>
            </w:pPr>
          </w:p>
        </w:tc>
        <w:tc>
          <w:tcPr>
            <w:tcW w:w="740" w:type="dxa"/>
            <w:tcBorders>
              <w:top w:val="nil"/>
              <w:bottom w:val="nil"/>
            </w:tcBorders>
          </w:tcPr>
          <w:p>
            <w:pPr>
              <w:pStyle w:val="TableParagraph"/>
              <w:spacing w:before="0"/>
              <w:ind w:left="0"/>
              <w:rPr>
                <w:rFonts w:ascii="Times New Roman"/>
                <w:sz w:val="14"/>
              </w:rPr>
            </w:pPr>
          </w:p>
        </w:tc>
        <w:tc>
          <w:tcPr>
            <w:tcW w:w="1038" w:type="dxa"/>
            <w:tcBorders>
              <w:top w:val="nil"/>
              <w:bottom w:val="nil"/>
            </w:tcBorders>
          </w:tcPr>
          <w:p>
            <w:pPr>
              <w:pStyle w:val="TableParagraph"/>
              <w:spacing w:line="190" w:lineRule="exact" w:before="0"/>
              <w:rPr>
                <w:sz w:val="18"/>
              </w:rPr>
            </w:pPr>
            <w:r>
              <w:rPr>
                <w:spacing w:val="-2"/>
                <w:sz w:val="18"/>
              </w:rPr>
              <w:t>125000,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r>
        <w:trPr>
          <w:trHeight w:val="262" w:hRule="atLeast"/>
        </w:trPr>
        <w:tc>
          <w:tcPr>
            <w:tcW w:w="1018" w:type="dxa"/>
            <w:tcBorders>
              <w:top w:val="nil"/>
            </w:tcBorders>
          </w:tcPr>
          <w:p>
            <w:pPr>
              <w:pStyle w:val="TableParagraph"/>
              <w:spacing w:before="0"/>
              <w:ind w:left="0"/>
              <w:rPr>
                <w:rFonts w:ascii="Times New Roman"/>
                <w:sz w:val="18"/>
              </w:rPr>
            </w:pPr>
          </w:p>
        </w:tc>
        <w:tc>
          <w:tcPr>
            <w:tcW w:w="864" w:type="dxa"/>
            <w:tcBorders>
              <w:top w:val="nil"/>
            </w:tcBorders>
          </w:tcPr>
          <w:p>
            <w:pPr>
              <w:pStyle w:val="TableParagraph"/>
              <w:spacing w:before="0"/>
              <w:ind w:left="0"/>
              <w:rPr>
                <w:rFonts w:ascii="Times New Roman"/>
                <w:sz w:val="18"/>
              </w:rPr>
            </w:pPr>
          </w:p>
        </w:tc>
        <w:tc>
          <w:tcPr>
            <w:tcW w:w="877" w:type="dxa"/>
            <w:tcBorders>
              <w:top w:val="nil"/>
            </w:tcBorders>
          </w:tcPr>
          <w:p>
            <w:pPr>
              <w:pStyle w:val="TableParagraph"/>
              <w:spacing w:before="0"/>
              <w:ind w:left="0"/>
              <w:rPr>
                <w:rFonts w:ascii="Times New Roman"/>
                <w:sz w:val="18"/>
              </w:rPr>
            </w:pPr>
          </w:p>
        </w:tc>
        <w:tc>
          <w:tcPr>
            <w:tcW w:w="752" w:type="dxa"/>
            <w:tcBorders>
              <w:top w:val="nil"/>
            </w:tcBorders>
          </w:tcPr>
          <w:p>
            <w:pPr>
              <w:pStyle w:val="TableParagraph"/>
              <w:spacing w:before="0"/>
              <w:ind w:left="0"/>
              <w:rPr>
                <w:rFonts w:ascii="Times New Roman"/>
                <w:sz w:val="18"/>
              </w:rPr>
            </w:pPr>
          </w:p>
        </w:tc>
        <w:tc>
          <w:tcPr>
            <w:tcW w:w="1064" w:type="dxa"/>
            <w:tcBorders>
              <w:top w:val="nil"/>
            </w:tcBorders>
          </w:tcPr>
          <w:p>
            <w:pPr>
              <w:pStyle w:val="TableParagraph"/>
              <w:spacing w:before="0"/>
              <w:ind w:left="0"/>
              <w:rPr>
                <w:rFonts w:ascii="Times New Roman"/>
                <w:sz w:val="18"/>
              </w:rPr>
            </w:pPr>
          </w:p>
        </w:tc>
        <w:tc>
          <w:tcPr>
            <w:tcW w:w="740" w:type="dxa"/>
            <w:tcBorders>
              <w:top w:val="nil"/>
            </w:tcBorders>
          </w:tcPr>
          <w:p>
            <w:pPr>
              <w:pStyle w:val="TableParagraph"/>
              <w:spacing w:before="0"/>
              <w:ind w:left="0"/>
              <w:rPr>
                <w:rFonts w:ascii="Times New Roman"/>
                <w:sz w:val="18"/>
              </w:rPr>
            </w:pPr>
          </w:p>
        </w:tc>
        <w:tc>
          <w:tcPr>
            <w:tcW w:w="1038" w:type="dxa"/>
            <w:tcBorders>
              <w:top w:val="nil"/>
            </w:tcBorders>
          </w:tcPr>
          <w:p>
            <w:pPr>
              <w:pStyle w:val="TableParagraph"/>
              <w:spacing w:line="205" w:lineRule="exact" w:before="0"/>
              <w:rPr>
                <w:sz w:val="18"/>
              </w:rPr>
            </w:pPr>
            <w:r>
              <w:rPr>
                <w:spacing w:val="-2"/>
                <w:sz w:val="18"/>
              </w:rPr>
              <w:t>230400</w:t>
            </w:r>
          </w:p>
        </w:tc>
        <w:tc>
          <w:tcPr>
            <w:tcW w:w="1009" w:type="dxa"/>
            <w:vMerge/>
            <w:tcBorders>
              <w:top w:val="nil"/>
            </w:tcBorders>
          </w:tcPr>
          <w:p>
            <w:pPr>
              <w:rPr>
                <w:sz w:val="2"/>
                <w:szCs w:val="2"/>
              </w:rPr>
            </w:pPr>
          </w:p>
        </w:tc>
        <w:tc>
          <w:tcPr>
            <w:tcW w:w="824" w:type="dxa"/>
            <w:vMerge/>
            <w:tcBorders>
              <w:top w:val="nil"/>
            </w:tcBorders>
          </w:tcPr>
          <w:p>
            <w:pPr>
              <w:rPr>
                <w:sz w:val="2"/>
                <w:szCs w:val="2"/>
              </w:rPr>
            </w:pPr>
          </w:p>
        </w:tc>
        <w:tc>
          <w:tcPr>
            <w:tcW w:w="926" w:type="dxa"/>
            <w:vMerge/>
            <w:tcBorders>
              <w:top w:val="nil"/>
            </w:tcBorders>
          </w:tcPr>
          <w:p>
            <w:pPr>
              <w:rPr>
                <w:sz w:val="2"/>
                <w:szCs w:val="2"/>
              </w:rPr>
            </w:pPr>
          </w:p>
        </w:tc>
      </w:tr>
    </w:tbl>
    <w:p>
      <w:pPr>
        <w:spacing w:line="240" w:lineRule="auto" w:before="91"/>
        <w:rPr>
          <w:b/>
          <w:sz w:val="20"/>
        </w:rPr>
      </w:pPr>
      <w:r>
        <w:rPr>
          <w:b/>
          <w:sz w:val="20"/>
        </w:rPr>
        <mc:AlternateContent>
          <mc:Choice Requires="wps">
            <w:drawing>
              <wp:anchor distT="0" distB="0" distL="0" distR="0" allowOverlap="1" layoutInCell="1" locked="0" behindDoc="1" simplePos="0" relativeHeight="487668224">
                <wp:simplePos x="0" y="0"/>
                <wp:positionH relativeFrom="page">
                  <wp:posOffset>2158746</wp:posOffset>
                </wp:positionH>
                <wp:positionV relativeFrom="paragraph">
                  <wp:posOffset>219074</wp:posOffset>
                </wp:positionV>
                <wp:extent cx="4501515" cy="254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7.249989pt;width:354.45pt;height:.2pt;mso-position-horizontal-relative:page;mso-position-vertical-relative:paragraph;z-index:-15648256;mso-wrap-distance-left:0;mso-wrap-distance-right:0" id="docshape560" coordorigin="3400,345" coordsize="7089,4" path="m10488,345l3401,345,3400,345,3400,349,3401,349,10488,349,10488,345xe" filled="true" fillcolor="#000000" stroked="false">
                <v:path arrowok="t"/>
                <v:fill type="solid"/>
                <w10:wrap type="topAndBottom"/>
              </v:shape>
            </w:pict>
          </mc:Fallback>
        </mc:AlternateContent>
      </w:r>
    </w:p>
    <w:p>
      <w:pPr>
        <w:spacing w:after="0" w:line="240" w:lineRule="auto"/>
        <w:rPr>
          <w:b/>
          <w:sz w:val="20"/>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68736">
                <wp:simplePos x="0" y="0"/>
                <wp:positionH relativeFrom="page">
                  <wp:posOffset>899160</wp:posOffset>
                </wp:positionH>
                <wp:positionV relativeFrom="paragraph">
                  <wp:posOffset>256031</wp:posOffset>
                </wp:positionV>
                <wp:extent cx="5760720" cy="6350"/>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7744;mso-wrap-distance-left:0;mso-wrap-distance-right:0" id="docshape561"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11"/>
        </w:numPr>
        <w:tabs>
          <w:tab w:pos="1058" w:val="left" w:leader="none"/>
        </w:tabs>
        <w:spacing w:line="240" w:lineRule="auto" w:before="0" w:after="0"/>
        <w:ind w:left="1058" w:right="0" w:hanging="917"/>
        <w:jc w:val="left"/>
      </w:pPr>
      <w:bookmarkStart w:name="4.1.9 Setting Upgrade Consent" w:id="71"/>
      <w:bookmarkEnd w:id="71"/>
      <w:r>
        <w:rPr>
          <w:b w:val="0"/>
        </w:rPr>
      </w:r>
      <w:bookmarkStart w:name="_bookmark53" w:id="72"/>
      <w:bookmarkEnd w:id="72"/>
      <w:r>
        <w:rPr>
          <w:b w:val="0"/>
        </w:rPr>
      </w:r>
      <w:bookmarkStart w:name="_bookmark52" w:id="73"/>
      <w:bookmarkEnd w:id="73"/>
      <w:r>
        <w:rPr/>
        <w:t>Settin</w:t>
      </w:r>
      <w:r>
        <w:rPr/>
        <w:t>g</w:t>
      </w:r>
      <w:r>
        <w:rPr>
          <w:spacing w:val="-6"/>
        </w:rPr>
        <w:t> </w:t>
      </w:r>
      <w:r>
        <w:rPr/>
        <w:t>Upgrade</w:t>
      </w:r>
      <w:r>
        <w:rPr>
          <w:spacing w:val="-6"/>
        </w:rPr>
        <w:t> </w:t>
      </w:r>
      <w:r>
        <w:rPr>
          <w:spacing w:val="-2"/>
        </w:rPr>
        <w:t>Consent</w:t>
      </w:r>
    </w:p>
    <w:p>
      <w:pPr>
        <w:spacing w:line="247" w:lineRule="auto" w:before="171"/>
        <w:ind w:left="2125" w:right="471" w:hanging="1"/>
        <w:jc w:val="both"/>
        <w:rPr>
          <w:rFonts w:ascii="Times New Roman"/>
          <w:sz w:val="22"/>
        </w:rPr>
      </w:pPr>
      <w:r>
        <w:rPr>
          <w:rFonts w:ascii="Times New Roman"/>
          <w:sz w:val="22"/>
        </w:rPr>
        <w:t>Upgrade</w:t>
      </w:r>
      <w:r>
        <w:rPr>
          <w:rFonts w:ascii="Times New Roman"/>
          <w:spacing w:val="-4"/>
          <w:sz w:val="22"/>
        </w:rPr>
        <w:t> </w:t>
      </w:r>
      <w:r>
        <w:rPr>
          <w:rFonts w:ascii="Times New Roman"/>
          <w:sz w:val="22"/>
        </w:rPr>
        <w:t>Consent</w:t>
      </w:r>
      <w:r>
        <w:rPr>
          <w:rFonts w:ascii="Times New Roman"/>
          <w:spacing w:val="-4"/>
          <w:sz w:val="22"/>
        </w:rPr>
        <w:t> </w:t>
      </w:r>
      <w:r>
        <w:rPr>
          <w:rFonts w:ascii="Times New Roman"/>
          <w:sz w:val="22"/>
        </w:rPr>
        <w:t>can</w:t>
      </w:r>
      <w:r>
        <w:rPr>
          <w:rFonts w:ascii="Times New Roman"/>
          <w:spacing w:val="-4"/>
          <w:sz w:val="22"/>
        </w:rPr>
        <w:t> </w:t>
      </w:r>
      <w:r>
        <w:rPr>
          <w:rFonts w:ascii="Times New Roman"/>
          <w:sz w:val="22"/>
        </w:rPr>
        <w:t>be</w:t>
      </w:r>
      <w:r>
        <w:rPr>
          <w:rFonts w:ascii="Times New Roman"/>
          <w:spacing w:val="-5"/>
          <w:sz w:val="22"/>
        </w:rPr>
        <w:t> </w:t>
      </w:r>
      <w:r>
        <w:rPr>
          <w:rFonts w:ascii="Times New Roman"/>
          <w:sz w:val="22"/>
        </w:rPr>
        <w:t>set</w:t>
      </w:r>
      <w:r>
        <w:rPr>
          <w:rFonts w:ascii="Times New Roman"/>
          <w:spacing w:val="-4"/>
          <w:sz w:val="22"/>
        </w:rPr>
        <w:t> </w:t>
      </w:r>
      <w:r>
        <w:rPr>
          <w:rFonts w:ascii="Times New Roman"/>
          <w:sz w:val="22"/>
        </w:rPr>
        <w:t>to</w:t>
      </w:r>
      <w:r>
        <w:rPr>
          <w:rFonts w:ascii="Times New Roman"/>
          <w:spacing w:val="-4"/>
          <w:sz w:val="22"/>
        </w:rPr>
        <w:t> </w:t>
      </w:r>
      <w:r>
        <w:rPr>
          <w:rFonts w:ascii="Times New Roman"/>
          <w:i/>
          <w:sz w:val="22"/>
        </w:rPr>
        <w:t>Allowed</w:t>
      </w:r>
      <w:r>
        <w:rPr>
          <w:rFonts w:ascii="Times New Roman"/>
          <w:i/>
          <w:spacing w:val="-4"/>
          <w:sz w:val="22"/>
        </w:rPr>
        <w:t> </w:t>
      </w:r>
      <w:r>
        <w:rPr>
          <w:rFonts w:ascii="Times New Roman"/>
          <w:sz w:val="22"/>
        </w:rPr>
        <w:t>or</w:t>
      </w:r>
      <w:r>
        <w:rPr>
          <w:rFonts w:ascii="Times New Roman"/>
          <w:spacing w:val="-4"/>
          <w:sz w:val="22"/>
        </w:rPr>
        <w:t> </w:t>
      </w:r>
      <w:r>
        <w:rPr>
          <w:rFonts w:ascii="Times New Roman"/>
          <w:i/>
          <w:sz w:val="22"/>
        </w:rPr>
        <w:t>Not</w:t>
      </w:r>
      <w:r>
        <w:rPr>
          <w:rFonts w:ascii="Times New Roman"/>
          <w:i/>
          <w:spacing w:val="-4"/>
          <w:sz w:val="22"/>
        </w:rPr>
        <w:t> </w:t>
      </w:r>
      <w:r>
        <w:rPr>
          <w:rFonts w:ascii="Times New Roman"/>
          <w:i/>
          <w:sz w:val="22"/>
        </w:rPr>
        <w:t>Allowed</w:t>
      </w:r>
      <w:r>
        <w:rPr>
          <w:rFonts w:ascii="Times New Roman"/>
          <w:sz w:val="22"/>
        </w:rPr>
        <w:t>.</w:t>
      </w:r>
      <w:r>
        <w:rPr>
          <w:rFonts w:ascii="Times New Roman"/>
          <w:spacing w:val="-5"/>
          <w:sz w:val="22"/>
        </w:rPr>
        <w:t> </w:t>
      </w:r>
      <w:r>
        <w:rPr>
          <w:rFonts w:ascii="Times New Roman"/>
          <w:sz w:val="22"/>
        </w:rPr>
        <w:t>Setting</w:t>
      </w:r>
      <w:r>
        <w:rPr>
          <w:rFonts w:ascii="Times New Roman"/>
          <w:spacing w:val="-4"/>
          <w:sz w:val="22"/>
        </w:rPr>
        <w:t> </w:t>
      </w:r>
      <w:r>
        <w:rPr>
          <w:rFonts w:ascii="Times New Roman"/>
          <w:sz w:val="22"/>
        </w:rPr>
        <w:t>it</w:t>
      </w:r>
      <w:r>
        <w:rPr>
          <w:rFonts w:ascii="Times New Roman"/>
          <w:spacing w:val="-4"/>
          <w:sz w:val="22"/>
        </w:rPr>
        <w:t> </w:t>
      </w:r>
      <w:r>
        <w:rPr>
          <w:rFonts w:ascii="Times New Roman"/>
          <w:sz w:val="22"/>
        </w:rPr>
        <w:t>to</w:t>
      </w:r>
      <w:r>
        <w:rPr>
          <w:rFonts w:ascii="Times New Roman"/>
          <w:spacing w:val="-4"/>
          <w:sz w:val="22"/>
        </w:rPr>
        <w:t> </w:t>
      </w:r>
      <w:r>
        <w:rPr>
          <w:rFonts w:ascii="Times New Roman"/>
          <w:i/>
          <w:sz w:val="22"/>
        </w:rPr>
        <w:t>Allowed</w:t>
      </w:r>
      <w:r>
        <w:rPr>
          <w:rFonts w:ascii="Times New Roman"/>
          <w:i/>
          <w:sz w:val="22"/>
        </w:rPr>
        <w:t> </w:t>
      </w:r>
      <w:r>
        <w:rPr>
          <w:rFonts w:ascii="Times New Roman"/>
          <w:sz w:val="22"/>
        </w:rPr>
        <w:t>means</w:t>
      </w:r>
      <w:r>
        <w:rPr>
          <w:rFonts w:ascii="Times New Roman"/>
          <w:spacing w:val="-1"/>
          <w:sz w:val="22"/>
        </w:rPr>
        <w:t> </w:t>
      </w:r>
      <w:r>
        <w:rPr>
          <w:rFonts w:ascii="Times New Roman"/>
          <w:sz w:val="22"/>
        </w:rPr>
        <w:t>you</w:t>
      </w:r>
      <w:r>
        <w:rPr>
          <w:rFonts w:ascii="Times New Roman"/>
          <w:spacing w:val="-1"/>
          <w:sz w:val="22"/>
        </w:rPr>
        <w:t> </w:t>
      </w:r>
      <w:r>
        <w:rPr>
          <w:rFonts w:ascii="Times New Roman"/>
          <w:sz w:val="22"/>
        </w:rPr>
        <w:t>agree</w:t>
      </w:r>
      <w:r>
        <w:rPr>
          <w:rFonts w:ascii="Times New Roman"/>
          <w:spacing w:val="-1"/>
          <w:sz w:val="22"/>
        </w:rPr>
        <w:t> </w:t>
      </w:r>
      <w:r>
        <w:rPr>
          <w:rFonts w:ascii="Times New Roman"/>
          <w:sz w:val="22"/>
        </w:rPr>
        <w:t>to</w:t>
      </w:r>
      <w:r>
        <w:rPr>
          <w:rFonts w:ascii="Times New Roman"/>
          <w:spacing w:val="-2"/>
          <w:sz w:val="22"/>
        </w:rPr>
        <w:t> </w:t>
      </w:r>
      <w:r>
        <w:rPr>
          <w:rFonts w:ascii="Times New Roman"/>
          <w:sz w:val="22"/>
        </w:rPr>
        <w:t>updates</w:t>
      </w:r>
      <w:r>
        <w:rPr>
          <w:rFonts w:ascii="Times New Roman"/>
          <w:spacing w:val="-1"/>
          <w:sz w:val="22"/>
        </w:rPr>
        <w:t> </w:t>
      </w:r>
      <w:r>
        <w:rPr>
          <w:rFonts w:ascii="Times New Roman"/>
          <w:sz w:val="22"/>
        </w:rPr>
        <w:t>of</w:t>
      </w:r>
      <w:r>
        <w:rPr>
          <w:rFonts w:ascii="Times New Roman"/>
          <w:spacing w:val="-2"/>
          <w:sz w:val="22"/>
        </w:rPr>
        <w:t> </w:t>
      </w:r>
      <w:r>
        <w:rPr>
          <w:rFonts w:ascii="Times New Roman"/>
          <w:sz w:val="22"/>
        </w:rPr>
        <w:t>the</w:t>
      </w:r>
      <w:r>
        <w:rPr>
          <w:rFonts w:ascii="Times New Roman"/>
          <w:spacing w:val="-1"/>
          <w:sz w:val="22"/>
        </w:rPr>
        <w:t> </w:t>
      </w:r>
      <w:r>
        <w:rPr>
          <w:rFonts w:ascii="Times New Roman"/>
          <w:sz w:val="22"/>
        </w:rPr>
        <w:t>meter.</w:t>
      </w:r>
      <w:r>
        <w:rPr>
          <w:rFonts w:ascii="Times New Roman"/>
          <w:spacing w:val="-1"/>
          <w:sz w:val="22"/>
        </w:rPr>
        <w:t> </w:t>
      </w:r>
      <w:r>
        <w:rPr>
          <w:rFonts w:ascii="Times New Roman"/>
          <w:sz w:val="22"/>
        </w:rPr>
        <w:t>Setting</w:t>
      </w:r>
      <w:r>
        <w:rPr>
          <w:rFonts w:ascii="Times New Roman"/>
          <w:spacing w:val="-1"/>
          <w:sz w:val="22"/>
        </w:rPr>
        <w:t> </w:t>
      </w:r>
      <w:r>
        <w:rPr>
          <w:rFonts w:ascii="Times New Roman"/>
          <w:sz w:val="22"/>
        </w:rPr>
        <w:t>it</w:t>
      </w:r>
      <w:r>
        <w:rPr>
          <w:rFonts w:ascii="Times New Roman"/>
          <w:spacing w:val="-1"/>
          <w:sz w:val="22"/>
        </w:rPr>
        <w:t> </w:t>
      </w:r>
      <w:r>
        <w:rPr>
          <w:rFonts w:ascii="Times New Roman"/>
          <w:sz w:val="22"/>
        </w:rPr>
        <w:t>to</w:t>
      </w:r>
      <w:r>
        <w:rPr>
          <w:rFonts w:ascii="Times New Roman"/>
          <w:spacing w:val="-2"/>
          <w:sz w:val="22"/>
        </w:rPr>
        <w:t> </w:t>
      </w:r>
      <w:r>
        <w:rPr>
          <w:rFonts w:ascii="Times New Roman"/>
          <w:i/>
          <w:sz w:val="22"/>
        </w:rPr>
        <w:t>Not</w:t>
      </w:r>
      <w:r>
        <w:rPr>
          <w:rFonts w:ascii="Times New Roman"/>
          <w:i/>
          <w:spacing w:val="-2"/>
          <w:sz w:val="22"/>
        </w:rPr>
        <w:t> </w:t>
      </w:r>
      <w:r>
        <w:rPr>
          <w:rFonts w:ascii="Times New Roman"/>
          <w:i/>
          <w:sz w:val="22"/>
        </w:rPr>
        <w:t>Allowed</w:t>
      </w:r>
      <w:r>
        <w:rPr>
          <w:rFonts w:ascii="Times New Roman"/>
          <w:i/>
          <w:spacing w:val="-2"/>
          <w:sz w:val="22"/>
        </w:rPr>
        <w:t> </w:t>
      </w:r>
      <w:r>
        <w:rPr>
          <w:rFonts w:ascii="Times New Roman"/>
          <w:sz w:val="22"/>
        </w:rPr>
        <w:t>means</w:t>
      </w:r>
      <w:r>
        <w:rPr>
          <w:rFonts w:ascii="Times New Roman"/>
          <w:spacing w:val="-1"/>
          <w:sz w:val="22"/>
        </w:rPr>
        <w:t> </w:t>
      </w:r>
      <w:r>
        <w:rPr>
          <w:rFonts w:ascii="Times New Roman"/>
          <w:sz w:val="22"/>
        </w:rPr>
        <w:t>no upgrades will take place.</w:t>
      </w:r>
    </w:p>
    <w:p>
      <w:pPr>
        <w:pStyle w:val="BodyText"/>
        <w:spacing w:before="119"/>
        <w:ind w:left="2125"/>
        <w:jc w:val="both"/>
      </w:pPr>
      <w:r>
        <w:rPr/>
        <w:t>To</w:t>
      </w:r>
      <w:r>
        <w:rPr>
          <w:spacing w:val="-9"/>
        </w:rPr>
        <w:t> </w:t>
      </w:r>
      <w:r>
        <w:rPr/>
        <w:t>set</w:t>
      </w:r>
      <w:r>
        <w:rPr>
          <w:spacing w:val="-8"/>
        </w:rPr>
        <w:t> </w:t>
      </w:r>
      <w:r>
        <w:rPr/>
        <w:t>Upgrade</w:t>
      </w:r>
      <w:r>
        <w:rPr>
          <w:spacing w:val="-9"/>
        </w:rPr>
        <w:t> </w:t>
      </w:r>
      <w:r>
        <w:rPr/>
        <w:t>Consent,</w:t>
      </w:r>
      <w:r>
        <w:rPr>
          <w:spacing w:val="-8"/>
        </w:rPr>
        <w:t> </w:t>
      </w:r>
      <w:r>
        <w:rPr/>
        <w:t>perform</w:t>
      </w:r>
      <w:r>
        <w:rPr>
          <w:spacing w:val="-8"/>
        </w:rPr>
        <w:t> </w:t>
      </w:r>
      <w:r>
        <w:rPr/>
        <w:t>the</w:t>
      </w:r>
      <w:r>
        <w:rPr>
          <w:spacing w:val="-9"/>
        </w:rPr>
        <w:t> </w:t>
      </w:r>
      <w:r>
        <w:rPr/>
        <w:t>following</w:t>
      </w:r>
      <w:r>
        <w:rPr>
          <w:spacing w:val="-8"/>
        </w:rPr>
        <w:t> </w:t>
      </w:r>
      <w:r>
        <w:rPr>
          <w:spacing w:val="-2"/>
        </w:rPr>
        <w:t>steps:</w:t>
      </w:r>
    </w:p>
    <w:p>
      <w:pPr>
        <w:pStyle w:val="ListParagraph"/>
        <w:numPr>
          <w:ilvl w:val="0"/>
          <w:numId w:val="19"/>
        </w:numPr>
        <w:tabs>
          <w:tab w:pos="2691" w:val="left" w:leader="none"/>
        </w:tabs>
        <w:spacing w:line="240" w:lineRule="auto" w:before="27" w:after="0"/>
        <w:ind w:left="2691"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19"/>
        </w:numPr>
        <w:tabs>
          <w:tab w:pos="2690" w:val="left" w:leader="none"/>
        </w:tabs>
        <w:spacing w:line="240" w:lineRule="auto" w:before="22" w:after="0"/>
        <w:ind w:left="2690" w:right="0" w:hanging="282"/>
        <w:jc w:val="left"/>
        <w:rPr>
          <w:sz w:val="22"/>
        </w:rPr>
      </w:pPr>
      <w:r>
        <w:rPr>
          <w:spacing w:val="-8"/>
          <w:sz w:val="22"/>
        </w:rPr>
        <w:t>Select</w:t>
      </w:r>
      <w:r>
        <w:rPr>
          <w:spacing w:val="3"/>
          <w:sz w:val="22"/>
        </w:rPr>
        <w:t> </w:t>
      </w:r>
      <w:r>
        <w:rPr>
          <w:spacing w:val="-8"/>
          <w:sz w:val="22"/>
        </w:rPr>
        <w:t>“Upgrade</w:t>
      </w:r>
      <w:r>
        <w:rPr>
          <w:spacing w:val="4"/>
          <w:sz w:val="22"/>
        </w:rPr>
        <w:t> </w:t>
      </w:r>
      <w:r>
        <w:rPr>
          <w:spacing w:val="-8"/>
          <w:sz w:val="22"/>
        </w:rPr>
        <w:t>Consent”</w:t>
      </w:r>
      <w:r>
        <w:rPr>
          <w:spacing w:val="4"/>
          <w:sz w:val="22"/>
        </w:rPr>
        <w:t> </w:t>
      </w:r>
      <w:r>
        <w:rPr>
          <w:spacing w:val="-8"/>
          <w:sz w:val="22"/>
        </w:rPr>
        <w:t>(</w:t>
      </w:r>
      <w:r>
        <w:rPr>
          <w:rFonts w:ascii="Arial" w:hAnsi="Arial"/>
          <w:spacing w:val="-8"/>
          <w:sz w:val="22"/>
        </w:rPr>
        <w:t></w:t>
      </w:r>
      <w:r>
        <w:rPr>
          <w:rFonts w:ascii="Arial" w:hAnsi="Arial"/>
          <w:spacing w:val="-2"/>
          <w:sz w:val="22"/>
        </w:rPr>
        <w:t> </w:t>
      </w:r>
      <w:r>
        <w:rPr>
          <w:spacing w:val="-8"/>
          <w:sz w:val="22"/>
        </w:rPr>
        <w:t>on</w:t>
      </w:r>
      <w:r>
        <w:rPr>
          <w:spacing w:val="5"/>
          <w:sz w:val="22"/>
        </w:rPr>
        <w:t> </w:t>
      </w:r>
      <w:r>
        <w:rPr>
          <w:spacing w:val="-8"/>
          <w:sz w:val="22"/>
        </w:rPr>
        <w:t>the</w:t>
      </w:r>
      <w:r>
        <w:rPr>
          <w:spacing w:val="4"/>
          <w:sz w:val="22"/>
        </w:rPr>
        <w:t> </w:t>
      </w:r>
      <w:r>
        <w:rPr>
          <w:spacing w:val="-8"/>
          <w:sz w:val="22"/>
        </w:rPr>
        <w:t>display),</w:t>
      </w:r>
      <w:r>
        <w:rPr>
          <w:spacing w:val="5"/>
          <w:sz w:val="22"/>
        </w:rPr>
        <w:t> </w:t>
      </w:r>
      <w:r>
        <w:rPr>
          <w:spacing w:val="-8"/>
          <w:sz w:val="22"/>
        </w:rPr>
        <w:t>press</w:t>
      </w:r>
      <w:r>
        <w:rPr>
          <w:spacing w:val="4"/>
          <w:sz w:val="22"/>
        </w:rPr>
        <w:t> </w:t>
      </w:r>
      <w:r>
        <w:rPr>
          <w:rFonts w:ascii="Arial" w:hAnsi="Arial"/>
          <w:color w:val="4E9EFF"/>
          <w:spacing w:val="-8"/>
          <w:sz w:val="26"/>
        </w:rPr>
        <w:t>F</w:t>
      </w:r>
      <w:r>
        <w:rPr>
          <w:spacing w:val="-8"/>
          <w:sz w:val="22"/>
        </w:rPr>
        <w:t>.</w:t>
      </w:r>
    </w:p>
    <w:p>
      <w:pPr>
        <w:pStyle w:val="ListParagraph"/>
        <w:numPr>
          <w:ilvl w:val="0"/>
          <w:numId w:val="19"/>
        </w:numPr>
        <w:tabs>
          <w:tab w:pos="2691" w:val="left" w:leader="none"/>
        </w:tabs>
        <w:spacing w:line="240" w:lineRule="auto" w:before="21" w:after="0"/>
        <w:ind w:left="2691" w:right="0" w:hanging="282"/>
        <w:jc w:val="left"/>
        <w:rPr>
          <w:sz w:val="22"/>
        </w:rPr>
      </w:pPr>
      <w:bookmarkStart w:name="_bookmark54" w:id="74"/>
      <w:bookmarkEnd w:id="74"/>
      <w:r>
        <w:rPr/>
      </w:r>
      <w:r>
        <w:rPr>
          <w:sz w:val="22"/>
        </w:rPr>
        <w:t>Press</w:t>
      </w:r>
      <w:r>
        <w:rPr>
          <w:spacing w:val="6"/>
          <w:sz w:val="22"/>
        </w:rPr>
        <w:t> </w:t>
      </w:r>
      <w:r>
        <w:rPr>
          <w:rFonts w:ascii="Arial"/>
          <w:color w:val="4E9EFF"/>
          <w:sz w:val="26"/>
        </w:rPr>
        <w:t>S</w:t>
      </w:r>
      <w:r>
        <w:rPr>
          <w:rFonts w:ascii="Arial"/>
          <w:color w:val="4E9EFF"/>
          <w:spacing w:val="-12"/>
          <w:sz w:val="26"/>
        </w:rPr>
        <w:t> </w:t>
      </w:r>
      <w:r>
        <w:rPr>
          <w:sz w:val="22"/>
        </w:rPr>
        <w:t>to</w:t>
      </w:r>
      <w:r>
        <w:rPr>
          <w:spacing w:val="6"/>
          <w:sz w:val="22"/>
        </w:rPr>
        <w:t> </w:t>
      </w:r>
      <w:r>
        <w:rPr>
          <w:sz w:val="22"/>
        </w:rPr>
        <w:t>set</w:t>
      </w:r>
      <w:r>
        <w:rPr>
          <w:spacing w:val="4"/>
          <w:sz w:val="22"/>
        </w:rPr>
        <w:t> </w:t>
      </w:r>
      <w:r>
        <w:rPr>
          <w:sz w:val="22"/>
        </w:rPr>
        <w:t>Upgrade</w:t>
      </w:r>
      <w:r>
        <w:rPr>
          <w:spacing w:val="6"/>
          <w:sz w:val="22"/>
        </w:rPr>
        <w:t> </w:t>
      </w:r>
      <w:r>
        <w:rPr>
          <w:spacing w:val="-2"/>
          <w:sz w:val="22"/>
        </w:rPr>
        <w:t>Consent.</w:t>
      </w:r>
    </w:p>
    <w:p>
      <w:pPr>
        <w:pStyle w:val="Heading2"/>
        <w:numPr>
          <w:ilvl w:val="2"/>
          <w:numId w:val="11"/>
        </w:numPr>
        <w:tabs>
          <w:tab w:pos="1059" w:val="left" w:leader="none"/>
        </w:tabs>
        <w:spacing w:line="240" w:lineRule="auto" w:before="33" w:after="0"/>
        <w:ind w:left="1059" w:right="0" w:hanging="918"/>
        <w:jc w:val="left"/>
      </w:pPr>
      <w:bookmarkStart w:name="4.1.10 Setting Pulse LED" w:id="75"/>
      <w:bookmarkEnd w:id="75"/>
      <w:r>
        <w:rPr>
          <w:b w:val="0"/>
        </w:rPr>
      </w:r>
      <w:bookmarkStart w:name="_bookmark55" w:id="76"/>
      <w:bookmarkEnd w:id="76"/>
      <w:r>
        <w:rPr>
          <w:b w:val="0"/>
        </w:rPr>
      </w:r>
      <w:r>
        <w:rPr/>
        <w:t>Setting</w:t>
      </w:r>
      <w:r>
        <w:rPr>
          <w:spacing w:val="-3"/>
        </w:rPr>
        <w:t> </w:t>
      </w:r>
      <w:r>
        <w:rPr/>
        <w:t>Pulse</w:t>
      </w:r>
      <w:r>
        <w:rPr>
          <w:spacing w:val="-2"/>
        </w:rPr>
        <w:t> </w:t>
      </w:r>
      <w:r>
        <w:rPr>
          <w:spacing w:val="-5"/>
        </w:rPr>
        <w:t>LED</w:t>
      </w:r>
    </w:p>
    <w:p>
      <w:pPr>
        <w:pStyle w:val="BodyText"/>
        <w:spacing w:before="170"/>
        <w:ind w:left="2125"/>
      </w:pPr>
      <w:r>
        <w:rPr/>
        <w:t>To</w:t>
      </w:r>
      <w:r>
        <w:rPr>
          <w:spacing w:val="-8"/>
        </w:rPr>
        <w:t> </w:t>
      </w:r>
      <w:r>
        <w:rPr/>
        <w:t>set</w:t>
      </w:r>
      <w:r>
        <w:rPr>
          <w:spacing w:val="-7"/>
        </w:rPr>
        <w:t> </w:t>
      </w:r>
      <w:r>
        <w:rPr/>
        <w:t>pulse</w:t>
      </w:r>
      <w:r>
        <w:rPr>
          <w:spacing w:val="-8"/>
        </w:rPr>
        <w:t> </w:t>
      </w:r>
      <w:r>
        <w:rPr/>
        <w:t>LED,</w:t>
      </w:r>
      <w:r>
        <w:rPr>
          <w:spacing w:val="-7"/>
        </w:rPr>
        <w:t> </w:t>
      </w:r>
      <w:r>
        <w:rPr/>
        <w:t>perform</w:t>
      </w:r>
      <w:r>
        <w:rPr>
          <w:spacing w:val="-7"/>
        </w:rPr>
        <w:t> </w:t>
      </w:r>
      <w:r>
        <w:rPr/>
        <w:t>the</w:t>
      </w:r>
      <w:r>
        <w:rPr>
          <w:spacing w:val="-7"/>
        </w:rPr>
        <w:t> </w:t>
      </w:r>
      <w:r>
        <w:rPr/>
        <w:t>following</w:t>
      </w:r>
      <w:r>
        <w:rPr>
          <w:spacing w:val="-7"/>
        </w:rPr>
        <w:t> </w:t>
      </w:r>
      <w:r>
        <w:rPr>
          <w:spacing w:val="-2"/>
        </w:rPr>
        <w:t>steps:</w:t>
      </w:r>
    </w:p>
    <w:p>
      <w:pPr>
        <w:pStyle w:val="ListParagraph"/>
        <w:numPr>
          <w:ilvl w:val="0"/>
          <w:numId w:val="20"/>
        </w:numPr>
        <w:tabs>
          <w:tab w:pos="2690" w:val="left" w:leader="none"/>
        </w:tabs>
        <w:spacing w:line="240" w:lineRule="auto" w:before="29" w:after="0"/>
        <w:ind w:left="2690"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20"/>
        </w:numPr>
        <w:tabs>
          <w:tab w:pos="2691" w:val="left" w:leader="none"/>
        </w:tabs>
        <w:spacing w:line="240" w:lineRule="auto" w:before="21" w:after="0"/>
        <w:ind w:left="2691" w:right="0" w:hanging="283"/>
        <w:jc w:val="left"/>
        <w:rPr>
          <w:sz w:val="22"/>
        </w:rPr>
      </w:pPr>
      <w:r>
        <w:rPr>
          <w:w w:val="90"/>
          <w:sz w:val="22"/>
        </w:rPr>
        <w:t>Select</w:t>
      </w:r>
      <w:r>
        <w:rPr>
          <w:spacing w:val="6"/>
          <w:sz w:val="22"/>
        </w:rPr>
        <w:t> </w:t>
      </w:r>
      <w:r>
        <w:rPr>
          <w:w w:val="90"/>
          <w:sz w:val="22"/>
        </w:rPr>
        <w:t>“Pulse</w:t>
      </w:r>
      <w:r>
        <w:rPr>
          <w:spacing w:val="7"/>
          <w:sz w:val="22"/>
        </w:rPr>
        <w:t> </w:t>
      </w:r>
      <w:r>
        <w:rPr>
          <w:w w:val="90"/>
          <w:sz w:val="22"/>
        </w:rPr>
        <w:t>LED”</w:t>
      </w:r>
      <w:r>
        <w:rPr>
          <w:spacing w:val="8"/>
          <w:sz w:val="22"/>
        </w:rPr>
        <w:t> </w:t>
      </w:r>
      <w:r>
        <w:rPr>
          <w:w w:val="90"/>
          <w:sz w:val="22"/>
        </w:rPr>
        <w:t>(</w:t>
      </w:r>
      <w:r>
        <w:rPr>
          <w:rFonts w:ascii="Arial" w:hAnsi="Arial"/>
          <w:w w:val="90"/>
          <w:sz w:val="22"/>
        </w:rPr>
        <w:t></w:t>
      </w:r>
      <w:r>
        <w:rPr>
          <w:rFonts w:ascii="Arial" w:hAnsi="Arial"/>
          <w:spacing w:val="63"/>
          <w:sz w:val="22"/>
        </w:rPr>
        <w:t> </w:t>
      </w:r>
      <w:r>
        <w:rPr>
          <w:rFonts w:ascii="Arial" w:hAnsi="Arial"/>
          <w:w w:val="90"/>
          <w:sz w:val="22"/>
        </w:rPr>
        <w:t></w:t>
      </w:r>
      <w:r>
        <w:rPr>
          <w:rFonts w:ascii="Arial" w:hAnsi="Arial"/>
          <w:spacing w:val="1"/>
          <w:sz w:val="22"/>
        </w:rPr>
        <w:t> </w:t>
      </w:r>
      <w:r>
        <w:rPr>
          <w:w w:val="90"/>
          <w:sz w:val="22"/>
        </w:rPr>
        <w:t>on</w:t>
      </w:r>
      <w:r>
        <w:rPr>
          <w:spacing w:val="8"/>
          <w:sz w:val="22"/>
        </w:rPr>
        <w:t> </w:t>
      </w:r>
      <w:r>
        <w:rPr>
          <w:w w:val="90"/>
          <w:sz w:val="22"/>
        </w:rPr>
        <w:t>the</w:t>
      </w:r>
      <w:r>
        <w:rPr>
          <w:spacing w:val="6"/>
          <w:sz w:val="22"/>
        </w:rPr>
        <w:t> </w:t>
      </w:r>
      <w:r>
        <w:rPr>
          <w:w w:val="90"/>
          <w:sz w:val="22"/>
        </w:rPr>
        <w:t>display),</w:t>
      </w:r>
      <w:r>
        <w:rPr>
          <w:spacing w:val="8"/>
          <w:sz w:val="22"/>
        </w:rPr>
        <w:t> </w:t>
      </w:r>
      <w:r>
        <w:rPr>
          <w:w w:val="90"/>
          <w:sz w:val="22"/>
        </w:rPr>
        <w:t>press</w:t>
      </w:r>
      <w:r>
        <w:rPr>
          <w:spacing w:val="5"/>
          <w:sz w:val="22"/>
        </w:rPr>
        <w:t> </w:t>
      </w:r>
      <w:r>
        <w:rPr>
          <w:rFonts w:ascii="Arial" w:hAnsi="Arial"/>
          <w:color w:val="4E9EFF"/>
          <w:spacing w:val="-5"/>
          <w:w w:val="90"/>
          <w:sz w:val="26"/>
        </w:rPr>
        <w:t>F</w:t>
      </w:r>
      <w:r>
        <w:rPr>
          <w:spacing w:val="-5"/>
          <w:w w:val="90"/>
          <w:sz w:val="22"/>
        </w:rPr>
        <w:t>.</w:t>
      </w:r>
    </w:p>
    <w:p>
      <w:pPr>
        <w:pStyle w:val="ListParagraph"/>
        <w:numPr>
          <w:ilvl w:val="0"/>
          <w:numId w:val="20"/>
        </w:numPr>
        <w:tabs>
          <w:tab w:pos="2690" w:val="left" w:leader="none"/>
        </w:tabs>
        <w:spacing w:line="240" w:lineRule="auto" w:before="21" w:after="0"/>
        <w:ind w:left="2690" w:right="0" w:hanging="282"/>
        <w:jc w:val="left"/>
        <w:rPr>
          <w:sz w:val="22"/>
        </w:rPr>
      </w:pPr>
      <w:bookmarkStart w:name="_bookmark56" w:id="77"/>
      <w:bookmarkEnd w:id="77"/>
      <w:r>
        <w:rPr/>
      </w:r>
      <w:r>
        <w:rPr>
          <w:sz w:val="22"/>
        </w:rPr>
        <w:t>Press </w:t>
      </w:r>
      <w:r>
        <w:rPr>
          <w:rFonts w:ascii="Arial"/>
          <w:color w:val="4E9EFF"/>
          <w:sz w:val="26"/>
        </w:rPr>
        <w:t>S</w:t>
      </w:r>
      <w:r>
        <w:rPr>
          <w:rFonts w:ascii="Arial"/>
          <w:color w:val="4E9EFF"/>
          <w:spacing w:val="-18"/>
          <w:sz w:val="26"/>
        </w:rPr>
        <w:t> </w:t>
      </w:r>
      <w:r>
        <w:rPr>
          <w:sz w:val="22"/>
        </w:rPr>
        <w:t>to set</w:t>
      </w:r>
      <w:r>
        <w:rPr>
          <w:spacing w:val="-2"/>
          <w:sz w:val="22"/>
        </w:rPr>
        <w:t> </w:t>
      </w:r>
      <w:r>
        <w:rPr>
          <w:sz w:val="22"/>
        </w:rPr>
        <w:t>the</w:t>
      </w:r>
      <w:r>
        <w:rPr>
          <w:spacing w:val="-1"/>
          <w:sz w:val="22"/>
        </w:rPr>
        <w:t> </w:t>
      </w:r>
      <w:r>
        <w:rPr>
          <w:sz w:val="22"/>
        </w:rPr>
        <w:t>type of</w:t>
      </w:r>
      <w:r>
        <w:rPr>
          <w:spacing w:val="-2"/>
          <w:sz w:val="22"/>
        </w:rPr>
        <w:t> </w:t>
      </w:r>
      <w:r>
        <w:rPr>
          <w:sz w:val="22"/>
        </w:rPr>
        <w:t>energy that</w:t>
      </w:r>
      <w:r>
        <w:rPr>
          <w:spacing w:val="-1"/>
          <w:sz w:val="22"/>
        </w:rPr>
        <w:t> </w:t>
      </w:r>
      <w:r>
        <w:rPr>
          <w:sz w:val="22"/>
        </w:rPr>
        <w:t>the</w:t>
      </w:r>
      <w:r>
        <w:rPr>
          <w:spacing w:val="-1"/>
          <w:sz w:val="22"/>
        </w:rPr>
        <w:t> </w:t>
      </w:r>
      <w:r>
        <w:rPr>
          <w:sz w:val="22"/>
        </w:rPr>
        <w:t>LED shall</w:t>
      </w:r>
      <w:r>
        <w:rPr>
          <w:spacing w:val="-1"/>
          <w:sz w:val="22"/>
        </w:rPr>
        <w:t> </w:t>
      </w:r>
      <w:r>
        <w:rPr>
          <w:sz w:val="22"/>
        </w:rPr>
        <w:t>indicate </w:t>
      </w:r>
      <w:r>
        <w:rPr>
          <w:spacing w:val="-5"/>
          <w:sz w:val="22"/>
        </w:rPr>
        <w:t>on.</w:t>
      </w:r>
    </w:p>
    <w:p>
      <w:pPr>
        <w:pStyle w:val="Heading2"/>
        <w:numPr>
          <w:ilvl w:val="2"/>
          <w:numId w:val="11"/>
        </w:numPr>
        <w:tabs>
          <w:tab w:pos="1058" w:val="left" w:leader="none"/>
        </w:tabs>
        <w:spacing w:line="240" w:lineRule="auto" w:before="33" w:after="0"/>
        <w:ind w:left="1058" w:right="0" w:hanging="917"/>
        <w:jc w:val="left"/>
      </w:pPr>
      <w:bookmarkStart w:name="4.1.11 Setting Tariff" w:id="78"/>
      <w:bookmarkEnd w:id="78"/>
      <w:r>
        <w:rPr>
          <w:b w:val="0"/>
        </w:rPr>
      </w:r>
      <w:bookmarkStart w:name="_bookmark57" w:id="79"/>
      <w:bookmarkEnd w:id="79"/>
      <w:r>
        <w:rPr>
          <w:b w:val="0"/>
        </w:rPr>
      </w:r>
      <w:r>
        <w:rPr/>
        <w:t>Setting</w:t>
      </w:r>
      <w:r>
        <w:rPr>
          <w:spacing w:val="1"/>
        </w:rPr>
        <w:t> </w:t>
      </w:r>
      <w:r>
        <w:rPr>
          <w:spacing w:val="-2"/>
        </w:rPr>
        <w:t>Tariff</w:t>
      </w:r>
    </w:p>
    <w:p>
      <w:pPr>
        <w:pStyle w:val="BodyText"/>
        <w:spacing w:line="247" w:lineRule="auto" w:before="171"/>
        <w:ind w:left="2125" w:right="72"/>
      </w:pPr>
      <w:r>
        <w:rPr/>
        <w:t>The</w:t>
      </w:r>
      <w:r>
        <w:rPr>
          <w:spacing w:val="-14"/>
        </w:rPr>
        <w:t> </w:t>
      </w:r>
      <w:r>
        <w:rPr/>
        <w:t>tariff</w:t>
      </w:r>
      <w:r>
        <w:rPr>
          <w:spacing w:val="-14"/>
        </w:rPr>
        <w:t> </w:t>
      </w:r>
      <w:r>
        <w:rPr/>
        <w:t>source</w:t>
      </w:r>
      <w:r>
        <w:rPr>
          <w:spacing w:val="-14"/>
        </w:rPr>
        <w:t> </w:t>
      </w:r>
      <w:r>
        <w:rPr/>
        <w:t>can</w:t>
      </w:r>
      <w:r>
        <w:rPr>
          <w:spacing w:val="-13"/>
        </w:rPr>
        <w:t> </w:t>
      </w:r>
      <w:r>
        <w:rPr/>
        <w:t>be</w:t>
      </w:r>
      <w:r>
        <w:rPr>
          <w:spacing w:val="-14"/>
        </w:rPr>
        <w:t> </w:t>
      </w:r>
      <w:r>
        <w:rPr/>
        <w:t>set</w:t>
      </w:r>
      <w:r>
        <w:rPr>
          <w:spacing w:val="-14"/>
        </w:rPr>
        <w:t> </w:t>
      </w:r>
      <w:r>
        <w:rPr/>
        <w:t>to</w:t>
      </w:r>
      <w:r>
        <w:rPr>
          <w:spacing w:val="-14"/>
        </w:rPr>
        <w:t> </w:t>
      </w:r>
      <w:r>
        <w:rPr/>
        <w:t>input,</w:t>
      </w:r>
      <w:r>
        <w:rPr>
          <w:spacing w:val="-13"/>
        </w:rPr>
        <w:t> </w:t>
      </w:r>
      <w:r>
        <w:rPr/>
        <w:t>or</w:t>
      </w:r>
      <w:r>
        <w:rPr>
          <w:spacing w:val="-14"/>
        </w:rPr>
        <w:t> </w:t>
      </w:r>
      <w:r>
        <w:rPr/>
        <w:t>communication.</w:t>
      </w:r>
      <w:r>
        <w:rPr>
          <w:spacing w:val="-14"/>
        </w:rPr>
        <w:t> </w:t>
      </w:r>
      <w:r>
        <w:rPr/>
        <w:t>To</w:t>
      </w:r>
      <w:r>
        <w:rPr>
          <w:spacing w:val="-14"/>
        </w:rPr>
        <w:t> </w:t>
      </w:r>
      <w:r>
        <w:rPr/>
        <w:t>set</w:t>
      </w:r>
      <w:r>
        <w:rPr>
          <w:spacing w:val="-13"/>
        </w:rPr>
        <w:t> </w:t>
      </w:r>
      <w:r>
        <w:rPr/>
        <w:t>the</w:t>
      </w:r>
      <w:r>
        <w:rPr>
          <w:spacing w:val="-14"/>
        </w:rPr>
        <w:t> </w:t>
      </w:r>
      <w:r>
        <w:rPr/>
        <w:t>tariffs,</w:t>
      </w:r>
      <w:r>
        <w:rPr>
          <w:spacing w:val="-14"/>
        </w:rPr>
        <w:t> </w:t>
      </w:r>
      <w:r>
        <w:rPr/>
        <w:t>perform the following steps:</w:t>
      </w:r>
    </w:p>
    <w:p>
      <w:pPr>
        <w:pStyle w:val="BodyText"/>
        <w:rPr>
          <w:sz w:val="8"/>
        </w:rPr>
      </w:pPr>
    </w:p>
    <w:tbl>
      <w:tblPr>
        <w:tblW w:w="0" w:type="auto"/>
        <w:jc w:val="left"/>
        <w:tblInd w:w="4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6"/>
        <w:gridCol w:w="2324"/>
        <w:gridCol w:w="1712"/>
      </w:tblGrid>
      <w:tr>
        <w:trPr>
          <w:trHeight w:val="330" w:hRule="atLeast"/>
        </w:trPr>
        <w:tc>
          <w:tcPr>
            <w:tcW w:w="626" w:type="dxa"/>
          </w:tcPr>
          <w:p>
            <w:pPr>
              <w:pStyle w:val="TableParagraph"/>
              <w:ind w:left="59"/>
              <w:rPr>
                <w:b/>
                <w:sz w:val="18"/>
              </w:rPr>
            </w:pPr>
            <w:r>
              <w:rPr>
                <w:b/>
                <w:spacing w:val="-4"/>
                <w:sz w:val="18"/>
              </w:rPr>
              <w:t>Step</w:t>
            </w:r>
          </w:p>
        </w:tc>
        <w:tc>
          <w:tcPr>
            <w:tcW w:w="2324" w:type="dxa"/>
          </w:tcPr>
          <w:p>
            <w:pPr>
              <w:pStyle w:val="TableParagraph"/>
              <w:rPr>
                <w:b/>
                <w:sz w:val="18"/>
              </w:rPr>
            </w:pPr>
            <w:r>
              <w:rPr>
                <w:b/>
                <w:spacing w:val="-2"/>
                <w:sz w:val="18"/>
              </w:rPr>
              <w:t>Input</w:t>
            </w:r>
          </w:p>
        </w:tc>
        <w:tc>
          <w:tcPr>
            <w:tcW w:w="1712" w:type="dxa"/>
          </w:tcPr>
          <w:p>
            <w:pPr>
              <w:pStyle w:val="TableParagraph"/>
              <w:ind w:left="61"/>
              <w:rPr>
                <w:b/>
                <w:sz w:val="18"/>
              </w:rPr>
            </w:pPr>
            <w:r>
              <w:rPr>
                <w:b/>
                <w:spacing w:val="-2"/>
                <w:sz w:val="18"/>
              </w:rPr>
              <w:t>Communication</w:t>
            </w:r>
          </w:p>
        </w:tc>
      </w:tr>
      <w:tr>
        <w:trPr>
          <w:trHeight w:val="730" w:hRule="atLeast"/>
        </w:trPr>
        <w:tc>
          <w:tcPr>
            <w:tcW w:w="626" w:type="dxa"/>
          </w:tcPr>
          <w:p>
            <w:pPr>
              <w:pStyle w:val="TableParagraph"/>
              <w:spacing w:before="25"/>
              <w:ind w:left="59"/>
              <w:rPr>
                <w:sz w:val="18"/>
              </w:rPr>
            </w:pPr>
            <w:r>
              <w:rPr>
                <w:spacing w:val="-10"/>
                <w:sz w:val="18"/>
              </w:rPr>
              <w:t>1</w:t>
            </w:r>
          </w:p>
        </w:tc>
        <w:tc>
          <w:tcPr>
            <w:tcW w:w="2324" w:type="dxa"/>
          </w:tcPr>
          <w:p>
            <w:pPr>
              <w:pStyle w:val="TableParagraph"/>
              <w:spacing w:line="216" w:lineRule="auto" w:before="42"/>
              <w:ind w:right="44" w:hanging="1"/>
              <w:rPr>
                <w:sz w:val="18"/>
              </w:rPr>
            </w:pPr>
            <w:r>
              <w:rPr>
                <w:spacing w:val="-4"/>
                <w:w w:val="90"/>
                <w:sz w:val="18"/>
              </w:rPr>
              <w:t>Select</w:t>
            </w:r>
            <w:r>
              <w:rPr>
                <w:spacing w:val="-11"/>
                <w:sz w:val="18"/>
              </w:rPr>
              <w:t> </w:t>
            </w:r>
            <w:r>
              <w:rPr>
                <w:spacing w:val="-4"/>
                <w:w w:val="90"/>
                <w:sz w:val="18"/>
              </w:rPr>
              <w:t></w:t>
            </w:r>
            <w:r>
              <w:rPr>
                <w:spacing w:val="-8"/>
                <w:sz w:val="18"/>
              </w:rPr>
              <w:t> </w:t>
            </w:r>
            <w:r>
              <w:rPr>
                <w:spacing w:val="-4"/>
                <w:w w:val="90"/>
                <w:sz w:val="18"/>
              </w:rPr>
              <w:t>in</w:t>
            </w:r>
            <w:r>
              <w:rPr>
                <w:spacing w:val="-9"/>
                <w:sz w:val="18"/>
              </w:rPr>
              <w:t> </w:t>
            </w:r>
            <w:r>
              <w:rPr>
                <w:spacing w:val="-4"/>
                <w:w w:val="90"/>
                <w:sz w:val="18"/>
              </w:rPr>
              <w:t>the</w:t>
            </w:r>
            <w:r>
              <w:rPr>
                <w:spacing w:val="-8"/>
                <w:sz w:val="18"/>
              </w:rPr>
              <w:t> </w:t>
            </w:r>
            <w:r>
              <w:rPr>
                <w:spacing w:val="-4"/>
                <w:w w:val="90"/>
                <w:sz w:val="18"/>
              </w:rPr>
              <w:t>main </w:t>
            </w:r>
            <w:r>
              <w:rPr>
                <w:sz w:val="18"/>
              </w:rPr>
              <w:t>menu, press </w:t>
            </w:r>
            <w:r>
              <w:rPr>
                <w:color w:val="4E9EFF"/>
                <w:sz w:val="22"/>
              </w:rPr>
              <w:t>F</w:t>
            </w:r>
            <w:r>
              <w:rPr>
                <w:sz w:val="18"/>
              </w:rPr>
              <w:t>.</w:t>
            </w:r>
          </w:p>
        </w:tc>
        <w:tc>
          <w:tcPr>
            <w:tcW w:w="1712" w:type="dxa"/>
          </w:tcPr>
          <w:p>
            <w:pPr>
              <w:pStyle w:val="TableParagraph"/>
              <w:spacing w:line="235" w:lineRule="auto" w:before="28"/>
              <w:ind w:right="174"/>
              <w:rPr>
                <w:sz w:val="18"/>
              </w:rPr>
            </w:pPr>
            <w:r>
              <w:rPr>
                <w:w w:val="90"/>
                <w:sz w:val="18"/>
              </w:rPr>
              <w:t>Select</w:t>
            </w:r>
            <w:r>
              <w:rPr>
                <w:spacing w:val="-8"/>
                <w:w w:val="90"/>
                <w:sz w:val="18"/>
              </w:rPr>
              <w:t> </w:t>
            </w:r>
            <w:r>
              <w:rPr>
                <w:w w:val="90"/>
                <w:sz w:val="18"/>
              </w:rPr>
              <w:t></w:t>
            </w:r>
            <w:r>
              <w:rPr>
                <w:spacing w:val="-7"/>
                <w:w w:val="90"/>
                <w:sz w:val="18"/>
              </w:rPr>
              <w:t> </w:t>
            </w:r>
            <w:r>
              <w:rPr>
                <w:w w:val="90"/>
                <w:sz w:val="18"/>
              </w:rPr>
              <w:t>in</w:t>
            </w:r>
            <w:r>
              <w:rPr>
                <w:spacing w:val="-8"/>
                <w:w w:val="90"/>
                <w:sz w:val="18"/>
              </w:rPr>
              <w:t> </w:t>
            </w:r>
            <w:r>
              <w:rPr>
                <w:w w:val="90"/>
                <w:sz w:val="18"/>
              </w:rPr>
              <w:t>the </w:t>
            </w:r>
            <w:r>
              <w:rPr>
                <w:sz w:val="18"/>
              </w:rPr>
              <w:t>main</w:t>
            </w:r>
            <w:r>
              <w:rPr>
                <w:spacing w:val="-15"/>
                <w:sz w:val="18"/>
              </w:rPr>
              <w:t> </w:t>
            </w:r>
            <w:r>
              <w:rPr>
                <w:sz w:val="18"/>
              </w:rPr>
              <w:t>menu,</w:t>
            </w:r>
            <w:r>
              <w:rPr>
                <w:spacing w:val="-12"/>
                <w:sz w:val="18"/>
              </w:rPr>
              <w:t> </w:t>
            </w:r>
            <w:r>
              <w:rPr>
                <w:sz w:val="18"/>
              </w:rPr>
              <w:t>press </w:t>
            </w:r>
            <w:r>
              <w:rPr>
                <w:color w:val="4E9EFF"/>
                <w:spacing w:val="-6"/>
                <w:sz w:val="22"/>
              </w:rPr>
              <w:t>F</w:t>
            </w:r>
            <w:r>
              <w:rPr>
                <w:spacing w:val="-6"/>
                <w:sz w:val="18"/>
              </w:rPr>
              <w:t>.</w:t>
            </w:r>
          </w:p>
        </w:tc>
      </w:tr>
      <w:tr>
        <w:trPr>
          <w:trHeight w:val="509" w:hRule="atLeast"/>
        </w:trPr>
        <w:tc>
          <w:tcPr>
            <w:tcW w:w="626" w:type="dxa"/>
          </w:tcPr>
          <w:p>
            <w:pPr>
              <w:pStyle w:val="TableParagraph"/>
              <w:spacing w:before="25"/>
              <w:ind w:left="59"/>
              <w:rPr>
                <w:sz w:val="18"/>
              </w:rPr>
            </w:pPr>
            <w:r>
              <w:rPr>
                <w:spacing w:val="-10"/>
                <w:sz w:val="18"/>
              </w:rPr>
              <w:t>2</w:t>
            </w:r>
          </w:p>
        </w:tc>
        <w:tc>
          <w:tcPr>
            <w:tcW w:w="2324" w:type="dxa"/>
          </w:tcPr>
          <w:p>
            <w:pPr>
              <w:pStyle w:val="TableParagraph"/>
              <w:spacing w:line="241" w:lineRule="exact" w:before="0"/>
              <w:rPr>
                <w:sz w:val="22"/>
              </w:rPr>
            </w:pPr>
            <w:r>
              <w:rPr>
                <w:spacing w:val="-2"/>
                <w:w w:val="85"/>
                <w:sz w:val="18"/>
              </w:rPr>
              <w:t>Select</w:t>
            </w:r>
            <w:r>
              <w:rPr>
                <w:spacing w:val="-5"/>
                <w:sz w:val="18"/>
              </w:rPr>
              <w:t> </w:t>
            </w:r>
            <w:r>
              <w:rPr>
                <w:spacing w:val="-2"/>
                <w:w w:val="85"/>
                <w:sz w:val="18"/>
              </w:rPr>
              <w:t>,</w:t>
            </w:r>
            <w:r>
              <w:rPr>
                <w:spacing w:val="-4"/>
                <w:sz w:val="18"/>
              </w:rPr>
              <w:t> </w:t>
            </w:r>
            <w:r>
              <w:rPr>
                <w:spacing w:val="-2"/>
                <w:w w:val="85"/>
                <w:sz w:val="18"/>
              </w:rPr>
              <w:t>press</w:t>
            </w:r>
            <w:r>
              <w:rPr>
                <w:spacing w:val="-4"/>
                <w:sz w:val="18"/>
              </w:rPr>
              <w:t> </w:t>
            </w:r>
            <w:r>
              <w:rPr>
                <w:color w:val="4E9EFF"/>
                <w:spacing w:val="-5"/>
                <w:w w:val="85"/>
                <w:sz w:val="22"/>
              </w:rPr>
              <w:t>F.</w:t>
            </w:r>
          </w:p>
        </w:tc>
        <w:tc>
          <w:tcPr>
            <w:tcW w:w="1712" w:type="dxa"/>
          </w:tcPr>
          <w:p>
            <w:pPr>
              <w:pStyle w:val="TableParagraph"/>
              <w:spacing w:line="216" w:lineRule="auto" w:before="42"/>
              <w:ind w:right="174"/>
              <w:rPr>
                <w:sz w:val="22"/>
              </w:rPr>
            </w:pPr>
            <w:r>
              <w:rPr>
                <w:spacing w:val="-18"/>
                <w:w w:val="80"/>
                <w:sz w:val="18"/>
              </w:rPr>
              <w:t>Select</w:t>
            </w:r>
            <w:r>
              <w:rPr>
                <w:sz w:val="18"/>
              </w:rPr>
              <w:t> </w:t>
            </w:r>
            <w:r>
              <w:rPr>
                <w:spacing w:val="-18"/>
                <w:w w:val="80"/>
                <w:sz w:val="18"/>
              </w:rPr>
              <w:t>,</w:t>
            </w:r>
            <w:r>
              <w:rPr>
                <w:sz w:val="18"/>
              </w:rPr>
              <w:t> press </w:t>
            </w:r>
            <w:r>
              <w:rPr>
                <w:color w:val="4E9EFF"/>
                <w:sz w:val="22"/>
              </w:rPr>
              <w:t>F.</w:t>
            </w:r>
          </w:p>
        </w:tc>
      </w:tr>
      <w:tr>
        <w:trPr>
          <w:trHeight w:val="509" w:hRule="atLeast"/>
        </w:trPr>
        <w:tc>
          <w:tcPr>
            <w:tcW w:w="626" w:type="dxa"/>
          </w:tcPr>
          <w:p>
            <w:pPr>
              <w:pStyle w:val="TableParagraph"/>
              <w:ind w:left="59"/>
              <w:rPr>
                <w:sz w:val="18"/>
              </w:rPr>
            </w:pPr>
            <w:r>
              <w:rPr>
                <w:spacing w:val="-10"/>
                <w:sz w:val="18"/>
              </w:rPr>
              <w:t>3</w:t>
            </w:r>
          </w:p>
        </w:tc>
        <w:tc>
          <w:tcPr>
            <w:tcW w:w="2324" w:type="dxa"/>
          </w:tcPr>
          <w:p>
            <w:pPr>
              <w:pStyle w:val="TableParagraph"/>
              <w:spacing w:line="244" w:lineRule="auto" w:before="0"/>
              <w:ind w:hanging="1"/>
              <w:rPr>
                <w:sz w:val="18"/>
              </w:rPr>
            </w:pPr>
            <w:r>
              <w:rPr>
                <w:sz w:val="18"/>
              </w:rPr>
              <w:t>Press </w:t>
            </w:r>
            <w:r>
              <w:rPr>
                <w:color w:val="4E9EFF"/>
                <w:sz w:val="22"/>
              </w:rPr>
              <w:t>S</w:t>
            </w:r>
            <w:r>
              <w:rPr>
                <w:color w:val="4E9EFF"/>
                <w:spacing w:val="-10"/>
                <w:sz w:val="22"/>
              </w:rPr>
              <w:t> </w:t>
            </w:r>
            <w:r>
              <w:rPr>
                <w:sz w:val="18"/>
              </w:rPr>
              <w:t>and select Input </w:t>
            </w:r>
            <w:r>
              <w:rPr>
                <w:spacing w:val="-2"/>
                <w:w w:val="90"/>
                <w:sz w:val="18"/>
              </w:rPr>
              <w:t>().</w:t>
            </w:r>
          </w:p>
        </w:tc>
        <w:tc>
          <w:tcPr>
            <w:tcW w:w="1712" w:type="dxa"/>
          </w:tcPr>
          <w:p>
            <w:pPr>
              <w:pStyle w:val="TableParagraph"/>
              <w:spacing w:line="244" w:lineRule="auto" w:before="0"/>
              <w:ind w:right="174"/>
              <w:rPr>
                <w:sz w:val="18"/>
              </w:rPr>
            </w:pPr>
            <w:r>
              <w:rPr>
                <w:sz w:val="18"/>
              </w:rPr>
              <w:t>Press </w:t>
            </w:r>
            <w:r>
              <w:rPr>
                <w:color w:val="4E9EFF"/>
                <w:sz w:val="22"/>
              </w:rPr>
              <w:t>S </w:t>
            </w:r>
            <w:r>
              <w:rPr>
                <w:sz w:val="18"/>
              </w:rPr>
              <w:t>and se-</w:t>
            </w:r>
            <w:r>
              <w:rPr>
                <w:spacing w:val="-12"/>
                <w:w w:val="90"/>
                <w:sz w:val="18"/>
              </w:rPr>
              <w:t>lect</w:t>
            </w:r>
            <w:r>
              <w:rPr>
                <w:spacing w:val="-1"/>
                <w:sz w:val="18"/>
              </w:rPr>
              <w:t> </w:t>
            </w:r>
            <w:r>
              <w:rPr>
                <w:spacing w:val="-12"/>
                <w:w w:val="90"/>
                <w:sz w:val="18"/>
              </w:rPr>
              <w:t>Comm</w:t>
            </w:r>
            <w:r>
              <w:rPr>
                <w:spacing w:val="-1"/>
                <w:sz w:val="18"/>
              </w:rPr>
              <w:t> </w:t>
            </w:r>
            <w:r>
              <w:rPr>
                <w:spacing w:val="-12"/>
                <w:w w:val="90"/>
                <w:sz w:val="18"/>
              </w:rPr>
              <w:t>().</w:t>
            </w:r>
          </w:p>
        </w:tc>
      </w:tr>
      <w:tr>
        <w:trPr>
          <w:trHeight w:val="1170" w:hRule="atLeast"/>
        </w:trPr>
        <w:tc>
          <w:tcPr>
            <w:tcW w:w="626" w:type="dxa"/>
          </w:tcPr>
          <w:p>
            <w:pPr>
              <w:pStyle w:val="TableParagraph"/>
              <w:ind w:left="59"/>
              <w:rPr>
                <w:sz w:val="18"/>
              </w:rPr>
            </w:pPr>
            <w:r>
              <w:rPr>
                <w:spacing w:val="-10"/>
                <w:sz w:val="18"/>
              </w:rPr>
              <w:t>4</w:t>
            </w:r>
          </w:p>
        </w:tc>
        <w:tc>
          <w:tcPr>
            <w:tcW w:w="2324" w:type="dxa"/>
          </w:tcPr>
          <w:p>
            <w:pPr>
              <w:pStyle w:val="TableParagraph"/>
              <w:spacing w:line="252" w:lineRule="auto" w:before="0"/>
              <w:ind w:right="44" w:hanging="1"/>
              <w:rPr>
                <w:sz w:val="18"/>
              </w:rPr>
            </w:pPr>
            <w:r>
              <w:rPr>
                <w:sz w:val="18"/>
              </w:rPr>
              <w:t>Use </w:t>
            </w:r>
            <w:r>
              <w:rPr>
                <w:color w:val="4E9EFF"/>
                <w:sz w:val="22"/>
              </w:rPr>
              <w:t>G</w:t>
            </w:r>
            <w:r>
              <w:rPr>
                <w:color w:val="4E9EFF"/>
                <w:spacing w:val="-7"/>
                <w:sz w:val="22"/>
              </w:rPr>
              <w:t> </w:t>
            </w:r>
            <w:r>
              <w:rPr>
                <w:sz w:val="18"/>
              </w:rPr>
              <w:t>to toggle to the first configuration.</w:t>
            </w:r>
            <w:r>
              <w:rPr>
                <w:spacing w:val="-15"/>
                <w:sz w:val="18"/>
              </w:rPr>
              <w:t> </w:t>
            </w:r>
            <w:r>
              <w:rPr>
                <w:sz w:val="18"/>
              </w:rPr>
              <w:t>Four</w:t>
            </w:r>
            <w:r>
              <w:rPr>
                <w:spacing w:val="-12"/>
                <w:sz w:val="18"/>
              </w:rPr>
              <w:t> </w:t>
            </w:r>
            <w:r>
              <w:rPr>
                <w:sz w:val="18"/>
              </w:rPr>
              <w:t>configu-rations are available. Set the</w:t>
            </w:r>
            <w:r>
              <w:rPr>
                <w:spacing w:val="-9"/>
                <w:sz w:val="18"/>
              </w:rPr>
              <w:t> </w:t>
            </w:r>
            <w:r>
              <w:rPr>
                <w:sz w:val="18"/>
              </w:rPr>
              <w:t>tariff</w:t>
            </w:r>
            <w:r>
              <w:rPr>
                <w:spacing w:val="-10"/>
                <w:sz w:val="18"/>
              </w:rPr>
              <w:t> </w:t>
            </w:r>
            <w:r>
              <w:rPr>
                <w:sz w:val="18"/>
              </w:rPr>
              <w:t>that</w:t>
            </w:r>
            <w:r>
              <w:rPr>
                <w:spacing w:val="-9"/>
                <w:sz w:val="18"/>
              </w:rPr>
              <w:t> </w:t>
            </w:r>
            <w:r>
              <w:rPr>
                <w:sz w:val="18"/>
              </w:rPr>
              <w:t>shall</w:t>
            </w:r>
            <w:r>
              <w:rPr>
                <w:spacing w:val="-9"/>
                <w:sz w:val="18"/>
              </w:rPr>
              <w:t> </w:t>
            </w:r>
            <w:r>
              <w:rPr>
                <w:sz w:val="18"/>
              </w:rPr>
              <w:t>be</w:t>
            </w:r>
            <w:r>
              <w:rPr>
                <w:spacing w:val="-9"/>
                <w:sz w:val="18"/>
              </w:rPr>
              <w:t> </w:t>
            </w:r>
            <w:r>
              <w:rPr>
                <w:sz w:val="18"/>
              </w:rPr>
              <w:t>active for each configuration.</w:t>
            </w:r>
          </w:p>
        </w:tc>
        <w:tc>
          <w:tcPr>
            <w:tcW w:w="1712" w:type="dxa"/>
          </w:tcPr>
          <w:p>
            <w:pPr>
              <w:pStyle w:val="TableParagraph"/>
              <w:spacing w:line="254" w:lineRule="auto"/>
              <w:rPr>
                <w:sz w:val="18"/>
              </w:rPr>
            </w:pPr>
            <w:r>
              <w:rPr>
                <w:sz w:val="18"/>
              </w:rPr>
              <w:t>The tariff source is now</w:t>
            </w:r>
            <w:r>
              <w:rPr>
                <w:spacing w:val="-13"/>
                <w:sz w:val="18"/>
              </w:rPr>
              <w:t> </w:t>
            </w:r>
            <w:r>
              <w:rPr>
                <w:sz w:val="18"/>
              </w:rPr>
              <w:t>set</w:t>
            </w:r>
            <w:r>
              <w:rPr>
                <w:spacing w:val="-12"/>
                <w:sz w:val="18"/>
              </w:rPr>
              <w:t> </w:t>
            </w:r>
            <w:r>
              <w:rPr>
                <w:sz w:val="18"/>
              </w:rPr>
              <w:t>for</w:t>
            </w:r>
            <w:r>
              <w:rPr>
                <w:spacing w:val="-13"/>
                <w:sz w:val="18"/>
              </w:rPr>
              <w:t> </w:t>
            </w:r>
            <w:r>
              <w:rPr>
                <w:sz w:val="18"/>
              </w:rPr>
              <w:t>commu-</w:t>
            </w:r>
            <w:r>
              <w:rPr>
                <w:spacing w:val="-2"/>
                <w:sz w:val="18"/>
              </w:rPr>
              <w:t>nication.</w:t>
            </w:r>
          </w:p>
        </w:tc>
      </w:tr>
      <w:tr>
        <w:trPr>
          <w:trHeight w:val="290" w:hRule="atLeast"/>
        </w:trPr>
        <w:tc>
          <w:tcPr>
            <w:tcW w:w="626" w:type="dxa"/>
          </w:tcPr>
          <w:p>
            <w:pPr>
              <w:pStyle w:val="TableParagraph"/>
              <w:spacing w:before="25"/>
              <w:ind w:left="59"/>
              <w:rPr>
                <w:sz w:val="18"/>
              </w:rPr>
            </w:pPr>
            <w:r>
              <w:rPr>
                <w:spacing w:val="-10"/>
                <w:sz w:val="18"/>
              </w:rPr>
              <w:t>5</w:t>
            </w:r>
          </w:p>
        </w:tc>
        <w:tc>
          <w:tcPr>
            <w:tcW w:w="2324" w:type="dxa"/>
          </w:tcPr>
          <w:p>
            <w:pPr>
              <w:pStyle w:val="TableParagraph"/>
              <w:spacing w:before="25"/>
              <w:rPr>
                <w:sz w:val="18"/>
              </w:rPr>
            </w:pPr>
            <w:r>
              <w:rPr>
                <w:spacing w:val="-10"/>
                <w:sz w:val="18"/>
              </w:rPr>
              <w:t>–</w:t>
            </w:r>
          </w:p>
        </w:tc>
        <w:tc>
          <w:tcPr>
            <w:tcW w:w="1712" w:type="dxa"/>
          </w:tcPr>
          <w:p>
            <w:pPr>
              <w:pStyle w:val="TableParagraph"/>
              <w:spacing w:before="25"/>
              <w:rPr>
                <w:sz w:val="18"/>
              </w:rPr>
            </w:pPr>
            <w:r>
              <w:rPr>
                <w:spacing w:val="-10"/>
                <w:sz w:val="18"/>
              </w:rPr>
              <w:t>–</w:t>
            </w:r>
          </w:p>
        </w:tc>
      </w:tr>
    </w:tbl>
    <w:p>
      <w:pPr>
        <w:pStyle w:val="Heading2"/>
        <w:numPr>
          <w:ilvl w:val="2"/>
          <w:numId w:val="11"/>
        </w:numPr>
        <w:tabs>
          <w:tab w:pos="1058" w:val="left" w:leader="none"/>
        </w:tabs>
        <w:spacing w:line="240" w:lineRule="auto" w:before="172" w:after="0"/>
        <w:ind w:left="1058" w:right="0" w:hanging="917"/>
        <w:jc w:val="left"/>
      </w:pPr>
      <w:bookmarkStart w:name="4.1.12 Resetting Resettable Registers" w:id="80"/>
      <w:bookmarkEnd w:id="80"/>
      <w:r>
        <w:rPr>
          <w:b w:val="0"/>
        </w:rPr>
      </w:r>
      <w:bookmarkStart w:name="_bookmark59" w:id="81"/>
      <w:bookmarkEnd w:id="81"/>
      <w:r>
        <w:rPr>
          <w:b w:val="0"/>
        </w:rPr>
      </w:r>
      <w:bookmarkStart w:name="_bookmark58" w:id="82"/>
      <w:bookmarkEnd w:id="82"/>
      <w:r>
        <w:rPr/>
        <w:t>Resetting</w:t>
      </w:r>
      <w:r>
        <w:rPr>
          <w:spacing w:val="-9"/>
        </w:rPr>
        <w:t> </w:t>
      </w:r>
      <w:r>
        <w:rPr/>
        <w:t>Resettable</w:t>
      </w:r>
      <w:r>
        <w:rPr>
          <w:spacing w:val="-8"/>
        </w:rPr>
        <w:t> </w:t>
      </w:r>
      <w:r>
        <w:rPr>
          <w:spacing w:val="-2"/>
        </w:rPr>
        <w:t>Registers</w:t>
      </w:r>
    </w:p>
    <w:p>
      <w:pPr>
        <w:pStyle w:val="BodyText"/>
        <w:spacing w:before="171"/>
        <w:ind w:left="2125"/>
      </w:pPr>
      <w:r>
        <w:rPr/>
        <w:t>To</w:t>
      </w:r>
      <w:r>
        <w:rPr>
          <w:spacing w:val="-10"/>
        </w:rPr>
        <w:t> </w:t>
      </w:r>
      <w:r>
        <w:rPr/>
        <w:t>reset</w:t>
      </w:r>
      <w:r>
        <w:rPr>
          <w:spacing w:val="-10"/>
        </w:rPr>
        <w:t> </w:t>
      </w:r>
      <w:r>
        <w:rPr/>
        <w:t>registers,</w:t>
      </w:r>
      <w:r>
        <w:rPr>
          <w:spacing w:val="-10"/>
        </w:rPr>
        <w:t> </w:t>
      </w:r>
      <w:r>
        <w:rPr/>
        <w:t>perform</w:t>
      </w:r>
      <w:r>
        <w:rPr>
          <w:spacing w:val="-9"/>
        </w:rPr>
        <w:t> </w:t>
      </w:r>
      <w:r>
        <w:rPr/>
        <w:t>the</w:t>
      </w:r>
      <w:r>
        <w:rPr>
          <w:spacing w:val="-10"/>
        </w:rPr>
        <w:t> </w:t>
      </w:r>
      <w:r>
        <w:rPr/>
        <w:t>following</w:t>
      </w:r>
      <w:r>
        <w:rPr>
          <w:spacing w:val="-9"/>
        </w:rPr>
        <w:t> </w:t>
      </w:r>
      <w:r>
        <w:rPr>
          <w:spacing w:val="-2"/>
        </w:rPr>
        <w:t>steps:</w:t>
      </w:r>
    </w:p>
    <w:p>
      <w:pPr>
        <w:pStyle w:val="ListParagraph"/>
        <w:numPr>
          <w:ilvl w:val="0"/>
          <w:numId w:val="21"/>
        </w:numPr>
        <w:tabs>
          <w:tab w:pos="2691" w:val="left" w:leader="none"/>
        </w:tabs>
        <w:spacing w:line="240" w:lineRule="auto" w:before="28" w:after="0"/>
        <w:ind w:left="2691" w:right="0" w:hanging="282"/>
        <w:jc w:val="left"/>
        <w:rPr>
          <w:sz w:val="22"/>
        </w:rPr>
      </w:pPr>
      <w:r>
        <w:rPr>
          <w:spacing w:val="-8"/>
          <w:sz w:val="22"/>
        </w:rPr>
        <w:t>Select</w:t>
      </w:r>
      <w:r>
        <w:rPr>
          <w:spacing w:val="-1"/>
          <w:sz w:val="22"/>
        </w:rPr>
        <w:t> </w:t>
      </w:r>
      <w:r>
        <w:rPr>
          <w:rFonts w:ascii="Arial" w:hAnsi="Arial"/>
          <w:spacing w:val="-8"/>
          <w:sz w:val="22"/>
        </w:rPr>
        <w:t></w:t>
      </w:r>
      <w:r>
        <w:rPr>
          <w:rFonts w:ascii="Arial" w:hAnsi="Arial"/>
          <w:spacing w:val="-7"/>
          <w:sz w:val="22"/>
        </w:rPr>
        <w:t> </w:t>
      </w:r>
      <w:r>
        <w:rPr>
          <w:spacing w:val="-8"/>
          <w:sz w:val="22"/>
        </w:rPr>
        <w:t>in</w:t>
      </w:r>
      <w:r>
        <w:rPr>
          <w:spacing w:val="-1"/>
          <w:sz w:val="22"/>
        </w:rPr>
        <w:t> </w:t>
      </w:r>
      <w:r>
        <w:rPr>
          <w:spacing w:val="-8"/>
          <w:sz w:val="22"/>
        </w:rPr>
        <w:t>the</w:t>
      </w:r>
      <w:r>
        <w:rPr>
          <w:spacing w:val="-1"/>
          <w:sz w:val="22"/>
        </w:rPr>
        <w:t> </w:t>
      </w:r>
      <w:r>
        <w:rPr>
          <w:spacing w:val="-8"/>
          <w:sz w:val="22"/>
        </w:rPr>
        <w:t>main</w:t>
      </w:r>
      <w:r>
        <w:rPr>
          <w:sz w:val="22"/>
        </w:rPr>
        <w:t> </w:t>
      </w:r>
      <w:r>
        <w:rPr>
          <w:spacing w:val="-8"/>
          <w:sz w:val="22"/>
        </w:rPr>
        <w:t>menu,</w:t>
      </w:r>
      <w:r>
        <w:rPr>
          <w:spacing w:val="-1"/>
          <w:sz w:val="22"/>
        </w:rPr>
        <w:t> </w:t>
      </w:r>
      <w:r>
        <w:rPr>
          <w:spacing w:val="-8"/>
          <w:sz w:val="22"/>
        </w:rPr>
        <w:t>press</w:t>
      </w:r>
      <w:r>
        <w:rPr>
          <w:spacing w:val="-2"/>
          <w:sz w:val="22"/>
        </w:rPr>
        <w:t> </w:t>
      </w:r>
      <w:r>
        <w:rPr>
          <w:rFonts w:ascii="Arial" w:hAnsi="Arial"/>
          <w:color w:val="4E9EFF"/>
          <w:spacing w:val="-8"/>
          <w:sz w:val="26"/>
        </w:rPr>
        <w:t>F</w:t>
      </w:r>
      <w:r>
        <w:rPr>
          <w:spacing w:val="-8"/>
          <w:sz w:val="22"/>
        </w:rPr>
        <w:t>.</w:t>
      </w:r>
    </w:p>
    <w:p>
      <w:pPr>
        <w:pStyle w:val="ListParagraph"/>
        <w:numPr>
          <w:ilvl w:val="0"/>
          <w:numId w:val="21"/>
        </w:numPr>
        <w:tabs>
          <w:tab w:pos="2690" w:val="left" w:leader="none"/>
        </w:tabs>
        <w:spacing w:line="240" w:lineRule="auto" w:before="21" w:after="0"/>
        <w:ind w:left="2690" w:right="0" w:hanging="282"/>
        <w:jc w:val="left"/>
        <w:rPr>
          <w:sz w:val="22"/>
        </w:rPr>
      </w:pPr>
      <w:r>
        <w:rPr>
          <w:spacing w:val="-6"/>
          <w:sz w:val="22"/>
        </w:rPr>
        <w:t>Select</w:t>
      </w:r>
      <w:r>
        <w:rPr>
          <w:spacing w:val="-8"/>
          <w:sz w:val="22"/>
        </w:rPr>
        <w:t> </w:t>
      </w:r>
      <w:r>
        <w:rPr>
          <w:spacing w:val="-6"/>
          <w:sz w:val="22"/>
        </w:rPr>
        <w:t>“Resettable</w:t>
      </w:r>
      <w:r>
        <w:rPr>
          <w:spacing w:val="-8"/>
          <w:sz w:val="22"/>
        </w:rPr>
        <w:t> </w:t>
      </w:r>
      <w:r>
        <w:rPr>
          <w:spacing w:val="-6"/>
          <w:sz w:val="22"/>
        </w:rPr>
        <w:t>registers”</w:t>
      </w:r>
      <w:r>
        <w:rPr>
          <w:spacing w:val="-8"/>
          <w:sz w:val="22"/>
        </w:rPr>
        <w:t> </w:t>
      </w:r>
      <w:r>
        <w:rPr>
          <w:spacing w:val="-6"/>
          <w:sz w:val="22"/>
        </w:rPr>
        <w:t>(</w:t>
      </w:r>
      <w:r>
        <w:rPr>
          <w:rFonts w:ascii="Arial" w:hAnsi="Arial"/>
          <w:spacing w:val="-6"/>
          <w:sz w:val="22"/>
        </w:rPr>
        <w:t></w:t>
      </w:r>
      <w:r>
        <w:rPr>
          <w:rFonts w:ascii="Arial" w:hAnsi="Arial"/>
          <w:spacing w:val="18"/>
          <w:sz w:val="22"/>
        </w:rPr>
        <w:t> </w:t>
      </w:r>
      <w:r>
        <w:rPr>
          <w:rFonts w:ascii="Arial" w:hAnsi="Arial"/>
          <w:spacing w:val="-6"/>
          <w:sz w:val="22"/>
        </w:rPr>
        <w:t></w:t>
      </w:r>
      <w:r>
        <w:rPr>
          <w:rFonts w:ascii="Arial" w:hAnsi="Arial"/>
          <w:spacing w:val="-9"/>
          <w:sz w:val="22"/>
        </w:rPr>
        <w:t> </w:t>
      </w:r>
      <w:r>
        <w:rPr>
          <w:spacing w:val="-6"/>
          <w:sz w:val="22"/>
        </w:rPr>
        <w:t>on</w:t>
      </w:r>
      <w:r>
        <w:rPr>
          <w:spacing w:val="-8"/>
          <w:sz w:val="22"/>
        </w:rPr>
        <w:t> </w:t>
      </w:r>
      <w:r>
        <w:rPr>
          <w:spacing w:val="-6"/>
          <w:sz w:val="22"/>
        </w:rPr>
        <w:t>the</w:t>
      </w:r>
      <w:r>
        <w:rPr>
          <w:spacing w:val="-8"/>
          <w:sz w:val="22"/>
        </w:rPr>
        <w:t> </w:t>
      </w:r>
      <w:r>
        <w:rPr>
          <w:spacing w:val="-6"/>
          <w:sz w:val="22"/>
        </w:rPr>
        <w:t>display),</w:t>
      </w:r>
      <w:r>
        <w:rPr>
          <w:spacing w:val="-7"/>
          <w:sz w:val="22"/>
        </w:rPr>
        <w:t> </w:t>
      </w:r>
      <w:r>
        <w:rPr>
          <w:spacing w:val="-6"/>
          <w:sz w:val="22"/>
        </w:rPr>
        <w:t>press</w:t>
      </w:r>
      <w:r>
        <w:rPr>
          <w:spacing w:val="-8"/>
          <w:sz w:val="22"/>
        </w:rPr>
        <w:t> </w:t>
      </w:r>
      <w:r>
        <w:rPr>
          <w:rFonts w:ascii="Arial" w:hAnsi="Arial"/>
          <w:color w:val="4E9EFF"/>
          <w:spacing w:val="-6"/>
          <w:sz w:val="26"/>
        </w:rPr>
        <w:t>F</w:t>
      </w:r>
      <w:r>
        <w:rPr>
          <w:spacing w:val="-6"/>
          <w:sz w:val="22"/>
        </w:rPr>
        <w:t>.</w:t>
      </w:r>
    </w:p>
    <w:p>
      <w:pPr>
        <w:pStyle w:val="ListParagraph"/>
        <w:numPr>
          <w:ilvl w:val="0"/>
          <w:numId w:val="21"/>
        </w:numPr>
        <w:tabs>
          <w:tab w:pos="2692" w:val="left" w:leader="none"/>
        </w:tabs>
        <w:spacing w:line="244" w:lineRule="auto" w:before="60" w:after="0"/>
        <w:ind w:left="2692" w:right="411" w:hanging="284"/>
        <w:jc w:val="left"/>
        <w:rPr>
          <w:sz w:val="22"/>
        </w:rPr>
      </w:pPr>
      <w:r>
        <w:rPr>
          <w:sz w:val="22"/>
        </w:rPr>
        <w:t>The</w:t>
      </w:r>
      <w:r>
        <w:rPr>
          <w:spacing w:val="-6"/>
          <w:sz w:val="22"/>
        </w:rPr>
        <w:t> </w:t>
      </w:r>
      <w:r>
        <w:rPr>
          <w:sz w:val="22"/>
        </w:rPr>
        <w:t>display</w:t>
      </w:r>
      <w:r>
        <w:rPr>
          <w:spacing w:val="-5"/>
          <w:sz w:val="22"/>
        </w:rPr>
        <w:t> </w:t>
      </w:r>
      <w:r>
        <w:rPr>
          <w:sz w:val="22"/>
        </w:rPr>
        <w:t>will</w:t>
      </w:r>
      <w:r>
        <w:rPr>
          <w:spacing w:val="-5"/>
          <w:sz w:val="22"/>
        </w:rPr>
        <w:t> </w:t>
      </w:r>
      <w:r>
        <w:rPr>
          <w:sz w:val="22"/>
        </w:rPr>
        <w:t>show</w:t>
      </w:r>
      <w:r>
        <w:rPr>
          <w:spacing w:val="-6"/>
          <w:sz w:val="22"/>
        </w:rPr>
        <w:t> </w:t>
      </w:r>
      <w:r>
        <w:rPr>
          <w:sz w:val="22"/>
        </w:rPr>
        <w:t>the</w:t>
      </w:r>
      <w:r>
        <w:rPr>
          <w:spacing w:val="-5"/>
          <w:sz w:val="22"/>
        </w:rPr>
        <w:t> </w:t>
      </w:r>
      <w:r>
        <w:rPr>
          <w:sz w:val="22"/>
        </w:rPr>
        <w:t>different</w:t>
      </w:r>
      <w:r>
        <w:rPr>
          <w:spacing w:val="-5"/>
          <w:sz w:val="22"/>
        </w:rPr>
        <w:t> </w:t>
      </w:r>
      <w:r>
        <w:rPr>
          <w:sz w:val="22"/>
        </w:rPr>
        <w:t>registers</w:t>
      </w:r>
      <w:r>
        <w:rPr>
          <w:spacing w:val="-5"/>
          <w:sz w:val="22"/>
        </w:rPr>
        <w:t> </w:t>
      </w:r>
      <w:r>
        <w:rPr>
          <w:sz w:val="22"/>
        </w:rPr>
        <w:t>to</w:t>
      </w:r>
      <w:r>
        <w:rPr>
          <w:spacing w:val="-5"/>
          <w:sz w:val="22"/>
        </w:rPr>
        <w:t> </w:t>
      </w:r>
      <w:r>
        <w:rPr>
          <w:sz w:val="22"/>
        </w:rPr>
        <w:t>reset.</w:t>
      </w:r>
      <w:r>
        <w:rPr>
          <w:spacing w:val="-6"/>
          <w:sz w:val="22"/>
        </w:rPr>
        <w:t> </w:t>
      </w:r>
      <w:r>
        <w:rPr>
          <w:sz w:val="22"/>
        </w:rPr>
        <w:t>Depending</w:t>
      </w:r>
      <w:r>
        <w:rPr>
          <w:spacing w:val="-5"/>
          <w:sz w:val="22"/>
        </w:rPr>
        <w:t> </w:t>
      </w:r>
      <w:r>
        <w:rPr>
          <w:sz w:val="22"/>
        </w:rPr>
        <w:t>on</w:t>
      </w:r>
      <w:r>
        <w:rPr>
          <w:spacing w:val="-5"/>
          <w:sz w:val="22"/>
        </w:rPr>
        <w:t> </w:t>
      </w:r>
      <w:r>
        <w:rPr>
          <w:sz w:val="22"/>
        </w:rPr>
        <w:t>the meter type, the available choices are:</w:t>
      </w:r>
    </w:p>
    <w:p>
      <w:pPr>
        <w:pStyle w:val="ListParagraph"/>
        <w:spacing w:after="0" w:line="244" w:lineRule="auto"/>
        <w:jc w:val="left"/>
        <w:rPr>
          <w:sz w:val="22"/>
        </w:rPr>
        <w:sectPr>
          <w:pgSz w:w="11900" w:h="16840"/>
          <w:pgMar w:header="0" w:footer="1203" w:top="420" w:bottom="1400" w:left="1275" w:right="1275"/>
        </w:sectPr>
      </w:pPr>
    </w:p>
    <w:p>
      <w:pPr>
        <w:pStyle w:val="Heading2"/>
        <w:ind w:left="0" w:right="136"/>
        <w:jc w:val="right"/>
      </w:pPr>
      <w:r>
        <w:rPr/>
        <mc:AlternateContent>
          <mc:Choice Requires="wps">
            <w:drawing>
              <wp:anchor distT="0" distB="0" distL="0" distR="0" allowOverlap="1" layoutInCell="1" locked="0" behindDoc="1" simplePos="0" relativeHeight="487669248">
                <wp:simplePos x="0" y="0"/>
                <wp:positionH relativeFrom="page">
                  <wp:posOffset>899160</wp:posOffset>
                </wp:positionH>
                <wp:positionV relativeFrom="paragraph">
                  <wp:posOffset>256031</wp:posOffset>
                </wp:positionV>
                <wp:extent cx="5760720" cy="6350"/>
                <wp:effectExtent l="0" t="0" r="0" b="0"/>
                <wp:wrapTopAndBottom/>
                <wp:docPr id="812" name="Graphic 812"/>
                <wp:cNvGraphicFramePr>
                  <a:graphicFrameLocks/>
                </wp:cNvGraphicFramePr>
                <a:graphic>
                  <a:graphicData uri="http://schemas.microsoft.com/office/word/2010/wordprocessingShape">
                    <wps:wsp>
                      <wps:cNvPr id="812" name="Graphic 81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7232;mso-wrap-distance-left:0;mso-wrap-distance-right:0" id="docshape563" filled="true" fillcolor="#000000" stroked="false">
                <v:fill type="solid"/>
                <w10:wrap type="topAndBottom"/>
              </v:rect>
            </w:pict>
          </mc:Fallback>
        </mc:AlternateContent>
      </w:r>
      <w:r>
        <w:rPr/>
        <w:t>Meter</w:t>
      </w:r>
      <w:r>
        <w:rPr>
          <w:spacing w:val="-5"/>
        </w:rPr>
        <w:t> </w:t>
      </w:r>
      <w:r>
        <w:rPr>
          <w:spacing w:val="-2"/>
        </w:rPr>
        <w:t>Settings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6" w:after="0"/>
        <w:rPr>
          <w:b/>
          <w:sz w:val="20"/>
        </w:rPr>
      </w:pPr>
    </w:p>
    <w:tbl>
      <w:tblPr>
        <w:tblW w:w="0" w:type="auto"/>
        <w:jc w:val="left"/>
        <w:tblInd w:w="25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1"/>
        <w:gridCol w:w="2274"/>
      </w:tblGrid>
      <w:tr>
        <w:trPr>
          <w:trHeight w:val="367" w:hRule="atLeast"/>
        </w:trPr>
        <w:tc>
          <w:tcPr>
            <w:tcW w:w="3961" w:type="dxa"/>
            <w:tcBorders>
              <w:bottom w:val="double" w:sz="2" w:space="0" w:color="000000"/>
            </w:tcBorders>
          </w:tcPr>
          <w:p>
            <w:pPr>
              <w:pStyle w:val="TableParagraph"/>
              <w:spacing w:before="66"/>
              <w:ind w:left="79"/>
              <w:rPr>
                <w:b/>
                <w:sz w:val="18"/>
              </w:rPr>
            </w:pPr>
            <w:r>
              <w:rPr>
                <w:b/>
                <w:spacing w:val="-2"/>
                <w:sz w:val="18"/>
              </w:rPr>
              <w:t>Register</w:t>
            </w:r>
          </w:p>
        </w:tc>
        <w:tc>
          <w:tcPr>
            <w:tcW w:w="2274" w:type="dxa"/>
            <w:tcBorders>
              <w:bottom w:val="double" w:sz="2" w:space="0" w:color="000000"/>
            </w:tcBorders>
          </w:tcPr>
          <w:p>
            <w:pPr>
              <w:pStyle w:val="TableParagraph"/>
              <w:spacing w:before="66"/>
              <w:ind w:left="82"/>
              <w:rPr>
                <w:b/>
                <w:sz w:val="18"/>
              </w:rPr>
            </w:pPr>
            <w:r>
              <w:rPr>
                <w:b/>
                <w:sz w:val="18"/>
              </w:rPr>
              <w:t>On</w:t>
            </w:r>
            <w:r>
              <w:rPr>
                <w:b/>
                <w:spacing w:val="-4"/>
                <w:sz w:val="18"/>
              </w:rPr>
              <w:t> </w:t>
            </w:r>
            <w:r>
              <w:rPr>
                <w:b/>
                <w:sz w:val="18"/>
              </w:rPr>
              <w:t>the</w:t>
            </w:r>
            <w:r>
              <w:rPr>
                <w:b/>
                <w:spacing w:val="-1"/>
                <w:sz w:val="18"/>
              </w:rPr>
              <w:t> </w:t>
            </w:r>
            <w:r>
              <w:rPr>
                <w:b/>
                <w:spacing w:val="-2"/>
                <w:sz w:val="18"/>
              </w:rPr>
              <w:t>display</w:t>
            </w:r>
          </w:p>
        </w:tc>
      </w:tr>
      <w:tr>
        <w:trPr>
          <w:trHeight w:val="367" w:hRule="atLeast"/>
        </w:trPr>
        <w:tc>
          <w:tcPr>
            <w:tcW w:w="3961" w:type="dxa"/>
            <w:tcBorders>
              <w:top w:val="double" w:sz="2" w:space="0" w:color="000000"/>
            </w:tcBorders>
          </w:tcPr>
          <w:p>
            <w:pPr>
              <w:pStyle w:val="TableParagraph"/>
              <w:spacing w:before="64"/>
              <w:ind w:left="79"/>
              <w:rPr>
                <w:sz w:val="18"/>
              </w:rPr>
            </w:pPr>
            <w:r>
              <w:rPr>
                <w:sz w:val="18"/>
              </w:rPr>
              <w:t>Active</w:t>
            </w:r>
            <w:r>
              <w:rPr>
                <w:spacing w:val="-8"/>
                <w:sz w:val="18"/>
              </w:rPr>
              <w:t> </w:t>
            </w:r>
            <w:r>
              <w:rPr>
                <w:sz w:val="18"/>
              </w:rPr>
              <w:t>Energy</w:t>
            </w:r>
            <w:r>
              <w:rPr>
                <w:spacing w:val="-5"/>
                <w:sz w:val="18"/>
              </w:rPr>
              <w:t> </w:t>
            </w:r>
            <w:r>
              <w:rPr>
                <w:sz w:val="18"/>
              </w:rPr>
              <w:t>Imported</w:t>
            </w:r>
            <w:r>
              <w:rPr>
                <w:spacing w:val="-5"/>
                <w:sz w:val="18"/>
              </w:rPr>
              <w:t> </w:t>
            </w:r>
            <w:r>
              <w:rPr>
                <w:spacing w:val="-4"/>
                <w:sz w:val="18"/>
              </w:rPr>
              <w:t>Total</w:t>
            </w:r>
          </w:p>
        </w:tc>
        <w:tc>
          <w:tcPr>
            <w:tcW w:w="2274" w:type="dxa"/>
            <w:tcBorders>
              <w:top w:val="double" w:sz="2" w:space="0" w:color="000000"/>
            </w:tcBorders>
          </w:tcPr>
          <w:p>
            <w:pPr>
              <w:pStyle w:val="TableParagraph"/>
              <w:spacing w:before="64"/>
              <w:ind w:left="80"/>
              <w:rPr>
                <w:sz w:val="18"/>
              </w:rPr>
            </w:pPr>
            <w:r>
              <w:rPr>
                <w:w w:val="75"/>
                <w:sz w:val="18"/>
              </w:rPr>
              <w:t></w:t>
            </w:r>
            <w:r>
              <w:rPr>
                <w:spacing w:val="10"/>
                <w:sz w:val="18"/>
              </w:rPr>
              <w:t> </w:t>
            </w:r>
            <w:r>
              <w:rPr>
                <w:spacing w:val="-7"/>
                <w:w w:val="80"/>
                <w:sz w:val="18"/>
              </w:rPr>
              <w:t></w:t>
            </w:r>
          </w:p>
        </w:tc>
      </w:tr>
      <w:tr>
        <w:trPr>
          <w:trHeight w:val="370" w:hRule="atLeast"/>
        </w:trPr>
        <w:tc>
          <w:tcPr>
            <w:tcW w:w="3961" w:type="dxa"/>
          </w:tcPr>
          <w:p>
            <w:pPr>
              <w:pStyle w:val="TableParagraph"/>
              <w:spacing w:before="66"/>
              <w:ind w:left="79"/>
              <w:rPr>
                <w:sz w:val="18"/>
              </w:rPr>
            </w:pPr>
            <w:r>
              <w:rPr>
                <w:sz w:val="18"/>
              </w:rPr>
              <w:t>Active</w:t>
            </w:r>
            <w:r>
              <w:rPr>
                <w:spacing w:val="-8"/>
                <w:sz w:val="18"/>
              </w:rPr>
              <w:t> </w:t>
            </w:r>
            <w:r>
              <w:rPr>
                <w:sz w:val="18"/>
              </w:rPr>
              <w:t>Energy</w:t>
            </w:r>
            <w:r>
              <w:rPr>
                <w:spacing w:val="-6"/>
                <w:sz w:val="18"/>
              </w:rPr>
              <w:t> </w:t>
            </w:r>
            <w:r>
              <w:rPr>
                <w:sz w:val="18"/>
              </w:rPr>
              <w:t>Exported</w:t>
            </w:r>
            <w:r>
              <w:rPr>
                <w:spacing w:val="-5"/>
                <w:sz w:val="18"/>
              </w:rPr>
              <w:t> </w:t>
            </w:r>
            <w:r>
              <w:rPr>
                <w:spacing w:val="-4"/>
                <w:sz w:val="18"/>
              </w:rPr>
              <w:t>Total</w:t>
            </w:r>
          </w:p>
        </w:tc>
        <w:tc>
          <w:tcPr>
            <w:tcW w:w="2274" w:type="dxa"/>
          </w:tcPr>
          <w:p>
            <w:pPr>
              <w:pStyle w:val="TableParagraph"/>
              <w:spacing w:before="66"/>
              <w:ind w:left="80"/>
              <w:rPr>
                <w:sz w:val="18"/>
              </w:rPr>
            </w:pPr>
            <w:r>
              <w:rPr>
                <w:w w:val="75"/>
                <w:sz w:val="18"/>
              </w:rPr>
              <w:t></w:t>
            </w:r>
            <w:r>
              <w:rPr>
                <w:spacing w:val="10"/>
                <w:sz w:val="18"/>
              </w:rPr>
              <w:t> </w:t>
            </w:r>
            <w:r>
              <w:rPr>
                <w:spacing w:val="-7"/>
                <w:w w:val="80"/>
                <w:sz w:val="18"/>
              </w:rPr>
              <w:t></w:t>
            </w:r>
          </w:p>
        </w:tc>
      </w:tr>
      <w:tr>
        <w:trPr>
          <w:trHeight w:val="370" w:hRule="atLeast"/>
        </w:trPr>
        <w:tc>
          <w:tcPr>
            <w:tcW w:w="3961" w:type="dxa"/>
          </w:tcPr>
          <w:p>
            <w:pPr>
              <w:pStyle w:val="TableParagraph"/>
              <w:spacing w:before="66"/>
              <w:ind w:left="79"/>
              <w:rPr>
                <w:sz w:val="18"/>
              </w:rPr>
            </w:pPr>
            <w:r>
              <w:rPr>
                <w:sz w:val="18"/>
              </w:rPr>
              <w:t>Reactive</w:t>
            </w:r>
            <w:r>
              <w:rPr>
                <w:spacing w:val="-6"/>
                <w:sz w:val="18"/>
              </w:rPr>
              <w:t> </w:t>
            </w:r>
            <w:r>
              <w:rPr>
                <w:sz w:val="18"/>
              </w:rPr>
              <w:t>Energy</w:t>
            </w:r>
            <w:r>
              <w:rPr>
                <w:spacing w:val="-6"/>
                <w:sz w:val="18"/>
              </w:rPr>
              <w:t> </w:t>
            </w:r>
            <w:r>
              <w:rPr>
                <w:sz w:val="18"/>
              </w:rPr>
              <w:t>Imported</w:t>
            </w:r>
            <w:r>
              <w:rPr>
                <w:spacing w:val="-5"/>
                <w:sz w:val="18"/>
              </w:rPr>
              <w:t> </w:t>
            </w:r>
            <w:r>
              <w:rPr>
                <w:spacing w:val="-4"/>
                <w:sz w:val="18"/>
              </w:rPr>
              <w:t>Total</w:t>
            </w:r>
          </w:p>
        </w:tc>
        <w:tc>
          <w:tcPr>
            <w:tcW w:w="2274" w:type="dxa"/>
          </w:tcPr>
          <w:p>
            <w:pPr>
              <w:pStyle w:val="TableParagraph"/>
              <w:spacing w:before="66"/>
              <w:ind w:left="80"/>
              <w:rPr>
                <w:sz w:val="18"/>
              </w:rPr>
            </w:pPr>
            <w:r>
              <w:rPr>
                <w:w w:val="75"/>
                <w:sz w:val="18"/>
              </w:rPr>
              <w:t></w:t>
            </w:r>
            <w:r>
              <w:rPr>
                <w:spacing w:val="10"/>
                <w:sz w:val="18"/>
              </w:rPr>
              <w:t> </w:t>
            </w:r>
            <w:r>
              <w:rPr>
                <w:spacing w:val="-7"/>
                <w:w w:val="80"/>
                <w:sz w:val="18"/>
              </w:rPr>
              <w:t></w:t>
            </w:r>
          </w:p>
        </w:tc>
      </w:tr>
      <w:tr>
        <w:trPr>
          <w:trHeight w:val="369" w:hRule="atLeast"/>
        </w:trPr>
        <w:tc>
          <w:tcPr>
            <w:tcW w:w="3961" w:type="dxa"/>
          </w:tcPr>
          <w:p>
            <w:pPr>
              <w:pStyle w:val="TableParagraph"/>
              <w:spacing w:before="66"/>
              <w:ind w:left="79"/>
              <w:rPr>
                <w:sz w:val="18"/>
              </w:rPr>
            </w:pPr>
            <w:r>
              <w:rPr>
                <w:sz w:val="18"/>
              </w:rPr>
              <w:t>Reactive</w:t>
            </w:r>
            <w:r>
              <w:rPr>
                <w:spacing w:val="-6"/>
                <w:sz w:val="18"/>
              </w:rPr>
              <w:t> </w:t>
            </w:r>
            <w:r>
              <w:rPr>
                <w:sz w:val="18"/>
              </w:rPr>
              <w:t>Energy</w:t>
            </w:r>
            <w:r>
              <w:rPr>
                <w:spacing w:val="-5"/>
                <w:sz w:val="18"/>
              </w:rPr>
              <w:t> </w:t>
            </w:r>
            <w:r>
              <w:rPr>
                <w:sz w:val="18"/>
              </w:rPr>
              <w:t>Exported</w:t>
            </w:r>
            <w:r>
              <w:rPr>
                <w:spacing w:val="-5"/>
                <w:sz w:val="18"/>
              </w:rPr>
              <w:t> </w:t>
            </w:r>
            <w:r>
              <w:rPr>
                <w:spacing w:val="-4"/>
                <w:sz w:val="18"/>
              </w:rPr>
              <w:t>Total</w:t>
            </w:r>
          </w:p>
        </w:tc>
        <w:tc>
          <w:tcPr>
            <w:tcW w:w="2274" w:type="dxa"/>
          </w:tcPr>
          <w:p>
            <w:pPr>
              <w:pStyle w:val="TableParagraph"/>
              <w:spacing w:before="66"/>
              <w:ind w:left="80"/>
              <w:rPr>
                <w:sz w:val="18"/>
              </w:rPr>
            </w:pPr>
            <w:r>
              <w:rPr>
                <w:w w:val="75"/>
                <w:sz w:val="18"/>
              </w:rPr>
              <w:t></w:t>
            </w:r>
            <w:r>
              <w:rPr>
                <w:spacing w:val="10"/>
                <w:sz w:val="18"/>
              </w:rPr>
              <w:t> </w:t>
            </w:r>
            <w:r>
              <w:rPr>
                <w:spacing w:val="-7"/>
                <w:w w:val="80"/>
                <w:sz w:val="18"/>
              </w:rPr>
              <w:t></w:t>
            </w:r>
          </w:p>
        </w:tc>
      </w:tr>
      <w:tr>
        <w:trPr>
          <w:trHeight w:val="370" w:hRule="atLeast"/>
        </w:trPr>
        <w:tc>
          <w:tcPr>
            <w:tcW w:w="3961" w:type="dxa"/>
          </w:tcPr>
          <w:p>
            <w:pPr>
              <w:pStyle w:val="TableParagraph"/>
              <w:spacing w:before="66"/>
              <w:ind w:left="79"/>
              <w:rPr>
                <w:sz w:val="18"/>
              </w:rPr>
            </w:pPr>
            <w:r>
              <w:rPr>
                <w:sz w:val="18"/>
              </w:rPr>
              <w:t>Reset</w:t>
            </w:r>
            <w:r>
              <w:rPr>
                <w:spacing w:val="-4"/>
                <w:sz w:val="18"/>
              </w:rPr>
              <w:t> </w:t>
            </w:r>
            <w:r>
              <w:rPr>
                <w:spacing w:val="-5"/>
                <w:sz w:val="18"/>
              </w:rPr>
              <w:t>all</w:t>
            </w:r>
          </w:p>
        </w:tc>
        <w:tc>
          <w:tcPr>
            <w:tcW w:w="2274" w:type="dxa"/>
          </w:tcPr>
          <w:p>
            <w:pPr>
              <w:pStyle w:val="TableParagraph"/>
              <w:spacing w:before="66"/>
              <w:ind w:left="80"/>
              <w:rPr>
                <w:sz w:val="18"/>
              </w:rPr>
            </w:pPr>
            <w:r>
              <w:rPr>
                <w:spacing w:val="-5"/>
                <w:w w:val="80"/>
                <w:sz w:val="18"/>
              </w:rPr>
              <w:t></w:t>
            </w:r>
          </w:p>
        </w:tc>
      </w:tr>
    </w:tbl>
    <w:p>
      <w:pPr>
        <w:pStyle w:val="ListParagraph"/>
        <w:numPr>
          <w:ilvl w:val="0"/>
          <w:numId w:val="21"/>
        </w:numPr>
        <w:tabs>
          <w:tab w:pos="2690" w:val="left" w:leader="none"/>
        </w:tabs>
        <w:spacing w:line="240" w:lineRule="auto" w:before="178" w:after="0"/>
        <w:ind w:left="2690" w:right="0" w:hanging="282"/>
        <w:jc w:val="left"/>
        <w:rPr>
          <w:sz w:val="22"/>
        </w:rPr>
      </w:pPr>
      <w:r>
        <w:rPr>
          <w:sz w:val="22"/>
        </w:rPr>
        <w:t>Toggle</w:t>
      </w:r>
      <w:r>
        <w:rPr>
          <w:spacing w:val="-10"/>
          <w:sz w:val="22"/>
        </w:rPr>
        <w:t> </w:t>
      </w:r>
      <w:r>
        <w:rPr>
          <w:sz w:val="22"/>
        </w:rPr>
        <w:t>through</w:t>
      </w:r>
      <w:r>
        <w:rPr>
          <w:spacing w:val="-10"/>
          <w:sz w:val="22"/>
        </w:rPr>
        <w:t> </w:t>
      </w:r>
      <w:r>
        <w:rPr>
          <w:sz w:val="22"/>
        </w:rPr>
        <w:t>the</w:t>
      </w:r>
      <w:r>
        <w:rPr>
          <w:spacing w:val="-10"/>
          <w:sz w:val="22"/>
        </w:rPr>
        <w:t> </w:t>
      </w:r>
      <w:r>
        <w:rPr>
          <w:sz w:val="22"/>
        </w:rPr>
        <w:t>pages</w:t>
      </w:r>
      <w:r>
        <w:rPr>
          <w:spacing w:val="-10"/>
          <w:sz w:val="22"/>
        </w:rPr>
        <w:t> </w:t>
      </w:r>
      <w:r>
        <w:rPr>
          <w:sz w:val="22"/>
        </w:rPr>
        <w:t>and</w:t>
      </w:r>
      <w:r>
        <w:rPr>
          <w:spacing w:val="-10"/>
          <w:sz w:val="22"/>
        </w:rPr>
        <w:t> </w:t>
      </w:r>
      <w:r>
        <w:rPr>
          <w:sz w:val="22"/>
        </w:rPr>
        <w:t>reset</w:t>
      </w:r>
      <w:r>
        <w:rPr>
          <w:spacing w:val="-10"/>
          <w:sz w:val="22"/>
        </w:rPr>
        <w:t> </w:t>
      </w:r>
      <w:r>
        <w:rPr>
          <w:sz w:val="22"/>
        </w:rPr>
        <w:t>the</w:t>
      </w:r>
      <w:r>
        <w:rPr>
          <w:spacing w:val="-10"/>
          <w:sz w:val="22"/>
        </w:rPr>
        <w:t> </w:t>
      </w:r>
      <w:r>
        <w:rPr>
          <w:sz w:val="22"/>
        </w:rPr>
        <w:t>desired</w:t>
      </w:r>
      <w:r>
        <w:rPr>
          <w:spacing w:val="-10"/>
          <w:sz w:val="22"/>
        </w:rPr>
        <w:t> </w:t>
      </w:r>
      <w:r>
        <w:rPr>
          <w:spacing w:val="-2"/>
          <w:sz w:val="22"/>
        </w:rPr>
        <w:t>registers.</w:t>
      </w:r>
    </w:p>
    <w:p>
      <w:pPr>
        <w:pStyle w:val="ListParagraph"/>
        <w:spacing w:after="0" w:line="240" w:lineRule="auto"/>
        <w:jc w:val="left"/>
        <w:rPr>
          <w:sz w:val="22"/>
        </w:rPr>
        <w:sectPr>
          <w:footerReference w:type="default" r:id="rId72"/>
          <w:pgSz w:w="11900" w:h="16840"/>
          <w:pgMar w:header="0" w:footer="520" w:top="420" w:bottom="720" w:left="1275" w:right="1275"/>
        </w:sectPr>
      </w:pPr>
    </w:p>
    <w:p>
      <w:pPr>
        <w:spacing w:before="82"/>
        <w:ind w:left="0" w:right="134" w:firstLine="0"/>
        <w:jc w:val="right"/>
        <w:rPr>
          <w:b/>
          <w:sz w:val="24"/>
        </w:rPr>
      </w:pPr>
      <w:r>
        <w:rPr>
          <w:b/>
          <w:sz w:val="24"/>
        </w:rPr>
        <mc:AlternateContent>
          <mc:Choice Requires="wps">
            <w:drawing>
              <wp:anchor distT="0" distB="0" distL="0" distR="0" allowOverlap="1" layoutInCell="1" locked="0" behindDoc="1" simplePos="0" relativeHeight="487669760">
                <wp:simplePos x="0" y="0"/>
                <wp:positionH relativeFrom="page">
                  <wp:posOffset>899160</wp:posOffset>
                </wp:positionH>
                <wp:positionV relativeFrom="paragraph">
                  <wp:posOffset>256031</wp:posOffset>
                </wp:positionV>
                <wp:extent cx="5760720" cy="6350"/>
                <wp:effectExtent l="0" t="0" r="0" b="0"/>
                <wp:wrapTopAndBottom/>
                <wp:docPr id="814" name="Graphic 814"/>
                <wp:cNvGraphicFramePr>
                  <a:graphicFrameLocks/>
                </wp:cNvGraphicFramePr>
                <a:graphic>
                  <a:graphicData uri="http://schemas.microsoft.com/office/word/2010/wordprocessingShape">
                    <wps:wsp>
                      <wps:cNvPr id="814" name="Graphic 81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6720;mso-wrap-distance-left:0;mso-wrap-distance-right:0" id="docshape565" filled="true" fillcolor="#000000" stroked="false">
                <v:fill type="solid"/>
                <w10:wrap type="topAndBottom"/>
              </v:rect>
            </w:pict>
          </mc:Fallback>
        </mc:AlternateContent>
      </w:r>
      <w:r>
        <w:rPr>
          <w:b/>
          <w:spacing w:val="-2"/>
          <w:sz w:val="24"/>
        </w:rPr>
        <w:t>Technical</w:t>
      </w:r>
      <w:r>
        <w:rPr>
          <w:b/>
          <w:spacing w:val="-6"/>
          <w:sz w:val="24"/>
        </w:rPr>
        <w:t> </w:t>
      </w:r>
      <w:r>
        <w:rPr>
          <w:b/>
          <w:spacing w:val="-2"/>
          <w:sz w:val="24"/>
        </w:rPr>
        <w:t>Description</w:t>
      </w:r>
    </w:p>
    <w:p>
      <w:pPr>
        <w:spacing w:line="240" w:lineRule="auto" w:before="0"/>
        <w:rPr>
          <w:b/>
          <w:sz w:val="36"/>
        </w:rPr>
      </w:pPr>
    </w:p>
    <w:p>
      <w:pPr>
        <w:spacing w:line="240" w:lineRule="auto" w:before="215"/>
        <w:rPr>
          <w:b/>
          <w:sz w:val="36"/>
        </w:rPr>
      </w:pPr>
    </w:p>
    <w:p>
      <w:pPr>
        <w:pStyle w:val="Heading1"/>
      </w:pPr>
      <w:bookmarkStart w:name="Chapter 5: Technical Description" w:id="83"/>
      <w:bookmarkEnd w:id="83"/>
      <w:r>
        <w:rPr>
          <w:b w:val="0"/>
        </w:rPr>
      </w:r>
      <w:r>
        <w:rPr/>
        <w:t>Chapter</w:t>
      </w:r>
      <w:r>
        <w:rPr>
          <w:spacing w:val="-12"/>
        </w:rPr>
        <w:t> </w:t>
      </w:r>
      <w:r>
        <w:rPr/>
        <w:t>5:</w:t>
      </w:r>
      <w:r>
        <w:rPr>
          <w:spacing w:val="37"/>
          <w:w w:val="150"/>
        </w:rPr>
        <w:t> </w:t>
      </w:r>
      <w:bookmarkStart w:name="_bookmark60" w:id="84"/>
      <w:bookmarkEnd w:id="84"/>
      <w:r>
        <w:rPr/>
        <w:t>T</w:t>
      </w:r>
      <w:r>
        <w:rPr/>
        <w:t>echnical</w:t>
      </w:r>
      <w:r>
        <w:rPr>
          <w:spacing w:val="-9"/>
        </w:rPr>
        <w:t> </w:t>
      </w:r>
      <w:r>
        <w:rPr>
          <w:spacing w:val="-2"/>
        </w:rPr>
        <w:t>Description</w:t>
      </w:r>
    </w:p>
    <w:p>
      <w:pPr>
        <w:spacing w:line="240" w:lineRule="auto" w:before="158"/>
        <w:rPr>
          <w:b/>
          <w:sz w:val="20"/>
        </w:rPr>
      </w:pPr>
      <w:r>
        <w:rPr>
          <w:b/>
          <w:sz w:val="20"/>
        </w:rPr>
        <mc:AlternateContent>
          <mc:Choice Requires="wps">
            <w:drawing>
              <wp:anchor distT="0" distB="0" distL="0" distR="0" allowOverlap="1" layoutInCell="1" locked="0" behindDoc="1" simplePos="0" relativeHeight="487670272">
                <wp:simplePos x="0" y="0"/>
                <wp:positionH relativeFrom="page">
                  <wp:posOffset>2158745</wp:posOffset>
                </wp:positionH>
                <wp:positionV relativeFrom="paragraph">
                  <wp:posOffset>262067</wp:posOffset>
                </wp:positionV>
                <wp:extent cx="4501515" cy="2540"/>
                <wp:effectExtent l="0" t="0" r="0" b="0"/>
                <wp:wrapTopAndBottom/>
                <wp:docPr id="815" name="Graphic 815"/>
                <wp:cNvGraphicFramePr>
                  <a:graphicFrameLocks/>
                </wp:cNvGraphicFramePr>
                <a:graphic>
                  <a:graphicData uri="http://schemas.microsoft.com/office/word/2010/wordprocessingShape">
                    <wps:wsp>
                      <wps:cNvPr id="815" name="Graphic 81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646208;mso-wrap-distance-left:0;mso-wrap-distance-right:0" id="docshape566"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jc w:val="both"/>
      </w:pPr>
      <w:r>
        <w:rPr>
          <w:rFonts w:ascii="Arial"/>
          <w:b/>
          <w:spacing w:val="-2"/>
          <w:position w:val="1"/>
          <w:sz w:val="20"/>
        </w:rPr>
        <w:t>Overview</w:t>
      </w:r>
      <w:r>
        <w:rPr>
          <w:rFonts w:ascii="Arial"/>
          <w:b/>
          <w:position w:val="1"/>
          <w:sz w:val="20"/>
        </w:rPr>
        <w:tab/>
      </w:r>
      <w:r>
        <w:rPr/>
        <w:t>This</w:t>
      </w:r>
      <w:r>
        <w:rPr>
          <w:spacing w:val="-14"/>
        </w:rPr>
        <w:t> </w:t>
      </w:r>
      <w:r>
        <w:rPr/>
        <w:t>chapter</w:t>
      </w:r>
      <w:r>
        <w:rPr>
          <w:spacing w:val="-14"/>
        </w:rPr>
        <w:t> </w:t>
      </w:r>
      <w:r>
        <w:rPr/>
        <w:t>contains</w:t>
      </w:r>
      <w:r>
        <w:rPr>
          <w:spacing w:val="-14"/>
        </w:rPr>
        <w:t> </w:t>
      </w:r>
      <w:r>
        <w:rPr/>
        <w:t>technical</w:t>
      </w:r>
      <w:r>
        <w:rPr>
          <w:spacing w:val="-13"/>
        </w:rPr>
        <w:t> </w:t>
      </w:r>
      <w:r>
        <w:rPr/>
        <w:t>descriptions</w:t>
      </w:r>
      <w:r>
        <w:rPr>
          <w:spacing w:val="-14"/>
        </w:rPr>
        <w:t> </w:t>
      </w:r>
      <w:r>
        <w:rPr/>
        <w:t>of</w:t>
      </w:r>
      <w:r>
        <w:rPr>
          <w:spacing w:val="-14"/>
        </w:rPr>
        <w:t> </w:t>
      </w:r>
      <w:r>
        <w:rPr/>
        <w:t>the</w:t>
      </w:r>
      <w:r>
        <w:rPr>
          <w:spacing w:val="-14"/>
        </w:rPr>
        <w:t> </w:t>
      </w:r>
      <w:r>
        <w:rPr/>
        <w:t>meter</w:t>
      </w:r>
      <w:r>
        <w:rPr>
          <w:spacing w:val="-13"/>
        </w:rPr>
        <w:t> </w:t>
      </w:r>
      <w:r>
        <w:rPr/>
        <w:t>functions.</w:t>
      </w:r>
      <w:r>
        <w:rPr>
          <w:spacing w:val="-14"/>
        </w:rPr>
        <w:t> </w:t>
      </w:r>
      <w:r>
        <w:rPr/>
        <w:t>Depending</w:t>
      </w:r>
      <w:r>
        <w:rPr>
          <w:spacing w:val="-14"/>
        </w:rPr>
        <w:t> </w:t>
      </w:r>
      <w:r>
        <w:rPr/>
        <w:t>of the</w:t>
      </w:r>
      <w:r>
        <w:rPr>
          <w:spacing w:val="-11"/>
        </w:rPr>
        <w:t> </w:t>
      </w:r>
      <w:r>
        <w:rPr/>
        <w:t>meter</w:t>
      </w:r>
      <w:r>
        <w:rPr>
          <w:spacing w:val="-12"/>
        </w:rPr>
        <w:t> </w:t>
      </w:r>
      <w:r>
        <w:rPr/>
        <w:t>type,</w:t>
      </w:r>
      <w:r>
        <w:rPr>
          <w:spacing w:val="-11"/>
        </w:rPr>
        <w:t> </w:t>
      </w:r>
      <w:r>
        <w:rPr/>
        <w:t>the</w:t>
      </w:r>
      <w:r>
        <w:rPr>
          <w:spacing w:val="-11"/>
        </w:rPr>
        <w:t> </w:t>
      </w:r>
      <w:r>
        <w:rPr/>
        <w:t>meter</w:t>
      </w:r>
      <w:r>
        <w:rPr>
          <w:spacing w:val="-11"/>
        </w:rPr>
        <w:t> </w:t>
      </w:r>
      <w:r>
        <w:rPr/>
        <w:t>may</w:t>
      </w:r>
      <w:r>
        <w:rPr>
          <w:spacing w:val="-12"/>
        </w:rPr>
        <w:t> </w:t>
      </w:r>
      <w:r>
        <w:rPr/>
        <w:t>contain</w:t>
      </w:r>
      <w:r>
        <w:rPr>
          <w:spacing w:val="-11"/>
        </w:rPr>
        <w:t> </w:t>
      </w:r>
      <w:r>
        <w:rPr/>
        <w:t>all</w:t>
      </w:r>
      <w:r>
        <w:rPr>
          <w:spacing w:val="-11"/>
        </w:rPr>
        <w:t> </w:t>
      </w:r>
      <w:r>
        <w:rPr/>
        <w:t>or</w:t>
      </w:r>
      <w:r>
        <w:rPr>
          <w:spacing w:val="-10"/>
        </w:rPr>
        <w:t> </w:t>
      </w:r>
      <w:r>
        <w:rPr/>
        <w:t>a</w:t>
      </w:r>
      <w:r>
        <w:rPr>
          <w:spacing w:val="-12"/>
        </w:rPr>
        <w:t> </w:t>
      </w:r>
      <w:r>
        <w:rPr/>
        <w:t>subset</w:t>
      </w:r>
      <w:r>
        <w:rPr>
          <w:spacing w:val="-11"/>
        </w:rPr>
        <w:t> </w:t>
      </w:r>
      <w:r>
        <w:rPr/>
        <w:t>of</w:t>
      </w:r>
      <w:r>
        <w:rPr>
          <w:spacing w:val="-11"/>
        </w:rPr>
        <w:t> </w:t>
      </w:r>
      <w:r>
        <w:rPr/>
        <w:t>the</w:t>
      </w:r>
      <w:r>
        <w:rPr>
          <w:spacing w:val="-11"/>
        </w:rPr>
        <w:t> </w:t>
      </w:r>
      <w:r>
        <w:rPr/>
        <w:t>functions</w:t>
      </w:r>
      <w:r>
        <w:rPr>
          <w:spacing w:val="-11"/>
        </w:rPr>
        <w:t> </w:t>
      </w:r>
      <w:r>
        <w:rPr/>
        <w:t>described</w:t>
      </w:r>
      <w:r>
        <w:rPr>
          <w:spacing w:val="-12"/>
        </w:rPr>
        <w:t> </w:t>
      </w:r>
      <w:r>
        <w:rPr/>
        <w:t>in this chapter.</w:t>
      </w:r>
    </w:p>
    <w:p>
      <w:pPr>
        <w:pStyle w:val="BodyText"/>
        <w:spacing w:before="3"/>
        <w:rPr>
          <w:sz w:val="4"/>
        </w:rPr>
      </w:pPr>
      <w:r>
        <w:rPr>
          <w:sz w:val="4"/>
        </w:rPr>
        <mc:AlternateContent>
          <mc:Choice Requires="wps">
            <w:drawing>
              <wp:anchor distT="0" distB="0" distL="0" distR="0" allowOverlap="1" layoutInCell="1" locked="0" behindDoc="1" simplePos="0" relativeHeight="487670784">
                <wp:simplePos x="0" y="0"/>
                <wp:positionH relativeFrom="page">
                  <wp:posOffset>2158746</wp:posOffset>
                </wp:positionH>
                <wp:positionV relativeFrom="paragraph">
                  <wp:posOffset>46669</wp:posOffset>
                </wp:positionV>
                <wp:extent cx="4501515" cy="2540"/>
                <wp:effectExtent l="0" t="0" r="0" b="0"/>
                <wp:wrapTopAndBottom/>
                <wp:docPr id="816" name="Graphic 816"/>
                <wp:cNvGraphicFramePr>
                  <a:graphicFrameLocks/>
                </wp:cNvGraphicFramePr>
                <a:graphic>
                  <a:graphicData uri="http://schemas.microsoft.com/office/word/2010/wordprocessingShape">
                    <wps:wsp>
                      <wps:cNvPr id="816" name="Graphic 81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74788pt;width:354.45pt;height:.2pt;mso-position-horizontal-relative:page;mso-position-vertical-relative:paragraph;z-index:-15645696;mso-wrap-distance-left:0;mso-wrap-distance-right:0" id="docshape567" coordorigin="3400,73" coordsize="7089,4" path="m10488,73l3401,73,3400,73,3400,77,3401,77,10488,77,10488,73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71296">
                <wp:simplePos x="0" y="0"/>
                <wp:positionH relativeFrom="page">
                  <wp:posOffset>2158745</wp:posOffset>
                </wp:positionH>
                <wp:positionV relativeFrom="paragraph">
                  <wp:posOffset>170533</wp:posOffset>
                </wp:positionV>
                <wp:extent cx="4501515" cy="2540"/>
                <wp:effectExtent l="0" t="0" r="0" b="0"/>
                <wp:wrapTopAndBottom/>
                <wp:docPr id="817" name="Graphic 817"/>
                <wp:cNvGraphicFramePr>
                  <a:graphicFrameLocks/>
                </wp:cNvGraphicFramePr>
                <a:graphic>
                  <a:graphicData uri="http://schemas.microsoft.com/office/word/2010/wordprocessingShape">
                    <wps:wsp>
                      <wps:cNvPr id="817" name="Graphic 81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427813pt;width:354.42pt;height:.18pt;mso-position-horizontal-relative:page;mso-position-vertical-relative:paragraph;z-index:-15645184;mso-wrap-distance-left:0;mso-wrap-distance-right:0" id="docshape568"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22"/>
        </w:numPr>
        <w:tabs>
          <w:tab w:pos="2547" w:val="left" w:leader="none"/>
          <w:tab w:pos="8889" w:val="right" w:leader="dot"/>
        </w:tabs>
        <w:spacing w:line="240" w:lineRule="auto" w:before="72" w:after="0"/>
        <w:ind w:left="2547" w:right="0" w:hanging="422"/>
        <w:jc w:val="left"/>
        <w:rPr>
          <w:rFonts w:ascii="Arial"/>
          <w:sz w:val="20"/>
        </w:rPr>
      </w:pPr>
      <w:hyperlink w:history="true" w:anchor="_bookmark62">
        <w:r>
          <w:rPr>
            <w:rFonts w:ascii="Arial"/>
            <w:sz w:val="20"/>
          </w:rPr>
          <w:t>Energy</w:t>
        </w:r>
        <w:r>
          <w:rPr>
            <w:rFonts w:ascii="Arial"/>
            <w:spacing w:val="-11"/>
            <w:sz w:val="20"/>
          </w:rPr>
          <w:t> </w:t>
        </w:r>
        <w:r>
          <w:rPr>
            <w:rFonts w:ascii="Arial"/>
            <w:spacing w:val="-2"/>
            <w:sz w:val="20"/>
          </w:rPr>
          <w:t>Values</w:t>
        </w:r>
        <w:r>
          <w:rPr>
            <w:rFonts w:ascii="Arial"/>
            <w:sz w:val="20"/>
          </w:rPr>
          <w:tab/>
        </w:r>
        <w:r>
          <w:rPr>
            <w:rFonts w:ascii="Arial"/>
            <w:spacing w:val="-5"/>
            <w:sz w:val="20"/>
          </w:rPr>
          <w:t>43</w:t>
        </w:r>
      </w:hyperlink>
    </w:p>
    <w:p>
      <w:pPr>
        <w:pStyle w:val="ListParagraph"/>
        <w:numPr>
          <w:ilvl w:val="1"/>
          <w:numId w:val="22"/>
        </w:numPr>
        <w:tabs>
          <w:tab w:pos="2571" w:val="left" w:leader="none"/>
          <w:tab w:pos="8931" w:val="right" w:leader="dot"/>
        </w:tabs>
        <w:spacing w:line="240" w:lineRule="auto" w:before="70" w:after="0"/>
        <w:ind w:left="2571" w:right="0" w:hanging="446"/>
        <w:jc w:val="left"/>
        <w:rPr>
          <w:rFonts w:ascii="Arial"/>
          <w:sz w:val="20"/>
        </w:rPr>
      </w:pPr>
      <w:hyperlink w:history="true" w:anchor="_bookmark64">
        <w:r>
          <w:rPr>
            <w:rFonts w:ascii="Arial"/>
            <w:spacing w:val="-2"/>
            <w:sz w:val="20"/>
          </w:rPr>
          <w:t>Instrumentation</w:t>
        </w:r>
        <w:r>
          <w:rPr>
            <w:rFonts w:ascii="Arial"/>
            <w:sz w:val="20"/>
          </w:rPr>
          <w:tab/>
        </w:r>
        <w:r>
          <w:rPr>
            <w:rFonts w:ascii="Arial"/>
            <w:spacing w:val="-5"/>
            <w:sz w:val="20"/>
          </w:rPr>
          <w:t>45</w:t>
        </w:r>
      </w:hyperlink>
    </w:p>
    <w:p>
      <w:pPr>
        <w:pStyle w:val="ListParagraph"/>
        <w:numPr>
          <w:ilvl w:val="1"/>
          <w:numId w:val="22"/>
        </w:numPr>
        <w:tabs>
          <w:tab w:pos="2578" w:val="left" w:leader="none"/>
          <w:tab w:pos="8931" w:val="right" w:leader="dot"/>
        </w:tabs>
        <w:spacing w:line="240" w:lineRule="auto" w:before="70" w:after="0"/>
        <w:ind w:left="2578" w:right="0" w:hanging="453"/>
        <w:jc w:val="left"/>
        <w:rPr>
          <w:rFonts w:ascii="Arial"/>
          <w:sz w:val="20"/>
        </w:rPr>
      </w:pPr>
      <w:hyperlink w:history="true" w:anchor="_bookmark66">
        <w:r>
          <w:rPr>
            <w:rFonts w:ascii="Arial"/>
            <w:spacing w:val="-2"/>
            <w:sz w:val="20"/>
          </w:rPr>
          <w:t>Alarm</w:t>
        </w:r>
        <w:r>
          <w:rPr>
            <w:rFonts w:ascii="Arial"/>
            <w:sz w:val="20"/>
          </w:rPr>
          <w:tab/>
        </w:r>
        <w:r>
          <w:rPr>
            <w:rFonts w:ascii="Arial"/>
            <w:spacing w:val="-5"/>
            <w:sz w:val="20"/>
          </w:rPr>
          <w:t>47</w:t>
        </w:r>
      </w:hyperlink>
    </w:p>
    <w:p>
      <w:pPr>
        <w:pStyle w:val="ListParagraph"/>
        <w:numPr>
          <w:ilvl w:val="1"/>
          <w:numId w:val="22"/>
        </w:numPr>
        <w:tabs>
          <w:tab w:pos="2555" w:val="left" w:leader="none"/>
          <w:tab w:pos="8930" w:val="right" w:leader="dot"/>
        </w:tabs>
        <w:spacing w:line="240" w:lineRule="auto" w:before="70" w:after="0"/>
        <w:ind w:left="2555" w:right="0" w:hanging="430"/>
        <w:jc w:val="left"/>
        <w:rPr>
          <w:rFonts w:ascii="Arial"/>
          <w:sz w:val="20"/>
        </w:rPr>
      </w:pPr>
      <w:hyperlink w:history="true" w:anchor="_bookmark68">
        <w:r>
          <w:rPr>
            <w:rFonts w:ascii="Arial"/>
            <w:sz w:val="20"/>
          </w:rPr>
          <w:t>Inputs and </w:t>
        </w:r>
        <w:r>
          <w:rPr>
            <w:rFonts w:ascii="Arial"/>
            <w:spacing w:val="-2"/>
            <w:sz w:val="20"/>
          </w:rPr>
          <w:t>Outputs</w:t>
        </w:r>
        <w:r>
          <w:rPr>
            <w:rFonts w:ascii="Arial"/>
            <w:sz w:val="20"/>
          </w:rPr>
          <w:tab/>
        </w:r>
        <w:r>
          <w:rPr>
            <w:rFonts w:ascii="Arial"/>
            <w:spacing w:val="-5"/>
            <w:sz w:val="20"/>
          </w:rPr>
          <w:t>48</w:t>
        </w:r>
      </w:hyperlink>
    </w:p>
    <w:p>
      <w:pPr>
        <w:pStyle w:val="ListParagraph"/>
        <w:numPr>
          <w:ilvl w:val="2"/>
          <w:numId w:val="22"/>
        </w:numPr>
        <w:tabs>
          <w:tab w:pos="3057" w:val="left" w:leader="none"/>
          <w:tab w:pos="8929" w:val="right" w:leader="dot"/>
        </w:tabs>
        <w:spacing w:line="240" w:lineRule="auto" w:before="10" w:after="0"/>
        <w:ind w:left="3057" w:right="0" w:hanging="507"/>
        <w:jc w:val="left"/>
        <w:rPr>
          <w:rFonts w:ascii="Arial"/>
          <w:sz w:val="20"/>
        </w:rPr>
      </w:pPr>
      <w:hyperlink w:history="true" w:anchor="_bookmark70">
        <w:r>
          <w:rPr>
            <w:rFonts w:ascii="Arial"/>
            <w:sz w:val="20"/>
          </w:rPr>
          <w:t>Tariff </w:t>
        </w:r>
        <w:r>
          <w:rPr>
            <w:rFonts w:ascii="Arial"/>
            <w:spacing w:val="-2"/>
            <w:sz w:val="20"/>
          </w:rPr>
          <w:t>Inputs</w:t>
        </w:r>
        <w:r>
          <w:rPr>
            <w:rFonts w:ascii="Arial"/>
            <w:sz w:val="20"/>
          </w:rPr>
          <w:tab/>
        </w:r>
        <w:r>
          <w:rPr>
            <w:rFonts w:ascii="Arial"/>
            <w:spacing w:val="-5"/>
            <w:sz w:val="20"/>
          </w:rPr>
          <w:t>48</w:t>
        </w:r>
      </w:hyperlink>
    </w:p>
    <w:p>
      <w:pPr>
        <w:pStyle w:val="ListParagraph"/>
        <w:numPr>
          <w:ilvl w:val="2"/>
          <w:numId w:val="22"/>
        </w:numPr>
        <w:tabs>
          <w:tab w:pos="3064" w:val="left" w:leader="none"/>
          <w:tab w:pos="8930" w:val="right" w:leader="dot"/>
        </w:tabs>
        <w:spacing w:line="240" w:lineRule="auto" w:before="10" w:after="0"/>
        <w:ind w:left="3064" w:right="0" w:hanging="514"/>
        <w:jc w:val="left"/>
        <w:rPr>
          <w:rFonts w:ascii="Arial"/>
          <w:sz w:val="20"/>
        </w:rPr>
      </w:pPr>
      <w:hyperlink w:history="true" w:anchor="_bookmark72">
        <w:r>
          <w:rPr>
            <w:rFonts w:ascii="Arial"/>
            <w:sz w:val="20"/>
          </w:rPr>
          <w:t>Pulse</w:t>
        </w:r>
        <w:r>
          <w:rPr>
            <w:rFonts w:ascii="Arial"/>
            <w:spacing w:val="8"/>
            <w:sz w:val="20"/>
          </w:rPr>
          <w:t> </w:t>
        </w:r>
        <w:r>
          <w:rPr>
            <w:rFonts w:ascii="Arial"/>
            <w:spacing w:val="-2"/>
            <w:sz w:val="20"/>
          </w:rPr>
          <w:t>Outputs</w:t>
        </w:r>
        <w:r>
          <w:rPr>
            <w:rFonts w:ascii="Arial"/>
            <w:sz w:val="20"/>
          </w:rPr>
          <w:tab/>
        </w:r>
        <w:r>
          <w:rPr>
            <w:rFonts w:ascii="Arial"/>
            <w:spacing w:val="-5"/>
            <w:sz w:val="20"/>
          </w:rPr>
          <w:t>49</w:t>
        </w:r>
      </w:hyperlink>
    </w:p>
    <w:p>
      <w:pPr>
        <w:pStyle w:val="ListParagraph"/>
        <w:numPr>
          <w:ilvl w:val="1"/>
          <w:numId w:val="22"/>
        </w:numPr>
        <w:tabs>
          <w:tab w:pos="2570" w:val="left" w:leader="none"/>
          <w:tab w:pos="8929" w:val="right" w:leader="dot"/>
        </w:tabs>
        <w:spacing w:line="240" w:lineRule="auto" w:before="70" w:after="0"/>
        <w:ind w:left="2570" w:right="0" w:hanging="445"/>
        <w:jc w:val="left"/>
        <w:rPr>
          <w:rFonts w:ascii="Arial"/>
          <w:sz w:val="20"/>
        </w:rPr>
      </w:pPr>
      <w:hyperlink w:history="true" w:anchor="_bookmark75">
        <w:r>
          <w:rPr>
            <w:rFonts w:ascii="Arial"/>
            <w:spacing w:val="-4"/>
            <w:sz w:val="20"/>
          </w:rPr>
          <w:t>Logs</w:t>
        </w:r>
        <w:r>
          <w:rPr>
            <w:rFonts w:ascii="Arial"/>
            <w:sz w:val="20"/>
          </w:rPr>
          <w:tab/>
        </w:r>
        <w:r>
          <w:rPr>
            <w:rFonts w:ascii="Arial"/>
            <w:spacing w:val="-5"/>
            <w:sz w:val="20"/>
          </w:rPr>
          <w:t>51</w:t>
        </w:r>
      </w:hyperlink>
    </w:p>
    <w:p>
      <w:pPr>
        <w:pStyle w:val="ListParagraph"/>
        <w:numPr>
          <w:ilvl w:val="2"/>
          <w:numId w:val="22"/>
        </w:numPr>
        <w:tabs>
          <w:tab w:pos="3058" w:val="left" w:leader="none"/>
          <w:tab w:pos="8929" w:val="right" w:leader="dot"/>
        </w:tabs>
        <w:spacing w:line="240" w:lineRule="auto" w:before="10" w:after="0"/>
        <w:ind w:left="3058" w:right="0" w:hanging="508"/>
        <w:jc w:val="left"/>
        <w:rPr>
          <w:rFonts w:ascii="Arial"/>
          <w:sz w:val="20"/>
        </w:rPr>
      </w:pPr>
      <w:hyperlink w:history="true" w:anchor="_bookmark77">
        <w:r>
          <w:rPr>
            <w:rFonts w:ascii="Arial"/>
            <w:sz w:val="20"/>
          </w:rPr>
          <w:t>System</w:t>
        </w:r>
        <w:r>
          <w:rPr>
            <w:rFonts w:ascii="Arial"/>
            <w:spacing w:val="2"/>
            <w:sz w:val="20"/>
          </w:rPr>
          <w:t> </w:t>
        </w:r>
        <w:r>
          <w:rPr>
            <w:rFonts w:ascii="Arial"/>
            <w:spacing w:val="-5"/>
            <w:sz w:val="20"/>
          </w:rPr>
          <w:t>Log</w:t>
        </w:r>
        <w:r>
          <w:rPr>
            <w:rFonts w:ascii="Arial"/>
            <w:sz w:val="20"/>
          </w:rPr>
          <w:tab/>
        </w:r>
        <w:r>
          <w:rPr>
            <w:rFonts w:ascii="Arial"/>
            <w:spacing w:val="-5"/>
            <w:sz w:val="20"/>
          </w:rPr>
          <w:t>51</w:t>
        </w:r>
      </w:hyperlink>
    </w:p>
    <w:p>
      <w:pPr>
        <w:pStyle w:val="ListParagraph"/>
        <w:numPr>
          <w:ilvl w:val="2"/>
          <w:numId w:val="22"/>
        </w:numPr>
        <w:tabs>
          <w:tab w:pos="3055" w:val="left" w:leader="none"/>
          <w:tab w:pos="8930" w:val="right" w:leader="dot"/>
        </w:tabs>
        <w:spacing w:line="240" w:lineRule="auto" w:before="10" w:after="0"/>
        <w:ind w:left="3055" w:right="0" w:hanging="505"/>
        <w:jc w:val="left"/>
        <w:rPr>
          <w:rFonts w:ascii="Arial"/>
          <w:sz w:val="20"/>
        </w:rPr>
      </w:pPr>
      <w:hyperlink w:history="true" w:anchor="_bookmark79">
        <w:r>
          <w:rPr>
            <w:rFonts w:ascii="Arial"/>
            <w:sz w:val="20"/>
          </w:rPr>
          <w:t>Event </w:t>
        </w:r>
        <w:r>
          <w:rPr>
            <w:rFonts w:ascii="Arial"/>
            <w:spacing w:val="-5"/>
            <w:sz w:val="20"/>
          </w:rPr>
          <w:t>Log</w:t>
        </w:r>
        <w:r>
          <w:rPr>
            <w:rFonts w:ascii="Arial"/>
            <w:sz w:val="20"/>
          </w:rPr>
          <w:tab/>
        </w:r>
        <w:r>
          <w:rPr>
            <w:rFonts w:ascii="Arial"/>
            <w:spacing w:val="-5"/>
            <w:sz w:val="20"/>
          </w:rPr>
          <w:t>52</w:t>
        </w:r>
      </w:hyperlink>
    </w:p>
    <w:p>
      <w:pPr>
        <w:pStyle w:val="ListParagraph"/>
        <w:numPr>
          <w:ilvl w:val="2"/>
          <w:numId w:val="22"/>
        </w:numPr>
        <w:tabs>
          <w:tab w:pos="3057" w:val="left" w:leader="none"/>
          <w:tab w:pos="8930" w:val="right" w:leader="dot"/>
        </w:tabs>
        <w:spacing w:line="240" w:lineRule="auto" w:before="10" w:after="0"/>
        <w:ind w:left="3057" w:right="0" w:hanging="507"/>
        <w:jc w:val="left"/>
        <w:rPr>
          <w:rFonts w:ascii="Arial"/>
          <w:sz w:val="20"/>
        </w:rPr>
      </w:pPr>
      <w:hyperlink w:history="true" w:anchor="_bookmark81">
        <w:r>
          <w:rPr>
            <w:rFonts w:ascii="Arial"/>
            <w:sz w:val="20"/>
          </w:rPr>
          <w:t>Net</w:t>
        </w:r>
        <w:r>
          <w:rPr>
            <w:rFonts w:ascii="Arial"/>
            <w:spacing w:val="3"/>
            <w:sz w:val="20"/>
          </w:rPr>
          <w:t> </w:t>
        </w:r>
        <w:r>
          <w:rPr>
            <w:rFonts w:ascii="Arial"/>
            <w:sz w:val="20"/>
          </w:rPr>
          <w:t>Quality</w:t>
        </w:r>
        <w:r>
          <w:rPr>
            <w:rFonts w:ascii="Arial"/>
            <w:spacing w:val="4"/>
            <w:sz w:val="20"/>
          </w:rPr>
          <w:t> </w:t>
        </w:r>
        <w:r>
          <w:rPr>
            <w:rFonts w:ascii="Arial"/>
            <w:spacing w:val="-5"/>
            <w:sz w:val="20"/>
          </w:rPr>
          <w:t>Log</w:t>
        </w:r>
        <w:r>
          <w:rPr>
            <w:rFonts w:ascii="Arial"/>
            <w:sz w:val="20"/>
          </w:rPr>
          <w:tab/>
        </w:r>
        <w:r>
          <w:rPr>
            <w:rFonts w:ascii="Arial"/>
            <w:spacing w:val="-5"/>
            <w:sz w:val="20"/>
          </w:rPr>
          <w:t>53</w:t>
        </w:r>
      </w:hyperlink>
    </w:p>
    <w:p>
      <w:pPr>
        <w:pStyle w:val="ListParagraph"/>
        <w:numPr>
          <w:ilvl w:val="2"/>
          <w:numId w:val="22"/>
        </w:numPr>
        <w:tabs>
          <w:tab w:pos="3056" w:val="left" w:leader="none"/>
          <w:tab w:pos="8929" w:val="right" w:leader="dot"/>
        </w:tabs>
        <w:spacing w:line="240" w:lineRule="auto" w:before="10" w:after="0"/>
        <w:ind w:left="3056" w:right="0" w:hanging="506"/>
        <w:jc w:val="left"/>
        <w:rPr>
          <w:rFonts w:ascii="Arial"/>
          <w:sz w:val="20"/>
        </w:rPr>
      </w:pPr>
      <w:hyperlink w:history="true" w:anchor="_bookmark83">
        <w:r>
          <w:rPr>
            <w:rFonts w:ascii="Arial"/>
            <w:sz w:val="20"/>
          </w:rPr>
          <w:t>Audit </w:t>
        </w:r>
        <w:r>
          <w:rPr>
            <w:rFonts w:ascii="Arial"/>
            <w:spacing w:val="-5"/>
            <w:sz w:val="20"/>
          </w:rPr>
          <w:t>Log</w:t>
        </w:r>
        <w:r>
          <w:rPr>
            <w:rFonts w:ascii="Arial"/>
            <w:sz w:val="20"/>
          </w:rPr>
          <w:tab/>
        </w:r>
        <w:r>
          <w:rPr>
            <w:rFonts w:ascii="Arial"/>
            <w:spacing w:val="-5"/>
            <w:sz w:val="20"/>
          </w:rPr>
          <w:t>53</w:t>
        </w:r>
      </w:hyperlink>
    </w:p>
    <w:p>
      <w:pPr>
        <w:pStyle w:val="ListParagraph"/>
        <w:numPr>
          <w:ilvl w:val="2"/>
          <w:numId w:val="22"/>
        </w:numPr>
        <w:tabs>
          <w:tab w:pos="3058" w:val="left" w:leader="none"/>
          <w:tab w:pos="8929" w:val="right" w:leader="dot"/>
        </w:tabs>
        <w:spacing w:line="240" w:lineRule="auto" w:before="10" w:after="0"/>
        <w:ind w:left="3058" w:right="0" w:hanging="508"/>
        <w:jc w:val="left"/>
        <w:rPr>
          <w:rFonts w:ascii="Arial"/>
          <w:sz w:val="20"/>
        </w:rPr>
      </w:pPr>
      <w:hyperlink w:history="true" w:anchor="_bookmark85">
        <w:r>
          <w:rPr>
            <w:rFonts w:ascii="Arial"/>
            <w:sz w:val="20"/>
          </w:rPr>
          <w:t>Settings </w:t>
        </w:r>
        <w:r>
          <w:rPr>
            <w:rFonts w:ascii="Arial"/>
            <w:spacing w:val="-5"/>
            <w:sz w:val="20"/>
          </w:rPr>
          <w:t>Log</w:t>
        </w:r>
        <w:r>
          <w:rPr>
            <w:rFonts w:ascii="Arial"/>
            <w:sz w:val="20"/>
          </w:rPr>
          <w:tab/>
        </w:r>
        <w:r>
          <w:rPr>
            <w:rFonts w:ascii="Arial"/>
            <w:spacing w:val="-5"/>
            <w:sz w:val="20"/>
          </w:rPr>
          <w:t>54</w:t>
        </w:r>
      </w:hyperlink>
    </w:p>
    <w:p>
      <w:pPr>
        <w:pStyle w:val="ListParagraph"/>
        <w:numPr>
          <w:ilvl w:val="2"/>
          <w:numId w:val="22"/>
        </w:numPr>
        <w:tabs>
          <w:tab w:pos="3061" w:val="left" w:leader="none"/>
          <w:tab w:pos="8930" w:val="right" w:leader="dot"/>
        </w:tabs>
        <w:spacing w:line="240" w:lineRule="auto" w:before="11" w:after="0"/>
        <w:ind w:left="3061" w:right="0" w:hanging="511"/>
        <w:jc w:val="left"/>
        <w:rPr>
          <w:rFonts w:ascii="Arial"/>
          <w:sz w:val="20"/>
        </w:rPr>
      </w:pPr>
      <w:hyperlink w:history="true" w:anchor="_bookmark87">
        <w:r>
          <w:rPr>
            <w:rFonts w:ascii="Arial"/>
            <w:sz w:val="20"/>
          </w:rPr>
          <w:t>Event</w:t>
        </w:r>
        <w:r>
          <w:rPr>
            <w:rFonts w:ascii="Arial"/>
            <w:spacing w:val="6"/>
            <w:sz w:val="20"/>
          </w:rPr>
          <w:t> </w:t>
        </w:r>
        <w:r>
          <w:rPr>
            <w:rFonts w:ascii="Arial"/>
            <w:spacing w:val="-2"/>
            <w:sz w:val="20"/>
          </w:rPr>
          <w:t>codes</w:t>
        </w:r>
        <w:r>
          <w:rPr>
            <w:rFonts w:ascii="Arial"/>
            <w:sz w:val="20"/>
          </w:rPr>
          <w:tab/>
        </w:r>
        <w:r>
          <w:rPr>
            <w:rFonts w:ascii="Arial"/>
            <w:spacing w:val="-5"/>
            <w:sz w:val="20"/>
          </w:rPr>
          <w:t>54</w:t>
        </w:r>
      </w:hyperlink>
    </w:p>
    <w:p>
      <w:pPr>
        <w:pStyle w:val="ListParagraph"/>
        <w:spacing w:after="0" w:line="240" w:lineRule="auto"/>
        <w:jc w:val="left"/>
        <w:rPr>
          <w:rFonts w:ascii="Arial"/>
          <w:sz w:val="20"/>
        </w:rPr>
        <w:sectPr>
          <w:footerReference w:type="default" r:id="rId73"/>
          <w:pgSz w:w="11900" w:h="16840"/>
          <w:pgMar w:header="0" w:footer="367" w:top="420" w:bottom="560" w:left="1275" w:right="1275"/>
          <w:pgNumType w:start="42"/>
        </w:sectPr>
      </w:pPr>
    </w:p>
    <w:p>
      <w:pPr>
        <w:pStyle w:val="Heading2"/>
      </w:pPr>
      <w:r>
        <w:rPr/>
        <mc:AlternateContent>
          <mc:Choice Requires="wps">
            <w:drawing>
              <wp:anchor distT="0" distB="0" distL="0" distR="0" allowOverlap="1" layoutInCell="1" locked="0" behindDoc="1" simplePos="0" relativeHeight="487671808">
                <wp:simplePos x="0" y="0"/>
                <wp:positionH relativeFrom="page">
                  <wp:posOffset>899160</wp:posOffset>
                </wp:positionH>
                <wp:positionV relativeFrom="paragraph">
                  <wp:posOffset>256031</wp:posOffset>
                </wp:positionV>
                <wp:extent cx="5760720" cy="6350"/>
                <wp:effectExtent l="0" t="0" r="0" b="0"/>
                <wp:wrapTopAndBottom/>
                <wp:docPr id="818" name="Graphic 818"/>
                <wp:cNvGraphicFramePr>
                  <a:graphicFrameLocks/>
                </wp:cNvGraphicFramePr>
                <a:graphic>
                  <a:graphicData uri="http://schemas.microsoft.com/office/word/2010/wordprocessingShape">
                    <wps:wsp>
                      <wps:cNvPr id="818" name="Graphic 81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4672;mso-wrap-distance-left:0;mso-wrap-distance-right:0" id="docshape569"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233"/>
        <w:rPr>
          <w:b/>
          <w:sz w:val="24"/>
        </w:rPr>
      </w:pPr>
    </w:p>
    <w:p>
      <w:pPr>
        <w:pStyle w:val="Heading2"/>
        <w:numPr>
          <w:ilvl w:val="1"/>
          <w:numId w:val="23"/>
        </w:numPr>
        <w:tabs>
          <w:tab w:pos="707" w:val="left" w:leader="none"/>
        </w:tabs>
        <w:spacing w:line="240" w:lineRule="auto" w:before="0" w:after="0"/>
        <w:ind w:left="707" w:right="0" w:hanging="566"/>
        <w:jc w:val="left"/>
      </w:pPr>
      <w:r>
        <w:rPr/>
        <w:t>Energy</w:t>
      </w:r>
      <w:r>
        <w:rPr>
          <w:spacing w:val="-4"/>
        </w:rPr>
        <w:t> </w:t>
      </w:r>
      <w:r>
        <w:rPr>
          <w:spacing w:val="-2"/>
        </w:rPr>
        <w:t>Values</w:t>
      </w:r>
    </w:p>
    <w:p>
      <w:pPr>
        <w:spacing w:line="240" w:lineRule="auto" w:before="84"/>
        <w:rPr>
          <w:b/>
          <w:sz w:val="20"/>
        </w:rPr>
      </w:pPr>
      <w:r>
        <w:rPr>
          <w:b/>
          <w:sz w:val="20"/>
        </w:rPr>
        <mc:AlternateContent>
          <mc:Choice Requires="wps">
            <w:drawing>
              <wp:anchor distT="0" distB="0" distL="0" distR="0" allowOverlap="1" layoutInCell="1" locked="0" behindDoc="1" simplePos="0" relativeHeight="487672320">
                <wp:simplePos x="0" y="0"/>
                <wp:positionH relativeFrom="page">
                  <wp:posOffset>2158745</wp:posOffset>
                </wp:positionH>
                <wp:positionV relativeFrom="paragraph">
                  <wp:posOffset>215095</wp:posOffset>
                </wp:positionV>
                <wp:extent cx="4501515" cy="2540"/>
                <wp:effectExtent l="0" t="0" r="0" b="0"/>
                <wp:wrapTopAndBottom/>
                <wp:docPr id="819" name="Graphic 819"/>
                <wp:cNvGraphicFramePr>
                  <a:graphicFrameLocks/>
                </wp:cNvGraphicFramePr>
                <a:graphic>
                  <a:graphicData uri="http://schemas.microsoft.com/office/word/2010/wordprocessingShape">
                    <wps:wsp>
                      <wps:cNvPr id="819" name="Graphic 81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6651pt;width:354.42pt;height:.18pt;mso-position-horizontal-relative:page;mso-position-vertical-relative:paragraph;z-index:-15644160;mso-wrap-distance-left:0;mso-wrap-distance-right:0" id="docshape570" filled="true" fillcolor="#000000" stroked="false">
                <v:fill type="solid"/>
                <w10:wrap type="topAndBottom"/>
              </v:rect>
            </w:pict>
          </mc:Fallback>
        </mc:AlternateContent>
      </w:r>
    </w:p>
    <w:p>
      <w:pPr>
        <w:pStyle w:val="BodyText"/>
        <w:tabs>
          <w:tab w:pos="2132" w:val="left" w:leader="none"/>
        </w:tabs>
        <w:spacing w:line="247" w:lineRule="auto" w:before="55"/>
        <w:ind w:left="2133" w:right="316" w:hanging="1984"/>
      </w:pPr>
      <w:bookmarkStart w:name="_bookmark62" w:id="85"/>
      <w:bookmarkEnd w:id="85"/>
      <w:r>
        <w:rPr/>
      </w:r>
      <w:r>
        <w:rPr>
          <w:rFonts w:ascii="Arial"/>
          <w:b/>
          <w:spacing w:val="-2"/>
          <w:position w:val="1"/>
          <w:sz w:val="20"/>
        </w:rPr>
        <w:t>Gene</w:t>
      </w:r>
      <w:bookmarkStart w:name="_bookmark61" w:id="86"/>
      <w:bookmarkEnd w:id="86"/>
      <w:r>
        <w:rPr>
          <w:rFonts w:ascii="Arial"/>
          <w:b/>
          <w:spacing w:val="-2"/>
          <w:position w:val="1"/>
          <w:sz w:val="20"/>
        </w:rPr>
        <w:t>ral</w:t>
      </w:r>
      <w:r>
        <w:rPr>
          <w:rFonts w:ascii="Arial"/>
          <w:b/>
          <w:position w:val="1"/>
          <w:sz w:val="20"/>
        </w:rPr>
        <w:tab/>
      </w:r>
      <w:r>
        <w:rPr/>
        <w:t>The</w:t>
      </w:r>
      <w:r>
        <w:rPr>
          <w:spacing w:val="-6"/>
        </w:rPr>
        <w:t> </w:t>
      </w:r>
      <w:r>
        <w:rPr/>
        <w:t>energy</w:t>
      </w:r>
      <w:r>
        <w:rPr>
          <w:spacing w:val="-6"/>
        </w:rPr>
        <w:t> </w:t>
      </w:r>
      <w:r>
        <w:rPr/>
        <w:t>values</w:t>
      </w:r>
      <w:r>
        <w:rPr>
          <w:spacing w:val="-7"/>
        </w:rPr>
        <w:t> </w:t>
      </w:r>
      <w:r>
        <w:rPr/>
        <w:t>are</w:t>
      </w:r>
      <w:r>
        <w:rPr>
          <w:spacing w:val="-7"/>
        </w:rPr>
        <w:t> </w:t>
      </w:r>
      <w:r>
        <w:rPr/>
        <w:t>stored</w:t>
      </w:r>
      <w:r>
        <w:rPr>
          <w:spacing w:val="-7"/>
        </w:rPr>
        <w:t> </w:t>
      </w:r>
      <w:r>
        <w:rPr/>
        <w:t>in</w:t>
      </w:r>
      <w:r>
        <w:rPr>
          <w:spacing w:val="-7"/>
        </w:rPr>
        <w:t> </w:t>
      </w:r>
      <w:r>
        <w:rPr/>
        <w:t>energy</w:t>
      </w:r>
      <w:r>
        <w:rPr>
          <w:spacing w:val="-6"/>
        </w:rPr>
        <w:t> </w:t>
      </w:r>
      <w:r>
        <w:rPr/>
        <w:t>registers.</w:t>
      </w:r>
      <w:r>
        <w:rPr>
          <w:spacing w:val="-6"/>
        </w:rPr>
        <w:t> </w:t>
      </w:r>
      <w:r>
        <w:rPr/>
        <w:t>The</w:t>
      </w:r>
      <w:r>
        <w:rPr>
          <w:spacing w:val="-7"/>
        </w:rPr>
        <w:t> </w:t>
      </w:r>
      <w:r>
        <w:rPr/>
        <w:t>different</w:t>
      </w:r>
      <w:r>
        <w:rPr>
          <w:spacing w:val="-7"/>
        </w:rPr>
        <w:t> </w:t>
      </w:r>
      <w:r>
        <w:rPr/>
        <w:t>energy</w:t>
      </w:r>
      <w:r>
        <w:rPr>
          <w:spacing w:val="-6"/>
        </w:rPr>
        <w:t> </w:t>
      </w:r>
      <w:r>
        <w:rPr/>
        <w:t>registers can be divided into:</w:t>
      </w:r>
    </w:p>
    <w:p>
      <w:pPr>
        <w:pStyle w:val="ListParagraph"/>
        <w:numPr>
          <w:ilvl w:val="0"/>
          <w:numId w:val="24"/>
        </w:numPr>
        <w:tabs>
          <w:tab w:pos="2698" w:val="left" w:leader="none"/>
        </w:tabs>
        <w:spacing w:line="240" w:lineRule="auto" w:before="58" w:after="0"/>
        <w:ind w:left="2698" w:right="0" w:hanging="282"/>
        <w:jc w:val="left"/>
        <w:rPr>
          <w:sz w:val="22"/>
        </w:rPr>
      </w:pPr>
      <w:r>
        <w:rPr>
          <w:sz w:val="22"/>
        </w:rPr>
        <w:t>Registers</w:t>
      </w:r>
      <w:r>
        <w:rPr>
          <w:spacing w:val="-10"/>
          <w:sz w:val="22"/>
        </w:rPr>
        <w:t> </w:t>
      </w:r>
      <w:r>
        <w:rPr>
          <w:sz w:val="22"/>
        </w:rPr>
        <w:t>containing</w:t>
      </w:r>
      <w:r>
        <w:rPr>
          <w:spacing w:val="-9"/>
          <w:sz w:val="22"/>
        </w:rPr>
        <w:t> </w:t>
      </w:r>
      <w:r>
        <w:rPr>
          <w:sz w:val="22"/>
        </w:rPr>
        <w:t>active,</w:t>
      </w:r>
      <w:r>
        <w:rPr>
          <w:spacing w:val="-10"/>
          <w:sz w:val="22"/>
        </w:rPr>
        <w:t> </w:t>
      </w:r>
      <w:r>
        <w:rPr>
          <w:sz w:val="22"/>
        </w:rPr>
        <w:t>reactive</w:t>
      </w:r>
      <w:r>
        <w:rPr>
          <w:spacing w:val="-10"/>
          <w:sz w:val="22"/>
        </w:rPr>
        <w:t> </w:t>
      </w:r>
      <w:r>
        <w:rPr>
          <w:sz w:val="22"/>
        </w:rPr>
        <w:t>or</w:t>
      </w:r>
      <w:r>
        <w:rPr>
          <w:spacing w:val="-9"/>
          <w:sz w:val="22"/>
        </w:rPr>
        <w:t> </w:t>
      </w:r>
      <w:r>
        <w:rPr>
          <w:sz w:val="22"/>
        </w:rPr>
        <w:t>apparent</w:t>
      </w:r>
      <w:r>
        <w:rPr>
          <w:spacing w:val="-10"/>
          <w:sz w:val="22"/>
        </w:rPr>
        <w:t> </w:t>
      </w:r>
      <w:r>
        <w:rPr>
          <w:spacing w:val="-2"/>
          <w:sz w:val="22"/>
        </w:rPr>
        <w:t>energy</w:t>
      </w:r>
    </w:p>
    <w:p>
      <w:pPr>
        <w:pStyle w:val="ListParagraph"/>
        <w:numPr>
          <w:ilvl w:val="0"/>
          <w:numId w:val="24"/>
        </w:numPr>
        <w:tabs>
          <w:tab w:pos="2711" w:val="left" w:leader="none"/>
        </w:tabs>
        <w:spacing w:line="240" w:lineRule="auto" w:before="77" w:after="0"/>
        <w:ind w:left="2711" w:right="0" w:hanging="295"/>
        <w:jc w:val="left"/>
        <w:rPr>
          <w:sz w:val="22"/>
        </w:rPr>
      </w:pPr>
      <w:r>
        <w:rPr>
          <w:sz w:val="22"/>
        </w:rPr>
        <w:t>Registers</w:t>
      </w:r>
      <w:r>
        <w:rPr>
          <w:spacing w:val="-11"/>
          <w:sz w:val="22"/>
        </w:rPr>
        <w:t> </w:t>
      </w:r>
      <w:r>
        <w:rPr>
          <w:sz w:val="22"/>
        </w:rPr>
        <w:t>containing</w:t>
      </w:r>
      <w:r>
        <w:rPr>
          <w:spacing w:val="-10"/>
          <w:sz w:val="22"/>
        </w:rPr>
        <w:t> </w:t>
      </w:r>
      <w:r>
        <w:rPr>
          <w:sz w:val="22"/>
        </w:rPr>
        <w:t>imported</w:t>
      </w:r>
      <w:r>
        <w:rPr>
          <w:spacing w:val="-11"/>
          <w:sz w:val="22"/>
        </w:rPr>
        <w:t> </w:t>
      </w:r>
      <w:r>
        <w:rPr>
          <w:sz w:val="22"/>
        </w:rPr>
        <w:t>or</w:t>
      </w:r>
      <w:r>
        <w:rPr>
          <w:spacing w:val="-10"/>
          <w:sz w:val="22"/>
        </w:rPr>
        <w:t> </w:t>
      </w:r>
      <w:r>
        <w:rPr>
          <w:sz w:val="22"/>
        </w:rPr>
        <w:t>exported</w:t>
      </w:r>
      <w:r>
        <w:rPr>
          <w:spacing w:val="-10"/>
          <w:sz w:val="22"/>
        </w:rPr>
        <w:t> </w:t>
      </w:r>
      <w:r>
        <w:rPr>
          <w:spacing w:val="-2"/>
          <w:sz w:val="22"/>
        </w:rPr>
        <w:t>energy.</w:t>
      </w:r>
    </w:p>
    <w:p>
      <w:pPr>
        <w:pStyle w:val="ListParagraph"/>
        <w:numPr>
          <w:ilvl w:val="0"/>
          <w:numId w:val="24"/>
        </w:numPr>
        <w:tabs>
          <w:tab w:pos="2711" w:val="left" w:leader="none"/>
        </w:tabs>
        <w:spacing w:line="240" w:lineRule="auto" w:before="78" w:after="0"/>
        <w:ind w:left="2711" w:right="0" w:hanging="295"/>
        <w:jc w:val="left"/>
        <w:rPr>
          <w:sz w:val="22"/>
        </w:rPr>
      </w:pPr>
      <w:r>
        <w:rPr>
          <w:sz w:val="22"/>
        </w:rPr>
        <w:t>Registers</w:t>
      </w:r>
      <w:r>
        <w:rPr>
          <w:spacing w:val="-11"/>
          <w:sz w:val="22"/>
        </w:rPr>
        <w:t> </w:t>
      </w:r>
      <w:r>
        <w:rPr>
          <w:sz w:val="22"/>
        </w:rPr>
        <w:t>containing</w:t>
      </w:r>
      <w:r>
        <w:rPr>
          <w:spacing w:val="-11"/>
          <w:sz w:val="22"/>
        </w:rPr>
        <w:t> </w:t>
      </w:r>
      <w:r>
        <w:rPr>
          <w:sz w:val="22"/>
        </w:rPr>
        <w:t>net</w:t>
      </w:r>
      <w:r>
        <w:rPr>
          <w:spacing w:val="-11"/>
          <w:sz w:val="22"/>
        </w:rPr>
        <w:t> </w:t>
      </w:r>
      <w:r>
        <w:rPr>
          <w:spacing w:val="-2"/>
          <w:sz w:val="22"/>
        </w:rPr>
        <w:t>energy</w:t>
      </w:r>
    </w:p>
    <w:p>
      <w:pPr>
        <w:pStyle w:val="ListParagraph"/>
        <w:numPr>
          <w:ilvl w:val="0"/>
          <w:numId w:val="24"/>
        </w:numPr>
        <w:tabs>
          <w:tab w:pos="2698" w:val="left" w:leader="none"/>
        </w:tabs>
        <w:spacing w:line="240" w:lineRule="auto" w:before="67" w:after="0"/>
        <w:ind w:left="2698" w:right="0" w:hanging="282"/>
        <w:jc w:val="left"/>
        <w:rPr>
          <w:sz w:val="22"/>
        </w:rPr>
      </w:pPr>
      <w:r>
        <w:rPr>
          <w:sz w:val="22"/>
        </w:rPr>
        <w:t>Registers</w:t>
      </w:r>
      <w:r>
        <w:rPr>
          <w:spacing w:val="-11"/>
          <w:sz w:val="22"/>
        </w:rPr>
        <w:t> </w:t>
      </w:r>
      <w:r>
        <w:rPr>
          <w:sz w:val="22"/>
        </w:rPr>
        <w:t>containing</w:t>
      </w:r>
      <w:r>
        <w:rPr>
          <w:spacing w:val="-11"/>
          <w:sz w:val="22"/>
        </w:rPr>
        <w:t> </w:t>
      </w:r>
      <w:r>
        <w:rPr>
          <w:sz w:val="22"/>
        </w:rPr>
        <w:t>different</w:t>
      </w:r>
      <w:r>
        <w:rPr>
          <w:spacing w:val="-11"/>
          <w:sz w:val="22"/>
        </w:rPr>
        <w:t> </w:t>
      </w:r>
      <w:r>
        <w:rPr>
          <w:spacing w:val="-2"/>
          <w:sz w:val="22"/>
        </w:rPr>
        <w:t>tariffs</w:t>
      </w:r>
    </w:p>
    <w:p>
      <w:pPr>
        <w:pStyle w:val="ListParagraph"/>
        <w:numPr>
          <w:ilvl w:val="0"/>
          <w:numId w:val="24"/>
        </w:numPr>
        <w:tabs>
          <w:tab w:pos="2698" w:val="left" w:leader="none"/>
        </w:tabs>
        <w:spacing w:line="240" w:lineRule="auto" w:before="67" w:after="0"/>
        <w:ind w:left="2698" w:right="0" w:hanging="282"/>
        <w:jc w:val="left"/>
        <w:rPr>
          <w:sz w:val="22"/>
        </w:rPr>
      </w:pPr>
      <w:r>
        <w:rPr>
          <w:sz w:val="22"/>
        </w:rPr>
        <w:t>Registers</w:t>
      </w:r>
      <w:r>
        <w:rPr>
          <w:spacing w:val="-8"/>
          <w:sz w:val="22"/>
        </w:rPr>
        <w:t> </w:t>
      </w:r>
      <w:r>
        <w:rPr>
          <w:sz w:val="22"/>
        </w:rPr>
        <w:t>containing</w:t>
      </w:r>
      <w:r>
        <w:rPr>
          <w:spacing w:val="-9"/>
          <w:sz w:val="22"/>
        </w:rPr>
        <w:t> </w:t>
      </w:r>
      <w:r>
        <w:rPr>
          <w:sz w:val="22"/>
        </w:rPr>
        <w:t>total</w:t>
      </w:r>
      <w:r>
        <w:rPr>
          <w:spacing w:val="-8"/>
          <w:sz w:val="22"/>
        </w:rPr>
        <w:t> </w:t>
      </w:r>
      <w:r>
        <w:rPr>
          <w:sz w:val="22"/>
        </w:rPr>
        <w:t>energy</w:t>
      </w:r>
      <w:r>
        <w:rPr>
          <w:spacing w:val="-9"/>
          <w:sz w:val="22"/>
        </w:rPr>
        <w:t> </w:t>
      </w:r>
      <w:r>
        <w:rPr>
          <w:sz w:val="22"/>
        </w:rPr>
        <w:t>and</w:t>
      </w:r>
      <w:r>
        <w:rPr>
          <w:spacing w:val="-9"/>
          <w:sz w:val="22"/>
        </w:rPr>
        <w:t> </w:t>
      </w:r>
      <w:r>
        <w:rPr>
          <w:sz w:val="22"/>
        </w:rPr>
        <w:t>energy</w:t>
      </w:r>
      <w:r>
        <w:rPr>
          <w:spacing w:val="-8"/>
          <w:sz w:val="22"/>
        </w:rPr>
        <w:t> </w:t>
      </w:r>
      <w:r>
        <w:rPr>
          <w:sz w:val="22"/>
        </w:rPr>
        <w:t>per</w:t>
      </w:r>
      <w:r>
        <w:rPr>
          <w:spacing w:val="-9"/>
          <w:sz w:val="22"/>
        </w:rPr>
        <w:t> </w:t>
      </w:r>
      <w:r>
        <w:rPr>
          <w:spacing w:val="-4"/>
          <w:sz w:val="22"/>
        </w:rPr>
        <w:t>phase</w:t>
      </w:r>
    </w:p>
    <w:p>
      <w:pPr>
        <w:pStyle w:val="ListParagraph"/>
        <w:numPr>
          <w:ilvl w:val="0"/>
          <w:numId w:val="24"/>
        </w:numPr>
        <w:tabs>
          <w:tab w:pos="2698" w:val="left" w:leader="none"/>
        </w:tabs>
        <w:spacing w:line="240" w:lineRule="auto" w:before="67" w:after="0"/>
        <w:ind w:left="2698" w:right="0" w:hanging="282"/>
        <w:jc w:val="left"/>
        <w:rPr>
          <w:sz w:val="22"/>
        </w:rPr>
      </w:pPr>
      <w:r>
        <w:rPr>
          <w:sz w:val="22"/>
        </w:rPr>
        <w:t>Resettable</w:t>
      </w:r>
      <w:r>
        <w:rPr>
          <w:spacing w:val="-8"/>
          <w:sz w:val="22"/>
        </w:rPr>
        <w:t> </w:t>
      </w:r>
      <w:r>
        <w:rPr>
          <w:sz w:val="22"/>
        </w:rPr>
        <w:t>registers</w:t>
      </w:r>
      <w:r>
        <w:rPr>
          <w:spacing w:val="-7"/>
          <w:sz w:val="22"/>
        </w:rPr>
        <w:t> </w:t>
      </w:r>
      <w:r>
        <w:rPr>
          <w:sz w:val="22"/>
        </w:rPr>
        <w:t>(possible</w:t>
      </w:r>
      <w:r>
        <w:rPr>
          <w:spacing w:val="-6"/>
          <w:sz w:val="22"/>
        </w:rPr>
        <w:t> </w:t>
      </w:r>
      <w:r>
        <w:rPr>
          <w:sz w:val="22"/>
        </w:rPr>
        <w:t>to</w:t>
      </w:r>
      <w:r>
        <w:rPr>
          <w:spacing w:val="-7"/>
          <w:sz w:val="22"/>
        </w:rPr>
        <w:t> </w:t>
      </w:r>
      <w:r>
        <w:rPr>
          <w:sz w:val="22"/>
        </w:rPr>
        <w:t>set</w:t>
      </w:r>
      <w:r>
        <w:rPr>
          <w:spacing w:val="-7"/>
          <w:sz w:val="22"/>
        </w:rPr>
        <w:t> </w:t>
      </w:r>
      <w:r>
        <w:rPr>
          <w:sz w:val="22"/>
        </w:rPr>
        <w:t>to</w:t>
      </w:r>
      <w:r>
        <w:rPr>
          <w:spacing w:val="-7"/>
          <w:sz w:val="22"/>
        </w:rPr>
        <w:t> </w:t>
      </w:r>
      <w:r>
        <w:rPr>
          <w:sz w:val="22"/>
        </w:rPr>
        <w:t>zero</w:t>
      </w:r>
      <w:r>
        <w:rPr>
          <w:spacing w:val="-7"/>
          <w:sz w:val="22"/>
        </w:rPr>
        <w:t> </w:t>
      </w:r>
      <w:r>
        <w:rPr>
          <w:sz w:val="22"/>
        </w:rPr>
        <w:t>via</w:t>
      </w:r>
      <w:r>
        <w:rPr>
          <w:spacing w:val="-7"/>
          <w:sz w:val="22"/>
        </w:rPr>
        <w:t> </w:t>
      </w:r>
      <w:r>
        <w:rPr>
          <w:sz w:val="22"/>
        </w:rPr>
        <w:t>buttons</w:t>
      </w:r>
      <w:r>
        <w:rPr>
          <w:spacing w:val="-7"/>
          <w:sz w:val="22"/>
        </w:rPr>
        <w:t> </w:t>
      </w:r>
      <w:r>
        <w:rPr>
          <w:sz w:val="22"/>
        </w:rPr>
        <w:t>or</w:t>
      </w:r>
      <w:r>
        <w:rPr>
          <w:spacing w:val="-7"/>
          <w:sz w:val="22"/>
        </w:rPr>
        <w:t> </w:t>
      </w:r>
      <w:r>
        <w:rPr>
          <w:spacing w:val="-2"/>
          <w:sz w:val="22"/>
        </w:rPr>
        <w:t>communication)</w:t>
      </w:r>
    </w:p>
    <w:p>
      <w:pPr>
        <w:spacing w:line="343" w:lineRule="auto" w:before="204"/>
        <w:ind w:left="2162" w:right="228" w:firstLine="0"/>
        <w:jc w:val="left"/>
        <w:rPr>
          <w:rFonts w:ascii="Times New Roman"/>
          <w:sz w:val="21"/>
        </w:rPr>
      </w:pPr>
      <w:r>
        <w:rPr>
          <w:rFonts w:ascii="Times New Roman"/>
          <w:w w:val="110"/>
          <w:sz w:val="21"/>
        </w:rPr>
        <w:t>The</w:t>
      </w:r>
      <w:r>
        <w:rPr>
          <w:rFonts w:ascii="Times New Roman"/>
          <w:spacing w:val="-14"/>
          <w:w w:val="110"/>
          <w:sz w:val="21"/>
        </w:rPr>
        <w:t> </w:t>
      </w:r>
      <w:r>
        <w:rPr>
          <w:rFonts w:ascii="Times New Roman"/>
          <w:w w:val="110"/>
          <w:sz w:val="21"/>
        </w:rPr>
        <w:t>energy</w:t>
      </w:r>
      <w:r>
        <w:rPr>
          <w:rFonts w:ascii="Times New Roman"/>
          <w:spacing w:val="-14"/>
          <w:w w:val="110"/>
          <w:sz w:val="21"/>
        </w:rPr>
        <w:t> </w:t>
      </w:r>
      <w:r>
        <w:rPr>
          <w:rFonts w:ascii="Times New Roman"/>
          <w:w w:val="110"/>
          <w:sz w:val="21"/>
        </w:rPr>
        <w:t>values</w:t>
      </w:r>
      <w:r>
        <w:rPr>
          <w:rFonts w:ascii="Times New Roman"/>
          <w:spacing w:val="-14"/>
          <w:w w:val="110"/>
          <w:sz w:val="21"/>
        </w:rPr>
        <w:t> </w:t>
      </w:r>
      <w:r>
        <w:rPr>
          <w:rFonts w:ascii="Times New Roman"/>
          <w:w w:val="110"/>
          <w:sz w:val="21"/>
        </w:rPr>
        <w:t>can</w:t>
      </w:r>
      <w:r>
        <w:rPr>
          <w:rFonts w:ascii="Times New Roman"/>
          <w:spacing w:val="-14"/>
          <w:w w:val="110"/>
          <w:sz w:val="21"/>
        </w:rPr>
        <w:t> </w:t>
      </w:r>
      <w:r>
        <w:rPr>
          <w:rFonts w:ascii="Times New Roman"/>
          <w:w w:val="110"/>
          <w:sz w:val="21"/>
        </w:rPr>
        <w:t>be</w:t>
      </w:r>
      <w:r>
        <w:rPr>
          <w:rFonts w:ascii="Times New Roman"/>
          <w:spacing w:val="-14"/>
          <w:w w:val="110"/>
          <w:sz w:val="21"/>
        </w:rPr>
        <w:t> </w:t>
      </w:r>
      <w:r>
        <w:rPr>
          <w:rFonts w:ascii="Times New Roman"/>
          <w:w w:val="110"/>
          <w:sz w:val="21"/>
        </w:rPr>
        <w:t>read</w:t>
      </w:r>
      <w:r>
        <w:rPr>
          <w:rFonts w:ascii="Times New Roman"/>
          <w:spacing w:val="-14"/>
          <w:w w:val="110"/>
          <w:sz w:val="21"/>
        </w:rPr>
        <w:t> </w:t>
      </w:r>
      <w:r>
        <w:rPr>
          <w:rFonts w:ascii="Times New Roman"/>
          <w:w w:val="110"/>
          <w:sz w:val="21"/>
        </w:rPr>
        <w:t>via</w:t>
      </w:r>
      <w:r>
        <w:rPr>
          <w:rFonts w:ascii="Times New Roman"/>
          <w:spacing w:val="-14"/>
          <w:w w:val="110"/>
          <w:sz w:val="21"/>
        </w:rPr>
        <w:t> </w:t>
      </w:r>
      <w:r>
        <w:rPr>
          <w:rFonts w:ascii="Times New Roman"/>
          <w:w w:val="110"/>
          <w:sz w:val="21"/>
        </w:rPr>
        <w:t>communication</w:t>
      </w:r>
      <w:r>
        <w:rPr>
          <w:rFonts w:ascii="Times New Roman"/>
          <w:spacing w:val="-14"/>
          <w:w w:val="110"/>
          <w:sz w:val="21"/>
        </w:rPr>
        <w:t> </w:t>
      </w:r>
      <w:r>
        <w:rPr>
          <w:rFonts w:ascii="Times New Roman"/>
          <w:w w:val="110"/>
          <w:sz w:val="21"/>
        </w:rPr>
        <w:t>or</w:t>
      </w:r>
      <w:r>
        <w:rPr>
          <w:rFonts w:ascii="Times New Roman"/>
          <w:spacing w:val="-14"/>
          <w:w w:val="110"/>
          <w:sz w:val="21"/>
        </w:rPr>
        <w:t> </w:t>
      </w:r>
      <w:r>
        <w:rPr>
          <w:rFonts w:ascii="Times New Roman"/>
          <w:w w:val="110"/>
          <w:sz w:val="21"/>
        </w:rPr>
        <w:t>directly</w:t>
      </w:r>
      <w:r>
        <w:rPr>
          <w:rFonts w:ascii="Times New Roman"/>
          <w:spacing w:val="-14"/>
          <w:w w:val="110"/>
          <w:sz w:val="21"/>
        </w:rPr>
        <w:t> </w:t>
      </w:r>
      <w:r>
        <w:rPr>
          <w:rFonts w:ascii="Times New Roman"/>
          <w:w w:val="110"/>
          <w:sz w:val="21"/>
        </w:rPr>
        <w:t>in</w:t>
      </w:r>
      <w:r>
        <w:rPr>
          <w:rFonts w:ascii="Times New Roman"/>
          <w:spacing w:val="-14"/>
          <w:w w:val="110"/>
          <w:sz w:val="21"/>
        </w:rPr>
        <w:t> </w:t>
      </w:r>
      <w:r>
        <w:rPr>
          <w:rFonts w:ascii="Times New Roman"/>
          <w:w w:val="110"/>
          <w:sz w:val="21"/>
        </w:rPr>
        <w:t>the</w:t>
      </w:r>
      <w:r>
        <w:rPr>
          <w:rFonts w:ascii="Times New Roman"/>
          <w:spacing w:val="-14"/>
          <w:w w:val="110"/>
          <w:sz w:val="21"/>
        </w:rPr>
        <w:t> </w:t>
      </w:r>
      <w:r>
        <w:rPr>
          <w:rFonts w:ascii="Times New Roman"/>
          <w:w w:val="110"/>
          <w:sz w:val="21"/>
        </w:rPr>
        <w:t>display with the help of the buttons.</w:t>
      </w:r>
    </w:p>
    <w:p>
      <w:pPr>
        <w:spacing w:before="235"/>
        <w:ind w:left="240" w:right="0" w:firstLine="0"/>
        <w:jc w:val="left"/>
        <w:rPr>
          <w:b/>
          <w:sz w:val="19"/>
        </w:rPr>
      </w:pPr>
      <w:r>
        <w:rPr>
          <w:b/>
          <w:sz w:val="19"/>
        </w:rPr>
        <w:t>Energy</w:t>
      </w:r>
      <w:r>
        <w:rPr>
          <w:b/>
          <w:spacing w:val="22"/>
          <w:sz w:val="19"/>
        </w:rPr>
        <w:t> </w:t>
      </w:r>
      <w:r>
        <w:rPr>
          <w:b/>
          <w:sz w:val="19"/>
        </w:rPr>
        <w:t>calculation</w:t>
      </w:r>
      <w:r>
        <w:rPr>
          <w:b/>
          <w:spacing w:val="22"/>
          <w:sz w:val="19"/>
        </w:rPr>
        <w:t> </w:t>
      </w:r>
      <w:r>
        <w:rPr>
          <w:b/>
          <w:spacing w:val="-2"/>
          <w:sz w:val="19"/>
        </w:rPr>
        <w:t>method</w:t>
      </w:r>
    </w:p>
    <w:p>
      <w:pPr>
        <w:spacing w:before="89"/>
        <w:ind w:left="2162" w:right="0" w:firstLine="0"/>
        <w:jc w:val="left"/>
        <w:rPr>
          <w:rFonts w:ascii="Times New Roman"/>
          <w:sz w:val="21"/>
        </w:rPr>
      </w:pPr>
      <w:r>
        <w:rPr>
          <w:rFonts w:ascii="Times New Roman"/>
          <w:w w:val="110"/>
          <w:sz w:val="21"/>
        </w:rPr>
        <w:t>Import</w:t>
      </w:r>
      <w:r>
        <w:rPr>
          <w:rFonts w:ascii="Times New Roman"/>
          <w:spacing w:val="-14"/>
          <w:w w:val="110"/>
          <w:sz w:val="21"/>
        </w:rPr>
        <w:t> </w:t>
      </w:r>
      <w:r>
        <w:rPr>
          <w:rFonts w:ascii="Times New Roman"/>
          <w:w w:val="110"/>
          <w:sz w:val="21"/>
        </w:rPr>
        <w:t>energy</w:t>
      </w:r>
      <w:r>
        <w:rPr>
          <w:rFonts w:ascii="Times New Roman"/>
          <w:spacing w:val="-14"/>
          <w:w w:val="110"/>
          <w:sz w:val="21"/>
        </w:rPr>
        <w:t> </w:t>
      </w:r>
      <w:r>
        <w:rPr>
          <w:rFonts w:ascii="Times New Roman"/>
          <w:w w:val="110"/>
          <w:sz w:val="21"/>
        </w:rPr>
        <w:t>registers</w:t>
      </w:r>
      <w:r>
        <w:rPr>
          <w:rFonts w:ascii="Times New Roman"/>
          <w:spacing w:val="-13"/>
          <w:w w:val="110"/>
          <w:sz w:val="21"/>
        </w:rPr>
        <w:t> </w:t>
      </w:r>
      <w:r>
        <w:rPr>
          <w:rFonts w:ascii="Times New Roman"/>
          <w:w w:val="110"/>
          <w:sz w:val="21"/>
        </w:rPr>
        <w:t>increments</w:t>
      </w:r>
      <w:r>
        <w:rPr>
          <w:rFonts w:ascii="Times New Roman"/>
          <w:spacing w:val="-14"/>
          <w:w w:val="110"/>
          <w:sz w:val="21"/>
        </w:rPr>
        <w:t> </w:t>
      </w:r>
      <w:r>
        <w:rPr>
          <w:rFonts w:ascii="Times New Roman"/>
          <w:w w:val="110"/>
          <w:sz w:val="21"/>
        </w:rPr>
        <w:t>when</w:t>
      </w:r>
      <w:r>
        <w:rPr>
          <w:rFonts w:ascii="Times New Roman"/>
          <w:spacing w:val="-13"/>
          <w:w w:val="110"/>
          <w:sz w:val="21"/>
        </w:rPr>
        <w:t> </w:t>
      </w:r>
      <w:r>
        <w:rPr>
          <w:rFonts w:ascii="Times New Roman"/>
          <w:w w:val="110"/>
          <w:sz w:val="21"/>
        </w:rPr>
        <w:t>the</w:t>
      </w:r>
      <w:r>
        <w:rPr>
          <w:rFonts w:ascii="Times New Roman"/>
          <w:spacing w:val="-14"/>
          <w:w w:val="110"/>
          <w:sz w:val="21"/>
        </w:rPr>
        <w:t> </w:t>
      </w:r>
      <w:r>
        <w:rPr>
          <w:rFonts w:ascii="Times New Roman"/>
          <w:w w:val="110"/>
          <w:sz w:val="21"/>
        </w:rPr>
        <w:t>power</w:t>
      </w:r>
      <w:r>
        <w:rPr>
          <w:rFonts w:ascii="Times New Roman"/>
          <w:spacing w:val="-14"/>
          <w:w w:val="110"/>
          <w:sz w:val="21"/>
        </w:rPr>
        <w:t> </w:t>
      </w:r>
      <w:r>
        <w:rPr>
          <w:rFonts w:ascii="Times New Roman"/>
          <w:w w:val="110"/>
          <w:sz w:val="21"/>
        </w:rPr>
        <w:t>is</w:t>
      </w:r>
      <w:r>
        <w:rPr>
          <w:rFonts w:ascii="Times New Roman"/>
          <w:spacing w:val="-13"/>
          <w:w w:val="110"/>
          <w:sz w:val="21"/>
        </w:rPr>
        <w:t> </w:t>
      </w:r>
      <w:r>
        <w:rPr>
          <w:rFonts w:ascii="Times New Roman"/>
          <w:w w:val="110"/>
          <w:sz w:val="21"/>
        </w:rPr>
        <w:t>positive</w:t>
      </w:r>
      <w:r>
        <w:rPr>
          <w:rFonts w:ascii="Times New Roman"/>
          <w:spacing w:val="-14"/>
          <w:w w:val="110"/>
          <w:sz w:val="21"/>
        </w:rPr>
        <w:t> </w:t>
      </w:r>
      <w:r>
        <w:rPr>
          <w:rFonts w:ascii="Times New Roman"/>
          <w:w w:val="110"/>
          <w:sz w:val="21"/>
        </w:rPr>
        <w:t>and</w:t>
      </w:r>
      <w:r>
        <w:rPr>
          <w:rFonts w:ascii="Times New Roman"/>
          <w:spacing w:val="-13"/>
          <w:w w:val="110"/>
          <w:sz w:val="21"/>
        </w:rPr>
        <w:t> </w:t>
      </w:r>
      <w:r>
        <w:rPr>
          <w:rFonts w:ascii="Times New Roman"/>
          <w:spacing w:val="-2"/>
          <w:w w:val="110"/>
          <w:sz w:val="21"/>
        </w:rPr>
        <w:t>export</w:t>
      </w:r>
    </w:p>
    <w:p>
      <w:pPr>
        <w:spacing w:line="355" w:lineRule="auto" w:before="205"/>
        <w:ind w:left="2162" w:right="228" w:firstLine="0"/>
        <w:jc w:val="left"/>
        <w:rPr>
          <w:rFonts w:ascii="Times New Roman"/>
          <w:sz w:val="21"/>
        </w:rPr>
      </w:pPr>
      <w:r>
        <w:rPr>
          <w:rFonts w:ascii="Times New Roman"/>
          <w:w w:val="110"/>
          <w:sz w:val="21"/>
        </w:rPr>
        <w:t>energy</w:t>
      </w:r>
      <w:r>
        <w:rPr>
          <w:rFonts w:ascii="Times New Roman"/>
          <w:spacing w:val="-15"/>
          <w:w w:val="110"/>
          <w:sz w:val="21"/>
        </w:rPr>
        <w:t> </w:t>
      </w:r>
      <w:r>
        <w:rPr>
          <w:rFonts w:ascii="Times New Roman"/>
          <w:w w:val="110"/>
          <w:sz w:val="21"/>
        </w:rPr>
        <w:t>registers</w:t>
      </w:r>
      <w:r>
        <w:rPr>
          <w:rFonts w:ascii="Times New Roman"/>
          <w:spacing w:val="-14"/>
          <w:w w:val="110"/>
          <w:sz w:val="21"/>
        </w:rPr>
        <w:t> </w:t>
      </w:r>
      <w:r>
        <w:rPr>
          <w:rFonts w:ascii="Times New Roman"/>
          <w:w w:val="110"/>
          <w:sz w:val="21"/>
        </w:rPr>
        <w:t>increments</w:t>
      </w:r>
      <w:r>
        <w:rPr>
          <w:rFonts w:ascii="Times New Roman"/>
          <w:spacing w:val="-15"/>
          <w:w w:val="110"/>
          <w:sz w:val="21"/>
        </w:rPr>
        <w:t> </w:t>
      </w:r>
      <w:r>
        <w:rPr>
          <w:rFonts w:ascii="Times New Roman"/>
          <w:w w:val="110"/>
          <w:sz w:val="21"/>
        </w:rPr>
        <w:t>when</w:t>
      </w:r>
      <w:r>
        <w:rPr>
          <w:rFonts w:ascii="Times New Roman"/>
          <w:spacing w:val="-14"/>
          <w:w w:val="110"/>
          <w:sz w:val="21"/>
        </w:rPr>
        <w:t> </w:t>
      </w:r>
      <w:r>
        <w:rPr>
          <w:rFonts w:ascii="Times New Roman"/>
          <w:w w:val="110"/>
          <w:sz w:val="21"/>
        </w:rPr>
        <w:t>power</w:t>
      </w:r>
      <w:r>
        <w:rPr>
          <w:rFonts w:ascii="Times New Roman"/>
          <w:spacing w:val="-15"/>
          <w:w w:val="110"/>
          <w:sz w:val="21"/>
        </w:rPr>
        <w:t> </w:t>
      </w:r>
      <w:r>
        <w:rPr>
          <w:rFonts w:ascii="Times New Roman"/>
          <w:w w:val="110"/>
          <w:sz w:val="21"/>
        </w:rPr>
        <w:t>is</w:t>
      </w:r>
      <w:r>
        <w:rPr>
          <w:rFonts w:ascii="Times New Roman"/>
          <w:spacing w:val="-14"/>
          <w:w w:val="110"/>
          <w:sz w:val="21"/>
        </w:rPr>
        <w:t> </w:t>
      </w:r>
      <w:r>
        <w:rPr>
          <w:rFonts w:ascii="Times New Roman"/>
          <w:w w:val="110"/>
          <w:sz w:val="21"/>
        </w:rPr>
        <w:t>negative.</w:t>
      </w:r>
      <w:r>
        <w:rPr>
          <w:rFonts w:ascii="Times New Roman"/>
          <w:spacing w:val="-15"/>
          <w:w w:val="110"/>
          <w:sz w:val="21"/>
        </w:rPr>
        <w:t> </w:t>
      </w:r>
      <w:r>
        <w:rPr>
          <w:rFonts w:ascii="Times New Roman"/>
          <w:w w:val="110"/>
          <w:sz w:val="21"/>
        </w:rPr>
        <w:t>All</w:t>
      </w:r>
      <w:r>
        <w:rPr>
          <w:rFonts w:ascii="Times New Roman"/>
          <w:spacing w:val="-14"/>
          <w:w w:val="110"/>
          <w:sz w:val="21"/>
        </w:rPr>
        <w:t> </w:t>
      </w:r>
      <w:r>
        <w:rPr>
          <w:rFonts w:ascii="Times New Roman"/>
          <w:w w:val="110"/>
          <w:sz w:val="21"/>
        </w:rPr>
        <w:t>import</w:t>
      </w:r>
      <w:r>
        <w:rPr>
          <w:rFonts w:ascii="Times New Roman"/>
          <w:spacing w:val="-14"/>
          <w:w w:val="110"/>
          <w:sz w:val="21"/>
        </w:rPr>
        <w:t> </w:t>
      </w:r>
      <w:r>
        <w:rPr>
          <w:rFonts w:ascii="Times New Roman"/>
          <w:w w:val="110"/>
          <w:sz w:val="21"/>
        </w:rPr>
        <w:t>and</w:t>
      </w:r>
      <w:r>
        <w:rPr>
          <w:rFonts w:ascii="Times New Roman"/>
          <w:spacing w:val="-15"/>
          <w:w w:val="110"/>
          <w:sz w:val="21"/>
        </w:rPr>
        <w:t> </w:t>
      </w:r>
      <w:r>
        <w:rPr>
          <w:rFonts w:ascii="Times New Roman"/>
          <w:w w:val="110"/>
          <w:sz w:val="21"/>
        </w:rPr>
        <w:t>export registers are positive (or zero) and will either increment or stand still.</w:t>
      </w:r>
    </w:p>
    <w:p>
      <w:pPr>
        <w:spacing w:line="355" w:lineRule="auto" w:before="89"/>
        <w:ind w:left="2162" w:right="0" w:firstLine="0"/>
        <w:jc w:val="left"/>
        <w:rPr>
          <w:rFonts w:ascii="Times New Roman"/>
          <w:sz w:val="21"/>
        </w:rPr>
      </w:pPr>
      <w:r>
        <w:rPr>
          <w:rFonts w:ascii="Times New Roman"/>
          <w:w w:val="110"/>
          <w:sz w:val="21"/>
        </w:rPr>
        <w:t>Net energy registers contains the import minus the export register for corresponding</w:t>
      </w:r>
      <w:r>
        <w:rPr>
          <w:rFonts w:ascii="Times New Roman"/>
          <w:spacing w:val="-4"/>
          <w:w w:val="110"/>
          <w:sz w:val="21"/>
        </w:rPr>
        <w:t> </w:t>
      </w:r>
      <w:r>
        <w:rPr>
          <w:rFonts w:ascii="Times New Roman"/>
          <w:w w:val="110"/>
          <w:sz w:val="21"/>
        </w:rPr>
        <w:t>registers</w:t>
      </w:r>
      <w:r>
        <w:rPr>
          <w:rFonts w:ascii="Times New Roman"/>
          <w:spacing w:val="-4"/>
          <w:w w:val="110"/>
          <w:sz w:val="21"/>
        </w:rPr>
        <w:t> </w:t>
      </w:r>
      <w:r>
        <w:rPr>
          <w:rFonts w:ascii="Times New Roman"/>
          <w:w w:val="110"/>
          <w:sz w:val="21"/>
        </w:rPr>
        <w:t>and</w:t>
      </w:r>
      <w:r>
        <w:rPr>
          <w:rFonts w:ascii="Times New Roman"/>
          <w:spacing w:val="-4"/>
          <w:w w:val="110"/>
          <w:sz w:val="21"/>
        </w:rPr>
        <w:t> </w:t>
      </w:r>
      <w:r>
        <w:rPr>
          <w:rFonts w:ascii="Times New Roman"/>
          <w:w w:val="110"/>
          <w:sz w:val="21"/>
        </w:rPr>
        <w:t>can</w:t>
      </w:r>
      <w:r>
        <w:rPr>
          <w:rFonts w:ascii="Times New Roman"/>
          <w:spacing w:val="-4"/>
          <w:w w:val="110"/>
          <w:sz w:val="21"/>
        </w:rPr>
        <w:t> </w:t>
      </w:r>
      <w:r>
        <w:rPr>
          <w:rFonts w:ascii="Times New Roman"/>
          <w:w w:val="110"/>
          <w:sz w:val="21"/>
        </w:rPr>
        <w:t>be</w:t>
      </w:r>
      <w:r>
        <w:rPr>
          <w:rFonts w:ascii="Times New Roman"/>
          <w:spacing w:val="-4"/>
          <w:w w:val="110"/>
          <w:sz w:val="21"/>
        </w:rPr>
        <w:t> </w:t>
      </w:r>
      <w:r>
        <w:rPr>
          <w:rFonts w:ascii="Times New Roman"/>
          <w:w w:val="110"/>
          <w:sz w:val="21"/>
        </w:rPr>
        <w:t>positive</w:t>
      </w:r>
      <w:r>
        <w:rPr>
          <w:rFonts w:ascii="Times New Roman"/>
          <w:spacing w:val="-4"/>
          <w:w w:val="110"/>
          <w:sz w:val="21"/>
        </w:rPr>
        <w:t> </w:t>
      </w:r>
      <w:r>
        <w:rPr>
          <w:rFonts w:ascii="Times New Roman"/>
          <w:w w:val="110"/>
          <w:sz w:val="21"/>
        </w:rPr>
        <w:t>or</w:t>
      </w:r>
      <w:r>
        <w:rPr>
          <w:rFonts w:ascii="Times New Roman"/>
          <w:spacing w:val="-4"/>
          <w:w w:val="110"/>
          <w:sz w:val="21"/>
        </w:rPr>
        <w:t> </w:t>
      </w:r>
      <w:r>
        <w:rPr>
          <w:rFonts w:ascii="Times New Roman"/>
          <w:w w:val="110"/>
          <w:sz w:val="21"/>
        </w:rPr>
        <w:t>negative.</w:t>
      </w:r>
      <w:r>
        <w:rPr>
          <w:rFonts w:ascii="Times New Roman"/>
          <w:spacing w:val="-4"/>
          <w:w w:val="110"/>
          <w:sz w:val="21"/>
        </w:rPr>
        <w:t> </w:t>
      </w:r>
      <w:r>
        <w:rPr>
          <w:rFonts w:ascii="Times New Roman"/>
          <w:w w:val="110"/>
          <w:sz w:val="21"/>
        </w:rPr>
        <w:t>Note</w:t>
      </w:r>
      <w:r>
        <w:rPr>
          <w:rFonts w:ascii="Times New Roman"/>
          <w:spacing w:val="-4"/>
          <w:w w:val="110"/>
          <w:sz w:val="21"/>
        </w:rPr>
        <w:t> </w:t>
      </w:r>
      <w:r>
        <w:rPr>
          <w:rFonts w:ascii="Times New Roman"/>
          <w:w w:val="110"/>
          <w:sz w:val="21"/>
        </w:rPr>
        <w:t>that</w:t>
      </w:r>
      <w:r>
        <w:rPr>
          <w:rFonts w:ascii="Times New Roman"/>
          <w:spacing w:val="-4"/>
          <w:w w:val="110"/>
          <w:sz w:val="21"/>
        </w:rPr>
        <w:t> </w:t>
      </w:r>
      <w:r>
        <w:rPr>
          <w:rFonts w:ascii="Times New Roman"/>
          <w:w w:val="110"/>
          <w:sz w:val="21"/>
        </w:rPr>
        <w:t>meters</w:t>
      </w:r>
      <w:r>
        <w:rPr>
          <w:rFonts w:ascii="Times New Roman"/>
          <w:spacing w:val="-4"/>
          <w:w w:val="110"/>
          <w:sz w:val="21"/>
        </w:rPr>
        <w:t> </w:t>
      </w:r>
      <w:r>
        <w:rPr>
          <w:rFonts w:ascii="Times New Roman"/>
          <w:w w:val="110"/>
          <w:sz w:val="21"/>
        </w:rPr>
        <w:t>of </w:t>
      </w:r>
      <w:r>
        <w:rPr>
          <w:rFonts w:ascii="Times New Roman"/>
          <w:spacing w:val="-2"/>
          <w:w w:val="110"/>
          <w:sz w:val="21"/>
        </w:rPr>
        <w:t>steel</w:t>
      </w:r>
      <w:r>
        <w:rPr>
          <w:rFonts w:ascii="Times New Roman"/>
          <w:spacing w:val="-4"/>
          <w:w w:val="110"/>
          <w:sz w:val="21"/>
        </w:rPr>
        <w:t> </w:t>
      </w:r>
      <w:r>
        <w:rPr>
          <w:rFonts w:ascii="Times New Roman"/>
          <w:spacing w:val="-2"/>
          <w:w w:val="110"/>
          <w:sz w:val="21"/>
        </w:rPr>
        <w:t>type</w:t>
      </w:r>
      <w:r>
        <w:rPr>
          <w:rFonts w:ascii="Times New Roman"/>
          <w:spacing w:val="-4"/>
          <w:w w:val="110"/>
          <w:sz w:val="21"/>
        </w:rPr>
        <w:t> </w:t>
      </w:r>
      <w:r>
        <w:rPr>
          <w:rFonts w:ascii="Times New Roman"/>
          <w:spacing w:val="-2"/>
          <w:w w:val="110"/>
          <w:sz w:val="21"/>
        </w:rPr>
        <w:t>(type</w:t>
      </w:r>
      <w:r>
        <w:rPr>
          <w:rFonts w:ascii="Times New Roman"/>
          <w:spacing w:val="-4"/>
          <w:w w:val="110"/>
          <w:sz w:val="21"/>
        </w:rPr>
        <w:t> </w:t>
      </w:r>
      <w:r>
        <w:rPr>
          <w:rFonts w:ascii="Times New Roman"/>
          <w:spacing w:val="-2"/>
          <w:w w:val="110"/>
          <w:sz w:val="21"/>
        </w:rPr>
        <w:t>designation</w:t>
      </w:r>
      <w:r>
        <w:rPr>
          <w:rFonts w:ascii="Times New Roman"/>
          <w:spacing w:val="-5"/>
          <w:w w:val="110"/>
          <w:sz w:val="21"/>
        </w:rPr>
        <w:t> </w:t>
      </w:r>
      <w:r>
        <w:rPr>
          <w:rFonts w:ascii="Times New Roman"/>
          <w:spacing w:val="-2"/>
          <w:w w:val="110"/>
          <w:sz w:val="21"/>
        </w:rPr>
        <w:t>B23/B24</w:t>
      </w:r>
      <w:r>
        <w:rPr>
          <w:rFonts w:ascii="Times New Roman"/>
          <w:spacing w:val="-4"/>
          <w:w w:val="110"/>
          <w:sz w:val="21"/>
        </w:rPr>
        <w:t> </w:t>
      </w:r>
      <w:r>
        <w:rPr>
          <w:rFonts w:ascii="Times New Roman"/>
          <w:spacing w:val="-2"/>
          <w:w w:val="110"/>
          <w:sz w:val="21"/>
        </w:rPr>
        <w:t>1xx-xxx)</w:t>
      </w:r>
      <w:r>
        <w:rPr>
          <w:rFonts w:ascii="Times New Roman"/>
          <w:spacing w:val="-4"/>
          <w:w w:val="110"/>
          <w:sz w:val="21"/>
        </w:rPr>
        <w:t> </w:t>
      </w:r>
      <w:r>
        <w:rPr>
          <w:rFonts w:ascii="Times New Roman"/>
          <w:spacing w:val="-2"/>
          <w:w w:val="110"/>
          <w:sz w:val="21"/>
        </w:rPr>
        <w:t>only</w:t>
      </w:r>
      <w:r>
        <w:rPr>
          <w:rFonts w:ascii="Times New Roman"/>
          <w:spacing w:val="-4"/>
          <w:w w:val="110"/>
          <w:sz w:val="21"/>
        </w:rPr>
        <w:t> </w:t>
      </w:r>
      <w:r>
        <w:rPr>
          <w:rFonts w:ascii="Times New Roman"/>
          <w:spacing w:val="-2"/>
          <w:w w:val="110"/>
          <w:sz w:val="21"/>
        </w:rPr>
        <w:t>contain</w:t>
      </w:r>
      <w:r>
        <w:rPr>
          <w:rFonts w:ascii="Times New Roman"/>
          <w:spacing w:val="-4"/>
          <w:w w:val="110"/>
          <w:sz w:val="21"/>
        </w:rPr>
        <w:t> </w:t>
      </w:r>
      <w:r>
        <w:rPr>
          <w:rFonts w:ascii="Times New Roman"/>
          <w:spacing w:val="-2"/>
          <w:w w:val="110"/>
          <w:sz w:val="21"/>
        </w:rPr>
        <w:t>import</w:t>
      </w:r>
      <w:r>
        <w:rPr>
          <w:rFonts w:ascii="Times New Roman"/>
          <w:spacing w:val="-4"/>
          <w:w w:val="110"/>
          <w:sz w:val="21"/>
        </w:rPr>
        <w:t> </w:t>
      </w:r>
      <w:r>
        <w:rPr>
          <w:rFonts w:ascii="Times New Roman"/>
          <w:spacing w:val="-2"/>
          <w:w w:val="110"/>
          <w:sz w:val="21"/>
        </w:rPr>
        <w:t>registers.</w:t>
      </w:r>
    </w:p>
    <w:p>
      <w:pPr>
        <w:spacing w:before="89"/>
        <w:ind w:left="2162" w:right="0" w:firstLine="0"/>
        <w:jc w:val="left"/>
        <w:rPr>
          <w:rFonts w:ascii="Times New Roman"/>
          <w:sz w:val="21"/>
        </w:rPr>
      </w:pPr>
      <w:r>
        <w:rPr>
          <w:rFonts w:ascii="Times New Roman"/>
          <w:w w:val="110"/>
          <w:sz w:val="21"/>
        </w:rPr>
        <w:t>The</w:t>
      </w:r>
      <w:r>
        <w:rPr>
          <w:rFonts w:ascii="Times New Roman"/>
          <w:spacing w:val="-13"/>
          <w:w w:val="110"/>
          <w:sz w:val="21"/>
        </w:rPr>
        <w:t> </w:t>
      </w:r>
      <w:r>
        <w:rPr>
          <w:rFonts w:ascii="Times New Roman"/>
          <w:w w:val="110"/>
          <w:sz w:val="21"/>
        </w:rPr>
        <w:t>ABB</w:t>
      </w:r>
      <w:r>
        <w:rPr>
          <w:rFonts w:ascii="Times New Roman"/>
          <w:spacing w:val="-12"/>
          <w:w w:val="110"/>
          <w:sz w:val="21"/>
        </w:rPr>
        <w:t> </w:t>
      </w:r>
      <w:r>
        <w:rPr>
          <w:rFonts w:ascii="Times New Roman"/>
          <w:w w:val="110"/>
          <w:sz w:val="21"/>
        </w:rPr>
        <w:t>EQ</w:t>
      </w:r>
      <w:r>
        <w:rPr>
          <w:rFonts w:ascii="Times New Roman"/>
          <w:spacing w:val="-12"/>
          <w:w w:val="110"/>
          <w:sz w:val="21"/>
        </w:rPr>
        <w:t> </w:t>
      </w:r>
      <w:r>
        <w:rPr>
          <w:rFonts w:ascii="Times New Roman"/>
          <w:w w:val="110"/>
          <w:sz w:val="21"/>
        </w:rPr>
        <w:t>meters</w:t>
      </w:r>
      <w:r>
        <w:rPr>
          <w:rFonts w:ascii="Times New Roman"/>
          <w:spacing w:val="-12"/>
          <w:w w:val="110"/>
          <w:sz w:val="21"/>
        </w:rPr>
        <w:t> </w:t>
      </w:r>
      <w:r>
        <w:rPr>
          <w:rFonts w:ascii="Times New Roman"/>
          <w:w w:val="110"/>
          <w:sz w:val="21"/>
        </w:rPr>
        <w:t>use</w:t>
      </w:r>
      <w:r>
        <w:rPr>
          <w:rFonts w:ascii="Times New Roman"/>
          <w:spacing w:val="-12"/>
          <w:w w:val="110"/>
          <w:sz w:val="21"/>
        </w:rPr>
        <w:t> </w:t>
      </w:r>
      <w:r>
        <w:rPr>
          <w:rFonts w:ascii="Times New Roman"/>
          <w:w w:val="110"/>
          <w:sz w:val="21"/>
        </w:rPr>
        <w:t>the</w:t>
      </w:r>
      <w:r>
        <w:rPr>
          <w:rFonts w:ascii="Times New Roman"/>
          <w:spacing w:val="-12"/>
          <w:w w:val="110"/>
          <w:sz w:val="21"/>
        </w:rPr>
        <w:t> </w:t>
      </w:r>
      <w:r>
        <w:rPr>
          <w:rFonts w:ascii="Times New Roman"/>
          <w:w w:val="110"/>
          <w:sz w:val="21"/>
        </w:rPr>
        <w:t>vector</w:t>
      </w:r>
      <w:r>
        <w:rPr>
          <w:rFonts w:ascii="Times New Roman"/>
          <w:spacing w:val="-13"/>
          <w:w w:val="110"/>
          <w:sz w:val="21"/>
        </w:rPr>
        <w:t> </w:t>
      </w:r>
      <w:r>
        <w:rPr>
          <w:rFonts w:ascii="Times New Roman"/>
          <w:w w:val="110"/>
          <w:sz w:val="21"/>
        </w:rPr>
        <w:t>registration</w:t>
      </w:r>
      <w:r>
        <w:rPr>
          <w:rFonts w:ascii="Times New Roman"/>
          <w:spacing w:val="-13"/>
          <w:w w:val="110"/>
          <w:sz w:val="21"/>
        </w:rPr>
        <w:t> </w:t>
      </w:r>
      <w:r>
        <w:rPr>
          <w:rFonts w:ascii="Times New Roman"/>
          <w:w w:val="110"/>
          <w:sz w:val="21"/>
        </w:rPr>
        <w:t>method</w:t>
      </w:r>
      <w:r>
        <w:rPr>
          <w:rFonts w:ascii="Times New Roman"/>
          <w:spacing w:val="-12"/>
          <w:w w:val="110"/>
          <w:sz w:val="21"/>
        </w:rPr>
        <w:t> </w:t>
      </w:r>
      <w:r>
        <w:rPr>
          <w:rFonts w:ascii="Times New Roman"/>
          <w:w w:val="110"/>
          <w:sz w:val="21"/>
        </w:rPr>
        <w:t>for</w:t>
      </w:r>
      <w:r>
        <w:rPr>
          <w:rFonts w:ascii="Times New Roman"/>
          <w:spacing w:val="-12"/>
          <w:w w:val="110"/>
          <w:sz w:val="21"/>
        </w:rPr>
        <w:t> </w:t>
      </w:r>
      <w:r>
        <w:rPr>
          <w:rFonts w:ascii="Times New Roman"/>
          <w:w w:val="110"/>
          <w:sz w:val="21"/>
        </w:rPr>
        <w:t>computation</w:t>
      </w:r>
      <w:r>
        <w:rPr>
          <w:rFonts w:ascii="Times New Roman"/>
          <w:spacing w:val="-12"/>
          <w:w w:val="110"/>
          <w:sz w:val="21"/>
        </w:rPr>
        <w:t> </w:t>
      </w:r>
      <w:r>
        <w:rPr>
          <w:rFonts w:ascii="Times New Roman"/>
          <w:spacing w:val="-5"/>
          <w:w w:val="110"/>
          <w:sz w:val="21"/>
        </w:rPr>
        <w:t>of</w:t>
      </w:r>
    </w:p>
    <w:p>
      <w:pPr>
        <w:spacing w:line="369" w:lineRule="auto" w:before="205"/>
        <w:ind w:left="2162" w:right="138" w:firstLine="0"/>
        <w:jc w:val="left"/>
        <w:rPr>
          <w:rFonts w:ascii="Times New Roman" w:hAnsi="Times New Roman"/>
          <w:sz w:val="21"/>
        </w:rPr>
      </w:pPr>
      <w:r>
        <w:rPr>
          <w:rFonts w:ascii="Times New Roman" w:hAnsi="Times New Roman"/>
          <w:w w:val="110"/>
          <w:sz w:val="21"/>
        </w:rPr>
        <w:t>energy. In the vector registration method the instantaneous energy consumption of</w:t>
      </w:r>
      <w:r>
        <w:rPr>
          <w:rFonts w:ascii="Times New Roman" w:hAnsi="Times New Roman"/>
          <w:spacing w:val="-1"/>
          <w:w w:val="110"/>
          <w:sz w:val="21"/>
        </w:rPr>
        <w:t> </w:t>
      </w:r>
      <w:r>
        <w:rPr>
          <w:rFonts w:ascii="Times New Roman" w:hAnsi="Times New Roman"/>
          <w:w w:val="110"/>
          <w:sz w:val="21"/>
        </w:rPr>
        <w:t>the measuring elements (the three phases</w:t>
      </w:r>
      <w:r>
        <w:rPr>
          <w:rFonts w:ascii="Times New Roman" w:hAnsi="Times New Roman"/>
          <w:spacing w:val="-1"/>
          <w:w w:val="110"/>
          <w:sz w:val="21"/>
        </w:rPr>
        <w:t> </w:t>
      </w:r>
      <w:r>
        <w:rPr>
          <w:rFonts w:ascii="Times New Roman" w:hAnsi="Times New Roman"/>
          <w:w w:val="110"/>
          <w:sz w:val="21"/>
        </w:rPr>
        <w:t>in 3-phase</w:t>
      </w:r>
      <w:r>
        <w:rPr>
          <w:rFonts w:ascii="Times New Roman" w:hAnsi="Times New Roman"/>
          <w:spacing w:val="-1"/>
          <w:w w:val="110"/>
          <w:sz w:val="21"/>
        </w:rPr>
        <w:t> </w:t>
      </w:r>
      <w:r>
        <w:rPr>
          <w:rFonts w:ascii="Times New Roman" w:hAnsi="Times New Roman"/>
          <w:w w:val="110"/>
          <w:sz w:val="21"/>
        </w:rPr>
        <w:t>4-wire metering)</w:t>
      </w:r>
      <w:r>
        <w:rPr>
          <w:rFonts w:ascii="Times New Roman" w:hAnsi="Times New Roman"/>
          <w:spacing w:val="-7"/>
          <w:w w:val="110"/>
          <w:sz w:val="21"/>
        </w:rPr>
        <w:t> </w:t>
      </w:r>
      <w:r>
        <w:rPr>
          <w:rFonts w:ascii="Times New Roman" w:hAnsi="Times New Roman"/>
          <w:w w:val="110"/>
          <w:sz w:val="21"/>
        </w:rPr>
        <w:t>is</w:t>
      </w:r>
      <w:r>
        <w:rPr>
          <w:rFonts w:ascii="Times New Roman" w:hAnsi="Times New Roman"/>
          <w:spacing w:val="-7"/>
          <w:w w:val="110"/>
          <w:sz w:val="21"/>
        </w:rPr>
        <w:t> </w:t>
      </w:r>
      <w:r>
        <w:rPr>
          <w:rFonts w:ascii="Times New Roman" w:hAnsi="Times New Roman"/>
          <w:w w:val="110"/>
          <w:sz w:val="21"/>
        </w:rPr>
        <w:t>summed</w:t>
      </w:r>
      <w:r>
        <w:rPr>
          <w:rFonts w:ascii="Times New Roman" w:hAnsi="Times New Roman"/>
          <w:spacing w:val="-8"/>
          <w:w w:val="110"/>
          <w:sz w:val="21"/>
        </w:rPr>
        <w:t> </w:t>
      </w:r>
      <w:r>
        <w:rPr>
          <w:rFonts w:ascii="Times New Roman" w:hAnsi="Times New Roman"/>
          <w:w w:val="110"/>
          <w:sz w:val="21"/>
        </w:rPr>
        <w:t>up</w:t>
      </w:r>
      <w:r>
        <w:rPr>
          <w:rFonts w:ascii="Times New Roman" w:hAnsi="Times New Roman"/>
          <w:spacing w:val="-7"/>
          <w:w w:val="110"/>
          <w:sz w:val="21"/>
        </w:rPr>
        <w:t> </w:t>
      </w:r>
      <w:r>
        <w:rPr>
          <w:rFonts w:ascii="Times New Roman" w:hAnsi="Times New Roman"/>
          <w:w w:val="110"/>
          <w:sz w:val="21"/>
        </w:rPr>
        <w:t>to</w:t>
      </w:r>
      <w:r>
        <w:rPr>
          <w:rFonts w:ascii="Times New Roman" w:hAnsi="Times New Roman"/>
          <w:spacing w:val="-7"/>
          <w:w w:val="110"/>
          <w:sz w:val="21"/>
        </w:rPr>
        <w:t> </w:t>
      </w:r>
      <w:r>
        <w:rPr>
          <w:rFonts w:ascii="Times New Roman" w:hAnsi="Times New Roman"/>
          <w:w w:val="110"/>
          <w:sz w:val="21"/>
        </w:rPr>
        <w:t>the</w:t>
      </w:r>
      <w:r>
        <w:rPr>
          <w:rFonts w:ascii="Times New Roman" w:hAnsi="Times New Roman"/>
          <w:spacing w:val="-7"/>
          <w:w w:val="110"/>
          <w:sz w:val="21"/>
        </w:rPr>
        <w:t> </w:t>
      </w:r>
      <w:r>
        <w:rPr>
          <w:rFonts w:ascii="Times New Roman" w:hAnsi="Times New Roman"/>
          <w:w w:val="110"/>
          <w:sz w:val="21"/>
        </w:rPr>
        <w:t>total</w:t>
      </w:r>
      <w:r>
        <w:rPr>
          <w:rFonts w:ascii="Times New Roman" w:hAnsi="Times New Roman"/>
          <w:spacing w:val="-7"/>
          <w:w w:val="110"/>
          <w:sz w:val="21"/>
        </w:rPr>
        <w:t> </w:t>
      </w:r>
      <w:r>
        <w:rPr>
          <w:rFonts w:ascii="Times New Roman" w:hAnsi="Times New Roman"/>
          <w:w w:val="110"/>
          <w:sz w:val="21"/>
        </w:rPr>
        <w:t>register.</w:t>
      </w:r>
      <w:r>
        <w:rPr>
          <w:rFonts w:ascii="Times New Roman" w:hAnsi="Times New Roman"/>
          <w:spacing w:val="-7"/>
          <w:w w:val="110"/>
          <w:sz w:val="21"/>
        </w:rPr>
        <w:t> </w:t>
      </w:r>
      <w:r>
        <w:rPr>
          <w:rFonts w:ascii="Times New Roman" w:hAnsi="Times New Roman"/>
          <w:w w:val="110"/>
          <w:sz w:val="21"/>
        </w:rPr>
        <w:t>If</w:t>
      </w:r>
      <w:r>
        <w:rPr>
          <w:rFonts w:ascii="Times New Roman" w:hAnsi="Times New Roman"/>
          <w:spacing w:val="-7"/>
          <w:w w:val="110"/>
          <w:sz w:val="21"/>
        </w:rPr>
        <w:t> </w:t>
      </w:r>
      <w:r>
        <w:rPr>
          <w:rFonts w:ascii="Times New Roman" w:hAnsi="Times New Roman"/>
          <w:w w:val="110"/>
          <w:sz w:val="21"/>
        </w:rPr>
        <w:t>the</w:t>
      </w:r>
      <w:r>
        <w:rPr>
          <w:rFonts w:ascii="Times New Roman" w:hAnsi="Times New Roman"/>
          <w:spacing w:val="-7"/>
          <w:w w:val="110"/>
          <w:sz w:val="21"/>
        </w:rPr>
        <w:t> </w:t>
      </w:r>
      <w:r>
        <w:rPr>
          <w:rFonts w:ascii="Times New Roman" w:hAnsi="Times New Roman"/>
          <w:w w:val="110"/>
          <w:sz w:val="21"/>
        </w:rPr>
        <w:t>sum</w:t>
      </w:r>
      <w:r>
        <w:rPr>
          <w:rFonts w:ascii="Times New Roman" w:hAnsi="Times New Roman"/>
          <w:spacing w:val="-7"/>
          <w:w w:val="110"/>
          <w:sz w:val="21"/>
        </w:rPr>
        <w:t> </w:t>
      </w:r>
      <w:r>
        <w:rPr>
          <w:rFonts w:ascii="Times New Roman" w:hAnsi="Times New Roman"/>
          <w:w w:val="110"/>
          <w:sz w:val="21"/>
        </w:rPr>
        <w:t>is</w:t>
      </w:r>
      <w:r>
        <w:rPr>
          <w:rFonts w:ascii="Times New Roman" w:hAnsi="Times New Roman"/>
          <w:spacing w:val="-8"/>
          <w:w w:val="110"/>
          <w:sz w:val="21"/>
        </w:rPr>
        <w:t> </w:t>
      </w:r>
      <w:r>
        <w:rPr>
          <w:rFonts w:ascii="Times New Roman" w:hAnsi="Times New Roman"/>
          <w:w w:val="110"/>
          <w:sz w:val="21"/>
        </w:rPr>
        <w:t>positive</w:t>
      </w:r>
      <w:r>
        <w:rPr>
          <w:rFonts w:ascii="Times New Roman" w:hAnsi="Times New Roman"/>
          <w:spacing w:val="-7"/>
          <w:w w:val="110"/>
          <w:sz w:val="21"/>
        </w:rPr>
        <w:t> </w:t>
      </w:r>
      <w:r>
        <w:rPr>
          <w:rFonts w:ascii="Times New Roman" w:hAnsi="Times New Roman"/>
          <w:w w:val="110"/>
          <w:sz w:val="21"/>
        </w:rPr>
        <w:t>the</w:t>
      </w:r>
      <w:r>
        <w:rPr>
          <w:rFonts w:ascii="Times New Roman" w:hAnsi="Times New Roman"/>
          <w:spacing w:val="-7"/>
          <w:w w:val="110"/>
          <w:sz w:val="21"/>
        </w:rPr>
        <w:t> </w:t>
      </w:r>
      <w:r>
        <w:rPr>
          <w:rFonts w:ascii="Times New Roman" w:hAnsi="Times New Roman"/>
          <w:w w:val="110"/>
          <w:sz w:val="21"/>
        </w:rPr>
        <w:t>import register is incremented and if the sum is negative the export register is incremented. Say for example that the power in the three phases are L1: +1 kW,</w:t>
      </w:r>
      <w:r>
        <w:rPr>
          <w:rFonts w:ascii="Times New Roman" w:hAnsi="Times New Roman"/>
          <w:spacing w:val="-9"/>
          <w:w w:val="110"/>
          <w:sz w:val="21"/>
        </w:rPr>
        <w:t> </w:t>
      </w:r>
      <w:r>
        <w:rPr>
          <w:rFonts w:ascii="Times New Roman" w:hAnsi="Times New Roman"/>
          <w:w w:val="110"/>
          <w:sz w:val="21"/>
        </w:rPr>
        <w:t>L2:</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10"/>
          <w:w w:val="110"/>
          <w:sz w:val="21"/>
        </w:rPr>
        <w:t> </w:t>
      </w:r>
      <w:r>
        <w:rPr>
          <w:rFonts w:ascii="Times New Roman" w:hAnsi="Times New Roman"/>
          <w:w w:val="110"/>
          <w:sz w:val="21"/>
        </w:rPr>
        <w:t>kW</w:t>
      </w:r>
      <w:r>
        <w:rPr>
          <w:rFonts w:ascii="Times New Roman" w:hAnsi="Times New Roman"/>
          <w:spacing w:val="-9"/>
          <w:w w:val="110"/>
          <w:sz w:val="21"/>
        </w:rPr>
        <w:t> </w:t>
      </w:r>
      <w:r>
        <w:rPr>
          <w:rFonts w:ascii="Times New Roman" w:hAnsi="Times New Roman"/>
          <w:w w:val="110"/>
          <w:sz w:val="21"/>
        </w:rPr>
        <w:t>and</w:t>
      </w:r>
      <w:r>
        <w:rPr>
          <w:rFonts w:ascii="Times New Roman" w:hAnsi="Times New Roman"/>
          <w:spacing w:val="-9"/>
          <w:w w:val="110"/>
          <w:sz w:val="21"/>
        </w:rPr>
        <w:t> </w:t>
      </w:r>
      <w:r>
        <w:rPr>
          <w:rFonts w:ascii="Times New Roman" w:hAnsi="Times New Roman"/>
          <w:w w:val="110"/>
          <w:sz w:val="21"/>
        </w:rPr>
        <w:t>L3:</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kW.</w:t>
      </w:r>
      <w:r>
        <w:rPr>
          <w:rFonts w:ascii="Times New Roman" w:hAnsi="Times New Roman"/>
          <w:spacing w:val="-10"/>
          <w:w w:val="110"/>
          <w:sz w:val="21"/>
        </w:rPr>
        <w:t> </w:t>
      </w:r>
      <w:r>
        <w:rPr>
          <w:rFonts w:ascii="Times New Roman" w:hAnsi="Times New Roman"/>
          <w:w w:val="110"/>
          <w:sz w:val="21"/>
        </w:rPr>
        <w:t>The</w:t>
      </w:r>
      <w:r>
        <w:rPr>
          <w:rFonts w:ascii="Times New Roman" w:hAnsi="Times New Roman"/>
          <w:spacing w:val="-9"/>
          <w:w w:val="110"/>
          <w:sz w:val="21"/>
        </w:rPr>
        <w:t> </w:t>
      </w:r>
      <w:r>
        <w:rPr>
          <w:rFonts w:ascii="Times New Roman" w:hAnsi="Times New Roman"/>
          <w:w w:val="110"/>
          <w:sz w:val="21"/>
        </w:rPr>
        <w:t>total</w:t>
      </w:r>
      <w:r>
        <w:rPr>
          <w:rFonts w:ascii="Times New Roman" w:hAnsi="Times New Roman"/>
          <w:spacing w:val="-9"/>
          <w:w w:val="110"/>
          <w:sz w:val="21"/>
        </w:rPr>
        <w:t> </w:t>
      </w:r>
      <w:r>
        <w:rPr>
          <w:rFonts w:ascii="Times New Roman" w:hAnsi="Times New Roman"/>
          <w:w w:val="110"/>
          <w:sz w:val="21"/>
        </w:rPr>
        <w:t>power</w:t>
      </w:r>
      <w:r>
        <w:rPr>
          <w:rFonts w:ascii="Times New Roman" w:hAnsi="Times New Roman"/>
          <w:spacing w:val="-9"/>
          <w:w w:val="110"/>
          <w:sz w:val="21"/>
        </w:rPr>
        <w:t> </w:t>
      </w:r>
      <w:r>
        <w:rPr>
          <w:rFonts w:ascii="Times New Roman" w:hAnsi="Times New Roman"/>
          <w:w w:val="110"/>
          <w:sz w:val="21"/>
        </w:rPr>
        <w:t>will</w:t>
      </w:r>
      <w:r>
        <w:rPr>
          <w:rFonts w:ascii="Times New Roman" w:hAnsi="Times New Roman"/>
          <w:spacing w:val="-9"/>
          <w:w w:val="110"/>
          <w:sz w:val="21"/>
        </w:rPr>
        <w:t> </w:t>
      </w:r>
      <w:r>
        <w:rPr>
          <w:rFonts w:ascii="Times New Roman" w:hAnsi="Times New Roman"/>
          <w:w w:val="110"/>
          <w:sz w:val="21"/>
        </w:rPr>
        <w:t>then</w:t>
      </w:r>
      <w:r>
        <w:rPr>
          <w:rFonts w:ascii="Times New Roman" w:hAnsi="Times New Roman"/>
          <w:spacing w:val="-9"/>
          <w:w w:val="110"/>
          <w:sz w:val="21"/>
        </w:rPr>
        <w:t> </w:t>
      </w:r>
      <w:r>
        <w:rPr>
          <w:rFonts w:ascii="Times New Roman" w:hAnsi="Times New Roman"/>
          <w:w w:val="110"/>
          <w:sz w:val="21"/>
        </w:rPr>
        <w:t>be</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10"/>
          <w:w w:val="110"/>
          <w:sz w:val="21"/>
        </w:rPr>
        <w:t> </w:t>
      </w:r>
      <w:r>
        <w:rPr>
          <w:rFonts w:ascii="Times New Roman" w:hAnsi="Times New Roman"/>
          <w:w w:val="110"/>
          <w:sz w:val="21"/>
        </w:rPr>
        <w:t>kW and the total</w:t>
      </w:r>
      <w:r>
        <w:rPr>
          <w:rFonts w:ascii="Times New Roman" w:hAnsi="Times New Roman"/>
          <w:spacing w:val="-1"/>
          <w:w w:val="110"/>
          <w:sz w:val="21"/>
        </w:rPr>
        <w:t> </w:t>
      </w:r>
      <w:r>
        <w:rPr>
          <w:rFonts w:ascii="Times New Roman" w:hAnsi="Times New Roman"/>
          <w:w w:val="110"/>
          <w:sz w:val="21"/>
        </w:rPr>
        <w:t>import register will increase at a rate of 1 kWh each</w:t>
      </w:r>
      <w:r>
        <w:rPr>
          <w:rFonts w:ascii="Times New Roman" w:hAnsi="Times New Roman"/>
          <w:spacing w:val="-1"/>
          <w:w w:val="110"/>
          <w:sz w:val="21"/>
        </w:rPr>
        <w:t> </w:t>
      </w:r>
      <w:r>
        <w:rPr>
          <w:rFonts w:ascii="Times New Roman" w:hAnsi="Times New Roman"/>
          <w:w w:val="110"/>
          <w:sz w:val="21"/>
        </w:rPr>
        <w:t>hour and</w:t>
      </w:r>
      <w:r>
        <w:rPr>
          <w:rFonts w:ascii="Times New Roman" w:hAnsi="Times New Roman"/>
          <w:w w:val="110"/>
          <w:sz w:val="21"/>
        </w:rPr>
        <w:t> the total export register will stand still. If the power in the three phases instead</w:t>
      </w:r>
      <w:r>
        <w:rPr>
          <w:rFonts w:ascii="Times New Roman" w:hAnsi="Times New Roman"/>
          <w:spacing w:val="-9"/>
          <w:w w:val="110"/>
          <w:sz w:val="21"/>
        </w:rPr>
        <w:t> </w:t>
      </w:r>
      <w:r>
        <w:rPr>
          <w:rFonts w:ascii="Times New Roman" w:hAnsi="Times New Roman"/>
          <w:w w:val="110"/>
          <w:sz w:val="21"/>
        </w:rPr>
        <w:t>are</w:t>
      </w:r>
      <w:r>
        <w:rPr>
          <w:rFonts w:ascii="Times New Roman" w:hAnsi="Times New Roman"/>
          <w:spacing w:val="-9"/>
          <w:w w:val="110"/>
          <w:sz w:val="21"/>
        </w:rPr>
        <w:t> </w:t>
      </w:r>
      <w:r>
        <w:rPr>
          <w:rFonts w:ascii="Times New Roman" w:hAnsi="Times New Roman"/>
          <w:w w:val="110"/>
          <w:sz w:val="21"/>
        </w:rPr>
        <w:t>L1:</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10"/>
          <w:w w:val="110"/>
          <w:sz w:val="21"/>
        </w:rPr>
        <w:t> </w:t>
      </w:r>
      <w:r>
        <w:rPr>
          <w:rFonts w:ascii="Times New Roman" w:hAnsi="Times New Roman"/>
          <w:w w:val="110"/>
          <w:sz w:val="21"/>
        </w:rPr>
        <w:t>kW,</w:t>
      </w:r>
      <w:r>
        <w:rPr>
          <w:rFonts w:ascii="Times New Roman" w:hAnsi="Times New Roman"/>
          <w:spacing w:val="-9"/>
          <w:w w:val="110"/>
          <w:sz w:val="21"/>
        </w:rPr>
        <w:t> </w:t>
      </w:r>
      <w:r>
        <w:rPr>
          <w:rFonts w:ascii="Times New Roman" w:hAnsi="Times New Roman"/>
          <w:w w:val="110"/>
          <w:sz w:val="21"/>
        </w:rPr>
        <w:t>L2:</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kW</w:t>
      </w:r>
      <w:r>
        <w:rPr>
          <w:rFonts w:ascii="Times New Roman" w:hAnsi="Times New Roman"/>
          <w:spacing w:val="-9"/>
          <w:w w:val="110"/>
          <w:sz w:val="21"/>
        </w:rPr>
        <w:t> </w:t>
      </w:r>
      <w:r>
        <w:rPr>
          <w:rFonts w:ascii="Times New Roman" w:hAnsi="Times New Roman"/>
          <w:w w:val="110"/>
          <w:sz w:val="21"/>
        </w:rPr>
        <w:t>and</w:t>
      </w:r>
      <w:r>
        <w:rPr>
          <w:rFonts w:ascii="Times New Roman" w:hAnsi="Times New Roman"/>
          <w:spacing w:val="-9"/>
          <w:w w:val="110"/>
          <w:sz w:val="21"/>
        </w:rPr>
        <w:t> </w:t>
      </w:r>
      <w:r>
        <w:rPr>
          <w:rFonts w:ascii="Times New Roman" w:hAnsi="Times New Roman"/>
          <w:w w:val="110"/>
          <w:sz w:val="21"/>
        </w:rPr>
        <w:t>L3:</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9"/>
          <w:w w:val="110"/>
          <w:sz w:val="21"/>
        </w:rPr>
        <w:t> </w:t>
      </w:r>
      <w:r>
        <w:rPr>
          <w:rFonts w:ascii="Times New Roman" w:hAnsi="Times New Roman"/>
          <w:w w:val="110"/>
          <w:sz w:val="21"/>
        </w:rPr>
        <w:t>kW</w:t>
      </w:r>
      <w:r>
        <w:rPr>
          <w:rFonts w:ascii="Times New Roman" w:hAnsi="Times New Roman"/>
          <w:spacing w:val="-9"/>
          <w:w w:val="110"/>
          <w:sz w:val="21"/>
        </w:rPr>
        <w:t> </w:t>
      </w:r>
      <w:r>
        <w:rPr>
          <w:rFonts w:ascii="Times New Roman" w:hAnsi="Times New Roman"/>
          <w:w w:val="110"/>
          <w:sz w:val="21"/>
        </w:rPr>
        <w:t>the</w:t>
      </w:r>
      <w:r>
        <w:rPr>
          <w:rFonts w:ascii="Times New Roman" w:hAnsi="Times New Roman"/>
          <w:spacing w:val="-9"/>
          <w:w w:val="110"/>
          <w:sz w:val="21"/>
        </w:rPr>
        <w:t> </w:t>
      </w:r>
      <w:r>
        <w:rPr>
          <w:rFonts w:ascii="Times New Roman" w:hAnsi="Times New Roman"/>
          <w:w w:val="110"/>
          <w:sz w:val="21"/>
        </w:rPr>
        <w:t>total</w:t>
      </w:r>
      <w:r>
        <w:rPr>
          <w:rFonts w:ascii="Times New Roman" w:hAnsi="Times New Roman"/>
          <w:spacing w:val="-9"/>
          <w:w w:val="110"/>
          <w:sz w:val="21"/>
        </w:rPr>
        <w:t> </w:t>
      </w:r>
      <w:r>
        <w:rPr>
          <w:rFonts w:ascii="Times New Roman" w:hAnsi="Times New Roman"/>
          <w:w w:val="110"/>
          <w:sz w:val="21"/>
        </w:rPr>
        <w:t>power</w:t>
      </w:r>
      <w:r>
        <w:rPr>
          <w:rFonts w:ascii="Times New Roman" w:hAnsi="Times New Roman"/>
          <w:spacing w:val="-9"/>
          <w:w w:val="110"/>
          <w:sz w:val="21"/>
        </w:rPr>
        <w:t> </w:t>
      </w:r>
      <w:r>
        <w:rPr>
          <w:rFonts w:ascii="Times New Roman" w:hAnsi="Times New Roman"/>
          <w:w w:val="110"/>
          <w:sz w:val="21"/>
        </w:rPr>
        <w:t>will</w:t>
      </w:r>
      <w:r>
        <w:rPr>
          <w:rFonts w:ascii="Times New Roman" w:hAnsi="Times New Roman"/>
          <w:spacing w:val="-9"/>
          <w:w w:val="110"/>
          <w:sz w:val="21"/>
        </w:rPr>
        <w:t> </w:t>
      </w:r>
      <w:r>
        <w:rPr>
          <w:rFonts w:ascii="Times New Roman" w:hAnsi="Times New Roman"/>
          <w:w w:val="110"/>
          <w:sz w:val="21"/>
        </w:rPr>
        <w:t>be</w:t>
      </w:r>
      <w:r>
        <w:rPr>
          <w:rFonts w:ascii="Times New Roman" w:hAnsi="Times New Roman"/>
          <w:spacing w:val="-9"/>
          <w:w w:val="110"/>
          <w:sz w:val="21"/>
        </w:rPr>
        <w:t> </w:t>
      </w:r>
      <w:r>
        <w:rPr>
          <w:rFonts w:ascii="Times New Roman" w:hAnsi="Times New Roman"/>
          <w:w w:val="110"/>
          <w:sz w:val="21"/>
        </w:rPr>
        <w:t>1</w:t>
      </w:r>
      <w:r>
        <w:rPr>
          <w:rFonts w:ascii="Times New Roman" w:hAnsi="Times New Roman"/>
          <w:spacing w:val="-10"/>
          <w:w w:val="110"/>
          <w:sz w:val="21"/>
        </w:rPr>
        <w:t> </w:t>
      </w:r>
      <w:r>
        <w:rPr>
          <w:rFonts w:ascii="Times New Roman" w:hAnsi="Times New Roman"/>
          <w:w w:val="110"/>
          <w:sz w:val="21"/>
        </w:rPr>
        <w:t>-</w:t>
      </w:r>
      <w:r>
        <w:rPr>
          <w:rFonts w:ascii="Times New Roman" w:hAnsi="Times New Roman"/>
          <w:spacing w:val="-9"/>
          <w:w w:val="110"/>
          <w:sz w:val="21"/>
        </w:rPr>
        <w:t> </w:t>
      </w:r>
      <w:r>
        <w:rPr>
          <w:rFonts w:ascii="Times New Roman" w:hAnsi="Times New Roman"/>
          <w:w w:val="110"/>
          <w:sz w:val="21"/>
        </w:rPr>
        <w:t>1</w:t>
      </w:r>
    </w:p>
    <w:p>
      <w:pPr>
        <w:spacing w:line="369" w:lineRule="auto" w:before="0"/>
        <w:ind w:left="2162" w:right="72" w:firstLine="0"/>
        <w:jc w:val="left"/>
        <w:rPr>
          <w:rFonts w:ascii="Times New Roman"/>
          <w:sz w:val="21"/>
        </w:rPr>
      </w:pPr>
      <w:r>
        <w:rPr>
          <w:rFonts w:ascii="Times New Roman"/>
          <w:w w:val="110"/>
          <w:sz w:val="21"/>
        </w:rPr>
        <w:t>-1=</w:t>
      </w:r>
      <w:r>
        <w:rPr>
          <w:rFonts w:ascii="Times New Roman"/>
          <w:spacing w:val="-11"/>
          <w:w w:val="110"/>
          <w:sz w:val="21"/>
        </w:rPr>
        <w:t> </w:t>
      </w:r>
      <w:r>
        <w:rPr>
          <w:rFonts w:ascii="Times New Roman"/>
          <w:w w:val="110"/>
          <w:sz w:val="21"/>
        </w:rPr>
        <w:t>-1</w:t>
      </w:r>
      <w:r>
        <w:rPr>
          <w:rFonts w:ascii="Times New Roman"/>
          <w:spacing w:val="-11"/>
          <w:w w:val="110"/>
          <w:sz w:val="21"/>
        </w:rPr>
        <w:t> </w:t>
      </w:r>
      <w:r>
        <w:rPr>
          <w:rFonts w:ascii="Times New Roman"/>
          <w:w w:val="110"/>
          <w:sz w:val="21"/>
        </w:rPr>
        <w:t>kW</w:t>
      </w:r>
      <w:r>
        <w:rPr>
          <w:rFonts w:ascii="Times New Roman"/>
          <w:spacing w:val="-11"/>
          <w:w w:val="110"/>
          <w:sz w:val="21"/>
        </w:rPr>
        <w:t> </w:t>
      </w:r>
      <w:r>
        <w:rPr>
          <w:rFonts w:ascii="Times New Roman"/>
          <w:w w:val="110"/>
          <w:sz w:val="21"/>
        </w:rPr>
        <w:t>and</w:t>
      </w:r>
      <w:r>
        <w:rPr>
          <w:rFonts w:ascii="Times New Roman"/>
          <w:spacing w:val="-11"/>
          <w:w w:val="110"/>
          <w:sz w:val="21"/>
        </w:rPr>
        <w:t> </w:t>
      </w:r>
      <w:r>
        <w:rPr>
          <w:rFonts w:ascii="Times New Roman"/>
          <w:w w:val="110"/>
          <w:sz w:val="21"/>
        </w:rPr>
        <w:t>the</w:t>
      </w:r>
      <w:r>
        <w:rPr>
          <w:rFonts w:ascii="Times New Roman"/>
          <w:spacing w:val="-11"/>
          <w:w w:val="110"/>
          <w:sz w:val="21"/>
        </w:rPr>
        <w:t> </w:t>
      </w:r>
      <w:r>
        <w:rPr>
          <w:rFonts w:ascii="Times New Roman"/>
          <w:w w:val="110"/>
          <w:sz w:val="21"/>
        </w:rPr>
        <w:t>total</w:t>
      </w:r>
      <w:r>
        <w:rPr>
          <w:rFonts w:ascii="Times New Roman"/>
          <w:spacing w:val="-11"/>
          <w:w w:val="110"/>
          <w:sz w:val="21"/>
        </w:rPr>
        <w:t> </w:t>
      </w:r>
      <w:r>
        <w:rPr>
          <w:rFonts w:ascii="Times New Roman"/>
          <w:w w:val="110"/>
          <w:sz w:val="21"/>
        </w:rPr>
        <w:t>export</w:t>
      </w:r>
      <w:r>
        <w:rPr>
          <w:rFonts w:ascii="Times New Roman"/>
          <w:spacing w:val="-11"/>
          <w:w w:val="110"/>
          <w:sz w:val="21"/>
        </w:rPr>
        <w:t> </w:t>
      </w:r>
      <w:r>
        <w:rPr>
          <w:rFonts w:ascii="Times New Roman"/>
          <w:w w:val="110"/>
          <w:sz w:val="21"/>
        </w:rPr>
        <w:t>register</w:t>
      </w:r>
      <w:r>
        <w:rPr>
          <w:rFonts w:ascii="Times New Roman"/>
          <w:spacing w:val="-11"/>
          <w:w w:val="110"/>
          <w:sz w:val="21"/>
        </w:rPr>
        <w:t> </w:t>
      </w:r>
      <w:r>
        <w:rPr>
          <w:rFonts w:ascii="Times New Roman"/>
          <w:w w:val="110"/>
          <w:sz w:val="21"/>
        </w:rPr>
        <w:t>will</w:t>
      </w:r>
      <w:r>
        <w:rPr>
          <w:rFonts w:ascii="Times New Roman"/>
          <w:spacing w:val="-11"/>
          <w:w w:val="110"/>
          <w:sz w:val="21"/>
        </w:rPr>
        <w:t> </w:t>
      </w:r>
      <w:r>
        <w:rPr>
          <w:rFonts w:ascii="Times New Roman"/>
          <w:w w:val="110"/>
          <w:sz w:val="21"/>
        </w:rPr>
        <w:t>increase</w:t>
      </w:r>
      <w:r>
        <w:rPr>
          <w:rFonts w:ascii="Times New Roman"/>
          <w:spacing w:val="-11"/>
          <w:w w:val="110"/>
          <w:sz w:val="21"/>
        </w:rPr>
        <w:t> </w:t>
      </w:r>
      <w:r>
        <w:rPr>
          <w:rFonts w:ascii="Times New Roman"/>
          <w:w w:val="110"/>
          <w:sz w:val="21"/>
        </w:rPr>
        <w:t>with</w:t>
      </w:r>
      <w:r>
        <w:rPr>
          <w:rFonts w:ascii="Times New Roman"/>
          <w:spacing w:val="-11"/>
          <w:w w:val="110"/>
          <w:sz w:val="21"/>
        </w:rPr>
        <w:t> </w:t>
      </w:r>
      <w:r>
        <w:rPr>
          <w:rFonts w:ascii="Times New Roman"/>
          <w:w w:val="110"/>
          <w:sz w:val="21"/>
        </w:rPr>
        <w:t>the</w:t>
      </w:r>
      <w:r>
        <w:rPr>
          <w:rFonts w:ascii="Times New Roman"/>
          <w:spacing w:val="-11"/>
          <w:w w:val="110"/>
          <w:sz w:val="21"/>
        </w:rPr>
        <w:t> </w:t>
      </w:r>
      <w:r>
        <w:rPr>
          <w:rFonts w:ascii="Times New Roman"/>
          <w:w w:val="110"/>
          <w:sz w:val="21"/>
        </w:rPr>
        <w:t>rate</w:t>
      </w:r>
      <w:r>
        <w:rPr>
          <w:rFonts w:ascii="Times New Roman"/>
          <w:spacing w:val="-11"/>
          <w:w w:val="110"/>
          <w:sz w:val="21"/>
        </w:rPr>
        <w:t> </w:t>
      </w:r>
      <w:r>
        <w:rPr>
          <w:rFonts w:ascii="Times New Roman"/>
          <w:w w:val="110"/>
          <w:sz w:val="21"/>
        </w:rPr>
        <w:t>of</w:t>
      </w:r>
      <w:r>
        <w:rPr>
          <w:rFonts w:ascii="Times New Roman"/>
          <w:spacing w:val="-12"/>
          <w:w w:val="110"/>
          <w:sz w:val="21"/>
        </w:rPr>
        <w:t> </w:t>
      </w:r>
      <w:r>
        <w:rPr>
          <w:rFonts w:ascii="Times New Roman"/>
          <w:w w:val="110"/>
          <w:sz w:val="21"/>
        </w:rPr>
        <w:t>1</w:t>
      </w:r>
      <w:r>
        <w:rPr>
          <w:rFonts w:ascii="Times New Roman"/>
          <w:spacing w:val="-11"/>
          <w:w w:val="110"/>
          <w:sz w:val="21"/>
        </w:rPr>
        <w:t> </w:t>
      </w:r>
      <w:r>
        <w:rPr>
          <w:rFonts w:ascii="Times New Roman"/>
          <w:w w:val="110"/>
          <w:sz w:val="21"/>
        </w:rPr>
        <w:t>kWh each hour and the total import register will stand still.</w:t>
      </w:r>
    </w:p>
    <w:p>
      <w:pPr>
        <w:spacing w:line="369" w:lineRule="auto" w:before="59"/>
        <w:ind w:left="2162" w:right="0" w:firstLine="0"/>
        <w:jc w:val="left"/>
        <w:rPr>
          <w:rFonts w:ascii="Times New Roman"/>
          <w:sz w:val="21"/>
        </w:rPr>
      </w:pPr>
      <w:r>
        <w:rPr>
          <w:rFonts w:ascii="Times New Roman"/>
          <w:w w:val="110"/>
          <w:sz w:val="21"/>
        </w:rPr>
        <w:t>Note</w:t>
      </w:r>
      <w:r>
        <w:rPr>
          <w:rFonts w:ascii="Times New Roman"/>
          <w:spacing w:val="-14"/>
          <w:w w:val="110"/>
          <w:sz w:val="21"/>
        </w:rPr>
        <w:t> </w:t>
      </w:r>
      <w:r>
        <w:rPr>
          <w:rFonts w:ascii="Times New Roman"/>
          <w:w w:val="110"/>
          <w:sz w:val="21"/>
        </w:rPr>
        <w:t>that</w:t>
      </w:r>
      <w:r>
        <w:rPr>
          <w:rFonts w:ascii="Times New Roman"/>
          <w:spacing w:val="-14"/>
          <w:w w:val="110"/>
          <w:sz w:val="21"/>
        </w:rPr>
        <w:t> </w:t>
      </w:r>
      <w:r>
        <w:rPr>
          <w:rFonts w:ascii="Times New Roman"/>
          <w:w w:val="110"/>
          <w:sz w:val="21"/>
        </w:rPr>
        <w:t>if</w:t>
      </w:r>
      <w:r>
        <w:rPr>
          <w:rFonts w:ascii="Times New Roman"/>
          <w:spacing w:val="-14"/>
          <w:w w:val="110"/>
          <w:sz w:val="21"/>
        </w:rPr>
        <w:t> </w:t>
      </w:r>
      <w:r>
        <w:rPr>
          <w:rFonts w:ascii="Times New Roman"/>
          <w:w w:val="110"/>
          <w:sz w:val="21"/>
        </w:rPr>
        <w:t>a</w:t>
      </w:r>
      <w:r>
        <w:rPr>
          <w:rFonts w:ascii="Times New Roman"/>
          <w:spacing w:val="-14"/>
          <w:w w:val="110"/>
          <w:sz w:val="21"/>
        </w:rPr>
        <w:t> </w:t>
      </w:r>
      <w:r>
        <w:rPr>
          <w:rFonts w:ascii="Times New Roman"/>
          <w:w w:val="110"/>
          <w:sz w:val="21"/>
        </w:rPr>
        <w:t>3-phase</w:t>
      </w:r>
      <w:r>
        <w:rPr>
          <w:rFonts w:ascii="Times New Roman"/>
          <w:spacing w:val="-14"/>
          <w:w w:val="110"/>
          <w:sz w:val="21"/>
        </w:rPr>
        <w:t> </w:t>
      </w:r>
      <w:r>
        <w:rPr>
          <w:rFonts w:ascii="Times New Roman"/>
          <w:w w:val="110"/>
          <w:sz w:val="21"/>
        </w:rPr>
        <w:t>load</w:t>
      </w:r>
      <w:r>
        <w:rPr>
          <w:rFonts w:ascii="Times New Roman"/>
          <w:spacing w:val="-14"/>
          <w:w w:val="110"/>
          <w:sz w:val="21"/>
        </w:rPr>
        <w:t> </w:t>
      </w:r>
      <w:r>
        <w:rPr>
          <w:rFonts w:ascii="Times New Roman"/>
          <w:w w:val="110"/>
          <w:sz w:val="21"/>
        </w:rPr>
        <w:t>with</w:t>
      </w:r>
      <w:r>
        <w:rPr>
          <w:rFonts w:ascii="Times New Roman"/>
          <w:spacing w:val="-15"/>
          <w:w w:val="110"/>
          <w:sz w:val="21"/>
        </w:rPr>
        <w:t> </w:t>
      </w:r>
      <w:r>
        <w:rPr>
          <w:rFonts w:ascii="Times New Roman"/>
          <w:w w:val="110"/>
          <w:sz w:val="21"/>
        </w:rPr>
        <w:t>neutral</w:t>
      </w:r>
      <w:r>
        <w:rPr>
          <w:rFonts w:ascii="Times New Roman"/>
          <w:spacing w:val="-14"/>
          <w:w w:val="110"/>
          <w:sz w:val="21"/>
        </w:rPr>
        <w:t> </w:t>
      </w:r>
      <w:r>
        <w:rPr>
          <w:rFonts w:ascii="Times New Roman"/>
          <w:w w:val="110"/>
          <w:sz w:val="21"/>
        </w:rPr>
        <w:t>have</w:t>
      </w:r>
      <w:r>
        <w:rPr>
          <w:rFonts w:ascii="Times New Roman"/>
          <w:spacing w:val="-14"/>
          <w:w w:val="110"/>
          <w:sz w:val="21"/>
        </w:rPr>
        <w:t> </w:t>
      </w:r>
      <w:r>
        <w:rPr>
          <w:rFonts w:ascii="Times New Roman"/>
          <w:w w:val="110"/>
          <w:sz w:val="21"/>
        </w:rPr>
        <w:t>connections</w:t>
      </w:r>
      <w:r>
        <w:rPr>
          <w:rFonts w:ascii="Times New Roman"/>
          <w:spacing w:val="-14"/>
          <w:w w:val="110"/>
          <w:sz w:val="21"/>
        </w:rPr>
        <w:t> </w:t>
      </w:r>
      <w:r>
        <w:rPr>
          <w:rFonts w:ascii="Times New Roman"/>
          <w:w w:val="110"/>
          <w:sz w:val="21"/>
        </w:rPr>
        <w:t>between</w:t>
      </w:r>
      <w:r>
        <w:rPr>
          <w:rFonts w:ascii="Times New Roman"/>
          <w:spacing w:val="-14"/>
          <w:w w:val="110"/>
          <w:sz w:val="21"/>
        </w:rPr>
        <w:t> </w:t>
      </w:r>
      <w:r>
        <w:rPr>
          <w:rFonts w:ascii="Times New Roman"/>
          <w:w w:val="110"/>
          <w:sz w:val="21"/>
        </w:rPr>
        <w:t>the</w:t>
      </w:r>
      <w:r>
        <w:rPr>
          <w:rFonts w:ascii="Times New Roman"/>
          <w:spacing w:val="-14"/>
          <w:w w:val="110"/>
          <w:sz w:val="21"/>
        </w:rPr>
        <w:t> </w:t>
      </w:r>
      <w:r>
        <w:rPr>
          <w:rFonts w:ascii="Times New Roman"/>
          <w:w w:val="110"/>
          <w:sz w:val="21"/>
        </w:rPr>
        <w:t>phases that</w:t>
      </w:r>
      <w:r>
        <w:rPr>
          <w:rFonts w:ascii="Times New Roman"/>
          <w:spacing w:val="-8"/>
          <w:w w:val="110"/>
          <w:sz w:val="21"/>
        </w:rPr>
        <w:t> </w:t>
      </w:r>
      <w:r>
        <w:rPr>
          <w:rFonts w:ascii="Times New Roman"/>
          <w:w w:val="110"/>
          <w:sz w:val="21"/>
        </w:rPr>
        <w:t>have</w:t>
      </w:r>
      <w:r>
        <w:rPr>
          <w:rFonts w:ascii="Times New Roman"/>
          <w:spacing w:val="-8"/>
          <w:w w:val="110"/>
          <w:sz w:val="21"/>
        </w:rPr>
        <w:t> </w:t>
      </w:r>
      <w:r>
        <w:rPr>
          <w:rFonts w:ascii="Times New Roman"/>
          <w:w w:val="110"/>
          <w:sz w:val="21"/>
        </w:rPr>
        <w:t>a</w:t>
      </w:r>
      <w:r>
        <w:rPr>
          <w:rFonts w:ascii="Times New Roman"/>
          <w:spacing w:val="-8"/>
          <w:w w:val="110"/>
          <w:sz w:val="21"/>
        </w:rPr>
        <w:t> </w:t>
      </w:r>
      <w:r>
        <w:rPr>
          <w:rFonts w:ascii="Times New Roman"/>
          <w:w w:val="110"/>
          <w:sz w:val="21"/>
        </w:rPr>
        <w:t>power</w:t>
      </w:r>
      <w:r>
        <w:rPr>
          <w:rFonts w:ascii="Times New Roman"/>
          <w:spacing w:val="-9"/>
          <w:w w:val="110"/>
          <w:sz w:val="21"/>
        </w:rPr>
        <w:t> </w:t>
      </w:r>
      <w:r>
        <w:rPr>
          <w:rFonts w:ascii="Times New Roman"/>
          <w:w w:val="110"/>
          <w:sz w:val="21"/>
        </w:rPr>
        <w:t>factor</w:t>
      </w:r>
      <w:r>
        <w:rPr>
          <w:rFonts w:ascii="Times New Roman"/>
          <w:spacing w:val="-8"/>
          <w:w w:val="110"/>
          <w:sz w:val="21"/>
        </w:rPr>
        <w:t> </w:t>
      </w:r>
      <w:r>
        <w:rPr>
          <w:rFonts w:ascii="Times New Roman"/>
          <w:w w:val="110"/>
          <w:sz w:val="21"/>
        </w:rPr>
        <w:t>smaller</w:t>
      </w:r>
      <w:r>
        <w:rPr>
          <w:rFonts w:ascii="Times New Roman"/>
          <w:spacing w:val="-8"/>
          <w:w w:val="110"/>
          <w:sz w:val="21"/>
        </w:rPr>
        <w:t> </w:t>
      </w:r>
      <w:r>
        <w:rPr>
          <w:rFonts w:ascii="Times New Roman"/>
          <w:w w:val="110"/>
          <w:sz w:val="21"/>
        </w:rPr>
        <w:t>than</w:t>
      </w:r>
      <w:r>
        <w:rPr>
          <w:rFonts w:ascii="Times New Roman"/>
          <w:spacing w:val="-9"/>
          <w:w w:val="110"/>
          <w:sz w:val="21"/>
        </w:rPr>
        <w:t> </w:t>
      </w:r>
      <w:r>
        <w:rPr>
          <w:rFonts w:ascii="Times New Roman"/>
          <w:w w:val="110"/>
          <w:sz w:val="21"/>
        </w:rPr>
        <w:t>0.5,</w:t>
      </w:r>
      <w:r>
        <w:rPr>
          <w:rFonts w:ascii="Times New Roman"/>
          <w:spacing w:val="-9"/>
          <w:w w:val="110"/>
          <w:sz w:val="21"/>
        </w:rPr>
        <w:t> </w:t>
      </w:r>
      <w:r>
        <w:rPr>
          <w:rFonts w:ascii="Times New Roman"/>
          <w:w w:val="110"/>
          <w:sz w:val="21"/>
        </w:rPr>
        <w:t>that</w:t>
      </w:r>
      <w:r>
        <w:rPr>
          <w:rFonts w:ascii="Times New Roman"/>
          <w:spacing w:val="-8"/>
          <w:w w:val="110"/>
          <w:sz w:val="21"/>
        </w:rPr>
        <w:t> </w:t>
      </w:r>
      <w:r>
        <w:rPr>
          <w:rFonts w:ascii="Times New Roman"/>
          <w:w w:val="110"/>
          <w:sz w:val="21"/>
        </w:rPr>
        <w:t>is</w:t>
      </w:r>
      <w:r>
        <w:rPr>
          <w:rFonts w:ascii="Times New Roman"/>
          <w:spacing w:val="-9"/>
          <w:w w:val="110"/>
          <w:sz w:val="21"/>
        </w:rPr>
        <w:t> </w:t>
      </w:r>
      <w:r>
        <w:rPr>
          <w:rFonts w:ascii="Times New Roman"/>
          <w:w w:val="110"/>
          <w:sz w:val="21"/>
        </w:rPr>
        <w:t>constitute</w:t>
      </w:r>
      <w:r>
        <w:rPr>
          <w:rFonts w:ascii="Times New Roman"/>
          <w:spacing w:val="-8"/>
          <w:w w:val="110"/>
          <w:sz w:val="21"/>
        </w:rPr>
        <w:t> </w:t>
      </w:r>
      <w:r>
        <w:rPr>
          <w:rFonts w:ascii="Times New Roman"/>
          <w:w w:val="110"/>
          <w:sz w:val="21"/>
        </w:rPr>
        <w:t>a</w:t>
      </w:r>
      <w:r>
        <w:rPr>
          <w:rFonts w:ascii="Times New Roman"/>
          <w:spacing w:val="-8"/>
          <w:w w:val="110"/>
          <w:sz w:val="21"/>
        </w:rPr>
        <w:t> </w:t>
      </w:r>
      <w:r>
        <w:rPr>
          <w:rFonts w:ascii="Times New Roman"/>
          <w:w w:val="110"/>
          <w:sz w:val="21"/>
        </w:rPr>
        <w:t>mainly</w:t>
      </w:r>
      <w:r>
        <w:rPr>
          <w:rFonts w:ascii="Times New Roman"/>
          <w:spacing w:val="-9"/>
          <w:w w:val="110"/>
          <w:sz w:val="21"/>
        </w:rPr>
        <w:t> </w:t>
      </w:r>
      <w:r>
        <w:rPr>
          <w:rFonts w:ascii="Times New Roman"/>
          <w:w w:val="110"/>
          <w:sz w:val="21"/>
        </w:rPr>
        <w:t>reactive load, the power in single phases can be negative even if the 3-phase load is consuming energy. The total power and energy will however always be positive for a 3-phase load that is consuming energy.</w:t>
      </w:r>
    </w:p>
    <w:p>
      <w:pPr>
        <w:spacing w:line="369" w:lineRule="auto" w:before="25"/>
        <w:ind w:left="2162" w:right="228" w:firstLine="0"/>
        <w:jc w:val="left"/>
        <w:rPr>
          <w:rFonts w:ascii="Times New Roman"/>
          <w:sz w:val="21"/>
        </w:rPr>
      </w:pPr>
      <w:r>
        <w:rPr>
          <w:rFonts w:ascii="Times New Roman"/>
          <w:w w:val="110"/>
          <w:sz w:val="21"/>
        </w:rPr>
        <w:t>Note</w:t>
      </w:r>
      <w:r>
        <w:rPr>
          <w:rFonts w:ascii="Times New Roman"/>
          <w:spacing w:val="-11"/>
          <w:w w:val="110"/>
          <w:sz w:val="21"/>
        </w:rPr>
        <w:t> </w:t>
      </w:r>
      <w:r>
        <w:rPr>
          <w:rFonts w:ascii="Times New Roman"/>
          <w:w w:val="110"/>
          <w:sz w:val="21"/>
        </w:rPr>
        <w:t>also</w:t>
      </w:r>
      <w:r>
        <w:rPr>
          <w:rFonts w:ascii="Times New Roman"/>
          <w:spacing w:val="-11"/>
          <w:w w:val="110"/>
          <w:sz w:val="21"/>
        </w:rPr>
        <w:t> </w:t>
      </w:r>
      <w:r>
        <w:rPr>
          <w:rFonts w:ascii="Times New Roman"/>
          <w:w w:val="110"/>
          <w:sz w:val="21"/>
        </w:rPr>
        <w:t>that</w:t>
      </w:r>
      <w:r>
        <w:rPr>
          <w:rFonts w:ascii="Times New Roman"/>
          <w:spacing w:val="-11"/>
          <w:w w:val="110"/>
          <w:sz w:val="21"/>
        </w:rPr>
        <w:t> </w:t>
      </w:r>
      <w:r>
        <w:rPr>
          <w:rFonts w:ascii="Times New Roman"/>
          <w:w w:val="110"/>
          <w:sz w:val="21"/>
        </w:rPr>
        <w:t>the</w:t>
      </w:r>
      <w:r>
        <w:rPr>
          <w:rFonts w:ascii="Times New Roman"/>
          <w:spacing w:val="-11"/>
          <w:w w:val="110"/>
          <w:sz w:val="21"/>
        </w:rPr>
        <w:t> </w:t>
      </w:r>
      <w:r>
        <w:rPr>
          <w:rFonts w:ascii="Times New Roman"/>
          <w:w w:val="110"/>
          <w:sz w:val="21"/>
        </w:rPr>
        <w:t>sum</w:t>
      </w:r>
      <w:r>
        <w:rPr>
          <w:rFonts w:ascii="Times New Roman"/>
          <w:spacing w:val="-12"/>
          <w:w w:val="110"/>
          <w:sz w:val="21"/>
        </w:rPr>
        <w:t> </w:t>
      </w:r>
      <w:r>
        <w:rPr>
          <w:rFonts w:ascii="Times New Roman"/>
          <w:w w:val="110"/>
          <w:sz w:val="21"/>
        </w:rPr>
        <w:t>of</w:t>
      </w:r>
      <w:r>
        <w:rPr>
          <w:rFonts w:ascii="Times New Roman"/>
          <w:spacing w:val="-12"/>
          <w:w w:val="110"/>
          <w:sz w:val="21"/>
        </w:rPr>
        <w:t> </w:t>
      </w:r>
      <w:r>
        <w:rPr>
          <w:rFonts w:ascii="Times New Roman"/>
          <w:w w:val="110"/>
          <w:sz w:val="21"/>
        </w:rPr>
        <w:t>the</w:t>
      </w:r>
      <w:r>
        <w:rPr>
          <w:rFonts w:ascii="Times New Roman"/>
          <w:spacing w:val="-11"/>
          <w:w w:val="110"/>
          <w:sz w:val="21"/>
        </w:rPr>
        <w:t> </w:t>
      </w:r>
      <w:r>
        <w:rPr>
          <w:rFonts w:ascii="Times New Roman"/>
          <w:w w:val="110"/>
          <w:sz w:val="21"/>
        </w:rPr>
        <w:t>per</w:t>
      </w:r>
      <w:r>
        <w:rPr>
          <w:rFonts w:ascii="Times New Roman"/>
          <w:spacing w:val="-11"/>
          <w:w w:val="110"/>
          <w:sz w:val="21"/>
        </w:rPr>
        <w:t> </w:t>
      </w:r>
      <w:r>
        <w:rPr>
          <w:rFonts w:ascii="Times New Roman"/>
          <w:w w:val="110"/>
          <w:sz w:val="21"/>
        </w:rPr>
        <w:t>phase</w:t>
      </w:r>
      <w:r>
        <w:rPr>
          <w:rFonts w:ascii="Times New Roman"/>
          <w:spacing w:val="-12"/>
          <w:w w:val="110"/>
          <w:sz w:val="21"/>
        </w:rPr>
        <w:t> </w:t>
      </w:r>
      <w:r>
        <w:rPr>
          <w:rFonts w:ascii="Times New Roman"/>
          <w:w w:val="110"/>
          <w:sz w:val="21"/>
        </w:rPr>
        <w:t>registers</w:t>
      </w:r>
      <w:r>
        <w:rPr>
          <w:rFonts w:ascii="Times New Roman"/>
          <w:spacing w:val="-11"/>
          <w:w w:val="110"/>
          <w:sz w:val="21"/>
        </w:rPr>
        <w:t> </w:t>
      </w:r>
      <w:r>
        <w:rPr>
          <w:rFonts w:ascii="Times New Roman"/>
          <w:w w:val="110"/>
          <w:sz w:val="21"/>
        </w:rPr>
        <w:t>will</w:t>
      </w:r>
      <w:r>
        <w:rPr>
          <w:rFonts w:ascii="Times New Roman"/>
          <w:spacing w:val="-11"/>
          <w:w w:val="110"/>
          <w:sz w:val="21"/>
        </w:rPr>
        <w:t> </w:t>
      </w:r>
      <w:r>
        <w:rPr>
          <w:rFonts w:ascii="Times New Roman"/>
          <w:w w:val="110"/>
          <w:sz w:val="21"/>
        </w:rPr>
        <w:t>be</w:t>
      </w:r>
      <w:r>
        <w:rPr>
          <w:rFonts w:ascii="Times New Roman"/>
          <w:spacing w:val="-11"/>
          <w:w w:val="110"/>
          <w:sz w:val="21"/>
        </w:rPr>
        <w:t> </w:t>
      </w:r>
      <w:r>
        <w:rPr>
          <w:rFonts w:ascii="Times New Roman"/>
          <w:w w:val="110"/>
          <w:sz w:val="21"/>
        </w:rPr>
        <w:t>bigger</w:t>
      </w:r>
      <w:r>
        <w:rPr>
          <w:rFonts w:ascii="Times New Roman"/>
          <w:spacing w:val="-11"/>
          <w:w w:val="110"/>
          <w:sz w:val="21"/>
        </w:rPr>
        <w:t> </w:t>
      </w:r>
      <w:r>
        <w:rPr>
          <w:rFonts w:ascii="Times New Roman"/>
          <w:w w:val="110"/>
          <w:sz w:val="21"/>
        </w:rPr>
        <w:t>than</w:t>
      </w:r>
      <w:r>
        <w:rPr>
          <w:rFonts w:ascii="Times New Roman"/>
          <w:spacing w:val="-11"/>
          <w:w w:val="110"/>
          <w:sz w:val="21"/>
        </w:rPr>
        <w:t> </w:t>
      </w:r>
      <w:r>
        <w:rPr>
          <w:rFonts w:ascii="Times New Roman"/>
          <w:w w:val="110"/>
          <w:sz w:val="21"/>
        </w:rPr>
        <w:t>the</w:t>
      </w:r>
      <w:r>
        <w:rPr>
          <w:rFonts w:ascii="Times New Roman"/>
          <w:spacing w:val="-11"/>
          <w:w w:val="110"/>
          <w:sz w:val="21"/>
        </w:rPr>
        <w:t> </w:t>
      </w:r>
      <w:r>
        <w:rPr>
          <w:rFonts w:ascii="Times New Roman"/>
          <w:w w:val="110"/>
          <w:sz w:val="21"/>
        </w:rPr>
        <w:t>total register if the power in the phases contains a mix of both positive and negative power. In applications where the load is a 3-phase load the total register should always be used for billing.</w:t>
      </w:r>
    </w:p>
    <w:p>
      <w:pPr>
        <w:spacing w:after="0" w:line="369" w:lineRule="auto"/>
        <w:jc w:val="left"/>
        <w:rPr>
          <w:rFonts w:ascii="Times New Roman"/>
          <w:sz w:val="21"/>
        </w:rPr>
        <w:sectPr>
          <w:pgSz w:w="11900" w:h="16840"/>
          <w:pgMar w:header="0" w:footer="367" w:top="420" w:bottom="560" w:left="1275" w:right="1275"/>
        </w:sectPr>
      </w:pPr>
    </w:p>
    <w:p>
      <w:pPr>
        <w:pStyle w:val="Heading2"/>
        <w:spacing w:before="64"/>
        <w:ind w:left="0" w:right="194"/>
        <w:jc w:val="right"/>
      </w:pPr>
      <w:r>
        <w:rPr>
          <w:spacing w:val="-2"/>
        </w:rPr>
        <w:t>Technical</w:t>
      </w:r>
      <w:r>
        <w:rPr>
          <w:spacing w:val="-6"/>
        </w:rPr>
        <w:t> </w:t>
      </w:r>
      <w:r>
        <w:rPr>
          <w:spacing w:val="-2"/>
        </w:rPr>
        <w:t>Description</w:t>
      </w:r>
    </w:p>
    <w:p>
      <w:pPr>
        <w:spacing w:line="240" w:lineRule="auto" w:before="1"/>
        <w:rPr>
          <w:b/>
          <w:sz w:val="5"/>
        </w:rPr>
      </w:pPr>
      <w:r>
        <w:rPr>
          <w:b/>
          <w:sz w:val="5"/>
        </w:rPr>
        <mc:AlternateContent>
          <mc:Choice Requires="wps">
            <w:drawing>
              <wp:anchor distT="0" distB="0" distL="0" distR="0" allowOverlap="1" layoutInCell="1" locked="0" behindDoc="1" simplePos="0" relativeHeight="487672832">
                <wp:simplePos x="0" y="0"/>
                <wp:positionH relativeFrom="page">
                  <wp:posOffset>899160</wp:posOffset>
                </wp:positionH>
                <wp:positionV relativeFrom="paragraph">
                  <wp:posOffset>52846</wp:posOffset>
                </wp:positionV>
                <wp:extent cx="5760720" cy="6350"/>
                <wp:effectExtent l="0" t="0" r="0" b="0"/>
                <wp:wrapTopAndBottom/>
                <wp:docPr id="822" name="Graphic 822"/>
                <wp:cNvGraphicFramePr>
                  <a:graphicFrameLocks/>
                </wp:cNvGraphicFramePr>
                <a:graphic>
                  <a:graphicData uri="http://schemas.microsoft.com/office/word/2010/wordprocessingShape">
                    <wps:wsp>
                      <wps:cNvPr id="822" name="Graphic 82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4.161134pt;width:453.600022pt;height:.48pt;mso-position-horizontal-relative:page;mso-position-vertical-relative:paragraph;z-index:-15643648;mso-wrap-distance-left:0;mso-wrap-distance-right:0" id="docshape573" filled="true" fillcolor="#000000" stroked="false">
                <v:fill type="solid"/>
                <w10:wrap type="topAndBottom"/>
              </v:rect>
            </w:pict>
          </mc:Fallback>
        </mc:AlternateContent>
      </w:r>
    </w:p>
    <w:p>
      <w:pPr>
        <w:spacing w:line="240" w:lineRule="auto" w:before="154"/>
        <w:rPr>
          <w:b/>
          <w:sz w:val="22"/>
        </w:rPr>
      </w:pPr>
    </w:p>
    <w:p>
      <w:pPr>
        <w:pStyle w:val="BodyText"/>
        <w:spacing w:line="314" w:lineRule="auto" w:before="1"/>
        <w:ind w:left="2081" w:right="374"/>
      </w:pPr>
      <w:r>
        <w:rPr>
          <w:w w:val="105"/>
        </w:rPr>
        <w:t>The per phase energy registers works as separate single phase meters for its respective phase and the import registers will increment when the power is positive, and the export registers will increment when the power is negative. The per phase registers should only be used for billing in applications where the loads are pure single phase loads.</w:t>
      </w:r>
    </w:p>
    <w:p>
      <w:pPr>
        <w:pStyle w:val="BodyText"/>
        <w:tabs>
          <w:tab w:pos="2080" w:val="left" w:leader="none"/>
        </w:tabs>
        <w:spacing w:line="355" w:lineRule="auto" w:before="60"/>
        <w:ind w:left="2091" w:right="338" w:hanging="1952"/>
      </w:pPr>
      <w:r>
        <w:rPr>
          <w:rFonts w:ascii="Arial"/>
          <w:b/>
          <w:w w:val="105"/>
          <w:sz w:val="20"/>
        </w:rPr>
        <w:t>Primary value</w:t>
      </w:r>
      <w:r>
        <w:rPr>
          <w:rFonts w:ascii="Arial"/>
          <w:b/>
          <w:sz w:val="20"/>
        </w:rPr>
        <w:tab/>
      </w:r>
      <w:r>
        <w:rPr>
          <w:w w:val="105"/>
        </w:rPr>
        <w:t>In transformer connected meters with external current transformers, and some-times also external voltage transformers, the register value is multiplied by the total transformer ratio before it is presented on the display or sent out via communication. This value is called primary value.</w:t>
      </w:r>
    </w:p>
    <w:p>
      <w:pPr>
        <w:spacing w:before="242"/>
        <w:ind w:left="140" w:right="0" w:firstLine="0"/>
        <w:jc w:val="left"/>
        <w:rPr>
          <w:b/>
          <w:sz w:val="20"/>
        </w:rPr>
      </w:pPr>
      <w:r>
        <w:rPr>
          <w:b/>
          <w:spacing w:val="-2"/>
          <w:sz w:val="20"/>
        </w:rPr>
        <w:t>Presentation</w:t>
      </w:r>
      <w:r>
        <w:rPr>
          <w:b/>
          <w:spacing w:val="-12"/>
          <w:sz w:val="20"/>
        </w:rPr>
        <w:t> </w:t>
      </w:r>
      <w:r>
        <w:rPr>
          <w:b/>
          <w:spacing w:val="-2"/>
          <w:sz w:val="20"/>
        </w:rPr>
        <w:t>of</w:t>
      </w:r>
      <w:r>
        <w:rPr>
          <w:b/>
          <w:spacing w:val="-12"/>
          <w:sz w:val="20"/>
        </w:rPr>
        <w:t> </w:t>
      </w:r>
      <w:r>
        <w:rPr>
          <w:b/>
          <w:spacing w:val="-2"/>
          <w:sz w:val="20"/>
        </w:rPr>
        <w:t>register</w:t>
      </w:r>
      <w:r>
        <w:rPr>
          <w:b/>
          <w:spacing w:val="-12"/>
          <w:sz w:val="20"/>
        </w:rPr>
        <w:t> </w:t>
      </w:r>
      <w:r>
        <w:rPr>
          <w:b/>
          <w:spacing w:val="-2"/>
          <w:sz w:val="20"/>
        </w:rPr>
        <w:t>values</w:t>
      </w:r>
    </w:p>
    <w:p>
      <w:pPr>
        <w:pStyle w:val="BodyText"/>
        <w:spacing w:line="355" w:lineRule="auto" w:before="33"/>
        <w:ind w:left="2092" w:right="299" w:hanging="26"/>
      </w:pPr>
      <w:r>
        <w:rPr>
          <w:w w:val="105"/>
        </w:rPr>
        <w:t>In direct connected meters the energy is usually displayed with a fixed unit and</w:t>
      </w:r>
      <w:r>
        <w:rPr>
          <w:spacing w:val="23"/>
          <w:w w:val="105"/>
        </w:rPr>
        <w:t> </w:t>
      </w:r>
      <w:r>
        <w:rPr>
          <w:w w:val="105"/>
        </w:rPr>
        <w:t>number</w:t>
      </w:r>
      <w:r>
        <w:rPr>
          <w:spacing w:val="23"/>
          <w:w w:val="105"/>
        </w:rPr>
        <w:t> </w:t>
      </w:r>
      <w:r>
        <w:rPr>
          <w:w w:val="105"/>
        </w:rPr>
        <w:t>of</w:t>
      </w:r>
      <w:r>
        <w:rPr>
          <w:spacing w:val="23"/>
          <w:w w:val="105"/>
        </w:rPr>
        <w:t> </w:t>
      </w:r>
      <w:r>
        <w:rPr>
          <w:w w:val="105"/>
        </w:rPr>
        <w:t>decimals</w:t>
      </w:r>
      <w:r>
        <w:rPr>
          <w:spacing w:val="23"/>
          <w:w w:val="105"/>
        </w:rPr>
        <w:t> </w:t>
      </w:r>
      <w:r>
        <w:rPr>
          <w:w w:val="105"/>
        </w:rPr>
        <w:t>(normally</w:t>
      </w:r>
      <w:r>
        <w:rPr>
          <w:spacing w:val="23"/>
          <w:w w:val="105"/>
        </w:rPr>
        <w:t> </w:t>
      </w:r>
      <w:r>
        <w:rPr>
          <w:w w:val="105"/>
        </w:rPr>
        <w:t>kWh,</w:t>
      </w:r>
      <w:r>
        <w:rPr>
          <w:spacing w:val="23"/>
          <w:w w:val="105"/>
        </w:rPr>
        <w:t> </w:t>
      </w:r>
      <w:r>
        <w:rPr>
          <w:w w:val="105"/>
        </w:rPr>
        <w:t>with</w:t>
      </w:r>
      <w:r>
        <w:rPr>
          <w:spacing w:val="23"/>
          <w:w w:val="105"/>
        </w:rPr>
        <w:t> </w:t>
      </w:r>
      <w:r>
        <w:rPr>
          <w:w w:val="105"/>
        </w:rPr>
        <w:t>no</w:t>
      </w:r>
      <w:r>
        <w:rPr>
          <w:spacing w:val="23"/>
          <w:w w:val="105"/>
        </w:rPr>
        <w:t> </w:t>
      </w:r>
      <w:r>
        <w:rPr>
          <w:w w:val="105"/>
        </w:rPr>
        <w:t>decimals).</w:t>
      </w:r>
      <w:r>
        <w:rPr>
          <w:spacing w:val="23"/>
          <w:w w:val="105"/>
        </w:rPr>
        <w:t> </w:t>
      </w:r>
      <w:r>
        <w:rPr>
          <w:w w:val="105"/>
        </w:rPr>
        <w:t>In</w:t>
      </w:r>
      <w:r>
        <w:rPr>
          <w:w w:val="105"/>
        </w:rPr>
        <w:t> transformer connected meters where primary values are displayed, the energy values can be rather big when the total transformer ratio is big.</w:t>
      </w:r>
    </w:p>
    <w:p>
      <w:pPr>
        <w:pStyle w:val="BodyText"/>
        <w:spacing w:line="355" w:lineRule="auto" w:before="3"/>
        <w:ind w:left="2092" w:right="299"/>
      </w:pPr>
      <w:r>
        <w:rPr>
          <w:w w:val="105"/>
        </w:rPr>
        <w:t>Normally the meter automatically adapts the unit and number of decimals displayed to the value.In case the energy is displayed with fixed units and number of decimals the energy will “roll over” to zeros when the energy</w:t>
      </w:r>
      <w:r>
        <w:rPr>
          <w:spacing w:val="80"/>
          <w:w w:val="150"/>
        </w:rPr>
        <w:t> </w:t>
      </w:r>
      <w:r>
        <w:rPr>
          <w:w w:val="105"/>
        </w:rPr>
        <w:t>is incremented if all nines are displayed. The meter can however contain more digits internally, which can be read out via communication if the meter is equipped with a communication interface. See the example below where the value 2483756 is displayed, while the internal register contains </w:t>
      </w:r>
      <w:r>
        <w:rPr>
          <w:spacing w:val="-2"/>
          <w:w w:val="105"/>
        </w:rPr>
        <w:t>192483756.6.</w:t>
      </w:r>
    </w:p>
    <w:p>
      <w:pPr>
        <w:pStyle w:val="BodyText"/>
        <w:spacing w:before="97"/>
      </w:pPr>
    </w:p>
    <w:p>
      <w:pPr>
        <w:pStyle w:val="BodyText"/>
        <w:tabs>
          <w:tab w:pos="2125" w:val="left" w:leader="none"/>
        </w:tabs>
        <w:ind w:left="141"/>
      </w:pPr>
      <w:r>
        <w:rPr>
          <w:rFonts w:ascii="Arial"/>
          <w:b/>
          <w:spacing w:val="-2"/>
          <w:position w:val="1"/>
          <w:sz w:val="20"/>
        </w:rPr>
        <w:t>Image</w:t>
      </w:r>
      <w:r>
        <w:rPr>
          <w:rFonts w:ascii="Arial"/>
          <w:b/>
          <w:position w:val="1"/>
          <w:sz w:val="20"/>
        </w:rPr>
        <w:tab/>
      </w:r>
      <w:r>
        <w:rPr/>
        <w:t>The</w:t>
      </w:r>
      <w:r>
        <w:rPr>
          <w:spacing w:val="-9"/>
        </w:rPr>
        <w:t> </w:t>
      </w:r>
      <w:r>
        <w:rPr/>
        <w:t>following</w:t>
      </w:r>
      <w:r>
        <w:rPr>
          <w:spacing w:val="-8"/>
        </w:rPr>
        <w:t> </w:t>
      </w:r>
      <w:r>
        <w:rPr/>
        <w:t>picture</w:t>
      </w:r>
      <w:r>
        <w:rPr>
          <w:spacing w:val="-8"/>
        </w:rPr>
        <w:t> </w:t>
      </w:r>
      <w:r>
        <w:rPr/>
        <w:t>shows</w:t>
      </w:r>
      <w:r>
        <w:rPr>
          <w:spacing w:val="-8"/>
        </w:rPr>
        <w:t> </w:t>
      </w:r>
      <w:r>
        <w:rPr/>
        <w:t>a</w:t>
      </w:r>
      <w:r>
        <w:rPr>
          <w:spacing w:val="-8"/>
        </w:rPr>
        <w:t> </w:t>
      </w:r>
      <w:r>
        <w:rPr/>
        <w:t>display</w:t>
      </w:r>
      <w:r>
        <w:rPr>
          <w:spacing w:val="-7"/>
        </w:rPr>
        <w:t> </w:t>
      </w:r>
      <w:r>
        <w:rPr/>
        <w:t>with</w:t>
      </w:r>
      <w:r>
        <w:rPr>
          <w:spacing w:val="-8"/>
        </w:rPr>
        <w:t> </w:t>
      </w:r>
      <w:r>
        <w:rPr/>
        <w:t>fixed</w:t>
      </w:r>
      <w:r>
        <w:rPr>
          <w:spacing w:val="-8"/>
        </w:rPr>
        <w:t> </w:t>
      </w:r>
      <w:r>
        <w:rPr/>
        <w:t>unit</w:t>
      </w:r>
      <w:r>
        <w:rPr>
          <w:spacing w:val="-8"/>
        </w:rPr>
        <w:t> </w:t>
      </w:r>
      <w:r>
        <w:rPr/>
        <w:t>and</w:t>
      </w:r>
      <w:r>
        <w:rPr>
          <w:spacing w:val="-9"/>
        </w:rPr>
        <w:t> </w:t>
      </w:r>
      <w:r>
        <w:rPr/>
        <w:t>numbers</w:t>
      </w:r>
      <w:r>
        <w:rPr>
          <w:spacing w:val="-8"/>
        </w:rPr>
        <w:t> </w:t>
      </w:r>
      <w:r>
        <w:rPr/>
        <w:t>of</w:t>
      </w:r>
      <w:r>
        <w:rPr>
          <w:spacing w:val="-7"/>
        </w:rPr>
        <w:t> </w:t>
      </w:r>
      <w:r>
        <w:rPr>
          <w:spacing w:val="-2"/>
        </w:rPr>
        <w:t>decimals:</w:t>
      </w:r>
    </w:p>
    <w:p>
      <w:pPr>
        <w:pStyle w:val="BodyText"/>
        <w:spacing w:before="25"/>
      </w:pPr>
    </w:p>
    <w:p>
      <w:pPr>
        <w:tabs>
          <w:tab w:pos="6511" w:val="left" w:leader="none"/>
        </w:tabs>
        <w:spacing w:line="496" w:lineRule="exact" w:before="0"/>
        <w:ind w:left="5050" w:right="0" w:firstLine="0"/>
        <w:jc w:val="left"/>
        <w:rPr>
          <w:position w:val="18"/>
          <w:sz w:val="23"/>
        </w:rPr>
      </w:pPr>
      <w:r>
        <w:rPr>
          <w:position w:val="18"/>
          <w:sz w:val="23"/>
        </w:rPr>
        <mc:AlternateContent>
          <mc:Choice Requires="wps">
            <w:drawing>
              <wp:anchor distT="0" distB="0" distL="0" distR="0" allowOverlap="1" layoutInCell="1" locked="0" behindDoc="1" simplePos="0" relativeHeight="469779968">
                <wp:simplePos x="0" y="0"/>
                <wp:positionH relativeFrom="page">
                  <wp:posOffset>3444920</wp:posOffset>
                </wp:positionH>
                <wp:positionV relativeFrom="paragraph">
                  <wp:posOffset>-31827</wp:posOffset>
                </wp:positionV>
                <wp:extent cx="2226310" cy="164592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2226310" cy="1645920"/>
                          <a:chExt cx="2226310" cy="1645920"/>
                        </a:xfrm>
                      </wpg:grpSpPr>
                      <wps:wsp>
                        <wps:cNvPr id="824" name="Graphic 824"/>
                        <wps:cNvSpPr/>
                        <wps:spPr>
                          <a:xfrm>
                            <a:off x="12252" y="12252"/>
                            <a:ext cx="2157095" cy="1621790"/>
                          </a:xfrm>
                          <a:custGeom>
                            <a:avLst/>
                            <a:gdLst/>
                            <a:ahLst/>
                            <a:cxnLst/>
                            <a:rect l="l" t="t" r="r" b="b"/>
                            <a:pathLst>
                              <a:path w="2157095" h="1621790">
                                <a:moveTo>
                                  <a:pt x="2156881" y="0"/>
                                </a:moveTo>
                                <a:lnTo>
                                  <a:pt x="0" y="0"/>
                                </a:lnTo>
                                <a:lnTo>
                                  <a:pt x="0" y="1621345"/>
                                </a:lnTo>
                                <a:lnTo>
                                  <a:pt x="2156881" y="1621345"/>
                                </a:lnTo>
                                <a:lnTo>
                                  <a:pt x="2156881" y="0"/>
                                </a:lnTo>
                                <a:close/>
                              </a:path>
                            </a:pathLst>
                          </a:custGeom>
                          <a:ln w="23847">
                            <a:solidFill>
                              <a:srgbClr val="231F20"/>
                            </a:solidFill>
                            <a:prstDash val="solid"/>
                          </a:ln>
                        </wps:spPr>
                        <wps:bodyPr wrap="square" lIns="0" tIns="0" rIns="0" bIns="0" rtlCol="0">
                          <a:prstTxWarp prst="textNoShape">
                            <a:avLst/>
                          </a:prstTxWarp>
                          <a:noAutofit/>
                        </wps:bodyPr>
                      </wps:wsp>
                      <wps:wsp>
                        <wps:cNvPr id="825" name="Graphic 825"/>
                        <wps:cNvSpPr/>
                        <wps:spPr>
                          <a:xfrm>
                            <a:off x="545254" y="226076"/>
                            <a:ext cx="1681480" cy="950594"/>
                          </a:xfrm>
                          <a:custGeom>
                            <a:avLst/>
                            <a:gdLst/>
                            <a:ahLst/>
                            <a:cxnLst/>
                            <a:rect l="l" t="t" r="r" b="b"/>
                            <a:pathLst>
                              <a:path w="1681480" h="950594">
                                <a:moveTo>
                                  <a:pt x="36537" y="22745"/>
                                </a:moveTo>
                                <a:lnTo>
                                  <a:pt x="0" y="0"/>
                                </a:lnTo>
                                <a:lnTo>
                                  <a:pt x="0" y="45415"/>
                                </a:lnTo>
                                <a:lnTo>
                                  <a:pt x="36537" y="22745"/>
                                </a:lnTo>
                                <a:close/>
                              </a:path>
                              <a:path w="1681480" h="950594">
                                <a:moveTo>
                                  <a:pt x="1680908" y="924725"/>
                                </a:moveTo>
                                <a:lnTo>
                                  <a:pt x="1679346" y="914679"/>
                                </a:lnTo>
                                <a:lnTo>
                                  <a:pt x="1675091" y="906487"/>
                                </a:lnTo>
                                <a:lnTo>
                                  <a:pt x="1668780" y="900963"/>
                                </a:lnTo>
                                <a:lnTo>
                                  <a:pt x="1661045" y="898931"/>
                                </a:lnTo>
                                <a:lnTo>
                                  <a:pt x="1653298" y="900963"/>
                                </a:lnTo>
                                <a:lnTo>
                                  <a:pt x="1646986" y="906487"/>
                                </a:lnTo>
                                <a:lnTo>
                                  <a:pt x="1642719" y="914679"/>
                                </a:lnTo>
                                <a:lnTo>
                                  <a:pt x="1641157" y="924725"/>
                                </a:lnTo>
                                <a:lnTo>
                                  <a:pt x="1642719" y="934758"/>
                                </a:lnTo>
                                <a:lnTo>
                                  <a:pt x="1646986" y="942962"/>
                                </a:lnTo>
                                <a:lnTo>
                                  <a:pt x="1653298" y="948486"/>
                                </a:lnTo>
                                <a:lnTo>
                                  <a:pt x="1661045" y="950518"/>
                                </a:lnTo>
                                <a:lnTo>
                                  <a:pt x="1668780" y="948486"/>
                                </a:lnTo>
                                <a:lnTo>
                                  <a:pt x="1675091" y="942962"/>
                                </a:lnTo>
                                <a:lnTo>
                                  <a:pt x="1679346" y="934758"/>
                                </a:lnTo>
                                <a:lnTo>
                                  <a:pt x="1680908" y="924725"/>
                                </a:lnTo>
                                <a:close/>
                              </a:path>
                            </a:pathLst>
                          </a:custGeom>
                          <a:solidFill>
                            <a:srgbClr val="231F20"/>
                          </a:solidFill>
                        </wps:spPr>
                        <wps:bodyPr wrap="square" lIns="0" tIns="0" rIns="0" bIns="0" rtlCol="0">
                          <a:prstTxWarp prst="textNoShape">
                            <a:avLst/>
                          </a:prstTxWarp>
                          <a:noAutofit/>
                        </wps:bodyPr>
                      </wps:wsp>
                      <wps:wsp>
                        <wps:cNvPr id="826" name="Graphic 826"/>
                        <wps:cNvSpPr/>
                        <wps:spPr>
                          <a:xfrm>
                            <a:off x="485546" y="248227"/>
                            <a:ext cx="71755" cy="1270"/>
                          </a:xfrm>
                          <a:custGeom>
                            <a:avLst/>
                            <a:gdLst/>
                            <a:ahLst/>
                            <a:cxnLst/>
                            <a:rect l="l" t="t" r="r" b="b"/>
                            <a:pathLst>
                              <a:path w="71755" h="0">
                                <a:moveTo>
                                  <a:pt x="0" y="0"/>
                                </a:moveTo>
                                <a:lnTo>
                                  <a:pt x="71353" y="0"/>
                                </a:lnTo>
                              </a:path>
                            </a:pathLst>
                          </a:custGeom>
                          <a:ln w="18422">
                            <a:solidFill>
                              <a:srgbClr val="231F20"/>
                            </a:solidFill>
                            <a:prstDash val="solid"/>
                          </a:ln>
                        </wps:spPr>
                        <wps:bodyPr wrap="square" lIns="0" tIns="0" rIns="0" bIns="0" rtlCol="0">
                          <a:prstTxWarp prst="textNoShape">
                            <a:avLst/>
                          </a:prstTxWarp>
                          <a:noAutofit/>
                        </wps:bodyPr>
                      </wps:wsp>
                      <pic:pic>
                        <pic:nvPicPr>
                          <pic:cNvPr id="827" name="Image 827"/>
                          <pic:cNvPicPr/>
                        </pic:nvPicPr>
                        <pic:blipFill>
                          <a:blip r:embed="rId75" cstate="print"/>
                          <a:stretch>
                            <a:fillRect/>
                          </a:stretch>
                        </pic:blipFill>
                        <pic:spPr>
                          <a:xfrm>
                            <a:off x="1989194" y="104923"/>
                            <a:ext cx="111198" cy="216477"/>
                          </a:xfrm>
                          <a:prstGeom prst="rect">
                            <a:avLst/>
                          </a:prstGeom>
                        </pic:spPr>
                      </pic:pic>
                      <pic:pic>
                        <pic:nvPicPr>
                          <pic:cNvPr id="828" name="Image 828"/>
                          <pic:cNvPicPr/>
                        </pic:nvPicPr>
                        <pic:blipFill>
                          <a:blip r:embed="rId76" cstate="print"/>
                          <a:stretch>
                            <a:fillRect/>
                          </a:stretch>
                        </pic:blipFill>
                        <pic:spPr>
                          <a:xfrm>
                            <a:off x="1781408" y="103185"/>
                            <a:ext cx="176332" cy="220522"/>
                          </a:xfrm>
                          <a:prstGeom prst="rect">
                            <a:avLst/>
                          </a:prstGeom>
                        </pic:spPr>
                      </pic:pic>
                      <wps:wsp>
                        <wps:cNvPr id="829" name="Graphic 829"/>
                        <wps:cNvSpPr/>
                        <wps:spPr>
                          <a:xfrm>
                            <a:off x="733328" y="180655"/>
                            <a:ext cx="36830" cy="45720"/>
                          </a:xfrm>
                          <a:custGeom>
                            <a:avLst/>
                            <a:gdLst/>
                            <a:ahLst/>
                            <a:cxnLst/>
                            <a:rect l="l" t="t" r="r" b="b"/>
                            <a:pathLst>
                              <a:path w="36830" h="45720">
                                <a:moveTo>
                                  <a:pt x="36537" y="0"/>
                                </a:moveTo>
                                <a:lnTo>
                                  <a:pt x="0" y="22669"/>
                                </a:lnTo>
                                <a:lnTo>
                                  <a:pt x="36537" y="45415"/>
                                </a:lnTo>
                                <a:lnTo>
                                  <a:pt x="36537" y="0"/>
                                </a:lnTo>
                                <a:close/>
                              </a:path>
                            </a:pathLst>
                          </a:custGeom>
                          <a:solidFill>
                            <a:srgbClr val="231F20"/>
                          </a:solidFill>
                        </wps:spPr>
                        <wps:bodyPr wrap="square" lIns="0" tIns="0" rIns="0" bIns="0" rtlCol="0">
                          <a:prstTxWarp prst="textNoShape">
                            <a:avLst/>
                          </a:prstTxWarp>
                          <a:noAutofit/>
                        </wps:bodyPr>
                      </wps:wsp>
                      <wps:wsp>
                        <wps:cNvPr id="830" name="Graphic 830"/>
                        <wps:cNvSpPr/>
                        <wps:spPr>
                          <a:xfrm>
                            <a:off x="758222" y="203495"/>
                            <a:ext cx="71755" cy="1270"/>
                          </a:xfrm>
                          <a:custGeom>
                            <a:avLst/>
                            <a:gdLst/>
                            <a:ahLst/>
                            <a:cxnLst/>
                            <a:rect l="l" t="t" r="r" b="b"/>
                            <a:pathLst>
                              <a:path w="71755" h="0">
                                <a:moveTo>
                                  <a:pt x="71353" y="0"/>
                                </a:moveTo>
                                <a:lnTo>
                                  <a:pt x="0" y="0"/>
                                </a:lnTo>
                              </a:path>
                            </a:pathLst>
                          </a:custGeom>
                          <a:ln w="18422">
                            <a:solidFill>
                              <a:srgbClr val="231F20"/>
                            </a:solidFill>
                            <a:prstDash val="solid"/>
                          </a:ln>
                        </wps:spPr>
                        <wps:bodyPr wrap="square" lIns="0" tIns="0" rIns="0" bIns="0" rtlCol="0">
                          <a:prstTxWarp prst="textNoShape">
                            <a:avLst/>
                          </a:prstTxWarp>
                          <a:noAutofit/>
                        </wps:bodyPr>
                      </wps:wsp>
                      <wps:wsp>
                        <wps:cNvPr id="831" name="Graphic 831"/>
                        <wps:cNvSpPr/>
                        <wps:spPr>
                          <a:xfrm>
                            <a:off x="980826" y="180655"/>
                            <a:ext cx="36830" cy="45720"/>
                          </a:xfrm>
                          <a:custGeom>
                            <a:avLst/>
                            <a:gdLst/>
                            <a:ahLst/>
                            <a:cxnLst/>
                            <a:rect l="l" t="t" r="r" b="b"/>
                            <a:pathLst>
                              <a:path w="36830" h="45720">
                                <a:moveTo>
                                  <a:pt x="36537" y="0"/>
                                </a:moveTo>
                                <a:lnTo>
                                  <a:pt x="0" y="22669"/>
                                </a:lnTo>
                                <a:lnTo>
                                  <a:pt x="36537" y="45415"/>
                                </a:lnTo>
                                <a:lnTo>
                                  <a:pt x="36537" y="0"/>
                                </a:lnTo>
                                <a:close/>
                              </a:path>
                            </a:pathLst>
                          </a:custGeom>
                          <a:solidFill>
                            <a:srgbClr val="231F20"/>
                          </a:solidFill>
                        </wps:spPr>
                        <wps:bodyPr wrap="square" lIns="0" tIns="0" rIns="0" bIns="0" rtlCol="0">
                          <a:prstTxWarp prst="textNoShape">
                            <a:avLst/>
                          </a:prstTxWarp>
                          <a:noAutofit/>
                        </wps:bodyPr>
                      </wps:wsp>
                      <wps:wsp>
                        <wps:cNvPr id="832" name="Graphic 832"/>
                        <wps:cNvSpPr/>
                        <wps:spPr>
                          <a:xfrm>
                            <a:off x="1005730" y="203495"/>
                            <a:ext cx="71755" cy="1270"/>
                          </a:xfrm>
                          <a:custGeom>
                            <a:avLst/>
                            <a:gdLst/>
                            <a:ahLst/>
                            <a:cxnLst/>
                            <a:rect l="l" t="t" r="r" b="b"/>
                            <a:pathLst>
                              <a:path w="71755" h="0">
                                <a:moveTo>
                                  <a:pt x="71353" y="0"/>
                                </a:moveTo>
                                <a:lnTo>
                                  <a:pt x="0" y="0"/>
                                </a:lnTo>
                              </a:path>
                            </a:pathLst>
                          </a:custGeom>
                          <a:ln w="18422">
                            <a:solidFill>
                              <a:srgbClr val="231F20"/>
                            </a:solidFill>
                            <a:prstDash val="solid"/>
                          </a:ln>
                        </wps:spPr>
                        <wps:bodyPr wrap="square" lIns="0" tIns="0" rIns="0" bIns="0" rtlCol="0">
                          <a:prstTxWarp prst="textNoShape">
                            <a:avLst/>
                          </a:prstTxWarp>
                          <a:noAutofit/>
                        </wps:bodyPr>
                      </wps:wsp>
                      <pic:pic>
                        <pic:nvPicPr>
                          <pic:cNvPr id="833" name="Image 833"/>
                          <pic:cNvPicPr/>
                        </pic:nvPicPr>
                        <pic:blipFill>
                          <a:blip r:embed="rId77" cstate="print"/>
                          <a:stretch>
                            <a:fillRect/>
                          </a:stretch>
                        </pic:blipFill>
                        <pic:spPr>
                          <a:xfrm>
                            <a:off x="251959" y="104701"/>
                            <a:ext cx="144311" cy="216531"/>
                          </a:xfrm>
                          <a:prstGeom prst="rect">
                            <a:avLst/>
                          </a:prstGeom>
                        </pic:spPr>
                      </pic:pic>
                      <pic:pic>
                        <pic:nvPicPr>
                          <pic:cNvPr id="834" name="Image 834"/>
                          <pic:cNvPicPr/>
                        </pic:nvPicPr>
                        <pic:blipFill>
                          <a:blip r:embed="rId78" cstate="print"/>
                          <a:stretch>
                            <a:fillRect/>
                          </a:stretch>
                        </pic:blipFill>
                        <pic:spPr>
                          <a:xfrm>
                            <a:off x="44264" y="103806"/>
                            <a:ext cx="172184" cy="220409"/>
                          </a:xfrm>
                          <a:prstGeom prst="rect">
                            <a:avLst/>
                          </a:prstGeom>
                        </pic:spPr>
                      </pic:pic>
                      <wps:wsp>
                        <wps:cNvPr id="835" name="Graphic 835"/>
                        <wps:cNvSpPr/>
                        <wps:spPr>
                          <a:xfrm>
                            <a:off x="1251143" y="110876"/>
                            <a:ext cx="180975" cy="203835"/>
                          </a:xfrm>
                          <a:custGeom>
                            <a:avLst/>
                            <a:gdLst/>
                            <a:ahLst/>
                            <a:cxnLst/>
                            <a:rect l="l" t="t" r="r" b="b"/>
                            <a:pathLst>
                              <a:path w="180975" h="203835">
                                <a:moveTo>
                                  <a:pt x="0" y="203268"/>
                                </a:moveTo>
                                <a:lnTo>
                                  <a:pt x="180758" y="203268"/>
                                </a:lnTo>
                                <a:lnTo>
                                  <a:pt x="90390" y="0"/>
                                </a:lnTo>
                                <a:lnTo>
                                  <a:pt x="0" y="203268"/>
                                </a:lnTo>
                                <a:close/>
                              </a:path>
                            </a:pathLst>
                          </a:custGeom>
                          <a:ln w="16057">
                            <a:solidFill>
                              <a:srgbClr val="231F20"/>
                            </a:solidFill>
                            <a:prstDash val="solid"/>
                          </a:ln>
                        </wps:spPr>
                        <wps:bodyPr wrap="square" lIns="0" tIns="0" rIns="0" bIns="0" rtlCol="0">
                          <a:prstTxWarp prst="textNoShape">
                            <a:avLst/>
                          </a:prstTxWarp>
                          <a:noAutofit/>
                        </wps:bodyPr>
                      </wps:wsp>
                      <wps:wsp>
                        <wps:cNvPr id="836" name="Graphic 836"/>
                        <wps:cNvSpPr/>
                        <wps:spPr>
                          <a:xfrm>
                            <a:off x="197807" y="1388437"/>
                            <a:ext cx="101600" cy="151765"/>
                          </a:xfrm>
                          <a:custGeom>
                            <a:avLst/>
                            <a:gdLst/>
                            <a:ahLst/>
                            <a:cxnLst/>
                            <a:rect l="l" t="t" r="r" b="b"/>
                            <a:pathLst>
                              <a:path w="101600" h="151765">
                                <a:moveTo>
                                  <a:pt x="101015" y="0"/>
                                </a:moveTo>
                                <a:lnTo>
                                  <a:pt x="0" y="75742"/>
                                </a:lnTo>
                                <a:lnTo>
                                  <a:pt x="101015" y="151447"/>
                                </a:lnTo>
                                <a:lnTo>
                                  <a:pt x="101015" y="0"/>
                                </a:lnTo>
                                <a:close/>
                              </a:path>
                            </a:pathLst>
                          </a:custGeom>
                          <a:solidFill>
                            <a:srgbClr val="231F20"/>
                          </a:solidFill>
                        </wps:spPr>
                        <wps:bodyPr wrap="square" lIns="0" tIns="0" rIns="0" bIns="0" rtlCol="0">
                          <a:prstTxWarp prst="textNoShape">
                            <a:avLst/>
                          </a:prstTxWarp>
                          <a:noAutofit/>
                        </wps:bodyPr>
                      </wps:wsp>
                      <wps:wsp>
                        <wps:cNvPr id="837" name="Graphic 837"/>
                        <wps:cNvSpPr/>
                        <wps:spPr>
                          <a:xfrm>
                            <a:off x="83873" y="1463990"/>
                            <a:ext cx="294640" cy="1270"/>
                          </a:xfrm>
                          <a:custGeom>
                            <a:avLst/>
                            <a:gdLst/>
                            <a:ahLst/>
                            <a:cxnLst/>
                            <a:rect l="l" t="t" r="r" b="b"/>
                            <a:pathLst>
                              <a:path w="294640" h="0">
                                <a:moveTo>
                                  <a:pt x="0" y="0"/>
                                </a:moveTo>
                                <a:lnTo>
                                  <a:pt x="294386" y="0"/>
                                </a:lnTo>
                              </a:path>
                            </a:pathLst>
                          </a:custGeom>
                          <a:ln w="36844">
                            <a:solidFill>
                              <a:srgbClr val="231F20"/>
                            </a:solidFill>
                            <a:prstDash val="solid"/>
                          </a:ln>
                        </wps:spPr>
                        <wps:bodyPr wrap="square" lIns="0" tIns="0" rIns="0" bIns="0" rtlCol="0">
                          <a:prstTxWarp prst="textNoShape">
                            <a:avLst/>
                          </a:prstTxWarp>
                          <a:noAutofit/>
                        </wps:bodyPr>
                      </wps:wsp>
                      <wps:wsp>
                        <wps:cNvPr id="838" name="Graphic 838"/>
                        <wps:cNvSpPr/>
                        <wps:spPr>
                          <a:xfrm>
                            <a:off x="83873" y="1369461"/>
                            <a:ext cx="1270" cy="189230"/>
                          </a:xfrm>
                          <a:custGeom>
                            <a:avLst/>
                            <a:gdLst/>
                            <a:ahLst/>
                            <a:cxnLst/>
                            <a:rect l="l" t="t" r="r" b="b"/>
                            <a:pathLst>
                              <a:path w="0" h="189230">
                                <a:moveTo>
                                  <a:pt x="0" y="189057"/>
                                </a:moveTo>
                                <a:lnTo>
                                  <a:pt x="0" y="0"/>
                                </a:lnTo>
                              </a:path>
                            </a:pathLst>
                          </a:custGeom>
                          <a:ln w="28376">
                            <a:solidFill>
                              <a:srgbClr val="231F20"/>
                            </a:solidFill>
                            <a:prstDash val="solid"/>
                          </a:ln>
                        </wps:spPr>
                        <wps:bodyPr wrap="square" lIns="0" tIns="0" rIns="0" bIns="0" rtlCol="0">
                          <a:prstTxWarp prst="textNoShape">
                            <a:avLst/>
                          </a:prstTxWarp>
                          <a:noAutofit/>
                        </wps:bodyPr>
                      </wps:wsp>
                      <wps:wsp>
                        <wps:cNvPr id="839" name="Graphic 839"/>
                        <wps:cNvSpPr/>
                        <wps:spPr>
                          <a:xfrm>
                            <a:off x="400618" y="1463990"/>
                            <a:ext cx="205104" cy="1270"/>
                          </a:xfrm>
                          <a:custGeom>
                            <a:avLst/>
                            <a:gdLst/>
                            <a:ahLst/>
                            <a:cxnLst/>
                            <a:rect l="l" t="t" r="r" b="b"/>
                            <a:pathLst>
                              <a:path w="205104" h="0">
                                <a:moveTo>
                                  <a:pt x="0" y="0"/>
                                </a:moveTo>
                                <a:lnTo>
                                  <a:pt x="204787" y="0"/>
                                </a:lnTo>
                              </a:path>
                            </a:pathLst>
                          </a:custGeom>
                          <a:ln w="36844">
                            <a:solidFill>
                              <a:srgbClr val="231F20"/>
                            </a:solidFill>
                            <a:prstDash val="solid"/>
                          </a:ln>
                        </wps:spPr>
                        <wps:bodyPr wrap="square" lIns="0" tIns="0" rIns="0" bIns="0" rtlCol="0">
                          <a:prstTxWarp prst="textNoShape">
                            <a:avLst/>
                          </a:prstTxWarp>
                          <a:noAutofit/>
                        </wps:bodyPr>
                      </wps:wsp>
                      <wps:wsp>
                        <wps:cNvPr id="840" name="Graphic 840"/>
                        <wps:cNvSpPr/>
                        <wps:spPr>
                          <a:xfrm>
                            <a:off x="593983" y="1388411"/>
                            <a:ext cx="101600" cy="151765"/>
                          </a:xfrm>
                          <a:custGeom>
                            <a:avLst/>
                            <a:gdLst/>
                            <a:ahLst/>
                            <a:cxnLst/>
                            <a:rect l="l" t="t" r="r" b="b"/>
                            <a:pathLst>
                              <a:path w="101600" h="151765">
                                <a:moveTo>
                                  <a:pt x="0" y="0"/>
                                </a:moveTo>
                                <a:lnTo>
                                  <a:pt x="0" y="151447"/>
                                </a:lnTo>
                                <a:lnTo>
                                  <a:pt x="101003" y="75768"/>
                                </a:lnTo>
                                <a:lnTo>
                                  <a:pt x="0" y="0"/>
                                </a:lnTo>
                                <a:close/>
                              </a:path>
                            </a:pathLst>
                          </a:custGeom>
                          <a:solidFill>
                            <a:srgbClr val="231F20"/>
                          </a:solidFill>
                        </wps:spPr>
                        <wps:bodyPr wrap="square" lIns="0" tIns="0" rIns="0" bIns="0" rtlCol="0">
                          <a:prstTxWarp prst="textNoShape">
                            <a:avLst/>
                          </a:prstTxWarp>
                          <a:noAutofit/>
                        </wps:bodyPr>
                      </wps:wsp>
                      <wps:wsp>
                        <wps:cNvPr id="841" name="Graphic 841"/>
                        <wps:cNvSpPr/>
                        <wps:spPr>
                          <a:xfrm>
                            <a:off x="400618" y="1369461"/>
                            <a:ext cx="1270" cy="189230"/>
                          </a:xfrm>
                          <a:custGeom>
                            <a:avLst/>
                            <a:gdLst/>
                            <a:ahLst/>
                            <a:cxnLst/>
                            <a:rect l="l" t="t" r="r" b="b"/>
                            <a:pathLst>
                              <a:path w="0" h="189230">
                                <a:moveTo>
                                  <a:pt x="0" y="189057"/>
                                </a:moveTo>
                                <a:lnTo>
                                  <a:pt x="0" y="0"/>
                                </a:lnTo>
                              </a:path>
                            </a:pathLst>
                          </a:custGeom>
                          <a:ln w="2837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253601pt;margin-top:-2.506112pt;width:175.3pt;height:129.6pt;mso-position-horizontal-relative:page;mso-position-vertical-relative:paragraph;z-index:-33536512" id="docshapegroup574" coordorigin="5425,-50" coordsize="3506,2592">
                <v:rect style="position:absolute;left:5444;top:-31;width:3397;height:2554" id="docshape575" filled="false" stroked="true" strokeweight="1.877759pt" strokecolor="#231f20">
                  <v:stroke dashstyle="solid"/>
                </v:rect>
                <v:shape style="position:absolute;left:6283;top:305;width:2648;height:1497" id="docshape576" coordorigin="6284,306" coordsize="2648,1497" path="m6341,342l6284,306,6284,377,6341,342xm8931,1762l8928,1746,8922,1733,8912,1725,8900,1722,8887,1725,8877,1733,8871,1746,8868,1762,8871,1778,8877,1791,8887,1800,8900,1803,8912,1800,8922,1791,8928,1778,8931,1762xe" filled="true" fillcolor="#231f20" stroked="false">
                  <v:path arrowok="t"/>
                  <v:fill type="solid"/>
                </v:shape>
                <v:line style="position:absolute" from="6190,341" to="6302,341" stroked="true" strokeweight="1.450584pt" strokecolor="#231f20">
                  <v:stroke dashstyle="solid"/>
                </v:line>
                <v:shape style="position:absolute;left:8557;top:115;width:176;height:341" type="#_x0000_t75" id="docshape577" stroked="false">
                  <v:imagedata r:id="rId75" o:title=""/>
                </v:shape>
                <v:shape style="position:absolute;left:8230;top:112;width:278;height:348" type="#_x0000_t75" id="docshape578" stroked="false">
                  <v:imagedata r:id="rId76" o:title=""/>
                </v:shape>
                <v:shape style="position:absolute;left:6579;top:234;width:58;height:72" id="docshape579" coordorigin="6580,234" coordsize="58,72" path="m6637,234l6580,270,6637,306,6637,234xe" filled="true" fillcolor="#231f20" stroked="false">
                  <v:path arrowok="t"/>
                  <v:fill type="solid"/>
                </v:shape>
                <v:line style="position:absolute" from="6731,270" to="6619,270" stroked="true" strokeweight="1.450584pt" strokecolor="#231f20">
                  <v:stroke dashstyle="solid"/>
                </v:line>
                <v:shape style="position:absolute;left:6969;top:234;width:58;height:72" id="docshape580" coordorigin="6970,234" coordsize="58,72" path="m7027,234l6970,270,7027,306,7027,234xe" filled="true" fillcolor="#231f20" stroked="false">
                  <v:path arrowok="t"/>
                  <v:fill type="solid"/>
                </v:shape>
                <v:line style="position:absolute" from="7121,270" to="7009,270" stroked="true" strokeweight="1.450584pt" strokecolor="#231f20">
                  <v:stroke dashstyle="solid"/>
                </v:line>
                <v:shape style="position:absolute;left:5821;top:114;width:228;height:341" type="#_x0000_t75" id="docshape581" stroked="false">
                  <v:imagedata r:id="rId77" o:title=""/>
                </v:shape>
                <v:shape style="position:absolute;left:5494;top:113;width:272;height:348" type="#_x0000_t75" id="docshape582" stroked="false">
                  <v:imagedata r:id="rId78" o:title=""/>
                </v:shape>
                <v:shape style="position:absolute;left:7395;top:124;width:285;height:321" id="docshape583" coordorigin="7395,124" coordsize="285,321" path="m7395,445l7680,445,7538,124,7395,445xe" filled="false" stroked="true" strokeweight="1.264408pt" strokecolor="#231f20">
                  <v:path arrowok="t"/>
                  <v:stroke dashstyle="solid"/>
                </v:shape>
                <v:shape style="position:absolute;left:5736;top:2136;width:160;height:239" id="docshape584" coordorigin="5737,2136" coordsize="160,239" path="m5896,2136l5737,2256,5896,2375,5896,2136xe" filled="true" fillcolor="#231f20" stroked="false">
                  <v:path arrowok="t"/>
                  <v:fill type="solid"/>
                </v:shape>
                <v:line style="position:absolute" from="5557,2255" to="6021,2255" stroked="true" strokeweight="2.901167pt" strokecolor="#231f20">
                  <v:stroke dashstyle="solid"/>
                </v:line>
                <v:line style="position:absolute" from="5557,2404" to="5557,2107" stroked="true" strokeweight="2.234370pt" strokecolor="#231f20">
                  <v:stroke dashstyle="solid"/>
                </v:line>
                <v:line style="position:absolute" from="6056,2255" to="6378,2255" stroked="true" strokeweight="2.901167pt" strokecolor="#231f20">
                  <v:stroke dashstyle="solid"/>
                </v:line>
                <v:shape style="position:absolute;left:6360;top:2136;width:160;height:239" id="docshape585" coordorigin="6360,2136" coordsize="160,239" path="m6360,2136l6360,2375,6520,2256,6360,2136xe" filled="true" fillcolor="#231f20" stroked="false">
                  <v:path arrowok="t"/>
                  <v:fill type="solid"/>
                </v:shape>
                <v:line style="position:absolute" from="6056,2404" to="6056,2107" stroked="true" strokeweight="2.234370pt" strokecolor="#231f20">
                  <v:stroke dashstyle="solid"/>
                </v:line>
                <w10:wrap type="none"/>
              </v:group>
            </w:pict>
          </mc:Fallback>
        </mc:AlternateContent>
      </w:r>
      <w:r>
        <w:rPr>
          <w:color w:val="231F20"/>
          <w:w w:val="85"/>
          <w:sz w:val="49"/>
        </w:rPr>
        <w:t>1</w:t>
      </w:r>
      <w:r>
        <w:rPr>
          <w:color w:val="231F20"/>
          <w:spacing w:val="18"/>
          <w:sz w:val="49"/>
        </w:rPr>
        <w:t> </w:t>
      </w:r>
      <w:r>
        <w:rPr>
          <w:color w:val="231F20"/>
          <w:w w:val="85"/>
          <w:sz w:val="49"/>
        </w:rPr>
        <w:t>2</w:t>
      </w:r>
      <w:r>
        <w:rPr>
          <w:color w:val="231F20"/>
          <w:spacing w:val="22"/>
          <w:sz w:val="49"/>
        </w:rPr>
        <w:t> </w:t>
      </w:r>
      <w:r>
        <w:rPr>
          <w:color w:val="231F20"/>
          <w:spacing w:val="-10"/>
          <w:w w:val="85"/>
          <w:sz w:val="49"/>
        </w:rPr>
        <w:t>3</w:t>
      </w:r>
      <w:r>
        <w:rPr>
          <w:color w:val="231F20"/>
          <w:sz w:val="49"/>
        </w:rPr>
        <w:tab/>
      </w:r>
      <w:r>
        <w:rPr>
          <w:color w:val="231F20"/>
          <w:spacing w:val="-5"/>
          <w:w w:val="85"/>
          <w:position w:val="18"/>
          <w:sz w:val="23"/>
        </w:rPr>
        <w:t>T1</w:t>
      </w:r>
    </w:p>
    <w:p>
      <w:pPr>
        <w:spacing w:line="1533" w:lineRule="exact" w:before="0"/>
        <w:ind w:left="2018" w:right="0" w:firstLine="0"/>
        <w:jc w:val="center"/>
        <w:rPr>
          <w:rFonts w:ascii="Trebuchet MS"/>
          <w:sz w:val="145"/>
        </w:rPr>
      </w:pPr>
      <w:r>
        <w:rPr>
          <w:rFonts w:ascii="Trebuchet MS"/>
          <w:color w:val="231F20"/>
          <w:spacing w:val="-3"/>
          <w:w w:val="65"/>
          <w:sz w:val="145"/>
        </w:rPr>
        <w:t>1</w:t>
      </w:r>
      <w:r>
        <w:rPr>
          <w:rFonts w:ascii="Trebuchet MS"/>
          <w:color w:val="231F20"/>
          <w:spacing w:val="20"/>
          <w:w w:val="65"/>
          <w:sz w:val="145"/>
        </w:rPr>
        <w:t>9</w:t>
      </w:r>
      <w:r>
        <w:rPr>
          <w:rFonts w:ascii="Trebuchet MS"/>
          <w:color w:val="231F20"/>
          <w:spacing w:val="-2"/>
          <w:w w:val="65"/>
          <w:sz w:val="145"/>
        </w:rPr>
        <w:t>248375</w:t>
      </w:r>
      <w:r>
        <w:rPr>
          <w:rFonts w:ascii="Trebuchet MS"/>
          <w:color w:val="231F20"/>
          <w:spacing w:val="118"/>
          <w:w w:val="65"/>
          <w:sz w:val="145"/>
        </w:rPr>
        <w:t>6</w:t>
      </w:r>
      <w:r>
        <w:rPr>
          <w:rFonts w:ascii="Trebuchet MS"/>
          <w:color w:val="231F20"/>
          <w:spacing w:val="-2"/>
          <w:w w:val="65"/>
          <w:sz w:val="145"/>
        </w:rPr>
        <w:t>6</w:t>
      </w:r>
    </w:p>
    <w:p>
      <w:pPr>
        <w:spacing w:line="480" w:lineRule="exact" w:before="0"/>
        <w:ind w:left="0" w:right="1785" w:firstLine="0"/>
        <w:jc w:val="right"/>
        <w:rPr>
          <w:sz w:val="49"/>
        </w:rPr>
      </w:pPr>
      <w:r>
        <w:rPr>
          <w:color w:val="231F20"/>
          <w:spacing w:val="-10"/>
          <w:w w:val="85"/>
          <w:sz w:val="49"/>
        </w:rPr>
        <w:t>kVV</w:t>
      </w:r>
      <w:r>
        <w:rPr>
          <w:color w:val="231F20"/>
          <w:spacing w:val="54"/>
          <w:sz w:val="49"/>
        </w:rPr>
        <w:t> </w:t>
      </w:r>
      <w:r>
        <w:rPr>
          <w:color w:val="231F20"/>
          <w:spacing w:val="-12"/>
          <w:w w:val="85"/>
          <w:sz w:val="49"/>
        </w:rPr>
        <w:t>h</w:t>
      </w:r>
    </w:p>
    <w:p>
      <w:pPr>
        <w:spacing w:after="0" w:line="480" w:lineRule="exact"/>
        <w:jc w:val="right"/>
        <w:rPr>
          <w:sz w:val="49"/>
        </w:rPr>
        <w:sectPr>
          <w:footerReference w:type="default" r:id="rId74"/>
          <w:pgSz w:w="11900" w:h="16840"/>
          <w:pgMar w:header="0" w:footer="1203" w:top="400" w:bottom="1400" w:left="1275" w:right="1275"/>
        </w:sectPr>
      </w:pPr>
    </w:p>
    <w:p>
      <w:pPr>
        <w:pStyle w:val="Heading2"/>
      </w:pPr>
      <w:r>
        <w:rPr/>
        <mc:AlternateContent>
          <mc:Choice Requires="wps">
            <w:drawing>
              <wp:anchor distT="0" distB="0" distL="0" distR="0" allowOverlap="1" layoutInCell="1" locked="0" behindDoc="1" simplePos="0" relativeHeight="487673856">
                <wp:simplePos x="0" y="0"/>
                <wp:positionH relativeFrom="page">
                  <wp:posOffset>899160</wp:posOffset>
                </wp:positionH>
                <wp:positionV relativeFrom="paragraph">
                  <wp:posOffset>256031</wp:posOffset>
                </wp:positionV>
                <wp:extent cx="5760720" cy="6350"/>
                <wp:effectExtent l="0" t="0" r="0" b="0"/>
                <wp:wrapTopAndBottom/>
                <wp:docPr id="842" name="Graphic 842"/>
                <wp:cNvGraphicFramePr>
                  <a:graphicFrameLocks/>
                </wp:cNvGraphicFramePr>
                <a:graphic>
                  <a:graphicData uri="http://schemas.microsoft.com/office/word/2010/wordprocessingShape">
                    <wps:wsp>
                      <wps:cNvPr id="842" name="Graphic 84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2624;mso-wrap-distance-left:0;mso-wrap-distance-right:0" id="docshape586"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23"/>
        </w:numPr>
        <w:tabs>
          <w:tab w:pos="708" w:val="left" w:leader="none"/>
        </w:tabs>
        <w:spacing w:line="240" w:lineRule="auto" w:before="0" w:after="0"/>
        <w:ind w:left="708" w:right="0" w:hanging="567"/>
        <w:jc w:val="left"/>
      </w:pPr>
      <w:bookmarkStart w:name="_bookmark64" w:id="87"/>
      <w:bookmarkEnd w:id="87"/>
      <w:r>
        <w:rPr>
          <w:b w:val="0"/>
        </w:rPr>
      </w:r>
      <w:bookmarkStart w:name="_bookmark63" w:id="88"/>
      <w:bookmarkEnd w:id="88"/>
      <w:r>
        <w:rPr>
          <w:spacing w:val="-2"/>
        </w:rPr>
        <w:t>I</w:t>
      </w:r>
      <w:r>
        <w:rPr>
          <w:spacing w:val="-2"/>
        </w:rPr>
        <w:t>nstrumentation</w:t>
      </w:r>
    </w:p>
    <w:p>
      <w:pPr>
        <w:spacing w:line="240" w:lineRule="auto" w:before="84"/>
        <w:rPr>
          <w:b/>
          <w:sz w:val="20"/>
        </w:rPr>
      </w:pPr>
      <w:r>
        <w:rPr>
          <w:b/>
          <w:sz w:val="20"/>
        </w:rPr>
        <mc:AlternateContent>
          <mc:Choice Requires="wps">
            <w:drawing>
              <wp:anchor distT="0" distB="0" distL="0" distR="0" allowOverlap="1" layoutInCell="1" locked="0" behindDoc="1" simplePos="0" relativeHeight="487674368">
                <wp:simplePos x="0" y="0"/>
                <wp:positionH relativeFrom="page">
                  <wp:posOffset>2158745</wp:posOffset>
                </wp:positionH>
                <wp:positionV relativeFrom="paragraph">
                  <wp:posOffset>215070</wp:posOffset>
                </wp:positionV>
                <wp:extent cx="4501515" cy="2540"/>
                <wp:effectExtent l="0" t="0" r="0" b="0"/>
                <wp:wrapTopAndBottom/>
                <wp:docPr id="843" name="Graphic 843"/>
                <wp:cNvGraphicFramePr>
                  <a:graphicFrameLocks/>
                </wp:cNvGraphicFramePr>
                <a:graphic>
                  <a:graphicData uri="http://schemas.microsoft.com/office/word/2010/wordprocessingShape">
                    <wps:wsp>
                      <wps:cNvPr id="843" name="Graphic 84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42112;mso-wrap-distance-left:0;mso-wrap-distance-right:0" id="docshape587"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1203" w:top="420" w:bottom="1400" w:left="1275" w:right="1275"/>
        </w:sectPr>
      </w:pPr>
    </w:p>
    <w:p>
      <w:pPr>
        <w:spacing w:line="292" w:lineRule="auto" w:before="95"/>
        <w:ind w:left="141" w:right="38" w:firstLine="0"/>
        <w:jc w:val="left"/>
        <w:rPr>
          <w:b/>
          <w:sz w:val="20"/>
        </w:rPr>
      </w:pPr>
      <w:r>
        <w:rPr>
          <w:b/>
          <w:spacing w:val="-2"/>
          <w:sz w:val="20"/>
        </w:rPr>
        <w:t>Instrumentation functions</w:t>
      </w:r>
    </w:p>
    <w:p>
      <w:pPr>
        <w:pStyle w:val="BodyText"/>
        <w:spacing w:line="247" w:lineRule="auto" w:before="91"/>
        <w:ind w:left="141" w:right="296"/>
        <w:jc w:val="both"/>
      </w:pPr>
      <w:r>
        <w:rPr/>
        <w:br w:type="column"/>
      </w:r>
      <w:r>
        <w:rPr/>
        <w:t>The following table shows the complete instrumentation functions</w:t>
      </w:r>
      <w:r>
        <w:rPr>
          <w:spacing w:val="-1"/>
        </w:rPr>
        <w:t> </w:t>
      </w:r>
      <w:r>
        <w:rPr/>
        <w:t>of the B23/ B24</w:t>
      </w:r>
      <w:r>
        <w:rPr>
          <w:spacing w:val="-4"/>
        </w:rPr>
        <w:t> </w:t>
      </w:r>
      <w:r>
        <w:rPr/>
        <w:t>meters.</w:t>
      </w:r>
      <w:r>
        <w:rPr>
          <w:spacing w:val="-4"/>
        </w:rPr>
        <w:t> </w:t>
      </w:r>
      <w:r>
        <w:rPr/>
        <w:t>Depending</w:t>
      </w:r>
      <w:r>
        <w:rPr>
          <w:spacing w:val="-4"/>
        </w:rPr>
        <w:t> </w:t>
      </w:r>
      <w:r>
        <w:rPr/>
        <w:t>on</w:t>
      </w:r>
      <w:r>
        <w:rPr>
          <w:spacing w:val="-4"/>
        </w:rPr>
        <w:t> </w:t>
      </w:r>
      <w:r>
        <w:rPr/>
        <w:t>the</w:t>
      </w:r>
      <w:r>
        <w:rPr>
          <w:spacing w:val="-4"/>
        </w:rPr>
        <w:t> </w:t>
      </w:r>
      <w:r>
        <w:rPr/>
        <w:t>meter</w:t>
      </w:r>
      <w:r>
        <w:rPr>
          <w:spacing w:val="-4"/>
        </w:rPr>
        <w:t> </w:t>
      </w:r>
      <w:r>
        <w:rPr/>
        <w:t>type</w:t>
      </w:r>
      <w:r>
        <w:rPr>
          <w:spacing w:val="-4"/>
        </w:rPr>
        <w:t> </w:t>
      </w:r>
      <w:r>
        <w:rPr/>
        <w:t>all</w:t>
      </w:r>
      <w:r>
        <w:rPr>
          <w:spacing w:val="-4"/>
        </w:rPr>
        <w:t> </w:t>
      </w:r>
      <w:r>
        <w:rPr/>
        <w:t>or</w:t>
      </w:r>
      <w:r>
        <w:rPr>
          <w:spacing w:val="-4"/>
        </w:rPr>
        <w:t> </w:t>
      </w:r>
      <w:r>
        <w:rPr/>
        <w:t>a</w:t>
      </w:r>
      <w:r>
        <w:rPr>
          <w:spacing w:val="-4"/>
        </w:rPr>
        <w:t> </w:t>
      </w:r>
      <w:r>
        <w:rPr/>
        <w:t>subset</w:t>
      </w:r>
      <w:r>
        <w:rPr>
          <w:spacing w:val="-4"/>
        </w:rPr>
        <w:t> </w:t>
      </w:r>
      <w:r>
        <w:rPr/>
        <w:t>of</w:t>
      </w:r>
      <w:r>
        <w:rPr>
          <w:spacing w:val="-4"/>
        </w:rPr>
        <w:t> </w:t>
      </w:r>
      <w:r>
        <w:rPr/>
        <w:t>the</w:t>
      </w:r>
      <w:r>
        <w:rPr>
          <w:spacing w:val="-3"/>
        </w:rPr>
        <w:t> </w:t>
      </w:r>
      <w:r>
        <w:rPr/>
        <w:t>following</w:t>
      </w:r>
      <w:r>
        <w:rPr>
          <w:spacing w:val="-4"/>
        </w:rPr>
        <w:t> </w:t>
      </w:r>
      <w:r>
        <w:rPr/>
        <w:t>func-tions are available.</w:t>
      </w:r>
    </w:p>
    <w:p>
      <w:pPr>
        <w:pStyle w:val="BodyText"/>
        <w:spacing w:after="0" w:line="247" w:lineRule="auto"/>
        <w:jc w:val="both"/>
        <w:sectPr>
          <w:type w:val="continuous"/>
          <w:pgSz w:w="11900" w:h="16840"/>
          <w:pgMar w:header="0" w:footer="1203" w:top="1800" w:bottom="720" w:left="1275" w:right="1275"/>
          <w:cols w:num="2" w:equalWidth="0">
            <w:col w:w="1687" w:space="298"/>
            <w:col w:w="7365"/>
          </w:cols>
        </w:sectPr>
      </w:pPr>
    </w:p>
    <w:p>
      <w:pPr>
        <w:pStyle w:val="BodyText"/>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63"/>
        <w:gridCol w:w="1613"/>
        <w:gridCol w:w="1711"/>
      </w:tblGrid>
      <w:tr>
        <w:trPr>
          <w:trHeight w:val="290" w:hRule="atLeast"/>
        </w:trPr>
        <w:tc>
          <w:tcPr>
            <w:tcW w:w="3763" w:type="dxa"/>
          </w:tcPr>
          <w:p>
            <w:pPr>
              <w:pStyle w:val="TableParagraph"/>
              <w:ind w:left="59"/>
              <w:rPr>
                <w:b/>
                <w:sz w:val="18"/>
              </w:rPr>
            </w:pPr>
            <w:r>
              <w:rPr>
                <w:b/>
                <w:spacing w:val="-2"/>
                <w:sz w:val="18"/>
              </w:rPr>
              <w:t>Instrumentation</w:t>
            </w:r>
          </w:p>
        </w:tc>
        <w:tc>
          <w:tcPr>
            <w:tcW w:w="1613" w:type="dxa"/>
          </w:tcPr>
          <w:p>
            <w:pPr>
              <w:pStyle w:val="TableParagraph"/>
              <w:ind w:left="116"/>
              <w:rPr>
                <w:b/>
                <w:sz w:val="18"/>
              </w:rPr>
            </w:pPr>
            <w:r>
              <w:rPr>
                <w:b/>
                <w:sz w:val="18"/>
              </w:rPr>
              <w:t>3–phase,</w:t>
            </w:r>
            <w:r>
              <w:rPr>
                <w:b/>
                <w:spacing w:val="-7"/>
                <w:sz w:val="18"/>
              </w:rPr>
              <w:t> </w:t>
            </w:r>
            <w:r>
              <w:rPr>
                <w:b/>
                <w:sz w:val="18"/>
              </w:rPr>
              <w:t>4–</w:t>
            </w:r>
            <w:r>
              <w:rPr>
                <w:b/>
                <w:spacing w:val="-4"/>
                <w:sz w:val="18"/>
              </w:rPr>
              <w:t>wire</w:t>
            </w:r>
          </w:p>
        </w:tc>
        <w:tc>
          <w:tcPr>
            <w:tcW w:w="1711" w:type="dxa"/>
          </w:tcPr>
          <w:p>
            <w:pPr>
              <w:pStyle w:val="TableParagraph"/>
              <w:ind w:left="58"/>
              <w:rPr>
                <w:b/>
                <w:sz w:val="18"/>
              </w:rPr>
            </w:pPr>
            <w:r>
              <w:rPr>
                <w:b/>
                <w:sz w:val="18"/>
              </w:rPr>
              <w:t>3–phase,</w:t>
            </w:r>
            <w:r>
              <w:rPr>
                <w:b/>
                <w:spacing w:val="-5"/>
                <w:sz w:val="18"/>
              </w:rPr>
              <w:t> </w:t>
            </w:r>
            <w:r>
              <w:rPr>
                <w:b/>
                <w:sz w:val="18"/>
              </w:rPr>
              <w:t>3–</w:t>
            </w:r>
            <w:r>
              <w:rPr>
                <w:b/>
                <w:spacing w:val="-4"/>
                <w:sz w:val="18"/>
              </w:rPr>
              <w:t>wire</w:t>
            </w:r>
          </w:p>
        </w:tc>
      </w:tr>
      <w:tr>
        <w:trPr>
          <w:trHeight w:val="290" w:hRule="atLeast"/>
        </w:trPr>
        <w:tc>
          <w:tcPr>
            <w:tcW w:w="3763" w:type="dxa"/>
          </w:tcPr>
          <w:p>
            <w:pPr>
              <w:pStyle w:val="TableParagraph"/>
              <w:ind w:left="59"/>
              <w:rPr>
                <w:sz w:val="18"/>
              </w:rPr>
            </w:pPr>
            <w:r>
              <w:rPr>
                <w:sz w:val="18"/>
              </w:rPr>
              <w:t>Active</w:t>
            </w:r>
            <w:r>
              <w:rPr>
                <w:spacing w:val="-6"/>
                <w:sz w:val="18"/>
              </w:rPr>
              <w:t> </w:t>
            </w:r>
            <w:r>
              <w:rPr>
                <w:sz w:val="18"/>
              </w:rPr>
              <w:t>power,</w:t>
            </w:r>
            <w:r>
              <w:rPr>
                <w:spacing w:val="-5"/>
                <w:sz w:val="18"/>
              </w:rPr>
              <w:t> </w:t>
            </w:r>
            <w:r>
              <w:rPr>
                <w:spacing w:val="-2"/>
                <w:sz w:val="18"/>
              </w:rPr>
              <w:t>total</w:t>
            </w:r>
          </w:p>
        </w:tc>
        <w:tc>
          <w:tcPr>
            <w:tcW w:w="1613" w:type="dxa"/>
          </w:tcPr>
          <w:p>
            <w:pPr>
              <w:pStyle w:val="TableParagraph"/>
              <w:rPr>
                <w:sz w:val="18"/>
              </w:rPr>
            </w:pPr>
            <w:r>
              <w:rPr>
                <w:spacing w:val="-10"/>
                <w:sz w:val="18"/>
              </w:rPr>
              <w:t>X</w:t>
            </w:r>
          </w:p>
        </w:tc>
        <w:tc>
          <w:tcPr>
            <w:tcW w:w="1711" w:type="dxa"/>
          </w:tcPr>
          <w:p>
            <w:pPr>
              <w:pStyle w:val="TableParagraph"/>
              <w:rPr>
                <w:sz w:val="18"/>
              </w:rPr>
            </w:pPr>
            <w:r>
              <w:rPr>
                <w:spacing w:val="-10"/>
                <w:sz w:val="18"/>
              </w:rPr>
              <w:t>X</w:t>
            </w:r>
          </w:p>
        </w:tc>
      </w:tr>
      <w:tr>
        <w:trPr>
          <w:trHeight w:val="290" w:hRule="atLeast"/>
        </w:trPr>
        <w:tc>
          <w:tcPr>
            <w:tcW w:w="3763" w:type="dxa"/>
          </w:tcPr>
          <w:p>
            <w:pPr>
              <w:pStyle w:val="TableParagraph"/>
              <w:ind w:left="59"/>
              <w:rPr>
                <w:sz w:val="18"/>
              </w:rPr>
            </w:pPr>
            <w:r>
              <w:rPr>
                <w:sz w:val="18"/>
              </w:rPr>
              <w:t>Active</w:t>
            </w:r>
            <w:r>
              <w:rPr>
                <w:spacing w:val="-5"/>
                <w:sz w:val="18"/>
              </w:rPr>
              <w:t> </w:t>
            </w:r>
            <w:r>
              <w:rPr>
                <w:sz w:val="18"/>
              </w:rPr>
              <w:t>power,</w:t>
            </w:r>
            <w:r>
              <w:rPr>
                <w:spacing w:val="-4"/>
                <w:sz w:val="18"/>
              </w:rPr>
              <w:t> </w:t>
            </w:r>
            <w:r>
              <w:rPr>
                <w:spacing w:val="-5"/>
                <w:sz w:val="18"/>
              </w:rPr>
              <w:t>L1</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Active</w:t>
            </w:r>
            <w:r>
              <w:rPr>
                <w:spacing w:val="-5"/>
                <w:sz w:val="18"/>
              </w:rPr>
              <w:t> </w:t>
            </w:r>
            <w:r>
              <w:rPr>
                <w:sz w:val="18"/>
              </w:rPr>
              <w:t>power,</w:t>
            </w:r>
            <w:r>
              <w:rPr>
                <w:spacing w:val="-4"/>
                <w:sz w:val="18"/>
              </w:rPr>
              <w:t> </w:t>
            </w:r>
            <w:r>
              <w:rPr>
                <w:spacing w:val="-5"/>
                <w:sz w:val="18"/>
              </w:rPr>
              <w:t>L2</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Active</w:t>
            </w:r>
            <w:r>
              <w:rPr>
                <w:spacing w:val="-5"/>
                <w:sz w:val="18"/>
              </w:rPr>
              <w:t> </w:t>
            </w:r>
            <w:r>
              <w:rPr>
                <w:sz w:val="18"/>
              </w:rPr>
              <w:t>power,</w:t>
            </w:r>
            <w:r>
              <w:rPr>
                <w:spacing w:val="-4"/>
                <w:sz w:val="18"/>
              </w:rPr>
              <w:t> </w:t>
            </w:r>
            <w:r>
              <w:rPr>
                <w:spacing w:val="-5"/>
                <w:sz w:val="18"/>
              </w:rPr>
              <w:t>L3</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Reactive</w:t>
            </w:r>
            <w:r>
              <w:rPr>
                <w:spacing w:val="-8"/>
                <w:sz w:val="18"/>
              </w:rPr>
              <w:t> </w:t>
            </w:r>
            <w:r>
              <w:rPr>
                <w:sz w:val="18"/>
              </w:rPr>
              <w:t>power,</w:t>
            </w:r>
            <w:r>
              <w:rPr>
                <w:spacing w:val="-4"/>
                <w:sz w:val="18"/>
              </w:rPr>
              <w:t> Total</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Reactive</w:t>
            </w:r>
            <w:r>
              <w:rPr>
                <w:spacing w:val="-5"/>
                <w:sz w:val="18"/>
              </w:rPr>
              <w:t> </w:t>
            </w:r>
            <w:r>
              <w:rPr>
                <w:sz w:val="18"/>
              </w:rPr>
              <w:t>power,</w:t>
            </w:r>
            <w:r>
              <w:rPr>
                <w:spacing w:val="-4"/>
                <w:sz w:val="18"/>
              </w:rPr>
              <w:t> </w:t>
            </w:r>
            <w:r>
              <w:rPr>
                <w:spacing w:val="-5"/>
                <w:sz w:val="18"/>
              </w:rPr>
              <w:t>L1</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Reactive</w:t>
            </w:r>
            <w:r>
              <w:rPr>
                <w:spacing w:val="-5"/>
                <w:sz w:val="18"/>
              </w:rPr>
              <w:t> </w:t>
            </w:r>
            <w:r>
              <w:rPr>
                <w:sz w:val="18"/>
              </w:rPr>
              <w:t>power,</w:t>
            </w:r>
            <w:r>
              <w:rPr>
                <w:spacing w:val="-4"/>
                <w:sz w:val="18"/>
              </w:rPr>
              <w:t> </w:t>
            </w:r>
            <w:r>
              <w:rPr>
                <w:spacing w:val="-5"/>
                <w:sz w:val="18"/>
              </w:rPr>
              <w:t>L2</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Reactive</w:t>
            </w:r>
            <w:r>
              <w:rPr>
                <w:spacing w:val="-5"/>
                <w:sz w:val="18"/>
              </w:rPr>
              <w:t> </w:t>
            </w:r>
            <w:r>
              <w:rPr>
                <w:sz w:val="18"/>
              </w:rPr>
              <w:t>power,</w:t>
            </w:r>
            <w:r>
              <w:rPr>
                <w:spacing w:val="-4"/>
                <w:sz w:val="18"/>
              </w:rPr>
              <w:t> </w:t>
            </w:r>
            <w:r>
              <w:rPr>
                <w:spacing w:val="-5"/>
                <w:sz w:val="18"/>
              </w:rPr>
              <w:t>L3</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Apparent</w:t>
            </w:r>
            <w:r>
              <w:rPr>
                <w:spacing w:val="-6"/>
                <w:sz w:val="18"/>
              </w:rPr>
              <w:t> </w:t>
            </w:r>
            <w:r>
              <w:rPr>
                <w:sz w:val="18"/>
              </w:rPr>
              <w:t>power,</w:t>
            </w:r>
            <w:r>
              <w:rPr>
                <w:spacing w:val="-4"/>
                <w:sz w:val="18"/>
              </w:rPr>
              <w:t> </w:t>
            </w:r>
            <w:r>
              <w:rPr>
                <w:spacing w:val="-2"/>
                <w:sz w:val="18"/>
              </w:rPr>
              <w:t>Total</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89" w:hRule="atLeast"/>
        </w:trPr>
        <w:tc>
          <w:tcPr>
            <w:tcW w:w="3763" w:type="dxa"/>
          </w:tcPr>
          <w:p>
            <w:pPr>
              <w:pStyle w:val="TableParagraph"/>
              <w:ind w:left="59"/>
              <w:rPr>
                <w:sz w:val="18"/>
              </w:rPr>
            </w:pPr>
            <w:r>
              <w:rPr>
                <w:sz w:val="18"/>
              </w:rPr>
              <w:t>Apparent</w:t>
            </w:r>
            <w:r>
              <w:rPr>
                <w:spacing w:val="-6"/>
                <w:sz w:val="18"/>
              </w:rPr>
              <w:t> </w:t>
            </w:r>
            <w:r>
              <w:rPr>
                <w:sz w:val="18"/>
              </w:rPr>
              <w:t>power,</w:t>
            </w:r>
            <w:r>
              <w:rPr>
                <w:spacing w:val="-4"/>
                <w:sz w:val="18"/>
              </w:rPr>
              <w:t> </w:t>
            </w:r>
            <w:r>
              <w:rPr>
                <w:spacing w:val="-5"/>
                <w:sz w:val="18"/>
              </w:rPr>
              <w:t>L1</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Apparent</w:t>
            </w:r>
            <w:r>
              <w:rPr>
                <w:spacing w:val="-6"/>
                <w:sz w:val="18"/>
              </w:rPr>
              <w:t> </w:t>
            </w:r>
            <w:r>
              <w:rPr>
                <w:sz w:val="18"/>
              </w:rPr>
              <w:t>power,</w:t>
            </w:r>
            <w:r>
              <w:rPr>
                <w:spacing w:val="-4"/>
                <w:sz w:val="18"/>
              </w:rPr>
              <w:t> </w:t>
            </w:r>
            <w:r>
              <w:rPr>
                <w:spacing w:val="-5"/>
                <w:sz w:val="18"/>
              </w:rPr>
              <w:t>L2</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Apparent</w:t>
            </w:r>
            <w:r>
              <w:rPr>
                <w:spacing w:val="-6"/>
                <w:sz w:val="18"/>
              </w:rPr>
              <w:t> </w:t>
            </w:r>
            <w:r>
              <w:rPr>
                <w:sz w:val="18"/>
              </w:rPr>
              <w:t>power,</w:t>
            </w:r>
            <w:r>
              <w:rPr>
                <w:spacing w:val="-4"/>
                <w:sz w:val="18"/>
              </w:rPr>
              <w:t> </w:t>
            </w:r>
            <w:r>
              <w:rPr>
                <w:spacing w:val="-5"/>
                <w:sz w:val="18"/>
              </w:rPr>
              <w:t>L3</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12"/>
                <w:sz w:val="18"/>
              </w:rPr>
              <w:t>N</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L2</w:t>
            </w:r>
            <w:r>
              <w:rPr>
                <w:spacing w:val="-3"/>
                <w:sz w:val="18"/>
              </w:rPr>
              <w:t> </w:t>
            </w:r>
            <w:r>
              <w:rPr>
                <w:sz w:val="18"/>
              </w:rPr>
              <w:t>–</w:t>
            </w:r>
            <w:r>
              <w:rPr>
                <w:spacing w:val="-2"/>
                <w:sz w:val="18"/>
              </w:rPr>
              <w:t> </w:t>
            </w:r>
            <w:r>
              <w:rPr>
                <w:spacing w:val="-12"/>
                <w:sz w:val="18"/>
              </w:rPr>
              <w:t>N</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L3</w:t>
            </w:r>
            <w:r>
              <w:rPr>
                <w:spacing w:val="-3"/>
                <w:sz w:val="18"/>
              </w:rPr>
              <w:t> </w:t>
            </w:r>
            <w:r>
              <w:rPr>
                <w:sz w:val="18"/>
              </w:rPr>
              <w:t>–</w:t>
            </w:r>
            <w:r>
              <w:rPr>
                <w:spacing w:val="-2"/>
                <w:sz w:val="18"/>
              </w:rPr>
              <w:t> </w:t>
            </w:r>
            <w:r>
              <w:rPr>
                <w:spacing w:val="-12"/>
                <w:sz w:val="18"/>
              </w:rPr>
              <w:t>N</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7"/>
                <w:sz w:val="18"/>
              </w:rPr>
              <w:t>L2</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L3</w:t>
            </w:r>
            <w:r>
              <w:rPr>
                <w:spacing w:val="-3"/>
                <w:sz w:val="18"/>
              </w:rPr>
              <w:t> </w:t>
            </w:r>
            <w:r>
              <w:rPr>
                <w:sz w:val="18"/>
              </w:rPr>
              <w:t>–</w:t>
            </w:r>
            <w:r>
              <w:rPr>
                <w:spacing w:val="-2"/>
                <w:sz w:val="18"/>
              </w:rPr>
              <w:t> </w:t>
            </w:r>
            <w:r>
              <w:rPr>
                <w:spacing w:val="-7"/>
                <w:sz w:val="18"/>
              </w:rPr>
              <w:t>L2</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7"/>
                <w:sz w:val="18"/>
              </w:rPr>
              <w:t>L3</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Current</w:t>
            </w:r>
            <w:r>
              <w:rPr>
                <w:spacing w:val="-5"/>
                <w:sz w:val="18"/>
              </w:rPr>
              <w:t> L1</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Current</w:t>
            </w:r>
            <w:r>
              <w:rPr>
                <w:spacing w:val="-5"/>
                <w:sz w:val="18"/>
              </w:rPr>
              <w:t> L2</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Current</w:t>
            </w:r>
            <w:r>
              <w:rPr>
                <w:spacing w:val="-5"/>
                <w:sz w:val="18"/>
              </w:rPr>
              <w:t> L3</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Current</w:t>
            </w:r>
            <w:r>
              <w:rPr>
                <w:spacing w:val="-5"/>
                <w:sz w:val="18"/>
              </w:rPr>
              <w:t> </w:t>
            </w:r>
            <w:r>
              <w:rPr>
                <w:spacing w:val="-10"/>
                <w:sz w:val="18"/>
              </w:rPr>
              <w:t>N</w:t>
            </w:r>
          </w:p>
        </w:tc>
        <w:tc>
          <w:tcPr>
            <w:tcW w:w="1613" w:type="dxa"/>
          </w:tcPr>
          <w:p>
            <w:pPr>
              <w:pStyle w:val="TableParagraph"/>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pacing w:val="-2"/>
                <w:sz w:val="18"/>
              </w:rPr>
              <w:t>Frequency</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2"/>
                <w:sz w:val="18"/>
              </w:rPr>
              <w:t>Total</w:t>
            </w:r>
          </w:p>
        </w:tc>
        <w:tc>
          <w:tcPr>
            <w:tcW w:w="1613" w:type="dxa"/>
          </w:tcPr>
          <w:p>
            <w:pPr>
              <w:pStyle w:val="TableParagraph"/>
              <w:rPr>
                <w:sz w:val="18"/>
              </w:rPr>
            </w:pPr>
            <w:r>
              <w:rPr>
                <w:spacing w:val="-10"/>
                <w:sz w:val="18"/>
              </w:rPr>
              <w:t>X</w:t>
            </w:r>
          </w:p>
        </w:tc>
        <w:tc>
          <w:tcPr>
            <w:tcW w:w="1711" w:type="dxa"/>
          </w:tcPr>
          <w:p>
            <w:pPr>
              <w:pStyle w:val="TableParagraph"/>
              <w:rPr>
                <w:sz w:val="18"/>
              </w:rPr>
            </w:pPr>
            <w:r>
              <w:rPr>
                <w:spacing w:val="-10"/>
                <w:sz w:val="18"/>
              </w:rPr>
              <w:t>X</w:t>
            </w:r>
          </w:p>
        </w:tc>
      </w:tr>
      <w:tr>
        <w:trPr>
          <w:trHeight w:val="290" w:hRule="atLeast"/>
        </w:trPr>
        <w:tc>
          <w:tcPr>
            <w:tcW w:w="3763"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L1</w:t>
            </w:r>
          </w:p>
        </w:tc>
        <w:tc>
          <w:tcPr>
            <w:tcW w:w="1613" w:type="dxa"/>
          </w:tcPr>
          <w:p>
            <w:pPr>
              <w:pStyle w:val="TableParagraph"/>
              <w:rPr>
                <w:sz w:val="18"/>
              </w:rPr>
            </w:pPr>
            <w:r>
              <w:rPr>
                <w:spacing w:val="-10"/>
                <w:sz w:val="18"/>
              </w:rPr>
              <w:t>X</w:t>
            </w:r>
          </w:p>
        </w:tc>
        <w:tc>
          <w:tcPr>
            <w:tcW w:w="1711" w:type="dxa"/>
          </w:tcPr>
          <w:p>
            <w:pPr>
              <w:pStyle w:val="TableParagraph"/>
              <w:rPr>
                <w:sz w:val="18"/>
              </w:rPr>
            </w:pPr>
            <w:r>
              <w:rPr>
                <w:spacing w:val="-10"/>
                <w:sz w:val="18"/>
              </w:rPr>
              <w:t>X</w:t>
            </w:r>
          </w:p>
        </w:tc>
      </w:tr>
      <w:tr>
        <w:trPr>
          <w:trHeight w:val="290" w:hRule="atLeast"/>
        </w:trPr>
        <w:tc>
          <w:tcPr>
            <w:tcW w:w="3763"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L2</w:t>
            </w:r>
          </w:p>
        </w:tc>
        <w:tc>
          <w:tcPr>
            <w:tcW w:w="1613" w:type="dxa"/>
          </w:tcPr>
          <w:p>
            <w:pPr>
              <w:pStyle w:val="TableParagraph"/>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L3</w:t>
            </w:r>
          </w:p>
        </w:tc>
        <w:tc>
          <w:tcPr>
            <w:tcW w:w="1613" w:type="dxa"/>
          </w:tcPr>
          <w:p>
            <w:pPr>
              <w:pStyle w:val="TableParagraph"/>
              <w:rPr>
                <w:sz w:val="18"/>
              </w:rPr>
            </w:pPr>
            <w:r>
              <w:rPr>
                <w:spacing w:val="-10"/>
                <w:sz w:val="18"/>
              </w:rPr>
              <w:t>X</w:t>
            </w:r>
          </w:p>
        </w:tc>
        <w:tc>
          <w:tcPr>
            <w:tcW w:w="1711" w:type="dxa"/>
          </w:tcPr>
          <w:p>
            <w:pPr>
              <w:pStyle w:val="TableParagraph"/>
              <w:rPr>
                <w:sz w:val="18"/>
              </w:rPr>
            </w:pPr>
            <w:r>
              <w:rPr>
                <w:spacing w:val="-10"/>
                <w:sz w:val="18"/>
              </w:rPr>
              <w:t>X</w:t>
            </w:r>
          </w:p>
        </w:tc>
      </w:tr>
      <w:tr>
        <w:trPr>
          <w:trHeight w:val="290" w:hRule="atLeast"/>
        </w:trPr>
        <w:tc>
          <w:tcPr>
            <w:tcW w:w="3763" w:type="dxa"/>
          </w:tcPr>
          <w:p>
            <w:pPr>
              <w:pStyle w:val="TableParagraph"/>
              <w:ind w:left="59"/>
              <w:rPr>
                <w:sz w:val="18"/>
              </w:rPr>
            </w:pPr>
            <w:r>
              <w:rPr>
                <w:sz w:val="18"/>
              </w:rPr>
              <w:t>Phase</w:t>
            </w:r>
            <w:r>
              <w:rPr>
                <w:spacing w:val="-4"/>
                <w:sz w:val="18"/>
              </w:rPr>
              <w:t> </w:t>
            </w:r>
            <w:r>
              <w:rPr>
                <w:sz w:val="18"/>
              </w:rPr>
              <w:t>angle</w:t>
            </w:r>
            <w:r>
              <w:rPr>
                <w:spacing w:val="-4"/>
                <w:sz w:val="18"/>
              </w:rPr>
              <w:t> </w:t>
            </w:r>
            <w:r>
              <w:rPr>
                <w:sz w:val="18"/>
              </w:rPr>
              <w:t>power,</w:t>
            </w:r>
            <w:r>
              <w:rPr>
                <w:spacing w:val="-3"/>
                <w:sz w:val="18"/>
              </w:rPr>
              <w:t> </w:t>
            </w:r>
            <w:r>
              <w:rPr>
                <w:spacing w:val="-4"/>
                <w:sz w:val="18"/>
              </w:rPr>
              <w:t>Total</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0" w:hRule="atLeast"/>
        </w:trPr>
        <w:tc>
          <w:tcPr>
            <w:tcW w:w="3763" w:type="dxa"/>
          </w:tcPr>
          <w:p>
            <w:pPr>
              <w:pStyle w:val="TableParagraph"/>
              <w:ind w:left="59"/>
              <w:rPr>
                <w:sz w:val="18"/>
              </w:rPr>
            </w:pPr>
            <w:r>
              <w:rPr>
                <w:sz w:val="18"/>
              </w:rPr>
              <w:t>Phase</w:t>
            </w:r>
            <w:r>
              <w:rPr>
                <w:spacing w:val="-4"/>
                <w:sz w:val="18"/>
              </w:rPr>
              <w:t> </w:t>
            </w:r>
            <w:r>
              <w:rPr>
                <w:sz w:val="18"/>
              </w:rPr>
              <w:t>angle</w:t>
            </w:r>
            <w:r>
              <w:rPr>
                <w:spacing w:val="-4"/>
                <w:sz w:val="18"/>
              </w:rPr>
              <w:t> </w:t>
            </w:r>
            <w:r>
              <w:rPr>
                <w:sz w:val="18"/>
              </w:rPr>
              <w:t>power,</w:t>
            </w:r>
            <w:r>
              <w:rPr>
                <w:spacing w:val="-3"/>
                <w:sz w:val="18"/>
              </w:rPr>
              <w:t> </w:t>
            </w:r>
            <w:r>
              <w:rPr>
                <w:spacing w:val="-5"/>
                <w:sz w:val="18"/>
              </w:rPr>
              <w:t>L1</w:t>
            </w:r>
          </w:p>
        </w:tc>
        <w:tc>
          <w:tcPr>
            <w:tcW w:w="1613" w:type="dxa"/>
          </w:tcPr>
          <w:p>
            <w:pPr>
              <w:pStyle w:val="TableParagraph"/>
              <w:ind w:left="59"/>
              <w:rPr>
                <w:sz w:val="18"/>
              </w:rPr>
            </w:pPr>
            <w:r>
              <w:rPr>
                <w:spacing w:val="-10"/>
                <w:sz w:val="18"/>
              </w:rPr>
              <w:t>X</w:t>
            </w:r>
          </w:p>
        </w:tc>
        <w:tc>
          <w:tcPr>
            <w:tcW w:w="1711" w:type="dxa"/>
          </w:tcPr>
          <w:p>
            <w:pPr>
              <w:pStyle w:val="TableParagraph"/>
              <w:ind w:left="59"/>
              <w:rPr>
                <w:sz w:val="18"/>
              </w:rPr>
            </w:pPr>
            <w:r>
              <w:rPr>
                <w:spacing w:val="-10"/>
                <w:sz w:val="18"/>
              </w:rPr>
              <w:t>X</w:t>
            </w:r>
          </w:p>
        </w:tc>
      </w:tr>
      <w:tr>
        <w:trPr>
          <w:trHeight w:val="291" w:hRule="atLeast"/>
        </w:trPr>
        <w:tc>
          <w:tcPr>
            <w:tcW w:w="3763" w:type="dxa"/>
          </w:tcPr>
          <w:p>
            <w:pPr>
              <w:pStyle w:val="TableParagraph"/>
              <w:ind w:left="59"/>
              <w:rPr>
                <w:sz w:val="18"/>
              </w:rPr>
            </w:pPr>
            <w:r>
              <w:rPr>
                <w:sz w:val="18"/>
              </w:rPr>
              <w:t>Phase</w:t>
            </w:r>
            <w:r>
              <w:rPr>
                <w:spacing w:val="-4"/>
                <w:sz w:val="18"/>
              </w:rPr>
              <w:t> </w:t>
            </w:r>
            <w:r>
              <w:rPr>
                <w:sz w:val="18"/>
              </w:rPr>
              <w:t>angle</w:t>
            </w:r>
            <w:r>
              <w:rPr>
                <w:spacing w:val="-4"/>
                <w:sz w:val="18"/>
              </w:rPr>
              <w:t> </w:t>
            </w:r>
            <w:r>
              <w:rPr>
                <w:sz w:val="18"/>
              </w:rPr>
              <w:t>power,</w:t>
            </w:r>
            <w:r>
              <w:rPr>
                <w:spacing w:val="-3"/>
                <w:sz w:val="18"/>
              </w:rPr>
              <w:t> </w:t>
            </w:r>
            <w:r>
              <w:rPr>
                <w:spacing w:val="-5"/>
                <w:sz w:val="18"/>
              </w:rPr>
              <w:t>L2</w:t>
            </w:r>
          </w:p>
        </w:tc>
        <w:tc>
          <w:tcPr>
            <w:tcW w:w="1613" w:type="dxa"/>
          </w:tcPr>
          <w:p>
            <w:pPr>
              <w:pStyle w:val="TableParagraph"/>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spacing w:before="25"/>
              <w:ind w:left="59"/>
              <w:rPr>
                <w:sz w:val="18"/>
              </w:rPr>
            </w:pPr>
            <w:r>
              <w:rPr>
                <w:sz w:val="18"/>
              </w:rPr>
              <w:t>Phase</w:t>
            </w:r>
            <w:r>
              <w:rPr>
                <w:spacing w:val="-4"/>
                <w:sz w:val="18"/>
              </w:rPr>
              <w:t> </w:t>
            </w:r>
            <w:r>
              <w:rPr>
                <w:sz w:val="18"/>
              </w:rPr>
              <w:t>angle</w:t>
            </w:r>
            <w:r>
              <w:rPr>
                <w:spacing w:val="-4"/>
                <w:sz w:val="18"/>
              </w:rPr>
              <w:t> </w:t>
            </w:r>
            <w:r>
              <w:rPr>
                <w:sz w:val="18"/>
              </w:rPr>
              <w:t>power,</w:t>
            </w:r>
            <w:r>
              <w:rPr>
                <w:spacing w:val="-3"/>
                <w:sz w:val="18"/>
              </w:rPr>
              <w:t> </w:t>
            </w:r>
            <w:r>
              <w:rPr>
                <w:spacing w:val="-5"/>
                <w:sz w:val="18"/>
              </w:rPr>
              <w:t>L3</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25"/>
              <w:ind w:left="59"/>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Phase</w:t>
            </w:r>
            <w:r>
              <w:rPr>
                <w:spacing w:val="-5"/>
                <w:sz w:val="18"/>
              </w:rPr>
              <w:t> </w:t>
            </w:r>
            <w:r>
              <w:rPr>
                <w:sz w:val="18"/>
              </w:rPr>
              <w:t>angle</w:t>
            </w:r>
            <w:r>
              <w:rPr>
                <w:spacing w:val="-5"/>
                <w:sz w:val="18"/>
              </w:rPr>
              <w:t> </w:t>
            </w:r>
            <w:r>
              <w:rPr>
                <w:sz w:val="18"/>
              </w:rPr>
              <w:t>voltage,</w:t>
            </w:r>
            <w:r>
              <w:rPr>
                <w:spacing w:val="-3"/>
                <w:sz w:val="18"/>
              </w:rPr>
              <w:t> </w:t>
            </w:r>
            <w:r>
              <w:rPr>
                <w:spacing w:val="-5"/>
                <w:sz w:val="18"/>
              </w:rPr>
              <w:t>L1</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25"/>
              <w:ind w:left="58"/>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Phase</w:t>
            </w:r>
            <w:r>
              <w:rPr>
                <w:spacing w:val="-5"/>
                <w:sz w:val="18"/>
              </w:rPr>
              <w:t> </w:t>
            </w:r>
            <w:r>
              <w:rPr>
                <w:sz w:val="18"/>
              </w:rPr>
              <w:t>angle</w:t>
            </w:r>
            <w:r>
              <w:rPr>
                <w:spacing w:val="-5"/>
                <w:sz w:val="18"/>
              </w:rPr>
              <w:t> </w:t>
            </w:r>
            <w:r>
              <w:rPr>
                <w:sz w:val="18"/>
              </w:rPr>
              <w:t>voltage,</w:t>
            </w:r>
            <w:r>
              <w:rPr>
                <w:spacing w:val="-3"/>
                <w:sz w:val="18"/>
              </w:rPr>
              <w:t> </w:t>
            </w:r>
            <w:r>
              <w:rPr>
                <w:spacing w:val="-5"/>
                <w:sz w:val="18"/>
              </w:rPr>
              <w:t>L2</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0"/>
              <w:ind w:left="0"/>
              <w:rPr>
                <w:rFonts w:ascii="Times New Roman"/>
                <w:sz w:val="18"/>
              </w:rPr>
            </w:pPr>
          </w:p>
        </w:tc>
      </w:tr>
      <w:tr>
        <w:trPr>
          <w:trHeight w:val="290" w:hRule="atLeast"/>
        </w:trPr>
        <w:tc>
          <w:tcPr>
            <w:tcW w:w="3763" w:type="dxa"/>
          </w:tcPr>
          <w:p>
            <w:pPr>
              <w:pStyle w:val="TableParagraph"/>
              <w:spacing w:before="25"/>
              <w:ind w:left="59"/>
              <w:rPr>
                <w:sz w:val="18"/>
              </w:rPr>
            </w:pPr>
            <w:r>
              <w:rPr>
                <w:sz w:val="18"/>
              </w:rPr>
              <w:t>Phase</w:t>
            </w:r>
            <w:r>
              <w:rPr>
                <w:spacing w:val="-5"/>
                <w:sz w:val="18"/>
              </w:rPr>
              <w:t> </w:t>
            </w:r>
            <w:r>
              <w:rPr>
                <w:sz w:val="18"/>
              </w:rPr>
              <w:t>angle</w:t>
            </w:r>
            <w:r>
              <w:rPr>
                <w:spacing w:val="-5"/>
                <w:sz w:val="18"/>
              </w:rPr>
              <w:t> </w:t>
            </w:r>
            <w:r>
              <w:rPr>
                <w:sz w:val="18"/>
              </w:rPr>
              <w:t>voltage,</w:t>
            </w:r>
            <w:r>
              <w:rPr>
                <w:spacing w:val="-3"/>
                <w:sz w:val="18"/>
              </w:rPr>
              <w:t> </w:t>
            </w:r>
            <w:r>
              <w:rPr>
                <w:spacing w:val="-5"/>
                <w:sz w:val="18"/>
              </w:rPr>
              <w:t>L3</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25"/>
              <w:ind w:left="58"/>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Phase</w:t>
            </w:r>
            <w:r>
              <w:rPr>
                <w:spacing w:val="-4"/>
                <w:sz w:val="18"/>
              </w:rPr>
              <w:t> </w:t>
            </w:r>
            <w:r>
              <w:rPr>
                <w:sz w:val="18"/>
              </w:rPr>
              <w:t>angle</w:t>
            </w:r>
            <w:r>
              <w:rPr>
                <w:spacing w:val="-4"/>
                <w:sz w:val="18"/>
              </w:rPr>
              <w:t> </w:t>
            </w:r>
            <w:r>
              <w:rPr>
                <w:sz w:val="18"/>
              </w:rPr>
              <w:t>current,</w:t>
            </w:r>
            <w:r>
              <w:rPr>
                <w:spacing w:val="-4"/>
                <w:sz w:val="18"/>
              </w:rPr>
              <w:t> </w:t>
            </w:r>
            <w:r>
              <w:rPr>
                <w:spacing w:val="-5"/>
                <w:sz w:val="18"/>
              </w:rPr>
              <w:t>L1</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25"/>
              <w:ind w:left="58"/>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Phase</w:t>
            </w:r>
            <w:r>
              <w:rPr>
                <w:spacing w:val="-4"/>
                <w:sz w:val="18"/>
              </w:rPr>
              <w:t> </w:t>
            </w:r>
            <w:r>
              <w:rPr>
                <w:sz w:val="18"/>
              </w:rPr>
              <w:t>angle</w:t>
            </w:r>
            <w:r>
              <w:rPr>
                <w:spacing w:val="-4"/>
                <w:sz w:val="18"/>
              </w:rPr>
              <w:t> </w:t>
            </w:r>
            <w:r>
              <w:rPr>
                <w:sz w:val="18"/>
              </w:rPr>
              <w:t>current,</w:t>
            </w:r>
            <w:r>
              <w:rPr>
                <w:spacing w:val="-4"/>
                <w:sz w:val="18"/>
              </w:rPr>
              <w:t> </w:t>
            </w:r>
            <w:r>
              <w:rPr>
                <w:spacing w:val="-5"/>
                <w:sz w:val="18"/>
              </w:rPr>
              <w:t>L2</w:t>
            </w:r>
          </w:p>
        </w:tc>
        <w:tc>
          <w:tcPr>
            <w:tcW w:w="1613" w:type="dxa"/>
          </w:tcPr>
          <w:p>
            <w:pPr>
              <w:pStyle w:val="TableParagraph"/>
              <w:spacing w:before="25"/>
              <w:ind w:left="59"/>
              <w:rPr>
                <w:sz w:val="18"/>
              </w:rPr>
            </w:pPr>
            <w:r>
              <w:rPr>
                <w:spacing w:val="-10"/>
                <w:sz w:val="18"/>
              </w:rPr>
              <w:t>X</w:t>
            </w:r>
          </w:p>
        </w:tc>
        <w:tc>
          <w:tcPr>
            <w:tcW w:w="1711" w:type="dxa"/>
          </w:tcPr>
          <w:p>
            <w:pPr>
              <w:pStyle w:val="TableParagraph"/>
              <w:spacing w:before="0"/>
              <w:ind w:left="0"/>
              <w:rPr>
                <w:rFonts w:ascii="Times New Roman"/>
                <w:sz w:val="18"/>
              </w:rPr>
            </w:pPr>
          </w:p>
        </w:tc>
      </w:tr>
    </w:tbl>
    <w:p>
      <w:pPr>
        <w:pStyle w:val="TableParagraph"/>
        <w:spacing w:after="0"/>
        <w:rPr>
          <w:rFonts w:ascii="Times New Roman"/>
          <w:sz w:val="18"/>
        </w:rPr>
        <w:sectPr>
          <w:type w:val="continuous"/>
          <w:pgSz w:w="11900" w:h="16840"/>
          <w:pgMar w:header="0" w:footer="1203" w:top="1800" w:bottom="720" w:left="1275" w:right="1275"/>
        </w:sectPr>
      </w:pPr>
    </w:p>
    <w:p>
      <w:pPr>
        <w:pStyle w:val="Heading2"/>
        <w:ind w:left="0" w:right="134"/>
        <w:jc w:val="right"/>
      </w:pPr>
      <w:r>
        <w:rPr/>
        <mc:AlternateContent>
          <mc:Choice Requires="wps">
            <w:drawing>
              <wp:anchor distT="0" distB="0" distL="0" distR="0" allowOverlap="1" layoutInCell="1" locked="0" behindDoc="1" simplePos="0" relativeHeight="487674880">
                <wp:simplePos x="0" y="0"/>
                <wp:positionH relativeFrom="page">
                  <wp:posOffset>899160</wp:posOffset>
                </wp:positionH>
                <wp:positionV relativeFrom="paragraph">
                  <wp:posOffset>256031</wp:posOffset>
                </wp:positionV>
                <wp:extent cx="5760720" cy="6350"/>
                <wp:effectExtent l="0" t="0" r="0" b="0"/>
                <wp:wrapTopAndBottom/>
                <wp:docPr id="844" name="Graphic 844"/>
                <wp:cNvGraphicFramePr>
                  <a:graphicFrameLocks/>
                </wp:cNvGraphicFramePr>
                <a:graphic>
                  <a:graphicData uri="http://schemas.microsoft.com/office/word/2010/wordprocessingShape">
                    <wps:wsp>
                      <wps:cNvPr id="844" name="Graphic 84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1600;mso-wrap-distance-left:0;mso-wrap-distance-right:0" id="docshape588" filled="true" fillcolor="#000000" stroked="false">
                <v:fill type="solid"/>
                <w10:wrap type="topAndBottom"/>
              </v:rect>
            </w:pict>
          </mc:Fallback>
        </mc:AlternateContent>
      </w:r>
      <w:r>
        <w:rPr>
          <w:spacing w:val="-2"/>
        </w:rPr>
        <w:t>Technical</w:t>
      </w:r>
      <w:r>
        <w:rPr>
          <w:spacing w:val="-6"/>
        </w:rPr>
        <w:t> </w:t>
      </w:r>
      <w:r>
        <w:rPr>
          <w:spacing w:val="-2"/>
        </w:rPr>
        <w:t>Description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63"/>
        <w:gridCol w:w="1613"/>
        <w:gridCol w:w="1711"/>
      </w:tblGrid>
      <w:tr>
        <w:trPr>
          <w:trHeight w:val="290" w:hRule="atLeast"/>
        </w:trPr>
        <w:tc>
          <w:tcPr>
            <w:tcW w:w="3763" w:type="dxa"/>
          </w:tcPr>
          <w:p>
            <w:pPr>
              <w:pStyle w:val="TableParagraph"/>
              <w:spacing w:before="25"/>
              <w:ind w:left="59"/>
              <w:rPr>
                <w:b/>
                <w:sz w:val="18"/>
              </w:rPr>
            </w:pPr>
            <w:r>
              <w:rPr>
                <w:b/>
                <w:spacing w:val="-2"/>
                <w:sz w:val="18"/>
              </w:rPr>
              <w:t>Instrumentation</w:t>
            </w:r>
          </w:p>
        </w:tc>
        <w:tc>
          <w:tcPr>
            <w:tcW w:w="1613" w:type="dxa"/>
          </w:tcPr>
          <w:p>
            <w:pPr>
              <w:pStyle w:val="TableParagraph"/>
              <w:spacing w:before="25"/>
              <w:ind w:left="116"/>
              <w:rPr>
                <w:b/>
                <w:sz w:val="18"/>
              </w:rPr>
            </w:pPr>
            <w:r>
              <w:rPr>
                <w:b/>
                <w:sz w:val="18"/>
              </w:rPr>
              <w:t>3–phase,</w:t>
            </w:r>
            <w:r>
              <w:rPr>
                <w:b/>
                <w:spacing w:val="-7"/>
                <w:sz w:val="18"/>
              </w:rPr>
              <w:t> </w:t>
            </w:r>
            <w:r>
              <w:rPr>
                <w:b/>
                <w:sz w:val="18"/>
              </w:rPr>
              <w:t>4–</w:t>
            </w:r>
            <w:r>
              <w:rPr>
                <w:b/>
                <w:spacing w:val="-4"/>
                <w:sz w:val="18"/>
              </w:rPr>
              <w:t>wire</w:t>
            </w:r>
          </w:p>
        </w:tc>
        <w:tc>
          <w:tcPr>
            <w:tcW w:w="1711" w:type="dxa"/>
          </w:tcPr>
          <w:p>
            <w:pPr>
              <w:pStyle w:val="TableParagraph"/>
              <w:spacing w:before="25"/>
              <w:ind w:left="58"/>
              <w:rPr>
                <w:b/>
                <w:sz w:val="18"/>
              </w:rPr>
            </w:pPr>
            <w:r>
              <w:rPr>
                <w:b/>
                <w:sz w:val="18"/>
              </w:rPr>
              <w:t>3–phase,</w:t>
            </w:r>
            <w:r>
              <w:rPr>
                <w:b/>
                <w:spacing w:val="-5"/>
                <w:sz w:val="18"/>
              </w:rPr>
              <w:t> </w:t>
            </w:r>
            <w:r>
              <w:rPr>
                <w:b/>
                <w:sz w:val="18"/>
              </w:rPr>
              <w:t>3–</w:t>
            </w:r>
            <w:r>
              <w:rPr>
                <w:b/>
                <w:spacing w:val="-4"/>
                <w:sz w:val="18"/>
              </w:rPr>
              <w:t>wire</w:t>
            </w:r>
          </w:p>
        </w:tc>
      </w:tr>
      <w:tr>
        <w:trPr>
          <w:trHeight w:val="290" w:hRule="atLeast"/>
        </w:trPr>
        <w:tc>
          <w:tcPr>
            <w:tcW w:w="3763"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z w:val="18"/>
              </w:rPr>
              <w:t>current,</w:t>
            </w:r>
            <w:r>
              <w:rPr>
                <w:spacing w:val="-4"/>
                <w:sz w:val="18"/>
              </w:rPr>
              <w:t> </w:t>
            </w:r>
            <w:r>
              <w:rPr>
                <w:spacing w:val="-5"/>
                <w:sz w:val="18"/>
              </w:rPr>
              <w:t>L3</w:t>
            </w:r>
          </w:p>
        </w:tc>
        <w:tc>
          <w:tcPr>
            <w:tcW w:w="1613" w:type="dxa"/>
          </w:tcPr>
          <w:p>
            <w:pPr>
              <w:pStyle w:val="TableParagraph"/>
              <w:spacing w:before="25"/>
              <w:rPr>
                <w:sz w:val="18"/>
              </w:rPr>
            </w:pPr>
            <w:r>
              <w:rPr>
                <w:spacing w:val="-10"/>
                <w:sz w:val="18"/>
              </w:rPr>
              <w:t>X</w:t>
            </w:r>
          </w:p>
        </w:tc>
        <w:tc>
          <w:tcPr>
            <w:tcW w:w="1711" w:type="dxa"/>
          </w:tcPr>
          <w:p>
            <w:pPr>
              <w:pStyle w:val="TableParagraph"/>
              <w:spacing w:before="25"/>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Current</w:t>
            </w:r>
            <w:r>
              <w:rPr>
                <w:spacing w:val="-9"/>
                <w:sz w:val="18"/>
              </w:rPr>
              <w:t> </w:t>
            </w:r>
            <w:r>
              <w:rPr>
                <w:sz w:val="18"/>
              </w:rPr>
              <w:t>quadrant,</w:t>
            </w:r>
            <w:r>
              <w:rPr>
                <w:spacing w:val="-5"/>
                <w:sz w:val="18"/>
              </w:rPr>
              <w:t> </w:t>
            </w:r>
            <w:r>
              <w:rPr>
                <w:spacing w:val="-4"/>
                <w:sz w:val="18"/>
              </w:rPr>
              <w:t>Total</w:t>
            </w:r>
          </w:p>
        </w:tc>
        <w:tc>
          <w:tcPr>
            <w:tcW w:w="1613" w:type="dxa"/>
          </w:tcPr>
          <w:p>
            <w:pPr>
              <w:pStyle w:val="TableParagraph"/>
              <w:spacing w:before="25"/>
              <w:rPr>
                <w:sz w:val="18"/>
              </w:rPr>
            </w:pPr>
            <w:r>
              <w:rPr>
                <w:spacing w:val="-10"/>
                <w:sz w:val="18"/>
              </w:rPr>
              <w:t>X</w:t>
            </w:r>
          </w:p>
        </w:tc>
        <w:tc>
          <w:tcPr>
            <w:tcW w:w="1711" w:type="dxa"/>
          </w:tcPr>
          <w:p>
            <w:pPr>
              <w:pStyle w:val="TableParagraph"/>
              <w:spacing w:before="25"/>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Current</w:t>
            </w:r>
            <w:r>
              <w:rPr>
                <w:spacing w:val="-6"/>
                <w:sz w:val="18"/>
              </w:rPr>
              <w:t> </w:t>
            </w:r>
            <w:r>
              <w:rPr>
                <w:sz w:val="18"/>
              </w:rPr>
              <w:t>quadrant,</w:t>
            </w:r>
            <w:r>
              <w:rPr>
                <w:spacing w:val="-5"/>
                <w:sz w:val="18"/>
              </w:rPr>
              <w:t> L1</w:t>
            </w:r>
          </w:p>
        </w:tc>
        <w:tc>
          <w:tcPr>
            <w:tcW w:w="1613" w:type="dxa"/>
          </w:tcPr>
          <w:p>
            <w:pPr>
              <w:pStyle w:val="TableParagraph"/>
              <w:spacing w:before="25"/>
              <w:rPr>
                <w:sz w:val="18"/>
              </w:rPr>
            </w:pPr>
            <w:r>
              <w:rPr>
                <w:spacing w:val="-10"/>
                <w:sz w:val="18"/>
              </w:rPr>
              <w:t>X</w:t>
            </w:r>
          </w:p>
        </w:tc>
        <w:tc>
          <w:tcPr>
            <w:tcW w:w="1711" w:type="dxa"/>
          </w:tcPr>
          <w:p>
            <w:pPr>
              <w:pStyle w:val="TableParagraph"/>
              <w:spacing w:before="25"/>
              <w:rPr>
                <w:sz w:val="18"/>
              </w:rPr>
            </w:pPr>
            <w:r>
              <w:rPr>
                <w:spacing w:val="-10"/>
                <w:sz w:val="18"/>
              </w:rPr>
              <w:t>X</w:t>
            </w:r>
          </w:p>
        </w:tc>
      </w:tr>
      <w:tr>
        <w:trPr>
          <w:trHeight w:val="290" w:hRule="atLeast"/>
        </w:trPr>
        <w:tc>
          <w:tcPr>
            <w:tcW w:w="3763" w:type="dxa"/>
          </w:tcPr>
          <w:p>
            <w:pPr>
              <w:pStyle w:val="TableParagraph"/>
              <w:spacing w:before="25"/>
              <w:ind w:left="59"/>
              <w:rPr>
                <w:sz w:val="18"/>
              </w:rPr>
            </w:pPr>
            <w:r>
              <w:rPr>
                <w:sz w:val="18"/>
              </w:rPr>
              <w:t>Current</w:t>
            </w:r>
            <w:r>
              <w:rPr>
                <w:spacing w:val="-6"/>
                <w:sz w:val="18"/>
              </w:rPr>
              <w:t> </w:t>
            </w:r>
            <w:r>
              <w:rPr>
                <w:sz w:val="18"/>
              </w:rPr>
              <w:t>quadrant,</w:t>
            </w:r>
            <w:r>
              <w:rPr>
                <w:spacing w:val="-5"/>
                <w:sz w:val="18"/>
              </w:rPr>
              <w:t> L2</w:t>
            </w:r>
          </w:p>
        </w:tc>
        <w:tc>
          <w:tcPr>
            <w:tcW w:w="1613" w:type="dxa"/>
          </w:tcPr>
          <w:p>
            <w:pPr>
              <w:pStyle w:val="TableParagraph"/>
              <w:spacing w:before="25"/>
              <w:rPr>
                <w:sz w:val="18"/>
              </w:rPr>
            </w:pPr>
            <w:r>
              <w:rPr>
                <w:spacing w:val="-10"/>
                <w:sz w:val="18"/>
              </w:rPr>
              <w:t>X</w:t>
            </w:r>
          </w:p>
        </w:tc>
        <w:tc>
          <w:tcPr>
            <w:tcW w:w="1711" w:type="dxa"/>
          </w:tcPr>
          <w:p>
            <w:pPr>
              <w:pStyle w:val="TableParagraph"/>
              <w:spacing w:before="0"/>
              <w:ind w:left="0"/>
              <w:rPr>
                <w:rFonts w:ascii="Times New Roman"/>
                <w:sz w:val="20"/>
              </w:rPr>
            </w:pPr>
          </w:p>
        </w:tc>
      </w:tr>
      <w:tr>
        <w:trPr>
          <w:trHeight w:val="290" w:hRule="atLeast"/>
        </w:trPr>
        <w:tc>
          <w:tcPr>
            <w:tcW w:w="3763" w:type="dxa"/>
          </w:tcPr>
          <w:p>
            <w:pPr>
              <w:pStyle w:val="TableParagraph"/>
              <w:spacing w:before="25"/>
              <w:ind w:left="59"/>
              <w:rPr>
                <w:sz w:val="18"/>
              </w:rPr>
            </w:pPr>
            <w:r>
              <w:rPr>
                <w:sz w:val="18"/>
              </w:rPr>
              <w:t>Currentquadrant,</w:t>
            </w:r>
            <w:r>
              <w:rPr>
                <w:spacing w:val="-8"/>
                <w:sz w:val="18"/>
              </w:rPr>
              <w:t> </w:t>
            </w:r>
            <w:r>
              <w:rPr>
                <w:spacing w:val="-5"/>
                <w:sz w:val="18"/>
              </w:rPr>
              <w:t>L3</w:t>
            </w:r>
          </w:p>
        </w:tc>
        <w:tc>
          <w:tcPr>
            <w:tcW w:w="1613" w:type="dxa"/>
          </w:tcPr>
          <w:p>
            <w:pPr>
              <w:pStyle w:val="TableParagraph"/>
              <w:spacing w:before="25"/>
              <w:ind w:left="57"/>
              <w:rPr>
                <w:sz w:val="18"/>
              </w:rPr>
            </w:pPr>
            <w:r>
              <w:rPr>
                <w:spacing w:val="-10"/>
                <w:sz w:val="18"/>
              </w:rPr>
              <w:t>X</w:t>
            </w:r>
          </w:p>
        </w:tc>
        <w:tc>
          <w:tcPr>
            <w:tcW w:w="1711" w:type="dxa"/>
          </w:tcPr>
          <w:p>
            <w:pPr>
              <w:pStyle w:val="TableParagraph"/>
              <w:spacing w:before="25"/>
              <w:rPr>
                <w:sz w:val="18"/>
              </w:rPr>
            </w:pPr>
            <w:r>
              <w:rPr>
                <w:spacing w:val="-10"/>
                <w:sz w:val="18"/>
              </w:rPr>
              <w:t>X</w:t>
            </w:r>
          </w:p>
        </w:tc>
      </w:tr>
      <w:tr>
        <w:trPr>
          <w:trHeight w:val="290" w:hRule="atLeast"/>
        </w:trPr>
        <w:tc>
          <w:tcPr>
            <w:tcW w:w="3763" w:type="dxa"/>
          </w:tcPr>
          <w:p>
            <w:pPr>
              <w:pStyle w:val="TableParagraph"/>
              <w:spacing w:before="0"/>
              <w:ind w:left="0"/>
              <w:rPr>
                <w:rFonts w:ascii="Times New Roman"/>
                <w:sz w:val="20"/>
              </w:rPr>
            </w:pPr>
          </w:p>
        </w:tc>
        <w:tc>
          <w:tcPr>
            <w:tcW w:w="1613" w:type="dxa"/>
          </w:tcPr>
          <w:p>
            <w:pPr>
              <w:pStyle w:val="TableParagraph"/>
              <w:spacing w:before="0"/>
              <w:ind w:left="0"/>
              <w:rPr>
                <w:rFonts w:ascii="Times New Roman"/>
                <w:sz w:val="20"/>
              </w:rPr>
            </w:pPr>
          </w:p>
        </w:tc>
        <w:tc>
          <w:tcPr>
            <w:tcW w:w="1711" w:type="dxa"/>
          </w:tcPr>
          <w:p>
            <w:pPr>
              <w:pStyle w:val="TableParagraph"/>
              <w:spacing w:before="0"/>
              <w:ind w:left="0"/>
              <w:rPr>
                <w:rFonts w:ascii="Times New Roman"/>
                <w:sz w:val="20"/>
              </w:rPr>
            </w:pPr>
          </w:p>
        </w:tc>
      </w:tr>
    </w:tbl>
    <w:p>
      <w:pPr>
        <w:spacing w:line="240" w:lineRule="auto" w:before="148"/>
        <w:rPr>
          <w:b/>
          <w:sz w:val="20"/>
        </w:rPr>
      </w:pPr>
      <w:r>
        <w:rPr>
          <w:b/>
          <w:sz w:val="20"/>
        </w:rPr>
        <mc:AlternateContent>
          <mc:Choice Requires="wps">
            <w:drawing>
              <wp:anchor distT="0" distB="0" distL="0" distR="0" allowOverlap="1" layoutInCell="1" locked="0" behindDoc="1" simplePos="0" relativeHeight="487675392">
                <wp:simplePos x="0" y="0"/>
                <wp:positionH relativeFrom="page">
                  <wp:posOffset>2158745</wp:posOffset>
                </wp:positionH>
                <wp:positionV relativeFrom="paragraph">
                  <wp:posOffset>255777</wp:posOffset>
                </wp:positionV>
                <wp:extent cx="4501515" cy="254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39999pt;width:354.42pt;height:.18pt;mso-position-horizontal-relative:page;mso-position-vertical-relative:paragraph;z-index:-15641088;mso-wrap-distance-left:0;mso-wrap-distance-right:0" id="docshape589" filled="true" fillcolor="#000000" stroked="false">
                <v:fill type="solid"/>
                <w10:wrap type="topAndBottom"/>
              </v:rect>
            </w:pict>
          </mc:Fallback>
        </mc:AlternateContent>
      </w:r>
    </w:p>
    <w:p>
      <w:pPr>
        <w:tabs>
          <w:tab w:pos="2125" w:val="left" w:leader="none"/>
        </w:tabs>
        <w:spacing w:line="254" w:lineRule="auto" w:before="58"/>
        <w:ind w:left="2125" w:right="185" w:hanging="1985"/>
        <w:jc w:val="both"/>
        <w:rPr>
          <w:rFonts w:ascii="Times New Roman"/>
          <w:sz w:val="21"/>
        </w:rPr>
      </w:pPr>
      <w:r>
        <w:rPr>
          <w:b/>
          <w:spacing w:val="-2"/>
          <w:w w:val="105"/>
          <w:position w:val="1"/>
          <w:sz w:val="19"/>
        </w:rPr>
        <w:t>Accuracy</w:t>
      </w:r>
      <w:r>
        <w:rPr>
          <w:b/>
          <w:position w:val="1"/>
          <w:sz w:val="19"/>
        </w:rPr>
        <w:tab/>
      </w:r>
      <w:r>
        <w:rPr>
          <w:rFonts w:ascii="Times New Roman"/>
          <w:w w:val="105"/>
          <w:sz w:val="21"/>
        </w:rPr>
        <w:t>All</w:t>
      </w:r>
      <w:r>
        <w:rPr>
          <w:rFonts w:ascii="Times New Roman"/>
          <w:spacing w:val="-11"/>
          <w:w w:val="105"/>
          <w:sz w:val="21"/>
        </w:rPr>
        <w:t> </w:t>
      </w:r>
      <w:r>
        <w:rPr>
          <w:rFonts w:ascii="Times New Roman"/>
          <w:w w:val="105"/>
          <w:sz w:val="21"/>
        </w:rPr>
        <w:t>instrumentation</w:t>
      </w:r>
      <w:r>
        <w:rPr>
          <w:rFonts w:ascii="Times New Roman"/>
          <w:spacing w:val="-10"/>
          <w:w w:val="105"/>
          <w:sz w:val="21"/>
        </w:rPr>
        <w:t> </w:t>
      </w:r>
      <w:r>
        <w:rPr>
          <w:rFonts w:ascii="Times New Roman"/>
          <w:w w:val="105"/>
          <w:sz w:val="21"/>
        </w:rPr>
        <w:t>data</w:t>
      </w:r>
      <w:r>
        <w:rPr>
          <w:rFonts w:ascii="Times New Roman"/>
          <w:spacing w:val="-10"/>
          <w:w w:val="105"/>
          <w:sz w:val="21"/>
        </w:rPr>
        <w:t> </w:t>
      </w:r>
      <w:r>
        <w:rPr>
          <w:rFonts w:ascii="Times New Roman"/>
          <w:w w:val="105"/>
          <w:sz w:val="21"/>
        </w:rPr>
        <w:t>accuracy</w:t>
      </w:r>
      <w:r>
        <w:rPr>
          <w:rFonts w:ascii="Times New Roman"/>
          <w:spacing w:val="-9"/>
          <w:w w:val="105"/>
          <w:sz w:val="21"/>
        </w:rPr>
        <w:t> </w:t>
      </w:r>
      <w:r>
        <w:rPr>
          <w:rFonts w:ascii="Times New Roman"/>
          <w:w w:val="105"/>
          <w:sz w:val="21"/>
        </w:rPr>
        <w:t>is</w:t>
      </w:r>
      <w:r>
        <w:rPr>
          <w:rFonts w:ascii="Times New Roman"/>
          <w:spacing w:val="-10"/>
          <w:w w:val="105"/>
          <w:sz w:val="21"/>
        </w:rPr>
        <w:t> </w:t>
      </w:r>
      <w:r>
        <w:rPr>
          <w:rFonts w:ascii="Times New Roman"/>
          <w:w w:val="105"/>
          <w:sz w:val="21"/>
        </w:rPr>
        <w:t>defined</w:t>
      </w:r>
      <w:r>
        <w:rPr>
          <w:rFonts w:ascii="Times New Roman"/>
          <w:spacing w:val="-10"/>
          <w:w w:val="105"/>
          <w:sz w:val="21"/>
        </w:rPr>
        <w:t> </w:t>
      </w:r>
      <w:r>
        <w:rPr>
          <w:rFonts w:ascii="Times New Roman"/>
          <w:w w:val="105"/>
          <w:sz w:val="21"/>
        </w:rPr>
        <w:t>within</w:t>
      </w:r>
      <w:r>
        <w:rPr>
          <w:rFonts w:ascii="Times New Roman"/>
          <w:spacing w:val="-9"/>
          <w:w w:val="105"/>
          <w:sz w:val="21"/>
        </w:rPr>
        <w:t> </w:t>
      </w:r>
      <w:r>
        <w:rPr>
          <w:rFonts w:ascii="Times New Roman"/>
          <w:w w:val="105"/>
          <w:sz w:val="21"/>
        </w:rPr>
        <w:t>the</w:t>
      </w:r>
      <w:r>
        <w:rPr>
          <w:rFonts w:ascii="Times New Roman"/>
          <w:spacing w:val="-10"/>
          <w:w w:val="105"/>
          <w:sz w:val="21"/>
        </w:rPr>
        <w:t> </w:t>
      </w:r>
      <w:r>
        <w:rPr>
          <w:rFonts w:ascii="Times New Roman"/>
          <w:w w:val="105"/>
          <w:sz w:val="21"/>
        </w:rPr>
        <w:t>voltage</w:t>
      </w:r>
      <w:r>
        <w:rPr>
          <w:rFonts w:ascii="Times New Roman"/>
          <w:spacing w:val="-10"/>
          <w:w w:val="105"/>
          <w:sz w:val="21"/>
        </w:rPr>
        <w:t> </w:t>
      </w:r>
      <w:r>
        <w:rPr>
          <w:rFonts w:ascii="Times New Roman"/>
          <w:w w:val="105"/>
          <w:sz w:val="21"/>
        </w:rPr>
        <w:t>range</w:t>
      </w:r>
      <w:r>
        <w:rPr>
          <w:rFonts w:ascii="Times New Roman"/>
          <w:spacing w:val="-9"/>
          <w:w w:val="105"/>
          <w:sz w:val="21"/>
        </w:rPr>
        <w:t> </w:t>
      </w:r>
      <w:r>
        <w:rPr>
          <w:rFonts w:ascii="Times New Roman"/>
          <w:w w:val="105"/>
          <w:sz w:val="21"/>
        </w:rPr>
        <w:t>20%</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the stated</w:t>
      </w:r>
      <w:r>
        <w:rPr>
          <w:rFonts w:ascii="Times New Roman"/>
          <w:spacing w:val="-9"/>
          <w:w w:val="105"/>
          <w:sz w:val="21"/>
        </w:rPr>
        <w:t> </w:t>
      </w:r>
      <w:r>
        <w:rPr>
          <w:rFonts w:ascii="Times New Roman"/>
          <w:w w:val="105"/>
          <w:sz w:val="21"/>
        </w:rPr>
        <w:t>nominal</w:t>
      </w:r>
      <w:r>
        <w:rPr>
          <w:rFonts w:ascii="Times New Roman"/>
          <w:spacing w:val="-9"/>
          <w:w w:val="105"/>
          <w:sz w:val="21"/>
        </w:rPr>
        <w:t> </w:t>
      </w:r>
      <w:r>
        <w:rPr>
          <w:rFonts w:ascii="Times New Roman"/>
          <w:w w:val="105"/>
          <w:sz w:val="21"/>
        </w:rPr>
        <w:t>voltage</w:t>
      </w:r>
      <w:r>
        <w:rPr>
          <w:rFonts w:ascii="Times New Roman"/>
          <w:spacing w:val="-10"/>
          <w:w w:val="105"/>
          <w:sz w:val="21"/>
        </w:rPr>
        <w:t> </w:t>
      </w:r>
      <w:r>
        <w:rPr>
          <w:rFonts w:ascii="Times New Roman"/>
          <w:w w:val="105"/>
          <w:sz w:val="21"/>
        </w:rPr>
        <w:t>and</w:t>
      </w:r>
      <w:r>
        <w:rPr>
          <w:rFonts w:ascii="Times New Roman"/>
          <w:spacing w:val="-9"/>
          <w:w w:val="105"/>
          <w:sz w:val="21"/>
        </w:rPr>
        <w:t> </w:t>
      </w:r>
      <w:r>
        <w:rPr>
          <w:rFonts w:ascii="Times New Roman"/>
          <w:w w:val="105"/>
          <w:sz w:val="21"/>
        </w:rPr>
        <w:t>within</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current</w:t>
      </w:r>
      <w:r>
        <w:rPr>
          <w:rFonts w:ascii="Times New Roman"/>
          <w:spacing w:val="-11"/>
          <w:w w:val="105"/>
          <w:sz w:val="21"/>
        </w:rPr>
        <w:t> </w:t>
      </w:r>
      <w:r>
        <w:rPr>
          <w:rFonts w:ascii="Times New Roman"/>
          <w:w w:val="105"/>
          <w:sz w:val="21"/>
        </w:rPr>
        <w:t>range</w:t>
      </w:r>
      <w:r>
        <w:rPr>
          <w:rFonts w:ascii="Times New Roman"/>
          <w:spacing w:val="-10"/>
          <w:w w:val="105"/>
          <w:sz w:val="21"/>
        </w:rPr>
        <w:t> </w:t>
      </w:r>
      <w:r>
        <w:rPr>
          <w:rFonts w:ascii="Times New Roman"/>
          <w:w w:val="105"/>
          <w:sz w:val="21"/>
        </w:rPr>
        <w:t>5%</w:t>
      </w:r>
      <w:r>
        <w:rPr>
          <w:rFonts w:ascii="Times New Roman"/>
          <w:spacing w:val="-9"/>
          <w:w w:val="105"/>
          <w:sz w:val="21"/>
        </w:rPr>
        <w:t> </w:t>
      </w:r>
      <w:r>
        <w:rPr>
          <w:rFonts w:ascii="Times New Roman"/>
          <w:w w:val="105"/>
          <w:sz w:val="21"/>
        </w:rPr>
        <w:t>of</w:t>
      </w:r>
      <w:r>
        <w:rPr>
          <w:rFonts w:ascii="Times New Roman"/>
          <w:spacing w:val="-10"/>
          <w:w w:val="105"/>
          <w:sz w:val="21"/>
        </w:rPr>
        <w:t> </w:t>
      </w:r>
      <w:r>
        <w:rPr>
          <w:rFonts w:ascii="Times New Roman"/>
          <w:w w:val="105"/>
          <w:sz w:val="21"/>
        </w:rPr>
        <w:t>the</w:t>
      </w:r>
      <w:r>
        <w:rPr>
          <w:rFonts w:ascii="Times New Roman"/>
          <w:spacing w:val="-9"/>
          <w:w w:val="105"/>
          <w:sz w:val="21"/>
        </w:rPr>
        <w:t> </w:t>
      </w:r>
      <w:r>
        <w:rPr>
          <w:rFonts w:ascii="Times New Roman"/>
          <w:w w:val="105"/>
          <w:sz w:val="21"/>
        </w:rPr>
        <w:t>base</w:t>
      </w:r>
      <w:r>
        <w:rPr>
          <w:rFonts w:ascii="Times New Roman"/>
          <w:spacing w:val="-10"/>
          <w:w w:val="105"/>
          <w:sz w:val="21"/>
        </w:rPr>
        <w:t> </w:t>
      </w:r>
      <w:r>
        <w:rPr>
          <w:rFonts w:ascii="Times New Roman"/>
          <w:w w:val="105"/>
          <w:sz w:val="21"/>
        </w:rPr>
        <w:t>current</w:t>
      </w:r>
      <w:r>
        <w:rPr>
          <w:rFonts w:ascii="Times New Roman"/>
          <w:spacing w:val="-11"/>
          <w:w w:val="105"/>
          <w:sz w:val="21"/>
        </w:rPr>
        <w:t> </w:t>
      </w:r>
      <w:r>
        <w:rPr>
          <w:rFonts w:ascii="Times New Roman"/>
          <w:w w:val="105"/>
          <w:sz w:val="21"/>
        </w:rPr>
        <w:t>to</w:t>
      </w:r>
      <w:r>
        <w:rPr>
          <w:rFonts w:ascii="Times New Roman"/>
          <w:spacing w:val="-10"/>
          <w:w w:val="105"/>
          <w:sz w:val="21"/>
        </w:rPr>
        <w:t> </w:t>
      </w:r>
      <w:r>
        <w:rPr>
          <w:rFonts w:ascii="Times New Roman"/>
          <w:w w:val="105"/>
          <w:sz w:val="21"/>
        </w:rPr>
        <w:t>the maximum current.</w:t>
      </w:r>
    </w:p>
    <w:p>
      <w:pPr>
        <w:spacing w:line="268" w:lineRule="auto" w:before="116"/>
        <w:ind w:left="2125" w:right="193" w:firstLine="0"/>
        <w:jc w:val="left"/>
        <w:rPr>
          <w:rFonts w:ascii="Times New Roman" w:hAnsi="Times New Roman"/>
          <w:sz w:val="21"/>
        </w:rPr>
      </w:pPr>
      <w:r>
        <w:rPr>
          <w:rFonts w:ascii="Times New Roman" w:hAnsi="Times New Roman"/>
          <w:w w:val="105"/>
          <w:sz w:val="21"/>
        </w:rPr>
        <w:t>The accuracy of all instrumentation data except the voltage and current phase–angles</w:t>
      </w:r>
      <w:r>
        <w:rPr>
          <w:rFonts w:ascii="Times New Roman" w:hAnsi="Times New Roman"/>
          <w:spacing w:val="-7"/>
          <w:w w:val="105"/>
          <w:sz w:val="21"/>
        </w:rPr>
        <w:t> </w:t>
      </w:r>
      <w:r>
        <w:rPr>
          <w:rFonts w:ascii="Times New Roman" w:hAnsi="Times New Roman"/>
          <w:w w:val="105"/>
          <w:sz w:val="21"/>
        </w:rPr>
        <w:t>and</w:t>
      </w:r>
      <w:r>
        <w:rPr>
          <w:rFonts w:ascii="Times New Roman" w:hAnsi="Times New Roman"/>
          <w:spacing w:val="-7"/>
          <w:w w:val="105"/>
          <w:sz w:val="21"/>
        </w:rPr>
        <w:t> </w:t>
      </w:r>
      <w:r>
        <w:rPr>
          <w:rFonts w:ascii="Times New Roman" w:hAnsi="Times New Roman"/>
          <w:w w:val="105"/>
          <w:sz w:val="21"/>
        </w:rPr>
        <w:t>active</w:t>
      </w:r>
      <w:r>
        <w:rPr>
          <w:rFonts w:ascii="Times New Roman" w:hAnsi="Times New Roman"/>
          <w:spacing w:val="-7"/>
          <w:w w:val="105"/>
          <w:sz w:val="21"/>
        </w:rPr>
        <w:t> </w:t>
      </w:r>
      <w:r>
        <w:rPr>
          <w:rFonts w:ascii="Times New Roman" w:hAnsi="Times New Roman"/>
          <w:w w:val="105"/>
          <w:sz w:val="21"/>
        </w:rPr>
        <w:t>power</w:t>
      </w:r>
      <w:r>
        <w:rPr>
          <w:rFonts w:ascii="Times New Roman" w:hAnsi="Times New Roman"/>
          <w:spacing w:val="-7"/>
          <w:w w:val="105"/>
          <w:sz w:val="21"/>
        </w:rPr>
        <w:t> </w:t>
      </w:r>
      <w:r>
        <w:rPr>
          <w:rFonts w:ascii="Times New Roman" w:hAnsi="Times New Roman"/>
          <w:w w:val="105"/>
          <w:sz w:val="21"/>
        </w:rPr>
        <w:t>is</w:t>
      </w:r>
      <w:r>
        <w:rPr>
          <w:rFonts w:ascii="Times New Roman" w:hAnsi="Times New Roman"/>
          <w:spacing w:val="-7"/>
          <w:w w:val="105"/>
          <w:sz w:val="21"/>
        </w:rPr>
        <w:t> </w:t>
      </w:r>
      <w:r>
        <w:rPr>
          <w:rFonts w:ascii="Times New Roman" w:hAnsi="Times New Roman"/>
          <w:w w:val="105"/>
          <w:sz w:val="21"/>
        </w:rPr>
        <w:t>the</w:t>
      </w:r>
      <w:r>
        <w:rPr>
          <w:rFonts w:ascii="Times New Roman" w:hAnsi="Times New Roman"/>
          <w:spacing w:val="-7"/>
          <w:w w:val="105"/>
          <w:sz w:val="21"/>
        </w:rPr>
        <w:t> </w:t>
      </w:r>
      <w:r>
        <w:rPr>
          <w:rFonts w:ascii="Times New Roman" w:hAnsi="Times New Roman"/>
          <w:w w:val="105"/>
          <w:sz w:val="21"/>
        </w:rPr>
        <w:t>same</w:t>
      </w:r>
      <w:r>
        <w:rPr>
          <w:rFonts w:ascii="Times New Roman" w:hAnsi="Times New Roman"/>
          <w:spacing w:val="-7"/>
          <w:w w:val="105"/>
          <w:sz w:val="21"/>
        </w:rPr>
        <w:t> </w:t>
      </w:r>
      <w:r>
        <w:rPr>
          <w:rFonts w:ascii="Times New Roman" w:hAnsi="Times New Roman"/>
          <w:w w:val="105"/>
          <w:sz w:val="21"/>
        </w:rPr>
        <w:t>as</w:t>
      </w:r>
      <w:r>
        <w:rPr>
          <w:rFonts w:ascii="Times New Roman" w:hAnsi="Times New Roman"/>
          <w:spacing w:val="-7"/>
          <w:w w:val="105"/>
          <w:sz w:val="21"/>
        </w:rPr>
        <w:t> </w:t>
      </w:r>
      <w:r>
        <w:rPr>
          <w:rFonts w:ascii="Times New Roman" w:hAnsi="Times New Roman"/>
          <w:w w:val="105"/>
          <w:sz w:val="21"/>
        </w:rPr>
        <w:t>the</w:t>
      </w:r>
      <w:r>
        <w:rPr>
          <w:rFonts w:ascii="Times New Roman" w:hAnsi="Times New Roman"/>
          <w:spacing w:val="-6"/>
          <w:w w:val="105"/>
          <w:sz w:val="21"/>
        </w:rPr>
        <w:t> </w:t>
      </w:r>
      <w:r>
        <w:rPr>
          <w:rFonts w:ascii="Times New Roman" w:hAnsi="Times New Roman"/>
          <w:w w:val="105"/>
          <w:sz w:val="21"/>
        </w:rPr>
        <w:t>stated</w:t>
      </w:r>
      <w:r>
        <w:rPr>
          <w:rFonts w:ascii="Times New Roman" w:hAnsi="Times New Roman"/>
          <w:spacing w:val="-7"/>
          <w:w w:val="105"/>
          <w:sz w:val="21"/>
        </w:rPr>
        <w:t> </w:t>
      </w:r>
      <w:r>
        <w:rPr>
          <w:rFonts w:ascii="Times New Roman" w:hAnsi="Times New Roman"/>
          <w:w w:val="105"/>
          <w:sz w:val="21"/>
        </w:rPr>
        <w:t>energy</w:t>
      </w:r>
      <w:r>
        <w:rPr>
          <w:rFonts w:ascii="Times New Roman" w:hAnsi="Times New Roman"/>
          <w:spacing w:val="-7"/>
          <w:w w:val="105"/>
          <w:sz w:val="21"/>
        </w:rPr>
        <w:t> </w:t>
      </w:r>
      <w:r>
        <w:rPr>
          <w:rFonts w:ascii="Times New Roman" w:hAnsi="Times New Roman"/>
          <w:w w:val="105"/>
          <w:sz w:val="21"/>
        </w:rPr>
        <w:t>metering</w:t>
      </w:r>
      <w:r>
        <w:rPr>
          <w:rFonts w:ascii="Times New Roman" w:hAnsi="Times New Roman"/>
          <w:spacing w:val="-7"/>
          <w:w w:val="105"/>
          <w:sz w:val="21"/>
        </w:rPr>
        <w:t> </w:t>
      </w:r>
      <w:r>
        <w:rPr>
          <w:rFonts w:ascii="Times New Roman" w:hAnsi="Times New Roman"/>
          <w:w w:val="105"/>
          <w:sz w:val="21"/>
        </w:rPr>
        <w:t>accuracy.</w:t>
      </w:r>
      <w:r>
        <w:rPr>
          <w:rFonts w:ascii="Times New Roman" w:hAnsi="Times New Roman"/>
          <w:spacing w:val="-7"/>
          <w:w w:val="105"/>
          <w:sz w:val="21"/>
        </w:rPr>
        <w:t> </w:t>
      </w:r>
      <w:r>
        <w:rPr>
          <w:rFonts w:ascii="Times New Roman" w:hAnsi="Times New Roman"/>
          <w:w w:val="105"/>
          <w:sz w:val="21"/>
        </w:rPr>
        <w:t>The accuracy for the voltage and current phase–angles is 2 degrees. The accuracy for active power is within 2%.</w:t>
      </w:r>
    </w:p>
    <w:p>
      <w:pPr>
        <w:pStyle w:val="BodyText"/>
        <w:spacing w:before="2"/>
        <w:rPr>
          <w:sz w:val="5"/>
        </w:rPr>
      </w:pPr>
      <w:r>
        <w:rPr>
          <w:sz w:val="5"/>
        </w:rPr>
        <mc:AlternateContent>
          <mc:Choice Requires="wps">
            <w:drawing>
              <wp:anchor distT="0" distB="0" distL="0" distR="0" allowOverlap="1" layoutInCell="1" locked="0" behindDoc="1" simplePos="0" relativeHeight="487675904">
                <wp:simplePos x="0" y="0"/>
                <wp:positionH relativeFrom="page">
                  <wp:posOffset>2174742</wp:posOffset>
                </wp:positionH>
                <wp:positionV relativeFrom="paragraph">
                  <wp:posOffset>53024</wp:posOffset>
                </wp:positionV>
                <wp:extent cx="4500880" cy="254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4500880" cy="2540"/>
                        </a:xfrm>
                        <a:custGeom>
                          <a:avLst/>
                          <a:gdLst/>
                          <a:ahLst/>
                          <a:cxnLst/>
                          <a:rect l="l" t="t" r="r" b="b"/>
                          <a:pathLst>
                            <a:path w="4500880" h="2540">
                              <a:moveTo>
                                <a:pt x="4500372" y="0"/>
                              </a:moveTo>
                              <a:lnTo>
                                <a:pt x="0" y="0"/>
                              </a:lnTo>
                              <a:lnTo>
                                <a:pt x="0" y="2285"/>
                              </a:lnTo>
                              <a:lnTo>
                                <a:pt x="4500372" y="2285"/>
                              </a:lnTo>
                              <a:lnTo>
                                <a:pt x="45003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1.239578pt;margin-top:4.175173pt;width:354.36pt;height:.18pt;mso-position-horizontal-relative:page;mso-position-vertical-relative:paragraph;z-index:-15640576;mso-wrap-distance-left:0;mso-wrap-distance-right:0" id="docshape590" filled="true" fillcolor="#000000" stroked="false">
                <v:fill type="solid"/>
                <w10:wrap type="topAndBottom"/>
              </v:rect>
            </w:pict>
          </mc:Fallback>
        </mc:AlternateContent>
      </w:r>
    </w:p>
    <w:p>
      <w:pPr>
        <w:pStyle w:val="BodyText"/>
        <w:spacing w:after="0"/>
        <w:rPr>
          <w:sz w:val="5"/>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76416">
                <wp:simplePos x="0" y="0"/>
                <wp:positionH relativeFrom="page">
                  <wp:posOffset>899160</wp:posOffset>
                </wp:positionH>
                <wp:positionV relativeFrom="paragraph">
                  <wp:posOffset>256031</wp:posOffset>
                </wp:positionV>
                <wp:extent cx="5760720" cy="635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40064;mso-wrap-distance-left:0;mso-wrap-distance-right:0" id="docshape591"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23"/>
        </w:numPr>
        <w:tabs>
          <w:tab w:pos="708" w:val="left" w:leader="none"/>
        </w:tabs>
        <w:spacing w:line="240" w:lineRule="auto" w:before="0" w:after="0"/>
        <w:ind w:left="708" w:right="0" w:hanging="567"/>
        <w:jc w:val="left"/>
      </w:pPr>
      <w:bookmarkStart w:name="_bookmark66" w:id="89"/>
      <w:bookmarkEnd w:id="89"/>
      <w:r>
        <w:rPr>
          <w:b w:val="0"/>
        </w:rPr>
      </w:r>
      <w:bookmarkStart w:name="_bookmark65" w:id="90"/>
      <w:bookmarkEnd w:id="90"/>
      <w:r>
        <w:rPr>
          <w:spacing w:val="-2"/>
        </w:rPr>
        <w:t>A</w:t>
      </w:r>
      <w:r>
        <w:rPr>
          <w:spacing w:val="-2"/>
        </w:rPr>
        <w:t>larm</w:t>
      </w:r>
    </w:p>
    <w:p>
      <w:pPr>
        <w:spacing w:line="240" w:lineRule="auto" w:before="84"/>
        <w:rPr>
          <w:b/>
          <w:sz w:val="20"/>
        </w:rPr>
      </w:pPr>
      <w:r>
        <w:rPr>
          <w:b/>
          <w:sz w:val="20"/>
        </w:rPr>
        <mc:AlternateContent>
          <mc:Choice Requires="wps">
            <w:drawing>
              <wp:anchor distT="0" distB="0" distL="0" distR="0" allowOverlap="1" layoutInCell="1" locked="0" behindDoc="1" simplePos="0" relativeHeight="487676928">
                <wp:simplePos x="0" y="0"/>
                <wp:positionH relativeFrom="page">
                  <wp:posOffset>2158745</wp:posOffset>
                </wp:positionH>
                <wp:positionV relativeFrom="paragraph">
                  <wp:posOffset>215070</wp:posOffset>
                </wp:positionV>
                <wp:extent cx="4501515" cy="2540"/>
                <wp:effectExtent l="0" t="0" r="0" b="0"/>
                <wp:wrapTopAndBottom/>
                <wp:docPr id="848" name="Graphic 848"/>
                <wp:cNvGraphicFramePr>
                  <a:graphicFrameLocks/>
                </wp:cNvGraphicFramePr>
                <a:graphic>
                  <a:graphicData uri="http://schemas.microsoft.com/office/word/2010/wordprocessingShape">
                    <wps:wsp>
                      <wps:cNvPr id="848" name="Graphic 84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39552;mso-wrap-distance-left:0;mso-wrap-distance-right:0" id="docshape592" filled="true" fillcolor="#000000" stroked="false">
                <v:fill type="solid"/>
                <w10:wrap type="topAndBottom"/>
              </v:rect>
            </w:pict>
          </mc:Fallback>
        </mc:AlternateContent>
      </w:r>
    </w:p>
    <w:p>
      <w:pPr>
        <w:pStyle w:val="BodyText"/>
        <w:tabs>
          <w:tab w:pos="2125" w:val="left" w:leader="none"/>
        </w:tabs>
        <w:spacing w:line="247" w:lineRule="auto" w:before="196"/>
        <w:ind w:left="2125" w:right="189" w:hanging="1985"/>
      </w:pPr>
      <w:r>
        <w:rPr>
          <w:rFonts w:ascii="Arial"/>
          <w:b/>
          <w:spacing w:val="-2"/>
          <w:position w:val="1"/>
          <w:sz w:val="20"/>
        </w:rPr>
        <w:t>General</w:t>
      </w:r>
      <w:r>
        <w:rPr>
          <w:rFonts w:ascii="Arial"/>
          <w:b/>
          <w:position w:val="1"/>
          <w:sz w:val="20"/>
        </w:rPr>
        <w:tab/>
      </w:r>
      <w:r>
        <w:rPr/>
        <w:t>The purpose of the alarm function is to enable monitoring of quantities in the meter.</w:t>
      </w:r>
      <w:r>
        <w:rPr>
          <w:spacing w:val="-5"/>
        </w:rPr>
        <w:t> </w:t>
      </w:r>
      <w:r>
        <w:rPr/>
        <w:t>Monitoring</w:t>
      </w:r>
      <w:r>
        <w:rPr>
          <w:spacing w:val="-6"/>
        </w:rPr>
        <w:t> </w:t>
      </w:r>
      <w:r>
        <w:rPr/>
        <w:t>can</w:t>
      </w:r>
      <w:r>
        <w:rPr>
          <w:spacing w:val="-6"/>
        </w:rPr>
        <w:t> </w:t>
      </w:r>
      <w:r>
        <w:rPr/>
        <w:t>be</w:t>
      </w:r>
      <w:r>
        <w:rPr>
          <w:spacing w:val="-7"/>
        </w:rPr>
        <w:t> </w:t>
      </w:r>
      <w:r>
        <w:rPr/>
        <w:t>set</w:t>
      </w:r>
      <w:r>
        <w:rPr>
          <w:spacing w:val="-6"/>
        </w:rPr>
        <w:t> </w:t>
      </w:r>
      <w:r>
        <w:rPr/>
        <w:t>to</w:t>
      </w:r>
      <w:r>
        <w:rPr>
          <w:spacing w:val="-6"/>
        </w:rPr>
        <w:t> </w:t>
      </w:r>
      <w:r>
        <w:rPr/>
        <w:t>high</w:t>
      </w:r>
      <w:r>
        <w:rPr>
          <w:spacing w:val="-6"/>
        </w:rPr>
        <w:t> </w:t>
      </w:r>
      <w:r>
        <w:rPr/>
        <w:t>or</w:t>
      </w:r>
      <w:r>
        <w:rPr>
          <w:spacing w:val="-4"/>
        </w:rPr>
        <w:t> </w:t>
      </w:r>
      <w:r>
        <w:rPr/>
        <w:t>low</w:t>
      </w:r>
      <w:r>
        <w:rPr>
          <w:spacing w:val="-5"/>
        </w:rPr>
        <w:t> </w:t>
      </w:r>
      <w:r>
        <w:rPr/>
        <w:t>level</w:t>
      </w:r>
      <w:r>
        <w:rPr>
          <w:spacing w:val="-5"/>
        </w:rPr>
        <w:t> </w:t>
      </w:r>
      <w:r>
        <w:rPr/>
        <w:t>detection.</w:t>
      </w:r>
      <w:r>
        <w:rPr>
          <w:spacing w:val="-7"/>
        </w:rPr>
        <w:t> </w:t>
      </w:r>
      <w:r>
        <w:rPr/>
        <w:t>High</w:t>
      </w:r>
      <w:r>
        <w:rPr>
          <w:spacing w:val="-7"/>
        </w:rPr>
        <w:t> </w:t>
      </w:r>
      <w:r>
        <w:rPr/>
        <w:t>level</w:t>
      </w:r>
      <w:r>
        <w:rPr>
          <w:spacing w:val="-6"/>
        </w:rPr>
        <w:t> </w:t>
      </w:r>
      <w:r>
        <w:rPr/>
        <w:t>detection gives an alarm when the level of a quantity goes above the set level. Low level detection gives an alarm when the value goes below the set level.</w:t>
      </w:r>
    </w:p>
    <w:p>
      <w:pPr>
        <w:pStyle w:val="BodyText"/>
        <w:spacing w:line="244" w:lineRule="auto" w:before="118"/>
        <w:ind w:left="2125"/>
      </w:pPr>
      <w:r>
        <w:rPr/>
        <w:t>It</w:t>
      </w:r>
      <w:r>
        <w:rPr>
          <w:spacing w:val="-4"/>
        </w:rPr>
        <w:t> </w:t>
      </w:r>
      <w:r>
        <w:rPr/>
        <w:t>is</w:t>
      </w:r>
      <w:r>
        <w:rPr>
          <w:spacing w:val="-4"/>
        </w:rPr>
        <w:t> </w:t>
      </w:r>
      <w:r>
        <w:rPr/>
        <w:t>possible</w:t>
      </w:r>
      <w:r>
        <w:rPr>
          <w:spacing w:val="-4"/>
        </w:rPr>
        <w:t> </w:t>
      </w:r>
      <w:r>
        <w:rPr/>
        <w:t>to</w:t>
      </w:r>
      <w:r>
        <w:rPr>
          <w:spacing w:val="-5"/>
        </w:rPr>
        <w:t> </w:t>
      </w:r>
      <w:r>
        <w:rPr/>
        <w:t>configure</w:t>
      </w:r>
      <w:r>
        <w:rPr>
          <w:spacing w:val="-4"/>
        </w:rPr>
        <w:t> </w:t>
      </w:r>
      <w:r>
        <w:rPr/>
        <w:t>25</w:t>
      </w:r>
      <w:r>
        <w:rPr>
          <w:spacing w:val="-4"/>
        </w:rPr>
        <w:t> </w:t>
      </w:r>
      <w:r>
        <w:rPr/>
        <w:t>alarms.</w:t>
      </w:r>
      <w:r>
        <w:rPr>
          <w:spacing w:val="-6"/>
        </w:rPr>
        <w:t> </w:t>
      </w:r>
      <w:r>
        <w:rPr/>
        <w:t>Configuration</w:t>
      </w:r>
      <w:r>
        <w:rPr>
          <w:spacing w:val="-4"/>
        </w:rPr>
        <w:t> </w:t>
      </w:r>
      <w:r>
        <w:rPr/>
        <w:t>can</w:t>
      </w:r>
      <w:r>
        <w:rPr>
          <w:spacing w:val="-4"/>
        </w:rPr>
        <w:t> </w:t>
      </w:r>
      <w:r>
        <w:rPr/>
        <w:t>be</w:t>
      </w:r>
      <w:r>
        <w:rPr>
          <w:spacing w:val="-5"/>
        </w:rPr>
        <w:t> </w:t>
      </w:r>
      <w:r>
        <w:rPr/>
        <w:t>done</w:t>
      </w:r>
      <w:r>
        <w:rPr>
          <w:spacing w:val="-4"/>
        </w:rPr>
        <w:t> </w:t>
      </w:r>
      <w:r>
        <w:rPr/>
        <w:t>via</w:t>
      </w:r>
      <w:r>
        <w:rPr>
          <w:spacing w:val="-4"/>
        </w:rPr>
        <w:t> </w:t>
      </w:r>
      <w:r>
        <w:rPr/>
        <w:t>communica-tion or with the buttons directly on the meter.</w:t>
      </w:r>
    </w:p>
    <w:p>
      <w:pPr>
        <w:pStyle w:val="BodyText"/>
        <w:spacing w:before="18"/>
        <w:rPr>
          <w:sz w:val="20"/>
        </w:rPr>
      </w:pPr>
      <w:r>
        <w:rPr>
          <w:sz w:val="20"/>
        </w:rPr>
        <mc:AlternateContent>
          <mc:Choice Requires="wps">
            <w:drawing>
              <wp:anchor distT="0" distB="0" distL="0" distR="0" allowOverlap="1" layoutInCell="1" locked="0" behindDoc="1" simplePos="0" relativeHeight="487677440">
                <wp:simplePos x="0" y="0"/>
                <wp:positionH relativeFrom="page">
                  <wp:posOffset>2158745</wp:posOffset>
                </wp:positionH>
                <wp:positionV relativeFrom="paragraph">
                  <wp:posOffset>172753</wp:posOffset>
                </wp:positionV>
                <wp:extent cx="4501515" cy="254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602617pt;width:354.42pt;height:.18pt;mso-position-horizontal-relative:page;mso-position-vertical-relative:paragraph;z-index:-15639040;mso-wrap-distance-left:0;mso-wrap-distance-right:0" id="docshape593" filled="true" fillcolor="#000000" stroked="false">
                <v:fill type="solid"/>
                <w10:wrap type="topAndBottom"/>
              </v:rect>
            </w:pict>
          </mc:Fallback>
        </mc:AlternateContent>
      </w:r>
    </w:p>
    <w:p>
      <w:pPr>
        <w:pStyle w:val="BodyText"/>
        <w:tabs>
          <w:tab w:pos="2125" w:val="left" w:leader="none"/>
        </w:tabs>
        <w:spacing w:line="247" w:lineRule="auto" w:before="196"/>
        <w:ind w:left="2125" w:right="400" w:hanging="1985"/>
      </w:pPr>
      <w:r>
        <w:rPr>
          <w:rFonts w:ascii="Arial"/>
          <w:b/>
          <w:spacing w:val="-2"/>
          <w:position w:val="1"/>
          <w:sz w:val="20"/>
        </w:rPr>
        <w:t>Quantities</w:t>
      </w:r>
      <w:r>
        <w:rPr>
          <w:rFonts w:ascii="Arial"/>
          <w:b/>
          <w:position w:val="1"/>
          <w:sz w:val="20"/>
        </w:rPr>
        <w:tab/>
      </w:r>
      <w:r>
        <w:rPr/>
        <w:t>Depending</w:t>
      </w:r>
      <w:r>
        <w:rPr>
          <w:spacing w:val="-3"/>
        </w:rPr>
        <w:t> </w:t>
      </w:r>
      <w:r>
        <w:rPr/>
        <w:t>on</w:t>
      </w:r>
      <w:r>
        <w:rPr>
          <w:spacing w:val="-3"/>
        </w:rPr>
        <w:t> </w:t>
      </w:r>
      <w:r>
        <w:rPr/>
        <w:t>the</w:t>
      </w:r>
      <w:r>
        <w:rPr>
          <w:spacing w:val="-3"/>
        </w:rPr>
        <w:t> </w:t>
      </w:r>
      <w:r>
        <w:rPr/>
        <w:t>meter</w:t>
      </w:r>
      <w:r>
        <w:rPr>
          <w:spacing w:val="-3"/>
        </w:rPr>
        <w:t> </w:t>
      </w:r>
      <w:r>
        <w:rPr/>
        <w:t>type</w:t>
      </w:r>
      <w:r>
        <w:rPr>
          <w:spacing w:val="-5"/>
        </w:rPr>
        <w:t> </w:t>
      </w:r>
      <w:r>
        <w:rPr/>
        <w:t>all</w:t>
      </w:r>
      <w:r>
        <w:rPr>
          <w:spacing w:val="-3"/>
        </w:rPr>
        <w:t> </w:t>
      </w:r>
      <w:r>
        <w:rPr/>
        <w:t>or</w:t>
      </w:r>
      <w:r>
        <w:rPr>
          <w:spacing w:val="-3"/>
        </w:rPr>
        <w:t> </w:t>
      </w:r>
      <w:r>
        <w:rPr/>
        <w:t>a</w:t>
      </w:r>
      <w:r>
        <w:rPr>
          <w:spacing w:val="-4"/>
        </w:rPr>
        <w:t> </w:t>
      </w:r>
      <w:r>
        <w:rPr/>
        <w:t>subset</w:t>
      </w:r>
      <w:r>
        <w:rPr>
          <w:spacing w:val="-3"/>
        </w:rPr>
        <w:t> </w:t>
      </w:r>
      <w:r>
        <w:rPr/>
        <w:t>of</w:t>
      </w:r>
      <w:r>
        <w:rPr>
          <w:spacing w:val="-3"/>
        </w:rPr>
        <w:t> </w:t>
      </w:r>
      <w:r>
        <w:rPr/>
        <w:t>the</w:t>
      </w:r>
      <w:r>
        <w:rPr>
          <w:spacing w:val="-4"/>
        </w:rPr>
        <w:t> </w:t>
      </w:r>
      <w:r>
        <w:rPr/>
        <w:t>following</w:t>
      </w:r>
      <w:r>
        <w:rPr>
          <w:spacing w:val="-3"/>
        </w:rPr>
        <w:t> </w:t>
      </w:r>
      <w:r>
        <w:rPr/>
        <w:t>quantities</w:t>
      </w:r>
      <w:r>
        <w:rPr>
          <w:spacing w:val="-3"/>
        </w:rPr>
        <w:t> </w:t>
      </w:r>
      <w:r>
        <w:rPr/>
        <w:t>can</w:t>
      </w:r>
      <w:r>
        <w:rPr>
          <w:spacing w:val="-4"/>
        </w:rPr>
        <w:t> </w:t>
      </w:r>
      <w:r>
        <w:rPr/>
        <w:t>be </w:t>
      </w:r>
      <w:r>
        <w:rPr>
          <w:spacing w:val="-2"/>
        </w:rPr>
        <w:t>monitored:</w:t>
      </w:r>
    </w:p>
    <w:p>
      <w:pPr>
        <w:pStyle w:val="BodyText"/>
        <w:spacing w:after="1"/>
        <w:rPr>
          <w:sz w:val="8"/>
        </w:rPr>
      </w:pPr>
    </w:p>
    <w:tbl>
      <w:tblPr>
        <w:tblW w:w="0" w:type="auto"/>
        <w:jc w:val="left"/>
        <w:tblInd w:w="2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7"/>
        <w:gridCol w:w="3674"/>
      </w:tblGrid>
      <w:tr>
        <w:trPr>
          <w:trHeight w:val="290" w:hRule="atLeast"/>
        </w:trPr>
        <w:tc>
          <w:tcPr>
            <w:tcW w:w="3427" w:type="dxa"/>
          </w:tcPr>
          <w:p>
            <w:pPr>
              <w:pStyle w:val="TableParagraph"/>
              <w:ind w:left="59"/>
              <w:rPr>
                <w:sz w:val="18"/>
              </w:rPr>
            </w:pPr>
            <w:r>
              <w:rPr>
                <w:sz w:val="18"/>
              </w:rPr>
              <w:t>Voltage</w:t>
            </w:r>
            <w:r>
              <w:rPr>
                <w:spacing w:val="-6"/>
                <w:sz w:val="18"/>
              </w:rPr>
              <w:t> </w:t>
            </w:r>
            <w:r>
              <w:rPr>
                <w:spacing w:val="-5"/>
                <w:sz w:val="18"/>
              </w:rPr>
              <w:t>L1</w:t>
            </w:r>
          </w:p>
        </w:tc>
        <w:tc>
          <w:tcPr>
            <w:tcW w:w="3674" w:type="dxa"/>
          </w:tcPr>
          <w:p>
            <w:pPr>
              <w:pStyle w:val="TableParagraph"/>
              <w:rPr>
                <w:sz w:val="18"/>
              </w:rPr>
            </w:pPr>
            <w:r>
              <w:rPr>
                <w:sz w:val="18"/>
              </w:rPr>
              <w:t>Active</w:t>
            </w:r>
            <w:r>
              <w:rPr>
                <w:spacing w:val="-5"/>
                <w:sz w:val="18"/>
              </w:rPr>
              <w:t> </w:t>
            </w:r>
            <w:r>
              <w:rPr>
                <w:sz w:val="18"/>
              </w:rPr>
              <w:t>power</w:t>
            </w:r>
            <w:r>
              <w:rPr>
                <w:spacing w:val="-4"/>
                <w:sz w:val="18"/>
              </w:rPr>
              <w:t> </w:t>
            </w:r>
            <w:r>
              <w:rPr>
                <w:spacing w:val="-5"/>
                <w:sz w:val="18"/>
              </w:rPr>
              <w:t>L3</w:t>
            </w:r>
          </w:p>
        </w:tc>
      </w:tr>
      <w:tr>
        <w:trPr>
          <w:trHeight w:val="290" w:hRule="atLeast"/>
        </w:trPr>
        <w:tc>
          <w:tcPr>
            <w:tcW w:w="3427" w:type="dxa"/>
          </w:tcPr>
          <w:p>
            <w:pPr>
              <w:pStyle w:val="TableParagraph"/>
              <w:ind w:left="59"/>
              <w:rPr>
                <w:sz w:val="18"/>
              </w:rPr>
            </w:pPr>
            <w:r>
              <w:rPr>
                <w:sz w:val="18"/>
              </w:rPr>
              <w:t>Voltage</w:t>
            </w:r>
            <w:r>
              <w:rPr>
                <w:spacing w:val="-6"/>
                <w:sz w:val="18"/>
              </w:rPr>
              <w:t> </w:t>
            </w:r>
            <w:r>
              <w:rPr>
                <w:spacing w:val="-5"/>
                <w:sz w:val="18"/>
              </w:rPr>
              <w:t>L2</w:t>
            </w:r>
          </w:p>
        </w:tc>
        <w:tc>
          <w:tcPr>
            <w:tcW w:w="3674" w:type="dxa"/>
          </w:tcPr>
          <w:p>
            <w:pPr>
              <w:pStyle w:val="TableParagraph"/>
              <w:rPr>
                <w:sz w:val="18"/>
              </w:rPr>
            </w:pPr>
            <w:r>
              <w:rPr>
                <w:sz w:val="18"/>
              </w:rPr>
              <w:t>Reactive</w:t>
            </w:r>
            <w:r>
              <w:rPr>
                <w:spacing w:val="-5"/>
                <w:sz w:val="18"/>
              </w:rPr>
              <w:t> </w:t>
            </w:r>
            <w:r>
              <w:rPr>
                <w:sz w:val="18"/>
              </w:rPr>
              <w:t>power</w:t>
            </w:r>
            <w:r>
              <w:rPr>
                <w:spacing w:val="-4"/>
                <w:sz w:val="18"/>
              </w:rPr>
              <w:t> </w:t>
            </w:r>
            <w:r>
              <w:rPr>
                <w:spacing w:val="-2"/>
                <w:sz w:val="18"/>
              </w:rPr>
              <w:t>total</w:t>
            </w:r>
          </w:p>
        </w:tc>
      </w:tr>
      <w:tr>
        <w:trPr>
          <w:trHeight w:val="290" w:hRule="atLeast"/>
        </w:trPr>
        <w:tc>
          <w:tcPr>
            <w:tcW w:w="3427" w:type="dxa"/>
          </w:tcPr>
          <w:p>
            <w:pPr>
              <w:pStyle w:val="TableParagraph"/>
              <w:ind w:left="59"/>
              <w:rPr>
                <w:sz w:val="18"/>
              </w:rPr>
            </w:pPr>
            <w:r>
              <w:rPr>
                <w:sz w:val="18"/>
              </w:rPr>
              <w:t>Voltage</w:t>
            </w:r>
            <w:r>
              <w:rPr>
                <w:spacing w:val="-6"/>
                <w:sz w:val="18"/>
              </w:rPr>
              <w:t> </w:t>
            </w:r>
            <w:r>
              <w:rPr>
                <w:spacing w:val="-5"/>
                <w:sz w:val="18"/>
              </w:rPr>
              <w:t>L3</w:t>
            </w:r>
          </w:p>
        </w:tc>
        <w:tc>
          <w:tcPr>
            <w:tcW w:w="3674" w:type="dxa"/>
          </w:tcPr>
          <w:p>
            <w:pPr>
              <w:pStyle w:val="TableParagraph"/>
              <w:ind w:left="59"/>
              <w:rPr>
                <w:sz w:val="18"/>
              </w:rPr>
            </w:pPr>
            <w:r>
              <w:rPr>
                <w:sz w:val="18"/>
              </w:rPr>
              <w:t>Reactive</w:t>
            </w:r>
            <w:r>
              <w:rPr>
                <w:spacing w:val="-5"/>
                <w:sz w:val="18"/>
              </w:rPr>
              <w:t> </w:t>
            </w:r>
            <w:r>
              <w:rPr>
                <w:sz w:val="18"/>
              </w:rPr>
              <w:t>power</w:t>
            </w:r>
            <w:r>
              <w:rPr>
                <w:spacing w:val="-5"/>
                <w:sz w:val="18"/>
              </w:rPr>
              <w:t> L1</w:t>
            </w:r>
          </w:p>
        </w:tc>
      </w:tr>
      <w:tr>
        <w:trPr>
          <w:trHeight w:val="290" w:hRule="atLeast"/>
        </w:trPr>
        <w:tc>
          <w:tcPr>
            <w:tcW w:w="3427" w:type="dxa"/>
          </w:tcPr>
          <w:p>
            <w:pPr>
              <w:pStyle w:val="TableParagraph"/>
              <w:ind w:left="59"/>
              <w:rPr>
                <w:sz w:val="18"/>
              </w:rPr>
            </w:pPr>
            <w:r>
              <w:rPr>
                <w:sz w:val="18"/>
              </w:rPr>
              <w:t>Voltage</w:t>
            </w:r>
            <w:r>
              <w:rPr>
                <w:spacing w:val="-8"/>
                <w:sz w:val="18"/>
              </w:rPr>
              <w:t> </w:t>
            </w:r>
            <w:r>
              <w:rPr>
                <w:sz w:val="18"/>
              </w:rPr>
              <w:t>L1–</w:t>
            </w:r>
            <w:r>
              <w:rPr>
                <w:spacing w:val="-5"/>
                <w:sz w:val="18"/>
              </w:rPr>
              <w:t>L2</w:t>
            </w:r>
          </w:p>
        </w:tc>
        <w:tc>
          <w:tcPr>
            <w:tcW w:w="3674" w:type="dxa"/>
          </w:tcPr>
          <w:p>
            <w:pPr>
              <w:pStyle w:val="TableParagraph"/>
              <w:rPr>
                <w:sz w:val="18"/>
              </w:rPr>
            </w:pPr>
            <w:r>
              <w:rPr>
                <w:sz w:val="18"/>
              </w:rPr>
              <w:t>Reactive</w:t>
            </w:r>
            <w:r>
              <w:rPr>
                <w:spacing w:val="-5"/>
                <w:sz w:val="18"/>
              </w:rPr>
              <w:t> </w:t>
            </w:r>
            <w:r>
              <w:rPr>
                <w:sz w:val="18"/>
              </w:rPr>
              <w:t>power</w:t>
            </w:r>
            <w:r>
              <w:rPr>
                <w:spacing w:val="-5"/>
                <w:sz w:val="18"/>
              </w:rPr>
              <w:t> L2</w:t>
            </w:r>
          </w:p>
        </w:tc>
      </w:tr>
      <w:tr>
        <w:trPr>
          <w:trHeight w:val="290" w:hRule="atLeast"/>
        </w:trPr>
        <w:tc>
          <w:tcPr>
            <w:tcW w:w="3427" w:type="dxa"/>
          </w:tcPr>
          <w:p>
            <w:pPr>
              <w:pStyle w:val="TableParagraph"/>
              <w:ind w:left="59"/>
              <w:rPr>
                <w:sz w:val="18"/>
              </w:rPr>
            </w:pPr>
            <w:r>
              <w:rPr>
                <w:sz w:val="18"/>
              </w:rPr>
              <w:t>Voltage</w:t>
            </w:r>
            <w:r>
              <w:rPr>
                <w:spacing w:val="-8"/>
                <w:sz w:val="18"/>
              </w:rPr>
              <w:t> </w:t>
            </w:r>
            <w:r>
              <w:rPr>
                <w:sz w:val="18"/>
              </w:rPr>
              <w:t>L2–</w:t>
            </w:r>
            <w:r>
              <w:rPr>
                <w:spacing w:val="-5"/>
                <w:sz w:val="18"/>
              </w:rPr>
              <w:t>L3</w:t>
            </w:r>
          </w:p>
        </w:tc>
        <w:tc>
          <w:tcPr>
            <w:tcW w:w="3674" w:type="dxa"/>
          </w:tcPr>
          <w:p>
            <w:pPr>
              <w:pStyle w:val="TableParagraph"/>
              <w:rPr>
                <w:sz w:val="18"/>
              </w:rPr>
            </w:pPr>
            <w:r>
              <w:rPr>
                <w:sz w:val="18"/>
              </w:rPr>
              <w:t>Reactive</w:t>
            </w:r>
            <w:r>
              <w:rPr>
                <w:spacing w:val="-5"/>
                <w:sz w:val="18"/>
              </w:rPr>
              <w:t> </w:t>
            </w:r>
            <w:r>
              <w:rPr>
                <w:sz w:val="18"/>
              </w:rPr>
              <w:t>power</w:t>
            </w:r>
            <w:r>
              <w:rPr>
                <w:spacing w:val="-5"/>
                <w:sz w:val="18"/>
              </w:rPr>
              <w:t> L3</w:t>
            </w:r>
          </w:p>
        </w:tc>
      </w:tr>
      <w:tr>
        <w:trPr>
          <w:trHeight w:val="290" w:hRule="atLeast"/>
        </w:trPr>
        <w:tc>
          <w:tcPr>
            <w:tcW w:w="3427" w:type="dxa"/>
          </w:tcPr>
          <w:p>
            <w:pPr>
              <w:pStyle w:val="TableParagraph"/>
              <w:ind w:left="59"/>
              <w:rPr>
                <w:sz w:val="18"/>
              </w:rPr>
            </w:pPr>
            <w:r>
              <w:rPr>
                <w:sz w:val="18"/>
              </w:rPr>
              <w:t>Voltage</w:t>
            </w:r>
            <w:r>
              <w:rPr>
                <w:spacing w:val="-8"/>
                <w:sz w:val="18"/>
              </w:rPr>
              <w:t> </w:t>
            </w:r>
            <w:r>
              <w:rPr>
                <w:sz w:val="18"/>
              </w:rPr>
              <w:t>L1–</w:t>
            </w:r>
            <w:r>
              <w:rPr>
                <w:spacing w:val="-5"/>
                <w:sz w:val="18"/>
              </w:rPr>
              <w:t>L3</w:t>
            </w:r>
          </w:p>
        </w:tc>
        <w:tc>
          <w:tcPr>
            <w:tcW w:w="3674" w:type="dxa"/>
          </w:tcPr>
          <w:p>
            <w:pPr>
              <w:pStyle w:val="TableParagraph"/>
              <w:rPr>
                <w:sz w:val="18"/>
              </w:rPr>
            </w:pPr>
            <w:r>
              <w:rPr>
                <w:sz w:val="18"/>
              </w:rPr>
              <w:t>Apparent</w:t>
            </w:r>
            <w:r>
              <w:rPr>
                <w:spacing w:val="-5"/>
                <w:sz w:val="18"/>
              </w:rPr>
              <w:t> </w:t>
            </w:r>
            <w:r>
              <w:rPr>
                <w:sz w:val="18"/>
              </w:rPr>
              <w:t>power</w:t>
            </w:r>
            <w:r>
              <w:rPr>
                <w:spacing w:val="-5"/>
                <w:sz w:val="18"/>
              </w:rPr>
              <w:t> </w:t>
            </w:r>
            <w:r>
              <w:rPr>
                <w:spacing w:val="-2"/>
                <w:sz w:val="18"/>
              </w:rPr>
              <w:t>total</w:t>
            </w:r>
          </w:p>
        </w:tc>
      </w:tr>
      <w:tr>
        <w:trPr>
          <w:trHeight w:val="290" w:hRule="atLeast"/>
        </w:trPr>
        <w:tc>
          <w:tcPr>
            <w:tcW w:w="3427" w:type="dxa"/>
          </w:tcPr>
          <w:p>
            <w:pPr>
              <w:pStyle w:val="TableParagraph"/>
              <w:ind w:left="59"/>
              <w:rPr>
                <w:sz w:val="18"/>
              </w:rPr>
            </w:pPr>
            <w:r>
              <w:rPr>
                <w:sz w:val="18"/>
              </w:rPr>
              <w:t>Current</w:t>
            </w:r>
            <w:r>
              <w:rPr>
                <w:spacing w:val="-6"/>
                <w:sz w:val="18"/>
              </w:rPr>
              <w:t> </w:t>
            </w:r>
            <w:r>
              <w:rPr>
                <w:spacing w:val="-5"/>
                <w:sz w:val="18"/>
              </w:rPr>
              <w:t>L1</w:t>
            </w:r>
          </w:p>
        </w:tc>
        <w:tc>
          <w:tcPr>
            <w:tcW w:w="3674" w:type="dxa"/>
          </w:tcPr>
          <w:p>
            <w:pPr>
              <w:pStyle w:val="TableParagraph"/>
              <w:rPr>
                <w:sz w:val="18"/>
              </w:rPr>
            </w:pPr>
            <w:r>
              <w:rPr>
                <w:sz w:val="18"/>
              </w:rPr>
              <w:t>Apparent</w:t>
            </w:r>
            <w:r>
              <w:rPr>
                <w:spacing w:val="-5"/>
                <w:sz w:val="18"/>
              </w:rPr>
              <w:t> </w:t>
            </w:r>
            <w:r>
              <w:rPr>
                <w:sz w:val="18"/>
              </w:rPr>
              <w:t>power</w:t>
            </w:r>
            <w:r>
              <w:rPr>
                <w:spacing w:val="-5"/>
                <w:sz w:val="18"/>
              </w:rPr>
              <w:t> L1</w:t>
            </w:r>
          </w:p>
        </w:tc>
      </w:tr>
      <w:tr>
        <w:trPr>
          <w:trHeight w:val="291" w:hRule="atLeast"/>
        </w:trPr>
        <w:tc>
          <w:tcPr>
            <w:tcW w:w="3427" w:type="dxa"/>
          </w:tcPr>
          <w:p>
            <w:pPr>
              <w:pStyle w:val="TableParagraph"/>
              <w:ind w:left="59"/>
              <w:rPr>
                <w:sz w:val="18"/>
              </w:rPr>
            </w:pPr>
            <w:r>
              <w:rPr>
                <w:sz w:val="18"/>
              </w:rPr>
              <w:t>Current</w:t>
            </w:r>
            <w:r>
              <w:rPr>
                <w:spacing w:val="-6"/>
                <w:sz w:val="18"/>
              </w:rPr>
              <w:t> </w:t>
            </w:r>
            <w:r>
              <w:rPr>
                <w:spacing w:val="-5"/>
                <w:sz w:val="18"/>
              </w:rPr>
              <w:t>L2</w:t>
            </w:r>
          </w:p>
        </w:tc>
        <w:tc>
          <w:tcPr>
            <w:tcW w:w="3674" w:type="dxa"/>
          </w:tcPr>
          <w:p>
            <w:pPr>
              <w:pStyle w:val="TableParagraph"/>
              <w:rPr>
                <w:sz w:val="18"/>
              </w:rPr>
            </w:pPr>
            <w:r>
              <w:rPr>
                <w:sz w:val="18"/>
              </w:rPr>
              <w:t>Apparent</w:t>
            </w:r>
            <w:r>
              <w:rPr>
                <w:spacing w:val="-5"/>
                <w:sz w:val="18"/>
              </w:rPr>
              <w:t> </w:t>
            </w:r>
            <w:r>
              <w:rPr>
                <w:sz w:val="18"/>
              </w:rPr>
              <w:t>power</w:t>
            </w:r>
            <w:r>
              <w:rPr>
                <w:spacing w:val="-5"/>
                <w:sz w:val="18"/>
              </w:rPr>
              <w:t> L2</w:t>
            </w:r>
          </w:p>
        </w:tc>
      </w:tr>
      <w:tr>
        <w:trPr>
          <w:trHeight w:val="290" w:hRule="atLeast"/>
        </w:trPr>
        <w:tc>
          <w:tcPr>
            <w:tcW w:w="3427" w:type="dxa"/>
          </w:tcPr>
          <w:p>
            <w:pPr>
              <w:pStyle w:val="TableParagraph"/>
              <w:spacing w:before="25"/>
              <w:ind w:left="59"/>
              <w:rPr>
                <w:sz w:val="18"/>
              </w:rPr>
            </w:pPr>
            <w:r>
              <w:rPr>
                <w:sz w:val="18"/>
              </w:rPr>
              <w:t>Current</w:t>
            </w:r>
            <w:r>
              <w:rPr>
                <w:spacing w:val="-6"/>
                <w:sz w:val="18"/>
              </w:rPr>
              <w:t> </w:t>
            </w:r>
            <w:r>
              <w:rPr>
                <w:spacing w:val="-5"/>
                <w:sz w:val="18"/>
              </w:rPr>
              <w:t>L3</w:t>
            </w:r>
          </w:p>
        </w:tc>
        <w:tc>
          <w:tcPr>
            <w:tcW w:w="3674" w:type="dxa"/>
          </w:tcPr>
          <w:p>
            <w:pPr>
              <w:pStyle w:val="TableParagraph"/>
              <w:spacing w:before="25"/>
              <w:rPr>
                <w:sz w:val="18"/>
              </w:rPr>
            </w:pPr>
            <w:r>
              <w:rPr>
                <w:sz w:val="18"/>
              </w:rPr>
              <w:t>Apparent</w:t>
            </w:r>
            <w:r>
              <w:rPr>
                <w:spacing w:val="-5"/>
                <w:sz w:val="18"/>
              </w:rPr>
              <w:t> </w:t>
            </w:r>
            <w:r>
              <w:rPr>
                <w:sz w:val="18"/>
              </w:rPr>
              <w:t>power</w:t>
            </w:r>
            <w:r>
              <w:rPr>
                <w:spacing w:val="-5"/>
                <w:sz w:val="18"/>
              </w:rPr>
              <w:t> L3</w:t>
            </w:r>
          </w:p>
        </w:tc>
      </w:tr>
      <w:tr>
        <w:trPr>
          <w:trHeight w:val="290" w:hRule="atLeast"/>
        </w:trPr>
        <w:tc>
          <w:tcPr>
            <w:tcW w:w="3427" w:type="dxa"/>
          </w:tcPr>
          <w:p>
            <w:pPr>
              <w:pStyle w:val="TableParagraph"/>
              <w:spacing w:before="25"/>
              <w:ind w:left="59"/>
              <w:rPr>
                <w:sz w:val="18"/>
              </w:rPr>
            </w:pPr>
            <w:r>
              <w:rPr>
                <w:sz w:val="18"/>
              </w:rPr>
              <w:t>Current</w:t>
            </w:r>
            <w:r>
              <w:rPr>
                <w:spacing w:val="-6"/>
                <w:sz w:val="18"/>
              </w:rPr>
              <w:t> </w:t>
            </w:r>
            <w:r>
              <w:rPr>
                <w:spacing w:val="-10"/>
                <w:sz w:val="18"/>
              </w:rPr>
              <w:t>N</w:t>
            </w:r>
          </w:p>
        </w:tc>
        <w:tc>
          <w:tcPr>
            <w:tcW w:w="3674" w:type="dxa"/>
          </w:tcPr>
          <w:p>
            <w:pPr>
              <w:pStyle w:val="TableParagraph"/>
              <w:spacing w:before="25"/>
              <w:rPr>
                <w:sz w:val="18"/>
              </w:rPr>
            </w:pPr>
            <w:r>
              <w:rPr>
                <w:sz w:val="18"/>
              </w:rPr>
              <w:t>Power</w:t>
            </w:r>
            <w:r>
              <w:rPr>
                <w:spacing w:val="-6"/>
                <w:sz w:val="18"/>
              </w:rPr>
              <w:t> </w:t>
            </w:r>
            <w:r>
              <w:rPr>
                <w:sz w:val="18"/>
              </w:rPr>
              <w:t>factor</w:t>
            </w:r>
            <w:r>
              <w:rPr>
                <w:spacing w:val="-4"/>
                <w:sz w:val="18"/>
              </w:rPr>
              <w:t> </w:t>
            </w:r>
            <w:r>
              <w:rPr>
                <w:spacing w:val="-2"/>
                <w:sz w:val="18"/>
              </w:rPr>
              <w:t>total</w:t>
            </w:r>
          </w:p>
        </w:tc>
      </w:tr>
      <w:tr>
        <w:trPr>
          <w:trHeight w:val="290" w:hRule="atLeast"/>
        </w:trPr>
        <w:tc>
          <w:tcPr>
            <w:tcW w:w="3427" w:type="dxa"/>
          </w:tcPr>
          <w:p>
            <w:pPr>
              <w:pStyle w:val="TableParagraph"/>
              <w:spacing w:before="25"/>
              <w:ind w:left="59"/>
              <w:rPr>
                <w:sz w:val="18"/>
              </w:rPr>
            </w:pPr>
            <w:r>
              <w:rPr>
                <w:sz w:val="18"/>
              </w:rPr>
              <w:t>Active</w:t>
            </w:r>
            <w:r>
              <w:rPr>
                <w:spacing w:val="-4"/>
                <w:sz w:val="18"/>
              </w:rPr>
              <w:t> </w:t>
            </w:r>
            <w:r>
              <w:rPr>
                <w:sz w:val="18"/>
              </w:rPr>
              <w:t>power</w:t>
            </w:r>
            <w:r>
              <w:rPr>
                <w:spacing w:val="-4"/>
                <w:sz w:val="18"/>
              </w:rPr>
              <w:t> </w:t>
            </w:r>
            <w:r>
              <w:rPr>
                <w:spacing w:val="-2"/>
                <w:sz w:val="18"/>
              </w:rPr>
              <w:t>total</w:t>
            </w:r>
          </w:p>
        </w:tc>
        <w:tc>
          <w:tcPr>
            <w:tcW w:w="3674" w:type="dxa"/>
          </w:tcPr>
          <w:p>
            <w:pPr>
              <w:pStyle w:val="TableParagraph"/>
              <w:spacing w:before="25"/>
              <w:rPr>
                <w:sz w:val="18"/>
              </w:rPr>
            </w:pPr>
            <w:r>
              <w:rPr>
                <w:sz w:val="18"/>
              </w:rPr>
              <w:t>Power</w:t>
            </w:r>
            <w:r>
              <w:rPr>
                <w:spacing w:val="-6"/>
                <w:sz w:val="18"/>
              </w:rPr>
              <w:t> </w:t>
            </w:r>
            <w:r>
              <w:rPr>
                <w:sz w:val="18"/>
              </w:rPr>
              <w:t>factor</w:t>
            </w:r>
            <w:r>
              <w:rPr>
                <w:spacing w:val="-4"/>
                <w:sz w:val="18"/>
              </w:rPr>
              <w:t> </w:t>
            </w:r>
            <w:r>
              <w:rPr>
                <w:spacing w:val="-5"/>
                <w:sz w:val="18"/>
              </w:rPr>
              <w:t>L1</w:t>
            </w:r>
          </w:p>
        </w:tc>
      </w:tr>
      <w:tr>
        <w:trPr>
          <w:trHeight w:val="290" w:hRule="atLeast"/>
        </w:trPr>
        <w:tc>
          <w:tcPr>
            <w:tcW w:w="3427" w:type="dxa"/>
          </w:tcPr>
          <w:p>
            <w:pPr>
              <w:pStyle w:val="TableParagraph"/>
              <w:spacing w:before="25"/>
              <w:ind w:left="59"/>
              <w:rPr>
                <w:sz w:val="18"/>
              </w:rPr>
            </w:pPr>
            <w:r>
              <w:rPr>
                <w:sz w:val="18"/>
              </w:rPr>
              <w:t>Active</w:t>
            </w:r>
            <w:r>
              <w:rPr>
                <w:spacing w:val="-4"/>
                <w:sz w:val="18"/>
              </w:rPr>
              <w:t> </w:t>
            </w:r>
            <w:r>
              <w:rPr>
                <w:sz w:val="18"/>
              </w:rPr>
              <w:t>power</w:t>
            </w:r>
            <w:r>
              <w:rPr>
                <w:spacing w:val="-4"/>
                <w:sz w:val="18"/>
              </w:rPr>
              <w:t> </w:t>
            </w:r>
            <w:r>
              <w:rPr>
                <w:spacing w:val="-5"/>
                <w:sz w:val="18"/>
              </w:rPr>
              <w:t>L1</w:t>
            </w:r>
          </w:p>
        </w:tc>
        <w:tc>
          <w:tcPr>
            <w:tcW w:w="3674" w:type="dxa"/>
          </w:tcPr>
          <w:p>
            <w:pPr>
              <w:pStyle w:val="TableParagraph"/>
              <w:spacing w:before="25"/>
              <w:ind w:left="61"/>
              <w:rPr>
                <w:sz w:val="18"/>
              </w:rPr>
            </w:pPr>
            <w:r>
              <w:rPr>
                <w:sz w:val="18"/>
              </w:rPr>
              <w:t>Power</w:t>
            </w:r>
            <w:r>
              <w:rPr>
                <w:spacing w:val="-5"/>
                <w:sz w:val="18"/>
              </w:rPr>
              <w:t> </w:t>
            </w:r>
            <w:r>
              <w:rPr>
                <w:sz w:val="18"/>
              </w:rPr>
              <w:t>factor</w:t>
            </w:r>
            <w:r>
              <w:rPr>
                <w:spacing w:val="-4"/>
                <w:sz w:val="18"/>
              </w:rPr>
              <w:t> </w:t>
            </w:r>
            <w:r>
              <w:rPr>
                <w:spacing w:val="-5"/>
                <w:sz w:val="18"/>
              </w:rPr>
              <w:t>L2</w:t>
            </w:r>
          </w:p>
        </w:tc>
      </w:tr>
      <w:tr>
        <w:trPr>
          <w:trHeight w:val="290" w:hRule="atLeast"/>
        </w:trPr>
        <w:tc>
          <w:tcPr>
            <w:tcW w:w="3427" w:type="dxa"/>
          </w:tcPr>
          <w:p>
            <w:pPr>
              <w:pStyle w:val="TableParagraph"/>
              <w:spacing w:before="25"/>
              <w:ind w:left="59"/>
              <w:rPr>
                <w:sz w:val="18"/>
              </w:rPr>
            </w:pPr>
            <w:r>
              <w:rPr>
                <w:sz w:val="18"/>
              </w:rPr>
              <w:t>Active</w:t>
            </w:r>
            <w:r>
              <w:rPr>
                <w:spacing w:val="-4"/>
                <w:sz w:val="18"/>
              </w:rPr>
              <w:t> </w:t>
            </w:r>
            <w:r>
              <w:rPr>
                <w:sz w:val="18"/>
              </w:rPr>
              <w:t>power</w:t>
            </w:r>
            <w:r>
              <w:rPr>
                <w:spacing w:val="-4"/>
                <w:sz w:val="18"/>
              </w:rPr>
              <w:t> </w:t>
            </w:r>
            <w:r>
              <w:rPr>
                <w:spacing w:val="-5"/>
                <w:sz w:val="18"/>
              </w:rPr>
              <w:t>L2</w:t>
            </w:r>
          </w:p>
        </w:tc>
        <w:tc>
          <w:tcPr>
            <w:tcW w:w="3674" w:type="dxa"/>
          </w:tcPr>
          <w:p>
            <w:pPr>
              <w:pStyle w:val="TableParagraph"/>
              <w:spacing w:before="25"/>
              <w:ind w:left="61"/>
              <w:rPr>
                <w:sz w:val="18"/>
              </w:rPr>
            </w:pPr>
            <w:r>
              <w:rPr>
                <w:sz w:val="18"/>
              </w:rPr>
              <w:t>Power</w:t>
            </w:r>
            <w:r>
              <w:rPr>
                <w:spacing w:val="-5"/>
                <w:sz w:val="18"/>
              </w:rPr>
              <w:t> </w:t>
            </w:r>
            <w:r>
              <w:rPr>
                <w:sz w:val="18"/>
              </w:rPr>
              <w:t>factor</w:t>
            </w:r>
            <w:r>
              <w:rPr>
                <w:spacing w:val="-4"/>
                <w:sz w:val="18"/>
              </w:rPr>
              <w:t> </w:t>
            </w:r>
            <w:r>
              <w:rPr>
                <w:spacing w:val="-5"/>
                <w:sz w:val="18"/>
              </w:rPr>
              <w:t>L3</w:t>
            </w:r>
          </w:p>
        </w:tc>
      </w:tr>
    </w:tbl>
    <w:p>
      <w:pPr>
        <w:pStyle w:val="BodyText"/>
        <w:spacing w:before="149"/>
        <w:rPr>
          <w:sz w:val="20"/>
        </w:rPr>
      </w:pPr>
      <w:r>
        <w:rPr>
          <w:sz w:val="20"/>
        </w:rPr>
        <mc:AlternateContent>
          <mc:Choice Requires="wps">
            <w:drawing>
              <wp:anchor distT="0" distB="0" distL="0" distR="0" allowOverlap="1" layoutInCell="1" locked="0" behindDoc="1" simplePos="0" relativeHeight="487677952">
                <wp:simplePos x="0" y="0"/>
                <wp:positionH relativeFrom="page">
                  <wp:posOffset>2158745</wp:posOffset>
                </wp:positionH>
                <wp:positionV relativeFrom="paragraph">
                  <wp:posOffset>255904</wp:posOffset>
                </wp:positionV>
                <wp:extent cx="4501515" cy="2540"/>
                <wp:effectExtent l="0" t="0" r="0" b="0"/>
                <wp:wrapTopAndBottom/>
                <wp:docPr id="850" name="Graphic 850"/>
                <wp:cNvGraphicFramePr>
                  <a:graphicFrameLocks/>
                </wp:cNvGraphicFramePr>
                <a:graphic>
                  <a:graphicData uri="http://schemas.microsoft.com/office/word/2010/wordprocessingShape">
                    <wps:wsp>
                      <wps:cNvPr id="850" name="Graphic 85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50pt;width:354.42pt;height:.18pt;mso-position-horizontal-relative:page;mso-position-vertical-relative:paragraph;z-index:-15638528;mso-wrap-distance-left:0;mso-wrap-distance-right:0" id="docshape59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1203" w:top="420" w:bottom="1400" w:left="1275" w:right="1275"/>
        </w:sectPr>
      </w:pPr>
    </w:p>
    <w:p>
      <w:pPr>
        <w:spacing w:line="292" w:lineRule="auto" w:before="95"/>
        <w:ind w:left="141" w:right="38" w:firstLine="0"/>
        <w:jc w:val="left"/>
        <w:rPr>
          <w:b/>
          <w:sz w:val="20"/>
        </w:rPr>
      </w:pPr>
      <w:r>
        <w:rPr>
          <w:b/>
          <w:spacing w:val="-2"/>
          <w:sz w:val="20"/>
        </w:rPr>
        <w:t>Functional description</w:t>
      </w:r>
    </w:p>
    <w:p>
      <w:pPr>
        <w:pStyle w:val="BodyText"/>
        <w:spacing w:line="247" w:lineRule="auto" w:before="91"/>
        <w:ind w:left="141" w:right="179"/>
        <w:jc w:val="both"/>
      </w:pPr>
      <w:r>
        <w:rPr/>
        <w:br w:type="column"/>
      </w:r>
      <w:r>
        <w:rPr>
          <w:spacing w:val="-2"/>
        </w:rPr>
        <w:t>When</w:t>
      </w:r>
      <w:r>
        <w:rPr>
          <w:spacing w:val="-6"/>
        </w:rPr>
        <w:t> </w:t>
      </w:r>
      <w:r>
        <w:rPr>
          <w:spacing w:val="-2"/>
        </w:rPr>
        <w:t>the</w:t>
      </w:r>
      <w:r>
        <w:rPr>
          <w:spacing w:val="-6"/>
        </w:rPr>
        <w:t> </w:t>
      </w:r>
      <w:r>
        <w:rPr>
          <w:spacing w:val="-2"/>
        </w:rPr>
        <w:t>value</w:t>
      </w:r>
      <w:r>
        <w:rPr>
          <w:spacing w:val="-6"/>
        </w:rPr>
        <w:t> </w:t>
      </w:r>
      <w:r>
        <w:rPr>
          <w:spacing w:val="-2"/>
        </w:rPr>
        <w:t>of</w:t>
      </w:r>
      <w:r>
        <w:rPr>
          <w:spacing w:val="-6"/>
        </w:rPr>
        <w:t> </w:t>
      </w:r>
      <w:r>
        <w:rPr>
          <w:spacing w:val="-2"/>
        </w:rPr>
        <w:t>the</w:t>
      </w:r>
      <w:r>
        <w:rPr>
          <w:spacing w:val="-6"/>
        </w:rPr>
        <w:t> </w:t>
      </w:r>
      <w:r>
        <w:rPr>
          <w:spacing w:val="-2"/>
        </w:rPr>
        <w:t>monitored</w:t>
      </w:r>
      <w:r>
        <w:rPr>
          <w:spacing w:val="-6"/>
        </w:rPr>
        <w:t> </w:t>
      </w:r>
      <w:r>
        <w:rPr>
          <w:spacing w:val="-2"/>
        </w:rPr>
        <w:t>quantity</w:t>
      </w:r>
      <w:r>
        <w:rPr>
          <w:spacing w:val="-4"/>
        </w:rPr>
        <w:t> </w:t>
      </w:r>
      <w:r>
        <w:rPr>
          <w:spacing w:val="-2"/>
        </w:rPr>
        <w:t>passes</w:t>
      </w:r>
      <w:r>
        <w:rPr>
          <w:spacing w:val="-6"/>
        </w:rPr>
        <w:t> </w:t>
      </w:r>
      <w:r>
        <w:rPr>
          <w:spacing w:val="-2"/>
        </w:rPr>
        <w:t>the</w:t>
      </w:r>
      <w:r>
        <w:rPr>
          <w:spacing w:val="-6"/>
        </w:rPr>
        <w:t> </w:t>
      </w:r>
      <w:r>
        <w:rPr>
          <w:spacing w:val="-2"/>
        </w:rPr>
        <w:t>activation</w:t>
      </w:r>
      <w:r>
        <w:rPr>
          <w:spacing w:val="-6"/>
        </w:rPr>
        <w:t> </w:t>
      </w:r>
      <w:r>
        <w:rPr>
          <w:spacing w:val="-2"/>
        </w:rPr>
        <w:t>level,</w:t>
      </w:r>
      <w:r>
        <w:rPr>
          <w:spacing w:val="-6"/>
        </w:rPr>
        <w:t> </w:t>
      </w:r>
      <w:r>
        <w:rPr>
          <w:spacing w:val="-2"/>
        </w:rPr>
        <w:t>and</w:t>
      </w:r>
      <w:r>
        <w:rPr>
          <w:spacing w:val="-6"/>
        </w:rPr>
        <w:t> </w:t>
      </w:r>
      <w:r>
        <w:rPr>
          <w:spacing w:val="-2"/>
        </w:rPr>
        <w:t>remains </w:t>
      </w:r>
      <w:r>
        <w:rPr/>
        <w:t>there</w:t>
      </w:r>
      <w:r>
        <w:rPr>
          <w:spacing w:val="-8"/>
        </w:rPr>
        <w:t> </w:t>
      </w:r>
      <w:r>
        <w:rPr/>
        <w:t>for</w:t>
      </w:r>
      <w:r>
        <w:rPr>
          <w:spacing w:val="-7"/>
        </w:rPr>
        <w:t> </w:t>
      </w:r>
      <w:r>
        <w:rPr/>
        <w:t>a</w:t>
      </w:r>
      <w:r>
        <w:rPr>
          <w:spacing w:val="-7"/>
        </w:rPr>
        <w:t> </w:t>
      </w:r>
      <w:r>
        <w:rPr/>
        <w:t>period</w:t>
      </w:r>
      <w:r>
        <w:rPr>
          <w:spacing w:val="-8"/>
        </w:rPr>
        <w:t> </w:t>
      </w:r>
      <w:r>
        <w:rPr/>
        <w:t>of</w:t>
      </w:r>
      <w:r>
        <w:rPr>
          <w:spacing w:val="-7"/>
        </w:rPr>
        <w:t> </w:t>
      </w:r>
      <w:r>
        <w:rPr/>
        <w:t>time</w:t>
      </w:r>
      <w:r>
        <w:rPr>
          <w:spacing w:val="-7"/>
        </w:rPr>
        <w:t> </w:t>
      </w:r>
      <w:r>
        <w:rPr/>
        <w:t>equal</w:t>
      </w:r>
      <w:r>
        <w:rPr>
          <w:spacing w:val="-7"/>
        </w:rPr>
        <w:t> </w:t>
      </w:r>
      <w:r>
        <w:rPr/>
        <w:t>or</w:t>
      </w:r>
      <w:r>
        <w:rPr>
          <w:spacing w:val="-7"/>
        </w:rPr>
        <w:t> </w:t>
      </w:r>
      <w:r>
        <w:rPr/>
        <w:t>longer</w:t>
      </w:r>
      <w:r>
        <w:rPr>
          <w:spacing w:val="-8"/>
        </w:rPr>
        <w:t> </w:t>
      </w:r>
      <w:r>
        <w:rPr/>
        <w:t>than</w:t>
      </w:r>
      <w:r>
        <w:rPr>
          <w:spacing w:val="-7"/>
        </w:rPr>
        <w:t> </w:t>
      </w:r>
      <w:r>
        <w:rPr/>
        <w:t>the</w:t>
      </w:r>
      <w:r>
        <w:rPr>
          <w:spacing w:val="-8"/>
        </w:rPr>
        <w:t> </w:t>
      </w:r>
      <w:r>
        <w:rPr/>
        <w:t>specified</w:t>
      </w:r>
      <w:r>
        <w:rPr>
          <w:spacing w:val="-7"/>
        </w:rPr>
        <w:t> </w:t>
      </w:r>
      <w:r>
        <w:rPr/>
        <w:t>time</w:t>
      </w:r>
      <w:r>
        <w:rPr>
          <w:spacing w:val="-7"/>
        </w:rPr>
        <w:t> </w:t>
      </w:r>
      <w:r>
        <w:rPr/>
        <w:t>delay,</w:t>
      </w:r>
      <w:r>
        <w:rPr>
          <w:spacing w:val="-7"/>
        </w:rPr>
        <w:t> </w:t>
      </w:r>
      <w:r>
        <w:rPr/>
        <w:t>the</w:t>
      </w:r>
      <w:r>
        <w:rPr>
          <w:spacing w:val="-8"/>
        </w:rPr>
        <w:t> </w:t>
      </w:r>
      <w:r>
        <w:rPr/>
        <w:t>alarm is</w:t>
      </w:r>
      <w:r>
        <w:rPr>
          <w:spacing w:val="-4"/>
        </w:rPr>
        <w:t> </w:t>
      </w:r>
      <w:r>
        <w:rPr/>
        <w:t>activated.</w:t>
      </w:r>
      <w:r>
        <w:rPr>
          <w:spacing w:val="-5"/>
        </w:rPr>
        <w:t> </w:t>
      </w:r>
      <w:r>
        <w:rPr/>
        <w:t>In</w:t>
      </w:r>
      <w:r>
        <w:rPr>
          <w:spacing w:val="-5"/>
        </w:rPr>
        <w:t> </w:t>
      </w:r>
      <w:r>
        <w:rPr/>
        <w:t>the</w:t>
      </w:r>
      <w:r>
        <w:rPr>
          <w:spacing w:val="-4"/>
        </w:rPr>
        <w:t> </w:t>
      </w:r>
      <w:r>
        <w:rPr/>
        <w:t>same</w:t>
      </w:r>
      <w:r>
        <w:rPr>
          <w:spacing w:val="-3"/>
        </w:rPr>
        <w:t> </w:t>
      </w:r>
      <w:r>
        <w:rPr/>
        <w:t>way,</w:t>
      </w:r>
      <w:r>
        <w:rPr>
          <w:spacing w:val="-4"/>
        </w:rPr>
        <w:t> </w:t>
      </w:r>
      <w:r>
        <w:rPr/>
        <w:t>the</w:t>
      </w:r>
      <w:r>
        <w:rPr>
          <w:spacing w:val="-4"/>
        </w:rPr>
        <w:t> </w:t>
      </w:r>
      <w:r>
        <w:rPr/>
        <w:t>alarm</w:t>
      </w:r>
      <w:r>
        <w:rPr>
          <w:spacing w:val="-5"/>
        </w:rPr>
        <w:t> </w:t>
      </w:r>
      <w:r>
        <w:rPr/>
        <w:t>is</w:t>
      </w:r>
      <w:r>
        <w:rPr>
          <w:spacing w:val="-3"/>
        </w:rPr>
        <w:t> </w:t>
      </w:r>
      <w:r>
        <w:rPr/>
        <w:t>deactivated</w:t>
      </w:r>
      <w:r>
        <w:rPr>
          <w:spacing w:val="-5"/>
        </w:rPr>
        <w:t> </w:t>
      </w:r>
      <w:r>
        <w:rPr/>
        <w:t>when</w:t>
      </w:r>
      <w:r>
        <w:rPr>
          <w:spacing w:val="-5"/>
        </w:rPr>
        <w:t> </w:t>
      </w:r>
      <w:r>
        <w:rPr/>
        <w:t>the</w:t>
      </w:r>
      <w:r>
        <w:rPr>
          <w:spacing w:val="-4"/>
        </w:rPr>
        <w:t> </w:t>
      </w:r>
      <w:r>
        <w:rPr/>
        <w:t>value</w:t>
      </w:r>
      <w:r>
        <w:rPr>
          <w:spacing w:val="-4"/>
        </w:rPr>
        <w:t> </w:t>
      </w:r>
      <w:r>
        <w:rPr/>
        <w:t>passes</w:t>
      </w:r>
      <w:r>
        <w:rPr>
          <w:spacing w:val="-5"/>
        </w:rPr>
        <w:t> </w:t>
      </w:r>
      <w:r>
        <w:rPr/>
        <w:t>the deactivation</w:t>
      </w:r>
      <w:r>
        <w:rPr>
          <w:spacing w:val="-7"/>
        </w:rPr>
        <w:t> </w:t>
      </w:r>
      <w:r>
        <w:rPr/>
        <w:t>level</w:t>
      </w:r>
      <w:r>
        <w:rPr>
          <w:spacing w:val="-7"/>
        </w:rPr>
        <w:t> </w:t>
      </w:r>
      <w:r>
        <w:rPr/>
        <w:t>and</w:t>
      </w:r>
      <w:r>
        <w:rPr>
          <w:spacing w:val="-7"/>
        </w:rPr>
        <w:t> </w:t>
      </w:r>
      <w:r>
        <w:rPr/>
        <w:t>remains</w:t>
      </w:r>
      <w:r>
        <w:rPr>
          <w:spacing w:val="-7"/>
        </w:rPr>
        <w:t> </w:t>
      </w:r>
      <w:r>
        <w:rPr/>
        <w:t>there</w:t>
      </w:r>
      <w:r>
        <w:rPr>
          <w:spacing w:val="-5"/>
        </w:rPr>
        <w:t> </w:t>
      </w:r>
      <w:r>
        <w:rPr/>
        <w:t>for</w:t>
      </w:r>
      <w:r>
        <w:rPr>
          <w:spacing w:val="-7"/>
        </w:rPr>
        <w:t> </w:t>
      </w:r>
      <w:r>
        <w:rPr/>
        <w:t>a</w:t>
      </w:r>
      <w:r>
        <w:rPr>
          <w:spacing w:val="-8"/>
        </w:rPr>
        <w:t> </w:t>
      </w:r>
      <w:r>
        <w:rPr/>
        <w:t>time</w:t>
      </w:r>
      <w:r>
        <w:rPr>
          <w:spacing w:val="-6"/>
        </w:rPr>
        <w:t> </w:t>
      </w:r>
      <w:r>
        <w:rPr/>
        <w:t>equal</w:t>
      </w:r>
      <w:r>
        <w:rPr>
          <w:spacing w:val="-7"/>
        </w:rPr>
        <w:t> </w:t>
      </w:r>
      <w:r>
        <w:rPr/>
        <w:t>or</w:t>
      </w:r>
      <w:r>
        <w:rPr>
          <w:spacing w:val="-6"/>
        </w:rPr>
        <w:t> </w:t>
      </w:r>
      <w:r>
        <w:rPr/>
        <w:t>longer</w:t>
      </w:r>
      <w:r>
        <w:rPr>
          <w:spacing w:val="-7"/>
        </w:rPr>
        <w:t> </w:t>
      </w:r>
      <w:r>
        <w:rPr/>
        <w:t>than</w:t>
      </w:r>
      <w:r>
        <w:rPr>
          <w:spacing w:val="-6"/>
        </w:rPr>
        <w:t> </w:t>
      </w:r>
      <w:r>
        <w:rPr/>
        <w:t>the</w:t>
      </w:r>
      <w:r>
        <w:rPr>
          <w:spacing w:val="-6"/>
        </w:rPr>
        <w:t> </w:t>
      </w:r>
      <w:r>
        <w:rPr/>
        <w:t>specified time delay.</w:t>
      </w:r>
    </w:p>
    <w:p>
      <w:pPr>
        <w:pStyle w:val="BodyText"/>
        <w:spacing w:line="244" w:lineRule="auto" w:before="118"/>
        <w:ind w:left="141" w:right="137"/>
        <w:jc w:val="both"/>
      </w:pPr>
      <w:r>
        <w:rPr/>
        <w:t>If</w:t>
      </w:r>
      <w:r>
        <w:rPr>
          <w:spacing w:val="-3"/>
        </w:rPr>
        <w:t> </w:t>
      </w:r>
      <w:r>
        <w:rPr/>
        <w:t>the</w:t>
      </w:r>
      <w:r>
        <w:rPr>
          <w:spacing w:val="-3"/>
        </w:rPr>
        <w:t> </w:t>
      </w:r>
      <w:r>
        <w:rPr/>
        <w:t>activation</w:t>
      </w:r>
      <w:r>
        <w:rPr>
          <w:spacing w:val="-3"/>
        </w:rPr>
        <w:t> </w:t>
      </w:r>
      <w:r>
        <w:rPr/>
        <w:t>level</w:t>
      </w:r>
      <w:r>
        <w:rPr>
          <w:spacing w:val="-3"/>
        </w:rPr>
        <w:t> </w:t>
      </w:r>
      <w:r>
        <w:rPr/>
        <w:t>is</w:t>
      </w:r>
      <w:r>
        <w:rPr>
          <w:spacing w:val="-4"/>
        </w:rPr>
        <w:t> </w:t>
      </w:r>
      <w:r>
        <w:rPr/>
        <w:t>higher</w:t>
      </w:r>
      <w:r>
        <w:rPr>
          <w:spacing w:val="-3"/>
        </w:rPr>
        <w:t> </w:t>
      </w:r>
      <w:r>
        <w:rPr/>
        <w:t>than</w:t>
      </w:r>
      <w:r>
        <w:rPr>
          <w:spacing w:val="-3"/>
        </w:rPr>
        <w:t> </w:t>
      </w:r>
      <w:r>
        <w:rPr/>
        <w:t>the</w:t>
      </w:r>
      <w:r>
        <w:rPr>
          <w:spacing w:val="-3"/>
        </w:rPr>
        <w:t> </w:t>
      </w:r>
      <w:r>
        <w:rPr/>
        <w:t>deactivation</w:t>
      </w:r>
      <w:r>
        <w:rPr>
          <w:spacing w:val="-3"/>
        </w:rPr>
        <w:t> </w:t>
      </w:r>
      <w:r>
        <w:rPr/>
        <w:t>level,</w:t>
      </w:r>
      <w:r>
        <w:rPr>
          <w:spacing w:val="-3"/>
        </w:rPr>
        <w:t> </w:t>
      </w:r>
      <w:r>
        <w:rPr/>
        <w:t>then</w:t>
      </w:r>
      <w:r>
        <w:rPr>
          <w:spacing w:val="-2"/>
        </w:rPr>
        <w:t> </w:t>
      </w:r>
      <w:r>
        <w:rPr/>
        <w:t>the</w:t>
      </w:r>
      <w:r>
        <w:rPr>
          <w:spacing w:val="-3"/>
        </w:rPr>
        <w:t> </w:t>
      </w:r>
      <w:r>
        <w:rPr/>
        <w:t>alarm</w:t>
      </w:r>
      <w:r>
        <w:rPr>
          <w:spacing w:val="-4"/>
        </w:rPr>
        <w:t> </w:t>
      </w:r>
      <w:r>
        <w:rPr/>
        <w:t>is</w:t>
      </w:r>
      <w:r>
        <w:rPr>
          <w:spacing w:val="-4"/>
        </w:rPr>
        <w:t> </w:t>
      </w:r>
      <w:r>
        <w:rPr/>
        <w:t>acti-vated</w:t>
      </w:r>
      <w:r>
        <w:rPr>
          <w:spacing w:val="-14"/>
        </w:rPr>
        <w:t> </w:t>
      </w:r>
      <w:r>
        <w:rPr/>
        <w:t>when</w:t>
      </w:r>
      <w:r>
        <w:rPr>
          <w:spacing w:val="-14"/>
        </w:rPr>
        <w:t> </w:t>
      </w:r>
      <w:r>
        <w:rPr/>
        <w:t>the</w:t>
      </w:r>
      <w:r>
        <w:rPr>
          <w:spacing w:val="-14"/>
        </w:rPr>
        <w:t> </w:t>
      </w:r>
      <w:r>
        <w:rPr/>
        <w:t>value</w:t>
      </w:r>
      <w:r>
        <w:rPr>
          <w:spacing w:val="-13"/>
        </w:rPr>
        <w:t> </w:t>
      </w:r>
      <w:r>
        <w:rPr/>
        <w:t>of</w:t>
      </w:r>
      <w:r>
        <w:rPr>
          <w:spacing w:val="-14"/>
        </w:rPr>
        <w:t> </w:t>
      </w:r>
      <w:r>
        <w:rPr/>
        <w:t>the</w:t>
      </w:r>
      <w:r>
        <w:rPr>
          <w:spacing w:val="-12"/>
        </w:rPr>
        <w:t> </w:t>
      </w:r>
      <w:r>
        <w:rPr/>
        <w:t>monitored</w:t>
      </w:r>
      <w:r>
        <w:rPr>
          <w:spacing w:val="-12"/>
        </w:rPr>
        <w:t> </w:t>
      </w:r>
      <w:r>
        <w:rPr/>
        <w:t>quantity</w:t>
      </w:r>
      <w:r>
        <w:rPr>
          <w:spacing w:val="-14"/>
        </w:rPr>
        <w:t> </w:t>
      </w:r>
      <w:r>
        <w:rPr/>
        <w:t>is</w:t>
      </w:r>
      <w:r>
        <w:rPr>
          <w:spacing w:val="-13"/>
        </w:rPr>
        <w:t> </w:t>
      </w:r>
      <w:r>
        <w:rPr/>
        <w:t>higher</w:t>
      </w:r>
      <w:r>
        <w:rPr>
          <w:spacing w:val="-12"/>
        </w:rPr>
        <w:t> </w:t>
      </w:r>
      <w:r>
        <w:rPr/>
        <w:t>than</w:t>
      </w:r>
      <w:r>
        <w:rPr>
          <w:spacing w:val="-13"/>
        </w:rPr>
        <w:t> </w:t>
      </w:r>
      <w:r>
        <w:rPr/>
        <w:t>the</w:t>
      </w:r>
      <w:r>
        <w:rPr>
          <w:spacing w:val="-14"/>
        </w:rPr>
        <w:t> </w:t>
      </w:r>
      <w:r>
        <w:rPr/>
        <w:t>activation</w:t>
      </w:r>
      <w:r>
        <w:rPr>
          <w:spacing w:val="-13"/>
        </w:rPr>
        <w:t> </w:t>
      </w:r>
      <w:r>
        <w:rPr>
          <w:spacing w:val="-2"/>
        </w:rPr>
        <w:t>level.</w:t>
      </w:r>
    </w:p>
    <w:p>
      <w:pPr>
        <w:pStyle w:val="BodyText"/>
        <w:spacing w:line="247" w:lineRule="auto" w:before="123"/>
        <w:ind w:left="141" w:right="203"/>
        <w:jc w:val="both"/>
      </w:pPr>
      <w:r>
        <w:rPr/>
        <w:t>If</w:t>
      </w:r>
      <w:r>
        <w:rPr>
          <w:spacing w:val="-3"/>
        </w:rPr>
        <w:t> </w:t>
      </w:r>
      <w:r>
        <w:rPr/>
        <w:t>the</w:t>
      </w:r>
      <w:r>
        <w:rPr>
          <w:spacing w:val="-3"/>
        </w:rPr>
        <w:t> </w:t>
      </w:r>
      <w:r>
        <w:rPr/>
        <w:t>activation</w:t>
      </w:r>
      <w:r>
        <w:rPr>
          <w:spacing w:val="-3"/>
        </w:rPr>
        <w:t> </w:t>
      </w:r>
      <w:r>
        <w:rPr/>
        <w:t>level</w:t>
      </w:r>
      <w:r>
        <w:rPr>
          <w:spacing w:val="-3"/>
        </w:rPr>
        <w:t> </w:t>
      </w:r>
      <w:r>
        <w:rPr/>
        <w:t>is</w:t>
      </w:r>
      <w:r>
        <w:rPr>
          <w:spacing w:val="-4"/>
        </w:rPr>
        <w:t> </w:t>
      </w:r>
      <w:r>
        <w:rPr/>
        <w:t>lower</w:t>
      </w:r>
      <w:r>
        <w:rPr>
          <w:spacing w:val="-3"/>
        </w:rPr>
        <w:t> </w:t>
      </w:r>
      <w:r>
        <w:rPr/>
        <w:t>than</w:t>
      </w:r>
      <w:r>
        <w:rPr>
          <w:spacing w:val="-3"/>
        </w:rPr>
        <w:t> </w:t>
      </w:r>
      <w:r>
        <w:rPr/>
        <w:t>the</w:t>
      </w:r>
      <w:r>
        <w:rPr>
          <w:spacing w:val="-3"/>
        </w:rPr>
        <w:t> </w:t>
      </w:r>
      <w:r>
        <w:rPr/>
        <w:t>deactivation</w:t>
      </w:r>
      <w:r>
        <w:rPr>
          <w:spacing w:val="-3"/>
        </w:rPr>
        <w:t> </w:t>
      </w:r>
      <w:r>
        <w:rPr/>
        <w:t>level,</w:t>
      </w:r>
      <w:r>
        <w:rPr>
          <w:spacing w:val="-2"/>
        </w:rPr>
        <w:t> </w:t>
      </w:r>
      <w:r>
        <w:rPr/>
        <w:t>then</w:t>
      </w:r>
      <w:r>
        <w:rPr>
          <w:spacing w:val="-3"/>
        </w:rPr>
        <w:t> </w:t>
      </w:r>
      <w:r>
        <w:rPr/>
        <w:t>the</w:t>
      </w:r>
      <w:r>
        <w:rPr>
          <w:spacing w:val="-3"/>
        </w:rPr>
        <w:t> </w:t>
      </w:r>
      <w:r>
        <w:rPr/>
        <w:t>alarm</w:t>
      </w:r>
      <w:r>
        <w:rPr>
          <w:spacing w:val="-3"/>
        </w:rPr>
        <w:t> </w:t>
      </w:r>
      <w:r>
        <w:rPr/>
        <w:t>is</w:t>
      </w:r>
      <w:r>
        <w:rPr>
          <w:spacing w:val="-4"/>
        </w:rPr>
        <w:t> </w:t>
      </w:r>
      <w:r>
        <w:rPr/>
        <w:t>acti-vated</w:t>
      </w:r>
      <w:r>
        <w:rPr>
          <w:spacing w:val="-5"/>
        </w:rPr>
        <w:t> </w:t>
      </w:r>
      <w:r>
        <w:rPr/>
        <w:t>when</w:t>
      </w:r>
      <w:r>
        <w:rPr>
          <w:spacing w:val="-6"/>
        </w:rPr>
        <w:t> </w:t>
      </w:r>
      <w:r>
        <w:rPr/>
        <w:t>the</w:t>
      </w:r>
      <w:r>
        <w:rPr>
          <w:spacing w:val="-5"/>
        </w:rPr>
        <w:t> </w:t>
      </w:r>
      <w:r>
        <w:rPr/>
        <w:t>vale</w:t>
      </w:r>
      <w:r>
        <w:rPr>
          <w:spacing w:val="-4"/>
        </w:rPr>
        <w:t> </w:t>
      </w:r>
      <w:r>
        <w:rPr/>
        <w:t>of</w:t>
      </w:r>
      <w:r>
        <w:rPr>
          <w:spacing w:val="-5"/>
        </w:rPr>
        <w:t> </w:t>
      </w:r>
      <w:r>
        <w:rPr/>
        <w:t>the</w:t>
      </w:r>
      <w:r>
        <w:rPr>
          <w:spacing w:val="-5"/>
        </w:rPr>
        <w:t> </w:t>
      </w:r>
      <w:r>
        <w:rPr/>
        <w:t>monitored</w:t>
      </w:r>
      <w:r>
        <w:rPr>
          <w:spacing w:val="-5"/>
        </w:rPr>
        <w:t> </w:t>
      </w:r>
      <w:r>
        <w:rPr/>
        <w:t>quantity</w:t>
      </w:r>
      <w:r>
        <w:rPr>
          <w:spacing w:val="-4"/>
        </w:rPr>
        <w:t> </w:t>
      </w:r>
      <w:r>
        <w:rPr/>
        <w:t>is</w:t>
      </w:r>
      <w:r>
        <w:rPr>
          <w:spacing w:val="-5"/>
        </w:rPr>
        <w:t> </w:t>
      </w:r>
      <w:r>
        <w:rPr/>
        <w:t>lower</w:t>
      </w:r>
      <w:r>
        <w:rPr>
          <w:spacing w:val="-5"/>
        </w:rPr>
        <w:t> </w:t>
      </w:r>
      <w:r>
        <w:rPr/>
        <w:t>than</w:t>
      </w:r>
      <w:r>
        <w:rPr>
          <w:spacing w:val="-4"/>
        </w:rPr>
        <w:t> </w:t>
      </w:r>
      <w:r>
        <w:rPr/>
        <w:t>the</w:t>
      </w:r>
      <w:r>
        <w:rPr>
          <w:spacing w:val="-6"/>
        </w:rPr>
        <w:t> </w:t>
      </w:r>
      <w:r>
        <w:rPr/>
        <w:t>activation</w:t>
      </w:r>
      <w:r>
        <w:rPr>
          <w:spacing w:val="-6"/>
        </w:rPr>
        <w:t> </w:t>
      </w:r>
      <w:r>
        <w:rPr>
          <w:spacing w:val="-2"/>
        </w:rPr>
        <w:t>level.</w:t>
      </w:r>
    </w:p>
    <w:p>
      <w:pPr>
        <w:pStyle w:val="BodyText"/>
        <w:spacing w:after="0" w:line="247" w:lineRule="auto"/>
        <w:jc w:val="both"/>
        <w:sectPr>
          <w:type w:val="continuous"/>
          <w:pgSz w:w="11900" w:h="16840"/>
          <w:pgMar w:header="0" w:footer="1203" w:top="1800" w:bottom="720" w:left="1275" w:right="1275"/>
          <w:cols w:num="2" w:equalWidth="0">
            <w:col w:w="1259" w:space="725"/>
            <w:col w:w="7366"/>
          </w:cols>
        </w:sectPr>
      </w:pPr>
    </w:p>
    <w:p>
      <w:pPr>
        <w:pStyle w:val="BodyText"/>
        <w:spacing w:before="4"/>
        <w:rPr>
          <w:sz w:val="6"/>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851" name="Group 851"/>
                <wp:cNvGraphicFramePr>
                  <a:graphicFrameLocks/>
                </wp:cNvGraphicFramePr>
                <a:graphic>
                  <a:graphicData uri="http://schemas.microsoft.com/office/word/2010/wordprocessingGroup">
                    <wpg:wgp>
                      <wpg:cNvPr id="851" name="Group 851"/>
                      <wpg:cNvGrpSpPr/>
                      <wpg:grpSpPr>
                        <a:xfrm>
                          <a:off x="0" y="0"/>
                          <a:ext cx="4501515" cy="2540"/>
                          <a:chExt cx="4501515" cy="2540"/>
                        </a:xfrm>
                      </wpg:grpSpPr>
                      <wps:wsp>
                        <wps:cNvPr id="852" name="Graphic 85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595" coordorigin="0,0" coordsize="7089,4">
                <v:shape style="position:absolute;left:0;top:0;width:7089;height:4" id="docshape596" coordorigin="0,0" coordsize="7089,4" path="m7088,0l1,0,0,0,0,4,1,4,7088,4,7088,0xe" filled="true" fillcolor="#000000" stroked="false">
                  <v:path arrowok="t"/>
                  <v:fill type="solid"/>
                </v:shape>
              </v:group>
            </w:pict>
          </mc:Fallback>
        </mc:AlternateContent>
      </w:r>
      <w:r>
        <w:rPr>
          <w:rFonts w:ascii="Times New Roman"/>
          <w:sz w:val="2"/>
        </w:rPr>
      </w:r>
    </w:p>
    <w:p>
      <w:pPr>
        <w:spacing w:after="0" w:line="20" w:lineRule="exact"/>
        <w:rPr>
          <w:rFonts w:ascii="Times New Roman"/>
          <w:sz w:val="2"/>
        </w:rPr>
        <w:sectPr>
          <w:type w:val="continuous"/>
          <w:pgSz w:w="11900" w:h="16840"/>
          <w:pgMar w:header="0" w:footer="1203" w:top="1800" w:bottom="720" w:left="1275" w:right="1275"/>
        </w:sectPr>
      </w:pPr>
    </w:p>
    <w:p>
      <w:pPr>
        <w:pStyle w:val="Heading2"/>
        <w:ind w:left="0" w:right="134"/>
        <w:jc w:val="right"/>
      </w:pPr>
      <w:r>
        <w:rPr/>
        <mc:AlternateContent>
          <mc:Choice Requires="wps">
            <w:drawing>
              <wp:anchor distT="0" distB="0" distL="0" distR="0" allowOverlap="1" layoutInCell="1" locked="0" behindDoc="1" simplePos="0" relativeHeight="487678976">
                <wp:simplePos x="0" y="0"/>
                <wp:positionH relativeFrom="page">
                  <wp:posOffset>899160</wp:posOffset>
                </wp:positionH>
                <wp:positionV relativeFrom="paragraph">
                  <wp:posOffset>256031</wp:posOffset>
                </wp:positionV>
                <wp:extent cx="5760720" cy="6350"/>
                <wp:effectExtent l="0" t="0" r="0" b="0"/>
                <wp:wrapTopAndBottom/>
                <wp:docPr id="853" name="Graphic 853"/>
                <wp:cNvGraphicFramePr>
                  <a:graphicFrameLocks/>
                </wp:cNvGraphicFramePr>
                <a:graphic>
                  <a:graphicData uri="http://schemas.microsoft.com/office/word/2010/wordprocessingShape">
                    <wps:wsp>
                      <wps:cNvPr id="853" name="Graphic 85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37504;mso-wrap-distance-left:0;mso-wrap-distance-right:0" id="docshape597" filled="true" fillcolor="#000000" stroked="false">
                <v:fill type="solid"/>
                <w10:wrap type="topAndBottom"/>
              </v:rect>
            </w:pict>
          </mc:Fallback>
        </mc:AlternateContent>
      </w:r>
      <w:r>
        <w:rPr>
          <w:spacing w:val="-2"/>
        </w:rPr>
        <w:t>Technical</w:t>
      </w:r>
      <w:r>
        <w:rPr>
          <w:spacing w:val="-6"/>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23"/>
        </w:numPr>
        <w:tabs>
          <w:tab w:pos="708" w:val="left" w:leader="none"/>
        </w:tabs>
        <w:spacing w:line="240" w:lineRule="auto" w:before="0" w:after="0"/>
        <w:ind w:left="708" w:right="0" w:hanging="567"/>
        <w:jc w:val="left"/>
      </w:pPr>
      <w:bookmarkStart w:name="_bookmark68" w:id="91"/>
      <w:bookmarkEnd w:id="91"/>
      <w:r>
        <w:rPr>
          <w:b w:val="0"/>
        </w:rPr>
      </w:r>
      <w:bookmarkStart w:name="_bookmark67" w:id="92"/>
      <w:bookmarkEnd w:id="92"/>
      <w:r>
        <w:rPr/>
        <w:t>I</w:t>
      </w:r>
      <w:r>
        <w:rPr/>
        <w:t>nputs</w:t>
      </w:r>
      <w:r>
        <w:rPr>
          <w:spacing w:val="-5"/>
        </w:rPr>
        <w:t> </w:t>
      </w:r>
      <w:r>
        <w:rPr/>
        <w:t>and</w:t>
      </w:r>
      <w:r>
        <w:rPr>
          <w:spacing w:val="-5"/>
        </w:rPr>
        <w:t> </w:t>
      </w:r>
      <w:r>
        <w:rPr>
          <w:spacing w:val="-2"/>
        </w:rPr>
        <w:t>Outputs</w:t>
      </w:r>
    </w:p>
    <w:p>
      <w:pPr>
        <w:spacing w:line="240" w:lineRule="auto" w:before="84"/>
        <w:rPr>
          <w:b/>
          <w:sz w:val="20"/>
        </w:rPr>
      </w:pPr>
      <w:r>
        <w:rPr>
          <w:b/>
          <w:sz w:val="20"/>
        </w:rPr>
        <mc:AlternateContent>
          <mc:Choice Requires="wps">
            <w:drawing>
              <wp:anchor distT="0" distB="0" distL="0" distR="0" allowOverlap="1" layoutInCell="1" locked="0" behindDoc="1" simplePos="0" relativeHeight="487679488">
                <wp:simplePos x="0" y="0"/>
                <wp:positionH relativeFrom="page">
                  <wp:posOffset>2158745</wp:posOffset>
                </wp:positionH>
                <wp:positionV relativeFrom="paragraph">
                  <wp:posOffset>215070</wp:posOffset>
                </wp:positionV>
                <wp:extent cx="4501515" cy="2540"/>
                <wp:effectExtent l="0" t="0" r="0" b="0"/>
                <wp:wrapTopAndBottom/>
                <wp:docPr id="854" name="Graphic 854"/>
                <wp:cNvGraphicFramePr>
                  <a:graphicFrameLocks/>
                </wp:cNvGraphicFramePr>
                <a:graphic>
                  <a:graphicData uri="http://schemas.microsoft.com/office/word/2010/wordprocessingShape">
                    <wps:wsp>
                      <wps:cNvPr id="854" name="Graphic 85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36992;mso-wrap-distance-left:0;mso-wrap-distance-right:0" id="docshape598" filled="true" fillcolor="#000000" stroked="false">
                <v:fill type="solid"/>
                <w10:wrap type="topAndBottom"/>
              </v:rect>
            </w:pict>
          </mc:Fallback>
        </mc:AlternateContent>
      </w:r>
    </w:p>
    <w:p>
      <w:pPr>
        <w:pStyle w:val="BodyText"/>
        <w:tabs>
          <w:tab w:pos="2125" w:val="left" w:leader="none"/>
        </w:tabs>
        <w:spacing w:line="247" w:lineRule="auto" w:before="196"/>
        <w:ind w:left="2125" w:right="265" w:hanging="1985"/>
      </w:pPr>
      <w:r>
        <w:rPr>
          <w:rFonts w:ascii="Arial"/>
          <w:b/>
          <w:spacing w:val="-2"/>
          <w:position w:val="1"/>
          <w:sz w:val="20"/>
        </w:rPr>
        <w:t>General</w:t>
      </w:r>
      <w:r>
        <w:rPr>
          <w:rFonts w:ascii="Arial"/>
          <w:b/>
          <w:position w:val="1"/>
          <w:sz w:val="20"/>
        </w:rPr>
        <w:tab/>
      </w:r>
      <w:r>
        <w:rPr/>
        <w:t>Inputs/outputs are built with optocouplers and are galvanically isolated from other</w:t>
      </w:r>
      <w:r>
        <w:rPr>
          <w:spacing w:val="-4"/>
        </w:rPr>
        <w:t> </w:t>
      </w:r>
      <w:r>
        <w:rPr/>
        <w:t>meter</w:t>
      </w:r>
      <w:r>
        <w:rPr>
          <w:spacing w:val="-6"/>
        </w:rPr>
        <w:t> </w:t>
      </w:r>
      <w:r>
        <w:rPr/>
        <w:t>electronics.</w:t>
      </w:r>
      <w:r>
        <w:rPr>
          <w:spacing w:val="-4"/>
        </w:rPr>
        <w:t> </w:t>
      </w:r>
      <w:r>
        <w:rPr/>
        <w:t>They</w:t>
      </w:r>
      <w:r>
        <w:rPr>
          <w:spacing w:val="-4"/>
        </w:rPr>
        <w:t> </w:t>
      </w:r>
      <w:r>
        <w:rPr/>
        <w:t>are</w:t>
      </w:r>
      <w:r>
        <w:rPr>
          <w:spacing w:val="-3"/>
        </w:rPr>
        <w:t> </w:t>
      </w:r>
      <w:r>
        <w:rPr/>
        <w:t>polarity</w:t>
      </w:r>
      <w:r>
        <w:rPr>
          <w:spacing w:val="-5"/>
        </w:rPr>
        <w:t> </w:t>
      </w:r>
      <w:r>
        <w:rPr/>
        <w:t>independent</w:t>
      </w:r>
      <w:r>
        <w:rPr>
          <w:spacing w:val="-4"/>
        </w:rPr>
        <w:t> </w:t>
      </w:r>
      <w:r>
        <w:rPr/>
        <w:t>and</w:t>
      </w:r>
      <w:r>
        <w:rPr>
          <w:spacing w:val="-5"/>
        </w:rPr>
        <w:t> </w:t>
      </w:r>
      <w:r>
        <w:rPr/>
        <w:t>handle</w:t>
      </w:r>
      <w:r>
        <w:rPr>
          <w:spacing w:val="-4"/>
        </w:rPr>
        <w:t> </w:t>
      </w:r>
      <w:r>
        <w:rPr/>
        <w:t>both</w:t>
      </w:r>
      <w:r>
        <w:rPr>
          <w:spacing w:val="-5"/>
        </w:rPr>
        <w:t> </w:t>
      </w:r>
      <w:r>
        <w:rPr/>
        <w:t>DC</w:t>
      </w:r>
      <w:r>
        <w:rPr>
          <w:spacing w:val="-5"/>
        </w:rPr>
        <w:t> </w:t>
      </w:r>
      <w:r>
        <w:rPr/>
        <w:t>and AC voltage.</w:t>
      </w:r>
    </w:p>
    <w:p>
      <w:pPr>
        <w:pStyle w:val="BodyText"/>
        <w:spacing w:before="119"/>
        <w:ind w:left="2125"/>
      </w:pPr>
      <w:r>
        <w:rPr/>
        <w:t>An</w:t>
      </w:r>
      <w:r>
        <w:rPr>
          <w:spacing w:val="-5"/>
        </w:rPr>
        <w:t> </w:t>
      </w:r>
      <w:r>
        <w:rPr/>
        <w:t>input</w:t>
      </w:r>
      <w:r>
        <w:rPr>
          <w:spacing w:val="-6"/>
        </w:rPr>
        <w:t> </w:t>
      </w:r>
      <w:r>
        <w:rPr/>
        <w:t>that</w:t>
      </w:r>
      <w:r>
        <w:rPr>
          <w:spacing w:val="-5"/>
        </w:rPr>
        <w:t> </w:t>
      </w:r>
      <w:r>
        <w:rPr/>
        <w:t>is</w:t>
      </w:r>
      <w:r>
        <w:rPr>
          <w:spacing w:val="-4"/>
        </w:rPr>
        <w:t> </w:t>
      </w:r>
      <w:r>
        <w:rPr/>
        <w:t>not</w:t>
      </w:r>
      <w:r>
        <w:rPr>
          <w:spacing w:val="-6"/>
        </w:rPr>
        <w:t> </w:t>
      </w:r>
      <w:r>
        <w:rPr/>
        <w:t>connected</w:t>
      </w:r>
      <w:r>
        <w:rPr>
          <w:spacing w:val="-7"/>
        </w:rPr>
        <w:t> </w:t>
      </w:r>
      <w:r>
        <w:rPr/>
        <w:t>equals</w:t>
      </w:r>
      <w:r>
        <w:rPr>
          <w:spacing w:val="-4"/>
        </w:rPr>
        <w:t> </w:t>
      </w:r>
      <w:r>
        <w:rPr/>
        <w:t>having</w:t>
      </w:r>
      <w:r>
        <w:rPr>
          <w:spacing w:val="-6"/>
        </w:rPr>
        <w:t> </w:t>
      </w:r>
      <w:r>
        <w:rPr/>
        <w:t>its</w:t>
      </w:r>
      <w:r>
        <w:rPr>
          <w:spacing w:val="-5"/>
        </w:rPr>
        <w:t> </w:t>
      </w:r>
      <w:r>
        <w:rPr/>
        <w:t>voltage</w:t>
      </w:r>
      <w:r>
        <w:rPr>
          <w:spacing w:val="-4"/>
        </w:rPr>
        <w:t> off.</w:t>
      </w:r>
    </w:p>
    <w:p>
      <w:pPr>
        <w:pStyle w:val="BodyText"/>
        <w:spacing w:before="127"/>
        <w:ind w:left="2125"/>
      </w:pPr>
      <w:r>
        <w:rPr/>
        <w:t>The</w:t>
      </w:r>
      <w:r>
        <w:rPr>
          <w:spacing w:val="-6"/>
        </w:rPr>
        <w:t> </w:t>
      </w:r>
      <w:r>
        <w:rPr/>
        <w:t>equivalent</w:t>
      </w:r>
      <w:r>
        <w:rPr>
          <w:spacing w:val="-5"/>
        </w:rPr>
        <w:t> </w:t>
      </w:r>
      <w:r>
        <w:rPr/>
        <w:t>circuitry</w:t>
      </w:r>
      <w:r>
        <w:rPr>
          <w:spacing w:val="-5"/>
        </w:rPr>
        <w:t> </w:t>
      </w:r>
      <w:r>
        <w:rPr/>
        <w:t>of</w:t>
      </w:r>
      <w:r>
        <w:rPr>
          <w:spacing w:val="-5"/>
        </w:rPr>
        <w:t> </w:t>
      </w:r>
      <w:r>
        <w:rPr/>
        <w:t>the</w:t>
      </w:r>
      <w:r>
        <w:rPr>
          <w:spacing w:val="-6"/>
        </w:rPr>
        <w:t> </w:t>
      </w:r>
      <w:r>
        <w:rPr/>
        <w:t>outputs</w:t>
      </w:r>
      <w:r>
        <w:rPr>
          <w:spacing w:val="-5"/>
        </w:rPr>
        <w:t> </w:t>
      </w:r>
      <w:r>
        <w:rPr/>
        <w:t>is</w:t>
      </w:r>
      <w:r>
        <w:rPr>
          <w:spacing w:val="-6"/>
        </w:rPr>
        <w:t> </w:t>
      </w:r>
      <w:r>
        <w:rPr/>
        <w:t>an</w:t>
      </w:r>
      <w:r>
        <w:rPr>
          <w:spacing w:val="-5"/>
        </w:rPr>
        <w:t> </w:t>
      </w:r>
      <w:r>
        <w:rPr/>
        <w:t>ideal</w:t>
      </w:r>
      <w:r>
        <w:rPr>
          <w:spacing w:val="-5"/>
        </w:rPr>
        <w:t> </w:t>
      </w:r>
      <w:r>
        <w:rPr/>
        <w:t>relay</w:t>
      </w:r>
      <w:r>
        <w:rPr>
          <w:spacing w:val="-6"/>
        </w:rPr>
        <w:t> </w:t>
      </w:r>
      <w:r>
        <w:rPr/>
        <w:t>in</w:t>
      </w:r>
      <w:r>
        <w:rPr>
          <w:spacing w:val="-5"/>
        </w:rPr>
        <w:t> </w:t>
      </w:r>
      <w:r>
        <w:rPr/>
        <w:t>series</w:t>
      </w:r>
      <w:r>
        <w:rPr>
          <w:spacing w:val="-6"/>
        </w:rPr>
        <w:t> </w:t>
      </w:r>
      <w:r>
        <w:rPr/>
        <w:t>with</w:t>
      </w:r>
      <w:r>
        <w:rPr>
          <w:spacing w:val="-5"/>
        </w:rPr>
        <w:t> </w:t>
      </w:r>
      <w:r>
        <w:rPr/>
        <w:t>a</w:t>
      </w:r>
      <w:r>
        <w:rPr>
          <w:spacing w:val="-5"/>
        </w:rPr>
        <w:t> </w:t>
      </w:r>
      <w:r>
        <w:rPr>
          <w:spacing w:val="-2"/>
        </w:rPr>
        <w:t>resistor.</w:t>
      </w:r>
    </w:p>
    <w:p>
      <w:pPr>
        <w:pStyle w:val="BodyText"/>
        <w:spacing w:before="20"/>
        <w:rPr>
          <w:sz w:val="20"/>
        </w:rPr>
      </w:pPr>
      <w:r>
        <w:rPr>
          <w:sz w:val="20"/>
        </w:rPr>
        <mc:AlternateContent>
          <mc:Choice Requires="wps">
            <w:drawing>
              <wp:anchor distT="0" distB="0" distL="0" distR="0" allowOverlap="1" layoutInCell="1" locked="0" behindDoc="1" simplePos="0" relativeHeight="487680000">
                <wp:simplePos x="0" y="0"/>
                <wp:positionH relativeFrom="page">
                  <wp:posOffset>2158745</wp:posOffset>
                </wp:positionH>
                <wp:positionV relativeFrom="paragraph">
                  <wp:posOffset>174205</wp:posOffset>
                </wp:positionV>
                <wp:extent cx="4501515" cy="2540"/>
                <wp:effectExtent l="0" t="0" r="0" b="0"/>
                <wp:wrapTopAndBottom/>
                <wp:docPr id="855" name="Graphic 855"/>
                <wp:cNvGraphicFramePr>
                  <a:graphicFrameLocks/>
                </wp:cNvGraphicFramePr>
                <a:graphic>
                  <a:graphicData uri="http://schemas.microsoft.com/office/word/2010/wordprocessingShape">
                    <wps:wsp>
                      <wps:cNvPr id="855" name="Graphic 85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16968pt;width:354.42pt;height:.18pt;mso-position-horizontal-relative:page;mso-position-vertical-relative:paragraph;z-index:-15636480;mso-wrap-distance-left:0;mso-wrap-distance-right:0" id="docshape599"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1203" w:top="420" w:bottom="1400" w:left="1275" w:right="1275"/>
        </w:sectPr>
      </w:pPr>
    </w:p>
    <w:p>
      <w:pPr>
        <w:spacing w:line="292" w:lineRule="auto" w:before="95"/>
        <w:ind w:left="141" w:right="35" w:firstLine="0"/>
        <w:jc w:val="left"/>
        <w:rPr>
          <w:b/>
          <w:sz w:val="20"/>
        </w:rPr>
      </w:pPr>
      <w:r>
        <w:rPr>
          <w:b/>
          <w:sz w:val="20"/>
        </w:rPr>
        <w:t>Functionality</w:t>
      </w:r>
      <w:r>
        <w:rPr>
          <w:b/>
          <w:spacing w:val="-14"/>
          <w:sz w:val="20"/>
        </w:rPr>
        <w:t> </w:t>
      </w:r>
      <w:r>
        <w:rPr>
          <w:b/>
          <w:sz w:val="20"/>
        </w:rPr>
        <w:t>of </w:t>
      </w:r>
      <w:r>
        <w:rPr>
          <w:b/>
          <w:spacing w:val="-2"/>
          <w:sz w:val="20"/>
        </w:rPr>
        <w:t>inputs</w:t>
      </w:r>
    </w:p>
    <w:p>
      <w:pPr>
        <w:pStyle w:val="BodyText"/>
        <w:spacing w:line="247" w:lineRule="auto" w:before="91"/>
        <w:ind w:left="141" w:right="130"/>
      </w:pPr>
      <w:r>
        <w:rPr/>
        <w:br w:type="column"/>
      </w:r>
      <w:r>
        <w:rPr/>
        <w:t>The</w:t>
      </w:r>
      <w:r>
        <w:rPr>
          <w:spacing w:val="-4"/>
        </w:rPr>
        <w:t> </w:t>
      </w:r>
      <w:r>
        <w:rPr/>
        <w:t>inputs</w:t>
      </w:r>
      <w:r>
        <w:rPr>
          <w:spacing w:val="-4"/>
        </w:rPr>
        <w:t> </w:t>
      </w:r>
      <w:r>
        <w:rPr/>
        <w:t>count</w:t>
      </w:r>
      <w:r>
        <w:rPr>
          <w:spacing w:val="-4"/>
        </w:rPr>
        <w:t> </w:t>
      </w:r>
      <w:r>
        <w:rPr/>
        <w:t>pulses,</w:t>
      </w:r>
      <w:r>
        <w:rPr>
          <w:spacing w:val="-4"/>
        </w:rPr>
        <w:t> </w:t>
      </w:r>
      <w:r>
        <w:rPr/>
        <w:t>register</w:t>
      </w:r>
      <w:r>
        <w:rPr>
          <w:spacing w:val="-5"/>
        </w:rPr>
        <w:t> </w:t>
      </w:r>
      <w:r>
        <w:rPr/>
        <w:t>activity</w:t>
      </w:r>
      <w:r>
        <w:rPr>
          <w:spacing w:val="-3"/>
        </w:rPr>
        <w:t> </w:t>
      </w:r>
      <w:r>
        <w:rPr/>
        <w:t>and</w:t>
      </w:r>
      <w:r>
        <w:rPr>
          <w:spacing w:val="-4"/>
        </w:rPr>
        <w:t> </w:t>
      </w:r>
      <w:r>
        <w:rPr/>
        <w:t>current</w:t>
      </w:r>
      <w:r>
        <w:rPr>
          <w:spacing w:val="-4"/>
        </w:rPr>
        <w:t> </w:t>
      </w:r>
      <w:r>
        <w:rPr/>
        <w:t>status</w:t>
      </w:r>
      <w:r>
        <w:rPr>
          <w:spacing w:val="-4"/>
        </w:rPr>
        <w:t> </w:t>
      </w:r>
      <w:r>
        <w:rPr/>
        <w:t>and</w:t>
      </w:r>
      <w:r>
        <w:rPr>
          <w:spacing w:val="-4"/>
        </w:rPr>
        <w:t> </w:t>
      </w:r>
      <w:r>
        <w:rPr/>
        <w:t>the</w:t>
      </w:r>
      <w:r>
        <w:rPr>
          <w:spacing w:val="-4"/>
        </w:rPr>
        <w:t> </w:t>
      </w:r>
      <w:r>
        <w:rPr/>
        <w:t>data</w:t>
      </w:r>
      <w:r>
        <w:rPr>
          <w:spacing w:val="-4"/>
        </w:rPr>
        <w:t> </w:t>
      </w:r>
      <w:r>
        <w:rPr/>
        <w:t>can</w:t>
      </w:r>
      <w:r>
        <w:rPr>
          <w:spacing w:val="-4"/>
        </w:rPr>
        <w:t> </w:t>
      </w:r>
      <w:r>
        <w:rPr/>
        <w:t>be read directly on the meter display or via communication</w:t>
      </w:r>
    </w:p>
    <w:p>
      <w:pPr>
        <w:pStyle w:val="BodyText"/>
        <w:spacing w:line="244" w:lineRule="auto" w:before="119"/>
        <w:ind w:left="141"/>
      </w:pPr>
      <w:r>
        <w:rPr/>
        <w:t>Register</w:t>
      </w:r>
      <w:r>
        <w:rPr>
          <w:spacing w:val="-14"/>
        </w:rPr>
        <w:t> </w:t>
      </w:r>
      <w:r>
        <w:rPr/>
        <w:t>activity</w:t>
      </w:r>
      <w:r>
        <w:rPr>
          <w:spacing w:val="-14"/>
        </w:rPr>
        <w:t> </w:t>
      </w:r>
      <w:r>
        <w:rPr/>
        <w:t>can</w:t>
      </w:r>
      <w:r>
        <w:rPr>
          <w:spacing w:val="-14"/>
        </w:rPr>
        <w:t> </w:t>
      </w:r>
      <w:r>
        <w:rPr/>
        <w:t>be</w:t>
      </w:r>
      <w:r>
        <w:rPr>
          <w:spacing w:val="-13"/>
        </w:rPr>
        <w:t> </w:t>
      </w:r>
      <w:r>
        <w:rPr/>
        <w:t>reset</w:t>
      </w:r>
      <w:r>
        <w:rPr>
          <w:spacing w:val="-14"/>
        </w:rPr>
        <w:t> </w:t>
      </w:r>
      <w:r>
        <w:rPr/>
        <w:t>via</w:t>
      </w:r>
      <w:r>
        <w:rPr>
          <w:spacing w:val="-14"/>
        </w:rPr>
        <w:t> </w:t>
      </w:r>
      <w:r>
        <w:rPr/>
        <w:t>communication</w:t>
      </w:r>
      <w:r>
        <w:rPr>
          <w:spacing w:val="-14"/>
        </w:rPr>
        <w:t> </w:t>
      </w:r>
      <w:r>
        <w:rPr/>
        <w:t>or</w:t>
      </w:r>
      <w:r>
        <w:rPr>
          <w:spacing w:val="-13"/>
        </w:rPr>
        <w:t> </w:t>
      </w:r>
      <w:r>
        <w:rPr/>
        <w:t>via</w:t>
      </w:r>
      <w:r>
        <w:rPr>
          <w:spacing w:val="-14"/>
        </w:rPr>
        <w:t> </w:t>
      </w:r>
      <w:r>
        <w:rPr/>
        <w:t>the</w:t>
      </w:r>
      <w:r>
        <w:rPr>
          <w:spacing w:val="-14"/>
        </w:rPr>
        <w:t> </w:t>
      </w:r>
      <w:r>
        <w:rPr/>
        <w:t>buttons</w:t>
      </w:r>
      <w:r>
        <w:rPr>
          <w:spacing w:val="-14"/>
        </w:rPr>
        <w:t> </w:t>
      </w:r>
      <w:r>
        <w:rPr/>
        <w:t>directly</w:t>
      </w:r>
      <w:r>
        <w:rPr>
          <w:spacing w:val="-13"/>
        </w:rPr>
        <w:t> </w:t>
      </w:r>
      <w:r>
        <w:rPr/>
        <w:t>on</w:t>
      </w:r>
      <w:r>
        <w:rPr>
          <w:spacing w:val="-14"/>
        </w:rPr>
        <w:t> </w:t>
      </w:r>
      <w:r>
        <w:rPr/>
        <w:t>the </w:t>
      </w:r>
      <w:r>
        <w:rPr>
          <w:spacing w:val="-2"/>
        </w:rPr>
        <w:t>meter.</w:t>
      </w:r>
    </w:p>
    <w:p>
      <w:pPr>
        <w:pStyle w:val="BodyText"/>
        <w:spacing w:after="0" w:line="244" w:lineRule="auto"/>
        <w:sectPr>
          <w:type w:val="continuous"/>
          <w:pgSz w:w="11900" w:h="16840"/>
          <w:pgMar w:header="0" w:footer="1203" w:top="1800" w:bottom="720" w:left="1275" w:right="1275"/>
          <w:cols w:num="2" w:equalWidth="0">
            <w:col w:w="1671" w:space="314"/>
            <w:col w:w="7365"/>
          </w:cols>
        </w:sectPr>
      </w:pPr>
    </w:p>
    <w:p>
      <w:pPr>
        <w:pStyle w:val="BodyText"/>
        <w:spacing w:before="42"/>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856" name="Group 856"/>
                <wp:cNvGraphicFramePr>
                  <a:graphicFrameLocks/>
                </wp:cNvGraphicFramePr>
                <a:graphic>
                  <a:graphicData uri="http://schemas.microsoft.com/office/word/2010/wordprocessingGroup">
                    <wpg:wgp>
                      <wpg:cNvPr id="856" name="Group 856"/>
                      <wpg:cNvGrpSpPr/>
                      <wpg:grpSpPr>
                        <a:xfrm>
                          <a:off x="0" y="0"/>
                          <a:ext cx="4501515" cy="2540"/>
                          <a:chExt cx="4501515" cy="2540"/>
                        </a:xfrm>
                      </wpg:grpSpPr>
                      <wps:wsp>
                        <wps:cNvPr id="857" name="Graphic 85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600" coordorigin="0,0" coordsize="7089,4">
                <v:rect style="position:absolute;left:0;top:0;width:7089;height:4" id="docshape601" filled="true" fillcolor="#000000" stroked="false">
                  <v:fill type="solid"/>
                </v:rect>
              </v:group>
            </w:pict>
          </mc:Fallback>
        </mc:AlternateContent>
      </w:r>
      <w:r>
        <w:rPr>
          <w:rFonts w:ascii="Times New Roman"/>
          <w:sz w:val="2"/>
        </w:rPr>
      </w:r>
    </w:p>
    <w:p>
      <w:pPr>
        <w:pStyle w:val="BodyText"/>
        <w:spacing w:before="9"/>
        <w:rPr>
          <w:sz w:val="7"/>
        </w:rPr>
      </w:pPr>
    </w:p>
    <w:p>
      <w:pPr>
        <w:pStyle w:val="BodyText"/>
        <w:spacing w:after="0"/>
        <w:rPr>
          <w:sz w:val="7"/>
        </w:rPr>
        <w:sectPr>
          <w:type w:val="continuous"/>
          <w:pgSz w:w="11900" w:h="16840"/>
          <w:pgMar w:header="0" w:footer="1203" w:top="1800" w:bottom="720" w:left="1275" w:right="1275"/>
        </w:sectPr>
      </w:pPr>
    </w:p>
    <w:p>
      <w:pPr>
        <w:spacing w:line="292" w:lineRule="auto" w:before="95"/>
        <w:ind w:left="141" w:right="35" w:firstLine="0"/>
        <w:jc w:val="left"/>
        <w:rPr>
          <w:b/>
          <w:sz w:val="20"/>
        </w:rPr>
      </w:pPr>
      <w:r>
        <w:rPr>
          <w:b/>
          <w:sz w:val="20"/>
        </w:rPr>
        <w:t>Functionality</w:t>
      </w:r>
      <w:r>
        <w:rPr>
          <w:b/>
          <w:spacing w:val="-14"/>
          <w:sz w:val="20"/>
        </w:rPr>
        <w:t> </w:t>
      </w:r>
      <w:r>
        <w:rPr>
          <w:b/>
          <w:sz w:val="20"/>
        </w:rPr>
        <w:t>of </w:t>
      </w:r>
      <w:r>
        <w:rPr>
          <w:b/>
          <w:spacing w:val="-2"/>
          <w:sz w:val="20"/>
        </w:rPr>
        <w:t>outputs</w:t>
      </w:r>
    </w:p>
    <w:p>
      <w:pPr>
        <w:pStyle w:val="BodyText"/>
        <w:spacing w:before="90"/>
        <w:ind w:left="141"/>
      </w:pPr>
      <w:r>
        <w:rPr/>
        <w:br w:type="column"/>
      </w:r>
      <w:r>
        <w:rPr/>
        <w:t>The</w:t>
      </w:r>
      <w:r>
        <w:rPr>
          <w:spacing w:val="-8"/>
        </w:rPr>
        <w:t> </w:t>
      </w:r>
      <w:r>
        <w:rPr/>
        <w:t>outputs</w:t>
      </w:r>
      <w:r>
        <w:rPr>
          <w:spacing w:val="-7"/>
        </w:rPr>
        <w:t> </w:t>
      </w:r>
      <w:r>
        <w:rPr/>
        <w:t>can</w:t>
      </w:r>
      <w:r>
        <w:rPr>
          <w:spacing w:val="-8"/>
        </w:rPr>
        <w:t> </w:t>
      </w:r>
      <w:r>
        <w:rPr/>
        <w:t>be</w:t>
      </w:r>
      <w:r>
        <w:rPr>
          <w:spacing w:val="-7"/>
        </w:rPr>
        <w:t> </w:t>
      </w:r>
      <w:r>
        <w:rPr/>
        <w:t>controlled</w:t>
      </w:r>
      <w:r>
        <w:rPr>
          <w:spacing w:val="-8"/>
        </w:rPr>
        <w:t> </w:t>
      </w:r>
      <w:r>
        <w:rPr/>
        <w:t>by</w:t>
      </w:r>
      <w:r>
        <w:rPr>
          <w:spacing w:val="-7"/>
        </w:rPr>
        <w:t> </w:t>
      </w:r>
      <w:r>
        <w:rPr/>
        <w:t>communication</w:t>
      </w:r>
      <w:r>
        <w:rPr>
          <w:spacing w:val="-8"/>
        </w:rPr>
        <w:t> </w:t>
      </w:r>
      <w:r>
        <w:rPr/>
        <w:t>or</w:t>
      </w:r>
      <w:r>
        <w:rPr>
          <w:spacing w:val="-7"/>
        </w:rPr>
        <w:t> </w:t>
      </w:r>
      <w:r>
        <w:rPr>
          <w:spacing w:val="-2"/>
        </w:rPr>
        <w:t>alarm.</w:t>
      </w:r>
    </w:p>
    <w:p>
      <w:pPr>
        <w:pStyle w:val="BodyText"/>
        <w:rPr>
          <w:sz w:val="5"/>
        </w:rPr>
      </w:pPr>
      <w:r>
        <w:rPr>
          <w:sz w:val="5"/>
        </w:rPr>
        <mc:AlternateContent>
          <mc:Choice Requires="wps">
            <w:drawing>
              <wp:anchor distT="0" distB="0" distL="0" distR="0" allowOverlap="1" layoutInCell="1" locked="0" behindDoc="1" simplePos="0" relativeHeight="487681024">
                <wp:simplePos x="0" y="0"/>
                <wp:positionH relativeFrom="page">
                  <wp:posOffset>2158746</wp:posOffset>
                </wp:positionH>
                <wp:positionV relativeFrom="paragraph">
                  <wp:posOffset>51770</wp:posOffset>
                </wp:positionV>
                <wp:extent cx="4501515" cy="2540"/>
                <wp:effectExtent l="0" t="0" r="0" b="0"/>
                <wp:wrapTopAndBottom/>
                <wp:docPr id="858" name="Graphic 858"/>
                <wp:cNvGraphicFramePr>
                  <a:graphicFrameLocks/>
                </wp:cNvGraphicFramePr>
                <a:graphic>
                  <a:graphicData uri="http://schemas.microsoft.com/office/word/2010/wordprocessingShape">
                    <wps:wsp>
                      <wps:cNvPr id="858" name="Graphic 85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6392pt;width:354.45pt;height:.2pt;mso-position-horizontal-relative:page;mso-position-vertical-relative:paragraph;z-index:-15635456;mso-wrap-distance-left:0;mso-wrap-distance-right:0" id="docshape602" coordorigin="3400,82" coordsize="7089,4" path="m10488,82l3401,82,3400,82,3400,85,3401,85,10488,85,10488,82xe" filled="true" fillcolor="#000000" stroked="false">
                <v:path arrowok="t"/>
                <v:fill type="solid"/>
                <w10:wrap type="topAndBottom"/>
              </v:shape>
            </w:pict>
          </mc:Fallback>
        </mc:AlternateContent>
      </w:r>
    </w:p>
    <w:p>
      <w:pPr>
        <w:pStyle w:val="BodyText"/>
        <w:spacing w:after="0"/>
        <w:rPr>
          <w:sz w:val="5"/>
        </w:rPr>
        <w:sectPr>
          <w:type w:val="continuous"/>
          <w:pgSz w:w="11900" w:h="16840"/>
          <w:pgMar w:header="0" w:footer="1203" w:top="1800" w:bottom="720" w:left="1275" w:right="1275"/>
          <w:cols w:num="2" w:equalWidth="0">
            <w:col w:w="1671" w:space="314"/>
            <w:col w:w="7365"/>
          </w:cols>
        </w:sectPr>
      </w:pPr>
    </w:p>
    <w:p>
      <w:pPr>
        <w:pStyle w:val="Heading2"/>
        <w:numPr>
          <w:ilvl w:val="2"/>
          <w:numId w:val="23"/>
        </w:numPr>
        <w:tabs>
          <w:tab w:pos="1058" w:val="left" w:leader="none"/>
        </w:tabs>
        <w:spacing w:line="240" w:lineRule="auto" w:before="5" w:after="0"/>
        <w:ind w:left="1058" w:right="0" w:hanging="917"/>
        <w:jc w:val="left"/>
      </w:pPr>
      <w:bookmarkStart w:name="5.4.1 Tariff Inputs" w:id="93"/>
      <w:bookmarkEnd w:id="93"/>
      <w:r>
        <w:rPr>
          <w:b w:val="0"/>
        </w:rPr>
      </w:r>
      <w:bookmarkStart w:name="_bookmark70" w:id="94"/>
      <w:bookmarkEnd w:id="94"/>
      <w:r>
        <w:rPr>
          <w:b w:val="0"/>
        </w:rPr>
      </w:r>
      <w:bookmarkStart w:name="_bookmark69" w:id="95"/>
      <w:bookmarkEnd w:id="95"/>
      <w:r>
        <w:rPr>
          <w:spacing w:val="-2"/>
        </w:rPr>
        <w:t>T</w:t>
      </w:r>
      <w:r>
        <w:rPr>
          <w:spacing w:val="-2"/>
        </w:rPr>
        <w:t>ariff</w:t>
      </w:r>
      <w:r>
        <w:rPr>
          <w:spacing w:val="-9"/>
        </w:rPr>
        <w:t> </w:t>
      </w:r>
      <w:r>
        <w:rPr>
          <w:spacing w:val="-2"/>
        </w:rPr>
        <w:t>Inputs</w:t>
      </w:r>
    </w:p>
    <w:p>
      <w:pPr>
        <w:spacing w:line="240" w:lineRule="auto" w:before="85"/>
        <w:rPr>
          <w:b/>
          <w:sz w:val="20"/>
        </w:rPr>
      </w:pPr>
      <w:r>
        <w:rPr>
          <w:b/>
          <w:sz w:val="20"/>
        </w:rPr>
        <mc:AlternateContent>
          <mc:Choice Requires="wps">
            <w:drawing>
              <wp:anchor distT="0" distB="0" distL="0" distR="0" allowOverlap="1" layoutInCell="1" locked="0" behindDoc="1" simplePos="0" relativeHeight="487681536">
                <wp:simplePos x="0" y="0"/>
                <wp:positionH relativeFrom="page">
                  <wp:posOffset>2158745</wp:posOffset>
                </wp:positionH>
                <wp:positionV relativeFrom="paragraph">
                  <wp:posOffset>215504</wp:posOffset>
                </wp:positionV>
                <wp:extent cx="4501515" cy="2540"/>
                <wp:effectExtent l="0" t="0" r="0" b="0"/>
                <wp:wrapTopAndBottom/>
                <wp:docPr id="859" name="Graphic 859"/>
                <wp:cNvGraphicFramePr>
                  <a:graphicFrameLocks/>
                </wp:cNvGraphicFramePr>
                <a:graphic>
                  <a:graphicData uri="http://schemas.microsoft.com/office/word/2010/wordprocessingShape">
                    <wps:wsp>
                      <wps:cNvPr id="859" name="Graphic 85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68897pt;width:354.42pt;height:.18pt;mso-position-horizontal-relative:page;mso-position-vertical-relative:paragraph;z-index:-15634944;mso-wrap-distance-left:0;mso-wrap-distance-right:0" id="docshape603" filled="true" fillcolor="#000000" stroked="false">
                <v:fill type="solid"/>
                <w10:wrap type="topAndBottom"/>
              </v:rect>
            </w:pict>
          </mc:Fallback>
        </mc:AlternateContent>
      </w:r>
    </w:p>
    <w:p>
      <w:pPr>
        <w:pStyle w:val="BodyText"/>
        <w:tabs>
          <w:tab w:pos="2125" w:val="left" w:leader="none"/>
        </w:tabs>
        <w:spacing w:line="244" w:lineRule="auto" w:before="196"/>
        <w:ind w:left="2125" w:right="153" w:hanging="1985"/>
        <w:jc w:val="both"/>
      </w:pPr>
      <w:r>
        <w:rPr>
          <w:rFonts w:ascii="Arial"/>
          <w:b/>
          <w:position w:val="1"/>
          <w:sz w:val="20"/>
        </w:rPr>
        <w:t>Tariff control</w:t>
        <w:tab/>
      </w:r>
      <w:r>
        <w:rPr/>
        <w:t>On</w:t>
      </w:r>
      <w:r>
        <w:rPr>
          <w:spacing w:val="-6"/>
        </w:rPr>
        <w:t> </w:t>
      </w:r>
      <w:r>
        <w:rPr/>
        <w:t>meters</w:t>
      </w:r>
      <w:r>
        <w:rPr>
          <w:spacing w:val="-6"/>
        </w:rPr>
        <w:t> </w:t>
      </w:r>
      <w:r>
        <w:rPr/>
        <w:t>with</w:t>
      </w:r>
      <w:r>
        <w:rPr>
          <w:spacing w:val="-7"/>
        </w:rPr>
        <w:t> </w:t>
      </w:r>
      <w:r>
        <w:rPr/>
        <w:t>tariff</w:t>
      </w:r>
      <w:r>
        <w:rPr>
          <w:spacing w:val="-6"/>
        </w:rPr>
        <w:t> </w:t>
      </w:r>
      <w:r>
        <w:rPr/>
        <w:t>functionality,</w:t>
      </w:r>
      <w:r>
        <w:rPr>
          <w:spacing w:val="-7"/>
        </w:rPr>
        <w:t> </w:t>
      </w:r>
      <w:r>
        <w:rPr/>
        <w:t>the</w:t>
      </w:r>
      <w:r>
        <w:rPr>
          <w:spacing w:val="-6"/>
        </w:rPr>
        <w:t> </w:t>
      </w:r>
      <w:r>
        <w:rPr/>
        <w:t>tariffs</w:t>
      </w:r>
      <w:r>
        <w:rPr>
          <w:spacing w:val="-6"/>
        </w:rPr>
        <w:t> </w:t>
      </w:r>
      <w:r>
        <w:rPr/>
        <w:t>are</w:t>
      </w:r>
      <w:r>
        <w:rPr>
          <w:spacing w:val="-6"/>
        </w:rPr>
        <w:t> </w:t>
      </w:r>
      <w:r>
        <w:rPr/>
        <w:t>controlled</w:t>
      </w:r>
      <w:r>
        <w:rPr>
          <w:spacing w:val="-7"/>
        </w:rPr>
        <w:t> </w:t>
      </w:r>
      <w:r>
        <w:rPr/>
        <w:t>either</w:t>
      </w:r>
      <w:r>
        <w:rPr>
          <w:spacing w:val="-6"/>
        </w:rPr>
        <w:t> </w:t>
      </w:r>
      <w:r>
        <w:rPr/>
        <w:t>via</w:t>
      </w:r>
      <w:r>
        <w:rPr>
          <w:spacing w:val="-6"/>
        </w:rPr>
        <w:t> </w:t>
      </w:r>
      <w:r>
        <w:rPr/>
        <w:t>communi-cation or by 1 or 2 tariff inputs.</w:t>
      </w:r>
    </w:p>
    <w:p>
      <w:pPr>
        <w:pStyle w:val="BodyText"/>
        <w:spacing w:line="247" w:lineRule="auto" w:before="124"/>
        <w:ind w:left="2125" w:right="155"/>
        <w:jc w:val="both"/>
      </w:pPr>
      <w:r>
        <w:rPr/>
        <w:t>Tariff</w:t>
      </w:r>
      <w:r>
        <w:rPr>
          <w:spacing w:val="-12"/>
        </w:rPr>
        <w:t> </w:t>
      </w:r>
      <w:r>
        <w:rPr/>
        <w:t>control</w:t>
      </w:r>
      <w:r>
        <w:rPr>
          <w:spacing w:val="-13"/>
        </w:rPr>
        <w:t> </w:t>
      </w:r>
      <w:r>
        <w:rPr/>
        <w:t>via</w:t>
      </w:r>
      <w:r>
        <w:rPr>
          <w:spacing w:val="-13"/>
        </w:rPr>
        <w:t> </w:t>
      </w:r>
      <w:r>
        <w:rPr/>
        <w:t>inputs</w:t>
      </w:r>
      <w:r>
        <w:rPr>
          <w:spacing w:val="-13"/>
        </w:rPr>
        <w:t> </w:t>
      </w:r>
      <w:r>
        <w:rPr/>
        <w:t>is</w:t>
      </w:r>
      <w:r>
        <w:rPr>
          <w:spacing w:val="-12"/>
        </w:rPr>
        <w:t> </w:t>
      </w:r>
      <w:r>
        <w:rPr/>
        <w:t>done</w:t>
      </w:r>
      <w:r>
        <w:rPr>
          <w:spacing w:val="-12"/>
        </w:rPr>
        <w:t> </w:t>
      </w:r>
      <w:r>
        <w:rPr/>
        <w:t>by</w:t>
      </w:r>
      <w:r>
        <w:rPr>
          <w:spacing w:val="-12"/>
        </w:rPr>
        <w:t> </w:t>
      </w:r>
      <w:r>
        <w:rPr/>
        <w:t>applying</w:t>
      </w:r>
      <w:r>
        <w:rPr>
          <w:spacing w:val="-12"/>
        </w:rPr>
        <w:t> </w:t>
      </w:r>
      <w:r>
        <w:rPr/>
        <w:t>a</w:t>
      </w:r>
      <w:r>
        <w:rPr>
          <w:spacing w:val="-13"/>
        </w:rPr>
        <w:t> </w:t>
      </w:r>
      <w:r>
        <w:rPr/>
        <w:t>proper</w:t>
      </w:r>
      <w:r>
        <w:rPr>
          <w:spacing w:val="-13"/>
        </w:rPr>
        <w:t> </w:t>
      </w:r>
      <w:r>
        <w:rPr/>
        <w:t>combination</w:t>
      </w:r>
      <w:r>
        <w:rPr>
          <w:spacing w:val="-13"/>
        </w:rPr>
        <w:t> </w:t>
      </w:r>
      <w:r>
        <w:rPr/>
        <w:t>of</w:t>
      </w:r>
      <w:r>
        <w:rPr>
          <w:spacing w:val="-13"/>
        </w:rPr>
        <w:t> </w:t>
      </w:r>
      <w:r>
        <w:rPr/>
        <w:t>"voltage"</w:t>
      </w:r>
      <w:r>
        <w:rPr>
          <w:spacing w:val="-12"/>
        </w:rPr>
        <w:t> </w:t>
      </w:r>
      <w:r>
        <w:rPr/>
        <w:t>or "no</w:t>
      </w:r>
      <w:r>
        <w:rPr>
          <w:spacing w:val="-5"/>
        </w:rPr>
        <w:t> </w:t>
      </w:r>
      <w:r>
        <w:rPr/>
        <w:t>voltage"</w:t>
      </w:r>
      <w:r>
        <w:rPr>
          <w:spacing w:val="-5"/>
        </w:rPr>
        <w:t> </w:t>
      </w:r>
      <w:r>
        <w:rPr/>
        <w:t>to</w:t>
      </w:r>
      <w:r>
        <w:rPr>
          <w:spacing w:val="-5"/>
        </w:rPr>
        <w:t> </w:t>
      </w:r>
      <w:r>
        <w:rPr/>
        <w:t>the</w:t>
      </w:r>
      <w:r>
        <w:rPr>
          <w:spacing w:val="-5"/>
        </w:rPr>
        <w:t> </w:t>
      </w:r>
      <w:r>
        <w:rPr/>
        <w:t>input(s).</w:t>
      </w:r>
      <w:r>
        <w:rPr>
          <w:spacing w:val="-5"/>
        </w:rPr>
        <w:t> </w:t>
      </w:r>
      <w:r>
        <w:rPr/>
        <w:t>Each</w:t>
      </w:r>
      <w:r>
        <w:rPr>
          <w:spacing w:val="-5"/>
        </w:rPr>
        <w:t> </w:t>
      </w:r>
      <w:r>
        <w:rPr/>
        <w:t>combination</w:t>
      </w:r>
      <w:r>
        <w:rPr>
          <w:spacing w:val="-5"/>
        </w:rPr>
        <w:t> </w:t>
      </w:r>
      <w:r>
        <w:rPr/>
        <w:t>of</w:t>
      </w:r>
      <w:r>
        <w:rPr>
          <w:spacing w:val="-5"/>
        </w:rPr>
        <w:t> </w:t>
      </w:r>
      <w:r>
        <w:rPr/>
        <w:t>"voltage"/"no</w:t>
      </w:r>
      <w:r>
        <w:rPr>
          <w:spacing w:val="-5"/>
        </w:rPr>
        <w:t> </w:t>
      </w:r>
      <w:r>
        <w:rPr/>
        <w:t>voltage"</w:t>
      </w:r>
      <w:r>
        <w:rPr>
          <w:spacing w:val="-5"/>
        </w:rPr>
        <w:t> </w:t>
      </w:r>
      <w:r>
        <w:rPr/>
        <w:t>will</w:t>
      </w:r>
      <w:r>
        <w:rPr>
          <w:spacing w:val="-5"/>
        </w:rPr>
        <w:t> </w:t>
      </w:r>
      <w:r>
        <w:rPr/>
        <w:t>re-sult in that the meter will register the energy in a particular tariff register.</w:t>
      </w:r>
    </w:p>
    <w:p>
      <w:pPr>
        <w:pStyle w:val="BodyText"/>
        <w:spacing w:line="247" w:lineRule="auto" w:before="118"/>
        <w:ind w:left="2125"/>
      </w:pPr>
      <w:r>
        <w:rPr/>
        <w:t>In combined meters with both active and reactive metering, both quantities are controlled</w:t>
      </w:r>
      <w:r>
        <w:rPr>
          <w:spacing w:val="-4"/>
        </w:rPr>
        <w:t> </w:t>
      </w:r>
      <w:r>
        <w:rPr/>
        <w:t>by</w:t>
      </w:r>
      <w:r>
        <w:rPr>
          <w:spacing w:val="-4"/>
        </w:rPr>
        <w:t> </w:t>
      </w:r>
      <w:r>
        <w:rPr/>
        <w:t>the</w:t>
      </w:r>
      <w:r>
        <w:rPr>
          <w:spacing w:val="-4"/>
        </w:rPr>
        <w:t> </w:t>
      </w:r>
      <w:r>
        <w:rPr/>
        <w:t>same</w:t>
      </w:r>
      <w:r>
        <w:rPr>
          <w:spacing w:val="-5"/>
        </w:rPr>
        <w:t> </w:t>
      </w:r>
      <w:r>
        <w:rPr/>
        <w:t>inputs</w:t>
      </w:r>
      <w:r>
        <w:rPr>
          <w:spacing w:val="-4"/>
        </w:rPr>
        <w:t> </w:t>
      </w:r>
      <w:r>
        <w:rPr/>
        <w:t>and</w:t>
      </w:r>
      <w:r>
        <w:rPr>
          <w:spacing w:val="-4"/>
        </w:rPr>
        <w:t> </w:t>
      </w:r>
      <w:r>
        <w:rPr/>
        <w:t>the</w:t>
      </w:r>
      <w:r>
        <w:rPr>
          <w:spacing w:val="-4"/>
        </w:rPr>
        <w:t> </w:t>
      </w:r>
      <w:r>
        <w:rPr/>
        <w:t>active</w:t>
      </w:r>
      <w:r>
        <w:rPr>
          <w:spacing w:val="-4"/>
        </w:rPr>
        <w:t> </w:t>
      </w:r>
      <w:r>
        <w:rPr/>
        <w:t>tariff</w:t>
      </w:r>
      <w:r>
        <w:rPr>
          <w:spacing w:val="-4"/>
        </w:rPr>
        <w:t> </w:t>
      </w:r>
      <w:r>
        <w:rPr/>
        <w:t>for</w:t>
      </w:r>
      <w:r>
        <w:rPr>
          <w:spacing w:val="-6"/>
        </w:rPr>
        <w:t> </w:t>
      </w:r>
      <w:r>
        <w:rPr/>
        <w:t>active</w:t>
      </w:r>
      <w:r>
        <w:rPr>
          <w:spacing w:val="-5"/>
        </w:rPr>
        <w:t> </w:t>
      </w:r>
      <w:r>
        <w:rPr/>
        <w:t>and</w:t>
      </w:r>
      <w:r>
        <w:rPr>
          <w:spacing w:val="-4"/>
        </w:rPr>
        <w:t> </w:t>
      </w:r>
      <w:r>
        <w:rPr/>
        <w:t>reactive</w:t>
      </w:r>
      <w:r>
        <w:rPr>
          <w:spacing w:val="-4"/>
        </w:rPr>
        <w:t> </w:t>
      </w:r>
      <w:r>
        <w:rPr/>
        <w:t>energy will always be the same.</w:t>
      </w:r>
    </w:p>
    <w:p>
      <w:pPr>
        <w:pStyle w:val="BodyText"/>
        <w:spacing w:before="12"/>
        <w:rPr>
          <w:sz w:val="20"/>
        </w:rPr>
      </w:pPr>
      <w:r>
        <w:rPr>
          <w:sz w:val="20"/>
        </w:rPr>
        <mc:AlternateContent>
          <mc:Choice Requires="wps">
            <w:drawing>
              <wp:anchor distT="0" distB="0" distL="0" distR="0" allowOverlap="1" layoutInCell="1" locked="0" behindDoc="1" simplePos="0" relativeHeight="487682048">
                <wp:simplePos x="0" y="0"/>
                <wp:positionH relativeFrom="page">
                  <wp:posOffset>2158745</wp:posOffset>
                </wp:positionH>
                <wp:positionV relativeFrom="paragraph">
                  <wp:posOffset>169238</wp:posOffset>
                </wp:positionV>
                <wp:extent cx="4501515" cy="2540"/>
                <wp:effectExtent l="0" t="0" r="0" b="0"/>
                <wp:wrapTopAndBottom/>
                <wp:docPr id="860" name="Graphic 860"/>
                <wp:cNvGraphicFramePr>
                  <a:graphicFrameLocks/>
                </wp:cNvGraphicFramePr>
                <a:graphic>
                  <a:graphicData uri="http://schemas.microsoft.com/office/word/2010/wordprocessingShape">
                    <wps:wsp>
                      <wps:cNvPr id="860" name="Graphic 86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2583pt;width:354.42pt;height:.18pt;mso-position-horizontal-relative:page;mso-position-vertical-relative:paragraph;z-index:-15634432;mso-wrap-distance-left:0;mso-wrap-distance-right:0" id="docshape60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1203" w:top="1800" w:bottom="720" w:left="1275" w:right="1275"/>
        </w:sectPr>
      </w:pPr>
    </w:p>
    <w:p>
      <w:pPr>
        <w:spacing w:line="292" w:lineRule="auto" w:before="95"/>
        <w:ind w:left="141" w:right="38" w:firstLine="0"/>
        <w:jc w:val="left"/>
        <w:rPr>
          <w:b/>
          <w:sz w:val="20"/>
        </w:rPr>
      </w:pPr>
      <w:r>
        <w:rPr>
          <w:b/>
          <w:sz w:val="20"/>
        </w:rPr>
        <w:t>Indication</w:t>
      </w:r>
      <w:r>
        <w:rPr>
          <w:b/>
          <w:spacing w:val="-14"/>
          <w:sz w:val="20"/>
        </w:rPr>
        <w:t> </w:t>
      </w:r>
      <w:r>
        <w:rPr>
          <w:b/>
          <w:sz w:val="20"/>
        </w:rPr>
        <w:t>of active tariff</w:t>
      </w:r>
    </w:p>
    <w:p>
      <w:pPr>
        <w:pStyle w:val="BodyText"/>
        <w:spacing w:line="247" w:lineRule="auto" w:before="91"/>
        <w:ind w:left="141" w:right="130"/>
      </w:pPr>
      <w:r>
        <w:rPr/>
        <w:br w:type="column"/>
      </w:r>
      <w:r>
        <w:rPr>
          <w:spacing w:val="-2"/>
        </w:rPr>
        <w:t>The</w:t>
      </w:r>
      <w:r>
        <w:rPr>
          <w:spacing w:val="-9"/>
        </w:rPr>
        <w:t> </w:t>
      </w:r>
      <w:r>
        <w:rPr>
          <w:spacing w:val="-2"/>
        </w:rPr>
        <w:t>active</w:t>
      </w:r>
      <w:r>
        <w:rPr>
          <w:spacing w:val="-9"/>
        </w:rPr>
        <w:t> </w:t>
      </w:r>
      <w:r>
        <w:rPr>
          <w:spacing w:val="-2"/>
        </w:rPr>
        <w:t>tariff</w:t>
      </w:r>
      <w:r>
        <w:rPr>
          <w:spacing w:val="-9"/>
        </w:rPr>
        <w:t> </w:t>
      </w:r>
      <w:r>
        <w:rPr>
          <w:spacing w:val="-2"/>
        </w:rPr>
        <w:t>is</w:t>
      </w:r>
      <w:r>
        <w:rPr>
          <w:spacing w:val="-9"/>
        </w:rPr>
        <w:t> </w:t>
      </w:r>
      <w:r>
        <w:rPr>
          <w:spacing w:val="-2"/>
        </w:rPr>
        <w:t>displayed</w:t>
      </w:r>
      <w:r>
        <w:rPr>
          <w:spacing w:val="-9"/>
        </w:rPr>
        <w:t> </w:t>
      </w:r>
      <w:r>
        <w:rPr>
          <w:spacing w:val="-2"/>
        </w:rPr>
        <w:t>on</w:t>
      </w:r>
      <w:r>
        <w:rPr>
          <w:spacing w:val="-9"/>
        </w:rPr>
        <w:t> </w:t>
      </w:r>
      <w:r>
        <w:rPr>
          <w:spacing w:val="-2"/>
        </w:rPr>
        <w:t>the</w:t>
      </w:r>
      <w:r>
        <w:rPr>
          <w:spacing w:val="-9"/>
        </w:rPr>
        <w:t> </w:t>
      </w:r>
      <w:r>
        <w:rPr>
          <w:spacing w:val="-2"/>
        </w:rPr>
        <w:t>LCD</w:t>
      </w:r>
      <w:r>
        <w:rPr>
          <w:spacing w:val="-9"/>
        </w:rPr>
        <w:t> </w:t>
      </w:r>
      <w:r>
        <w:rPr>
          <w:spacing w:val="-2"/>
        </w:rPr>
        <w:t>by</w:t>
      </w:r>
      <w:r>
        <w:rPr>
          <w:spacing w:val="-7"/>
        </w:rPr>
        <w:t> </w:t>
      </w:r>
      <w:r>
        <w:rPr>
          <w:spacing w:val="-2"/>
        </w:rPr>
        <w:t>the</w:t>
      </w:r>
      <w:r>
        <w:rPr>
          <w:spacing w:val="-9"/>
        </w:rPr>
        <w:t> </w:t>
      </w:r>
      <w:r>
        <w:rPr>
          <w:spacing w:val="-2"/>
        </w:rPr>
        <w:t>text</w:t>
      </w:r>
      <w:r>
        <w:rPr>
          <w:spacing w:val="-11"/>
        </w:rPr>
        <w:t> </w:t>
      </w:r>
      <w:r>
        <w:rPr>
          <w:spacing w:val="-2"/>
        </w:rPr>
        <w:t>"Tx"</w:t>
      </w:r>
      <w:r>
        <w:rPr>
          <w:spacing w:val="-9"/>
        </w:rPr>
        <w:t> </w:t>
      </w:r>
      <w:r>
        <w:rPr>
          <w:spacing w:val="-2"/>
        </w:rPr>
        <w:t>in</w:t>
      </w:r>
      <w:r>
        <w:rPr>
          <w:spacing w:val="-9"/>
        </w:rPr>
        <w:t> </w:t>
      </w:r>
      <w:r>
        <w:rPr>
          <w:spacing w:val="-2"/>
        </w:rPr>
        <w:t>the</w:t>
      </w:r>
      <w:r>
        <w:rPr>
          <w:spacing w:val="-9"/>
        </w:rPr>
        <w:t> </w:t>
      </w:r>
      <w:r>
        <w:rPr>
          <w:spacing w:val="-2"/>
        </w:rPr>
        <w:t>status</w:t>
      </w:r>
      <w:r>
        <w:rPr>
          <w:spacing w:val="-8"/>
        </w:rPr>
        <w:t> </w:t>
      </w:r>
      <w:r>
        <w:rPr>
          <w:spacing w:val="-2"/>
        </w:rPr>
        <w:t>field,</w:t>
      </w:r>
      <w:r>
        <w:rPr>
          <w:spacing w:val="-9"/>
        </w:rPr>
        <w:t> </w:t>
      </w:r>
      <w:r>
        <w:rPr>
          <w:spacing w:val="-2"/>
        </w:rPr>
        <w:t>where </w:t>
      </w:r>
      <w:r>
        <w:rPr/>
        <w:t>x is the tariff number. The active tariff can also be read via communication.</w:t>
      </w:r>
    </w:p>
    <w:p>
      <w:pPr>
        <w:pStyle w:val="BodyText"/>
        <w:spacing w:after="0" w:line="247" w:lineRule="auto"/>
        <w:sectPr>
          <w:type w:val="continuous"/>
          <w:pgSz w:w="11900" w:h="16840"/>
          <w:pgMar w:header="0" w:footer="1203" w:top="1800" w:bottom="720" w:left="1275" w:right="1275"/>
          <w:cols w:num="2" w:equalWidth="0">
            <w:col w:w="1371" w:space="614"/>
            <w:col w:w="7365"/>
          </w:cols>
        </w:sectPr>
      </w:pPr>
    </w:p>
    <w:p>
      <w:pPr>
        <w:pStyle w:val="BodyText"/>
        <w:spacing w:before="3" w:after="1"/>
        <w:rPr>
          <w:sz w:val="19"/>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861" name="Group 861"/>
                <wp:cNvGraphicFramePr>
                  <a:graphicFrameLocks/>
                </wp:cNvGraphicFramePr>
                <a:graphic>
                  <a:graphicData uri="http://schemas.microsoft.com/office/word/2010/wordprocessingGroup">
                    <wpg:wgp>
                      <wpg:cNvPr id="861" name="Group 861"/>
                      <wpg:cNvGrpSpPr/>
                      <wpg:grpSpPr>
                        <a:xfrm>
                          <a:off x="0" y="0"/>
                          <a:ext cx="4501515" cy="2540"/>
                          <a:chExt cx="4501515" cy="2540"/>
                        </a:xfrm>
                      </wpg:grpSpPr>
                      <wps:wsp>
                        <wps:cNvPr id="862" name="Graphic 86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605" coordorigin="0,0" coordsize="7089,4">
                <v:rect style="position:absolute;left:0;top:0;width:7089;height:4" id="docshape606" filled="true" fillcolor="#000000" stroked="false">
                  <v:fill type="solid"/>
                </v:rect>
              </v:group>
            </w:pict>
          </mc:Fallback>
        </mc:AlternateContent>
      </w:r>
      <w:r>
        <w:rPr>
          <w:rFonts w:ascii="Times New Roman"/>
          <w:sz w:val="2"/>
        </w:rPr>
      </w:r>
    </w:p>
    <w:p>
      <w:pPr>
        <w:spacing w:before="184"/>
        <w:ind w:left="141" w:right="0" w:firstLine="0"/>
        <w:jc w:val="left"/>
        <w:rPr>
          <w:b/>
          <w:sz w:val="20"/>
        </w:rPr>
      </w:pPr>
      <w:r>
        <w:rPr>
          <w:b/>
          <w:sz w:val="20"/>
        </w:rPr>
        <w:t>Input</w:t>
      </w:r>
      <w:r>
        <w:rPr>
          <w:b/>
          <w:spacing w:val="-7"/>
          <w:sz w:val="20"/>
        </w:rPr>
        <w:t> </w:t>
      </w:r>
      <w:r>
        <w:rPr>
          <w:b/>
          <w:sz w:val="20"/>
        </w:rPr>
        <w:t>coding,</w:t>
      </w:r>
      <w:r>
        <w:rPr>
          <w:b/>
          <w:spacing w:val="-5"/>
          <w:sz w:val="20"/>
        </w:rPr>
        <w:t> </w:t>
      </w:r>
      <w:r>
        <w:rPr>
          <w:b/>
          <w:sz w:val="20"/>
        </w:rPr>
        <w:t>meters</w:t>
      </w:r>
      <w:r>
        <w:rPr>
          <w:b/>
          <w:spacing w:val="-5"/>
          <w:sz w:val="20"/>
        </w:rPr>
        <w:t> </w:t>
      </w:r>
      <w:r>
        <w:rPr>
          <w:b/>
          <w:sz w:val="20"/>
        </w:rPr>
        <w:t>with</w:t>
      </w:r>
      <w:r>
        <w:rPr>
          <w:b/>
          <w:spacing w:val="-5"/>
          <w:sz w:val="20"/>
        </w:rPr>
        <w:t> </w:t>
      </w:r>
      <w:r>
        <w:rPr>
          <w:b/>
          <w:sz w:val="20"/>
        </w:rPr>
        <w:t>4</w:t>
      </w:r>
      <w:r>
        <w:rPr>
          <w:b/>
          <w:spacing w:val="-5"/>
          <w:sz w:val="20"/>
        </w:rPr>
        <w:t> </w:t>
      </w:r>
      <w:r>
        <w:rPr>
          <w:b/>
          <w:spacing w:val="-2"/>
          <w:sz w:val="20"/>
        </w:rPr>
        <w:t>tariffs</w:t>
      </w:r>
    </w:p>
    <w:p>
      <w:pPr>
        <w:pStyle w:val="BodyText"/>
        <w:spacing w:line="247" w:lineRule="auto" w:before="166"/>
        <w:ind w:left="2125"/>
      </w:pPr>
      <w:r>
        <w:rPr/>
        <w:t>The</w:t>
      </w:r>
      <w:r>
        <w:rPr>
          <w:spacing w:val="-6"/>
        </w:rPr>
        <w:t> </w:t>
      </w:r>
      <w:r>
        <w:rPr/>
        <w:t>coding</w:t>
      </w:r>
      <w:r>
        <w:rPr>
          <w:spacing w:val="-8"/>
        </w:rPr>
        <w:t> </w:t>
      </w:r>
      <w:r>
        <w:rPr/>
        <w:t>of</w:t>
      </w:r>
      <w:r>
        <w:rPr>
          <w:spacing w:val="-6"/>
        </w:rPr>
        <w:t> </w:t>
      </w:r>
      <w:r>
        <w:rPr/>
        <w:t>the</w:t>
      </w:r>
      <w:r>
        <w:rPr>
          <w:spacing w:val="-6"/>
        </w:rPr>
        <w:t> </w:t>
      </w:r>
      <w:r>
        <w:rPr/>
        <w:t>inputs</w:t>
      </w:r>
      <w:r>
        <w:rPr>
          <w:spacing w:val="-7"/>
        </w:rPr>
        <w:t> </w:t>
      </w:r>
      <w:r>
        <w:rPr/>
        <w:t>is</w:t>
      </w:r>
      <w:r>
        <w:rPr>
          <w:spacing w:val="-7"/>
        </w:rPr>
        <w:t> </w:t>
      </w:r>
      <w:r>
        <w:rPr/>
        <w:t>binary.</w:t>
      </w:r>
      <w:r>
        <w:rPr>
          <w:spacing w:val="-8"/>
        </w:rPr>
        <w:t> </w:t>
      </w:r>
      <w:r>
        <w:rPr/>
        <w:t>The</w:t>
      </w:r>
      <w:r>
        <w:rPr>
          <w:spacing w:val="-4"/>
        </w:rPr>
        <w:t> </w:t>
      </w:r>
      <w:r>
        <w:rPr/>
        <w:t>following</w:t>
      </w:r>
      <w:r>
        <w:rPr>
          <w:spacing w:val="-6"/>
        </w:rPr>
        <w:t> </w:t>
      </w:r>
      <w:r>
        <w:rPr/>
        <w:t>table</w:t>
      </w:r>
      <w:r>
        <w:rPr>
          <w:spacing w:val="-6"/>
        </w:rPr>
        <w:t> </w:t>
      </w:r>
      <w:r>
        <w:rPr/>
        <w:t>describes</w:t>
      </w:r>
      <w:r>
        <w:rPr>
          <w:spacing w:val="-7"/>
        </w:rPr>
        <w:t> </w:t>
      </w:r>
      <w:r>
        <w:rPr/>
        <w:t>the</w:t>
      </w:r>
      <w:r>
        <w:rPr>
          <w:spacing w:val="-6"/>
        </w:rPr>
        <w:t> </w:t>
      </w:r>
      <w:r>
        <w:rPr/>
        <w:t>default</w:t>
      </w:r>
      <w:r>
        <w:rPr>
          <w:spacing w:val="-6"/>
        </w:rPr>
        <w:t> </w:t>
      </w:r>
      <w:r>
        <w:rPr/>
        <w:t>cod-</w:t>
      </w:r>
      <w:r>
        <w:rPr>
          <w:spacing w:val="-4"/>
        </w:rPr>
        <w:t>ing.</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982"/>
        <w:gridCol w:w="856"/>
      </w:tblGrid>
      <w:tr>
        <w:trPr>
          <w:trHeight w:val="290" w:hRule="atLeast"/>
        </w:trPr>
        <w:tc>
          <w:tcPr>
            <w:tcW w:w="908" w:type="dxa"/>
          </w:tcPr>
          <w:p>
            <w:pPr>
              <w:pStyle w:val="TableParagraph"/>
              <w:ind w:left="59"/>
              <w:rPr>
                <w:b/>
                <w:sz w:val="18"/>
              </w:rPr>
            </w:pPr>
            <w:r>
              <w:rPr>
                <w:b/>
                <w:sz w:val="18"/>
              </w:rPr>
              <w:t>Input</w:t>
            </w:r>
            <w:r>
              <w:rPr>
                <w:b/>
                <w:spacing w:val="-6"/>
                <w:sz w:val="18"/>
              </w:rPr>
              <w:t> </w:t>
            </w:r>
            <w:r>
              <w:rPr>
                <w:b/>
                <w:spacing w:val="-10"/>
                <w:sz w:val="18"/>
              </w:rPr>
              <w:t>4</w:t>
            </w:r>
          </w:p>
        </w:tc>
        <w:tc>
          <w:tcPr>
            <w:tcW w:w="982" w:type="dxa"/>
          </w:tcPr>
          <w:p>
            <w:pPr>
              <w:pStyle w:val="TableParagraph"/>
              <w:rPr>
                <w:b/>
                <w:sz w:val="18"/>
              </w:rPr>
            </w:pPr>
            <w:r>
              <w:rPr>
                <w:b/>
                <w:sz w:val="18"/>
              </w:rPr>
              <w:t>Input</w:t>
            </w:r>
            <w:r>
              <w:rPr>
                <w:b/>
                <w:spacing w:val="-5"/>
                <w:sz w:val="18"/>
              </w:rPr>
              <w:t> </w:t>
            </w:r>
            <w:r>
              <w:rPr>
                <w:b/>
                <w:spacing w:val="-10"/>
                <w:sz w:val="18"/>
              </w:rPr>
              <w:t>3</w:t>
            </w:r>
          </w:p>
        </w:tc>
        <w:tc>
          <w:tcPr>
            <w:tcW w:w="856" w:type="dxa"/>
          </w:tcPr>
          <w:p>
            <w:pPr>
              <w:pStyle w:val="TableParagraph"/>
              <w:ind w:left="61"/>
              <w:rPr>
                <w:b/>
                <w:sz w:val="18"/>
              </w:rPr>
            </w:pPr>
            <w:r>
              <w:rPr>
                <w:b/>
                <w:spacing w:val="-2"/>
                <w:sz w:val="18"/>
              </w:rPr>
              <w:t>Tariff</w:t>
            </w:r>
          </w:p>
        </w:tc>
      </w:tr>
      <w:tr>
        <w:trPr>
          <w:trHeight w:val="290" w:hRule="atLeast"/>
        </w:trPr>
        <w:tc>
          <w:tcPr>
            <w:tcW w:w="908" w:type="dxa"/>
          </w:tcPr>
          <w:p>
            <w:pPr>
              <w:pStyle w:val="TableParagraph"/>
              <w:ind w:left="59"/>
              <w:rPr>
                <w:sz w:val="18"/>
              </w:rPr>
            </w:pPr>
            <w:r>
              <w:rPr>
                <w:spacing w:val="-5"/>
                <w:sz w:val="18"/>
              </w:rPr>
              <w:t>OFF</w:t>
            </w:r>
          </w:p>
        </w:tc>
        <w:tc>
          <w:tcPr>
            <w:tcW w:w="982" w:type="dxa"/>
          </w:tcPr>
          <w:p>
            <w:pPr>
              <w:pStyle w:val="TableParagraph"/>
              <w:rPr>
                <w:sz w:val="18"/>
              </w:rPr>
            </w:pPr>
            <w:r>
              <w:rPr>
                <w:spacing w:val="-5"/>
                <w:sz w:val="18"/>
              </w:rPr>
              <w:t>OFF</w:t>
            </w:r>
          </w:p>
        </w:tc>
        <w:tc>
          <w:tcPr>
            <w:tcW w:w="856" w:type="dxa"/>
          </w:tcPr>
          <w:p>
            <w:pPr>
              <w:pStyle w:val="TableParagraph"/>
              <w:ind w:left="61"/>
              <w:rPr>
                <w:sz w:val="18"/>
              </w:rPr>
            </w:pPr>
            <w:r>
              <w:rPr>
                <w:sz w:val="18"/>
              </w:rPr>
              <w:t>=</w:t>
            </w:r>
            <w:r>
              <w:rPr>
                <w:spacing w:val="-1"/>
                <w:sz w:val="18"/>
              </w:rPr>
              <w:t> </w:t>
            </w:r>
            <w:r>
              <w:rPr>
                <w:spacing w:val="-5"/>
                <w:sz w:val="18"/>
              </w:rPr>
              <w:t>T1</w:t>
            </w:r>
          </w:p>
        </w:tc>
      </w:tr>
      <w:tr>
        <w:trPr>
          <w:trHeight w:val="290" w:hRule="atLeast"/>
        </w:trPr>
        <w:tc>
          <w:tcPr>
            <w:tcW w:w="908" w:type="dxa"/>
          </w:tcPr>
          <w:p>
            <w:pPr>
              <w:pStyle w:val="TableParagraph"/>
              <w:ind w:left="59"/>
              <w:rPr>
                <w:sz w:val="18"/>
              </w:rPr>
            </w:pPr>
            <w:r>
              <w:rPr>
                <w:spacing w:val="-5"/>
                <w:sz w:val="18"/>
              </w:rPr>
              <w:t>OFF</w:t>
            </w:r>
          </w:p>
        </w:tc>
        <w:tc>
          <w:tcPr>
            <w:tcW w:w="982" w:type="dxa"/>
          </w:tcPr>
          <w:p>
            <w:pPr>
              <w:pStyle w:val="TableParagraph"/>
              <w:rPr>
                <w:sz w:val="18"/>
              </w:rPr>
            </w:pPr>
            <w:r>
              <w:rPr>
                <w:spacing w:val="-5"/>
                <w:sz w:val="18"/>
              </w:rPr>
              <w:t>ON</w:t>
            </w:r>
          </w:p>
        </w:tc>
        <w:tc>
          <w:tcPr>
            <w:tcW w:w="856" w:type="dxa"/>
          </w:tcPr>
          <w:p>
            <w:pPr>
              <w:pStyle w:val="TableParagraph"/>
              <w:ind w:left="61"/>
              <w:rPr>
                <w:sz w:val="18"/>
              </w:rPr>
            </w:pPr>
            <w:r>
              <w:rPr>
                <w:sz w:val="18"/>
              </w:rPr>
              <w:t>=</w:t>
            </w:r>
            <w:r>
              <w:rPr>
                <w:spacing w:val="-1"/>
                <w:sz w:val="18"/>
              </w:rPr>
              <w:t> </w:t>
            </w:r>
            <w:r>
              <w:rPr>
                <w:spacing w:val="-5"/>
                <w:sz w:val="18"/>
              </w:rPr>
              <w:t>T2</w:t>
            </w:r>
          </w:p>
        </w:tc>
      </w:tr>
      <w:tr>
        <w:trPr>
          <w:trHeight w:val="290" w:hRule="atLeast"/>
        </w:trPr>
        <w:tc>
          <w:tcPr>
            <w:tcW w:w="908" w:type="dxa"/>
          </w:tcPr>
          <w:p>
            <w:pPr>
              <w:pStyle w:val="TableParagraph"/>
              <w:ind w:left="59"/>
              <w:rPr>
                <w:sz w:val="18"/>
              </w:rPr>
            </w:pPr>
            <w:r>
              <w:rPr>
                <w:spacing w:val="-5"/>
                <w:sz w:val="18"/>
              </w:rPr>
              <w:t>ON</w:t>
            </w:r>
          </w:p>
        </w:tc>
        <w:tc>
          <w:tcPr>
            <w:tcW w:w="982" w:type="dxa"/>
          </w:tcPr>
          <w:p>
            <w:pPr>
              <w:pStyle w:val="TableParagraph"/>
              <w:rPr>
                <w:sz w:val="18"/>
              </w:rPr>
            </w:pPr>
            <w:r>
              <w:rPr>
                <w:spacing w:val="-5"/>
                <w:sz w:val="18"/>
              </w:rPr>
              <w:t>OFF</w:t>
            </w:r>
          </w:p>
        </w:tc>
        <w:tc>
          <w:tcPr>
            <w:tcW w:w="856" w:type="dxa"/>
          </w:tcPr>
          <w:p>
            <w:pPr>
              <w:pStyle w:val="TableParagraph"/>
              <w:ind w:left="61"/>
              <w:rPr>
                <w:sz w:val="18"/>
              </w:rPr>
            </w:pPr>
            <w:r>
              <w:rPr>
                <w:sz w:val="18"/>
              </w:rPr>
              <w:t>=</w:t>
            </w:r>
            <w:r>
              <w:rPr>
                <w:spacing w:val="-1"/>
                <w:sz w:val="18"/>
              </w:rPr>
              <w:t> </w:t>
            </w:r>
            <w:r>
              <w:rPr>
                <w:spacing w:val="-5"/>
                <w:sz w:val="18"/>
              </w:rPr>
              <w:t>T3</w:t>
            </w:r>
          </w:p>
        </w:tc>
      </w:tr>
      <w:tr>
        <w:trPr>
          <w:trHeight w:val="290" w:hRule="atLeast"/>
        </w:trPr>
        <w:tc>
          <w:tcPr>
            <w:tcW w:w="908" w:type="dxa"/>
          </w:tcPr>
          <w:p>
            <w:pPr>
              <w:pStyle w:val="TableParagraph"/>
              <w:ind w:left="59"/>
              <w:rPr>
                <w:sz w:val="18"/>
              </w:rPr>
            </w:pPr>
            <w:r>
              <w:rPr>
                <w:spacing w:val="-5"/>
                <w:sz w:val="18"/>
              </w:rPr>
              <w:t>ON</w:t>
            </w:r>
          </w:p>
        </w:tc>
        <w:tc>
          <w:tcPr>
            <w:tcW w:w="982" w:type="dxa"/>
          </w:tcPr>
          <w:p>
            <w:pPr>
              <w:pStyle w:val="TableParagraph"/>
              <w:rPr>
                <w:sz w:val="18"/>
              </w:rPr>
            </w:pPr>
            <w:r>
              <w:rPr>
                <w:spacing w:val="-5"/>
                <w:sz w:val="18"/>
              </w:rPr>
              <w:t>ON</w:t>
            </w:r>
          </w:p>
        </w:tc>
        <w:tc>
          <w:tcPr>
            <w:tcW w:w="856" w:type="dxa"/>
          </w:tcPr>
          <w:p>
            <w:pPr>
              <w:pStyle w:val="TableParagraph"/>
              <w:ind w:left="61"/>
              <w:rPr>
                <w:sz w:val="18"/>
              </w:rPr>
            </w:pPr>
            <w:r>
              <w:rPr>
                <w:sz w:val="18"/>
              </w:rPr>
              <w:t>=</w:t>
            </w:r>
            <w:r>
              <w:rPr>
                <w:spacing w:val="-1"/>
                <w:sz w:val="18"/>
              </w:rPr>
              <w:t> </w:t>
            </w:r>
            <w:r>
              <w:rPr>
                <w:spacing w:val="-5"/>
                <w:sz w:val="18"/>
              </w:rPr>
              <w:t>T4</w:t>
            </w:r>
          </w:p>
        </w:tc>
      </w:tr>
    </w:tbl>
    <w:p>
      <w:pPr>
        <w:pStyle w:val="TableParagraph"/>
        <w:spacing w:after="0"/>
        <w:rPr>
          <w:sz w:val="18"/>
        </w:rPr>
        <w:sectPr>
          <w:type w:val="continuous"/>
          <w:pgSz w:w="11900" w:h="16840"/>
          <w:pgMar w:header="0" w:footer="1203" w:top="1800" w:bottom="720" w:left="1275" w:right="1275"/>
        </w:sectPr>
      </w:pPr>
    </w:p>
    <w:p>
      <w:pPr>
        <w:pStyle w:val="Heading2"/>
      </w:pPr>
      <w:r>
        <w:rPr/>
        <mc:AlternateContent>
          <mc:Choice Requires="wps">
            <w:drawing>
              <wp:anchor distT="0" distB="0" distL="0" distR="0" allowOverlap="1" layoutInCell="1" locked="0" behindDoc="1" simplePos="0" relativeHeight="487683072">
                <wp:simplePos x="0" y="0"/>
                <wp:positionH relativeFrom="page">
                  <wp:posOffset>899160</wp:posOffset>
                </wp:positionH>
                <wp:positionV relativeFrom="paragraph">
                  <wp:posOffset>256031</wp:posOffset>
                </wp:positionV>
                <wp:extent cx="5760720" cy="6350"/>
                <wp:effectExtent l="0" t="0" r="0" b="0"/>
                <wp:wrapTopAndBottom/>
                <wp:docPr id="863" name="Graphic 863"/>
                <wp:cNvGraphicFramePr>
                  <a:graphicFrameLocks/>
                </wp:cNvGraphicFramePr>
                <a:graphic>
                  <a:graphicData uri="http://schemas.microsoft.com/office/word/2010/wordprocessingShape">
                    <wps:wsp>
                      <wps:cNvPr id="863" name="Graphic 86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33408;mso-wrap-distance-left:0;mso-wrap-distance-right:0" id="docshape607"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83584">
                <wp:simplePos x="0" y="0"/>
                <wp:positionH relativeFrom="page">
                  <wp:posOffset>2158745</wp:posOffset>
                </wp:positionH>
                <wp:positionV relativeFrom="paragraph">
                  <wp:posOffset>247191</wp:posOffset>
                </wp:positionV>
                <wp:extent cx="4501515" cy="2540"/>
                <wp:effectExtent l="0" t="0" r="0" b="0"/>
                <wp:wrapTopAndBottom/>
                <wp:docPr id="864" name="Graphic 864"/>
                <wp:cNvGraphicFramePr>
                  <a:graphicFrameLocks/>
                </wp:cNvGraphicFramePr>
                <a:graphic>
                  <a:graphicData uri="http://schemas.microsoft.com/office/word/2010/wordprocessingShape">
                    <wps:wsp>
                      <wps:cNvPr id="864" name="Graphic 86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32896;mso-wrap-distance-left:0;mso-wrap-distance-right:0" id="docshape608" filled="true" fillcolor="#000000" stroked="false">
                <v:fill type="solid"/>
                <w10:wrap type="topAndBottom"/>
              </v:rect>
            </w:pict>
          </mc:Fallback>
        </mc:AlternateContent>
      </w:r>
    </w:p>
    <w:p>
      <w:pPr>
        <w:spacing w:before="201"/>
        <w:ind w:left="141" w:right="0" w:firstLine="0"/>
        <w:jc w:val="left"/>
        <w:rPr>
          <w:b/>
          <w:sz w:val="20"/>
        </w:rPr>
      </w:pPr>
      <w:r>
        <w:rPr>
          <w:b/>
          <w:sz w:val="20"/>
        </w:rPr>
        <w:t>Input</w:t>
      </w:r>
      <w:r>
        <w:rPr>
          <w:b/>
          <w:spacing w:val="-7"/>
          <w:sz w:val="20"/>
        </w:rPr>
        <w:t> </w:t>
      </w:r>
      <w:r>
        <w:rPr>
          <w:b/>
          <w:sz w:val="20"/>
        </w:rPr>
        <w:t>coding,</w:t>
      </w:r>
      <w:r>
        <w:rPr>
          <w:b/>
          <w:spacing w:val="-5"/>
          <w:sz w:val="20"/>
        </w:rPr>
        <w:t> </w:t>
      </w:r>
      <w:r>
        <w:rPr>
          <w:b/>
          <w:sz w:val="20"/>
        </w:rPr>
        <w:t>meters</w:t>
      </w:r>
      <w:r>
        <w:rPr>
          <w:b/>
          <w:spacing w:val="-5"/>
          <w:sz w:val="20"/>
        </w:rPr>
        <w:t> </w:t>
      </w:r>
      <w:r>
        <w:rPr>
          <w:b/>
          <w:sz w:val="20"/>
        </w:rPr>
        <w:t>with</w:t>
      </w:r>
      <w:r>
        <w:rPr>
          <w:b/>
          <w:spacing w:val="-5"/>
          <w:sz w:val="20"/>
        </w:rPr>
        <w:t> </w:t>
      </w:r>
      <w:r>
        <w:rPr>
          <w:b/>
          <w:sz w:val="20"/>
        </w:rPr>
        <w:t>2</w:t>
      </w:r>
      <w:r>
        <w:rPr>
          <w:b/>
          <w:spacing w:val="-5"/>
          <w:sz w:val="20"/>
        </w:rPr>
        <w:t> </w:t>
      </w:r>
      <w:r>
        <w:rPr>
          <w:b/>
          <w:spacing w:val="-2"/>
          <w:sz w:val="20"/>
        </w:rPr>
        <w:t>tariffs</w:t>
      </w:r>
    </w:p>
    <w:p>
      <w:pPr>
        <w:pStyle w:val="BodyText"/>
        <w:spacing w:line="244" w:lineRule="auto" w:before="166"/>
        <w:ind w:left="2125"/>
      </w:pPr>
      <w:r>
        <w:rPr/>
        <w:t>The</w:t>
      </w:r>
      <w:r>
        <w:rPr>
          <w:spacing w:val="-6"/>
        </w:rPr>
        <w:t> </w:t>
      </w:r>
      <w:r>
        <w:rPr/>
        <w:t>coding</w:t>
      </w:r>
      <w:r>
        <w:rPr>
          <w:spacing w:val="-8"/>
        </w:rPr>
        <w:t> </w:t>
      </w:r>
      <w:r>
        <w:rPr/>
        <w:t>of</w:t>
      </w:r>
      <w:r>
        <w:rPr>
          <w:spacing w:val="-6"/>
        </w:rPr>
        <w:t> </w:t>
      </w:r>
      <w:r>
        <w:rPr/>
        <w:t>the</w:t>
      </w:r>
      <w:r>
        <w:rPr>
          <w:spacing w:val="-6"/>
        </w:rPr>
        <w:t> </w:t>
      </w:r>
      <w:r>
        <w:rPr/>
        <w:t>inputs</w:t>
      </w:r>
      <w:r>
        <w:rPr>
          <w:spacing w:val="-7"/>
        </w:rPr>
        <w:t> </w:t>
      </w:r>
      <w:r>
        <w:rPr/>
        <w:t>is</w:t>
      </w:r>
      <w:r>
        <w:rPr>
          <w:spacing w:val="-7"/>
        </w:rPr>
        <w:t> </w:t>
      </w:r>
      <w:r>
        <w:rPr/>
        <w:t>binary.</w:t>
      </w:r>
      <w:r>
        <w:rPr>
          <w:spacing w:val="-8"/>
        </w:rPr>
        <w:t> </w:t>
      </w:r>
      <w:r>
        <w:rPr/>
        <w:t>The</w:t>
      </w:r>
      <w:r>
        <w:rPr>
          <w:spacing w:val="-4"/>
        </w:rPr>
        <w:t> </w:t>
      </w:r>
      <w:r>
        <w:rPr/>
        <w:t>following</w:t>
      </w:r>
      <w:r>
        <w:rPr>
          <w:spacing w:val="-6"/>
        </w:rPr>
        <w:t> </w:t>
      </w:r>
      <w:r>
        <w:rPr/>
        <w:t>table</w:t>
      </w:r>
      <w:r>
        <w:rPr>
          <w:spacing w:val="-6"/>
        </w:rPr>
        <w:t> </w:t>
      </w:r>
      <w:r>
        <w:rPr/>
        <w:t>describes</w:t>
      </w:r>
      <w:r>
        <w:rPr>
          <w:spacing w:val="-7"/>
        </w:rPr>
        <w:t> </w:t>
      </w:r>
      <w:r>
        <w:rPr/>
        <w:t>the</w:t>
      </w:r>
      <w:r>
        <w:rPr>
          <w:spacing w:val="-6"/>
        </w:rPr>
        <w:t> </w:t>
      </w:r>
      <w:r>
        <w:rPr/>
        <w:t>default</w:t>
      </w:r>
      <w:r>
        <w:rPr>
          <w:spacing w:val="-6"/>
        </w:rPr>
        <w:t> </w:t>
      </w:r>
      <w:r>
        <w:rPr/>
        <w:t>cod-</w:t>
      </w:r>
      <w:r>
        <w:rPr>
          <w:spacing w:val="-4"/>
        </w:rPr>
        <w:t>ing.</w:t>
      </w:r>
    </w:p>
    <w:p>
      <w:pPr>
        <w:pStyle w:val="BodyText"/>
        <w:spacing w:before="5"/>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857"/>
      </w:tblGrid>
      <w:tr>
        <w:trPr>
          <w:trHeight w:val="290" w:hRule="atLeast"/>
        </w:trPr>
        <w:tc>
          <w:tcPr>
            <w:tcW w:w="982" w:type="dxa"/>
          </w:tcPr>
          <w:p>
            <w:pPr>
              <w:pStyle w:val="TableParagraph"/>
              <w:ind w:left="59"/>
              <w:rPr>
                <w:b/>
                <w:sz w:val="18"/>
              </w:rPr>
            </w:pPr>
            <w:r>
              <w:rPr>
                <w:b/>
                <w:sz w:val="18"/>
              </w:rPr>
              <w:t>Input</w:t>
            </w:r>
            <w:r>
              <w:rPr>
                <w:b/>
                <w:spacing w:val="-6"/>
                <w:sz w:val="18"/>
              </w:rPr>
              <w:t> </w:t>
            </w:r>
            <w:r>
              <w:rPr>
                <w:b/>
                <w:spacing w:val="-10"/>
                <w:sz w:val="18"/>
              </w:rPr>
              <w:t>3</w:t>
            </w:r>
          </w:p>
        </w:tc>
        <w:tc>
          <w:tcPr>
            <w:tcW w:w="857" w:type="dxa"/>
          </w:tcPr>
          <w:p>
            <w:pPr>
              <w:pStyle w:val="TableParagraph"/>
              <w:ind w:left="59"/>
              <w:rPr>
                <w:b/>
                <w:sz w:val="18"/>
              </w:rPr>
            </w:pPr>
            <w:r>
              <w:rPr>
                <w:b/>
                <w:spacing w:val="-2"/>
                <w:sz w:val="18"/>
              </w:rPr>
              <w:t>Tariff</w:t>
            </w:r>
          </w:p>
        </w:tc>
      </w:tr>
      <w:tr>
        <w:trPr>
          <w:trHeight w:val="290" w:hRule="atLeast"/>
        </w:trPr>
        <w:tc>
          <w:tcPr>
            <w:tcW w:w="982" w:type="dxa"/>
          </w:tcPr>
          <w:p>
            <w:pPr>
              <w:pStyle w:val="TableParagraph"/>
              <w:ind w:left="59"/>
              <w:rPr>
                <w:sz w:val="18"/>
              </w:rPr>
            </w:pPr>
            <w:r>
              <w:rPr>
                <w:spacing w:val="-5"/>
                <w:sz w:val="18"/>
              </w:rPr>
              <w:t>OFF</w:t>
            </w:r>
          </w:p>
        </w:tc>
        <w:tc>
          <w:tcPr>
            <w:tcW w:w="857" w:type="dxa"/>
          </w:tcPr>
          <w:p>
            <w:pPr>
              <w:pStyle w:val="TableParagraph"/>
              <w:ind w:left="59"/>
              <w:rPr>
                <w:sz w:val="18"/>
              </w:rPr>
            </w:pPr>
            <w:r>
              <w:rPr>
                <w:sz w:val="18"/>
              </w:rPr>
              <w:t>=</w:t>
            </w:r>
            <w:r>
              <w:rPr>
                <w:spacing w:val="-1"/>
                <w:sz w:val="18"/>
              </w:rPr>
              <w:t> </w:t>
            </w:r>
            <w:r>
              <w:rPr>
                <w:spacing w:val="-5"/>
                <w:sz w:val="18"/>
              </w:rPr>
              <w:t>T1</w:t>
            </w:r>
          </w:p>
        </w:tc>
      </w:tr>
      <w:tr>
        <w:trPr>
          <w:trHeight w:val="290" w:hRule="atLeast"/>
        </w:trPr>
        <w:tc>
          <w:tcPr>
            <w:tcW w:w="982" w:type="dxa"/>
          </w:tcPr>
          <w:p>
            <w:pPr>
              <w:pStyle w:val="TableParagraph"/>
              <w:ind w:left="59"/>
              <w:rPr>
                <w:sz w:val="18"/>
              </w:rPr>
            </w:pPr>
            <w:r>
              <w:rPr>
                <w:spacing w:val="-5"/>
                <w:sz w:val="18"/>
              </w:rPr>
              <w:t>ON</w:t>
            </w:r>
          </w:p>
        </w:tc>
        <w:tc>
          <w:tcPr>
            <w:tcW w:w="857" w:type="dxa"/>
          </w:tcPr>
          <w:p>
            <w:pPr>
              <w:pStyle w:val="TableParagraph"/>
              <w:ind w:left="59"/>
              <w:rPr>
                <w:sz w:val="18"/>
              </w:rPr>
            </w:pPr>
            <w:r>
              <w:rPr>
                <w:sz w:val="18"/>
              </w:rPr>
              <w:t>=</w:t>
            </w:r>
            <w:r>
              <w:rPr>
                <w:spacing w:val="-1"/>
                <w:sz w:val="18"/>
              </w:rPr>
              <w:t> </w:t>
            </w:r>
            <w:r>
              <w:rPr>
                <w:spacing w:val="-5"/>
                <w:sz w:val="18"/>
              </w:rPr>
              <w:t>T2</w:t>
            </w:r>
          </w:p>
        </w:tc>
      </w:tr>
    </w:tbl>
    <w:p>
      <w:pPr>
        <w:pStyle w:val="BodyText"/>
        <w:spacing w:before="76"/>
        <w:rPr>
          <w:sz w:val="20"/>
        </w:rPr>
      </w:pPr>
      <w:r>
        <w:rPr>
          <w:sz w:val="20"/>
        </w:rPr>
        <mc:AlternateContent>
          <mc:Choice Requires="wps">
            <w:drawing>
              <wp:anchor distT="0" distB="0" distL="0" distR="0" allowOverlap="1" layoutInCell="1" locked="0" behindDoc="1" simplePos="0" relativeHeight="487684096">
                <wp:simplePos x="0" y="0"/>
                <wp:positionH relativeFrom="page">
                  <wp:posOffset>2158746</wp:posOffset>
                </wp:positionH>
                <wp:positionV relativeFrom="paragraph">
                  <wp:posOffset>210057</wp:posOffset>
                </wp:positionV>
                <wp:extent cx="4501515" cy="2540"/>
                <wp:effectExtent l="0" t="0" r="0" b="0"/>
                <wp:wrapTopAndBottom/>
                <wp:docPr id="865" name="Graphic 865"/>
                <wp:cNvGraphicFramePr>
                  <a:graphicFrameLocks/>
                </wp:cNvGraphicFramePr>
                <a:graphic>
                  <a:graphicData uri="http://schemas.microsoft.com/office/word/2010/wordprocessingShape">
                    <wps:wsp>
                      <wps:cNvPr id="865" name="Graphic 86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3997pt;width:354.45pt;height:.2pt;mso-position-horizontal-relative:page;mso-position-vertical-relative:paragraph;z-index:-15632384;mso-wrap-distance-left:0;mso-wrap-distance-right:0" id="docshape609" coordorigin="3400,331" coordsize="7089,4" path="m10488,331l3401,331,3400,331,3400,334,3401,334,10488,334,10488,331xe" filled="true" fillcolor="#000000" stroked="false">
                <v:path arrowok="t"/>
                <v:fill type="solid"/>
                <w10:wrap type="topAndBottom"/>
              </v:shape>
            </w:pict>
          </mc:Fallback>
        </mc:AlternateContent>
      </w:r>
    </w:p>
    <w:p>
      <w:pPr>
        <w:pStyle w:val="Heading2"/>
        <w:numPr>
          <w:ilvl w:val="2"/>
          <w:numId w:val="23"/>
        </w:numPr>
        <w:tabs>
          <w:tab w:pos="1058" w:val="left" w:leader="none"/>
        </w:tabs>
        <w:spacing w:line="240" w:lineRule="auto" w:before="173" w:after="0"/>
        <w:ind w:left="1058" w:right="0" w:hanging="917"/>
        <w:jc w:val="left"/>
      </w:pPr>
      <w:bookmarkStart w:name="5.4.2 Pulse Outputs" w:id="96"/>
      <w:bookmarkEnd w:id="96"/>
      <w:r>
        <w:rPr>
          <w:b w:val="0"/>
        </w:rPr>
      </w:r>
      <w:bookmarkStart w:name="_bookmark72" w:id="97"/>
      <w:bookmarkEnd w:id="97"/>
      <w:r>
        <w:rPr>
          <w:b w:val="0"/>
        </w:rPr>
      </w:r>
      <w:bookmarkStart w:name="_bookmark71" w:id="98"/>
      <w:bookmarkEnd w:id="98"/>
      <w:r>
        <w:rPr/>
        <w:t>P</w:t>
      </w:r>
      <w:r>
        <w:rPr/>
        <w:t>ulse</w:t>
      </w:r>
      <w:r>
        <w:rPr>
          <w:spacing w:val="-2"/>
        </w:rPr>
        <w:t> Outputs</w:t>
      </w:r>
    </w:p>
    <w:p>
      <w:pPr>
        <w:spacing w:line="240" w:lineRule="auto" w:before="84"/>
        <w:rPr>
          <w:b/>
          <w:sz w:val="20"/>
        </w:rPr>
      </w:pPr>
      <w:r>
        <w:rPr>
          <w:b/>
          <w:sz w:val="20"/>
        </w:rPr>
        <mc:AlternateContent>
          <mc:Choice Requires="wps">
            <w:drawing>
              <wp:anchor distT="0" distB="0" distL="0" distR="0" allowOverlap="1" layoutInCell="1" locked="0" behindDoc="1" simplePos="0" relativeHeight="487684608">
                <wp:simplePos x="0" y="0"/>
                <wp:positionH relativeFrom="page">
                  <wp:posOffset>2158745</wp:posOffset>
                </wp:positionH>
                <wp:positionV relativeFrom="paragraph">
                  <wp:posOffset>214771</wp:posOffset>
                </wp:positionV>
                <wp:extent cx="4501515" cy="2540"/>
                <wp:effectExtent l="0" t="0" r="0" b="0"/>
                <wp:wrapTopAndBottom/>
                <wp:docPr id="866" name="Graphic 866"/>
                <wp:cNvGraphicFramePr>
                  <a:graphicFrameLocks/>
                </wp:cNvGraphicFramePr>
                <a:graphic>
                  <a:graphicData uri="http://schemas.microsoft.com/office/word/2010/wordprocessingShape">
                    <wps:wsp>
                      <wps:cNvPr id="866" name="Graphic 86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631872;mso-wrap-distance-left:0;mso-wrap-distance-right:0" id="docshape610"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1203" w:top="420" w:bottom="1400" w:left="1275" w:right="1275"/>
        </w:sectPr>
      </w:pPr>
    </w:p>
    <w:p>
      <w:pPr>
        <w:spacing w:line="292" w:lineRule="auto" w:before="95"/>
        <w:ind w:left="141" w:right="38" w:firstLine="0"/>
        <w:jc w:val="left"/>
        <w:rPr>
          <w:b/>
          <w:sz w:val="20"/>
        </w:rPr>
      </w:pPr>
      <w:r>
        <w:rPr>
          <w:b/>
          <w:sz w:val="20"/>
        </w:rPr>
        <w:t>About</w:t>
      </w:r>
      <w:r>
        <w:rPr>
          <w:b/>
          <w:spacing w:val="-14"/>
          <w:sz w:val="20"/>
        </w:rPr>
        <w:t> </w:t>
      </w:r>
      <w:r>
        <w:rPr>
          <w:b/>
          <w:sz w:val="20"/>
        </w:rPr>
        <w:t>pulse </w:t>
      </w:r>
      <w:r>
        <w:rPr>
          <w:b/>
          <w:spacing w:val="-2"/>
          <w:sz w:val="20"/>
        </w:rPr>
        <w:t>outputs</w:t>
      </w:r>
    </w:p>
    <w:p>
      <w:pPr>
        <w:pStyle w:val="BodyText"/>
        <w:spacing w:line="247" w:lineRule="auto" w:before="91"/>
        <w:ind w:left="141"/>
      </w:pPr>
      <w:r>
        <w:rPr/>
        <w:br w:type="column"/>
      </w:r>
      <w:r>
        <w:rPr/>
        <w:t>On</w:t>
      </w:r>
      <w:r>
        <w:rPr>
          <w:spacing w:val="-4"/>
        </w:rPr>
        <w:t> </w:t>
      </w:r>
      <w:r>
        <w:rPr/>
        <w:t>the</w:t>
      </w:r>
      <w:r>
        <w:rPr>
          <w:spacing w:val="-4"/>
        </w:rPr>
        <w:t> </w:t>
      </w:r>
      <w:r>
        <w:rPr/>
        <w:t>pulse</w:t>
      </w:r>
      <w:r>
        <w:rPr>
          <w:spacing w:val="-4"/>
        </w:rPr>
        <w:t> </w:t>
      </w:r>
      <w:r>
        <w:rPr/>
        <w:t>outputs</w:t>
      </w:r>
      <w:r>
        <w:rPr>
          <w:spacing w:val="-4"/>
        </w:rPr>
        <w:t> </w:t>
      </w:r>
      <w:r>
        <w:rPr/>
        <w:t>the</w:t>
      </w:r>
      <w:r>
        <w:rPr>
          <w:spacing w:val="-3"/>
        </w:rPr>
        <w:t> </w:t>
      </w:r>
      <w:r>
        <w:rPr/>
        <w:t>meter</w:t>
      </w:r>
      <w:r>
        <w:rPr>
          <w:spacing w:val="-4"/>
        </w:rPr>
        <w:t> </w:t>
      </w:r>
      <w:r>
        <w:rPr/>
        <w:t>sends</w:t>
      </w:r>
      <w:r>
        <w:rPr>
          <w:spacing w:val="-4"/>
        </w:rPr>
        <w:t> </w:t>
      </w:r>
      <w:r>
        <w:rPr/>
        <w:t>out</w:t>
      </w:r>
      <w:r>
        <w:rPr>
          <w:spacing w:val="-4"/>
        </w:rPr>
        <w:t> </w:t>
      </w:r>
      <w:r>
        <w:rPr/>
        <w:t>a</w:t>
      </w:r>
      <w:r>
        <w:rPr>
          <w:spacing w:val="-4"/>
        </w:rPr>
        <w:t> </w:t>
      </w:r>
      <w:r>
        <w:rPr/>
        <w:t>specified</w:t>
      </w:r>
      <w:r>
        <w:rPr>
          <w:spacing w:val="-4"/>
        </w:rPr>
        <w:t> </w:t>
      </w:r>
      <w:r>
        <w:rPr/>
        <w:t>number</w:t>
      </w:r>
      <w:r>
        <w:rPr>
          <w:spacing w:val="-4"/>
        </w:rPr>
        <w:t> </w:t>
      </w:r>
      <w:r>
        <w:rPr/>
        <w:t>of</w:t>
      </w:r>
      <w:r>
        <w:rPr>
          <w:spacing w:val="-4"/>
        </w:rPr>
        <w:t> </w:t>
      </w:r>
      <w:r>
        <w:rPr/>
        <w:t>pulses</w:t>
      </w:r>
      <w:r>
        <w:rPr>
          <w:spacing w:val="-5"/>
        </w:rPr>
        <w:t> </w:t>
      </w:r>
      <w:r>
        <w:rPr/>
        <w:t>(pulse frequency) per kilowatt hour (kilovar for reactive pulse outputs).</w:t>
      </w:r>
    </w:p>
    <w:p>
      <w:pPr>
        <w:pStyle w:val="BodyText"/>
        <w:spacing w:line="247" w:lineRule="auto" w:before="119"/>
        <w:ind w:left="141"/>
      </w:pPr>
      <w:r>
        <w:rPr/>
        <w:t>The</w:t>
      </w:r>
      <w:r>
        <w:rPr>
          <w:spacing w:val="-13"/>
        </w:rPr>
        <w:t> </w:t>
      </w:r>
      <w:r>
        <w:rPr/>
        <w:t>pulse</w:t>
      </w:r>
      <w:r>
        <w:rPr>
          <w:spacing w:val="-13"/>
        </w:rPr>
        <w:t> </w:t>
      </w:r>
      <w:r>
        <w:rPr/>
        <w:t>outputs</w:t>
      </w:r>
      <w:r>
        <w:rPr>
          <w:spacing w:val="-13"/>
        </w:rPr>
        <w:t> </w:t>
      </w:r>
      <w:r>
        <w:rPr/>
        <w:t>are</w:t>
      </w:r>
      <w:r>
        <w:rPr>
          <w:spacing w:val="-13"/>
        </w:rPr>
        <w:t> </w:t>
      </w:r>
      <w:r>
        <w:rPr/>
        <w:t>primary,</w:t>
      </w:r>
      <w:r>
        <w:rPr>
          <w:spacing w:val="-13"/>
        </w:rPr>
        <w:t> </w:t>
      </w:r>
      <w:r>
        <w:rPr/>
        <w:t>which</w:t>
      </w:r>
      <w:r>
        <w:rPr>
          <w:spacing w:val="-13"/>
        </w:rPr>
        <w:t> </w:t>
      </w:r>
      <w:r>
        <w:rPr/>
        <w:t>means</w:t>
      </w:r>
      <w:r>
        <w:rPr>
          <w:spacing w:val="-13"/>
        </w:rPr>
        <w:t> </w:t>
      </w:r>
      <w:r>
        <w:rPr/>
        <w:t>that</w:t>
      </w:r>
      <w:r>
        <w:rPr>
          <w:spacing w:val="-13"/>
        </w:rPr>
        <w:t> </w:t>
      </w:r>
      <w:r>
        <w:rPr/>
        <w:t>the</w:t>
      </w:r>
      <w:r>
        <w:rPr>
          <w:spacing w:val="-13"/>
        </w:rPr>
        <w:t> </w:t>
      </w:r>
      <w:r>
        <w:rPr/>
        <w:t>pulses</w:t>
      </w:r>
      <w:r>
        <w:rPr>
          <w:spacing w:val="-13"/>
        </w:rPr>
        <w:t> </w:t>
      </w:r>
      <w:r>
        <w:rPr/>
        <w:t>are</w:t>
      </w:r>
      <w:r>
        <w:rPr>
          <w:spacing w:val="-13"/>
        </w:rPr>
        <w:t> </w:t>
      </w:r>
      <w:r>
        <w:rPr/>
        <w:t>sent</w:t>
      </w:r>
      <w:r>
        <w:rPr>
          <w:spacing w:val="-13"/>
        </w:rPr>
        <w:t> </w:t>
      </w:r>
      <w:r>
        <w:rPr/>
        <w:t>out</w:t>
      </w:r>
      <w:r>
        <w:rPr>
          <w:spacing w:val="-13"/>
        </w:rPr>
        <w:t> </w:t>
      </w:r>
      <w:r>
        <w:rPr/>
        <w:t>in</w:t>
      </w:r>
      <w:r>
        <w:rPr>
          <w:spacing w:val="-13"/>
        </w:rPr>
        <w:t> </w:t>
      </w:r>
      <w:r>
        <w:rPr/>
        <w:t>propor-tion to the true primary energy, taking current transformer ratios (CT ratio) pro-grammed on the meter into account.</w:t>
      </w:r>
    </w:p>
    <w:p>
      <w:pPr>
        <w:pStyle w:val="BodyText"/>
        <w:spacing w:line="244" w:lineRule="auto" w:before="119"/>
        <w:ind w:left="141"/>
      </w:pPr>
      <w:r>
        <w:rPr/>
        <w:t>For</w:t>
      </w:r>
      <w:r>
        <w:rPr>
          <w:spacing w:val="-7"/>
        </w:rPr>
        <w:t> </w:t>
      </w:r>
      <w:r>
        <w:rPr/>
        <w:t>direct</w:t>
      </w:r>
      <w:r>
        <w:rPr>
          <w:spacing w:val="-9"/>
        </w:rPr>
        <w:t> </w:t>
      </w:r>
      <w:r>
        <w:rPr/>
        <w:t>connected</w:t>
      </w:r>
      <w:r>
        <w:rPr>
          <w:spacing w:val="-7"/>
        </w:rPr>
        <w:t> </w:t>
      </w:r>
      <w:r>
        <w:rPr/>
        <w:t>meters</w:t>
      </w:r>
      <w:r>
        <w:rPr>
          <w:spacing w:val="-9"/>
        </w:rPr>
        <w:t> </w:t>
      </w:r>
      <w:r>
        <w:rPr/>
        <w:t>no</w:t>
      </w:r>
      <w:r>
        <w:rPr>
          <w:spacing w:val="-9"/>
        </w:rPr>
        <w:t> </w:t>
      </w:r>
      <w:r>
        <w:rPr/>
        <w:t>external</w:t>
      </w:r>
      <w:r>
        <w:rPr>
          <w:spacing w:val="-8"/>
        </w:rPr>
        <w:t> </w:t>
      </w:r>
      <w:r>
        <w:rPr/>
        <w:t>transformers</w:t>
      </w:r>
      <w:r>
        <w:rPr>
          <w:spacing w:val="-8"/>
        </w:rPr>
        <w:t> </w:t>
      </w:r>
      <w:r>
        <w:rPr/>
        <w:t>are</w:t>
      </w:r>
      <w:r>
        <w:rPr>
          <w:spacing w:val="-8"/>
        </w:rPr>
        <w:t> </w:t>
      </w:r>
      <w:r>
        <w:rPr/>
        <w:t>used</w:t>
      </w:r>
      <w:r>
        <w:rPr>
          <w:spacing w:val="-8"/>
        </w:rPr>
        <w:t> </w:t>
      </w:r>
      <w:r>
        <w:rPr/>
        <w:t>and</w:t>
      </w:r>
      <w:r>
        <w:rPr>
          <w:spacing w:val="-8"/>
        </w:rPr>
        <w:t> </w:t>
      </w:r>
      <w:r>
        <w:rPr/>
        <w:t>the</w:t>
      </w:r>
      <w:r>
        <w:rPr>
          <w:spacing w:val="-8"/>
        </w:rPr>
        <w:t> </w:t>
      </w:r>
      <w:r>
        <w:rPr/>
        <w:t>amount</w:t>
      </w:r>
      <w:r>
        <w:rPr>
          <w:spacing w:val="-8"/>
        </w:rPr>
        <w:t> </w:t>
      </w:r>
      <w:r>
        <w:rPr/>
        <w:t>of pulses sent out are in proportion to the energy flowed through the meter.</w:t>
      </w:r>
    </w:p>
    <w:p>
      <w:pPr>
        <w:pStyle w:val="BodyText"/>
        <w:spacing w:after="0" w:line="244" w:lineRule="auto"/>
        <w:sectPr>
          <w:type w:val="continuous"/>
          <w:pgSz w:w="11900" w:h="16840"/>
          <w:pgMar w:header="0" w:footer="1203" w:top="1800" w:bottom="720" w:left="1275" w:right="1275"/>
          <w:cols w:num="2" w:equalWidth="0">
            <w:col w:w="1336" w:space="648"/>
            <w:col w:w="7366"/>
          </w:cols>
        </w:sectPr>
      </w:pPr>
    </w:p>
    <w:p>
      <w:pPr>
        <w:pStyle w:val="BodyText"/>
        <w:spacing w:before="9"/>
        <w:rPr>
          <w:sz w:val="6"/>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867" name="Group 867"/>
                <wp:cNvGraphicFramePr>
                  <a:graphicFrameLocks/>
                </wp:cNvGraphicFramePr>
                <a:graphic>
                  <a:graphicData uri="http://schemas.microsoft.com/office/word/2010/wordprocessingGroup">
                    <wpg:wgp>
                      <wpg:cNvPr id="867" name="Group 867"/>
                      <wpg:cNvGrpSpPr/>
                      <wpg:grpSpPr>
                        <a:xfrm>
                          <a:off x="0" y="0"/>
                          <a:ext cx="4501515" cy="2540"/>
                          <a:chExt cx="4501515" cy="2540"/>
                        </a:xfrm>
                      </wpg:grpSpPr>
                      <wps:wsp>
                        <wps:cNvPr id="868" name="Graphic 86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611" coordorigin="0,0" coordsize="7089,4">
                <v:shape style="position:absolute;left:0;top:0;width:7089;height:4" id="docshape612" coordorigin="0,0" coordsize="7089,4" path="m7088,0l1,0,0,0,0,4,1,4,7088,4,7088,0xe" filled="true" fillcolor="#000000" stroked="false">
                  <v:path arrowok="t"/>
                  <v:fill type="solid"/>
                </v:shape>
              </v:group>
            </w:pict>
          </mc:Fallback>
        </mc:AlternateContent>
      </w:r>
      <w:r>
        <w:rPr>
          <w:rFonts w:ascii="Times New Roman"/>
          <w:sz w:val="2"/>
        </w:rPr>
      </w:r>
    </w:p>
    <w:p>
      <w:pPr>
        <w:pStyle w:val="ListParagraph"/>
        <w:numPr>
          <w:ilvl w:val="3"/>
          <w:numId w:val="23"/>
        </w:numPr>
        <w:tabs>
          <w:tab w:pos="1331" w:val="left" w:leader="none"/>
        </w:tabs>
        <w:spacing w:line="240" w:lineRule="auto" w:before="228" w:after="0"/>
        <w:ind w:left="1331" w:right="0" w:hanging="1190"/>
        <w:jc w:val="left"/>
        <w:rPr>
          <w:rFonts w:ascii="Arial"/>
          <w:b/>
          <w:sz w:val="20"/>
        </w:rPr>
      </w:pPr>
      <w:bookmarkStart w:name="5.4.2.1 Pulse Frequency and Pulse length" w:id="99"/>
      <w:bookmarkEnd w:id="99"/>
      <w:r>
        <w:rPr/>
      </w:r>
      <w:bookmarkStart w:name="_bookmark73" w:id="100"/>
      <w:bookmarkEnd w:id="100"/>
      <w:r>
        <w:rPr>
          <w:rFonts w:ascii="Arial"/>
          <w:b/>
          <w:sz w:val="20"/>
        </w:rPr>
        <w:t>Pulse</w:t>
      </w:r>
      <w:r>
        <w:rPr>
          <w:rFonts w:ascii="Arial"/>
          <w:b/>
          <w:spacing w:val="-7"/>
          <w:sz w:val="20"/>
        </w:rPr>
        <w:t> </w:t>
      </w:r>
      <w:r>
        <w:rPr>
          <w:rFonts w:ascii="Arial"/>
          <w:b/>
          <w:sz w:val="20"/>
        </w:rPr>
        <w:t>Frequency</w:t>
      </w:r>
      <w:r>
        <w:rPr>
          <w:rFonts w:ascii="Arial"/>
          <w:b/>
          <w:spacing w:val="-7"/>
          <w:sz w:val="20"/>
        </w:rPr>
        <w:t> </w:t>
      </w:r>
      <w:r>
        <w:rPr>
          <w:rFonts w:ascii="Arial"/>
          <w:b/>
          <w:sz w:val="20"/>
        </w:rPr>
        <w:t>and</w:t>
      </w:r>
      <w:r>
        <w:rPr>
          <w:rFonts w:ascii="Arial"/>
          <w:b/>
          <w:spacing w:val="-7"/>
          <w:sz w:val="20"/>
        </w:rPr>
        <w:t> </w:t>
      </w:r>
      <w:r>
        <w:rPr>
          <w:rFonts w:ascii="Arial"/>
          <w:b/>
          <w:sz w:val="20"/>
        </w:rPr>
        <w:t>Pulse</w:t>
      </w:r>
      <w:r>
        <w:rPr>
          <w:rFonts w:ascii="Arial"/>
          <w:b/>
          <w:spacing w:val="-7"/>
          <w:sz w:val="20"/>
        </w:rPr>
        <w:t> </w:t>
      </w:r>
      <w:r>
        <w:rPr>
          <w:rFonts w:ascii="Arial"/>
          <w:b/>
          <w:spacing w:val="-2"/>
          <w:sz w:val="20"/>
        </w:rPr>
        <w:t>length</w:t>
      </w:r>
    </w:p>
    <w:p>
      <w:pPr>
        <w:spacing w:line="240" w:lineRule="auto" w:before="79"/>
        <w:rPr>
          <w:b/>
          <w:sz w:val="20"/>
        </w:rPr>
      </w:pPr>
      <w:r>
        <w:rPr>
          <w:b/>
          <w:sz w:val="20"/>
        </w:rPr>
        <mc:AlternateContent>
          <mc:Choice Requires="wps">
            <w:drawing>
              <wp:anchor distT="0" distB="0" distL="0" distR="0" allowOverlap="1" layoutInCell="1" locked="0" behindDoc="1" simplePos="0" relativeHeight="487685632">
                <wp:simplePos x="0" y="0"/>
                <wp:positionH relativeFrom="page">
                  <wp:posOffset>2158745</wp:posOffset>
                </wp:positionH>
                <wp:positionV relativeFrom="paragraph">
                  <wp:posOffset>211720</wp:posOffset>
                </wp:positionV>
                <wp:extent cx="4501515" cy="2540"/>
                <wp:effectExtent l="0" t="0" r="0" b="0"/>
                <wp:wrapTopAndBottom/>
                <wp:docPr id="869" name="Graphic 869"/>
                <wp:cNvGraphicFramePr>
                  <a:graphicFrameLocks/>
                </wp:cNvGraphicFramePr>
                <a:graphic>
                  <a:graphicData uri="http://schemas.microsoft.com/office/word/2010/wordprocessingShape">
                    <wps:wsp>
                      <wps:cNvPr id="869" name="Graphic 86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670933pt;width:354.42pt;height:.18pt;mso-position-horizontal-relative:page;mso-position-vertical-relative:paragraph;z-index:-15630848;mso-wrap-distance-left:0;mso-wrap-distance-right:0" id="docshape613" filled="true" fillcolor="#000000" stroked="false">
                <v:fill type="solid"/>
                <w10:wrap type="topAndBottom"/>
              </v:rect>
            </w:pict>
          </mc:Fallback>
        </mc:AlternateContent>
      </w:r>
    </w:p>
    <w:p>
      <w:pPr>
        <w:pStyle w:val="BodyText"/>
        <w:tabs>
          <w:tab w:pos="2125" w:val="left" w:leader="none"/>
        </w:tabs>
        <w:spacing w:line="247" w:lineRule="auto" w:before="196"/>
        <w:ind w:left="2125" w:right="189" w:hanging="1985"/>
      </w:pPr>
      <w:r>
        <w:rPr>
          <w:rFonts w:ascii="Arial"/>
          <w:b/>
          <w:spacing w:val="-2"/>
          <w:position w:val="1"/>
          <w:sz w:val="20"/>
        </w:rPr>
        <w:t>General</w:t>
      </w:r>
      <w:r>
        <w:rPr>
          <w:rFonts w:ascii="Arial"/>
          <w:b/>
          <w:position w:val="1"/>
          <w:sz w:val="20"/>
        </w:rPr>
        <w:tab/>
      </w:r>
      <w:r>
        <w:rPr/>
        <w:t>Pulse frequency and pulse length can be set via the buttons on the meter or via communication.</w:t>
      </w:r>
      <w:r>
        <w:rPr>
          <w:spacing w:val="-7"/>
        </w:rPr>
        <w:t> </w:t>
      </w:r>
      <w:r>
        <w:rPr/>
        <w:t>If</w:t>
      </w:r>
      <w:r>
        <w:rPr>
          <w:spacing w:val="-7"/>
        </w:rPr>
        <w:t> </w:t>
      </w:r>
      <w:r>
        <w:rPr/>
        <w:t>the</w:t>
      </w:r>
      <w:r>
        <w:rPr>
          <w:spacing w:val="-7"/>
        </w:rPr>
        <w:t> </w:t>
      </w:r>
      <w:r>
        <w:rPr/>
        <w:t>meter</w:t>
      </w:r>
      <w:r>
        <w:rPr>
          <w:spacing w:val="-7"/>
        </w:rPr>
        <w:t> </w:t>
      </w:r>
      <w:r>
        <w:rPr/>
        <w:t>have</w:t>
      </w:r>
      <w:r>
        <w:rPr>
          <w:spacing w:val="-7"/>
        </w:rPr>
        <w:t> </w:t>
      </w:r>
      <w:r>
        <w:rPr/>
        <w:t>more</w:t>
      </w:r>
      <w:r>
        <w:rPr>
          <w:spacing w:val="-7"/>
        </w:rPr>
        <w:t> </w:t>
      </w:r>
      <w:r>
        <w:rPr/>
        <w:t>than</w:t>
      </w:r>
      <w:r>
        <w:rPr>
          <w:spacing w:val="-6"/>
        </w:rPr>
        <w:t> </w:t>
      </w:r>
      <w:r>
        <w:rPr/>
        <w:t>1</w:t>
      </w:r>
      <w:r>
        <w:rPr>
          <w:spacing w:val="-6"/>
        </w:rPr>
        <w:t> </w:t>
      </w:r>
      <w:r>
        <w:rPr/>
        <w:t>pulse</w:t>
      </w:r>
      <w:r>
        <w:rPr>
          <w:spacing w:val="-7"/>
        </w:rPr>
        <w:t> </w:t>
      </w:r>
      <w:r>
        <w:rPr/>
        <w:t>output,</w:t>
      </w:r>
      <w:r>
        <w:rPr>
          <w:spacing w:val="-6"/>
        </w:rPr>
        <w:t> </w:t>
      </w:r>
      <w:r>
        <w:rPr/>
        <w:t>then</w:t>
      </w:r>
      <w:r>
        <w:rPr>
          <w:spacing w:val="-8"/>
        </w:rPr>
        <w:t> </w:t>
      </w:r>
      <w:r>
        <w:rPr/>
        <w:t>all</w:t>
      </w:r>
      <w:r>
        <w:rPr>
          <w:spacing w:val="-7"/>
        </w:rPr>
        <w:t> </w:t>
      </w:r>
      <w:r>
        <w:rPr/>
        <w:t>outputs</w:t>
      </w:r>
      <w:r>
        <w:rPr>
          <w:spacing w:val="-7"/>
        </w:rPr>
        <w:t> </w:t>
      </w:r>
      <w:r>
        <w:rPr/>
        <w:t>will have the same pulse frequency and pulse length.</w:t>
      </w:r>
    </w:p>
    <w:p>
      <w:pPr>
        <w:pStyle w:val="BodyText"/>
        <w:spacing w:before="11"/>
        <w:rPr>
          <w:sz w:val="20"/>
        </w:rPr>
      </w:pPr>
      <w:r>
        <w:rPr>
          <w:sz w:val="20"/>
        </w:rPr>
        <mc:AlternateContent>
          <mc:Choice Requires="wps">
            <w:drawing>
              <wp:anchor distT="0" distB="0" distL="0" distR="0" allowOverlap="1" layoutInCell="1" locked="0" behindDoc="1" simplePos="0" relativeHeight="487686144">
                <wp:simplePos x="0" y="0"/>
                <wp:positionH relativeFrom="page">
                  <wp:posOffset>2158745</wp:posOffset>
                </wp:positionH>
                <wp:positionV relativeFrom="paragraph">
                  <wp:posOffset>168590</wp:posOffset>
                </wp:positionV>
                <wp:extent cx="4501515" cy="2540"/>
                <wp:effectExtent l="0" t="0" r="0" b="0"/>
                <wp:wrapTopAndBottom/>
                <wp:docPr id="870" name="Graphic 870"/>
                <wp:cNvGraphicFramePr>
                  <a:graphicFrameLocks/>
                </wp:cNvGraphicFramePr>
                <a:graphic>
                  <a:graphicData uri="http://schemas.microsoft.com/office/word/2010/wordprocessingShape">
                    <wps:wsp>
                      <wps:cNvPr id="870" name="Graphic 87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74819pt;width:354.42pt;height:.18pt;mso-position-horizontal-relative:page;mso-position-vertical-relative:paragraph;z-index:-15630336;mso-wrap-distance-left:0;mso-wrap-distance-right:0" id="docshape614" filled="true" fillcolor="#000000" stroked="false">
                <v:fill type="solid"/>
                <w10:wrap type="topAndBottom"/>
              </v:rect>
            </w:pict>
          </mc:Fallback>
        </mc:AlternateContent>
      </w:r>
    </w:p>
    <w:p>
      <w:pPr>
        <w:pStyle w:val="BodyText"/>
        <w:tabs>
          <w:tab w:pos="2125" w:val="left" w:leader="none"/>
        </w:tabs>
        <w:spacing w:line="247" w:lineRule="auto" w:before="196"/>
        <w:ind w:left="2125" w:right="241" w:hanging="1985"/>
      </w:pPr>
      <w:r>
        <w:rPr>
          <w:rFonts w:ascii="Arial" w:hAnsi="Arial"/>
          <w:b/>
          <w:position w:val="1"/>
          <w:sz w:val="20"/>
        </w:rPr>
        <w:t>Pulse frequency</w:t>
        <w:tab/>
      </w:r>
      <w:r>
        <w:rPr/>
        <w:t>The pulse frequency is configurable and can be set to a value between 1–9999 impulses.</w:t>
      </w:r>
      <w:r>
        <w:rPr>
          <w:spacing w:val="-4"/>
        </w:rPr>
        <w:t> </w:t>
      </w:r>
      <w:r>
        <w:rPr/>
        <w:t>The</w:t>
      </w:r>
      <w:r>
        <w:rPr>
          <w:spacing w:val="-4"/>
        </w:rPr>
        <w:t> </w:t>
      </w:r>
      <w:r>
        <w:rPr/>
        <w:t>value</w:t>
      </w:r>
      <w:r>
        <w:rPr>
          <w:spacing w:val="-4"/>
        </w:rPr>
        <w:t> </w:t>
      </w:r>
      <w:r>
        <w:rPr/>
        <w:t>must</w:t>
      </w:r>
      <w:r>
        <w:rPr>
          <w:spacing w:val="-4"/>
        </w:rPr>
        <w:t> </w:t>
      </w:r>
      <w:r>
        <w:rPr/>
        <w:t>be</w:t>
      </w:r>
      <w:r>
        <w:rPr>
          <w:spacing w:val="-4"/>
        </w:rPr>
        <w:t> </w:t>
      </w:r>
      <w:r>
        <w:rPr/>
        <w:t>an</w:t>
      </w:r>
      <w:r>
        <w:rPr>
          <w:spacing w:val="-5"/>
        </w:rPr>
        <w:t> </w:t>
      </w:r>
      <w:r>
        <w:rPr/>
        <w:t>integer.</w:t>
      </w:r>
      <w:r>
        <w:rPr>
          <w:spacing w:val="-5"/>
        </w:rPr>
        <w:t> </w:t>
      </w:r>
      <w:r>
        <w:rPr/>
        <w:t>The</w:t>
      </w:r>
      <w:r>
        <w:rPr>
          <w:spacing w:val="-4"/>
        </w:rPr>
        <w:t> </w:t>
      </w:r>
      <w:r>
        <w:rPr/>
        <w:t>unit</w:t>
      </w:r>
      <w:r>
        <w:rPr>
          <w:spacing w:val="-4"/>
        </w:rPr>
        <w:t> </w:t>
      </w:r>
      <w:r>
        <w:rPr/>
        <w:t>is</w:t>
      </w:r>
      <w:r>
        <w:rPr>
          <w:spacing w:val="-5"/>
        </w:rPr>
        <w:t> </w:t>
      </w:r>
      <w:r>
        <w:rPr/>
        <w:t>selectable</w:t>
      </w:r>
      <w:r>
        <w:rPr>
          <w:spacing w:val="-5"/>
        </w:rPr>
        <w:t> </w:t>
      </w:r>
      <w:r>
        <w:rPr/>
        <w:t>and</w:t>
      </w:r>
      <w:r>
        <w:rPr>
          <w:spacing w:val="-5"/>
        </w:rPr>
        <w:t> </w:t>
      </w:r>
      <w:r>
        <w:rPr/>
        <w:t>may</w:t>
      </w:r>
      <w:r>
        <w:rPr>
          <w:spacing w:val="-4"/>
        </w:rPr>
        <w:t> </w:t>
      </w:r>
      <w:r>
        <w:rPr/>
        <w:t>be</w:t>
      </w:r>
      <w:r>
        <w:rPr>
          <w:spacing w:val="-5"/>
        </w:rPr>
        <w:t> </w:t>
      </w:r>
      <w:r>
        <w:rPr/>
        <w:t>set</w:t>
      </w:r>
      <w:r>
        <w:rPr>
          <w:spacing w:val="-5"/>
        </w:rPr>
        <w:t> </w:t>
      </w:r>
      <w:r>
        <w:rPr/>
        <w:t>to imp/kWh, imp/Wh or imp/MWh.</w:t>
      </w:r>
    </w:p>
    <w:p>
      <w:pPr>
        <w:pStyle w:val="BodyText"/>
        <w:spacing w:before="12"/>
        <w:rPr>
          <w:sz w:val="20"/>
        </w:rPr>
      </w:pPr>
      <w:r>
        <w:rPr>
          <w:sz w:val="20"/>
        </w:rPr>
        <mc:AlternateContent>
          <mc:Choice Requires="wps">
            <w:drawing>
              <wp:anchor distT="0" distB="0" distL="0" distR="0" allowOverlap="1" layoutInCell="1" locked="0" behindDoc="1" simplePos="0" relativeHeight="487686656">
                <wp:simplePos x="0" y="0"/>
                <wp:positionH relativeFrom="page">
                  <wp:posOffset>2158745</wp:posOffset>
                </wp:positionH>
                <wp:positionV relativeFrom="paragraph">
                  <wp:posOffset>169352</wp:posOffset>
                </wp:positionV>
                <wp:extent cx="4501515" cy="254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2pt;width:354.42pt;height:.18pt;mso-position-horizontal-relative:page;mso-position-vertical-relative:paragraph;z-index:-15629824;mso-wrap-distance-left:0;mso-wrap-distance-right:0" id="docshape615" filled="true" fillcolor="#000000" stroked="false">
                <v:fill type="solid"/>
                <w10:wrap type="topAndBottom"/>
              </v:rect>
            </w:pict>
          </mc:Fallback>
        </mc:AlternateContent>
      </w:r>
    </w:p>
    <w:p>
      <w:pPr>
        <w:pStyle w:val="BodyText"/>
        <w:tabs>
          <w:tab w:pos="2125" w:val="left" w:leader="none"/>
        </w:tabs>
        <w:spacing w:before="196"/>
        <w:ind w:left="141"/>
      </w:pPr>
      <w:r>
        <w:rPr>
          <w:rFonts w:ascii="Arial" w:hAnsi="Arial"/>
          <w:b/>
          <w:position w:val="1"/>
          <w:sz w:val="20"/>
        </w:rPr>
        <w:t>Pulse</w:t>
      </w:r>
      <w:r>
        <w:rPr>
          <w:rFonts w:ascii="Arial" w:hAnsi="Arial"/>
          <w:b/>
          <w:spacing w:val="-5"/>
          <w:position w:val="1"/>
          <w:sz w:val="20"/>
        </w:rPr>
        <w:t> </w:t>
      </w:r>
      <w:r>
        <w:rPr>
          <w:rFonts w:ascii="Arial" w:hAnsi="Arial"/>
          <w:b/>
          <w:spacing w:val="-2"/>
          <w:position w:val="1"/>
          <w:sz w:val="20"/>
        </w:rPr>
        <w:t>length</w:t>
      </w:r>
      <w:r>
        <w:rPr>
          <w:rFonts w:ascii="Arial" w:hAnsi="Arial"/>
          <w:b/>
          <w:position w:val="1"/>
          <w:sz w:val="20"/>
        </w:rPr>
        <w:tab/>
      </w:r>
      <w:r>
        <w:rPr/>
        <w:t>The</w:t>
      </w:r>
      <w:r>
        <w:rPr>
          <w:spacing w:val="-5"/>
        </w:rPr>
        <w:t> </w:t>
      </w:r>
      <w:r>
        <w:rPr/>
        <w:t>pulse</w:t>
      </w:r>
      <w:r>
        <w:rPr>
          <w:spacing w:val="-6"/>
        </w:rPr>
        <w:t> </w:t>
      </w:r>
      <w:r>
        <w:rPr/>
        <w:t>length</w:t>
      </w:r>
      <w:r>
        <w:rPr>
          <w:spacing w:val="-5"/>
        </w:rPr>
        <w:t> </w:t>
      </w:r>
      <w:r>
        <w:rPr/>
        <w:t>can</w:t>
      </w:r>
      <w:r>
        <w:rPr>
          <w:spacing w:val="-5"/>
        </w:rPr>
        <w:t> </w:t>
      </w:r>
      <w:r>
        <w:rPr/>
        <w:t>be</w:t>
      </w:r>
      <w:r>
        <w:rPr>
          <w:spacing w:val="-6"/>
        </w:rPr>
        <w:t> </w:t>
      </w:r>
      <w:r>
        <w:rPr/>
        <w:t>set</w:t>
      </w:r>
      <w:r>
        <w:rPr>
          <w:spacing w:val="-5"/>
        </w:rPr>
        <w:t> </w:t>
      </w:r>
      <w:r>
        <w:rPr/>
        <w:t>to</w:t>
      </w:r>
      <w:r>
        <w:rPr>
          <w:spacing w:val="-5"/>
        </w:rPr>
        <w:t> </w:t>
      </w:r>
      <w:r>
        <w:rPr/>
        <w:t>a</w:t>
      </w:r>
      <w:r>
        <w:rPr>
          <w:spacing w:val="-5"/>
        </w:rPr>
        <w:t> </w:t>
      </w:r>
      <w:r>
        <w:rPr/>
        <w:t>value</w:t>
      </w:r>
      <w:r>
        <w:rPr>
          <w:spacing w:val="-5"/>
        </w:rPr>
        <w:t> </w:t>
      </w:r>
      <w:r>
        <w:rPr/>
        <w:t>between</w:t>
      </w:r>
      <w:r>
        <w:rPr>
          <w:spacing w:val="-6"/>
        </w:rPr>
        <w:t> </w:t>
      </w:r>
      <w:r>
        <w:rPr/>
        <w:t>10–990</w:t>
      </w:r>
      <w:r>
        <w:rPr>
          <w:spacing w:val="-5"/>
        </w:rPr>
        <w:t> ms.</w:t>
      </w:r>
    </w:p>
    <w:p>
      <w:pPr>
        <w:pStyle w:val="BodyText"/>
        <w:spacing w:before="21"/>
        <w:rPr>
          <w:sz w:val="20"/>
        </w:rPr>
      </w:pPr>
      <w:r>
        <w:rPr>
          <w:sz w:val="20"/>
        </w:rPr>
        <mc:AlternateContent>
          <mc:Choice Requires="wps">
            <w:drawing>
              <wp:anchor distT="0" distB="0" distL="0" distR="0" allowOverlap="1" layoutInCell="1" locked="0" behindDoc="1" simplePos="0" relativeHeight="487687168">
                <wp:simplePos x="0" y="0"/>
                <wp:positionH relativeFrom="page">
                  <wp:posOffset>2158745</wp:posOffset>
                </wp:positionH>
                <wp:positionV relativeFrom="paragraph">
                  <wp:posOffset>175146</wp:posOffset>
                </wp:positionV>
                <wp:extent cx="4501515" cy="254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91074pt;width:354.42pt;height:.18pt;mso-position-horizontal-relative:page;mso-position-vertical-relative:paragraph;z-index:-15629312;mso-wrap-distance-left:0;mso-wrap-distance-right:0" id="docshape616" filled="true" fillcolor="#000000" stroked="false">
                <v:fill type="solid"/>
                <w10:wrap type="topAndBottom"/>
              </v:rect>
            </w:pict>
          </mc:Fallback>
        </mc:AlternateContent>
      </w:r>
    </w:p>
    <w:p>
      <w:pPr>
        <w:spacing w:before="201"/>
        <w:ind w:left="141" w:right="0" w:firstLine="0"/>
        <w:jc w:val="left"/>
        <w:rPr>
          <w:b/>
          <w:sz w:val="20"/>
        </w:rPr>
      </w:pPr>
      <w:r>
        <w:rPr>
          <w:b/>
          <w:sz w:val="20"/>
        </w:rPr>
        <w:t>Deciding</w:t>
      </w:r>
      <w:r>
        <w:rPr>
          <w:b/>
          <w:spacing w:val="-8"/>
          <w:sz w:val="20"/>
        </w:rPr>
        <w:t> </w:t>
      </w:r>
      <w:r>
        <w:rPr>
          <w:b/>
          <w:sz w:val="20"/>
        </w:rPr>
        <w:t>pulse</w:t>
      </w:r>
      <w:r>
        <w:rPr>
          <w:b/>
          <w:spacing w:val="-8"/>
          <w:sz w:val="20"/>
        </w:rPr>
        <w:t> </w:t>
      </w:r>
      <w:r>
        <w:rPr>
          <w:b/>
          <w:spacing w:val="-2"/>
          <w:sz w:val="20"/>
        </w:rPr>
        <w:t>frequency/length</w:t>
      </w:r>
    </w:p>
    <w:p>
      <w:pPr>
        <w:pStyle w:val="BodyText"/>
        <w:spacing w:line="247" w:lineRule="auto" w:before="165"/>
        <w:ind w:left="2125" w:right="180"/>
      </w:pPr>
      <w:r>
        <w:rPr/>
        <w:t>If</w:t>
      </w:r>
      <w:r>
        <w:rPr>
          <w:spacing w:val="-7"/>
        </w:rPr>
        <w:t> </w:t>
      </w:r>
      <w:r>
        <w:rPr/>
        <w:t>the</w:t>
      </w:r>
      <w:r>
        <w:rPr>
          <w:spacing w:val="-7"/>
        </w:rPr>
        <w:t> </w:t>
      </w:r>
      <w:r>
        <w:rPr/>
        <w:t>power</w:t>
      </w:r>
      <w:r>
        <w:rPr>
          <w:spacing w:val="-7"/>
        </w:rPr>
        <w:t> </w:t>
      </w:r>
      <w:r>
        <w:rPr/>
        <w:t>is</w:t>
      </w:r>
      <w:r>
        <w:rPr>
          <w:spacing w:val="-7"/>
        </w:rPr>
        <w:t> </w:t>
      </w:r>
      <w:r>
        <w:rPr/>
        <w:t>too</w:t>
      </w:r>
      <w:r>
        <w:rPr>
          <w:spacing w:val="-7"/>
        </w:rPr>
        <w:t> </w:t>
      </w:r>
      <w:r>
        <w:rPr/>
        <w:t>high</w:t>
      </w:r>
      <w:r>
        <w:rPr>
          <w:spacing w:val="-8"/>
        </w:rPr>
        <w:t> </w:t>
      </w:r>
      <w:r>
        <w:rPr/>
        <w:t>for</w:t>
      </w:r>
      <w:r>
        <w:rPr>
          <w:spacing w:val="-7"/>
        </w:rPr>
        <w:t> </w:t>
      </w:r>
      <w:r>
        <w:rPr/>
        <w:t>a</w:t>
      </w:r>
      <w:r>
        <w:rPr>
          <w:spacing w:val="-7"/>
        </w:rPr>
        <w:t> </w:t>
      </w:r>
      <w:r>
        <w:rPr/>
        <w:t>certain</w:t>
      </w:r>
      <w:r>
        <w:rPr>
          <w:spacing w:val="-7"/>
        </w:rPr>
        <w:t> </w:t>
      </w:r>
      <w:r>
        <w:rPr/>
        <w:t>pulse</w:t>
      </w:r>
      <w:r>
        <w:rPr>
          <w:spacing w:val="-7"/>
        </w:rPr>
        <w:t> </w:t>
      </w:r>
      <w:r>
        <w:rPr/>
        <w:t>length</w:t>
      </w:r>
      <w:r>
        <w:rPr>
          <w:spacing w:val="-7"/>
        </w:rPr>
        <w:t> </w:t>
      </w:r>
      <w:r>
        <w:rPr/>
        <w:t>and</w:t>
      </w:r>
      <w:r>
        <w:rPr>
          <w:spacing w:val="-7"/>
        </w:rPr>
        <w:t> </w:t>
      </w:r>
      <w:r>
        <w:rPr/>
        <w:t>pulse</w:t>
      </w:r>
      <w:r>
        <w:rPr>
          <w:spacing w:val="-8"/>
        </w:rPr>
        <w:t> </w:t>
      </w:r>
      <w:r>
        <w:rPr/>
        <w:t>frequency,</w:t>
      </w:r>
      <w:r>
        <w:rPr>
          <w:spacing w:val="-6"/>
        </w:rPr>
        <w:t> </w:t>
      </w:r>
      <w:r>
        <w:rPr/>
        <w:t>then</w:t>
      </w:r>
      <w:r>
        <w:rPr>
          <w:spacing w:val="-8"/>
        </w:rPr>
        <w:t> </w:t>
      </w:r>
      <w:r>
        <w:rPr/>
        <w:t>there is a risk that the pulses may go into one another. If this happens then the meter will</w:t>
      </w:r>
      <w:r>
        <w:rPr>
          <w:spacing w:val="-14"/>
        </w:rPr>
        <w:t> </w:t>
      </w:r>
      <w:r>
        <w:rPr/>
        <w:t>emit</w:t>
      </w:r>
      <w:r>
        <w:rPr>
          <w:spacing w:val="-14"/>
        </w:rPr>
        <w:t> </w:t>
      </w:r>
      <w:r>
        <w:rPr/>
        <w:t>a</w:t>
      </w:r>
      <w:r>
        <w:rPr>
          <w:spacing w:val="-13"/>
        </w:rPr>
        <w:t> </w:t>
      </w:r>
      <w:r>
        <w:rPr/>
        <w:t>new</w:t>
      </w:r>
      <w:r>
        <w:rPr>
          <w:spacing w:val="-13"/>
        </w:rPr>
        <w:t> </w:t>
      </w:r>
      <w:r>
        <w:rPr/>
        <w:t>pulse</w:t>
      </w:r>
      <w:r>
        <w:rPr>
          <w:spacing w:val="-13"/>
        </w:rPr>
        <w:t> </w:t>
      </w:r>
      <w:r>
        <w:rPr/>
        <w:t>(relay</w:t>
      </w:r>
      <w:r>
        <w:rPr>
          <w:spacing w:val="-14"/>
        </w:rPr>
        <w:t> </w:t>
      </w:r>
      <w:r>
        <w:rPr/>
        <w:t>closed)</w:t>
      </w:r>
      <w:r>
        <w:rPr>
          <w:spacing w:val="-13"/>
        </w:rPr>
        <w:t> </w:t>
      </w:r>
      <w:r>
        <w:rPr/>
        <w:t>before</w:t>
      </w:r>
      <w:r>
        <w:rPr>
          <w:spacing w:val="-14"/>
        </w:rPr>
        <w:t> </w:t>
      </w:r>
      <w:r>
        <w:rPr/>
        <w:t>the</w:t>
      </w:r>
      <w:r>
        <w:rPr>
          <w:spacing w:val="-14"/>
        </w:rPr>
        <w:t> </w:t>
      </w:r>
      <w:r>
        <w:rPr/>
        <w:t>previous</w:t>
      </w:r>
      <w:r>
        <w:rPr>
          <w:spacing w:val="-14"/>
        </w:rPr>
        <w:t> </w:t>
      </w:r>
      <w:r>
        <w:rPr/>
        <w:t>one</w:t>
      </w:r>
      <w:r>
        <w:rPr>
          <w:spacing w:val="-13"/>
        </w:rPr>
        <w:t> </w:t>
      </w:r>
      <w:r>
        <w:rPr/>
        <w:t>has</w:t>
      </w:r>
      <w:r>
        <w:rPr>
          <w:spacing w:val="-13"/>
        </w:rPr>
        <w:t> </w:t>
      </w:r>
      <w:r>
        <w:rPr/>
        <w:t>terminated</w:t>
      </w:r>
      <w:r>
        <w:rPr>
          <w:spacing w:val="-13"/>
        </w:rPr>
        <w:t> </w:t>
      </w:r>
      <w:r>
        <w:rPr/>
        <w:t>(relay open) and the pulse will be missed. In worst case the relay may be closed at all </w:t>
      </w:r>
      <w:r>
        <w:rPr>
          <w:spacing w:val="-2"/>
        </w:rPr>
        <w:t>times.</w:t>
      </w:r>
    </w:p>
    <w:p>
      <w:pPr>
        <w:pStyle w:val="BodyText"/>
        <w:spacing w:line="247" w:lineRule="auto" w:before="118"/>
        <w:ind w:left="2125" w:right="293"/>
        <w:jc w:val="both"/>
      </w:pPr>
      <w:r>
        <w:rPr/>
        <w:t>To</w:t>
      </w:r>
      <w:r>
        <w:rPr>
          <w:spacing w:val="-2"/>
        </w:rPr>
        <w:t> </w:t>
      </w:r>
      <w:r>
        <w:rPr/>
        <w:t>avoid</w:t>
      </w:r>
      <w:r>
        <w:rPr>
          <w:spacing w:val="-1"/>
        </w:rPr>
        <w:t> </w:t>
      </w:r>
      <w:r>
        <w:rPr/>
        <w:t>this</w:t>
      </w:r>
      <w:r>
        <w:rPr>
          <w:spacing w:val="-2"/>
        </w:rPr>
        <w:t> </w:t>
      </w:r>
      <w:r>
        <w:rPr/>
        <w:t>problem</w:t>
      </w:r>
      <w:r>
        <w:rPr>
          <w:spacing w:val="-2"/>
        </w:rPr>
        <w:t> </w:t>
      </w:r>
      <w:r>
        <w:rPr/>
        <w:t>a</w:t>
      </w:r>
      <w:r>
        <w:rPr>
          <w:spacing w:val="-1"/>
        </w:rPr>
        <w:t> </w:t>
      </w:r>
      <w:r>
        <w:rPr/>
        <w:t>calculation</w:t>
      </w:r>
      <w:r>
        <w:rPr>
          <w:spacing w:val="-2"/>
        </w:rPr>
        <w:t> </w:t>
      </w:r>
      <w:r>
        <w:rPr/>
        <w:t>should</w:t>
      </w:r>
      <w:r>
        <w:rPr>
          <w:spacing w:val="-1"/>
        </w:rPr>
        <w:t> </w:t>
      </w:r>
      <w:r>
        <w:rPr/>
        <w:t>be</w:t>
      </w:r>
      <w:r>
        <w:rPr>
          <w:spacing w:val="-1"/>
        </w:rPr>
        <w:t> </w:t>
      </w:r>
      <w:r>
        <w:rPr/>
        <w:t>made to</w:t>
      </w:r>
      <w:r>
        <w:rPr>
          <w:spacing w:val="-1"/>
        </w:rPr>
        <w:t> </w:t>
      </w:r>
      <w:r>
        <w:rPr/>
        <w:t>work</w:t>
      </w:r>
      <w:r>
        <w:rPr>
          <w:spacing w:val="-2"/>
        </w:rPr>
        <w:t> </w:t>
      </w:r>
      <w:r>
        <w:rPr/>
        <w:t>out</w:t>
      </w:r>
      <w:r>
        <w:rPr>
          <w:spacing w:val="-1"/>
        </w:rPr>
        <w:t> </w:t>
      </w:r>
      <w:r>
        <w:rPr/>
        <w:t>the</w:t>
      </w:r>
      <w:r>
        <w:rPr>
          <w:spacing w:val="-1"/>
        </w:rPr>
        <w:t> </w:t>
      </w:r>
      <w:r>
        <w:rPr/>
        <w:t>maximum pulse</w:t>
      </w:r>
      <w:r>
        <w:rPr>
          <w:spacing w:val="-4"/>
        </w:rPr>
        <w:t> </w:t>
      </w:r>
      <w:r>
        <w:rPr/>
        <w:t>frequency</w:t>
      </w:r>
      <w:r>
        <w:rPr>
          <w:spacing w:val="-4"/>
        </w:rPr>
        <w:t> </w:t>
      </w:r>
      <w:r>
        <w:rPr/>
        <w:t>allowed</w:t>
      </w:r>
      <w:r>
        <w:rPr>
          <w:spacing w:val="-4"/>
        </w:rPr>
        <w:t> </w:t>
      </w:r>
      <w:r>
        <w:rPr/>
        <w:t>at</w:t>
      </w:r>
      <w:r>
        <w:rPr>
          <w:spacing w:val="-5"/>
        </w:rPr>
        <w:t> </w:t>
      </w:r>
      <w:r>
        <w:rPr/>
        <w:t>a</w:t>
      </w:r>
      <w:r>
        <w:rPr>
          <w:spacing w:val="-5"/>
        </w:rPr>
        <w:t> </w:t>
      </w:r>
      <w:r>
        <w:rPr/>
        <w:t>particular</w:t>
      </w:r>
      <w:r>
        <w:rPr>
          <w:spacing w:val="-4"/>
        </w:rPr>
        <w:t> </w:t>
      </w:r>
      <w:r>
        <w:rPr/>
        <w:t>site</w:t>
      </w:r>
      <w:r>
        <w:rPr>
          <w:spacing w:val="-4"/>
        </w:rPr>
        <w:t> </w:t>
      </w:r>
      <w:r>
        <w:rPr/>
        <w:t>based</w:t>
      </w:r>
      <w:r>
        <w:rPr>
          <w:spacing w:val="-4"/>
        </w:rPr>
        <w:t> </w:t>
      </w:r>
      <w:r>
        <w:rPr/>
        <w:t>upon</w:t>
      </w:r>
      <w:r>
        <w:rPr>
          <w:spacing w:val="-4"/>
        </w:rPr>
        <w:t> </w:t>
      </w:r>
      <w:r>
        <w:rPr/>
        <w:t>an</w:t>
      </w:r>
      <w:r>
        <w:rPr>
          <w:spacing w:val="-4"/>
        </w:rPr>
        <w:t> </w:t>
      </w:r>
      <w:r>
        <w:rPr/>
        <w:t>estimated</w:t>
      </w:r>
      <w:r>
        <w:rPr>
          <w:spacing w:val="-5"/>
        </w:rPr>
        <w:t> </w:t>
      </w:r>
      <w:r>
        <w:rPr/>
        <w:t>maximum power and the meter’s pulse output data.</w:t>
      </w:r>
    </w:p>
    <w:p>
      <w:pPr>
        <w:pStyle w:val="BodyText"/>
        <w:spacing w:after="0" w:line="247" w:lineRule="auto"/>
        <w:jc w:val="both"/>
        <w:sectPr>
          <w:type w:val="continuous"/>
          <w:pgSz w:w="11900" w:h="16840"/>
          <w:pgMar w:header="0" w:footer="1203" w:top="1800" w:bottom="720" w:left="1275" w:right="1275"/>
        </w:sectPr>
      </w:pPr>
    </w:p>
    <w:p>
      <w:pPr>
        <w:pStyle w:val="Heading2"/>
        <w:ind w:left="0" w:right="134"/>
        <w:jc w:val="right"/>
      </w:pPr>
      <w:r>
        <w:rPr/>
        <mc:AlternateContent>
          <mc:Choice Requires="wps">
            <w:drawing>
              <wp:anchor distT="0" distB="0" distL="0" distR="0" allowOverlap="1" layoutInCell="1" locked="0" behindDoc="1" simplePos="0" relativeHeight="487687680">
                <wp:simplePos x="0" y="0"/>
                <wp:positionH relativeFrom="page">
                  <wp:posOffset>899160</wp:posOffset>
                </wp:positionH>
                <wp:positionV relativeFrom="paragraph">
                  <wp:posOffset>256031</wp:posOffset>
                </wp:positionV>
                <wp:extent cx="5760720" cy="635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28800;mso-wrap-distance-left:0;mso-wrap-distance-right:0" id="docshape617" filled="true" fillcolor="#000000" stroked="false">
                <v:fill type="solid"/>
                <w10:wrap type="topAndBottom"/>
              </v:rect>
            </w:pict>
          </mc:Fallback>
        </mc:AlternateContent>
      </w:r>
      <w:r>
        <w:rPr>
          <w:spacing w:val="-2"/>
        </w:rPr>
        <w:t>Technical</w:t>
      </w:r>
      <w:r>
        <w:rPr>
          <w:spacing w:val="-6"/>
        </w:rPr>
        <w:t> </w:t>
      </w:r>
      <w:r>
        <w:rPr>
          <w:spacing w:val="-2"/>
        </w:rPr>
        <w:t>Description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688192">
                <wp:simplePos x="0" y="0"/>
                <wp:positionH relativeFrom="page">
                  <wp:posOffset>2158745</wp:posOffset>
                </wp:positionH>
                <wp:positionV relativeFrom="paragraph">
                  <wp:posOffset>247191</wp:posOffset>
                </wp:positionV>
                <wp:extent cx="4501515" cy="2540"/>
                <wp:effectExtent l="0" t="0" r="0" b="0"/>
                <wp:wrapTopAndBottom/>
                <wp:docPr id="874" name="Graphic 874"/>
                <wp:cNvGraphicFramePr>
                  <a:graphicFrameLocks/>
                </wp:cNvGraphicFramePr>
                <a:graphic>
                  <a:graphicData uri="http://schemas.microsoft.com/office/word/2010/wordprocessingShape">
                    <wps:wsp>
                      <wps:cNvPr id="874" name="Graphic 87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28288;mso-wrap-distance-left:0;mso-wrap-distance-right:0" id="docshape618"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Formula</w:t>
      </w:r>
      <w:r>
        <w:rPr>
          <w:rFonts w:ascii="Arial"/>
          <w:b/>
          <w:position w:val="1"/>
          <w:sz w:val="20"/>
        </w:rPr>
        <w:tab/>
      </w:r>
      <w:r>
        <w:rPr/>
        <w:t>The</w:t>
      </w:r>
      <w:r>
        <w:rPr>
          <w:spacing w:val="-5"/>
        </w:rPr>
        <w:t> </w:t>
      </w:r>
      <w:r>
        <w:rPr/>
        <w:t>formula</w:t>
      </w:r>
      <w:r>
        <w:rPr>
          <w:spacing w:val="-5"/>
        </w:rPr>
        <w:t> </w:t>
      </w:r>
      <w:r>
        <w:rPr/>
        <w:t>to</w:t>
      </w:r>
      <w:r>
        <w:rPr>
          <w:spacing w:val="-5"/>
        </w:rPr>
        <w:t> </w:t>
      </w:r>
      <w:r>
        <w:rPr/>
        <w:t>use</w:t>
      </w:r>
      <w:r>
        <w:rPr>
          <w:spacing w:val="-5"/>
        </w:rPr>
        <w:t> </w:t>
      </w:r>
      <w:r>
        <w:rPr/>
        <w:t>for</w:t>
      </w:r>
      <w:r>
        <w:rPr>
          <w:spacing w:val="-4"/>
        </w:rPr>
        <w:t> </w:t>
      </w:r>
      <w:r>
        <w:rPr/>
        <w:t>this</w:t>
      </w:r>
      <w:r>
        <w:rPr>
          <w:spacing w:val="-6"/>
        </w:rPr>
        <w:t> </w:t>
      </w:r>
      <w:r>
        <w:rPr/>
        <w:t>calculation</w:t>
      </w:r>
      <w:r>
        <w:rPr>
          <w:spacing w:val="-5"/>
        </w:rPr>
        <w:t> is:</w:t>
      </w:r>
    </w:p>
    <w:p>
      <w:pPr>
        <w:spacing w:before="128"/>
        <w:ind w:left="2125" w:right="0" w:firstLine="0"/>
        <w:jc w:val="left"/>
        <w:rPr>
          <w:rFonts w:ascii="Times New Roman"/>
          <w:i/>
          <w:sz w:val="22"/>
        </w:rPr>
      </w:pPr>
      <w:r>
        <w:rPr>
          <w:rFonts w:ascii="Times New Roman"/>
          <w:i/>
          <w:sz w:val="22"/>
        </w:rPr>
        <w:t>Max</w:t>
      </w:r>
      <w:r>
        <w:rPr>
          <w:rFonts w:ascii="Times New Roman"/>
          <w:i/>
          <w:spacing w:val="-5"/>
          <w:sz w:val="22"/>
        </w:rPr>
        <w:t> </w:t>
      </w:r>
      <w:r>
        <w:rPr>
          <w:rFonts w:ascii="Times New Roman"/>
          <w:i/>
          <w:sz w:val="22"/>
        </w:rPr>
        <w:t>pulse</w:t>
      </w:r>
      <w:r>
        <w:rPr>
          <w:rFonts w:ascii="Times New Roman"/>
          <w:i/>
          <w:spacing w:val="-5"/>
          <w:sz w:val="22"/>
        </w:rPr>
        <w:t> </w:t>
      </w:r>
      <w:r>
        <w:rPr>
          <w:rFonts w:ascii="Times New Roman"/>
          <w:i/>
          <w:sz w:val="22"/>
        </w:rPr>
        <w:t>frequency</w:t>
      </w:r>
      <w:r>
        <w:rPr>
          <w:rFonts w:ascii="Times New Roman"/>
          <w:i/>
          <w:spacing w:val="-4"/>
          <w:sz w:val="22"/>
        </w:rPr>
        <w:t> </w:t>
      </w:r>
      <w:r>
        <w:rPr>
          <w:rFonts w:ascii="Times New Roman"/>
          <w:i/>
          <w:sz w:val="22"/>
        </w:rPr>
        <w:t>=</w:t>
      </w:r>
      <w:r>
        <w:rPr>
          <w:rFonts w:ascii="Times New Roman"/>
          <w:i/>
          <w:spacing w:val="-6"/>
          <w:sz w:val="22"/>
        </w:rPr>
        <w:t> </w:t>
      </w:r>
      <w:r>
        <w:rPr>
          <w:rFonts w:ascii="Times New Roman"/>
          <w:i/>
          <w:sz w:val="22"/>
        </w:rPr>
        <w:t>1000*3600</w:t>
      </w:r>
      <w:r>
        <w:rPr>
          <w:rFonts w:ascii="Times New Roman"/>
          <w:i/>
          <w:spacing w:val="-5"/>
          <w:sz w:val="22"/>
        </w:rPr>
        <w:t> </w:t>
      </w:r>
      <w:r>
        <w:rPr>
          <w:rFonts w:ascii="Times New Roman"/>
          <w:i/>
          <w:sz w:val="22"/>
        </w:rPr>
        <w:t>/</w:t>
      </w:r>
      <w:r>
        <w:rPr>
          <w:rFonts w:ascii="Times New Roman"/>
          <w:i/>
          <w:spacing w:val="-5"/>
          <w:sz w:val="22"/>
        </w:rPr>
        <w:t> </w:t>
      </w:r>
      <w:r>
        <w:rPr>
          <w:rFonts w:ascii="Times New Roman"/>
          <w:i/>
          <w:sz w:val="22"/>
        </w:rPr>
        <w:t>U</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I</w:t>
      </w:r>
      <w:r>
        <w:rPr>
          <w:rFonts w:ascii="Times New Roman"/>
          <w:i/>
          <w:spacing w:val="-5"/>
          <w:sz w:val="22"/>
        </w:rPr>
        <w:t> </w:t>
      </w:r>
      <w:r>
        <w:rPr>
          <w:rFonts w:ascii="Times New Roman"/>
          <w:i/>
          <w:sz w:val="22"/>
        </w:rPr>
        <w:t>/n</w:t>
      </w:r>
      <w:r>
        <w:rPr>
          <w:rFonts w:ascii="Times New Roman"/>
          <w:i/>
          <w:spacing w:val="-5"/>
          <w:sz w:val="22"/>
        </w:rPr>
        <w:t> </w:t>
      </w:r>
      <w:r>
        <w:rPr>
          <w:rFonts w:ascii="Times New Roman"/>
          <w:i/>
          <w:sz w:val="22"/>
        </w:rPr>
        <w:t>/</w:t>
      </w:r>
      <w:r>
        <w:rPr>
          <w:rFonts w:ascii="Times New Roman"/>
          <w:i/>
          <w:spacing w:val="-6"/>
          <w:sz w:val="22"/>
        </w:rPr>
        <w:t> </w:t>
      </w:r>
      <w:r>
        <w:rPr>
          <w:rFonts w:ascii="Times New Roman"/>
          <w:i/>
          <w:sz w:val="22"/>
        </w:rPr>
        <w:t>(Ppause</w:t>
      </w:r>
      <w:r>
        <w:rPr>
          <w:rFonts w:ascii="Times New Roman"/>
          <w:i/>
          <w:spacing w:val="-4"/>
          <w:sz w:val="22"/>
        </w:rPr>
        <w:t> </w:t>
      </w:r>
      <w:r>
        <w:rPr>
          <w:rFonts w:ascii="Times New Roman"/>
          <w:i/>
          <w:sz w:val="22"/>
        </w:rPr>
        <w:t>+</w:t>
      </w:r>
      <w:r>
        <w:rPr>
          <w:rFonts w:ascii="Times New Roman"/>
          <w:i/>
          <w:spacing w:val="-6"/>
          <w:sz w:val="22"/>
        </w:rPr>
        <w:t> </w:t>
      </w:r>
      <w:r>
        <w:rPr>
          <w:rFonts w:ascii="Times New Roman"/>
          <w:i/>
          <w:spacing w:val="-2"/>
          <w:sz w:val="22"/>
        </w:rPr>
        <w:t>Plength)</w:t>
      </w:r>
    </w:p>
    <w:p>
      <w:pPr>
        <w:pStyle w:val="BodyText"/>
        <w:spacing w:line="247" w:lineRule="auto" w:before="127"/>
        <w:ind w:left="2125" w:right="180"/>
      </w:pPr>
      <w:r>
        <w:rPr/>
        <w:t>where U and I is the estimated maximum element voltage (in volts) and current (in</w:t>
      </w:r>
      <w:r>
        <w:rPr>
          <w:spacing w:val="-7"/>
        </w:rPr>
        <w:t> </w:t>
      </w:r>
      <w:r>
        <w:rPr/>
        <w:t>amperes),</w:t>
      </w:r>
      <w:r>
        <w:rPr>
          <w:spacing w:val="-7"/>
        </w:rPr>
        <w:t> </w:t>
      </w:r>
      <w:r>
        <w:rPr/>
        <w:t>n</w:t>
      </w:r>
      <w:r>
        <w:rPr>
          <w:spacing w:val="-7"/>
        </w:rPr>
        <w:t> </w:t>
      </w:r>
      <w:r>
        <w:rPr/>
        <w:t>the</w:t>
      </w:r>
      <w:r>
        <w:rPr>
          <w:spacing w:val="-7"/>
        </w:rPr>
        <w:t> </w:t>
      </w:r>
      <w:r>
        <w:rPr/>
        <w:t>number</w:t>
      </w:r>
      <w:r>
        <w:rPr>
          <w:spacing w:val="-7"/>
        </w:rPr>
        <w:t> </w:t>
      </w:r>
      <w:r>
        <w:rPr/>
        <w:t>of</w:t>
      </w:r>
      <w:r>
        <w:rPr>
          <w:spacing w:val="-7"/>
        </w:rPr>
        <w:t> </w:t>
      </w:r>
      <w:r>
        <w:rPr/>
        <w:t>elements</w:t>
      </w:r>
      <w:r>
        <w:rPr>
          <w:spacing w:val="-7"/>
        </w:rPr>
        <w:t> </w:t>
      </w:r>
      <w:r>
        <w:rPr/>
        <w:t>(1</w:t>
      </w:r>
      <w:r>
        <w:rPr>
          <w:spacing w:val="-7"/>
        </w:rPr>
        <w:t> </w:t>
      </w:r>
      <w:r>
        <w:rPr/>
        <w:t>–</w:t>
      </w:r>
      <w:r>
        <w:rPr>
          <w:spacing w:val="-7"/>
        </w:rPr>
        <w:t> </w:t>
      </w:r>
      <w:r>
        <w:rPr/>
        <w:t>3).</w:t>
      </w:r>
      <w:r>
        <w:rPr>
          <w:spacing w:val="-7"/>
        </w:rPr>
        <w:t> </w:t>
      </w:r>
      <w:r>
        <w:rPr/>
        <w:t>Plength</w:t>
      </w:r>
      <w:r>
        <w:rPr>
          <w:spacing w:val="-7"/>
        </w:rPr>
        <w:t> </w:t>
      </w:r>
      <w:r>
        <w:rPr/>
        <w:t>and</w:t>
      </w:r>
      <w:r>
        <w:rPr>
          <w:spacing w:val="-7"/>
        </w:rPr>
        <w:t> </w:t>
      </w:r>
      <w:r>
        <w:rPr/>
        <w:t>Ppause</w:t>
      </w:r>
      <w:r>
        <w:rPr>
          <w:spacing w:val="-7"/>
        </w:rPr>
        <w:t> </w:t>
      </w:r>
      <w:r>
        <w:rPr/>
        <w:t>are</w:t>
      </w:r>
      <w:r>
        <w:rPr>
          <w:spacing w:val="-7"/>
        </w:rPr>
        <w:t> </w:t>
      </w:r>
      <w:r>
        <w:rPr/>
        <w:t>the</w:t>
      </w:r>
      <w:r>
        <w:rPr>
          <w:spacing w:val="-6"/>
        </w:rPr>
        <w:t> </w:t>
      </w:r>
      <w:r>
        <w:rPr/>
        <w:t>pulse length and the required pulse pause (in seconds). A reasonable minimum pulse length and pulse pause is 30 ms which conforms to the S0 and IEC standard.</w:t>
      </w:r>
    </w:p>
    <w:p>
      <w:pPr>
        <w:spacing w:line="273" w:lineRule="auto" w:before="245"/>
        <w:ind w:left="2125" w:right="0" w:firstLine="0"/>
        <w:jc w:val="left"/>
        <w:rPr>
          <w:sz w:val="19"/>
        </w:rPr>
      </w:pPr>
      <w:r>
        <w:rPr>
          <w:sz w:val="19"/>
        </w:rPr>
        <mc:AlternateContent>
          <mc:Choice Requires="wps">
            <w:drawing>
              <wp:anchor distT="0" distB="0" distL="0" distR="0" allowOverlap="1" layoutInCell="1" locked="0" behindDoc="0" simplePos="0" relativeHeight="15831040">
                <wp:simplePos x="0" y="0"/>
                <wp:positionH relativeFrom="page">
                  <wp:posOffset>1619250</wp:posOffset>
                </wp:positionH>
                <wp:positionV relativeFrom="paragraph">
                  <wp:posOffset>123463</wp:posOffset>
                </wp:positionV>
                <wp:extent cx="289560" cy="39751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9.721525pt;width:22.8pt;height:31.3pt;mso-position-horizontal-relative:page;mso-position-vertical-relative:paragraph;z-index:15831040" type="#_x0000_t202" id="docshape619"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w:t>
      </w:r>
      <w:r>
        <w:rPr>
          <w:b/>
          <w:color w:val="0000FF"/>
          <w:spacing w:val="-9"/>
          <w:sz w:val="19"/>
        </w:rPr>
        <w:t> </w:t>
      </w:r>
      <w:r>
        <w:rPr>
          <w:b/>
          <w:color w:val="0000FF"/>
          <w:sz w:val="19"/>
        </w:rPr>
        <w:t>–</w:t>
      </w:r>
      <w:r>
        <w:rPr>
          <w:b/>
          <w:color w:val="0000FF"/>
          <w:spacing w:val="35"/>
          <w:sz w:val="19"/>
        </w:rPr>
        <w:t> </w:t>
      </w:r>
      <w:r>
        <w:rPr>
          <w:color w:val="0000FF"/>
          <w:sz w:val="19"/>
        </w:rPr>
        <w:t>U</w:t>
      </w:r>
      <w:r>
        <w:rPr>
          <w:color w:val="0000FF"/>
          <w:spacing w:val="-9"/>
          <w:sz w:val="19"/>
        </w:rPr>
        <w:t> </w:t>
      </w:r>
      <w:r>
        <w:rPr>
          <w:color w:val="0000FF"/>
          <w:sz w:val="19"/>
        </w:rPr>
        <w:t>and</w:t>
      </w:r>
      <w:r>
        <w:rPr>
          <w:color w:val="0000FF"/>
          <w:spacing w:val="-9"/>
          <w:sz w:val="19"/>
        </w:rPr>
        <w:t> </w:t>
      </w:r>
      <w:r>
        <w:rPr>
          <w:color w:val="0000FF"/>
          <w:sz w:val="19"/>
        </w:rPr>
        <w:t>I</w:t>
      </w:r>
      <w:r>
        <w:rPr>
          <w:color w:val="0000FF"/>
          <w:spacing w:val="-9"/>
          <w:sz w:val="19"/>
        </w:rPr>
        <w:t> </w:t>
      </w:r>
      <w:r>
        <w:rPr>
          <w:color w:val="0000FF"/>
          <w:sz w:val="19"/>
        </w:rPr>
        <w:t>have</w:t>
      </w:r>
      <w:r>
        <w:rPr>
          <w:color w:val="0000FF"/>
          <w:spacing w:val="-11"/>
          <w:sz w:val="19"/>
        </w:rPr>
        <w:t> </w:t>
      </w:r>
      <w:r>
        <w:rPr>
          <w:color w:val="0000FF"/>
          <w:sz w:val="19"/>
        </w:rPr>
        <w:t>to</w:t>
      </w:r>
      <w:r>
        <w:rPr>
          <w:color w:val="0000FF"/>
          <w:spacing w:val="-9"/>
          <w:sz w:val="19"/>
        </w:rPr>
        <w:t> </w:t>
      </w:r>
      <w:r>
        <w:rPr>
          <w:color w:val="0000FF"/>
          <w:sz w:val="19"/>
        </w:rPr>
        <w:t>be</w:t>
      </w:r>
      <w:r>
        <w:rPr>
          <w:color w:val="0000FF"/>
          <w:spacing w:val="-9"/>
          <w:sz w:val="19"/>
        </w:rPr>
        <w:t> </w:t>
      </w:r>
      <w:r>
        <w:rPr>
          <w:color w:val="0000FF"/>
          <w:sz w:val="19"/>
        </w:rPr>
        <w:t>the</w:t>
      </w:r>
      <w:r>
        <w:rPr>
          <w:color w:val="0000FF"/>
          <w:spacing w:val="-9"/>
          <w:sz w:val="19"/>
        </w:rPr>
        <w:t> </w:t>
      </w:r>
      <w:r>
        <w:rPr>
          <w:color w:val="0000FF"/>
          <w:sz w:val="19"/>
        </w:rPr>
        <w:t>primary</w:t>
      </w:r>
      <w:r>
        <w:rPr>
          <w:color w:val="0000FF"/>
          <w:spacing w:val="-9"/>
          <w:sz w:val="19"/>
        </w:rPr>
        <w:t> </w:t>
      </w:r>
      <w:r>
        <w:rPr>
          <w:color w:val="0000FF"/>
          <w:sz w:val="19"/>
        </w:rPr>
        <w:t>values</w:t>
      </w:r>
      <w:r>
        <w:rPr>
          <w:color w:val="0000FF"/>
          <w:spacing w:val="-9"/>
          <w:sz w:val="19"/>
        </w:rPr>
        <w:t> </w:t>
      </w:r>
      <w:r>
        <w:rPr>
          <w:color w:val="0000FF"/>
          <w:sz w:val="19"/>
        </w:rPr>
        <w:t>in</w:t>
      </w:r>
      <w:r>
        <w:rPr>
          <w:color w:val="0000FF"/>
          <w:spacing w:val="-9"/>
          <w:sz w:val="19"/>
        </w:rPr>
        <w:t> </w:t>
      </w:r>
      <w:r>
        <w:rPr>
          <w:color w:val="0000FF"/>
          <w:sz w:val="19"/>
        </w:rPr>
        <w:t>a</w:t>
      </w:r>
      <w:r>
        <w:rPr>
          <w:color w:val="0000FF"/>
          <w:spacing w:val="-9"/>
          <w:sz w:val="19"/>
        </w:rPr>
        <w:t> </w:t>
      </w:r>
      <w:r>
        <w:rPr>
          <w:color w:val="0000FF"/>
          <w:sz w:val="19"/>
        </w:rPr>
        <w:t>transformer</w:t>
      </w:r>
      <w:r>
        <w:rPr>
          <w:color w:val="0000FF"/>
          <w:spacing w:val="-9"/>
          <w:sz w:val="19"/>
        </w:rPr>
        <w:t> </w:t>
      </w:r>
      <w:r>
        <w:rPr>
          <w:color w:val="0000FF"/>
          <w:sz w:val="19"/>
        </w:rPr>
        <w:t>connected</w:t>
      </w:r>
      <w:r>
        <w:rPr>
          <w:color w:val="0000FF"/>
          <w:spacing w:val="-9"/>
          <w:sz w:val="19"/>
        </w:rPr>
        <w:t> </w:t>
      </w:r>
      <w:r>
        <w:rPr>
          <w:color w:val="0000FF"/>
          <w:sz w:val="19"/>
        </w:rPr>
        <w:t>meter</w:t>
      </w:r>
      <w:r>
        <w:rPr>
          <w:color w:val="0000FF"/>
          <w:spacing w:val="-9"/>
          <w:sz w:val="19"/>
        </w:rPr>
        <w:t> </w:t>
      </w:r>
      <w:r>
        <w:rPr>
          <w:color w:val="0000FF"/>
          <w:sz w:val="19"/>
        </w:rPr>
        <w:t>if</w:t>
      </w:r>
      <w:r>
        <w:rPr>
          <w:color w:val="0000FF"/>
          <w:spacing w:val="-9"/>
          <w:sz w:val="19"/>
        </w:rPr>
        <w:t> </w:t>
      </w:r>
      <w:r>
        <w:rPr>
          <w:color w:val="0000FF"/>
          <w:sz w:val="19"/>
        </w:rPr>
        <w:t>the CT and VT for the external transformers are programmed into the meter.</w:t>
      </w:r>
    </w:p>
    <w:p>
      <w:pPr>
        <w:spacing w:line="240" w:lineRule="auto" w:before="0"/>
        <w:rPr>
          <w:sz w:val="20"/>
        </w:rPr>
      </w:pPr>
    </w:p>
    <w:p>
      <w:pPr>
        <w:spacing w:line="240" w:lineRule="auto" w:before="138"/>
        <w:rPr>
          <w:sz w:val="20"/>
        </w:rPr>
      </w:pPr>
      <w:r>
        <w:rPr>
          <w:sz w:val="20"/>
        </w:rPr>
        <mc:AlternateContent>
          <mc:Choice Requires="wps">
            <w:drawing>
              <wp:anchor distT="0" distB="0" distL="0" distR="0" allowOverlap="1" layoutInCell="1" locked="0" behindDoc="1" simplePos="0" relativeHeight="487688704">
                <wp:simplePos x="0" y="0"/>
                <wp:positionH relativeFrom="page">
                  <wp:posOffset>2158745</wp:posOffset>
                </wp:positionH>
                <wp:positionV relativeFrom="paragraph">
                  <wp:posOffset>249207</wp:posOffset>
                </wp:positionV>
                <wp:extent cx="4501515" cy="2540"/>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622665pt;width:354.42pt;height:.18pt;mso-position-horizontal-relative:page;mso-position-vertical-relative:paragraph;z-index:-15627776;mso-wrap-distance-left:0;mso-wrap-distance-right:0" id="docshape620" filled="true" fillcolor="#000000" stroked="false">
                <v:fill type="solid"/>
                <w10:wrap type="topAndBottom"/>
              </v:rect>
            </w:pict>
          </mc:Fallback>
        </mc:AlternateContent>
      </w:r>
    </w:p>
    <w:p>
      <w:pPr>
        <w:pStyle w:val="BodyText"/>
        <w:tabs>
          <w:tab w:pos="2125" w:val="left" w:leader="none"/>
        </w:tabs>
        <w:spacing w:line="247" w:lineRule="auto" w:before="196"/>
        <w:ind w:left="2125" w:right="134" w:hanging="1985"/>
        <w:jc w:val="both"/>
      </w:pPr>
      <w:r>
        <w:rPr>
          <w:rFonts w:ascii="Arial" w:hAnsi="Arial"/>
          <w:b/>
          <w:position w:val="1"/>
          <w:sz w:val="20"/>
        </w:rPr>
        <w:t>Example 1</w:t>
        <w:tab/>
      </w:r>
      <w:r>
        <w:rPr/>
        <w:t>In</w:t>
      </w:r>
      <w:r>
        <w:rPr>
          <w:spacing w:val="-8"/>
        </w:rPr>
        <w:t> </w:t>
      </w:r>
      <w:r>
        <w:rPr/>
        <w:t>a</w:t>
      </w:r>
      <w:r>
        <w:rPr>
          <w:spacing w:val="-9"/>
        </w:rPr>
        <w:t> </w:t>
      </w:r>
      <w:r>
        <w:rPr/>
        <w:t>direct</w:t>
      </w:r>
      <w:r>
        <w:rPr>
          <w:spacing w:val="-8"/>
        </w:rPr>
        <w:t> </w:t>
      </w:r>
      <w:r>
        <w:rPr/>
        <w:t>connected</w:t>
      </w:r>
      <w:r>
        <w:rPr>
          <w:spacing w:val="-8"/>
        </w:rPr>
        <w:t> </w:t>
      </w:r>
      <w:r>
        <w:rPr/>
        <w:t>3–element</w:t>
      </w:r>
      <w:r>
        <w:rPr>
          <w:spacing w:val="-9"/>
        </w:rPr>
        <w:t> </w:t>
      </w:r>
      <w:r>
        <w:rPr/>
        <w:t>meter</w:t>
      </w:r>
      <w:r>
        <w:rPr>
          <w:spacing w:val="-8"/>
        </w:rPr>
        <w:t> </w:t>
      </w:r>
      <w:r>
        <w:rPr/>
        <w:t>with</w:t>
      </w:r>
      <w:r>
        <w:rPr>
          <w:spacing w:val="-8"/>
        </w:rPr>
        <w:t> </w:t>
      </w:r>
      <w:r>
        <w:rPr/>
        <w:t>estimated</w:t>
      </w:r>
      <w:r>
        <w:rPr>
          <w:spacing w:val="-9"/>
        </w:rPr>
        <w:t> </w:t>
      </w:r>
      <w:r>
        <w:rPr/>
        <w:t>maximum</w:t>
      </w:r>
      <w:r>
        <w:rPr>
          <w:spacing w:val="-9"/>
        </w:rPr>
        <w:t> </w:t>
      </w:r>
      <w:r>
        <w:rPr/>
        <w:t>voltage</w:t>
      </w:r>
      <w:r>
        <w:rPr>
          <w:spacing w:val="-8"/>
        </w:rPr>
        <w:t> </w:t>
      </w:r>
      <w:r>
        <w:rPr/>
        <w:t>and</w:t>
      </w:r>
      <w:r>
        <w:rPr>
          <w:spacing w:val="-9"/>
        </w:rPr>
        <w:t> </w:t>
      </w:r>
      <w:r>
        <w:rPr/>
        <w:t>cur-rent</w:t>
      </w:r>
      <w:r>
        <w:rPr>
          <w:spacing w:val="-4"/>
        </w:rPr>
        <w:t> </w:t>
      </w:r>
      <w:r>
        <w:rPr/>
        <w:t>of</w:t>
      </w:r>
      <w:r>
        <w:rPr>
          <w:spacing w:val="-4"/>
        </w:rPr>
        <w:t> </w:t>
      </w:r>
      <w:r>
        <w:rPr/>
        <w:t>250</w:t>
      </w:r>
      <w:r>
        <w:rPr>
          <w:spacing w:val="-4"/>
        </w:rPr>
        <w:t> </w:t>
      </w:r>
      <w:r>
        <w:rPr/>
        <w:t>V</w:t>
      </w:r>
      <w:r>
        <w:rPr>
          <w:spacing w:val="-5"/>
        </w:rPr>
        <w:t> </w:t>
      </w:r>
      <w:r>
        <w:rPr/>
        <w:t>and</w:t>
      </w:r>
      <w:r>
        <w:rPr>
          <w:spacing w:val="-4"/>
        </w:rPr>
        <w:t> </w:t>
      </w:r>
      <w:r>
        <w:rPr/>
        <w:t>65</w:t>
      </w:r>
      <w:r>
        <w:rPr>
          <w:spacing w:val="-4"/>
        </w:rPr>
        <w:t> </w:t>
      </w:r>
      <w:r>
        <w:rPr/>
        <w:t>A</w:t>
      </w:r>
      <w:r>
        <w:rPr>
          <w:spacing w:val="-4"/>
        </w:rPr>
        <w:t> </w:t>
      </w:r>
      <w:r>
        <w:rPr/>
        <w:t>and</w:t>
      </w:r>
      <w:r>
        <w:rPr>
          <w:spacing w:val="-4"/>
        </w:rPr>
        <w:t> </w:t>
      </w:r>
      <w:r>
        <w:rPr/>
        <w:t>pulse</w:t>
      </w:r>
      <w:r>
        <w:rPr>
          <w:spacing w:val="-5"/>
        </w:rPr>
        <w:t> </w:t>
      </w:r>
      <w:r>
        <w:rPr/>
        <w:t>length</w:t>
      </w:r>
      <w:r>
        <w:rPr>
          <w:spacing w:val="-4"/>
        </w:rPr>
        <w:t> </w:t>
      </w:r>
      <w:r>
        <w:rPr/>
        <w:t>100</w:t>
      </w:r>
      <w:r>
        <w:rPr>
          <w:spacing w:val="-4"/>
        </w:rPr>
        <w:t> </w:t>
      </w:r>
      <w:r>
        <w:rPr/>
        <w:t>ms</w:t>
      </w:r>
      <w:r>
        <w:rPr>
          <w:spacing w:val="-4"/>
        </w:rPr>
        <w:t> </w:t>
      </w:r>
      <w:r>
        <w:rPr/>
        <w:t>and</w:t>
      </w:r>
      <w:r>
        <w:rPr>
          <w:spacing w:val="-4"/>
        </w:rPr>
        <w:t> </w:t>
      </w:r>
      <w:r>
        <w:rPr/>
        <w:t>required</w:t>
      </w:r>
      <w:r>
        <w:rPr>
          <w:spacing w:val="-4"/>
        </w:rPr>
        <w:t> </w:t>
      </w:r>
      <w:r>
        <w:rPr/>
        <w:t>pulse</w:t>
      </w:r>
      <w:r>
        <w:rPr>
          <w:spacing w:val="-5"/>
        </w:rPr>
        <w:t> </w:t>
      </w:r>
      <w:r>
        <w:rPr/>
        <w:t>pause</w:t>
      </w:r>
      <w:r>
        <w:rPr>
          <w:spacing w:val="-4"/>
        </w:rPr>
        <w:t> </w:t>
      </w:r>
      <w:r>
        <w:rPr/>
        <w:t>30</w:t>
      </w:r>
      <w:r>
        <w:rPr>
          <w:spacing w:val="-4"/>
        </w:rPr>
        <w:t> </w:t>
      </w:r>
      <w:r>
        <w:rPr/>
        <w:t>ms, the maximum allowed pulse frequency will be:</w:t>
      </w:r>
    </w:p>
    <w:p>
      <w:pPr>
        <w:spacing w:before="119"/>
        <w:ind w:left="2125" w:right="0" w:firstLine="0"/>
        <w:jc w:val="both"/>
        <w:rPr>
          <w:rFonts w:ascii="Times New Roman"/>
          <w:i/>
          <w:sz w:val="22"/>
        </w:rPr>
      </w:pPr>
      <w:r>
        <w:rPr>
          <w:rFonts w:ascii="Times New Roman"/>
          <w:i/>
          <w:sz w:val="22"/>
        </w:rPr>
        <w:t>1000</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3600</w:t>
      </w:r>
      <w:r>
        <w:rPr>
          <w:rFonts w:ascii="Times New Roman"/>
          <w:i/>
          <w:spacing w:val="-5"/>
          <w:sz w:val="22"/>
        </w:rPr>
        <w:t> </w:t>
      </w:r>
      <w:r>
        <w:rPr>
          <w:rFonts w:ascii="Times New Roman"/>
          <w:i/>
          <w:sz w:val="22"/>
        </w:rPr>
        <w:t>/</w:t>
      </w:r>
      <w:r>
        <w:rPr>
          <w:rFonts w:ascii="Times New Roman"/>
          <w:i/>
          <w:spacing w:val="-5"/>
          <w:sz w:val="22"/>
        </w:rPr>
        <w:t> </w:t>
      </w:r>
      <w:r>
        <w:rPr>
          <w:rFonts w:ascii="Times New Roman"/>
          <w:i/>
          <w:sz w:val="22"/>
        </w:rPr>
        <w:t>250</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65</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3</w:t>
      </w:r>
      <w:r>
        <w:rPr>
          <w:rFonts w:ascii="Times New Roman"/>
          <w:i/>
          <w:spacing w:val="-3"/>
          <w:sz w:val="22"/>
        </w:rPr>
        <w:t> </w:t>
      </w:r>
      <w:r>
        <w:rPr>
          <w:rFonts w:ascii="Times New Roman"/>
          <w:i/>
          <w:sz w:val="22"/>
        </w:rPr>
        <w:t>/</w:t>
      </w:r>
      <w:r>
        <w:rPr>
          <w:rFonts w:ascii="Times New Roman"/>
          <w:i/>
          <w:spacing w:val="-5"/>
          <w:sz w:val="22"/>
        </w:rPr>
        <w:t> </w:t>
      </w:r>
      <w:r>
        <w:rPr>
          <w:rFonts w:ascii="Times New Roman"/>
          <w:i/>
          <w:sz w:val="22"/>
        </w:rPr>
        <w:t>(0.030</w:t>
      </w:r>
      <w:r>
        <w:rPr>
          <w:rFonts w:ascii="Times New Roman"/>
          <w:i/>
          <w:spacing w:val="-5"/>
          <w:sz w:val="22"/>
        </w:rPr>
        <w:t> </w:t>
      </w:r>
      <w:r>
        <w:rPr>
          <w:rFonts w:ascii="Times New Roman"/>
          <w:i/>
          <w:sz w:val="22"/>
        </w:rPr>
        <w:t>+</w:t>
      </w:r>
      <w:r>
        <w:rPr>
          <w:rFonts w:ascii="Times New Roman"/>
          <w:i/>
          <w:spacing w:val="-5"/>
          <w:sz w:val="22"/>
        </w:rPr>
        <w:t> </w:t>
      </w:r>
      <w:r>
        <w:rPr>
          <w:rFonts w:ascii="Times New Roman"/>
          <w:i/>
          <w:sz w:val="22"/>
        </w:rPr>
        <w:t>0.100))</w:t>
      </w:r>
      <w:r>
        <w:rPr>
          <w:rFonts w:ascii="Times New Roman"/>
          <w:i/>
          <w:spacing w:val="-4"/>
          <w:sz w:val="22"/>
        </w:rPr>
        <w:t> </w:t>
      </w:r>
      <w:r>
        <w:rPr>
          <w:rFonts w:ascii="Times New Roman"/>
          <w:i/>
          <w:sz w:val="22"/>
        </w:rPr>
        <w:t>=</w:t>
      </w:r>
      <w:r>
        <w:rPr>
          <w:rFonts w:ascii="Times New Roman"/>
          <w:i/>
          <w:spacing w:val="-4"/>
          <w:sz w:val="22"/>
        </w:rPr>
        <w:t> </w:t>
      </w:r>
      <w:r>
        <w:rPr>
          <w:rFonts w:ascii="Times New Roman"/>
          <w:i/>
          <w:sz w:val="22"/>
        </w:rPr>
        <w:t>568</w:t>
      </w:r>
      <w:r>
        <w:rPr>
          <w:rFonts w:ascii="Times New Roman"/>
          <w:i/>
          <w:spacing w:val="-5"/>
          <w:sz w:val="22"/>
        </w:rPr>
        <w:t> </w:t>
      </w:r>
      <w:r>
        <w:rPr>
          <w:rFonts w:ascii="Times New Roman"/>
          <w:i/>
          <w:sz w:val="22"/>
        </w:rPr>
        <w:t>impulses</w:t>
      </w:r>
      <w:r>
        <w:rPr>
          <w:rFonts w:ascii="Times New Roman"/>
          <w:i/>
          <w:spacing w:val="-5"/>
          <w:sz w:val="22"/>
        </w:rPr>
        <w:t> </w:t>
      </w:r>
      <w:r>
        <w:rPr>
          <w:rFonts w:ascii="Times New Roman"/>
          <w:i/>
          <w:sz w:val="22"/>
        </w:rPr>
        <w:t>/</w:t>
      </w:r>
      <w:r>
        <w:rPr>
          <w:rFonts w:ascii="Times New Roman"/>
          <w:i/>
          <w:spacing w:val="-5"/>
          <w:sz w:val="22"/>
        </w:rPr>
        <w:t> </w:t>
      </w:r>
      <w:r>
        <w:rPr>
          <w:rFonts w:ascii="Times New Roman"/>
          <w:i/>
          <w:sz w:val="22"/>
        </w:rPr>
        <w:t>kWh</w:t>
      </w:r>
      <w:r>
        <w:rPr>
          <w:rFonts w:ascii="Times New Roman"/>
          <w:i/>
          <w:spacing w:val="-5"/>
          <w:sz w:val="22"/>
        </w:rPr>
        <w:t> </w:t>
      </w:r>
      <w:r>
        <w:rPr>
          <w:rFonts w:ascii="Times New Roman"/>
          <w:i/>
          <w:spacing w:val="-2"/>
          <w:sz w:val="22"/>
        </w:rPr>
        <w:t>(kvarh)</w:t>
      </w:r>
    </w:p>
    <w:p>
      <w:pPr>
        <w:pStyle w:val="BodyText"/>
        <w:spacing w:before="21"/>
        <w:rPr>
          <w:i/>
          <w:sz w:val="20"/>
        </w:rPr>
      </w:pPr>
      <w:r>
        <w:rPr>
          <w:i/>
          <w:sz w:val="20"/>
        </w:rPr>
        <mc:AlternateContent>
          <mc:Choice Requires="wps">
            <w:drawing>
              <wp:anchor distT="0" distB="0" distL="0" distR="0" allowOverlap="1" layoutInCell="1" locked="0" behindDoc="1" simplePos="0" relativeHeight="487689216">
                <wp:simplePos x="0" y="0"/>
                <wp:positionH relativeFrom="page">
                  <wp:posOffset>2158745</wp:posOffset>
                </wp:positionH>
                <wp:positionV relativeFrom="paragraph">
                  <wp:posOffset>174699</wp:posOffset>
                </wp:positionV>
                <wp:extent cx="4501515" cy="254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55894pt;width:354.42pt;height:.18pt;mso-position-horizontal-relative:page;mso-position-vertical-relative:paragraph;z-index:-15627264;mso-wrap-distance-left:0;mso-wrap-distance-right:0" id="docshape621"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hAnsi="Arial"/>
          <w:b/>
          <w:position w:val="1"/>
          <w:sz w:val="20"/>
        </w:rPr>
        <w:t>Example 2</w:t>
        <w:tab/>
      </w:r>
      <w:r>
        <w:rPr/>
        <w:t>In a transformer connected 3–element meter with estimated maximum voltage and</w:t>
      </w:r>
      <w:r>
        <w:rPr>
          <w:spacing w:val="-3"/>
        </w:rPr>
        <w:t> </w:t>
      </w:r>
      <w:r>
        <w:rPr/>
        <w:t>current</w:t>
      </w:r>
      <w:r>
        <w:rPr>
          <w:spacing w:val="-3"/>
        </w:rPr>
        <w:t> </w:t>
      </w:r>
      <w:r>
        <w:rPr/>
        <w:t>of</w:t>
      </w:r>
      <w:r>
        <w:rPr>
          <w:spacing w:val="-3"/>
        </w:rPr>
        <w:t> </w:t>
      </w:r>
      <w:r>
        <w:rPr/>
        <w:t>63</w:t>
      </w:r>
      <w:r>
        <w:rPr>
          <w:spacing w:val="-2"/>
        </w:rPr>
        <w:t> </w:t>
      </w:r>
      <w:r>
        <w:rPr/>
        <w:t>V</w:t>
      </w:r>
      <w:r>
        <w:rPr>
          <w:spacing w:val="-2"/>
        </w:rPr>
        <w:t> </w:t>
      </w:r>
      <w:r>
        <w:rPr/>
        <w:t>and</w:t>
      </w:r>
      <w:r>
        <w:rPr>
          <w:spacing w:val="-4"/>
        </w:rPr>
        <w:t> </w:t>
      </w:r>
      <w:r>
        <w:rPr/>
        <w:t>6</w:t>
      </w:r>
      <w:r>
        <w:rPr>
          <w:spacing w:val="-3"/>
        </w:rPr>
        <w:t> </w:t>
      </w:r>
      <w:r>
        <w:rPr/>
        <w:t>*</w:t>
      </w:r>
      <w:r>
        <w:rPr>
          <w:spacing w:val="-3"/>
        </w:rPr>
        <w:t> </w:t>
      </w:r>
      <w:r>
        <w:rPr/>
        <w:t>50</w:t>
      </w:r>
      <w:r>
        <w:rPr>
          <w:spacing w:val="-4"/>
        </w:rPr>
        <w:t> </w:t>
      </w:r>
      <w:r>
        <w:rPr/>
        <w:t>A</w:t>
      </w:r>
      <w:r>
        <w:rPr>
          <w:spacing w:val="-3"/>
        </w:rPr>
        <w:t> </w:t>
      </w:r>
      <w:r>
        <w:rPr/>
        <w:t>=</w:t>
      </w:r>
      <w:r>
        <w:rPr>
          <w:spacing w:val="-3"/>
        </w:rPr>
        <w:t> </w:t>
      </w:r>
      <w:r>
        <w:rPr/>
        <w:t>300</w:t>
      </w:r>
      <w:r>
        <w:rPr>
          <w:spacing w:val="-4"/>
        </w:rPr>
        <w:t> </w:t>
      </w:r>
      <w:r>
        <w:rPr/>
        <w:t>A</w:t>
      </w:r>
      <w:r>
        <w:rPr>
          <w:spacing w:val="-3"/>
        </w:rPr>
        <w:t> </w:t>
      </w:r>
      <w:r>
        <w:rPr/>
        <w:t>(CT</w:t>
      </w:r>
      <w:r>
        <w:rPr>
          <w:spacing w:val="-3"/>
        </w:rPr>
        <w:t> </w:t>
      </w:r>
      <w:r>
        <w:rPr/>
        <w:t>ratio</w:t>
      </w:r>
      <w:r>
        <w:rPr>
          <w:spacing w:val="-3"/>
        </w:rPr>
        <w:t> </w:t>
      </w:r>
      <w:r>
        <w:rPr/>
        <w:t>50)</w:t>
      </w:r>
      <w:r>
        <w:rPr>
          <w:spacing w:val="-3"/>
        </w:rPr>
        <w:t> </w:t>
      </w:r>
      <w:r>
        <w:rPr/>
        <w:t>and</w:t>
      </w:r>
      <w:r>
        <w:rPr>
          <w:spacing w:val="-3"/>
        </w:rPr>
        <w:t> </w:t>
      </w:r>
      <w:r>
        <w:rPr/>
        <w:t>pulse</w:t>
      </w:r>
      <w:r>
        <w:rPr>
          <w:spacing w:val="-3"/>
        </w:rPr>
        <w:t> </w:t>
      </w:r>
      <w:r>
        <w:rPr/>
        <w:t>width</w:t>
      </w:r>
      <w:r>
        <w:rPr>
          <w:spacing w:val="-3"/>
        </w:rPr>
        <w:t> </w:t>
      </w:r>
      <w:r>
        <w:rPr/>
        <w:t>100</w:t>
      </w:r>
      <w:r>
        <w:rPr>
          <w:spacing w:val="-3"/>
        </w:rPr>
        <w:t> </w:t>
      </w:r>
      <w:r>
        <w:rPr/>
        <w:t>ms and required pulse pause 30 ms the maximum allowed pulse frequency will be:</w:t>
      </w:r>
    </w:p>
    <w:p>
      <w:pPr>
        <w:spacing w:before="119"/>
        <w:ind w:left="2125" w:right="0" w:firstLine="0"/>
        <w:jc w:val="left"/>
        <w:rPr>
          <w:rFonts w:ascii="Times New Roman"/>
          <w:i/>
          <w:sz w:val="22"/>
        </w:rPr>
      </w:pPr>
      <w:r>
        <w:rPr>
          <w:rFonts w:ascii="Times New Roman"/>
          <w:i/>
          <w:sz w:val="22"/>
        </w:rPr>
        <w:t>1000</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3600</w:t>
      </w:r>
      <w:r>
        <w:rPr>
          <w:rFonts w:ascii="Times New Roman"/>
          <w:i/>
          <w:spacing w:val="-5"/>
          <w:sz w:val="22"/>
        </w:rPr>
        <w:t> </w:t>
      </w:r>
      <w:r>
        <w:rPr>
          <w:rFonts w:ascii="Times New Roman"/>
          <w:i/>
          <w:sz w:val="22"/>
        </w:rPr>
        <w:t>/</w:t>
      </w:r>
      <w:r>
        <w:rPr>
          <w:rFonts w:ascii="Times New Roman"/>
          <w:i/>
          <w:spacing w:val="-4"/>
          <w:sz w:val="22"/>
        </w:rPr>
        <w:t> </w:t>
      </w:r>
      <w:r>
        <w:rPr>
          <w:rFonts w:ascii="Times New Roman"/>
          <w:i/>
          <w:sz w:val="22"/>
        </w:rPr>
        <w:t>63</w:t>
      </w:r>
      <w:r>
        <w:rPr>
          <w:rFonts w:ascii="Times New Roman"/>
          <w:i/>
          <w:spacing w:val="-5"/>
          <w:sz w:val="22"/>
        </w:rPr>
        <w:t> </w:t>
      </w:r>
      <w:r>
        <w:rPr>
          <w:rFonts w:ascii="Times New Roman"/>
          <w:i/>
          <w:sz w:val="22"/>
        </w:rPr>
        <w:t>/</w:t>
      </w:r>
      <w:r>
        <w:rPr>
          <w:rFonts w:ascii="Times New Roman"/>
          <w:i/>
          <w:spacing w:val="-3"/>
          <w:sz w:val="22"/>
        </w:rPr>
        <w:t> </w:t>
      </w:r>
      <w:r>
        <w:rPr>
          <w:rFonts w:ascii="Times New Roman"/>
          <w:i/>
          <w:sz w:val="22"/>
        </w:rPr>
        <w:t>300</w:t>
      </w:r>
      <w:r>
        <w:rPr>
          <w:rFonts w:ascii="Times New Roman"/>
          <w:i/>
          <w:spacing w:val="-3"/>
          <w:sz w:val="22"/>
        </w:rPr>
        <w:t> </w:t>
      </w:r>
      <w:r>
        <w:rPr>
          <w:rFonts w:ascii="Times New Roman"/>
          <w:i/>
          <w:sz w:val="22"/>
        </w:rPr>
        <w:t>/</w:t>
      </w:r>
      <w:r>
        <w:rPr>
          <w:rFonts w:ascii="Times New Roman"/>
          <w:i/>
          <w:spacing w:val="-5"/>
          <w:sz w:val="22"/>
        </w:rPr>
        <w:t> </w:t>
      </w:r>
      <w:r>
        <w:rPr>
          <w:rFonts w:ascii="Times New Roman"/>
          <w:i/>
          <w:sz w:val="22"/>
        </w:rPr>
        <w:t>3</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(0.030</w:t>
      </w:r>
      <w:r>
        <w:rPr>
          <w:rFonts w:ascii="Times New Roman"/>
          <w:i/>
          <w:spacing w:val="-4"/>
          <w:sz w:val="22"/>
        </w:rPr>
        <w:t> </w:t>
      </w:r>
      <w:r>
        <w:rPr>
          <w:rFonts w:ascii="Times New Roman"/>
          <w:i/>
          <w:sz w:val="22"/>
        </w:rPr>
        <w:t>+</w:t>
      </w:r>
      <w:r>
        <w:rPr>
          <w:rFonts w:ascii="Times New Roman"/>
          <w:i/>
          <w:spacing w:val="-5"/>
          <w:sz w:val="22"/>
        </w:rPr>
        <w:t> </w:t>
      </w:r>
      <w:r>
        <w:rPr>
          <w:rFonts w:ascii="Times New Roman"/>
          <w:i/>
          <w:sz w:val="22"/>
        </w:rPr>
        <w:t>0.100)</w:t>
      </w:r>
      <w:r>
        <w:rPr>
          <w:rFonts w:ascii="Times New Roman"/>
          <w:i/>
          <w:spacing w:val="-5"/>
          <w:sz w:val="22"/>
        </w:rPr>
        <w:t> </w:t>
      </w:r>
      <w:r>
        <w:rPr>
          <w:rFonts w:ascii="Times New Roman"/>
          <w:i/>
          <w:sz w:val="22"/>
        </w:rPr>
        <w:t>=</w:t>
      </w:r>
      <w:r>
        <w:rPr>
          <w:rFonts w:ascii="Times New Roman"/>
          <w:i/>
          <w:spacing w:val="-4"/>
          <w:sz w:val="22"/>
        </w:rPr>
        <w:t> </w:t>
      </w:r>
      <w:r>
        <w:rPr>
          <w:rFonts w:ascii="Times New Roman"/>
          <w:i/>
          <w:sz w:val="22"/>
        </w:rPr>
        <w:t>488.4</w:t>
      </w:r>
      <w:r>
        <w:rPr>
          <w:rFonts w:ascii="Times New Roman"/>
          <w:i/>
          <w:spacing w:val="-5"/>
          <w:sz w:val="22"/>
        </w:rPr>
        <w:t> </w:t>
      </w:r>
      <w:r>
        <w:rPr>
          <w:rFonts w:ascii="Times New Roman"/>
          <w:i/>
          <w:sz w:val="22"/>
        </w:rPr>
        <w:t>impulses</w:t>
      </w:r>
      <w:r>
        <w:rPr>
          <w:rFonts w:ascii="Times New Roman"/>
          <w:i/>
          <w:spacing w:val="-5"/>
          <w:sz w:val="22"/>
        </w:rPr>
        <w:t> </w:t>
      </w:r>
      <w:r>
        <w:rPr>
          <w:rFonts w:ascii="Times New Roman"/>
          <w:i/>
          <w:sz w:val="22"/>
        </w:rPr>
        <w:t>/</w:t>
      </w:r>
      <w:r>
        <w:rPr>
          <w:rFonts w:ascii="Times New Roman"/>
          <w:i/>
          <w:spacing w:val="-4"/>
          <w:sz w:val="22"/>
        </w:rPr>
        <w:t> </w:t>
      </w:r>
      <w:r>
        <w:rPr>
          <w:rFonts w:ascii="Times New Roman"/>
          <w:i/>
          <w:sz w:val="22"/>
        </w:rPr>
        <w:t>kWh</w:t>
      </w:r>
      <w:r>
        <w:rPr>
          <w:rFonts w:ascii="Times New Roman"/>
          <w:i/>
          <w:spacing w:val="-5"/>
          <w:sz w:val="22"/>
        </w:rPr>
        <w:t> </w:t>
      </w:r>
      <w:r>
        <w:rPr>
          <w:rFonts w:ascii="Times New Roman"/>
          <w:i/>
          <w:spacing w:val="-2"/>
          <w:sz w:val="22"/>
        </w:rPr>
        <w:t>(kvarh)</w:t>
      </w:r>
    </w:p>
    <w:p>
      <w:pPr>
        <w:pStyle w:val="BodyText"/>
        <w:spacing w:before="10"/>
        <w:rPr>
          <w:i/>
          <w:sz w:val="4"/>
        </w:rPr>
      </w:pPr>
      <w:r>
        <w:rPr>
          <w:i/>
          <w:sz w:val="4"/>
        </w:rPr>
        <mc:AlternateContent>
          <mc:Choice Requires="wps">
            <w:drawing>
              <wp:anchor distT="0" distB="0" distL="0" distR="0" allowOverlap="1" layoutInCell="1" locked="0" behindDoc="1" simplePos="0" relativeHeight="487689728">
                <wp:simplePos x="0" y="0"/>
                <wp:positionH relativeFrom="page">
                  <wp:posOffset>2158746</wp:posOffset>
                </wp:positionH>
                <wp:positionV relativeFrom="paragraph">
                  <wp:posOffset>50797</wp:posOffset>
                </wp:positionV>
                <wp:extent cx="4501515" cy="2540"/>
                <wp:effectExtent l="0" t="0" r="0" b="0"/>
                <wp:wrapTopAndBottom/>
                <wp:docPr id="878" name="Graphic 878"/>
                <wp:cNvGraphicFramePr>
                  <a:graphicFrameLocks/>
                </wp:cNvGraphicFramePr>
                <a:graphic>
                  <a:graphicData uri="http://schemas.microsoft.com/office/word/2010/wordprocessingShape">
                    <wps:wsp>
                      <wps:cNvPr id="878" name="Graphic 87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999785pt;width:354.45pt;height:.2pt;mso-position-horizontal-relative:page;mso-position-vertical-relative:paragraph;z-index:-15626752;mso-wrap-distance-left:0;mso-wrap-distance-right:0" id="docshape622" coordorigin="3400,80" coordsize="7089,4" path="m10488,80l3401,80,3400,80,3400,84,3401,84,10488,84,10488,80xe" filled="true" fillcolor="#000000" stroked="false">
                <v:path arrowok="t"/>
                <v:fill type="solid"/>
                <w10:wrap type="topAndBottom"/>
              </v:shape>
            </w:pict>
          </mc:Fallback>
        </mc:AlternateContent>
      </w:r>
    </w:p>
    <w:p>
      <w:pPr>
        <w:pStyle w:val="BodyText"/>
        <w:spacing w:after="0"/>
        <w:rPr>
          <w:i/>
          <w:sz w:val="4"/>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90752">
                <wp:simplePos x="0" y="0"/>
                <wp:positionH relativeFrom="page">
                  <wp:posOffset>899160</wp:posOffset>
                </wp:positionH>
                <wp:positionV relativeFrom="paragraph">
                  <wp:posOffset>256031</wp:posOffset>
                </wp:positionV>
                <wp:extent cx="5760720" cy="635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25728;mso-wrap-distance-left:0;mso-wrap-distance-right:0" id="docshape623"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23"/>
        </w:numPr>
        <w:tabs>
          <w:tab w:pos="708" w:val="left" w:leader="none"/>
        </w:tabs>
        <w:spacing w:line="240" w:lineRule="auto" w:before="0" w:after="0"/>
        <w:ind w:left="708" w:right="0" w:hanging="567"/>
        <w:jc w:val="left"/>
      </w:pPr>
      <w:bookmarkStart w:name="_bookmark75" w:id="101"/>
      <w:bookmarkEnd w:id="101"/>
      <w:r>
        <w:rPr>
          <w:b w:val="0"/>
        </w:rPr>
      </w:r>
      <w:bookmarkStart w:name="_bookmark74" w:id="102"/>
      <w:bookmarkEnd w:id="102"/>
      <w:r>
        <w:rPr>
          <w:spacing w:val="-4"/>
        </w:rPr>
        <w:t>L</w:t>
      </w:r>
      <w:r>
        <w:rPr>
          <w:spacing w:val="-4"/>
        </w:rPr>
        <w:t>ogs</w:t>
      </w:r>
    </w:p>
    <w:p>
      <w:pPr>
        <w:spacing w:line="240" w:lineRule="auto" w:before="84"/>
        <w:rPr>
          <w:b/>
          <w:sz w:val="20"/>
        </w:rPr>
      </w:pPr>
      <w:r>
        <w:rPr>
          <w:b/>
          <w:sz w:val="20"/>
        </w:rPr>
        <mc:AlternateContent>
          <mc:Choice Requires="wps">
            <w:drawing>
              <wp:anchor distT="0" distB="0" distL="0" distR="0" allowOverlap="1" layoutInCell="1" locked="0" behindDoc="1" simplePos="0" relativeHeight="487691264">
                <wp:simplePos x="0" y="0"/>
                <wp:positionH relativeFrom="page">
                  <wp:posOffset>2158745</wp:posOffset>
                </wp:positionH>
                <wp:positionV relativeFrom="paragraph">
                  <wp:posOffset>215070</wp:posOffset>
                </wp:positionV>
                <wp:extent cx="4501515" cy="2540"/>
                <wp:effectExtent l="0" t="0" r="0" b="0"/>
                <wp:wrapTopAndBottom/>
                <wp:docPr id="880" name="Graphic 880"/>
                <wp:cNvGraphicFramePr>
                  <a:graphicFrameLocks/>
                </wp:cNvGraphicFramePr>
                <a:graphic>
                  <a:graphicData uri="http://schemas.microsoft.com/office/word/2010/wordprocessingShape">
                    <wps:wsp>
                      <wps:cNvPr id="880" name="Graphic 88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25216;mso-wrap-distance-left:0;mso-wrap-distance-right:0" id="docshape624"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General</w:t>
      </w:r>
      <w:r>
        <w:rPr>
          <w:rFonts w:ascii="Arial"/>
          <w:b/>
          <w:position w:val="1"/>
          <w:sz w:val="20"/>
        </w:rPr>
        <w:tab/>
      </w:r>
      <w:r>
        <w:rPr/>
        <w:t>The</w:t>
      </w:r>
      <w:r>
        <w:rPr>
          <w:spacing w:val="-8"/>
        </w:rPr>
        <w:t> </w:t>
      </w:r>
      <w:r>
        <w:rPr/>
        <w:t>meter</w:t>
      </w:r>
      <w:r>
        <w:rPr>
          <w:spacing w:val="-8"/>
        </w:rPr>
        <w:t> </w:t>
      </w:r>
      <w:r>
        <w:rPr/>
        <w:t>contains</w:t>
      </w:r>
      <w:r>
        <w:rPr>
          <w:spacing w:val="-8"/>
        </w:rPr>
        <w:t> </w:t>
      </w:r>
      <w:r>
        <w:rPr/>
        <w:t>a</w:t>
      </w:r>
      <w:r>
        <w:rPr>
          <w:spacing w:val="-7"/>
        </w:rPr>
        <w:t> </w:t>
      </w:r>
      <w:r>
        <w:rPr/>
        <w:t>total</w:t>
      </w:r>
      <w:r>
        <w:rPr>
          <w:spacing w:val="-8"/>
        </w:rPr>
        <w:t> </w:t>
      </w:r>
      <w:r>
        <w:rPr/>
        <w:t>of</w:t>
      </w:r>
      <w:r>
        <w:rPr>
          <w:spacing w:val="-8"/>
        </w:rPr>
        <w:t> </w:t>
      </w:r>
      <w:r>
        <w:rPr/>
        <w:t>five</w:t>
      </w:r>
      <w:r>
        <w:rPr>
          <w:spacing w:val="-7"/>
        </w:rPr>
        <w:t> </w:t>
      </w:r>
      <w:r>
        <w:rPr/>
        <w:t>different</w:t>
      </w:r>
      <w:r>
        <w:rPr>
          <w:spacing w:val="-8"/>
        </w:rPr>
        <w:t> </w:t>
      </w:r>
      <w:r>
        <w:rPr>
          <w:spacing w:val="-2"/>
        </w:rPr>
        <w:t>logs:</w:t>
      </w:r>
    </w:p>
    <w:p>
      <w:pPr>
        <w:pStyle w:val="ListParagraph"/>
        <w:numPr>
          <w:ilvl w:val="0"/>
          <w:numId w:val="25"/>
        </w:numPr>
        <w:tabs>
          <w:tab w:pos="2692" w:val="left" w:leader="none"/>
        </w:tabs>
        <w:spacing w:line="240" w:lineRule="auto" w:before="68" w:after="0"/>
        <w:ind w:left="2692" w:right="0" w:hanging="284"/>
        <w:jc w:val="left"/>
        <w:rPr>
          <w:sz w:val="22"/>
        </w:rPr>
      </w:pPr>
      <w:r>
        <w:rPr>
          <w:sz w:val="22"/>
        </w:rPr>
        <w:t>System</w:t>
      </w:r>
      <w:r>
        <w:rPr>
          <w:spacing w:val="-10"/>
          <w:sz w:val="22"/>
        </w:rPr>
        <w:t> </w:t>
      </w:r>
      <w:r>
        <w:rPr>
          <w:spacing w:val="-5"/>
          <w:sz w:val="22"/>
        </w:rPr>
        <w:t>Log</w:t>
      </w:r>
    </w:p>
    <w:p>
      <w:pPr>
        <w:pStyle w:val="ListParagraph"/>
        <w:numPr>
          <w:ilvl w:val="0"/>
          <w:numId w:val="25"/>
        </w:numPr>
        <w:tabs>
          <w:tab w:pos="2692" w:val="left" w:leader="none"/>
        </w:tabs>
        <w:spacing w:line="240" w:lineRule="auto" w:before="66" w:after="0"/>
        <w:ind w:left="2692" w:right="0" w:hanging="284"/>
        <w:jc w:val="left"/>
        <w:rPr>
          <w:sz w:val="22"/>
        </w:rPr>
      </w:pPr>
      <w:r>
        <w:rPr>
          <w:sz w:val="22"/>
        </w:rPr>
        <w:t>Event</w:t>
      </w:r>
      <w:r>
        <w:rPr>
          <w:spacing w:val="-8"/>
          <w:sz w:val="22"/>
        </w:rPr>
        <w:t> </w:t>
      </w:r>
      <w:r>
        <w:rPr>
          <w:spacing w:val="-5"/>
          <w:sz w:val="22"/>
        </w:rPr>
        <w:t>Log</w:t>
      </w:r>
    </w:p>
    <w:p>
      <w:pPr>
        <w:pStyle w:val="ListParagraph"/>
        <w:numPr>
          <w:ilvl w:val="0"/>
          <w:numId w:val="25"/>
        </w:numPr>
        <w:tabs>
          <w:tab w:pos="2692" w:val="left" w:leader="none"/>
        </w:tabs>
        <w:spacing w:line="240" w:lineRule="auto" w:before="67" w:after="0"/>
        <w:ind w:left="2692" w:right="0" w:hanging="284"/>
        <w:jc w:val="left"/>
        <w:rPr>
          <w:sz w:val="22"/>
        </w:rPr>
      </w:pPr>
      <w:r>
        <w:rPr>
          <w:sz w:val="22"/>
        </w:rPr>
        <w:t>Net</w:t>
      </w:r>
      <w:r>
        <w:rPr>
          <w:spacing w:val="-6"/>
          <w:sz w:val="22"/>
        </w:rPr>
        <w:t> </w:t>
      </w:r>
      <w:r>
        <w:rPr>
          <w:sz w:val="22"/>
        </w:rPr>
        <w:t>Quality</w:t>
      </w:r>
      <w:r>
        <w:rPr>
          <w:spacing w:val="-5"/>
          <w:sz w:val="22"/>
        </w:rPr>
        <w:t> Log</w:t>
      </w:r>
    </w:p>
    <w:p>
      <w:pPr>
        <w:pStyle w:val="ListParagraph"/>
        <w:numPr>
          <w:ilvl w:val="0"/>
          <w:numId w:val="25"/>
        </w:numPr>
        <w:tabs>
          <w:tab w:pos="2692" w:val="left" w:leader="none"/>
        </w:tabs>
        <w:spacing w:line="240" w:lineRule="auto" w:before="68" w:after="0"/>
        <w:ind w:left="2692" w:right="0" w:hanging="284"/>
        <w:jc w:val="left"/>
        <w:rPr>
          <w:sz w:val="22"/>
        </w:rPr>
      </w:pPr>
      <w:r>
        <w:rPr>
          <w:sz w:val="22"/>
        </w:rPr>
        <w:t>Audit</w:t>
      </w:r>
      <w:r>
        <w:rPr>
          <w:spacing w:val="-7"/>
          <w:sz w:val="22"/>
        </w:rPr>
        <w:t> </w:t>
      </w:r>
      <w:r>
        <w:rPr>
          <w:spacing w:val="-5"/>
          <w:sz w:val="22"/>
        </w:rPr>
        <w:t>log</w:t>
      </w:r>
    </w:p>
    <w:p>
      <w:pPr>
        <w:pStyle w:val="ListParagraph"/>
        <w:numPr>
          <w:ilvl w:val="0"/>
          <w:numId w:val="25"/>
        </w:numPr>
        <w:tabs>
          <w:tab w:pos="2692" w:val="left" w:leader="none"/>
        </w:tabs>
        <w:spacing w:line="240" w:lineRule="auto" w:before="66" w:after="0"/>
        <w:ind w:left="2692" w:right="0" w:hanging="284"/>
        <w:jc w:val="left"/>
        <w:rPr>
          <w:sz w:val="22"/>
        </w:rPr>
      </w:pPr>
      <w:r>
        <w:rPr>
          <w:sz w:val="22"/>
        </w:rPr>
        <w:t>Settings</w:t>
      </w:r>
      <w:r>
        <w:rPr>
          <w:spacing w:val="-14"/>
          <w:sz w:val="22"/>
        </w:rPr>
        <w:t> </w:t>
      </w:r>
      <w:r>
        <w:rPr>
          <w:spacing w:val="-5"/>
          <w:sz w:val="22"/>
        </w:rPr>
        <w:t>Log</w:t>
      </w:r>
    </w:p>
    <w:p>
      <w:pPr>
        <w:pStyle w:val="BodyText"/>
        <w:spacing w:before="127"/>
        <w:ind w:left="2125"/>
      </w:pPr>
      <w:r>
        <w:rPr/>
        <w:t>Log</w:t>
      </w:r>
      <w:r>
        <w:rPr>
          <w:spacing w:val="-11"/>
        </w:rPr>
        <w:t> </w:t>
      </w:r>
      <w:r>
        <w:rPr/>
        <w:t>events</w:t>
      </w:r>
      <w:r>
        <w:rPr>
          <w:spacing w:val="-9"/>
        </w:rPr>
        <w:t> </w:t>
      </w:r>
      <w:r>
        <w:rPr/>
        <w:t>can</w:t>
      </w:r>
      <w:r>
        <w:rPr>
          <w:spacing w:val="-10"/>
        </w:rPr>
        <w:t> </w:t>
      </w:r>
      <w:r>
        <w:rPr/>
        <w:t>be</w:t>
      </w:r>
      <w:r>
        <w:rPr>
          <w:spacing w:val="-9"/>
        </w:rPr>
        <w:t> </w:t>
      </w:r>
      <w:r>
        <w:rPr/>
        <w:t>read</w:t>
      </w:r>
      <w:r>
        <w:rPr>
          <w:spacing w:val="-10"/>
        </w:rPr>
        <w:t> </w:t>
      </w:r>
      <w:r>
        <w:rPr/>
        <w:t>via</w:t>
      </w:r>
      <w:r>
        <w:rPr>
          <w:spacing w:val="-10"/>
        </w:rPr>
        <w:t> </w:t>
      </w:r>
      <w:r>
        <w:rPr/>
        <w:t>communication</w:t>
      </w:r>
      <w:r>
        <w:rPr>
          <w:spacing w:val="-8"/>
        </w:rPr>
        <w:t> </w:t>
      </w:r>
      <w:r>
        <w:rPr/>
        <w:t>or</w:t>
      </w:r>
      <w:r>
        <w:rPr>
          <w:spacing w:val="-10"/>
        </w:rPr>
        <w:t> </w:t>
      </w:r>
      <w:r>
        <w:rPr/>
        <w:t>directly</w:t>
      </w:r>
      <w:r>
        <w:rPr>
          <w:spacing w:val="-9"/>
        </w:rPr>
        <w:t> </w:t>
      </w:r>
      <w:r>
        <w:rPr/>
        <w:t>in</w:t>
      </w:r>
      <w:r>
        <w:rPr>
          <w:spacing w:val="-10"/>
        </w:rPr>
        <w:t> </w:t>
      </w:r>
      <w:r>
        <w:rPr/>
        <w:t>the</w:t>
      </w:r>
      <w:r>
        <w:rPr>
          <w:spacing w:val="-9"/>
        </w:rPr>
        <w:t> </w:t>
      </w:r>
      <w:r>
        <w:rPr/>
        <w:t>display</w:t>
      </w:r>
      <w:r>
        <w:rPr>
          <w:spacing w:val="-10"/>
        </w:rPr>
        <w:t> </w:t>
      </w:r>
      <w:r>
        <w:rPr/>
        <w:t>of</w:t>
      </w:r>
      <w:r>
        <w:rPr>
          <w:spacing w:val="-9"/>
        </w:rPr>
        <w:t> </w:t>
      </w:r>
      <w:r>
        <w:rPr/>
        <w:t>the</w:t>
      </w:r>
      <w:r>
        <w:rPr>
          <w:spacing w:val="-10"/>
        </w:rPr>
        <w:t> </w:t>
      </w:r>
      <w:r>
        <w:rPr>
          <w:spacing w:val="-2"/>
        </w:rPr>
        <w:t>meter.</w:t>
      </w:r>
    </w:p>
    <w:p>
      <w:pPr>
        <w:pStyle w:val="BodyText"/>
        <w:spacing w:line="247" w:lineRule="auto" w:before="128"/>
        <w:ind w:left="2125" w:right="228"/>
      </w:pPr>
      <w:r>
        <w:rPr/>
        <w:t>A</w:t>
      </w:r>
      <w:r>
        <w:rPr>
          <w:spacing w:val="-4"/>
        </w:rPr>
        <w:t> </w:t>
      </w:r>
      <w:r>
        <w:rPr/>
        <w:t>maximum</w:t>
      </w:r>
      <w:r>
        <w:rPr>
          <w:spacing w:val="-3"/>
        </w:rPr>
        <w:t> </w:t>
      </w:r>
      <w:r>
        <w:rPr/>
        <w:t>of</w:t>
      </w:r>
      <w:r>
        <w:rPr>
          <w:spacing w:val="-4"/>
        </w:rPr>
        <w:t> </w:t>
      </w:r>
      <w:r>
        <w:rPr/>
        <w:t>500</w:t>
      </w:r>
      <w:r>
        <w:rPr>
          <w:spacing w:val="-3"/>
        </w:rPr>
        <w:t> </w:t>
      </w:r>
      <w:r>
        <w:rPr/>
        <w:t>log</w:t>
      </w:r>
      <w:r>
        <w:rPr>
          <w:spacing w:val="-3"/>
        </w:rPr>
        <w:t> </w:t>
      </w:r>
      <w:r>
        <w:rPr/>
        <w:t>events</w:t>
      </w:r>
      <w:r>
        <w:rPr>
          <w:spacing w:val="-3"/>
        </w:rPr>
        <w:t> </w:t>
      </w:r>
      <w:r>
        <w:rPr/>
        <w:t>can</w:t>
      </w:r>
      <w:r>
        <w:rPr>
          <w:spacing w:val="-4"/>
        </w:rPr>
        <w:t> </w:t>
      </w:r>
      <w:r>
        <w:rPr/>
        <w:t>be</w:t>
      </w:r>
      <w:r>
        <w:rPr>
          <w:spacing w:val="-3"/>
        </w:rPr>
        <w:t> </w:t>
      </w:r>
      <w:r>
        <w:rPr/>
        <w:t>stored</w:t>
      </w:r>
      <w:r>
        <w:rPr>
          <w:spacing w:val="-4"/>
        </w:rPr>
        <w:t> </w:t>
      </w:r>
      <w:r>
        <w:rPr/>
        <w:t>in</w:t>
      </w:r>
      <w:r>
        <w:rPr>
          <w:spacing w:val="-4"/>
        </w:rPr>
        <w:t> </w:t>
      </w:r>
      <w:r>
        <w:rPr/>
        <w:t>the</w:t>
      </w:r>
      <w:r>
        <w:rPr>
          <w:spacing w:val="-3"/>
        </w:rPr>
        <w:t> </w:t>
      </w:r>
      <w:r>
        <w:rPr/>
        <w:t>System</w:t>
      </w:r>
      <w:r>
        <w:rPr>
          <w:spacing w:val="-3"/>
        </w:rPr>
        <w:t> </w:t>
      </w:r>
      <w:r>
        <w:rPr/>
        <w:t>Log,</w:t>
      </w:r>
      <w:r>
        <w:rPr>
          <w:spacing w:val="-4"/>
        </w:rPr>
        <w:t> </w:t>
      </w:r>
      <w:r>
        <w:rPr/>
        <w:t>the</w:t>
      </w:r>
      <w:r>
        <w:rPr>
          <w:spacing w:val="-3"/>
        </w:rPr>
        <w:t> </w:t>
      </w:r>
      <w:r>
        <w:rPr/>
        <w:t>Event</w:t>
      </w:r>
      <w:r>
        <w:rPr>
          <w:spacing w:val="-3"/>
        </w:rPr>
        <w:t> </w:t>
      </w:r>
      <w:r>
        <w:rPr/>
        <w:t>Log and the Net Quality Log. When the maximum number of events for a log is reached, the oldest events will be overwritten.</w:t>
      </w:r>
    </w:p>
    <w:p>
      <w:pPr>
        <w:pStyle w:val="BodyText"/>
        <w:spacing w:line="247" w:lineRule="auto" w:before="118"/>
        <w:ind w:left="2125" w:right="72"/>
      </w:pPr>
      <w:r>
        <w:rPr/>
        <w:t>A</w:t>
      </w:r>
      <w:r>
        <w:rPr>
          <w:spacing w:val="-14"/>
        </w:rPr>
        <w:t> </w:t>
      </w:r>
      <w:r>
        <w:rPr/>
        <w:t>maximum</w:t>
      </w:r>
      <w:r>
        <w:rPr>
          <w:spacing w:val="-14"/>
        </w:rPr>
        <w:t> </w:t>
      </w:r>
      <w:r>
        <w:rPr/>
        <w:t>of</w:t>
      </w:r>
      <w:r>
        <w:rPr>
          <w:spacing w:val="-14"/>
        </w:rPr>
        <w:t> </w:t>
      </w:r>
      <w:r>
        <w:rPr/>
        <w:t>40</w:t>
      </w:r>
      <w:r>
        <w:rPr>
          <w:spacing w:val="-13"/>
        </w:rPr>
        <w:t> </w:t>
      </w:r>
      <w:r>
        <w:rPr/>
        <w:t>log</w:t>
      </w:r>
      <w:r>
        <w:rPr>
          <w:spacing w:val="-14"/>
        </w:rPr>
        <w:t> </w:t>
      </w:r>
      <w:r>
        <w:rPr/>
        <w:t>events</w:t>
      </w:r>
      <w:r>
        <w:rPr>
          <w:spacing w:val="-13"/>
        </w:rPr>
        <w:t> </w:t>
      </w:r>
      <w:r>
        <w:rPr/>
        <w:t>can</w:t>
      </w:r>
      <w:r>
        <w:rPr>
          <w:spacing w:val="-14"/>
        </w:rPr>
        <w:t> </w:t>
      </w:r>
      <w:r>
        <w:rPr/>
        <w:t>be</w:t>
      </w:r>
      <w:r>
        <w:rPr>
          <w:spacing w:val="-14"/>
        </w:rPr>
        <w:t> </w:t>
      </w:r>
      <w:r>
        <w:rPr/>
        <w:t>stored</w:t>
      </w:r>
      <w:r>
        <w:rPr>
          <w:spacing w:val="-13"/>
        </w:rPr>
        <w:t> </w:t>
      </w:r>
      <w:r>
        <w:rPr/>
        <w:t>in</w:t>
      </w:r>
      <w:r>
        <w:rPr>
          <w:spacing w:val="-14"/>
        </w:rPr>
        <w:t> </w:t>
      </w:r>
      <w:r>
        <w:rPr/>
        <w:t>the</w:t>
      </w:r>
      <w:r>
        <w:rPr>
          <w:spacing w:val="-14"/>
        </w:rPr>
        <w:t> </w:t>
      </w:r>
      <w:r>
        <w:rPr/>
        <w:t>Audit</w:t>
      </w:r>
      <w:r>
        <w:rPr>
          <w:spacing w:val="-14"/>
        </w:rPr>
        <w:t> </w:t>
      </w:r>
      <w:r>
        <w:rPr/>
        <w:t>Log.</w:t>
      </w:r>
      <w:r>
        <w:rPr>
          <w:spacing w:val="-13"/>
        </w:rPr>
        <w:t> </w:t>
      </w:r>
      <w:r>
        <w:rPr/>
        <w:t>When</w:t>
      </w:r>
      <w:r>
        <w:rPr>
          <w:spacing w:val="-14"/>
        </w:rPr>
        <w:t> </w:t>
      </w:r>
      <w:r>
        <w:rPr/>
        <w:t>the</w:t>
      </w:r>
      <w:r>
        <w:rPr>
          <w:spacing w:val="-14"/>
        </w:rPr>
        <w:t> </w:t>
      </w:r>
      <w:r>
        <w:rPr/>
        <w:t>maximum number of events for this log is reached, no more events can be stored. A new firmware upgrade attempt will be unsuccessful because no more log events can be stored.</w:t>
      </w:r>
    </w:p>
    <w:p>
      <w:pPr>
        <w:pStyle w:val="BodyText"/>
        <w:spacing w:line="247" w:lineRule="auto" w:before="118"/>
        <w:ind w:left="2125"/>
      </w:pPr>
      <w:r>
        <w:rPr/>
        <w:t>A</w:t>
      </w:r>
      <w:r>
        <w:rPr>
          <w:spacing w:val="-4"/>
        </w:rPr>
        <w:t> </w:t>
      </w:r>
      <w:r>
        <w:rPr/>
        <w:t>maximum</w:t>
      </w:r>
      <w:r>
        <w:rPr>
          <w:spacing w:val="-3"/>
        </w:rPr>
        <w:t> </w:t>
      </w:r>
      <w:r>
        <w:rPr/>
        <w:t>of</w:t>
      </w:r>
      <w:r>
        <w:rPr>
          <w:spacing w:val="-4"/>
        </w:rPr>
        <w:t> </w:t>
      </w:r>
      <w:r>
        <w:rPr/>
        <w:t>80</w:t>
      </w:r>
      <w:r>
        <w:rPr>
          <w:spacing w:val="-3"/>
        </w:rPr>
        <w:t> </w:t>
      </w:r>
      <w:r>
        <w:rPr/>
        <w:t>log</w:t>
      </w:r>
      <w:r>
        <w:rPr>
          <w:spacing w:val="-3"/>
        </w:rPr>
        <w:t> </w:t>
      </w:r>
      <w:r>
        <w:rPr/>
        <w:t>events</w:t>
      </w:r>
      <w:r>
        <w:rPr>
          <w:spacing w:val="-3"/>
        </w:rPr>
        <w:t> </w:t>
      </w:r>
      <w:r>
        <w:rPr/>
        <w:t>can</w:t>
      </w:r>
      <w:r>
        <w:rPr>
          <w:spacing w:val="-3"/>
        </w:rPr>
        <w:t> </w:t>
      </w:r>
      <w:r>
        <w:rPr/>
        <w:t>be</w:t>
      </w:r>
      <w:r>
        <w:rPr>
          <w:spacing w:val="-3"/>
        </w:rPr>
        <w:t> </w:t>
      </w:r>
      <w:r>
        <w:rPr/>
        <w:t>stored</w:t>
      </w:r>
      <w:r>
        <w:rPr>
          <w:spacing w:val="-4"/>
        </w:rPr>
        <w:t> </w:t>
      </w:r>
      <w:r>
        <w:rPr/>
        <w:t>in</w:t>
      </w:r>
      <w:r>
        <w:rPr>
          <w:spacing w:val="-3"/>
        </w:rPr>
        <w:t> </w:t>
      </w:r>
      <w:r>
        <w:rPr/>
        <w:t>the</w:t>
      </w:r>
      <w:r>
        <w:rPr>
          <w:spacing w:val="-3"/>
        </w:rPr>
        <w:t> </w:t>
      </w:r>
      <w:r>
        <w:rPr/>
        <w:t>Settings</w:t>
      </w:r>
      <w:r>
        <w:rPr>
          <w:spacing w:val="-3"/>
        </w:rPr>
        <w:t> </w:t>
      </w:r>
      <w:r>
        <w:rPr/>
        <w:t>Log.</w:t>
      </w:r>
      <w:r>
        <w:rPr>
          <w:spacing w:val="-3"/>
        </w:rPr>
        <w:t> </w:t>
      </w:r>
      <w:r>
        <w:rPr/>
        <w:t>When</w:t>
      </w:r>
      <w:r>
        <w:rPr>
          <w:spacing w:val="-3"/>
        </w:rPr>
        <w:t> </w:t>
      </w:r>
      <w:r>
        <w:rPr/>
        <w:t>the</w:t>
      </w:r>
      <w:r>
        <w:rPr>
          <w:spacing w:val="-4"/>
        </w:rPr>
        <w:t> </w:t>
      </w:r>
      <w:r>
        <w:rPr/>
        <w:t>maxi-mum number of events for this log is reached, no more events can be stored. A new</w:t>
      </w:r>
      <w:r>
        <w:rPr>
          <w:spacing w:val="-8"/>
        </w:rPr>
        <w:t> </w:t>
      </w:r>
      <w:r>
        <w:rPr/>
        <w:t>setting</w:t>
      </w:r>
      <w:r>
        <w:rPr>
          <w:spacing w:val="-7"/>
        </w:rPr>
        <w:t> </w:t>
      </w:r>
      <w:r>
        <w:rPr/>
        <w:t>for</w:t>
      </w:r>
      <w:r>
        <w:rPr>
          <w:spacing w:val="-7"/>
        </w:rPr>
        <w:t> </w:t>
      </w:r>
      <w:r>
        <w:rPr/>
        <w:t>either</w:t>
      </w:r>
      <w:r>
        <w:rPr>
          <w:spacing w:val="-8"/>
        </w:rPr>
        <w:t> </w:t>
      </w:r>
      <w:r>
        <w:rPr/>
        <w:t>CT</w:t>
      </w:r>
      <w:r>
        <w:rPr>
          <w:spacing w:val="-6"/>
        </w:rPr>
        <w:t> </w:t>
      </w:r>
      <w:r>
        <w:rPr/>
        <w:t>or</w:t>
      </w:r>
      <w:r>
        <w:rPr>
          <w:spacing w:val="-7"/>
        </w:rPr>
        <w:t> </w:t>
      </w:r>
      <w:r>
        <w:rPr/>
        <w:t>number</w:t>
      </w:r>
      <w:r>
        <w:rPr>
          <w:spacing w:val="-7"/>
        </w:rPr>
        <w:t> </w:t>
      </w:r>
      <w:r>
        <w:rPr/>
        <w:t>of</w:t>
      </w:r>
      <w:r>
        <w:rPr>
          <w:spacing w:val="-7"/>
        </w:rPr>
        <w:t> </w:t>
      </w:r>
      <w:r>
        <w:rPr/>
        <w:t>elements</w:t>
      </w:r>
      <w:r>
        <w:rPr>
          <w:spacing w:val="-8"/>
        </w:rPr>
        <w:t> </w:t>
      </w:r>
      <w:r>
        <w:rPr/>
        <w:t>will</w:t>
      </w:r>
      <w:r>
        <w:rPr>
          <w:spacing w:val="-7"/>
        </w:rPr>
        <w:t> </w:t>
      </w:r>
      <w:r>
        <w:rPr/>
        <w:t>not</w:t>
      </w:r>
      <w:r>
        <w:rPr>
          <w:spacing w:val="-8"/>
        </w:rPr>
        <w:t> </w:t>
      </w:r>
      <w:r>
        <w:rPr/>
        <w:t>be</w:t>
      </w:r>
      <w:r>
        <w:rPr>
          <w:spacing w:val="-7"/>
        </w:rPr>
        <w:t> </w:t>
      </w:r>
      <w:r>
        <w:rPr/>
        <w:t>accepted</w:t>
      </w:r>
      <w:r>
        <w:rPr>
          <w:spacing w:val="-7"/>
        </w:rPr>
        <w:t> </w:t>
      </w:r>
      <w:r>
        <w:rPr/>
        <w:t>because</w:t>
      </w:r>
      <w:r>
        <w:rPr>
          <w:spacing w:val="-7"/>
        </w:rPr>
        <w:t> </w:t>
      </w:r>
      <w:r>
        <w:rPr/>
        <w:t>no more log events can be stored.</w:t>
      </w:r>
    </w:p>
    <w:p>
      <w:pPr>
        <w:pStyle w:val="BodyText"/>
        <w:spacing w:line="247" w:lineRule="auto" w:before="117"/>
        <w:ind w:left="2125" w:right="72" w:hanging="1"/>
      </w:pPr>
      <w:r>
        <w:rPr/>
        <w:t>It</w:t>
      </w:r>
      <w:r>
        <w:rPr>
          <w:spacing w:val="-3"/>
        </w:rPr>
        <w:t> </w:t>
      </w:r>
      <w:r>
        <w:rPr/>
        <w:t>is</w:t>
      </w:r>
      <w:r>
        <w:rPr>
          <w:spacing w:val="-3"/>
        </w:rPr>
        <w:t> </w:t>
      </w:r>
      <w:r>
        <w:rPr/>
        <w:t>possible</w:t>
      </w:r>
      <w:r>
        <w:rPr>
          <w:spacing w:val="-3"/>
        </w:rPr>
        <w:t> </w:t>
      </w:r>
      <w:r>
        <w:rPr/>
        <w:t>to</w:t>
      </w:r>
      <w:r>
        <w:rPr>
          <w:spacing w:val="-4"/>
        </w:rPr>
        <w:t> </w:t>
      </w:r>
      <w:r>
        <w:rPr/>
        <w:t>delete</w:t>
      </w:r>
      <w:r>
        <w:rPr>
          <w:spacing w:val="-4"/>
        </w:rPr>
        <w:t> </w:t>
      </w:r>
      <w:r>
        <w:rPr/>
        <w:t>all</w:t>
      </w:r>
      <w:r>
        <w:rPr>
          <w:spacing w:val="-4"/>
        </w:rPr>
        <w:t> </w:t>
      </w:r>
      <w:r>
        <w:rPr/>
        <w:t>entries</w:t>
      </w:r>
      <w:r>
        <w:rPr>
          <w:spacing w:val="-3"/>
        </w:rPr>
        <w:t> </w:t>
      </w:r>
      <w:r>
        <w:rPr/>
        <w:t>in</w:t>
      </w:r>
      <w:r>
        <w:rPr>
          <w:spacing w:val="-2"/>
        </w:rPr>
        <w:t> </w:t>
      </w:r>
      <w:r>
        <w:rPr/>
        <w:t>the</w:t>
      </w:r>
      <w:r>
        <w:rPr>
          <w:spacing w:val="-3"/>
        </w:rPr>
        <w:t> </w:t>
      </w:r>
      <w:r>
        <w:rPr/>
        <w:t>System</w:t>
      </w:r>
      <w:r>
        <w:rPr>
          <w:spacing w:val="-3"/>
        </w:rPr>
        <w:t> </w:t>
      </w:r>
      <w:r>
        <w:rPr/>
        <w:t>Log,</w:t>
      </w:r>
      <w:r>
        <w:rPr>
          <w:spacing w:val="-3"/>
        </w:rPr>
        <w:t> </w:t>
      </w:r>
      <w:r>
        <w:rPr/>
        <w:t>The</w:t>
      </w:r>
      <w:r>
        <w:rPr>
          <w:spacing w:val="-3"/>
        </w:rPr>
        <w:t> </w:t>
      </w:r>
      <w:r>
        <w:rPr/>
        <w:t>Event</w:t>
      </w:r>
      <w:r>
        <w:rPr>
          <w:spacing w:val="-3"/>
        </w:rPr>
        <w:t> </w:t>
      </w:r>
      <w:r>
        <w:rPr/>
        <w:t>Log</w:t>
      </w:r>
      <w:r>
        <w:rPr>
          <w:spacing w:val="-3"/>
        </w:rPr>
        <w:t> </w:t>
      </w:r>
      <w:r>
        <w:rPr/>
        <w:t>and</w:t>
      </w:r>
      <w:r>
        <w:rPr>
          <w:spacing w:val="-3"/>
        </w:rPr>
        <w:t> </w:t>
      </w:r>
      <w:r>
        <w:rPr/>
        <w:t>the</w:t>
      </w:r>
      <w:r>
        <w:rPr>
          <w:spacing w:val="-3"/>
        </w:rPr>
        <w:t> </w:t>
      </w:r>
      <w:r>
        <w:rPr/>
        <w:t>Net Quality Logvia communication.</w:t>
      </w:r>
    </w:p>
    <w:p>
      <w:pPr>
        <w:pStyle w:val="BodyText"/>
        <w:spacing w:before="3"/>
        <w:rPr>
          <w:sz w:val="4"/>
        </w:rPr>
      </w:pPr>
      <w:r>
        <w:rPr>
          <w:sz w:val="4"/>
        </w:rPr>
        <mc:AlternateContent>
          <mc:Choice Requires="wps">
            <w:drawing>
              <wp:anchor distT="0" distB="0" distL="0" distR="0" allowOverlap="1" layoutInCell="1" locked="0" behindDoc="1" simplePos="0" relativeHeight="487691776">
                <wp:simplePos x="0" y="0"/>
                <wp:positionH relativeFrom="page">
                  <wp:posOffset>2158746</wp:posOffset>
                </wp:positionH>
                <wp:positionV relativeFrom="paragraph">
                  <wp:posOffset>46715</wp:posOffset>
                </wp:positionV>
                <wp:extent cx="4501515" cy="254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78385pt;width:354.45pt;height:.2pt;mso-position-horizontal-relative:page;mso-position-vertical-relative:paragraph;z-index:-15624704;mso-wrap-distance-left:0;mso-wrap-distance-right:0" id="docshape625" coordorigin="3400,74" coordsize="7089,4" path="m10488,74l3401,74,3400,74,3400,77,3401,77,10488,77,10488,74xe" filled="true" fillcolor="#000000" stroked="false">
                <v:path arrowok="t"/>
                <v:fill type="solid"/>
                <w10:wrap type="topAndBottom"/>
              </v:shape>
            </w:pict>
          </mc:Fallback>
        </mc:AlternateContent>
      </w:r>
    </w:p>
    <w:p>
      <w:pPr>
        <w:pStyle w:val="Heading2"/>
        <w:numPr>
          <w:ilvl w:val="2"/>
          <w:numId w:val="23"/>
        </w:numPr>
        <w:tabs>
          <w:tab w:pos="1059" w:val="left" w:leader="none"/>
        </w:tabs>
        <w:spacing w:line="240" w:lineRule="auto" w:before="234" w:after="0"/>
        <w:ind w:left="1059" w:right="0" w:hanging="918"/>
        <w:jc w:val="left"/>
      </w:pPr>
      <w:bookmarkStart w:name="5.5.1 System Log" w:id="103"/>
      <w:bookmarkEnd w:id="103"/>
      <w:r>
        <w:rPr>
          <w:b w:val="0"/>
        </w:rPr>
      </w:r>
      <w:bookmarkStart w:name="_bookmark77" w:id="104"/>
      <w:bookmarkEnd w:id="104"/>
      <w:r>
        <w:rPr>
          <w:b w:val="0"/>
        </w:rPr>
      </w:r>
      <w:bookmarkStart w:name="_bookmark76" w:id="105"/>
      <w:bookmarkEnd w:id="105"/>
      <w:r>
        <w:rPr/>
        <w:t>Syste</w:t>
      </w:r>
      <w:r>
        <w:rPr/>
        <w:t>m</w:t>
      </w:r>
      <w:r>
        <w:rPr>
          <w:spacing w:val="-5"/>
        </w:rPr>
        <w:t> Log</w:t>
      </w:r>
    </w:p>
    <w:p>
      <w:pPr>
        <w:pStyle w:val="BodyText"/>
        <w:spacing w:before="170"/>
        <w:ind w:left="2125"/>
      </w:pPr>
      <w:r>
        <w:rPr/>
        <w:t>This</w:t>
      </w:r>
      <w:r>
        <w:rPr>
          <w:spacing w:val="-4"/>
        </w:rPr>
        <w:t> </w:t>
      </w:r>
      <w:r>
        <w:rPr/>
        <w:t>log</w:t>
      </w:r>
      <w:r>
        <w:rPr>
          <w:spacing w:val="-4"/>
        </w:rPr>
        <w:t> </w:t>
      </w:r>
      <w:r>
        <w:rPr/>
        <w:t>stores</w:t>
      </w:r>
      <w:r>
        <w:rPr>
          <w:spacing w:val="-5"/>
        </w:rPr>
        <w:t> </w:t>
      </w:r>
      <w:r>
        <w:rPr/>
        <w:t>events</w:t>
      </w:r>
      <w:r>
        <w:rPr>
          <w:spacing w:val="-4"/>
        </w:rPr>
        <w:t> </w:t>
      </w:r>
      <w:r>
        <w:rPr/>
        <w:t>that</w:t>
      </w:r>
      <w:r>
        <w:rPr>
          <w:spacing w:val="-4"/>
        </w:rPr>
        <w:t> </w:t>
      </w:r>
      <w:r>
        <w:rPr/>
        <w:t>relate</w:t>
      </w:r>
      <w:r>
        <w:rPr>
          <w:spacing w:val="-4"/>
        </w:rPr>
        <w:t> </w:t>
      </w:r>
      <w:r>
        <w:rPr/>
        <w:t>to</w:t>
      </w:r>
      <w:r>
        <w:rPr>
          <w:spacing w:val="-4"/>
        </w:rPr>
        <w:t> </w:t>
      </w:r>
      <w:r>
        <w:rPr/>
        <w:t>errors</w:t>
      </w:r>
      <w:r>
        <w:rPr>
          <w:spacing w:val="-4"/>
        </w:rPr>
        <w:t> </w:t>
      </w:r>
      <w:r>
        <w:rPr/>
        <w:t>in</w:t>
      </w:r>
      <w:r>
        <w:rPr>
          <w:spacing w:val="-5"/>
        </w:rPr>
        <w:t> </w:t>
      </w:r>
      <w:r>
        <w:rPr/>
        <w:t>the</w:t>
      </w:r>
      <w:r>
        <w:rPr>
          <w:spacing w:val="-4"/>
        </w:rPr>
        <w:t> </w:t>
      </w:r>
      <w:r>
        <w:rPr>
          <w:spacing w:val="-2"/>
        </w:rPr>
        <w:t>meter.</w:t>
      </w:r>
    </w:p>
    <w:p>
      <w:pPr>
        <w:pStyle w:val="BodyText"/>
        <w:spacing w:before="21"/>
        <w:rPr>
          <w:sz w:val="20"/>
        </w:rPr>
      </w:pPr>
      <w:r>
        <w:rPr>
          <w:sz w:val="20"/>
        </w:rPr>
        <mc:AlternateContent>
          <mc:Choice Requires="wps">
            <w:drawing>
              <wp:anchor distT="0" distB="0" distL="0" distR="0" allowOverlap="1" layoutInCell="1" locked="0" behindDoc="1" simplePos="0" relativeHeight="487692288">
                <wp:simplePos x="0" y="0"/>
                <wp:positionH relativeFrom="page">
                  <wp:posOffset>2158745</wp:posOffset>
                </wp:positionH>
                <wp:positionV relativeFrom="paragraph">
                  <wp:posOffset>174907</wp:posOffset>
                </wp:positionV>
                <wp:extent cx="4501515" cy="2540"/>
                <wp:effectExtent l="0" t="0" r="0" b="0"/>
                <wp:wrapTopAndBottom/>
                <wp:docPr id="882" name="Graphic 882"/>
                <wp:cNvGraphicFramePr>
                  <a:graphicFrameLocks/>
                </wp:cNvGraphicFramePr>
                <a:graphic>
                  <a:graphicData uri="http://schemas.microsoft.com/office/word/2010/wordprocessingShape">
                    <wps:wsp>
                      <wps:cNvPr id="882" name="Graphic 88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72246pt;width:354.42pt;height:.18pt;mso-position-horizontal-relative:page;mso-position-vertical-relative:paragraph;z-index:-15624192;mso-wrap-distance-left:0;mso-wrap-distance-right:0" id="docshape626"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Contents</w:t>
      </w:r>
      <w:r>
        <w:rPr>
          <w:rFonts w:ascii="Arial"/>
          <w:b/>
          <w:position w:val="1"/>
          <w:sz w:val="20"/>
        </w:rPr>
        <w:tab/>
      </w:r>
      <w:r>
        <w:rPr/>
        <w:t>The</w:t>
      </w:r>
      <w:r>
        <w:rPr>
          <w:spacing w:val="-6"/>
        </w:rPr>
        <w:t> </w:t>
      </w:r>
      <w:r>
        <w:rPr/>
        <w:t>following</w:t>
      </w:r>
      <w:r>
        <w:rPr>
          <w:spacing w:val="-5"/>
        </w:rPr>
        <w:t> </w:t>
      </w:r>
      <w:r>
        <w:rPr/>
        <w:t>information</w:t>
      </w:r>
      <w:r>
        <w:rPr>
          <w:spacing w:val="-7"/>
        </w:rPr>
        <w:t> </w:t>
      </w:r>
      <w:r>
        <w:rPr/>
        <w:t>is</w:t>
      </w:r>
      <w:r>
        <w:rPr>
          <w:spacing w:val="-6"/>
        </w:rPr>
        <w:t> </w:t>
      </w:r>
      <w:r>
        <w:rPr/>
        <w:t>stored</w:t>
      </w:r>
      <w:r>
        <w:rPr>
          <w:spacing w:val="-6"/>
        </w:rPr>
        <w:t> </w:t>
      </w:r>
      <w:r>
        <w:rPr/>
        <w:t>in</w:t>
      </w:r>
      <w:r>
        <w:rPr>
          <w:spacing w:val="-5"/>
        </w:rPr>
        <w:t> </w:t>
      </w:r>
      <w:r>
        <w:rPr/>
        <w:t>an</w:t>
      </w:r>
      <w:r>
        <w:rPr>
          <w:spacing w:val="-6"/>
        </w:rPr>
        <w:t> </w:t>
      </w:r>
      <w:r>
        <w:rPr>
          <w:spacing w:val="-2"/>
        </w:rPr>
        <w:t>event:</w:t>
      </w:r>
    </w:p>
    <w:p>
      <w:pPr>
        <w:pStyle w:val="ListParagraph"/>
        <w:numPr>
          <w:ilvl w:val="0"/>
          <w:numId w:val="26"/>
        </w:numPr>
        <w:tabs>
          <w:tab w:pos="2692" w:val="left" w:leader="none"/>
        </w:tabs>
        <w:spacing w:line="240" w:lineRule="auto" w:before="67" w:after="0"/>
        <w:ind w:left="2692" w:right="0" w:hanging="284"/>
        <w:jc w:val="left"/>
        <w:rPr>
          <w:sz w:val="22"/>
        </w:rPr>
      </w:pPr>
      <w:r>
        <w:rPr>
          <w:sz w:val="22"/>
        </w:rPr>
        <w:t>Date</w:t>
      </w:r>
      <w:r>
        <w:rPr>
          <w:spacing w:val="-7"/>
          <w:sz w:val="22"/>
        </w:rPr>
        <w:t> </w:t>
      </w:r>
      <w:r>
        <w:rPr>
          <w:sz w:val="22"/>
        </w:rPr>
        <w:t>and</w:t>
      </w:r>
      <w:r>
        <w:rPr>
          <w:spacing w:val="-5"/>
          <w:sz w:val="22"/>
        </w:rPr>
        <w:t> </w:t>
      </w:r>
      <w:r>
        <w:rPr>
          <w:spacing w:val="-4"/>
          <w:sz w:val="22"/>
        </w:rPr>
        <w:t>time</w:t>
      </w:r>
    </w:p>
    <w:p>
      <w:pPr>
        <w:pStyle w:val="ListParagraph"/>
        <w:numPr>
          <w:ilvl w:val="0"/>
          <w:numId w:val="26"/>
        </w:numPr>
        <w:tabs>
          <w:tab w:pos="2692" w:val="left" w:leader="none"/>
        </w:tabs>
        <w:spacing w:line="240" w:lineRule="auto" w:before="67" w:after="0"/>
        <w:ind w:left="2692" w:right="0" w:hanging="284"/>
        <w:jc w:val="left"/>
        <w:rPr>
          <w:sz w:val="22"/>
        </w:rPr>
      </w:pPr>
      <w:r>
        <w:rPr>
          <w:sz w:val="22"/>
        </w:rPr>
        <w:t>Event</w:t>
      </w:r>
      <w:r>
        <w:rPr>
          <w:spacing w:val="-9"/>
          <w:sz w:val="22"/>
        </w:rPr>
        <w:t> </w:t>
      </w:r>
      <w:r>
        <w:rPr>
          <w:spacing w:val="-4"/>
          <w:sz w:val="22"/>
        </w:rPr>
        <w:t>Code</w:t>
      </w:r>
    </w:p>
    <w:p>
      <w:pPr>
        <w:pStyle w:val="ListParagraph"/>
        <w:numPr>
          <w:ilvl w:val="0"/>
          <w:numId w:val="26"/>
        </w:numPr>
        <w:tabs>
          <w:tab w:pos="2692" w:val="left" w:leader="none"/>
        </w:tabs>
        <w:spacing w:line="240" w:lineRule="auto" w:before="67" w:after="0"/>
        <w:ind w:left="2692" w:right="0" w:hanging="284"/>
        <w:jc w:val="left"/>
        <w:rPr>
          <w:sz w:val="22"/>
        </w:rPr>
      </w:pPr>
      <w:r>
        <w:rPr>
          <w:spacing w:val="-2"/>
          <w:sz w:val="22"/>
        </w:rPr>
        <w:t>Duration</w:t>
      </w:r>
    </w:p>
    <w:p>
      <w:pPr>
        <w:pStyle w:val="BodyText"/>
        <w:spacing w:before="127"/>
        <w:ind w:left="2125"/>
      </w:pPr>
      <w:r>
        <w:rPr/>
        <w:t>The</w:t>
      </w:r>
      <w:r>
        <w:rPr>
          <w:spacing w:val="-7"/>
        </w:rPr>
        <w:t> </w:t>
      </w:r>
      <w:r>
        <w:rPr/>
        <w:t>following</w:t>
      </w:r>
      <w:r>
        <w:rPr>
          <w:spacing w:val="-6"/>
        </w:rPr>
        <w:t> </w:t>
      </w:r>
      <w:r>
        <w:rPr/>
        <w:t>events</w:t>
      </w:r>
      <w:r>
        <w:rPr>
          <w:spacing w:val="-7"/>
        </w:rPr>
        <w:t> </w:t>
      </w:r>
      <w:r>
        <w:rPr/>
        <w:t>are</w:t>
      </w:r>
      <w:r>
        <w:rPr>
          <w:spacing w:val="-6"/>
        </w:rPr>
        <w:t> </w:t>
      </w:r>
      <w:r>
        <w:rPr/>
        <w:t>stored</w:t>
      </w:r>
      <w:r>
        <w:rPr>
          <w:spacing w:val="-6"/>
        </w:rPr>
        <w:t> </w:t>
      </w:r>
      <w:r>
        <w:rPr/>
        <w:t>in</w:t>
      </w:r>
      <w:r>
        <w:rPr>
          <w:spacing w:val="-8"/>
        </w:rPr>
        <w:t> </w:t>
      </w:r>
      <w:r>
        <w:rPr/>
        <w:t>this</w:t>
      </w:r>
      <w:r>
        <w:rPr>
          <w:spacing w:val="-6"/>
        </w:rPr>
        <w:t> </w:t>
      </w:r>
      <w:r>
        <w:rPr>
          <w:spacing w:val="-4"/>
        </w:rPr>
        <w:t>log:</w:t>
      </w:r>
    </w:p>
    <w:p>
      <w:pPr>
        <w:pStyle w:val="ListParagraph"/>
        <w:numPr>
          <w:ilvl w:val="0"/>
          <w:numId w:val="26"/>
        </w:numPr>
        <w:tabs>
          <w:tab w:pos="2692" w:val="left" w:leader="none"/>
        </w:tabs>
        <w:spacing w:line="240" w:lineRule="auto" w:before="67" w:after="0"/>
        <w:ind w:left="2692" w:right="0" w:hanging="283"/>
        <w:jc w:val="left"/>
        <w:rPr>
          <w:sz w:val="22"/>
        </w:rPr>
      </w:pPr>
      <w:r>
        <w:rPr>
          <w:sz w:val="22"/>
        </w:rPr>
        <w:t>Program</w:t>
      </w:r>
      <w:r>
        <w:rPr>
          <w:spacing w:val="-7"/>
          <w:sz w:val="22"/>
        </w:rPr>
        <w:t> </w:t>
      </w:r>
      <w:r>
        <w:rPr>
          <w:sz w:val="22"/>
        </w:rPr>
        <w:t>CRC</w:t>
      </w:r>
      <w:r>
        <w:rPr>
          <w:spacing w:val="-5"/>
          <w:sz w:val="22"/>
        </w:rPr>
        <w:t> </w:t>
      </w:r>
      <w:r>
        <w:rPr>
          <w:sz w:val="22"/>
        </w:rPr>
        <w:t>Error</w:t>
      </w:r>
      <w:r>
        <w:rPr>
          <w:spacing w:val="-6"/>
          <w:sz w:val="22"/>
        </w:rPr>
        <w:t> </w:t>
      </w:r>
      <w:r>
        <w:rPr>
          <w:sz w:val="22"/>
        </w:rPr>
        <w:t>–</w:t>
      </w:r>
      <w:r>
        <w:rPr>
          <w:spacing w:val="-5"/>
          <w:sz w:val="22"/>
        </w:rPr>
        <w:t> </w:t>
      </w:r>
      <w:r>
        <w:rPr>
          <w:sz w:val="22"/>
        </w:rPr>
        <w:t>Error</w:t>
      </w:r>
      <w:r>
        <w:rPr>
          <w:spacing w:val="-5"/>
          <w:sz w:val="22"/>
        </w:rPr>
        <w:t> </w:t>
      </w:r>
      <w:r>
        <w:rPr>
          <w:sz w:val="22"/>
        </w:rPr>
        <w:t>when</w:t>
      </w:r>
      <w:r>
        <w:rPr>
          <w:spacing w:val="-5"/>
          <w:sz w:val="22"/>
        </w:rPr>
        <w:t> </w:t>
      </w:r>
      <w:r>
        <w:rPr>
          <w:sz w:val="22"/>
        </w:rPr>
        <w:t>checking</w:t>
      </w:r>
      <w:r>
        <w:rPr>
          <w:spacing w:val="-6"/>
          <w:sz w:val="22"/>
        </w:rPr>
        <w:t> </w:t>
      </w:r>
      <w:r>
        <w:rPr>
          <w:sz w:val="22"/>
        </w:rPr>
        <w:t>firmware</w:t>
      </w:r>
      <w:r>
        <w:rPr>
          <w:spacing w:val="-7"/>
          <w:sz w:val="22"/>
        </w:rPr>
        <w:t> </w:t>
      </w:r>
      <w:r>
        <w:rPr>
          <w:spacing w:val="-2"/>
          <w:sz w:val="22"/>
        </w:rPr>
        <w:t>consistency.</w:t>
      </w:r>
    </w:p>
    <w:p>
      <w:pPr>
        <w:pStyle w:val="ListParagraph"/>
        <w:numPr>
          <w:ilvl w:val="0"/>
          <w:numId w:val="26"/>
        </w:numPr>
        <w:tabs>
          <w:tab w:pos="2692" w:val="left" w:leader="none"/>
        </w:tabs>
        <w:spacing w:line="240" w:lineRule="auto" w:before="67" w:after="0"/>
        <w:ind w:left="2692" w:right="0" w:hanging="284"/>
        <w:jc w:val="left"/>
        <w:rPr>
          <w:sz w:val="22"/>
        </w:rPr>
      </w:pPr>
      <w:r>
        <w:rPr>
          <w:sz w:val="22"/>
        </w:rPr>
        <w:t>Persistent</w:t>
      </w:r>
      <w:r>
        <w:rPr>
          <w:spacing w:val="-8"/>
          <w:sz w:val="22"/>
        </w:rPr>
        <w:t> </w:t>
      </w:r>
      <w:r>
        <w:rPr>
          <w:sz w:val="22"/>
        </w:rPr>
        <w:t>Storage</w:t>
      </w:r>
      <w:r>
        <w:rPr>
          <w:spacing w:val="-8"/>
          <w:sz w:val="22"/>
        </w:rPr>
        <w:t> </w:t>
      </w:r>
      <w:r>
        <w:rPr>
          <w:sz w:val="22"/>
        </w:rPr>
        <w:t>Error</w:t>
      </w:r>
      <w:r>
        <w:rPr>
          <w:spacing w:val="-7"/>
          <w:sz w:val="22"/>
        </w:rPr>
        <w:t> </w:t>
      </w:r>
      <w:r>
        <w:rPr>
          <w:sz w:val="22"/>
        </w:rPr>
        <w:t>–</w:t>
      </w:r>
      <w:r>
        <w:rPr>
          <w:spacing w:val="-8"/>
          <w:sz w:val="22"/>
        </w:rPr>
        <w:t> </w:t>
      </w:r>
      <w:r>
        <w:rPr>
          <w:sz w:val="22"/>
        </w:rPr>
        <w:t>Data</w:t>
      </w:r>
      <w:r>
        <w:rPr>
          <w:spacing w:val="-8"/>
          <w:sz w:val="22"/>
        </w:rPr>
        <w:t> </w:t>
      </w:r>
      <w:r>
        <w:rPr>
          <w:sz w:val="22"/>
        </w:rPr>
        <w:t>stored</w:t>
      </w:r>
      <w:r>
        <w:rPr>
          <w:spacing w:val="-8"/>
          <w:sz w:val="22"/>
        </w:rPr>
        <w:t> </w:t>
      </w:r>
      <w:r>
        <w:rPr>
          <w:sz w:val="22"/>
        </w:rPr>
        <w:t>in</w:t>
      </w:r>
      <w:r>
        <w:rPr>
          <w:spacing w:val="-9"/>
          <w:sz w:val="22"/>
        </w:rPr>
        <w:t> </w:t>
      </w:r>
      <w:r>
        <w:rPr>
          <w:sz w:val="22"/>
        </w:rPr>
        <w:t>long–term</w:t>
      </w:r>
      <w:r>
        <w:rPr>
          <w:spacing w:val="-7"/>
          <w:sz w:val="22"/>
        </w:rPr>
        <w:t> </w:t>
      </w:r>
      <w:r>
        <w:rPr>
          <w:sz w:val="22"/>
        </w:rPr>
        <w:t>memory</w:t>
      </w:r>
      <w:r>
        <w:rPr>
          <w:spacing w:val="-8"/>
          <w:sz w:val="22"/>
        </w:rPr>
        <w:t> </w:t>
      </w:r>
      <w:r>
        <w:rPr>
          <w:sz w:val="22"/>
        </w:rPr>
        <w:t>is</w:t>
      </w:r>
      <w:r>
        <w:rPr>
          <w:spacing w:val="-8"/>
          <w:sz w:val="22"/>
        </w:rPr>
        <w:t> </w:t>
      </w:r>
      <w:r>
        <w:rPr>
          <w:spacing w:val="-2"/>
          <w:sz w:val="22"/>
        </w:rPr>
        <w:t>corrupt.</w:t>
      </w:r>
    </w:p>
    <w:p>
      <w:pPr>
        <w:pStyle w:val="BodyText"/>
        <w:rPr>
          <w:sz w:val="5"/>
        </w:rPr>
      </w:pPr>
      <w:r>
        <w:rPr>
          <w:sz w:val="5"/>
        </w:rPr>
        <mc:AlternateContent>
          <mc:Choice Requires="wps">
            <w:drawing>
              <wp:anchor distT="0" distB="0" distL="0" distR="0" allowOverlap="1" layoutInCell="1" locked="0" behindDoc="1" simplePos="0" relativeHeight="487692800">
                <wp:simplePos x="0" y="0"/>
                <wp:positionH relativeFrom="page">
                  <wp:posOffset>2158746</wp:posOffset>
                </wp:positionH>
                <wp:positionV relativeFrom="paragraph">
                  <wp:posOffset>51784</wp:posOffset>
                </wp:positionV>
                <wp:extent cx="4501515" cy="2540"/>
                <wp:effectExtent l="0" t="0" r="0" b="0"/>
                <wp:wrapTopAndBottom/>
                <wp:docPr id="883" name="Graphic 883"/>
                <wp:cNvGraphicFramePr>
                  <a:graphicFrameLocks/>
                </wp:cNvGraphicFramePr>
                <a:graphic>
                  <a:graphicData uri="http://schemas.microsoft.com/office/word/2010/wordprocessingShape">
                    <wps:wsp>
                      <wps:cNvPr id="883" name="Graphic 88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7509pt;width:354.45pt;height:.2pt;mso-position-horizontal-relative:page;mso-position-vertical-relative:paragraph;z-index:-15623680;mso-wrap-distance-left:0;mso-wrap-distance-right:0" id="docshape627" coordorigin="3400,82" coordsize="7089,4" path="m10488,82l3401,82,3400,82,3400,85,3401,85,10488,85,10488,82xe" filled="true" fillcolor="#000000" stroked="false">
                <v:path arrowok="t"/>
                <v:fill type="solid"/>
                <w10:wrap type="topAndBottom"/>
              </v:shape>
            </w:pict>
          </mc:Fallback>
        </mc:AlternateContent>
      </w:r>
    </w:p>
    <w:p>
      <w:pPr>
        <w:pStyle w:val="BodyText"/>
        <w:spacing w:after="0"/>
        <w:rPr>
          <w:sz w:val="5"/>
        </w:rPr>
        <w:sectPr>
          <w:pgSz w:w="11900" w:h="16840"/>
          <w:pgMar w:header="0" w:footer="1203" w:top="420" w:bottom="1400" w:left="1275" w:right="1275"/>
        </w:sectPr>
      </w:pPr>
    </w:p>
    <w:p>
      <w:pPr>
        <w:pStyle w:val="Heading2"/>
        <w:ind w:left="0" w:right="134"/>
        <w:jc w:val="right"/>
      </w:pPr>
      <w:r>
        <w:rPr/>
        <mc:AlternateContent>
          <mc:Choice Requires="wps">
            <w:drawing>
              <wp:anchor distT="0" distB="0" distL="0" distR="0" allowOverlap="1" layoutInCell="1" locked="0" behindDoc="1" simplePos="0" relativeHeight="487693312">
                <wp:simplePos x="0" y="0"/>
                <wp:positionH relativeFrom="page">
                  <wp:posOffset>899160</wp:posOffset>
                </wp:positionH>
                <wp:positionV relativeFrom="paragraph">
                  <wp:posOffset>256031</wp:posOffset>
                </wp:positionV>
                <wp:extent cx="5760720" cy="635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23168;mso-wrap-distance-left:0;mso-wrap-distance-right:0" id="docshape631" filled="true" fillcolor="#000000" stroked="false">
                <v:fill type="solid"/>
                <w10:wrap type="topAndBottom"/>
              </v:rect>
            </w:pict>
          </mc:Fallback>
        </mc:AlternateContent>
      </w:r>
      <w:r>
        <w:rPr>
          <w:spacing w:val="-2"/>
        </w:rPr>
        <w:t>Technical</w:t>
      </w:r>
      <w:r>
        <w:rPr>
          <w:spacing w:val="-6"/>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23"/>
        </w:numPr>
        <w:tabs>
          <w:tab w:pos="1058" w:val="left" w:leader="none"/>
        </w:tabs>
        <w:spacing w:line="240" w:lineRule="auto" w:before="0" w:after="0"/>
        <w:ind w:left="1058" w:right="0" w:hanging="917"/>
        <w:jc w:val="left"/>
      </w:pPr>
      <w:bookmarkStart w:name="5.5.2 Event Log" w:id="106"/>
      <w:bookmarkEnd w:id="106"/>
      <w:r>
        <w:rPr>
          <w:b w:val="0"/>
        </w:rPr>
      </w:r>
      <w:bookmarkStart w:name="_bookmark79" w:id="107"/>
      <w:bookmarkEnd w:id="107"/>
      <w:r>
        <w:rPr>
          <w:b w:val="0"/>
        </w:rPr>
      </w:r>
      <w:bookmarkStart w:name="_bookmark78" w:id="108"/>
      <w:bookmarkEnd w:id="108"/>
      <w:r>
        <w:rPr/>
        <w:t>Even</w:t>
      </w:r>
      <w:r>
        <w:rPr/>
        <w:t>t</w:t>
      </w:r>
      <w:r>
        <w:rPr>
          <w:spacing w:val="-4"/>
        </w:rPr>
        <w:t> </w:t>
      </w:r>
      <w:r>
        <w:rPr>
          <w:spacing w:val="-5"/>
        </w:rPr>
        <w:t>Log</w:t>
      </w:r>
    </w:p>
    <w:p>
      <w:pPr>
        <w:pStyle w:val="BodyText"/>
        <w:spacing w:before="171"/>
        <w:ind w:left="2125"/>
      </w:pPr>
      <w:r>
        <w:rPr/>
        <w:t>This</w:t>
      </w:r>
      <w:r>
        <w:rPr>
          <w:spacing w:val="-5"/>
        </w:rPr>
        <w:t> </w:t>
      </w:r>
      <w:r>
        <w:rPr/>
        <w:t>log</w:t>
      </w:r>
      <w:r>
        <w:rPr>
          <w:spacing w:val="-5"/>
        </w:rPr>
        <w:t> </w:t>
      </w:r>
      <w:r>
        <w:rPr/>
        <w:t>stores</w:t>
      </w:r>
      <w:r>
        <w:rPr>
          <w:spacing w:val="-5"/>
        </w:rPr>
        <w:t> </w:t>
      </w:r>
      <w:r>
        <w:rPr/>
        <w:t>events</w:t>
      </w:r>
      <w:r>
        <w:rPr>
          <w:spacing w:val="-5"/>
        </w:rPr>
        <w:t> </w:t>
      </w:r>
      <w:r>
        <w:rPr/>
        <w:t>that</w:t>
      </w:r>
      <w:r>
        <w:rPr>
          <w:spacing w:val="-5"/>
        </w:rPr>
        <w:t> </w:t>
      </w:r>
      <w:r>
        <w:rPr/>
        <w:t>relate</w:t>
      </w:r>
      <w:r>
        <w:rPr>
          <w:spacing w:val="-7"/>
        </w:rPr>
        <w:t> </w:t>
      </w:r>
      <w:r>
        <w:rPr/>
        <w:t>to</w:t>
      </w:r>
      <w:r>
        <w:rPr>
          <w:spacing w:val="-6"/>
        </w:rPr>
        <w:t> </w:t>
      </w:r>
      <w:r>
        <w:rPr/>
        <w:t>alarms</w:t>
      </w:r>
      <w:r>
        <w:rPr>
          <w:spacing w:val="-6"/>
        </w:rPr>
        <w:t> </w:t>
      </w:r>
      <w:r>
        <w:rPr/>
        <w:t>and</w:t>
      </w:r>
      <w:r>
        <w:rPr>
          <w:spacing w:val="-5"/>
        </w:rPr>
        <w:t> </w:t>
      </w:r>
      <w:r>
        <w:rPr/>
        <w:t>configuration</w:t>
      </w:r>
      <w:r>
        <w:rPr>
          <w:spacing w:val="-5"/>
        </w:rPr>
        <w:t> </w:t>
      </w:r>
      <w:r>
        <w:rPr>
          <w:spacing w:val="-2"/>
        </w:rPr>
        <w:t>warnings.</w:t>
      </w:r>
    </w:p>
    <w:p>
      <w:pPr>
        <w:pStyle w:val="BodyText"/>
        <w:spacing w:before="20"/>
        <w:rPr>
          <w:sz w:val="20"/>
        </w:rPr>
      </w:pPr>
      <w:r>
        <w:rPr>
          <w:sz w:val="20"/>
        </w:rPr>
        <mc:AlternateContent>
          <mc:Choice Requires="wps">
            <w:drawing>
              <wp:anchor distT="0" distB="0" distL="0" distR="0" allowOverlap="1" layoutInCell="1" locked="0" behindDoc="1" simplePos="0" relativeHeight="487693824">
                <wp:simplePos x="0" y="0"/>
                <wp:positionH relativeFrom="page">
                  <wp:posOffset>2158745</wp:posOffset>
                </wp:positionH>
                <wp:positionV relativeFrom="paragraph">
                  <wp:posOffset>174443</wp:posOffset>
                </wp:positionV>
                <wp:extent cx="4501515" cy="254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35746pt;width:354.42pt;height:.18pt;mso-position-horizontal-relative:page;mso-position-vertical-relative:paragraph;z-index:-15622656;mso-wrap-distance-left:0;mso-wrap-distance-right:0" id="docshape632"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Contents</w:t>
      </w:r>
      <w:r>
        <w:rPr>
          <w:rFonts w:ascii="Arial"/>
          <w:b/>
          <w:position w:val="1"/>
          <w:sz w:val="20"/>
        </w:rPr>
        <w:tab/>
      </w:r>
      <w:r>
        <w:rPr/>
        <w:t>The</w:t>
      </w:r>
      <w:r>
        <w:rPr>
          <w:spacing w:val="-6"/>
        </w:rPr>
        <w:t> </w:t>
      </w:r>
      <w:r>
        <w:rPr/>
        <w:t>following</w:t>
      </w:r>
      <w:r>
        <w:rPr>
          <w:spacing w:val="-5"/>
        </w:rPr>
        <w:t> </w:t>
      </w:r>
      <w:r>
        <w:rPr/>
        <w:t>information</w:t>
      </w:r>
      <w:r>
        <w:rPr>
          <w:spacing w:val="-7"/>
        </w:rPr>
        <w:t> </w:t>
      </w:r>
      <w:r>
        <w:rPr/>
        <w:t>is</w:t>
      </w:r>
      <w:r>
        <w:rPr>
          <w:spacing w:val="-6"/>
        </w:rPr>
        <w:t> </w:t>
      </w:r>
      <w:r>
        <w:rPr/>
        <w:t>stored</w:t>
      </w:r>
      <w:r>
        <w:rPr>
          <w:spacing w:val="-6"/>
        </w:rPr>
        <w:t> </w:t>
      </w:r>
      <w:r>
        <w:rPr/>
        <w:t>in</w:t>
      </w:r>
      <w:r>
        <w:rPr>
          <w:spacing w:val="-5"/>
        </w:rPr>
        <w:t> </w:t>
      </w:r>
      <w:r>
        <w:rPr/>
        <w:t>an</w:t>
      </w:r>
      <w:r>
        <w:rPr>
          <w:spacing w:val="-6"/>
        </w:rPr>
        <w:t> </w:t>
      </w:r>
      <w:r>
        <w:rPr>
          <w:spacing w:val="-2"/>
        </w:rPr>
        <w:t>event:</w:t>
      </w:r>
    </w:p>
    <w:p>
      <w:pPr>
        <w:pStyle w:val="ListParagraph"/>
        <w:numPr>
          <w:ilvl w:val="0"/>
          <w:numId w:val="27"/>
        </w:numPr>
        <w:tabs>
          <w:tab w:pos="2692" w:val="left" w:leader="none"/>
        </w:tabs>
        <w:spacing w:line="240" w:lineRule="auto" w:before="68" w:after="0"/>
        <w:ind w:left="2692" w:right="0" w:hanging="284"/>
        <w:jc w:val="left"/>
        <w:rPr>
          <w:sz w:val="22"/>
        </w:rPr>
      </w:pPr>
      <w:r>
        <w:rPr>
          <w:sz w:val="22"/>
        </w:rPr>
        <w:t>Date</w:t>
      </w:r>
      <w:r>
        <w:rPr>
          <w:spacing w:val="-7"/>
          <w:sz w:val="22"/>
        </w:rPr>
        <w:t> </w:t>
      </w:r>
      <w:r>
        <w:rPr>
          <w:sz w:val="22"/>
        </w:rPr>
        <w:t>and</w:t>
      </w:r>
      <w:r>
        <w:rPr>
          <w:spacing w:val="-4"/>
          <w:sz w:val="22"/>
        </w:rPr>
        <w:t> Time</w:t>
      </w:r>
    </w:p>
    <w:p>
      <w:pPr>
        <w:pStyle w:val="ListParagraph"/>
        <w:numPr>
          <w:ilvl w:val="0"/>
          <w:numId w:val="27"/>
        </w:numPr>
        <w:tabs>
          <w:tab w:pos="2692" w:val="left" w:leader="none"/>
        </w:tabs>
        <w:spacing w:line="240" w:lineRule="auto" w:before="66" w:after="0"/>
        <w:ind w:left="2692" w:right="0" w:hanging="284"/>
        <w:jc w:val="left"/>
        <w:rPr>
          <w:sz w:val="22"/>
        </w:rPr>
      </w:pPr>
      <w:r>
        <w:rPr>
          <w:sz w:val="22"/>
        </w:rPr>
        <w:t>Event</w:t>
      </w:r>
      <w:r>
        <w:rPr>
          <w:spacing w:val="-9"/>
          <w:sz w:val="22"/>
        </w:rPr>
        <w:t> </w:t>
      </w:r>
      <w:r>
        <w:rPr>
          <w:spacing w:val="-4"/>
          <w:sz w:val="22"/>
        </w:rPr>
        <w:t>Code</w:t>
      </w:r>
    </w:p>
    <w:p>
      <w:pPr>
        <w:pStyle w:val="ListParagraph"/>
        <w:numPr>
          <w:ilvl w:val="0"/>
          <w:numId w:val="27"/>
        </w:numPr>
        <w:tabs>
          <w:tab w:pos="2692" w:val="left" w:leader="none"/>
        </w:tabs>
        <w:spacing w:line="240" w:lineRule="auto" w:before="67" w:after="0"/>
        <w:ind w:left="2692" w:right="0" w:hanging="284"/>
        <w:jc w:val="left"/>
        <w:rPr>
          <w:sz w:val="22"/>
        </w:rPr>
      </w:pPr>
      <w:r>
        <w:rPr>
          <w:spacing w:val="-2"/>
          <w:sz w:val="22"/>
        </w:rPr>
        <w:t>Duration</w:t>
      </w:r>
    </w:p>
    <w:p>
      <w:pPr>
        <w:pStyle w:val="BodyText"/>
        <w:spacing w:before="128"/>
        <w:ind w:left="2125"/>
      </w:pPr>
      <w:r>
        <w:rPr/>
        <w:t>The</w:t>
      </w:r>
      <w:r>
        <w:rPr>
          <w:spacing w:val="-7"/>
        </w:rPr>
        <w:t> </w:t>
      </w:r>
      <w:r>
        <w:rPr/>
        <w:t>following</w:t>
      </w:r>
      <w:r>
        <w:rPr>
          <w:spacing w:val="-6"/>
        </w:rPr>
        <w:t> </w:t>
      </w:r>
      <w:r>
        <w:rPr/>
        <w:t>events</w:t>
      </w:r>
      <w:r>
        <w:rPr>
          <w:spacing w:val="-7"/>
        </w:rPr>
        <w:t> </w:t>
      </w:r>
      <w:r>
        <w:rPr/>
        <w:t>are</w:t>
      </w:r>
      <w:r>
        <w:rPr>
          <w:spacing w:val="-6"/>
        </w:rPr>
        <w:t> </w:t>
      </w:r>
      <w:r>
        <w:rPr/>
        <w:t>stored</w:t>
      </w:r>
      <w:r>
        <w:rPr>
          <w:spacing w:val="-6"/>
        </w:rPr>
        <w:t> </w:t>
      </w:r>
      <w:r>
        <w:rPr/>
        <w:t>in</w:t>
      </w:r>
      <w:r>
        <w:rPr>
          <w:spacing w:val="-8"/>
        </w:rPr>
        <w:t> </w:t>
      </w:r>
      <w:r>
        <w:rPr/>
        <w:t>this</w:t>
      </w:r>
      <w:r>
        <w:rPr>
          <w:spacing w:val="-6"/>
        </w:rPr>
        <w:t> </w:t>
      </w:r>
      <w:r>
        <w:rPr>
          <w:spacing w:val="-4"/>
        </w:rPr>
        <w:t>log:</w:t>
      </w:r>
    </w:p>
    <w:p>
      <w:pPr>
        <w:pStyle w:val="ListParagraph"/>
        <w:numPr>
          <w:ilvl w:val="0"/>
          <w:numId w:val="27"/>
        </w:numPr>
        <w:tabs>
          <w:tab w:pos="2692" w:val="left" w:leader="none"/>
        </w:tabs>
        <w:spacing w:line="240" w:lineRule="auto" w:before="66" w:after="0"/>
        <w:ind w:left="2692" w:right="0" w:hanging="283"/>
        <w:jc w:val="left"/>
        <w:rPr>
          <w:sz w:val="22"/>
        </w:rPr>
      </w:pPr>
      <w:r>
        <w:rPr>
          <w:sz w:val="22"/>
        </w:rPr>
        <w:t>Date</w:t>
      </w:r>
      <w:r>
        <w:rPr>
          <w:spacing w:val="-7"/>
          <w:sz w:val="22"/>
        </w:rPr>
        <w:t> </w:t>
      </w:r>
      <w:r>
        <w:rPr>
          <w:sz w:val="22"/>
        </w:rPr>
        <w:t>Not</w:t>
      </w:r>
      <w:r>
        <w:rPr>
          <w:spacing w:val="-6"/>
          <w:sz w:val="22"/>
        </w:rPr>
        <w:t> </w:t>
      </w:r>
      <w:r>
        <w:rPr>
          <w:sz w:val="22"/>
        </w:rPr>
        <w:t>Set</w:t>
      </w:r>
      <w:r>
        <w:rPr>
          <w:spacing w:val="-6"/>
          <w:sz w:val="22"/>
        </w:rPr>
        <w:t> </w:t>
      </w:r>
      <w:r>
        <w:rPr>
          <w:sz w:val="22"/>
        </w:rPr>
        <w:t>Warning</w:t>
      </w:r>
      <w:r>
        <w:rPr>
          <w:spacing w:val="-7"/>
          <w:sz w:val="22"/>
        </w:rPr>
        <w:t> </w:t>
      </w:r>
      <w:r>
        <w:rPr>
          <w:sz w:val="22"/>
        </w:rPr>
        <w:t>–</w:t>
      </w:r>
      <w:r>
        <w:rPr>
          <w:spacing w:val="-6"/>
          <w:sz w:val="22"/>
        </w:rPr>
        <w:t> </w:t>
      </w:r>
      <w:r>
        <w:rPr>
          <w:sz w:val="22"/>
        </w:rPr>
        <w:t>Date</w:t>
      </w:r>
      <w:r>
        <w:rPr>
          <w:spacing w:val="-7"/>
          <w:sz w:val="22"/>
        </w:rPr>
        <w:t> </w:t>
      </w:r>
      <w:r>
        <w:rPr>
          <w:sz w:val="22"/>
        </w:rPr>
        <w:t>has</w:t>
      </w:r>
      <w:r>
        <w:rPr>
          <w:spacing w:val="-6"/>
          <w:sz w:val="22"/>
        </w:rPr>
        <w:t> </w:t>
      </w:r>
      <w:r>
        <w:rPr>
          <w:sz w:val="22"/>
        </w:rPr>
        <w:t>not</w:t>
      </w:r>
      <w:r>
        <w:rPr>
          <w:spacing w:val="-6"/>
          <w:sz w:val="22"/>
        </w:rPr>
        <w:t> </w:t>
      </w:r>
      <w:r>
        <w:rPr>
          <w:sz w:val="22"/>
        </w:rPr>
        <w:t>been</w:t>
      </w:r>
      <w:r>
        <w:rPr>
          <w:spacing w:val="-6"/>
          <w:sz w:val="22"/>
        </w:rPr>
        <w:t> </w:t>
      </w:r>
      <w:r>
        <w:rPr>
          <w:sz w:val="22"/>
        </w:rPr>
        <w:t>configured</w:t>
      </w:r>
      <w:r>
        <w:rPr>
          <w:spacing w:val="-6"/>
          <w:sz w:val="22"/>
        </w:rPr>
        <w:t> </w:t>
      </w:r>
      <w:r>
        <w:rPr>
          <w:sz w:val="22"/>
        </w:rPr>
        <w:t>for</w:t>
      </w:r>
      <w:r>
        <w:rPr>
          <w:spacing w:val="-6"/>
          <w:sz w:val="22"/>
        </w:rPr>
        <w:t> </w:t>
      </w:r>
      <w:r>
        <w:rPr>
          <w:spacing w:val="-4"/>
          <w:sz w:val="22"/>
        </w:rPr>
        <w:t>RTC.</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Time</w:t>
      </w:r>
      <w:r>
        <w:rPr>
          <w:spacing w:val="-9"/>
          <w:sz w:val="22"/>
        </w:rPr>
        <w:t> </w:t>
      </w:r>
      <w:r>
        <w:rPr>
          <w:sz w:val="22"/>
        </w:rPr>
        <w:t>Not</w:t>
      </w:r>
      <w:r>
        <w:rPr>
          <w:spacing w:val="-10"/>
          <w:sz w:val="22"/>
        </w:rPr>
        <w:t> </w:t>
      </w:r>
      <w:r>
        <w:rPr>
          <w:sz w:val="22"/>
        </w:rPr>
        <w:t>Set</w:t>
      </w:r>
      <w:r>
        <w:rPr>
          <w:spacing w:val="-8"/>
          <w:sz w:val="22"/>
        </w:rPr>
        <w:t> </w:t>
      </w:r>
      <w:r>
        <w:rPr>
          <w:sz w:val="22"/>
        </w:rPr>
        <w:t>Warning</w:t>
      </w:r>
      <w:r>
        <w:rPr>
          <w:spacing w:val="-9"/>
          <w:sz w:val="22"/>
        </w:rPr>
        <w:t> </w:t>
      </w:r>
      <w:r>
        <w:rPr>
          <w:sz w:val="22"/>
        </w:rPr>
        <w:t>–</w:t>
      </w:r>
      <w:r>
        <w:rPr>
          <w:spacing w:val="-9"/>
          <w:sz w:val="22"/>
        </w:rPr>
        <w:t> </w:t>
      </w:r>
      <w:r>
        <w:rPr>
          <w:sz w:val="22"/>
        </w:rPr>
        <w:t>Time</w:t>
      </w:r>
      <w:r>
        <w:rPr>
          <w:spacing w:val="-9"/>
          <w:sz w:val="22"/>
        </w:rPr>
        <w:t> </w:t>
      </w:r>
      <w:r>
        <w:rPr>
          <w:sz w:val="22"/>
        </w:rPr>
        <w:t>has</w:t>
      </w:r>
      <w:r>
        <w:rPr>
          <w:spacing w:val="-9"/>
          <w:sz w:val="22"/>
        </w:rPr>
        <w:t> </w:t>
      </w:r>
      <w:r>
        <w:rPr>
          <w:sz w:val="22"/>
        </w:rPr>
        <w:t>not</w:t>
      </w:r>
      <w:r>
        <w:rPr>
          <w:spacing w:val="-8"/>
          <w:sz w:val="22"/>
        </w:rPr>
        <w:t> </w:t>
      </w:r>
      <w:r>
        <w:rPr>
          <w:sz w:val="22"/>
        </w:rPr>
        <w:t>been</w:t>
      </w:r>
      <w:r>
        <w:rPr>
          <w:spacing w:val="-11"/>
          <w:sz w:val="22"/>
        </w:rPr>
        <w:t> </w:t>
      </w:r>
      <w:r>
        <w:rPr>
          <w:sz w:val="22"/>
        </w:rPr>
        <w:t>configured</w:t>
      </w:r>
      <w:r>
        <w:rPr>
          <w:spacing w:val="-10"/>
          <w:sz w:val="22"/>
        </w:rPr>
        <w:t> </w:t>
      </w:r>
      <w:r>
        <w:rPr>
          <w:sz w:val="22"/>
        </w:rPr>
        <w:t>for</w:t>
      </w:r>
      <w:r>
        <w:rPr>
          <w:spacing w:val="-9"/>
          <w:sz w:val="22"/>
        </w:rPr>
        <w:t> </w:t>
      </w:r>
      <w:r>
        <w:rPr>
          <w:spacing w:val="-4"/>
          <w:sz w:val="22"/>
        </w:rPr>
        <w:t>RTC.</w:t>
      </w:r>
    </w:p>
    <w:p>
      <w:pPr>
        <w:pStyle w:val="ListParagraph"/>
        <w:numPr>
          <w:ilvl w:val="0"/>
          <w:numId w:val="27"/>
        </w:numPr>
        <w:tabs>
          <w:tab w:pos="2692" w:val="left" w:leader="none"/>
        </w:tabs>
        <w:spacing w:line="240" w:lineRule="auto" w:before="68" w:after="0"/>
        <w:ind w:left="2692" w:right="0" w:hanging="283"/>
        <w:jc w:val="left"/>
        <w:rPr>
          <w:sz w:val="22"/>
        </w:rPr>
      </w:pPr>
      <w:r>
        <w:rPr>
          <w:spacing w:val="-2"/>
          <w:sz w:val="22"/>
        </w:rPr>
        <w:t>Negative</w:t>
      </w:r>
      <w:r>
        <w:rPr>
          <w:spacing w:val="-8"/>
          <w:sz w:val="22"/>
        </w:rPr>
        <w:t> </w:t>
      </w:r>
      <w:r>
        <w:rPr>
          <w:spacing w:val="-2"/>
          <w:sz w:val="22"/>
        </w:rPr>
        <w:t>Power</w:t>
      </w:r>
      <w:r>
        <w:rPr>
          <w:spacing w:val="-8"/>
          <w:sz w:val="22"/>
        </w:rPr>
        <w:t> </w:t>
      </w:r>
      <w:r>
        <w:rPr>
          <w:spacing w:val="-2"/>
          <w:sz w:val="22"/>
        </w:rPr>
        <w:t>Element</w:t>
      </w:r>
      <w:r>
        <w:rPr>
          <w:spacing w:val="-8"/>
          <w:sz w:val="22"/>
        </w:rPr>
        <w:t> </w:t>
      </w:r>
      <w:r>
        <w:rPr>
          <w:spacing w:val="-2"/>
          <w:sz w:val="22"/>
        </w:rPr>
        <w:t>1</w:t>
      </w:r>
      <w:r>
        <w:rPr>
          <w:spacing w:val="-7"/>
          <w:sz w:val="22"/>
        </w:rPr>
        <w:t> </w:t>
      </w:r>
      <w:r>
        <w:rPr>
          <w:spacing w:val="-2"/>
          <w:sz w:val="22"/>
        </w:rPr>
        <w:t>Warning</w:t>
      </w:r>
      <w:r>
        <w:rPr>
          <w:spacing w:val="-7"/>
          <w:sz w:val="22"/>
        </w:rPr>
        <w:t> </w:t>
      </w:r>
      <w:r>
        <w:rPr>
          <w:spacing w:val="-2"/>
          <w:sz w:val="22"/>
        </w:rPr>
        <w:t>–</w:t>
      </w:r>
      <w:r>
        <w:rPr>
          <w:spacing w:val="-7"/>
          <w:sz w:val="22"/>
        </w:rPr>
        <w:t> </w:t>
      </w:r>
      <w:r>
        <w:rPr>
          <w:spacing w:val="-2"/>
          <w:sz w:val="22"/>
        </w:rPr>
        <w:t>Element</w:t>
      </w:r>
      <w:r>
        <w:rPr>
          <w:spacing w:val="-7"/>
          <w:sz w:val="22"/>
        </w:rPr>
        <w:t> </w:t>
      </w:r>
      <w:r>
        <w:rPr>
          <w:spacing w:val="-2"/>
          <w:sz w:val="22"/>
        </w:rPr>
        <w:t>1</w:t>
      </w:r>
      <w:r>
        <w:rPr>
          <w:spacing w:val="-7"/>
          <w:sz w:val="22"/>
        </w:rPr>
        <w:t> </w:t>
      </w:r>
      <w:r>
        <w:rPr>
          <w:spacing w:val="-2"/>
          <w:sz w:val="22"/>
        </w:rPr>
        <w:t>measures</w:t>
      </w:r>
      <w:r>
        <w:rPr>
          <w:spacing w:val="-7"/>
          <w:sz w:val="22"/>
        </w:rPr>
        <w:t> </w:t>
      </w:r>
      <w:r>
        <w:rPr>
          <w:spacing w:val="-2"/>
          <w:sz w:val="22"/>
        </w:rPr>
        <w:t>negative</w:t>
      </w:r>
      <w:r>
        <w:rPr>
          <w:spacing w:val="-7"/>
          <w:sz w:val="22"/>
        </w:rPr>
        <w:t> </w:t>
      </w:r>
      <w:r>
        <w:rPr>
          <w:spacing w:val="-2"/>
          <w:sz w:val="22"/>
        </w:rPr>
        <w:t>power.</w:t>
      </w:r>
    </w:p>
    <w:p>
      <w:pPr>
        <w:pStyle w:val="ListParagraph"/>
        <w:numPr>
          <w:ilvl w:val="0"/>
          <w:numId w:val="27"/>
        </w:numPr>
        <w:tabs>
          <w:tab w:pos="2692" w:val="left" w:leader="none"/>
        </w:tabs>
        <w:spacing w:line="240" w:lineRule="auto" w:before="66" w:after="0"/>
        <w:ind w:left="2692" w:right="0" w:hanging="283"/>
        <w:jc w:val="left"/>
        <w:rPr>
          <w:sz w:val="22"/>
        </w:rPr>
      </w:pPr>
      <w:r>
        <w:rPr>
          <w:spacing w:val="-2"/>
          <w:sz w:val="22"/>
        </w:rPr>
        <w:t>Negative</w:t>
      </w:r>
      <w:r>
        <w:rPr>
          <w:spacing w:val="-8"/>
          <w:sz w:val="22"/>
        </w:rPr>
        <w:t> </w:t>
      </w:r>
      <w:r>
        <w:rPr>
          <w:spacing w:val="-2"/>
          <w:sz w:val="22"/>
        </w:rPr>
        <w:t>Power</w:t>
      </w:r>
      <w:r>
        <w:rPr>
          <w:spacing w:val="-8"/>
          <w:sz w:val="22"/>
        </w:rPr>
        <w:t> </w:t>
      </w:r>
      <w:r>
        <w:rPr>
          <w:spacing w:val="-2"/>
          <w:sz w:val="22"/>
        </w:rPr>
        <w:t>Element</w:t>
      </w:r>
      <w:r>
        <w:rPr>
          <w:spacing w:val="-8"/>
          <w:sz w:val="22"/>
        </w:rPr>
        <w:t> </w:t>
      </w:r>
      <w:r>
        <w:rPr>
          <w:spacing w:val="-2"/>
          <w:sz w:val="22"/>
        </w:rPr>
        <w:t>2</w:t>
      </w:r>
      <w:r>
        <w:rPr>
          <w:spacing w:val="-7"/>
          <w:sz w:val="22"/>
        </w:rPr>
        <w:t> </w:t>
      </w:r>
      <w:r>
        <w:rPr>
          <w:spacing w:val="-2"/>
          <w:sz w:val="22"/>
        </w:rPr>
        <w:t>Warning</w:t>
      </w:r>
      <w:r>
        <w:rPr>
          <w:spacing w:val="-7"/>
          <w:sz w:val="22"/>
        </w:rPr>
        <w:t> </w:t>
      </w:r>
      <w:r>
        <w:rPr>
          <w:spacing w:val="-2"/>
          <w:sz w:val="22"/>
        </w:rPr>
        <w:t>–</w:t>
      </w:r>
      <w:r>
        <w:rPr>
          <w:spacing w:val="-7"/>
          <w:sz w:val="22"/>
        </w:rPr>
        <w:t> </w:t>
      </w:r>
      <w:r>
        <w:rPr>
          <w:spacing w:val="-2"/>
          <w:sz w:val="22"/>
        </w:rPr>
        <w:t>Element</w:t>
      </w:r>
      <w:r>
        <w:rPr>
          <w:spacing w:val="-7"/>
          <w:sz w:val="22"/>
        </w:rPr>
        <w:t> </w:t>
      </w:r>
      <w:r>
        <w:rPr>
          <w:spacing w:val="-2"/>
          <w:sz w:val="22"/>
        </w:rPr>
        <w:t>2</w:t>
      </w:r>
      <w:r>
        <w:rPr>
          <w:spacing w:val="-7"/>
          <w:sz w:val="22"/>
        </w:rPr>
        <w:t> </w:t>
      </w:r>
      <w:r>
        <w:rPr>
          <w:spacing w:val="-2"/>
          <w:sz w:val="22"/>
        </w:rPr>
        <w:t>measures</w:t>
      </w:r>
      <w:r>
        <w:rPr>
          <w:spacing w:val="-7"/>
          <w:sz w:val="22"/>
        </w:rPr>
        <w:t> </w:t>
      </w:r>
      <w:r>
        <w:rPr>
          <w:spacing w:val="-2"/>
          <w:sz w:val="22"/>
        </w:rPr>
        <w:t>negative</w:t>
      </w:r>
      <w:r>
        <w:rPr>
          <w:spacing w:val="-7"/>
          <w:sz w:val="22"/>
        </w:rPr>
        <w:t> </w:t>
      </w:r>
      <w:r>
        <w:rPr>
          <w:spacing w:val="-2"/>
          <w:sz w:val="22"/>
        </w:rPr>
        <w:t>power.</w:t>
      </w:r>
    </w:p>
    <w:p>
      <w:pPr>
        <w:pStyle w:val="ListParagraph"/>
        <w:numPr>
          <w:ilvl w:val="0"/>
          <w:numId w:val="27"/>
        </w:numPr>
        <w:tabs>
          <w:tab w:pos="2692" w:val="left" w:leader="none"/>
        </w:tabs>
        <w:spacing w:line="240" w:lineRule="auto" w:before="67" w:after="0"/>
        <w:ind w:left="2692" w:right="0" w:hanging="283"/>
        <w:jc w:val="left"/>
        <w:rPr>
          <w:sz w:val="22"/>
        </w:rPr>
      </w:pPr>
      <w:r>
        <w:rPr>
          <w:spacing w:val="-2"/>
          <w:sz w:val="22"/>
        </w:rPr>
        <w:t>Negative</w:t>
      </w:r>
      <w:r>
        <w:rPr>
          <w:spacing w:val="-8"/>
          <w:sz w:val="22"/>
        </w:rPr>
        <w:t> </w:t>
      </w:r>
      <w:r>
        <w:rPr>
          <w:spacing w:val="-2"/>
          <w:sz w:val="22"/>
        </w:rPr>
        <w:t>Power</w:t>
      </w:r>
      <w:r>
        <w:rPr>
          <w:spacing w:val="-8"/>
          <w:sz w:val="22"/>
        </w:rPr>
        <w:t> </w:t>
      </w:r>
      <w:r>
        <w:rPr>
          <w:spacing w:val="-2"/>
          <w:sz w:val="22"/>
        </w:rPr>
        <w:t>Element</w:t>
      </w:r>
      <w:r>
        <w:rPr>
          <w:spacing w:val="-8"/>
          <w:sz w:val="22"/>
        </w:rPr>
        <w:t> </w:t>
      </w:r>
      <w:r>
        <w:rPr>
          <w:spacing w:val="-2"/>
          <w:sz w:val="22"/>
        </w:rPr>
        <w:t>3</w:t>
      </w:r>
      <w:r>
        <w:rPr>
          <w:spacing w:val="-7"/>
          <w:sz w:val="22"/>
        </w:rPr>
        <w:t> </w:t>
      </w:r>
      <w:r>
        <w:rPr>
          <w:spacing w:val="-2"/>
          <w:sz w:val="22"/>
        </w:rPr>
        <w:t>Warning</w:t>
      </w:r>
      <w:r>
        <w:rPr>
          <w:spacing w:val="-7"/>
          <w:sz w:val="22"/>
        </w:rPr>
        <w:t> </w:t>
      </w:r>
      <w:r>
        <w:rPr>
          <w:spacing w:val="-2"/>
          <w:sz w:val="22"/>
        </w:rPr>
        <w:t>–</w:t>
      </w:r>
      <w:r>
        <w:rPr>
          <w:spacing w:val="-7"/>
          <w:sz w:val="22"/>
        </w:rPr>
        <w:t> </w:t>
      </w:r>
      <w:r>
        <w:rPr>
          <w:spacing w:val="-2"/>
          <w:sz w:val="22"/>
        </w:rPr>
        <w:t>Element</w:t>
      </w:r>
      <w:r>
        <w:rPr>
          <w:spacing w:val="-7"/>
          <w:sz w:val="22"/>
        </w:rPr>
        <w:t> </w:t>
      </w:r>
      <w:r>
        <w:rPr>
          <w:spacing w:val="-2"/>
          <w:sz w:val="22"/>
        </w:rPr>
        <w:t>3</w:t>
      </w:r>
      <w:r>
        <w:rPr>
          <w:spacing w:val="-7"/>
          <w:sz w:val="22"/>
        </w:rPr>
        <w:t> </w:t>
      </w:r>
      <w:r>
        <w:rPr>
          <w:spacing w:val="-2"/>
          <w:sz w:val="22"/>
        </w:rPr>
        <w:t>measures</w:t>
      </w:r>
      <w:r>
        <w:rPr>
          <w:spacing w:val="-7"/>
          <w:sz w:val="22"/>
        </w:rPr>
        <w:t> </w:t>
      </w:r>
      <w:r>
        <w:rPr>
          <w:spacing w:val="-2"/>
          <w:sz w:val="22"/>
        </w:rPr>
        <w:t>negative</w:t>
      </w:r>
      <w:r>
        <w:rPr>
          <w:spacing w:val="-7"/>
          <w:sz w:val="22"/>
        </w:rPr>
        <w:t> </w:t>
      </w:r>
      <w:r>
        <w:rPr>
          <w:spacing w:val="-2"/>
          <w:sz w:val="22"/>
        </w:rPr>
        <w:t>power.</w:t>
      </w:r>
    </w:p>
    <w:p>
      <w:pPr>
        <w:pStyle w:val="ListParagraph"/>
        <w:numPr>
          <w:ilvl w:val="0"/>
          <w:numId w:val="27"/>
        </w:numPr>
        <w:tabs>
          <w:tab w:pos="2692" w:val="left" w:leader="none"/>
        </w:tabs>
        <w:spacing w:line="240" w:lineRule="auto" w:before="68" w:after="0"/>
        <w:ind w:left="2692" w:right="0" w:hanging="283"/>
        <w:jc w:val="left"/>
        <w:rPr>
          <w:sz w:val="22"/>
        </w:rPr>
      </w:pPr>
      <w:r>
        <w:rPr>
          <w:sz w:val="22"/>
        </w:rPr>
        <w:t>Negative</w:t>
      </w:r>
      <w:r>
        <w:rPr>
          <w:spacing w:val="-11"/>
          <w:sz w:val="22"/>
        </w:rPr>
        <w:t> </w:t>
      </w:r>
      <w:r>
        <w:rPr>
          <w:sz w:val="22"/>
        </w:rPr>
        <w:t>Total</w:t>
      </w:r>
      <w:r>
        <w:rPr>
          <w:spacing w:val="-11"/>
          <w:sz w:val="22"/>
        </w:rPr>
        <w:t> </w:t>
      </w:r>
      <w:r>
        <w:rPr>
          <w:sz w:val="22"/>
        </w:rPr>
        <w:t>Power</w:t>
      </w:r>
      <w:r>
        <w:rPr>
          <w:spacing w:val="-10"/>
          <w:sz w:val="22"/>
        </w:rPr>
        <w:t> </w:t>
      </w:r>
      <w:r>
        <w:rPr>
          <w:sz w:val="22"/>
        </w:rPr>
        <w:t>Warning</w:t>
      </w:r>
      <w:r>
        <w:rPr>
          <w:spacing w:val="-10"/>
          <w:sz w:val="22"/>
        </w:rPr>
        <w:t> </w:t>
      </w:r>
      <w:r>
        <w:rPr>
          <w:sz w:val="22"/>
        </w:rPr>
        <w:t>–</w:t>
      </w:r>
      <w:r>
        <w:rPr>
          <w:spacing w:val="-10"/>
          <w:sz w:val="22"/>
        </w:rPr>
        <w:t> </w:t>
      </w:r>
      <w:r>
        <w:rPr>
          <w:sz w:val="22"/>
        </w:rPr>
        <w:t>Total</w:t>
      </w:r>
      <w:r>
        <w:rPr>
          <w:spacing w:val="-11"/>
          <w:sz w:val="22"/>
        </w:rPr>
        <w:t> </w:t>
      </w:r>
      <w:r>
        <w:rPr>
          <w:sz w:val="22"/>
        </w:rPr>
        <w:t>power</w:t>
      </w:r>
      <w:r>
        <w:rPr>
          <w:spacing w:val="-10"/>
          <w:sz w:val="22"/>
        </w:rPr>
        <w:t> </w:t>
      </w:r>
      <w:r>
        <w:rPr>
          <w:sz w:val="22"/>
        </w:rPr>
        <w:t>is</w:t>
      </w:r>
      <w:r>
        <w:rPr>
          <w:spacing w:val="-10"/>
          <w:sz w:val="22"/>
        </w:rPr>
        <w:t> </w:t>
      </w:r>
      <w:r>
        <w:rPr>
          <w:sz w:val="22"/>
        </w:rPr>
        <w:t>measured</w:t>
      </w:r>
      <w:r>
        <w:rPr>
          <w:spacing w:val="-11"/>
          <w:sz w:val="22"/>
        </w:rPr>
        <w:t> </w:t>
      </w:r>
      <w:r>
        <w:rPr>
          <w:sz w:val="22"/>
        </w:rPr>
        <w:t>as</w:t>
      </w:r>
      <w:r>
        <w:rPr>
          <w:spacing w:val="-10"/>
          <w:sz w:val="22"/>
        </w:rPr>
        <w:t> </w:t>
      </w:r>
      <w:r>
        <w:rPr>
          <w:spacing w:val="-2"/>
          <w:sz w:val="22"/>
        </w:rPr>
        <w:t>negative.</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Current</w:t>
      </w:r>
      <w:r>
        <w:rPr>
          <w:spacing w:val="-7"/>
          <w:sz w:val="22"/>
        </w:rPr>
        <w:t> </w:t>
      </w:r>
      <w:r>
        <w:rPr>
          <w:spacing w:val="-5"/>
          <w:sz w:val="22"/>
        </w:rPr>
        <w:t>L1</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current</w:t>
      </w:r>
      <w:r>
        <w:rPr>
          <w:spacing w:val="-6"/>
          <w:sz w:val="22"/>
        </w:rPr>
        <w:t> </w:t>
      </w:r>
      <w:r>
        <w:rPr>
          <w:spacing w:val="-5"/>
          <w:sz w:val="22"/>
        </w:rPr>
        <w:t>L2</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Current</w:t>
      </w:r>
      <w:r>
        <w:rPr>
          <w:spacing w:val="-7"/>
          <w:sz w:val="22"/>
        </w:rPr>
        <w:t> </w:t>
      </w:r>
      <w:r>
        <w:rPr>
          <w:spacing w:val="-5"/>
          <w:sz w:val="22"/>
        </w:rPr>
        <w:t>L3</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Current</w:t>
      </w:r>
      <w:r>
        <w:rPr>
          <w:spacing w:val="-7"/>
          <w:sz w:val="22"/>
        </w:rPr>
        <w:t> </w:t>
      </w:r>
      <w:r>
        <w:rPr>
          <w:spacing w:val="-2"/>
          <w:sz w:val="22"/>
        </w:rPr>
        <w:t>Neutral</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Active</w:t>
      </w:r>
      <w:r>
        <w:rPr>
          <w:spacing w:val="-6"/>
          <w:sz w:val="22"/>
        </w:rPr>
        <w:t> </w:t>
      </w:r>
      <w:r>
        <w:rPr>
          <w:sz w:val="22"/>
        </w:rPr>
        <w:t>Power</w:t>
      </w:r>
      <w:r>
        <w:rPr>
          <w:spacing w:val="-7"/>
          <w:sz w:val="22"/>
        </w:rPr>
        <w:t> </w:t>
      </w:r>
      <w:r>
        <w:rPr>
          <w:spacing w:val="-2"/>
          <w:sz w:val="22"/>
        </w:rPr>
        <w:t>Total</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Active</w:t>
      </w:r>
      <w:r>
        <w:rPr>
          <w:spacing w:val="-6"/>
          <w:sz w:val="22"/>
        </w:rPr>
        <w:t> </w:t>
      </w:r>
      <w:r>
        <w:rPr>
          <w:sz w:val="22"/>
        </w:rPr>
        <w:t>Power</w:t>
      </w:r>
      <w:r>
        <w:rPr>
          <w:spacing w:val="-7"/>
          <w:sz w:val="22"/>
        </w:rPr>
        <w:t> </w:t>
      </w:r>
      <w:r>
        <w:rPr>
          <w:spacing w:val="-5"/>
          <w:sz w:val="22"/>
        </w:rPr>
        <w:t>L1</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Active</w:t>
      </w:r>
      <w:r>
        <w:rPr>
          <w:spacing w:val="-6"/>
          <w:sz w:val="22"/>
        </w:rPr>
        <w:t> </w:t>
      </w:r>
      <w:r>
        <w:rPr>
          <w:sz w:val="22"/>
        </w:rPr>
        <w:t>Power</w:t>
      </w:r>
      <w:r>
        <w:rPr>
          <w:spacing w:val="-7"/>
          <w:sz w:val="22"/>
        </w:rPr>
        <w:t> </w:t>
      </w:r>
      <w:r>
        <w:rPr>
          <w:spacing w:val="-5"/>
          <w:sz w:val="22"/>
        </w:rPr>
        <w:t>L2</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Active</w:t>
      </w:r>
      <w:r>
        <w:rPr>
          <w:spacing w:val="-6"/>
          <w:sz w:val="22"/>
        </w:rPr>
        <w:t> </w:t>
      </w:r>
      <w:r>
        <w:rPr>
          <w:sz w:val="22"/>
        </w:rPr>
        <w:t>Power</w:t>
      </w:r>
      <w:r>
        <w:rPr>
          <w:spacing w:val="-7"/>
          <w:sz w:val="22"/>
        </w:rPr>
        <w:t> </w:t>
      </w:r>
      <w:r>
        <w:rPr>
          <w:spacing w:val="-5"/>
          <w:sz w:val="22"/>
        </w:rPr>
        <w:t>L3</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Reactive</w:t>
      </w:r>
      <w:r>
        <w:rPr>
          <w:spacing w:val="-7"/>
          <w:sz w:val="22"/>
        </w:rPr>
        <w:t> </w:t>
      </w:r>
      <w:r>
        <w:rPr>
          <w:sz w:val="22"/>
        </w:rPr>
        <w:t>Power</w:t>
      </w:r>
      <w:r>
        <w:rPr>
          <w:spacing w:val="-7"/>
          <w:sz w:val="22"/>
        </w:rPr>
        <w:t> </w:t>
      </w:r>
      <w:r>
        <w:rPr>
          <w:spacing w:val="-2"/>
          <w:sz w:val="22"/>
        </w:rPr>
        <w:t>total</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Reactive</w:t>
      </w:r>
      <w:r>
        <w:rPr>
          <w:spacing w:val="-7"/>
          <w:sz w:val="22"/>
        </w:rPr>
        <w:t> </w:t>
      </w:r>
      <w:r>
        <w:rPr>
          <w:sz w:val="22"/>
        </w:rPr>
        <w:t>Power</w:t>
      </w:r>
      <w:r>
        <w:rPr>
          <w:spacing w:val="-7"/>
          <w:sz w:val="22"/>
        </w:rPr>
        <w:t> </w:t>
      </w:r>
      <w:r>
        <w:rPr>
          <w:spacing w:val="-5"/>
          <w:sz w:val="22"/>
        </w:rPr>
        <w:t>L1</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Reactive</w:t>
      </w:r>
      <w:r>
        <w:rPr>
          <w:spacing w:val="-7"/>
          <w:sz w:val="22"/>
        </w:rPr>
        <w:t> </w:t>
      </w:r>
      <w:r>
        <w:rPr>
          <w:sz w:val="22"/>
        </w:rPr>
        <w:t>Power</w:t>
      </w:r>
      <w:r>
        <w:rPr>
          <w:spacing w:val="-7"/>
          <w:sz w:val="22"/>
        </w:rPr>
        <w:t> </w:t>
      </w:r>
      <w:r>
        <w:rPr>
          <w:spacing w:val="-5"/>
          <w:sz w:val="22"/>
        </w:rPr>
        <w:t>L2</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Reactive</w:t>
      </w:r>
      <w:r>
        <w:rPr>
          <w:spacing w:val="-7"/>
          <w:sz w:val="22"/>
        </w:rPr>
        <w:t> </w:t>
      </w:r>
      <w:r>
        <w:rPr>
          <w:sz w:val="22"/>
        </w:rPr>
        <w:t>Power</w:t>
      </w:r>
      <w:r>
        <w:rPr>
          <w:spacing w:val="-7"/>
          <w:sz w:val="22"/>
        </w:rPr>
        <w:t> </w:t>
      </w:r>
      <w:r>
        <w:rPr>
          <w:spacing w:val="-5"/>
          <w:sz w:val="22"/>
        </w:rPr>
        <w:t>L3</w:t>
      </w:r>
    </w:p>
    <w:p>
      <w:pPr>
        <w:pStyle w:val="ListParagraph"/>
        <w:numPr>
          <w:ilvl w:val="0"/>
          <w:numId w:val="27"/>
        </w:numPr>
        <w:tabs>
          <w:tab w:pos="2692" w:val="left" w:leader="none"/>
        </w:tabs>
        <w:spacing w:line="240" w:lineRule="auto" w:before="68" w:after="0"/>
        <w:ind w:left="2692" w:right="0" w:hanging="283"/>
        <w:jc w:val="left"/>
        <w:rPr>
          <w:sz w:val="22"/>
        </w:rPr>
      </w:pPr>
      <w:r>
        <w:rPr>
          <w:sz w:val="22"/>
        </w:rPr>
        <w:t>Alarm</w:t>
      </w:r>
      <w:r>
        <w:rPr>
          <w:spacing w:val="-7"/>
          <w:sz w:val="22"/>
        </w:rPr>
        <w:t> </w:t>
      </w:r>
      <w:r>
        <w:rPr>
          <w:sz w:val="22"/>
        </w:rPr>
        <w:t>Apparent</w:t>
      </w:r>
      <w:r>
        <w:rPr>
          <w:spacing w:val="-7"/>
          <w:sz w:val="22"/>
        </w:rPr>
        <w:t> </w:t>
      </w:r>
      <w:r>
        <w:rPr>
          <w:sz w:val="22"/>
        </w:rPr>
        <w:t>power</w:t>
      </w:r>
      <w:r>
        <w:rPr>
          <w:spacing w:val="-7"/>
          <w:sz w:val="22"/>
        </w:rPr>
        <w:t> </w:t>
      </w:r>
      <w:r>
        <w:rPr>
          <w:spacing w:val="-2"/>
          <w:sz w:val="22"/>
        </w:rPr>
        <w:t>Total</w:t>
      </w:r>
    </w:p>
    <w:p>
      <w:pPr>
        <w:pStyle w:val="ListParagraph"/>
        <w:numPr>
          <w:ilvl w:val="0"/>
          <w:numId w:val="27"/>
        </w:numPr>
        <w:tabs>
          <w:tab w:pos="2692" w:val="left" w:leader="none"/>
        </w:tabs>
        <w:spacing w:line="240" w:lineRule="auto" w:before="66" w:after="0"/>
        <w:ind w:left="2692" w:right="0" w:hanging="283"/>
        <w:jc w:val="left"/>
        <w:rPr>
          <w:sz w:val="22"/>
        </w:rPr>
      </w:pPr>
      <w:r>
        <w:rPr>
          <w:sz w:val="22"/>
        </w:rPr>
        <w:t>Alarm</w:t>
      </w:r>
      <w:r>
        <w:rPr>
          <w:spacing w:val="-7"/>
          <w:sz w:val="22"/>
        </w:rPr>
        <w:t> </w:t>
      </w:r>
      <w:r>
        <w:rPr>
          <w:sz w:val="22"/>
        </w:rPr>
        <w:t>Apparent</w:t>
      </w:r>
      <w:r>
        <w:rPr>
          <w:spacing w:val="-7"/>
          <w:sz w:val="22"/>
        </w:rPr>
        <w:t> </w:t>
      </w:r>
      <w:r>
        <w:rPr>
          <w:sz w:val="22"/>
        </w:rPr>
        <w:t>power</w:t>
      </w:r>
      <w:r>
        <w:rPr>
          <w:spacing w:val="-7"/>
          <w:sz w:val="22"/>
        </w:rPr>
        <w:t> </w:t>
      </w:r>
      <w:r>
        <w:rPr>
          <w:spacing w:val="-5"/>
          <w:sz w:val="22"/>
        </w:rPr>
        <w:t>L1</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7"/>
          <w:sz w:val="22"/>
        </w:rPr>
        <w:t> </w:t>
      </w:r>
      <w:r>
        <w:rPr>
          <w:sz w:val="22"/>
        </w:rPr>
        <w:t>Apparent</w:t>
      </w:r>
      <w:r>
        <w:rPr>
          <w:spacing w:val="-7"/>
          <w:sz w:val="22"/>
        </w:rPr>
        <w:t> </w:t>
      </w:r>
      <w:r>
        <w:rPr>
          <w:sz w:val="22"/>
        </w:rPr>
        <w:t>power</w:t>
      </w:r>
      <w:r>
        <w:rPr>
          <w:spacing w:val="-7"/>
          <w:sz w:val="22"/>
        </w:rPr>
        <w:t> </w:t>
      </w:r>
      <w:r>
        <w:rPr>
          <w:spacing w:val="-5"/>
          <w:sz w:val="22"/>
        </w:rPr>
        <w:t>L2</w:t>
      </w:r>
    </w:p>
    <w:p>
      <w:pPr>
        <w:pStyle w:val="ListParagraph"/>
        <w:numPr>
          <w:ilvl w:val="0"/>
          <w:numId w:val="27"/>
        </w:numPr>
        <w:tabs>
          <w:tab w:pos="2692" w:val="left" w:leader="none"/>
        </w:tabs>
        <w:spacing w:line="240" w:lineRule="auto" w:before="68" w:after="0"/>
        <w:ind w:left="2692" w:right="0" w:hanging="283"/>
        <w:jc w:val="left"/>
        <w:rPr>
          <w:sz w:val="22"/>
        </w:rPr>
      </w:pPr>
      <w:r>
        <w:rPr>
          <w:sz w:val="22"/>
        </w:rPr>
        <w:t>Alarm</w:t>
      </w:r>
      <w:r>
        <w:rPr>
          <w:spacing w:val="-7"/>
          <w:sz w:val="22"/>
        </w:rPr>
        <w:t> </w:t>
      </w:r>
      <w:r>
        <w:rPr>
          <w:sz w:val="22"/>
        </w:rPr>
        <w:t>Apparent</w:t>
      </w:r>
      <w:r>
        <w:rPr>
          <w:spacing w:val="-7"/>
          <w:sz w:val="22"/>
        </w:rPr>
        <w:t> </w:t>
      </w:r>
      <w:r>
        <w:rPr>
          <w:sz w:val="22"/>
        </w:rPr>
        <w:t>power</w:t>
      </w:r>
      <w:r>
        <w:rPr>
          <w:spacing w:val="-7"/>
          <w:sz w:val="22"/>
        </w:rPr>
        <w:t> </w:t>
      </w:r>
      <w:r>
        <w:rPr>
          <w:spacing w:val="-5"/>
          <w:sz w:val="22"/>
        </w:rPr>
        <w:t>L3</w:t>
      </w:r>
    </w:p>
    <w:p>
      <w:pPr>
        <w:pStyle w:val="ListParagraph"/>
        <w:numPr>
          <w:ilvl w:val="0"/>
          <w:numId w:val="27"/>
        </w:numPr>
        <w:tabs>
          <w:tab w:pos="2692" w:val="left" w:leader="none"/>
        </w:tabs>
        <w:spacing w:line="240" w:lineRule="auto" w:before="66" w:after="0"/>
        <w:ind w:left="2692" w:right="0" w:hanging="283"/>
        <w:jc w:val="left"/>
        <w:rPr>
          <w:sz w:val="22"/>
        </w:rPr>
      </w:pPr>
      <w:r>
        <w:rPr>
          <w:sz w:val="22"/>
        </w:rPr>
        <w:t>Alarm</w:t>
      </w:r>
      <w:r>
        <w:rPr>
          <w:spacing w:val="-6"/>
          <w:sz w:val="22"/>
        </w:rPr>
        <w:t> </w:t>
      </w:r>
      <w:r>
        <w:rPr>
          <w:sz w:val="22"/>
        </w:rPr>
        <w:t>Power</w:t>
      </w:r>
      <w:r>
        <w:rPr>
          <w:spacing w:val="-6"/>
          <w:sz w:val="22"/>
        </w:rPr>
        <w:t> </w:t>
      </w:r>
      <w:r>
        <w:rPr>
          <w:sz w:val="22"/>
        </w:rPr>
        <w:t>Factor</w:t>
      </w:r>
      <w:r>
        <w:rPr>
          <w:spacing w:val="-6"/>
          <w:sz w:val="22"/>
        </w:rPr>
        <w:t> </w:t>
      </w:r>
      <w:r>
        <w:rPr>
          <w:spacing w:val="-4"/>
          <w:sz w:val="22"/>
        </w:rPr>
        <w:t>Total</w:t>
      </w:r>
    </w:p>
    <w:p>
      <w:pPr>
        <w:pStyle w:val="ListParagraph"/>
        <w:numPr>
          <w:ilvl w:val="0"/>
          <w:numId w:val="27"/>
        </w:numPr>
        <w:tabs>
          <w:tab w:pos="2692" w:val="left" w:leader="none"/>
        </w:tabs>
        <w:spacing w:line="240" w:lineRule="auto" w:before="67" w:after="0"/>
        <w:ind w:left="2692" w:right="0" w:hanging="283"/>
        <w:jc w:val="left"/>
        <w:rPr>
          <w:sz w:val="22"/>
        </w:rPr>
      </w:pPr>
      <w:r>
        <w:rPr>
          <w:sz w:val="22"/>
        </w:rPr>
        <w:t>Alarm</w:t>
      </w:r>
      <w:r>
        <w:rPr>
          <w:spacing w:val="-6"/>
          <w:sz w:val="22"/>
        </w:rPr>
        <w:t> </w:t>
      </w:r>
      <w:r>
        <w:rPr>
          <w:sz w:val="22"/>
        </w:rPr>
        <w:t>Power</w:t>
      </w:r>
      <w:r>
        <w:rPr>
          <w:spacing w:val="-6"/>
          <w:sz w:val="22"/>
        </w:rPr>
        <w:t> </w:t>
      </w:r>
      <w:r>
        <w:rPr>
          <w:sz w:val="22"/>
        </w:rPr>
        <w:t>Factor</w:t>
      </w:r>
      <w:r>
        <w:rPr>
          <w:spacing w:val="-6"/>
          <w:sz w:val="22"/>
        </w:rPr>
        <w:t> </w:t>
      </w:r>
      <w:r>
        <w:rPr>
          <w:spacing w:val="-5"/>
          <w:sz w:val="22"/>
        </w:rPr>
        <w:t>L1</w:t>
      </w:r>
    </w:p>
    <w:p>
      <w:pPr>
        <w:pStyle w:val="ListParagraph"/>
        <w:numPr>
          <w:ilvl w:val="0"/>
          <w:numId w:val="27"/>
        </w:numPr>
        <w:tabs>
          <w:tab w:pos="2692" w:val="left" w:leader="none"/>
        </w:tabs>
        <w:spacing w:line="240" w:lineRule="auto" w:before="68" w:after="0"/>
        <w:ind w:left="2692" w:right="0" w:hanging="283"/>
        <w:jc w:val="left"/>
        <w:rPr>
          <w:sz w:val="22"/>
        </w:rPr>
      </w:pPr>
      <w:r>
        <w:rPr>
          <w:sz w:val="22"/>
        </w:rPr>
        <w:t>Alarm</w:t>
      </w:r>
      <w:r>
        <w:rPr>
          <w:spacing w:val="-6"/>
          <w:sz w:val="22"/>
        </w:rPr>
        <w:t> </w:t>
      </w:r>
      <w:r>
        <w:rPr>
          <w:sz w:val="22"/>
        </w:rPr>
        <w:t>Power</w:t>
      </w:r>
      <w:r>
        <w:rPr>
          <w:spacing w:val="-6"/>
          <w:sz w:val="22"/>
        </w:rPr>
        <w:t> </w:t>
      </w:r>
      <w:r>
        <w:rPr>
          <w:sz w:val="22"/>
        </w:rPr>
        <w:t>Factor</w:t>
      </w:r>
      <w:r>
        <w:rPr>
          <w:spacing w:val="-6"/>
          <w:sz w:val="22"/>
        </w:rPr>
        <w:t> </w:t>
      </w:r>
      <w:r>
        <w:rPr>
          <w:spacing w:val="-5"/>
          <w:sz w:val="22"/>
        </w:rPr>
        <w:t>L2</w:t>
      </w:r>
    </w:p>
    <w:p>
      <w:pPr>
        <w:pStyle w:val="ListParagraph"/>
        <w:numPr>
          <w:ilvl w:val="0"/>
          <w:numId w:val="27"/>
        </w:numPr>
        <w:tabs>
          <w:tab w:pos="2692" w:val="left" w:leader="none"/>
        </w:tabs>
        <w:spacing w:line="240" w:lineRule="auto" w:before="66" w:after="0"/>
        <w:ind w:left="2692" w:right="0" w:hanging="284"/>
        <w:jc w:val="left"/>
        <w:rPr>
          <w:sz w:val="22"/>
        </w:rPr>
      </w:pPr>
      <w:r>
        <w:rPr>
          <w:sz w:val="22"/>
        </w:rPr>
        <w:t>Alarm</w:t>
      </w:r>
      <w:r>
        <w:rPr>
          <w:spacing w:val="-6"/>
          <w:sz w:val="22"/>
        </w:rPr>
        <w:t> </w:t>
      </w:r>
      <w:r>
        <w:rPr>
          <w:sz w:val="22"/>
        </w:rPr>
        <w:t>Power</w:t>
      </w:r>
      <w:r>
        <w:rPr>
          <w:spacing w:val="-6"/>
          <w:sz w:val="22"/>
        </w:rPr>
        <w:t> </w:t>
      </w:r>
      <w:r>
        <w:rPr>
          <w:sz w:val="22"/>
        </w:rPr>
        <w:t>Factor</w:t>
      </w:r>
      <w:r>
        <w:rPr>
          <w:spacing w:val="-6"/>
          <w:sz w:val="22"/>
        </w:rPr>
        <w:t> </w:t>
      </w:r>
      <w:r>
        <w:rPr>
          <w:spacing w:val="-5"/>
          <w:sz w:val="22"/>
        </w:rPr>
        <w:t>L3</w:t>
      </w:r>
    </w:p>
    <w:p>
      <w:pPr>
        <w:pStyle w:val="ListParagraph"/>
        <w:spacing w:after="0" w:line="240" w:lineRule="auto"/>
        <w:jc w:val="left"/>
        <w:rPr>
          <w:sz w:val="22"/>
        </w:rPr>
        <w:sectPr>
          <w:footerReference w:type="default" r:id="rId79"/>
          <w:pgSz w:w="11900" w:h="16840"/>
          <w:pgMar w:header="0" w:footer="3562" w:top="420" w:bottom="3760" w:left="1275" w:right="1275"/>
        </w:sectPr>
      </w:pPr>
    </w:p>
    <w:p>
      <w:pPr>
        <w:pStyle w:val="Heading2"/>
      </w:pPr>
      <w:r>
        <w:rPr/>
        <mc:AlternateContent>
          <mc:Choice Requires="wps">
            <w:drawing>
              <wp:anchor distT="0" distB="0" distL="0" distR="0" allowOverlap="1" layoutInCell="1" locked="0" behindDoc="1" simplePos="0" relativeHeight="487694336">
                <wp:simplePos x="0" y="0"/>
                <wp:positionH relativeFrom="page">
                  <wp:posOffset>899160</wp:posOffset>
                </wp:positionH>
                <wp:positionV relativeFrom="paragraph">
                  <wp:posOffset>256031</wp:posOffset>
                </wp:positionV>
                <wp:extent cx="5760720" cy="6350"/>
                <wp:effectExtent l="0" t="0" r="0" b="0"/>
                <wp:wrapTopAndBottom/>
                <wp:docPr id="889" name="Graphic 889"/>
                <wp:cNvGraphicFramePr>
                  <a:graphicFrameLocks/>
                </wp:cNvGraphicFramePr>
                <a:graphic>
                  <a:graphicData uri="http://schemas.microsoft.com/office/word/2010/wordprocessingShape">
                    <wps:wsp>
                      <wps:cNvPr id="889" name="Graphic 88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22144;mso-wrap-distance-left:0;mso-wrap-distance-right:0" id="docshape633"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23"/>
        </w:numPr>
        <w:tabs>
          <w:tab w:pos="1058" w:val="left" w:leader="none"/>
        </w:tabs>
        <w:spacing w:line="240" w:lineRule="auto" w:before="0" w:after="0"/>
        <w:ind w:left="1058" w:right="0" w:hanging="917"/>
        <w:jc w:val="left"/>
      </w:pPr>
      <w:bookmarkStart w:name="5.5.3 Net Quality Log" w:id="109"/>
      <w:bookmarkEnd w:id="109"/>
      <w:r>
        <w:rPr>
          <w:b w:val="0"/>
        </w:rPr>
      </w:r>
      <w:bookmarkStart w:name="_bookmark81" w:id="110"/>
      <w:bookmarkEnd w:id="110"/>
      <w:r>
        <w:rPr>
          <w:b w:val="0"/>
        </w:rPr>
      </w:r>
      <w:bookmarkStart w:name="_bookmark80" w:id="111"/>
      <w:bookmarkEnd w:id="111"/>
      <w:r>
        <w:rPr/>
        <w:t>Ne</w:t>
      </w:r>
      <w:r>
        <w:rPr/>
        <w:t>t</w:t>
      </w:r>
      <w:r>
        <w:rPr>
          <w:spacing w:val="-4"/>
        </w:rPr>
        <w:t> </w:t>
      </w:r>
      <w:r>
        <w:rPr/>
        <w:t>Quality</w:t>
      </w:r>
      <w:r>
        <w:rPr>
          <w:spacing w:val="-4"/>
        </w:rPr>
        <w:t> </w:t>
      </w:r>
      <w:r>
        <w:rPr>
          <w:spacing w:val="-5"/>
        </w:rPr>
        <w:t>Log</w:t>
      </w:r>
    </w:p>
    <w:p>
      <w:pPr>
        <w:pStyle w:val="BodyText"/>
        <w:spacing w:before="171"/>
        <w:ind w:left="2125"/>
      </w:pPr>
      <w:r>
        <w:rPr/>
        <w:t>This</w:t>
      </w:r>
      <w:r>
        <w:rPr>
          <w:spacing w:val="-5"/>
        </w:rPr>
        <w:t> </w:t>
      </w:r>
      <w:r>
        <w:rPr/>
        <w:t>log</w:t>
      </w:r>
      <w:r>
        <w:rPr>
          <w:spacing w:val="-5"/>
        </w:rPr>
        <w:t> </w:t>
      </w:r>
      <w:r>
        <w:rPr/>
        <w:t>stores</w:t>
      </w:r>
      <w:r>
        <w:rPr>
          <w:spacing w:val="-6"/>
        </w:rPr>
        <w:t> </w:t>
      </w:r>
      <w:r>
        <w:rPr/>
        <w:t>alarms</w:t>
      </w:r>
      <w:r>
        <w:rPr>
          <w:spacing w:val="-5"/>
        </w:rPr>
        <w:t> </w:t>
      </w:r>
      <w:r>
        <w:rPr/>
        <w:t>and</w:t>
      </w:r>
      <w:r>
        <w:rPr>
          <w:spacing w:val="-5"/>
        </w:rPr>
        <w:t> </w:t>
      </w:r>
      <w:r>
        <w:rPr/>
        <w:t>information</w:t>
      </w:r>
      <w:r>
        <w:rPr>
          <w:spacing w:val="-5"/>
        </w:rPr>
        <w:t> </w:t>
      </w:r>
      <w:r>
        <w:rPr/>
        <w:t>that</w:t>
      </w:r>
      <w:r>
        <w:rPr>
          <w:spacing w:val="-5"/>
        </w:rPr>
        <w:t> </w:t>
      </w:r>
      <w:r>
        <w:rPr/>
        <w:t>relates</w:t>
      </w:r>
      <w:r>
        <w:rPr>
          <w:spacing w:val="-5"/>
        </w:rPr>
        <w:t> </w:t>
      </w:r>
      <w:r>
        <w:rPr/>
        <w:t>to</w:t>
      </w:r>
      <w:r>
        <w:rPr>
          <w:spacing w:val="-5"/>
        </w:rPr>
        <w:t> </w:t>
      </w:r>
      <w:r>
        <w:rPr/>
        <w:t>net</w:t>
      </w:r>
      <w:r>
        <w:rPr>
          <w:spacing w:val="-5"/>
        </w:rPr>
        <w:t> </w:t>
      </w:r>
      <w:r>
        <w:rPr>
          <w:spacing w:val="-2"/>
        </w:rPr>
        <w:t>quality.</w:t>
      </w:r>
    </w:p>
    <w:p>
      <w:pPr>
        <w:pStyle w:val="BodyText"/>
        <w:spacing w:before="20"/>
        <w:rPr>
          <w:sz w:val="20"/>
        </w:rPr>
      </w:pPr>
      <w:r>
        <w:rPr>
          <w:sz w:val="20"/>
        </w:rPr>
        <mc:AlternateContent>
          <mc:Choice Requires="wps">
            <w:drawing>
              <wp:anchor distT="0" distB="0" distL="0" distR="0" allowOverlap="1" layoutInCell="1" locked="0" behindDoc="1" simplePos="0" relativeHeight="487694848">
                <wp:simplePos x="0" y="0"/>
                <wp:positionH relativeFrom="page">
                  <wp:posOffset>2158745</wp:posOffset>
                </wp:positionH>
                <wp:positionV relativeFrom="paragraph">
                  <wp:posOffset>174443</wp:posOffset>
                </wp:positionV>
                <wp:extent cx="4501515" cy="2540"/>
                <wp:effectExtent l="0" t="0" r="0" b="0"/>
                <wp:wrapTopAndBottom/>
                <wp:docPr id="890" name="Graphic 890"/>
                <wp:cNvGraphicFramePr>
                  <a:graphicFrameLocks/>
                </wp:cNvGraphicFramePr>
                <a:graphic>
                  <a:graphicData uri="http://schemas.microsoft.com/office/word/2010/wordprocessingShape">
                    <wps:wsp>
                      <wps:cNvPr id="890" name="Graphic 89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35746pt;width:354.42pt;height:.18pt;mso-position-horizontal-relative:page;mso-position-vertical-relative:paragraph;z-index:-15621632;mso-wrap-distance-left:0;mso-wrap-distance-right:0" id="docshape634"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Contents</w:t>
      </w:r>
      <w:r>
        <w:rPr>
          <w:rFonts w:ascii="Arial"/>
          <w:b/>
          <w:position w:val="1"/>
          <w:sz w:val="20"/>
        </w:rPr>
        <w:tab/>
      </w:r>
      <w:r>
        <w:rPr/>
        <w:t>The</w:t>
      </w:r>
      <w:r>
        <w:rPr>
          <w:spacing w:val="-7"/>
        </w:rPr>
        <w:t> </w:t>
      </w:r>
      <w:r>
        <w:rPr/>
        <w:t>following</w:t>
      </w:r>
      <w:r>
        <w:rPr>
          <w:spacing w:val="-7"/>
        </w:rPr>
        <w:t> </w:t>
      </w:r>
      <w:r>
        <w:rPr/>
        <w:t>events</w:t>
      </w:r>
      <w:r>
        <w:rPr>
          <w:spacing w:val="-7"/>
        </w:rPr>
        <w:t> </w:t>
      </w:r>
      <w:r>
        <w:rPr/>
        <w:t>are</w:t>
      </w:r>
      <w:r>
        <w:rPr>
          <w:spacing w:val="-7"/>
        </w:rPr>
        <w:t> </w:t>
      </w:r>
      <w:r>
        <w:rPr/>
        <w:t>stored</w:t>
      </w:r>
      <w:r>
        <w:rPr>
          <w:spacing w:val="-7"/>
        </w:rPr>
        <w:t> </w:t>
      </w:r>
      <w:r>
        <w:rPr/>
        <w:t>in</w:t>
      </w:r>
      <w:r>
        <w:rPr>
          <w:spacing w:val="-7"/>
        </w:rPr>
        <w:t> </w:t>
      </w:r>
      <w:r>
        <w:rPr/>
        <w:t>this</w:t>
      </w:r>
      <w:r>
        <w:rPr>
          <w:spacing w:val="-7"/>
        </w:rPr>
        <w:t> </w:t>
      </w:r>
      <w:r>
        <w:rPr>
          <w:spacing w:val="-5"/>
        </w:rPr>
        <w:t>log</w:t>
      </w:r>
    </w:p>
    <w:p>
      <w:pPr>
        <w:pStyle w:val="ListParagraph"/>
        <w:numPr>
          <w:ilvl w:val="0"/>
          <w:numId w:val="28"/>
        </w:numPr>
        <w:tabs>
          <w:tab w:pos="2692" w:val="left" w:leader="none"/>
        </w:tabs>
        <w:spacing w:line="240" w:lineRule="auto" w:before="68" w:after="0"/>
        <w:ind w:left="2692" w:right="0" w:hanging="283"/>
        <w:jc w:val="left"/>
        <w:rPr>
          <w:sz w:val="22"/>
        </w:rPr>
      </w:pPr>
      <w:r>
        <w:rPr>
          <w:sz w:val="22"/>
        </w:rPr>
        <w:t>U1</w:t>
      </w:r>
      <w:r>
        <w:rPr>
          <w:spacing w:val="-8"/>
          <w:sz w:val="22"/>
        </w:rPr>
        <w:t> </w:t>
      </w:r>
      <w:r>
        <w:rPr>
          <w:sz w:val="22"/>
        </w:rPr>
        <w:t>Missing</w:t>
      </w:r>
      <w:r>
        <w:rPr>
          <w:spacing w:val="-8"/>
          <w:sz w:val="22"/>
        </w:rPr>
        <w:t> </w:t>
      </w:r>
      <w:r>
        <w:rPr>
          <w:sz w:val="22"/>
        </w:rPr>
        <w:t>Warning</w:t>
      </w:r>
      <w:r>
        <w:rPr>
          <w:spacing w:val="-9"/>
          <w:sz w:val="22"/>
        </w:rPr>
        <w:t> </w:t>
      </w:r>
      <w:r>
        <w:rPr>
          <w:sz w:val="22"/>
        </w:rPr>
        <w:t>–</w:t>
      </w:r>
      <w:r>
        <w:rPr>
          <w:spacing w:val="-7"/>
          <w:sz w:val="22"/>
        </w:rPr>
        <w:t> </w:t>
      </w:r>
      <w:r>
        <w:rPr>
          <w:sz w:val="22"/>
        </w:rPr>
        <w:t>U1</w:t>
      </w:r>
      <w:r>
        <w:rPr>
          <w:spacing w:val="-9"/>
          <w:sz w:val="22"/>
        </w:rPr>
        <w:t> </w:t>
      </w:r>
      <w:r>
        <w:rPr>
          <w:sz w:val="22"/>
        </w:rPr>
        <w:t>is</w:t>
      </w:r>
      <w:r>
        <w:rPr>
          <w:spacing w:val="-7"/>
          <w:sz w:val="22"/>
        </w:rPr>
        <w:t> </w:t>
      </w:r>
      <w:r>
        <w:rPr>
          <w:spacing w:val="-2"/>
          <w:sz w:val="22"/>
        </w:rPr>
        <w:t>missing</w:t>
      </w:r>
    </w:p>
    <w:p>
      <w:pPr>
        <w:pStyle w:val="ListParagraph"/>
        <w:numPr>
          <w:ilvl w:val="0"/>
          <w:numId w:val="28"/>
        </w:numPr>
        <w:tabs>
          <w:tab w:pos="2692" w:val="left" w:leader="none"/>
        </w:tabs>
        <w:spacing w:line="240" w:lineRule="auto" w:before="66" w:after="0"/>
        <w:ind w:left="2692" w:right="0" w:hanging="283"/>
        <w:jc w:val="left"/>
        <w:rPr>
          <w:sz w:val="22"/>
        </w:rPr>
      </w:pPr>
      <w:r>
        <w:rPr>
          <w:sz w:val="22"/>
        </w:rPr>
        <w:t>U2</w:t>
      </w:r>
      <w:r>
        <w:rPr>
          <w:spacing w:val="-8"/>
          <w:sz w:val="22"/>
        </w:rPr>
        <w:t> </w:t>
      </w:r>
      <w:r>
        <w:rPr>
          <w:sz w:val="22"/>
        </w:rPr>
        <w:t>Missing</w:t>
      </w:r>
      <w:r>
        <w:rPr>
          <w:spacing w:val="-8"/>
          <w:sz w:val="22"/>
        </w:rPr>
        <w:t> </w:t>
      </w:r>
      <w:r>
        <w:rPr>
          <w:sz w:val="22"/>
        </w:rPr>
        <w:t>Warning</w:t>
      </w:r>
      <w:r>
        <w:rPr>
          <w:spacing w:val="-9"/>
          <w:sz w:val="22"/>
        </w:rPr>
        <w:t> </w:t>
      </w:r>
      <w:r>
        <w:rPr>
          <w:sz w:val="22"/>
        </w:rPr>
        <w:t>–</w:t>
      </w:r>
      <w:r>
        <w:rPr>
          <w:spacing w:val="-7"/>
          <w:sz w:val="22"/>
        </w:rPr>
        <w:t> </w:t>
      </w:r>
      <w:r>
        <w:rPr>
          <w:sz w:val="22"/>
        </w:rPr>
        <w:t>U2</w:t>
      </w:r>
      <w:r>
        <w:rPr>
          <w:spacing w:val="-9"/>
          <w:sz w:val="22"/>
        </w:rPr>
        <w:t> </w:t>
      </w:r>
      <w:r>
        <w:rPr>
          <w:sz w:val="22"/>
        </w:rPr>
        <w:t>is</w:t>
      </w:r>
      <w:r>
        <w:rPr>
          <w:spacing w:val="-7"/>
          <w:sz w:val="22"/>
        </w:rPr>
        <w:t> </w:t>
      </w:r>
      <w:r>
        <w:rPr>
          <w:spacing w:val="-2"/>
          <w:sz w:val="22"/>
        </w:rPr>
        <w:t>missing</w:t>
      </w:r>
    </w:p>
    <w:p>
      <w:pPr>
        <w:pStyle w:val="ListParagraph"/>
        <w:numPr>
          <w:ilvl w:val="0"/>
          <w:numId w:val="28"/>
        </w:numPr>
        <w:tabs>
          <w:tab w:pos="2692" w:val="left" w:leader="none"/>
        </w:tabs>
        <w:spacing w:line="240" w:lineRule="auto" w:before="67" w:after="0"/>
        <w:ind w:left="2692" w:right="0" w:hanging="283"/>
        <w:jc w:val="left"/>
        <w:rPr>
          <w:sz w:val="22"/>
        </w:rPr>
      </w:pPr>
      <w:r>
        <w:rPr>
          <w:sz w:val="22"/>
        </w:rPr>
        <w:t>U3</w:t>
      </w:r>
      <w:r>
        <w:rPr>
          <w:spacing w:val="-8"/>
          <w:sz w:val="22"/>
        </w:rPr>
        <w:t> </w:t>
      </w:r>
      <w:r>
        <w:rPr>
          <w:sz w:val="22"/>
        </w:rPr>
        <w:t>Missing</w:t>
      </w:r>
      <w:r>
        <w:rPr>
          <w:spacing w:val="-8"/>
          <w:sz w:val="22"/>
        </w:rPr>
        <w:t> </w:t>
      </w:r>
      <w:r>
        <w:rPr>
          <w:sz w:val="22"/>
        </w:rPr>
        <w:t>Warning</w:t>
      </w:r>
      <w:r>
        <w:rPr>
          <w:spacing w:val="-9"/>
          <w:sz w:val="22"/>
        </w:rPr>
        <w:t> </w:t>
      </w:r>
      <w:r>
        <w:rPr>
          <w:sz w:val="22"/>
        </w:rPr>
        <w:t>–</w:t>
      </w:r>
      <w:r>
        <w:rPr>
          <w:spacing w:val="-7"/>
          <w:sz w:val="22"/>
        </w:rPr>
        <w:t> </w:t>
      </w:r>
      <w:r>
        <w:rPr>
          <w:sz w:val="22"/>
        </w:rPr>
        <w:t>U3</w:t>
      </w:r>
      <w:r>
        <w:rPr>
          <w:spacing w:val="-9"/>
          <w:sz w:val="22"/>
        </w:rPr>
        <w:t> </w:t>
      </w:r>
      <w:r>
        <w:rPr>
          <w:sz w:val="22"/>
        </w:rPr>
        <w:t>is</w:t>
      </w:r>
      <w:r>
        <w:rPr>
          <w:spacing w:val="-7"/>
          <w:sz w:val="22"/>
        </w:rPr>
        <w:t> </w:t>
      </w:r>
      <w:r>
        <w:rPr>
          <w:spacing w:val="-2"/>
          <w:sz w:val="22"/>
        </w:rPr>
        <w:t>missing</w:t>
      </w:r>
    </w:p>
    <w:p>
      <w:pPr>
        <w:pStyle w:val="ListParagraph"/>
        <w:numPr>
          <w:ilvl w:val="0"/>
          <w:numId w:val="28"/>
        </w:numPr>
        <w:tabs>
          <w:tab w:pos="2692" w:val="left" w:leader="none"/>
        </w:tabs>
        <w:spacing w:line="240" w:lineRule="auto" w:before="68" w:after="0"/>
        <w:ind w:left="2692" w:right="0" w:hanging="283"/>
        <w:jc w:val="left"/>
        <w:rPr>
          <w:sz w:val="22"/>
        </w:rPr>
      </w:pPr>
      <w:r>
        <w:rPr>
          <w:sz w:val="22"/>
        </w:rPr>
        <w:t>Frequency</w:t>
      </w:r>
      <w:r>
        <w:rPr>
          <w:spacing w:val="-8"/>
          <w:sz w:val="22"/>
        </w:rPr>
        <w:t> </w:t>
      </w:r>
      <w:r>
        <w:rPr>
          <w:sz w:val="22"/>
        </w:rPr>
        <w:t>Warning</w:t>
      </w:r>
      <w:r>
        <w:rPr>
          <w:spacing w:val="-8"/>
          <w:sz w:val="22"/>
        </w:rPr>
        <w:t> </w:t>
      </w:r>
      <w:r>
        <w:rPr>
          <w:sz w:val="22"/>
        </w:rPr>
        <w:t>–</w:t>
      </w:r>
      <w:r>
        <w:rPr>
          <w:spacing w:val="-7"/>
          <w:sz w:val="22"/>
        </w:rPr>
        <w:t> </w:t>
      </w:r>
      <w:r>
        <w:rPr>
          <w:sz w:val="22"/>
        </w:rPr>
        <w:t>Net</w:t>
      </w:r>
      <w:r>
        <w:rPr>
          <w:spacing w:val="-9"/>
          <w:sz w:val="22"/>
        </w:rPr>
        <w:t> </w:t>
      </w:r>
      <w:r>
        <w:rPr>
          <w:sz w:val="22"/>
        </w:rPr>
        <w:t>frequency</w:t>
      </w:r>
      <w:r>
        <w:rPr>
          <w:spacing w:val="-8"/>
          <w:sz w:val="22"/>
        </w:rPr>
        <w:t> </w:t>
      </w:r>
      <w:r>
        <w:rPr>
          <w:sz w:val="22"/>
        </w:rPr>
        <w:t>is</w:t>
      </w:r>
      <w:r>
        <w:rPr>
          <w:spacing w:val="-7"/>
          <w:sz w:val="22"/>
        </w:rPr>
        <w:t> </w:t>
      </w:r>
      <w:r>
        <w:rPr>
          <w:sz w:val="22"/>
        </w:rPr>
        <w:t>not</w:t>
      </w:r>
      <w:r>
        <w:rPr>
          <w:spacing w:val="-8"/>
          <w:sz w:val="22"/>
        </w:rPr>
        <w:t> </w:t>
      </w:r>
      <w:r>
        <w:rPr>
          <w:spacing w:val="-2"/>
          <w:sz w:val="22"/>
        </w:rPr>
        <w:t>stable</w:t>
      </w:r>
    </w:p>
    <w:p>
      <w:pPr>
        <w:pStyle w:val="ListParagraph"/>
        <w:numPr>
          <w:ilvl w:val="0"/>
          <w:numId w:val="28"/>
        </w:numPr>
        <w:tabs>
          <w:tab w:pos="2692" w:val="left" w:leader="none"/>
        </w:tabs>
        <w:spacing w:line="240" w:lineRule="auto" w:before="66" w:after="0"/>
        <w:ind w:left="2692" w:right="0" w:hanging="283"/>
        <w:jc w:val="left"/>
        <w:rPr>
          <w:sz w:val="22"/>
        </w:rPr>
      </w:pPr>
      <w:r>
        <w:rPr>
          <w:spacing w:val="-2"/>
          <w:sz w:val="22"/>
        </w:rPr>
        <w:t>Alarm</w:t>
      </w:r>
      <w:r>
        <w:rPr>
          <w:spacing w:val="-10"/>
          <w:sz w:val="22"/>
        </w:rPr>
        <w:t> </w:t>
      </w:r>
      <w:r>
        <w:rPr>
          <w:spacing w:val="-2"/>
          <w:sz w:val="22"/>
        </w:rPr>
        <w:t>Voltage</w:t>
      </w:r>
      <w:r>
        <w:rPr>
          <w:spacing w:val="-11"/>
          <w:sz w:val="22"/>
        </w:rPr>
        <w:t> </w:t>
      </w:r>
      <w:r>
        <w:rPr>
          <w:spacing w:val="-5"/>
          <w:sz w:val="22"/>
        </w:rPr>
        <w:t>L1</w:t>
      </w:r>
    </w:p>
    <w:p>
      <w:pPr>
        <w:pStyle w:val="ListParagraph"/>
        <w:numPr>
          <w:ilvl w:val="0"/>
          <w:numId w:val="28"/>
        </w:numPr>
        <w:tabs>
          <w:tab w:pos="2692" w:val="left" w:leader="none"/>
        </w:tabs>
        <w:spacing w:line="240" w:lineRule="auto" w:before="67" w:after="0"/>
        <w:ind w:left="2692" w:right="0" w:hanging="283"/>
        <w:jc w:val="left"/>
        <w:rPr>
          <w:sz w:val="22"/>
        </w:rPr>
      </w:pPr>
      <w:r>
        <w:rPr>
          <w:spacing w:val="-2"/>
          <w:sz w:val="22"/>
        </w:rPr>
        <w:t>Alarm</w:t>
      </w:r>
      <w:r>
        <w:rPr>
          <w:spacing w:val="-10"/>
          <w:sz w:val="22"/>
        </w:rPr>
        <w:t> </w:t>
      </w:r>
      <w:r>
        <w:rPr>
          <w:spacing w:val="-2"/>
          <w:sz w:val="22"/>
        </w:rPr>
        <w:t>Voltage</w:t>
      </w:r>
      <w:r>
        <w:rPr>
          <w:spacing w:val="-11"/>
          <w:sz w:val="22"/>
        </w:rPr>
        <w:t> </w:t>
      </w:r>
      <w:r>
        <w:rPr>
          <w:spacing w:val="-5"/>
          <w:sz w:val="22"/>
        </w:rPr>
        <w:t>L2</w:t>
      </w:r>
    </w:p>
    <w:p>
      <w:pPr>
        <w:pStyle w:val="ListParagraph"/>
        <w:numPr>
          <w:ilvl w:val="0"/>
          <w:numId w:val="28"/>
        </w:numPr>
        <w:tabs>
          <w:tab w:pos="2692" w:val="left" w:leader="none"/>
        </w:tabs>
        <w:spacing w:line="240" w:lineRule="auto" w:before="68" w:after="0"/>
        <w:ind w:left="2692" w:right="0" w:hanging="283"/>
        <w:jc w:val="left"/>
        <w:rPr>
          <w:sz w:val="22"/>
        </w:rPr>
      </w:pPr>
      <w:r>
        <w:rPr>
          <w:spacing w:val="-2"/>
          <w:sz w:val="22"/>
        </w:rPr>
        <w:t>Alarm</w:t>
      </w:r>
      <w:r>
        <w:rPr>
          <w:spacing w:val="-10"/>
          <w:sz w:val="22"/>
        </w:rPr>
        <w:t> </w:t>
      </w:r>
      <w:r>
        <w:rPr>
          <w:spacing w:val="-2"/>
          <w:sz w:val="22"/>
        </w:rPr>
        <w:t>Voltage</w:t>
      </w:r>
      <w:r>
        <w:rPr>
          <w:spacing w:val="-11"/>
          <w:sz w:val="22"/>
        </w:rPr>
        <w:t> </w:t>
      </w:r>
      <w:r>
        <w:rPr>
          <w:spacing w:val="-5"/>
          <w:sz w:val="22"/>
        </w:rPr>
        <w:t>L3</w:t>
      </w:r>
    </w:p>
    <w:p>
      <w:pPr>
        <w:pStyle w:val="ListParagraph"/>
        <w:numPr>
          <w:ilvl w:val="0"/>
          <w:numId w:val="28"/>
        </w:numPr>
        <w:tabs>
          <w:tab w:pos="2692" w:val="left" w:leader="none"/>
        </w:tabs>
        <w:spacing w:line="240" w:lineRule="auto" w:before="66" w:after="0"/>
        <w:ind w:left="2692" w:right="0" w:hanging="283"/>
        <w:jc w:val="left"/>
        <w:rPr>
          <w:sz w:val="22"/>
        </w:rPr>
      </w:pPr>
      <w:r>
        <w:rPr>
          <w:spacing w:val="-2"/>
          <w:sz w:val="22"/>
        </w:rPr>
        <w:t>Alarm</w:t>
      </w:r>
      <w:r>
        <w:rPr>
          <w:spacing w:val="-9"/>
          <w:sz w:val="22"/>
        </w:rPr>
        <w:t> </w:t>
      </w:r>
      <w:r>
        <w:rPr>
          <w:spacing w:val="-2"/>
          <w:sz w:val="22"/>
        </w:rPr>
        <w:t>Voltage</w:t>
      </w:r>
      <w:r>
        <w:rPr>
          <w:spacing w:val="-10"/>
          <w:sz w:val="22"/>
        </w:rPr>
        <w:t> </w:t>
      </w:r>
      <w:r>
        <w:rPr>
          <w:spacing w:val="-2"/>
          <w:sz w:val="22"/>
        </w:rPr>
        <w:t>L1–</w:t>
      </w:r>
      <w:r>
        <w:rPr>
          <w:spacing w:val="-5"/>
          <w:sz w:val="22"/>
        </w:rPr>
        <w:t>L2</w:t>
      </w:r>
    </w:p>
    <w:p>
      <w:pPr>
        <w:pStyle w:val="ListParagraph"/>
        <w:numPr>
          <w:ilvl w:val="0"/>
          <w:numId w:val="28"/>
        </w:numPr>
        <w:tabs>
          <w:tab w:pos="2692" w:val="left" w:leader="none"/>
        </w:tabs>
        <w:spacing w:line="240" w:lineRule="auto" w:before="67" w:after="0"/>
        <w:ind w:left="2692" w:right="0" w:hanging="283"/>
        <w:jc w:val="left"/>
        <w:rPr>
          <w:sz w:val="22"/>
        </w:rPr>
      </w:pPr>
      <w:r>
        <w:rPr>
          <w:spacing w:val="-2"/>
          <w:sz w:val="22"/>
        </w:rPr>
        <w:t>Alarm</w:t>
      </w:r>
      <w:r>
        <w:rPr>
          <w:spacing w:val="-9"/>
          <w:sz w:val="22"/>
        </w:rPr>
        <w:t> </w:t>
      </w:r>
      <w:r>
        <w:rPr>
          <w:spacing w:val="-2"/>
          <w:sz w:val="22"/>
        </w:rPr>
        <w:t>Voltage</w:t>
      </w:r>
      <w:r>
        <w:rPr>
          <w:spacing w:val="-10"/>
          <w:sz w:val="22"/>
        </w:rPr>
        <w:t> </w:t>
      </w:r>
      <w:r>
        <w:rPr>
          <w:spacing w:val="-2"/>
          <w:sz w:val="22"/>
        </w:rPr>
        <w:t>L2–</w:t>
      </w:r>
      <w:r>
        <w:rPr>
          <w:spacing w:val="-5"/>
          <w:sz w:val="22"/>
        </w:rPr>
        <w:t>L3</w:t>
      </w:r>
    </w:p>
    <w:p>
      <w:pPr>
        <w:pStyle w:val="ListParagraph"/>
        <w:numPr>
          <w:ilvl w:val="0"/>
          <w:numId w:val="28"/>
        </w:numPr>
        <w:tabs>
          <w:tab w:pos="2692" w:val="left" w:leader="none"/>
        </w:tabs>
        <w:spacing w:line="240" w:lineRule="auto" w:before="68" w:after="0"/>
        <w:ind w:left="2692" w:right="0" w:hanging="284"/>
        <w:jc w:val="left"/>
        <w:rPr>
          <w:sz w:val="22"/>
        </w:rPr>
      </w:pPr>
      <w:r>
        <w:rPr>
          <w:spacing w:val="-2"/>
          <w:sz w:val="22"/>
        </w:rPr>
        <w:t>Alarm</w:t>
      </w:r>
      <w:r>
        <w:rPr>
          <w:spacing w:val="-9"/>
          <w:sz w:val="22"/>
        </w:rPr>
        <w:t> </w:t>
      </w:r>
      <w:r>
        <w:rPr>
          <w:spacing w:val="-2"/>
          <w:sz w:val="22"/>
        </w:rPr>
        <w:t>Voltage</w:t>
      </w:r>
      <w:r>
        <w:rPr>
          <w:spacing w:val="-10"/>
          <w:sz w:val="22"/>
        </w:rPr>
        <w:t> </w:t>
      </w:r>
      <w:r>
        <w:rPr>
          <w:spacing w:val="-2"/>
          <w:sz w:val="22"/>
        </w:rPr>
        <w:t>L1–</w:t>
      </w:r>
      <w:r>
        <w:rPr>
          <w:spacing w:val="-5"/>
          <w:sz w:val="22"/>
        </w:rPr>
        <w:t>L3</w:t>
      </w:r>
    </w:p>
    <w:p>
      <w:pPr>
        <w:pStyle w:val="BodyText"/>
        <w:spacing w:before="11"/>
        <w:rPr>
          <w:sz w:val="4"/>
        </w:rPr>
      </w:pPr>
      <w:r>
        <w:rPr>
          <w:sz w:val="4"/>
        </w:rPr>
        <mc:AlternateContent>
          <mc:Choice Requires="wps">
            <w:drawing>
              <wp:anchor distT="0" distB="0" distL="0" distR="0" allowOverlap="1" layoutInCell="1" locked="0" behindDoc="1" simplePos="0" relativeHeight="487695360">
                <wp:simplePos x="0" y="0"/>
                <wp:positionH relativeFrom="page">
                  <wp:posOffset>2158746</wp:posOffset>
                </wp:positionH>
                <wp:positionV relativeFrom="paragraph">
                  <wp:posOffset>51457</wp:posOffset>
                </wp:positionV>
                <wp:extent cx="4501515" cy="2540"/>
                <wp:effectExtent l="0" t="0" r="0" b="0"/>
                <wp:wrapTopAndBottom/>
                <wp:docPr id="891" name="Graphic 891"/>
                <wp:cNvGraphicFramePr>
                  <a:graphicFrameLocks/>
                </wp:cNvGraphicFramePr>
                <a:graphic>
                  <a:graphicData uri="http://schemas.microsoft.com/office/word/2010/wordprocessingShape">
                    <wps:wsp>
                      <wps:cNvPr id="891" name="Graphic 891"/>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51792pt;width:354.45pt;height:.2pt;mso-position-horizontal-relative:page;mso-position-vertical-relative:paragraph;z-index:-15621120;mso-wrap-distance-left:0;mso-wrap-distance-right:0" id="docshape635" coordorigin="3400,81" coordsize="7089,4" path="m10488,81l3401,81,3400,81,3400,85,3401,85,10488,85,10488,81xe" filled="true" fillcolor="#000000" stroked="false">
                <v:path arrowok="t"/>
                <v:fill type="solid"/>
                <w10:wrap type="topAndBottom"/>
              </v:shape>
            </w:pict>
          </mc:Fallback>
        </mc:AlternateContent>
      </w:r>
    </w:p>
    <w:p>
      <w:pPr>
        <w:pStyle w:val="Heading2"/>
        <w:numPr>
          <w:ilvl w:val="2"/>
          <w:numId w:val="23"/>
        </w:numPr>
        <w:tabs>
          <w:tab w:pos="1058" w:val="left" w:leader="none"/>
        </w:tabs>
        <w:spacing w:line="240" w:lineRule="auto" w:before="233" w:after="0"/>
        <w:ind w:left="1058" w:right="0" w:hanging="917"/>
        <w:jc w:val="left"/>
      </w:pPr>
      <w:bookmarkStart w:name="5.5.4 Audit Log" w:id="112"/>
      <w:bookmarkEnd w:id="112"/>
      <w:r>
        <w:rPr>
          <w:b w:val="0"/>
        </w:rPr>
      </w:r>
      <w:bookmarkStart w:name="_bookmark83" w:id="113"/>
      <w:bookmarkEnd w:id="113"/>
      <w:r>
        <w:rPr>
          <w:b w:val="0"/>
        </w:rPr>
      </w:r>
      <w:bookmarkStart w:name="_bookmark82" w:id="114"/>
      <w:bookmarkEnd w:id="114"/>
      <w:r>
        <w:rPr/>
        <w:t>A</w:t>
      </w:r>
      <w:r>
        <w:rPr/>
        <w:t>udit</w:t>
      </w:r>
      <w:r>
        <w:rPr>
          <w:spacing w:val="-3"/>
        </w:rPr>
        <w:t> </w:t>
      </w:r>
      <w:r>
        <w:rPr>
          <w:spacing w:val="-5"/>
        </w:rPr>
        <w:t>Log</w:t>
      </w:r>
    </w:p>
    <w:p>
      <w:pPr>
        <w:pStyle w:val="BodyText"/>
        <w:spacing w:line="247" w:lineRule="auto" w:before="171"/>
        <w:ind w:left="2125" w:right="228"/>
      </w:pPr>
      <w:r>
        <w:rPr/>
        <w:t>The</w:t>
      </w:r>
      <w:r>
        <w:rPr>
          <w:spacing w:val="-3"/>
        </w:rPr>
        <w:t> </w:t>
      </w:r>
      <w:r>
        <w:rPr/>
        <w:t>Audit</w:t>
      </w:r>
      <w:r>
        <w:rPr>
          <w:spacing w:val="-3"/>
        </w:rPr>
        <w:t> </w:t>
      </w:r>
      <w:r>
        <w:rPr/>
        <w:t>Log</w:t>
      </w:r>
      <w:r>
        <w:rPr>
          <w:spacing w:val="-3"/>
        </w:rPr>
        <w:t> </w:t>
      </w:r>
      <w:r>
        <w:rPr/>
        <w:t>stores</w:t>
      </w:r>
      <w:r>
        <w:rPr>
          <w:spacing w:val="-4"/>
        </w:rPr>
        <w:t> </w:t>
      </w:r>
      <w:r>
        <w:rPr/>
        <w:t>an</w:t>
      </w:r>
      <w:r>
        <w:rPr>
          <w:spacing w:val="-4"/>
        </w:rPr>
        <w:t> </w:t>
      </w:r>
      <w:r>
        <w:rPr/>
        <w:t>event</w:t>
      </w:r>
      <w:r>
        <w:rPr>
          <w:spacing w:val="-3"/>
        </w:rPr>
        <w:t> </w:t>
      </w:r>
      <w:r>
        <w:rPr/>
        <w:t>after</w:t>
      </w:r>
      <w:r>
        <w:rPr>
          <w:spacing w:val="-3"/>
        </w:rPr>
        <w:t> </w:t>
      </w:r>
      <w:r>
        <w:rPr/>
        <w:t>an</w:t>
      </w:r>
      <w:r>
        <w:rPr>
          <w:spacing w:val="-4"/>
        </w:rPr>
        <w:t> </w:t>
      </w:r>
      <w:r>
        <w:rPr/>
        <w:t>attempt</w:t>
      </w:r>
      <w:r>
        <w:rPr>
          <w:spacing w:val="-3"/>
        </w:rPr>
        <w:t> </w:t>
      </w:r>
      <w:r>
        <w:rPr/>
        <w:t>has</w:t>
      </w:r>
      <w:r>
        <w:rPr>
          <w:spacing w:val="-4"/>
        </w:rPr>
        <w:t> </w:t>
      </w:r>
      <w:r>
        <w:rPr/>
        <w:t>been</w:t>
      </w:r>
      <w:r>
        <w:rPr>
          <w:spacing w:val="-4"/>
        </w:rPr>
        <w:t> </w:t>
      </w:r>
      <w:r>
        <w:rPr/>
        <w:t>made</w:t>
      </w:r>
      <w:r>
        <w:rPr>
          <w:spacing w:val="-4"/>
        </w:rPr>
        <w:t> </w:t>
      </w:r>
      <w:r>
        <w:rPr/>
        <w:t>to</w:t>
      </w:r>
      <w:r>
        <w:rPr>
          <w:spacing w:val="-3"/>
        </w:rPr>
        <w:t> </w:t>
      </w:r>
      <w:r>
        <w:rPr/>
        <w:t>upgrade</w:t>
      </w:r>
      <w:r>
        <w:rPr>
          <w:spacing w:val="-4"/>
        </w:rPr>
        <w:t> </w:t>
      </w:r>
      <w:r>
        <w:rPr/>
        <w:t>the </w:t>
      </w:r>
      <w:r>
        <w:rPr>
          <w:spacing w:val="-2"/>
        </w:rPr>
        <w:t>firmware.</w:t>
      </w:r>
    </w:p>
    <w:p>
      <w:pPr>
        <w:pStyle w:val="BodyText"/>
        <w:spacing w:line="247" w:lineRule="auto" w:before="118"/>
        <w:ind w:left="2125" w:right="72"/>
      </w:pPr>
      <w:r>
        <w:rPr/>
        <w:t>Firmware</w:t>
      </w:r>
      <w:r>
        <w:rPr>
          <w:spacing w:val="-11"/>
        </w:rPr>
        <w:t> </w:t>
      </w:r>
      <w:r>
        <w:rPr/>
        <w:t>upgrade</w:t>
      </w:r>
      <w:r>
        <w:rPr>
          <w:spacing w:val="-11"/>
        </w:rPr>
        <w:t> </w:t>
      </w:r>
      <w:r>
        <w:rPr/>
        <w:t>on</w:t>
      </w:r>
      <w:r>
        <w:rPr>
          <w:spacing w:val="-11"/>
        </w:rPr>
        <w:t> </w:t>
      </w:r>
      <w:r>
        <w:rPr/>
        <w:t>the</w:t>
      </w:r>
      <w:r>
        <w:rPr>
          <w:spacing w:val="-11"/>
        </w:rPr>
        <w:t> </w:t>
      </w:r>
      <w:r>
        <w:rPr/>
        <w:t>meter</w:t>
      </w:r>
      <w:r>
        <w:rPr>
          <w:spacing w:val="-12"/>
        </w:rPr>
        <w:t> </w:t>
      </w:r>
      <w:r>
        <w:rPr/>
        <w:t>can</w:t>
      </w:r>
      <w:r>
        <w:rPr>
          <w:spacing w:val="-11"/>
        </w:rPr>
        <w:t> </w:t>
      </w:r>
      <w:r>
        <w:rPr/>
        <w:t>only</w:t>
      </w:r>
      <w:r>
        <w:rPr>
          <w:spacing w:val="-11"/>
        </w:rPr>
        <w:t> </w:t>
      </w:r>
      <w:r>
        <w:rPr/>
        <w:t>be</w:t>
      </w:r>
      <w:r>
        <w:rPr>
          <w:spacing w:val="-11"/>
        </w:rPr>
        <w:t> </w:t>
      </w:r>
      <w:r>
        <w:rPr/>
        <w:t>performed</w:t>
      </w:r>
      <w:r>
        <w:rPr>
          <w:spacing w:val="-11"/>
        </w:rPr>
        <w:t> </w:t>
      </w:r>
      <w:r>
        <w:rPr/>
        <w:t>by</w:t>
      </w:r>
      <w:r>
        <w:rPr>
          <w:spacing w:val="-11"/>
        </w:rPr>
        <w:t> </w:t>
      </w:r>
      <w:r>
        <w:rPr/>
        <w:t>the</w:t>
      </w:r>
      <w:r>
        <w:rPr>
          <w:spacing w:val="-11"/>
        </w:rPr>
        <w:t> </w:t>
      </w:r>
      <w:r>
        <w:rPr/>
        <w:t>administrator–user via the EQ Bus protocol. Any firmware upgrade attempt stored in the audit log has been initiated by the administrator–user.</w:t>
      </w:r>
    </w:p>
    <w:p>
      <w:pPr>
        <w:pStyle w:val="BodyText"/>
        <w:spacing w:before="12"/>
        <w:rPr>
          <w:sz w:val="20"/>
        </w:rPr>
      </w:pPr>
      <w:r>
        <w:rPr>
          <w:sz w:val="20"/>
        </w:rPr>
        <mc:AlternateContent>
          <mc:Choice Requires="wps">
            <w:drawing>
              <wp:anchor distT="0" distB="0" distL="0" distR="0" allowOverlap="1" layoutInCell="1" locked="0" behindDoc="1" simplePos="0" relativeHeight="487695872">
                <wp:simplePos x="0" y="0"/>
                <wp:positionH relativeFrom="page">
                  <wp:posOffset>2158745</wp:posOffset>
                </wp:positionH>
                <wp:positionV relativeFrom="paragraph">
                  <wp:posOffset>169407</wp:posOffset>
                </wp:positionV>
                <wp:extent cx="4501515" cy="2540"/>
                <wp:effectExtent l="0" t="0" r="0" b="0"/>
                <wp:wrapTopAndBottom/>
                <wp:docPr id="892" name="Graphic 892"/>
                <wp:cNvGraphicFramePr>
                  <a:graphicFrameLocks/>
                </wp:cNvGraphicFramePr>
                <a:graphic>
                  <a:graphicData uri="http://schemas.microsoft.com/office/word/2010/wordprocessingShape">
                    <wps:wsp>
                      <wps:cNvPr id="892" name="Graphic 89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9204pt;width:354.42pt;height:.18pt;mso-position-horizontal-relative:page;mso-position-vertical-relative:paragraph;z-index:-15620608;mso-wrap-distance-left:0;mso-wrap-distance-right:0" id="docshape636"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Contents</w:t>
      </w:r>
      <w:r>
        <w:rPr>
          <w:rFonts w:ascii="Arial"/>
          <w:b/>
          <w:position w:val="1"/>
          <w:sz w:val="20"/>
        </w:rPr>
        <w:tab/>
      </w:r>
      <w:r>
        <w:rPr/>
        <w:t>The</w:t>
      </w:r>
      <w:r>
        <w:rPr>
          <w:spacing w:val="-6"/>
        </w:rPr>
        <w:t> </w:t>
      </w:r>
      <w:r>
        <w:rPr/>
        <w:t>following</w:t>
      </w:r>
      <w:r>
        <w:rPr>
          <w:spacing w:val="-5"/>
        </w:rPr>
        <w:t> </w:t>
      </w:r>
      <w:r>
        <w:rPr/>
        <w:t>information</w:t>
      </w:r>
      <w:r>
        <w:rPr>
          <w:spacing w:val="-7"/>
        </w:rPr>
        <w:t> </w:t>
      </w:r>
      <w:r>
        <w:rPr/>
        <w:t>is</w:t>
      </w:r>
      <w:r>
        <w:rPr>
          <w:spacing w:val="-6"/>
        </w:rPr>
        <w:t> </w:t>
      </w:r>
      <w:r>
        <w:rPr/>
        <w:t>stored</w:t>
      </w:r>
      <w:r>
        <w:rPr>
          <w:spacing w:val="-6"/>
        </w:rPr>
        <w:t> </w:t>
      </w:r>
      <w:r>
        <w:rPr/>
        <w:t>in</w:t>
      </w:r>
      <w:r>
        <w:rPr>
          <w:spacing w:val="-5"/>
        </w:rPr>
        <w:t> </w:t>
      </w:r>
      <w:r>
        <w:rPr/>
        <w:t>an</w:t>
      </w:r>
      <w:r>
        <w:rPr>
          <w:spacing w:val="-6"/>
        </w:rPr>
        <w:t> </w:t>
      </w:r>
      <w:r>
        <w:rPr>
          <w:spacing w:val="-2"/>
        </w:rPr>
        <w:t>event:</w:t>
      </w:r>
    </w:p>
    <w:p>
      <w:pPr>
        <w:pStyle w:val="ListParagraph"/>
        <w:numPr>
          <w:ilvl w:val="0"/>
          <w:numId w:val="29"/>
        </w:numPr>
        <w:tabs>
          <w:tab w:pos="2692" w:val="left" w:leader="none"/>
        </w:tabs>
        <w:spacing w:line="240" w:lineRule="auto" w:before="68" w:after="0"/>
        <w:ind w:left="2692" w:right="0" w:hanging="284"/>
        <w:jc w:val="left"/>
        <w:rPr>
          <w:sz w:val="22"/>
        </w:rPr>
      </w:pPr>
      <w:r>
        <w:rPr>
          <w:sz w:val="22"/>
        </w:rPr>
        <w:t>Firmware</w:t>
      </w:r>
      <w:r>
        <w:rPr>
          <w:spacing w:val="-9"/>
          <w:sz w:val="22"/>
        </w:rPr>
        <w:t> </w:t>
      </w:r>
      <w:r>
        <w:rPr>
          <w:spacing w:val="-2"/>
          <w:sz w:val="22"/>
        </w:rPr>
        <w:t>version</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Active</w:t>
      </w:r>
      <w:r>
        <w:rPr>
          <w:spacing w:val="-10"/>
          <w:sz w:val="22"/>
        </w:rPr>
        <w:t> </w:t>
      </w:r>
      <w:r>
        <w:rPr>
          <w:sz w:val="22"/>
        </w:rPr>
        <w:t>Energy</w:t>
      </w:r>
      <w:r>
        <w:rPr>
          <w:spacing w:val="-9"/>
          <w:sz w:val="22"/>
        </w:rPr>
        <w:t> </w:t>
      </w:r>
      <w:r>
        <w:rPr>
          <w:spacing w:val="-2"/>
          <w:sz w:val="22"/>
        </w:rPr>
        <w:t>import</w:t>
      </w:r>
    </w:p>
    <w:p>
      <w:pPr>
        <w:pStyle w:val="ListParagraph"/>
        <w:numPr>
          <w:ilvl w:val="0"/>
          <w:numId w:val="29"/>
        </w:numPr>
        <w:tabs>
          <w:tab w:pos="2692" w:val="left" w:leader="none"/>
        </w:tabs>
        <w:spacing w:line="240" w:lineRule="auto" w:before="66"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L1</w:t>
      </w:r>
    </w:p>
    <w:p>
      <w:pPr>
        <w:pStyle w:val="ListParagraph"/>
        <w:numPr>
          <w:ilvl w:val="0"/>
          <w:numId w:val="29"/>
        </w:numPr>
        <w:tabs>
          <w:tab w:pos="2692" w:val="left" w:leader="none"/>
        </w:tabs>
        <w:spacing w:line="240" w:lineRule="auto" w:before="68"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L2</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L3</w:t>
      </w:r>
    </w:p>
    <w:p>
      <w:pPr>
        <w:pStyle w:val="ListParagraph"/>
        <w:numPr>
          <w:ilvl w:val="0"/>
          <w:numId w:val="29"/>
        </w:numPr>
        <w:tabs>
          <w:tab w:pos="2692" w:val="left" w:leader="none"/>
        </w:tabs>
        <w:spacing w:line="240" w:lineRule="auto" w:before="66"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1</w:t>
      </w:r>
    </w:p>
    <w:p>
      <w:pPr>
        <w:pStyle w:val="ListParagraph"/>
        <w:numPr>
          <w:ilvl w:val="0"/>
          <w:numId w:val="29"/>
        </w:numPr>
        <w:tabs>
          <w:tab w:pos="2692" w:val="left" w:leader="none"/>
        </w:tabs>
        <w:spacing w:line="240" w:lineRule="auto" w:before="68"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2</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3</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4</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Active</w:t>
      </w:r>
      <w:r>
        <w:rPr>
          <w:spacing w:val="-10"/>
          <w:sz w:val="22"/>
        </w:rPr>
        <w:t> </w:t>
      </w:r>
      <w:r>
        <w:rPr>
          <w:sz w:val="22"/>
        </w:rPr>
        <w:t>Energy</w:t>
      </w:r>
      <w:r>
        <w:rPr>
          <w:spacing w:val="-9"/>
          <w:sz w:val="22"/>
        </w:rPr>
        <w:t> </w:t>
      </w:r>
      <w:r>
        <w:rPr>
          <w:spacing w:val="-2"/>
          <w:sz w:val="22"/>
        </w:rPr>
        <w:t>Export</w:t>
      </w:r>
    </w:p>
    <w:p>
      <w:pPr>
        <w:pStyle w:val="ListParagraph"/>
        <w:numPr>
          <w:ilvl w:val="0"/>
          <w:numId w:val="29"/>
        </w:numPr>
        <w:tabs>
          <w:tab w:pos="2692" w:val="left" w:leader="none"/>
        </w:tabs>
        <w:spacing w:line="240" w:lineRule="auto" w:before="67" w:after="0"/>
        <w:ind w:left="2692" w:right="0" w:hanging="284"/>
        <w:jc w:val="left"/>
        <w:rPr>
          <w:sz w:val="22"/>
        </w:rPr>
      </w:pPr>
      <w:r>
        <w:rPr>
          <w:sz w:val="22"/>
        </w:rPr>
        <w:t>Firmware</w:t>
      </w:r>
      <w:r>
        <w:rPr>
          <w:spacing w:val="-9"/>
          <w:sz w:val="22"/>
        </w:rPr>
        <w:t> </w:t>
      </w:r>
      <w:r>
        <w:rPr>
          <w:sz w:val="22"/>
        </w:rPr>
        <w:t>Upgrade</w:t>
      </w:r>
      <w:r>
        <w:rPr>
          <w:spacing w:val="-8"/>
          <w:sz w:val="22"/>
        </w:rPr>
        <w:t> </w:t>
      </w:r>
      <w:r>
        <w:rPr>
          <w:spacing w:val="-2"/>
          <w:sz w:val="22"/>
        </w:rPr>
        <w:t>status</w:t>
      </w:r>
    </w:p>
    <w:p>
      <w:pPr>
        <w:pStyle w:val="ListParagraph"/>
        <w:spacing w:after="0" w:line="240" w:lineRule="auto"/>
        <w:jc w:val="left"/>
        <w:rPr>
          <w:sz w:val="22"/>
        </w:rPr>
        <w:sectPr>
          <w:pgSz w:w="11900" w:h="16840"/>
          <w:pgMar w:header="0" w:footer="3562" w:top="420" w:bottom="3780" w:left="1275" w:right="1275"/>
        </w:sectPr>
      </w:pPr>
    </w:p>
    <w:p>
      <w:pPr>
        <w:pStyle w:val="Heading2"/>
        <w:ind w:left="0" w:right="134"/>
        <w:jc w:val="right"/>
      </w:pPr>
      <w:r>
        <w:rPr/>
        <mc:AlternateContent>
          <mc:Choice Requires="wps">
            <w:drawing>
              <wp:anchor distT="0" distB="0" distL="0" distR="0" allowOverlap="1" layoutInCell="1" locked="0" behindDoc="1" simplePos="0" relativeHeight="487696384">
                <wp:simplePos x="0" y="0"/>
                <wp:positionH relativeFrom="page">
                  <wp:posOffset>899160</wp:posOffset>
                </wp:positionH>
                <wp:positionV relativeFrom="paragraph">
                  <wp:posOffset>256031</wp:posOffset>
                </wp:positionV>
                <wp:extent cx="5760720" cy="6350"/>
                <wp:effectExtent l="0" t="0" r="0" b="0"/>
                <wp:wrapTopAndBottom/>
                <wp:docPr id="895" name="Graphic 895"/>
                <wp:cNvGraphicFramePr>
                  <a:graphicFrameLocks/>
                </wp:cNvGraphicFramePr>
                <a:graphic>
                  <a:graphicData uri="http://schemas.microsoft.com/office/word/2010/wordprocessingShape">
                    <wps:wsp>
                      <wps:cNvPr id="895" name="Graphic 89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20096;mso-wrap-distance-left:0;mso-wrap-distance-right:0" id="docshape639" filled="true" fillcolor="#000000" stroked="false">
                <v:fill type="solid"/>
                <w10:wrap type="topAndBottom"/>
              </v:rect>
            </w:pict>
          </mc:Fallback>
        </mc:AlternateContent>
      </w:r>
      <w:r>
        <w:rPr>
          <w:spacing w:val="-2"/>
        </w:rPr>
        <w:t>Technical</w:t>
      </w:r>
      <w:r>
        <w:rPr>
          <w:spacing w:val="-6"/>
        </w:rPr>
        <w:t> </w:t>
      </w:r>
      <w:r>
        <w:rPr>
          <w:spacing w:val="-2"/>
        </w:rPr>
        <w:t>Description</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2"/>
          <w:numId w:val="23"/>
        </w:numPr>
        <w:tabs>
          <w:tab w:pos="1058" w:val="left" w:leader="none"/>
        </w:tabs>
        <w:spacing w:line="240" w:lineRule="auto" w:before="0" w:after="0"/>
        <w:ind w:left="1058" w:right="0" w:hanging="917"/>
        <w:jc w:val="left"/>
      </w:pPr>
      <w:bookmarkStart w:name="5.5.5 Settings Log" w:id="115"/>
      <w:bookmarkEnd w:id="115"/>
      <w:r>
        <w:rPr>
          <w:b w:val="0"/>
        </w:rPr>
      </w:r>
      <w:bookmarkStart w:name="_bookmark85" w:id="116"/>
      <w:bookmarkEnd w:id="116"/>
      <w:r>
        <w:rPr>
          <w:b w:val="0"/>
        </w:rPr>
      </w:r>
      <w:bookmarkStart w:name="_bookmark84" w:id="117"/>
      <w:bookmarkEnd w:id="117"/>
      <w:r>
        <w:rPr/>
        <w:t>Settin</w:t>
      </w:r>
      <w:r>
        <w:rPr/>
        <w:t>gs</w:t>
      </w:r>
      <w:r>
        <w:rPr>
          <w:spacing w:val="-6"/>
        </w:rPr>
        <w:t> </w:t>
      </w:r>
      <w:r>
        <w:rPr>
          <w:spacing w:val="-5"/>
        </w:rPr>
        <w:t>Log</w:t>
      </w:r>
    </w:p>
    <w:p>
      <w:pPr>
        <w:pStyle w:val="BodyText"/>
        <w:spacing w:before="171"/>
        <w:ind w:left="2125"/>
      </w:pPr>
      <w:r>
        <w:rPr/>
        <w:t>This</w:t>
      </w:r>
      <w:r>
        <w:rPr>
          <w:spacing w:val="-5"/>
        </w:rPr>
        <w:t> </w:t>
      </w:r>
      <w:r>
        <w:rPr/>
        <w:t>log</w:t>
      </w:r>
      <w:r>
        <w:rPr>
          <w:spacing w:val="-5"/>
        </w:rPr>
        <w:t> </w:t>
      </w:r>
      <w:r>
        <w:rPr/>
        <w:t>stores</w:t>
      </w:r>
      <w:r>
        <w:rPr>
          <w:spacing w:val="-4"/>
        </w:rPr>
        <w:t> </w:t>
      </w:r>
      <w:r>
        <w:rPr/>
        <w:t>an</w:t>
      </w:r>
      <w:r>
        <w:rPr>
          <w:spacing w:val="-5"/>
        </w:rPr>
        <w:t> </w:t>
      </w:r>
      <w:r>
        <w:rPr/>
        <w:t>event</w:t>
      </w:r>
      <w:r>
        <w:rPr>
          <w:spacing w:val="-5"/>
        </w:rPr>
        <w:t> </w:t>
      </w:r>
      <w:r>
        <w:rPr/>
        <w:t>when</w:t>
      </w:r>
      <w:r>
        <w:rPr>
          <w:spacing w:val="-4"/>
        </w:rPr>
        <w:t> </w:t>
      </w:r>
      <w:r>
        <w:rPr/>
        <w:t>the</w:t>
      </w:r>
      <w:r>
        <w:rPr>
          <w:spacing w:val="-7"/>
        </w:rPr>
        <w:t> </w:t>
      </w:r>
      <w:r>
        <w:rPr/>
        <w:t>transformer</w:t>
      </w:r>
      <w:r>
        <w:rPr>
          <w:spacing w:val="-4"/>
        </w:rPr>
        <w:t> </w:t>
      </w:r>
      <w:r>
        <w:rPr/>
        <w:t>ratio</w:t>
      </w:r>
      <w:r>
        <w:rPr>
          <w:spacing w:val="-6"/>
        </w:rPr>
        <w:t> </w:t>
      </w:r>
      <w:r>
        <w:rPr/>
        <w:t>is</w:t>
      </w:r>
      <w:r>
        <w:rPr>
          <w:spacing w:val="-4"/>
        </w:rPr>
        <w:t> </w:t>
      </w:r>
      <w:r>
        <w:rPr>
          <w:spacing w:val="-2"/>
        </w:rPr>
        <w:t>reconfigured.</w:t>
      </w:r>
    </w:p>
    <w:p>
      <w:pPr>
        <w:pStyle w:val="BodyText"/>
        <w:spacing w:before="20"/>
        <w:rPr>
          <w:sz w:val="20"/>
        </w:rPr>
      </w:pPr>
      <w:r>
        <w:rPr>
          <w:sz w:val="20"/>
        </w:rPr>
        <mc:AlternateContent>
          <mc:Choice Requires="wps">
            <w:drawing>
              <wp:anchor distT="0" distB="0" distL="0" distR="0" allowOverlap="1" layoutInCell="1" locked="0" behindDoc="1" simplePos="0" relativeHeight="487696896">
                <wp:simplePos x="0" y="0"/>
                <wp:positionH relativeFrom="page">
                  <wp:posOffset>2158745</wp:posOffset>
                </wp:positionH>
                <wp:positionV relativeFrom="paragraph">
                  <wp:posOffset>174443</wp:posOffset>
                </wp:positionV>
                <wp:extent cx="4501515" cy="254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35746pt;width:354.42pt;height:.18pt;mso-position-horizontal-relative:page;mso-position-vertical-relative:paragraph;z-index:-15619584;mso-wrap-distance-left:0;mso-wrap-distance-right:0" id="docshape640"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Contents</w:t>
      </w:r>
      <w:r>
        <w:rPr>
          <w:rFonts w:ascii="Arial"/>
          <w:b/>
          <w:position w:val="1"/>
          <w:sz w:val="20"/>
        </w:rPr>
        <w:tab/>
      </w:r>
      <w:r>
        <w:rPr/>
        <w:t>The</w:t>
      </w:r>
      <w:r>
        <w:rPr>
          <w:spacing w:val="-6"/>
        </w:rPr>
        <w:t> </w:t>
      </w:r>
      <w:r>
        <w:rPr/>
        <w:t>following</w:t>
      </w:r>
      <w:r>
        <w:rPr>
          <w:spacing w:val="-5"/>
        </w:rPr>
        <w:t> </w:t>
      </w:r>
      <w:r>
        <w:rPr/>
        <w:t>information</w:t>
      </w:r>
      <w:r>
        <w:rPr>
          <w:spacing w:val="-7"/>
        </w:rPr>
        <w:t> </w:t>
      </w:r>
      <w:r>
        <w:rPr/>
        <w:t>is</w:t>
      </w:r>
      <w:r>
        <w:rPr>
          <w:spacing w:val="-6"/>
        </w:rPr>
        <w:t> </w:t>
      </w:r>
      <w:r>
        <w:rPr/>
        <w:t>stored</w:t>
      </w:r>
      <w:r>
        <w:rPr>
          <w:spacing w:val="-6"/>
        </w:rPr>
        <w:t> </w:t>
      </w:r>
      <w:r>
        <w:rPr/>
        <w:t>in</w:t>
      </w:r>
      <w:r>
        <w:rPr>
          <w:spacing w:val="-5"/>
        </w:rPr>
        <w:t> </w:t>
      </w:r>
      <w:r>
        <w:rPr/>
        <w:t>an</w:t>
      </w:r>
      <w:r>
        <w:rPr>
          <w:spacing w:val="-6"/>
        </w:rPr>
        <w:t> </w:t>
      </w:r>
      <w:r>
        <w:rPr>
          <w:spacing w:val="-2"/>
        </w:rPr>
        <w:t>event:</w:t>
      </w:r>
    </w:p>
    <w:p>
      <w:pPr>
        <w:pStyle w:val="ListParagraph"/>
        <w:numPr>
          <w:ilvl w:val="0"/>
          <w:numId w:val="30"/>
        </w:numPr>
        <w:tabs>
          <w:tab w:pos="2692" w:val="left" w:leader="none"/>
        </w:tabs>
        <w:spacing w:line="240" w:lineRule="auto" w:before="68" w:after="0"/>
        <w:ind w:left="2692" w:right="0" w:hanging="284"/>
        <w:jc w:val="left"/>
        <w:rPr>
          <w:sz w:val="22"/>
        </w:rPr>
      </w:pPr>
      <w:r>
        <w:rPr>
          <w:sz w:val="22"/>
        </w:rPr>
        <w:t>Firmware</w:t>
      </w:r>
      <w:r>
        <w:rPr>
          <w:spacing w:val="-9"/>
          <w:sz w:val="22"/>
        </w:rPr>
        <w:t> </w:t>
      </w:r>
      <w:r>
        <w:rPr>
          <w:spacing w:val="-2"/>
          <w:sz w:val="22"/>
        </w:rPr>
        <w:t>version</w:t>
      </w:r>
    </w:p>
    <w:p>
      <w:pPr>
        <w:pStyle w:val="ListParagraph"/>
        <w:numPr>
          <w:ilvl w:val="0"/>
          <w:numId w:val="30"/>
        </w:numPr>
        <w:tabs>
          <w:tab w:pos="2692" w:val="left" w:leader="none"/>
        </w:tabs>
        <w:spacing w:line="240" w:lineRule="auto" w:before="66" w:after="0"/>
        <w:ind w:left="2692" w:right="0" w:hanging="284"/>
        <w:jc w:val="left"/>
        <w:rPr>
          <w:sz w:val="22"/>
        </w:rPr>
      </w:pPr>
      <w:r>
        <w:rPr>
          <w:sz w:val="22"/>
        </w:rPr>
        <w:t>Active</w:t>
      </w:r>
      <w:r>
        <w:rPr>
          <w:spacing w:val="-10"/>
          <w:sz w:val="22"/>
        </w:rPr>
        <w:t> </w:t>
      </w:r>
      <w:r>
        <w:rPr>
          <w:sz w:val="22"/>
        </w:rPr>
        <w:t>Energy</w:t>
      </w:r>
      <w:r>
        <w:rPr>
          <w:spacing w:val="-9"/>
          <w:sz w:val="22"/>
        </w:rPr>
        <w:t> </w:t>
      </w:r>
      <w:r>
        <w:rPr>
          <w:spacing w:val="-2"/>
          <w:sz w:val="22"/>
        </w:rPr>
        <w:t>import</w:t>
      </w:r>
    </w:p>
    <w:p>
      <w:pPr>
        <w:pStyle w:val="ListParagraph"/>
        <w:numPr>
          <w:ilvl w:val="0"/>
          <w:numId w:val="30"/>
        </w:numPr>
        <w:tabs>
          <w:tab w:pos="2692" w:val="left" w:leader="none"/>
        </w:tabs>
        <w:spacing w:line="240" w:lineRule="auto" w:before="67"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L1</w:t>
      </w:r>
    </w:p>
    <w:p>
      <w:pPr>
        <w:pStyle w:val="ListParagraph"/>
        <w:numPr>
          <w:ilvl w:val="0"/>
          <w:numId w:val="30"/>
        </w:numPr>
        <w:tabs>
          <w:tab w:pos="2692" w:val="left" w:leader="none"/>
        </w:tabs>
        <w:spacing w:line="240" w:lineRule="auto" w:before="68"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L2</w:t>
      </w:r>
    </w:p>
    <w:p>
      <w:pPr>
        <w:pStyle w:val="ListParagraph"/>
        <w:numPr>
          <w:ilvl w:val="0"/>
          <w:numId w:val="30"/>
        </w:numPr>
        <w:tabs>
          <w:tab w:pos="2692" w:val="left" w:leader="none"/>
        </w:tabs>
        <w:spacing w:line="240" w:lineRule="auto" w:before="66" w:after="0"/>
        <w:ind w:left="2692" w:right="0" w:hanging="284"/>
        <w:jc w:val="left"/>
        <w:rPr>
          <w:sz w:val="22"/>
        </w:rPr>
      </w:pPr>
      <w:r>
        <w:rPr>
          <w:sz w:val="22"/>
        </w:rPr>
        <w:t>Active</w:t>
      </w:r>
      <w:r>
        <w:rPr>
          <w:spacing w:val="-9"/>
          <w:sz w:val="22"/>
        </w:rPr>
        <w:t> </w:t>
      </w:r>
      <w:r>
        <w:rPr>
          <w:sz w:val="22"/>
        </w:rPr>
        <w:t>Energy</w:t>
      </w:r>
      <w:r>
        <w:rPr>
          <w:spacing w:val="-8"/>
          <w:sz w:val="22"/>
        </w:rPr>
        <w:t> </w:t>
      </w:r>
      <w:r>
        <w:rPr>
          <w:sz w:val="22"/>
        </w:rPr>
        <w:t>import</w:t>
      </w:r>
      <w:r>
        <w:rPr>
          <w:spacing w:val="-9"/>
          <w:sz w:val="22"/>
        </w:rPr>
        <w:t> </w:t>
      </w:r>
      <w:r>
        <w:rPr>
          <w:spacing w:val="-5"/>
          <w:sz w:val="22"/>
        </w:rPr>
        <w:t>L3</w:t>
      </w:r>
    </w:p>
    <w:p>
      <w:pPr>
        <w:pStyle w:val="ListParagraph"/>
        <w:numPr>
          <w:ilvl w:val="0"/>
          <w:numId w:val="30"/>
        </w:numPr>
        <w:tabs>
          <w:tab w:pos="2692" w:val="left" w:leader="none"/>
        </w:tabs>
        <w:spacing w:line="240" w:lineRule="auto" w:before="67"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1</w:t>
      </w:r>
    </w:p>
    <w:p>
      <w:pPr>
        <w:pStyle w:val="ListParagraph"/>
        <w:numPr>
          <w:ilvl w:val="0"/>
          <w:numId w:val="30"/>
        </w:numPr>
        <w:tabs>
          <w:tab w:pos="2692" w:val="left" w:leader="none"/>
        </w:tabs>
        <w:spacing w:line="240" w:lineRule="auto" w:before="68"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2</w:t>
      </w:r>
    </w:p>
    <w:p>
      <w:pPr>
        <w:pStyle w:val="ListParagraph"/>
        <w:numPr>
          <w:ilvl w:val="0"/>
          <w:numId w:val="30"/>
        </w:numPr>
        <w:tabs>
          <w:tab w:pos="2692" w:val="left" w:leader="none"/>
        </w:tabs>
        <w:spacing w:line="240" w:lineRule="auto" w:before="66"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3</w:t>
      </w:r>
    </w:p>
    <w:p>
      <w:pPr>
        <w:pStyle w:val="ListParagraph"/>
        <w:numPr>
          <w:ilvl w:val="0"/>
          <w:numId w:val="30"/>
        </w:numPr>
        <w:tabs>
          <w:tab w:pos="2692" w:val="left" w:leader="none"/>
        </w:tabs>
        <w:spacing w:line="240" w:lineRule="auto" w:before="67" w:after="0"/>
        <w:ind w:left="2692" w:right="0" w:hanging="284"/>
        <w:jc w:val="left"/>
        <w:rPr>
          <w:sz w:val="22"/>
        </w:rPr>
      </w:pPr>
      <w:r>
        <w:rPr>
          <w:sz w:val="22"/>
        </w:rPr>
        <w:t>Active</w:t>
      </w:r>
      <w:r>
        <w:rPr>
          <w:spacing w:val="-13"/>
          <w:sz w:val="22"/>
        </w:rPr>
        <w:t> </w:t>
      </w:r>
      <w:r>
        <w:rPr>
          <w:sz w:val="22"/>
        </w:rPr>
        <w:t>Energy</w:t>
      </w:r>
      <w:r>
        <w:rPr>
          <w:spacing w:val="-13"/>
          <w:sz w:val="22"/>
        </w:rPr>
        <w:t> </w:t>
      </w:r>
      <w:r>
        <w:rPr>
          <w:sz w:val="22"/>
        </w:rPr>
        <w:t>import</w:t>
      </w:r>
      <w:r>
        <w:rPr>
          <w:spacing w:val="-13"/>
          <w:sz w:val="22"/>
        </w:rPr>
        <w:t> </w:t>
      </w:r>
      <w:r>
        <w:rPr>
          <w:sz w:val="22"/>
        </w:rPr>
        <w:t>Tariff</w:t>
      </w:r>
      <w:r>
        <w:rPr>
          <w:spacing w:val="-13"/>
          <w:sz w:val="22"/>
        </w:rPr>
        <w:t> </w:t>
      </w:r>
      <w:r>
        <w:rPr>
          <w:spacing w:val="-10"/>
          <w:sz w:val="22"/>
        </w:rPr>
        <w:t>4</w:t>
      </w:r>
    </w:p>
    <w:p>
      <w:pPr>
        <w:pStyle w:val="ListParagraph"/>
        <w:numPr>
          <w:ilvl w:val="0"/>
          <w:numId w:val="30"/>
        </w:numPr>
        <w:tabs>
          <w:tab w:pos="2692" w:val="left" w:leader="none"/>
        </w:tabs>
        <w:spacing w:line="240" w:lineRule="auto" w:before="68" w:after="0"/>
        <w:ind w:left="2692" w:right="0" w:hanging="284"/>
        <w:jc w:val="left"/>
        <w:rPr>
          <w:sz w:val="22"/>
        </w:rPr>
      </w:pPr>
      <w:r>
        <w:rPr>
          <w:sz w:val="22"/>
        </w:rPr>
        <w:t>Active</w:t>
      </w:r>
      <w:r>
        <w:rPr>
          <w:spacing w:val="-10"/>
          <w:sz w:val="22"/>
        </w:rPr>
        <w:t> </w:t>
      </w:r>
      <w:r>
        <w:rPr>
          <w:sz w:val="22"/>
        </w:rPr>
        <w:t>Energy</w:t>
      </w:r>
      <w:r>
        <w:rPr>
          <w:spacing w:val="-9"/>
          <w:sz w:val="22"/>
        </w:rPr>
        <w:t> </w:t>
      </w:r>
      <w:r>
        <w:rPr>
          <w:spacing w:val="-2"/>
          <w:sz w:val="22"/>
        </w:rPr>
        <w:t>Export</w:t>
      </w:r>
    </w:p>
    <w:p>
      <w:pPr>
        <w:pStyle w:val="ListParagraph"/>
        <w:numPr>
          <w:ilvl w:val="0"/>
          <w:numId w:val="30"/>
        </w:numPr>
        <w:tabs>
          <w:tab w:pos="2692" w:val="left" w:leader="none"/>
        </w:tabs>
        <w:spacing w:line="240" w:lineRule="auto" w:before="67" w:after="0"/>
        <w:ind w:left="2692" w:right="0" w:hanging="284"/>
        <w:jc w:val="left"/>
        <w:rPr>
          <w:sz w:val="22"/>
        </w:rPr>
      </w:pPr>
      <w:r>
        <w:rPr>
          <w:spacing w:val="-2"/>
          <w:sz w:val="22"/>
        </w:rPr>
        <w:t>CT–Value</w:t>
      </w:r>
    </w:p>
    <w:p>
      <w:pPr>
        <w:pStyle w:val="ListParagraph"/>
        <w:numPr>
          <w:ilvl w:val="0"/>
          <w:numId w:val="30"/>
        </w:numPr>
        <w:tabs>
          <w:tab w:pos="2692" w:val="left" w:leader="none"/>
        </w:tabs>
        <w:spacing w:line="240" w:lineRule="auto" w:before="67" w:after="0"/>
        <w:ind w:left="2692" w:right="0" w:hanging="284"/>
        <w:jc w:val="left"/>
        <w:rPr>
          <w:sz w:val="22"/>
        </w:rPr>
      </w:pPr>
      <w:r>
        <w:rPr>
          <w:spacing w:val="-2"/>
          <w:sz w:val="22"/>
        </w:rPr>
        <w:t>Elements</w:t>
      </w:r>
    </w:p>
    <w:p>
      <w:pPr>
        <w:pStyle w:val="BodyText"/>
        <w:rPr>
          <w:sz w:val="5"/>
        </w:rPr>
      </w:pPr>
      <w:r>
        <w:rPr>
          <w:sz w:val="5"/>
        </w:rPr>
        <mc:AlternateContent>
          <mc:Choice Requires="wps">
            <w:drawing>
              <wp:anchor distT="0" distB="0" distL="0" distR="0" allowOverlap="1" layoutInCell="1" locked="0" behindDoc="1" simplePos="0" relativeHeight="487697408">
                <wp:simplePos x="0" y="0"/>
                <wp:positionH relativeFrom="page">
                  <wp:posOffset>2158746</wp:posOffset>
                </wp:positionH>
                <wp:positionV relativeFrom="paragraph">
                  <wp:posOffset>51993</wp:posOffset>
                </wp:positionV>
                <wp:extent cx="4501515" cy="254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93942pt;width:354.45pt;height:.2pt;mso-position-horizontal-relative:page;mso-position-vertical-relative:paragraph;z-index:-15619072;mso-wrap-distance-left:0;mso-wrap-distance-right:0" id="docshape641" coordorigin="3400,82" coordsize="7089,4" path="m10488,82l3401,82,3400,82,3400,85,3401,85,10488,85,10488,82xe" filled="true" fillcolor="#000000" stroked="false">
                <v:path arrowok="t"/>
                <v:fill type="solid"/>
                <w10:wrap type="topAndBottom"/>
              </v:shape>
            </w:pict>
          </mc:Fallback>
        </mc:AlternateContent>
      </w:r>
    </w:p>
    <w:p>
      <w:pPr>
        <w:pStyle w:val="Heading2"/>
        <w:numPr>
          <w:ilvl w:val="2"/>
          <w:numId w:val="23"/>
        </w:numPr>
        <w:tabs>
          <w:tab w:pos="1058" w:val="left" w:leader="none"/>
        </w:tabs>
        <w:spacing w:line="240" w:lineRule="auto" w:before="233" w:after="0"/>
        <w:ind w:left="1058" w:right="0" w:hanging="917"/>
        <w:jc w:val="left"/>
      </w:pPr>
      <w:bookmarkStart w:name="5.5.6 Event codes" w:id="118"/>
      <w:bookmarkEnd w:id="118"/>
      <w:r>
        <w:rPr>
          <w:b w:val="0"/>
        </w:rPr>
      </w:r>
      <w:bookmarkStart w:name="_bookmark87" w:id="119"/>
      <w:bookmarkEnd w:id="119"/>
      <w:r>
        <w:rPr>
          <w:b w:val="0"/>
        </w:rPr>
      </w:r>
      <w:bookmarkStart w:name="_bookmark86" w:id="120"/>
      <w:bookmarkEnd w:id="120"/>
      <w:r>
        <w:rPr/>
        <w:t>Even</w:t>
      </w:r>
      <w:r>
        <w:rPr/>
        <w:t>t</w:t>
      </w:r>
      <w:r>
        <w:rPr>
          <w:spacing w:val="-4"/>
        </w:rPr>
        <w:t> </w:t>
      </w:r>
      <w:r>
        <w:rPr>
          <w:spacing w:val="-2"/>
        </w:rPr>
        <w:t>codes</w:t>
      </w:r>
    </w:p>
    <w:p>
      <w:pPr>
        <w:spacing w:line="240" w:lineRule="auto" w:before="84"/>
        <w:rPr>
          <w:b/>
          <w:sz w:val="20"/>
        </w:rPr>
      </w:pPr>
      <w:r>
        <w:rPr>
          <w:b/>
          <w:sz w:val="20"/>
        </w:rPr>
        <mc:AlternateContent>
          <mc:Choice Requires="wps">
            <w:drawing>
              <wp:anchor distT="0" distB="0" distL="0" distR="0" allowOverlap="1" layoutInCell="1" locked="0" behindDoc="1" simplePos="0" relativeHeight="487697920">
                <wp:simplePos x="0" y="0"/>
                <wp:positionH relativeFrom="page">
                  <wp:posOffset>2158745</wp:posOffset>
                </wp:positionH>
                <wp:positionV relativeFrom="paragraph">
                  <wp:posOffset>214771</wp:posOffset>
                </wp:positionV>
                <wp:extent cx="4501515" cy="254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618560;mso-wrap-distance-left:0;mso-wrap-distance-right:0" id="docshape642" filled="true" fillcolor="#000000" stroked="false">
                <v:fill type="solid"/>
                <w10:wrap type="topAndBottom"/>
              </v:rect>
            </w:pict>
          </mc:Fallback>
        </mc:AlternateContent>
      </w:r>
    </w:p>
    <w:p>
      <w:pPr>
        <w:pStyle w:val="BodyText"/>
        <w:tabs>
          <w:tab w:pos="2125" w:val="left" w:leader="none"/>
        </w:tabs>
        <w:spacing w:line="247" w:lineRule="auto" w:before="196"/>
        <w:ind w:left="2125" w:right="205" w:hanging="1985"/>
      </w:pPr>
      <w:r>
        <w:rPr>
          <w:rFonts w:ascii="Arial"/>
          <w:b/>
          <w:spacing w:val="-2"/>
          <w:position w:val="1"/>
          <w:sz w:val="20"/>
        </w:rPr>
        <w:t>Description</w:t>
      </w:r>
      <w:r>
        <w:rPr>
          <w:rFonts w:ascii="Arial"/>
          <w:b/>
          <w:position w:val="1"/>
          <w:sz w:val="20"/>
        </w:rPr>
        <w:tab/>
      </w:r>
      <w:r>
        <w:rPr/>
        <w:t>The</w:t>
      </w:r>
      <w:r>
        <w:rPr>
          <w:spacing w:val="-4"/>
        </w:rPr>
        <w:t> </w:t>
      </w:r>
      <w:r>
        <w:rPr/>
        <w:t>following</w:t>
      </w:r>
      <w:r>
        <w:rPr>
          <w:spacing w:val="-4"/>
        </w:rPr>
        <w:t> </w:t>
      </w:r>
      <w:r>
        <w:rPr/>
        <w:t>table</w:t>
      </w:r>
      <w:r>
        <w:rPr>
          <w:spacing w:val="-4"/>
        </w:rPr>
        <w:t> </w:t>
      </w:r>
      <w:r>
        <w:rPr/>
        <w:t>describes</w:t>
      </w:r>
      <w:r>
        <w:rPr>
          <w:spacing w:val="-4"/>
        </w:rPr>
        <w:t> </w:t>
      </w:r>
      <w:r>
        <w:rPr/>
        <w:t>the</w:t>
      </w:r>
      <w:r>
        <w:rPr>
          <w:spacing w:val="-5"/>
        </w:rPr>
        <w:t> </w:t>
      </w:r>
      <w:r>
        <w:rPr/>
        <w:t>event</w:t>
      </w:r>
      <w:r>
        <w:rPr>
          <w:spacing w:val="-4"/>
        </w:rPr>
        <w:t> </w:t>
      </w:r>
      <w:r>
        <w:rPr/>
        <w:t>codes</w:t>
      </w:r>
      <w:r>
        <w:rPr>
          <w:spacing w:val="-5"/>
        </w:rPr>
        <w:t> </w:t>
      </w:r>
      <w:r>
        <w:rPr/>
        <w:t>that</w:t>
      </w:r>
      <w:r>
        <w:rPr>
          <w:spacing w:val="-4"/>
        </w:rPr>
        <w:t> </w:t>
      </w:r>
      <w:r>
        <w:rPr/>
        <w:t>may</w:t>
      </w:r>
      <w:r>
        <w:rPr>
          <w:spacing w:val="-4"/>
        </w:rPr>
        <w:t> </w:t>
      </w:r>
      <w:r>
        <w:rPr/>
        <w:t>occur</w:t>
      </w:r>
      <w:r>
        <w:rPr>
          <w:spacing w:val="-4"/>
        </w:rPr>
        <w:t> </w:t>
      </w:r>
      <w:r>
        <w:rPr/>
        <w:t>in</w:t>
      </w:r>
      <w:r>
        <w:rPr>
          <w:spacing w:val="-3"/>
        </w:rPr>
        <w:t> </w:t>
      </w:r>
      <w:r>
        <w:rPr/>
        <w:t>the</w:t>
      </w:r>
      <w:r>
        <w:rPr>
          <w:spacing w:val="-5"/>
        </w:rPr>
        <w:t> </w:t>
      </w:r>
      <w:r>
        <w:rPr/>
        <w:t>System</w:t>
      </w:r>
      <w:r>
        <w:rPr>
          <w:spacing w:val="-5"/>
        </w:rPr>
        <w:t> </w:t>
      </w:r>
      <w:r>
        <w:rPr/>
        <w:t>log, the Event log and the Net Quality log:</w:t>
      </w:r>
    </w:p>
    <w:p>
      <w:pPr>
        <w:pStyle w:val="BodyText"/>
        <w:spacing w:before="3"/>
        <w:rPr>
          <w:sz w:val="11"/>
        </w:rPr>
      </w:pPr>
      <w:r>
        <w:rPr>
          <w:sz w:val="11"/>
        </w:rPr>
        <mc:AlternateContent>
          <mc:Choice Requires="wps">
            <w:drawing>
              <wp:anchor distT="0" distB="0" distL="0" distR="0" allowOverlap="1" layoutInCell="1" locked="0" behindDoc="1" simplePos="0" relativeHeight="487698432">
                <wp:simplePos x="0" y="0"/>
                <wp:positionH relativeFrom="page">
                  <wp:posOffset>2158746</wp:posOffset>
                </wp:positionH>
                <wp:positionV relativeFrom="paragraph">
                  <wp:posOffset>97830</wp:posOffset>
                </wp:positionV>
                <wp:extent cx="4501515" cy="254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7.703194pt;width:354.45pt;height:.2pt;mso-position-horizontal-relative:page;mso-position-vertical-relative:paragraph;z-index:-15618048;mso-wrap-distance-left:0;mso-wrap-distance-right:0" id="docshape643" coordorigin="3400,154" coordsize="7089,4" path="m10488,154l3401,154,3400,154,3400,158,3401,158,10488,158,10488,154xe" filled="true" fillcolor="#000000" stroked="false">
                <v:path arrowok="t"/>
                <v:fill type="solid"/>
                <w10:wrap type="topAndBottom"/>
              </v:shape>
            </w:pict>
          </mc:Fallback>
        </mc:AlternateContent>
      </w:r>
    </w:p>
    <w:p>
      <w:pPr>
        <w:pStyle w:val="BodyText"/>
        <w:spacing w:before="6"/>
        <w:rPr>
          <w:sz w:val="18"/>
        </w:rPr>
      </w:pPr>
    </w:p>
    <w:tbl>
      <w:tblPr>
        <w:tblW w:w="0" w:type="auto"/>
        <w:jc w:val="left"/>
        <w:tblInd w:w="2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5750"/>
      </w:tblGrid>
      <w:tr>
        <w:trPr>
          <w:trHeight w:val="290" w:hRule="atLeast"/>
        </w:trPr>
        <w:tc>
          <w:tcPr>
            <w:tcW w:w="1339" w:type="dxa"/>
          </w:tcPr>
          <w:p>
            <w:pPr>
              <w:pStyle w:val="TableParagraph"/>
              <w:ind w:left="59"/>
              <w:rPr>
                <w:b/>
                <w:sz w:val="18"/>
              </w:rPr>
            </w:pPr>
            <w:r>
              <w:rPr>
                <w:b/>
                <w:sz w:val="18"/>
              </w:rPr>
              <w:t>Event</w:t>
            </w:r>
            <w:r>
              <w:rPr>
                <w:b/>
                <w:spacing w:val="-3"/>
                <w:sz w:val="18"/>
              </w:rPr>
              <w:t> </w:t>
            </w:r>
            <w:r>
              <w:rPr>
                <w:b/>
                <w:spacing w:val="-4"/>
                <w:sz w:val="18"/>
              </w:rPr>
              <w:t>code</w:t>
            </w:r>
          </w:p>
        </w:tc>
        <w:tc>
          <w:tcPr>
            <w:tcW w:w="5750" w:type="dxa"/>
          </w:tcPr>
          <w:p>
            <w:pPr>
              <w:pStyle w:val="TableParagraph"/>
              <w:rPr>
                <w:b/>
                <w:sz w:val="18"/>
              </w:rPr>
            </w:pPr>
            <w:r>
              <w:rPr>
                <w:b/>
                <w:spacing w:val="-2"/>
                <w:sz w:val="18"/>
              </w:rPr>
              <w:t>Event</w:t>
            </w:r>
          </w:p>
        </w:tc>
      </w:tr>
      <w:tr>
        <w:trPr>
          <w:trHeight w:val="290" w:hRule="atLeast"/>
        </w:trPr>
        <w:tc>
          <w:tcPr>
            <w:tcW w:w="1339" w:type="dxa"/>
          </w:tcPr>
          <w:p>
            <w:pPr>
              <w:pStyle w:val="TableParagraph"/>
              <w:ind w:left="59"/>
              <w:rPr>
                <w:sz w:val="18"/>
              </w:rPr>
            </w:pPr>
            <w:r>
              <w:rPr>
                <w:spacing w:val="-5"/>
                <w:sz w:val="18"/>
              </w:rPr>
              <w:t>41</w:t>
            </w:r>
          </w:p>
        </w:tc>
        <w:tc>
          <w:tcPr>
            <w:tcW w:w="5750" w:type="dxa"/>
          </w:tcPr>
          <w:p>
            <w:pPr>
              <w:pStyle w:val="TableParagraph"/>
              <w:rPr>
                <w:sz w:val="18"/>
              </w:rPr>
            </w:pPr>
            <w:r>
              <w:rPr>
                <w:sz w:val="18"/>
              </w:rPr>
              <w:t>Program</w:t>
            </w:r>
            <w:r>
              <w:rPr>
                <w:spacing w:val="-4"/>
                <w:sz w:val="18"/>
              </w:rPr>
              <w:t> </w:t>
            </w:r>
            <w:r>
              <w:rPr>
                <w:sz w:val="18"/>
              </w:rPr>
              <w:t>CRC</w:t>
            </w:r>
            <w:r>
              <w:rPr>
                <w:spacing w:val="-4"/>
                <w:sz w:val="18"/>
              </w:rPr>
              <w:t> </w:t>
            </w:r>
            <w:r>
              <w:rPr>
                <w:spacing w:val="-2"/>
                <w:sz w:val="18"/>
              </w:rPr>
              <w:t>Error</w:t>
            </w:r>
          </w:p>
        </w:tc>
      </w:tr>
      <w:tr>
        <w:trPr>
          <w:trHeight w:val="290" w:hRule="atLeast"/>
        </w:trPr>
        <w:tc>
          <w:tcPr>
            <w:tcW w:w="1339" w:type="dxa"/>
          </w:tcPr>
          <w:p>
            <w:pPr>
              <w:pStyle w:val="TableParagraph"/>
              <w:ind w:left="59"/>
              <w:rPr>
                <w:sz w:val="18"/>
              </w:rPr>
            </w:pPr>
            <w:r>
              <w:rPr>
                <w:spacing w:val="-5"/>
                <w:sz w:val="18"/>
              </w:rPr>
              <w:t>42</w:t>
            </w:r>
          </w:p>
        </w:tc>
        <w:tc>
          <w:tcPr>
            <w:tcW w:w="5750" w:type="dxa"/>
          </w:tcPr>
          <w:p>
            <w:pPr>
              <w:pStyle w:val="TableParagraph"/>
              <w:rPr>
                <w:sz w:val="18"/>
              </w:rPr>
            </w:pPr>
            <w:r>
              <w:rPr>
                <w:sz w:val="18"/>
              </w:rPr>
              <w:t>Persistent</w:t>
            </w:r>
            <w:r>
              <w:rPr>
                <w:spacing w:val="-7"/>
                <w:sz w:val="18"/>
              </w:rPr>
              <w:t> </w:t>
            </w:r>
            <w:r>
              <w:rPr>
                <w:sz w:val="18"/>
              </w:rPr>
              <w:t>Storage</w:t>
            </w:r>
            <w:r>
              <w:rPr>
                <w:spacing w:val="-7"/>
                <w:sz w:val="18"/>
              </w:rPr>
              <w:t> </w:t>
            </w:r>
            <w:r>
              <w:rPr>
                <w:spacing w:val="-2"/>
                <w:sz w:val="18"/>
              </w:rPr>
              <w:t>Error</w:t>
            </w:r>
          </w:p>
        </w:tc>
      </w:tr>
      <w:tr>
        <w:trPr>
          <w:trHeight w:val="290" w:hRule="atLeast"/>
        </w:trPr>
        <w:tc>
          <w:tcPr>
            <w:tcW w:w="1339" w:type="dxa"/>
          </w:tcPr>
          <w:p>
            <w:pPr>
              <w:pStyle w:val="TableParagraph"/>
              <w:ind w:left="59"/>
              <w:rPr>
                <w:sz w:val="18"/>
              </w:rPr>
            </w:pPr>
            <w:r>
              <w:rPr>
                <w:spacing w:val="-4"/>
                <w:sz w:val="18"/>
              </w:rPr>
              <w:t>1000</w:t>
            </w:r>
          </w:p>
        </w:tc>
        <w:tc>
          <w:tcPr>
            <w:tcW w:w="5750" w:type="dxa"/>
          </w:tcPr>
          <w:p>
            <w:pPr>
              <w:pStyle w:val="TableParagraph"/>
              <w:rPr>
                <w:sz w:val="18"/>
              </w:rPr>
            </w:pPr>
            <w:r>
              <w:rPr>
                <w:sz w:val="18"/>
              </w:rPr>
              <w:t>U1</w:t>
            </w:r>
            <w:r>
              <w:rPr>
                <w:spacing w:val="-4"/>
                <w:sz w:val="18"/>
              </w:rPr>
              <w:t> </w:t>
            </w:r>
            <w:r>
              <w:rPr>
                <w:sz w:val="18"/>
              </w:rPr>
              <w:t>Missing</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1001</w:t>
            </w:r>
          </w:p>
        </w:tc>
        <w:tc>
          <w:tcPr>
            <w:tcW w:w="5750" w:type="dxa"/>
          </w:tcPr>
          <w:p>
            <w:pPr>
              <w:pStyle w:val="TableParagraph"/>
              <w:rPr>
                <w:sz w:val="18"/>
              </w:rPr>
            </w:pPr>
            <w:r>
              <w:rPr>
                <w:sz w:val="18"/>
              </w:rPr>
              <w:t>U2</w:t>
            </w:r>
            <w:r>
              <w:rPr>
                <w:spacing w:val="-4"/>
                <w:sz w:val="18"/>
              </w:rPr>
              <w:t> </w:t>
            </w:r>
            <w:r>
              <w:rPr>
                <w:sz w:val="18"/>
              </w:rPr>
              <w:t>Missing</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1002</w:t>
            </w:r>
          </w:p>
        </w:tc>
        <w:tc>
          <w:tcPr>
            <w:tcW w:w="5750" w:type="dxa"/>
          </w:tcPr>
          <w:p>
            <w:pPr>
              <w:pStyle w:val="TableParagraph"/>
              <w:rPr>
                <w:sz w:val="18"/>
              </w:rPr>
            </w:pPr>
            <w:r>
              <w:rPr>
                <w:sz w:val="18"/>
              </w:rPr>
              <w:t>U3</w:t>
            </w:r>
            <w:r>
              <w:rPr>
                <w:spacing w:val="-4"/>
                <w:sz w:val="18"/>
              </w:rPr>
              <w:t> </w:t>
            </w:r>
            <w:r>
              <w:rPr>
                <w:sz w:val="18"/>
              </w:rPr>
              <w:t>Missing</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1004</w:t>
            </w:r>
          </w:p>
        </w:tc>
        <w:tc>
          <w:tcPr>
            <w:tcW w:w="5750" w:type="dxa"/>
          </w:tcPr>
          <w:p>
            <w:pPr>
              <w:pStyle w:val="TableParagraph"/>
              <w:rPr>
                <w:sz w:val="18"/>
              </w:rPr>
            </w:pPr>
            <w:r>
              <w:rPr>
                <w:sz w:val="18"/>
              </w:rPr>
              <w:t>Negative</w:t>
            </w:r>
            <w:r>
              <w:rPr>
                <w:spacing w:val="-5"/>
                <w:sz w:val="18"/>
              </w:rPr>
              <w:t> </w:t>
            </w:r>
            <w:r>
              <w:rPr>
                <w:sz w:val="18"/>
              </w:rPr>
              <w:t>Power</w:t>
            </w:r>
            <w:r>
              <w:rPr>
                <w:spacing w:val="-4"/>
                <w:sz w:val="18"/>
              </w:rPr>
              <w:t> </w:t>
            </w:r>
            <w:r>
              <w:rPr>
                <w:sz w:val="18"/>
              </w:rPr>
              <w:t>Element</w:t>
            </w:r>
            <w:r>
              <w:rPr>
                <w:spacing w:val="-4"/>
                <w:sz w:val="18"/>
              </w:rPr>
              <w:t> </w:t>
            </w:r>
            <w:r>
              <w:rPr>
                <w:sz w:val="18"/>
              </w:rPr>
              <w:t>1</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1005</w:t>
            </w:r>
          </w:p>
        </w:tc>
        <w:tc>
          <w:tcPr>
            <w:tcW w:w="5750" w:type="dxa"/>
          </w:tcPr>
          <w:p>
            <w:pPr>
              <w:pStyle w:val="TableParagraph"/>
              <w:rPr>
                <w:sz w:val="18"/>
              </w:rPr>
            </w:pPr>
            <w:r>
              <w:rPr>
                <w:sz w:val="18"/>
              </w:rPr>
              <w:t>Negative</w:t>
            </w:r>
            <w:r>
              <w:rPr>
                <w:spacing w:val="-5"/>
                <w:sz w:val="18"/>
              </w:rPr>
              <w:t> </w:t>
            </w:r>
            <w:r>
              <w:rPr>
                <w:sz w:val="18"/>
              </w:rPr>
              <w:t>Power</w:t>
            </w:r>
            <w:r>
              <w:rPr>
                <w:spacing w:val="-4"/>
                <w:sz w:val="18"/>
              </w:rPr>
              <w:t> </w:t>
            </w:r>
            <w:r>
              <w:rPr>
                <w:sz w:val="18"/>
              </w:rPr>
              <w:t>Element</w:t>
            </w:r>
            <w:r>
              <w:rPr>
                <w:spacing w:val="-4"/>
                <w:sz w:val="18"/>
              </w:rPr>
              <w:t> </w:t>
            </w:r>
            <w:r>
              <w:rPr>
                <w:sz w:val="18"/>
              </w:rPr>
              <w:t>2</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1006</w:t>
            </w:r>
          </w:p>
        </w:tc>
        <w:tc>
          <w:tcPr>
            <w:tcW w:w="5750" w:type="dxa"/>
          </w:tcPr>
          <w:p>
            <w:pPr>
              <w:pStyle w:val="TableParagraph"/>
              <w:rPr>
                <w:sz w:val="18"/>
              </w:rPr>
            </w:pPr>
            <w:r>
              <w:rPr>
                <w:sz w:val="18"/>
              </w:rPr>
              <w:t>Negative</w:t>
            </w:r>
            <w:r>
              <w:rPr>
                <w:spacing w:val="-5"/>
                <w:sz w:val="18"/>
              </w:rPr>
              <w:t> </w:t>
            </w:r>
            <w:r>
              <w:rPr>
                <w:sz w:val="18"/>
              </w:rPr>
              <w:t>Power</w:t>
            </w:r>
            <w:r>
              <w:rPr>
                <w:spacing w:val="-4"/>
                <w:sz w:val="18"/>
              </w:rPr>
              <w:t> </w:t>
            </w:r>
            <w:r>
              <w:rPr>
                <w:sz w:val="18"/>
              </w:rPr>
              <w:t>Element</w:t>
            </w:r>
            <w:r>
              <w:rPr>
                <w:spacing w:val="-4"/>
                <w:sz w:val="18"/>
              </w:rPr>
              <w:t> </w:t>
            </w:r>
            <w:r>
              <w:rPr>
                <w:sz w:val="18"/>
              </w:rPr>
              <w:t>3</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1007</w:t>
            </w:r>
          </w:p>
        </w:tc>
        <w:tc>
          <w:tcPr>
            <w:tcW w:w="5750" w:type="dxa"/>
          </w:tcPr>
          <w:p>
            <w:pPr>
              <w:pStyle w:val="TableParagraph"/>
              <w:ind w:left="59"/>
              <w:rPr>
                <w:sz w:val="18"/>
              </w:rPr>
            </w:pPr>
            <w:r>
              <w:rPr>
                <w:sz w:val="18"/>
              </w:rPr>
              <w:t>Negative</w:t>
            </w:r>
            <w:r>
              <w:rPr>
                <w:spacing w:val="-4"/>
                <w:sz w:val="18"/>
              </w:rPr>
              <w:t> </w:t>
            </w:r>
            <w:r>
              <w:rPr>
                <w:sz w:val="18"/>
              </w:rPr>
              <w:t>Total</w:t>
            </w:r>
            <w:r>
              <w:rPr>
                <w:spacing w:val="-4"/>
                <w:sz w:val="18"/>
              </w:rPr>
              <w:t> </w:t>
            </w:r>
            <w:r>
              <w:rPr>
                <w:sz w:val="18"/>
              </w:rPr>
              <w:t>Power</w:t>
            </w:r>
            <w:r>
              <w:rPr>
                <w:spacing w:val="-4"/>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1008</w:t>
            </w:r>
          </w:p>
        </w:tc>
        <w:tc>
          <w:tcPr>
            <w:tcW w:w="5750" w:type="dxa"/>
          </w:tcPr>
          <w:p>
            <w:pPr>
              <w:pStyle w:val="TableParagraph"/>
              <w:rPr>
                <w:sz w:val="18"/>
              </w:rPr>
            </w:pPr>
            <w:r>
              <w:rPr>
                <w:sz w:val="18"/>
              </w:rPr>
              <w:t>Frequency</w:t>
            </w:r>
            <w:r>
              <w:rPr>
                <w:spacing w:val="-8"/>
                <w:sz w:val="18"/>
              </w:rPr>
              <w:t> </w:t>
            </w:r>
            <w:r>
              <w:rPr>
                <w:spacing w:val="-2"/>
                <w:sz w:val="18"/>
              </w:rPr>
              <w:t>Warning</w:t>
            </w:r>
          </w:p>
        </w:tc>
      </w:tr>
      <w:tr>
        <w:trPr>
          <w:trHeight w:val="290" w:hRule="atLeast"/>
        </w:trPr>
        <w:tc>
          <w:tcPr>
            <w:tcW w:w="1339" w:type="dxa"/>
          </w:tcPr>
          <w:p>
            <w:pPr>
              <w:pStyle w:val="TableParagraph"/>
              <w:ind w:left="59"/>
              <w:rPr>
                <w:sz w:val="18"/>
              </w:rPr>
            </w:pPr>
            <w:r>
              <w:rPr>
                <w:spacing w:val="-4"/>
                <w:sz w:val="18"/>
              </w:rPr>
              <w:t>2013</w:t>
            </w:r>
          </w:p>
        </w:tc>
        <w:tc>
          <w:tcPr>
            <w:tcW w:w="5750" w:type="dxa"/>
          </w:tcPr>
          <w:p>
            <w:pPr>
              <w:pStyle w:val="TableParagraph"/>
              <w:rPr>
                <w:sz w:val="18"/>
              </w:rPr>
            </w:pPr>
            <w:r>
              <w:rPr>
                <w:sz w:val="18"/>
              </w:rPr>
              <w:t>Alarm</w:t>
            </w:r>
            <w:r>
              <w:rPr>
                <w:spacing w:val="-2"/>
                <w:sz w:val="18"/>
              </w:rPr>
              <w:t> </w:t>
            </w:r>
            <w:r>
              <w:rPr>
                <w:sz w:val="18"/>
              </w:rPr>
              <w:t>1</w:t>
            </w:r>
            <w:r>
              <w:rPr>
                <w:spacing w:val="-2"/>
                <w:sz w:val="18"/>
              </w:rPr>
              <w:t> active</w:t>
            </w:r>
          </w:p>
        </w:tc>
      </w:tr>
      <w:tr>
        <w:trPr>
          <w:trHeight w:val="290" w:hRule="atLeast"/>
        </w:trPr>
        <w:tc>
          <w:tcPr>
            <w:tcW w:w="1339" w:type="dxa"/>
          </w:tcPr>
          <w:p>
            <w:pPr>
              <w:pStyle w:val="TableParagraph"/>
              <w:ind w:left="59"/>
              <w:rPr>
                <w:sz w:val="18"/>
              </w:rPr>
            </w:pPr>
            <w:r>
              <w:rPr>
                <w:spacing w:val="-4"/>
                <w:sz w:val="18"/>
              </w:rPr>
              <w:t>2014</w:t>
            </w:r>
          </w:p>
        </w:tc>
        <w:tc>
          <w:tcPr>
            <w:tcW w:w="5750" w:type="dxa"/>
          </w:tcPr>
          <w:p>
            <w:pPr>
              <w:pStyle w:val="TableParagraph"/>
              <w:rPr>
                <w:sz w:val="18"/>
              </w:rPr>
            </w:pPr>
            <w:r>
              <w:rPr>
                <w:sz w:val="18"/>
              </w:rPr>
              <w:t>Alarm</w:t>
            </w:r>
            <w:r>
              <w:rPr>
                <w:spacing w:val="-2"/>
                <w:sz w:val="18"/>
              </w:rPr>
              <w:t> </w:t>
            </w:r>
            <w:r>
              <w:rPr>
                <w:sz w:val="18"/>
              </w:rPr>
              <w:t>2</w:t>
            </w:r>
            <w:r>
              <w:rPr>
                <w:spacing w:val="-2"/>
                <w:sz w:val="18"/>
              </w:rPr>
              <w:t> active</w:t>
            </w:r>
          </w:p>
        </w:tc>
      </w:tr>
      <w:tr>
        <w:trPr>
          <w:trHeight w:val="290" w:hRule="atLeast"/>
        </w:trPr>
        <w:tc>
          <w:tcPr>
            <w:tcW w:w="1339" w:type="dxa"/>
          </w:tcPr>
          <w:p>
            <w:pPr>
              <w:pStyle w:val="TableParagraph"/>
              <w:ind w:left="59"/>
              <w:rPr>
                <w:sz w:val="18"/>
              </w:rPr>
            </w:pPr>
            <w:r>
              <w:rPr>
                <w:spacing w:val="-4"/>
                <w:sz w:val="18"/>
              </w:rPr>
              <w:t>2015</w:t>
            </w:r>
          </w:p>
        </w:tc>
        <w:tc>
          <w:tcPr>
            <w:tcW w:w="5750" w:type="dxa"/>
          </w:tcPr>
          <w:p>
            <w:pPr>
              <w:pStyle w:val="TableParagraph"/>
              <w:rPr>
                <w:sz w:val="18"/>
              </w:rPr>
            </w:pPr>
            <w:r>
              <w:rPr>
                <w:sz w:val="18"/>
              </w:rPr>
              <w:t>Alarm</w:t>
            </w:r>
            <w:r>
              <w:rPr>
                <w:spacing w:val="-2"/>
                <w:sz w:val="18"/>
              </w:rPr>
              <w:t> </w:t>
            </w:r>
            <w:r>
              <w:rPr>
                <w:sz w:val="18"/>
              </w:rPr>
              <w:t>3</w:t>
            </w:r>
            <w:r>
              <w:rPr>
                <w:spacing w:val="-2"/>
                <w:sz w:val="18"/>
              </w:rPr>
              <w:t> active</w:t>
            </w:r>
          </w:p>
        </w:tc>
      </w:tr>
      <w:tr>
        <w:trPr>
          <w:trHeight w:val="290" w:hRule="atLeast"/>
        </w:trPr>
        <w:tc>
          <w:tcPr>
            <w:tcW w:w="1339" w:type="dxa"/>
          </w:tcPr>
          <w:p>
            <w:pPr>
              <w:pStyle w:val="TableParagraph"/>
              <w:ind w:left="59"/>
              <w:rPr>
                <w:sz w:val="18"/>
              </w:rPr>
            </w:pPr>
            <w:r>
              <w:rPr>
                <w:spacing w:val="-4"/>
                <w:sz w:val="18"/>
              </w:rPr>
              <w:t>2016</w:t>
            </w:r>
          </w:p>
        </w:tc>
        <w:tc>
          <w:tcPr>
            <w:tcW w:w="5750" w:type="dxa"/>
          </w:tcPr>
          <w:p>
            <w:pPr>
              <w:pStyle w:val="TableParagraph"/>
              <w:rPr>
                <w:sz w:val="18"/>
              </w:rPr>
            </w:pPr>
            <w:r>
              <w:rPr>
                <w:sz w:val="18"/>
              </w:rPr>
              <w:t>Alarm</w:t>
            </w:r>
            <w:r>
              <w:rPr>
                <w:spacing w:val="-2"/>
                <w:sz w:val="18"/>
              </w:rPr>
              <w:t> </w:t>
            </w:r>
            <w:r>
              <w:rPr>
                <w:sz w:val="18"/>
              </w:rPr>
              <w:t>4</w:t>
            </w:r>
            <w:r>
              <w:rPr>
                <w:spacing w:val="-2"/>
                <w:sz w:val="18"/>
              </w:rPr>
              <w:t> active</w:t>
            </w:r>
          </w:p>
        </w:tc>
      </w:tr>
      <w:tr>
        <w:trPr>
          <w:trHeight w:val="290" w:hRule="atLeast"/>
        </w:trPr>
        <w:tc>
          <w:tcPr>
            <w:tcW w:w="1339" w:type="dxa"/>
          </w:tcPr>
          <w:p>
            <w:pPr>
              <w:pStyle w:val="TableParagraph"/>
              <w:ind w:left="59"/>
              <w:rPr>
                <w:sz w:val="18"/>
              </w:rPr>
            </w:pPr>
            <w:r>
              <w:rPr>
                <w:spacing w:val="-4"/>
                <w:sz w:val="18"/>
              </w:rPr>
              <w:t>2017</w:t>
            </w:r>
          </w:p>
        </w:tc>
        <w:tc>
          <w:tcPr>
            <w:tcW w:w="5750" w:type="dxa"/>
          </w:tcPr>
          <w:p>
            <w:pPr>
              <w:pStyle w:val="TableParagraph"/>
              <w:rPr>
                <w:sz w:val="18"/>
              </w:rPr>
            </w:pPr>
            <w:r>
              <w:rPr>
                <w:sz w:val="18"/>
              </w:rPr>
              <w:t>Alarm</w:t>
            </w:r>
            <w:r>
              <w:rPr>
                <w:spacing w:val="-2"/>
                <w:sz w:val="18"/>
              </w:rPr>
              <w:t> </w:t>
            </w:r>
            <w:r>
              <w:rPr>
                <w:sz w:val="18"/>
              </w:rPr>
              <w:t>5</w:t>
            </w:r>
            <w:r>
              <w:rPr>
                <w:spacing w:val="-2"/>
                <w:sz w:val="18"/>
              </w:rPr>
              <w:t> active</w:t>
            </w:r>
          </w:p>
        </w:tc>
      </w:tr>
      <w:tr>
        <w:trPr>
          <w:trHeight w:val="290" w:hRule="atLeast"/>
        </w:trPr>
        <w:tc>
          <w:tcPr>
            <w:tcW w:w="1339" w:type="dxa"/>
          </w:tcPr>
          <w:p>
            <w:pPr>
              <w:pStyle w:val="TableParagraph"/>
              <w:ind w:left="59"/>
              <w:rPr>
                <w:sz w:val="18"/>
              </w:rPr>
            </w:pPr>
            <w:r>
              <w:rPr>
                <w:spacing w:val="-4"/>
                <w:sz w:val="18"/>
              </w:rPr>
              <w:t>2018</w:t>
            </w:r>
          </w:p>
        </w:tc>
        <w:tc>
          <w:tcPr>
            <w:tcW w:w="5750" w:type="dxa"/>
          </w:tcPr>
          <w:p>
            <w:pPr>
              <w:pStyle w:val="TableParagraph"/>
              <w:rPr>
                <w:sz w:val="18"/>
              </w:rPr>
            </w:pPr>
            <w:r>
              <w:rPr>
                <w:sz w:val="18"/>
              </w:rPr>
              <w:t>Alarm</w:t>
            </w:r>
            <w:r>
              <w:rPr>
                <w:spacing w:val="-2"/>
                <w:sz w:val="18"/>
              </w:rPr>
              <w:t> </w:t>
            </w:r>
            <w:r>
              <w:rPr>
                <w:sz w:val="18"/>
              </w:rPr>
              <w:t>6</w:t>
            </w:r>
            <w:r>
              <w:rPr>
                <w:spacing w:val="-2"/>
                <w:sz w:val="18"/>
              </w:rPr>
              <w:t> active</w:t>
            </w:r>
          </w:p>
        </w:tc>
      </w:tr>
      <w:tr>
        <w:trPr>
          <w:trHeight w:val="290" w:hRule="atLeast"/>
        </w:trPr>
        <w:tc>
          <w:tcPr>
            <w:tcW w:w="1339" w:type="dxa"/>
          </w:tcPr>
          <w:p>
            <w:pPr>
              <w:pStyle w:val="TableParagraph"/>
              <w:ind w:left="59"/>
              <w:rPr>
                <w:sz w:val="18"/>
              </w:rPr>
            </w:pPr>
            <w:r>
              <w:rPr>
                <w:spacing w:val="-4"/>
                <w:sz w:val="18"/>
              </w:rPr>
              <w:t>2019</w:t>
            </w:r>
          </w:p>
        </w:tc>
        <w:tc>
          <w:tcPr>
            <w:tcW w:w="5750" w:type="dxa"/>
          </w:tcPr>
          <w:p>
            <w:pPr>
              <w:pStyle w:val="TableParagraph"/>
              <w:rPr>
                <w:sz w:val="18"/>
              </w:rPr>
            </w:pPr>
            <w:r>
              <w:rPr>
                <w:sz w:val="18"/>
              </w:rPr>
              <w:t>Alarm</w:t>
            </w:r>
            <w:r>
              <w:rPr>
                <w:spacing w:val="-2"/>
                <w:sz w:val="18"/>
              </w:rPr>
              <w:t> </w:t>
            </w:r>
            <w:r>
              <w:rPr>
                <w:sz w:val="18"/>
              </w:rPr>
              <w:t>7</w:t>
            </w:r>
            <w:r>
              <w:rPr>
                <w:spacing w:val="-2"/>
                <w:sz w:val="18"/>
              </w:rPr>
              <w:t> active</w:t>
            </w:r>
          </w:p>
        </w:tc>
      </w:tr>
    </w:tbl>
    <w:p>
      <w:pPr>
        <w:pStyle w:val="TableParagraph"/>
        <w:spacing w:after="0"/>
        <w:rPr>
          <w:sz w:val="18"/>
        </w:rPr>
        <w:sectPr>
          <w:footerReference w:type="default" r:id="rId80"/>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698944">
                <wp:simplePos x="0" y="0"/>
                <wp:positionH relativeFrom="page">
                  <wp:posOffset>899160</wp:posOffset>
                </wp:positionH>
                <wp:positionV relativeFrom="paragraph">
                  <wp:posOffset>256031</wp:posOffset>
                </wp:positionV>
                <wp:extent cx="5760720" cy="6350"/>
                <wp:effectExtent l="0" t="0" r="0" b="0"/>
                <wp:wrapTopAndBottom/>
                <wp:docPr id="900" name="Graphic 900"/>
                <wp:cNvGraphicFramePr>
                  <a:graphicFrameLocks/>
                </wp:cNvGraphicFramePr>
                <a:graphic>
                  <a:graphicData uri="http://schemas.microsoft.com/office/word/2010/wordprocessingShape">
                    <wps:wsp>
                      <wps:cNvPr id="900" name="Graphic 90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7536;mso-wrap-distance-left:0;mso-wrap-distance-right:0" id="docshape644" filled="true" fillcolor="#000000" stroked="false">
                <v:fill type="solid"/>
                <w10:wrap type="topAndBottom"/>
              </v:rect>
            </w:pict>
          </mc:Fallback>
        </mc:AlternateContent>
      </w:r>
      <w:r>
        <w:rPr>
          <w:spacing w:val="-2"/>
        </w:rPr>
        <w:t>Technical</w:t>
      </w:r>
      <w:r>
        <w:rPr>
          <w:spacing w:val="-8"/>
        </w:rPr>
        <w:t> </w:t>
      </w:r>
      <w:r>
        <w:rPr>
          <w:spacing w:val="-2"/>
        </w:rPr>
        <w:t>Description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9"/>
        <w:gridCol w:w="5750"/>
      </w:tblGrid>
      <w:tr>
        <w:trPr>
          <w:trHeight w:val="290" w:hRule="atLeast"/>
        </w:trPr>
        <w:tc>
          <w:tcPr>
            <w:tcW w:w="1339" w:type="dxa"/>
          </w:tcPr>
          <w:p>
            <w:pPr>
              <w:pStyle w:val="TableParagraph"/>
              <w:spacing w:before="25"/>
              <w:ind w:left="59"/>
              <w:rPr>
                <w:b/>
                <w:sz w:val="18"/>
              </w:rPr>
            </w:pPr>
            <w:r>
              <w:rPr>
                <w:b/>
                <w:sz w:val="18"/>
              </w:rPr>
              <w:t>Event</w:t>
            </w:r>
            <w:r>
              <w:rPr>
                <w:b/>
                <w:spacing w:val="-3"/>
                <w:sz w:val="18"/>
              </w:rPr>
              <w:t> </w:t>
            </w:r>
            <w:r>
              <w:rPr>
                <w:b/>
                <w:spacing w:val="-4"/>
                <w:sz w:val="18"/>
              </w:rPr>
              <w:t>code</w:t>
            </w:r>
          </w:p>
        </w:tc>
        <w:tc>
          <w:tcPr>
            <w:tcW w:w="5750" w:type="dxa"/>
          </w:tcPr>
          <w:p>
            <w:pPr>
              <w:pStyle w:val="TableParagraph"/>
              <w:spacing w:before="25"/>
              <w:rPr>
                <w:b/>
                <w:sz w:val="18"/>
              </w:rPr>
            </w:pPr>
            <w:r>
              <w:rPr>
                <w:b/>
                <w:spacing w:val="-2"/>
                <w:sz w:val="18"/>
              </w:rPr>
              <w:t>Event</w:t>
            </w:r>
          </w:p>
        </w:tc>
      </w:tr>
      <w:tr>
        <w:trPr>
          <w:trHeight w:val="290" w:hRule="atLeast"/>
        </w:trPr>
        <w:tc>
          <w:tcPr>
            <w:tcW w:w="1339" w:type="dxa"/>
          </w:tcPr>
          <w:p>
            <w:pPr>
              <w:pStyle w:val="TableParagraph"/>
              <w:spacing w:before="25"/>
              <w:ind w:left="59"/>
              <w:rPr>
                <w:sz w:val="18"/>
              </w:rPr>
            </w:pPr>
            <w:r>
              <w:rPr>
                <w:spacing w:val="-4"/>
                <w:sz w:val="18"/>
              </w:rPr>
              <w:t>2020</w:t>
            </w:r>
          </w:p>
        </w:tc>
        <w:tc>
          <w:tcPr>
            <w:tcW w:w="5750" w:type="dxa"/>
          </w:tcPr>
          <w:p>
            <w:pPr>
              <w:pStyle w:val="TableParagraph"/>
              <w:spacing w:before="25"/>
              <w:rPr>
                <w:sz w:val="18"/>
              </w:rPr>
            </w:pPr>
            <w:r>
              <w:rPr>
                <w:sz w:val="18"/>
              </w:rPr>
              <w:t>Alarm</w:t>
            </w:r>
            <w:r>
              <w:rPr>
                <w:spacing w:val="-2"/>
                <w:sz w:val="18"/>
              </w:rPr>
              <w:t> </w:t>
            </w:r>
            <w:r>
              <w:rPr>
                <w:sz w:val="18"/>
              </w:rPr>
              <w:t>8</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2021</w:t>
            </w:r>
          </w:p>
        </w:tc>
        <w:tc>
          <w:tcPr>
            <w:tcW w:w="5750" w:type="dxa"/>
          </w:tcPr>
          <w:p>
            <w:pPr>
              <w:pStyle w:val="TableParagraph"/>
              <w:spacing w:before="25"/>
              <w:rPr>
                <w:sz w:val="18"/>
              </w:rPr>
            </w:pPr>
            <w:r>
              <w:rPr>
                <w:sz w:val="18"/>
              </w:rPr>
              <w:t>Alarm</w:t>
            </w:r>
            <w:r>
              <w:rPr>
                <w:spacing w:val="-2"/>
                <w:sz w:val="18"/>
              </w:rPr>
              <w:t> </w:t>
            </w:r>
            <w:r>
              <w:rPr>
                <w:sz w:val="18"/>
              </w:rPr>
              <w:t>9</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2022</w:t>
            </w:r>
          </w:p>
        </w:tc>
        <w:tc>
          <w:tcPr>
            <w:tcW w:w="5750" w:type="dxa"/>
          </w:tcPr>
          <w:p>
            <w:pPr>
              <w:pStyle w:val="TableParagraph"/>
              <w:spacing w:before="25"/>
              <w:rPr>
                <w:sz w:val="18"/>
              </w:rPr>
            </w:pPr>
            <w:r>
              <w:rPr>
                <w:sz w:val="18"/>
              </w:rPr>
              <w:t>Alarm</w:t>
            </w:r>
            <w:r>
              <w:rPr>
                <w:spacing w:val="-3"/>
                <w:sz w:val="18"/>
              </w:rPr>
              <w:t> </w:t>
            </w:r>
            <w:r>
              <w:rPr>
                <w:sz w:val="18"/>
              </w:rPr>
              <w:t>10</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2023</w:t>
            </w:r>
          </w:p>
        </w:tc>
        <w:tc>
          <w:tcPr>
            <w:tcW w:w="5750" w:type="dxa"/>
          </w:tcPr>
          <w:p>
            <w:pPr>
              <w:pStyle w:val="TableParagraph"/>
              <w:spacing w:before="25"/>
              <w:rPr>
                <w:sz w:val="18"/>
              </w:rPr>
            </w:pPr>
            <w:r>
              <w:rPr>
                <w:sz w:val="18"/>
              </w:rPr>
              <w:t>Alarm</w:t>
            </w:r>
            <w:r>
              <w:rPr>
                <w:spacing w:val="-3"/>
                <w:sz w:val="18"/>
              </w:rPr>
              <w:t> </w:t>
            </w:r>
            <w:r>
              <w:rPr>
                <w:sz w:val="18"/>
              </w:rPr>
              <w:t>11</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2024</w:t>
            </w:r>
          </w:p>
        </w:tc>
        <w:tc>
          <w:tcPr>
            <w:tcW w:w="5750" w:type="dxa"/>
          </w:tcPr>
          <w:p>
            <w:pPr>
              <w:pStyle w:val="TableParagraph"/>
              <w:spacing w:before="25"/>
              <w:rPr>
                <w:sz w:val="18"/>
              </w:rPr>
            </w:pPr>
            <w:r>
              <w:rPr>
                <w:sz w:val="18"/>
              </w:rPr>
              <w:t>Alarm</w:t>
            </w:r>
            <w:r>
              <w:rPr>
                <w:spacing w:val="-3"/>
                <w:sz w:val="18"/>
              </w:rPr>
              <w:t> </w:t>
            </w:r>
            <w:r>
              <w:rPr>
                <w:sz w:val="18"/>
              </w:rPr>
              <w:t>12</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2025</w:t>
            </w:r>
          </w:p>
        </w:tc>
        <w:tc>
          <w:tcPr>
            <w:tcW w:w="5750" w:type="dxa"/>
          </w:tcPr>
          <w:p>
            <w:pPr>
              <w:pStyle w:val="TableParagraph"/>
              <w:spacing w:before="25"/>
              <w:rPr>
                <w:sz w:val="18"/>
              </w:rPr>
            </w:pPr>
            <w:r>
              <w:rPr>
                <w:sz w:val="18"/>
              </w:rPr>
              <w:t>Alarm</w:t>
            </w:r>
            <w:r>
              <w:rPr>
                <w:spacing w:val="-3"/>
                <w:sz w:val="18"/>
              </w:rPr>
              <w:t> </w:t>
            </w:r>
            <w:r>
              <w:rPr>
                <w:sz w:val="18"/>
              </w:rPr>
              <w:t>13</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2026</w:t>
            </w:r>
          </w:p>
        </w:tc>
        <w:tc>
          <w:tcPr>
            <w:tcW w:w="5750" w:type="dxa"/>
          </w:tcPr>
          <w:p>
            <w:pPr>
              <w:pStyle w:val="TableParagraph"/>
              <w:spacing w:before="25"/>
              <w:rPr>
                <w:sz w:val="18"/>
              </w:rPr>
            </w:pPr>
            <w:r>
              <w:rPr>
                <w:sz w:val="18"/>
              </w:rPr>
              <w:t>Alarm</w:t>
            </w:r>
            <w:r>
              <w:rPr>
                <w:spacing w:val="-3"/>
                <w:sz w:val="18"/>
              </w:rPr>
              <w:t> </w:t>
            </w:r>
            <w:r>
              <w:rPr>
                <w:sz w:val="18"/>
              </w:rPr>
              <w:t>14</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2027</w:t>
            </w:r>
          </w:p>
        </w:tc>
        <w:tc>
          <w:tcPr>
            <w:tcW w:w="5750" w:type="dxa"/>
          </w:tcPr>
          <w:p>
            <w:pPr>
              <w:pStyle w:val="TableParagraph"/>
              <w:spacing w:before="25"/>
              <w:rPr>
                <w:sz w:val="18"/>
              </w:rPr>
            </w:pPr>
            <w:r>
              <w:rPr>
                <w:sz w:val="18"/>
              </w:rPr>
              <w:t>Alarm</w:t>
            </w:r>
            <w:r>
              <w:rPr>
                <w:spacing w:val="-3"/>
                <w:sz w:val="18"/>
              </w:rPr>
              <w:t> </w:t>
            </w:r>
            <w:r>
              <w:rPr>
                <w:sz w:val="18"/>
              </w:rPr>
              <w:t>15</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2028</w:t>
            </w:r>
          </w:p>
        </w:tc>
        <w:tc>
          <w:tcPr>
            <w:tcW w:w="5750" w:type="dxa"/>
          </w:tcPr>
          <w:p>
            <w:pPr>
              <w:pStyle w:val="TableParagraph"/>
              <w:spacing w:before="25"/>
              <w:rPr>
                <w:sz w:val="18"/>
              </w:rPr>
            </w:pPr>
            <w:r>
              <w:rPr>
                <w:sz w:val="18"/>
              </w:rPr>
              <w:t>Alarm</w:t>
            </w:r>
            <w:r>
              <w:rPr>
                <w:spacing w:val="-3"/>
                <w:sz w:val="18"/>
              </w:rPr>
              <w:t> </w:t>
            </w:r>
            <w:r>
              <w:rPr>
                <w:sz w:val="18"/>
              </w:rPr>
              <w:t>16</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2029</w:t>
            </w:r>
          </w:p>
        </w:tc>
        <w:tc>
          <w:tcPr>
            <w:tcW w:w="5750" w:type="dxa"/>
          </w:tcPr>
          <w:p>
            <w:pPr>
              <w:pStyle w:val="TableParagraph"/>
              <w:spacing w:before="25"/>
              <w:rPr>
                <w:sz w:val="18"/>
              </w:rPr>
            </w:pPr>
            <w:r>
              <w:rPr>
                <w:sz w:val="18"/>
              </w:rPr>
              <w:t>Alarm</w:t>
            </w:r>
            <w:r>
              <w:rPr>
                <w:spacing w:val="-3"/>
                <w:sz w:val="18"/>
              </w:rPr>
              <w:t> </w:t>
            </w:r>
            <w:r>
              <w:rPr>
                <w:sz w:val="18"/>
              </w:rPr>
              <w:t>17</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2030</w:t>
            </w:r>
          </w:p>
        </w:tc>
        <w:tc>
          <w:tcPr>
            <w:tcW w:w="5750" w:type="dxa"/>
          </w:tcPr>
          <w:p>
            <w:pPr>
              <w:pStyle w:val="TableParagraph"/>
              <w:spacing w:before="25"/>
              <w:rPr>
                <w:sz w:val="18"/>
              </w:rPr>
            </w:pPr>
            <w:r>
              <w:rPr>
                <w:sz w:val="18"/>
              </w:rPr>
              <w:t>Alarm</w:t>
            </w:r>
            <w:r>
              <w:rPr>
                <w:spacing w:val="-3"/>
                <w:sz w:val="18"/>
              </w:rPr>
              <w:t> </w:t>
            </w:r>
            <w:r>
              <w:rPr>
                <w:sz w:val="18"/>
              </w:rPr>
              <w:t>18</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2031</w:t>
            </w:r>
          </w:p>
        </w:tc>
        <w:tc>
          <w:tcPr>
            <w:tcW w:w="5750" w:type="dxa"/>
          </w:tcPr>
          <w:p>
            <w:pPr>
              <w:pStyle w:val="TableParagraph"/>
              <w:spacing w:before="25"/>
              <w:rPr>
                <w:sz w:val="18"/>
              </w:rPr>
            </w:pPr>
            <w:r>
              <w:rPr>
                <w:sz w:val="18"/>
              </w:rPr>
              <w:t>Alarm</w:t>
            </w:r>
            <w:r>
              <w:rPr>
                <w:spacing w:val="-3"/>
                <w:sz w:val="18"/>
              </w:rPr>
              <w:t> </w:t>
            </w:r>
            <w:r>
              <w:rPr>
                <w:sz w:val="18"/>
              </w:rPr>
              <w:t>19</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2032</w:t>
            </w:r>
          </w:p>
        </w:tc>
        <w:tc>
          <w:tcPr>
            <w:tcW w:w="5750" w:type="dxa"/>
          </w:tcPr>
          <w:p>
            <w:pPr>
              <w:pStyle w:val="TableParagraph"/>
              <w:spacing w:before="25"/>
              <w:rPr>
                <w:sz w:val="18"/>
              </w:rPr>
            </w:pPr>
            <w:r>
              <w:rPr>
                <w:sz w:val="18"/>
              </w:rPr>
              <w:t>Alarm</w:t>
            </w:r>
            <w:r>
              <w:rPr>
                <w:spacing w:val="-3"/>
                <w:sz w:val="18"/>
              </w:rPr>
              <w:t> </w:t>
            </w:r>
            <w:r>
              <w:rPr>
                <w:sz w:val="18"/>
              </w:rPr>
              <w:t>20</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2033</w:t>
            </w:r>
          </w:p>
        </w:tc>
        <w:tc>
          <w:tcPr>
            <w:tcW w:w="5750" w:type="dxa"/>
          </w:tcPr>
          <w:p>
            <w:pPr>
              <w:pStyle w:val="TableParagraph"/>
              <w:spacing w:before="25"/>
              <w:rPr>
                <w:sz w:val="18"/>
              </w:rPr>
            </w:pPr>
            <w:r>
              <w:rPr>
                <w:sz w:val="18"/>
              </w:rPr>
              <w:t>Alarm</w:t>
            </w:r>
            <w:r>
              <w:rPr>
                <w:spacing w:val="-3"/>
                <w:sz w:val="18"/>
              </w:rPr>
              <w:t> </w:t>
            </w:r>
            <w:r>
              <w:rPr>
                <w:sz w:val="18"/>
              </w:rPr>
              <w:t>21</w:t>
            </w:r>
            <w:r>
              <w:rPr>
                <w:spacing w:val="-2"/>
                <w:sz w:val="18"/>
              </w:rPr>
              <w:t> active</w:t>
            </w:r>
          </w:p>
        </w:tc>
      </w:tr>
      <w:tr>
        <w:trPr>
          <w:trHeight w:val="289" w:hRule="atLeast"/>
        </w:trPr>
        <w:tc>
          <w:tcPr>
            <w:tcW w:w="1339" w:type="dxa"/>
          </w:tcPr>
          <w:p>
            <w:pPr>
              <w:pStyle w:val="TableParagraph"/>
              <w:spacing w:before="25"/>
              <w:ind w:left="59"/>
              <w:rPr>
                <w:sz w:val="18"/>
              </w:rPr>
            </w:pPr>
            <w:r>
              <w:rPr>
                <w:spacing w:val="-4"/>
                <w:sz w:val="18"/>
              </w:rPr>
              <w:t>2034</w:t>
            </w:r>
          </w:p>
        </w:tc>
        <w:tc>
          <w:tcPr>
            <w:tcW w:w="5750" w:type="dxa"/>
          </w:tcPr>
          <w:p>
            <w:pPr>
              <w:pStyle w:val="TableParagraph"/>
              <w:spacing w:before="25"/>
              <w:rPr>
                <w:sz w:val="18"/>
              </w:rPr>
            </w:pPr>
            <w:r>
              <w:rPr>
                <w:sz w:val="18"/>
              </w:rPr>
              <w:t>Alarm</w:t>
            </w:r>
            <w:r>
              <w:rPr>
                <w:spacing w:val="-3"/>
                <w:sz w:val="18"/>
              </w:rPr>
              <w:t> </w:t>
            </w:r>
            <w:r>
              <w:rPr>
                <w:sz w:val="18"/>
              </w:rPr>
              <w:t>22</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2035</w:t>
            </w:r>
          </w:p>
        </w:tc>
        <w:tc>
          <w:tcPr>
            <w:tcW w:w="5750" w:type="dxa"/>
          </w:tcPr>
          <w:p>
            <w:pPr>
              <w:pStyle w:val="TableParagraph"/>
              <w:spacing w:before="25"/>
              <w:rPr>
                <w:sz w:val="18"/>
              </w:rPr>
            </w:pPr>
            <w:r>
              <w:rPr>
                <w:sz w:val="18"/>
              </w:rPr>
              <w:t>Alarm</w:t>
            </w:r>
            <w:r>
              <w:rPr>
                <w:spacing w:val="-3"/>
                <w:sz w:val="18"/>
              </w:rPr>
              <w:t> </w:t>
            </w:r>
            <w:r>
              <w:rPr>
                <w:sz w:val="18"/>
              </w:rPr>
              <w:t>23</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2036</w:t>
            </w:r>
          </w:p>
        </w:tc>
        <w:tc>
          <w:tcPr>
            <w:tcW w:w="5750" w:type="dxa"/>
          </w:tcPr>
          <w:p>
            <w:pPr>
              <w:pStyle w:val="TableParagraph"/>
              <w:spacing w:before="25"/>
              <w:rPr>
                <w:sz w:val="18"/>
              </w:rPr>
            </w:pPr>
            <w:r>
              <w:rPr>
                <w:sz w:val="18"/>
              </w:rPr>
              <w:t>Alarm</w:t>
            </w:r>
            <w:r>
              <w:rPr>
                <w:spacing w:val="-3"/>
                <w:sz w:val="18"/>
              </w:rPr>
              <w:t> </w:t>
            </w:r>
            <w:r>
              <w:rPr>
                <w:sz w:val="18"/>
              </w:rPr>
              <w:t>24</w:t>
            </w:r>
            <w:r>
              <w:rPr>
                <w:spacing w:val="-2"/>
                <w:sz w:val="18"/>
              </w:rPr>
              <w:t> active</w:t>
            </w:r>
          </w:p>
        </w:tc>
      </w:tr>
      <w:tr>
        <w:trPr>
          <w:trHeight w:val="290" w:hRule="atLeast"/>
        </w:trPr>
        <w:tc>
          <w:tcPr>
            <w:tcW w:w="1339" w:type="dxa"/>
          </w:tcPr>
          <w:p>
            <w:pPr>
              <w:pStyle w:val="TableParagraph"/>
              <w:spacing w:before="25"/>
              <w:ind w:left="59"/>
              <w:rPr>
                <w:sz w:val="18"/>
              </w:rPr>
            </w:pPr>
            <w:r>
              <w:rPr>
                <w:spacing w:val="-4"/>
                <w:sz w:val="18"/>
              </w:rPr>
              <w:t>2037</w:t>
            </w:r>
          </w:p>
        </w:tc>
        <w:tc>
          <w:tcPr>
            <w:tcW w:w="5750" w:type="dxa"/>
          </w:tcPr>
          <w:p>
            <w:pPr>
              <w:pStyle w:val="TableParagraph"/>
              <w:spacing w:before="25"/>
              <w:rPr>
                <w:sz w:val="18"/>
              </w:rPr>
            </w:pPr>
            <w:r>
              <w:rPr>
                <w:sz w:val="18"/>
              </w:rPr>
              <w:t>Alarm</w:t>
            </w:r>
            <w:r>
              <w:rPr>
                <w:spacing w:val="-3"/>
                <w:sz w:val="18"/>
              </w:rPr>
              <w:t> </w:t>
            </w:r>
            <w:r>
              <w:rPr>
                <w:sz w:val="18"/>
              </w:rPr>
              <w:t>25</w:t>
            </w:r>
            <w:r>
              <w:rPr>
                <w:spacing w:val="-2"/>
                <w:sz w:val="18"/>
              </w:rPr>
              <w:t> active</w:t>
            </w:r>
          </w:p>
        </w:tc>
      </w:tr>
    </w:tbl>
    <w:p>
      <w:pPr>
        <w:pStyle w:val="TableParagraph"/>
        <w:spacing w:after="0"/>
        <w:rPr>
          <w:sz w:val="18"/>
        </w:rPr>
        <w:sectPr>
          <w:pgSz w:w="11900" w:h="16840"/>
          <w:pgMar w:header="0" w:footer="1203" w:top="420" w:bottom="1400" w:left="1275" w:right="1275"/>
        </w:sectPr>
      </w:pPr>
    </w:p>
    <w:p>
      <w:pPr>
        <w:spacing w:before="82"/>
        <w:ind w:left="0" w:right="136" w:firstLine="0"/>
        <w:jc w:val="right"/>
        <w:rPr>
          <w:b/>
          <w:sz w:val="24"/>
        </w:rPr>
      </w:pPr>
      <w:r>
        <w:rPr>
          <w:b/>
          <w:sz w:val="24"/>
        </w:rPr>
        <mc:AlternateContent>
          <mc:Choice Requires="wps">
            <w:drawing>
              <wp:anchor distT="0" distB="0" distL="0" distR="0" allowOverlap="1" layoutInCell="1" locked="0" behindDoc="1" simplePos="0" relativeHeight="487699456">
                <wp:simplePos x="0" y="0"/>
                <wp:positionH relativeFrom="page">
                  <wp:posOffset>899160</wp:posOffset>
                </wp:positionH>
                <wp:positionV relativeFrom="paragraph">
                  <wp:posOffset>256031</wp:posOffset>
                </wp:positionV>
                <wp:extent cx="5760720" cy="6350"/>
                <wp:effectExtent l="0" t="0" r="0" b="0"/>
                <wp:wrapTopAndBottom/>
                <wp:docPr id="901" name="Graphic 901"/>
                <wp:cNvGraphicFramePr>
                  <a:graphicFrameLocks/>
                </wp:cNvGraphicFramePr>
                <a:graphic>
                  <a:graphicData uri="http://schemas.microsoft.com/office/word/2010/wordprocessingShape">
                    <wps:wsp>
                      <wps:cNvPr id="901" name="Graphic 90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7024;mso-wrap-distance-left:0;mso-wrap-distance-right:0" id="docshape645" filled="true" fillcolor="#000000" stroked="false">
                <v:fill type="solid"/>
                <w10:wrap type="topAndBottom"/>
              </v:rect>
            </w:pict>
          </mc:Fallback>
        </mc:AlternateContent>
      </w:r>
      <w:r>
        <w:rPr>
          <w:b/>
          <w:spacing w:val="-2"/>
          <w:sz w:val="24"/>
        </w:rPr>
        <w:t>Technical</w:t>
      </w:r>
      <w:r>
        <w:rPr>
          <w:b/>
          <w:spacing w:val="-8"/>
          <w:sz w:val="24"/>
        </w:rPr>
        <w:t> </w:t>
      </w:r>
      <w:r>
        <w:rPr>
          <w:b/>
          <w:spacing w:val="-4"/>
          <w:sz w:val="24"/>
        </w:rPr>
        <w:t>data</w:t>
      </w:r>
    </w:p>
    <w:p>
      <w:pPr>
        <w:spacing w:line="240" w:lineRule="auto" w:before="0"/>
        <w:rPr>
          <w:b/>
          <w:sz w:val="36"/>
        </w:rPr>
      </w:pPr>
    </w:p>
    <w:p>
      <w:pPr>
        <w:spacing w:line="240" w:lineRule="auto" w:before="215"/>
        <w:rPr>
          <w:b/>
          <w:sz w:val="36"/>
        </w:rPr>
      </w:pPr>
    </w:p>
    <w:p>
      <w:pPr>
        <w:pStyle w:val="Heading1"/>
      </w:pPr>
      <w:bookmarkStart w:name="Chapter 6: Technical data" w:id="121"/>
      <w:bookmarkEnd w:id="121"/>
      <w:r>
        <w:rPr>
          <w:b w:val="0"/>
        </w:rPr>
      </w:r>
      <w:r>
        <w:rPr/>
        <w:t>Chapter</w:t>
      </w:r>
      <w:r>
        <w:rPr>
          <w:spacing w:val="-11"/>
        </w:rPr>
        <w:t> </w:t>
      </w:r>
      <w:r>
        <w:rPr/>
        <w:t>6:</w:t>
      </w:r>
      <w:r>
        <w:rPr>
          <w:spacing w:val="41"/>
          <w:w w:val="150"/>
        </w:rPr>
        <w:t> </w:t>
      </w:r>
      <w:bookmarkStart w:name="_bookmark88" w:id="122"/>
      <w:bookmarkEnd w:id="122"/>
      <w:r>
        <w:rPr/>
        <w:t>T</w:t>
      </w:r>
      <w:r>
        <w:rPr/>
        <w:t>echnical</w:t>
      </w:r>
      <w:r>
        <w:rPr>
          <w:spacing w:val="-8"/>
        </w:rPr>
        <w:t> </w:t>
      </w:r>
      <w:r>
        <w:rPr>
          <w:spacing w:val="-4"/>
        </w:rPr>
        <w:t>data</w:t>
      </w:r>
    </w:p>
    <w:p>
      <w:pPr>
        <w:spacing w:line="240" w:lineRule="auto" w:before="158"/>
        <w:rPr>
          <w:b/>
          <w:sz w:val="20"/>
        </w:rPr>
      </w:pPr>
      <w:r>
        <w:rPr>
          <w:b/>
          <w:sz w:val="20"/>
        </w:rPr>
        <mc:AlternateContent>
          <mc:Choice Requires="wps">
            <w:drawing>
              <wp:anchor distT="0" distB="0" distL="0" distR="0" allowOverlap="1" layoutInCell="1" locked="0" behindDoc="1" simplePos="0" relativeHeight="487699968">
                <wp:simplePos x="0" y="0"/>
                <wp:positionH relativeFrom="page">
                  <wp:posOffset>2158745</wp:posOffset>
                </wp:positionH>
                <wp:positionV relativeFrom="paragraph">
                  <wp:posOffset>262067</wp:posOffset>
                </wp:positionV>
                <wp:extent cx="4501515" cy="2540"/>
                <wp:effectExtent l="0" t="0" r="0" b="0"/>
                <wp:wrapTopAndBottom/>
                <wp:docPr id="902" name="Graphic 902"/>
                <wp:cNvGraphicFramePr>
                  <a:graphicFrameLocks/>
                </wp:cNvGraphicFramePr>
                <a:graphic>
                  <a:graphicData uri="http://schemas.microsoft.com/office/word/2010/wordprocessingShape">
                    <wps:wsp>
                      <wps:cNvPr id="902" name="Graphic 90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616512;mso-wrap-distance-left:0;mso-wrap-distance-right:0" id="docshape646"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Overview</w:t>
      </w:r>
      <w:r>
        <w:rPr>
          <w:rFonts w:ascii="Arial"/>
          <w:b/>
          <w:position w:val="1"/>
          <w:sz w:val="20"/>
        </w:rPr>
        <w:tab/>
      </w:r>
      <w:r>
        <w:rPr/>
        <w:t>This</w:t>
      </w:r>
      <w:r>
        <w:rPr>
          <w:spacing w:val="-7"/>
        </w:rPr>
        <w:t> </w:t>
      </w:r>
      <w:r>
        <w:rPr/>
        <w:t>chapter</w:t>
      </w:r>
      <w:r>
        <w:rPr>
          <w:spacing w:val="-7"/>
        </w:rPr>
        <w:t> </w:t>
      </w:r>
      <w:r>
        <w:rPr/>
        <w:t>contains</w:t>
      </w:r>
      <w:r>
        <w:rPr>
          <w:spacing w:val="-6"/>
        </w:rPr>
        <w:t> </w:t>
      </w:r>
      <w:r>
        <w:rPr/>
        <w:t>technical</w:t>
      </w:r>
      <w:r>
        <w:rPr>
          <w:spacing w:val="-7"/>
        </w:rPr>
        <w:t> </w:t>
      </w:r>
      <w:r>
        <w:rPr/>
        <w:t>data</w:t>
      </w:r>
      <w:r>
        <w:rPr>
          <w:spacing w:val="-8"/>
        </w:rPr>
        <w:t> </w:t>
      </w:r>
      <w:r>
        <w:rPr/>
        <w:t>and</w:t>
      </w:r>
      <w:r>
        <w:rPr>
          <w:spacing w:val="-7"/>
        </w:rPr>
        <w:t> </w:t>
      </w:r>
      <w:r>
        <w:rPr/>
        <w:t>product</w:t>
      </w:r>
      <w:r>
        <w:rPr>
          <w:spacing w:val="-7"/>
        </w:rPr>
        <w:t> </w:t>
      </w:r>
      <w:r>
        <w:rPr>
          <w:spacing w:val="-2"/>
        </w:rPr>
        <w:t>drawings.</w:t>
      </w:r>
    </w:p>
    <w:p>
      <w:pPr>
        <w:pStyle w:val="BodyText"/>
        <w:spacing w:before="11"/>
        <w:rPr>
          <w:sz w:val="4"/>
        </w:rPr>
      </w:pPr>
      <w:r>
        <w:rPr>
          <w:sz w:val="4"/>
        </w:rPr>
        <mc:AlternateContent>
          <mc:Choice Requires="wps">
            <w:drawing>
              <wp:anchor distT="0" distB="0" distL="0" distR="0" allowOverlap="1" layoutInCell="1" locked="0" behindDoc="1" simplePos="0" relativeHeight="487700480">
                <wp:simplePos x="0" y="0"/>
                <wp:positionH relativeFrom="page">
                  <wp:posOffset>2158746</wp:posOffset>
                </wp:positionH>
                <wp:positionV relativeFrom="paragraph">
                  <wp:posOffset>51702</wp:posOffset>
                </wp:positionV>
                <wp:extent cx="4501515" cy="2540"/>
                <wp:effectExtent l="0" t="0" r="0" b="0"/>
                <wp:wrapTopAndBottom/>
                <wp:docPr id="903" name="Graphic 903"/>
                <wp:cNvGraphicFramePr>
                  <a:graphicFrameLocks/>
                </wp:cNvGraphicFramePr>
                <a:graphic>
                  <a:graphicData uri="http://schemas.microsoft.com/office/word/2010/wordprocessingShape">
                    <wps:wsp>
                      <wps:cNvPr id="903" name="Graphic 90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2pt;width:354.45pt;height:.2pt;mso-position-horizontal-relative:page;mso-position-vertical-relative:paragraph;z-index:-15616000;mso-wrap-distance-left:0;mso-wrap-distance-right:0" id="docshape647" coordorigin="3400,81" coordsize="7089,4" path="m10488,81l3401,81,3400,81,3400,85,3401,85,10488,85,10488,81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700992">
                <wp:simplePos x="0" y="0"/>
                <wp:positionH relativeFrom="page">
                  <wp:posOffset>2158745</wp:posOffset>
                </wp:positionH>
                <wp:positionV relativeFrom="paragraph">
                  <wp:posOffset>209166</wp:posOffset>
                </wp:positionV>
                <wp:extent cx="4501515" cy="254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469765pt;width:354.42pt;height:.18pt;mso-position-horizontal-relative:page;mso-position-vertical-relative:paragraph;z-index:-15615488;mso-wrap-distance-left:0;mso-wrap-distance-right:0" id="docshape648"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31"/>
        </w:numPr>
        <w:tabs>
          <w:tab w:pos="2547" w:val="left" w:leader="none"/>
          <w:tab w:pos="8896" w:val="right" w:leader="dot"/>
        </w:tabs>
        <w:spacing w:line="240" w:lineRule="auto" w:before="132" w:after="0"/>
        <w:ind w:left="2547" w:right="0" w:hanging="422"/>
        <w:jc w:val="left"/>
        <w:rPr>
          <w:rFonts w:ascii="Arial"/>
          <w:sz w:val="20"/>
        </w:rPr>
      </w:pPr>
      <w:hyperlink w:history="true" w:anchor="_bookmark90">
        <w:r>
          <w:rPr>
            <w:rFonts w:ascii="Arial"/>
            <w:spacing w:val="-2"/>
            <w:sz w:val="20"/>
          </w:rPr>
          <w:t>Technical</w:t>
        </w:r>
        <w:r>
          <w:rPr>
            <w:rFonts w:ascii="Arial"/>
            <w:spacing w:val="2"/>
            <w:sz w:val="20"/>
          </w:rPr>
          <w:t> </w:t>
        </w:r>
        <w:r>
          <w:rPr>
            <w:rFonts w:ascii="Arial"/>
            <w:spacing w:val="-2"/>
            <w:sz w:val="20"/>
          </w:rPr>
          <w:t>Specifications</w:t>
        </w:r>
        <w:r>
          <w:rPr>
            <w:rFonts w:ascii="Arial"/>
            <w:sz w:val="20"/>
          </w:rPr>
          <w:tab/>
        </w:r>
        <w:r>
          <w:rPr>
            <w:rFonts w:ascii="Arial"/>
            <w:spacing w:val="-5"/>
            <w:sz w:val="20"/>
          </w:rPr>
          <w:t>57</w:t>
        </w:r>
      </w:hyperlink>
    </w:p>
    <w:p>
      <w:pPr>
        <w:pStyle w:val="ListParagraph"/>
        <w:numPr>
          <w:ilvl w:val="1"/>
          <w:numId w:val="31"/>
        </w:numPr>
        <w:tabs>
          <w:tab w:pos="2547" w:val="left" w:leader="none"/>
          <w:tab w:pos="8896" w:val="right" w:leader="dot"/>
        </w:tabs>
        <w:spacing w:line="240" w:lineRule="auto" w:before="130" w:after="0"/>
        <w:ind w:left="2547" w:right="0" w:hanging="422"/>
        <w:jc w:val="left"/>
        <w:rPr>
          <w:rFonts w:ascii="Arial"/>
          <w:sz w:val="20"/>
        </w:rPr>
      </w:pPr>
      <w:hyperlink w:history="true" w:anchor="_bookmark92">
        <w:r>
          <w:rPr>
            <w:rFonts w:ascii="Arial"/>
            <w:spacing w:val="-2"/>
            <w:sz w:val="20"/>
          </w:rPr>
          <w:t>Physical</w:t>
        </w:r>
        <w:r>
          <w:rPr>
            <w:rFonts w:ascii="Arial"/>
            <w:spacing w:val="1"/>
            <w:sz w:val="20"/>
          </w:rPr>
          <w:t> </w:t>
        </w:r>
        <w:r>
          <w:rPr>
            <w:rFonts w:ascii="Arial"/>
            <w:spacing w:val="-2"/>
            <w:sz w:val="20"/>
          </w:rPr>
          <w:t>dimensions</w:t>
        </w:r>
        <w:r>
          <w:rPr>
            <w:rFonts w:ascii="Arial"/>
            <w:sz w:val="20"/>
          </w:rPr>
          <w:tab/>
        </w:r>
        <w:r>
          <w:rPr>
            <w:rFonts w:ascii="Arial"/>
            <w:spacing w:val="-5"/>
            <w:sz w:val="20"/>
          </w:rPr>
          <w:t>61</w:t>
        </w:r>
      </w:hyperlink>
    </w:p>
    <w:p>
      <w:pPr>
        <w:pStyle w:val="ListParagraph"/>
        <w:spacing w:after="0" w:line="240" w:lineRule="auto"/>
        <w:jc w:val="left"/>
        <w:rPr>
          <w:rFonts w:ascii="Arial"/>
          <w:sz w:val="20"/>
        </w:rPr>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701504">
                <wp:simplePos x="0" y="0"/>
                <wp:positionH relativeFrom="page">
                  <wp:posOffset>899160</wp:posOffset>
                </wp:positionH>
                <wp:positionV relativeFrom="paragraph">
                  <wp:posOffset>256031</wp:posOffset>
                </wp:positionV>
                <wp:extent cx="5760720" cy="6350"/>
                <wp:effectExtent l="0" t="0" r="0" b="0"/>
                <wp:wrapTopAndBottom/>
                <wp:docPr id="905" name="Graphic 905"/>
                <wp:cNvGraphicFramePr>
                  <a:graphicFrameLocks/>
                </wp:cNvGraphicFramePr>
                <a:graphic>
                  <a:graphicData uri="http://schemas.microsoft.com/office/word/2010/wordprocessingShape">
                    <wps:wsp>
                      <wps:cNvPr id="905" name="Graphic 90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4976;mso-wrap-distance-left:0;mso-wrap-distance-right:0" id="docshape649" filled="true" fillcolor="#000000" stroked="false">
                <v:fill type="solid"/>
                <w10:wrap type="topAndBottom"/>
              </v:rect>
            </w:pict>
          </mc:Fallback>
        </mc:AlternateContent>
      </w:r>
      <w:r>
        <w:rPr>
          <w:spacing w:val="-2"/>
        </w:rPr>
        <w:t>Technical</w:t>
      </w:r>
      <w:r>
        <w:rPr>
          <w:spacing w:val="-8"/>
        </w:rPr>
        <w:t> </w:t>
      </w:r>
      <w:r>
        <w:rPr>
          <w:spacing w:val="-4"/>
        </w:rPr>
        <w:t>data</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32"/>
        </w:numPr>
        <w:tabs>
          <w:tab w:pos="708" w:val="left" w:leader="none"/>
        </w:tabs>
        <w:spacing w:line="240" w:lineRule="auto" w:before="0" w:after="0"/>
        <w:ind w:left="708" w:right="0" w:hanging="567"/>
        <w:jc w:val="left"/>
      </w:pPr>
      <w:bookmarkStart w:name="_bookmark90" w:id="123"/>
      <w:bookmarkEnd w:id="123"/>
      <w:r>
        <w:rPr>
          <w:b w:val="0"/>
        </w:rPr>
      </w:r>
      <w:bookmarkStart w:name="_bookmark89" w:id="124"/>
      <w:bookmarkEnd w:id="124"/>
      <w:r>
        <w:rPr>
          <w:spacing w:val="-2"/>
        </w:rPr>
        <w:t>T</w:t>
      </w:r>
      <w:r>
        <w:rPr>
          <w:spacing w:val="-2"/>
        </w:rPr>
        <w:t>echnical</w:t>
      </w:r>
      <w:r>
        <w:rPr/>
        <w:t> </w:t>
      </w:r>
      <w:r>
        <w:rPr>
          <w:spacing w:val="-2"/>
        </w:rPr>
        <w:t>Specifications</w:t>
      </w:r>
    </w:p>
    <w:p>
      <w:pPr>
        <w:spacing w:line="240" w:lineRule="auto" w:before="84"/>
        <w:rPr>
          <w:b/>
          <w:sz w:val="20"/>
        </w:rPr>
      </w:pPr>
      <w:r>
        <w:rPr>
          <w:b/>
          <w:sz w:val="20"/>
        </w:rPr>
        <mc:AlternateContent>
          <mc:Choice Requires="wps">
            <w:drawing>
              <wp:anchor distT="0" distB="0" distL="0" distR="0" allowOverlap="1" layoutInCell="1" locked="0" behindDoc="1" simplePos="0" relativeHeight="487702016">
                <wp:simplePos x="0" y="0"/>
                <wp:positionH relativeFrom="page">
                  <wp:posOffset>2158745</wp:posOffset>
                </wp:positionH>
                <wp:positionV relativeFrom="paragraph">
                  <wp:posOffset>215070</wp:posOffset>
                </wp:positionV>
                <wp:extent cx="4501515" cy="254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614464;mso-wrap-distance-left:0;mso-wrap-distance-right:0" id="docshape650" filled="true" fillcolor="#000000" stroked="false">
                <v:fill type="solid"/>
                <w10:wrap type="topAndBottom"/>
              </v:rect>
            </w:pict>
          </mc:Fallback>
        </mc:AlternateContent>
      </w:r>
    </w:p>
    <w:p>
      <w:pPr>
        <w:spacing w:before="201"/>
        <w:ind w:left="141" w:right="0" w:firstLine="0"/>
        <w:jc w:val="left"/>
        <w:rPr>
          <w:b/>
          <w:sz w:val="20"/>
        </w:rPr>
      </w:pPr>
      <w:r>
        <w:rPr>
          <w:b/>
          <w:sz w:val="20"/>
        </w:rPr>
        <w:t>Specifications</w:t>
      </w:r>
      <w:r>
        <w:rPr>
          <w:b/>
          <w:spacing w:val="-10"/>
          <w:sz w:val="20"/>
        </w:rPr>
        <w:t> </w:t>
      </w:r>
      <w:r>
        <w:rPr>
          <w:b/>
          <w:sz w:val="20"/>
        </w:rPr>
        <w:t>for</w:t>
      </w:r>
      <w:r>
        <w:rPr>
          <w:b/>
          <w:spacing w:val="-9"/>
          <w:sz w:val="20"/>
        </w:rPr>
        <w:t> </w:t>
      </w:r>
      <w:r>
        <w:rPr>
          <w:b/>
          <w:sz w:val="20"/>
        </w:rPr>
        <w:t>B23</w:t>
      </w:r>
      <w:r>
        <w:rPr>
          <w:b/>
          <w:spacing w:val="-10"/>
          <w:sz w:val="20"/>
        </w:rPr>
        <w:t> </w:t>
      </w:r>
      <w:r>
        <w:rPr>
          <w:b/>
          <w:sz w:val="20"/>
        </w:rPr>
        <w:t>direct</w:t>
      </w:r>
      <w:r>
        <w:rPr>
          <w:b/>
          <w:spacing w:val="-9"/>
          <w:sz w:val="20"/>
        </w:rPr>
        <w:t> </w:t>
      </w:r>
      <w:r>
        <w:rPr>
          <w:b/>
          <w:sz w:val="20"/>
        </w:rPr>
        <w:t>connected</w:t>
      </w:r>
      <w:r>
        <w:rPr>
          <w:b/>
          <w:spacing w:val="-10"/>
          <w:sz w:val="20"/>
        </w:rPr>
        <w:t> </w:t>
      </w:r>
      <w:r>
        <w:rPr>
          <w:b/>
          <w:spacing w:val="-2"/>
          <w:sz w:val="20"/>
        </w:rPr>
        <w:t>meters</w:t>
      </w:r>
    </w:p>
    <w:p>
      <w:pPr>
        <w:spacing w:line="240" w:lineRule="auto" w:before="4" w:after="1"/>
        <w:rPr>
          <w:b/>
          <w:sz w:val="17"/>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2"/>
        <w:gridCol w:w="4974"/>
      </w:tblGrid>
      <w:tr>
        <w:trPr>
          <w:trHeight w:val="290" w:hRule="atLeast"/>
        </w:trPr>
        <w:tc>
          <w:tcPr>
            <w:tcW w:w="3252" w:type="dxa"/>
          </w:tcPr>
          <w:p>
            <w:pPr>
              <w:pStyle w:val="TableParagraph"/>
              <w:spacing w:before="25"/>
              <w:ind w:left="59"/>
              <w:rPr>
                <w:b/>
                <w:sz w:val="18"/>
              </w:rPr>
            </w:pPr>
            <w:r>
              <w:rPr>
                <w:b/>
                <w:sz w:val="18"/>
              </w:rPr>
              <w:t>Voltage/current</w:t>
            </w:r>
            <w:r>
              <w:rPr>
                <w:b/>
                <w:spacing w:val="-9"/>
                <w:sz w:val="18"/>
              </w:rPr>
              <w:t> </w:t>
            </w:r>
            <w:r>
              <w:rPr>
                <w:b/>
                <w:spacing w:val="-2"/>
                <w:sz w:val="18"/>
              </w:rPr>
              <w:t>inputs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Nominal</w:t>
            </w:r>
            <w:r>
              <w:rPr>
                <w:spacing w:val="-6"/>
                <w:sz w:val="18"/>
              </w:rPr>
              <w:t> </w:t>
            </w:r>
            <w:r>
              <w:rPr>
                <w:spacing w:val="-2"/>
                <w:sz w:val="18"/>
              </w:rPr>
              <w:t>voltage</w:t>
            </w:r>
          </w:p>
        </w:tc>
        <w:tc>
          <w:tcPr>
            <w:tcW w:w="4974" w:type="dxa"/>
          </w:tcPr>
          <w:p>
            <w:pPr>
              <w:pStyle w:val="TableParagraph"/>
              <w:spacing w:before="25"/>
              <w:ind w:left="59"/>
              <w:rPr>
                <w:sz w:val="18"/>
              </w:rPr>
            </w:pPr>
            <w:r>
              <w:rPr>
                <w:sz w:val="18"/>
              </w:rPr>
              <w:t>3x230/400</w:t>
            </w:r>
            <w:r>
              <w:rPr>
                <w:spacing w:val="-8"/>
                <w:sz w:val="18"/>
              </w:rPr>
              <w:t> </w:t>
            </w:r>
            <w:r>
              <w:rPr>
                <w:spacing w:val="-5"/>
                <w:sz w:val="18"/>
              </w:rPr>
              <w:t>VAC</w:t>
            </w:r>
          </w:p>
        </w:tc>
      </w:tr>
      <w:tr>
        <w:trPr>
          <w:trHeight w:val="290" w:hRule="atLeast"/>
        </w:trPr>
        <w:tc>
          <w:tcPr>
            <w:tcW w:w="3252" w:type="dxa"/>
          </w:tcPr>
          <w:p>
            <w:pPr>
              <w:pStyle w:val="TableParagraph"/>
              <w:spacing w:before="25"/>
              <w:ind w:left="59"/>
              <w:rPr>
                <w:sz w:val="18"/>
              </w:rPr>
            </w:pPr>
            <w:r>
              <w:rPr>
                <w:sz w:val="18"/>
              </w:rPr>
              <w:t>Voltage</w:t>
            </w:r>
            <w:r>
              <w:rPr>
                <w:spacing w:val="-6"/>
                <w:sz w:val="18"/>
              </w:rPr>
              <w:t> </w:t>
            </w:r>
            <w:r>
              <w:rPr>
                <w:spacing w:val="-2"/>
                <w:sz w:val="18"/>
              </w:rPr>
              <w:t>range</w:t>
            </w:r>
          </w:p>
        </w:tc>
        <w:tc>
          <w:tcPr>
            <w:tcW w:w="4974" w:type="dxa"/>
          </w:tcPr>
          <w:p>
            <w:pPr>
              <w:pStyle w:val="TableParagraph"/>
              <w:spacing w:before="25"/>
              <w:ind w:left="58"/>
              <w:rPr>
                <w:sz w:val="18"/>
              </w:rPr>
            </w:pPr>
            <w:r>
              <w:rPr>
                <w:sz w:val="18"/>
              </w:rPr>
              <w:t>3x220–240</w:t>
            </w:r>
            <w:r>
              <w:rPr>
                <w:spacing w:val="-4"/>
                <w:sz w:val="18"/>
              </w:rPr>
              <w:t> </w:t>
            </w:r>
            <w:r>
              <w:rPr>
                <w:sz w:val="18"/>
              </w:rPr>
              <w:t>VAC</w:t>
            </w:r>
            <w:r>
              <w:rPr>
                <w:spacing w:val="-4"/>
                <w:sz w:val="18"/>
              </w:rPr>
              <w:t> </w:t>
            </w:r>
            <w:r>
              <w:rPr>
                <w:sz w:val="18"/>
              </w:rPr>
              <w:t>(-20%</w:t>
            </w:r>
            <w:r>
              <w:rPr>
                <w:spacing w:val="-4"/>
                <w:sz w:val="18"/>
              </w:rPr>
              <w:t> </w:t>
            </w:r>
            <w:r>
              <w:rPr>
                <w:sz w:val="18"/>
              </w:rPr>
              <w:t>–</w:t>
            </w:r>
            <w:r>
              <w:rPr>
                <w:spacing w:val="-3"/>
                <w:sz w:val="18"/>
              </w:rPr>
              <w:t> </w:t>
            </w:r>
            <w:r>
              <w:rPr>
                <w:spacing w:val="-4"/>
                <w:sz w:val="18"/>
              </w:rPr>
              <w:t>+15%)</w:t>
            </w:r>
          </w:p>
        </w:tc>
      </w:tr>
      <w:tr>
        <w:trPr>
          <w:trHeight w:val="290" w:hRule="atLeast"/>
        </w:trPr>
        <w:tc>
          <w:tcPr>
            <w:tcW w:w="3252" w:type="dxa"/>
          </w:tcPr>
          <w:p>
            <w:pPr>
              <w:pStyle w:val="TableParagraph"/>
              <w:spacing w:before="25"/>
              <w:ind w:left="59"/>
              <w:rPr>
                <w:sz w:val="18"/>
              </w:rPr>
            </w:pPr>
            <w:r>
              <w:rPr>
                <w:sz w:val="18"/>
              </w:rPr>
              <w:t>Power</w:t>
            </w:r>
            <w:r>
              <w:rPr>
                <w:spacing w:val="-6"/>
                <w:sz w:val="18"/>
              </w:rPr>
              <w:t> </w:t>
            </w:r>
            <w:r>
              <w:rPr>
                <w:sz w:val="18"/>
              </w:rPr>
              <w:t>dissipation</w:t>
            </w:r>
            <w:r>
              <w:rPr>
                <w:spacing w:val="-6"/>
                <w:sz w:val="18"/>
              </w:rPr>
              <w:t> </w:t>
            </w:r>
            <w:r>
              <w:rPr>
                <w:sz w:val="18"/>
              </w:rPr>
              <w:t>voltage</w:t>
            </w:r>
            <w:r>
              <w:rPr>
                <w:spacing w:val="-5"/>
                <w:sz w:val="18"/>
              </w:rPr>
              <w:t> </w:t>
            </w:r>
            <w:r>
              <w:rPr>
                <w:spacing w:val="-2"/>
                <w:sz w:val="18"/>
              </w:rPr>
              <w:t>circuits</w:t>
            </w:r>
          </w:p>
        </w:tc>
        <w:tc>
          <w:tcPr>
            <w:tcW w:w="4974" w:type="dxa"/>
          </w:tcPr>
          <w:p>
            <w:pPr>
              <w:pStyle w:val="TableParagraph"/>
              <w:spacing w:before="25"/>
              <w:ind w:left="58"/>
              <w:rPr>
                <w:sz w:val="18"/>
              </w:rPr>
            </w:pPr>
            <w:r>
              <w:rPr>
                <w:sz w:val="18"/>
              </w:rPr>
              <w:t>1.6</w:t>
            </w:r>
            <w:r>
              <w:rPr>
                <w:spacing w:val="-3"/>
                <w:sz w:val="18"/>
              </w:rPr>
              <w:t> </w:t>
            </w:r>
            <w:r>
              <w:rPr>
                <w:sz w:val="18"/>
              </w:rPr>
              <w:t>VA</w:t>
            </w:r>
            <w:r>
              <w:rPr>
                <w:spacing w:val="-1"/>
                <w:sz w:val="18"/>
              </w:rPr>
              <w:t> </w:t>
            </w:r>
            <w:r>
              <w:rPr>
                <w:sz w:val="18"/>
              </w:rPr>
              <w:t>(0.7</w:t>
            </w:r>
            <w:r>
              <w:rPr>
                <w:spacing w:val="-2"/>
                <w:sz w:val="18"/>
              </w:rPr>
              <w:t> </w:t>
            </w:r>
            <w:r>
              <w:rPr>
                <w:sz w:val="18"/>
              </w:rPr>
              <w:t>W)</w:t>
            </w:r>
            <w:r>
              <w:rPr>
                <w:spacing w:val="-2"/>
                <w:sz w:val="18"/>
              </w:rPr>
              <w:t> </w:t>
            </w:r>
            <w:r>
              <w:rPr>
                <w:spacing w:val="-4"/>
                <w:sz w:val="18"/>
              </w:rPr>
              <w:t>total</w:t>
            </w:r>
          </w:p>
        </w:tc>
      </w:tr>
      <w:tr>
        <w:trPr>
          <w:trHeight w:val="290" w:hRule="atLeast"/>
        </w:trPr>
        <w:tc>
          <w:tcPr>
            <w:tcW w:w="3252" w:type="dxa"/>
          </w:tcPr>
          <w:p>
            <w:pPr>
              <w:pStyle w:val="TableParagraph"/>
              <w:spacing w:before="25"/>
              <w:ind w:left="59"/>
              <w:rPr>
                <w:sz w:val="18"/>
              </w:rPr>
            </w:pPr>
            <w:r>
              <w:rPr>
                <w:sz w:val="18"/>
              </w:rPr>
              <w:t>Power</w:t>
            </w:r>
            <w:r>
              <w:rPr>
                <w:spacing w:val="-6"/>
                <w:sz w:val="18"/>
              </w:rPr>
              <w:t> </w:t>
            </w:r>
            <w:r>
              <w:rPr>
                <w:sz w:val="18"/>
              </w:rPr>
              <w:t>dissipation</w:t>
            </w:r>
            <w:r>
              <w:rPr>
                <w:spacing w:val="-6"/>
                <w:sz w:val="18"/>
              </w:rPr>
              <w:t> </w:t>
            </w:r>
            <w:r>
              <w:rPr>
                <w:sz w:val="18"/>
              </w:rPr>
              <w:t>current</w:t>
            </w:r>
            <w:r>
              <w:rPr>
                <w:spacing w:val="-6"/>
                <w:sz w:val="18"/>
              </w:rPr>
              <w:t> </w:t>
            </w:r>
            <w:r>
              <w:rPr>
                <w:spacing w:val="-2"/>
                <w:sz w:val="18"/>
              </w:rPr>
              <w:t>circuits</w:t>
            </w:r>
          </w:p>
        </w:tc>
        <w:tc>
          <w:tcPr>
            <w:tcW w:w="4974" w:type="dxa"/>
          </w:tcPr>
          <w:p>
            <w:pPr>
              <w:pStyle w:val="TableParagraph"/>
              <w:spacing w:before="25"/>
              <w:ind w:left="59"/>
              <w:rPr>
                <w:position w:val="-4"/>
                <w:sz w:val="12"/>
              </w:rPr>
            </w:pPr>
            <w:r>
              <w:rPr>
                <w:sz w:val="18"/>
              </w:rPr>
              <w:t>0.007</w:t>
            </w:r>
            <w:r>
              <w:rPr>
                <w:spacing w:val="-2"/>
                <w:sz w:val="18"/>
              </w:rPr>
              <w:t> </w:t>
            </w:r>
            <w:r>
              <w:rPr>
                <w:sz w:val="18"/>
              </w:rPr>
              <w:t>VA</w:t>
            </w:r>
            <w:r>
              <w:rPr>
                <w:spacing w:val="-4"/>
                <w:sz w:val="18"/>
              </w:rPr>
              <w:t> </w:t>
            </w:r>
            <w:r>
              <w:rPr>
                <w:sz w:val="18"/>
              </w:rPr>
              <w:t>(0.007</w:t>
            </w:r>
            <w:r>
              <w:rPr>
                <w:spacing w:val="-3"/>
                <w:sz w:val="18"/>
              </w:rPr>
              <w:t> </w:t>
            </w:r>
            <w:r>
              <w:rPr>
                <w:sz w:val="18"/>
              </w:rPr>
              <w:t>W)</w:t>
            </w:r>
            <w:r>
              <w:rPr>
                <w:spacing w:val="-4"/>
                <w:sz w:val="18"/>
              </w:rPr>
              <w:t> </w:t>
            </w:r>
            <w:r>
              <w:rPr>
                <w:sz w:val="18"/>
              </w:rPr>
              <w:t>per</w:t>
            </w:r>
            <w:r>
              <w:rPr>
                <w:spacing w:val="-1"/>
                <w:sz w:val="18"/>
              </w:rPr>
              <w:t> </w:t>
            </w:r>
            <w:r>
              <w:rPr>
                <w:sz w:val="18"/>
              </w:rPr>
              <w:t>phase</w:t>
            </w:r>
            <w:r>
              <w:rPr>
                <w:spacing w:val="-3"/>
                <w:sz w:val="18"/>
              </w:rPr>
              <w:t> </w:t>
            </w:r>
            <w:r>
              <w:rPr>
                <w:sz w:val="18"/>
              </w:rPr>
              <w:t>at</w:t>
            </w:r>
            <w:r>
              <w:rPr>
                <w:spacing w:val="-3"/>
                <w:sz w:val="18"/>
              </w:rPr>
              <w:t> </w:t>
            </w:r>
            <w:r>
              <w:rPr>
                <w:sz w:val="18"/>
              </w:rPr>
              <w:t>230</w:t>
            </w:r>
            <w:r>
              <w:rPr>
                <w:spacing w:val="-3"/>
                <w:sz w:val="18"/>
              </w:rPr>
              <w:t> </w:t>
            </w:r>
            <w:r>
              <w:rPr>
                <w:sz w:val="18"/>
              </w:rPr>
              <w:t>VAC</w:t>
            </w:r>
            <w:r>
              <w:rPr>
                <w:spacing w:val="-2"/>
                <w:sz w:val="18"/>
              </w:rPr>
              <w:t> </w:t>
            </w:r>
            <w:r>
              <w:rPr>
                <w:sz w:val="18"/>
              </w:rPr>
              <w:t>and</w:t>
            </w:r>
            <w:r>
              <w:rPr>
                <w:spacing w:val="-3"/>
                <w:sz w:val="18"/>
              </w:rPr>
              <w:t> </w:t>
            </w:r>
            <w:r>
              <w:rPr>
                <w:spacing w:val="-5"/>
                <w:sz w:val="18"/>
              </w:rPr>
              <w:t>I</w:t>
            </w:r>
            <w:r>
              <w:rPr>
                <w:spacing w:val="-5"/>
                <w:position w:val="-4"/>
                <w:sz w:val="12"/>
              </w:rPr>
              <w:t>b</w:t>
            </w:r>
          </w:p>
        </w:tc>
      </w:tr>
      <w:tr>
        <w:trPr>
          <w:trHeight w:val="290" w:hRule="atLeast"/>
        </w:trPr>
        <w:tc>
          <w:tcPr>
            <w:tcW w:w="3252" w:type="dxa"/>
          </w:tcPr>
          <w:p>
            <w:pPr>
              <w:pStyle w:val="TableParagraph"/>
              <w:spacing w:before="25"/>
              <w:ind w:left="59"/>
              <w:rPr>
                <w:position w:val="-4"/>
                <w:sz w:val="12"/>
              </w:rPr>
            </w:pPr>
            <w:r>
              <w:rPr>
                <w:sz w:val="18"/>
              </w:rPr>
              <w:t>Base</w:t>
            </w:r>
            <w:r>
              <w:rPr>
                <w:spacing w:val="-5"/>
                <w:sz w:val="18"/>
              </w:rPr>
              <w:t> </w:t>
            </w:r>
            <w:r>
              <w:rPr>
                <w:sz w:val="18"/>
              </w:rPr>
              <w:t>current</w:t>
            </w:r>
            <w:r>
              <w:rPr>
                <w:spacing w:val="-5"/>
                <w:sz w:val="18"/>
              </w:rPr>
              <w:t> I</w:t>
            </w:r>
            <w:r>
              <w:rPr>
                <w:spacing w:val="-5"/>
                <w:position w:val="-4"/>
                <w:sz w:val="12"/>
              </w:rPr>
              <w:t>b</w:t>
            </w:r>
          </w:p>
        </w:tc>
        <w:tc>
          <w:tcPr>
            <w:tcW w:w="4974" w:type="dxa"/>
          </w:tcPr>
          <w:p>
            <w:pPr>
              <w:pStyle w:val="TableParagraph"/>
              <w:spacing w:before="25"/>
              <w:ind w:left="59"/>
              <w:rPr>
                <w:sz w:val="18"/>
              </w:rPr>
            </w:pPr>
            <w:r>
              <w:rPr>
                <w:sz w:val="18"/>
              </w:rPr>
              <w:t>5</w:t>
            </w:r>
            <w:r>
              <w:rPr>
                <w:spacing w:val="-1"/>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Reference</w:t>
            </w:r>
            <w:r>
              <w:rPr>
                <w:spacing w:val="-8"/>
                <w:sz w:val="18"/>
              </w:rPr>
              <w:t> </w:t>
            </w:r>
            <w:r>
              <w:rPr>
                <w:sz w:val="18"/>
              </w:rPr>
              <w:t>current</w:t>
            </w:r>
            <w:r>
              <w:rPr>
                <w:spacing w:val="-4"/>
                <w:sz w:val="18"/>
              </w:rPr>
              <w:t> I</w:t>
            </w:r>
            <w:r>
              <w:rPr>
                <w:spacing w:val="-4"/>
                <w:position w:val="-4"/>
                <w:sz w:val="12"/>
              </w:rPr>
              <w:t>ref</w:t>
            </w:r>
          </w:p>
        </w:tc>
        <w:tc>
          <w:tcPr>
            <w:tcW w:w="4974" w:type="dxa"/>
          </w:tcPr>
          <w:p>
            <w:pPr>
              <w:pStyle w:val="TableParagraph"/>
              <w:spacing w:before="25"/>
              <w:ind w:left="59"/>
              <w:rPr>
                <w:sz w:val="18"/>
              </w:rPr>
            </w:pPr>
            <w:r>
              <w:rPr>
                <w:sz w:val="18"/>
              </w:rPr>
              <w:t>5</w:t>
            </w:r>
            <w:r>
              <w:rPr>
                <w:spacing w:val="-1"/>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Transitional</w:t>
            </w:r>
            <w:r>
              <w:rPr>
                <w:spacing w:val="-8"/>
                <w:sz w:val="18"/>
              </w:rPr>
              <w:t> </w:t>
            </w:r>
            <w:r>
              <w:rPr>
                <w:sz w:val="18"/>
              </w:rPr>
              <w:t>current</w:t>
            </w:r>
            <w:r>
              <w:rPr>
                <w:spacing w:val="-7"/>
                <w:sz w:val="18"/>
              </w:rPr>
              <w:t> </w:t>
            </w:r>
            <w:r>
              <w:rPr>
                <w:spacing w:val="-5"/>
                <w:sz w:val="18"/>
              </w:rPr>
              <w:t>I</w:t>
            </w:r>
            <w:r>
              <w:rPr>
                <w:spacing w:val="-5"/>
                <w:position w:val="-4"/>
                <w:sz w:val="12"/>
              </w:rPr>
              <w:t>tr</w:t>
            </w:r>
          </w:p>
        </w:tc>
        <w:tc>
          <w:tcPr>
            <w:tcW w:w="4974" w:type="dxa"/>
          </w:tcPr>
          <w:p>
            <w:pPr>
              <w:pStyle w:val="TableParagraph"/>
              <w:spacing w:before="25"/>
              <w:ind w:left="59"/>
              <w:rPr>
                <w:sz w:val="18"/>
              </w:rPr>
            </w:pPr>
            <w:r>
              <w:rPr>
                <w:sz w:val="18"/>
              </w:rPr>
              <w:t>0.5</w:t>
            </w:r>
            <w:r>
              <w:rPr>
                <w:spacing w:val="-2"/>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Maximum</w:t>
            </w:r>
            <w:r>
              <w:rPr>
                <w:spacing w:val="-9"/>
                <w:sz w:val="18"/>
              </w:rPr>
              <w:t> </w:t>
            </w:r>
            <w:r>
              <w:rPr>
                <w:sz w:val="18"/>
              </w:rPr>
              <w:t>current</w:t>
            </w:r>
            <w:r>
              <w:rPr>
                <w:spacing w:val="-5"/>
                <w:sz w:val="18"/>
              </w:rPr>
              <w:t> </w:t>
            </w:r>
            <w:r>
              <w:rPr>
                <w:spacing w:val="-4"/>
                <w:sz w:val="18"/>
              </w:rPr>
              <w:t>I</w:t>
            </w:r>
            <w:r>
              <w:rPr>
                <w:spacing w:val="-4"/>
                <w:position w:val="-4"/>
                <w:sz w:val="12"/>
              </w:rPr>
              <w:t>max</w:t>
            </w:r>
          </w:p>
        </w:tc>
        <w:tc>
          <w:tcPr>
            <w:tcW w:w="4974" w:type="dxa"/>
          </w:tcPr>
          <w:p>
            <w:pPr>
              <w:pStyle w:val="TableParagraph"/>
              <w:spacing w:before="25"/>
              <w:ind w:left="59"/>
              <w:rPr>
                <w:sz w:val="18"/>
              </w:rPr>
            </w:pPr>
            <w:r>
              <w:rPr>
                <w:sz w:val="18"/>
              </w:rPr>
              <w:t>65</w:t>
            </w:r>
            <w:r>
              <w:rPr>
                <w:spacing w:val="-3"/>
                <w:sz w:val="18"/>
              </w:rPr>
              <w:t> </w:t>
            </w:r>
            <w:r>
              <w:rPr>
                <w:spacing w:val="-12"/>
                <w:sz w:val="18"/>
              </w:rPr>
              <w:t>A</w:t>
            </w:r>
          </w:p>
        </w:tc>
      </w:tr>
      <w:tr>
        <w:trPr>
          <w:trHeight w:val="290" w:hRule="atLeast"/>
        </w:trPr>
        <w:tc>
          <w:tcPr>
            <w:tcW w:w="3252" w:type="dxa"/>
          </w:tcPr>
          <w:p>
            <w:pPr>
              <w:pStyle w:val="TableParagraph"/>
              <w:spacing w:before="25"/>
              <w:ind w:left="59"/>
              <w:rPr>
                <w:position w:val="-4"/>
                <w:sz w:val="12"/>
              </w:rPr>
            </w:pPr>
            <w:r>
              <w:rPr>
                <w:sz w:val="18"/>
              </w:rPr>
              <w:t>Minimum</w:t>
            </w:r>
            <w:r>
              <w:rPr>
                <w:spacing w:val="-9"/>
                <w:sz w:val="18"/>
              </w:rPr>
              <w:t> </w:t>
            </w:r>
            <w:r>
              <w:rPr>
                <w:sz w:val="18"/>
              </w:rPr>
              <w:t>current</w:t>
            </w:r>
            <w:r>
              <w:rPr>
                <w:spacing w:val="-6"/>
                <w:sz w:val="18"/>
              </w:rPr>
              <w:t> </w:t>
            </w:r>
            <w:r>
              <w:rPr>
                <w:spacing w:val="-4"/>
                <w:sz w:val="18"/>
              </w:rPr>
              <w:t>I</w:t>
            </w:r>
            <w:r>
              <w:rPr>
                <w:spacing w:val="-4"/>
                <w:position w:val="-4"/>
                <w:sz w:val="12"/>
              </w:rPr>
              <w:t>min</w:t>
            </w:r>
          </w:p>
        </w:tc>
        <w:tc>
          <w:tcPr>
            <w:tcW w:w="4974" w:type="dxa"/>
          </w:tcPr>
          <w:p>
            <w:pPr>
              <w:pStyle w:val="TableParagraph"/>
              <w:spacing w:before="25"/>
              <w:ind w:left="59"/>
              <w:rPr>
                <w:sz w:val="18"/>
              </w:rPr>
            </w:pPr>
            <w:r>
              <w:rPr>
                <w:sz w:val="18"/>
              </w:rPr>
              <w:t>0.25</w:t>
            </w:r>
            <w:r>
              <w:rPr>
                <w:spacing w:val="-5"/>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Starting</w:t>
            </w:r>
            <w:r>
              <w:rPr>
                <w:spacing w:val="-7"/>
                <w:sz w:val="18"/>
              </w:rPr>
              <w:t> </w:t>
            </w:r>
            <w:r>
              <w:rPr>
                <w:sz w:val="18"/>
              </w:rPr>
              <w:t>current</w:t>
            </w:r>
            <w:r>
              <w:rPr>
                <w:spacing w:val="-6"/>
                <w:sz w:val="18"/>
              </w:rPr>
              <w:t> </w:t>
            </w:r>
            <w:r>
              <w:rPr>
                <w:spacing w:val="-5"/>
                <w:sz w:val="18"/>
              </w:rPr>
              <w:t>I</w:t>
            </w:r>
            <w:r>
              <w:rPr>
                <w:spacing w:val="-5"/>
                <w:position w:val="-4"/>
                <w:sz w:val="12"/>
              </w:rPr>
              <w:t>st</w:t>
            </w:r>
          </w:p>
        </w:tc>
        <w:tc>
          <w:tcPr>
            <w:tcW w:w="4974" w:type="dxa"/>
          </w:tcPr>
          <w:p>
            <w:pPr>
              <w:pStyle w:val="TableParagraph"/>
              <w:spacing w:before="25"/>
              <w:ind w:left="59"/>
              <w:rPr>
                <w:sz w:val="18"/>
              </w:rPr>
            </w:pPr>
            <w:r>
              <w:rPr>
                <w:sz w:val="18"/>
              </w:rPr>
              <w:t>&lt;</w:t>
            </w:r>
            <w:r>
              <w:rPr>
                <w:spacing w:val="-1"/>
                <w:sz w:val="18"/>
              </w:rPr>
              <w:t> </w:t>
            </w:r>
            <w:r>
              <w:rPr>
                <w:sz w:val="18"/>
              </w:rPr>
              <w:t>20</w:t>
            </w:r>
            <w:r>
              <w:rPr>
                <w:spacing w:val="-1"/>
                <w:sz w:val="18"/>
              </w:rPr>
              <w:t> </w:t>
            </w:r>
            <w:r>
              <w:rPr>
                <w:spacing w:val="-5"/>
                <w:sz w:val="18"/>
              </w:rPr>
              <w:t>mA</w:t>
            </w:r>
          </w:p>
        </w:tc>
      </w:tr>
      <w:tr>
        <w:trPr>
          <w:trHeight w:val="289"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9"/>
              <w:rPr>
                <w:sz w:val="18"/>
              </w:rPr>
            </w:pPr>
            <w:r>
              <w:rPr>
                <w:sz w:val="18"/>
              </w:rPr>
              <w:t>1–25</w:t>
            </w:r>
            <w:r>
              <w:rPr>
                <w:spacing w:val="-2"/>
                <w:sz w:val="18"/>
              </w:rPr>
              <w:t> </w:t>
            </w:r>
            <w:r>
              <w:rPr>
                <w:spacing w:val="-5"/>
                <w:sz w:val="18"/>
              </w:rPr>
              <w:t>mm</w:t>
            </w:r>
            <w:r>
              <w:rPr>
                <w:spacing w:val="-5"/>
                <w:sz w:val="18"/>
                <w:vertAlign w:val="superscript"/>
              </w:rPr>
              <w:t>2</w:t>
            </w:r>
          </w:p>
        </w:tc>
      </w:tr>
      <w:tr>
        <w:trPr>
          <w:trHeight w:val="290" w:hRule="atLeast"/>
        </w:trPr>
        <w:tc>
          <w:tcPr>
            <w:tcW w:w="3252" w:type="dxa"/>
          </w:tcPr>
          <w:p>
            <w:pPr>
              <w:pStyle w:val="TableParagraph"/>
              <w:spacing w:before="25"/>
              <w:ind w:left="59"/>
              <w:rPr>
                <w:sz w:val="18"/>
              </w:rPr>
            </w:pPr>
            <w:r>
              <w:rPr>
                <w:sz w:val="18"/>
              </w:rPr>
              <w:t>Recommended</w:t>
            </w:r>
            <w:r>
              <w:rPr>
                <w:spacing w:val="-9"/>
                <w:sz w:val="18"/>
              </w:rPr>
              <w:t> </w:t>
            </w:r>
            <w:r>
              <w:rPr>
                <w:sz w:val="18"/>
              </w:rPr>
              <w:t>tightening</w:t>
            </w:r>
            <w:r>
              <w:rPr>
                <w:spacing w:val="-8"/>
                <w:sz w:val="18"/>
              </w:rPr>
              <w:t> </w:t>
            </w:r>
            <w:r>
              <w:rPr>
                <w:spacing w:val="-2"/>
                <w:sz w:val="18"/>
              </w:rPr>
              <w:t>torque</w:t>
            </w:r>
          </w:p>
        </w:tc>
        <w:tc>
          <w:tcPr>
            <w:tcW w:w="4974" w:type="dxa"/>
          </w:tcPr>
          <w:p>
            <w:pPr>
              <w:pStyle w:val="TableParagraph"/>
              <w:spacing w:before="25"/>
              <w:ind w:left="58"/>
              <w:rPr>
                <w:sz w:val="18"/>
              </w:rPr>
            </w:pPr>
            <w:r>
              <w:rPr>
                <w:sz w:val="18"/>
              </w:rPr>
              <w:t>3</w:t>
            </w:r>
            <w:r>
              <w:rPr>
                <w:spacing w:val="-1"/>
                <w:sz w:val="18"/>
              </w:rPr>
              <w:t> </w:t>
            </w:r>
            <w:r>
              <w:rPr>
                <w:spacing w:val="-5"/>
                <w:sz w:val="18"/>
              </w:rPr>
              <w:t>Nm</w:t>
            </w:r>
          </w:p>
        </w:tc>
      </w:tr>
      <w:tr>
        <w:trPr>
          <w:trHeight w:val="290" w:hRule="atLeast"/>
        </w:trPr>
        <w:tc>
          <w:tcPr>
            <w:tcW w:w="3252" w:type="dxa"/>
          </w:tcPr>
          <w:p>
            <w:pPr>
              <w:pStyle w:val="TableParagraph"/>
              <w:spacing w:before="25"/>
              <w:ind w:left="59"/>
              <w:rPr>
                <w:b/>
                <w:sz w:val="18"/>
              </w:rPr>
            </w:pPr>
            <w:r>
              <w:rPr>
                <w:b/>
                <w:sz w:val="18"/>
              </w:rPr>
              <w:t>General</w:t>
            </w:r>
            <w:r>
              <w:rPr>
                <w:b/>
                <w:spacing w:val="-6"/>
                <w:sz w:val="18"/>
              </w:rPr>
              <w:t> </w:t>
            </w:r>
            <w:r>
              <w:rPr>
                <w:b/>
                <w:spacing w:val="-4"/>
                <w:sz w:val="18"/>
              </w:rPr>
              <w:t>data</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pacing w:val="-2"/>
                <w:sz w:val="18"/>
              </w:rPr>
              <w:t>Frequency</w:t>
            </w:r>
          </w:p>
        </w:tc>
        <w:tc>
          <w:tcPr>
            <w:tcW w:w="4974" w:type="dxa"/>
          </w:tcPr>
          <w:p>
            <w:pPr>
              <w:pStyle w:val="TableParagraph"/>
              <w:spacing w:before="25"/>
              <w:ind w:left="59"/>
              <w:rPr>
                <w:sz w:val="18"/>
              </w:rPr>
            </w:pPr>
            <w:r>
              <w:rPr>
                <w:sz w:val="18"/>
              </w:rPr>
              <w:t>50</w:t>
            </w:r>
            <w:r>
              <w:rPr>
                <w:spacing w:val="-2"/>
                <w:sz w:val="18"/>
              </w:rPr>
              <w:t> </w:t>
            </w:r>
            <w:r>
              <w:rPr>
                <w:sz w:val="18"/>
              </w:rPr>
              <w:t>or</w:t>
            </w:r>
            <w:r>
              <w:rPr>
                <w:spacing w:val="-2"/>
                <w:sz w:val="18"/>
              </w:rPr>
              <w:t> </w:t>
            </w:r>
            <w:r>
              <w:rPr>
                <w:sz w:val="18"/>
              </w:rPr>
              <w:t>60</w:t>
            </w:r>
            <w:r>
              <w:rPr>
                <w:spacing w:val="-2"/>
                <w:sz w:val="18"/>
              </w:rPr>
              <w:t> </w:t>
            </w:r>
            <w:r>
              <w:rPr>
                <w:sz w:val="18"/>
              </w:rPr>
              <w:t>Hz</w:t>
            </w:r>
            <w:r>
              <w:rPr>
                <w:spacing w:val="-2"/>
                <w:sz w:val="18"/>
              </w:rPr>
              <w:t> </w:t>
            </w:r>
            <w:r>
              <w:rPr>
                <w:sz w:val="18"/>
              </w:rPr>
              <w:t>± </w:t>
            </w:r>
            <w:r>
              <w:rPr>
                <w:spacing w:val="-5"/>
                <w:sz w:val="18"/>
              </w:rPr>
              <w:t>5%</w:t>
            </w:r>
          </w:p>
        </w:tc>
      </w:tr>
      <w:tr>
        <w:trPr>
          <w:trHeight w:val="290" w:hRule="atLeast"/>
        </w:trPr>
        <w:tc>
          <w:tcPr>
            <w:tcW w:w="3252" w:type="dxa"/>
          </w:tcPr>
          <w:p>
            <w:pPr>
              <w:pStyle w:val="TableParagraph"/>
              <w:spacing w:before="25"/>
              <w:ind w:left="59"/>
              <w:rPr>
                <w:sz w:val="18"/>
              </w:rPr>
            </w:pPr>
            <w:r>
              <w:rPr>
                <w:sz w:val="18"/>
              </w:rPr>
              <w:t>Accuracy</w:t>
            </w:r>
            <w:r>
              <w:rPr>
                <w:spacing w:val="-6"/>
                <w:sz w:val="18"/>
              </w:rPr>
              <w:t> </w:t>
            </w:r>
            <w:r>
              <w:rPr>
                <w:spacing w:val="-2"/>
                <w:sz w:val="18"/>
              </w:rPr>
              <w:t>Class</w:t>
            </w:r>
          </w:p>
        </w:tc>
        <w:tc>
          <w:tcPr>
            <w:tcW w:w="4974" w:type="dxa"/>
          </w:tcPr>
          <w:p>
            <w:pPr>
              <w:pStyle w:val="TableParagraph"/>
              <w:spacing w:before="25"/>
              <w:rPr>
                <w:sz w:val="18"/>
              </w:rPr>
            </w:pPr>
            <w:r>
              <w:rPr>
                <w:sz w:val="18"/>
              </w:rPr>
              <w:t>B</w:t>
            </w:r>
            <w:r>
              <w:rPr>
                <w:spacing w:val="-5"/>
                <w:sz w:val="18"/>
              </w:rPr>
              <w:t> </w:t>
            </w:r>
            <w:r>
              <w:rPr>
                <w:sz w:val="18"/>
              </w:rPr>
              <w:t>(Cl.</w:t>
            </w:r>
            <w:r>
              <w:rPr>
                <w:spacing w:val="-3"/>
                <w:sz w:val="18"/>
              </w:rPr>
              <w:t> </w:t>
            </w:r>
            <w:r>
              <w:rPr>
                <w:sz w:val="18"/>
              </w:rPr>
              <w:t>1)</w:t>
            </w:r>
            <w:r>
              <w:rPr>
                <w:spacing w:val="-3"/>
                <w:sz w:val="18"/>
              </w:rPr>
              <w:t> </w:t>
            </w:r>
            <w:r>
              <w:rPr>
                <w:sz w:val="18"/>
              </w:rPr>
              <w:t>and</w:t>
            </w:r>
            <w:r>
              <w:rPr>
                <w:spacing w:val="-2"/>
                <w:sz w:val="18"/>
              </w:rPr>
              <w:t> </w:t>
            </w:r>
            <w:r>
              <w:rPr>
                <w:sz w:val="18"/>
              </w:rPr>
              <w:t>Reactive</w:t>
            </w:r>
            <w:r>
              <w:rPr>
                <w:spacing w:val="-2"/>
                <w:sz w:val="18"/>
              </w:rPr>
              <w:t> </w:t>
            </w:r>
            <w:r>
              <w:rPr>
                <w:sz w:val="18"/>
              </w:rPr>
              <w:t>Cl.</w:t>
            </w:r>
            <w:r>
              <w:rPr>
                <w:spacing w:val="-2"/>
                <w:sz w:val="18"/>
              </w:rPr>
              <w:t> </w:t>
            </w:r>
            <w:r>
              <w:rPr>
                <w:spacing w:val="-10"/>
                <w:sz w:val="18"/>
              </w:rPr>
              <w:t>2</w:t>
            </w:r>
          </w:p>
        </w:tc>
      </w:tr>
      <w:tr>
        <w:trPr>
          <w:trHeight w:val="290" w:hRule="atLeast"/>
        </w:trPr>
        <w:tc>
          <w:tcPr>
            <w:tcW w:w="3252" w:type="dxa"/>
          </w:tcPr>
          <w:p>
            <w:pPr>
              <w:pStyle w:val="TableParagraph"/>
              <w:spacing w:before="25"/>
              <w:ind w:left="59"/>
              <w:rPr>
                <w:sz w:val="18"/>
              </w:rPr>
            </w:pPr>
            <w:r>
              <w:rPr>
                <w:sz w:val="18"/>
              </w:rPr>
              <w:t>Active</w:t>
            </w:r>
            <w:r>
              <w:rPr>
                <w:spacing w:val="-5"/>
                <w:sz w:val="18"/>
              </w:rPr>
              <w:t> </w:t>
            </w:r>
            <w:r>
              <w:rPr>
                <w:spacing w:val="-2"/>
                <w:sz w:val="18"/>
              </w:rPr>
              <w:t>energy</w:t>
            </w:r>
          </w:p>
        </w:tc>
        <w:tc>
          <w:tcPr>
            <w:tcW w:w="4974" w:type="dxa"/>
          </w:tcPr>
          <w:p>
            <w:pPr>
              <w:pStyle w:val="TableParagraph"/>
              <w:spacing w:before="25"/>
              <w:rPr>
                <w:sz w:val="18"/>
              </w:rPr>
            </w:pPr>
            <w:r>
              <w:rPr>
                <w:spacing w:val="-5"/>
                <w:sz w:val="18"/>
              </w:rPr>
              <w:t>1%</w:t>
            </w:r>
          </w:p>
        </w:tc>
      </w:tr>
      <w:tr>
        <w:trPr>
          <w:trHeight w:val="290" w:hRule="atLeast"/>
        </w:trPr>
        <w:tc>
          <w:tcPr>
            <w:tcW w:w="3252" w:type="dxa"/>
          </w:tcPr>
          <w:p>
            <w:pPr>
              <w:pStyle w:val="TableParagraph"/>
              <w:spacing w:before="25"/>
              <w:ind w:left="59"/>
              <w:rPr>
                <w:sz w:val="18"/>
              </w:rPr>
            </w:pPr>
            <w:r>
              <w:rPr>
                <w:sz w:val="18"/>
              </w:rPr>
              <w:t>Display</w:t>
            </w:r>
            <w:r>
              <w:rPr>
                <w:spacing w:val="-4"/>
                <w:sz w:val="18"/>
              </w:rPr>
              <w:t> </w:t>
            </w:r>
            <w:r>
              <w:rPr>
                <w:sz w:val="18"/>
              </w:rPr>
              <w:t>of</w:t>
            </w:r>
            <w:r>
              <w:rPr>
                <w:spacing w:val="-3"/>
                <w:sz w:val="18"/>
              </w:rPr>
              <w:t> </w:t>
            </w:r>
            <w:r>
              <w:rPr>
                <w:spacing w:val="-2"/>
                <w:sz w:val="18"/>
              </w:rPr>
              <w:t>energy</w:t>
            </w:r>
          </w:p>
        </w:tc>
        <w:tc>
          <w:tcPr>
            <w:tcW w:w="4974" w:type="dxa"/>
          </w:tcPr>
          <w:p>
            <w:pPr>
              <w:pStyle w:val="TableParagraph"/>
              <w:spacing w:before="25"/>
              <w:ind w:left="58"/>
              <w:rPr>
                <w:sz w:val="18"/>
              </w:rPr>
            </w:pPr>
            <w:r>
              <w:rPr>
                <w:sz w:val="18"/>
              </w:rPr>
              <w:t>7-digit</w:t>
            </w:r>
            <w:r>
              <w:rPr>
                <w:spacing w:val="-4"/>
                <w:sz w:val="18"/>
              </w:rPr>
              <w:t> </w:t>
            </w:r>
            <w:r>
              <w:rPr>
                <w:spacing w:val="-5"/>
                <w:sz w:val="18"/>
              </w:rPr>
              <w:t>LCD</w:t>
            </w:r>
          </w:p>
        </w:tc>
      </w:tr>
      <w:tr>
        <w:trPr>
          <w:trHeight w:val="290" w:hRule="atLeast"/>
        </w:trPr>
        <w:tc>
          <w:tcPr>
            <w:tcW w:w="3252" w:type="dxa"/>
          </w:tcPr>
          <w:p>
            <w:pPr>
              <w:pStyle w:val="TableParagraph"/>
              <w:spacing w:before="25"/>
              <w:ind w:left="59"/>
              <w:rPr>
                <w:b/>
                <w:sz w:val="18"/>
              </w:rPr>
            </w:pPr>
            <w:r>
              <w:rPr>
                <w:b/>
                <w:spacing w:val="-2"/>
                <w:sz w:val="18"/>
              </w:rPr>
              <w:t>Mechanical</w:t>
            </w:r>
          </w:p>
        </w:tc>
        <w:tc>
          <w:tcPr>
            <w:tcW w:w="4974" w:type="dxa"/>
          </w:tcPr>
          <w:p>
            <w:pPr>
              <w:pStyle w:val="TableParagraph"/>
              <w:spacing w:before="0"/>
              <w:ind w:left="0"/>
              <w:rPr>
                <w:rFonts w:ascii="Times New Roman"/>
                <w:sz w:val="18"/>
              </w:rPr>
            </w:pPr>
          </w:p>
        </w:tc>
      </w:tr>
      <w:tr>
        <w:trPr>
          <w:trHeight w:val="729" w:hRule="atLeast"/>
        </w:trPr>
        <w:tc>
          <w:tcPr>
            <w:tcW w:w="3252" w:type="dxa"/>
          </w:tcPr>
          <w:p>
            <w:pPr>
              <w:pStyle w:val="TableParagraph"/>
              <w:spacing w:before="25"/>
              <w:ind w:left="59"/>
              <w:rPr>
                <w:sz w:val="18"/>
              </w:rPr>
            </w:pPr>
            <w:r>
              <w:rPr>
                <w:spacing w:val="-2"/>
                <w:sz w:val="18"/>
              </w:rPr>
              <w:t>Material</w:t>
            </w:r>
          </w:p>
        </w:tc>
        <w:tc>
          <w:tcPr>
            <w:tcW w:w="4974" w:type="dxa"/>
          </w:tcPr>
          <w:p>
            <w:pPr>
              <w:pStyle w:val="TableParagraph"/>
              <w:spacing w:line="254" w:lineRule="auto" w:before="25"/>
              <w:ind w:left="59" w:right="79" w:firstLine="1"/>
              <w:rPr>
                <w:sz w:val="18"/>
              </w:rPr>
            </w:pPr>
            <w:r>
              <w:rPr>
                <w:sz w:val="18"/>
              </w:rPr>
              <w:t>Polycarbonate in transparent front glass. Glass reinforced polycarbonate</w:t>
            </w:r>
            <w:r>
              <w:rPr>
                <w:spacing w:val="-13"/>
                <w:sz w:val="18"/>
              </w:rPr>
              <w:t> </w:t>
            </w:r>
            <w:r>
              <w:rPr>
                <w:sz w:val="18"/>
              </w:rPr>
              <w:t>in</w:t>
            </w:r>
            <w:r>
              <w:rPr>
                <w:spacing w:val="-12"/>
                <w:sz w:val="18"/>
              </w:rPr>
              <w:t> </w:t>
            </w:r>
            <w:r>
              <w:rPr>
                <w:sz w:val="18"/>
              </w:rPr>
              <w:t>bottom</w:t>
            </w:r>
            <w:r>
              <w:rPr>
                <w:spacing w:val="-13"/>
                <w:sz w:val="18"/>
              </w:rPr>
              <w:t> </w:t>
            </w:r>
            <w:r>
              <w:rPr>
                <w:sz w:val="18"/>
              </w:rPr>
              <w:t>case</w:t>
            </w:r>
            <w:r>
              <w:rPr>
                <w:spacing w:val="-12"/>
                <w:sz w:val="18"/>
              </w:rPr>
              <w:t> </w:t>
            </w:r>
            <w:r>
              <w:rPr>
                <w:sz w:val="18"/>
              </w:rPr>
              <w:t>and</w:t>
            </w:r>
            <w:r>
              <w:rPr>
                <w:spacing w:val="-13"/>
                <w:sz w:val="18"/>
              </w:rPr>
              <w:t> </w:t>
            </w:r>
            <w:r>
              <w:rPr>
                <w:sz w:val="18"/>
              </w:rPr>
              <w:t>upper</w:t>
            </w:r>
            <w:r>
              <w:rPr>
                <w:spacing w:val="-13"/>
                <w:sz w:val="18"/>
              </w:rPr>
              <w:t> </w:t>
            </w:r>
            <w:r>
              <w:rPr>
                <w:sz w:val="18"/>
              </w:rPr>
              <w:t>case.</w:t>
            </w:r>
            <w:r>
              <w:rPr>
                <w:spacing w:val="-12"/>
                <w:sz w:val="18"/>
              </w:rPr>
              <w:t> </w:t>
            </w:r>
            <w:r>
              <w:rPr>
                <w:sz w:val="18"/>
              </w:rPr>
              <w:t>Polycarbonate in terminal cover.</w:t>
            </w:r>
          </w:p>
        </w:tc>
      </w:tr>
      <w:tr>
        <w:trPr>
          <w:trHeight w:val="290" w:hRule="atLeast"/>
        </w:trPr>
        <w:tc>
          <w:tcPr>
            <w:tcW w:w="3252" w:type="dxa"/>
          </w:tcPr>
          <w:p>
            <w:pPr>
              <w:pStyle w:val="TableParagraph"/>
              <w:ind w:left="59"/>
              <w:rPr>
                <w:sz w:val="18"/>
              </w:rPr>
            </w:pPr>
            <w:r>
              <w:rPr>
                <w:spacing w:val="-2"/>
                <w:sz w:val="18"/>
              </w:rPr>
              <w:t>Weight</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b/>
                <w:sz w:val="18"/>
              </w:rPr>
            </w:pPr>
            <w:r>
              <w:rPr>
                <w:b/>
                <w:spacing w:val="-2"/>
                <w:sz w:val="18"/>
              </w:rPr>
              <w:t>Environmental</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sz w:val="18"/>
              </w:rPr>
            </w:pPr>
            <w:r>
              <w:rPr>
                <w:sz w:val="18"/>
              </w:rPr>
              <w:t>Operating</w:t>
            </w:r>
            <w:r>
              <w:rPr>
                <w:spacing w:val="-7"/>
                <w:sz w:val="18"/>
              </w:rPr>
              <w:t> </w:t>
            </w:r>
            <w:r>
              <w:rPr>
                <w:spacing w:val="-2"/>
                <w:sz w:val="18"/>
              </w:rPr>
              <w:t>temperature</w:t>
            </w:r>
          </w:p>
        </w:tc>
        <w:tc>
          <w:tcPr>
            <w:tcW w:w="4974" w:type="dxa"/>
          </w:tcPr>
          <w:p>
            <w:pPr>
              <w:pStyle w:val="TableParagraph"/>
              <w:ind w:left="59"/>
              <w:rPr>
                <w:sz w:val="18"/>
              </w:rPr>
            </w:pPr>
            <w:r>
              <w:rPr>
                <w:sz w:val="18"/>
              </w:rPr>
              <w:t>-40°C</w:t>
            </w:r>
            <w:r>
              <w:rPr>
                <w:spacing w:val="-4"/>
                <w:sz w:val="18"/>
              </w:rPr>
              <w:t> </w:t>
            </w:r>
            <w:r>
              <w:rPr>
                <w:sz w:val="18"/>
              </w:rPr>
              <w:t>to</w:t>
            </w:r>
            <w:r>
              <w:rPr>
                <w:spacing w:val="-2"/>
                <w:sz w:val="18"/>
              </w:rPr>
              <w:t> +70°C</w:t>
            </w:r>
          </w:p>
        </w:tc>
      </w:tr>
      <w:tr>
        <w:trPr>
          <w:trHeight w:val="290" w:hRule="atLeast"/>
        </w:trPr>
        <w:tc>
          <w:tcPr>
            <w:tcW w:w="3252" w:type="dxa"/>
          </w:tcPr>
          <w:p>
            <w:pPr>
              <w:pStyle w:val="TableParagraph"/>
              <w:ind w:left="59"/>
              <w:rPr>
                <w:sz w:val="18"/>
              </w:rPr>
            </w:pPr>
            <w:r>
              <w:rPr>
                <w:sz w:val="18"/>
              </w:rPr>
              <w:t>Storage</w:t>
            </w:r>
            <w:r>
              <w:rPr>
                <w:spacing w:val="-5"/>
                <w:sz w:val="18"/>
              </w:rPr>
              <w:t> </w:t>
            </w:r>
            <w:r>
              <w:rPr>
                <w:spacing w:val="-2"/>
                <w:sz w:val="18"/>
              </w:rPr>
              <w:t>temperature</w:t>
            </w:r>
          </w:p>
        </w:tc>
        <w:tc>
          <w:tcPr>
            <w:tcW w:w="4974" w:type="dxa"/>
          </w:tcPr>
          <w:p>
            <w:pPr>
              <w:pStyle w:val="TableParagraph"/>
              <w:ind w:left="59"/>
              <w:rPr>
                <w:sz w:val="18"/>
              </w:rPr>
            </w:pPr>
            <w:r>
              <w:rPr>
                <w:sz w:val="18"/>
              </w:rPr>
              <w:t>-40°C</w:t>
            </w:r>
            <w:r>
              <w:rPr>
                <w:spacing w:val="-4"/>
                <w:sz w:val="18"/>
              </w:rPr>
              <w:t> </w:t>
            </w:r>
            <w:r>
              <w:rPr>
                <w:sz w:val="18"/>
              </w:rPr>
              <w:t>to</w:t>
            </w:r>
            <w:r>
              <w:rPr>
                <w:spacing w:val="-2"/>
                <w:sz w:val="18"/>
              </w:rPr>
              <w:t> +85°C</w:t>
            </w:r>
          </w:p>
        </w:tc>
      </w:tr>
      <w:tr>
        <w:trPr>
          <w:trHeight w:val="290" w:hRule="atLeast"/>
        </w:trPr>
        <w:tc>
          <w:tcPr>
            <w:tcW w:w="3252" w:type="dxa"/>
          </w:tcPr>
          <w:p>
            <w:pPr>
              <w:pStyle w:val="TableParagraph"/>
              <w:ind w:left="59"/>
              <w:rPr>
                <w:sz w:val="18"/>
              </w:rPr>
            </w:pPr>
            <w:r>
              <w:rPr>
                <w:spacing w:val="-2"/>
                <w:sz w:val="18"/>
              </w:rPr>
              <w:t>Humidity</w:t>
            </w:r>
          </w:p>
        </w:tc>
        <w:tc>
          <w:tcPr>
            <w:tcW w:w="4974" w:type="dxa"/>
          </w:tcPr>
          <w:p>
            <w:pPr>
              <w:pStyle w:val="TableParagraph"/>
              <w:ind w:left="59"/>
              <w:rPr>
                <w:sz w:val="18"/>
              </w:rPr>
            </w:pPr>
            <w:r>
              <w:rPr>
                <w:sz w:val="18"/>
              </w:rPr>
              <w:t>75%</w:t>
            </w:r>
            <w:r>
              <w:rPr>
                <w:spacing w:val="-3"/>
                <w:sz w:val="18"/>
              </w:rPr>
              <w:t> </w:t>
            </w:r>
            <w:r>
              <w:rPr>
                <w:sz w:val="18"/>
              </w:rPr>
              <w:t>yearly</w:t>
            </w:r>
            <w:r>
              <w:rPr>
                <w:spacing w:val="-3"/>
                <w:sz w:val="18"/>
              </w:rPr>
              <w:t> </w:t>
            </w:r>
            <w:r>
              <w:rPr>
                <w:sz w:val="18"/>
              </w:rPr>
              <w:t>average,</w:t>
            </w:r>
            <w:r>
              <w:rPr>
                <w:spacing w:val="-4"/>
                <w:sz w:val="18"/>
              </w:rPr>
              <w:t> </w:t>
            </w:r>
            <w:r>
              <w:rPr>
                <w:sz w:val="18"/>
              </w:rPr>
              <w:t>95%</w:t>
            </w:r>
            <w:r>
              <w:rPr>
                <w:spacing w:val="-3"/>
                <w:sz w:val="18"/>
              </w:rPr>
              <w:t> </w:t>
            </w:r>
            <w:r>
              <w:rPr>
                <w:sz w:val="18"/>
              </w:rPr>
              <w:t>on</w:t>
            </w:r>
            <w:r>
              <w:rPr>
                <w:spacing w:val="-3"/>
                <w:sz w:val="18"/>
              </w:rPr>
              <w:t> </w:t>
            </w:r>
            <w:r>
              <w:rPr>
                <w:sz w:val="18"/>
              </w:rPr>
              <w:t>30</w:t>
            </w:r>
            <w:r>
              <w:rPr>
                <w:spacing w:val="-3"/>
                <w:sz w:val="18"/>
              </w:rPr>
              <w:t> </w:t>
            </w:r>
            <w:r>
              <w:rPr>
                <w:spacing w:val="-2"/>
                <w:sz w:val="18"/>
              </w:rPr>
              <w:t>days/year</w:t>
            </w:r>
          </w:p>
        </w:tc>
      </w:tr>
      <w:tr>
        <w:trPr>
          <w:trHeight w:val="290" w:hRule="atLeast"/>
        </w:trPr>
        <w:tc>
          <w:tcPr>
            <w:tcW w:w="3252" w:type="dxa"/>
          </w:tcPr>
          <w:p>
            <w:pPr>
              <w:pStyle w:val="TableParagraph"/>
              <w:ind w:left="59"/>
              <w:rPr>
                <w:sz w:val="18"/>
              </w:rPr>
            </w:pPr>
            <w:r>
              <w:rPr>
                <w:sz w:val="18"/>
              </w:rPr>
              <w:t>Resistance</w:t>
            </w:r>
            <w:r>
              <w:rPr>
                <w:spacing w:val="-5"/>
                <w:sz w:val="18"/>
              </w:rPr>
              <w:t> </w:t>
            </w:r>
            <w:r>
              <w:rPr>
                <w:sz w:val="18"/>
              </w:rPr>
              <w:t>to</w:t>
            </w:r>
            <w:r>
              <w:rPr>
                <w:spacing w:val="-4"/>
                <w:sz w:val="18"/>
              </w:rPr>
              <w:t> </w:t>
            </w:r>
            <w:r>
              <w:rPr>
                <w:sz w:val="18"/>
              </w:rPr>
              <w:t>fire</w:t>
            </w:r>
            <w:r>
              <w:rPr>
                <w:spacing w:val="-4"/>
                <w:sz w:val="18"/>
              </w:rPr>
              <w:t> </w:t>
            </w:r>
            <w:r>
              <w:rPr>
                <w:sz w:val="18"/>
              </w:rPr>
              <w:t>and</w:t>
            </w:r>
            <w:r>
              <w:rPr>
                <w:spacing w:val="-4"/>
                <w:sz w:val="18"/>
              </w:rPr>
              <w:t> heat</w:t>
            </w:r>
          </w:p>
        </w:tc>
        <w:tc>
          <w:tcPr>
            <w:tcW w:w="4974" w:type="dxa"/>
          </w:tcPr>
          <w:p>
            <w:pPr>
              <w:pStyle w:val="TableParagraph"/>
              <w:ind w:left="58"/>
              <w:rPr>
                <w:sz w:val="18"/>
              </w:rPr>
            </w:pPr>
            <w:r>
              <w:rPr>
                <w:sz w:val="18"/>
              </w:rPr>
              <w:t>Terminal</w:t>
            </w:r>
            <w:r>
              <w:rPr>
                <w:spacing w:val="-8"/>
                <w:sz w:val="18"/>
              </w:rPr>
              <w:t> </w:t>
            </w:r>
            <w:r>
              <w:rPr>
                <w:sz w:val="18"/>
              </w:rPr>
              <w:t>960°C,</w:t>
            </w:r>
            <w:r>
              <w:rPr>
                <w:spacing w:val="-5"/>
                <w:sz w:val="18"/>
              </w:rPr>
              <w:t> </w:t>
            </w:r>
            <w:r>
              <w:rPr>
                <w:sz w:val="18"/>
              </w:rPr>
              <w:t>cover</w:t>
            </w:r>
            <w:r>
              <w:rPr>
                <w:spacing w:val="-5"/>
                <w:sz w:val="18"/>
              </w:rPr>
              <w:t> </w:t>
            </w:r>
            <w:r>
              <w:rPr>
                <w:sz w:val="18"/>
              </w:rPr>
              <w:t>650°C</w:t>
            </w:r>
            <w:r>
              <w:rPr>
                <w:spacing w:val="-5"/>
                <w:sz w:val="18"/>
              </w:rPr>
              <w:t> </w:t>
            </w:r>
            <w:r>
              <w:rPr>
                <w:sz w:val="18"/>
              </w:rPr>
              <w:t>(IEC</w:t>
            </w:r>
            <w:r>
              <w:rPr>
                <w:spacing w:val="-6"/>
                <w:sz w:val="18"/>
              </w:rPr>
              <w:t> </w:t>
            </w:r>
            <w:r>
              <w:rPr>
                <w:sz w:val="18"/>
              </w:rPr>
              <w:t>60695-2-</w:t>
            </w:r>
            <w:r>
              <w:rPr>
                <w:spacing w:val="-5"/>
                <w:sz w:val="18"/>
              </w:rPr>
              <w:t>1)</w:t>
            </w:r>
          </w:p>
        </w:tc>
      </w:tr>
      <w:tr>
        <w:trPr>
          <w:trHeight w:val="510" w:hRule="atLeast"/>
        </w:trPr>
        <w:tc>
          <w:tcPr>
            <w:tcW w:w="3252" w:type="dxa"/>
          </w:tcPr>
          <w:p>
            <w:pPr>
              <w:pStyle w:val="TableParagraph"/>
              <w:ind w:left="59"/>
              <w:rPr>
                <w:sz w:val="18"/>
              </w:rPr>
            </w:pPr>
            <w:r>
              <w:rPr>
                <w:sz w:val="18"/>
              </w:rPr>
              <w:t>Resistance</w:t>
            </w:r>
            <w:r>
              <w:rPr>
                <w:spacing w:val="-4"/>
                <w:sz w:val="18"/>
              </w:rPr>
              <w:t> </w:t>
            </w:r>
            <w:r>
              <w:rPr>
                <w:sz w:val="18"/>
              </w:rPr>
              <w:t>to</w:t>
            </w:r>
            <w:r>
              <w:rPr>
                <w:spacing w:val="-4"/>
                <w:sz w:val="18"/>
              </w:rPr>
              <w:t> </w:t>
            </w:r>
            <w:r>
              <w:rPr>
                <w:sz w:val="18"/>
              </w:rPr>
              <w:t>water</w:t>
            </w:r>
            <w:r>
              <w:rPr>
                <w:spacing w:val="-4"/>
                <w:sz w:val="18"/>
              </w:rPr>
              <w:t> </w:t>
            </w:r>
            <w:r>
              <w:rPr>
                <w:sz w:val="18"/>
              </w:rPr>
              <w:t>and</w:t>
            </w:r>
            <w:r>
              <w:rPr>
                <w:spacing w:val="-4"/>
                <w:sz w:val="18"/>
              </w:rPr>
              <w:t> dust</w:t>
            </w:r>
          </w:p>
        </w:tc>
        <w:tc>
          <w:tcPr>
            <w:tcW w:w="4974" w:type="dxa"/>
          </w:tcPr>
          <w:p>
            <w:pPr>
              <w:pStyle w:val="TableParagraph"/>
              <w:spacing w:line="254" w:lineRule="auto"/>
              <w:ind w:left="59" w:right="81" w:hanging="2"/>
              <w:rPr>
                <w:sz w:val="18"/>
              </w:rPr>
            </w:pPr>
            <w:r>
              <w:rPr>
                <w:sz w:val="18"/>
              </w:rPr>
              <w:t>IP</w:t>
            </w:r>
            <w:r>
              <w:rPr>
                <w:spacing w:val="-13"/>
                <w:sz w:val="18"/>
              </w:rPr>
              <w:t> </w:t>
            </w:r>
            <w:r>
              <w:rPr>
                <w:sz w:val="18"/>
              </w:rPr>
              <w:t>20</w:t>
            </w:r>
            <w:r>
              <w:rPr>
                <w:spacing w:val="-13"/>
                <w:sz w:val="18"/>
              </w:rPr>
              <w:t> </w:t>
            </w:r>
            <w:r>
              <w:rPr>
                <w:sz w:val="18"/>
              </w:rPr>
              <w:t>on</w:t>
            </w:r>
            <w:r>
              <w:rPr>
                <w:spacing w:val="-13"/>
                <w:sz w:val="18"/>
              </w:rPr>
              <w:t> </w:t>
            </w:r>
            <w:r>
              <w:rPr>
                <w:sz w:val="18"/>
              </w:rPr>
              <w:t>terminal</w:t>
            </w:r>
            <w:r>
              <w:rPr>
                <w:spacing w:val="-12"/>
                <w:sz w:val="18"/>
              </w:rPr>
              <w:t> </w:t>
            </w:r>
            <w:r>
              <w:rPr>
                <w:sz w:val="18"/>
              </w:rPr>
              <w:t>block</w:t>
            </w:r>
            <w:r>
              <w:rPr>
                <w:spacing w:val="-13"/>
                <w:sz w:val="18"/>
              </w:rPr>
              <w:t> </w:t>
            </w:r>
            <w:r>
              <w:rPr>
                <w:sz w:val="18"/>
              </w:rPr>
              <w:t>without</w:t>
            </w:r>
            <w:r>
              <w:rPr>
                <w:spacing w:val="-12"/>
                <w:sz w:val="18"/>
              </w:rPr>
              <w:t> </w:t>
            </w:r>
            <w:r>
              <w:rPr>
                <w:sz w:val="18"/>
              </w:rPr>
              <w:t>protective</w:t>
            </w:r>
            <w:r>
              <w:rPr>
                <w:spacing w:val="-13"/>
                <w:sz w:val="18"/>
              </w:rPr>
              <w:t> </w:t>
            </w:r>
            <w:r>
              <w:rPr>
                <w:sz w:val="18"/>
              </w:rPr>
              <w:t>enclosure</w:t>
            </w:r>
            <w:r>
              <w:rPr>
                <w:spacing w:val="-13"/>
                <w:sz w:val="18"/>
              </w:rPr>
              <w:t> </w:t>
            </w:r>
            <w:r>
              <w:rPr>
                <w:sz w:val="18"/>
              </w:rPr>
              <w:t>and</w:t>
            </w:r>
            <w:r>
              <w:rPr>
                <w:spacing w:val="-12"/>
                <w:sz w:val="18"/>
              </w:rPr>
              <w:t> </w:t>
            </w:r>
            <w:r>
              <w:rPr>
                <w:sz w:val="18"/>
              </w:rPr>
              <w:t>IP</w:t>
            </w:r>
            <w:r>
              <w:rPr>
                <w:spacing w:val="-13"/>
                <w:sz w:val="18"/>
              </w:rPr>
              <w:t> </w:t>
            </w:r>
            <w:r>
              <w:rPr>
                <w:sz w:val="18"/>
              </w:rPr>
              <w:t>51 in protective enclosure, according to IEC 60529.</w:t>
            </w:r>
          </w:p>
        </w:tc>
      </w:tr>
      <w:tr>
        <w:trPr>
          <w:trHeight w:val="509" w:hRule="atLeast"/>
        </w:trPr>
        <w:tc>
          <w:tcPr>
            <w:tcW w:w="3252" w:type="dxa"/>
          </w:tcPr>
          <w:p>
            <w:pPr>
              <w:pStyle w:val="TableParagraph"/>
              <w:spacing w:before="25"/>
              <w:ind w:left="59"/>
              <w:rPr>
                <w:sz w:val="18"/>
              </w:rPr>
            </w:pPr>
            <w:r>
              <w:rPr>
                <w:sz w:val="18"/>
              </w:rPr>
              <w:t>Mechanical</w:t>
            </w:r>
            <w:r>
              <w:rPr>
                <w:spacing w:val="-8"/>
                <w:sz w:val="18"/>
              </w:rPr>
              <w:t> </w:t>
            </w:r>
            <w:r>
              <w:rPr>
                <w:spacing w:val="-2"/>
                <w:sz w:val="18"/>
              </w:rPr>
              <w:t>environment</w:t>
            </w:r>
          </w:p>
        </w:tc>
        <w:tc>
          <w:tcPr>
            <w:tcW w:w="4974" w:type="dxa"/>
          </w:tcPr>
          <w:p>
            <w:pPr>
              <w:pStyle w:val="TableParagraph"/>
              <w:spacing w:line="256" w:lineRule="auto" w:before="25"/>
              <w:ind w:left="59" w:hanging="1"/>
              <w:rPr>
                <w:sz w:val="18"/>
              </w:rPr>
            </w:pPr>
            <w:r>
              <w:rPr>
                <w:sz w:val="18"/>
              </w:rPr>
              <w:t>Class</w:t>
            </w:r>
            <w:r>
              <w:rPr>
                <w:spacing w:val="-13"/>
                <w:sz w:val="18"/>
              </w:rPr>
              <w:t> </w:t>
            </w:r>
            <w:r>
              <w:rPr>
                <w:sz w:val="18"/>
              </w:rPr>
              <w:t>M1</w:t>
            </w:r>
            <w:r>
              <w:rPr>
                <w:spacing w:val="-12"/>
                <w:sz w:val="18"/>
              </w:rPr>
              <w:t> </w:t>
            </w:r>
            <w:r>
              <w:rPr>
                <w:sz w:val="18"/>
              </w:rPr>
              <w:t>in</w:t>
            </w:r>
            <w:r>
              <w:rPr>
                <w:spacing w:val="-13"/>
                <w:sz w:val="18"/>
              </w:rPr>
              <w:t> </w:t>
            </w:r>
            <w:r>
              <w:rPr>
                <w:sz w:val="18"/>
              </w:rPr>
              <w:t>accordance</w:t>
            </w:r>
            <w:r>
              <w:rPr>
                <w:spacing w:val="-12"/>
                <w:sz w:val="18"/>
              </w:rPr>
              <w:t> </w:t>
            </w:r>
            <w:r>
              <w:rPr>
                <w:sz w:val="18"/>
              </w:rPr>
              <w:t>with</w:t>
            </w:r>
            <w:r>
              <w:rPr>
                <w:spacing w:val="-11"/>
                <w:sz w:val="18"/>
              </w:rPr>
              <w:t> </w:t>
            </w:r>
            <w:r>
              <w:rPr>
                <w:sz w:val="18"/>
              </w:rPr>
              <w:t>the</w:t>
            </w:r>
            <w:r>
              <w:rPr>
                <w:spacing w:val="-13"/>
                <w:sz w:val="18"/>
              </w:rPr>
              <w:t> </w:t>
            </w:r>
            <w:r>
              <w:rPr>
                <w:sz w:val="18"/>
              </w:rPr>
              <w:t>Measuring</w:t>
            </w:r>
            <w:r>
              <w:rPr>
                <w:spacing w:val="-12"/>
                <w:sz w:val="18"/>
              </w:rPr>
              <w:t> </w:t>
            </w:r>
            <w:r>
              <w:rPr>
                <w:sz w:val="18"/>
              </w:rPr>
              <w:t>Instrument</w:t>
            </w:r>
            <w:r>
              <w:rPr>
                <w:spacing w:val="-13"/>
                <w:sz w:val="18"/>
              </w:rPr>
              <w:t> </w:t>
            </w:r>
            <w:r>
              <w:rPr>
                <w:sz w:val="18"/>
              </w:rPr>
              <w:t>Direc-tive (MID), (2014/32/UE).</w:t>
            </w:r>
          </w:p>
        </w:tc>
      </w:tr>
      <w:tr>
        <w:trPr>
          <w:trHeight w:val="510" w:hRule="atLeast"/>
        </w:trPr>
        <w:tc>
          <w:tcPr>
            <w:tcW w:w="3252" w:type="dxa"/>
          </w:tcPr>
          <w:p>
            <w:pPr>
              <w:pStyle w:val="TableParagraph"/>
              <w:ind w:left="59"/>
              <w:rPr>
                <w:sz w:val="18"/>
              </w:rPr>
            </w:pPr>
            <w:r>
              <w:rPr>
                <w:sz w:val="18"/>
              </w:rPr>
              <w:t>Electromagnetic</w:t>
            </w:r>
            <w:r>
              <w:rPr>
                <w:spacing w:val="-10"/>
                <w:sz w:val="18"/>
              </w:rPr>
              <w:t> </w:t>
            </w:r>
            <w:r>
              <w:rPr>
                <w:spacing w:val="-2"/>
                <w:sz w:val="18"/>
              </w:rPr>
              <w:t>environment</w:t>
            </w:r>
          </w:p>
        </w:tc>
        <w:tc>
          <w:tcPr>
            <w:tcW w:w="4974" w:type="dxa"/>
          </w:tcPr>
          <w:p>
            <w:pPr>
              <w:pStyle w:val="TableParagraph"/>
              <w:spacing w:line="254" w:lineRule="auto"/>
              <w:ind w:left="59"/>
              <w:rPr>
                <w:sz w:val="18"/>
              </w:rPr>
            </w:pPr>
            <w:r>
              <w:rPr>
                <w:sz w:val="18"/>
              </w:rPr>
              <w:t>Class</w:t>
            </w:r>
            <w:r>
              <w:rPr>
                <w:spacing w:val="-9"/>
                <w:sz w:val="18"/>
              </w:rPr>
              <w:t> </w:t>
            </w:r>
            <w:r>
              <w:rPr>
                <w:sz w:val="18"/>
              </w:rPr>
              <w:t>E2</w:t>
            </w:r>
            <w:r>
              <w:rPr>
                <w:spacing w:val="-9"/>
                <w:sz w:val="18"/>
              </w:rPr>
              <w:t> </w:t>
            </w:r>
            <w:r>
              <w:rPr>
                <w:sz w:val="18"/>
              </w:rPr>
              <w:t>in</w:t>
            </w:r>
            <w:r>
              <w:rPr>
                <w:spacing w:val="-9"/>
                <w:sz w:val="18"/>
              </w:rPr>
              <w:t> </w:t>
            </w:r>
            <w:r>
              <w:rPr>
                <w:sz w:val="18"/>
              </w:rPr>
              <w:t>accordance</w:t>
            </w:r>
            <w:r>
              <w:rPr>
                <w:spacing w:val="-9"/>
                <w:sz w:val="18"/>
              </w:rPr>
              <w:t> </w:t>
            </w:r>
            <w:r>
              <w:rPr>
                <w:sz w:val="18"/>
              </w:rPr>
              <w:t>with</w:t>
            </w:r>
            <w:r>
              <w:rPr>
                <w:spacing w:val="-9"/>
                <w:sz w:val="18"/>
              </w:rPr>
              <w:t> </w:t>
            </w:r>
            <w:r>
              <w:rPr>
                <w:sz w:val="18"/>
              </w:rPr>
              <w:t>the</w:t>
            </w:r>
            <w:r>
              <w:rPr>
                <w:spacing w:val="-9"/>
                <w:sz w:val="18"/>
              </w:rPr>
              <w:t> </w:t>
            </w:r>
            <w:r>
              <w:rPr>
                <w:sz w:val="18"/>
              </w:rPr>
              <w:t>Measuring</w:t>
            </w:r>
            <w:r>
              <w:rPr>
                <w:spacing w:val="-9"/>
                <w:sz w:val="18"/>
              </w:rPr>
              <w:t> </w:t>
            </w:r>
            <w:r>
              <w:rPr>
                <w:sz w:val="18"/>
              </w:rPr>
              <w:t>Instrument</w:t>
            </w:r>
            <w:r>
              <w:rPr>
                <w:spacing w:val="-9"/>
                <w:sz w:val="18"/>
              </w:rPr>
              <w:t> </w:t>
            </w:r>
            <w:r>
              <w:rPr>
                <w:sz w:val="18"/>
              </w:rPr>
              <w:t>Direc-tive (MID), (2014/32/UE).</w:t>
            </w:r>
          </w:p>
        </w:tc>
      </w:tr>
      <w:tr>
        <w:trPr>
          <w:trHeight w:val="290" w:hRule="atLeast"/>
        </w:trPr>
        <w:tc>
          <w:tcPr>
            <w:tcW w:w="3252" w:type="dxa"/>
          </w:tcPr>
          <w:p>
            <w:pPr>
              <w:pStyle w:val="TableParagraph"/>
              <w:spacing w:before="25"/>
              <w:ind w:left="59"/>
              <w:rPr>
                <w:b/>
                <w:sz w:val="18"/>
              </w:rPr>
            </w:pPr>
            <w:r>
              <w:rPr>
                <w:b/>
                <w:spacing w:val="-2"/>
                <w:sz w:val="18"/>
              </w:rPr>
              <w:t>Outputs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pacing w:val="-2"/>
                <w:sz w:val="18"/>
              </w:rPr>
              <w:t>Current</w:t>
            </w:r>
          </w:p>
        </w:tc>
        <w:tc>
          <w:tcPr>
            <w:tcW w:w="4974" w:type="dxa"/>
          </w:tcPr>
          <w:p>
            <w:pPr>
              <w:pStyle w:val="TableParagraph"/>
              <w:spacing w:before="25"/>
              <w:ind w:left="59"/>
              <w:rPr>
                <w:sz w:val="18"/>
              </w:rPr>
            </w:pPr>
            <w:r>
              <w:rPr>
                <w:sz w:val="18"/>
              </w:rPr>
              <w:t>2–100</w:t>
            </w:r>
            <w:r>
              <w:rPr>
                <w:spacing w:val="-3"/>
                <w:sz w:val="18"/>
              </w:rPr>
              <w:t> </w:t>
            </w:r>
            <w:r>
              <w:rPr>
                <w:spacing w:val="-5"/>
                <w:sz w:val="18"/>
              </w:rPr>
              <w:t>mA</w:t>
            </w:r>
          </w:p>
        </w:tc>
      </w:tr>
      <w:tr>
        <w:trPr>
          <w:trHeight w:val="509" w:hRule="atLeast"/>
        </w:trPr>
        <w:tc>
          <w:tcPr>
            <w:tcW w:w="3252" w:type="dxa"/>
          </w:tcPr>
          <w:p>
            <w:pPr>
              <w:pStyle w:val="TableParagraph"/>
              <w:spacing w:before="25"/>
              <w:ind w:left="59"/>
              <w:rPr>
                <w:sz w:val="18"/>
              </w:rPr>
            </w:pPr>
            <w:r>
              <w:rPr>
                <w:spacing w:val="-2"/>
                <w:sz w:val="18"/>
              </w:rPr>
              <w:t>Voltage</w:t>
            </w:r>
          </w:p>
        </w:tc>
        <w:tc>
          <w:tcPr>
            <w:tcW w:w="4974" w:type="dxa"/>
          </w:tcPr>
          <w:p>
            <w:pPr>
              <w:pStyle w:val="TableParagraph"/>
              <w:spacing w:line="256" w:lineRule="auto" w:before="25"/>
              <w:ind w:left="59"/>
              <w:rPr>
                <w:sz w:val="18"/>
              </w:rPr>
            </w:pPr>
            <w:r>
              <w:rPr>
                <w:sz w:val="18"/>
              </w:rPr>
              <w:t>24</w:t>
            </w:r>
            <w:r>
              <w:rPr>
                <w:spacing w:val="-11"/>
                <w:sz w:val="18"/>
              </w:rPr>
              <w:t> </w:t>
            </w:r>
            <w:r>
              <w:rPr>
                <w:sz w:val="18"/>
              </w:rPr>
              <w:t>VAC–240</w:t>
            </w:r>
            <w:r>
              <w:rPr>
                <w:spacing w:val="-11"/>
                <w:sz w:val="18"/>
              </w:rPr>
              <w:t> </w:t>
            </w:r>
            <w:r>
              <w:rPr>
                <w:sz w:val="18"/>
              </w:rPr>
              <w:t>VAC,</w:t>
            </w:r>
            <w:r>
              <w:rPr>
                <w:spacing w:val="-11"/>
                <w:sz w:val="18"/>
              </w:rPr>
              <w:t> </w:t>
            </w:r>
            <w:r>
              <w:rPr>
                <w:sz w:val="18"/>
              </w:rPr>
              <w:t>24</w:t>
            </w:r>
            <w:r>
              <w:rPr>
                <w:spacing w:val="-11"/>
                <w:sz w:val="18"/>
              </w:rPr>
              <w:t> </w:t>
            </w:r>
            <w:r>
              <w:rPr>
                <w:sz w:val="18"/>
              </w:rPr>
              <w:t>VDC–240</w:t>
            </w:r>
            <w:r>
              <w:rPr>
                <w:spacing w:val="-11"/>
                <w:sz w:val="18"/>
              </w:rPr>
              <w:t> </w:t>
            </w:r>
            <w:r>
              <w:rPr>
                <w:sz w:val="18"/>
              </w:rPr>
              <w:t>VDC.</w:t>
            </w:r>
            <w:r>
              <w:rPr>
                <w:spacing w:val="-11"/>
                <w:sz w:val="18"/>
              </w:rPr>
              <w:t> </w:t>
            </w:r>
            <w:r>
              <w:rPr>
                <w:sz w:val="18"/>
              </w:rPr>
              <w:t>For</w:t>
            </w:r>
            <w:r>
              <w:rPr>
                <w:spacing w:val="-11"/>
                <w:sz w:val="18"/>
              </w:rPr>
              <w:t> </w:t>
            </w:r>
            <w:r>
              <w:rPr>
                <w:sz w:val="18"/>
              </w:rPr>
              <w:t>meters</w:t>
            </w:r>
            <w:r>
              <w:rPr>
                <w:spacing w:val="-11"/>
                <w:sz w:val="18"/>
              </w:rPr>
              <w:t> </w:t>
            </w:r>
            <w:r>
              <w:rPr>
                <w:sz w:val="18"/>
              </w:rPr>
              <w:t>with</w:t>
            </w:r>
            <w:r>
              <w:rPr>
                <w:spacing w:val="-11"/>
                <w:sz w:val="18"/>
              </w:rPr>
              <w:t> </w:t>
            </w:r>
            <w:r>
              <w:rPr>
                <w:sz w:val="18"/>
              </w:rPr>
              <w:t>only</w:t>
            </w:r>
            <w:r>
              <w:rPr>
                <w:spacing w:val="-11"/>
                <w:sz w:val="18"/>
              </w:rPr>
              <w:t> </w:t>
            </w:r>
            <w:r>
              <w:rPr>
                <w:sz w:val="18"/>
              </w:rPr>
              <w:t>1 output 5–40 VDC.</w:t>
            </w:r>
          </w:p>
        </w:tc>
      </w:tr>
      <w:tr>
        <w:trPr>
          <w:trHeight w:val="509" w:hRule="atLeast"/>
        </w:trPr>
        <w:tc>
          <w:tcPr>
            <w:tcW w:w="3252" w:type="dxa"/>
          </w:tcPr>
          <w:p>
            <w:pPr>
              <w:pStyle w:val="TableParagraph"/>
              <w:ind w:left="59"/>
              <w:rPr>
                <w:sz w:val="18"/>
              </w:rPr>
            </w:pPr>
            <w:r>
              <w:rPr>
                <w:sz w:val="18"/>
              </w:rPr>
              <w:t>Pulse</w:t>
            </w:r>
            <w:r>
              <w:rPr>
                <w:spacing w:val="-5"/>
                <w:sz w:val="18"/>
              </w:rPr>
              <w:t> </w:t>
            </w:r>
            <w:r>
              <w:rPr>
                <w:sz w:val="18"/>
              </w:rPr>
              <w:t>output</w:t>
            </w:r>
            <w:r>
              <w:rPr>
                <w:spacing w:val="-3"/>
                <w:sz w:val="18"/>
              </w:rPr>
              <w:t> </w:t>
            </w:r>
            <w:r>
              <w:rPr>
                <w:spacing w:val="-2"/>
                <w:sz w:val="18"/>
              </w:rPr>
              <w:t>frequency</w:t>
            </w:r>
          </w:p>
        </w:tc>
        <w:tc>
          <w:tcPr>
            <w:tcW w:w="4974" w:type="dxa"/>
          </w:tcPr>
          <w:p>
            <w:pPr>
              <w:pStyle w:val="TableParagraph"/>
              <w:ind w:left="59"/>
              <w:rPr>
                <w:sz w:val="18"/>
              </w:rPr>
            </w:pPr>
            <w:r>
              <w:rPr>
                <w:sz w:val="18"/>
              </w:rPr>
              <w:t>Prog.</w:t>
            </w:r>
            <w:r>
              <w:rPr>
                <w:spacing w:val="-6"/>
                <w:sz w:val="18"/>
              </w:rPr>
              <w:t> </w:t>
            </w:r>
            <w:r>
              <w:rPr>
                <w:sz w:val="18"/>
              </w:rPr>
              <w:t>1–999999</w:t>
            </w:r>
            <w:r>
              <w:rPr>
                <w:spacing w:val="-6"/>
                <w:sz w:val="18"/>
              </w:rPr>
              <w:t> </w:t>
            </w:r>
            <w:r>
              <w:rPr>
                <w:sz w:val="18"/>
              </w:rPr>
              <w:t>imp/MWh,</w:t>
            </w:r>
            <w:r>
              <w:rPr>
                <w:spacing w:val="-5"/>
                <w:sz w:val="18"/>
              </w:rPr>
              <w:t> </w:t>
            </w:r>
            <w:r>
              <w:rPr>
                <w:sz w:val="18"/>
              </w:rPr>
              <w:t>1–999999</w:t>
            </w:r>
            <w:r>
              <w:rPr>
                <w:spacing w:val="-4"/>
                <w:sz w:val="18"/>
              </w:rPr>
              <w:t> </w:t>
            </w:r>
            <w:r>
              <w:rPr>
                <w:spacing w:val="-2"/>
                <w:sz w:val="18"/>
              </w:rPr>
              <w:t>imp/kWh,</w:t>
            </w:r>
          </w:p>
          <w:p>
            <w:pPr>
              <w:pStyle w:val="TableParagraph"/>
              <w:spacing w:before="13"/>
              <w:ind w:left="59"/>
              <w:rPr>
                <w:sz w:val="18"/>
              </w:rPr>
            </w:pPr>
            <w:r>
              <w:rPr>
                <w:sz w:val="18"/>
              </w:rPr>
              <w:t>1–999999</w:t>
            </w:r>
            <w:r>
              <w:rPr>
                <w:spacing w:val="-8"/>
                <w:sz w:val="18"/>
              </w:rPr>
              <w:t> </w:t>
            </w:r>
            <w:r>
              <w:rPr>
                <w:spacing w:val="-2"/>
                <w:sz w:val="18"/>
              </w:rPr>
              <w:t>imp/Wh</w:t>
            </w:r>
          </w:p>
        </w:tc>
      </w:tr>
    </w:tbl>
    <w:p>
      <w:pPr>
        <w:pStyle w:val="TableParagraph"/>
        <w:spacing w:after="0"/>
        <w:rPr>
          <w:sz w:val="18"/>
        </w:rPr>
        <w:sectPr>
          <w:pgSz w:w="11900" w:h="16840"/>
          <w:pgMar w:header="0" w:footer="1203" w:top="420" w:bottom="1400" w:left="1275" w:right="1275"/>
        </w:sectPr>
      </w:pPr>
    </w:p>
    <w:p>
      <w:pPr>
        <w:pStyle w:val="Heading2"/>
        <w:ind w:left="0" w:right="136"/>
        <w:jc w:val="right"/>
      </w:pPr>
      <w:r>
        <w:rPr/>
        <mc:AlternateContent>
          <mc:Choice Requires="wps">
            <w:drawing>
              <wp:anchor distT="0" distB="0" distL="0" distR="0" allowOverlap="1" layoutInCell="1" locked="0" behindDoc="1" simplePos="0" relativeHeight="487702528">
                <wp:simplePos x="0" y="0"/>
                <wp:positionH relativeFrom="page">
                  <wp:posOffset>899160</wp:posOffset>
                </wp:positionH>
                <wp:positionV relativeFrom="paragraph">
                  <wp:posOffset>256031</wp:posOffset>
                </wp:positionV>
                <wp:extent cx="5760720" cy="6350"/>
                <wp:effectExtent l="0" t="0" r="0" b="0"/>
                <wp:wrapTopAndBottom/>
                <wp:docPr id="908" name="Graphic 908"/>
                <wp:cNvGraphicFramePr>
                  <a:graphicFrameLocks/>
                </wp:cNvGraphicFramePr>
                <a:graphic>
                  <a:graphicData uri="http://schemas.microsoft.com/office/word/2010/wordprocessingShape">
                    <wps:wsp>
                      <wps:cNvPr id="908" name="Graphic 90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3952;mso-wrap-distance-left:0;mso-wrap-distance-right:0" id="docshape652" filled="true" fillcolor="#000000" stroked="false">
                <v:fill type="solid"/>
                <w10:wrap type="topAndBottom"/>
              </v:rect>
            </w:pict>
          </mc:Fallback>
        </mc:AlternateContent>
      </w:r>
      <w:r>
        <w:rPr>
          <w:spacing w:val="-2"/>
        </w:rPr>
        <w:t>Technical</w:t>
      </w:r>
      <w:r>
        <w:rPr>
          <w:spacing w:val="-8"/>
        </w:rPr>
        <w:t> </w:t>
      </w:r>
      <w:r>
        <w:rPr>
          <w:spacing w:val="-4"/>
        </w:rPr>
        <w:t>data</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2"/>
        <w:gridCol w:w="4974"/>
      </w:tblGrid>
      <w:tr>
        <w:trPr>
          <w:trHeight w:val="290" w:hRule="atLeast"/>
        </w:trPr>
        <w:tc>
          <w:tcPr>
            <w:tcW w:w="3252" w:type="dxa"/>
          </w:tcPr>
          <w:p>
            <w:pPr>
              <w:pStyle w:val="TableParagraph"/>
              <w:spacing w:before="25"/>
              <w:ind w:left="59"/>
              <w:rPr>
                <w:sz w:val="18"/>
              </w:rPr>
            </w:pPr>
            <w:r>
              <w:rPr>
                <w:sz w:val="18"/>
              </w:rPr>
              <w:t>Pulse</w:t>
            </w:r>
            <w:r>
              <w:rPr>
                <w:spacing w:val="-4"/>
                <w:sz w:val="18"/>
              </w:rPr>
              <w:t> </w:t>
            </w:r>
            <w:r>
              <w:rPr>
                <w:spacing w:val="-2"/>
                <w:sz w:val="18"/>
              </w:rPr>
              <w:t>length</w:t>
            </w:r>
          </w:p>
        </w:tc>
        <w:tc>
          <w:tcPr>
            <w:tcW w:w="4974" w:type="dxa"/>
          </w:tcPr>
          <w:p>
            <w:pPr>
              <w:pStyle w:val="TableParagraph"/>
              <w:spacing w:before="25"/>
              <w:ind w:left="58"/>
              <w:rPr>
                <w:sz w:val="18"/>
              </w:rPr>
            </w:pPr>
            <w:r>
              <w:rPr>
                <w:sz w:val="18"/>
              </w:rPr>
              <w:t>10–990</w:t>
            </w:r>
            <w:r>
              <w:rPr>
                <w:spacing w:val="-4"/>
                <w:sz w:val="18"/>
              </w:rPr>
              <w:t> </w:t>
            </w:r>
            <w:r>
              <w:rPr>
                <w:spacing w:val="-5"/>
                <w:sz w:val="18"/>
              </w:rPr>
              <w:t>ms</w:t>
            </w:r>
          </w:p>
        </w:tc>
      </w:tr>
      <w:tr>
        <w:trPr>
          <w:trHeight w:val="290"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8"/>
              <w:rPr>
                <w:sz w:val="18"/>
              </w:rPr>
            </w:pPr>
            <w:r>
              <w:rPr>
                <w:sz w:val="18"/>
              </w:rPr>
              <w:t>0.5–1</w:t>
            </w:r>
            <w:r>
              <w:rPr>
                <w:spacing w:val="-2"/>
                <w:sz w:val="18"/>
              </w:rPr>
              <w:t> </w:t>
            </w:r>
            <w:r>
              <w:rPr>
                <w:spacing w:val="-5"/>
                <w:sz w:val="18"/>
              </w:rPr>
              <w:t>mm²</w:t>
            </w:r>
          </w:p>
        </w:tc>
      </w:tr>
      <w:tr>
        <w:trPr>
          <w:trHeight w:val="290" w:hRule="atLeast"/>
        </w:trPr>
        <w:tc>
          <w:tcPr>
            <w:tcW w:w="3252" w:type="dxa"/>
          </w:tcPr>
          <w:p>
            <w:pPr>
              <w:pStyle w:val="TableParagraph"/>
              <w:spacing w:before="25"/>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spacing w:before="25"/>
              <w:ind w:left="57"/>
              <w:rPr>
                <w:sz w:val="18"/>
              </w:rPr>
            </w:pPr>
            <w:r>
              <w:rPr>
                <w:sz w:val="18"/>
              </w:rPr>
              <w:t>0.25</w:t>
            </w:r>
            <w:r>
              <w:rPr>
                <w:spacing w:val="-5"/>
                <w:sz w:val="18"/>
              </w:rPr>
              <w:t> Nm</w:t>
            </w:r>
          </w:p>
        </w:tc>
      </w:tr>
      <w:tr>
        <w:trPr>
          <w:trHeight w:val="290" w:hRule="atLeast"/>
        </w:trPr>
        <w:tc>
          <w:tcPr>
            <w:tcW w:w="3252" w:type="dxa"/>
          </w:tcPr>
          <w:p>
            <w:pPr>
              <w:pStyle w:val="TableParagraph"/>
              <w:spacing w:before="25"/>
              <w:ind w:left="59"/>
              <w:rPr>
                <w:b/>
                <w:sz w:val="18"/>
              </w:rPr>
            </w:pPr>
            <w:r>
              <w:rPr>
                <w:b/>
                <w:spacing w:val="-2"/>
                <w:sz w:val="18"/>
              </w:rPr>
              <w:t>Inputs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pacing w:val="-2"/>
                <w:sz w:val="18"/>
              </w:rPr>
              <w:t>Voltage</w:t>
            </w:r>
          </w:p>
        </w:tc>
        <w:tc>
          <w:tcPr>
            <w:tcW w:w="4974" w:type="dxa"/>
          </w:tcPr>
          <w:p>
            <w:pPr>
              <w:pStyle w:val="TableParagraph"/>
              <w:spacing w:before="25"/>
              <w:ind w:left="59"/>
              <w:rPr>
                <w:sz w:val="18"/>
              </w:rPr>
            </w:pPr>
            <w:r>
              <w:rPr>
                <w:sz w:val="18"/>
              </w:rPr>
              <w:t>0–240</w:t>
            </w:r>
            <w:r>
              <w:rPr>
                <w:spacing w:val="-5"/>
                <w:sz w:val="18"/>
              </w:rPr>
              <w:t> </w:t>
            </w:r>
            <w:r>
              <w:rPr>
                <w:sz w:val="18"/>
              </w:rPr>
              <w:t>V</w:t>
            </w:r>
            <w:r>
              <w:rPr>
                <w:spacing w:val="-1"/>
                <w:sz w:val="18"/>
              </w:rPr>
              <w:t> </w:t>
            </w:r>
            <w:r>
              <w:rPr>
                <w:spacing w:val="-2"/>
                <w:sz w:val="18"/>
              </w:rPr>
              <w:t>AC/DC</w:t>
            </w:r>
          </w:p>
        </w:tc>
      </w:tr>
      <w:tr>
        <w:trPr>
          <w:trHeight w:val="290" w:hRule="atLeast"/>
        </w:trPr>
        <w:tc>
          <w:tcPr>
            <w:tcW w:w="3252" w:type="dxa"/>
          </w:tcPr>
          <w:p>
            <w:pPr>
              <w:pStyle w:val="TableParagraph"/>
              <w:spacing w:before="25"/>
              <w:ind w:left="59"/>
              <w:rPr>
                <w:sz w:val="18"/>
              </w:rPr>
            </w:pPr>
            <w:r>
              <w:rPr>
                <w:spacing w:val="-5"/>
                <w:sz w:val="18"/>
              </w:rPr>
              <w:t>Off</w:t>
            </w:r>
          </w:p>
        </w:tc>
        <w:tc>
          <w:tcPr>
            <w:tcW w:w="4974" w:type="dxa"/>
          </w:tcPr>
          <w:p>
            <w:pPr>
              <w:pStyle w:val="TableParagraph"/>
              <w:spacing w:before="25"/>
              <w:ind w:left="59"/>
              <w:rPr>
                <w:sz w:val="18"/>
              </w:rPr>
            </w:pPr>
            <w:r>
              <w:rPr>
                <w:sz w:val="18"/>
              </w:rPr>
              <w:t>0–12</w:t>
            </w:r>
            <w:r>
              <w:rPr>
                <w:spacing w:val="-1"/>
                <w:sz w:val="18"/>
              </w:rPr>
              <w:t> </w:t>
            </w:r>
            <w:r>
              <w:rPr>
                <w:sz w:val="18"/>
              </w:rPr>
              <w:t>V</w:t>
            </w:r>
            <w:r>
              <w:rPr>
                <w:spacing w:val="-1"/>
                <w:sz w:val="18"/>
              </w:rPr>
              <w:t> </w:t>
            </w:r>
            <w:r>
              <w:rPr>
                <w:spacing w:val="-2"/>
                <w:sz w:val="18"/>
              </w:rPr>
              <w:t>AC/DC</w:t>
            </w:r>
          </w:p>
        </w:tc>
      </w:tr>
      <w:tr>
        <w:trPr>
          <w:trHeight w:val="290" w:hRule="atLeast"/>
        </w:trPr>
        <w:tc>
          <w:tcPr>
            <w:tcW w:w="3252" w:type="dxa"/>
          </w:tcPr>
          <w:p>
            <w:pPr>
              <w:pStyle w:val="TableParagraph"/>
              <w:spacing w:before="25"/>
              <w:ind w:left="59"/>
              <w:rPr>
                <w:sz w:val="18"/>
              </w:rPr>
            </w:pPr>
            <w:r>
              <w:rPr>
                <w:spacing w:val="-5"/>
                <w:sz w:val="18"/>
              </w:rPr>
              <w:t>ON</w:t>
            </w:r>
          </w:p>
        </w:tc>
        <w:tc>
          <w:tcPr>
            <w:tcW w:w="4974" w:type="dxa"/>
          </w:tcPr>
          <w:p>
            <w:pPr>
              <w:pStyle w:val="TableParagraph"/>
              <w:spacing w:before="25"/>
              <w:rPr>
                <w:sz w:val="18"/>
              </w:rPr>
            </w:pPr>
            <w:r>
              <w:rPr>
                <w:sz w:val="18"/>
              </w:rPr>
              <w:t>57–240</w:t>
            </w:r>
            <w:r>
              <w:rPr>
                <w:spacing w:val="-3"/>
                <w:sz w:val="18"/>
              </w:rPr>
              <w:t> </w:t>
            </w:r>
            <w:r>
              <w:rPr>
                <w:sz w:val="18"/>
              </w:rPr>
              <w:t>V</w:t>
            </w:r>
            <w:r>
              <w:rPr>
                <w:spacing w:val="-4"/>
                <w:sz w:val="18"/>
              </w:rPr>
              <w:t> </w:t>
            </w:r>
            <w:r>
              <w:rPr>
                <w:sz w:val="18"/>
              </w:rPr>
              <w:t>AC/24–240</w:t>
            </w:r>
            <w:r>
              <w:rPr>
                <w:spacing w:val="-4"/>
                <w:sz w:val="18"/>
              </w:rPr>
              <w:t> </w:t>
            </w:r>
            <w:r>
              <w:rPr>
                <w:sz w:val="18"/>
              </w:rPr>
              <w:t>V</w:t>
            </w:r>
            <w:r>
              <w:rPr>
                <w:spacing w:val="-2"/>
                <w:sz w:val="18"/>
              </w:rPr>
              <w:t> </w:t>
            </w:r>
            <w:r>
              <w:rPr>
                <w:spacing w:val="-5"/>
                <w:sz w:val="18"/>
              </w:rPr>
              <w:t>DC</w:t>
            </w:r>
          </w:p>
        </w:tc>
      </w:tr>
      <w:tr>
        <w:trPr>
          <w:trHeight w:val="290" w:hRule="atLeast"/>
        </w:trPr>
        <w:tc>
          <w:tcPr>
            <w:tcW w:w="3252" w:type="dxa"/>
          </w:tcPr>
          <w:p>
            <w:pPr>
              <w:pStyle w:val="TableParagraph"/>
              <w:spacing w:before="25"/>
              <w:ind w:left="59"/>
              <w:rPr>
                <w:sz w:val="18"/>
              </w:rPr>
            </w:pPr>
            <w:r>
              <w:rPr>
                <w:sz w:val="18"/>
              </w:rPr>
              <w:t>Min.</w:t>
            </w:r>
            <w:r>
              <w:rPr>
                <w:spacing w:val="-5"/>
                <w:sz w:val="18"/>
              </w:rPr>
              <w:t> </w:t>
            </w:r>
            <w:r>
              <w:rPr>
                <w:sz w:val="18"/>
              </w:rPr>
              <w:t>pulse</w:t>
            </w:r>
            <w:r>
              <w:rPr>
                <w:spacing w:val="-3"/>
                <w:sz w:val="18"/>
              </w:rPr>
              <w:t> </w:t>
            </w:r>
            <w:r>
              <w:rPr>
                <w:spacing w:val="-2"/>
                <w:sz w:val="18"/>
              </w:rPr>
              <w:t>length</w:t>
            </w:r>
          </w:p>
        </w:tc>
        <w:tc>
          <w:tcPr>
            <w:tcW w:w="4974" w:type="dxa"/>
          </w:tcPr>
          <w:p>
            <w:pPr>
              <w:pStyle w:val="TableParagraph"/>
              <w:spacing w:before="25"/>
              <w:ind w:left="58"/>
              <w:rPr>
                <w:sz w:val="18"/>
              </w:rPr>
            </w:pPr>
            <w:r>
              <w:rPr>
                <w:sz w:val="18"/>
              </w:rPr>
              <w:t>30</w:t>
            </w:r>
            <w:r>
              <w:rPr>
                <w:spacing w:val="-1"/>
                <w:sz w:val="18"/>
              </w:rPr>
              <w:t> </w:t>
            </w:r>
            <w:r>
              <w:rPr>
                <w:spacing w:val="-7"/>
                <w:sz w:val="18"/>
              </w:rPr>
              <w:t>ms</w:t>
            </w:r>
          </w:p>
        </w:tc>
      </w:tr>
      <w:tr>
        <w:trPr>
          <w:trHeight w:val="290"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8"/>
              <w:rPr>
                <w:sz w:val="18"/>
              </w:rPr>
            </w:pPr>
            <w:r>
              <w:rPr>
                <w:sz w:val="18"/>
              </w:rPr>
              <w:t>0.5–1</w:t>
            </w:r>
            <w:r>
              <w:rPr>
                <w:spacing w:val="-2"/>
                <w:sz w:val="18"/>
              </w:rPr>
              <w:t> </w:t>
            </w:r>
            <w:r>
              <w:rPr>
                <w:spacing w:val="-5"/>
                <w:sz w:val="18"/>
              </w:rPr>
              <w:t>mm²</w:t>
            </w:r>
          </w:p>
        </w:tc>
      </w:tr>
      <w:tr>
        <w:trPr>
          <w:trHeight w:val="290" w:hRule="atLeast"/>
        </w:trPr>
        <w:tc>
          <w:tcPr>
            <w:tcW w:w="3252" w:type="dxa"/>
          </w:tcPr>
          <w:p>
            <w:pPr>
              <w:pStyle w:val="TableParagraph"/>
              <w:spacing w:before="25"/>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spacing w:before="25"/>
              <w:ind w:left="57"/>
              <w:rPr>
                <w:sz w:val="18"/>
              </w:rPr>
            </w:pPr>
            <w:r>
              <w:rPr>
                <w:sz w:val="18"/>
              </w:rPr>
              <w:t>0.25</w:t>
            </w:r>
            <w:r>
              <w:rPr>
                <w:spacing w:val="-5"/>
                <w:sz w:val="18"/>
              </w:rPr>
              <w:t> Nm</w:t>
            </w:r>
          </w:p>
        </w:tc>
      </w:tr>
      <w:tr>
        <w:trPr>
          <w:trHeight w:val="290" w:hRule="atLeast"/>
        </w:trPr>
        <w:tc>
          <w:tcPr>
            <w:tcW w:w="3252" w:type="dxa"/>
          </w:tcPr>
          <w:p>
            <w:pPr>
              <w:pStyle w:val="TableParagraph"/>
              <w:spacing w:before="25"/>
              <w:ind w:left="59"/>
              <w:rPr>
                <w:b/>
                <w:sz w:val="18"/>
              </w:rPr>
            </w:pPr>
            <w:r>
              <w:rPr>
                <w:b/>
                <w:spacing w:val="-2"/>
                <w:sz w:val="18"/>
              </w:rPr>
              <w:t>Communication</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8"/>
              <w:rPr>
                <w:sz w:val="18"/>
              </w:rPr>
            </w:pPr>
            <w:r>
              <w:rPr>
                <w:sz w:val="18"/>
              </w:rPr>
              <w:t>0.5–1</w:t>
            </w:r>
            <w:r>
              <w:rPr>
                <w:spacing w:val="-2"/>
                <w:sz w:val="18"/>
              </w:rPr>
              <w:t> </w:t>
            </w:r>
            <w:r>
              <w:rPr>
                <w:spacing w:val="-5"/>
                <w:sz w:val="18"/>
              </w:rPr>
              <w:t>mm²</w:t>
            </w:r>
          </w:p>
        </w:tc>
      </w:tr>
      <w:tr>
        <w:trPr>
          <w:trHeight w:val="290" w:hRule="atLeast"/>
        </w:trPr>
        <w:tc>
          <w:tcPr>
            <w:tcW w:w="3252" w:type="dxa"/>
          </w:tcPr>
          <w:p>
            <w:pPr>
              <w:pStyle w:val="TableParagraph"/>
              <w:spacing w:before="25"/>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spacing w:before="25"/>
              <w:ind w:left="57"/>
              <w:rPr>
                <w:sz w:val="18"/>
              </w:rPr>
            </w:pPr>
            <w:r>
              <w:rPr>
                <w:sz w:val="18"/>
              </w:rPr>
              <w:t>0.25</w:t>
            </w:r>
            <w:r>
              <w:rPr>
                <w:spacing w:val="-5"/>
                <w:sz w:val="18"/>
              </w:rPr>
              <w:t> Nm</w:t>
            </w:r>
          </w:p>
        </w:tc>
      </w:tr>
      <w:tr>
        <w:trPr>
          <w:trHeight w:val="290" w:hRule="atLeast"/>
        </w:trPr>
        <w:tc>
          <w:tcPr>
            <w:tcW w:w="3252" w:type="dxa"/>
          </w:tcPr>
          <w:p>
            <w:pPr>
              <w:pStyle w:val="TableParagraph"/>
              <w:spacing w:before="25"/>
              <w:ind w:left="59"/>
              <w:rPr>
                <w:sz w:val="18"/>
              </w:rPr>
            </w:pPr>
            <w:r>
              <w:rPr>
                <w:spacing w:val="-2"/>
                <w:sz w:val="18"/>
              </w:rPr>
              <w:t>M-</w:t>
            </w:r>
            <w:r>
              <w:rPr>
                <w:spacing w:val="-5"/>
                <w:sz w:val="18"/>
              </w:rPr>
              <w:t>Bus</w:t>
            </w:r>
          </w:p>
        </w:tc>
        <w:tc>
          <w:tcPr>
            <w:tcW w:w="4974" w:type="dxa"/>
          </w:tcPr>
          <w:p>
            <w:pPr>
              <w:pStyle w:val="TableParagraph"/>
              <w:spacing w:before="25"/>
              <w:rPr>
                <w:sz w:val="18"/>
              </w:rPr>
            </w:pPr>
            <w:r>
              <w:rPr>
                <w:sz w:val="18"/>
              </w:rPr>
              <w:t>EN</w:t>
            </w:r>
            <w:r>
              <w:rPr>
                <w:spacing w:val="-5"/>
                <w:sz w:val="18"/>
              </w:rPr>
              <w:t> </w:t>
            </w:r>
            <w:r>
              <w:rPr>
                <w:sz w:val="18"/>
              </w:rPr>
              <w:t>13757-2,</w:t>
            </w:r>
            <w:r>
              <w:rPr>
                <w:spacing w:val="-4"/>
                <w:sz w:val="18"/>
              </w:rPr>
              <w:t> </w:t>
            </w:r>
            <w:r>
              <w:rPr>
                <w:sz w:val="18"/>
              </w:rPr>
              <w:t>EN</w:t>
            </w:r>
            <w:r>
              <w:rPr>
                <w:spacing w:val="-4"/>
                <w:sz w:val="18"/>
              </w:rPr>
              <w:t> </w:t>
            </w:r>
            <w:r>
              <w:rPr>
                <w:sz w:val="18"/>
              </w:rPr>
              <w:t>13757-</w:t>
            </w:r>
            <w:r>
              <w:rPr>
                <w:spacing w:val="-10"/>
                <w:sz w:val="18"/>
              </w:rPr>
              <w:t>3</w:t>
            </w:r>
          </w:p>
        </w:tc>
      </w:tr>
      <w:tr>
        <w:trPr>
          <w:trHeight w:val="290" w:hRule="atLeast"/>
        </w:trPr>
        <w:tc>
          <w:tcPr>
            <w:tcW w:w="3252" w:type="dxa"/>
          </w:tcPr>
          <w:p>
            <w:pPr>
              <w:pStyle w:val="TableParagraph"/>
              <w:spacing w:before="25"/>
              <w:ind w:left="59"/>
              <w:rPr>
                <w:sz w:val="18"/>
              </w:rPr>
            </w:pPr>
            <w:r>
              <w:rPr>
                <w:spacing w:val="-2"/>
                <w:sz w:val="18"/>
              </w:rPr>
              <w:t>Modbus</w:t>
            </w:r>
          </w:p>
        </w:tc>
        <w:tc>
          <w:tcPr>
            <w:tcW w:w="4974" w:type="dxa"/>
          </w:tcPr>
          <w:p>
            <w:pPr>
              <w:pStyle w:val="TableParagraph"/>
              <w:spacing w:before="25"/>
              <w:rPr>
                <w:sz w:val="18"/>
              </w:rPr>
            </w:pPr>
            <w:r>
              <w:rPr>
                <w:sz w:val="18"/>
              </w:rPr>
              <w:t>Modbus</w:t>
            </w:r>
            <w:r>
              <w:rPr>
                <w:spacing w:val="-6"/>
                <w:sz w:val="18"/>
              </w:rPr>
              <w:t> </w:t>
            </w:r>
            <w:r>
              <w:rPr>
                <w:sz w:val="18"/>
              </w:rPr>
              <w:t>Application</w:t>
            </w:r>
            <w:r>
              <w:rPr>
                <w:spacing w:val="-6"/>
                <w:sz w:val="18"/>
              </w:rPr>
              <w:t> </w:t>
            </w:r>
            <w:r>
              <w:rPr>
                <w:sz w:val="18"/>
              </w:rPr>
              <w:t>Protocol</w:t>
            </w:r>
            <w:r>
              <w:rPr>
                <w:spacing w:val="-6"/>
                <w:sz w:val="18"/>
              </w:rPr>
              <w:t> </w:t>
            </w:r>
            <w:r>
              <w:rPr>
                <w:sz w:val="18"/>
              </w:rPr>
              <w:t>Specification</w:t>
            </w:r>
            <w:r>
              <w:rPr>
                <w:spacing w:val="-6"/>
                <w:sz w:val="18"/>
              </w:rPr>
              <w:t> </w:t>
            </w:r>
            <w:r>
              <w:rPr>
                <w:spacing w:val="-2"/>
                <w:sz w:val="18"/>
              </w:rPr>
              <w:t>V1.1b</w:t>
            </w:r>
          </w:p>
        </w:tc>
      </w:tr>
      <w:tr>
        <w:trPr>
          <w:trHeight w:val="289" w:hRule="atLeast"/>
        </w:trPr>
        <w:tc>
          <w:tcPr>
            <w:tcW w:w="3252" w:type="dxa"/>
          </w:tcPr>
          <w:p>
            <w:pPr>
              <w:pStyle w:val="TableParagraph"/>
              <w:spacing w:before="25"/>
              <w:ind w:left="59"/>
              <w:rPr>
                <w:sz w:val="18"/>
              </w:rPr>
            </w:pPr>
            <w:r>
              <w:rPr>
                <w:spacing w:val="-2"/>
                <w:sz w:val="18"/>
              </w:rPr>
              <w:t>EQ-</w:t>
            </w:r>
            <w:r>
              <w:rPr>
                <w:spacing w:val="-5"/>
                <w:sz w:val="18"/>
              </w:rPr>
              <w:t>Bus</w:t>
            </w:r>
          </w:p>
        </w:tc>
        <w:tc>
          <w:tcPr>
            <w:tcW w:w="4974" w:type="dxa"/>
          </w:tcPr>
          <w:p>
            <w:pPr>
              <w:pStyle w:val="TableParagraph"/>
              <w:spacing w:before="25"/>
              <w:ind w:left="59"/>
              <w:rPr>
                <w:sz w:val="18"/>
              </w:rPr>
            </w:pPr>
            <w:r>
              <w:rPr>
                <w:sz w:val="18"/>
              </w:rPr>
              <w:t>IEC</w:t>
            </w:r>
            <w:r>
              <w:rPr>
                <w:spacing w:val="-9"/>
                <w:sz w:val="18"/>
              </w:rPr>
              <w:t> </w:t>
            </w:r>
            <w:r>
              <w:rPr>
                <w:sz w:val="18"/>
              </w:rPr>
              <w:t>62056-42,</w:t>
            </w:r>
            <w:r>
              <w:rPr>
                <w:spacing w:val="-6"/>
                <w:sz w:val="18"/>
              </w:rPr>
              <w:t> </w:t>
            </w:r>
            <w:r>
              <w:rPr>
                <w:sz w:val="18"/>
              </w:rPr>
              <w:t>62056-46,</w:t>
            </w:r>
            <w:r>
              <w:rPr>
                <w:spacing w:val="-5"/>
                <w:sz w:val="18"/>
              </w:rPr>
              <w:t> </w:t>
            </w:r>
            <w:r>
              <w:rPr>
                <w:sz w:val="18"/>
              </w:rPr>
              <w:t>62056-53,</w:t>
            </w:r>
            <w:r>
              <w:rPr>
                <w:spacing w:val="-8"/>
                <w:sz w:val="18"/>
              </w:rPr>
              <w:t> </w:t>
            </w:r>
            <w:r>
              <w:rPr>
                <w:sz w:val="18"/>
              </w:rPr>
              <w:t>62056-61,</w:t>
            </w:r>
            <w:r>
              <w:rPr>
                <w:spacing w:val="-7"/>
                <w:sz w:val="18"/>
              </w:rPr>
              <w:t> </w:t>
            </w:r>
            <w:r>
              <w:rPr>
                <w:sz w:val="18"/>
              </w:rPr>
              <w:t>62056-</w:t>
            </w:r>
            <w:r>
              <w:rPr>
                <w:spacing w:val="-5"/>
                <w:sz w:val="18"/>
              </w:rPr>
              <w:t>62</w:t>
            </w:r>
          </w:p>
        </w:tc>
      </w:tr>
      <w:tr>
        <w:trPr>
          <w:trHeight w:val="290" w:hRule="atLeast"/>
        </w:trPr>
        <w:tc>
          <w:tcPr>
            <w:tcW w:w="3252" w:type="dxa"/>
          </w:tcPr>
          <w:p>
            <w:pPr>
              <w:pStyle w:val="TableParagraph"/>
              <w:spacing w:before="25"/>
              <w:ind w:left="59"/>
              <w:rPr>
                <w:sz w:val="18"/>
              </w:rPr>
            </w:pPr>
            <w:r>
              <w:rPr>
                <w:b/>
                <w:sz w:val="18"/>
              </w:rPr>
              <w:t>Pulse</w:t>
            </w:r>
            <w:r>
              <w:rPr>
                <w:b/>
                <w:spacing w:val="-6"/>
                <w:sz w:val="18"/>
              </w:rPr>
              <w:t> </w:t>
            </w:r>
            <w:r>
              <w:rPr>
                <w:b/>
                <w:spacing w:val="-2"/>
                <w:sz w:val="18"/>
              </w:rPr>
              <w:t>indicator</w:t>
            </w:r>
            <w:r>
              <w:rPr>
                <w:spacing w:val="-2"/>
                <w:sz w:val="18"/>
              </w:rPr>
              <w:t>(LED)</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Pulse</w:t>
            </w:r>
            <w:r>
              <w:rPr>
                <w:spacing w:val="-6"/>
                <w:sz w:val="18"/>
              </w:rPr>
              <w:t> </w:t>
            </w:r>
            <w:r>
              <w:rPr>
                <w:spacing w:val="-2"/>
                <w:sz w:val="18"/>
              </w:rPr>
              <w:t>Frequency</w:t>
            </w:r>
          </w:p>
        </w:tc>
        <w:tc>
          <w:tcPr>
            <w:tcW w:w="4974" w:type="dxa"/>
          </w:tcPr>
          <w:p>
            <w:pPr>
              <w:pStyle w:val="TableParagraph"/>
              <w:spacing w:before="25"/>
              <w:ind w:left="59"/>
              <w:rPr>
                <w:sz w:val="18"/>
              </w:rPr>
            </w:pPr>
            <w:r>
              <w:rPr>
                <w:sz w:val="18"/>
              </w:rPr>
              <w:t>1000</w:t>
            </w:r>
            <w:r>
              <w:rPr>
                <w:spacing w:val="-5"/>
                <w:sz w:val="18"/>
              </w:rPr>
              <w:t> </w:t>
            </w:r>
            <w:r>
              <w:rPr>
                <w:spacing w:val="-2"/>
                <w:sz w:val="18"/>
              </w:rPr>
              <w:t>imp/kWh</w:t>
            </w:r>
          </w:p>
        </w:tc>
      </w:tr>
      <w:tr>
        <w:trPr>
          <w:trHeight w:val="290" w:hRule="atLeast"/>
        </w:trPr>
        <w:tc>
          <w:tcPr>
            <w:tcW w:w="3252" w:type="dxa"/>
          </w:tcPr>
          <w:p>
            <w:pPr>
              <w:pStyle w:val="TableParagraph"/>
              <w:spacing w:before="25"/>
              <w:ind w:left="59"/>
              <w:rPr>
                <w:sz w:val="18"/>
              </w:rPr>
            </w:pPr>
            <w:r>
              <w:rPr>
                <w:sz w:val="18"/>
              </w:rPr>
              <w:t>Pulse</w:t>
            </w:r>
            <w:r>
              <w:rPr>
                <w:spacing w:val="-4"/>
                <w:sz w:val="18"/>
              </w:rPr>
              <w:t> </w:t>
            </w:r>
            <w:r>
              <w:rPr>
                <w:spacing w:val="-2"/>
                <w:sz w:val="18"/>
              </w:rPr>
              <w:t>length</w:t>
            </w:r>
          </w:p>
        </w:tc>
        <w:tc>
          <w:tcPr>
            <w:tcW w:w="4974" w:type="dxa"/>
          </w:tcPr>
          <w:p>
            <w:pPr>
              <w:pStyle w:val="TableParagraph"/>
              <w:spacing w:before="25"/>
              <w:ind w:left="59"/>
              <w:rPr>
                <w:sz w:val="18"/>
              </w:rPr>
            </w:pPr>
            <w:r>
              <w:rPr>
                <w:sz w:val="18"/>
              </w:rPr>
              <w:t>40</w:t>
            </w:r>
            <w:r>
              <w:rPr>
                <w:spacing w:val="-1"/>
                <w:sz w:val="18"/>
              </w:rPr>
              <w:t> </w:t>
            </w:r>
            <w:r>
              <w:rPr>
                <w:spacing w:val="-7"/>
                <w:sz w:val="18"/>
              </w:rPr>
              <w:t>ms</w:t>
            </w:r>
          </w:p>
        </w:tc>
      </w:tr>
      <w:tr>
        <w:trPr>
          <w:trHeight w:val="290" w:hRule="atLeast"/>
        </w:trPr>
        <w:tc>
          <w:tcPr>
            <w:tcW w:w="3252" w:type="dxa"/>
          </w:tcPr>
          <w:p>
            <w:pPr>
              <w:pStyle w:val="TableParagraph"/>
              <w:ind w:left="59"/>
              <w:rPr>
                <w:b/>
                <w:sz w:val="18"/>
              </w:rPr>
            </w:pPr>
            <w:r>
              <w:rPr>
                <w:b/>
                <w:sz w:val="18"/>
              </w:rPr>
              <w:t>EMC</w:t>
            </w:r>
            <w:r>
              <w:rPr>
                <w:b/>
                <w:spacing w:val="-2"/>
                <w:sz w:val="18"/>
              </w:rPr>
              <w:t> compatibility</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sz w:val="18"/>
              </w:rPr>
            </w:pPr>
            <w:r>
              <w:rPr>
                <w:sz w:val="18"/>
              </w:rPr>
              <w:t>Impulse</w:t>
            </w:r>
            <w:r>
              <w:rPr>
                <w:spacing w:val="-6"/>
                <w:sz w:val="18"/>
              </w:rPr>
              <w:t> </w:t>
            </w:r>
            <w:r>
              <w:rPr>
                <w:sz w:val="18"/>
              </w:rPr>
              <w:t>voltage</w:t>
            </w:r>
            <w:r>
              <w:rPr>
                <w:spacing w:val="-6"/>
                <w:sz w:val="18"/>
              </w:rPr>
              <w:t> </w:t>
            </w:r>
            <w:r>
              <w:rPr>
                <w:spacing w:val="-4"/>
                <w:sz w:val="18"/>
              </w:rPr>
              <w:t>test</w:t>
            </w:r>
          </w:p>
        </w:tc>
        <w:tc>
          <w:tcPr>
            <w:tcW w:w="4974" w:type="dxa"/>
          </w:tcPr>
          <w:p>
            <w:pPr>
              <w:pStyle w:val="TableParagraph"/>
              <w:ind w:left="58"/>
              <w:rPr>
                <w:sz w:val="18"/>
              </w:rPr>
            </w:pPr>
            <w:r>
              <w:rPr>
                <w:sz w:val="18"/>
              </w:rPr>
              <w:t>6</w:t>
            </w:r>
            <w:r>
              <w:rPr>
                <w:spacing w:val="-5"/>
                <w:sz w:val="18"/>
              </w:rPr>
              <w:t> </w:t>
            </w:r>
            <w:r>
              <w:rPr>
                <w:sz w:val="18"/>
              </w:rPr>
              <w:t>kV</w:t>
            </w:r>
            <w:r>
              <w:rPr>
                <w:spacing w:val="-4"/>
                <w:sz w:val="18"/>
              </w:rPr>
              <w:t> </w:t>
            </w:r>
            <w:r>
              <w:rPr>
                <w:sz w:val="18"/>
              </w:rPr>
              <w:t>1.2/50µs</w:t>
            </w:r>
            <w:r>
              <w:rPr>
                <w:spacing w:val="-4"/>
                <w:sz w:val="18"/>
              </w:rPr>
              <w:t> </w:t>
            </w:r>
            <w:r>
              <w:rPr>
                <w:sz w:val="18"/>
              </w:rPr>
              <w:t>(IEC</w:t>
            </w:r>
            <w:r>
              <w:rPr>
                <w:spacing w:val="-3"/>
                <w:sz w:val="18"/>
              </w:rPr>
              <w:t> </w:t>
            </w:r>
            <w:r>
              <w:rPr>
                <w:sz w:val="18"/>
              </w:rPr>
              <w:t>60060-</w:t>
            </w:r>
            <w:r>
              <w:rPr>
                <w:spacing w:val="-5"/>
                <w:sz w:val="18"/>
              </w:rPr>
              <w:t>1)</w:t>
            </w:r>
          </w:p>
        </w:tc>
      </w:tr>
      <w:tr>
        <w:trPr>
          <w:trHeight w:val="290" w:hRule="atLeast"/>
        </w:trPr>
        <w:tc>
          <w:tcPr>
            <w:tcW w:w="3252" w:type="dxa"/>
          </w:tcPr>
          <w:p>
            <w:pPr>
              <w:pStyle w:val="TableParagraph"/>
              <w:ind w:left="59"/>
              <w:rPr>
                <w:sz w:val="18"/>
              </w:rPr>
            </w:pPr>
            <w:r>
              <w:rPr>
                <w:sz w:val="18"/>
              </w:rPr>
              <w:t>Surge</w:t>
            </w:r>
            <w:r>
              <w:rPr>
                <w:spacing w:val="-5"/>
                <w:sz w:val="18"/>
              </w:rPr>
              <w:t> </w:t>
            </w:r>
            <w:r>
              <w:rPr>
                <w:sz w:val="18"/>
              </w:rPr>
              <w:t>voltage</w:t>
            </w:r>
            <w:r>
              <w:rPr>
                <w:spacing w:val="-5"/>
                <w:sz w:val="18"/>
              </w:rPr>
              <w:t> </w:t>
            </w:r>
            <w:r>
              <w:rPr>
                <w:spacing w:val="-4"/>
                <w:sz w:val="18"/>
              </w:rPr>
              <w:t>test</w:t>
            </w:r>
          </w:p>
        </w:tc>
        <w:tc>
          <w:tcPr>
            <w:tcW w:w="4974" w:type="dxa"/>
          </w:tcPr>
          <w:p>
            <w:pPr>
              <w:pStyle w:val="TableParagraph"/>
              <w:ind w:left="59"/>
              <w:rPr>
                <w:sz w:val="18"/>
              </w:rPr>
            </w:pPr>
            <w:r>
              <w:rPr>
                <w:sz w:val="18"/>
              </w:rPr>
              <w:t>4</w:t>
            </w:r>
            <w:r>
              <w:rPr>
                <w:spacing w:val="-5"/>
                <w:sz w:val="18"/>
              </w:rPr>
              <w:t> </w:t>
            </w:r>
            <w:r>
              <w:rPr>
                <w:sz w:val="18"/>
              </w:rPr>
              <w:t>kV</w:t>
            </w:r>
            <w:r>
              <w:rPr>
                <w:spacing w:val="-4"/>
                <w:sz w:val="18"/>
              </w:rPr>
              <w:t> </w:t>
            </w:r>
            <w:r>
              <w:rPr>
                <w:sz w:val="18"/>
              </w:rPr>
              <w:t>1.2/50µs</w:t>
            </w:r>
            <w:r>
              <w:rPr>
                <w:spacing w:val="-4"/>
                <w:sz w:val="18"/>
              </w:rPr>
              <w:t> </w:t>
            </w:r>
            <w:r>
              <w:rPr>
                <w:sz w:val="18"/>
              </w:rPr>
              <w:t>(IEC</w:t>
            </w:r>
            <w:r>
              <w:rPr>
                <w:spacing w:val="-4"/>
                <w:sz w:val="18"/>
              </w:rPr>
              <w:t> </w:t>
            </w:r>
            <w:r>
              <w:rPr>
                <w:sz w:val="18"/>
              </w:rPr>
              <w:t>61000-4-</w:t>
            </w:r>
            <w:r>
              <w:rPr>
                <w:spacing w:val="-5"/>
                <w:sz w:val="18"/>
              </w:rPr>
              <w:t>5)</w:t>
            </w:r>
          </w:p>
        </w:tc>
      </w:tr>
      <w:tr>
        <w:trPr>
          <w:trHeight w:val="290" w:hRule="atLeast"/>
        </w:trPr>
        <w:tc>
          <w:tcPr>
            <w:tcW w:w="3252" w:type="dxa"/>
          </w:tcPr>
          <w:p>
            <w:pPr>
              <w:pStyle w:val="TableParagraph"/>
              <w:ind w:left="59"/>
              <w:rPr>
                <w:sz w:val="18"/>
              </w:rPr>
            </w:pPr>
            <w:r>
              <w:rPr>
                <w:sz w:val="18"/>
              </w:rPr>
              <w:t>Fast</w:t>
            </w:r>
            <w:r>
              <w:rPr>
                <w:spacing w:val="-5"/>
                <w:sz w:val="18"/>
              </w:rPr>
              <w:t> </w:t>
            </w:r>
            <w:r>
              <w:rPr>
                <w:sz w:val="18"/>
              </w:rPr>
              <w:t>transient</w:t>
            </w:r>
            <w:r>
              <w:rPr>
                <w:spacing w:val="-5"/>
                <w:sz w:val="18"/>
              </w:rPr>
              <w:t> </w:t>
            </w:r>
            <w:r>
              <w:rPr>
                <w:sz w:val="18"/>
              </w:rPr>
              <w:t>burst</w:t>
            </w:r>
            <w:r>
              <w:rPr>
                <w:spacing w:val="-5"/>
                <w:sz w:val="18"/>
              </w:rPr>
              <w:t> </w:t>
            </w:r>
            <w:r>
              <w:rPr>
                <w:spacing w:val="-4"/>
                <w:sz w:val="18"/>
              </w:rPr>
              <w:t>test</w:t>
            </w:r>
          </w:p>
        </w:tc>
        <w:tc>
          <w:tcPr>
            <w:tcW w:w="4974" w:type="dxa"/>
          </w:tcPr>
          <w:p>
            <w:pPr>
              <w:pStyle w:val="TableParagraph"/>
              <w:rPr>
                <w:sz w:val="18"/>
              </w:rPr>
            </w:pPr>
            <w:r>
              <w:rPr>
                <w:sz w:val="18"/>
              </w:rPr>
              <w:t>4</w:t>
            </w:r>
            <w:r>
              <w:rPr>
                <w:spacing w:val="-5"/>
                <w:sz w:val="18"/>
              </w:rPr>
              <w:t> </w:t>
            </w:r>
            <w:r>
              <w:rPr>
                <w:sz w:val="18"/>
              </w:rPr>
              <w:t>kV</w:t>
            </w:r>
            <w:r>
              <w:rPr>
                <w:spacing w:val="-4"/>
                <w:sz w:val="18"/>
              </w:rPr>
              <w:t> </w:t>
            </w:r>
            <w:r>
              <w:rPr>
                <w:sz w:val="18"/>
              </w:rPr>
              <w:t>(IEC</w:t>
            </w:r>
            <w:r>
              <w:rPr>
                <w:spacing w:val="-3"/>
                <w:sz w:val="18"/>
              </w:rPr>
              <w:t> </w:t>
            </w:r>
            <w:r>
              <w:rPr>
                <w:sz w:val="18"/>
              </w:rPr>
              <w:t>61000-4-</w:t>
            </w:r>
            <w:r>
              <w:rPr>
                <w:spacing w:val="-5"/>
                <w:sz w:val="18"/>
              </w:rPr>
              <w:t>4)</w:t>
            </w:r>
          </w:p>
        </w:tc>
      </w:tr>
      <w:tr>
        <w:trPr>
          <w:trHeight w:val="290" w:hRule="atLeast"/>
        </w:trPr>
        <w:tc>
          <w:tcPr>
            <w:tcW w:w="3252" w:type="dxa"/>
          </w:tcPr>
          <w:p>
            <w:pPr>
              <w:pStyle w:val="TableParagraph"/>
              <w:ind w:left="59"/>
              <w:rPr>
                <w:sz w:val="18"/>
              </w:rPr>
            </w:pPr>
            <w:r>
              <w:rPr>
                <w:sz w:val="18"/>
              </w:rPr>
              <w:t>Immunity</w:t>
            </w:r>
            <w:r>
              <w:rPr>
                <w:spacing w:val="-7"/>
                <w:sz w:val="18"/>
              </w:rPr>
              <w:t> </w:t>
            </w:r>
            <w:r>
              <w:rPr>
                <w:sz w:val="18"/>
              </w:rPr>
              <w:t>to</w:t>
            </w:r>
            <w:r>
              <w:rPr>
                <w:spacing w:val="-8"/>
                <w:sz w:val="18"/>
              </w:rPr>
              <w:t> </w:t>
            </w:r>
            <w:r>
              <w:rPr>
                <w:sz w:val="18"/>
              </w:rPr>
              <w:t>electromagnetic</w:t>
            </w:r>
            <w:r>
              <w:rPr>
                <w:spacing w:val="-7"/>
                <w:sz w:val="18"/>
              </w:rPr>
              <w:t> </w:t>
            </w:r>
            <w:r>
              <w:rPr>
                <w:sz w:val="18"/>
              </w:rPr>
              <w:t>HF-</w:t>
            </w:r>
            <w:r>
              <w:rPr>
                <w:spacing w:val="-2"/>
                <w:sz w:val="18"/>
              </w:rPr>
              <w:t>fields</w:t>
            </w:r>
          </w:p>
        </w:tc>
        <w:tc>
          <w:tcPr>
            <w:tcW w:w="4974" w:type="dxa"/>
          </w:tcPr>
          <w:p>
            <w:pPr>
              <w:pStyle w:val="TableParagraph"/>
              <w:ind w:left="58"/>
              <w:rPr>
                <w:sz w:val="18"/>
              </w:rPr>
            </w:pPr>
            <w:r>
              <w:rPr>
                <w:sz w:val="18"/>
              </w:rPr>
              <w:t>80</w:t>
            </w:r>
            <w:r>
              <w:rPr>
                <w:spacing w:val="-5"/>
                <w:sz w:val="18"/>
              </w:rPr>
              <w:t> </w:t>
            </w:r>
            <w:r>
              <w:rPr>
                <w:sz w:val="18"/>
              </w:rPr>
              <w:t>MHz–2</w:t>
            </w:r>
            <w:r>
              <w:rPr>
                <w:spacing w:val="-2"/>
                <w:sz w:val="18"/>
              </w:rPr>
              <w:t> </w:t>
            </w:r>
            <w:r>
              <w:rPr>
                <w:sz w:val="18"/>
              </w:rPr>
              <w:t>GHz</w:t>
            </w:r>
            <w:r>
              <w:rPr>
                <w:spacing w:val="-2"/>
                <w:sz w:val="18"/>
              </w:rPr>
              <w:t> </w:t>
            </w:r>
            <w:r>
              <w:rPr>
                <w:sz w:val="18"/>
              </w:rPr>
              <w:t>at</w:t>
            </w:r>
            <w:r>
              <w:rPr>
                <w:spacing w:val="-5"/>
                <w:sz w:val="18"/>
              </w:rPr>
              <w:t> </w:t>
            </w:r>
            <w:r>
              <w:rPr>
                <w:sz w:val="18"/>
              </w:rPr>
              <w:t>10</w:t>
            </w:r>
            <w:r>
              <w:rPr>
                <w:spacing w:val="-3"/>
                <w:sz w:val="18"/>
              </w:rPr>
              <w:t> </w:t>
            </w:r>
            <w:r>
              <w:rPr>
                <w:sz w:val="18"/>
              </w:rPr>
              <w:t>V/m</w:t>
            </w:r>
            <w:r>
              <w:rPr>
                <w:spacing w:val="-2"/>
                <w:sz w:val="18"/>
              </w:rPr>
              <w:t> </w:t>
            </w:r>
            <w:r>
              <w:rPr>
                <w:sz w:val="18"/>
              </w:rPr>
              <w:t>(IEC</w:t>
            </w:r>
            <w:r>
              <w:rPr>
                <w:spacing w:val="-2"/>
                <w:sz w:val="18"/>
              </w:rPr>
              <w:t> </w:t>
            </w:r>
            <w:r>
              <w:rPr>
                <w:sz w:val="18"/>
              </w:rPr>
              <w:t>61000-4-</w:t>
            </w:r>
            <w:r>
              <w:rPr>
                <w:spacing w:val="-5"/>
                <w:sz w:val="18"/>
              </w:rPr>
              <w:t>3)</w:t>
            </w:r>
          </w:p>
        </w:tc>
      </w:tr>
      <w:tr>
        <w:trPr>
          <w:trHeight w:val="290" w:hRule="atLeast"/>
        </w:trPr>
        <w:tc>
          <w:tcPr>
            <w:tcW w:w="3252" w:type="dxa"/>
          </w:tcPr>
          <w:p>
            <w:pPr>
              <w:pStyle w:val="TableParagraph"/>
              <w:ind w:left="59"/>
              <w:rPr>
                <w:sz w:val="18"/>
              </w:rPr>
            </w:pPr>
            <w:r>
              <w:rPr>
                <w:sz w:val="18"/>
              </w:rPr>
              <w:t>Immunity</w:t>
            </w:r>
            <w:r>
              <w:rPr>
                <w:spacing w:val="-5"/>
                <w:sz w:val="18"/>
              </w:rPr>
              <w:t> </w:t>
            </w:r>
            <w:r>
              <w:rPr>
                <w:sz w:val="18"/>
              </w:rPr>
              <w:t>to</w:t>
            </w:r>
            <w:r>
              <w:rPr>
                <w:spacing w:val="-6"/>
                <w:sz w:val="18"/>
              </w:rPr>
              <w:t> </w:t>
            </w:r>
            <w:r>
              <w:rPr>
                <w:sz w:val="18"/>
              </w:rPr>
              <w:t>conducted</w:t>
            </w:r>
            <w:r>
              <w:rPr>
                <w:spacing w:val="-5"/>
                <w:sz w:val="18"/>
              </w:rPr>
              <w:t> </w:t>
            </w:r>
            <w:r>
              <w:rPr>
                <w:spacing w:val="-2"/>
                <w:sz w:val="18"/>
              </w:rPr>
              <w:t>disturbance</w:t>
            </w:r>
          </w:p>
        </w:tc>
        <w:tc>
          <w:tcPr>
            <w:tcW w:w="4974" w:type="dxa"/>
          </w:tcPr>
          <w:p>
            <w:pPr>
              <w:pStyle w:val="TableParagraph"/>
              <w:ind w:left="59"/>
              <w:rPr>
                <w:sz w:val="18"/>
              </w:rPr>
            </w:pPr>
            <w:r>
              <w:rPr>
                <w:sz w:val="18"/>
              </w:rPr>
              <w:t>150kHz–80MHz,</w:t>
            </w:r>
            <w:r>
              <w:rPr>
                <w:spacing w:val="-10"/>
                <w:sz w:val="18"/>
              </w:rPr>
              <w:t> </w:t>
            </w:r>
            <w:r>
              <w:rPr>
                <w:sz w:val="18"/>
              </w:rPr>
              <w:t>(IEC</w:t>
            </w:r>
            <w:r>
              <w:rPr>
                <w:spacing w:val="-11"/>
                <w:sz w:val="18"/>
              </w:rPr>
              <w:t> </w:t>
            </w:r>
            <w:r>
              <w:rPr>
                <w:sz w:val="18"/>
              </w:rPr>
              <w:t>61000-4-</w:t>
            </w:r>
            <w:r>
              <w:rPr>
                <w:spacing w:val="-5"/>
                <w:sz w:val="18"/>
              </w:rPr>
              <w:t>6)</w:t>
            </w:r>
          </w:p>
        </w:tc>
      </w:tr>
      <w:tr>
        <w:trPr>
          <w:trHeight w:val="509" w:hRule="atLeast"/>
        </w:trPr>
        <w:tc>
          <w:tcPr>
            <w:tcW w:w="3252" w:type="dxa"/>
          </w:tcPr>
          <w:p>
            <w:pPr>
              <w:pStyle w:val="TableParagraph"/>
              <w:spacing w:line="254" w:lineRule="auto"/>
              <w:ind w:left="59"/>
              <w:rPr>
                <w:sz w:val="18"/>
              </w:rPr>
            </w:pPr>
            <w:r>
              <w:rPr>
                <w:sz w:val="18"/>
              </w:rPr>
              <w:t>Immunity</w:t>
            </w:r>
            <w:r>
              <w:rPr>
                <w:spacing w:val="-13"/>
                <w:sz w:val="18"/>
              </w:rPr>
              <w:t> </w:t>
            </w:r>
            <w:r>
              <w:rPr>
                <w:sz w:val="18"/>
              </w:rPr>
              <w:t>to</w:t>
            </w:r>
            <w:r>
              <w:rPr>
                <w:spacing w:val="-12"/>
                <w:sz w:val="18"/>
              </w:rPr>
              <w:t> </w:t>
            </w:r>
            <w:r>
              <w:rPr>
                <w:sz w:val="18"/>
              </w:rPr>
              <w:t>electromagnetic</w:t>
            </w:r>
            <w:r>
              <w:rPr>
                <w:spacing w:val="-13"/>
                <w:sz w:val="18"/>
              </w:rPr>
              <w:t> </w:t>
            </w:r>
            <w:r>
              <w:rPr>
                <w:sz w:val="18"/>
              </w:rPr>
              <w:t>distur-</w:t>
            </w:r>
            <w:r>
              <w:rPr>
                <w:spacing w:val="-2"/>
                <w:sz w:val="18"/>
              </w:rPr>
              <w:t>bances</w:t>
            </w:r>
          </w:p>
        </w:tc>
        <w:tc>
          <w:tcPr>
            <w:tcW w:w="4974" w:type="dxa"/>
          </w:tcPr>
          <w:p>
            <w:pPr>
              <w:pStyle w:val="TableParagraph"/>
              <w:ind w:left="59"/>
              <w:rPr>
                <w:sz w:val="18"/>
              </w:rPr>
            </w:pPr>
            <w:r>
              <w:rPr>
                <w:sz w:val="18"/>
              </w:rPr>
              <w:t>2–150</w:t>
            </w:r>
            <w:r>
              <w:rPr>
                <w:spacing w:val="-5"/>
                <w:sz w:val="18"/>
              </w:rPr>
              <w:t> </w:t>
            </w:r>
            <w:r>
              <w:rPr>
                <w:sz w:val="18"/>
              </w:rPr>
              <w:t>kHz</w:t>
            </w:r>
            <w:r>
              <w:rPr>
                <w:spacing w:val="-3"/>
                <w:sz w:val="18"/>
              </w:rPr>
              <w:t> </w:t>
            </w:r>
            <w:r>
              <w:rPr>
                <w:sz w:val="18"/>
              </w:rPr>
              <w:t>for</w:t>
            </w:r>
            <w:r>
              <w:rPr>
                <w:spacing w:val="-4"/>
                <w:sz w:val="18"/>
              </w:rPr>
              <w:t> </w:t>
            </w:r>
            <w:r>
              <w:rPr>
                <w:sz w:val="18"/>
              </w:rPr>
              <w:t>kWh-</w:t>
            </w:r>
            <w:r>
              <w:rPr>
                <w:spacing w:val="-2"/>
                <w:sz w:val="18"/>
              </w:rPr>
              <w:t>meters</w:t>
            </w:r>
          </w:p>
        </w:tc>
      </w:tr>
      <w:tr>
        <w:trPr>
          <w:trHeight w:val="290" w:hRule="atLeast"/>
        </w:trPr>
        <w:tc>
          <w:tcPr>
            <w:tcW w:w="3252" w:type="dxa"/>
          </w:tcPr>
          <w:p>
            <w:pPr>
              <w:pStyle w:val="TableParagraph"/>
              <w:ind w:left="59"/>
              <w:rPr>
                <w:sz w:val="18"/>
              </w:rPr>
            </w:pPr>
            <w:r>
              <w:rPr>
                <w:sz w:val="18"/>
              </w:rPr>
              <w:t>Radio</w:t>
            </w:r>
            <w:r>
              <w:rPr>
                <w:spacing w:val="-7"/>
                <w:sz w:val="18"/>
              </w:rPr>
              <w:t> </w:t>
            </w:r>
            <w:r>
              <w:rPr>
                <w:sz w:val="18"/>
              </w:rPr>
              <w:t>frequency</w:t>
            </w:r>
            <w:r>
              <w:rPr>
                <w:spacing w:val="-5"/>
                <w:sz w:val="18"/>
              </w:rPr>
              <w:t> </w:t>
            </w:r>
            <w:r>
              <w:rPr>
                <w:spacing w:val="-2"/>
                <w:sz w:val="18"/>
              </w:rPr>
              <w:t>emission</w:t>
            </w:r>
          </w:p>
        </w:tc>
        <w:tc>
          <w:tcPr>
            <w:tcW w:w="4974" w:type="dxa"/>
          </w:tcPr>
          <w:p>
            <w:pPr>
              <w:pStyle w:val="TableParagraph"/>
              <w:rPr>
                <w:sz w:val="18"/>
              </w:rPr>
            </w:pPr>
            <w:r>
              <w:rPr>
                <w:sz w:val="18"/>
              </w:rPr>
              <w:t>EN</w:t>
            </w:r>
            <w:r>
              <w:rPr>
                <w:spacing w:val="-3"/>
                <w:sz w:val="18"/>
              </w:rPr>
              <w:t> </w:t>
            </w:r>
            <w:r>
              <w:rPr>
                <w:sz w:val="18"/>
              </w:rPr>
              <w:t>55022,</w:t>
            </w:r>
            <w:r>
              <w:rPr>
                <w:spacing w:val="-2"/>
                <w:sz w:val="18"/>
              </w:rPr>
              <w:t> </w:t>
            </w:r>
            <w:r>
              <w:rPr>
                <w:sz w:val="18"/>
              </w:rPr>
              <w:t>class</w:t>
            </w:r>
            <w:r>
              <w:rPr>
                <w:spacing w:val="-2"/>
                <w:sz w:val="18"/>
              </w:rPr>
              <w:t> </w:t>
            </w:r>
            <w:r>
              <w:rPr>
                <w:sz w:val="18"/>
              </w:rPr>
              <w:t>B</w:t>
            </w:r>
            <w:r>
              <w:rPr>
                <w:spacing w:val="-3"/>
                <w:sz w:val="18"/>
              </w:rPr>
              <w:t> </w:t>
            </w:r>
            <w:r>
              <w:rPr>
                <w:spacing w:val="-2"/>
                <w:sz w:val="18"/>
              </w:rPr>
              <w:t>(CISPR22)</w:t>
            </w:r>
          </w:p>
        </w:tc>
      </w:tr>
      <w:tr>
        <w:trPr>
          <w:trHeight w:val="290" w:hRule="atLeast"/>
        </w:trPr>
        <w:tc>
          <w:tcPr>
            <w:tcW w:w="3252" w:type="dxa"/>
          </w:tcPr>
          <w:p>
            <w:pPr>
              <w:pStyle w:val="TableParagraph"/>
              <w:ind w:left="59"/>
              <w:rPr>
                <w:sz w:val="18"/>
              </w:rPr>
            </w:pPr>
            <w:r>
              <w:rPr>
                <w:sz w:val="18"/>
              </w:rPr>
              <w:t>Electrostatic</w:t>
            </w:r>
            <w:r>
              <w:rPr>
                <w:spacing w:val="-10"/>
                <w:sz w:val="18"/>
              </w:rPr>
              <w:t> </w:t>
            </w:r>
            <w:r>
              <w:rPr>
                <w:spacing w:val="-2"/>
                <w:sz w:val="18"/>
              </w:rPr>
              <w:t>discharge</w:t>
            </w:r>
          </w:p>
        </w:tc>
        <w:tc>
          <w:tcPr>
            <w:tcW w:w="4974" w:type="dxa"/>
          </w:tcPr>
          <w:p>
            <w:pPr>
              <w:pStyle w:val="TableParagraph"/>
              <w:ind w:left="59"/>
              <w:rPr>
                <w:sz w:val="18"/>
              </w:rPr>
            </w:pPr>
            <w:r>
              <w:rPr>
                <w:sz w:val="18"/>
              </w:rPr>
              <w:t>15</w:t>
            </w:r>
            <w:r>
              <w:rPr>
                <w:spacing w:val="-4"/>
                <w:sz w:val="18"/>
              </w:rPr>
              <w:t> </w:t>
            </w:r>
            <w:r>
              <w:rPr>
                <w:sz w:val="18"/>
              </w:rPr>
              <w:t>kV</w:t>
            </w:r>
            <w:r>
              <w:rPr>
                <w:spacing w:val="-3"/>
                <w:sz w:val="18"/>
              </w:rPr>
              <w:t> </w:t>
            </w:r>
            <w:r>
              <w:rPr>
                <w:sz w:val="18"/>
              </w:rPr>
              <w:t>(IEC</w:t>
            </w:r>
            <w:r>
              <w:rPr>
                <w:spacing w:val="-3"/>
                <w:sz w:val="18"/>
              </w:rPr>
              <w:t> </w:t>
            </w:r>
            <w:r>
              <w:rPr>
                <w:sz w:val="18"/>
              </w:rPr>
              <w:t>61000-4-</w:t>
            </w:r>
            <w:r>
              <w:rPr>
                <w:spacing w:val="-5"/>
                <w:sz w:val="18"/>
              </w:rPr>
              <w:t>2)</w:t>
            </w:r>
          </w:p>
        </w:tc>
      </w:tr>
      <w:tr>
        <w:trPr>
          <w:trHeight w:val="730" w:hRule="atLeast"/>
        </w:trPr>
        <w:tc>
          <w:tcPr>
            <w:tcW w:w="3252" w:type="dxa"/>
          </w:tcPr>
          <w:p>
            <w:pPr>
              <w:pStyle w:val="TableParagraph"/>
              <w:ind w:left="59"/>
              <w:rPr>
                <w:b/>
                <w:sz w:val="18"/>
              </w:rPr>
            </w:pPr>
            <w:r>
              <w:rPr>
                <w:b/>
                <w:spacing w:val="-2"/>
                <w:sz w:val="18"/>
              </w:rPr>
              <w:t>Standards</w:t>
            </w:r>
          </w:p>
        </w:tc>
        <w:tc>
          <w:tcPr>
            <w:tcW w:w="4974" w:type="dxa"/>
          </w:tcPr>
          <w:p>
            <w:pPr>
              <w:pStyle w:val="TableParagraph"/>
              <w:ind w:left="59"/>
              <w:rPr>
                <w:sz w:val="18"/>
              </w:rPr>
            </w:pPr>
            <w:r>
              <w:rPr>
                <w:spacing w:val="-2"/>
                <w:sz w:val="18"/>
              </w:rPr>
              <w:t>IEC</w:t>
            </w:r>
            <w:r>
              <w:rPr>
                <w:spacing w:val="-8"/>
                <w:sz w:val="18"/>
              </w:rPr>
              <w:t> </w:t>
            </w:r>
            <w:r>
              <w:rPr>
                <w:spacing w:val="-2"/>
                <w:sz w:val="18"/>
              </w:rPr>
              <w:t>62052-11,</w:t>
            </w:r>
            <w:r>
              <w:rPr>
                <w:spacing w:val="-5"/>
                <w:sz w:val="18"/>
              </w:rPr>
              <w:t> </w:t>
            </w:r>
            <w:r>
              <w:rPr>
                <w:spacing w:val="-2"/>
                <w:sz w:val="18"/>
              </w:rPr>
              <w:t>IEC</w:t>
            </w:r>
            <w:r>
              <w:rPr>
                <w:spacing w:val="-4"/>
                <w:sz w:val="18"/>
              </w:rPr>
              <w:t> </w:t>
            </w:r>
            <w:r>
              <w:rPr>
                <w:spacing w:val="-2"/>
                <w:sz w:val="18"/>
              </w:rPr>
              <w:t>62053-21</w:t>
            </w:r>
            <w:r>
              <w:rPr>
                <w:spacing w:val="-4"/>
                <w:sz w:val="18"/>
              </w:rPr>
              <w:t> </w:t>
            </w:r>
            <w:r>
              <w:rPr>
                <w:spacing w:val="-2"/>
                <w:sz w:val="18"/>
              </w:rPr>
              <w:t>class</w:t>
            </w:r>
            <w:r>
              <w:rPr>
                <w:spacing w:val="-6"/>
                <w:sz w:val="18"/>
              </w:rPr>
              <w:t> </w:t>
            </w:r>
            <w:r>
              <w:rPr>
                <w:spacing w:val="-2"/>
                <w:sz w:val="18"/>
              </w:rPr>
              <w:t>1</w:t>
            </w:r>
            <w:r>
              <w:rPr>
                <w:spacing w:val="-4"/>
                <w:sz w:val="18"/>
              </w:rPr>
              <w:t> </w:t>
            </w:r>
            <w:r>
              <w:rPr>
                <w:spacing w:val="-2"/>
                <w:sz w:val="18"/>
              </w:rPr>
              <w:t>&amp;</w:t>
            </w:r>
            <w:r>
              <w:rPr>
                <w:spacing w:val="-5"/>
                <w:sz w:val="18"/>
              </w:rPr>
              <w:t> </w:t>
            </w:r>
            <w:r>
              <w:rPr>
                <w:spacing w:val="-2"/>
                <w:sz w:val="18"/>
              </w:rPr>
              <w:t>2,</w:t>
            </w:r>
            <w:r>
              <w:rPr>
                <w:spacing w:val="-5"/>
                <w:sz w:val="18"/>
              </w:rPr>
              <w:t> </w:t>
            </w:r>
            <w:r>
              <w:rPr>
                <w:spacing w:val="-2"/>
                <w:sz w:val="18"/>
              </w:rPr>
              <w:t>IEC</w:t>
            </w:r>
            <w:r>
              <w:rPr>
                <w:spacing w:val="-4"/>
                <w:sz w:val="18"/>
              </w:rPr>
              <w:t> </w:t>
            </w:r>
            <w:r>
              <w:rPr>
                <w:spacing w:val="-2"/>
                <w:sz w:val="18"/>
              </w:rPr>
              <w:t>62053-23</w:t>
            </w:r>
            <w:r>
              <w:rPr>
                <w:spacing w:val="-4"/>
                <w:sz w:val="18"/>
              </w:rPr>
              <w:t> class</w:t>
            </w:r>
          </w:p>
          <w:p>
            <w:pPr>
              <w:pStyle w:val="TableParagraph"/>
              <w:spacing w:before="13"/>
              <w:ind w:left="59"/>
              <w:rPr>
                <w:sz w:val="18"/>
              </w:rPr>
            </w:pPr>
            <w:r>
              <w:rPr>
                <w:sz w:val="18"/>
              </w:rPr>
              <w:t>2,</w:t>
            </w:r>
            <w:r>
              <w:rPr>
                <w:spacing w:val="-8"/>
                <w:sz w:val="18"/>
              </w:rPr>
              <w:t> </w:t>
            </w:r>
            <w:r>
              <w:rPr>
                <w:sz w:val="18"/>
              </w:rPr>
              <w:t>GB/T</w:t>
            </w:r>
            <w:r>
              <w:rPr>
                <w:spacing w:val="-8"/>
                <w:sz w:val="18"/>
              </w:rPr>
              <w:t> </w:t>
            </w:r>
            <w:r>
              <w:rPr>
                <w:sz w:val="18"/>
              </w:rPr>
              <w:t>17215.211-2006,</w:t>
            </w:r>
            <w:r>
              <w:rPr>
                <w:spacing w:val="-8"/>
                <w:sz w:val="18"/>
              </w:rPr>
              <w:t> </w:t>
            </w:r>
            <w:r>
              <w:rPr>
                <w:sz w:val="18"/>
              </w:rPr>
              <w:t>GB/T</w:t>
            </w:r>
            <w:r>
              <w:rPr>
                <w:spacing w:val="-7"/>
                <w:sz w:val="18"/>
              </w:rPr>
              <w:t> </w:t>
            </w:r>
            <w:r>
              <w:rPr>
                <w:sz w:val="18"/>
              </w:rPr>
              <w:t>17215.321-2008</w:t>
            </w:r>
            <w:r>
              <w:rPr>
                <w:spacing w:val="-8"/>
                <w:sz w:val="18"/>
              </w:rPr>
              <w:t> </w:t>
            </w:r>
            <w:r>
              <w:rPr>
                <w:sz w:val="18"/>
              </w:rPr>
              <w:t>class</w:t>
            </w:r>
            <w:r>
              <w:rPr>
                <w:spacing w:val="-8"/>
                <w:sz w:val="18"/>
              </w:rPr>
              <w:t> </w:t>
            </w:r>
            <w:r>
              <w:rPr>
                <w:sz w:val="18"/>
              </w:rPr>
              <w:t>1</w:t>
            </w:r>
            <w:r>
              <w:rPr>
                <w:spacing w:val="-8"/>
                <w:sz w:val="18"/>
              </w:rPr>
              <w:t> </w:t>
            </w:r>
            <w:r>
              <w:rPr>
                <w:sz w:val="18"/>
              </w:rPr>
              <w:t>&amp;</w:t>
            </w:r>
            <w:r>
              <w:rPr>
                <w:spacing w:val="-7"/>
                <w:sz w:val="18"/>
              </w:rPr>
              <w:t> 2,</w:t>
            </w:r>
          </w:p>
          <w:p>
            <w:pPr>
              <w:pStyle w:val="TableParagraph"/>
              <w:spacing w:before="14"/>
              <w:ind w:left="59"/>
              <w:rPr>
                <w:sz w:val="18"/>
              </w:rPr>
            </w:pPr>
            <w:r>
              <w:rPr>
                <w:sz w:val="18"/>
              </w:rPr>
              <w:t>GB</w:t>
            </w:r>
            <w:r>
              <w:rPr>
                <w:spacing w:val="-6"/>
                <w:sz w:val="18"/>
              </w:rPr>
              <w:t> </w:t>
            </w:r>
            <w:r>
              <w:rPr>
                <w:sz w:val="18"/>
              </w:rPr>
              <w:t>4208-2008,</w:t>
            </w:r>
            <w:r>
              <w:rPr>
                <w:spacing w:val="-3"/>
                <w:sz w:val="18"/>
              </w:rPr>
              <w:t> </w:t>
            </w:r>
            <w:r>
              <w:rPr>
                <w:sz w:val="18"/>
              </w:rPr>
              <w:t>EN</w:t>
            </w:r>
            <w:r>
              <w:rPr>
                <w:spacing w:val="-4"/>
                <w:sz w:val="18"/>
              </w:rPr>
              <w:t> </w:t>
            </w:r>
            <w:r>
              <w:rPr>
                <w:sz w:val="18"/>
              </w:rPr>
              <w:t>50470-3</w:t>
            </w:r>
            <w:r>
              <w:rPr>
                <w:spacing w:val="-4"/>
                <w:sz w:val="18"/>
              </w:rPr>
              <w:t> </w:t>
            </w:r>
            <w:r>
              <w:rPr>
                <w:sz w:val="18"/>
              </w:rPr>
              <w:t>category</w:t>
            </w:r>
            <w:r>
              <w:rPr>
                <w:spacing w:val="-4"/>
                <w:sz w:val="18"/>
              </w:rPr>
              <w:t> </w:t>
            </w:r>
            <w:r>
              <w:rPr>
                <w:spacing w:val="-5"/>
                <w:sz w:val="18"/>
              </w:rPr>
              <w:t>B.</w:t>
            </w:r>
          </w:p>
        </w:tc>
      </w:tr>
    </w:tbl>
    <w:p>
      <w:pPr>
        <w:spacing w:line="240" w:lineRule="auto" w:before="152"/>
        <w:rPr>
          <w:b/>
          <w:sz w:val="20"/>
        </w:rPr>
      </w:pPr>
      <w:r>
        <w:rPr>
          <w:b/>
          <w:sz w:val="20"/>
        </w:rPr>
        <mc:AlternateContent>
          <mc:Choice Requires="wps">
            <w:drawing>
              <wp:anchor distT="0" distB="0" distL="0" distR="0" allowOverlap="1" layoutInCell="1" locked="0" behindDoc="1" simplePos="0" relativeHeight="487703040">
                <wp:simplePos x="0" y="0"/>
                <wp:positionH relativeFrom="page">
                  <wp:posOffset>2158745</wp:posOffset>
                </wp:positionH>
                <wp:positionV relativeFrom="paragraph">
                  <wp:posOffset>257809</wp:posOffset>
                </wp:positionV>
                <wp:extent cx="4501515" cy="2540"/>
                <wp:effectExtent l="0" t="0" r="0" b="0"/>
                <wp:wrapTopAndBottom/>
                <wp:docPr id="909" name="Graphic 909"/>
                <wp:cNvGraphicFramePr>
                  <a:graphicFrameLocks/>
                </wp:cNvGraphicFramePr>
                <a:graphic>
                  <a:graphicData uri="http://schemas.microsoft.com/office/word/2010/wordprocessingShape">
                    <wps:wsp>
                      <wps:cNvPr id="909" name="Graphic 90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99999pt;width:354.42pt;height:.18pt;mso-position-horizontal-relative:page;mso-position-vertical-relative:paragraph;z-index:-15613440;mso-wrap-distance-left:0;mso-wrap-distance-right:0" id="docshape653" filled="true" fillcolor="#000000" stroked="false">
                <v:fill type="solid"/>
                <w10:wrap type="topAndBottom"/>
              </v:rect>
            </w:pict>
          </mc:Fallback>
        </mc:AlternateContent>
      </w:r>
    </w:p>
    <w:p>
      <w:pPr>
        <w:spacing w:before="201"/>
        <w:ind w:left="141" w:right="0" w:firstLine="0"/>
        <w:jc w:val="left"/>
        <w:rPr>
          <w:b/>
          <w:sz w:val="20"/>
        </w:rPr>
      </w:pPr>
      <w:r>
        <w:rPr>
          <w:b/>
          <w:sz w:val="20"/>
        </w:rPr>
        <w:t>Specifications</w:t>
      </w:r>
      <w:r>
        <w:rPr>
          <w:b/>
          <w:spacing w:val="-11"/>
          <w:sz w:val="20"/>
        </w:rPr>
        <w:t> </w:t>
      </w:r>
      <w:r>
        <w:rPr>
          <w:b/>
          <w:sz w:val="20"/>
        </w:rPr>
        <w:t>for</w:t>
      </w:r>
      <w:r>
        <w:rPr>
          <w:b/>
          <w:spacing w:val="-11"/>
          <w:sz w:val="20"/>
        </w:rPr>
        <w:t> </w:t>
      </w:r>
      <w:r>
        <w:rPr>
          <w:b/>
          <w:sz w:val="20"/>
        </w:rPr>
        <w:t>B24</w:t>
      </w:r>
      <w:r>
        <w:rPr>
          <w:b/>
          <w:spacing w:val="-11"/>
          <w:sz w:val="20"/>
        </w:rPr>
        <w:t> </w:t>
      </w:r>
      <w:r>
        <w:rPr>
          <w:b/>
          <w:sz w:val="20"/>
        </w:rPr>
        <w:t>transformer</w:t>
      </w:r>
      <w:r>
        <w:rPr>
          <w:b/>
          <w:spacing w:val="-11"/>
          <w:sz w:val="20"/>
        </w:rPr>
        <w:t> </w:t>
      </w:r>
      <w:r>
        <w:rPr>
          <w:b/>
          <w:sz w:val="20"/>
        </w:rPr>
        <w:t>connected</w:t>
      </w:r>
      <w:r>
        <w:rPr>
          <w:b/>
          <w:spacing w:val="-11"/>
          <w:sz w:val="20"/>
        </w:rPr>
        <w:t> </w:t>
      </w:r>
      <w:r>
        <w:rPr>
          <w:b/>
          <w:spacing w:val="-2"/>
          <w:sz w:val="20"/>
        </w:rPr>
        <w:t>meter</w:t>
      </w:r>
    </w:p>
    <w:p>
      <w:pPr>
        <w:spacing w:line="240" w:lineRule="auto" w:before="3" w:after="1"/>
        <w:rPr>
          <w:b/>
          <w:sz w:val="17"/>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2"/>
        <w:gridCol w:w="4974"/>
      </w:tblGrid>
      <w:tr>
        <w:trPr>
          <w:trHeight w:val="290" w:hRule="atLeast"/>
        </w:trPr>
        <w:tc>
          <w:tcPr>
            <w:tcW w:w="3252" w:type="dxa"/>
          </w:tcPr>
          <w:p>
            <w:pPr>
              <w:pStyle w:val="TableParagraph"/>
              <w:ind w:left="59"/>
              <w:rPr>
                <w:b/>
                <w:sz w:val="18"/>
              </w:rPr>
            </w:pPr>
            <w:r>
              <w:rPr>
                <w:b/>
                <w:sz w:val="18"/>
              </w:rPr>
              <w:t>Voltage</w:t>
            </w:r>
            <w:r>
              <w:rPr>
                <w:b/>
                <w:spacing w:val="-6"/>
                <w:sz w:val="18"/>
              </w:rPr>
              <w:t> </w:t>
            </w:r>
            <w:r>
              <w:rPr>
                <w:b/>
                <w:spacing w:val="-2"/>
                <w:sz w:val="18"/>
              </w:rPr>
              <w:t>inputs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sz w:val="18"/>
              </w:rPr>
            </w:pPr>
            <w:r>
              <w:rPr>
                <w:sz w:val="18"/>
              </w:rPr>
              <w:t>Nominal</w:t>
            </w:r>
            <w:r>
              <w:rPr>
                <w:spacing w:val="-5"/>
                <w:sz w:val="18"/>
              </w:rPr>
              <w:t> </w:t>
            </w:r>
            <w:r>
              <w:rPr>
                <w:spacing w:val="-2"/>
                <w:sz w:val="18"/>
              </w:rPr>
              <w:t>voltage</w:t>
            </w:r>
          </w:p>
        </w:tc>
        <w:tc>
          <w:tcPr>
            <w:tcW w:w="4974" w:type="dxa"/>
          </w:tcPr>
          <w:p>
            <w:pPr>
              <w:pStyle w:val="TableParagraph"/>
              <w:ind w:left="59"/>
              <w:rPr>
                <w:sz w:val="18"/>
              </w:rPr>
            </w:pPr>
            <w:r>
              <w:rPr>
                <w:sz w:val="18"/>
              </w:rPr>
              <w:t>3x230/400</w:t>
            </w:r>
            <w:r>
              <w:rPr>
                <w:spacing w:val="-8"/>
                <w:sz w:val="18"/>
              </w:rPr>
              <w:t> </w:t>
            </w:r>
            <w:r>
              <w:rPr>
                <w:spacing w:val="-5"/>
                <w:sz w:val="18"/>
              </w:rPr>
              <w:t>VAC</w:t>
            </w:r>
          </w:p>
        </w:tc>
      </w:tr>
      <w:tr>
        <w:trPr>
          <w:trHeight w:val="290" w:hRule="atLeast"/>
        </w:trPr>
        <w:tc>
          <w:tcPr>
            <w:tcW w:w="3252" w:type="dxa"/>
          </w:tcPr>
          <w:p>
            <w:pPr>
              <w:pStyle w:val="TableParagraph"/>
              <w:ind w:left="59"/>
              <w:rPr>
                <w:sz w:val="18"/>
              </w:rPr>
            </w:pPr>
            <w:r>
              <w:rPr>
                <w:sz w:val="18"/>
              </w:rPr>
              <w:t>Voltage</w:t>
            </w:r>
            <w:r>
              <w:rPr>
                <w:spacing w:val="-8"/>
                <w:sz w:val="18"/>
              </w:rPr>
              <w:t> </w:t>
            </w:r>
            <w:r>
              <w:rPr>
                <w:spacing w:val="-2"/>
                <w:sz w:val="18"/>
              </w:rPr>
              <w:t>range</w:t>
            </w:r>
          </w:p>
        </w:tc>
        <w:tc>
          <w:tcPr>
            <w:tcW w:w="4974" w:type="dxa"/>
          </w:tcPr>
          <w:p>
            <w:pPr>
              <w:pStyle w:val="TableParagraph"/>
              <w:ind w:left="59"/>
              <w:rPr>
                <w:sz w:val="18"/>
              </w:rPr>
            </w:pPr>
            <w:r>
              <w:rPr>
                <w:sz w:val="18"/>
              </w:rPr>
              <w:t>3x220–240</w:t>
            </w:r>
            <w:r>
              <w:rPr>
                <w:spacing w:val="-4"/>
                <w:sz w:val="18"/>
              </w:rPr>
              <w:t> </w:t>
            </w:r>
            <w:r>
              <w:rPr>
                <w:sz w:val="18"/>
              </w:rPr>
              <w:t>VAC</w:t>
            </w:r>
            <w:r>
              <w:rPr>
                <w:spacing w:val="-4"/>
                <w:sz w:val="18"/>
              </w:rPr>
              <w:t> </w:t>
            </w:r>
            <w:r>
              <w:rPr>
                <w:sz w:val="18"/>
              </w:rPr>
              <w:t>(-20%</w:t>
            </w:r>
            <w:r>
              <w:rPr>
                <w:spacing w:val="-4"/>
                <w:sz w:val="18"/>
              </w:rPr>
              <w:t> </w:t>
            </w:r>
            <w:r>
              <w:rPr>
                <w:sz w:val="18"/>
              </w:rPr>
              <w:t>–</w:t>
            </w:r>
            <w:r>
              <w:rPr>
                <w:spacing w:val="-3"/>
                <w:sz w:val="18"/>
              </w:rPr>
              <w:t> </w:t>
            </w:r>
            <w:r>
              <w:rPr>
                <w:spacing w:val="-4"/>
                <w:sz w:val="18"/>
              </w:rPr>
              <w:t>+15%)</w:t>
            </w:r>
          </w:p>
        </w:tc>
      </w:tr>
      <w:tr>
        <w:trPr>
          <w:trHeight w:val="290" w:hRule="atLeast"/>
        </w:trPr>
        <w:tc>
          <w:tcPr>
            <w:tcW w:w="3252" w:type="dxa"/>
          </w:tcPr>
          <w:p>
            <w:pPr>
              <w:pStyle w:val="TableParagraph"/>
              <w:ind w:left="59"/>
              <w:rPr>
                <w:sz w:val="18"/>
              </w:rPr>
            </w:pPr>
            <w:r>
              <w:rPr>
                <w:sz w:val="18"/>
              </w:rPr>
              <w:t>Power</w:t>
            </w:r>
            <w:r>
              <w:rPr>
                <w:spacing w:val="-6"/>
                <w:sz w:val="18"/>
              </w:rPr>
              <w:t> </w:t>
            </w:r>
            <w:r>
              <w:rPr>
                <w:sz w:val="18"/>
              </w:rPr>
              <w:t>dissipation</w:t>
            </w:r>
            <w:r>
              <w:rPr>
                <w:spacing w:val="-6"/>
                <w:sz w:val="18"/>
              </w:rPr>
              <w:t> </w:t>
            </w:r>
            <w:r>
              <w:rPr>
                <w:sz w:val="18"/>
              </w:rPr>
              <w:t>voltage</w:t>
            </w:r>
            <w:r>
              <w:rPr>
                <w:spacing w:val="-5"/>
                <w:sz w:val="18"/>
              </w:rPr>
              <w:t> </w:t>
            </w:r>
            <w:r>
              <w:rPr>
                <w:spacing w:val="-2"/>
                <w:sz w:val="18"/>
              </w:rPr>
              <w:t>circuits</w:t>
            </w:r>
          </w:p>
        </w:tc>
        <w:tc>
          <w:tcPr>
            <w:tcW w:w="4974" w:type="dxa"/>
          </w:tcPr>
          <w:p>
            <w:pPr>
              <w:pStyle w:val="TableParagraph"/>
              <w:ind w:left="58"/>
              <w:rPr>
                <w:sz w:val="18"/>
              </w:rPr>
            </w:pPr>
            <w:r>
              <w:rPr>
                <w:sz w:val="18"/>
              </w:rPr>
              <w:t>1.6</w:t>
            </w:r>
            <w:r>
              <w:rPr>
                <w:spacing w:val="-3"/>
                <w:sz w:val="18"/>
              </w:rPr>
              <w:t> </w:t>
            </w:r>
            <w:r>
              <w:rPr>
                <w:sz w:val="18"/>
              </w:rPr>
              <w:t>VA</w:t>
            </w:r>
            <w:r>
              <w:rPr>
                <w:spacing w:val="-1"/>
                <w:sz w:val="18"/>
              </w:rPr>
              <w:t> </w:t>
            </w:r>
            <w:r>
              <w:rPr>
                <w:sz w:val="18"/>
              </w:rPr>
              <w:t>(0.7</w:t>
            </w:r>
            <w:r>
              <w:rPr>
                <w:spacing w:val="-2"/>
                <w:sz w:val="18"/>
              </w:rPr>
              <w:t> </w:t>
            </w:r>
            <w:r>
              <w:rPr>
                <w:sz w:val="18"/>
              </w:rPr>
              <w:t>W)</w:t>
            </w:r>
            <w:r>
              <w:rPr>
                <w:spacing w:val="-2"/>
                <w:sz w:val="18"/>
              </w:rPr>
              <w:t> total</w:t>
            </w:r>
          </w:p>
        </w:tc>
      </w:tr>
      <w:tr>
        <w:trPr>
          <w:trHeight w:val="290" w:hRule="atLeast"/>
        </w:trPr>
        <w:tc>
          <w:tcPr>
            <w:tcW w:w="3252" w:type="dxa"/>
          </w:tcPr>
          <w:p>
            <w:pPr>
              <w:pStyle w:val="TableParagraph"/>
              <w:ind w:left="59"/>
              <w:rPr>
                <w:sz w:val="18"/>
              </w:rPr>
            </w:pPr>
            <w:r>
              <w:rPr>
                <w:sz w:val="18"/>
              </w:rPr>
              <w:t>Power</w:t>
            </w:r>
            <w:r>
              <w:rPr>
                <w:spacing w:val="-6"/>
                <w:sz w:val="18"/>
              </w:rPr>
              <w:t> </w:t>
            </w:r>
            <w:r>
              <w:rPr>
                <w:sz w:val="18"/>
              </w:rPr>
              <w:t>dissipation</w:t>
            </w:r>
            <w:r>
              <w:rPr>
                <w:spacing w:val="-6"/>
                <w:sz w:val="18"/>
              </w:rPr>
              <w:t> </w:t>
            </w:r>
            <w:r>
              <w:rPr>
                <w:sz w:val="18"/>
              </w:rPr>
              <w:t>current</w:t>
            </w:r>
            <w:r>
              <w:rPr>
                <w:spacing w:val="-6"/>
                <w:sz w:val="18"/>
              </w:rPr>
              <w:t> </w:t>
            </w:r>
            <w:r>
              <w:rPr>
                <w:spacing w:val="-2"/>
                <w:sz w:val="18"/>
              </w:rPr>
              <w:t>circuits</w:t>
            </w:r>
          </w:p>
        </w:tc>
        <w:tc>
          <w:tcPr>
            <w:tcW w:w="4974" w:type="dxa"/>
          </w:tcPr>
          <w:p>
            <w:pPr>
              <w:pStyle w:val="TableParagraph"/>
              <w:ind w:left="59"/>
              <w:rPr>
                <w:position w:val="-3"/>
                <w:sz w:val="12"/>
              </w:rPr>
            </w:pPr>
            <w:r>
              <w:rPr>
                <w:sz w:val="18"/>
              </w:rPr>
              <w:t>0.007</w:t>
            </w:r>
            <w:r>
              <w:rPr>
                <w:spacing w:val="-2"/>
                <w:sz w:val="18"/>
              </w:rPr>
              <w:t> </w:t>
            </w:r>
            <w:r>
              <w:rPr>
                <w:sz w:val="18"/>
              </w:rPr>
              <w:t>VA</w:t>
            </w:r>
            <w:r>
              <w:rPr>
                <w:spacing w:val="-4"/>
                <w:sz w:val="18"/>
              </w:rPr>
              <w:t> </w:t>
            </w:r>
            <w:r>
              <w:rPr>
                <w:sz w:val="18"/>
              </w:rPr>
              <w:t>(0.007</w:t>
            </w:r>
            <w:r>
              <w:rPr>
                <w:spacing w:val="-3"/>
                <w:sz w:val="18"/>
              </w:rPr>
              <w:t> </w:t>
            </w:r>
            <w:r>
              <w:rPr>
                <w:sz w:val="18"/>
              </w:rPr>
              <w:t>W)</w:t>
            </w:r>
            <w:r>
              <w:rPr>
                <w:spacing w:val="-4"/>
                <w:sz w:val="18"/>
              </w:rPr>
              <w:t> </w:t>
            </w:r>
            <w:r>
              <w:rPr>
                <w:sz w:val="18"/>
              </w:rPr>
              <w:t>per</w:t>
            </w:r>
            <w:r>
              <w:rPr>
                <w:spacing w:val="-1"/>
                <w:sz w:val="18"/>
              </w:rPr>
              <w:t> </w:t>
            </w:r>
            <w:r>
              <w:rPr>
                <w:sz w:val="18"/>
              </w:rPr>
              <w:t>phase</w:t>
            </w:r>
            <w:r>
              <w:rPr>
                <w:spacing w:val="-3"/>
                <w:sz w:val="18"/>
              </w:rPr>
              <w:t> </w:t>
            </w:r>
            <w:r>
              <w:rPr>
                <w:sz w:val="18"/>
              </w:rPr>
              <w:t>at</w:t>
            </w:r>
            <w:r>
              <w:rPr>
                <w:spacing w:val="-3"/>
                <w:sz w:val="18"/>
              </w:rPr>
              <w:t> </w:t>
            </w:r>
            <w:r>
              <w:rPr>
                <w:sz w:val="18"/>
              </w:rPr>
              <w:t>230</w:t>
            </w:r>
            <w:r>
              <w:rPr>
                <w:spacing w:val="-3"/>
                <w:sz w:val="18"/>
              </w:rPr>
              <w:t> </w:t>
            </w:r>
            <w:r>
              <w:rPr>
                <w:sz w:val="18"/>
              </w:rPr>
              <w:t>VAC</w:t>
            </w:r>
            <w:r>
              <w:rPr>
                <w:spacing w:val="-2"/>
                <w:sz w:val="18"/>
              </w:rPr>
              <w:t> </w:t>
            </w:r>
            <w:r>
              <w:rPr>
                <w:sz w:val="18"/>
              </w:rPr>
              <w:t>and</w:t>
            </w:r>
            <w:r>
              <w:rPr>
                <w:spacing w:val="-3"/>
                <w:sz w:val="18"/>
              </w:rPr>
              <w:t> </w:t>
            </w:r>
            <w:r>
              <w:rPr>
                <w:spacing w:val="-5"/>
                <w:sz w:val="18"/>
              </w:rPr>
              <w:t>I</w:t>
            </w:r>
            <w:r>
              <w:rPr>
                <w:spacing w:val="-5"/>
                <w:position w:val="-3"/>
                <w:sz w:val="12"/>
              </w:rPr>
              <w:t>b</w:t>
            </w:r>
          </w:p>
        </w:tc>
      </w:tr>
      <w:tr>
        <w:trPr>
          <w:trHeight w:val="290" w:hRule="atLeast"/>
        </w:trPr>
        <w:tc>
          <w:tcPr>
            <w:tcW w:w="3252" w:type="dxa"/>
          </w:tcPr>
          <w:p>
            <w:pPr>
              <w:pStyle w:val="TableParagraph"/>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ind w:left="59"/>
              <w:rPr>
                <w:sz w:val="18"/>
              </w:rPr>
            </w:pPr>
            <w:r>
              <w:rPr>
                <w:sz w:val="18"/>
              </w:rPr>
              <w:t>0.5–10</w:t>
            </w:r>
            <w:r>
              <w:rPr>
                <w:spacing w:val="-5"/>
                <w:sz w:val="18"/>
              </w:rPr>
              <w:t> mm²</w:t>
            </w:r>
          </w:p>
        </w:tc>
      </w:tr>
      <w:tr>
        <w:trPr>
          <w:trHeight w:val="290" w:hRule="atLeast"/>
        </w:trPr>
        <w:tc>
          <w:tcPr>
            <w:tcW w:w="3252" w:type="dxa"/>
          </w:tcPr>
          <w:p>
            <w:pPr>
              <w:pStyle w:val="TableParagraph"/>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ind w:left="58"/>
              <w:rPr>
                <w:sz w:val="18"/>
              </w:rPr>
            </w:pPr>
            <w:r>
              <w:rPr>
                <w:sz w:val="18"/>
              </w:rPr>
              <w:t>1.5</w:t>
            </w:r>
            <w:r>
              <w:rPr>
                <w:spacing w:val="-2"/>
                <w:sz w:val="18"/>
              </w:rPr>
              <w:t> </w:t>
            </w:r>
            <w:r>
              <w:rPr>
                <w:spacing w:val="-5"/>
                <w:sz w:val="18"/>
              </w:rPr>
              <w:t>Nm</w:t>
            </w:r>
          </w:p>
        </w:tc>
      </w:tr>
    </w:tbl>
    <w:p>
      <w:pPr>
        <w:pStyle w:val="TableParagraph"/>
        <w:spacing w:after="0"/>
        <w:rPr>
          <w:sz w:val="18"/>
        </w:rPr>
        <w:sectPr>
          <w:footerReference w:type="default" r:id="rId81"/>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03552">
                <wp:simplePos x="0" y="0"/>
                <wp:positionH relativeFrom="page">
                  <wp:posOffset>899160</wp:posOffset>
                </wp:positionH>
                <wp:positionV relativeFrom="paragraph">
                  <wp:posOffset>256031</wp:posOffset>
                </wp:positionV>
                <wp:extent cx="5760720" cy="6350"/>
                <wp:effectExtent l="0" t="0" r="0" b="0"/>
                <wp:wrapTopAndBottom/>
                <wp:docPr id="910" name="Graphic 910"/>
                <wp:cNvGraphicFramePr>
                  <a:graphicFrameLocks/>
                </wp:cNvGraphicFramePr>
                <a:graphic>
                  <a:graphicData uri="http://schemas.microsoft.com/office/word/2010/wordprocessingShape">
                    <wps:wsp>
                      <wps:cNvPr id="910" name="Graphic 91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2928;mso-wrap-distance-left:0;mso-wrap-distance-right:0" id="docshape654" filled="true" fillcolor="#000000" stroked="false">
                <v:fill type="solid"/>
                <w10:wrap type="topAndBottom"/>
              </v:rect>
            </w:pict>
          </mc:Fallback>
        </mc:AlternateContent>
      </w:r>
      <w:r>
        <w:rPr>
          <w:spacing w:val="-2"/>
        </w:rPr>
        <w:t>Technical</w:t>
      </w:r>
      <w:r>
        <w:rPr>
          <w:spacing w:val="-8"/>
        </w:rPr>
        <w:t> </w:t>
      </w:r>
      <w:r>
        <w:rPr>
          <w:spacing w:val="-4"/>
        </w:rPr>
        <w:t>data</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2"/>
        <w:gridCol w:w="4974"/>
      </w:tblGrid>
      <w:tr>
        <w:trPr>
          <w:trHeight w:val="290" w:hRule="atLeast"/>
        </w:trPr>
        <w:tc>
          <w:tcPr>
            <w:tcW w:w="3252" w:type="dxa"/>
          </w:tcPr>
          <w:p>
            <w:pPr>
              <w:pStyle w:val="TableParagraph"/>
              <w:spacing w:before="25"/>
              <w:ind w:left="59"/>
              <w:rPr>
                <w:b/>
                <w:sz w:val="18"/>
              </w:rPr>
            </w:pPr>
            <w:r>
              <w:rPr>
                <w:b/>
                <w:sz w:val="18"/>
              </w:rPr>
              <w:t>Current</w:t>
            </w:r>
            <w:r>
              <w:rPr>
                <w:b/>
                <w:spacing w:val="-5"/>
                <w:sz w:val="18"/>
              </w:rPr>
              <w:t> </w:t>
            </w:r>
            <w:r>
              <w:rPr>
                <w:b/>
                <w:spacing w:val="-2"/>
                <w:sz w:val="18"/>
              </w:rPr>
              <w:t>inputs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position w:val="-4"/>
                <w:sz w:val="12"/>
              </w:rPr>
            </w:pPr>
            <w:r>
              <w:rPr>
                <w:sz w:val="18"/>
              </w:rPr>
              <w:t>Rated</w:t>
            </w:r>
            <w:r>
              <w:rPr>
                <w:spacing w:val="-5"/>
                <w:sz w:val="18"/>
              </w:rPr>
              <w:t> </w:t>
            </w:r>
            <w:r>
              <w:rPr>
                <w:sz w:val="18"/>
              </w:rPr>
              <w:t>current</w:t>
            </w:r>
            <w:r>
              <w:rPr>
                <w:spacing w:val="-5"/>
                <w:sz w:val="18"/>
              </w:rPr>
              <w:t> I</w:t>
            </w:r>
            <w:r>
              <w:rPr>
                <w:spacing w:val="-5"/>
                <w:position w:val="-4"/>
                <w:sz w:val="12"/>
              </w:rPr>
              <w:t>n</w:t>
            </w:r>
          </w:p>
        </w:tc>
        <w:tc>
          <w:tcPr>
            <w:tcW w:w="4974" w:type="dxa"/>
          </w:tcPr>
          <w:p>
            <w:pPr>
              <w:pStyle w:val="TableParagraph"/>
              <w:spacing w:before="25"/>
              <w:ind w:left="59"/>
              <w:rPr>
                <w:sz w:val="18"/>
              </w:rPr>
            </w:pPr>
            <w:r>
              <w:rPr>
                <w:sz w:val="18"/>
              </w:rPr>
              <w:t>1</w:t>
            </w:r>
            <w:r>
              <w:rPr>
                <w:spacing w:val="-1"/>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Maximum</w:t>
            </w:r>
            <w:r>
              <w:rPr>
                <w:spacing w:val="-9"/>
                <w:sz w:val="18"/>
              </w:rPr>
              <w:t> </w:t>
            </w:r>
            <w:r>
              <w:rPr>
                <w:sz w:val="18"/>
              </w:rPr>
              <w:t>current</w:t>
            </w:r>
            <w:r>
              <w:rPr>
                <w:spacing w:val="-5"/>
                <w:sz w:val="18"/>
              </w:rPr>
              <w:t> </w:t>
            </w:r>
            <w:r>
              <w:rPr>
                <w:spacing w:val="-4"/>
                <w:sz w:val="18"/>
              </w:rPr>
              <w:t>I</w:t>
            </w:r>
            <w:r>
              <w:rPr>
                <w:spacing w:val="-4"/>
                <w:position w:val="-4"/>
                <w:sz w:val="12"/>
              </w:rPr>
              <w:t>max</w:t>
            </w:r>
          </w:p>
        </w:tc>
        <w:tc>
          <w:tcPr>
            <w:tcW w:w="4974" w:type="dxa"/>
          </w:tcPr>
          <w:p>
            <w:pPr>
              <w:pStyle w:val="TableParagraph"/>
              <w:spacing w:before="25"/>
              <w:ind w:left="59"/>
              <w:rPr>
                <w:sz w:val="18"/>
              </w:rPr>
            </w:pPr>
            <w:r>
              <w:rPr>
                <w:sz w:val="18"/>
              </w:rPr>
              <w:t>6</w:t>
            </w:r>
            <w:r>
              <w:rPr>
                <w:spacing w:val="-1"/>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Transitional</w:t>
            </w:r>
            <w:r>
              <w:rPr>
                <w:spacing w:val="-8"/>
                <w:sz w:val="18"/>
              </w:rPr>
              <w:t> </w:t>
            </w:r>
            <w:r>
              <w:rPr>
                <w:sz w:val="18"/>
              </w:rPr>
              <w:t>current</w:t>
            </w:r>
            <w:r>
              <w:rPr>
                <w:spacing w:val="-7"/>
                <w:sz w:val="18"/>
              </w:rPr>
              <w:t> </w:t>
            </w:r>
            <w:r>
              <w:rPr>
                <w:spacing w:val="-5"/>
                <w:sz w:val="18"/>
              </w:rPr>
              <w:t>I</w:t>
            </w:r>
            <w:r>
              <w:rPr>
                <w:spacing w:val="-5"/>
                <w:position w:val="-4"/>
                <w:sz w:val="12"/>
              </w:rPr>
              <w:t>tr</w:t>
            </w:r>
          </w:p>
        </w:tc>
        <w:tc>
          <w:tcPr>
            <w:tcW w:w="4974" w:type="dxa"/>
          </w:tcPr>
          <w:p>
            <w:pPr>
              <w:pStyle w:val="TableParagraph"/>
              <w:spacing w:before="25"/>
              <w:ind w:left="59"/>
              <w:rPr>
                <w:sz w:val="18"/>
              </w:rPr>
            </w:pPr>
            <w:r>
              <w:rPr>
                <w:sz w:val="18"/>
              </w:rPr>
              <w:t>0.05</w:t>
            </w:r>
            <w:r>
              <w:rPr>
                <w:spacing w:val="-5"/>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Minimum</w:t>
            </w:r>
            <w:r>
              <w:rPr>
                <w:spacing w:val="-9"/>
                <w:sz w:val="18"/>
              </w:rPr>
              <w:t> </w:t>
            </w:r>
            <w:r>
              <w:rPr>
                <w:sz w:val="18"/>
              </w:rPr>
              <w:t>current</w:t>
            </w:r>
            <w:r>
              <w:rPr>
                <w:spacing w:val="-6"/>
                <w:sz w:val="18"/>
              </w:rPr>
              <w:t> </w:t>
            </w:r>
            <w:r>
              <w:rPr>
                <w:spacing w:val="-4"/>
                <w:sz w:val="18"/>
              </w:rPr>
              <w:t>I</w:t>
            </w:r>
            <w:r>
              <w:rPr>
                <w:spacing w:val="-4"/>
                <w:position w:val="-4"/>
                <w:sz w:val="12"/>
              </w:rPr>
              <w:t>min</w:t>
            </w:r>
          </w:p>
        </w:tc>
        <w:tc>
          <w:tcPr>
            <w:tcW w:w="4974" w:type="dxa"/>
          </w:tcPr>
          <w:p>
            <w:pPr>
              <w:pStyle w:val="TableParagraph"/>
              <w:spacing w:before="25"/>
              <w:ind w:left="59"/>
              <w:rPr>
                <w:sz w:val="18"/>
              </w:rPr>
            </w:pPr>
            <w:r>
              <w:rPr>
                <w:sz w:val="18"/>
              </w:rPr>
              <w:t>0.02</w:t>
            </w:r>
            <w:r>
              <w:rPr>
                <w:spacing w:val="-5"/>
                <w:sz w:val="18"/>
              </w:rPr>
              <w:t> </w:t>
            </w:r>
            <w:r>
              <w:rPr>
                <w:spacing w:val="-10"/>
                <w:sz w:val="18"/>
              </w:rPr>
              <w:t>A</w:t>
            </w:r>
          </w:p>
        </w:tc>
      </w:tr>
      <w:tr>
        <w:trPr>
          <w:trHeight w:val="290" w:hRule="atLeast"/>
        </w:trPr>
        <w:tc>
          <w:tcPr>
            <w:tcW w:w="3252" w:type="dxa"/>
          </w:tcPr>
          <w:p>
            <w:pPr>
              <w:pStyle w:val="TableParagraph"/>
              <w:spacing w:before="25"/>
              <w:ind w:left="59"/>
              <w:rPr>
                <w:position w:val="-4"/>
                <w:sz w:val="12"/>
              </w:rPr>
            </w:pPr>
            <w:r>
              <w:rPr>
                <w:sz w:val="18"/>
              </w:rPr>
              <w:t>Starting</w:t>
            </w:r>
            <w:r>
              <w:rPr>
                <w:spacing w:val="-7"/>
                <w:sz w:val="18"/>
              </w:rPr>
              <w:t> </w:t>
            </w:r>
            <w:r>
              <w:rPr>
                <w:sz w:val="18"/>
              </w:rPr>
              <w:t>current</w:t>
            </w:r>
            <w:r>
              <w:rPr>
                <w:spacing w:val="-6"/>
                <w:sz w:val="18"/>
              </w:rPr>
              <w:t> </w:t>
            </w:r>
            <w:r>
              <w:rPr>
                <w:spacing w:val="-5"/>
                <w:sz w:val="18"/>
              </w:rPr>
              <w:t>I</w:t>
            </w:r>
            <w:r>
              <w:rPr>
                <w:spacing w:val="-5"/>
                <w:position w:val="-4"/>
                <w:sz w:val="12"/>
              </w:rPr>
              <w:t>st</w:t>
            </w:r>
          </w:p>
        </w:tc>
        <w:tc>
          <w:tcPr>
            <w:tcW w:w="4974" w:type="dxa"/>
          </w:tcPr>
          <w:p>
            <w:pPr>
              <w:pStyle w:val="TableParagraph"/>
              <w:spacing w:before="25"/>
              <w:ind w:left="59"/>
              <w:rPr>
                <w:sz w:val="18"/>
              </w:rPr>
            </w:pPr>
            <w:r>
              <w:rPr>
                <w:sz w:val="18"/>
              </w:rPr>
              <w:t>&lt;</w:t>
            </w:r>
            <w:r>
              <w:rPr>
                <w:spacing w:val="-1"/>
                <w:sz w:val="18"/>
              </w:rPr>
              <w:t> </w:t>
            </w:r>
            <w:r>
              <w:rPr>
                <w:sz w:val="18"/>
              </w:rPr>
              <w:t>1</w:t>
            </w:r>
            <w:r>
              <w:rPr>
                <w:spacing w:val="-1"/>
                <w:sz w:val="18"/>
              </w:rPr>
              <w:t> </w:t>
            </w:r>
            <w:r>
              <w:rPr>
                <w:spacing w:val="-7"/>
                <w:sz w:val="18"/>
              </w:rPr>
              <w:t>mA</w:t>
            </w:r>
          </w:p>
        </w:tc>
      </w:tr>
      <w:tr>
        <w:trPr>
          <w:trHeight w:val="290"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9"/>
              <w:rPr>
                <w:sz w:val="18"/>
              </w:rPr>
            </w:pPr>
            <w:r>
              <w:rPr>
                <w:spacing w:val="-2"/>
                <w:sz w:val="18"/>
              </w:rPr>
              <w:t>0.5–10mm</w:t>
            </w:r>
            <w:r>
              <w:rPr>
                <w:spacing w:val="-2"/>
                <w:sz w:val="18"/>
                <w:vertAlign w:val="superscript"/>
              </w:rPr>
              <w:t>2</w:t>
            </w:r>
          </w:p>
        </w:tc>
      </w:tr>
      <w:tr>
        <w:trPr>
          <w:trHeight w:val="290" w:hRule="atLeast"/>
        </w:trPr>
        <w:tc>
          <w:tcPr>
            <w:tcW w:w="3252" w:type="dxa"/>
          </w:tcPr>
          <w:p>
            <w:pPr>
              <w:pStyle w:val="TableParagraph"/>
              <w:spacing w:before="25"/>
              <w:ind w:left="59"/>
              <w:rPr>
                <w:sz w:val="18"/>
              </w:rPr>
            </w:pPr>
            <w:r>
              <w:rPr>
                <w:sz w:val="18"/>
              </w:rPr>
              <w:t>Recommended</w:t>
            </w:r>
            <w:r>
              <w:rPr>
                <w:spacing w:val="-9"/>
                <w:sz w:val="18"/>
              </w:rPr>
              <w:t> </w:t>
            </w:r>
            <w:r>
              <w:rPr>
                <w:sz w:val="18"/>
              </w:rPr>
              <w:t>tightening</w:t>
            </w:r>
            <w:r>
              <w:rPr>
                <w:spacing w:val="-8"/>
                <w:sz w:val="18"/>
              </w:rPr>
              <w:t> </w:t>
            </w:r>
            <w:r>
              <w:rPr>
                <w:spacing w:val="-2"/>
                <w:sz w:val="18"/>
              </w:rPr>
              <w:t>torque</w:t>
            </w:r>
          </w:p>
        </w:tc>
        <w:tc>
          <w:tcPr>
            <w:tcW w:w="4974" w:type="dxa"/>
          </w:tcPr>
          <w:p>
            <w:pPr>
              <w:pStyle w:val="TableParagraph"/>
              <w:spacing w:before="25"/>
              <w:ind w:left="58"/>
              <w:rPr>
                <w:sz w:val="18"/>
              </w:rPr>
            </w:pPr>
            <w:r>
              <w:rPr>
                <w:sz w:val="18"/>
              </w:rPr>
              <w:t>1.5</w:t>
            </w:r>
            <w:r>
              <w:rPr>
                <w:spacing w:val="-2"/>
                <w:sz w:val="18"/>
              </w:rPr>
              <w:t> </w:t>
            </w:r>
            <w:r>
              <w:rPr>
                <w:spacing w:val="-5"/>
                <w:sz w:val="18"/>
              </w:rPr>
              <w:t>Nm</w:t>
            </w:r>
          </w:p>
        </w:tc>
      </w:tr>
      <w:tr>
        <w:trPr>
          <w:trHeight w:val="290" w:hRule="atLeast"/>
        </w:trPr>
        <w:tc>
          <w:tcPr>
            <w:tcW w:w="3252" w:type="dxa"/>
          </w:tcPr>
          <w:p>
            <w:pPr>
              <w:pStyle w:val="TableParagraph"/>
              <w:spacing w:before="25"/>
              <w:ind w:left="59"/>
              <w:rPr>
                <w:b/>
                <w:sz w:val="18"/>
              </w:rPr>
            </w:pPr>
            <w:r>
              <w:rPr>
                <w:b/>
                <w:sz w:val="18"/>
              </w:rPr>
              <w:t>General</w:t>
            </w:r>
            <w:r>
              <w:rPr>
                <w:b/>
                <w:spacing w:val="-6"/>
                <w:sz w:val="18"/>
              </w:rPr>
              <w:t> </w:t>
            </w:r>
            <w:r>
              <w:rPr>
                <w:b/>
                <w:spacing w:val="-4"/>
                <w:sz w:val="18"/>
              </w:rPr>
              <w:t>data</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pacing w:val="-2"/>
                <w:sz w:val="18"/>
              </w:rPr>
              <w:t>Frequency</w:t>
            </w:r>
          </w:p>
        </w:tc>
        <w:tc>
          <w:tcPr>
            <w:tcW w:w="4974" w:type="dxa"/>
          </w:tcPr>
          <w:p>
            <w:pPr>
              <w:pStyle w:val="TableParagraph"/>
              <w:spacing w:before="25"/>
              <w:ind w:left="59"/>
              <w:rPr>
                <w:sz w:val="18"/>
              </w:rPr>
            </w:pPr>
            <w:r>
              <w:rPr>
                <w:sz w:val="18"/>
              </w:rPr>
              <w:t>50</w:t>
            </w:r>
            <w:r>
              <w:rPr>
                <w:spacing w:val="-2"/>
                <w:sz w:val="18"/>
              </w:rPr>
              <w:t> </w:t>
            </w:r>
            <w:r>
              <w:rPr>
                <w:sz w:val="18"/>
              </w:rPr>
              <w:t>or</w:t>
            </w:r>
            <w:r>
              <w:rPr>
                <w:spacing w:val="-2"/>
                <w:sz w:val="18"/>
              </w:rPr>
              <w:t> </w:t>
            </w:r>
            <w:r>
              <w:rPr>
                <w:sz w:val="18"/>
              </w:rPr>
              <w:t>60</w:t>
            </w:r>
            <w:r>
              <w:rPr>
                <w:spacing w:val="-2"/>
                <w:sz w:val="18"/>
              </w:rPr>
              <w:t> </w:t>
            </w:r>
            <w:r>
              <w:rPr>
                <w:sz w:val="18"/>
              </w:rPr>
              <w:t>Hz</w:t>
            </w:r>
            <w:r>
              <w:rPr>
                <w:spacing w:val="-2"/>
                <w:sz w:val="18"/>
              </w:rPr>
              <w:t> </w:t>
            </w:r>
            <w:r>
              <w:rPr>
                <w:sz w:val="18"/>
              </w:rPr>
              <w:t>± </w:t>
            </w:r>
            <w:r>
              <w:rPr>
                <w:spacing w:val="-5"/>
                <w:sz w:val="18"/>
              </w:rPr>
              <w:t>5%</w:t>
            </w:r>
          </w:p>
        </w:tc>
      </w:tr>
      <w:tr>
        <w:trPr>
          <w:trHeight w:val="290" w:hRule="atLeast"/>
        </w:trPr>
        <w:tc>
          <w:tcPr>
            <w:tcW w:w="3252" w:type="dxa"/>
          </w:tcPr>
          <w:p>
            <w:pPr>
              <w:pStyle w:val="TableParagraph"/>
              <w:spacing w:before="25"/>
              <w:ind w:left="59"/>
              <w:rPr>
                <w:sz w:val="18"/>
              </w:rPr>
            </w:pPr>
            <w:r>
              <w:rPr>
                <w:sz w:val="18"/>
              </w:rPr>
              <w:t>Accuracy</w:t>
            </w:r>
            <w:r>
              <w:rPr>
                <w:spacing w:val="-9"/>
                <w:sz w:val="18"/>
              </w:rPr>
              <w:t> </w:t>
            </w:r>
            <w:r>
              <w:rPr>
                <w:spacing w:val="-2"/>
                <w:sz w:val="18"/>
              </w:rPr>
              <w:t>Class</w:t>
            </w:r>
          </w:p>
        </w:tc>
        <w:tc>
          <w:tcPr>
            <w:tcW w:w="4974" w:type="dxa"/>
          </w:tcPr>
          <w:p>
            <w:pPr>
              <w:pStyle w:val="TableParagraph"/>
              <w:spacing w:before="25"/>
              <w:rPr>
                <w:sz w:val="18"/>
              </w:rPr>
            </w:pPr>
            <w:r>
              <w:rPr>
                <w:sz w:val="18"/>
              </w:rPr>
              <w:t>B</w:t>
            </w:r>
            <w:r>
              <w:rPr>
                <w:spacing w:val="-2"/>
                <w:sz w:val="18"/>
              </w:rPr>
              <w:t> </w:t>
            </w:r>
            <w:r>
              <w:rPr>
                <w:sz w:val="18"/>
              </w:rPr>
              <w:t>(Cl.</w:t>
            </w:r>
            <w:r>
              <w:rPr>
                <w:spacing w:val="-3"/>
                <w:sz w:val="18"/>
              </w:rPr>
              <w:t> </w:t>
            </w:r>
            <w:r>
              <w:rPr>
                <w:sz w:val="18"/>
              </w:rPr>
              <w:t>1)</w:t>
            </w:r>
            <w:r>
              <w:rPr>
                <w:spacing w:val="-3"/>
                <w:sz w:val="18"/>
              </w:rPr>
              <w:t> </w:t>
            </w:r>
            <w:r>
              <w:rPr>
                <w:sz w:val="18"/>
              </w:rPr>
              <w:t>or</w:t>
            </w:r>
            <w:r>
              <w:rPr>
                <w:spacing w:val="-2"/>
                <w:sz w:val="18"/>
              </w:rPr>
              <w:t> </w:t>
            </w:r>
            <w:r>
              <w:rPr>
                <w:sz w:val="18"/>
              </w:rPr>
              <w:t>C</w:t>
            </w:r>
            <w:r>
              <w:rPr>
                <w:spacing w:val="-2"/>
                <w:sz w:val="18"/>
              </w:rPr>
              <w:t> </w:t>
            </w:r>
            <w:r>
              <w:rPr>
                <w:sz w:val="18"/>
              </w:rPr>
              <w:t>(Cl.</w:t>
            </w:r>
            <w:r>
              <w:rPr>
                <w:spacing w:val="-3"/>
                <w:sz w:val="18"/>
              </w:rPr>
              <w:t> </w:t>
            </w:r>
            <w:r>
              <w:rPr>
                <w:sz w:val="18"/>
              </w:rPr>
              <w:t>0,5</w:t>
            </w:r>
            <w:r>
              <w:rPr>
                <w:spacing w:val="-3"/>
                <w:sz w:val="18"/>
              </w:rPr>
              <w:t> </w:t>
            </w:r>
            <w:r>
              <w:rPr>
                <w:sz w:val="18"/>
              </w:rPr>
              <w:t>S)</w:t>
            </w:r>
            <w:r>
              <w:rPr>
                <w:spacing w:val="-1"/>
                <w:sz w:val="18"/>
              </w:rPr>
              <w:t> </w:t>
            </w:r>
            <w:r>
              <w:rPr>
                <w:sz w:val="18"/>
              </w:rPr>
              <w:t>and</w:t>
            </w:r>
            <w:r>
              <w:rPr>
                <w:spacing w:val="-3"/>
                <w:sz w:val="18"/>
              </w:rPr>
              <w:t> </w:t>
            </w:r>
            <w:r>
              <w:rPr>
                <w:sz w:val="18"/>
              </w:rPr>
              <w:t>Reactive</w:t>
            </w:r>
            <w:r>
              <w:rPr>
                <w:spacing w:val="-1"/>
                <w:sz w:val="18"/>
              </w:rPr>
              <w:t> </w:t>
            </w:r>
            <w:r>
              <w:rPr>
                <w:sz w:val="18"/>
              </w:rPr>
              <w:t>Cl.</w:t>
            </w:r>
            <w:r>
              <w:rPr>
                <w:spacing w:val="-3"/>
                <w:sz w:val="18"/>
              </w:rPr>
              <w:t> </w:t>
            </w:r>
            <w:r>
              <w:rPr>
                <w:spacing w:val="-10"/>
                <w:sz w:val="18"/>
              </w:rPr>
              <w:t>2</w:t>
            </w:r>
          </w:p>
        </w:tc>
      </w:tr>
      <w:tr>
        <w:trPr>
          <w:trHeight w:val="290" w:hRule="atLeast"/>
        </w:trPr>
        <w:tc>
          <w:tcPr>
            <w:tcW w:w="3252" w:type="dxa"/>
          </w:tcPr>
          <w:p>
            <w:pPr>
              <w:pStyle w:val="TableParagraph"/>
              <w:spacing w:before="25"/>
              <w:ind w:left="59"/>
              <w:rPr>
                <w:sz w:val="18"/>
              </w:rPr>
            </w:pPr>
            <w:r>
              <w:rPr>
                <w:sz w:val="18"/>
              </w:rPr>
              <w:t>Active</w:t>
            </w:r>
            <w:r>
              <w:rPr>
                <w:spacing w:val="-8"/>
                <w:sz w:val="18"/>
              </w:rPr>
              <w:t> </w:t>
            </w:r>
            <w:r>
              <w:rPr>
                <w:spacing w:val="-2"/>
                <w:sz w:val="18"/>
              </w:rPr>
              <w:t>energy</w:t>
            </w:r>
          </w:p>
        </w:tc>
        <w:tc>
          <w:tcPr>
            <w:tcW w:w="4974" w:type="dxa"/>
          </w:tcPr>
          <w:p>
            <w:pPr>
              <w:pStyle w:val="TableParagraph"/>
              <w:spacing w:before="25"/>
              <w:ind w:left="58"/>
              <w:rPr>
                <w:sz w:val="18"/>
              </w:rPr>
            </w:pPr>
            <w:r>
              <w:rPr>
                <w:sz w:val="18"/>
              </w:rPr>
              <w:t>0.5%,</w:t>
            </w:r>
            <w:r>
              <w:rPr>
                <w:spacing w:val="-2"/>
                <w:sz w:val="18"/>
              </w:rPr>
              <w:t> </w:t>
            </w:r>
            <w:r>
              <w:rPr>
                <w:spacing w:val="-5"/>
                <w:sz w:val="18"/>
              </w:rPr>
              <w:t>1%</w:t>
            </w:r>
          </w:p>
        </w:tc>
      </w:tr>
      <w:tr>
        <w:trPr>
          <w:trHeight w:val="290" w:hRule="atLeast"/>
        </w:trPr>
        <w:tc>
          <w:tcPr>
            <w:tcW w:w="3252" w:type="dxa"/>
          </w:tcPr>
          <w:p>
            <w:pPr>
              <w:pStyle w:val="TableParagraph"/>
              <w:spacing w:before="25"/>
              <w:ind w:left="59"/>
              <w:rPr>
                <w:sz w:val="18"/>
              </w:rPr>
            </w:pPr>
            <w:r>
              <w:rPr>
                <w:spacing w:val="-2"/>
                <w:sz w:val="18"/>
              </w:rPr>
              <w:t>Display</w:t>
            </w:r>
          </w:p>
        </w:tc>
        <w:tc>
          <w:tcPr>
            <w:tcW w:w="4974" w:type="dxa"/>
          </w:tcPr>
          <w:p>
            <w:pPr>
              <w:pStyle w:val="TableParagraph"/>
              <w:spacing w:before="25"/>
              <w:ind w:left="59"/>
              <w:rPr>
                <w:sz w:val="18"/>
              </w:rPr>
            </w:pPr>
            <w:r>
              <w:rPr>
                <w:sz w:val="18"/>
              </w:rPr>
              <w:t>7-digit</w:t>
            </w:r>
            <w:r>
              <w:rPr>
                <w:spacing w:val="-5"/>
                <w:sz w:val="18"/>
              </w:rPr>
              <w:t> LCD</w:t>
            </w:r>
          </w:p>
        </w:tc>
      </w:tr>
      <w:tr>
        <w:trPr>
          <w:trHeight w:val="290" w:hRule="atLeast"/>
        </w:trPr>
        <w:tc>
          <w:tcPr>
            <w:tcW w:w="3252" w:type="dxa"/>
          </w:tcPr>
          <w:p>
            <w:pPr>
              <w:pStyle w:val="TableParagraph"/>
              <w:spacing w:before="25"/>
              <w:ind w:left="59"/>
              <w:rPr>
                <w:b/>
                <w:sz w:val="18"/>
              </w:rPr>
            </w:pPr>
            <w:r>
              <w:rPr>
                <w:b/>
                <w:spacing w:val="-2"/>
                <w:sz w:val="18"/>
              </w:rPr>
              <w:t>Mechanical</w:t>
            </w:r>
          </w:p>
        </w:tc>
        <w:tc>
          <w:tcPr>
            <w:tcW w:w="4974" w:type="dxa"/>
          </w:tcPr>
          <w:p>
            <w:pPr>
              <w:pStyle w:val="TableParagraph"/>
              <w:spacing w:before="0"/>
              <w:ind w:left="0"/>
              <w:rPr>
                <w:rFonts w:ascii="Times New Roman"/>
                <w:sz w:val="18"/>
              </w:rPr>
            </w:pPr>
          </w:p>
        </w:tc>
      </w:tr>
      <w:tr>
        <w:trPr>
          <w:trHeight w:val="729" w:hRule="atLeast"/>
        </w:trPr>
        <w:tc>
          <w:tcPr>
            <w:tcW w:w="3252" w:type="dxa"/>
          </w:tcPr>
          <w:p>
            <w:pPr>
              <w:pStyle w:val="TableParagraph"/>
              <w:spacing w:before="25"/>
              <w:ind w:left="59"/>
              <w:rPr>
                <w:sz w:val="18"/>
              </w:rPr>
            </w:pPr>
            <w:r>
              <w:rPr>
                <w:spacing w:val="-2"/>
                <w:sz w:val="18"/>
              </w:rPr>
              <w:t>Material</w:t>
            </w:r>
          </w:p>
        </w:tc>
        <w:tc>
          <w:tcPr>
            <w:tcW w:w="4974" w:type="dxa"/>
          </w:tcPr>
          <w:p>
            <w:pPr>
              <w:pStyle w:val="TableParagraph"/>
              <w:spacing w:line="254" w:lineRule="auto" w:before="25"/>
              <w:ind w:left="59" w:right="79" w:firstLine="1"/>
              <w:rPr>
                <w:sz w:val="18"/>
              </w:rPr>
            </w:pPr>
            <w:r>
              <w:rPr>
                <w:sz w:val="18"/>
              </w:rPr>
              <w:t>Polycarbonate in transparent front glass. Glass reinforced polycarbonate</w:t>
            </w:r>
            <w:r>
              <w:rPr>
                <w:spacing w:val="-13"/>
                <w:sz w:val="18"/>
              </w:rPr>
              <w:t> </w:t>
            </w:r>
            <w:r>
              <w:rPr>
                <w:sz w:val="18"/>
              </w:rPr>
              <w:t>in</w:t>
            </w:r>
            <w:r>
              <w:rPr>
                <w:spacing w:val="-12"/>
                <w:sz w:val="18"/>
              </w:rPr>
              <w:t> </w:t>
            </w:r>
            <w:r>
              <w:rPr>
                <w:sz w:val="18"/>
              </w:rPr>
              <w:t>bottom</w:t>
            </w:r>
            <w:r>
              <w:rPr>
                <w:spacing w:val="-13"/>
                <w:sz w:val="18"/>
              </w:rPr>
              <w:t> </w:t>
            </w:r>
            <w:r>
              <w:rPr>
                <w:sz w:val="18"/>
              </w:rPr>
              <w:t>case</w:t>
            </w:r>
            <w:r>
              <w:rPr>
                <w:spacing w:val="-12"/>
                <w:sz w:val="18"/>
              </w:rPr>
              <w:t> </w:t>
            </w:r>
            <w:r>
              <w:rPr>
                <w:sz w:val="18"/>
              </w:rPr>
              <w:t>and</w:t>
            </w:r>
            <w:r>
              <w:rPr>
                <w:spacing w:val="-13"/>
                <w:sz w:val="18"/>
              </w:rPr>
              <w:t> </w:t>
            </w:r>
            <w:r>
              <w:rPr>
                <w:sz w:val="18"/>
              </w:rPr>
              <w:t>upper</w:t>
            </w:r>
            <w:r>
              <w:rPr>
                <w:spacing w:val="-13"/>
                <w:sz w:val="18"/>
              </w:rPr>
              <w:t> </w:t>
            </w:r>
            <w:r>
              <w:rPr>
                <w:sz w:val="18"/>
              </w:rPr>
              <w:t>case.</w:t>
            </w:r>
            <w:r>
              <w:rPr>
                <w:spacing w:val="-12"/>
                <w:sz w:val="18"/>
              </w:rPr>
              <w:t> </w:t>
            </w:r>
            <w:r>
              <w:rPr>
                <w:sz w:val="18"/>
              </w:rPr>
              <w:t>Polycarbonate in terminal cover.</w:t>
            </w:r>
          </w:p>
        </w:tc>
      </w:tr>
      <w:tr>
        <w:trPr>
          <w:trHeight w:val="290" w:hRule="atLeast"/>
        </w:trPr>
        <w:tc>
          <w:tcPr>
            <w:tcW w:w="3252" w:type="dxa"/>
          </w:tcPr>
          <w:p>
            <w:pPr>
              <w:pStyle w:val="TableParagraph"/>
              <w:ind w:left="59"/>
              <w:rPr>
                <w:sz w:val="18"/>
              </w:rPr>
            </w:pPr>
            <w:r>
              <w:rPr>
                <w:spacing w:val="-2"/>
                <w:sz w:val="18"/>
              </w:rPr>
              <w:t>Weight</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b/>
                <w:sz w:val="18"/>
              </w:rPr>
            </w:pPr>
            <w:r>
              <w:rPr>
                <w:b/>
                <w:spacing w:val="-2"/>
                <w:sz w:val="18"/>
              </w:rPr>
              <w:t>Environmental</w:t>
            </w:r>
          </w:p>
        </w:tc>
        <w:tc>
          <w:tcPr>
            <w:tcW w:w="4974" w:type="dxa"/>
          </w:tcPr>
          <w:p>
            <w:pPr>
              <w:pStyle w:val="TableParagraph"/>
              <w:spacing w:before="0"/>
              <w:ind w:left="0"/>
              <w:rPr>
                <w:rFonts w:ascii="Times New Roman"/>
                <w:sz w:val="18"/>
              </w:rPr>
            </w:pPr>
          </w:p>
        </w:tc>
      </w:tr>
      <w:tr>
        <w:trPr>
          <w:trHeight w:val="291" w:hRule="atLeast"/>
        </w:trPr>
        <w:tc>
          <w:tcPr>
            <w:tcW w:w="3252" w:type="dxa"/>
          </w:tcPr>
          <w:p>
            <w:pPr>
              <w:pStyle w:val="TableParagraph"/>
              <w:ind w:left="59"/>
              <w:rPr>
                <w:sz w:val="18"/>
              </w:rPr>
            </w:pPr>
            <w:r>
              <w:rPr>
                <w:sz w:val="18"/>
              </w:rPr>
              <w:t>Operating</w:t>
            </w:r>
            <w:r>
              <w:rPr>
                <w:spacing w:val="-7"/>
                <w:sz w:val="18"/>
              </w:rPr>
              <w:t> </w:t>
            </w:r>
            <w:r>
              <w:rPr>
                <w:spacing w:val="-2"/>
                <w:sz w:val="18"/>
              </w:rPr>
              <w:t>temperature</w:t>
            </w:r>
          </w:p>
        </w:tc>
        <w:tc>
          <w:tcPr>
            <w:tcW w:w="4974" w:type="dxa"/>
          </w:tcPr>
          <w:p>
            <w:pPr>
              <w:pStyle w:val="TableParagraph"/>
              <w:ind w:left="59"/>
              <w:rPr>
                <w:sz w:val="18"/>
              </w:rPr>
            </w:pPr>
            <w:r>
              <w:rPr>
                <w:sz w:val="18"/>
              </w:rPr>
              <w:t>-40°C</w:t>
            </w:r>
            <w:r>
              <w:rPr>
                <w:spacing w:val="-4"/>
                <w:sz w:val="18"/>
              </w:rPr>
              <w:t> </w:t>
            </w:r>
            <w:r>
              <w:rPr>
                <w:sz w:val="18"/>
              </w:rPr>
              <w:t>to</w:t>
            </w:r>
            <w:r>
              <w:rPr>
                <w:spacing w:val="-2"/>
                <w:sz w:val="18"/>
              </w:rPr>
              <w:t> +70°C</w:t>
            </w:r>
          </w:p>
        </w:tc>
      </w:tr>
      <w:tr>
        <w:trPr>
          <w:trHeight w:val="290" w:hRule="atLeast"/>
        </w:trPr>
        <w:tc>
          <w:tcPr>
            <w:tcW w:w="3252" w:type="dxa"/>
          </w:tcPr>
          <w:p>
            <w:pPr>
              <w:pStyle w:val="TableParagraph"/>
              <w:spacing w:before="25"/>
              <w:ind w:left="59"/>
              <w:rPr>
                <w:sz w:val="18"/>
              </w:rPr>
            </w:pPr>
            <w:r>
              <w:rPr>
                <w:sz w:val="18"/>
              </w:rPr>
              <w:t>Storage</w:t>
            </w:r>
            <w:r>
              <w:rPr>
                <w:spacing w:val="-5"/>
                <w:sz w:val="18"/>
              </w:rPr>
              <w:t> </w:t>
            </w:r>
            <w:r>
              <w:rPr>
                <w:spacing w:val="-2"/>
                <w:sz w:val="18"/>
              </w:rPr>
              <w:t>temperature</w:t>
            </w:r>
          </w:p>
        </w:tc>
        <w:tc>
          <w:tcPr>
            <w:tcW w:w="4974" w:type="dxa"/>
          </w:tcPr>
          <w:p>
            <w:pPr>
              <w:pStyle w:val="TableParagraph"/>
              <w:spacing w:before="25"/>
              <w:ind w:left="59"/>
              <w:rPr>
                <w:sz w:val="18"/>
              </w:rPr>
            </w:pPr>
            <w:r>
              <w:rPr>
                <w:sz w:val="18"/>
              </w:rPr>
              <w:t>-40°C</w:t>
            </w:r>
            <w:r>
              <w:rPr>
                <w:spacing w:val="-4"/>
                <w:sz w:val="18"/>
              </w:rPr>
              <w:t> </w:t>
            </w:r>
            <w:r>
              <w:rPr>
                <w:sz w:val="18"/>
              </w:rPr>
              <w:t>to</w:t>
            </w:r>
            <w:r>
              <w:rPr>
                <w:spacing w:val="-2"/>
                <w:sz w:val="18"/>
              </w:rPr>
              <w:t> +85°C</w:t>
            </w:r>
          </w:p>
        </w:tc>
      </w:tr>
      <w:tr>
        <w:trPr>
          <w:trHeight w:val="290" w:hRule="atLeast"/>
        </w:trPr>
        <w:tc>
          <w:tcPr>
            <w:tcW w:w="3252" w:type="dxa"/>
          </w:tcPr>
          <w:p>
            <w:pPr>
              <w:pStyle w:val="TableParagraph"/>
              <w:spacing w:before="25"/>
              <w:ind w:left="59"/>
              <w:rPr>
                <w:sz w:val="18"/>
              </w:rPr>
            </w:pPr>
            <w:r>
              <w:rPr>
                <w:spacing w:val="-2"/>
                <w:sz w:val="18"/>
              </w:rPr>
              <w:t>Humidity</w:t>
            </w:r>
          </w:p>
        </w:tc>
        <w:tc>
          <w:tcPr>
            <w:tcW w:w="4974" w:type="dxa"/>
          </w:tcPr>
          <w:p>
            <w:pPr>
              <w:pStyle w:val="TableParagraph"/>
              <w:spacing w:before="25"/>
              <w:ind w:left="59"/>
              <w:rPr>
                <w:sz w:val="18"/>
              </w:rPr>
            </w:pPr>
            <w:r>
              <w:rPr>
                <w:sz w:val="18"/>
              </w:rPr>
              <w:t>75%</w:t>
            </w:r>
            <w:r>
              <w:rPr>
                <w:spacing w:val="-3"/>
                <w:sz w:val="18"/>
              </w:rPr>
              <w:t> </w:t>
            </w:r>
            <w:r>
              <w:rPr>
                <w:sz w:val="18"/>
              </w:rPr>
              <w:t>yearly</w:t>
            </w:r>
            <w:r>
              <w:rPr>
                <w:spacing w:val="-3"/>
                <w:sz w:val="18"/>
              </w:rPr>
              <w:t> </w:t>
            </w:r>
            <w:r>
              <w:rPr>
                <w:sz w:val="18"/>
              </w:rPr>
              <w:t>average,</w:t>
            </w:r>
            <w:r>
              <w:rPr>
                <w:spacing w:val="-4"/>
                <w:sz w:val="18"/>
              </w:rPr>
              <w:t> </w:t>
            </w:r>
            <w:r>
              <w:rPr>
                <w:sz w:val="18"/>
              </w:rPr>
              <w:t>95%</w:t>
            </w:r>
            <w:r>
              <w:rPr>
                <w:spacing w:val="-3"/>
                <w:sz w:val="18"/>
              </w:rPr>
              <w:t> </w:t>
            </w:r>
            <w:r>
              <w:rPr>
                <w:sz w:val="18"/>
              </w:rPr>
              <w:t>on</w:t>
            </w:r>
            <w:r>
              <w:rPr>
                <w:spacing w:val="-3"/>
                <w:sz w:val="18"/>
              </w:rPr>
              <w:t> </w:t>
            </w:r>
            <w:r>
              <w:rPr>
                <w:sz w:val="18"/>
              </w:rPr>
              <w:t>30</w:t>
            </w:r>
            <w:r>
              <w:rPr>
                <w:spacing w:val="-3"/>
                <w:sz w:val="18"/>
              </w:rPr>
              <w:t> </w:t>
            </w:r>
            <w:r>
              <w:rPr>
                <w:spacing w:val="-2"/>
                <w:sz w:val="18"/>
              </w:rPr>
              <w:t>days/year</w:t>
            </w:r>
          </w:p>
        </w:tc>
      </w:tr>
      <w:tr>
        <w:trPr>
          <w:trHeight w:val="290" w:hRule="atLeast"/>
        </w:trPr>
        <w:tc>
          <w:tcPr>
            <w:tcW w:w="3252" w:type="dxa"/>
          </w:tcPr>
          <w:p>
            <w:pPr>
              <w:pStyle w:val="TableParagraph"/>
              <w:spacing w:before="25"/>
              <w:ind w:left="59"/>
              <w:rPr>
                <w:sz w:val="18"/>
              </w:rPr>
            </w:pPr>
            <w:r>
              <w:rPr>
                <w:sz w:val="18"/>
              </w:rPr>
              <w:t>Resistance</w:t>
            </w:r>
            <w:r>
              <w:rPr>
                <w:spacing w:val="-5"/>
                <w:sz w:val="18"/>
              </w:rPr>
              <w:t> </w:t>
            </w:r>
            <w:r>
              <w:rPr>
                <w:sz w:val="18"/>
              </w:rPr>
              <w:t>to</w:t>
            </w:r>
            <w:r>
              <w:rPr>
                <w:spacing w:val="-4"/>
                <w:sz w:val="18"/>
              </w:rPr>
              <w:t> </w:t>
            </w:r>
            <w:r>
              <w:rPr>
                <w:sz w:val="18"/>
              </w:rPr>
              <w:t>fire</w:t>
            </w:r>
            <w:r>
              <w:rPr>
                <w:spacing w:val="-4"/>
                <w:sz w:val="18"/>
              </w:rPr>
              <w:t> </w:t>
            </w:r>
            <w:r>
              <w:rPr>
                <w:sz w:val="18"/>
              </w:rPr>
              <w:t>and</w:t>
            </w:r>
            <w:r>
              <w:rPr>
                <w:spacing w:val="-4"/>
                <w:sz w:val="18"/>
              </w:rPr>
              <w:t> heat</w:t>
            </w:r>
          </w:p>
        </w:tc>
        <w:tc>
          <w:tcPr>
            <w:tcW w:w="4974" w:type="dxa"/>
          </w:tcPr>
          <w:p>
            <w:pPr>
              <w:pStyle w:val="TableParagraph"/>
              <w:spacing w:before="25"/>
              <w:ind w:left="58"/>
              <w:rPr>
                <w:sz w:val="18"/>
              </w:rPr>
            </w:pPr>
            <w:r>
              <w:rPr>
                <w:sz w:val="18"/>
              </w:rPr>
              <w:t>Terminal</w:t>
            </w:r>
            <w:r>
              <w:rPr>
                <w:spacing w:val="-8"/>
                <w:sz w:val="18"/>
              </w:rPr>
              <w:t> </w:t>
            </w:r>
            <w:r>
              <w:rPr>
                <w:sz w:val="18"/>
              </w:rPr>
              <w:t>960°C,</w:t>
            </w:r>
            <w:r>
              <w:rPr>
                <w:spacing w:val="-5"/>
                <w:sz w:val="18"/>
              </w:rPr>
              <w:t> </w:t>
            </w:r>
            <w:r>
              <w:rPr>
                <w:sz w:val="18"/>
              </w:rPr>
              <w:t>cover</w:t>
            </w:r>
            <w:r>
              <w:rPr>
                <w:spacing w:val="-5"/>
                <w:sz w:val="18"/>
              </w:rPr>
              <w:t> </w:t>
            </w:r>
            <w:r>
              <w:rPr>
                <w:sz w:val="18"/>
              </w:rPr>
              <w:t>650°C</w:t>
            </w:r>
            <w:r>
              <w:rPr>
                <w:spacing w:val="-5"/>
                <w:sz w:val="18"/>
              </w:rPr>
              <w:t> </w:t>
            </w:r>
            <w:r>
              <w:rPr>
                <w:sz w:val="18"/>
              </w:rPr>
              <w:t>(IEC</w:t>
            </w:r>
            <w:r>
              <w:rPr>
                <w:spacing w:val="-6"/>
                <w:sz w:val="18"/>
              </w:rPr>
              <w:t> </w:t>
            </w:r>
            <w:r>
              <w:rPr>
                <w:sz w:val="18"/>
              </w:rPr>
              <w:t>60695-2-</w:t>
            </w:r>
            <w:r>
              <w:rPr>
                <w:spacing w:val="-5"/>
                <w:sz w:val="18"/>
              </w:rPr>
              <w:t>1)</w:t>
            </w:r>
          </w:p>
        </w:tc>
      </w:tr>
      <w:tr>
        <w:trPr>
          <w:trHeight w:val="509" w:hRule="atLeast"/>
        </w:trPr>
        <w:tc>
          <w:tcPr>
            <w:tcW w:w="3252" w:type="dxa"/>
          </w:tcPr>
          <w:p>
            <w:pPr>
              <w:pStyle w:val="TableParagraph"/>
              <w:spacing w:before="25"/>
              <w:ind w:left="59"/>
              <w:rPr>
                <w:sz w:val="18"/>
              </w:rPr>
            </w:pPr>
            <w:r>
              <w:rPr>
                <w:sz w:val="18"/>
              </w:rPr>
              <w:t>Resistance</w:t>
            </w:r>
            <w:r>
              <w:rPr>
                <w:spacing w:val="-4"/>
                <w:sz w:val="18"/>
              </w:rPr>
              <w:t> </w:t>
            </w:r>
            <w:r>
              <w:rPr>
                <w:sz w:val="18"/>
              </w:rPr>
              <w:t>to</w:t>
            </w:r>
            <w:r>
              <w:rPr>
                <w:spacing w:val="-4"/>
                <w:sz w:val="18"/>
              </w:rPr>
              <w:t> </w:t>
            </w:r>
            <w:r>
              <w:rPr>
                <w:sz w:val="18"/>
              </w:rPr>
              <w:t>water</w:t>
            </w:r>
            <w:r>
              <w:rPr>
                <w:spacing w:val="-4"/>
                <w:sz w:val="18"/>
              </w:rPr>
              <w:t> </w:t>
            </w:r>
            <w:r>
              <w:rPr>
                <w:sz w:val="18"/>
              </w:rPr>
              <w:t>and</w:t>
            </w:r>
            <w:r>
              <w:rPr>
                <w:spacing w:val="-4"/>
                <w:sz w:val="18"/>
              </w:rPr>
              <w:t> dust</w:t>
            </w:r>
          </w:p>
        </w:tc>
        <w:tc>
          <w:tcPr>
            <w:tcW w:w="4974" w:type="dxa"/>
          </w:tcPr>
          <w:p>
            <w:pPr>
              <w:pStyle w:val="TableParagraph"/>
              <w:spacing w:line="256" w:lineRule="auto" w:before="25"/>
              <w:ind w:left="59" w:right="81" w:hanging="2"/>
              <w:rPr>
                <w:sz w:val="18"/>
              </w:rPr>
            </w:pPr>
            <w:r>
              <w:rPr>
                <w:sz w:val="18"/>
              </w:rPr>
              <w:t>IP</w:t>
            </w:r>
            <w:r>
              <w:rPr>
                <w:spacing w:val="-13"/>
                <w:sz w:val="18"/>
              </w:rPr>
              <w:t> </w:t>
            </w:r>
            <w:r>
              <w:rPr>
                <w:sz w:val="18"/>
              </w:rPr>
              <w:t>20</w:t>
            </w:r>
            <w:r>
              <w:rPr>
                <w:spacing w:val="-13"/>
                <w:sz w:val="18"/>
              </w:rPr>
              <w:t> </w:t>
            </w:r>
            <w:r>
              <w:rPr>
                <w:sz w:val="18"/>
              </w:rPr>
              <w:t>on</w:t>
            </w:r>
            <w:r>
              <w:rPr>
                <w:spacing w:val="-13"/>
                <w:sz w:val="18"/>
              </w:rPr>
              <w:t> </w:t>
            </w:r>
            <w:r>
              <w:rPr>
                <w:sz w:val="18"/>
              </w:rPr>
              <w:t>terminal</w:t>
            </w:r>
            <w:r>
              <w:rPr>
                <w:spacing w:val="-12"/>
                <w:sz w:val="18"/>
              </w:rPr>
              <w:t> </w:t>
            </w:r>
            <w:r>
              <w:rPr>
                <w:sz w:val="18"/>
              </w:rPr>
              <w:t>block</w:t>
            </w:r>
            <w:r>
              <w:rPr>
                <w:spacing w:val="-13"/>
                <w:sz w:val="18"/>
              </w:rPr>
              <w:t> </w:t>
            </w:r>
            <w:r>
              <w:rPr>
                <w:sz w:val="18"/>
              </w:rPr>
              <w:t>without</w:t>
            </w:r>
            <w:r>
              <w:rPr>
                <w:spacing w:val="-12"/>
                <w:sz w:val="18"/>
              </w:rPr>
              <w:t> </w:t>
            </w:r>
            <w:r>
              <w:rPr>
                <w:sz w:val="18"/>
              </w:rPr>
              <w:t>protective</w:t>
            </w:r>
            <w:r>
              <w:rPr>
                <w:spacing w:val="-13"/>
                <w:sz w:val="18"/>
              </w:rPr>
              <w:t> </w:t>
            </w:r>
            <w:r>
              <w:rPr>
                <w:sz w:val="18"/>
              </w:rPr>
              <w:t>enclosure</w:t>
            </w:r>
            <w:r>
              <w:rPr>
                <w:spacing w:val="-13"/>
                <w:sz w:val="18"/>
              </w:rPr>
              <w:t> </w:t>
            </w:r>
            <w:r>
              <w:rPr>
                <w:sz w:val="18"/>
              </w:rPr>
              <w:t>and</w:t>
            </w:r>
            <w:r>
              <w:rPr>
                <w:spacing w:val="-12"/>
                <w:sz w:val="18"/>
              </w:rPr>
              <w:t> </w:t>
            </w:r>
            <w:r>
              <w:rPr>
                <w:sz w:val="18"/>
              </w:rPr>
              <w:t>IP</w:t>
            </w:r>
            <w:r>
              <w:rPr>
                <w:spacing w:val="-13"/>
                <w:sz w:val="18"/>
              </w:rPr>
              <w:t> </w:t>
            </w:r>
            <w:r>
              <w:rPr>
                <w:sz w:val="18"/>
              </w:rPr>
              <w:t>51 in protective enclosure, according to IEC 60529.</w:t>
            </w:r>
          </w:p>
        </w:tc>
      </w:tr>
      <w:tr>
        <w:trPr>
          <w:trHeight w:val="509" w:hRule="atLeast"/>
        </w:trPr>
        <w:tc>
          <w:tcPr>
            <w:tcW w:w="3252" w:type="dxa"/>
          </w:tcPr>
          <w:p>
            <w:pPr>
              <w:pStyle w:val="TableParagraph"/>
              <w:ind w:left="59"/>
              <w:rPr>
                <w:sz w:val="18"/>
              </w:rPr>
            </w:pPr>
            <w:r>
              <w:rPr>
                <w:sz w:val="18"/>
              </w:rPr>
              <w:t>Mechanical</w:t>
            </w:r>
            <w:r>
              <w:rPr>
                <w:spacing w:val="-8"/>
                <w:sz w:val="18"/>
              </w:rPr>
              <w:t> </w:t>
            </w:r>
            <w:r>
              <w:rPr>
                <w:spacing w:val="-2"/>
                <w:sz w:val="18"/>
              </w:rPr>
              <w:t>environment</w:t>
            </w:r>
          </w:p>
        </w:tc>
        <w:tc>
          <w:tcPr>
            <w:tcW w:w="4974" w:type="dxa"/>
          </w:tcPr>
          <w:p>
            <w:pPr>
              <w:pStyle w:val="TableParagraph"/>
              <w:spacing w:line="254" w:lineRule="auto"/>
              <w:ind w:left="59" w:hanging="1"/>
              <w:rPr>
                <w:sz w:val="18"/>
              </w:rPr>
            </w:pPr>
            <w:r>
              <w:rPr>
                <w:sz w:val="18"/>
              </w:rPr>
              <w:t>Class</w:t>
            </w:r>
            <w:r>
              <w:rPr>
                <w:spacing w:val="-13"/>
                <w:sz w:val="18"/>
              </w:rPr>
              <w:t> </w:t>
            </w:r>
            <w:r>
              <w:rPr>
                <w:sz w:val="18"/>
              </w:rPr>
              <w:t>M1</w:t>
            </w:r>
            <w:r>
              <w:rPr>
                <w:spacing w:val="-12"/>
                <w:sz w:val="18"/>
              </w:rPr>
              <w:t> </w:t>
            </w:r>
            <w:r>
              <w:rPr>
                <w:sz w:val="18"/>
              </w:rPr>
              <w:t>in</w:t>
            </w:r>
            <w:r>
              <w:rPr>
                <w:spacing w:val="-13"/>
                <w:sz w:val="18"/>
              </w:rPr>
              <w:t> </w:t>
            </w:r>
            <w:r>
              <w:rPr>
                <w:sz w:val="18"/>
              </w:rPr>
              <w:t>accordance</w:t>
            </w:r>
            <w:r>
              <w:rPr>
                <w:spacing w:val="-12"/>
                <w:sz w:val="18"/>
              </w:rPr>
              <w:t> </w:t>
            </w:r>
            <w:r>
              <w:rPr>
                <w:sz w:val="18"/>
              </w:rPr>
              <w:t>with</w:t>
            </w:r>
            <w:r>
              <w:rPr>
                <w:spacing w:val="-11"/>
                <w:sz w:val="18"/>
              </w:rPr>
              <w:t> </w:t>
            </w:r>
            <w:r>
              <w:rPr>
                <w:sz w:val="18"/>
              </w:rPr>
              <w:t>the</w:t>
            </w:r>
            <w:r>
              <w:rPr>
                <w:spacing w:val="-13"/>
                <w:sz w:val="18"/>
              </w:rPr>
              <w:t> </w:t>
            </w:r>
            <w:r>
              <w:rPr>
                <w:sz w:val="18"/>
              </w:rPr>
              <w:t>Measuring</w:t>
            </w:r>
            <w:r>
              <w:rPr>
                <w:spacing w:val="-12"/>
                <w:sz w:val="18"/>
              </w:rPr>
              <w:t> </w:t>
            </w:r>
            <w:r>
              <w:rPr>
                <w:sz w:val="18"/>
              </w:rPr>
              <w:t>Instrument</w:t>
            </w:r>
            <w:r>
              <w:rPr>
                <w:spacing w:val="-13"/>
                <w:sz w:val="18"/>
              </w:rPr>
              <w:t> </w:t>
            </w:r>
            <w:r>
              <w:rPr>
                <w:sz w:val="18"/>
              </w:rPr>
              <w:t>Direc-tive (MID), (2014/32/UE).</w:t>
            </w:r>
          </w:p>
        </w:tc>
      </w:tr>
      <w:tr>
        <w:trPr>
          <w:trHeight w:val="510" w:hRule="atLeast"/>
        </w:trPr>
        <w:tc>
          <w:tcPr>
            <w:tcW w:w="3252" w:type="dxa"/>
          </w:tcPr>
          <w:p>
            <w:pPr>
              <w:pStyle w:val="TableParagraph"/>
              <w:ind w:left="59"/>
              <w:rPr>
                <w:sz w:val="18"/>
              </w:rPr>
            </w:pPr>
            <w:r>
              <w:rPr>
                <w:sz w:val="18"/>
              </w:rPr>
              <w:t>Electromagnetic</w:t>
            </w:r>
            <w:r>
              <w:rPr>
                <w:spacing w:val="-10"/>
                <w:sz w:val="18"/>
              </w:rPr>
              <w:t> </w:t>
            </w:r>
            <w:r>
              <w:rPr>
                <w:spacing w:val="-2"/>
                <w:sz w:val="18"/>
              </w:rPr>
              <w:t>environment</w:t>
            </w:r>
          </w:p>
        </w:tc>
        <w:tc>
          <w:tcPr>
            <w:tcW w:w="4974" w:type="dxa"/>
          </w:tcPr>
          <w:p>
            <w:pPr>
              <w:pStyle w:val="TableParagraph"/>
              <w:spacing w:line="254" w:lineRule="auto"/>
              <w:ind w:left="59"/>
              <w:rPr>
                <w:sz w:val="18"/>
              </w:rPr>
            </w:pPr>
            <w:r>
              <w:rPr>
                <w:sz w:val="18"/>
              </w:rPr>
              <w:t>Class</w:t>
            </w:r>
            <w:r>
              <w:rPr>
                <w:spacing w:val="-9"/>
                <w:sz w:val="18"/>
              </w:rPr>
              <w:t> </w:t>
            </w:r>
            <w:r>
              <w:rPr>
                <w:sz w:val="18"/>
              </w:rPr>
              <w:t>E2</w:t>
            </w:r>
            <w:r>
              <w:rPr>
                <w:spacing w:val="-9"/>
                <w:sz w:val="18"/>
              </w:rPr>
              <w:t> </w:t>
            </w:r>
            <w:r>
              <w:rPr>
                <w:sz w:val="18"/>
              </w:rPr>
              <w:t>in</w:t>
            </w:r>
            <w:r>
              <w:rPr>
                <w:spacing w:val="-9"/>
                <w:sz w:val="18"/>
              </w:rPr>
              <w:t> </w:t>
            </w:r>
            <w:r>
              <w:rPr>
                <w:sz w:val="18"/>
              </w:rPr>
              <w:t>accordance</w:t>
            </w:r>
            <w:r>
              <w:rPr>
                <w:spacing w:val="-9"/>
                <w:sz w:val="18"/>
              </w:rPr>
              <w:t> </w:t>
            </w:r>
            <w:r>
              <w:rPr>
                <w:sz w:val="18"/>
              </w:rPr>
              <w:t>with</w:t>
            </w:r>
            <w:r>
              <w:rPr>
                <w:spacing w:val="-9"/>
                <w:sz w:val="18"/>
              </w:rPr>
              <w:t> </w:t>
            </w:r>
            <w:r>
              <w:rPr>
                <w:sz w:val="18"/>
              </w:rPr>
              <w:t>the</w:t>
            </w:r>
            <w:r>
              <w:rPr>
                <w:spacing w:val="-9"/>
                <w:sz w:val="18"/>
              </w:rPr>
              <w:t> </w:t>
            </w:r>
            <w:r>
              <w:rPr>
                <w:sz w:val="18"/>
              </w:rPr>
              <w:t>Measuring</w:t>
            </w:r>
            <w:r>
              <w:rPr>
                <w:spacing w:val="-9"/>
                <w:sz w:val="18"/>
              </w:rPr>
              <w:t> </w:t>
            </w:r>
            <w:r>
              <w:rPr>
                <w:sz w:val="18"/>
              </w:rPr>
              <w:t>Instrument</w:t>
            </w:r>
            <w:r>
              <w:rPr>
                <w:spacing w:val="-9"/>
                <w:sz w:val="18"/>
              </w:rPr>
              <w:t> </w:t>
            </w:r>
            <w:r>
              <w:rPr>
                <w:sz w:val="18"/>
              </w:rPr>
              <w:t>Direc-tive (MID), (2014/32/UE).</w:t>
            </w:r>
          </w:p>
        </w:tc>
      </w:tr>
      <w:tr>
        <w:trPr>
          <w:trHeight w:val="290" w:hRule="atLeast"/>
        </w:trPr>
        <w:tc>
          <w:tcPr>
            <w:tcW w:w="3252" w:type="dxa"/>
          </w:tcPr>
          <w:p>
            <w:pPr>
              <w:pStyle w:val="TableParagraph"/>
              <w:spacing w:before="25"/>
              <w:ind w:left="59"/>
              <w:rPr>
                <w:b/>
                <w:sz w:val="18"/>
              </w:rPr>
            </w:pPr>
            <w:r>
              <w:rPr>
                <w:b/>
                <w:spacing w:val="-2"/>
                <w:sz w:val="18"/>
              </w:rPr>
              <w:t>Outputs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pacing w:val="-2"/>
                <w:sz w:val="18"/>
              </w:rPr>
              <w:t>Current</w:t>
            </w:r>
          </w:p>
        </w:tc>
        <w:tc>
          <w:tcPr>
            <w:tcW w:w="4974" w:type="dxa"/>
          </w:tcPr>
          <w:p>
            <w:pPr>
              <w:pStyle w:val="TableParagraph"/>
              <w:spacing w:before="25"/>
              <w:ind w:left="59"/>
              <w:rPr>
                <w:sz w:val="18"/>
              </w:rPr>
            </w:pPr>
            <w:r>
              <w:rPr>
                <w:sz w:val="18"/>
              </w:rPr>
              <w:t>2–100</w:t>
            </w:r>
            <w:r>
              <w:rPr>
                <w:spacing w:val="-3"/>
                <w:sz w:val="18"/>
              </w:rPr>
              <w:t> </w:t>
            </w:r>
            <w:r>
              <w:rPr>
                <w:spacing w:val="-5"/>
                <w:sz w:val="18"/>
              </w:rPr>
              <w:t>mA</w:t>
            </w:r>
          </w:p>
        </w:tc>
      </w:tr>
      <w:tr>
        <w:trPr>
          <w:trHeight w:val="509" w:hRule="atLeast"/>
        </w:trPr>
        <w:tc>
          <w:tcPr>
            <w:tcW w:w="3252" w:type="dxa"/>
          </w:tcPr>
          <w:p>
            <w:pPr>
              <w:pStyle w:val="TableParagraph"/>
              <w:spacing w:before="25"/>
              <w:ind w:left="59"/>
              <w:rPr>
                <w:sz w:val="18"/>
              </w:rPr>
            </w:pPr>
            <w:r>
              <w:rPr>
                <w:spacing w:val="-2"/>
                <w:sz w:val="18"/>
              </w:rPr>
              <w:t>Voltage</w:t>
            </w:r>
          </w:p>
        </w:tc>
        <w:tc>
          <w:tcPr>
            <w:tcW w:w="4974" w:type="dxa"/>
          </w:tcPr>
          <w:p>
            <w:pPr>
              <w:pStyle w:val="TableParagraph"/>
              <w:spacing w:line="256" w:lineRule="auto" w:before="25"/>
              <w:ind w:left="59"/>
              <w:rPr>
                <w:sz w:val="18"/>
              </w:rPr>
            </w:pPr>
            <w:r>
              <w:rPr>
                <w:sz w:val="18"/>
              </w:rPr>
              <w:t>24</w:t>
            </w:r>
            <w:r>
              <w:rPr>
                <w:spacing w:val="-11"/>
                <w:sz w:val="18"/>
              </w:rPr>
              <w:t> </w:t>
            </w:r>
            <w:r>
              <w:rPr>
                <w:sz w:val="18"/>
              </w:rPr>
              <w:t>VAC–240</w:t>
            </w:r>
            <w:r>
              <w:rPr>
                <w:spacing w:val="-11"/>
                <w:sz w:val="18"/>
              </w:rPr>
              <w:t> </w:t>
            </w:r>
            <w:r>
              <w:rPr>
                <w:sz w:val="18"/>
              </w:rPr>
              <w:t>VAC,</w:t>
            </w:r>
            <w:r>
              <w:rPr>
                <w:spacing w:val="-11"/>
                <w:sz w:val="18"/>
              </w:rPr>
              <w:t> </w:t>
            </w:r>
            <w:r>
              <w:rPr>
                <w:sz w:val="18"/>
              </w:rPr>
              <w:t>24</w:t>
            </w:r>
            <w:r>
              <w:rPr>
                <w:spacing w:val="-11"/>
                <w:sz w:val="18"/>
              </w:rPr>
              <w:t> </w:t>
            </w:r>
            <w:r>
              <w:rPr>
                <w:sz w:val="18"/>
              </w:rPr>
              <w:t>VDC–240</w:t>
            </w:r>
            <w:r>
              <w:rPr>
                <w:spacing w:val="-11"/>
                <w:sz w:val="18"/>
              </w:rPr>
              <w:t> </w:t>
            </w:r>
            <w:r>
              <w:rPr>
                <w:sz w:val="18"/>
              </w:rPr>
              <w:t>VDC.</w:t>
            </w:r>
            <w:r>
              <w:rPr>
                <w:spacing w:val="-11"/>
                <w:sz w:val="18"/>
              </w:rPr>
              <w:t> </w:t>
            </w:r>
            <w:r>
              <w:rPr>
                <w:sz w:val="18"/>
              </w:rPr>
              <w:t>For</w:t>
            </w:r>
            <w:r>
              <w:rPr>
                <w:spacing w:val="-11"/>
                <w:sz w:val="18"/>
              </w:rPr>
              <w:t> </w:t>
            </w:r>
            <w:r>
              <w:rPr>
                <w:sz w:val="18"/>
              </w:rPr>
              <w:t>meters</w:t>
            </w:r>
            <w:r>
              <w:rPr>
                <w:spacing w:val="-11"/>
                <w:sz w:val="18"/>
              </w:rPr>
              <w:t> </w:t>
            </w:r>
            <w:r>
              <w:rPr>
                <w:sz w:val="18"/>
              </w:rPr>
              <w:t>with</w:t>
            </w:r>
            <w:r>
              <w:rPr>
                <w:spacing w:val="-11"/>
                <w:sz w:val="18"/>
              </w:rPr>
              <w:t> </w:t>
            </w:r>
            <w:r>
              <w:rPr>
                <w:sz w:val="18"/>
              </w:rPr>
              <w:t>only</w:t>
            </w:r>
            <w:r>
              <w:rPr>
                <w:spacing w:val="-11"/>
                <w:sz w:val="18"/>
              </w:rPr>
              <w:t> </w:t>
            </w:r>
            <w:r>
              <w:rPr>
                <w:sz w:val="18"/>
              </w:rPr>
              <w:t>1 output 5–400 VDC.</w:t>
            </w:r>
          </w:p>
        </w:tc>
      </w:tr>
      <w:tr>
        <w:trPr>
          <w:trHeight w:val="509" w:hRule="atLeast"/>
        </w:trPr>
        <w:tc>
          <w:tcPr>
            <w:tcW w:w="3252" w:type="dxa"/>
          </w:tcPr>
          <w:p>
            <w:pPr>
              <w:pStyle w:val="TableParagraph"/>
              <w:ind w:left="59"/>
              <w:rPr>
                <w:sz w:val="18"/>
              </w:rPr>
            </w:pPr>
            <w:r>
              <w:rPr>
                <w:sz w:val="18"/>
              </w:rPr>
              <w:t>Pulse</w:t>
            </w:r>
            <w:r>
              <w:rPr>
                <w:spacing w:val="-5"/>
                <w:sz w:val="18"/>
              </w:rPr>
              <w:t> </w:t>
            </w:r>
            <w:r>
              <w:rPr>
                <w:sz w:val="18"/>
              </w:rPr>
              <w:t>output</w:t>
            </w:r>
            <w:r>
              <w:rPr>
                <w:spacing w:val="-3"/>
                <w:sz w:val="18"/>
              </w:rPr>
              <w:t> </w:t>
            </w:r>
            <w:r>
              <w:rPr>
                <w:spacing w:val="-2"/>
                <w:sz w:val="18"/>
              </w:rPr>
              <w:t>frequency</w:t>
            </w:r>
          </w:p>
        </w:tc>
        <w:tc>
          <w:tcPr>
            <w:tcW w:w="4974" w:type="dxa"/>
          </w:tcPr>
          <w:p>
            <w:pPr>
              <w:pStyle w:val="TableParagraph"/>
              <w:ind w:left="59"/>
              <w:rPr>
                <w:sz w:val="18"/>
              </w:rPr>
            </w:pPr>
            <w:r>
              <w:rPr>
                <w:sz w:val="18"/>
              </w:rPr>
              <w:t>Prog.</w:t>
            </w:r>
            <w:r>
              <w:rPr>
                <w:spacing w:val="-6"/>
                <w:sz w:val="18"/>
              </w:rPr>
              <w:t> </w:t>
            </w:r>
            <w:r>
              <w:rPr>
                <w:sz w:val="18"/>
              </w:rPr>
              <w:t>1–999999</w:t>
            </w:r>
            <w:r>
              <w:rPr>
                <w:spacing w:val="-6"/>
                <w:sz w:val="18"/>
              </w:rPr>
              <w:t> </w:t>
            </w:r>
            <w:r>
              <w:rPr>
                <w:sz w:val="18"/>
              </w:rPr>
              <w:t>imp/MWh,</w:t>
            </w:r>
            <w:r>
              <w:rPr>
                <w:spacing w:val="-5"/>
                <w:sz w:val="18"/>
              </w:rPr>
              <w:t> </w:t>
            </w:r>
            <w:r>
              <w:rPr>
                <w:sz w:val="18"/>
              </w:rPr>
              <w:t>1–999999</w:t>
            </w:r>
            <w:r>
              <w:rPr>
                <w:spacing w:val="-4"/>
                <w:sz w:val="18"/>
              </w:rPr>
              <w:t> </w:t>
            </w:r>
            <w:r>
              <w:rPr>
                <w:spacing w:val="-2"/>
                <w:sz w:val="18"/>
              </w:rPr>
              <w:t>imp/kWh,</w:t>
            </w:r>
          </w:p>
          <w:p>
            <w:pPr>
              <w:pStyle w:val="TableParagraph"/>
              <w:spacing w:before="13"/>
              <w:ind w:left="59"/>
              <w:rPr>
                <w:sz w:val="18"/>
              </w:rPr>
            </w:pPr>
            <w:r>
              <w:rPr>
                <w:sz w:val="18"/>
              </w:rPr>
              <w:t>1–999999</w:t>
            </w:r>
            <w:r>
              <w:rPr>
                <w:spacing w:val="-8"/>
                <w:sz w:val="18"/>
              </w:rPr>
              <w:t> </w:t>
            </w:r>
            <w:r>
              <w:rPr>
                <w:spacing w:val="-2"/>
                <w:sz w:val="18"/>
              </w:rPr>
              <w:t>imp/Wh</w:t>
            </w:r>
          </w:p>
        </w:tc>
      </w:tr>
      <w:tr>
        <w:trPr>
          <w:trHeight w:val="290" w:hRule="atLeast"/>
        </w:trPr>
        <w:tc>
          <w:tcPr>
            <w:tcW w:w="3252" w:type="dxa"/>
          </w:tcPr>
          <w:p>
            <w:pPr>
              <w:pStyle w:val="TableParagraph"/>
              <w:ind w:left="59"/>
              <w:rPr>
                <w:sz w:val="18"/>
              </w:rPr>
            </w:pPr>
            <w:r>
              <w:rPr>
                <w:sz w:val="18"/>
              </w:rPr>
              <w:t>Pulse</w:t>
            </w:r>
            <w:r>
              <w:rPr>
                <w:spacing w:val="-4"/>
                <w:sz w:val="18"/>
              </w:rPr>
              <w:t> </w:t>
            </w:r>
            <w:r>
              <w:rPr>
                <w:spacing w:val="-2"/>
                <w:sz w:val="18"/>
              </w:rPr>
              <w:t>lenth</w:t>
            </w:r>
          </w:p>
        </w:tc>
        <w:tc>
          <w:tcPr>
            <w:tcW w:w="4974" w:type="dxa"/>
          </w:tcPr>
          <w:p>
            <w:pPr>
              <w:pStyle w:val="TableParagraph"/>
              <w:ind w:left="58"/>
              <w:rPr>
                <w:sz w:val="18"/>
              </w:rPr>
            </w:pPr>
            <w:r>
              <w:rPr>
                <w:sz w:val="18"/>
              </w:rPr>
              <w:t>10–990</w:t>
            </w:r>
            <w:r>
              <w:rPr>
                <w:spacing w:val="-4"/>
                <w:sz w:val="18"/>
              </w:rPr>
              <w:t> </w:t>
            </w:r>
            <w:r>
              <w:rPr>
                <w:spacing w:val="-5"/>
                <w:sz w:val="18"/>
              </w:rPr>
              <w:t>ms</w:t>
            </w:r>
          </w:p>
        </w:tc>
      </w:tr>
      <w:tr>
        <w:trPr>
          <w:trHeight w:val="290" w:hRule="atLeast"/>
        </w:trPr>
        <w:tc>
          <w:tcPr>
            <w:tcW w:w="3252" w:type="dxa"/>
          </w:tcPr>
          <w:p>
            <w:pPr>
              <w:pStyle w:val="TableParagraph"/>
              <w:ind w:left="59"/>
              <w:rPr>
                <w:sz w:val="18"/>
              </w:rPr>
            </w:pPr>
            <w:r>
              <w:rPr>
                <w:sz w:val="18"/>
              </w:rPr>
              <w:t>Terminal</w:t>
            </w:r>
            <w:r>
              <w:rPr>
                <w:spacing w:val="-5"/>
                <w:sz w:val="18"/>
              </w:rPr>
              <w:t> </w:t>
            </w:r>
            <w:r>
              <w:rPr>
                <w:sz w:val="18"/>
              </w:rPr>
              <w:t>wire</w:t>
            </w:r>
            <w:r>
              <w:rPr>
                <w:spacing w:val="-5"/>
                <w:sz w:val="18"/>
              </w:rPr>
              <w:t> </w:t>
            </w:r>
            <w:r>
              <w:rPr>
                <w:spacing w:val="-4"/>
                <w:sz w:val="18"/>
              </w:rPr>
              <w:t>area</w:t>
            </w:r>
          </w:p>
        </w:tc>
        <w:tc>
          <w:tcPr>
            <w:tcW w:w="4974" w:type="dxa"/>
          </w:tcPr>
          <w:p>
            <w:pPr>
              <w:pStyle w:val="TableParagraph"/>
              <w:ind w:left="58"/>
              <w:rPr>
                <w:sz w:val="18"/>
              </w:rPr>
            </w:pPr>
            <w:r>
              <w:rPr>
                <w:sz w:val="18"/>
              </w:rPr>
              <w:t>0.5–1</w:t>
            </w:r>
            <w:r>
              <w:rPr>
                <w:spacing w:val="-2"/>
                <w:sz w:val="18"/>
              </w:rPr>
              <w:t> </w:t>
            </w:r>
            <w:r>
              <w:rPr>
                <w:spacing w:val="-5"/>
                <w:sz w:val="18"/>
              </w:rPr>
              <w:t>mm²</w:t>
            </w:r>
          </w:p>
        </w:tc>
      </w:tr>
      <w:tr>
        <w:trPr>
          <w:trHeight w:val="290" w:hRule="atLeast"/>
        </w:trPr>
        <w:tc>
          <w:tcPr>
            <w:tcW w:w="3252" w:type="dxa"/>
          </w:tcPr>
          <w:p>
            <w:pPr>
              <w:pStyle w:val="TableParagraph"/>
              <w:ind w:left="59"/>
              <w:rPr>
                <w:sz w:val="18"/>
              </w:rPr>
            </w:pPr>
            <w:r>
              <w:rPr>
                <w:sz w:val="18"/>
              </w:rPr>
              <w:t>Recommended</w:t>
            </w:r>
            <w:r>
              <w:rPr>
                <w:spacing w:val="-9"/>
                <w:sz w:val="18"/>
              </w:rPr>
              <w:t> </w:t>
            </w:r>
            <w:r>
              <w:rPr>
                <w:sz w:val="18"/>
              </w:rPr>
              <w:t>tightening</w:t>
            </w:r>
            <w:r>
              <w:rPr>
                <w:spacing w:val="-8"/>
                <w:sz w:val="18"/>
              </w:rPr>
              <w:t> </w:t>
            </w:r>
            <w:r>
              <w:rPr>
                <w:spacing w:val="-2"/>
                <w:sz w:val="18"/>
              </w:rPr>
              <w:t>torque</w:t>
            </w:r>
          </w:p>
        </w:tc>
        <w:tc>
          <w:tcPr>
            <w:tcW w:w="4974" w:type="dxa"/>
          </w:tcPr>
          <w:p>
            <w:pPr>
              <w:pStyle w:val="TableParagraph"/>
              <w:ind w:left="57"/>
              <w:rPr>
                <w:sz w:val="18"/>
              </w:rPr>
            </w:pPr>
            <w:r>
              <w:rPr>
                <w:sz w:val="18"/>
              </w:rPr>
              <w:t>0.25</w:t>
            </w:r>
            <w:r>
              <w:rPr>
                <w:spacing w:val="-5"/>
                <w:sz w:val="18"/>
              </w:rPr>
              <w:t> Nm</w:t>
            </w:r>
          </w:p>
        </w:tc>
      </w:tr>
      <w:tr>
        <w:trPr>
          <w:trHeight w:val="290" w:hRule="atLeast"/>
        </w:trPr>
        <w:tc>
          <w:tcPr>
            <w:tcW w:w="3252" w:type="dxa"/>
          </w:tcPr>
          <w:p>
            <w:pPr>
              <w:pStyle w:val="TableParagraph"/>
              <w:ind w:left="59"/>
              <w:rPr>
                <w:b/>
                <w:sz w:val="18"/>
              </w:rPr>
            </w:pPr>
            <w:r>
              <w:rPr>
                <w:b/>
                <w:spacing w:val="-2"/>
                <w:sz w:val="18"/>
              </w:rPr>
              <w:t>Inputs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ind w:left="59"/>
              <w:rPr>
                <w:sz w:val="18"/>
              </w:rPr>
            </w:pPr>
            <w:r>
              <w:rPr>
                <w:spacing w:val="-2"/>
                <w:sz w:val="18"/>
              </w:rPr>
              <w:t>Voltage</w:t>
            </w:r>
          </w:p>
        </w:tc>
        <w:tc>
          <w:tcPr>
            <w:tcW w:w="4974" w:type="dxa"/>
          </w:tcPr>
          <w:p>
            <w:pPr>
              <w:pStyle w:val="TableParagraph"/>
              <w:ind w:left="59"/>
              <w:rPr>
                <w:sz w:val="18"/>
              </w:rPr>
            </w:pPr>
            <w:r>
              <w:rPr>
                <w:sz w:val="18"/>
              </w:rPr>
              <w:t>0–240</w:t>
            </w:r>
            <w:r>
              <w:rPr>
                <w:spacing w:val="-5"/>
                <w:sz w:val="18"/>
              </w:rPr>
              <w:t> </w:t>
            </w:r>
            <w:r>
              <w:rPr>
                <w:sz w:val="18"/>
              </w:rPr>
              <w:t>V</w:t>
            </w:r>
            <w:r>
              <w:rPr>
                <w:spacing w:val="-1"/>
                <w:sz w:val="18"/>
              </w:rPr>
              <w:t> </w:t>
            </w:r>
            <w:r>
              <w:rPr>
                <w:spacing w:val="-2"/>
                <w:sz w:val="18"/>
              </w:rPr>
              <w:t>AC/DC</w:t>
            </w:r>
          </w:p>
        </w:tc>
      </w:tr>
      <w:tr>
        <w:trPr>
          <w:trHeight w:val="290" w:hRule="atLeast"/>
        </w:trPr>
        <w:tc>
          <w:tcPr>
            <w:tcW w:w="3252" w:type="dxa"/>
          </w:tcPr>
          <w:p>
            <w:pPr>
              <w:pStyle w:val="TableParagraph"/>
              <w:ind w:left="59"/>
              <w:rPr>
                <w:sz w:val="18"/>
              </w:rPr>
            </w:pPr>
            <w:r>
              <w:rPr>
                <w:spacing w:val="-5"/>
                <w:sz w:val="18"/>
              </w:rPr>
              <w:t>Off</w:t>
            </w:r>
          </w:p>
        </w:tc>
        <w:tc>
          <w:tcPr>
            <w:tcW w:w="4974" w:type="dxa"/>
          </w:tcPr>
          <w:p>
            <w:pPr>
              <w:pStyle w:val="TableParagraph"/>
              <w:ind w:left="59"/>
              <w:rPr>
                <w:sz w:val="18"/>
              </w:rPr>
            </w:pPr>
            <w:r>
              <w:rPr>
                <w:sz w:val="18"/>
              </w:rPr>
              <w:t>0–12</w:t>
            </w:r>
            <w:r>
              <w:rPr>
                <w:spacing w:val="-2"/>
                <w:sz w:val="18"/>
              </w:rPr>
              <w:t> </w:t>
            </w:r>
            <w:r>
              <w:rPr>
                <w:sz w:val="18"/>
              </w:rPr>
              <w:t>V</w:t>
            </w:r>
            <w:r>
              <w:rPr>
                <w:spacing w:val="-1"/>
                <w:sz w:val="18"/>
              </w:rPr>
              <w:t> </w:t>
            </w:r>
            <w:r>
              <w:rPr>
                <w:spacing w:val="-2"/>
                <w:sz w:val="18"/>
              </w:rPr>
              <w:t>AC/DC</w:t>
            </w:r>
          </w:p>
        </w:tc>
      </w:tr>
      <w:tr>
        <w:trPr>
          <w:trHeight w:val="290" w:hRule="atLeast"/>
        </w:trPr>
        <w:tc>
          <w:tcPr>
            <w:tcW w:w="3252" w:type="dxa"/>
          </w:tcPr>
          <w:p>
            <w:pPr>
              <w:pStyle w:val="TableParagraph"/>
              <w:ind w:left="59"/>
              <w:rPr>
                <w:sz w:val="18"/>
              </w:rPr>
            </w:pPr>
            <w:r>
              <w:rPr>
                <w:spacing w:val="-5"/>
                <w:sz w:val="18"/>
              </w:rPr>
              <w:t>ON</w:t>
            </w:r>
          </w:p>
        </w:tc>
        <w:tc>
          <w:tcPr>
            <w:tcW w:w="4974" w:type="dxa"/>
          </w:tcPr>
          <w:p>
            <w:pPr>
              <w:pStyle w:val="TableParagraph"/>
              <w:rPr>
                <w:sz w:val="18"/>
              </w:rPr>
            </w:pPr>
            <w:r>
              <w:rPr>
                <w:sz w:val="18"/>
              </w:rPr>
              <w:t>57–240</w:t>
            </w:r>
            <w:r>
              <w:rPr>
                <w:spacing w:val="-3"/>
                <w:sz w:val="18"/>
              </w:rPr>
              <w:t> </w:t>
            </w:r>
            <w:r>
              <w:rPr>
                <w:sz w:val="18"/>
              </w:rPr>
              <w:t>V</w:t>
            </w:r>
            <w:r>
              <w:rPr>
                <w:spacing w:val="-4"/>
                <w:sz w:val="18"/>
              </w:rPr>
              <w:t> </w:t>
            </w:r>
            <w:r>
              <w:rPr>
                <w:sz w:val="18"/>
              </w:rPr>
              <w:t>AC/24–240</w:t>
            </w:r>
            <w:r>
              <w:rPr>
                <w:spacing w:val="-4"/>
                <w:sz w:val="18"/>
              </w:rPr>
              <w:t> </w:t>
            </w:r>
            <w:r>
              <w:rPr>
                <w:sz w:val="18"/>
              </w:rPr>
              <w:t>V</w:t>
            </w:r>
            <w:r>
              <w:rPr>
                <w:spacing w:val="-2"/>
                <w:sz w:val="18"/>
              </w:rPr>
              <w:t> </w:t>
            </w:r>
            <w:r>
              <w:rPr>
                <w:spacing w:val="-5"/>
                <w:sz w:val="18"/>
              </w:rPr>
              <w:t>DC</w:t>
            </w:r>
          </w:p>
        </w:tc>
      </w:tr>
      <w:tr>
        <w:trPr>
          <w:trHeight w:val="290" w:hRule="atLeast"/>
        </w:trPr>
        <w:tc>
          <w:tcPr>
            <w:tcW w:w="3252" w:type="dxa"/>
          </w:tcPr>
          <w:p>
            <w:pPr>
              <w:pStyle w:val="TableParagraph"/>
              <w:ind w:left="59"/>
              <w:rPr>
                <w:sz w:val="18"/>
              </w:rPr>
            </w:pPr>
            <w:r>
              <w:rPr>
                <w:sz w:val="18"/>
              </w:rPr>
              <w:t>Min.</w:t>
            </w:r>
            <w:r>
              <w:rPr>
                <w:spacing w:val="-7"/>
                <w:sz w:val="18"/>
              </w:rPr>
              <w:t> </w:t>
            </w:r>
            <w:r>
              <w:rPr>
                <w:sz w:val="18"/>
              </w:rPr>
              <w:t>pulse</w:t>
            </w:r>
            <w:r>
              <w:rPr>
                <w:spacing w:val="-2"/>
                <w:sz w:val="18"/>
              </w:rPr>
              <w:t> length</w:t>
            </w:r>
          </w:p>
        </w:tc>
        <w:tc>
          <w:tcPr>
            <w:tcW w:w="4974" w:type="dxa"/>
          </w:tcPr>
          <w:p>
            <w:pPr>
              <w:pStyle w:val="TableParagraph"/>
              <w:ind w:left="58"/>
              <w:rPr>
                <w:sz w:val="18"/>
              </w:rPr>
            </w:pPr>
            <w:r>
              <w:rPr>
                <w:sz w:val="18"/>
              </w:rPr>
              <w:t>30</w:t>
            </w:r>
            <w:r>
              <w:rPr>
                <w:spacing w:val="-1"/>
                <w:sz w:val="18"/>
              </w:rPr>
              <w:t> </w:t>
            </w:r>
            <w:r>
              <w:rPr>
                <w:spacing w:val="-7"/>
                <w:sz w:val="18"/>
              </w:rPr>
              <w:t>ms</w:t>
            </w:r>
          </w:p>
        </w:tc>
      </w:tr>
      <w:tr>
        <w:trPr>
          <w:trHeight w:val="290" w:hRule="atLeast"/>
        </w:trPr>
        <w:tc>
          <w:tcPr>
            <w:tcW w:w="3252" w:type="dxa"/>
          </w:tcPr>
          <w:p>
            <w:pPr>
              <w:pStyle w:val="TableParagraph"/>
              <w:ind w:left="59"/>
              <w:rPr>
                <w:sz w:val="18"/>
              </w:rPr>
            </w:pPr>
            <w:r>
              <w:rPr>
                <w:sz w:val="18"/>
              </w:rPr>
              <w:t>Terminal</w:t>
            </w:r>
            <w:r>
              <w:rPr>
                <w:spacing w:val="-5"/>
                <w:sz w:val="18"/>
              </w:rPr>
              <w:t> </w:t>
            </w:r>
            <w:r>
              <w:rPr>
                <w:sz w:val="18"/>
              </w:rPr>
              <w:t>wire</w:t>
            </w:r>
            <w:r>
              <w:rPr>
                <w:spacing w:val="-5"/>
                <w:sz w:val="18"/>
              </w:rPr>
              <w:t> </w:t>
            </w:r>
            <w:r>
              <w:rPr>
                <w:spacing w:val="-4"/>
                <w:sz w:val="18"/>
              </w:rPr>
              <w:t>area</w:t>
            </w:r>
          </w:p>
        </w:tc>
        <w:tc>
          <w:tcPr>
            <w:tcW w:w="4974" w:type="dxa"/>
          </w:tcPr>
          <w:p>
            <w:pPr>
              <w:pStyle w:val="TableParagraph"/>
              <w:ind w:left="58"/>
              <w:rPr>
                <w:sz w:val="18"/>
              </w:rPr>
            </w:pPr>
            <w:r>
              <w:rPr>
                <w:sz w:val="18"/>
              </w:rPr>
              <w:t>0.5–1</w:t>
            </w:r>
            <w:r>
              <w:rPr>
                <w:spacing w:val="-2"/>
                <w:sz w:val="18"/>
              </w:rPr>
              <w:t> </w:t>
            </w:r>
            <w:r>
              <w:rPr>
                <w:spacing w:val="-5"/>
                <w:sz w:val="18"/>
              </w:rPr>
              <w:t>mm²</w:t>
            </w:r>
          </w:p>
        </w:tc>
      </w:tr>
    </w:tbl>
    <w:p>
      <w:pPr>
        <w:pStyle w:val="TableParagraph"/>
        <w:spacing w:after="0"/>
        <w:rPr>
          <w:sz w:val="18"/>
        </w:rPr>
        <w:sectPr>
          <w:pgSz w:w="11900" w:h="16840"/>
          <w:pgMar w:header="0" w:footer="520" w:top="420" w:bottom="720" w:left="1275" w:right="1275"/>
        </w:sectPr>
      </w:pPr>
    </w:p>
    <w:p>
      <w:pPr>
        <w:pStyle w:val="Heading2"/>
        <w:ind w:left="0" w:right="136"/>
        <w:jc w:val="right"/>
      </w:pPr>
      <w:r>
        <w:rPr/>
        <mc:AlternateContent>
          <mc:Choice Requires="wps">
            <w:drawing>
              <wp:anchor distT="0" distB="0" distL="0" distR="0" allowOverlap="1" layoutInCell="1" locked="0" behindDoc="1" simplePos="0" relativeHeight="487704064">
                <wp:simplePos x="0" y="0"/>
                <wp:positionH relativeFrom="page">
                  <wp:posOffset>899160</wp:posOffset>
                </wp:positionH>
                <wp:positionV relativeFrom="paragraph">
                  <wp:posOffset>256031</wp:posOffset>
                </wp:positionV>
                <wp:extent cx="5760720" cy="6350"/>
                <wp:effectExtent l="0" t="0" r="0" b="0"/>
                <wp:wrapTopAndBottom/>
                <wp:docPr id="911" name="Graphic 911"/>
                <wp:cNvGraphicFramePr>
                  <a:graphicFrameLocks/>
                </wp:cNvGraphicFramePr>
                <a:graphic>
                  <a:graphicData uri="http://schemas.microsoft.com/office/word/2010/wordprocessingShape">
                    <wps:wsp>
                      <wps:cNvPr id="911" name="Graphic 91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12416;mso-wrap-distance-left:0;mso-wrap-distance-right:0" id="docshape655" filled="true" fillcolor="#000000" stroked="false">
                <v:fill type="solid"/>
                <w10:wrap type="topAndBottom"/>
              </v:rect>
            </w:pict>
          </mc:Fallback>
        </mc:AlternateContent>
      </w:r>
      <w:r>
        <w:rPr>
          <w:spacing w:val="-2"/>
        </w:rPr>
        <w:t>Technical</w:t>
      </w:r>
      <w:r>
        <w:rPr>
          <w:spacing w:val="-8"/>
        </w:rPr>
        <w:t> </w:t>
      </w:r>
      <w:r>
        <w:rPr>
          <w:spacing w:val="-4"/>
        </w:rPr>
        <w:t>data</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2"/>
        <w:gridCol w:w="4974"/>
      </w:tblGrid>
      <w:tr>
        <w:trPr>
          <w:trHeight w:val="290" w:hRule="atLeast"/>
        </w:trPr>
        <w:tc>
          <w:tcPr>
            <w:tcW w:w="3252" w:type="dxa"/>
          </w:tcPr>
          <w:p>
            <w:pPr>
              <w:pStyle w:val="TableParagraph"/>
              <w:spacing w:before="25"/>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spacing w:before="25"/>
              <w:ind w:left="57"/>
              <w:rPr>
                <w:sz w:val="18"/>
              </w:rPr>
            </w:pPr>
            <w:r>
              <w:rPr>
                <w:sz w:val="18"/>
              </w:rPr>
              <w:t>0.25</w:t>
            </w:r>
            <w:r>
              <w:rPr>
                <w:spacing w:val="-5"/>
                <w:sz w:val="18"/>
              </w:rPr>
              <w:t> Nm</w:t>
            </w:r>
          </w:p>
        </w:tc>
      </w:tr>
      <w:tr>
        <w:trPr>
          <w:trHeight w:val="290" w:hRule="atLeast"/>
        </w:trPr>
        <w:tc>
          <w:tcPr>
            <w:tcW w:w="3252" w:type="dxa"/>
          </w:tcPr>
          <w:p>
            <w:pPr>
              <w:pStyle w:val="TableParagraph"/>
              <w:spacing w:before="25"/>
              <w:ind w:left="59"/>
              <w:rPr>
                <w:b/>
                <w:sz w:val="18"/>
              </w:rPr>
            </w:pPr>
            <w:r>
              <w:rPr>
                <w:b/>
                <w:spacing w:val="-2"/>
                <w:sz w:val="18"/>
              </w:rPr>
              <w:t>Communication</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Terminal</w:t>
            </w:r>
            <w:r>
              <w:rPr>
                <w:spacing w:val="-5"/>
                <w:sz w:val="18"/>
              </w:rPr>
              <w:t> </w:t>
            </w:r>
            <w:r>
              <w:rPr>
                <w:sz w:val="18"/>
              </w:rPr>
              <w:t>wire</w:t>
            </w:r>
            <w:r>
              <w:rPr>
                <w:spacing w:val="-4"/>
                <w:sz w:val="18"/>
              </w:rPr>
              <w:t> area</w:t>
            </w:r>
          </w:p>
        </w:tc>
        <w:tc>
          <w:tcPr>
            <w:tcW w:w="4974" w:type="dxa"/>
          </w:tcPr>
          <w:p>
            <w:pPr>
              <w:pStyle w:val="TableParagraph"/>
              <w:spacing w:before="25"/>
              <w:ind w:left="59"/>
              <w:rPr>
                <w:sz w:val="18"/>
              </w:rPr>
            </w:pPr>
            <w:r>
              <w:rPr>
                <w:sz w:val="18"/>
              </w:rPr>
              <w:t>0.5–1</w:t>
            </w:r>
            <w:r>
              <w:rPr>
                <w:spacing w:val="-2"/>
                <w:sz w:val="18"/>
              </w:rPr>
              <w:t> </w:t>
            </w:r>
            <w:r>
              <w:rPr>
                <w:spacing w:val="-5"/>
                <w:sz w:val="18"/>
              </w:rPr>
              <w:t>mm</w:t>
            </w:r>
          </w:p>
        </w:tc>
      </w:tr>
      <w:tr>
        <w:trPr>
          <w:trHeight w:val="290" w:hRule="atLeast"/>
        </w:trPr>
        <w:tc>
          <w:tcPr>
            <w:tcW w:w="3252" w:type="dxa"/>
          </w:tcPr>
          <w:p>
            <w:pPr>
              <w:pStyle w:val="TableParagraph"/>
              <w:spacing w:before="25"/>
              <w:ind w:left="59"/>
              <w:rPr>
                <w:sz w:val="18"/>
              </w:rPr>
            </w:pPr>
            <w:r>
              <w:rPr>
                <w:sz w:val="18"/>
              </w:rPr>
              <w:t>Recommended</w:t>
            </w:r>
            <w:r>
              <w:rPr>
                <w:spacing w:val="-8"/>
                <w:sz w:val="18"/>
              </w:rPr>
              <w:t> </w:t>
            </w:r>
            <w:r>
              <w:rPr>
                <w:sz w:val="18"/>
              </w:rPr>
              <w:t>tightening</w:t>
            </w:r>
            <w:r>
              <w:rPr>
                <w:spacing w:val="-8"/>
                <w:sz w:val="18"/>
              </w:rPr>
              <w:t> </w:t>
            </w:r>
            <w:r>
              <w:rPr>
                <w:spacing w:val="-2"/>
                <w:sz w:val="18"/>
              </w:rPr>
              <w:t>torque</w:t>
            </w:r>
          </w:p>
        </w:tc>
        <w:tc>
          <w:tcPr>
            <w:tcW w:w="4974" w:type="dxa"/>
          </w:tcPr>
          <w:p>
            <w:pPr>
              <w:pStyle w:val="TableParagraph"/>
              <w:spacing w:before="25"/>
              <w:ind w:left="57"/>
              <w:rPr>
                <w:sz w:val="18"/>
              </w:rPr>
            </w:pPr>
            <w:r>
              <w:rPr>
                <w:sz w:val="18"/>
              </w:rPr>
              <w:t>0.25</w:t>
            </w:r>
            <w:r>
              <w:rPr>
                <w:spacing w:val="-5"/>
                <w:sz w:val="18"/>
              </w:rPr>
              <w:t> Nm</w:t>
            </w:r>
          </w:p>
        </w:tc>
      </w:tr>
      <w:tr>
        <w:trPr>
          <w:trHeight w:val="290" w:hRule="atLeast"/>
        </w:trPr>
        <w:tc>
          <w:tcPr>
            <w:tcW w:w="3252" w:type="dxa"/>
          </w:tcPr>
          <w:p>
            <w:pPr>
              <w:pStyle w:val="TableParagraph"/>
              <w:spacing w:before="25"/>
              <w:ind w:left="59"/>
              <w:rPr>
                <w:sz w:val="18"/>
              </w:rPr>
            </w:pPr>
            <w:r>
              <w:rPr>
                <w:spacing w:val="-2"/>
                <w:sz w:val="18"/>
              </w:rPr>
              <w:t>M-</w:t>
            </w:r>
            <w:r>
              <w:rPr>
                <w:spacing w:val="-5"/>
                <w:sz w:val="18"/>
              </w:rPr>
              <w:t>Bus</w:t>
            </w:r>
          </w:p>
        </w:tc>
        <w:tc>
          <w:tcPr>
            <w:tcW w:w="4974" w:type="dxa"/>
          </w:tcPr>
          <w:p>
            <w:pPr>
              <w:pStyle w:val="TableParagraph"/>
              <w:spacing w:before="25"/>
              <w:rPr>
                <w:sz w:val="18"/>
              </w:rPr>
            </w:pPr>
            <w:r>
              <w:rPr>
                <w:sz w:val="18"/>
              </w:rPr>
              <w:t>EN</w:t>
            </w:r>
            <w:r>
              <w:rPr>
                <w:spacing w:val="-5"/>
                <w:sz w:val="18"/>
              </w:rPr>
              <w:t> </w:t>
            </w:r>
            <w:r>
              <w:rPr>
                <w:sz w:val="18"/>
              </w:rPr>
              <w:t>13757-2,</w:t>
            </w:r>
            <w:r>
              <w:rPr>
                <w:spacing w:val="-4"/>
                <w:sz w:val="18"/>
              </w:rPr>
              <w:t> </w:t>
            </w:r>
            <w:r>
              <w:rPr>
                <w:sz w:val="18"/>
              </w:rPr>
              <w:t>EN</w:t>
            </w:r>
            <w:r>
              <w:rPr>
                <w:spacing w:val="-4"/>
                <w:sz w:val="18"/>
              </w:rPr>
              <w:t> </w:t>
            </w:r>
            <w:r>
              <w:rPr>
                <w:sz w:val="18"/>
              </w:rPr>
              <w:t>13757-</w:t>
            </w:r>
            <w:r>
              <w:rPr>
                <w:spacing w:val="-10"/>
                <w:sz w:val="18"/>
              </w:rPr>
              <w:t>3</w:t>
            </w:r>
          </w:p>
        </w:tc>
      </w:tr>
      <w:tr>
        <w:trPr>
          <w:trHeight w:val="290" w:hRule="atLeast"/>
        </w:trPr>
        <w:tc>
          <w:tcPr>
            <w:tcW w:w="3252" w:type="dxa"/>
          </w:tcPr>
          <w:p>
            <w:pPr>
              <w:pStyle w:val="TableParagraph"/>
              <w:spacing w:before="25"/>
              <w:ind w:left="59"/>
              <w:rPr>
                <w:sz w:val="18"/>
              </w:rPr>
            </w:pPr>
            <w:r>
              <w:rPr>
                <w:spacing w:val="-2"/>
                <w:sz w:val="18"/>
              </w:rPr>
              <w:t>Modbus</w:t>
            </w:r>
          </w:p>
        </w:tc>
        <w:tc>
          <w:tcPr>
            <w:tcW w:w="4974" w:type="dxa"/>
          </w:tcPr>
          <w:p>
            <w:pPr>
              <w:pStyle w:val="TableParagraph"/>
              <w:spacing w:before="25"/>
              <w:rPr>
                <w:sz w:val="18"/>
              </w:rPr>
            </w:pPr>
            <w:r>
              <w:rPr>
                <w:sz w:val="18"/>
              </w:rPr>
              <w:t>Modbus</w:t>
            </w:r>
            <w:r>
              <w:rPr>
                <w:spacing w:val="-6"/>
                <w:sz w:val="18"/>
              </w:rPr>
              <w:t> </w:t>
            </w:r>
            <w:r>
              <w:rPr>
                <w:sz w:val="18"/>
              </w:rPr>
              <w:t>Application</w:t>
            </w:r>
            <w:r>
              <w:rPr>
                <w:spacing w:val="-6"/>
                <w:sz w:val="18"/>
              </w:rPr>
              <w:t> </w:t>
            </w:r>
            <w:r>
              <w:rPr>
                <w:sz w:val="18"/>
              </w:rPr>
              <w:t>Protocol</w:t>
            </w:r>
            <w:r>
              <w:rPr>
                <w:spacing w:val="-6"/>
                <w:sz w:val="18"/>
              </w:rPr>
              <w:t> </w:t>
            </w:r>
            <w:r>
              <w:rPr>
                <w:sz w:val="18"/>
              </w:rPr>
              <w:t>Specification</w:t>
            </w:r>
            <w:r>
              <w:rPr>
                <w:spacing w:val="-6"/>
                <w:sz w:val="18"/>
              </w:rPr>
              <w:t> </w:t>
            </w:r>
            <w:r>
              <w:rPr>
                <w:spacing w:val="-2"/>
                <w:sz w:val="18"/>
              </w:rPr>
              <w:t>V1.1b</w:t>
            </w:r>
          </w:p>
        </w:tc>
      </w:tr>
      <w:tr>
        <w:trPr>
          <w:trHeight w:val="290" w:hRule="atLeast"/>
        </w:trPr>
        <w:tc>
          <w:tcPr>
            <w:tcW w:w="3252" w:type="dxa"/>
          </w:tcPr>
          <w:p>
            <w:pPr>
              <w:pStyle w:val="TableParagraph"/>
              <w:spacing w:before="25"/>
              <w:ind w:left="59"/>
              <w:rPr>
                <w:sz w:val="18"/>
              </w:rPr>
            </w:pPr>
            <w:r>
              <w:rPr>
                <w:spacing w:val="-2"/>
                <w:sz w:val="18"/>
              </w:rPr>
              <w:t>EQ-</w:t>
            </w:r>
            <w:r>
              <w:rPr>
                <w:spacing w:val="-5"/>
                <w:sz w:val="18"/>
              </w:rPr>
              <w:t>Bus</w:t>
            </w:r>
          </w:p>
        </w:tc>
        <w:tc>
          <w:tcPr>
            <w:tcW w:w="4974" w:type="dxa"/>
          </w:tcPr>
          <w:p>
            <w:pPr>
              <w:pStyle w:val="TableParagraph"/>
              <w:spacing w:before="25"/>
              <w:ind w:left="59"/>
              <w:rPr>
                <w:sz w:val="18"/>
              </w:rPr>
            </w:pPr>
            <w:r>
              <w:rPr>
                <w:sz w:val="18"/>
              </w:rPr>
              <w:t>IEC</w:t>
            </w:r>
            <w:r>
              <w:rPr>
                <w:spacing w:val="-9"/>
                <w:sz w:val="18"/>
              </w:rPr>
              <w:t> </w:t>
            </w:r>
            <w:r>
              <w:rPr>
                <w:sz w:val="18"/>
              </w:rPr>
              <w:t>62056-42,</w:t>
            </w:r>
            <w:r>
              <w:rPr>
                <w:spacing w:val="-6"/>
                <w:sz w:val="18"/>
              </w:rPr>
              <w:t> </w:t>
            </w:r>
            <w:r>
              <w:rPr>
                <w:sz w:val="18"/>
              </w:rPr>
              <w:t>62056-46,</w:t>
            </w:r>
            <w:r>
              <w:rPr>
                <w:spacing w:val="-5"/>
                <w:sz w:val="18"/>
              </w:rPr>
              <w:t> </w:t>
            </w:r>
            <w:r>
              <w:rPr>
                <w:sz w:val="18"/>
              </w:rPr>
              <w:t>62056-53,</w:t>
            </w:r>
            <w:r>
              <w:rPr>
                <w:spacing w:val="-8"/>
                <w:sz w:val="18"/>
              </w:rPr>
              <w:t> </w:t>
            </w:r>
            <w:r>
              <w:rPr>
                <w:sz w:val="18"/>
              </w:rPr>
              <w:t>62056-61,</w:t>
            </w:r>
            <w:r>
              <w:rPr>
                <w:spacing w:val="-7"/>
                <w:sz w:val="18"/>
              </w:rPr>
              <w:t> </w:t>
            </w:r>
            <w:r>
              <w:rPr>
                <w:sz w:val="18"/>
              </w:rPr>
              <w:t>62056-</w:t>
            </w:r>
            <w:r>
              <w:rPr>
                <w:spacing w:val="-5"/>
                <w:sz w:val="18"/>
              </w:rPr>
              <w:t>62</w:t>
            </w:r>
          </w:p>
        </w:tc>
      </w:tr>
      <w:tr>
        <w:trPr>
          <w:trHeight w:val="290" w:hRule="atLeast"/>
        </w:trPr>
        <w:tc>
          <w:tcPr>
            <w:tcW w:w="3252" w:type="dxa"/>
          </w:tcPr>
          <w:p>
            <w:pPr>
              <w:pStyle w:val="TableParagraph"/>
              <w:spacing w:before="25"/>
              <w:ind w:left="59"/>
              <w:rPr>
                <w:b/>
                <w:sz w:val="18"/>
              </w:rPr>
            </w:pPr>
            <w:r>
              <w:rPr>
                <w:b/>
                <w:sz w:val="18"/>
              </w:rPr>
              <w:t>Transformer</w:t>
            </w:r>
            <w:r>
              <w:rPr>
                <w:b/>
                <w:spacing w:val="-8"/>
                <w:sz w:val="18"/>
              </w:rPr>
              <w:t> </w:t>
            </w:r>
            <w:r>
              <w:rPr>
                <w:b/>
                <w:spacing w:val="-2"/>
                <w:sz w:val="18"/>
              </w:rPr>
              <w:t>ratios</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Configurable</w:t>
            </w:r>
            <w:r>
              <w:rPr>
                <w:spacing w:val="-9"/>
                <w:sz w:val="18"/>
              </w:rPr>
              <w:t> </w:t>
            </w:r>
            <w:r>
              <w:rPr>
                <w:sz w:val="18"/>
              </w:rPr>
              <w:t>current</w:t>
            </w:r>
            <w:r>
              <w:rPr>
                <w:spacing w:val="-7"/>
                <w:sz w:val="18"/>
              </w:rPr>
              <w:t> </w:t>
            </w:r>
            <w:r>
              <w:rPr>
                <w:sz w:val="18"/>
              </w:rPr>
              <w:t>ratio</w:t>
            </w:r>
            <w:r>
              <w:rPr>
                <w:spacing w:val="-6"/>
                <w:sz w:val="18"/>
              </w:rPr>
              <w:t> </w:t>
            </w:r>
            <w:r>
              <w:rPr>
                <w:spacing w:val="-4"/>
                <w:sz w:val="18"/>
              </w:rPr>
              <w:t>(CT)</w:t>
            </w:r>
          </w:p>
        </w:tc>
        <w:tc>
          <w:tcPr>
            <w:tcW w:w="4974" w:type="dxa"/>
          </w:tcPr>
          <w:p>
            <w:pPr>
              <w:pStyle w:val="TableParagraph"/>
              <w:spacing w:before="25"/>
              <w:ind w:left="59"/>
              <w:rPr>
                <w:sz w:val="18"/>
              </w:rPr>
            </w:pPr>
            <w:r>
              <w:rPr>
                <w:spacing w:val="-2"/>
                <w:sz w:val="18"/>
              </w:rPr>
              <w:t>1/9–9999/1</w:t>
            </w:r>
          </w:p>
        </w:tc>
      </w:tr>
      <w:tr>
        <w:trPr>
          <w:trHeight w:val="290" w:hRule="atLeast"/>
        </w:trPr>
        <w:tc>
          <w:tcPr>
            <w:tcW w:w="3252" w:type="dxa"/>
          </w:tcPr>
          <w:p>
            <w:pPr>
              <w:pStyle w:val="TableParagraph"/>
              <w:spacing w:before="25"/>
              <w:ind w:left="59"/>
              <w:rPr>
                <w:sz w:val="18"/>
              </w:rPr>
            </w:pPr>
            <w:r>
              <w:rPr>
                <w:b/>
                <w:sz w:val="18"/>
              </w:rPr>
              <w:t>Pulse</w:t>
            </w:r>
            <w:r>
              <w:rPr>
                <w:b/>
                <w:spacing w:val="-6"/>
                <w:sz w:val="18"/>
              </w:rPr>
              <w:t> </w:t>
            </w:r>
            <w:r>
              <w:rPr>
                <w:b/>
                <w:sz w:val="18"/>
              </w:rPr>
              <w:t>indicator</w:t>
            </w:r>
            <w:r>
              <w:rPr>
                <w:b/>
                <w:spacing w:val="-3"/>
                <w:sz w:val="18"/>
              </w:rPr>
              <w:t> </w:t>
            </w:r>
            <w:r>
              <w:rPr>
                <w:spacing w:val="-2"/>
                <w:sz w:val="18"/>
              </w:rPr>
              <w:t>(LED)</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Pulse</w:t>
            </w:r>
            <w:r>
              <w:rPr>
                <w:spacing w:val="-6"/>
                <w:sz w:val="18"/>
              </w:rPr>
              <w:t> </w:t>
            </w:r>
            <w:r>
              <w:rPr>
                <w:spacing w:val="-2"/>
                <w:sz w:val="18"/>
              </w:rPr>
              <w:t>Frequency</w:t>
            </w:r>
          </w:p>
        </w:tc>
        <w:tc>
          <w:tcPr>
            <w:tcW w:w="4974" w:type="dxa"/>
          </w:tcPr>
          <w:p>
            <w:pPr>
              <w:pStyle w:val="TableParagraph"/>
              <w:spacing w:before="25"/>
              <w:ind w:left="59"/>
              <w:rPr>
                <w:sz w:val="18"/>
              </w:rPr>
            </w:pPr>
            <w:r>
              <w:rPr>
                <w:sz w:val="18"/>
              </w:rPr>
              <w:t>5000</w:t>
            </w:r>
            <w:r>
              <w:rPr>
                <w:spacing w:val="-5"/>
                <w:sz w:val="18"/>
              </w:rPr>
              <w:t> </w:t>
            </w:r>
            <w:r>
              <w:rPr>
                <w:spacing w:val="-2"/>
                <w:sz w:val="18"/>
              </w:rPr>
              <w:t>imp/kWh</w:t>
            </w:r>
          </w:p>
        </w:tc>
      </w:tr>
      <w:tr>
        <w:trPr>
          <w:trHeight w:val="290" w:hRule="atLeast"/>
        </w:trPr>
        <w:tc>
          <w:tcPr>
            <w:tcW w:w="3252" w:type="dxa"/>
          </w:tcPr>
          <w:p>
            <w:pPr>
              <w:pStyle w:val="TableParagraph"/>
              <w:spacing w:before="25"/>
              <w:ind w:left="59"/>
              <w:rPr>
                <w:sz w:val="18"/>
              </w:rPr>
            </w:pPr>
            <w:r>
              <w:rPr>
                <w:sz w:val="18"/>
              </w:rPr>
              <w:t>Pulse</w:t>
            </w:r>
            <w:r>
              <w:rPr>
                <w:spacing w:val="-4"/>
                <w:sz w:val="18"/>
              </w:rPr>
              <w:t> </w:t>
            </w:r>
            <w:r>
              <w:rPr>
                <w:spacing w:val="-2"/>
                <w:sz w:val="18"/>
              </w:rPr>
              <w:t>length</w:t>
            </w:r>
          </w:p>
        </w:tc>
        <w:tc>
          <w:tcPr>
            <w:tcW w:w="4974" w:type="dxa"/>
          </w:tcPr>
          <w:p>
            <w:pPr>
              <w:pStyle w:val="TableParagraph"/>
              <w:spacing w:before="25"/>
              <w:ind w:left="59"/>
              <w:rPr>
                <w:sz w:val="18"/>
              </w:rPr>
            </w:pPr>
            <w:r>
              <w:rPr>
                <w:sz w:val="18"/>
              </w:rPr>
              <w:t>40</w:t>
            </w:r>
            <w:r>
              <w:rPr>
                <w:spacing w:val="-1"/>
                <w:sz w:val="18"/>
              </w:rPr>
              <w:t> </w:t>
            </w:r>
            <w:r>
              <w:rPr>
                <w:spacing w:val="-7"/>
                <w:sz w:val="18"/>
              </w:rPr>
              <w:t>ms</w:t>
            </w:r>
          </w:p>
        </w:tc>
      </w:tr>
      <w:tr>
        <w:trPr>
          <w:trHeight w:val="290" w:hRule="atLeast"/>
        </w:trPr>
        <w:tc>
          <w:tcPr>
            <w:tcW w:w="3252" w:type="dxa"/>
          </w:tcPr>
          <w:p>
            <w:pPr>
              <w:pStyle w:val="TableParagraph"/>
              <w:spacing w:before="25"/>
              <w:ind w:left="59"/>
              <w:rPr>
                <w:b/>
                <w:sz w:val="18"/>
              </w:rPr>
            </w:pPr>
            <w:r>
              <w:rPr>
                <w:b/>
                <w:sz w:val="18"/>
              </w:rPr>
              <w:t>EMC</w:t>
            </w:r>
            <w:r>
              <w:rPr>
                <w:b/>
                <w:spacing w:val="-2"/>
                <w:sz w:val="18"/>
              </w:rPr>
              <w:t> compatibility</w:t>
            </w:r>
          </w:p>
        </w:tc>
        <w:tc>
          <w:tcPr>
            <w:tcW w:w="4974" w:type="dxa"/>
          </w:tcPr>
          <w:p>
            <w:pPr>
              <w:pStyle w:val="TableParagraph"/>
              <w:spacing w:before="0"/>
              <w:ind w:left="0"/>
              <w:rPr>
                <w:rFonts w:ascii="Times New Roman"/>
                <w:sz w:val="18"/>
              </w:rPr>
            </w:pPr>
          </w:p>
        </w:tc>
      </w:tr>
      <w:tr>
        <w:trPr>
          <w:trHeight w:val="290" w:hRule="atLeast"/>
        </w:trPr>
        <w:tc>
          <w:tcPr>
            <w:tcW w:w="3252" w:type="dxa"/>
          </w:tcPr>
          <w:p>
            <w:pPr>
              <w:pStyle w:val="TableParagraph"/>
              <w:spacing w:before="25"/>
              <w:ind w:left="59"/>
              <w:rPr>
                <w:sz w:val="18"/>
              </w:rPr>
            </w:pPr>
            <w:r>
              <w:rPr>
                <w:sz w:val="18"/>
              </w:rPr>
              <w:t>Impulse</w:t>
            </w:r>
            <w:r>
              <w:rPr>
                <w:spacing w:val="-6"/>
                <w:sz w:val="18"/>
              </w:rPr>
              <w:t> </w:t>
            </w:r>
            <w:r>
              <w:rPr>
                <w:sz w:val="18"/>
              </w:rPr>
              <w:t>voltage</w:t>
            </w:r>
            <w:r>
              <w:rPr>
                <w:spacing w:val="-6"/>
                <w:sz w:val="18"/>
              </w:rPr>
              <w:t> </w:t>
            </w:r>
            <w:r>
              <w:rPr>
                <w:spacing w:val="-4"/>
                <w:sz w:val="18"/>
              </w:rPr>
              <w:t>test</w:t>
            </w:r>
          </w:p>
        </w:tc>
        <w:tc>
          <w:tcPr>
            <w:tcW w:w="4974" w:type="dxa"/>
          </w:tcPr>
          <w:p>
            <w:pPr>
              <w:pStyle w:val="TableParagraph"/>
              <w:spacing w:before="25"/>
              <w:ind w:left="58"/>
              <w:rPr>
                <w:sz w:val="18"/>
              </w:rPr>
            </w:pPr>
            <w:r>
              <w:rPr>
                <w:sz w:val="18"/>
              </w:rPr>
              <w:t>6</w:t>
            </w:r>
            <w:r>
              <w:rPr>
                <w:spacing w:val="-5"/>
                <w:sz w:val="18"/>
              </w:rPr>
              <w:t> </w:t>
            </w:r>
            <w:r>
              <w:rPr>
                <w:sz w:val="18"/>
              </w:rPr>
              <w:t>kV</w:t>
            </w:r>
            <w:r>
              <w:rPr>
                <w:spacing w:val="-4"/>
                <w:sz w:val="18"/>
              </w:rPr>
              <w:t> </w:t>
            </w:r>
            <w:r>
              <w:rPr>
                <w:sz w:val="18"/>
              </w:rPr>
              <w:t>1.2/50µs</w:t>
            </w:r>
            <w:r>
              <w:rPr>
                <w:spacing w:val="-4"/>
                <w:sz w:val="18"/>
              </w:rPr>
              <w:t> </w:t>
            </w:r>
            <w:r>
              <w:rPr>
                <w:sz w:val="18"/>
              </w:rPr>
              <w:t>(IEC</w:t>
            </w:r>
            <w:r>
              <w:rPr>
                <w:spacing w:val="-3"/>
                <w:sz w:val="18"/>
              </w:rPr>
              <w:t> </w:t>
            </w:r>
            <w:r>
              <w:rPr>
                <w:sz w:val="18"/>
              </w:rPr>
              <w:t>60060-</w:t>
            </w:r>
            <w:r>
              <w:rPr>
                <w:spacing w:val="-5"/>
                <w:sz w:val="18"/>
              </w:rPr>
              <w:t>1)</w:t>
            </w:r>
          </w:p>
        </w:tc>
      </w:tr>
      <w:tr>
        <w:trPr>
          <w:trHeight w:val="290" w:hRule="atLeast"/>
        </w:trPr>
        <w:tc>
          <w:tcPr>
            <w:tcW w:w="3252" w:type="dxa"/>
          </w:tcPr>
          <w:p>
            <w:pPr>
              <w:pStyle w:val="TableParagraph"/>
              <w:spacing w:before="25"/>
              <w:ind w:left="59"/>
              <w:rPr>
                <w:sz w:val="18"/>
              </w:rPr>
            </w:pPr>
            <w:r>
              <w:rPr>
                <w:sz w:val="18"/>
              </w:rPr>
              <w:t>Surge</w:t>
            </w:r>
            <w:r>
              <w:rPr>
                <w:spacing w:val="-5"/>
                <w:sz w:val="18"/>
              </w:rPr>
              <w:t> </w:t>
            </w:r>
            <w:r>
              <w:rPr>
                <w:sz w:val="18"/>
              </w:rPr>
              <w:t>voltage</w:t>
            </w:r>
            <w:r>
              <w:rPr>
                <w:spacing w:val="-5"/>
                <w:sz w:val="18"/>
              </w:rPr>
              <w:t> </w:t>
            </w:r>
            <w:r>
              <w:rPr>
                <w:spacing w:val="-4"/>
                <w:sz w:val="18"/>
              </w:rPr>
              <w:t>test</w:t>
            </w:r>
          </w:p>
        </w:tc>
        <w:tc>
          <w:tcPr>
            <w:tcW w:w="4974" w:type="dxa"/>
          </w:tcPr>
          <w:p>
            <w:pPr>
              <w:pStyle w:val="TableParagraph"/>
              <w:spacing w:before="25"/>
              <w:ind w:left="59"/>
              <w:rPr>
                <w:sz w:val="18"/>
              </w:rPr>
            </w:pPr>
            <w:r>
              <w:rPr>
                <w:sz w:val="18"/>
              </w:rPr>
              <w:t>4</w:t>
            </w:r>
            <w:r>
              <w:rPr>
                <w:spacing w:val="-5"/>
                <w:sz w:val="18"/>
              </w:rPr>
              <w:t> </w:t>
            </w:r>
            <w:r>
              <w:rPr>
                <w:sz w:val="18"/>
              </w:rPr>
              <w:t>kV</w:t>
            </w:r>
            <w:r>
              <w:rPr>
                <w:spacing w:val="-4"/>
                <w:sz w:val="18"/>
              </w:rPr>
              <w:t> </w:t>
            </w:r>
            <w:r>
              <w:rPr>
                <w:sz w:val="18"/>
              </w:rPr>
              <w:t>1.2/50µs</w:t>
            </w:r>
            <w:r>
              <w:rPr>
                <w:spacing w:val="-4"/>
                <w:sz w:val="18"/>
              </w:rPr>
              <w:t> </w:t>
            </w:r>
            <w:r>
              <w:rPr>
                <w:sz w:val="18"/>
              </w:rPr>
              <w:t>(IEC</w:t>
            </w:r>
            <w:r>
              <w:rPr>
                <w:spacing w:val="-4"/>
                <w:sz w:val="18"/>
              </w:rPr>
              <w:t> </w:t>
            </w:r>
            <w:r>
              <w:rPr>
                <w:sz w:val="18"/>
              </w:rPr>
              <w:t>61000-4-</w:t>
            </w:r>
            <w:r>
              <w:rPr>
                <w:spacing w:val="-5"/>
                <w:sz w:val="18"/>
              </w:rPr>
              <w:t>5)</w:t>
            </w:r>
          </w:p>
        </w:tc>
      </w:tr>
      <w:tr>
        <w:trPr>
          <w:trHeight w:val="289" w:hRule="atLeast"/>
        </w:trPr>
        <w:tc>
          <w:tcPr>
            <w:tcW w:w="3252" w:type="dxa"/>
          </w:tcPr>
          <w:p>
            <w:pPr>
              <w:pStyle w:val="TableParagraph"/>
              <w:spacing w:before="25"/>
              <w:ind w:left="59"/>
              <w:rPr>
                <w:sz w:val="18"/>
              </w:rPr>
            </w:pPr>
            <w:r>
              <w:rPr>
                <w:sz w:val="18"/>
              </w:rPr>
              <w:t>Fast</w:t>
            </w:r>
            <w:r>
              <w:rPr>
                <w:spacing w:val="-5"/>
                <w:sz w:val="18"/>
              </w:rPr>
              <w:t> </w:t>
            </w:r>
            <w:r>
              <w:rPr>
                <w:sz w:val="18"/>
              </w:rPr>
              <w:t>transient</w:t>
            </w:r>
            <w:r>
              <w:rPr>
                <w:spacing w:val="-5"/>
                <w:sz w:val="18"/>
              </w:rPr>
              <w:t> </w:t>
            </w:r>
            <w:r>
              <w:rPr>
                <w:sz w:val="18"/>
              </w:rPr>
              <w:t>burst</w:t>
            </w:r>
            <w:r>
              <w:rPr>
                <w:spacing w:val="-5"/>
                <w:sz w:val="18"/>
              </w:rPr>
              <w:t> </w:t>
            </w:r>
            <w:r>
              <w:rPr>
                <w:spacing w:val="-4"/>
                <w:sz w:val="18"/>
              </w:rPr>
              <w:t>test</w:t>
            </w:r>
          </w:p>
        </w:tc>
        <w:tc>
          <w:tcPr>
            <w:tcW w:w="4974" w:type="dxa"/>
          </w:tcPr>
          <w:p>
            <w:pPr>
              <w:pStyle w:val="TableParagraph"/>
              <w:spacing w:before="25"/>
              <w:rPr>
                <w:sz w:val="18"/>
              </w:rPr>
            </w:pPr>
            <w:r>
              <w:rPr>
                <w:sz w:val="18"/>
              </w:rPr>
              <w:t>4</w:t>
            </w:r>
            <w:r>
              <w:rPr>
                <w:spacing w:val="-5"/>
                <w:sz w:val="18"/>
              </w:rPr>
              <w:t> </w:t>
            </w:r>
            <w:r>
              <w:rPr>
                <w:sz w:val="18"/>
              </w:rPr>
              <w:t>kV</w:t>
            </w:r>
            <w:r>
              <w:rPr>
                <w:spacing w:val="-4"/>
                <w:sz w:val="18"/>
              </w:rPr>
              <w:t> </w:t>
            </w:r>
            <w:r>
              <w:rPr>
                <w:sz w:val="18"/>
              </w:rPr>
              <w:t>(IEC</w:t>
            </w:r>
            <w:r>
              <w:rPr>
                <w:spacing w:val="-3"/>
                <w:sz w:val="18"/>
              </w:rPr>
              <w:t> </w:t>
            </w:r>
            <w:r>
              <w:rPr>
                <w:sz w:val="18"/>
              </w:rPr>
              <w:t>61000-4-</w:t>
            </w:r>
            <w:r>
              <w:rPr>
                <w:spacing w:val="-5"/>
                <w:sz w:val="18"/>
              </w:rPr>
              <w:t>4)</w:t>
            </w:r>
          </w:p>
        </w:tc>
      </w:tr>
      <w:tr>
        <w:trPr>
          <w:trHeight w:val="290" w:hRule="atLeast"/>
        </w:trPr>
        <w:tc>
          <w:tcPr>
            <w:tcW w:w="3252" w:type="dxa"/>
          </w:tcPr>
          <w:p>
            <w:pPr>
              <w:pStyle w:val="TableParagraph"/>
              <w:spacing w:before="25"/>
              <w:ind w:left="59"/>
              <w:rPr>
                <w:sz w:val="18"/>
              </w:rPr>
            </w:pPr>
            <w:r>
              <w:rPr>
                <w:sz w:val="18"/>
              </w:rPr>
              <w:t>Immunity</w:t>
            </w:r>
            <w:r>
              <w:rPr>
                <w:spacing w:val="-7"/>
                <w:sz w:val="18"/>
              </w:rPr>
              <w:t> </w:t>
            </w:r>
            <w:r>
              <w:rPr>
                <w:sz w:val="18"/>
              </w:rPr>
              <w:t>to</w:t>
            </w:r>
            <w:r>
              <w:rPr>
                <w:spacing w:val="-8"/>
                <w:sz w:val="18"/>
              </w:rPr>
              <w:t> </w:t>
            </w:r>
            <w:r>
              <w:rPr>
                <w:sz w:val="18"/>
              </w:rPr>
              <w:t>electromagnetic</w:t>
            </w:r>
            <w:r>
              <w:rPr>
                <w:spacing w:val="-7"/>
                <w:sz w:val="18"/>
              </w:rPr>
              <w:t> </w:t>
            </w:r>
            <w:r>
              <w:rPr>
                <w:sz w:val="18"/>
              </w:rPr>
              <w:t>HF-</w:t>
            </w:r>
            <w:r>
              <w:rPr>
                <w:spacing w:val="-2"/>
                <w:sz w:val="18"/>
              </w:rPr>
              <w:t>fields</w:t>
            </w:r>
          </w:p>
        </w:tc>
        <w:tc>
          <w:tcPr>
            <w:tcW w:w="4974" w:type="dxa"/>
          </w:tcPr>
          <w:p>
            <w:pPr>
              <w:pStyle w:val="TableParagraph"/>
              <w:spacing w:before="25"/>
              <w:ind w:left="58"/>
              <w:rPr>
                <w:sz w:val="18"/>
              </w:rPr>
            </w:pPr>
            <w:r>
              <w:rPr>
                <w:sz w:val="18"/>
              </w:rPr>
              <w:t>80</w:t>
            </w:r>
            <w:r>
              <w:rPr>
                <w:spacing w:val="-3"/>
                <w:sz w:val="18"/>
              </w:rPr>
              <w:t> </w:t>
            </w:r>
            <w:r>
              <w:rPr>
                <w:sz w:val="18"/>
              </w:rPr>
              <w:t>MHz–2</w:t>
            </w:r>
            <w:r>
              <w:rPr>
                <w:spacing w:val="-3"/>
                <w:sz w:val="18"/>
              </w:rPr>
              <w:t> </w:t>
            </w:r>
            <w:r>
              <w:rPr>
                <w:sz w:val="18"/>
              </w:rPr>
              <w:t>GHz</w:t>
            </w:r>
            <w:r>
              <w:rPr>
                <w:spacing w:val="-2"/>
                <w:sz w:val="18"/>
              </w:rPr>
              <w:t> </w:t>
            </w:r>
            <w:r>
              <w:rPr>
                <w:sz w:val="18"/>
              </w:rPr>
              <w:t>at</w:t>
            </w:r>
            <w:r>
              <w:rPr>
                <w:spacing w:val="-4"/>
                <w:sz w:val="18"/>
              </w:rPr>
              <w:t> </w:t>
            </w:r>
            <w:r>
              <w:rPr>
                <w:sz w:val="18"/>
              </w:rPr>
              <w:t>10</w:t>
            </w:r>
            <w:r>
              <w:rPr>
                <w:spacing w:val="-4"/>
                <w:sz w:val="18"/>
              </w:rPr>
              <w:t> </w:t>
            </w:r>
            <w:r>
              <w:rPr>
                <w:sz w:val="18"/>
              </w:rPr>
              <w:t>V/m</w:t>
            </w:r>
            <w:r>
              <w:rPr>
                <w:spacing w:val="-2"/>
                <w:sz w:val="18"/>
              </w:rPr>
              <w:t> </w:t>
            </w:r>
            <w:r>
              <w:rPr>
                <w:sz w:val="18"/>
              </w:rPr>
              <w:t>(IEC61000-4-</w:t>
            </w:r>
            <w:r>
              <w:rPr>
                <w:spacing w:val="-5"/>
                <w:sz w:val="18"/>
              </w:rPr>
              <w:t>3)</w:t>
            </w:r>
          </w:p>
        </w:tc>
      </w:tr>
      <w:tr>
        <w:trPr>
          <w:trHeight w:val="290" w:hRule="atLeast"/>
        </w:trPr>
        <w:tc>
          <w:tcPr>
            <w:tcW w:w="3252" w:type="dxa"/>
          </w:tcPr>
          <w:p>
            <w:pPr>
              <w:pStyle w:val="TableParagraph"/>
              <w:spacing w:before="25"/>
              <w:ind w:left="59"/>
              <w:rPr>
                <w:sz w:val="18"/>
              </w:rPr>
            </w:pPr>
            <w:r>
              <w:rPr>
                <w:sz w:val="18"/>
              </w:rPr>
              <w:t>Immunity</w:t>
            </w:r>
            <w:r>
              <w:rPr>
                <w:spacing w:val="-5"/>
                <w:sz w:val="18"/>
              </w:rPr>
              <w:t> </w:t>
            </w:r>
            <w:r>
              <w:rPr>
                <w:sz w:val="18"/>
              </w:rPr>
              <w:t>to</w:t>
            </w:r>
            <w:r>
              <w:rPr>
                <w:spacing w:val="-6"/>
                <w:sz w:val="18"/>
              </w:rPr>
              <w:t> </w:t>
            </w:r>
            <w:r>
              <w:rPr>
                <w:sz w:val="18"/>
              </w:rPr>
              <w:t>conducted</w:t>
            </w:r>
            <w:r>
              <w:rPr>
                <w:spacing w:val="-5"/>
                <w:sz w:val="18"/>
              </w:rPr>
              <w:t> </w:t>
            </w:r>
            <w:r>
              <w:rPr>
                <w:spacing w:val="-2"/>
                <w:sz w:val="18"/>
              </w:rPr>
              <w:t>disturbance</w:t>
            </w:r>
          </w:p>
        </w:tc>
        <w:tc>
          <w:tcPr>
            <w:tcW w:w="4974" w:type="dxa"/>
          </w:tcPr>
          <w:p>
            <w:pPr>
              <w:pStyle w:val="TableParagraph"/>
              <w:spacing w:before="25"/>
              <w:ind w:left="59"/>
              <w:rPr>
                <w:sz w:val="18"/>
              </w:rPr>
            </w:pPr>
            <w:r>
              <w:rPr>
                <w:sz w:val="18"/>
              </w:rPr>
              <w:t>150kHz–80MHz,</w:t>
            </w:r>
            <w:r>
              <w:rPr>
                <w:spacing w:val="-10"/>
                <w:sz w:val="18"/>
              </w:rPr>
              <w:t> </w:t>
            </w:r>
            <w:r>
              <w:rPr>
                <w:sz w:val="18"/>
              </w:rPr>
              <w:t>(IEC</w:t>
            </w:r>
            <w:r>
              <w:rPr>
                <w:spacing w:val="-11"/>
                <w:sz w:val="18"/>
              </w:rPr>
              <w:t> </w:t>
            </w:r>
            <w:r>
              <w:rPr>
                <w:sz w:val="18"/>
              </w:rPr>
              <w:t>61000-4-</w:t>
            </w:r>
            <w:r>
              <w:rPr>
                <w:spacing w:val="-5"/>
                <w:sz w:val="18"/>
              </w:rPr>
              <w:t>6)</w:t>
            </w:r>
          </w:p>
        </w:tc>
      </w:tr>
      <w:tr>
        <w:trPr>
          <w:trHeight w:val="509" w:hRule="atLeast"/>
        </w:trPr>
        <w:tc>
          <w:tcPr>
            <w:tcW w:w="3252" w:type="dxa"/>
          </w:tcPr>
          <w:p>
            <w:pPr>
              <w:pStyle w:val="TableParagraph"/>
              <w:spacing w:line="256" w:lineRule="auto" w:before="25"/>
              <w:ind w:left="59"/>
              <w:rPr>
                <w:sz w:val="18"/>
              </w:rPr>
            </w:pPr>
            <w:r>
              <w:rPr>
                <w:sz w:val="18"/>
              </w:rPr>
              <w:t>Immunity</w:t>
            </w:r>
            <w:r>
              <w:rPr>
                <w:spacing w:val="-13"/>
                <w:sz w:val="18"/>
              </w:rPr>
              <w:t> </w:t>
            </w:r>
            <w:r>
              <w:rPr>
                <w:sz w:val="18"/>
              </w:rPr>
              <w:t>to</w:t>
            </w:r>
            <w:r>
              <w:rPr>
                <w:spacing w:val="-12"/>
                <w:sz w:val="18"/>
              </w:rPr>
              <w:t> </w:t>
            </w:r>
            <w:r>
              <w:rPr>
                <w:sz w:val="18"/>
              </w:rPr>
              <w:t>electromagnetic</w:t>
            </w:r>
            <w:r>
              <w:rPr>
                <w:spacing w:val="-13"/>
                <w:sz w:val="18"/>
              </w:rPr>
              <w:t> </w:t>
            </w:r>
            <w:r>
              <w:rPr>
                <w:sz w:val="18"/>
              </w:rPr>
              <w:t>distur-</w:t>
            </w:r>
            <w:r>
              <w:rPr>
                <w:spacing w:val="-2"/>
                <w:sz w:val="18"/>
              </w:rPr>
              <w:t>bances</w:t>
            </w:r>
          </w:p>
        </w:tc>
        <w:tc>
          <w:tcPr>
            <w:tcW w:w="4974" w:type="dxa"/>
          </w:tcPr>
          <w:p>
            <w:pPr>
              <w:pStyle w:val="TableParagraph"/>
              <w:spacing w:before="25"/>
              <w:ind w:left="59"/>
              <w:rPr>
                <w:sz w:val="18"/>
              </w:rPr>
            </w:pPr>
            <w:r>
              <w:rPr>
                <w:sz w:val="18"/>
              </w:rPr>
              <w:t>2–150</w:t>
            </w:r>
            <w:r>
              <w:rPr>
                <w:spacing w:val="-5"/>
                <w:sz w:val="18"/>
              </w:rPr>
              <w:t> </w:t>
            </w:r>
            <w:r>
              <w:rPr>
                <w:sz w:val="18"/>
              </w:rPr>
              <w:t>kHz</w:t>
            </w:r>
            <w:r>
              <w:rPr>
                <w:spacing w:val="-3"/>
                <w:sz w:val="18"/>
              </w:rPr>
              <w:t> </w:t>
            </w:r>
            <w:r>
              <w:rPr>
                <w:sz w:val="18"/>
              </w:rPr>
              <w:t>for</w:t>
            </w:r>
            <w:r>
              <w:rPr>
                <w:spacing w:val="-4"/>
                <w:sz w:val="18"/>
              </w:rPr>
              <w:t> </w:t>
            </w:r>
            <w:r>
              <w:rPr>
                <w:sz w:val="18"/>
              </w:rPr>
              <w:t>kWh-</w:t>
            </w:r>
            <w:r>
              <w:rPr>
                <w:spacing w:val="-2"/>
                <w:sz w:val="18"/>
              </w:rPr>
              <w:t>meters</w:t>
            </w:r>
          </w:p>
        </w:tc>
      </w:tr>
      <w:tr>
        <w:trPr>
          <w:trHeight w:val="290" w:hRule="atLeast"/>
        </w:trPr>
        <w:tc>
          <w:tcPr>
            <w:tcW w:w="3252" w:type="dxa"/>
          </w:tcPr>
          <w:p>
            <w:pPr>
              <w:pStyle w:val="TableParagraph"/>
              <w:ind w:left="59"/>
              <w:rPr>
                <w:sz w:val="18"/>
              </w:rPr>
            </w:pPr>
            <w:r>
              <w:rPr>
                <w:sz w:val="18"/>
              </w:rPr>
              <w:t>Radio</w:t>
            </w:r>
            <w:r>
              <w:rPr>
                <w:spacing w:val="-7"/>
                <w:sz w:val="18"/>
              </w:rPr>
              <w:t> </w:t>
            </w:r>
            <w:r>
              <w:rPr>
                <w:sz w:val="18"/>
              </w:rPr>
              <w:t>frequency</w:t>
            </w:r>
            <w:r>
              <w:rPr>
                <w:spacing w:val="-5"/>
                <w:sz w:val="18"/>
              </w:rPr>
              <w:t> </w:t>
            </w:r>
            <w:r>
              <w:rPr>
                <w:spacing w:val="-2"/>
                <w:sz w:val="18"/>
              </w:rPr>
              <w:t>emission</w:t>
            </w:r>
          </w:p>
        </w:tc>
        <w:tc>
          <w:tcPr>
            <w:tcW w:w="4974" w:type="dxa"/>
          </w:tcPr>
          <w:p>
            <w:pPr>
              <w:pStyle w:val="TableParagraph"/>
              <w:rPr>
                <w:sz w:val="18"/>
              </w:rPr>
            </w:pPr>
            <w:r>
              <w:rPr>
                <w:sz w:val="18"/>
              </w:rPr>
              <w:t>EN</w:t>
            </w:r>
            <w:r>
              <w:rPr>
                <w:spacing w:val="-3"/>
                <w:sz w:val="18"/>
              </w:rPr>
              <w:t> </w:t>
            </w:r>
            <w:r>
              <w:rPr>
                <w:sz w:val="18"/>
              </w:rPr>
              <w:t>55022,</w:t>
            </w:r>
            <w:r>
              <w:rPr>
                <w:spacing w:val="-2"/>
                <w:sz w:val="18"/>
              </w:rPr>
              <w:t> </w:t>
            </w:r>
            <w:r>
              <w:rPr>
                <w:sz w:val="18"/>
              </w:rPr>
              <w:t>class</w:t>
            </w:r>
            <w:r>
              <w:rPr>
                <w:spacing w:val="-2"/>
                <w:sz w:val="18"/>
              </w:rPr>
              <w:t> </w:t>
            </w:r>
            <w:r>
              <w:rPr>
                <w:sz w:val="18"/>
              </w:rPr>
              <w:t>B</w:t>
            </w:r>
            <w:r>
              <w:rPr>
                <w:spacing w:val="-3"/>
                <w:sz w:val="18"/>
              </w:rPr>
              <w:t> </w:t>
            </w:r>
            <w:r>
              <w:rPr>
                <w:spacing w:val="-2"/>
                <w:sz w:val="18"/>
              </w:rPr>
              <w:t>(CISPR22)</w:t>
            </w:r>
          </w:p>
        </w:tc>
      </w:tr>
      <w:tr>
        <w:trPr>
          <w:trHeight w:val="290" w:hRule="atLeast"/>
        </w:trPr>
        <w:tc>
          <w:tcPr>
            <w:tcW w:w="3252" w:type="dxa"/>
          </w:tcPr>
          <w:p>
            <w:pPr>
              <w:pStyle w:val="TableParagraph"/>
              <w:ind w:left="59"/>
              <w:rPr>
                <w:sz w:val="18"/>
              </w:rPr>
            </w:pPr>
            <w:r>
              <w:rPr>
                <w:sz w:val="18"/>
              </w:rPr>
              <w:t>Electrostatic</w:t>
            </w:r>
            <w:r>
              <w:rPr>
                <w:spacing w:val="-10"/>
                <w:sz w:val="18"/>
              </w:rPr>
              <w:t> </w:t>
            </w:r>
            <w:r>
              <w:rPr>
                <w:spacing w:val="-2"/>
                <w:sz w:val="18"/>
              </w:rPr>
              <w:t>discharge</w:t>
            </w:r>
          </w:p>
        </w:tc>
        <w:tc>
          <w:tcPr>
            <w:tcW w:w="4974" w:type="dxa"/>
          </w:tcPr>
          <w:p>
            <w:pPr>
              <w:pStyle w:val="TableParagraph"/>
              <w:ind w:left="59"/>
              <w:rPr>
                <w:sz w:val="18"/>
              </w:rPr>
            </w:pPr>
            <w:r>
              <w:rPr>
                <w:sz w:val="18"/>
              </w:rPr>
              <w:t>15</w:t>
            </w:r>
            <w:r>
              <w:rPr>
                <w:spacing w:val="-4"/>
                <w:sz w:val="18"/>
              </w:rPr>
              <w:t> </w:t>
            </w:r>
            <w:r>
              <w:rPr>
                <w:sz w:val="18"/>
              </w:rPr>
              <w:t>kV</w:t>
            </w:r>
            <w:r>
              <w:rPr>
                <w:spacing w:val="-3"/>
                <w:sz w:val="18"/>
              </w:rPr>
              <w:t> </w:t>
            </w:r>
            <w:r>
              <w:rPr>
                <w:sz w:val="18"/>
              </w:rPr>
              <w:t>(IEC</w:t>
            </w:r>
            <w:r>
              <w:rPr>
                <w:spacing w:val="-3"/>
                <w:sz w:val="18"/>
              </w:rPr>
              <w:t> </w:t>
            </w:r>
            <w:r>
              <w:rPr>
                <w:sz w:val="18"/>
              </w:rPr>
              <w:t>61000-4-</w:t>
            </w:r>
            <w:r>
              <w:rPr>
                <w:spacing w:val="-5"/>
                <w:sz w:val="18"/>
              </w:rPr>
              <w:t>2)</w:t>
            </w:r>
          </w:p>
        </w:tc>
      </w:tr>
      <w:tr>
        <w:trPr>
          <w:trHeight w:val="950" w:hRule="atLeast"/>
        </w:trPr>
        <w:tc>
          <w:tcPr>
            <w:tcW w:w="3252" w:type="dxa"/>
          </w:tcPr>
          <w:p>
            <w:pPr>
              <w:pStyle w:val="TableParagraph"/>
              <w:ind w:left="59"/>
              <w:rPr>
                <w:b/>
                <w:sz w:val="18"/>
              </w:rPr>
            </w:pPr>
            <w:r>
              <w:rPr>
                <w:b/>
                <w:spacing w:val="-2"/>
                <w:sz w:val="18"/>
              </w:rPr>
              <w:t>Standards</w:t>
            </w:r>
          </w:p>
        </w:tc>
        <w:tc>
          <w:tcPr>
            <w:tcW w:w="4974" w:type="dxa"/>
          </w:tcPr>
          <w:p>
            <w:pPr>
              <w:pStyle w:val="TableParagraph"/>
              <w:ind w:left="59"/>
              <w:rPr>
                <w:sz w:val="18"/>
              </w:rPr>
            </w:pPr>
            <w:r>
              <w:rPr>
                <w:spacing w:val="-2"/>
                <w:sz w:val="18"/>
              </w:rPr>
              <w:t>IEC</w:t>
            </w:r>
            <w:r>
              <w:rPr>
                <w:spacing w:val="-8"/>
                <w:sz w:val="18"/>
              </w:rPr>
              <w:t> </w:t>
            </w:r>
            <w:r>
              <w:rPr>
                <w:spacing w:val="-2"/>
                <w:sz w:val="18"/>
              </w:rPr>
              <w:t>62052-11,</w:t>
            </w:r>
            <w:r>
              <w:rPr>
                <w:spacing w:val="-5"/>
                <w:sz w:val="18"/>
              </w:rPr>
              <w:t> </w:t>
            </w:r>
            <w:r>
              <w:rPr>
                <w:spacing w:val="-2"/>
                <w:sz w:val="18"/>
              </w:rPr>
              <w:t>IEC</w:t>
            </w:r>
            <w:r>
              <w:rPr>
                <w:spacing w:val="-4"/>
                <w:sz w:val="18"/>
              </w:rPr>
              <w:t> </w:t>
            </w:r>
            <w:r>
              <w:rPr>
                <w:spacing w:val="-2"/>
                <w:sz w:val="18"/>
              </w:rPr>
              <w:t>62053-21</w:t>
            </w:r>
            <w:r>
              <w:rPr>
                <w:spacing w:val="-4"/>
                <w:sz w:val="18"/>
              </w:rPr>
              <w:t> </w:t>
            </w:r>
            <w:r>
              <w:rPr>
                <w:spacing w:val="-2"/>
                <w:sz w:val="18"/>
              </w:rPr>
              <w:t>class</w:t>
            </w:r>
            <w:r>
              <w:rPr>
                <w:spacing w:val="-6"/>
                <w:sz w:val="18"/>
              </w:rPr>
              <w:t> </w:t>
            </w:r>
            <w:r>
              <w:rPr>
                <w:spacing w:val="-2"/>
                <w:sz w:val="18"/>
              </w:rPr>
              <w:t>1</w:t>
            </w:r>
            <w:r>
              <w:rPr>
                <w:spacing w:val="-4"/>
                <w:sz w:val="18"/>
              </w:rPr>
              <w:t> </w:t>
            </w:r>
            <w:r>
              <w:rPr>
                <w:spacing w:val="-2"/>
                <w:sz w:val="18"/>
              </w:rPr>
              <w:t>&amp;</w:t>
            </w:r>
            <w:r>
              <w:rPr>
                <w:spacing w:val="-5"/>
                <w:sz w:val="18"/>
              </w:rPr>
              <w:t> </w:t>
            </w:r>
            <w:r>
              <w:rPr>
                <w:spacing w:val="-2"/>
                <w:sz w:val="18"/>
              </w:rPr>
              <w:t>2,</w:t>
            </w:r>
            <w:r>
              <w:rPr>
                <w:spacing w:val="-5"/>
                <w:sz w:val="18"/>
              </w:rPr>
              <w:t> </w:t>
            </w:r>
            <w:r>
              <w:rPr>
                <w:spacing w:val="-2"/>
                <w:sz w:val="18"/>
              </w:rPr>
              <w:t>IEC</w:t>
            </w:r>
            <w:r>
              <w:rPr>
                <w:spacing w:val="-4"/>
                <w:sz w:val="18"/>
              </w:rPr>
              <w:t> </w:t>
            </w:r>
            <w:r>
              <w:rPr>
                <w:spacing w:val="-2"/>
                <w:sz w:val="18"/>
              </w:rPr>
              <w:t>62053-22</w:t>
            </w:r>
            <w:r>
              <w:rPr>
                <w:spacing w:val="-4"/>
                <w:sz w:val="18"/>
              </w:rPr>
              <w:t> class</w:t>
            </w:r>
          </w:p>
          <w:p>
            <w:pPr>
              <w:pStyle w:val="TableParagraph"/>
              <w:spacing w:before="13"/>
              <w:ind w:left="59"/>
              <w:rPr>
                <w:sz w:val="18"/>
              </w:rPr>
            </w:pPr>
            <w:r>
              <w:rPr>
                <w:sz w:val="18"/>
              </w:rPr>
              <w:t>0,5</w:t>
            </w:r>
            <w:r>
              <w:rPr>
                <w:spacing w:val="-5"/>
                <w:sz w:val="18"/>
              </w:rPr>
              <w:t> </w:t>
            </w:r>
            <w:r>
              <w:rPr>
                <w:sz w:val="18"/>
              </w:rPr>
              <w:t>S,</w:t>
            </w:r>
            <w:r>
              <w:rPr>
                <w:spacing w:val="-5"/>
                <w:sz w:val="18"/>
              </w:rPr>
              <w:t> </w:t>
            </w:r>
            <w:r>
              <w:rPr>
                <w:sz w:val="18"/>
              </w:rPr>
              <w:t>IEC</w:t>
            </w:r>
            <w:r>
              <w:rPr>
                <w:spacing w:val="-3"/>
                <w:sz w:val="18"/>
              </w:rPr>
              <w:t> </w:t>
            </w:r>
            <w:r>
              <w:rPr>
                <w:sz w:val="18"/>
              </w:rPr>
              <w:t>62053-23</w:t>
            </w:r>
            <w:r>
              <w:rPr>
                <w:spacing w:val="-4"/>
                <w:sz w:val="18"/>
              </w:rPr>
              <w:t> </w:t>
            </w:r>
            <w:r>
              <w:rPr>
                <w:sz w:val="18"/>
              </w:rPr>
              <w:t>class</w:t>
            </w:r>
            <w:r>
              <w:rPr>
                <w:spacing w:val="-3"/>
                <w:sz w:val="18"/>
              </w:rPr>
              <w:t> </w:t>
            </w:r>
            <w:r>
              <w:rPr>
                <w:sz w:val="18"/>
              </w:rPr>
              <w:t>2,</w:t>
            </w:r>
            <w:r>
              <w:rPr>
                <w:spacing w:val="-2"/>
                <w:sz w:val="18"/>
              </w:rPr>
              <w:t> </w:t>
            </w:r>
            <w:r>
              <w:rPr>
                <w:sz w:val="18"/>
              </w:rPr>
              <w:t>GB/T</w:t>
            </w:r>
            <w:r>
              <w:rPr>
                <w:spacing w:val="-3"/>
                <w:sz w:val="18"/>
              </w:rPr>
              <w:t> </w:t>
            </w:r>
            <w:r>
              <w:rPr>
                <w:sz w:val="18"/>
              </w:rPr>
              <w:t>17215.211-2006,</w:t>
            </w:r>
            <w:r>
              <w:rPr>
                <w:spacing w:val="-5"/>
                <w:sz w:val="18"/>
              </w:rPr>
              <w:t> </w:t>
            </w:r>
            <w:r>
              <w:rPr>
                <w:spacing w:val="-4"/>
                <w:sz w:val="18"/>
              </w:rPr>
              <w:t>GB/T</w:t>
            </w:r>
          </w:p>
          <w:p>
            <w:pPr>
              <w:pStyle w:val="TableParagraph"/>
              <w:spacing w:line="254" w:lineRule="auto" w:before="14"/>
              <w:ind w:left="59"/>
              <w:rPr>
                <w:sz w:val="18"/>
              </w:rPr>
            </w:pPr>
            <w:r>
              <w:rPr>
                <w:sz w:val="18"/>
              </w:rPr>
              <w:t>17215.321-2008</w:t>
            </w:r>
            <w:r>
              <w:rPr>
                <w:spacing w:val="-13"/>
                <w:sz w:val="18"/>
              </w:rPr>
              <w:t> </w:t>
            </w:r>
            <w:r>
              <w:rPr>
                <w:sz w:val="18"/>
              </w:rPr>
              <w:t>class</w:t>
            </w:r>
            <w:r>
              <w:rPr>
                <w:spacing w:val="-12"/>
                <w:sz w:val="18"/>
              </w:rPr>
              <w:t> </w:t>
            </w:r>
            <w:r>
              <w:rPr>
                <w:sz w:val="18"/>
              </w:rPr>
              <w:t>1</w:t>
            </w:r>
            <w:r>
              <w:rPr>
                <w:spacing w:val="-13"/>
                <w:sz w:val="18"/>
              </w:rPr>
              <w:t> </w:t>
            </w:r>
            <w:r>
              <w:rPr>
                <w:sz w:val="18"/>
              </w:rPr>
              <w:t>&amp;</w:t>
            </w:r>
            <w:r>
              <w:rPr>
                <w:spacing w:val="-12"/>
                <w:sz w:val="18"/>
              </w:rPr>
              <w:t> </w:t>
            </w:r>
            <w:r>
              <w:rPr>
                <w:sz w:val="18"/>
              </w:rPr>
              <w:t>2,</w:t>
            </w:r>
            <w:r>
              <w:rPr>
                <w:spacing w:val="-13"/>
                <w:sz w:val="18"/>
              </w:rPr>
              <w:t> </w:t>
            </w:r>
            <w:r>
              <w:rPr>
                <w:sz w:val="18"/>
              </w:rPr>
              <w:t>GB/T</w:t>
            </w:r>
            <w:r>
              <w:rPr>
                <w:spacing w:val="-13"/>
                <w:sz w:val="18"/>
              </w:rPr>
              <w:t> </w:t>
            </w:r>
            <w:r>
              <w:rPr>
                <w:sz w:val="18"/>
              </w:rPr>
              <w:t>17215.322-2008</w:t>
            </w:r>
            <w:r>
              <w:rPr>
                <w:spacing w:val="-12"/>
                <w:sz w:val="18"/>
              </w:rPr>
              <w:t> </w:t>
            </w:r>
            <w:r>
              <w:rPr>
                <w:sz w:val="18"/>
              </w:rPr>
              <w:t>class</w:t>
            </w:r>
            <w:r>
              <w:rPr>
                <w:spacing w:val="-13"/>
                <w:sz w:val="18"/>
              </w:rPr>
              <w:t> </w:t>
            </w:r>
            <w:r>
              <w:rPr>
                <w:sz w:val="18"/>
              </w:rPr>
              <w:t>0,5 S, GB 4208-2008, EN 50470-3 category B &amp; C.</w:t>
            </w:r>
          </w:p>
        </w:tc>
      </w:tr>
    </w:tbl>
    <w:p>
      <w:pPr>
        <w:spacing w:line="240" w:lineRule="auto" w:before="78"/>
        <w:rPr>
          <w:b/>
          <w:sz w:val="20"/>
        </w:rPr>
      </w:pPr>
      <w:r>
        <w:rPr>
          <w:b/>
          <w:sz w:val="20"/>
        </w:rPr>
        <mc:AlternateContent>
          <mc:Choice Requires="wps">
            <w:drawing>
              <wp:anchor distT="0" distB="0" distL="0" distR="0" allowOverlap="1" layoutInCell="1" locked="0" behindDoc="1" simplePos="0" relativeHeight="487704576">
                <wp:simplePos x="0" y="0"/>
                <wp:positionH relativeFrom="page">
                  <wp:posOffset>2158746</wp:posOffset>
                </wp:positionH>
                <wp:positionV relativeFrom="paragraph">
                  <wp:posOffset>210807</wp:posOffset>
                </wp:positionV>
                <wp:extent cx="4501515" cy="2540"/>
                <wp:effectExtent l="0" t="0" r="0" b="0"/>
                <wp:wrapTopAndBottom/>
                <wp:docPr id="912" name="Graphic 912"/>
                <wp:cNvGraphicFramePr>
                  <a:graphicFrameLocks/>
                </wp:cNvGraphicFramePr>
                <a:graphic>
                  <a:graphicData uri="http://schemas.microsoft.com/office/word/2010/wordprocessingShape">
                    <wps:wsp>
                      <wps:cNvPr id="912" name="Graphic 91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99007pt;width:354.45pt;height:.2pt;mso-position-horizontal-relative:page;mso-position-vertical-relative:paragraph;z-index:-15611904;mso-wrap-distance-left:0;mso-wrap-distance-right:0" id="docshape656" coordorigin="3400,332" coordsize="7089,4" path="m10488,332l3401,332,3400,332,3400,336,3401,336,10488,336,10488,332xe" filled="true" fillcolor="#000000" stroked="false">
                <v:path arrowok="t"/>
                <v:fill type="solid"/>
                <w10:wrap type="topAndBottom"/>
              </v:shape>
            </w:pict>
          </mc:Fallback>
        </mc:AlternateContent>
      </w:r>
    </w:p>
    <w:p>
      <w:pPr>
        <w:spacing w:after="0" w:line="240" w:lineRule="auto"/>
        <w:rPr>
          <w:b/>
          <w:sz w:val="20"/>
        </w:rPr>
        <w:sectPr>
          <w:pgSz w:w="11900" w:h="16840"/>
          <w:pgMar w:header="0" w:footer="520" w:top="420" w:bottom="720" w:left="1275" w:right="1275"/>
        </w:sectPr>
      </w:pPr>
    </w:p>
    <w:p>
      <w:pPr>
        <w:pStyle w:val="Heading2"/>
      </w:pPr>
      <w:r>
        <w:rPr/>
        <w:drawing>
          <wp:anchor distT="0" distB="0" distL="0" distR="0" allowOverlap="1" layoutInCell="1" locked="0" behindDoc="1" simplePos="0" relativeHeight="487705088">
            <wp:simplePos x="0" y="0"/>
            <wp:positionH relativeFrom="page">
              <wp:posOffset>899160</wp:posOffset>
            </wp:positionH>
            <wp:positionV relativeFrom="paragraph">
              <wp:posOffset>256031</wp:posOffset>
            </wp:positionV>
            <wp:extent cx="5760539" cy="6096"/>
            <wp:effectExtent l="0" t="0" r="0" b="0"/>
            <wp:wrapTopAndBottom/>
            <wp:docPr id="913" name="Image 913"/>
            <wp:cNvGraphicFramePr>
              <a:graphicFrameLocks/>
            </wp:cNvGraphicFramePr>
            <a:graphic>
              <a:graphicData uri="http://schemas.openxmlformats.org/drawingml/2006/picture">
                <pic:pic>
                  <pic:nvPicPr>
                    <pic:cNvPr id="913" name="Image 913"/>
                    <pic:cNvPicPr/>
                  </pic:nvPicPr>
                  <pic:blipFill>
                    <a:blip r:embed="rId82" cstate="print"/>
                    <a:stretch>
                      <a:fillRect/>
                    </a:stretch>
                  </pic:blipFill>
                  <pic:spPr>
                    <a:xfrm>
                      <a:off x="0" y="0"/>
                      <a:ext cx="5760539" cy="6096"/>
                    </a:xfrm>
                    <a:prstGeom prst="rect">
                      <a:avLst/>
                    </a:prstGeom>
                  </pic:spPr>
                </pic:pic>
              </a:graphicData>
            </a:graphic>
          </wp:anchor>
        </w:drawing>
      </w:r>
      <w:r>
        <w:rPr/>
        <mc:AlternateContent>
          <mc:Choice Requires="wps">
            <w:drawing>
              <wp:anchor distT="0" distB="0" distL="0" distR="0" allowOverlap="1" layoutInCell="1" locked="0" behindDoc="0" simplePos="0" relativeHeight="15848960">
                <wp:simplePos x="0" y="0"/>
                <wp:positionH relativeFrom="page">
                  <wp:posOffset>4109237</wp:posOffset>
                </wp:positionH>
                <wp:positionV relativeFrom="page">
                  <wp:posOffset>3927450</wp:posOffset>
                </wp:positionV>
                <wp:extent cx="2522220" cy="2524760"/>
                <wp:effectExtent l="0" t="0" r="0" b="0"/>
                <wp:wrapNone/>
                <wp:docPr id="914" name="Group 914"/>
                <wp:cNvGraphicFramePr>
                  <a:graphicFrameLocks/>
                </wp:cNvGraphicFramePr>
                <a:graphic>
                  <a:graphicData uri="http://schemas.microsoft.com/office/word/2010/wordprocessingGroup">
                    <wpg:wgp>
                      <wpg:cNvPr id="914" name="Group 914"/>
                      <wpg:cNvGrpSpPr/>
                      <wpg:grpSpPr>
                        <a:xfrm>
                          <a:off x="0" y="0"/>
                          <a:ext cx="2522220" cy="2524760"/>
                          <a:chExt cx="2522220" cy="2524760"/>
                        </a:xfrm>
                      </wpg:grpSpPr>
                      <pic:pic>
                        <pic:nvPicPr>
                          <pic:cNvPr id="915" name="Image 915"/>
                          <pic:cNvPicPr/>
                        </pic:nvPicPr>
                        <pic:blipFill>
                          <a:blip r:embed="rId83" cstate="print"/>
                          <a:stretch>
                            <a:fillRect/>
                          </a:stretch>
                        </pic:blipFill>
                        <pic:spPr>
                          <a:xfrm>
                            <a:off x="0" y="0"/>
                            <a:ext cx="2522143" cy="2524581"/>
                          </a:xfrm>
                          <a:prstGeom prst="rect">
                            <a:avLst/>
                          </a:prstGeom>
                        </pic:spPr>
                      </pic:pic>
                      <pic:pic>
                        <pic:nvPicPr>
                          <pic:cNvPr id="916" name="Image 916"/>
                          <pic:cNvPicPr/>
                        </pic:nvPicPr>
                        <pic:blipFill>
                          <a:blip r:embed="rId84" cstate="print"/>
                          <a:stretch>
                            <a:fillRect/>
                          </a:stretch>
                        </pic:blipFill>
                        <pic:spPr>
                          <a:xfrm>
                            <a:off x="1333411" y="791298"/>
                            <a:ext cx="18288" cy="188036"/>
                          </a:xfrm>
                          <a:prstGeom prst="rect">
                            <a:avLst/>
                          </a:prstGeom>
                        </pic:spPr>
                      </pic:pic>
                      <pic:pic>
                        <pic:nvPicPr>
                          <pic:cNvPr id="917" name="Image 917"/>
                          <pic:cNvPicPr/>
                        </pic:nvPicPr>
                        <pic:blipFill>
                          <a:blip r:embed="rId85" cstate="print"/>
                          <a:stretch>
                            <a:fillRect/>
                          </a:stretch>
                        </pic:blipFill>
                        <pic:spPr>
                          <a:xfrm>
                            <a:off x="1747100" y="753795"/>
                            <a:ext cx="72135" cy="263245"/>
                          </a:xfrm>
                          <a:prstGeom prst="rect">
                            <a:avLst/>
                          </a:prstGeom>
                        </pic:spPr>
                      </pic:pic>
                      <wps:wsp>
                        <wps:cNvPr id="918" name="Textbox 918"/>
                        <wps:cNvSpPr txBox="1"/>
                        <wps:spPr>
                          <a:xfrm>
                            <a:off x="1485920" y="1920614"/>
                            <a:ext cx="107950" cy="85725"/>
                          </a:xfrm>
                          <a:prstGeom prst="rect">
                            <a:avLst/>
                          </a:prstGeom>
                        </wps:spPr>
                        <wps:txbx>
                          <w:txbxContent>
                            <w:p>
                              <w:pPr>
                                <w:spacing w:line="124" w:lineRule="exact" w:before="10"/>
                                <w:ind w:left="0" w:right="0" w:firstLine="0"/>
                                <w:jc w:val="left"/>
                                <w:rPr>
                                  <w:sz w:val="13"/>
                                </w:rPr>
                              </w:pPr>
                              <w:r>
                                <w:rPr>
                                  <w:color w:val="231F20"/>
                                  <w:spacing w:val="-5"/>
                                  <w:w w:val="105"/>
                                  <w:sz w:val="13"/>
                                </w:rPr>
                                <w:t>43</w:t>
                              </w:r>
                            </w:p>
                          </w:txbxContent>
                        </wps:txbx>
                        <wps:bodyPr wrap="square" lIns="0" tIns="0" rIns="0" bIns="0" rtlCol="0">
                          <a:noAutofit/>
                        </wps:bodyPr>
                      </wps:wsp>
                      <wps:wsp>
                        <wps:cNvPr id="919" name="Textbox 919"/>
                        <wps:cNvSpPr txBox="1"/>
                        <wps:spPr>
                          <a:xfrm>
                            <a:off x="1563958" y="2165305"/>
                            <a:ext cx="172085" cy="316230"/>
                          </a:xfrm>
                          <a:prstGeom prst="rect">
                            <a:avLst/>
                          </a:prstGeom>
                        </wps:spPr>
                        <wps:txbx>
                          <w:txbxContent>
                            <w:p>
                              <w:pPr>
                                <w:spacing w:before="10"/>
                                <w:ind w:left="100" w:right="0" w:firstLine="0"/>
                                <w:jc w:val="left"/>
                                <w:rPr>
                                  <w:sz w:val="13"/>
                                </w:rPr>
                              </w:pPr>
                              <w:r>
                                <w:rPr>
                                  <w:color w:val="231F20"/>
                                  <w:spacing w:val="-5"/>
                                  <w:w w:val="105"/>
                                  <w:sz w:val="13"/>
                                </w:rPr>
                                <w:t>58</w:t>
                              </w:r>
                            </w:p>
                            <w:p>
                              <w:pPr>
                                <w:spacing w:line="240" w:lineRule="auto" w:before="64"/>
                                <w:rPr>
                                  <w:sz w:val="13"/>
                                </w:rPr>
                              </w:pPr>
                            </w:p>
                            <w:p>
                              <w:pPr>
                                <w:spacing w:line="124" w:lineRule="exact" w:before="0"/>
                                <w:ind w:left="0" w:right="0" w:firstLine="0"/>
                                <w:jc w:val="left"/>
                                <w:rPr>
                                  <w:sz w:val="13"/>
                                </w:rPr>
                              </w:pPr>
                              <w:r>
                                <w:rPr>
                                  <w:color w:val="231F20"/>
                                  <w:spacing w:val="-5"/>
                                  <w:w w:val="105"/>
                                  <w:sz w:val="13"/>
                                </w:rPr>
                                <w:t>65</w:t>
                              </w:r>
                            </w:p>
                          </w:txbxContent>
                        </wps:txbx>
                        <wps:bodyPr wrap="square" lIns="0" tIns="0" rIns="0" bIns="0" rtlCol="0">
                          <a:noAutofit/>
                        </wps:bodyPr>
                      </wps:wsp>
                    </wpg:wgp>
                  </a:graphicData>
                </a:graphic>
              </wp:anchor>
            </w:drawing>
          </mc:Choice>
          <mc:Fallback>
            <w:pict>
              <v:group style="position:absolute;margin-left:323.562012pt;margin-top:309.248047pt;width:198.6pt;height:198.8pt;mso-position-horizontal-relative:page;mso-position-vertical-relative:page;z-index:15848960" id="docshapegroup657" coordorigin="6471,6185" coordsize="3972,3976">
                <v:shape style="position:absolute;left:6471;top:6184;width:3972;height:3976" type="#_x0000_t75" id="docshape658" stroked="false">
                  <v:imagedata r:id="rId83" o:title=""/>
                </v:shape>
                <v:shape style="position:absolute;left:8571;top:7431;width:29;height:297" type="#_x0000_t75" id="docshape659" stroked="false">
                  <v:imagedata r:id="rId84" o:title=""/>
                </v:shape>
                <v:shape style="position:absolute;left:9222;top:7372;width:114;height:415" type="#_x0000_t75" id="docshape660" stroked="false">
                  <v:imagedata r:id="rId85" o:title=""/>
                </v:shape>
                <v:shape style="position:absolute;left:8811;top:9209;width:170;height:135" type="#_x0000_t202" id="docshape661" filled="false" stroked="false">
                  <v:textbox inset="0,0,0,0">
                    <w:txbxContent>
                      <w:p>
                        <w:pPr>
                          <w:spacing w:line="124" w:lineRule="exact" w:before="10"/>
                          <w:ind w:left="0" w:right="0" w:firstLine="0"/>
                          <w:jc w:val="left"/>
                          <w:rPr>
                            <w:sz w:val="13"/>
                          </w:rPr>
                        </w:pPr>
                        <w:r>
                          <w:rPr>
                            <w:color w:val="231F20"/>
                            <w:spacing w:val="-5"/>
                            <w:w w:val="105"/>
                            <w:sz w:val="13"/>
                          </w:rPr>
                          <w:t>43</w:t>
                        </w:r>
                      </w:p>
                    </w:txbxContent>
                  </v:textbox>
                  <w10:wrap type="none"/>
                </v:shape>
                <v:shape style="position:absolute;left:8934;top:9594;width:271;height:498" type="#_x0000_t202" id="docshape662" filled="false" stroked="false">
                  <v:textbox inset="0,0,0,0">
                    <w:txbxContent>
                      <w:p>
                        <w:pPr>
                          <w:spacing w:before="10"/>
                          <w:ind w:left="100" w:right="0" w:firstLine="0"/>
                          <w:jc w:val="left"/>
                          <w:rPr>
                            <w:sz w:val="13"/>
                          </w:rPr>
                        </w:pPr>
                        <w:r>
                          <w:rPr>
                            <w:color w:val="231F20"/>
                            <w:spacing w:val="-5"/>
                            <w:w w:val="105"/>
                            <w:sz w:val="13"/>
                          </w:rPr>
                          <w:t>58</w:t>
                        </w:r>
                      </w:p>
                      <w:p>
                        <w:pPr>
                          <w:spacing w:line="240" w:lineRule="auto" w:before="64"/>
                          <w:rPr>
                            <w:sz w:val="13"/>
                          </w:rPr>
                        </w:pPr>
                      </w:p>
                      <w:p>
                        <w:pPr>
                          <w:spacing w:line="124" w:lineRule="exact" w:before="0"/>
                          <w:ind w:left="0" w:right="0" w:firstLine="0"/>
                          <w:jc w:val="left"/>
                          <w:rPr>
                            <w:sz w:val="13"/>
                          </w:rPr>
                        </w:pPr>
                        <w:r>
                          <w:rPr>
                            <w:color w:val="231F20"/>
                            <w:spacing w:val="-5"/>
                            <w:w w:val="105"/>
                            <w:sz w:val="13"/>
                          </w:rPr>
                          <w:t>65</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49472">
                <wp:simplePos x="0" y="0"/>
                <wp:positionH relativeFrom="page">
                  <wp:posOffset>4024260</wp:posOffset>
                </wp:positionH>
                <wp:positionV relativeFrom="page">
                  <wp:posOffset>4789169</wp:posOffset>
                </wp:positionV>
                <wp:extent cx="111125" cy="12065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11125" cy="120650"/>
                        </a:xfrm>
                        <a:prstGeom prst="rect">
                          <a:avLst/>
                        </a:prstGeom>
                      </wps:spPr>
                      <wps:txbx>
                        <w:txbxContent>
                          <w:p>
                            <w:pPr>
                              <w:spacing w:line="144" w:lineRule="exact" w:before="30"/>
                              <w:ind w:left="20" w:right="0" w:firstLine="0"/>
                              <w:jc w:val="left"/>
                              <w:rPr>
                                <w:sz w:val="13"/>
                              </w:rPr>
                            </w:pPr>
                            <w:r>
                              <w:rPr>
                                <w:color w:val="231F20"/>
                                <w:spacing w:val="-5"/>
                                <w:w w:val="105"/>
                                <w:sz w:val="13"/>
                              </w:rPr>
                              <w:t>97</w:t>
                            </w:r>
                          </w:p>
                        </w:txbxContent>
                      </wps:txbx>
                      <wps:bodyPr wrap="square" lIns="0" tIns="0" rIns="0" bIns="0" rtlCol="0" vert="vert270">
                        <a:noAutofit/>
                      </wps:bodyPr>
                    </wps:wsp>
                  </a:graphicData>
                </a:graphic>
              </wp:anchor>
            </w:drawing>
          </mc:Choice>
          <mc:Fallback>
            <w:pict>
              <v:shape style="position:absolute;margin-left:316.87088pt;margin-top:377.099945pt;width:8.75pt;height:9.5pt;mso-position-horizontal-relative:page;mso-position-vertical-relative:page;z-index:15849472" type="#_x0000_t202" id="docshape663" filled="false" stroked="false">
                <v:textbox inset="0,0,0,0" style="layout-flow:vertical;mso-layout-flow-alt:bottom-to-top">
                  <w:txbxContent>
                    <w:p>
                      <w:pPr>
                        <w:spacing w:line="144" w:lineRule="exact" w:before="30"/>
                        <w:ind w:left="20" w:right="0" w:firstLine="0"/>
                        <w:jc w:val="left"/>
                        <w:rPr>
                          <w:sz w:val="13"/>
                        </w:rPr>
                      </w:pPr>
                      <w:r>
                        <w:rPr>
                          <w:color w:val="231F20"/>
                          <w:spacing w:val="-5"/>
                          <w:w w:val="105"/>
                          <w:sz w:val="13"/>
                        </w:rPr>
                        <w:t>97</w:t>
                      </w:r>
                    </w:p>
                  </w:txbxContent>
                </v:textbox>
                <w10:wrap type="none"/>
              </v:shape>
            </w:pict>
          </mc:Fallback>
        </mc:AlternateContent>
      </w:r>
      <w:r>
        <w:rPr/>
        <mc:AlternateContent>
          <mc:Choice Requires="wps">
            <w:drawing>
              <wp:anchor distT="0" distB="0" distL="0" distR="0" allowOverlap="1" layoutInCell="1" locked="0" behindDoc="0" simplePos="0" relativeHeight="15849984">
                <wp:simplePos x="0" y="0"/>
                <wp:positionH relativeFrom="page">
                  <wp:posOffset>4261773</wp:posOffset>
                </wp:positionH>
                <wp:positionV relativeFrom="page">
                  <wp:posOffset>4760900</wp:posOffset>
                </wp:positionV>
                <wp:extent cx="111125" cy="12065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111125" cy="120650"/>
                        </a:xfrm>
                        <a:prstGeom prst="rect">
                          <a:avLst/>
                        </a:prstGeom>
                      </wps:spPr>
                      <wps:txbx>
                        <w:txbxContent>
                          <w:p>
                            <w:pPr>
                              <w:spacing w:line="144" w:lineRule="exact" w:before="30"/>
                              <w:ind w:left="20" w:right="0" w:firstLine="0"/>
                              <w:jc w:val="left"/>
                              <w:rPr>
                                <w:sz w:val="13"/>
                              </w:rPr>
                            </w:pPr>
                            <w:r>
                              <w:rPr>
                                <w:color w:val="231F20"/>
                                <w:spacing w:val="-5"/>
                                <w:w w:val="105"/>
                                <w:sz w:val="13"/>
                              </w:rPr>
                              <w:t>93</w:t>
                            </w:r>
                          </w:p>
                        </w:txbxContent>
                      </wps:txbx>
                      <wps:bodyPr wrap="square" lIns="0" tIns="0" rIns="0" bIns="0" rtlCol="0" vert="vert270">
                        <a:noAutofit/>
                      </wps:bodyPr>
                    </wps:wsp>
                  </a:graphicData>
                </a:graphic>
              </wp:anchor>
            </w:drawing>
          </mc:Choice>
          <mc:Fallback>
            <w:pict>
              <v:shape style="position:absolute;margin-left:335.572693pt;margin-top:374.874054pt;width:8.75pt;height:9.5pt;mso-position-horizontal-relative:page;mso-position-vertical-relative:page;z-index:15849984" type="#_x0000_t202" id="docshape664" filled="false" stroked="false">
                <v:textbox inset="0,0,0,0" style="layout-flow:vertical;mso-layout-flow-alt:bottom-to-top">
                  <w:txbxContent>
                    <w:p>
                      <w:pPr>
                        <w:spacing w:line="144" w:lineRule="exact" w:before="30"/>
                        <w:ind w:left="20" w:right="0" w:firstLine="0"/>
                        <w:jc w:val="left"/>
                        <w:rPr>
                          <w:sz w:val="13"/>
                        </w:rPr>
                      </w:pPr>
                      <w:r>
                        <w:rPr>
                          <w:color w:val="231F20"/>
                          <w:spacing w:val="-5"/>
                          <w:w w:val="105"/>
                          <w:sz w:val="13"/>
                        </w:rPr>
                        <w:t>93</w:t>
                      </w:r>
                    </w:p>
                  </w:txbxContent>
                </v:textbox>
                <w10:wrap type="none"/>
              </v:shape>
            </w:pict>
          </mc:Fallback>
        </mc:AlternateContent>
      </w:r>
      <w:r>
        <w:rPr/>
        <mc:AlternateContent>
          <mc:Choice Requires="wps">
            <w:drawing>
              <wp:anchor distT="0" distB="0" distL="0" distR="0" allowOverlap="1" layoutInCell="1" locked="0" behindDoc="0" simplePos="0" relativeHeight="15850496">
                <wp:simplePos x="0" y="0"/>
                <wp:positionH relativeFrom="page">
                  <wp:posOffset>4577446</wp:posOffset>
                </wp:positionH>
                <wp:positionV relativeFrom="page">
                  <wp:posOffset>4760900</wp:posOffset>
                </wp:positionV>
                <wp:extent cx="111125" cy="12065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111125" cy="120650"/>
                        </a:xfrm>
                        <a:prstGeom prst="rect">
                          <a:avLst/>
                        </a:prstGeom>
                      </wps:spPr>
                      <wps:txbx>
                        <w:txbxContent>
                          <w:p>
                            <w:pPr>
                              <w:spacing w:line="144" w:lineRule="exact" w:before="30"/>
                              <w:ind w:left="20" w:right="0" w:firstLine="0"/>
                              <w:jc w:val="left"/>
                              <w:rPr>
                                <w:sz w:val="13"/>
                              </w:rPr>
                            </w:pPr>
                            <w:r>
                              <w:rPr>
                                <w:color w:val="231F20"/>
                                <w:spacing w:val="-5"/>
                                <w:w w:val="105"/>
                                <w:sz w:val="13"/>
                              </w:rPr>
                              <w:t>89</w:t>
                            </w:r>
                          </w:p>
                        </w:txbxContent>
                      </wps:txbx>
                      <wps:bodyPr wrap="square" lIns="0" tIns="0" rIns="0" bIns="0" rtlCol="0" vert="vert270">
                        <a:noAutofit/>
                      </wps:bodyPr>
                    </wps:wsp>
                  </a:graphicData>
                </a:graphic>
              </wp:anchor>
            </w:drawing>
          </mc:Choice>
          <mc:Fallback>
            <w:pict>
              <v:shape style="position:absolute;margin-left:360.428894pt;margin-top:374.874054pt;width:8.75pt;height:9.5pt;mso-position-horizontal-relative:page;mso-position-vertical-relative:page;z-index:15850496" type="#_x0000_t202" id="docshape665" filled="false" stroked="false">
                <v:textbox inset="0,0,0,0" style="layout-flow:vertical;mso-layout-flow-alt:bottom-to-top">
                  <w:txbxContent>
                    <w:p>
                      <w:pPr>
                        <w:spacing w:line="144" w:lineRule="exact" w:before="30"/>
                        <w:ind w:left="20" w:right="0" w:firstLine="0"/>
                        <w:jc w:val="left"/>
                        <w:rPr>
                          <w:sz w:val="13"/>
                        </w:rPr>
                      </w:pPr>
                      <w:r>
                        <w:rPr>
                          <w:color w:val="231F20"/>
                          <w:spacing w:val="-5"/>
                          <w:w w:val="105"/>
                          <w:sz w:val="13"/>
                        </w:rPr>
                        <w:t>89</w:t>
                      </w:r>
                    </w:p>
                  </w:txbxContent>
                </v:textbox>
                <w10:wrap type="none"/>
              </v:shape>
            </w:pict>
          </mc:Fallback>
        </mc:AlternateContent>
      </w:r>
      <w:r>
        <w:rPr/>
        <mc:AlternateContent>
          <mc:Choice Requires="wps">
            <w:drawing>
              <wp:anchor distT="0" distB="0" distL="0" distR="0" allowOverlap="1" layoutInCell="1" locked="0" behindDoc="0" simplePos="0" relativeHeight="15851008">
                <wp:simplePos x="0" y="0"/>
                <wp:positionH relativeFrom="page">
                  <wp:posOffset>6489961</wp:posOffset>
                </wp:positionH>
                <wp:positionV relativeFrom="page">
                  <wp:posOffset>4760900</wp:posOffset>
                </wp:positionV>
                <wp:extent cx="111125" cy="12065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111125" cy="120650"/>
                        </a:xfrm>
                        <a:prstGeom prst="rect">
                          <a:avLst/>
                        </a:prstGeom>
                      </wps:spPr>
                      <wps:txbx>
                        <w:txbxContent>
                          <w:p>
                            <w:pPr>
                              <w:spacing w:line="144" w:lineRule="exact" w:before="30"/>
                              <w:ind w:left="20" w:right="0" w:firstLine="0"/>
                              <w:jc w:val="left"/>
                              <w:rPr>
                                <w:sz w:val="13"/>
                              </w:rPr>
                            </w:pPr>
                            <w:r>
                              <w:rPr>
                                <w:color w:val="231F20"/>
                                <w:spacing w:val="-5"/>
                                <w:w w:val="105"/>
                                <w:sz w:val="13"/>
                              </w:rPr>
                              <w:t>45</w:t>
                            </w:r>
                          </w:p>
                        </w:txbxContent>
                      </wps:txbx>
                      <wps:bodyPr wrap="square" lIns="0" tIns="0" rIns="0" bIns="0" rtlCol="0" vert="vert270">
                        <a:noAutofit/>
                      </wps:bodyPr>
                    </wps:wsp>
                  </a:graphicData>
                </a:graphic>
              </wp:anchor>
            </w:drawing>
          </mc:Choice>
          <mc:Fallback>
            <w:pict>
              <v:shape style="position:absolute;margin-left:511.020569pt;margin-top:374.874054pt;width:8.75pt;height:9.5pt;mso-position-horizontal-relative:page;mso-position-vertical-relative:page;z-index:15851008" type="#_x0000_t202" id="docshape666" filled="false" stroked="false">
                <v:textbox inset="0,0,0,0" style="layout-flow:vertical;mso-layout-flow-alt:bottom-to-top">
                  <w:txbxContent>
                    <w:p>
                      <w:pPr>
                        <w:spacing w:line="144" w:lineRule="exact" w:before="30"/>
                        <w:ind w:left="20" w:right="0" w:firstLine="0"/>
                        <w:jc w:val="left"/>
                        <w:rPr>
                          <w:sz w:val="13"/>
                        </w:rPr>
                      </w:pPr>
                      <w:r>
                        <w:rPr>
                          <w:color w:val="231F20"/>
                          <w:spacing w:val="-5"/>
                          <w:w w:val="105"/>
                          <w:sz w:val="13"/>
                        </w:rPr>
                        <w:t>45</w:t>
                      </w:r>
                    </w:p>
                  </w:txbxContent>
                </v:textbox>
                <w10:wrap type="none"/>
              </v:shape>
            </w:pict>
          </mc:Fallback>
        </mc:AlternateContent>
      </w:r>
      <w:r>
        <w:rPr>
          <w:spacing w:val="-2"/>
        </w:rPr>
        <w:t>Technical</w:t>
      </w:r>
      <w:r>
        <w:rPr>
          <w:spacing w:val="-8"/>
        </w:rPr>
        <w:t> </w:t>
      </w:r>
      <w:r>
        <w:rPr>
          <w:spacing w:val="-4"/>
        </w:rPr>
        <w:t>data</w:t>
      </w:r>
    </w:p>
    <w:p>
      <w:pPr>
        <w:spacing w:line="240" w:lineRule="auto" w:before="0"/>
        <w:rPr>
          <w:b/>
          <w:sz w:val="24"/>
        </w:rPr>
      </w:pPr>
    </w:p>
    <w:p>
      <w:pPr>
        <w:spacing w:line="240" w:lineRule="auto" w:before="0"/>
        <w:rPr>
          <w:b/>
          <w:sz w:val="24"/>
        </w:rPr>
      </w:pPr>
    </w:p>
    <w:p>
      <w:pPr>
        <w:spacing w:line="240" w:lineRule="auto" w:before="247"/>
        <w:rPr>
          <w:b/>
          <w:sz w:val="24"/>
        </w:rPr>
      </w:pPr>
    </w:p>
    <w:p>
      <w:pPr>
        <w:pStyle w:val="Heading2"/>
        <w:numPr>
          <w:ilvl w:val="1"/>
          <w:numId w:val="32"/>
        </w:numPr>
        <w:tabs>
          <w:tab w:pos="708" w:val="left" w:leader="none"/>
        </w:tabs>
        <w:spacing w:line="240" w:lineRule="auto" w:before="0" w:after="0"/>
        <w:ind w:left="708" w:right="0" w:hanging="567"/>
        <w:jc w:val="left"/>
      </w:pPr>
      <w:bookmarkStart w:name="_bookmark92" w:id="125"/>
      <w:bookmarkEnd w:id="125"/>
      <w:r>
        <w:rPr>
          <w:b w:val="0"/>
        </w:rPr>
      </w:r>
      <w:bookmarkStart w:name="_bookmark91" w:id="126"/>
      <w:bookmarkEnd w:id="126"/>
      <w:r>
        <w:rPr/>
        <w:t>Physical</w:t>
      </w:r>
      <w:r>
        <w:rPr>
          <w:spacing w:val="-1"/>
        </w:rPr>
        <w:t> </w:t>
      </w:r>
      <w:r>
        <w:rPr>
          <w:spacing w:val="-2"/>
        </w:rPr>
        <w:t>dimensions</w:t>
      </w:r>
    </w:p>
    <w:p>
      <w:pPr>
        <w:spacing w:line="240" w:lineRule="auto" w:before="84"/>
        <w:rPr>
          <w:b/>
          <w:sz w:val="20"/>
        </w:rPr>
      </w:pPr>
      <w:r>
        <w:rPr>
          <w:b/>
          <w:sz w:val="20"/>
        </w:rPr>
        <w:drawing>
          <wp:anchor distT="0" distB="0" distL="0" distR="0" allowOverlap="1" layoutInCell="1" locked="0" behindDoc="1" simplePos="0" relativeHeight="487705600">
            <wp:simplePos x="0" y="0"/>
            <wp:positionH relativeFrom="page">
              <wp:posOffset>2158745</wp:posOffset>
            </wp:positionH>
            <wp:positionV relativeFrom="paragraph">
              <wp:posOffset>215070</wp:posOffset>
            </wp:positionV>
            <wp:extent cx="4501134" cy="2285"/>
            <wp:effectExtent l="0" t="0" r="0" b="0"/>
            <wp:wrapTopAndBottom/>
            <wp:docPr id="924" name="Image 924"/>
            <wp:cNvGraphicFramePr>
              <a:graphicFrameLocks/>
            </wp:cNvGraphicFramePr>
            <a:graphic>
              <a:graphicData uri="http://schemas.openxmlformats.org/drawingml/2006/picture">
                <pic:pic>
                  <pic:nvPicPr>
                    <pic:cNvPr id="924" name="Image 924"/>
                    <pic:cNvPicPr/>
                  </pic:nvPicPr>
                  <pic:blipFill>
                    <a:blip r:embed="rId86" cstate="print"/>
                    <a:stretch>
                      <a:fillRect/>
                    </a:stretch>
                  </pic:blipFill>
                  <pic:spPr>
                    <a:xfrm>
                      <a:off x="0" y="0"/>
                      <a:ext cx="4501134" cy="2285"/>
                    </a:xfrm>
                    <a:prstGeom prst="rect">
                      <a:avLst/>
                    </a:prstGeom>
                  </pic:spPr>
                </pic:pic>
              </a:graphicData>
            </a:graphic>
          </wp:anchor>
        </w:drawing>
      </w:r>
    </w:p>
    <w:p>
      <w:pPr>
        <w:pStyle w:val="BodyText"/>
        <w:tabs>
          <w:tab w:pos="2125" w:val="left" w:leader="none"/>
        </w:tabs>
        <w:spacing w:before="196"/>
        <w:ind w:left="141"/>
      </w:pPr>
      <w:r>
        <w:rPr>
          <w:rFonts w:ascii="Arial"/>
          <w:b/>
          <w:spacing w:val="-5"/>
          <w:position w:val="1"/>
          <w:sz w:val="20"/>
        </w:rPr>
        <w:t>B23</w:t>
      </w:r>
      <w:r>
        <w:rPr>
          <w:rFonts w:ascii="Arial"/>
          <w:b/>
          <w:position w:val="1"/>
          <w:sz w:val="20"/>
        </w:rPr>
        <w:tab/>
      </w:r>
      <w:r>
        <w:rPr/>
        <w:t>The</w:t>
      </w:r>
      <w:r>
        <w:rPr>
          <w:spacing w:val="-7"/>
        </w:rPr>
        <w:t> </w:t>
      </w:r>
      <w:r>
        <w:rPr/>
        <w:t>following</w:t>
      </w:r>
      <w:r>
        <w:rPr>
          <w:spacing w:val="-7"/>
        </w:rPr>
        <w:t> </w:t>
      </w:r>
      <w:r>
        <w:rPr/>
        <w:t>drawing</w:t>
      </w:r>
      <w:r>
        <w:rPr>
          <w:spacing w:val="-6"/>
        </w:rPr>
        <w:t> </w:t>
      </w:r>
      <w:r>
        <w:rPr/>
        <w:t>shows</w:t>
      </w:r>
      <w:r>
        <w:rPr>
          <w:spacing w:val="-7"/>
        </w:rPr>
        <w:t> </w:t>
      </w:r>
      <w:r>
        <w:rPr/>
        <w:t>the</w:t>
      </w:r>
      <w:r>
        <w:rPr>
          <w:spacing w:val="-6"/>
        </w:rPr>
        <w:t> </w:t>
      </w:r>
      <w:r>
        <w:rPr/>
        <w:t>physical</w:t>
      </w:r>
      <w:r>
        <w:rPr>
          <w:spacing w:val="-7"/>
        </w:rPr>
        <w:t> </w:t>
      </w:r>
      <w:r>
        <w:rPr/>
        <w:t>dimensions</w:t>
      </w:r>
      <w:r>
        <w:rPr>
          <w:spacing w:val="-6"/>
        </w:rPr>
        <w:t> </w:t>
      </w:r>
      <w:r>
        <w:rPr/>
        <w:t>of</w:t>
      </w:r>
      <w:r>
        <w:rPr>
          <w:spacing w:val="-7"/>
        </w:rPr>
        <w:t> </w:t>
      </w:r>
      <w:r>
        <w:rPr/>
        <w:t>the</w:t>
      </w:r>
      <w:r>
        <w:rPr>
          <w:spacing w:val="-6"/>
        </w:rPr>
        <w:t> </w:t>
      </w:r>
      <w:r>
        <w:rPr/>
        <w:t>B23</w:t>
      </w:r>
      <w:r>
        <w:rPr>
          <w:spacing w:val="-7"/>
        </w:rPr>
        <w:t> </w:t>
      </w:r>
      <w:r>
        <w:rPr>
          <w:spacing w:val="-2"/>
        </w:rPr>
        <w:t>meters.</w:t>
      </w:r>
    </w:p>
    <w:p>
      <w:pPr>
        <w:pStyle w:val="BodyText"/>
        <w:spacing w:before="11"/>
        <w:rPr>
          <w:sz w:val="11"/>
        </w:rPr>
      </w:pPr>
      <w:r>
        <w:rPr>
          <w:sz w:val="11"/>
        </w:rPr>
        <w:drawing>
          <wp:anchor distT="0" distB="0" distL="0" distR="0" allowOverlap="1" layoutInCell="1" locked="0" behindDoc="1" simplePos="0" relativeHeight="487706112">
            <wp:simplePos x="0" y="0"/>
            <wp:positionH relativeFrom="page">
              <wp:posOffset>2158745</wp:posOffset>
            </wp:positionH>
            <wp:positionV relativeFrom="paragraph">
              <wp:posOffset>102756</wp:posOffset>
            </wp:positionV>
            <wp:extent cx="4501134" cy="2285"/>
            <wp:effectExtent l="0" t="0" r="0" b="0"/>
            <wp:wrapTopAndBottom/>
            <wp:docPr id="925" name="Image 925"/>
            <wp:cNvGraphicFramePr>
              <a:graphicFrameLocks/>
            </wp:cNvGraphicFramePr>
            <a:graphic>
              <a:graphicData uri="http://schemas.openxmlformats.org/drawingml/2006/picture">
                <pic:pic>
                  <pic:nvPicPr>
                    <pic:cNvPr id="925" name="Image 925"/>
                    <pic:cNvPicPr/>
                  </pic:nvPicPr>
                  <pic:blipFill>
                    <a:blip r:embed="rId87" cstate="print"/>
                    <a:stretch>
                      <a:fillRect/>
                    </a:stretch>
                  </pic:blipFill>
                  <pic:spPr>
                    <a:xfrm>
                      <a:off x="0" y="0"/>
                      <a:ext cx="4501134" cy="2285"/>
                    </a:xfrm>
                    <a:prstGeom prst="rect">
                      <a:avLst/>
                    </a:prstGeom>
                  </pic:spPr>
                </pic:pic>
              </a:graphicData>
            </a:graphic>
          </wp:anchor>
        </w:drawing>
      </w:r>
      <w:r>
        <w:rPr>
          <w:sz w:val="11"/>
        </w:rPr>
        <w:drawing>
          <wp:anchor distT="0" distB="0" distL="0" distR="0" allowOverlap="1" layoutInCell="1" locked="0" behindDoc="1" simplePos="0" relativeHeight="487706624">
            <wp:simplePos x="0" y="0"/>
            <wp:positionH relativeFrom="page">
              <wp:posOffset>2166975</wp:posOffset>
            </wp:positionH>
            <wp:positionV relativeFrom="paragraph">
              <wp:posOffset>322428</wp:posOffset>
            </wp:positionV>
            <wp:extent cx="1335785" cy="1243012"/>
            <wp:effectExtent l="0" t="0" r="0" b="0"/>
            <wp:wrapTopAndBottom/>
            <wp:docPr id="926" name="Image 926"/>
            <wp:cNvGraphicFramePr>
              <a:graphicFrameLocks/>
            </wp:cNvGraphicFramePr>
            <a:graphic>
              <a:graphicData uri="http://schemas.openxmlformats.org/drawingml/2006/picture">
                <pic:pic>
                  <pic:nvPicPr>
                    <pic:cNvPr id="926" name="Image 926"/>
                    <pic:cNvPicPr/>
                  </pic:nvPicPr>
                  <pic:blipFill>
                    <a:blip r:embed="rId88" cstate="print"/>
                    <a:stretch>
                      <a:fillRect/>
                    </a:stretch>
                  </pic:blipFill>
                  <pic:spPr>
                    <a:xfrm>
                      <a:off x="0" y="0"/>
                      <a:ext cx="1335785" cy="1243012"/>
                    </a:xfrm>
                    <a:prstGeom prst="rect">
                      <a:avLst/>
                    </a:prstGeom>
                  </pic:spPr>
                </pic:pic>
              </a:graphicData>
            </a:graphic>
          </wp:anchor>
        </w:drawing>
      </w:r>
    </w:p>
    <w:p>
      <w:pPr>
        <w:pStyle w:val="BodyText"/>
        <w:spacing w:before="88"/>
        <w:rPr>
          <w:sz w:val="20"/>
        </w:rPr>
      </w:pP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707136">
                <wp:simplePos x="0" y="0"/>
                <wp:positionH relativeFrom="page">
                  <wp:posOffset>2166924</wp:posOffset>
                </wp:positionH>
                <wp:positionV relativeFrom="paragraph">
                  <wp:posOffset>223011</wp:posOffset>
                </wp:positionV>
                <wp:extent cx="1335405" cy="2052320"/>
                <wp:effectExtent l="0" t="0" r="0" b="0"/>
                <wp:wrapTopAndBottom/>
                <wp:docPr id="927" name="Group 927"/>
                <wp:cNvGraphicFramePr>
                  <a:graphicFrameLocks/>
                </wp:cNvGraphicFramePr>
                <a:graphic>
                  <a:graphicData uri="http://schemas.microsoft.com/office/word/2010/wordprocessingGroup">
                    <wpg:wgp>
                      <wpg:cNvPr id="927" name="Group 927"/>
                      <wpg:cNvGrpSpPr/>
                      <wpg:grpSpPr>
                        <a:xfrm>
                          <a:off x="0" y="0"/>
                          <a:ext cx="1335405" cy="2052320"/>
                          <a:chExt cx="1335405" cy="2052320"/>
                        </a:xfrm>
                      </wpg:grpSpPr>
                      <wps:wsp>
                        <wps:cNvPr id="928" name="Textbox 928"/>
                        <wps:cNvSpPr txBox="1"/>
                        <wps:spPr>
                          <a:xfrm>
                            <a:off x="611682" y="1923294"/>
                            <a:ext cx="107950" cy="85725"/>
                          </a:xfrm>
                          <a:prstGeom prst="rect">
                            <a:avLst/>
                          </a:prstGeom>
                        </wps:spPr>
                        <wps:txbx>
                          <w:txbxContent>
                            <w:p>
                              <w:pPr>
                                <w:spacing w:line="124" w:lineRule="exact" w:before="10"/>
                                <w:ind w:left="0" w:right="0" w:firstLine="0"/>
                                <w:jc w:val="left"/>
                                <w:rPr>
                                  <w:sz w:val="13"/>
                                </w:rPr>
                              </w:pPr>
                              <w:r>
                                <w:rPr>
                                  <w:color w:val="231F20"/>
                                  <w:spacing w:val="-5"/>
                                  <w:w w:val="105"/>
                                  <w:sz w:val="13"/>
                                </w:rPr>
                                <w:t>70</w:t>
                              </w:r>
                            </w:p>
                          </w:txbxContent>
                        </wps:txbx>
                        <wps:bodyPr wrap="square" lIns="0" tIns="0" rIns="0" bIns="0" rtlCol="0">
                          <a:noAutofit/>
                        </wps:bodyPr>
                      </wps:wsp>
                      <pic:pic>
                        <pic:nvPicPr>
                          <pic:cNvPr id="929" name="Image 929"/>
                          <pic:cNvPicPr/>
                        </pic:nvPicPr>
                        <pic:blipFill>
                          <a:blip r:embed="rId89" cstate="print"/>
                          <a:stretch>
                            <a:fillRect/>
                          </a:stretch>
                        </pic:blipFill>
                        <pic:spPr>
                          <a:xfrm>
                            <a:off x="0" y="0"/>
                            <a:ext cx="1335201" cy="2052014"/>
                          </a:xfrm>
                          <a:prstGeom prst="rect">
                            <a:avLst/>
                          </a:prstGeom>
                        </pic:spPr>
                      </pic:pic>
                    </wpg:wgp>
                  </a:graphicData>
                </a:graphic>
              </wp:anchor>
            </w:drawing>
          </mc:Choice>
          <mc:Fallback>
            <w:pict>
              <v:group style="position:absolute;margin-left:170.624008pt;margin-top:17.559992pt;width:105.15pt;height:161.6pt;mso-position-horizontal-relative:page;mso-position-vertical-relative:paragraph;z-index:-15609344;mso-wrap-distance-left:0;mso-wrap-distance-right:0" id="docshapegroup667" coordorigin="3412,351" coordsize="2103,3232">
                <v:shape style="position:absolute;left:4375;top:3380;width:170;height:135" type="#_x0000_t202" id="docshape668" filled="false" stroked="false">
                  <v:textbox inset="0,0,0,0">
                    <w:txbxContent>
                      <w:p>
                        <w:pPr>
                          <w:spacing w:line="124" w:lineRule="exact" w:before="10"/>
                          <w:ind w:left="0" w:right="0" w:firstLine="0"/>
                          <w:jc w:val="left"/>
                          <w:rPr>
                            <w:sz w:val="13"/>
                          </w:rPr>
                        </w:pPr>
                        <w:r>
                          <w:rPr>
                            <w:color w:val="231F20"/>
                            <w:spacing w:val="-5"/>
                            <w:w w:val="105"/>
                            <w:sz w:val="13"/>
                          </w:rPr>
                          <w:t>70</w:t>
                        </w:r>
                      </w:p>
                    </w:txbxContent>
                  </v:textbox>
                  <w10:wrap type="none"/>
                </v:shape>
                <v:shape style="position:absolute;left:3412;top:351;width:2103;height:3232" type="#_x0000_t75" id="docshape669" stroked="false">
                  <v:imagedata r:id="rId89" o:title=""/>
                </v:shape>
                <w10:wrap type="topAndBottom"/>
              </v:group>
            </w:pict>
          </mc:Fallback>
        </mc:AlternateContent>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707648">
            <wp:simplePos x="0" y="0"/>
            <wp:positionH relativeFrom="page">
              <wp:posOffset>2195855</wp:posOffset>
            </wp:positionH>
            <wp:positionV relativeFrom="paragraph">
              <wp:posOffset>246189</wp:posOffset>
            </wp:positionV>
            <wp:extent cx="1335840" cy="1243012"/>
            <wp:effectExtent l="0" t="0" r="0" b="0"/>
            <wp:wrapTopAndBottom/>
            <wp:docPr id="930" name="Image 930"/>
            <wp:cNvGraphicFramePr>
              <a:graphicFrameLocks/>
            </wp:cNvGraphicFramePr>
            <a:graphic>
              <a:graphicData uri="http://schemas.openxmlformats.org/drawingml/2006/picture">
                <pic:pic>
                  <pic:nvPicPr>
                    <pic:cNvPr id="930" name="Image 930"/>
                    <pic:cNvPicPr/>
                  </pic:nvPicPr>
                  <pic:blipFill>
                    <a:blip r:embed="rId90" cstate="print"/>
                    <a:stretch>
                      <a:fillRect/>
                    </a:stretch>
                  </pic:blipFill>
                  <pic:spPr>
                    <a:xfrm>
                      <a:off x="0" y="0"/>
                      <a:ext cx="1335840" cy="1243012"/>
                    </a:xfrm>
                    <a:prstGeom prst="rect">
                      <a:avLst/>
                    </a:prstGeom>
                  </pic:spPr>
                </pic:pic>
              </a:graphicData>
            </a:graphic>
          </wp:anchor>
        </w:drawing>
      </w:r>
    </w:p>
    <w:p>
      <w:pPr>
        <w:pStyle w:val="BodyText"/>
        <w:spacing w:after="0"/>
        <w:rPr>
          <w:sz w:val="20"/>
        </w:rPr>
        <w:sectPr>
          <w:pgSz w:w="11900" w:h="16840"/>
          <w:pgMar w:header="0" w:footer="520" w:top="420" w:bottom="720" w:left="1275" w:right="1275"/>
        </w:sectPr>
      </w:pPr>
    </w:p>
    <w:p>
      <w:pPr>
        <w:pStyle w:val="Heading2"/>
        <w:ind w:left="0" w:right="136"/>
        <w:jc w:val="right"/>
      </w:pPr>
      <w:r>
        <w:rPr/>
        <mc:AlternateContent>
          <mc:Choice Requires="wps">
            <w:drawing>
              <wp:anchor distT="0" distB="0" distL="0" distR="0" allowOverlap="1" layoutInCell="1" locked="0" behindDoc="1" simplePos="0" relativeHeight="487710720">
                <wp:simplePos x="0" y="0"/>
                <wp:positionH relativeFrom="page">
                  <wp:posOffset>899160</wp:posOffset>
                </wp:positionH>
                <wp:positionV relativeFrom="paragraph">
                  <wp:posOffset>256031</wp:posOffset>
                </wp:positionV>
                <wp:extent cx="5760720" cy="6350"/>
                <wp:effectExtent l="0" t="0" r="0" b="0"/>
                <wp:wrapTopAndBottom/>
                <wp:docPr id="931" name="Graphic 931"/>
                <wp:cNvGraphicFramePr>
                  <a:graphicFrameLocks/>
                </wp:cNvGraphicFramePr>
                <a:graphic>
                  <a:graphicData uri="http://schemas.microsoft.com/office/word/2010/wordprocessingShape">
                    <wps:wsp>
                      <wps:cNvPr id="931" name="Graphic 93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605760;mso-wrap-distance-left:0;mso-wrap-distance-right:0" id="docshape670" filled="true" fillcolor="#000000" stroked="false">
                <v:fill type="solid"/>
                <w10:wrap type="topAndBottom"/>
              </v:rect>
            </w:pict>
          </mc:Fallback>
        </mc:AlternateContent>
      </w:r>
      <w:r>
        <w:rPr/>
        <mc:AlternateContent>
          <mc:Choice Requires="wps">
            <w:drawing>
              <wp:anchor distT="0" distB="0" distL="0" distR="0" allowOverlap="1" layoutInCell="1" locked="0" behindDoc="0" simplePos="0" relativeHeight="15857664">
                <wp:simplePos x="0" y="0"/>
                <wp:positionH relativeFrom="page">
                  <wp:posOffset>2161546</wp:posOffset>
                </wp:positionH>
                <wp:positionV relativeFrom="page">
                  <wp:posOffset>3194875</wp:posOffset>
                </wp:positionV>
                <wp:extent cx="1590040" cy="2025650"/>
                <wp:effectExtent l="0" t="0" r="0" b="0"/>
                <wp:wrapNone/>
                <wp:docPr id="932" name="Group 932"/>
                <wp:cNvGraphicFramePr>
                  <a:graphicFrameLocks/>
                </wp:cNvGraphicFramePr>
                <a:graphic>
                  <a:graphicData uri="http://schemas.microsoft.com/office/word/2010/wordprocessingGroup">
                    <wpg:wgp>
                      <wpg:cNvPr id="932" name="Group 932"/>
                      <wpg:cNvGrpSpPr/>
                      <wpg:grpSpPr>
                        <a:xfrm>
                          <a:off x="0" y="0"/>
                          <a:ext cx="1590040" cy="2025650"/>
                          <a:chExt cx="1590040" cy="2025650"/>
                        </a:xfrm>
                      </wpg:grpSpPr>
                      <wps:wsp>
                        <wps:cNvPr id="933" name="Graphic 933"/>
                        <wps:cNvSpPr/>
                        <wps:spPr>
                          <a:xfrm>
                            <a:off x="69348" y="825055"/>
                            <a:ext cx="739140" cy="582295"/>
                          </a:xfrm>
                          <a:custGeom>
                            <a:avLst/>
                            <a:gdLst/>
                            <a:ahLst/>
                            <a:cxnLst/>
                            <a:rect l="l" t="t" r="r" b="b"/>
                            <a:pathLst>
                              <a:path w="739140" h="582295">
                                <a:moveTo>
                                  <a:pt x="739089" y="0"/>
                                </a:moveTo>
                                <a:lnTo>
                                  <a:pt x="0" y="0"/>
                                </a:lnTo>
                                <a:lnTo>
                                  <a:pt x="0" y="581799"/>
                                </a:lnTo>
                                <a:lnTo>
                                  <a:pt x="739089" y="581799"/>
                                </a:lnTo>
                                <a:lnTo>
                                  <a:pt x="739089" y="0"/>
                                </a:lnTo>
                                <a:close/>
                              </a:path>
                            </a:pathLst>
                          </a:custGeom>
                          <a:solidFill>
                            <a:srgbClr val="231F20"/>
                          </a:solidFill>
                        </wps:spPr>
                        <wps:bodyPr wrap="square" lIns="0" tIns="0" rIns="0" bIns="0" rtlCol="0">
                          <a:prstTxWarp prst="textNoShape">
                            <a:avLst/>
                          </a:prstTxWarp>
                          <a:noAutofit/>
                        </wps:bodyPr>
                      </wps:wsp>
                      <wps:wsp>
                        <wps:cNvPr id="934" name="Graphic 934"/>
                        <wps:cNvSpPr/>
                        <wps:spPr>
                          <a:xfrm>
                            <a:off x="8997" y="428790"/>
                            <a:ext cx="1235075" cy="1588135"/>
                          </a:xfrm>
                          <a:custGeom>
                            <a:avLst/>
                            <a:gdLst/>
                            <a:ahLst/>
                            <a:cxnLst/>
                            <a:rect l="l" t="t" r="r" b="b"/>
                            <a:pathLst>
                              <a:path w="1235075" h="1588135">
                                <a:moveTo>
                                  <a:pt x="0" y="0"/>
                                </a:moveTo>
                                <a:lnTo>
                                  <a:pt x="1234846" y="0"/>
                                </a:lnTo>
                                <a:lnTo>
                                  <a:pt x="1234846" y="1587665"/>
                                </a:lnTo>
                                <a:lnTo>
                                  <a:pt x="0" y="1587665"/>
                                </a:lnTo>
                                <a:lnTo>
                                  <a:pt x="0" y="0"/>
                                </a:lnTo>
                                <a:close/>
                              </a:path>
                            </a:pathLst>
                          </a:custGeom>
                          <a:ln w="17995">
                            <a:solidFill>
                              <a:srgbClr val="231F20"/>
                            </a:solidFill>
                            <a:prstDash val="solid"/>
                          </a:ln>
                        </wps:spPr>
                        <wps:bodyPr wrap="square" lIns="0" tIns="0" rIns="0" bIns="0" rtlCol="0">
                          <a:prstTxWarp prst="textNoShape">
                            <a:avLst/>
                          </a:prstTxWarp>
                          <a:noAutofit/>
                        </wps:bodyPr>
                      </wps:wsp>
                      <wps:wsp>
                        <wps:cNvPr id="935" name="Graphic 935"/>
                        <wps:cNvSpPr/>
                        <wps:spPr>
                          <a:xfrm>
                            <a:off x="8985" y="825716"/>
                            <a:ext cx="1235075" cy="794385"/>
                          </a:xfrm>
                          <a:custGeom>
                            <a:avLst/>
                            <a:gdLst/>
                            <a:ahLst/>
                            <a:cxnLst/>
                            <a:rect l="l" t="t" r="r" b="b"/>
                            <a:pathLst>
                              <a:path w="1235075" h="794385">
                                <a:moveTo>
                                  <a:pt x="0" y="0"/>
                                </a:moveTo>
                                <a:lnTo>
                                  <a:pt x="1234859" y="0"/>
                                </a:lnTo>
                                <a:lnTo>
                                  <a:pt x="1234859" y="793838"/>
                                </a:lnTo>
                                <a:lnTo>
                                  <a:pt x="0" y="793838"/>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936" name="Graphic 936"/>
                        <wps:cNvSpPr/>
                        <wps:spPr>
                          <a:xfrm>
                            <a:off x="87293" y="948918"/>
                            <a:ext cx="706120" cy="423545"/>
                          </a:xfrm>
                          <a:custGeom>
                            <a:avLst/>
                            <a:gdLst/>
                            <a:ahLst/>
                            <a:cxnLst/>
                            <a:rect l="l" t="t" r="r" b="b"/>
                            <a:pathLst>
                              <a:path w="706120" h="423545">
                                <a:moveTo>
                                  <a:pt x="705624" y="0"/>
                                </a:moveTo>
                                <a:lnTo>
                                  <a:pt x="0" y="0"/>
                                </a:lnTo>
                                <a:lnTo>
                                  <a:pt x="0" y="423367"/>
                                </a:lnTo>
                                <a:lnTo>
                                  <a:pt x="705624" y="423367"/>
                                </a:lnTo>
                                <a:lnTo>
                                  <a:pt x="705624" y="0"/>
                                </a:lnTo>
                                <a:close/>
                              </a:path>
                            </a:pathLst>
                          </a:custGeom>
                          <a:solidFill>
                            <a:srgbClr val="FFFFFF"/>
                          </a:solidFill>
                        </wps:spPr>
                        <wps:bodyPr wrap="square" lIns="0" tIns="0" rIns="0" bIns="0" rtlCol="0">
                          <a:prstTxWarp prst="textNoShape">
                            <a:avLst/>
                          </a:prstTxWarp>
                          <a:noAutofit/>
                        </wps:bodyPr>
                      </wps:wsp>
                      <wps:wsp>
                        <wps:cNvPr id="937" name="Graphic 937"/>
                        <wps:cNvSpPr/>
                        <wps:spPr>
                          <a:xfrm>
                            <a:off x="87293" y="948918"/>
                            <a:ext cx="706120" cy="423545"/>
                          </a:xfrm>
                          <a:custGeom>
                            <a:avLst/>
                            <a:gdLst/>
                            <a:ahLst/>
                            <a:cxnLst/>
                            <a:rect l="l" t="t" r="r" b="b"/>
                            <a:pathLst>
                              <a:path w="706120" h="423545">
                                <a:moveTo>
                                  <a:pt x="0" y="0"/>
                                </a:moveTo>
                                <a:lnTo>
                                  <a:pt x="705624" y="0"/>
                                </a:lnTo>
                                <a:lnTo>
                                  <a:pt x="705624" y="423367"/>
                                </a:lnTo>
                                <a:lnTo>
                                  <a:pt x="0" y="423367"/>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938" name="Graphic 938"/>
                        <wps:cNvSpPr/>
                        <wps:spPr>
                          <a:xfrm>
                            <a:off x="12388" y="1409293"/>
                            <a:ext cx="1234440" cy="1270"/>
                          </a:xfrm>
                          <a:custGeom>
                            <a:avLst/>
                            <a:gdLst/>
                            <a:ahLst/>
                            <a:cxnLst/>
                            <a:rect l="l" t="t" r="r" b="b"/>
                            <a:pathLst>
                              <a:path w="1234440" h="0">
                                <a:moveTo>
                                  <a:pt x="1234097" y="0"/>
                                </a:moveTo>
                                <a:lnTo>
                                  <a:pt x="0" y="0"/>
                                </a:lnTo>
                              </a:path>
                            </a:pathLst>
                          </a:custGeom>
                          <a:solidFill>
                            <a:srgbClr val="FFFFFF"/>
                          </a:solidFill>
                        </wps:spPr>
                        <wps:bodyPr wrap="square" lIns="0" tIns="0" rIns="0" bIns="0" rtlCol="0">
                          <a:prstTxWarp prst="textNoShape">
                            <a:avLst/>
                          </a:prstTxWarp>
                          <a:noAutofit/>
                        </wps:bodyPr>
                      </wps:wsp>
                      <wps:wsp>
                        <wps:cNvPr id="939" name="Graphic 939"/>
                        <wps:cNvSpPr/>
                        <wps:spPr>
                          <a:xfrm>
                            <a:off x="12388" y="1409293"/>
                            <a:ext cx="1234440" cy="1270"/>
                          </a:xfrm>
                          <a:custGeom>
                            <a:avLst/>
                            <a:gdLst/>
                            <a:ahLst/>
                            <a:cxnLst/>
                            <a:rect l="l" t="t" r="r" b="b"/>
                            <a:pathLst>
                              <a:path w="1234440" h="0">
                                <a:moveTo>
                                  <a:pt x="1234097" y="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940" name="Graphic 940"/>
                        <wps:cNvSpPr/>
                        <wps:spPr>
                          <a:xfrm>
                            <a:off x="827843" y="1169835"/>
                            <a:ext cx="34925" cy="34925"/>
                          </a:xfrm>
                          <a:custGeom>
                            <a:avLst/>
                            <a:gdLst/>
                            <a:ahLst/>
                            <a:cxnLst/>
                            <a:rect l="l" t="t" r="r" b="b"/>
                            <a:pathLst>
                              <a:path w="34925" h="34925">
                                <a:moveTo>
                                  <a:pt x="0" y="17233"/>
                                </a:moveTo>
                                <a:lnTo>
                                  <a:pt x="0" y="7721"/>
                                </a:lnTo>
                                <a:lnTo>
                                  <a:pt x="7708" y="0"/>
                                </a:lnTo>
                                <a:lnTo>
                                  <a:pt x="17233" y="0"/>
                                </a:lnTo>
                                <a:lnTo>
                                  <a:pt x="26758" y="0"/>
                                </a:lnTo>
                                <a:lnTo>
                                  <a:pt x="34480" y="7721"/>
                                </a:lnTo>
                                <a:lnTo>
                                  <a:pt x="34480" y="17233"/>
                                </a:lnTo>
                                <a:lnTo>
                                  <a:pt x="34480" y="26758"/>
                                </a:lnTo>
                                <a:lnTo>
                                  <a:pt x="26758" y="34480"/>
                                </a:lnTo>
                                <a:lnTo>
                                  <a:pt x="17233" y="34480"/>
                                </a:lnTo>
                                <a:lnTo>
                                  <a:pt x="7708" y="34480"/>
                                </a:lnTo>
                                <a:lnTo>
                                  <a:pt x="0" y="26758"/>
                                </a:lnTo>
                                <a:lnTo>
                                  <a:pt x="0" y="17233"/>
                                </a:lnTo>
                                <a:close/>
                              </a:path>
                            </a:pathLst>
                          </a:custGeom>
                          <a:ln w="12700">
                            <a:solidFill>
                              <a:srgbClr val="231F20"/>
                            </a:solidFill>
                            <a:prstDash val="solid"/>
                          </a:ln>
                        </wps:spPr>
                        <wps:bodyPr wrap="square" lIns="0" tIns="0" rIns="0" bIns="0" rtlCol="0">
                          <a:prstTxWarp prst="textNoShape">
                            <a:avLst/>
                          </a:prstTxWarp>
                          <a:noAutofit/>
                        </wps:bodyPr>
                      </wps:wsp>
                      <pic:pic>
                        <pic:nvPicPr>
                          <pic:cNvPr id="941" name="Image 941"/>
                          <pic:cNvPicPr/>
                        </pic:nvPicPr>
                        <pic:blipFill>
                          <a:blip r:embed="rId91" cstate="print"/>
                          <a:stretch>
                            <a:fillRect/>
                          </a:stretch>
                        </pic:blipFill>
                        <pic:spPr>
                          <a:xfrm>
                            <a:off x="1100118" y="1867116"/>
                            <a:ext cx="110248" cy="110985"/>
                          </a:xfrm>
                          <a:prstGeom prst="rect">
                            <a:avLst/>
                          </a:prstGeom>
                        </pic:spPr>
                      </pic:pic>
                      <pic:pic>
                        <pic:nvPicPr>
                          <pic:cNvPr id="942" name="Image 942"/>
                          <pic:cNvPicPr/>
                        </pic:nvPicPr>
                        <pic:blipFill>
                          <a:blip r:embed="rId92" cstate="print"/>
                          <a:stretch>
                            <a:fillRect/>
                          </a:stretch>
                        </pic:blipFill>
                        <pic:spPr>
                          <a:xfrm>
                            <a:off x="775607" y="1867116"/>
                            <a:ext cx="110236" cy="110985"/>
                          </a:xfrm>
                          <a:prstGeom prst="rect">
                            <a:avLst/>
                          </a:prstGeom>
                        </pic:spPr>
                      </pic:pic>
                      <pic:pic>
                        <pic:nvPicPr>
                          <pic:cNvPr id="943" name="Image 943"/>
                          <pic:cNvPicPr/>
                        </pic:nvPicPr>
                        <pic:blipFill>
                          <a:blip r:embed="rId93" cstate="print"/>
                          <a:stretch>
                            <a:fillRect/>
                          </a:stretch>
                        </pic:blipFill>
                        <pic:spPr>
                          <a:xfrm>
                            <a:off x="451097" y="1867116"/>
                            <a:ext cx="110248" cy="110985"/>
                          </a:xfrm>
                          <a:prstGeom prst="rect">
                            <a:avLst/>
                          </a:prstGeom>
                        </pic:spPr>
                      </pic:pic>
                      <pic:pic>
                        <pic:nvPicPr>
                          <pic:cNvPr id="944" name="Image 944"/>
                          <pic:cNvPicPr/>
                        </pic:nvPicPr>
                        <pic:blipFill>
                          <a:blip r:embed="rId94" cstate="print"/>
                          <a:stretch>
                            <a:fillRect/>
                          </a:stretch>
                        </pic:blipFill>
                        <pic:spPr>
                          <a:xfrm>
                            <a:off x="1099686" y="464363"/>
                            <a:ext cx="110236" cy="110972"/>
                          </a:xfrm>
                          <a:prstGeom prst="rect">
                            <a:avLst/>
                          </a:prstGeom>
                        </pic:spPr>
                      </pic:pic>
                      <pic:pic>
                        <pic:nvPicPr>
                          <pic:cNvPr id="945" name="Image 945"/>
                          <pic:cNvPicPr/>
                        </pic:nvPicPr>
                        <pic:blipFill>
                          <a:blip r:embed="rId95" cstate="print"/>
                          <a:stretch>
                            <a:fillRect/>
                          </a:stretch>
                        </pic:blipFill>
                        <pic:spPr>
                          <a:xfrm>
                            <a:off x="923994" y="464363"/>
                            <a:ext cx="110236" cy="110972"/>
                          </a:xfrm>
                          <a:prstGeom prst="rect">
                            <a:avLst/>
                          </a:prstGeom>
                        </pic:spPr>
                      </pic:pic>
                      <pic:pic>
                        <pic:nvPicPr>
                          <pic:cNvPr id="946" name="Image 946"/>
                          <pic:cNvPicPr/>
                        </pic:nvPicPr>
                        <pic:blipFill>
                          <a:blip r:embed="rId96" cstate="print"/>
                          <a:stretch>
                            <a:fillRect/>
                          </a:stretch>
                        </pic:blipFill>
                        <pic:spPr>
                          <a:xfrm>
                            <a:off x="748303" y="464363"/>
                            <a:ext cx="110248" cy="110972"/>
                          </a:xfrm>
                          <a:prstGeom prst="rect">
                            <a:avLst/>
                          </a:prstGeom>
                        </pic:spPr>
                      </pic:pic>
                      <pic:pic>
                        <pic:nvPicPr>
                          <pic:cNvPr id="947" name="Image 947"/>
                          <pic:cNvPicPr/>
                        </pic:nvPicPr>
                        <pic:blipFill>
                          <a:blip r:embed="rId97" cstate="print"/>
                          <a:stretch>
                            <a:fillRect/>
                          </a:stretch>
                        </pic:blipFill>
                        <pic:spPr>
                          <a:xfrm>
                            <a:off x="572611" y="464363"/>
                            <a:ext cx="110236" cy="110972"/>
                          </a:xfrm>
                          <a:prstGeom prst="rect">
                            <a:avLst/>
                          </a:prstGeom>
                        </pic:spPr>
                      </pic:pic>
                      <pic:pic>
                        <pic:nvPicPr>
                          <pic:cNvPr id="948" name="Image 948"/>
                          <pic:cNvPicPr/>
                        </pic:nvPicPr>
                        <pic:blipFill>
                          <a:blip r:embed="rId98" cstate="print"/>
                          <a:stretch>
                            <a:fillRect/>
                          </a:stretch>
                        </pic:blipFill>
                        <pic:spPr>
                          <a:xfrm>
                            <a:off x="396919" y="464363"/>
                            <a:ext cx="110236" cy="110972"/>
                          </a:xfrm>
                          <a:prstGeom prst="rect">
                            <a:avLst/>
                          </a:prstGeom>
                        </pic:spPr>
                      </pic:pic>
                      <pic:pic>
                        <pic:nvPicPr>
                          <pic:cNvPr id="949" name="Image 949"/>
                          <pic:cNvPicPr/>
                        </pic:nvPicPr>
                        <pic:blipFill>
                          <a:blip r:embed="rId99" cstate="print"/>
                          <a:stretch>
                            <a:fillRect/>
                          </a:stretch>
                        </pic:blipFill>
                        <pic:spPr>
                          <a:xfrm>
                            <a:off x="221240" y="464363"/>
                            <a:ext cx="110236" cy="110972"/>
                          </a:xfrm>
                          <a:prstGeom prst="rect">
                            <a:avLst/>
                          </a:prstGeom>
                        </pic:spPr>
                      </pic:pic>
                      <pic:pic>
                        <pic:nvPicPr>
                          <pic:cNvPr id="950" name="Image 950"/>
                          <pic:cNvPicPr/>
                        </pic:nvPicPr>
                        <pic:blipFill>
                          <a:blip r:embed="rId100" cstate="print"/>
                          <a:stretch>
                            <a:fillRect/>
                          </a:stretch>
                        </pic:blipFill>
                        <pic:spPr>
                          <a:xfrm>
                            <a:off x="45561" y="464363"/>
                            <a:ext cx="110235" cy="110972"/>
                          </a:xfrm>
                          <a:prstGeom prst="rect">
                            <a:avLst/>
                          </a:prstGeom>
                        </pic:spPr>
                      </pic:pic>
                      <pic:pic>
                        <pic:nvPicPr>
                          <pic:cNvPr id="951" name="Image 951"/>
                          <pic:cNvPicPr/>
                        </pic:nvPicPr>
                        <pic:blipFill>
                          <a:blip r:embed="rId101" cstate="print"/>
                          <a:stretch>
                            <a:fillRect/>
                          </a:stretch>
                        </pic:blipFill>
                        <pic:spPr>
                          <a:xfrm>
                            <a:off x="594061" y="1463078"/>
                            <a:ext cx="88214" cy="88188"/>
                          </a:xfrm>
                          <a:prstGeom prst="rect">
                            <a:avLst/>
                          </a:prstGeom>
                        </pic:spPr>
                      </pic:pic>
                      <pic:pic>
                        <pic:nvPicPr>
                          <pic:cNvPr id="952" name="Image 952"/>
                          <pic:cNvPicPr/>
                        </pic:nvPicPr>
                        <pic:blipFill>
                          <a:blip r:embed="rId102" cstate="print"/>
                          <a:stretch>
                            <a:fillRect/>
                          </a:stretch>
                        </pic:blipFill>
                        <pic:spPr>
                          <a:xfrm>
                            <a:off x="250462" y="1463078"/>
                            <a:ext cx="88214" cy="88188"/>
                          </a:xfrm>
                          <a:prstGeom prst="rect">
                            <a:avLst/>
                          </a:prstGeom>
                        </pic:spPr>
                      </pic:pic>
                      <wps:wsp>
                        <wps:cNvPr id="953" name="Graphic 953"/>
                        <wps:cNvSpPr/>
                        <wps:spPr>
                          <a:xfrm>
                            <a:off x="904208" y="1463078"/>
                            <a:ext cx="104139" cy="88265"/>
                          </a:xfrm>
                          <a:custGeom>
                            <a:avLst/>
                            <a:gdLst/>
                            <a:ahLst/>
                            <a:cxnLst/>
                            <a:rect l="l" t="t" r="r" b="b"/>
                            <a:pathLst>
                              <a:path w="104139" h="88265">
                                <a:moveTo>
                                  <a:pt x="96177" y="0"/>
                                </a:moveTo>
                                <a:lnTo>
                                  <a:pt x="7899" y="0"/>
                                </a:lnTo>
                                <a:lnTo>
                                  <a:pt x="0" y="7886"/>
                                </a:lnTo>
                                <a:lnTo>
                                  <a:pt x="0" y="80302"/>
                                </a:lnTo>
                                <a:lnTo>
                                  <a:pt x="7899" y="88188"/>
                                </a:lnTo>
                                <a:lnTo>
                                  <a:pt x="96177" y="88188"/>
                                </a:lnTo>
                                <a:lnTo>
                                  <a:pt x="104076" y="80302"/>
                                </a:lnTo>
                                <a:lnTo>
                                  <a:pt x="104076" y="70548"/>
                                </a:lnTo>
                                <a:lnTo>
                                  <a:pt x="104076" y="7886"/>
                                </a:lnTo>
                                <a:lnTo>
                                  <a:pt x="96177" y="0"/>
                                </a:lnTo>
                                <a:close/>
                              </a:path>
                            </a:pathLst>
                          </a:custGeom>
                          <a:solidFill>
                            <a:srgbClr val="231F20"/>
                          </a:solidFill>
                        </wps:spPr>
                        <wps:bodyPr wrap="square" lIns="0" tIns="0" rIns="0" bIns="0" rtlCol="0">
                          <a:prstTxWarp prst="textNoShape">
                            <a:avLst/>
                          </a:prstTxWarp>
                          <a:noAutofit/>
                        </wps:bodyPr>
                      </wps:wsp>
                      <wps:wsp>
                        <wps:cNvPr id="954" name="Graphic 954"/>
                        <wps:cNvSpPr/>
                        <wps:spPr>
                          <a:xfrm>
                            <a:off x="1253648" y="429729"/>
                            <a:ext cx="336550" cy="1270"/>
                          </a:xfrm>
                          <a:custGeom>
                            <a:avLst/>
                            <a:gdLst/>
                            <a:ahLst/>
                            <a:cxnLst/>
                            <a:rect l="l" t="t" r="r" b="b"/>
                            <a:pathLst>
                              <a:path w="336550" h="0">
                                <a:moveTo>
                                  <a:pt x="0" y="0"/>
                                </a:moveTo>
                                <a:lnTo>
                                  <a:pt x="336143" y="0"/>
                                </a:lnTo>
                              </a:path>
                            </a:pathLst>
                          </a:custGeom>
                          <a:ln w="6477">
                            <a:solidFill>
                              <a:srgbClr val="231F20"/>
                            </a:solidFill>
                            <a:prstDash val="solid"/>
                          </a:ln>
                        </wps:spPr>
                        <wps:bodyPr wrap="square" lIns="0" tIns="0" rIns="0" bIns="0" rtlCol="0">
                          <a:prstTxWarp prst="textNoShape">
                            <a:avLst/>
                          </a:prstTxWarp>
                          <a:noAutofit/>
                        </wps:bodyPr>
                      </wps:wsp>
                      <wps:wsp>
                        <wps:cNvPr id="955" name="Graphic 955"/>
                        <wps:cNvSpPr/>
                        <wps:spPr>
                          <a:xfrm>
                            <a:off x="1253648" y="2020354"/>
                            <a:ext cx="336550" cy="1270"/>
                          </a:xfrm>
                          <a:custGeom>
                            <a:avLst/>
                            <a:gdLst/>
                            <a:ahLst/>
                            <a:cxnLst/>
                            <a:rect l="l" t="t" r="r" b="b"/>
                            <a:pathLst>
                              <a:path w="336550" h="0">
                                <a:moveTo>
                                  <a:pt x="0" y="0"/>
                                </a:moveTo>
                                <a:lnTo>
                                  <a:pt x="336143" y="0"/>
                                </a:lnTo>
                              </a:path>
                            </a:pathLst>
                          </a:custGeom>
                          <a:ln w="6477">
                            <a:solidFill>
                              <a:srgbClr val="231F20"/>
                            </a:solidFill>
                            <a:prstDash val="solid"/>
                          </a:ln>
                        </wps:spPr>
                        <wps:bodyPr wrap="square" lIns="0" tIns="0" rIns="0" bIns="0" rtlCol="0">
                          <a:prstTxWarp prst="textNoShape">
                            <a:avLst/>
                          </a:prstTxWarp>
                          <a:noAutofit/>
                        </wps:bodyPr>
                      </wps:wsp>
                      <wps:wsp>
                        <wps:cNvPr id="956" name="Graphic 956"/>
                        <wps:cNvSpPr/>
                        <wps:spPr>
                          <a:xfrm>
                            <a:off x="1531689" y="433921"/>
                            <a:ext cx="29209" cy="80010"/>
                          </a:xfrm>
                          <a:custGeom>
                            <a:avLst/>
                            <a:gdLst/>
                            <a:ahLst/>
                            <a:cxnLst/>
                            <a:rect l="l" t="t" r="r" b="b"/>
                            <a:pathLst>
                              <a:path w="29209" h="80010">
                                <a:moveTo>
                                  <a:pt x="14325" y="0"/>
                                </a:moveTo>
                                <a:lnTo>
                                  <a:pt x="0" y="79933"/>
                                </a:lnTo>
                                <a:lnTo>
                                  <a:pt x="28663" y="79933"/>
                                </a:lnTo>
                                <a:lnTo>
                                  <a:pt x="14325" y="0"/>
                                </a:lnTo>
                                <a:close/>
                              </a:path>
                            </a:pathLst>
                          </a:custGeom>
                          <a:solidFill>
                            <a:srgbClr val="231F20"/>
                          </a:solidFill>
                        </wps:spPr>
                        <wps:bodyPr wrap="square" lIns="0" tIns="0" rIns="0" bIns="0" rtlCol="0">
                          <a:prstTxWarp prst="textNoShape">
                            <a:avLst/>
                          </a:prstTxWarp>
                          <a:noAutofit/>
                        </wps:bodyPr>
                      </wps:wsp>
                      <wps:wsp>
                        <wps:cNvPr id="957" name="Graphic 957"/>
                        <wps:cNvSpPr/>
                        <wps:spPr>
                          <a:xfrm>
                            <a:off x="1531689" y="433921"/>
                            <a:ext cx="29209" cy="80010"/>
                          </a:xfrm>
                          <a:custGeom>
                            <a:avLst/>
                            <a:gdLst/>
                            <a:ahLst/>
                            <a:cxnLst/>
                            <a:rect l="l" t="t" r="r" b="b"/>
                            <a:pathLst>
                              <a:path w="29209" h="80010">
                                <a:moveTo>
                                  <a:pt x="28663" y="79933"/>
                                </a:moveTo>
                                <a:lnTo>
                                  <a:pt x="0" y="79933"/>
                                </a:lnTo>
                                <a:lnTo>
                                  <a:pt x="14325" y="0"/>
                                </a:lnTo>
                                <a:lnTo>
                                  <a:pt x="28663" y="79933"/>
                                </a:lnTo>
                                <a:close/>
                              </a:path>
                            </a:pathLst>
                          </a:custGeom>
                          <a:ln w="6477">
                            <a:solidFill>
                              <a:srgbClr val="231F20"/>
                            </a:solidFill>
                            <a:prstDash val="solid"/>
                          </a:ln>
                        </wps:spPr>
                        <wps:bodyPr wrap="square" lIns="0" tIns="0" rIns="0" bIns="0" rtlCol="0">
                          <a:prstTxWarp prst="textNoShape">
                            <a:avLst/>
                          </a:prstTxWarp>
                          <a:noAutofit/>
                        </wps:bodyPr>
                      </wps:wsp>
                      <wps:wsp>
                        <wps:cNvPr id="958" name="Graphic 958"/>
                        <wps:cNvSpPr/>
                        <wps:spPr>
                          <a:xfrm>
                            <a:off x="1531689" y="1938172"/>
                            <a:ext cx="29209" cy="80010"/>
                          </a:xfrm>
                          <a:custGeom>
                            <a:avLst/>
                            <a:gdLst/>
                            <a:ahLst/>
                            <a:cxnLst/>
                            <a:rect l="l" t="t" r="r" b="b"/>
                            <a:pathLst>
                              <a:path w="29209" h="80010">
                                <a:moveTo>
                                  <a:pt x="28663" y="0"/>
                                </a:moveTo>
                                <a:lnTo>
                                  <a:pt x="0" y="0"/>
                                </a:lnTo>
                                <a:lnTo>
                                  <a:pt x="14325" y="79933"/>
                                </a:lnTo>
                                <a:lnTo>
                                  <a:pt x="28663" y="0"/>
                                </a:lnTo>
                                <a:close/>
                              </a:path>
                            </a:pathLst>
                          </a:custGeom>
                          <a:solidFill>
                            <a:srgbClr val="231F20"/>
                          </a:solidFill>
                        </wps:spPr>
                        <wps:bodyPr wrap="square" lIns="0" tIns="0" rIns="0" bIns="0" rtlCol="0">
                          <a:prstTxWarp prst="textNoShape">
                            <a:avLst/>
                          </a:prstTxWarp>
                          <a:noAutofit/>
                        </wps:bodyPr>
                      </wps:wsp>
                      <wps:wsp>
                        <wps:cNvPr id="959" name="Graphic 959"/>
                        <wps:cNvSpPr/>
                        <wps:spPr>
                          <a:xfrm>
                            <a:off x="1531689" y="1938172"/>
                            <a:ext cx="29209" cy="80010"/>
                          </a:xfrm>
                          <a:custGeom>
                            <a:avLst/>
                            <a:gdLst/>
                            <a:ahLst/>
                            <a:cxnLst/>
                            <a:rect l="l" t="t" r="r" b="b"/>
                            <a:pathLst>
                              <a:path w="29209" h="80010">
                                <a:moveTo>
                                  <a:pt x="0" y="0"/>
                                </a:moveTo>
                                <a:lnTo>
                                  <a:pt x="28663" y="0"/>
                                </a:lnTo>
                                <a:lnTo>
                                  <a:pt x="14325" y="79933"/>
                                </a:lnTo>
                                <a:lnTo>
                                  <a:pt x="0" y="0"/>
                                </a:lnTo>
                                <a:close/>
                              </a:path>
                            </a:pathLst>
                          </a:custGeom>
                          <a:ln w="6477">
                            <a:solidFill>
                              <a:srgbClr val="231F20"/>
                            </a:solidFill>
                            <a:prstDash val="solid"/>
                          </a:ln>
                        </wps:spPr>
                        <wps:bodyPr wrap="square" lIns="0" tIns="0" rIns="0" bIns="0" rtlCol="0">
                          <a:prstTxWarp prst="textNoShape">
                            <a:avLst/>
                          </a:prstTxWarp>
                          <a:noAutofit/>
                        </wps:bodyPr>
                      </wps:wsp>
                      <wps:wsp>
                        <wps:cNvPr id="960" name="Graphic 960"/>
                        <wps:cNvSpPr/>
                        <wps:spPr>
                          <a:xfrm>
                            <a:off x="12490" y="84963"/>
                            <a:ext cx="1270" cy="336550"/>
                          </a:xfrm>
                          <a:custGeom>
                            <a:avLst/>
                            <a:gdLst/>
                            <a:ahLst/>
                            <a:cxnLst/>
                            <a:rect l="l" t="t" r="r" b="b"/>
                            <a:pathLst>
                              <a:path w="0" h="336550">
                                <a:moveTo>
                                  <a:pt x="0" y="336143"/>
                                </a:moveTo>
                                <a:lnTo>
                                  <a:pt x="0" y="0"/>
                                </a:lnTo>
                              </a:path>
                            </a:pathLst>
                          </a:custGeom>
                          <a:ln w="6477">
                            <a:solidFill>
                              <a:srgbClr val="231F20"/>
                            </a:solidFill>
                            <a:prstDash val="solid"/>
                          </a:ln>
                        </wps:spPr>
                        <wps:bodyPr wrap="square" lIns="0" tIns="0" rIns="0" bIns="0" rtlCol="0">
                          <a:prstTxWarp prst="textNoShape">
                            <a:avLst/>
                          </a:prstTxWarp>
                          <a:noAutofit/>
                        </wps:bodyPr>
                      </wps:wsp>
                      <wps:wsp>
                        <wps:cNvPr id="961" name="Graphic 961"/>
                        <wps:cNvSpPr/>
                        <wps:spPr>
                          <a:xfrm>
                            <a:off x="1245736" y="84963"/>
                            <a:ext cx="1270" cy="336550"/>
                          </a:xfrm>
                          <a:custGeom>
                            <a:avLst/>
                            <a:gdLst/>
                            <a:ahLst/>
                            <a:cxnLst/>
                            <a:rect l="l" t="t" r="r" b="b"/>
                            <a:pathLst>
                              <a:path w="0" h="336550">
                                <a:moveTo>
                                  <a:pt x="0" y="336143"/>
                                </a:moveTo>
                                <a:lnTo>
                                  <a:pt x="0" y="0"/>
                                </a:lnTo>
                              </a:path>
                            </a:pathLst>
                          </a:custGeom>
                          <a:ln w="6477">
                            <a:solidFill>
                              <a:srgbClr val="231F20"/>
                            </a:solidFill>
                            <a:prstDash val="solid"/>
                          </a:ln>
                        </wps:spPr>
                        <wps:bodyPr wrap="square" lIns="0" tIns="0" rIns="0" bIns="0" rtlCol="0">
                          <a:prstTxWarp prst="textNoShape">
                            <a:avLst/>
                          </a:prstTxWarp>
                          <a:noAutofit/>
                        </wps:bodyPr>
                      </wps:wsp>
                      <wps:wsp>
                        <wps:cNvPr id="962" name="Graphic 962"/>
                        <wps:cNvSpPr/>
                        <wps:spPr>
                          <a:xfrm>
                            <a:off x="34042" y="128066"/>
                            <a:ext cx="1196340" cy="1270"/>
                          </a:xfrm>
                          <a:custGeom>
                            <a:avLst/>
                            <a:gdLst/>
                            <a:ahLst/>
                            <a:cxnLst/>
                            <a:rect l="l" t="t" r="r" b="b"/>
                            <a:pathLst>
                              <a:path w="1196340" h="0">
                                <a:moveTo>
                                  <a:pt x="0" y="0"/>
                                </a:moveTo>
                                <a:lnTo>
                                  <a:pt x="1196225" y="0"/>
                                </a:lnTo>
                              </a:path>
                            </a:pathLst>
                          </a:custGeom>
                          <a:ln w="6477">
                            <a:solidFill>
                              <a:srgbClr val="231F20"/>
                            </a:solidFill>
                            <a:prstDash val="solid"/>
                          </a:ln>
                        </wps:spPr>
                        <wps:bodyPr wrap="square" lIns="0" tIns="0" rIns="0" bIns="0" rtlCol="0">
                          <a:prstTxWarp prst="textNoShape">
                            <a:avLst/>
                          </a:prstTxWarp>
                          <a:noAutofit/>
                        </wps:bodyPr>
                      </wps:wsp>
                      <wps:wsp>
                        <wps:cNvPr id="963" name="Graphic 963"/>
                        <wps:cNvSpPr/>
                        <wps:spPr>
                          <a:xfrm>
                            <a:off x="18421" y="114401"/>
                            <a:ext cx="80010" cy="29209"/>
                          </a:xfrm>
                          <a:custGeom>
                            <a:avLst/>
                            <a:gdLst/>
                            <a:ahLst/>
                            <a:cxnLst/>
                            <a:rect l="l" t="t" r="r" b="b"/>
                            <a:pathLst>
                              <a:path w="80010" h="29209">
                                <a:moveTo>
                                  <a:pt x="79946" y="0"/>
                                </a:moveTo>
                                <a:lnTo>
                                  <a:pt x="0" y="14338"/>
                                </a:lnTo>
                                <a:lnTo>
                                  <a:pt x="79946" y="28663"/>
                                </a:lnTo>
                                <a:lnTo>
                                  <a:pt x="79946" y="0"/>
                                </a:lnTo>
                                <a:close/>
                              </a:path>
                            </a:pathLst>
                          </a:custGeom>
                          <a:solidFill>
                            <a:srgbClr val="231F20"/>
                          </a:solidFill>
                        </wps:spPr>
                        <wps:bodyPr wrap="square" lIns="0" tIns="0" rIns="0" bIns="0" rtlCol="0">
                          <a:prstTxWarp prst="textNoShape">
                            <a:avLst/>
                          </a:prstTxWarp>
                          <a:noAutofit/>
                        </wps:bodyPr>
                      </wps:wsp>
                      <wps:wsp>
                        <wps:cNvPr id="964" name="Graphic 964"/>
                        <wps:cNvSpPr/>
                        <wps:spPr>
                          <a:xfrm>
                            <a:off x="18421" y="114401"/>
                            <a:ext cx="80010" cy="29209"/>
                          </a:xfrm>
                          <a:custGeom>
                            <a:avLst/>
                            <a:gdLst/>
                            <a:ahLst/>
                            <a:cxnLst/>
                            <a:rect l="l" t="t" r="r" b="b"/>
                            <a:pathLst>
                              <a:path w="80010" h="29209">
                                <a:moveTo>
                                  <a:pt x="79946" y="0"/>
                                </a:moveTo>
                                <a:lnTo>
                                  <a:pt x="79946" y="28663"/>
                                </a:lnTo>
                                <a:lnTo>
                                  <a:pt x="0" y="14338"/>
                                </a:lnTo>
                                <a:lnTo>
                                  <a:pt x="79946" y="0"/>
                                </a:lnTo>
                                <a:close/>
                              </a:path>
                            </a:pathLst>
                          </a:custGeom>
                          <a:ln w="6477">
                            <a:solidFill>
                              <a:srgbClr val="231F20"/>
                            </a:solidFill>
                            <a:prstDash val="solid"/>
                          </a:ln>
                        </wps:spPr>
                        <wps:bodyPr wrap="square" lIns="0" tIns="0" rIns="0" bIns="0" rtlCol="0">
                          <a:prstTxWarp prst="textNoShape">
                            <a:avLst/>
                          </a:prstTxWarp>
                          <a:noAutofit/>
                        </wps:bodyPr>
                      </wps:wsp>
                      <wps:wsp>
                        <wps:cNvPr id="965" name="Graphic 965"/>
                        <wps:cNvSpPr/>
                        <wps:spPr>
                          <a:xfrm>
                            <a:off x="1158271" y="114414"/>
                            <a:ext cx="80010" cy="29209"/>
                          </a:xfrm>
                          <a:custGeom>
                            <a:avLst/>
                            <a:gdLst/>
                            <a:ahLst/>
                            <a:cxnLst/>
                            <a:rect l="l" t="t" r="r" b="b"/>
                            <a:pathLst>
                              <a:path w="80010" h="29209">
                                <a:moveTo>
                                  <a:pt x="0" y="0"/>
                                </a:moveTo>
                                <a:lnTo>
                                  <a:pt x="0" y="28651"/>
                                </a:lnTo>
                                <a:lnTo>
                                  <a:pt x="79946" y="14325"/>
                                </a:lnTo>
                                <a:lnTo>
                                  <a:pt x="0" y="0"/>
                                </a:lnTo>
                                <a:close/>
                              </a:path>
                            </a:pathLst>
                          </a:custGeom>
                          <a:solidFill>
                            <a:srgbClr val="231F20"/>
                          </a:solidFill>
                        </wps:spPr>
                        <wps:bodyPr wrap="square" lIns="0" tIns="0" rIns="0" bIns="0" rtlCol="0">
                          <a:prstTxWarp prst="textNoShape">
                            <a:avLst/>
                          </a:prstTxWarp>
                          <a:noAutofit/>
                        </wps:bodyPr>
                      </wps:wsp>
                      <wps:wsp>
                        <wps:cNvPr id="966" name="Graphic 966"/>
                        <wps:cNvSpPr/>
                        <wps:spPr>
                          <a:xfrm>
                            <a:off x="1158271" y="114414"/>
                            <a:ext cx="80010" cy="29209"/>
                          </a:xfrm>
                          <a:custGeom>
                            <a:avLst/>
                            <a:gdLst/>
                            <a:ahLst/>
                            <a:cxnLst/>
                            <a:rect l="l" t="t" r="r" b="b"/>
                            <a:pathLst>
                              <a:path w="80010" h="29209">
                                <a:moveTo>
                                  <a:pt x="0" y="28651"/>
                                </a:moveTo>
                                <a:lnTo>
                                  <a:pt x="0" y="0"/>
                                </a:lnTo>
                                <a:lnTo>
                                  <a:pt x="79946" y="14325"/>
                                </a:lnTo>
                                <a:lnTo>
                                  <a:pt x="0" y="28651"/>
                                </a:lnTo>
                                <a:close/>
                              </a:path>
                            </a:pathLst>
                          </a:custGeom>
                          <a:ln w="6477">
                            <a:solidFill>
                              <a:srgbClr val="231F20"/>
                            </a:solidFill>
                            <a:prstDash val="solid"/>
                          </a:ln>
                        </wps:spPr>
                        <wps:bodyPr wrap="square" lIns="0" tIns="0" rIns="0" bIns="0" rtlCol="0">
                          <a:prstTxWarp prst="textNoShape">
                            <a:avLst/>
                          </a:prstTxWarp>
                          <a:noAutofit/>
                        </wps:bodyPr>
                      </wps:wsp>
                      <wps:wsp>
                        <wps:cNvPr id="967" name="Textbox 967"/>
                        <wps:cNvSpPr txBox="1"/>
                        <wps:spPr>
                          <a:xfrm>
                            <a:off x="474971" y="0"/>
                            <a:ext cx="323215" cy="135255"/>
                          </a:xfrm>
                          <a:prstGeom prst="rect">
                            <a:avLst/>
                          </a:prstGeom>
                        </wps:spPr>
                        <wps:txbx>
                          <w:txbxContent>
                            <w:p>
                              <w:pPr>
                                <w:spacing w:before="11"/>
                                <w:ind w:left="0" w:right="0" w:firstLine="0"/>
                                <w:jc w:val="left"/>
                                <w:rPr>
                                  <w:sz w:val="16"/>
                                </w:rPr>
                              </w:pPr>
                              <w:r>
                                <w:rPr>
                                  <w:color w:val="231F20"/>
                                  <w:sz w:val="16"/>
                                </w:rPr>
                                <w:t>70</w:t>
                              </w:r>
                              <w:r>
                                <w:rPr>
                                  <w:color w:val="231F20"/>
                                  <w:spacing w:val="-2"/>
                                  <w:sz w:val="16"/>
                                </w:rPr>
                                <w:t> </w:t>
                              </w:r>
                              <w:r>
                                <w:rPr>
                                  <w:color w:val="231F20"/>
                                  <w:spacing w:val="-5"/>
                                  <w:sz w:val="16"/>
                                </w:rPr>
                                <w:t>mm</w:t>
                              </w:r>
                            </w:p>
                          </w:txbxContent>
                        </wps:txbx>
                        <wps:bodyPr wrap="square" lIns="0" tIns="0" rIns="0" bIns="0" rtlCol="0">
                          <a:noAutofit/>
                        </wps:bodyPr>
                      </wps:wsp>
                      <wps:wsp>
                        <wps:cNvPr id="968" name="Textbox 968"/>
                        <wps:cNvSpPr txBox="1"/>
                        <wps:spPr>
                          <a:xfrm>
                            <a:off x="918832" y="1480063"/>
                            <a:ext cx="86360" cy="50165"/>
                          </a:xfrm>
                          <a:prstGeom prst="rect">
                            <a:avLst/>
                          </a:prstGeom>
                        </wps:spPr>
                        <wps:txbx>
                          <w:txbxContent>
                            <w:p>
                              <w:pPr>
                                <w:spacing w:before="3"/>
                                <w:ind w:left="0" w:right="0" w:firstLine="0"/>
                                <w:jc w:val="left"/>
                                <w:rPr>
                                  <w:sz w:val="6"/>
                                </w:rPr>
                              </w:pPr>
                              <w:r>
                                <w:rPr>
                                  <w:color w:val="FFFFFF"/>
                                  <w:spacing w:val="-5"/>
                                  <w:sz w:val="6"/>
                                </w:rPr>
                                <w:t>SET</w:t>
                              </w:r>
                            </w:p>
                          </w:txbxContent>
                        </wps:txbx>
                        <wps:bodyPr wrap="square" lIns="0" tIns="0" rIns="0" bIns="0" rtlCol="0">
                          <a:noAutofit/>
                        </wps:bodyPr>
                      </wps:wsp>
                    </wpg:wgp>
                  </a:graphicData>
                </a:graphic>
              </wp:anchor>
            </w:drawing>
          </mc:Choice>
          <mc:Fallback>
            <w:pict>
              <v:group style="position:absolute;margin-left:170.2005pt;margin-top:251.564987pt;width:125.2pt;height:159.5pt;mso-position-horizontal-relative:page;mso-position-vertical-relative:page;z-index:15857664" id="docshapegroup671" coordorigin="3404,5031" coordsize="2504,3190">
                <v:rect style="position:absolute;left:3513;top:6330;width:1164;height:917" id="docshape672" filled="true" fillcolor="#231f20" stroked="false">
                  <v:fill type="solid"/>
                </v:rect>
                <v:rect style="position:absolute;left:3418;top:5706;width:1945;height:2501" id="docshape673" filled="false" stroked="true" strokeweight="1.417pt" strokecolor="#231f20">
                  <v:stroke dashstyle="solid"/>
                </v:rect>
                <v:rect style="position:absolute;left:3418;top:6331;width:1945;height:1251" id="docshape674" filled="false" stroked="true" strokeweight="1pt" strokecolor="#231f20">
                  <v:stroke dashstyle="solid"/>
                </v:rect>
                <v:rect style="position:absolute;left:3541;top:6525;width:1112;height:667" id="docshape675" filled="true" fillcolor="#ffffff" stroked="false">
                  <v:fill type="solid"/>
                </v:rect>
                <v:rect style="position:absolute;left:3541;top:6525;width:1112;height:667" id="docshape676" filled="false" stroked="true" strokeweight="1pt" strokecolor="#231f20">
                  <v:stroke dashstyle="solid"/>
                </v:rect>
                <v:shape style="position:absolute;left:3423;top:7250;width:1944;height:2" id="docshape677" coordorigin="3424,7251" coordsize="1944,0" path="m5367,7251l3424,7251e" filled="true" fillcolor="#ffffff" stroked="false">
                  <v:path arrowok="t"/>
                  <v:fill type="solid"/>
                </v:shape>
                <v:line style="position:absolute" from="5367,7251" to="3424,7251" stroked="true" strokeweight="1pt" strokecolor="#231f20">
                  <v:stroke dashstyle="solid"/>
                </v:line>
                <v:shape style="position:absolute;left:4707;top:6873;width:55;height:55" id="docshape678" coordorigin="4708,6874" coordsize="55,55" path="m4708,6901l4708,6886,4720,6874,4735,6874,4750,6874,4762,6886,4762,6901,4762,6916,4750,6928,4735,6928,4720,6928,4708,6916,4708,6901xe" filled="false" stroked="true" strokeweight="1pt" strokecolor="#231f20">
                  <v:path arrowok="t"/>
                  <v:stroke dashstyle="solid"/>
                </v:shape>
                <v:shape style="position:absolute;left:5136;top:7971;width:174;height:175" type="#_x0000_t75" id="docshape679" stroked="false">
                  <v:imagedata r:id="rId91" o:title=""/>
                </v:shape>
                <v:shape style="position:absolute;left:4625;top:7971;width:174;height:175" type="#_x0000_t75" id="docshape680" stroked="false">
                  <v:imagedata r:id="rId92" o:title=""/>
                </v:shape>
                <v:shape style="position:absolute;left:4114;top:7971;width:174;height:175" type="#_x0000_t75" id="docshape681" stroked="false">
                  <v:imagedata r:id="rId93" o:title=""/>
                </v:shape>
                <v:shape style="position:absolute;left:5135;top:5762;width:174;height:175" type="#_x0000_t75" id="docshape682" stroked="false">
                  <v:imagedata r:id="rId94" o:title=""/>
                </v:shape>
                <v:shape style="position:absolute;left:4859;top:5762;width:174;height:175" type="#_x0000_t75" id="docshape683" stroked="false">
                  <v:imagedata r:id="rId95" o:title=""/>
                </v:shape>
                <v:shape style="position:absolute;left:4582;top:5762;width:174;height:175" type="#_x0000_t75" id="docshape684" stroked="false">
                  <v:imagedata r:id="rId96" o:title=""/>
                </v:shape>
                <v:shape style="position:absolute;left:4305;top:5762;width:174;height:175" type="#_x0000_t75" id="docshape685" stroked="false">
                  <v:imagedata r:id="rId97" o:title=""/>
                </v:shape>
                <v:shape style="position:absolute;left:4029;top:5762;width:174;height:175" type="#_x0000_t75" id="docshape686" stroked="false">
                  <v:imagedata r:id="rId98" o:title=""/>
                </v:shape>
                <v:shape style="position:absolute;left:3752;top:5762;width:174;height:175" type="#_x0000_t75" id="docshape687" stroked="false">
                  <v:imagedata r:id="rId99" o:title=""/>
                </v:shape>
                <v:shape style="position:absolute;left:3475;top:5762;width:174;height:175" type="#_x0000_t75" id="docshape688" stroked="false">
                  <v:imagedata r:id="rId100" o:title=""/>
                </v:shape>
                <v:shape style="position:absolute;left:4339;top:7335;width:139;height:139" type="#_x0000_t75" id="docshape689" stroked="false">
                  <v:imagedata r:id="rId101" o:title=""/>
                </v:shape>
                <v:shape style="position:absolute;left:3798;top:7335;width:139;height:139" type="#_x0000_t75" id="docshape690" stroked="false">
                  <v:imagedata r:id="rId102" o:title=""/>
                </v:shape>
                <v:shape style="position:absolute;left:4827;top:7335;width:164;height:139" id="docshape691" coordorigin="4828,7335" coordsize="164,139" path="m4979,7335l4840,7335,4828,7348,4828,7462,4840,7474,4979,7474,4992,7462,4992,7446,4992,7348,4979,7335xe" filled="true" fillcolor="#231f20" stroked="false">
                  <v:path arrowok="t"/>
                  <v:fill type="solid"/>
                </v:shape>
                <v:line style="position:absolute" from="5378,5708" to="5908,5708" stroked="true" strokeweight=".51pt" strokecolor="#231f20">
                  <v:stroke dashstyle="solid"/>
                </v:line>
                <v:line style="position:absolute" from="5378,8213" to="5908,8213" stroked="true" strokeweight=".51pt" strokecolor="#231f20">
                  <v:stroke dashstyle="solid"/>
                </v:line>
                <v:shape style="position:absolute;left:5816;top:5714;width:46;height:126" id="docshape692" coordorigin="5816,5715" coordsize="46,126" path="m5839,5715l5816,5841,5861,5841,5839,5715xe" filled="true" fillcolor="#231f20" stroked="false">
                  <v:path arrowok="t"/>
                  <v:fill type="solid"/>
                </v:shape>
                <v:shape style="position:absolute;left:5816;top:5714;width:46;height:126" id="docshape693" coordorigin="5816,5715" coordsize="46,126" path="m5861,5841l5816,5841,5839,5715,5861,5841xe" filled="false" stroked="true" strokeweight=".51pt" strokecolor="#231f20">
                  <v:path arrowok="t"/>
                  <v:stroke dashstyle="solid"/>
                </v:shape>
                <v:shape style="position:absolute;left:5816;top:8083;width:46;height:126" id="docshape694" coordorigin="5816,8084" coordsize="46,126" path="m5861,8084l5816,8084,5839,8209,5861,8084xe" filled="true" fillcolor="#231f20" stroked="false">
                  <v:path arrowok="t"/>
                  <v:fill type="solid"/>
                </v:shape>
                <v:shape style="position:absolute;left:5816;top:8083;width:46;height:126" id="docshape695" coordorigin="5816,8084" coordsize="46,126" path="m5816,8084l5861,8084,5839,8209,5816,8084xe" filled="false" stroked="true" strokeweight=".51pt" strokecolor="#231f20">
                  <v:path arrowok="t"/>
                  <v:stroke dashstyle="solid"/>
                </v:shape>
                <v:line style="position:absolute" from="3424,5694" to="3424,5165" stroked="true" strokeweight=".51pt" strokecolor="#231f20">
                  <v:stroke dashstyle="solid"/>
                </v:line>
                <v:line style="position:absolute" from="5366,5694" to="5366,5165" stroked="true" strokeweight=".51pt" strokecolor="#231f20">
                  <v:stroke dashstyle="solid"/>
                </v:line>
                <v:line style="position:absolute" from="3458,5233" to="5341,5233" stroked="true" strokeweight=".51pt" strokecolor="#231f20">
                  <v:stroke dashstyle="solid"/>
                </v:line>
                <v:shape style="position:absolute;left:3433;top:5211;width:126;height:46" id="docshape696" coordorigin="3433,5211" coordsize="126,46" path="m3559,5211l3433,5234,3559,5257,3559,5211xe" filled="true" fillcolor="#231f20" stroked="false">
                  <v:path arrowok="t"/>
                  <v:fill type="solid"/>
                </v:shape>
                <v:shape style="position:absolute;left:3433;top:5211;width:126;height:46" id="docshape697" coordorigin="3433,5211" coordsize="126,46" path="m3559,5211l3559,5257,3433,5234,3559,5211xe" filled="false" stroked="true" strokeweight=".51pt" strokecolor="#231f20">
                  <v:path arrowok="t"/>
                  <v:stroke dashstyle="solid"/>
                </v:shape>
                <v:shape style="position:absolute;left:5228;top:5211;width:126;height:46" id="docshape698" coordorigin="5228,5211" coordsize="126,46" path="m5228,5211l5228,5257,5354,5234,5228,5211xe" filled="true" fillcolor="#231f20" stroked="false">
                  <v:path arrowok="t"/>
                  <v:fill type="solid"/>
                </v:shape>
                <v:shape style="position:absolute;left:5228;top:5211;width:126;height:46" id="docshape699" coordorigin="5228,5211" coordsize="126,46" path="m5228,5257l5228,5211,5354,5234,5228,5257xe" filled="false" stroked="true" strokeweight=".51pt" strokecolor="#231f20">
                  <v:path arrowok="t"/>
                  <v:stroke dashstyle="solid"/>
                </v:shape>
                <v:shape style="position:absolute;left:4152;top:5031;width:509;height:213" type="#_x0000_t202" id="docshape700" filled="false" stroked="false">
                  <v:textbox inset="0,0,0,0">
                    <w:txbxContent>
                      <w:p>
                        <w:pPr>
                          <w:spacing w:before="11"/>
                          <w:ind w:left="0" w:right="0" w:firstLine="0"/>
                          <w:jc w:val="left"/>
                          <w:rPr>
                            <w:sz w:val="16"/>
                          </w:rPr>
                        </w:pPr>
                        <w:r>
                          <w:rPr>
                            <w:color w:val="231F20"/>
                            <w:sz w:val="16"/>
                          </w:rPr>
                          <w:t>70</w:t>
                        </w:r>
                        <w:r>
                          <w:rPr>
                            <w:color w:val="231F20"/>
                            <w:spacing w:val="-2"/>
                            <w:sz w:val="16"/>
                          </w:rPr>
                          <w:t> </w:t>
                        </w:r>
                        <w:r>
                          <w:rPr>
                            <w:color w:val="231F20"/>
                            <w:spacing w:val="-5"/>
                            <w:sz w:val="16"/>
                          </w:rPr>
                          <w:t>mm</w:t>
                        </w:r>
                      </w:p>
                    </w:txbxContent>
                  </v:textbox>
                  <w10:wrap type="none"/>
                </v:shape>
                <v:shape style="position:absolute;left:4850;top:7362;width:136;height:79" type="#_x0000_t202" id="docshape701" filled="false" stroked="false">
                  <v:textbox inset="0,0,0,0">
                    <w:txbxContent>
                      <w:p>
                        <w:pPr>
                          <w:spacing w:before="3"/>
                          <w:ind w:left="0" w:right="0" w:firstLine="0"/>
                          <w:jc w:val="left"/>
                          <w:rPr>
                            <w:sz w:val="6"/>
                          </w:rPr>
                        </w:pPr>
                        <w:r>
                          <w:rPr>
                            <w:color w:val="FFFFFF"/>
                            <w:spacing w:val="-5"/>
                            <w:sz w:val="6"/>
                          </w:rPr>
                          <w:t>SET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69824000">
                <wp:simplePos x="0" y="0"/>
                <wp:positionH relativeFrom="page">
                  <wp:posOffset>3708247</wp:posOffset>
                </wp:positionH>
                <wp:positionV relativeFrom="page">
                  <wp:posOffset>3646144</wp:posOffset>
                </wp:positionV>
                <wp:extent cx="1270" cy="1553845"/>
                <wp:effectExtent l="0" t="0" r="0" b="0"/>
                <wp:wrapNone/>
                <wp:docPr id="969" name="Graphic 969"/>
                <wp:cNvGraphicFramePr>
                  <a:graphicFrameLocks/>
                </wp:cNvGraphicFramePr>
                <a:graphic>
                  <a:graphicData uri="http://schemas.microsoft.com/office/word/2010/wordprocessingShape">
                    <wps:wsp>
                      <wps:cNvPr id="969" name="Graphic 969"/>
                      <wps:cNvSpPr/>
                      <wps:spPr>
                        <a:xfrm>
                          <a:off x="0" y="0"/>
                          <a:ext cx="1270" cy="1553845"/>
                        </a:xfrm>
                        <a:custGeom>
                          <a:avLst/>
                          <a:gdLst/>
                          <a:ahLst/>
                          <a:cxnLst/>
                          <a:rect l="l" t="t" r="r" b="b"/>
                          <a:pathLst>
                            <a:path w="0" h="1553845">
                              <a:moveTo>
                                <a:pt x="0" y="0"/>
                              </a:moveTo>
                              <a:lnTo>
                                <a:pt x="0" y="1553603"/>
                              </a:lnTo>
                            </a:path>
                          </a:pathLst>
                        </a:custGeom>
                        <a:ln w="647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3492480" from="291.988007pt,287.098022pt" to="291.988007pt,409.429022pt" stroked="true" strokeweight=".51pt" strokecolor="#231f20">
                <v:stroke dashstyle="solid"/>
                <w10:wrap type="none"/>
              </v:line>
            </w:pict>
          </mc:Fallback>
        </mc:AlternateContent>
      </w:r>
      <w:r>
        <w:rPr/>
        <mc:AlternateContent>
          <mc:Choice Requires="wps">
            <w:drawing>
              <wp:anchor distT="0" distB="0" distL="0" distR="0" allowOverlap="1" layoutInCell="1" locked="0" behindDoc="0" simplePos="0" relativeHeight="15858688">
                <wp:simplePos x="0" y="0"/>
                <wp:positionH relativeFrom="page">
                  <wp:posOffset>3576528</wp:posOffset>
                </wp:positionH>
                <wp:positionV relativeFrom="page">
                  <wp:posOffset>4192862</wp:posOffset>
                </wp:positionV>
                <wp:extent cx="160655" cy="33655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160655" cy="336550"/>
                        </a:xfrm>
                        <a:prstGeom prst="rect">
                          <a:avLst/>
                        </a:prstGeom>
                      </wps:spPr>
                      <wps:txbx>
                        <w:txbxContent>
                          <w:p>
                            <w:pPr>
                              <w:spacing w:before="31"/>
                              <w:ind w:left="20" w:right="0" w:firstLine="0"/>
                              <w:jc w:val="left"/>
                              <w:rPr>
                                <w:sz w:val="16"/>
                              </w:rPr>
                            </w:pPr>
                            <w:r>
                              <w:rPr>
                                <w:color w:val="231F20"/>
                                <w:sz w:val="16"/>
                              </w:rPr>
                              <w:t>90</w:t>
                            </w:r>
                            <w:r>
                              <w:rPr>
                                <w:color w:val="231F20"/>
                                <w:spacing w:val="-2"/>
                                <w:sz w:val="16"/>
                              </w:rPr>
                              <w:t> </w:t>
                            </w:r>
                            <w:r>
                              <w:rPr>
                                <w:color w:val="231F20"/>
                                <w:spacing w:val="-5"/>
                                <w:sz w:val="16"/>
                              </w:rPr>
                              <w:t>mm</w:t>
                            </w:r>
                          </w:p>
                        </w:txbxContent>
                      </wps:txbx>
                      <wps:bodyPr wrap="square" lIns="0" tIns="0" rIns="0" bIns="0" rtlCol="0" vert="vert270">
                        <a:noAutofit/>
                      </wps:bodyPr>
                    </wps:wsp>
                  </a:graphicData>
                </a:graphic>
              </wp:anchor>
            </w:drawing>
          </mc:Choice>
          <mc:Fallback>
            <w:pict>
              <v:shape style="position:absolute;margin-left:281.616394pt;margin-top:330.146667pt;width:12.65pt;height:26.5pt;mso-position-horizontal-relative:page;mso-position-vertical-relative:page;z-index:15858688" type="#_x0000_t202" id="docshape702" filled="false" stroked="false">
                <v:textbox inset="0,0,0,0" style="layout-flow:vertical;mso-layout-flow-alt:bottom-to-top">
                  <w:txbxContent>
                    <w:p>
                      <w:pPr>
                        <w:spacing w:before="31"/>
                        <w:ind w:left="20" w:right="0" w:firstLine="0"/>
                        <w:jc w:val="left"/>
                        <w:rPr>
                          <w:sz w:val="16"/>
                        </w:rPr>
                      </w:pPr>
                      <w:r>
                        <w:rPr>
                          <w:color w:val="231F20"/>
                          <w:sz w:val="16"/>
                        </w:rPr>
                        <w:t>90</w:t>
                      </w:r>
                      <w:r>
                        <w:rPr>
                          <w:color w:val="231F20"/>
                          <w:spacing w:val="-2"/>
                          <w:sz w:val="16"/>
                        </w:rPr>
                        <w:t> </w:t>
                      </w:r>
                      <w:r>
                        <w:rPr>
                          <w:color w:val="231F20"/>
                          <w:spacing w:val="-5"/>
                          <w:sz w:val="16"/>
                        </w:rPr>
                        <w:t>mm</w:t>
                      </w:r>
                    </w:p>
                  </w:txbxContent>
                </v:textbox>
                <w10:wrap type="none"/>
              </v:shape>
            </w:pict>
          </mc:Fallback>
        </mc:AlternateContent>
      </w:r>
      <w:r>
        <w:rPr>
          <w:spacing w:val="-2"/>
        </w:rPr>
        <w:t>Technical</w:t>
      </w:r>
      <w:r>
        <w:rPr>
          <w:spacing w:val="-8"/>
        </w:rPr>
        <w:t> </w:t>
      </w:r>
      <w:r>
        <w:rPr>
          <w:spacing w:val="-4"/>
        </w:rPr>
        <w:t>data</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11232">
                <wp:simplePos x="0" y="0"/>
                <wp:positionH relativeFrom="page">
                  <wp:posOffset>2158745</wp:posOffset>
                </wp:positionH>
                <wp:positionV relativeFrom="paragraph">
                  <wp:posOffset>247191</wp:posOffset>
                </wp:positionV>
                <wp:extent cx="4501515" cy="2540"/>
                <wp:effectExtent l="0" t="0" r="0" b="0"/>
                <wp:wrapTopAndBottom/>
                <wp:docPr id="971" name="Graphic 971"/>
                <wp:cNvGraphicFramePr>
                  <a:graphicFrameLocks/>
                </wp:cNvGraphicFramePr>
                <a:graphic>
                  <a:graphicData uri="http://schemas.microsoft.com/office/word/2010/wordprocessingShape">
                    <wps:wsp>
                      <wps:cNvPr id="971" name="Graphic 97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605248;mso-wrap-distance-left:0;mso-wrap-distance-right:0" id="docshape703"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5"/>
          <w:position w:val="1"/>
          <w:sz w:val="20"/>
        </w:rPr>
        <w:t>B24</w:t>
      </w:r>
      <w:r>
        <w:rPr>
          <w:rFonts w:ascii="Arial"/>
          <w:b/>
          <w:position w:val="1"/>
          <w:sz w:val="20"/>
        </w:rPr>
        <w:tab/>
      </w:r>
      <w:r>
        <w:rPr/>
        <w:t>The</w:t>
      </w:r>
      <w:r>
        <w:rPr>
          <w:spacing w:val="-7"/>
        </w:rPr>
        <w:t> </w:t>
      </w:r>
      <w:r>
        <w:rPr/>
        <w:t>following</w:t>
      </w:r>
      <w:r>
        <w:rPr>
          <w:spacing w:val="-7"/>
        </w:rPr>
        <w:t> </w:t>
      </w:r>
      <w:r>
        <w:rPr/>
        <w:t>drawing</w:t>
      </w:r>
      <w:r>
        <w:rPr>
          <w:spacing w:val="-6"/>
        </w:rPr>
        <w:t> </w:t>
      </w:r>
      <w:r>
        <w:rPr/>
        <w:t>shows</w:t>
      </w:r>
      <w:r>
        <w:rPr>
          <w:spacing w:val="-7"/>
        </w:rPr>
        <w:t> </w:t>
      </w:r>
      <w:r>
        <w:rPr/>
        <w:t>the</w:t>
      </w:r>
      <w:r>
        <w:rPr>
          <w:spacing w:val="-6"/>
        </w:rPr>
        <w:t> </w:t>
      </w:r>
      <w:r>
        <w:rPr/>
        <w:t>physical</w:t>
      </w:r>
      <w:r>
        <w:rPr>
          <w:spacing w:val="-7"/>
        </w:rPr>
        <w:t> </w:t>
      </w:r>
      <w:r>
        <w:rPr/>
        <w:t>dimensions</w:t>
      </w:r>
      <w:r>
        <w:rPr>
          <w:spacing w:val="-6"/>
        </w:rPr>
        <w:t> </w:t>
      </w:r>
      <w:r>
        <w:rPr/>
        <w:t>of</w:t>
      </w:r>
      <w:r>
        <w:rPr>
          <w:spacing w:val="-7"/>
        </w:rPr>
        <w:t> </w:t>
      </w:r>
      <w:r>
        <w:rPr/>
        <w:t>the</w:t>
      </w:r>
      <w:r>
        <w:rPr>
          <w:spacing w:val="-6"/>
        </w:rPr>
        <w:t> </w:t>
      </w:r>
      <w:r>
        <w:rPr/>
        <w:t>B24</w:t>
      </w:r>
      <w:r>
        <w:rPr>
          <w:spacing w:val="-7"/>
        </w:rPr>
        <w:t> </w:t>
      </w:r>
      <w:r>
        <w:rPr>
          <w:spacing w:val="-2"/>
        </w:rPr>
        <w:t>meters.</w:t>
      </w:r>
    </w:p>
    <w:p>
      <w:pPr>
        <w:pStyle w:val="BodyText"/>
        <w:spacing w:before="11"/>
        <w:rPr>
          <w:sz w:val="11"/>
        </w:rPr>
      </w:pPr>
      <w:r>
        <w:rPr>
          <w:sz w:val="11"/>
        </w:rPr>
        <mc:AlternateContent>
          <mc:Choice Requires="wps">
            <w:drawing>
              <wp:anchor distT="0" distB="0" distL="0" distR="0" allowOverlap="1" layoutInCell="1" locked="0" behindDoc="1" simplePos="0" relativeHeight="487711744">
                <wp:simplePos x="0" y="0"/>
                <wp:positionH relativeFrom="page">
                  <wp:posOffset>2158746</wp:posOffset>
                </wp:positionH>
                <wp:positionV relativeFrom="paragraph">
                  <wp:posOffset>102756</wp:posOffset>
                </wp:positionV>
                <wp:extent cx="4501515" cy="2540"/>
                <wp:effectExtent l="0" t="0" r="0" b="0"/>
                <wp:wrapTopAndBottom/>
                <wp:docPr id="972" name="Graphic 972"/>
                <wp:cNvGraphicFramePr>
                  <a:graphicFrameLocks/>
                </wp:cNvGraphicFramePr>
                <a:graphic>
                  <a:graphicData uri="http://schemas.microsoft.com/office/word/2010/wordprocessingShape">
                    <wps:wsp>
                      <wps:cNvPr id="972" name="Graphic 97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8.091041pt;width:354.45pt;height:.2pt;mso-position-horizontal-relative:page;mso-position-vertical-relative:paragraph;z-index:-15604736;mso-wrap-distance-left:0;mso-wrap-distance-right:0" id="docshape704" coordorigin="3400,162" coordsize="7089,4" path="m10488,162l3401,162,3400,162,3400,165,3401,165,10488,165,10488,162xe" filled="true" fillcolor="#000000" stroked="false">
                <v:path arrowok="t"/>
                <v:fill type="solid"/>
                <w10:wrap type="topAndBottom"/>
              </v:shape>
            </w:pict>
          </mc:Fallback>
        </mc:AlternateContent>
      </w:r>
      <w:r>
        <w:rPr>
          <w:sz w:val="11"/>
        </w:rPr>
        <mc:AlternateContent>
          <mc:Choice Requires="wps">
            <w:drawing>
              <wp:anchor distT="0" distB="0" distL="0" distR="0" allowOverlap="1" layoutInCell="1" locked="0" behindDoc="1" simplePos="0" relativeHeight="487712256">
                <wp:simplePos x="0" y="0"/>
                <wp:positionH relativeFrom="page">
                  <wp:posOffset>2161546</wp:posOffset>
                </wp:positionH>
                <wp:positionV relativeFrom="paragraph">
                  <wp:posOffset>320441</wp:posOffset>
                </wp:positionV>
                <wp:extent cx="1252855" cy="1147445"/>
                <wp:effectExtent l="0" t="0" r="0" b="0"/>
                <wp:wrapTopAndBottom/>
                <wp:docPr id="973" name="Group 973"/>
                <wp:cNvGraphicFramePr>
                  <a:graphicFrameLocks/>
                </wp:cNvGraphicFramePr>
                <a:graphic>
                  <a:graphicData uri="http://schemas.microsoft.com/office/word/2010/wordprocessingGroup">
                    <wpg:wgp>
                      <wpg:cNvPr id="973" name="Group 973"/>
                      <wpg:cNvGrpSpPr/>
                      <wpg:grpSpPr>
                        <a:xfrm>
                          <a:off x="0" y="0"/>
                          <a:ext cx="1252855" cy="1147445"/>
                          <a:chExt cx="1252855" cy="1147445"/>
                        </a:xfrm>
                      </wpg:grpSpPr>
                      <wps:wsp>
                        <wps:cNvPr id="974" name="Textbox 974"/>
                        <wps:cNvSpPr txBox="1"/>
                        <wps:spPr>
                          <a:xfrm>
                            <a:off x="1090157" y="545481"/>
                            <a:ext cx="104139" cy="99695"/>
                          </a:xfrm>
                          <a:prstGeom prst="rect">
                            <a:avLst/>
                          </a:prstGeom>
                        </wps:spPr>
                        <wps:txbx>
                          <w:txbxContent>
                            <w:p>
                              <w:pPr>
                                <w:spacing w:before="15"/>
                                <w:ind w:left="0" w:right="0" w:firstLine="0"/>
                                <w:jc w:val="left"/>
                                <w:rPr>
                                  <w:sz w:val="11"/>
                                </w:rPr>
                              </w:pPr>
                              <w:r>
                                <w:rPr>
                                  <w:color w:val="231F20"/>
                                  <w:spacing w:val="-5"/>
                                  <w:w w:val="105"/>
                                  <w:sz w:val="11"/>
                                </w:rPr>
                                <w:t>S2</w:t>
                              </w:r>
                            </w:p>
                          </w:txbxContent>
                        </wps:txbx>
                        <wps:bodyPr wrap="square" lIns="0" tIns="0" rIns="0" bIns="0" rtlCol="0">
                          <a:noAutofit/>
                        </wps:bodyPr>
                      </wps:wsp>
                      <wps:wsp>
                        <wps:cNvPr id="975" name="Textbox 975"/>
                        <wps:cNvSpPr txBox="1"/>
                        <wps:spPr>
                          <a:xfrm>
                            <a:off x="404339" y="545481"/>
                            <a:ext cx="443230" cy="99695"/>
                          </a:xfrm>
                          <a:prstGeom prst="rect">
                            <a:avLst/>
                          </a:prstGeom>
                        </wps:spPr>
                        <wps:txbx>
                          <w:txbxContent>
                            <w:p>
                              <w:pPr>
                                <w:tabs>
                                  <w:tab w:pos="533" w:val="left" w:leader="none"/>
                                </w:tabs>
                                <w:spacing w:before="15"/>
                                <w:ind w:left="0" w:right="0" w:firstLine="0"/>
                                <w:jc w:val="left"/>
                                <w:rPr>
                                  <w:sz w:val="11"/>
                                </w:rPr>
                              </w:pPr>
                              <w:r>
                                <w:rPr>
                                  <w:color w:val="231F20"/>
                                  <w:spacing w:val="-5"/>
                                  <w:w w:val="105"/>
                                  <w:sz w:val="11"/>
                                </w:rPr>
                                <w:t>S2</w:t>
                              </w:r>
                              <w:r>
                                <w:rPr>
                                  <w:color w:val="231F20"/>
                                  <w:sz w:val="11"/>
                                </w:rPr>
                                <w:tab/>
                              </w:r>
                              <w:r>
                                <w:rPr>
                                  <w:color w:val="231F20"/>
                                  <w:spacing w:val="-5"/>
                                  <w:w w:val="105"/>
                                  <w:sz w:val="11"/>
                                </w:rPr>
                                <w:t>S2</w:t>
                              </w:r>
                            </w:p>
                          </w:txbxContent>
                        </wps:txbx>
                        <wps:bodyPr wrap="square" lIns="0" tIns="0" rIns="0" bIns="0" rtlCol="0">
                          <a:noAutofit/>
                        </wps:bodyPr>
                      </wps:wsp>
                      <wps:wsp>
                        <wps:cNvPr id="976" name="Graphic 976"/>
                        <wps:cNvSpPr/>
                        <wps:spPr>
                          <a:xfrm>
                            <a:off x="8997" y="8997"/>
                            <a:ext cx="1235075" cy="1129030"/>
                          </a:xfrm>
                          <a:custGeom>
                            <a:avLst/>
                            <a:gdLst/>
                            <a:ahLst/>
                            <a:cxnLst/>
                            <a:rect l="l" t="t" r="r" b="b"/>
                            <a:pathLst>
                              <a:path w="1235075" h="1129030">
                                <a:moveTo>
                                  <a:pt x="0" y="0"/>
                                </a:moveTo>
                                <a:lnTo>
                                  <a:pt x="1234859" y="0"/>
                                </a:lnTo>
                                <a:lnTo>
                                  <a:pt x="1234859" y="1128991"/>
                                </a:lnTo>
                                <a:lnTo>
                                  <a:pt x="0" y="1128991"/>
                                </a:lnTo>
                                <a:lnTo>
                                  <a:pt x="0" y="0"/>
                                </a:lnTo>
                                <a:close/>
                              </a:path>
                            </a:pathLst>
                          </a:custGeom>
                          <a:ln w="17995">
                            <a:solidFill>
                              <a:srgbClr val="231F20"/>
                            </a:solidFill>
                            <a:prstDash val="solid"/>
                          </a:ln>
                        </wps:spPr>
                        <wps:bodyPr wrap="square" lIns="0" tIns="0" rIns="0" bIns="0" rtlCol="0">
                          <a:prstTxWarp prst="textNoShape">
                            <a:avLst/>
                          </a:prstTxWarp>
                          <a:noAutofit/>
                        </wps:bodyPr>
                      </wps:wsp>
                      <wps:wsp>
                        <wps:cNvPr id="977" name="Graphic 977"/>
                        <wps:cNvSpPr/>
                        <wps:spPr>
                          <a:xfrm>
                            <a:off x="48990" y="1014533"/>
                            <a:ext cx="1157605" cy="123825"/>
                          </a:xfrm>
                          <a:custGeom>
                            <a:avLst/>
                            <a:gdLst/>
                            <a:ahLst/>
                            <a:cxnLst/>
                            <a:rect l="l" t="t" r="r" b="b"/>
                            <a:pathLst>
                              <a:path w="1157605" h="123825">
                                <a:moveTo>
                                  <a:pt x="0" y="123469"/>
                                </a:moveTo>
                                <a:lnTo>
                                  <a:pt x="0" y="0"/>
                                </a:lnTo>
                                <a:lnTo>
                                  <a:pt x="1157516" y="0"/>
                                </a:lnTo>
                                <a:lnTo>
                                  <a:pt x="1157516" y="123469"/>
                                </a:lnTo>
                              </a:path>
                            </a:pathLst>
                          </a:custGeom>
                          <a:ln w="12700">
                            <a:solidFill>
                              <a:srgbClr val="231F20"/>
                            </a:solidFill>
                            <a:prstDash val="solid"/>
                          </a:ln>
                        </wps:spPr>
                        <wps:bodyPr wrap="square" lIns="0" tIns="0" rIns="0" bIns="0" rtlCol="0">
                          <a:prstTxWarp prst="textNoShape">
                            <a:avLst/>
                          </a:prstTxWarp>
                          <a:noAutofit/>
                        </wps:bodyPr>
                      </wps:wsp>
                      <wps:wsp>
                        <wps:cNvPr id="978" name="Graphic 978"/>
                        <wps:cNvSpPr/>
                        <wps:spPr>
                          <a:xfrm>
                            <a:off x="1087189" y="653599"/>
                            <a:ext cx="88265" cy="88265"/>
                          </a:xfrm>
                          <a:custGeom>
                            <a:avLst/>
                            <a:gdLst/>
                            <a:ahLst/>
                            <a:cxnLst/>
                            <a:rect l="l" t="t" r="r" b="b"/>
                            <a:pathLst>
                              <a:path w="88265" h="88265">
                                <a:moveTo>
                                  <a:pt x="0" y="0"/>
                                </a:moveTo>
                                <a:lnTo>
                                  <a:pt x="88201" y="0"/>
                                </a:lnTo>
                                <a:lnTo>
                                  <a:pt x="88201" y="88201"/>
                                </a:lnTo>
                                <a:lnTo>
                                  <a:pt x="0" y="88201"/>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979" name="Graphic 979"/>
                        <wps:cNvSpPr/>
                        <wps:spPr>
                          <a:xfrm>
                            <a:off x="747668" y="653599"/>
                            <a:ext cx="88265" cy="88265"/>
                          </a:xfrm>
                          <a:custGeom>
                            <a:avLst/>
                            <a:gdLst/>
                            <a:ahLst/>
                            <a:cxnLst/>
                            <a:rect l="l" t="t" r="r" b="b"/>
                            <a:pathLst>
                              <a:path w="88265" h="88265">
                                <a:moveTo>
                                  <a:pt x="0" y="0"/>
                                </a:moveTo>
                                <a:lnTo>
                                  <a:pt x="88214" y="0"/>
                                </a:lnTo>
                                <a:lnTo>
                                  <a:pt x="88214" y="88201"/>
                                </a:lnTo>
                                <a:lnTo>
                                  <a:pt x="0" y="88201"/>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980" name="Graphic 980"/>
                        <wps:cNvSpPr/>
                        <wps:spPr>
                          <a:xfrm>
                            <a:off x="408158" y="653599"/>
                            <a:ext cx="88265" cy="88265"/>
                          </a:xfrm>
                          <a:custGeom>
                            <a:avLst/>
                            <a:gdLst/>
                            <a:ahLst/>
                            <a:cxnLst/>
                            <a:rect l="l" t="t" r="r" b="b"/>
                            <a:pathLst>
                              <a:path w="88265" h="88265">
                                <a:moveTo>
                                  <a:pt x="0" y="0"/>
                                </a:moveTo>
                                <a:lnTo>
                                  <a:pt x="88214" y="0"/>
                                </a:lnTo>
                                <a:lnTo>
                                  <a:pt x="88214" y="88201"/>
                                </a:lnTo>
                                <a:lnTo>
                                  <a:pt x="0" y="88201"/>
                                </a:lnTo>
                                <a:lnTo>
                                  <a:pt x="0" y="0"/>
                                </a:lnTo>
                                <a:close/>
                              </a:path>
                            </a:pathLst>
                          </a:custGeom>
                          <a:ln w="12700">
                            <a:solidFill>
                              <a:srgbClr val="231F20"/>
                            </a:solidFill>
                            <a:prstDash val="solid"/>
                          </a:ln>
                        </wps:spPr>
                        <wps:bodyPr wrap="square" lIns="0" tIns="0" rIns="0" bIns="0" rtlCol="0">
                          <a:prstTxWarp prst="textNoShape">
                            <a:avLst/>
                          </a:prstTxWarp>
                          <a:noAutofit/>
                        </wps:bodyPr>
                      </wps:wsp>
                      <wps:wsp>
                        <wps:cNvPr id="981" name="Graphic 981"/>
                        <wps:cNvSpPr/>
                        <wps:spPr>
                          <a:xfrm>
                            <a:off x="11639" y="268954"/>
                            <a:ext cx="1232535" cy="1270"/>
                          </a:xfrm>
                          <a:custGeom>
                            <a:avLst/>
                            <a:gdLst/>
                            <a:ahLst/>
                            <a:cxnLst/>
                            <a:rect l="l" t="t" r="r" b="b"/>
                            <a:pathLst>
                              <a:path w="1232535" h="0">
                                <a:moveTo>
                                  <a:pt x="0" y="0"/>
                                </a:moveTo>
                                <a:lnTo>
                                  <a:pt x="1232204" y="0"/>
                                </a:lnTo>
                              </a:path>
                            </a:pathLst>
                          </a:custGeom>
                          <a:ln w="12700">
                            <a:solidFill>
                              <a:srgbClr val="231F20"/>
                            </a:solidFill>
                            <a:prstDash val="solid"/>
                          </a:ln>
                        </wps:spPr>
                        <wps:bodyPr wrap="square" lIns="0" tIns="0" rIns="0" bIns="0" rtlCol="0">
                          <a:prstTxWarp prst="textNoShape">
                            <a:avLst/>
                          </a:prstTxWarp>
                          <a:noAutofit/>
                        </wps:bodyPr>
                      </wps:wsp>
                      <wps:wsp>
                        <wps:cNvPr id="982" name="Graphic 982"/>
                        <wps:cNvSpPr/>
                        <wps:spPr>
                          <a:xfrm>
                            <a:off x="468636" y="1015371"/>
                            <a:ext cx="1270" cy="123189"/>
                          </a:xfrm>
                          <a:custGeom>
                            <a:avLst/>
                            <a:gdLst/>
                            <a:ahLst/>
                            <a:cxnLst/>
                            <a:rect l="l" t="t" r="r" b="b"/>
                            <a:pathLst>
                              <a:path w="0" h="123189">
                                <a:moveTo>
                                  <a:pt x="0" y="12277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983" name="Graphic 983"/>
                        <wps:cNvSpPr/>
                        <wps:spPr>
                          <a:xfrm>
                            <a:off x="781919" y="1015371"/>
                            <a:ext cx="1270" cy="123189"/>
                          </a:xfrm>
                          <a:custGeom>
                            <a:avLst/>
                            <a:gdLst/>
                            <a:ahLst/>
                            <a:cxnLst/>
                            <a:rect l="l" t="t" r="r" b="b"/>
                            <a:pathLst>
                              <a:path w="0" h="123189">
                                <a:moveTo>
                                  <a:pt x="0" y="12277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984" name="Graphic 984"/>
                        <wps:cNvSpPr/>
                        <wps:spPr>
                          <a:xfrm>
                            <a:off x="533634" y="1066171"/>
                            <a:ext cx="188595" cy="50800"/>
                          </a:xfrm>
                          <a:custGeom>
                            <a:avLst/>
                            <a:gdLst/>
                            <a:ahLst/>
                            <a:cxnLst/>
                            <a:rect l="l" t="t" r="r" b="b"/>
                            <a:pathLst>
                              <a:path w="188595" h="50800">
                                <a:moveTo>
                                  <a:pt x="188391" y="50800"/>
                                </a:moveTo>
                                <a:lnTo>
                                  <a:pt x="0" y="50800"/>
                                </a:lnTo>
                                <a:lnTo>
                                  <a:pt x="0" y="0"/>
                                </a:lnTo>
                                <a:lnTo>
                                  <a:pt x="188391" y="0"/>
                                </a:lnTo>
                                <a:lnTo>
                                  <a:pt x="188391" y="50800"/>
                                </a:lnTo>
                                <a:close/>
                              </a:path>
                            </a:pathLst>
                          </a:custGeom>
                          <a:ln w="8890">
                            <a:solidFill>
                              <a:srgbClr val="1C181B"/>
                            </a:solidFill>
                            <a:prstDash val="solid"/>
                          </a:ln>
                        </wps:spPr>
                        <wps:bodyPr wrap="square" lIns="0" tIns="0" rIns="0" bIns="0" rtlCol="0">
                          <a:prstTxWarp prst="textNoShape">
                            <a:avLst/>
                          </a:prstTxWarp>
                          <a:noAutofit/>
                        </wps:bodyPr>
                      </wps:wsp>
                      <wps:wsp>
                        <wps:cNvPr id="985" name="Graphic 985"/>
                        <wps:cNvSpPr/>
                        <wps:spPr>
                          <a:xfrm>
                            <a:off x="93948" y="672128"/>
                            <a:ext cx="144145" cy="322580"/>
                          </a:xfrm>
                          <a:custGeom>
                            <a:avLst/>
                            <a:gdLst/>
                            <a:ahLst/>
                            <a:cxnLst/>
                            <a:rect l="l" t="t" r="r" b="b"/>
                            <a:pathLst>
                              <a:path w="144145" h="322580">
                                <a:moveTo>
                                  <a:pt x="143929" y="322224"/>
                                </a:moveTo>
                                <a:lnTo>
                                  <a:pt x="0" y="322224"/>
                                </a:lnTo>
                                <a:lnTo>
                                  <a:pt x="0" y="0"/>
                                </a:lnTo>
                                <a:lnTo>
                                  <a:pt x="143929" y="0"/>
                                </a:lnTo>
                                <a:lnTo>
                                  <a:pt x="143929" y="322224"/>
                                </a:lnTo>
                                <a:close/>
                              </a:path>
                            </a:pathLst>
                          </a:custGeom>
                          <a:ln w="12700">
                            <a:solidFill>
                              <a:srgbClr val="231F20"/>
                            </a:solidFill>
                            <a:prstDash val="solid"/>
                          </a:ln>
                        </wps:spPr>
                        <wps:bodyPr wrap="square" lIns="0" tIns="0" rIns="0" bIns="0" rtlCol="0">
                          <a:prstTxWarp prst="textNoShape">
                            <a:avLst/>
                          </a:prstTxWarp>
                          <a:noAutofit/>
                        </wps:bodyPr>
                      </wps:wsp>
                      <pic:pic>
                        <pic:nvPicPr>
                          <pic:cNvPr id="986" name="Image 986"/>
                          <pic:cNvPicPr/>
                        </pic:nvPicPr>
                        <pic:blipFill>
                          <a:blip r:embed="rId103" cstate="print"/>
                          <a:stretch>
                            <a:fillRect/>
                          </a:stretch>
                        </pic:blipFill>
                        <pic:spPr>
                          <a:xfrm>
                            <a:off x="106362" y="678548"/>
                            <a:ext cx="122135" cy="306577"/>
                          </a:xfrm>
                          <a:prstGeom prst="rect">
                            <a:avLst/>
                          </a:prstGeom>
                        </pic:spPr>
                      </pic:pic>
                    </wpg:wgp>
                  </a:graphicData>
                </a:graphic>
              </wp:anchor>
            </w:drawing>
          </mc:Choice>
          <mc:Fallback>
            <w:pict>
              <v:group style="position:absolute;margin-left:170.2005pt;margin-top:25.231575pt;width:98.65pt;height:90.35pt;mso-position-horizontal-relative:page;mso-position-vertical-relative:paragraph;z-index:-15604224;mso-wrap-distance-left:0;mso-wrap-distance-right:0" id="docshapegroup705" coordorigin="3404,505" coordsize="1973,1807">
                <v:shape style="position:absolute;left:5120;top:1363;width:164;height:157" type="#_x0000_t202" id="docshape706" filled="false" stroked="false">
                  <v:textbox inset="0,0,0,0">
                    <w:txbxContent>
                      <w:p>
                        <w:pPr>
                          <w:spacing w:before="15"/>
                          <w:ind w:left="0" w:right="0" w:firstLine="0"/>
                          <w:jc w:val="left"/>
                          <w:rPr>
                            <w:sz w:val="11"/>
                          </w:rPr>
                        </w:pPr>
                        <w:r>
                          <w:rPr>
                            <w:color w:val="231F20"/>
                            <w:spacing w:val="-5"/>
                            <w:w w:val="105"/>
                            <w:sz w:val="11"/>
                          </w:rPr>
                          <w:t>S2</w:t>
                        </w:r>
                      </w:p>
                    </w:txbxContent>
                  </v:textbox>
                  <w10:wrap type="none"/>
                </v:shape>
                <v:shape style="position:absolute;left:4040;top:1363;width:698;height:157" type="#_x0000_t202" id="docshape707" filled="false" stroked="false">
                  <v:textbox inset="0,0,0,0">
                    <w:txbxContent>
                      <w:p>
                        <w:pPr>
                          <w:tabs>
                            <w:tab w:pos="533" w:val="left" w:leader="none"/>
                          </w:tabs>
                          <w:spacing w:before="15"/>
                          <w:ind w:left="0" w:right="0" w:firstLine="0"/>
                          <w:jc w:val="left"/>
                          <w:rPr>
                            <w:sz w:val="11"/>
                          </w:rPr>
                        </w:pPr>
                        <w:r>
                          <w:rPr>
                            <w:color w:val="231F20"/>
                            <w:spacing w:val="-5"/>
                            <w:w w:val="105"/>
                            <w:sz w:val="11"/>
                          </w:rPr>
                          <w:t>S2</w:t>
                        </w:r>
                        <w:r>
                          <w:rPr>
                            <w:color w:val="231F20"/>
                            <w:sz w:val="11"/>
                          </w:rPr>
                          <w:tab/>
                        </w:r>
                        <w:r>
                          <w:rPr>
                            <w:color w:val="231F20"/>
                            <w:spacing w:val="-5"/>
                            <w:w w:val="105"/>
                            <w:sz w:val="11"/>
                          </w:rPr>
                          <w:t>S2</w:t>
                        </w:r>
                      </w:p>
                    </w:txbxContent>
                  </v:textbox>
                  <w10:wrap type="none"/>
                </v:shape>
                <v:rect style="position:absolute;left:3418;top:518;width:1945;height:1778" id="docshape708" filled="false" stroked="true" strokeweight="1.417pt" strokecolor="#231f20">
                  <v:stroke dashstyle="solid"/>
                </v:rect>
                <v:shape style="position:absolute;left:3481;top:2102;width:1823;height:195" id="docshape709" coordorigin="3481,2102" coordsize="1823,195" path="m3481,2297l3481,2102,5304,2102,5304,2297e" filled="false" stroked="true" strokeweight="1pt" strokecolor="#231f20">
                  <v:path arrowok="t"/>
                  <v:stroke dashstyle="solid"/>
                </v:shape>
                <v:rect style="position:absolute;left:5116;top:1533;width:139;height:139" id="docshape710" filled="false" stroked="true" strokeweight="1pt" strokecolor="#231f20">
                  <v:stroke dashstyle="solid"/>
                </v:rect>
                <v:rect style="position:absolute;left:4581;top:1533;width:139;height:139" id="docshape711" filled="false" stroked="true" strokeweight="1pt" strokecolor="#231f20">
                  <v:stroke dashstyle="solid"/>
                </v:rect>
                <v:rect style="position:absolute;left:4046;top:1533;width:139;height:139" id="docshape712" filled="false" stroked="true" strokeweight="1pt" strokecolor="#231f20">
                  <v:stroke dashstyle="solid"/>
                </v:rect>
                <v:line style="position:absolute" from="3422,928" to="5363,928" stroked="true" strokeweight="1pt" strokecolor="#231f20">
                  <v:stroke dashstyle="solid"/>
                </v:line>
                <v:line style="position:absolute" from="4142,2297" to="4142,2104" stroked="true" strokeweight="1pt" strokecolor="#231f20">
                  <v:stroke dashstyle="solid"/>
                </v:line>
                <v:line style="position:absolute" from="4635,2297" to="4635,2104" stroked="true" strokeweight="1pt" strokecolor="#231f20">
                  <v:stroke dashstyle="solid"/>
                </v:line>
                <v:rect style="position:absolute;left:4244;top:2183;width:297;height:80" id="docshape713" filled="false" stroked="true" strokeweight=".7pt" strokecolor="#1c181b">
                  <v:stroke dashstyle="solid"/>
                </v:rect>
                <v:rect style="position:absolute;left:3551;top:1563;width:227;height:508" id="docshape714" filled="false" stroked="true" strokeweight="1pt" strokecolor="#231f20">
                  <v:stroke dashstyle="solid"/>
                </v:rect>
                <v:shape style="position:absolute;left:3571;top:1573;width:193;height:483" type="#_x0000_t75" id="docshape715" stroked="false">
                  <v:imagedata r:id="rId103" o:title=""/>
                </v:shape>
                <w10:wrap type="topAndBottom"/>
              </v:group>
            </w:pict>
          </mc:Fallback>
        </mc:AlternateContent>
      </w:r>
      <w:r>
        <w:rPr>
          <w:sz w:val="11"/>
        </w:rPr>
        <mc:AlternateContent>
          <mc:Choice Requires="wps">
            <w:drawing>
              <wp:anchor distT="0" distB="0" distL="0" distR="0" allowOverlap="1" layoutInCell="1" locked="0" behindDoc="1" simplePos="0" relativeHeight="487712768">
                <wp:simplePos x="0" y="0"/>
                <wp:positionH relativeFrom="page">
                  <wp:posOffset>3854265</wp:posOffset>
                </wp:positionH>
                <wp:positionV relativeFrom="paragraph">
                  <wp:posOffset>1547317</wp:posOffset>
                </wp:positionV>
                <wp:extent cx="1144905" cy="2025650"/>
                <wp:effectExtent l="0" t="0" r="0" b="0"/>
                <wp:wrapTopAndBottom/>
                <wp:docPr id="987" name="Group 987"/>
                <wp:cNvGraphicFramePr>
                  <a:graphicFrameLocks/>
                </wp:cNvGraphicFramePr>
                <a:graphic>
                  <a:graphicData uri="http://schemas.microsoft.com/office/word/2010/wordprocessingGroup">
                    <wpg:wgp>
                      <wpg:cNvPr id="987" name="Group 987"/>
                      <wpg:cNvGrpSpPr/>
                      <wpg:grpSpPr>
                        <a:xfrm>
                          <a:off x="0" y="0"/>
                          <a:ext cx="1144905" cy="2025650"/>
                          <a:chExt cx="1144905" cy="2025650"/>
                        </a:xfrm>
                      </wpg:grpSpPr>
                      <wps:wsp>
                        <wps:cNvPr id="988" name="Graphic 988"/>
                        <wps:cNvSpPr/>
                        <wps:spPr>
                          <a:xfrm>
                            <a:off x="4692" y="84963"/>
                            <a:ext cx="1270" cy="467995"/>
                          </a:xfrm>
                          <a:custGeom>
                            <a:avLst/>
                            <a:gdLst/>
                            <a:ahLst/>
                            <a:cxnLst/>
                            <a:rect l="l" t="t" r="r" b="b"/>
                            <a:pathLst>
                              <a:path w="0" h="467995">
                                <a:moveTo>
                                  <a:pt x="0" y="467677"/>
                                </a:moveTo>
                                <a:lnTo>
                                  <a:pt x="0" y="0"/>
                                </a:lnTo>
                              </a:path>
                            </a:pathLst>
                          </a:custGeom>
                          <a:ln w="6477">
                            <a:solidFill>
                              <a:srgbClr val="231F20"/>
                            </a:solidFill>
                            <a:prstDash val="solid"/>
                          </a:ln>
                        </wps:spPr>
                        <wps:bodyPr wrap="square" lIns="0" tIns="0" rIns="0" bIns="0" rtlCol="0">
                          <a:prstTxWarp prst="textNoShape">
                            <a:avLst/>
                          </a:prstTxWarp>
                          <a:noAutofit/>
                        </wps:bodyPr>
                      </wps:wsp>
                      <wps:wsp>
                        <wps:cNvPr id="989" name="Graphic 989"/>
                        <wps:cNvSpPr/>
                        <wps:spPr>
                          <a:xfrm>
                            <a:off x="1139501" y="84963"/>
                            <a:ext cx="1270" cy="1111250"/>
                          </a:xfrm>
                          <a:custGeom>
                            <a:avLst/>
                            <a:gdLst/>
                            <a:ahLst/>
                            <a:cxnLst/>
                            <a:rect l="l" t="t" r="r" b="b"/>
                            <a:pathLst>
                              <a:path w="0" h="1111250">
                                <a:moveTo>
                                  <a:pt x="0" y="1111173"/>
                                </a:moveTo>
                                <a:lnTo>
                                  <a:pt x="0" y="0"/>
                                </a:lnTo>
                              </a:path>
                            </a:pathLst>
                          </a:custGeom>
                          <a:ln w="6477">
                            <a:solidFill>
                              <a:srgbClr val="231F20"/>
                            </a:solidFill>
                            <a:prstDash val="solid"/>
                          </a:ln>
                        </wps:spPr>
                        <wps:bodyPr wrap="square" lIns="0" tIns="0" rIns="0" bIns="0" rtlCol="0">
                          <a:prstTxWarp prst="textNoShape">
                            <a:avLst/>
                          </a:prstTxWarp>
                          <a:noAutofit/>
                        </wps:bodyPr>
                      </wps:wsp>
                      <wps:wsp>
                        <wps:cNvPr id="990" name="Graphic 990"/>
                        <wps:cNvSpPr/>
                        <wps:spPr>
                          <a:xfrm>
                            <a:off x="26244" y="128066"/>
                            <a:ext cx="1097915" cy="1270"/>
                          </a:xfrm>
                          <a:custGeom>
                            <a:avLst/>
                            <a:gdLst/>
                            <a:ahLst/>
                            <a:cxnLst/>
                            <a:rect l="l" t="t" r="r" b="b"/>
                            <a:pathLst>
                              <a:path w="1097915" h="0">
                                <a:moveTo>
                                  <a:pt x="0" y="0"/>
                                </a:moveTo>
                                <a:lnTo>
                                  <a:pt x="1097775" y="0"/>
                                </a:lnTo>
                              </a:path>
                            </a:pathLst>
                          </a:custGeom>
                          <a:ln w="6477">
                            <a:solidFill>
                              <a:srgbClr val="231F20"/>
                            </a:solidFill>
                            <a:prstDash val="solid"/>
                          </a:ln>
                        </wps:spPr>
                        <wps:bodyPr wrap="square" lIns="0" tIns="0" rIns="0" bIns="0" rtlCol="0">
                          <a:prstTxWarp prst="textNoShape">
                            <a:avLst/>
                          </a:prstTxWarp>
                          <a:noAutofit/>
                        </wps:bodyPr>
                      </wps:wsp>
                      <wps:wsp>
                        <wps:cNvPr id="991" name="Graphic 991"/>
                        <wps:cNvSpPr/>
                        <wps:spPr>
                          <a:xfrm>
                            <a:off x="10648" y="114401"/>
                            <a:ext cx="80010" cy="29209"/>
                          </a:xfrm>
                          <a:custGeom>
                            <a:avLst/>
                            <a:gdLst/>
                            <a:ahLst/>
                            <a:cxnLst/>
                            <a:rect l="l" t="t" r="r" b="b"/>
                            <a:pathLst>
                              <a:path w="80010" h="29209">
                                <a:moveTo>
                                  <a:pt x="79946" y="0"/>
                                </a:moveTo>
                                <a:lnTo>
                                  <a:pt x="0" y="14338"/>
                                </a:lnTo>
                                <a:lnTo>
                                  <a:pt x="79946" y="28663"/>
                                </a:lnTo>
                                <a:lnTo>
                                  <a:pt x="79946" y="0"/>
                                </a:lnTo>
                                <a:close/>
                              </a:path>
                            </a:pathLst>
                          </a:custGeom>
                          <a:solidFill>
                            <a:srgbClr val="231F20"/>
                          </a:solidFill>
                        </wps:spPr>
                        <wps:bodyPr wrap="square" lIns="0" tIns="0" rIns="0" bIns="0" rtlCol="0">
                          <a:prstTxWarp prst="textNoShape">
                            <a:avLst/>
                          </a:prstTxWarp>
                          <a:noAutofit/>
                        </wps:bodyPr>
                      </wps:wsp>
                      <wps:wsp>
                        <wps:cNvPr id="992" name="Graphic 992"/>
                        <wps:cNvSpPr/>
                        <wps:spPr>
                          <a:xfrm>
                            <a:off x="10648" y="114401"/>
                            <a:ext cx="80010" cy="29209"/>
                          </a:xfrm>
                          <a:custGeom>
                            <a:avLst/>
                            <a:gdLst/>
                            <a:ahLst/>
                            <a:cxnLst/>
                            <a:rect l="l" t="t" r="r" b="b"/>
                            <a:pathLst>
                              <a:path w="80010" h="29209">
                                <a:moveTo>
                                  <a:pt x="79946" y="0"/>
                                </a:moveTo>
                                <a:lnTo>
                                  <a:pt x="79946" y="28663"/>
                                </a:lnTo>
                                <a:lnTo>
                                  <a:pt x="0" y="14338"/>
                                </a:lnTo>
                                <a:lnTo>
                                  <a:pt x="79946" y="0"/>
                                </a:lnTo>
                                <a:close/>
                              </a:path>
                            </a:pathLst>
                          </a:custGeom>
                          <a:ln w="6477">
                            <a:solidFill>
                              <a:srgbClr val="231F20"/>
                            </a:solidFill>
                            <a:prstDash val="solid"/>
                          </a:ln>
                        </wps:spPr>
                        <wps:bodyPr wrap="square" lIns="0" tIns="0" rIns="0" bIns="0" rtlCol="0">
                          <a:prstTxWarp prst="textNoShape">
                            <a:avLst/>
                          </a:prstTxWarp>
                          <a:noAutofit/>
                        </wps:bodyPr>
                      </wps:wsp>
                      <wps:wsp>
                        <wps:cNvPr id="993" name="Graphic 993"/>
                        <wps:cNvSpPr/>
                        <wps:spPr>
                          <a:xfrm>
                            <a:off x="1052036" y="114414"/>
                            <a:ext cx="80010" cy="29209"/>
                          </a:xfrm>
                          <a:custGeom>
                            <a:avLst/>
                            <a:gdLst/>
                            <a:ahLst/>
                            <a:cxnLst/>
                            <a:rect l="l" t="t" r="r" b="b"/>
                            <a:pathLst>
                              <a:path w="80010" h="29209">
                                <a:moveTo>
                                  <a:pt x="0" y="0"/>
                                </a:moveTo>
                                <a:lnTo>
                                  <a:pt x="0" y="28651"/>
                                </a:lnTo>
                                <a:lnTo>
                                  <a:pt x="79946" y="14325"/>
                                </a:lnTo>
                                <a:lnTo>
                                  <a:pt x="0" y="0"/>
                                </a:lnTo>
                                <a:close/>
                              </a:path>
                            </a:pathLst>
                          </a:custGeom>
                          <a:solidFill>
                            <a:srgbClr val="231F20"/>
                          </a:solidFill>
                        </wps:spPr>
                        <wps:bodyPr wrap="square" lIns="0" tIns="0" rIns="0" bIns="0" rtlCol="0">
                          <a:prstTxWarp prst="textNoShape">
                            <a:avLst/>
                          </a:prstTxWarp>
                          <a:noAutofit/>
                        </wps:bodyPr>
                      </wps:wsp>
                      <wps:wsp>
                        <wps:cNvPr id="994" name="Graphic 994"/>
                        <wps:cNvSpPr/>
                        <wps:spPr>
                          <a:xfrm>
                            <a:off x="1052036" y="114414"/>
                            <a:ext cx="80010" cy="29209"/>
                          </a:xfrm>
                          <a:custGeom>
                            <a:avLst/>
                            <a:gdLst/>
                            <a:ahLst/>
                            <a:cxnLst/>
                            <a:rect l="l" t="t" r="r" b="b"/>
                            <a:pathLst>
                              <a:path w="80010" h="29209">
                                <a:moveTo>
                                  <a:pt x="0" y="28651"/>
                                </a:moveTo>
                                <a:lnTo>
                                  <a:pt x="0" y="0"/>
                                </a:lnTo>
                                <a:lnTo>
                                  <a:pt x="79946" y="14325"/>
                                </a:lnTo>
                                <a:lnTo>
                                  <a:pt x="0" y="28651"/>
                                </a:lnTo>
                                <a:close/>
                              </a:path>
                            </a:pathLst>
                          </a:custGeom>
                          <a:ln w="6477">
                            <a:solidFill>
                              <a:srgbClr val="231F20"/>
                            </a:solidFill>
                            <a:prstDash val="solid"/>
                          </a:ln>
                        </wps:spPr>
                        <wps:bodyPr wrap="square" lIns="0" tIns="0" rIns="0" bIns="0" rtlCol="0">
                          <a:prstTxWarp prst="textNoShape">
                            <a:avLst/>
                          </a:prstTxWarp>
                          <a:noAutofit/>
                        </wps:bodyPr>
                      </wps:wsp>
                      <wps:wsp>
                        <wps:cNvPr id="995" name="Graphic 995"/>
                        <wps:cNvSpPr/>
                        <wps:spPr>
                          <a:xfrm>
                            <a:off x="8997" y="428802"/>
                            <a:ext cx="1127125" cy="1588135"/>
                          </a:xfrm>
                          <a:custGeom>
                            <a:avLst/>
                            <a:gdLst/>
                            <a:ahLst/>
                            <a:cxnLst/>
                            <a:rect l="l" t="t" r="r" b="b"/>
                            <a:pathLst>
                              <a:path w="1127125" h="1588135">
                                <a:moveTo>
                                  <a:pt x="1108989" y="396913"/>
                                </a:moveTo>
                                <a:lnTo>
                                  <a:pt x="882053" y="396913"/>
                                </a:lnTo>
                                <a:lnTo>
                                  <a:pt x="882053" y="386816"/>
                                </a:lnTo>
                                <a:lnTo>
                                  <a:pt x="866178" y="0"/>
                                </a:lnTo>
                                <a:lnTo>
                                  <a:pt x="67932" y="0"/>
                                </a:lnTo>
                                <a:lnTo>
                                  <a:pt x="0" y="121297"/>
                                </a:lnTo>
                                <a:lnTo>
                                  <a:pt x="0" y="587349"/>
                                </a:lnTo>
                                <a:lnTo>
                                  <a:pt x="38900" y="587349"/>
                                </a:lnTo>
                                <a:lnTo>
                                  <a:pt x="105270" y="478091"/>
                                </a:lnTo>
                                <a:lnTo>
                                  <a:pt x="125044" y="478091"/>
                                </a:lnTo>
                                <a:lnTo>
                                  <a:pt x="125044" y="1113155"/>
                                </a:lnTo>
                                <a:lnTo>
                                  <a:pt x="1536" y="1113155"/>
                                </a:lnTo>
                                <a:lnTo>
                                  <a:pt x="0" y="1121168"/>
                                </a:lnTo>
                                <a:lnTo>
                                  <a:pt x="0" y="1587665"/>
                                </a:lnTo>
                                <a:lnTo>
                                  <a:pt x="866178" y="1587665"/>
                                </a:lnTo>
                                <a:lnTo>
                                  <a:pt x="882053" y="1200010"/>
                                </a:lnTo>
                                <a:lnTo>
                                  <a:pt x="882053" y="1190752"/>
                                </a:lnTo>
                                <a:lnTo>
                                  <a:pt x="1108989" y="1190752"/>
                                </a:lnTo>
                                <a:lnTo>
                                  <a:pt x="1126604" y="934466"/>
                                </a:lnTo>
                                <a:lnTo>
                                  <a:pt x="1126604" y="623303"/>
                                </a:lnTo>
                                <a:lnTo>
                                  <a:pt x="1108989" y="396913"/>
                                </a:lnTo>
                                <a:close/>
                              </a:path>
                            </a:pathLst>
                          </a:custGeom>
                          <a:ln w="17995">
                            <a:solidFill>
                              <a:srgbClr val="231F20"/>
                            </a:solidFill>
                            <a:prstDash val="solid"/>
                          </a:ln>
                        </wps:spPr>
                        <wps:bodyPr wrap="square" lIns="0" tIns="0" rIns="0" bIns="0" rtlCol="0">
                          <a:prstTxWarp prst="textNoShape">
                            <a:avLst/>
                          </a:prstTxWarp>
                          <a:noAutofit/>
                        </wps:bodyPr>
                      </wps:wsp>
                      <wps:wsp>
                        <wps:cNvPr id="996" name="Graphic 996"/>
                        <wps:cNvSpPr/>
                        <wps:spPr>
                          <a:xfrm>
                            <a:off x="823410" y="1107999"/>
                            <a:ext cx="118745" cy="248285"/>
                          </a:xfrm>
                          <a:custGeom>
                            <a:avLst/>
                            <a:gdLst/>
                            <a:ahLst/>
                            <a:cxnLst/>
                            <a:rect l="l" t="t" r="r" b="b"/>
                            <a:pathLst>
                              <a:path w="118745" h="248285">
                                <a:moveTo>
                                  <a:pt x="118529" y="235305"/>
                                </a:moveTo>
                                <a:lnTo>
                                  <a:pt x="118529" y="242417"/>
                                </a:lnTo>
                                <a:lnTo>
                                  <a:pt x="110477" y="248170"/>
                                </a:lnTo>
                                <a:lnTo>
                                  <a:pt x="100533" y="248170"/>
                                </a:lnTo>
                                <a:lnTo>
                                  <a:pt x="17995" y="248170"/>
                                </a:lnTo>
                                <a:lnTo>
                                  <a:pt x="8064" y="248170"/>
                                </a:lnTo>
                                <a:lnTo>
                                  <a:pt x="0" y="242417"/>
                                </a:lnTo>
                                <a:lnTo>
                                  <a:pt x="0" y="235305"/>
                                </a:lnTo>
                                <a:lnTo>
                                  <a:pt x="0" y="12865"/>
                                </a:lnTo>
                                <a:lnTo>
                                  <a:pt x="0" y="5753"/>
                                </a:lnTo>
                                <a:lnTo>
                                  <a:pt x="8064" y="0"/>
                                </a:lnTo>
                                <a:lnTo>
                                  <a:pt x="17995" y="0"/>
                                </a:lnTo>
                                <a:lnTo>
                                  <a:pt x="100533" y="0"/>
                                </a:lnTo>
                                <a:lnTo>
                                  <a:pt x="110477" y="0"/>
                                </a:lnTo>
                                <a:lnTo>
                                  <a:pt x="118529" y="5753"/>
                                </a:lnTo>
                                <a:lnTo>
                                  <a:pt x="118529" y="12865"/>
                                </a:lnTo>
                                <a:lnTo>
                                  <a:pt x="118529" y="235305"/>
                                </a:lnTo>
                                <a:close/>
                              </a:path>
                            </a:pathLst>
                          </a:custGeom>
                          <a:ln w="12699">
                            <a:solidFill>
                              <a:srgbClr val="231F20"/>
                            </a:solidFill>
                            <a:prstDash val="solid"/>
                          </a:ln>
                        </wps:spPr>
                        <wps:bodyPr wrap="square" lIns="0" tIns="0" rIns="0" bIns="0" rtlCol="0">
                          <a:prstTxWarp prst="textNoShape">
                            <a:avLst/>
                          </a:prstTxWarp>
                          <a:noAutofit/>
                        </wps:bodyPr>
                      </wps:wsp>
                      <pic:pic>
                        <pic:nvPicPr>
                          <pic:cNvPr id="997" name="Image 997"/>
                          <pic:cNvPicPr/>
                        </pic:nvPicPr>
                        <pic:blipFill>
                          <a:blip r:embed="rId104" cstate="print"/>
                          <a:stretch>
                            <a:fillRect/>
                          </a:stretch>
                        </pic:blipFill>
                        <pic:spPr>
                          <a:xfrm>
                            <a:off x="848112" y="1146556"/>
                            <a:ext cx="67106" cy="67106"/>
                          </a:xfrm>
                          <a:prstGeom prst="rect">
                            <a:avLst/>
                          </a:prstGeom>
                        </pic:spPr>
                      </pic:pic>
                      <pic:pic>
                        <pic:nvPicPr>
                          <pic:cNvPr id="998" name="Image 998"/>
                          <pic:cNvPicPr/>
                        </pic:nvPicPr>
                        <pic:blipFill>
                          <a:blip r:embed="rId105" cstate="print"/>
                          <a:stretch>
                            <a:fillRect/>
                          </a:stretch>
                        </pic:blipFill>
                        <pic:spPr>
                          <a:xfrm>
                            <a:off x="848112" y="1251344"/>
                            <a:ext cx="67106" cy="67106"/>
                          </a:xfrm>
                          <a:prstGeom prst="rect">
                            <a:avLst/>
                          </a:prstGeom>
                        </pic:spPr>
                      </pic:pic>
                      <wps:wsp>
                        <wps:cNvPr id="999" name="Textbox 999"/>
                        <wps:cNvSpPr txBox="1"/>
                        <wps:spPr>
                          <a:xfrm>
                            <a:off x="467186" y="0"/>
                            <a:ext cx="323215" cy="135255"/>
                          </a:xfrm>
                          <a:prstGeom prst="rect">
                            <a:avLst/>
                          </a:prstGeom>
                        </wps:spPr>
                        <wps:txbx>
                          <w:txbxContent>
                            <w:p>
                              <w:pPr>
                                <w:spacing w:before="11"/>
                                <w:ind w:left="0" w:right="0" w:firstLine="0"/>
                                <w:jc w:val="left"/>
                                <w:rPr>
                                  <w:sz w:val="16"/>
                                </w:rPr>
                              </w:pPr>
                              <w:r>
                                <w:rPr>
                                  <w:color w:val="231F20"/>
                                  <w:sz w:val="16"/>
                                </w:rPr>
                                <w:t>64</w:t>
                              </w:r>
                              <w:r>
                                <w:rPr>
                                  <w:color w:val="231F20"/>
                                  <w:spacing w:val="-2"/>
                                  <w:sz w:val="16"/>
                                </w:rPr>
                                <w:t> </w:t>
                              </w:r>
                              <w:r>
                                <w:rPr>
                                  <w:color w:val="231F20"/>
                                  <w:spacing w:val="-5"/>
                                  <w:sz w:val="16"/>
                                </w:rPr>
                                <w:t>mm</w:t>
                              </w:r>
                            </w:p>
                          </w:txbxContent>
                        </wps:txbx>
                        <wps:bodyPr wrap="square" lIns="0" tIns="0" rIns="0" bIns="0" rtlCol="0">
                          <a:noAutofit/>
                        </wps:bodyPr>
                      </wps:wsp>
                    </wpg:wgp>
                  </a:graphicData>
                </a:graphic>
              </wp:anchor>
            </w:drawing>
          </mc:Choice>
          <mc:Fallback>
            <w:pict>
              <v:group style="position:absolute;margin-left:303.485474pt;margin-top:121.836052pt;width:90.15pt;height:159.5pt;mso-position-horizontal-relative:page;mso-position-vertical-relative:paragraph;z-index:-15603712;mso-wrap-distance-left:0;mso-wrap-distance-right:0" id="docshapegroup716" coordorigin="6070,2437" coordsize="1803,3190">
                <v:line style="position:absolute" from="6077,3307" to="6077,2571" stroked="true" strokeweight=".51pt" strokecolor="#231f20">
                  <v:stroke dashstyle="solid"/>
                </v:line>
                <v:line style="position:absolute" from="7864,4320" to="7864,2571" stroked="true" strokeweight=".51pt" strokecolor="#231f20">
                  <v:stroke dashstyle="solid"/>
                </v:line>
                <v:line style="position:absolute" from="6111,2638" to="7840,2638" stroked="true" strokeweight=".51pt" strokecolor="#231f20">
                  <v:stroke dashstyle="solid"/>
                </v:line>
                <v:shape style="position:absolute;left:6086;top:2616;width:126;height:46" id="docshape717" coordorigin="6086,2617" coordsize="126,46" path="m6212,2617l6086,2639,6212,2662,6212,2617xe" filled="true" fillcolor="#231f20" stroked="false">
                  <v:path arrowok="t"/>
                  <v:fill type="solid"/>
                </v:shape>
                <v:shape style="position:absolute;left:6086;top:2616;width:126;height:46" id="docshape718" coordorigin="6086,2617" coordsize="126,46" path="m6212,2617l6212,2662,6086,2639,6212,2617xe" filled="false" stroked="true" strokeweight=".51pt" strokecolor="#231f20">
                  <v:path arrowok="t"/>
                  <v:stroke dashstyle="solid"/>
                </v:shape>
                <v:shape style="position:absolute;left:7726;top:2616;width:126;height:46" id="docshape719" coordorigin="7726,2617" coordsize="126,46" path="m7726,2617l7726,2662,7852,2639,7726,2617xe" filled="true" fillcolor="#231f20" stroked="false">
                  <v:path arrowok="t"/>
                  <v:fill type="solid"/>
                </v:shape>
                <v:shape style="position:absolute;left:7726;top:2616;width:126;height:46" id="docshape720" coordorigin="7726,2617" coordsize="126,46" path="m7726,2662l7726,2617,7852,2639,7726,2662xe" filled="false" stroked="true" strokeweight=".51pt" strokecolor="#231f20">
                  <v:path arrowok="t"/>
                  <v:stroke dashstyle="solid"/>
                </v:shape>
                <v:shape style="position:absolute;left:6083;top:3112;width:1775;height:2501" id="docshape721" coordorigin="6084,3112" coordsize="1775,2501" path="m7830,3737l7473,3737,7473,3721,7448,3112,6191,3112,6084,3303,6084,4037,6145,4037,6250,3865,6281,3865,6281,4865,6086,4865,6084,4878,6084,5612,7448,5612,7473,5002,7473,4987,7830,4987,7858,4584,7858,4094,7830,3737xe" filled="false" stroked="true" strokeweight="1.417pt" strokecolor="#231f20">
                  <v:path arrowok="t"/>
                  <v:stroke dashstyle="solid"/>
                </v:shape>
                <v:shape style="position:absolute;left:7366;top:4181;width:187;height:391" id="docshape722" coordorigin="7366,4182" coordsize="187,391" path="m7553,4552l7553,4563,7540,4572,7525,4572,7395,4572,7379,4572,7366,4563,7366,4552,7366,4202,7366,4191,7379,4182,7395,4182,7525,4182,7540,4182,7553,4191,7553,4202,7553,4552xe" filled="false" stroked="true" strokeweight="1.0pt" strokecolor="#231f20">
                  <v:path arrowok="t"/>
                  <v:stroke dashstyle="solid"/>
                </v:shape>
                <v:shape style="position:absolute;left:7405;top:4242;width:106;height:106" type="#_x0000_t75" id="docshape723" stroked="false">
                  <v:imagedata r:id="rId104" o:title=""/>
                </v:shape>
                <v:shape style="position:absolute;left:7405;top:4407;width:106;height:106" type="#_x0000_t75" id="docshape724" stroked="false">
                  <v:imagedata r:id="rId105" o:title=""/>
                </v:shape>
                <v:shape style="position:absolute;left:6805;top:2436;width:509;height:213" type="#_x0000_t202" id="docshape725" filled="false" stroked="false">
                  <v:textbox inset="0,0,0,0">
                    <w:txbxContent>
                      <w:p>
                        <w:pPr>
                          <w:spacing w:before="11"/>
                          <w:ind w:left="0" w:right="0" w:firstLine="0"/>
                          <w:jc w:val="left"/>
                          <w:rPr>
                            <w:sz w:val="16"/>
                          </w:rPr>
                        </w:pPr>
                        <w:r>
                          <w:rPr>
                            <w:color w:val="231F20"/>
                            <w:sz w:val="16"/>
                          </w:rPr>
                          <w:t>64</w:t>
                        </w:r>
                        <w:r>
                          <w:rPr>
                            <w:color w:val="231F20"/>
                            <w:spacing w:val="-2"/>
                            <w:sz w:val="16"/>
                          </w:rPr>
                          <w:t> </w:t>
                        </w:r>
                        <w:r>
                          <w:rPr>
                            <w:color w:val="231F20"/>
                            <w:spacing w:val="-5"/>
                            <w:sz w:val="16"/>
                          </w:rPr>
                          <w:t>mm</w:t>
                        </w:r>
                      </w:p>
                    </w:txbxContent>
                  </v:textbox>
                  <w10:wrap type="none"/>
                </v:shape>
                <w10:wrap type="topAndBottom"/>
              </v:group>
            </w:pict>
          </mc:Fallback>
        </mc:AlternateContent>
      </w:r>
    </w:p>
    <w:p>
      <w:pPr>
        <w:pStyle w:val="BodyText"/>
        <w:spacing w:before="84"/>
        <w:rPr>
          <w:sz w:val="20"/>
        </w:rPr>
      </w:pPr>
    </w:p>
    <w:p>
      <w:pPr>
        <w:pStyle w:val="BodyText"/>
        <w:spacing w:before="9"/>
        <w:rPr>
          <w:sz w:val="8"/>
        </w:rPr>
      </w:pPr>
    </w:p>
    <w:p>
      <w:pPr>
        <w:pStyle w:val="BodyText"/>
        <w:spacing w:before="128"/>
        <w:rPr>
          <w:sz w:val="20"/>
        </w:rPr>
      </w:pPr>
    </w:p>
    <w:tbl>
      <w:tblPr>
        <w:tblW w:w="0" w:type="auto"/>
        <w:jc w:val="left"/>
        <w:tblInd w:w="2159"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CellMar>
          <w:top w:w="0" w:type="dxa"/>
          <w:left w:w="0" w:type="dxa"/>
          <w:bottom w:w="0" w:type="dxa"/>
          <w:right w:w="0" w:type="dxa"/>
        </w:tblCellMar>
        <w:tblLook w:val="01E0"/>
      </w:tblPr>
      <w:tblGrid>
        <w:gridCol w:w="1945"/>
      </w:tblGrid>
      <w:tr>
        <w:trPr>
          <w:trHeight w:val="169" w:hRule="atLeast"/>
        </w:trPr>
        <w:tc>
          <w:tcPr>
            <w:tcW w:w="1945" w:type="dxa"/>
            <w:tcBorders>
              <w:bottom w:val="single" w:sz="8" w:space="0" w:color="231F20"/>
            </w:tcBorders>
          </w:tcPr>
          <w:p>
            <w:pPr>
              <w:pStyle w:val="TableParagraph"/>
              <w:spacing w:before="0"/>
              <w:ind w:left="0"/>
              <w:rPr>
                <w:rFonts w:ascii="Times New Roman"/>
                <w:sz w:val="10"/>
              </w:rPr>
            </w:pPr>
          </w:p>
        </w:tc>
      </w:tr>
      <w:tr>
        <w:trPr>
          <w:trHeight w:val="1154" w:hRule="atLeast"/>
        </w:trPr>
        <w:tc>
          <w:tcPr>
            <w:tcW w:w="1945" w:type="dxa"/>
            <w:tcBorders>
              <w:top w:val="single" w:sz="8" w:space="0" w:color="231F20"/>
              <w:bottom w:val="single" w:sz="8" w:space="0" w:color="231F20"/>
            </w:tcBorders>
          </w:tcPr>
          <w:p>
            <w:pPr>
              <w:pStyle w:val="TableParagraph"/>
              <w:spacing w:before="189"/>
              <w:ind w:left="0"/>
              <w:rPr>
                <w:rFonts w:ascii="Times New Roman"/>
                <w:sz w:val="20"/>
              </w:rPr>
            </w:pPr>
          </w:p>
          <w:p>
            <w:pPr>
              <w:pStyle w:val="TableParagraph"/>
              <w:spacing w:line="138" w:lineRule="exact" w:before="0"/>
              <w:ind w:left="106" w:right="113"/>
              <w:rPr>
                <w:rFonts w:ascii="Times New Roman"/>
                <w:position w:val="-2"/>
                <w:sz w:val="13"/>
              </w:rPr>
            </w:pPr>
            <w:r>
              <w:rPr>
                <w:rFonts w:ascii="Times New Roman"/>
                <w:position w:val="-2"/>
                <w:sz w:val="13"/>
              </w:rPr>
              <mc:AlternateContent>
                <mc:Choice Requires="wps">
                  <w:drawing>
                    <wp:inline distT="0" distB="0" distL="0" distR="0">
                      <wp:extent cx="100965" cy="100965"/>
                      <wp:effectExtent l="9525" t="0" r="0" b="3809"/>
                      <wp:docPr id="1000" name="Group 1000"/>
                      <wp:cNvGraphicFramePr>
                        <a:graphicFrameLocks/>
                      </wp:cNvGraphicFramePr>
                      <a:graphic>
                        <a:graphicData uri="http://schemas.microsoft.com/office/word/2010/wordprocessingGroup">
                          <wpg:wgp>
                            <wpg:cNvPr id="1000" name="Group 1000"/>
                            <wpg:cNvGrpSpPr/>
                            <wpg:grpSpPr>
                              <a:xfrm>
                                <a:off x="0" y="0"/>
                                <a:ext cx="100965" cy="100965"/>
                                <a:chExt cx="100965" cy="100965"/>
                              </a:xfrm>
                            </wpg:grpSpPr>
                            <wps:wsp>
                              <wps:cNvPr id="1001" name="Graphic 1001"/>
                              <wps:cNvSpPr/>
                              <wps:spPr>
                                <a:xfrm>
                                  <a:off x="6350" y="6350"/>
                                  <a:ext cx="88265" cy="88265"/>
                                </a:xfrm>
                                <a:custGeom>
                                  <a:avLst/>
                                  <a:gdLst/>
                                  <a:ahLst/>
                                  <a:cxnLst/>
                                  <a:rect l="l" t="t" r="r" b="b"/>
                                  <a:pathLst>
                                    <a:path w="88265" h="88265">
                                      <a:moveTo>
                                        <a:pt x="88201" y="88188"/>
                                      </a:moveTo>
                                      <a:lnTo>
                                        <a:pt x="0" y="88188"/>
                                      </a:lnTo>
                                      <a:lnTo>
                                        <a:pt x="0" y="0"/>
                                      </a:lnTo>
                                      <a:lnTo>
                                        <a:pt x="88201" y="0"/>
                                      </a:lnTo>
                                      <a:lnTo>
                                        <a:pt x="88201"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26" coordorigin="0,0" coordsize="159,159">
                      <v:rect style="position:absolute;left:10;top:10;width:139;height:139" id="docshape727" filled="false" stroked="true" strokeweight="1pt" strokecolor="#231f20">
                        <v:stroke dashstyle="solid"/>
                      </v:rect>
                    </v:group>
                  </w:pict>
                </mc:Fallback>
              </mc:AlternateContent>
            </w:r>
            <w:r>
              <w:rPr>
                <w:rFonts w:ascii="Times New Roman"/>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02" name="Group 1002"/>
                      <wp:cNvGraphicFramePr>
                        <a:graphicFrameLocks/>
                      </wp:cNvGraphicFramePr>
                      <a:graphic>
                        <a:graphicData uri="http://schemas.microsoft.com/office/word/2010/wordprocessingGroup">
                          <wpg:wgp>
                            <wpg:cNvPr id="1002" name="Group 1002"/>
                            <wpg:cNvGrpSpPr/>
                            <wpg:grpSpPr>
                              <a:xfrm>
                                <a:off x="0" y="0"/>
                                <a:ext cx="100965" cy="100965"/>
                                <a:chExt cx="100965" cy="100965"/>
                              </a:xfrm>
                            </wpg:grpSpPr>
                            <wps:wsp>
                              <wps:cNvPr id="1003" name="Graphic 1003"/>
                              <wps:cNvSpPr/>
                              <wps:spPr>
                                <a:xfrm>
                                  <a:off x="6350" y="6350"/>
                                  <a:ext cx="88265" cy="88265"/>
                                </a:xfrm>
                                <a:custGeom>
                                  <a:avLst/>
                                  <a:gdLst/>
                                  <a:ahLst/>
                                  <a:cxnLst/>
                                  <a:rect l="l" t="t" r="r" b="b"/>
                                  <a:pathLst>
                                    <a:path w="88265" h="88265">
                                      <a:moveTo>
                                        <a:pt x="88201" y="88188"/>
                                      </a:moveTo>
                                      <a:lnTo>
                                        <a:pt x="0" y="88188"/>
                                      </a:lnTo>
                                      <a:lnTo>
                                        <a:pt x="0" y="0"/>
                                      </a:lnTo>
                                      <a:lnTo>
                                        <a:pt x="88201" y="0"/>
                                      </a:lnTo>
                                      <a:lnTo>
                                        <a:pt x="88201"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28" coordorigin="0,0" coordsize="159,159">
                      <v:rect style="position:absolute;left:10;top:10;width:139;height:139" id="docshape729" filled="false" stroked="true" strokeweight="1pt" strokecolor="#231f20">
                        <v:stroke dashstyle="solid"/>
                      </v:rect>
                    </v:group>
                  </w:pict>
                </mc:Fallback>
              </mc:AlternateContent>
            </w:r>
            <w:r>
              <w:rPr>
                <w:rFonts w:ascii="Times New Roman"/>
                <w:spacing w:val="84"/>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04" name="Group 1004"/>
                      <wp:cNvGraphicFramePr>
                        <a:graphicFrameLocks/>
                      </wp:cNvGraphicFramePr>
                      <a:graphic>
                        <a:graphicData uri="http://schemas.microsoft.com/office/word/2010/wordprocessingGroup">
                          <wpg:wgp>
                            <wpg:cNvPr id="1004" name="Group 1004"/>
                            <wpg:cNvGrpSpPr/>
                            <wpg:grpSpPr>
                              <a:xfrm>
                                <a:off x="0" y="0"/>
                                <a:ext cx="100965" cy="100965"/>
                                <a:chExt cx="100965" cy="100965"/>
                              </a:xfrm>
                            </wpg:grpSpPr>
                            <wps:wsp>
                              <wps:cNvPr id="1005" name="Graphic 1005"/>
                              <wps:cNvSpPr/>
                              <wps:spPr>
                                <a:xfrm>
                                  <a:off x="6350" y="6350"/>
                                  <a:ext cx="88265" cy="88265"/>
                                </a:xfrm>
                                <a:custGeom>
                                  <a:avLst/>
                                  <a:gdLst/>
                                  <a:ahLst/>
                                  <a:cxnLst/>
                                  <a:rect l="l" t="t" r="r" b="b"/>
                                  <a:pathLst>
                                    <a:path w="88265" h="88265">
                                      <a:moveTo>
                                        <a:pt x="88214" y="88188"/>
                                      </a:moveTo>
                                      <a:lnTo>
                                        <a:pt x="0" y="88188"/>
                                      </a:lnTo>
                                      <a:lnTo>
                                        <a:pt x="0" y="0"/>
                                      </a:lnTo>
                                      <a:lnTo>
                                        <a:pt x="88214" y="0"/>
                                      </a:lnTo>
                                      <a:lnTo>
                                        <a:pt x="88214"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30" coordorigin="0,0" coordsize="159,159">
                      <v:rect style="position:absolute;left:10;top:10;width:139;height:139" id="docshape731" filled="false" stroked="true" strokeweight="1pt" strokecolor="#231f20">
                        <v:stroke dashstyle="solid"/>
                      </v:rect>
                    </v:group>
                  </w:pict>
                </mc:Fallback>
              </mc:AlternateContent>
            </w:r>
            <w:r>
              <w:rPr>
                <w:rFonts w:ascii="Times New Roman"/>
                <w:spacing w:val="84"/>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06" name="Group 1006"/>
                      <wp:cNvGraphicFramePr>
                        <a:graphicFrameLocks/>
                      </wp:cNvGraphicFramePr>
                      <a:graphic>
                        <a:graphicData uri="http://schemas.microsoft.com/office/word/2010/wordprocessingGroup">
                          <wpg:wgp>
                            <wpg:cNvPr id="1006" name="Group 1006"/>
                            <wpg:cNvGrpSpPr/>
                            <wpg:grpSpPr>
                              <a:xfrm>
                                <a:off x="0" y="0"/>
                                <a:ext cx="100965" cy="100965"/>
                                <a:chExt cx="100965" cy="100965"/>
                              </a:xfrm>
                            </wpg:grpSpPr>
                            <wps:wsp>
                              <wps:cNvPr id="1007" name="Graphic 1007"/>
                              <wps:cNvSpPr/>
                              <wps:spPr>
                                <a:xfrm>
                                  <a:off x="6350" y="6350"/>
                                  <a:ext cx="88265" cy="88265"/>
                                </a:xfrm>
                                <a:custGeom>
                                  <a:avLst/>
                                  <a:gdLst/>
                                  <a:ahLst/>
                                  <a:cxnLst/>
                                  <a:rect l="l" t="t" r="r" b="b"/>
                                  <a:pathLst>
                                    <a:path w="88265" h="88265">
                                      <a:moveTo>
                                        <a:pt x="88201" y="88188"/>
                                      </a:moveTo>
                                      <a:lnTo>
                                        <a:pt x="0" y="88188"/>
                                      </a:lnTo>
                                      <a:lnTo>
                                        <a:pt x="0" y="0"/>
                                      </a:lnTo>
                                      <a:lnTo>
                                        <a:pt x="88201" y="0"/>
                                      </a:lnTo>
                                      <a:lnTo>
                                        <a:pt x="88201"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32" coordorigin="0,0" coordsize="159,159">
                      <v:rect style="position:absolute;left:10;top:10;width:139;height:139" id="docshape733" filled="false" stroked="true" strokeweight="1pt" strokecolor="#231f20">
                        <v:stroke dashstyle="solid"/>
                      </v:rect>
                    </v:group>
                  </w:pict>
                </mc:Fallback>
              </mc:AlternateContent>
            </w:r>
            <w:r>
              <w:rPr>
                <w:rFonts w:ascii="Times New Roman"/>
                <w:spacing w:val="84"/>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08" name="Group 1008"/>
                      <wp:cNvGraphicFramePr>
                        <a:graphicFrameLocks/>
                      </wp:cNvGraphicFramePr>
                      <a:graphic>
                        <a:graphicData uri="http://schemas.microsoft.com/office/word/2010/wordprocessingGroup">
                          <wpg:wgp>
                            <wpg:cNvPr id="1008" name="Group 1008"/>
                            <wpg:cNvGrpSpPr/>
                            <wpg:grpSpPr>
                              <a:xfrm>
                                <a:off x="0" y="0"/>
                                <a:ext cx="100965" cy="100965"/>
                                <a:chExt cx="100965" cy="100965"/>
                              </a:xfrm>
                            </wpg:grpSpPr>
                            <wps:wsp>
                              <wps:cNvPr id="1009" name="Graphic 1009"/>
                              <wps:cNvSpPr/>
                              <wps:spPr>
                                <a:xfrm>
                                  <a:off x="6350" y="6350"/>
                                  <a:ext cx="88265" cy="88265"/>
                                </a:xfrm>
                                <a:custGeom>
                                  <a:avLst/>
                                  <a:gdLst/>
                                  <a:ahLst/>
                                  <a:cxnLst/>
                                  <a:rect l="l" t="t" r="r" b="b"/>
                                  <a:pathLst>
                                    <a:path w="88265" h="88265">
                                      <a:moveTo>
                                        <a:pt x="88214" y="88188"/>
                                      </a:moveTo>
                                      <a:lnTo>
                                        <a:pt x="0" y="88188"/>
                                      </a:lnTo>
                                      <a:lnTo>
                                        <a:pt x="0" y="0"/>
                                      </a:lnTo>
                                      <a:lnTo>
                                        <a:pt x="88214" y="0"/>
                                      </a:lnTo>
                                      <a:lnTo>
                                        <a:pt x="88214"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34" coordorigin="0,0" coordsize="159,159">
                      <v:rect style="position:absolute;left:10;top:10;width:139;height:139" id="docshape735" filled="false" stroked="true" strokeweight="1pt" strokecolor="#231f20">
                        <v:stroke dashstyle="solid"/>
                      </v:rect>
                    </v:group>
                  </w:pict>
                </mc:Fallback>
              </mc:AlternateContent>
            </w:r>
            <w:r>
              <w:rPr>
                <w:rFonts w:ascii="Times New Roman"/>
                <w:spacing w:val="84"/>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10" name="Group 1010"/>
                      <wp:cNvGraphicFramePr>
                        <a:graphicFrameLocks/>
                      </wp:cNvGraphicFramePr>
                      <a:graphic>
                        <a:graphicData uri="http://schemas.microsoft.com/office/word/2010/wordprocessingGroup">
                          <wpg:wgp>
                            <wpg:cNvPr id="1010" name="Group 1010"/>
                            <wpg:cNvGrpSpPr/>
                            <wpg:grpSpPr>
                              <a:xfrm>
                                <a:off x="0" y="0"/>
                                <a:ext cx="100965" cy="100965"/>
                                <a:chExt cx="100965" cy="100965"/>
                              </a:xfrm>
                            </wpg:grpSpPr>
                            <wps:wsp>
                              <wps:cNvPr id="1011" name="Graphic 1011"/>
                              <wps:cNvSpPr/>
                              <wps:spPr>
                                <a:xfrm>
                                  <a:off x="6350" y="6350"/>
                                  <a:ext cx="88265" cy="88265"/>
                                </a:xfrm>
                                <a:custGeom>
                                  <a:avLst/>
                                  <a:gdLst/>
                                  <a:ahLst/>
                                  <a:cxnLst/>
                                  <a:rect l="l" t="t" r="r" b="b"/>
                                  <a:pathLst>
                                    <a:path w="88265" h="88265">
                                      <a:moveTo>
                                        <a:pt x="88214" y="88188"/>
                                      </a:moveTo>
                                      <a:lnTo>
                                        <a:pt x="0" y="88188"/>
                                      </a:lnTo>
                                      <a:lnTo>
                                        <a:pt x="0" y="0"/>
                                      </a:lnTo>
                                      <a:lnTo>
                                        <a:pt x="88214" y="0"/>
                                      </a:lnTo>
                                      <a:lnTo>
                                        <a:pt x="88214"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36" coordorigin="0,0" coordsize="159,159">
                      <v:rect style="position:absolute;left:10;top:10;width:139;height:139" id="docshape737" filled="false" stroked="true" strokeweight="1pt" strokecolor="#231f20">
                        <v:stroke dashstyle="solid"/>
                      </v:rect>
                    </v:group>
                  </w:pict>
                </mc:Fallback>
              </mc:AlternateContent>
            </w:r>
            <w:r>
              <w:rPr>
                <w:rFonts w:ascii="Times New Roman"/>
                <w:spacing w:val="84"/>
                <w:position w:val="-2"/>
                <w:sz w:val="13"/>
              </w:rPr>
            </w:r>
            <w:r>
              <w:rPr>
                <w:rFonts w:ascii="Times New Roman"/>
                <w:spacing w:val="84"/>
                <w:position w:val="-2"/>
                <w:sz w:val="13"/>
              </w:rPr>
              <w:t> </w:t>
            </w:r>
            <w:r>
              <w:rPr>
                <w:rFonts w:ascii="Times New Roman"/>
                <w:spacing w:val="84"/>
                <w:position w:val="-2"/>
                <w:sz w:val="13"/>
              </w:rPr>
              <mc:AlternateContent>
                <mc:Choice Requires="wps">
                  <w:drawing>
                    <wp:inline distT="0" distB="0" distL="0" distR="0">
                      <wp:extent cx="100965" cy="100965"/>
                      <wp:effectExtent l="9525" t="0" r="0" b="3809"/>
                      <wp:docPr id="1012" name="Group 1012"/>
                      <wp:cNvGraphicFramePr>
                        <a:graphicFrameLocks/>
                      </wp:cNvGraphicFramePr>
                      <a:graphic>
                        <a:graphicData uri="http://schemas.microsoft.com/office/word/2010/wordprocessingGroup">
                          <wpg:wgp>
                            <wpg:cNvPr id="1012" name="Group 1012"/>
                            <wpg:cNvGrpSpPr/>
                            <wpg:grpSpPr>
                              <a:xfrm>
                                <a:off x="0" y="0"/>
                                <a:ext cx="100965" cy="100965"/>
                                <a:chExt cx="100965" cy="100965"/>
                              </a:xfrm>
                            </wpg:grpSpPr>
                            <wps:wsp>
                              <wps:cNvPr id="1013" name="Graphic 1013"/>
                              <wps:cNvSpPr/>
                              <wps:spPr>
                                <a:xfrm>
                                  <a:off x="6350" y="6350"/>
                                  <a:ext cx="88265" cy="88265"/>
                                </a:xfrm>
                                <a:custGeom>
                                  <a:avLst/>
                                  <a:gdLst/>
                                  <a:ahLst/>
                                  <a:cxnLst/>
                                  <a:rect l="l" t="t" r="r" b="b"/>
                                  <a:pathLst>
                                    <a:path w="88265" h="88265">
                                      <a:moveTo>
                                        <a:pt x="88201" y="88188"/>
                                      </a:moveTo>
                                      <a:lnTo>
                                        <a:pt x="0" y="88188"/>
                                      </a:lnTo>
                                      <a:lnTo>
                                        <a:pt x="0" y="0"/>
                                      </a:lnTo>
                                      <a:lnTo>
                                        <a:pt x="88201" y="0"/>
                                      </a:lnTo>
                                      <a:lnTo>
                                        <a:pt x="88201" y="88188"/>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95pt;height:7.95pt;mso-position-horizontal-relative:char;mso-position-vertical-relative:line" id="docshapegroup738" coordorigin="0,0" coordsize="159,159">
                      <v:rect style="position:absolute;left:10;top:10;width:139;height:139" id="docshape739" filled="false" stroked="true" strokeweight="1pt" strokecolor="#231f20">
                        <v:stroke dashstyle="solid"/>
                      </v:rect>
                    </v:group>
                  </w:pict>
                </mc:Fallback>
              </mc:AlternateContent>
            </w:r>
            <w:r>
              <w:rPr>
                <w:rFonts w:ascii="Times New Roman"/>
                <w:spacing w:val="84"/>
                <w:position w:val="-2"/>
                <w:sz w:val="13"/>
              </w:rPr>
            </w:r>
          </w:p>
          <w:p>
            <w:pPr>
              <w:pStyle w:val="TableParagraph"/>
              <w:spacing w:before="40"/>
              <w:ind w:left="370"/>
              <w:rPr>
                <w:sz w:val="11"/>
              </w:rPr>
            </w:pPr>
            <w:r>
              <w:rPr>
                <w:color w:val="231F20"/>
                <w:w w:val="105"/>
                <w:sz w:val="11"/>
              </w:rPr>
              <w:t>S1</w:t>
            </w:r>
            <w:r>
              <w:rPr>
                <w:color w:val="231F20"/>
                <w:spacing w:val="47"/>
                <w:w w:val="105"/>
                <w:sz w:val="11"/>
              </w:rPr>
              <w:t>  </w:t>
            </w:r>
            <w:r>
              <w:rPr>
                <w:color w:val="231F20"/>
                <w:w w:val="105"/>
                <w:sz w:val="11"/>
              </w:rPr>
              <w:t>U</w:t>
            </w:r>
            <w:r>
              <w:rPr>
                <w:color w:val="231F20"/>
                <w:spacing w:val="47"/>
                <w:w w:val="105"/>
                <w:sz w:val="11"/>
              </w:rPr>
              <w:t>  </w:t>
            </w:r>
            <w:r>
              <w:rPr>
                <w:color w:val="231F20"/>
                <w:w w:val="105"/>
                <w:sz w:val="11"/>
              </w:rPr>
              <w:t>S1</w:t>
            </w:r>
            <w:r>
              <w:rPr>
                <w:color w:val="231F20"/>
                <w:spacing w:val="40"/>
                <w:w w:val="105"/>
                <w:sz w:val="11"/>
              </w:rPr>
              <w:t>  </w:t>
            </w:r>
            <w:r>
              <w:rPr>
                <w:color w:val="231F20"/>
                <w:w w:val="105"/>
                <w:sz w:val="11"/>
              </w:rPr>
              <w:t>U</w:t>
            </w:r>
            <w:r>
              <w:rPr>
                <w:color w:val="231F20"/>
                <w:spacing w:val="49"/>
                <w:w w:val="105"/>
                <w:sz w:val="11"/>
              </w:rPr>
              <w:t>  </w:t>
            </w:r>
            <w:r>
              <w:rPr>
                <w:color w:val="231F20"/>
                <w:w w:val="105"/>
                <w:sz w:val="11"/>
              </w:rPr>
              <w:t>S1</w:t>
            </w:r>
            <w:r>
              <w:rPr>
                <w:color w:val="231F20"/>
                <w:spacing w:val="42"/>
                <w:w w:val="105"/>
                <w:sz w:val="11"/>
              </w:rPr>
              <w:t>  </w:t>
            </w:r>
            <w:r>
              <w:rPr>
                <w:color w:val="231F20"/>
                <w:spacing w:val="-10"/>
                <w:w w:val="105"/>
                <w:sz w:val="11"/>
              </w:rPr>
              <w:t>U</w:t>
            </w:r>
          </w:p>
        </w:tc>
      </w:tr>
      <w:tr>
        <w:trPr>
          <w:trHeight w:val="384" w:hRule="atLeast"/>
        </w:trPr>
        <w:tc>
          <w:tcPr>
            <w:tcW w:w="1945" w:type="dxa"/>
            <w:tcBorders>
              <w:top w:val="single" w:sz="8" w:space="0" w:color="231F20"/>
            </w:tcBorders>
          </w:tcPr>
          <w:p>
            <w:pPr>
              <w:pStyle w:val="TableParagraph"/>
              <w:spacing w:before="0"/>
              <w:ind w:left="0"/>
              <w:rPr>
                <w:rFonts w:ascii="Times New Roman"/>
                <w:sz w:val="18"/>
              </w:rPr>
            </w:pPr>
          </w:p>
        </w:tc>
      </w:tr>
    </w:tbl>
    <w:p>
      <w:pPr>
        <w:pStyle w:val="TableParagraph"/>
        <w:spacing w:after="0"/>
        <w:rPr>
          <w:rFonts w:ascii="Times New Roman"/>
          <w:sz w:val="18"/>
        </w:rPr>
        <w:sectPr>
          <w:pgSz w:w="11900" w:h="16840"/>
          <w:pgMar w:header="0" w:footer="520" w:top="420" w:bottom="720" w:left="1275" w:right="1275"/>
        </w:sectPr>
      </w:pPr>
    </w:p>
    <w:p>
      <w:pPr>
        <w:spacing w:before="82"/>
        <w:ind w:left="0" w:right="135" w:firstLine="0"/>
        <w:jc w:val="right"/>
        <w:rPr>
          <w:b/>
          <w:sz w:val="24"/>
        </w:rPr>
      </w:pPr>
      <w:r>
        <w:rPr>
          <w:b/>
          <w:sz w:val="24"/>
        </w:rPr>
        <mc:AlternateContent>
          <mc:Choice Requires="wps">
            <w:drawing>
              <wp:anchor distT="0" distB="0" distL="0" distR="0" allowOverlap="1" layoutInCell="1" locked="0" behindDoc="1" simplePos="0" relativeHeight="487718400">
                <wp:simplePos x="0" y="0"/>
                <wp:positionH relativeFrom="page">
                  <wp:posOffset>899160</wp:posOffset>
                </wp:positionH>
                <wp:positionV relativeFrom="paragraph">
                  <wp:posOffset>256031</wp:posOffset>
                </wp:positionV>
                <wp:extent cx="5760720" cy="6350"/>
                <wp:effectExtent l="0" t="0" r="0" b="0"/>
                <wp:wrapTopAndBottom/>
                <wp:docPr id="1015" name="Graphic 1015"/>
                <wp:cNvGraphicFramePr>
                  <a:graphicFrameLocks/>
                </wp:cNvGraphicFramePr>
                <a:graphic>
                  <a:graphicData uri="http://schemas.microsoft.com/office/word/2010/wordprocessingShape">
                    <wps:wsp>
                      <wps:cNvPr id="1015" name="Graphic 101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98080;mso-wrap-distance-left:0;mso-wrap-distance-right:0" id="docshape741" filled="true" fillcolor="#000000" stroked="false">
                <v:fill type="solid"/>
                <w10:wrap type="topAndBottom"/>
              </v:rect>
            </w:pict>
          </mc:Fallback>
        </mc:AlternateContent>
      </w:r>
      <w:r>
        <w:rPr>
          <w:b/>
          <w:sz w:val="24"/>
        </w:rPr>
        <w:t>Measurement</w:t>
      </w:r>
      <w:r>
        <w:rPr>
          <w:b/>
          <w:spacing w:val="-11"/>
          <w:sz w:val="24"/>
        </w:rPr>
        <w:t> </w:t>
      </w:r>
      <w:r>
        <w:rPr>
          <w:b/>
          <w:spacing w:val="-2"/>
          <w:sz w:val="24"/>
        </w:rPr>
        <w:t>Methods</w:t>
      </w:r>
    </w:p>
    <w:p>
      <w:pPr>
        <w:spacing w:line="240" w:lineRule="auto" w:before="0"/>
        <w:rPr>
          <w:b/>
          <w:sz w:val="36"/>
        </w:rPr>
      </w:pPr>
    </w:p>
    <w:p>
      <w:pPr>
        <w:spacing w:line="240" w:lineRule="auto" w:before="215"/>
        <w:rPr>
          <w:b/>
          <w:sz w:val="36"/>
        </w:rPr>
      </w:pPr>
    </w:p>
    <w:p>
      <w:pPr>
        <w:pStyle w:val="Heading1"/>
      </w:pPr>
      <w:bookmarkStart w:name="Chapter 7: Measurement Methods" w:id="127"/>
      <w:bookmarkEnd w:id="127"/>
      <w:r>
        <w:rPr>
          <w:b w:val="0"/>
        </w:rPr>
      </w:r>
      <w:r>
        <w:rPr/>
        <w:t>Chapter</w:t>
      </w:r>
      <w:r>
        <w:rPr>
          <w:spacing w:val="-7"/>
        </w:rPr>
        <w:t> </w:t>
      </w:r>
      <w:r>
        <w:rPr/>
        <w:t>7:</w:t>
      </w:r>
      <w:r>
        <w:rPr>
          <w:spacing w:val="47"/>
          <w:w w:val="150"/>
        </w:rPr>
        <w:t> </w:t>
      </w:r>
      <w:bookmarkStart w:name="_bookmark93" w:id="128"/>
      <w:bookmarkEnd w:id="128"/>
      <w:r>
        <w:rPr/>
        <w:t>Measuremen</w:t>
      </w:r>
      <w:r>
        <w:rPr/>
        <w:t>t</w:t>
      </w:r>
      <w:r>
        <w:rPr>
          <w:spacing w:val="-4"/>
        </w:rPr>
        <w:t> </w:t>
      </w:r>
      <w:r>
        <w:rPr>
          <w:spacing w:val="-2"/>
        </w:rPr>
        <w:t>Methods</w:t>
      </w:r>
    </w:p>
    <w:p>
      <w:pPr>
        <w:spacing w:line="240" w:lineRule="auto" w:before="158"/>
        <w:rPr>
          <w:b/>
          <w:sz w:val="20"/>
        </w:rPr>
      </w:pPr>
      <w:r>
        <w:rPr>
          <w:b/>
          <w:sz w:val="20"/>
        </w:rPr>
        <mc:AlternateContent>
          <mc:Choice Requires="wps">
            <w:drawing>
              <wp:anchor distT="0" distB="0" distL="0" distR="0" allowOverlap="1" layoutInCell="1" locked="0" behindDoc="1" simplePos="0" relativeHeight="487718912">
                <wp:simplePos x="0" y="0"/>
                <wp:positionH relativeFrom="page">
                  <wp:posOffset>2158745</wp:posOffset>
                </wp:positionH>
                <wp:positionV relativeFrom="paragraph">
                  <wp:posOffset>262067</wp:posOffset>
                </wp:positionV>
                <wp:extent cx="4501515" cy="2540"/>
                <wp:effectExtent l="0" t="0" r="0" b="0"/>
                <wp:wrapTopAndBottom/>
                <wp:docPr id="1016" name="Graphic 1016"/>
                <wp:cNvGraphicFramePr>
                  <a:graphicFrameLocks/>
                </wp:cNvGraphicFramePr>
                <a:graphic>
                  <a:graphicData uri="http://schemas.microsoft.com/office/word/2010/wordprocessingShape">
                    <wps:wsp>
                      <wps:cNvPr id="1016" name="Graphic 101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597568;mso-wrap-distance-left:0;mso-wrap-distance-right:0" id="docshape742" filled="true" fillcolor="#000000" stroked="false">
                <v:fill type="solid"/>
                <w10:wrap type="topAndBottom"/>
              </v:rect>
            </w:pict>
          </mc:Fallback>
        </mc:AlternateContent>
      </w:r>
    </w:p>
    <w:p>
      <w:pPr>
        <w:pStyle w:val="BodyText"/>
        <w:tabs>
          <w:tab w:pos="2125" w:val="left" w:leader="none"/>
        </w:tabs>
        <w:spacing w:line="247" w:lineRule="auto" w:before="196"/>
        <w:ind w:left="2125" w:right="146" w:hanging="1985"/>
        <w:jc w:val="both"/>
      </w:pPr>
      <w:r>
        <w:rPr>
          <w:rFonts w:ascii="Arial"/>
          <w:b/>
          <w:spacing w:val="-2"/>
          <w:position w:val="1"/>
          <w:sz w:val="20"/>
        </w:rPr>
        <w:t>Overview</w:t>
      </w:r>
      <w:r>
        <w:rPr>
          <w:rFonts w:ascii="Arial"/>
          <w:b/>
          <w:position w:val="1"/>
          <w:sz w:val="20"/>
        </w:rPr>
        <w:tab/>
      </w:r>
      <w:r>
        <w:rPr/>
        <w:t>This</w:t>
      </w:r>
      <w:r>
        <w:rPr>
          <w:spacing w:val="-1"/>
        </w:rPr>
        <w:t> </w:t>
      </w:r>
      <w:r>
        <w:rPr/>
        <w:t>chapter</w:t>
      </w:r>
      <w:r>
        <w:rPr>
          <w:spacing w:val="-1"/>
        </w:rPr>
        <w:t> </w:t>
      </w:r>
      <w:r>
        <w:rPr/>
        <w:t>contains</w:t>
      </w:r>
      <w:r>
        <w:rPr>
          <w:spacing w:val="-1"/>
        </w:rPr>
        <w:t> </w:t>
      </w:r>
      <w:r>
        <w:rPr/>
        <w:t>information</w:t>
      </w:r>
      <w:r>
        <w:rPr>
          <w:spacing w:val="-1"/>
        </w:rPr>
        <w:t> </w:t>
      </w:r>
      <w:r>
        <w:rPr/>
        <w:t>about</w:t>
      </w:r>
      <w:r>
        <w:rPr>
          <w:spacing w:val="-1"/>
        </w:rPr>
        <w:t> </w:t>
      </w:r>
      <w:r>
        <w:rPr/>
        <w:t>measurement</w:t>
      </w:r>
      <w:r>
        <w:rPr>
          <w:spacing w:val="-2"/>
        </w:rPr>
        <w:t> </w:t>
      </w:r>
      <w:r>
        <w:rPr/>
        <w:t>theory</w:t>
      </w:r>
      <w:r>
        <w:rPr>
          <w:spacing w:val="-3"/>
        </w:rPr>
        <w:t> </w:t>
      </w:r>
      <w:r>
        <w:rPr/>
        <w:t>and</w:t>
      </w:r>
      <w:r>
        <w:rPr>
          <w:spacing w:val="-1"/>
        </w:rPr>
        <w:t> </w:t>
      </w:r>
      <w:r>
        <w:rPr/>
        <w:t>the</w:t>
      </w:r>
      <w:r>
        <w:rPr>
          <w:spacing w:val="-1"/>
        </w:rPr>
        <w:t> </w:t>
      </w:r>
      <w:r>
        <w:rPr/>
        <w:t>most</w:t>
      </w:r>
      <w:r>
        <w:rPr>
          <w:spacing w:val="-1"/>
        </w:rPr>
        <w:t> </w:t>
      </w:r>
      <w:r>
        <w:rPr/>
        <w:t>com-monly</w:t>
      </w:r>
      <w:r>
        <w:rPr>
          <w:spacing w:val="-5"/>
        </w:rPr>
        <w:t> </w:t>
      </w:r>
      <w:r>
        <w:rPr/>
        <w:t>used</w:t>
      </w:r>
      <w:r>
        <w:rPr>
          <w:spacing w:val="-4"/>
        </w:rPr>
        <w:t> </w:t>
      </w:r>
      <w:r>
        <w:rPr/>
        <w:t>measurement</w:t>
      </w:r>
      <w:r>
        <w:rPr>
          <w:spacing w:val="-4"/>
        </w:rPr>
        <w:t> </w:t>
      </w:r>
      <w:r>
        <w:rPr/>
        <w:t>methods.</w:t>
      </w:r>
      <w:r>
        <w:rPr>
          <w:spacing w:val="-5"/>
        </w:rPr>
        <w:t> </w:t>
      </w:r>
      <w:r>
        <w:rPr/>
        <w:t>The</w:t>
      </w:r>
      <w:r>
        <w:rPr>
          <w:spacing w:val="-4"/>
        </w:rPr>
        <w:t> </w:t>
      </w:r>
      <w:r>
        <w:rPr/>
        <w:t>information</w:t>
      </w:r>
      <w:r>
        <w:rPr>
          <w:spacing w:val="-5"/>
        </w:rPr>
        <w:t> </w:t>
      </w:r>
      <w:r>
        <w:rPr/>
        <w:t>can</w:t>
      </w:r>
      <w:r>
        <w:rPr>
          <w:spacing w:val="-5"/>
        </w:rPr>
        <w:t> </w:t>
      </w:r>
      <w:r>
        <w:rPr/>
        <w:t>be</w:t>
      </w:r>
      <w:r>
        <w:rPr>
          <w:spacing w:val="-4"/>
        </w:rPr>
        <w:t> </w:t>
      </w:r>
      <w:r>
        <w:rPr/>
        <w:t>used</w:t>
      </w:r>
      <w:r>
        <w:rPr>
          <w:spacing w:val="-5"/>
        </w:rPr>
        <w:t> </w:t>
      </w:r>
      <w:r>
        <w:rPr/>
        <w:t>to</w:t>
      </w:r>
      <w:r>
        <w:rPr>
          <w:spacing w:val="-5"/>
        </w:rPr>
        <w:t> </w:t>
      </w:r>
      <w:r>
        <w:rPr/>
        <w:t>better</w:t>
      </w:r>
      <w:r>
        <w:rPr>
          <w:spacing w:val="-5"/>
        </w:rPr>
        <w:t> </w:t>
      </w:r>
      <w:r>
        <w:rPr/>
        <w:t>under-stand the meter behavior and/or to pick the correct measurement method.</w:t>
      </w:r>
    </w:p>
    <w:p>
      <w:pPr>
        <w:pStyle w:val="BodyText"/>
        <w:spacing w:before="3"/>
        <w:rPr>
          <w:sz w:val="4"/>
        </w:rPr>
      </w:pPr>
      <w:r>
        <w:rPr>
          <w:sz w:val="4"/>
        </w:rPr>
        <mc:AlternateContent>
          <mc:Choice Requires="wps">
            <w:drawing>
              <wp:anchor distT="0" distB="0" distL="0" distR="0" allowOverlap="1" layoutInCell="1" locked="0" behindDoc="1" simplePos="0" relativeHeight="487719424">
                <wp:simplePos x="0" y="0"/>
                <wp:positionH relativeFrom="page">
                  <wp:posOffset>2158746</wp:posOffset>
                </wp:positionH>
                <wp:positionV relativeFrom="paragraph">
                  <wp:posOffset>46669</wp:posOffset>
                </wp:positionV>
                <wp:extent cx="4501515" cy="2540"/>
                <wp:effectExtent l="0" t="0" r="0" b="0"/>
                <wp:wrapTopAndBottom/>
                <wp:docPr id="1017" name="Graphic 1017"/>
                <wp:cNvGraphicFramePr>
                  <a:graphicFrameLocks/>
                </wp:cNvGraphicFramePr>
                <a:graphic>
                  <a:graphicData uri="http://schemas.microsoft.com/office/word/2010/wordprocessingShape">
                    <wps:wsp>
                      <wps:cNvPr id="1017" name="Graphic 101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74788pt;width:354.45pt;height:.2pt;mso-position-horizontal-relative:page;mso-position-vertical-relative:paragraph;z-index:-15597056;mso-wrap-distance-left:0;mso-wrap-distance-right:0" id="docshape743" coordorigin="3400,73" coordsize="7089,4" path="m10488,73l3401,73,3400,73,3400,77,3401,77,10488,77,10488,73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719936">
                <wp:simplePos x="0" y="0"/>
                <wp:positionH relativeFrom="page">
                  <wp:posOffset>2158745</wp:posOffset>
                </wp:positionH>
                <wp:positionV relativeFrom="paragraph">
                  <wp:posOffset>170533</wp:posOffset>
                </wp:positionV>
                <wp:extent cx="4501515" cy="2540"/>
                <wp:effectExtent l="0" t="0" r="0" b="0"/>
                <wp:wrapTopAndBottom/>
                <wp:docPr id="1018" name="Graphic 1018"/>
                <wp:cNvGraphicFramePr>
                  <a:graphicFrameLocks/>
                </wp:cNvGraphicFramePr>
                <a:graphic>
                  <a:graphicData uri="http://schemas.microsoft.com/office/word/2010/wordprocessingShape">
                    <wps:wsp>
                      <wps:cNvPr id="1018" name="Graphic 101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427813pt;width:354.42pt;height:.18pt;mso-position-horizontal-relative:page;mso-position-vertical-relative:paragraph;z-index:-15596544;mso-wrap-distance-left:0;mso-wrap-distance-right:0" id="docshape744"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33"/>
        </w:numPr>
        <w:tabs>
          <w:tab w:pos="2547" w:val="left" w:leader="none"/>
          <w:tab w:pos="8874" w:val="right" w:leader="dot"/>
        </w:tabs>
        <w:spacing w:line="240" w:lineRule="auto" w:before="132" w:after="0"/>
        <w:ind w:left="2547" w:right="0" w:hanging="422"/>
        <w:jc w:val="left"/>
        <w:rPr>
          <w:rFonts w:ascii="Arial"/>
          <w:sz w:val="20"/>
        </w:rPr>
      </w:pPr>
      <w:hyperlink w:history="true" w:anchor="_bookmark95">
        <w:r>
          <w:rPr>
            <w:rFonts w:ascii="Arial"/>
            <w:spacing w:val="-2"/>
            <w:sz w:val="20"/>
          </w:rPr>
          <w:t>Measuring</w:t>
        </w:r>
        <w:r>
          <w:rPr>
            <w:rFonts w:ascii="Arial"/>
            <w:sz w:val="20"/>
          </w:rPr>
          <w:t> </w:t>
        </w:r>
        <w:r>
          <w:rPr>
            <w:rFonts w:ascii="Arial"/>
            <w:spacing w:val="-2"/>
            <w:sz w:val="20"/>
          </w:rPr>
          <w:t>Energy</w:t>
        </w:r>
        <w:r>
          <w:rPr>
            <w:rFonts w:ascii="Arial"/>
            <w:sz w:val="20"/>
          </w:rPr>
          <w:tab/>
        </w:r>
        <w:r>
          <w:rPr>
            <w:rFonts w:ascii="Arial"/>
            <w:spacing w:val="-5"/>
            <w:sz w:val="20"/>
          </w:rPr>
          <w:t>65</w:t>
        </w:r>
      </w:hyperlink>
    </w:p>
    <w:p>
      <w:pPr>
        <w:pStyle w:val="ListParagraph"/>
        <w:numPr>
          <w:ilvl w:val="2"/>
          <w:numId w:val="33"/>
        </w:numPr>
        <w:tabs>
          <w:tab w:pos="3062" w:val="left" w:leader="none"/>
          <w:tab w:pos="8930" w:val="right" w:leader="dot"/>
        </w:tabs>
        <w:spacing w:line="240" w:lineRule="auto" w:before="10" w:after="0"/>
        <w:ind w:left="3062" w:right="0" w:hanging="512"/>
        <w:jc w:val="left"/>
        <w:rPr>
          <w:rFonts w:ascii="Arial"/>
          <w:sz w:val="20"/>
        </w:rPr>
      </w:pPr>
      <w:hyperlink w:history="true" w:anchor="_bookmark97">
        <w:r>
          <w:rPr>
            <w:rFonts w:ascii="Arial"/>
            <w:sz w:val="20"/>
          </w:rPr>
          <w:t>Single</w:t>
        </w:r>
        <w:r>
          <w:rPr>
            <w:rFonts w:ascii="Arial"/>
            <w:spacing w:val="2"/>
            <w:sz w:val="20"/>
          </w:rPr>
          <w:t> </w:t>
        </w:r>
        <w:r>
          <w:rPr>
            <w:rFonts w:ascii="Arial"/>
            <w:sz w:val="20"/>
          </w:rPr>
          <w:t>Phase,</w:t>
        </w:r>
        <w:r>
          <w:rPr>
            <w:rFonts w:ascii="Arial"/>
            <w:spacing w:val="3"/>
            <w:sz w:val="20"/>
          </w:rPr>
          <w:t> </w:t>
        </w:r>
        <w:r>
          <w:rPr>
            <w:rFonts w:ascii="Arial"/>
            <w:sz w:val="20"/>
          </w:rPr>
          <w:t>1-Element</w:t>
        </w:r>
        <w:r>
          <w:rPr>
            <w:rFonts w:ascii="Arial"/>
            <w:spacing w:val="2"/>
            <w:sz w:val="20"/>
          </w:rPr>
          <w:t> </w:t>
        </w:r>
        <w:r>
          <w:rPr>
            <w:rFonts w:ascii="Arial"/>
            <w:spacing w:val="-2"/>
            <w:sz w:val="20"/>
          </w:rPr>
          <w:t>Metering</w:t>
        </w:r>
        <w:r>
          <w:rPr>
            <w:rFonts w:ascii="Arial"/>
            <w:sz w:val="20"/>
          </w:rPr>
          <w:tab/>
        </w:r>
        <w:r>
          <w:rPr>
            <w:rFonts w:ascii="Arial"/>
            <w:spacing w:val="-5"/>
            <w:sz w:val="20"/>
          </w:rPr>
          <w:t>67</w:t>
        </w:r>
      </w:hyperlink>
    </w:p>
    <w:p>
      <w:pPr>
        <w:pStyle w:val="ListParagraph"/>
        <w:numPr>
          <w:ilvl w:val="2"/>
          <w:numId w:val="33"/>
        </w:numPr>
        <w:tabs>
          <w:tab w:pos="3061" w:val="left" w:leader="none"/>
          <w:tab w:pos="8929" w:val="right" w:leader="dot"/>
        </w:tabs>
        <w:spacing w:line="240" w:lineRule="auto" w:before="10" w:after="0"/>
        <w:ind w:left="3061" w:right="0" w:hanging="511"/>
        <w:jc w:val="left"/>
        <w:rPr>
          <w:rFonts w:ascii="Arial"/>
          <w:sz w:val="20"/>
        </w:rPr>
      </w:pPr>
      <w:hyperlink w:history="true" w:anchor="_bookmark99">
        <w:r>
          <w:rPr>
            <w:rFonts w:ascii="Arial"/>
            <w:sz w:val="20"/>
          </w:rPr>
          <w:t>3-Phase,</w:t>
        </w:r>
        <w:r>
          <w:rPr>
            <w:rFonts w:ascii="Arial"/>
            <w:spacing w:val="1"/>
            <w:sz w:val="20"/>
          </w:rPr>
          <w:t> </w:t>
        </w:r>
        <w:r>
          <w:rPr>
            <w:rFonts w:ascii="Arial"/>
            <w:sz w:val="20"/>
          </w:rPr>
          <w:t>2-Element</w:t>
        </w:r>
        <w:r>
          <w:rPr>
            <w:rFonts w:ascii="Arial"/>
            <w:spacing w:val="1"/>
            <w:sz w:val="20"/>
          </w:rPr>
          <w:t> </w:t>
        </w:r>
        <w:r>
          <w:rPr>
            <w:rFonts w:ascii="Arial"/>
            <w:spacing w:val="-2"/>
            <w:sz w:val="20"/>
          </w:rPr>
          <w:t>Metering</w:t>
        </w:r>
        <w:r>
          <w:rPr>
            <w:rFonts w:ascii="Arial"/>
            <w:sz w:val="20"/>
          </w:rPr>
          <w:tab/>
        </w:r>
        <w:r>
          <w:rPr>
            <w:rFonts w:ascii="Arial"/>
            <w:spacing w:val="-5"/>
            <w:sz w:val="20"/>
          </w:rPr>
          <w:t>69</w:t>
        </w:r>
      </w:hyperlink>
    </w:p>
    <w:p>
      <w:pPr>
        <w:pStyle w:val="ListParagraph"/>
        <w:numPr>
          <w:ilvl w:val="2"/>
          <w:numId w:val="33"/>
        </w:numPr>
        <w:tabs>
          <w:tab w:pos="3061" w:val="left" w:leader="none"/>
          <w:tab w:pos="8929" w:val="right" w:leader="dot"/>
        </w:tabs>
        <w:spacing w:line="240" w:lineRule="auto" w:before="10" w:after="0"/>
        <w:ind w:left="3061" w:right="0" w:hanging="511"/>
        <w:jc w:val="left"/>
        <w:rPr>
          <w:rFonts w:ascii="Arial"/>
          <w:sz w:val="20"/>
        </w:rPr>
      </w:pPr>
      <w:hyperlink w:history="true" w:anchor="_bookmark101">
        <w:r>
          <w:rPr>
            <w:rFonts w:ascii="Arial"/>
            <w:sz w:val="20"/>
          </w:rPr>
          <w:t>3-Phase,</w:t>
        </w:r>
        <w:r>
          <w:rPr>
            <w:rFonts w:ascii="Arial"/>
            <w:spacing w:val="1"/>
            <w:sz w:val="20"/>
          </w:rPr>
          <w:t> </w:t>
        </w:r>
        <w:r>
          <w:rPr>
            <w:rFonts w:ascii="Arial"/>
            <w:sz w:val="20"/>
          </w:rPr>
          <w:t>3-Element</w:t>
        </w:r>
        <w:r>
          <w:rPr>
            <w:rFonts w:ascii="Arial"/>
            <w:spacing w:val="1"/>
            <w:sz w:val="20"/>
          </w:rPr>
          <w:t> </w:t>
        </w:r>
        <w:r>
          <w:rPr>
            <w:rFonts w:ascii="Arial"/>
            <w:spacing w:val="-2"/>
            <w:sz w:val="20"/>
          </w:rPr>
          <w:t>Metering</w:t>
        </w:r>
        <w:r>
          <w:rPr>
            <w:rFonts w:ascii="Arial"/>
            <w:sz w:val="20"/>
          </w:rPr>
          <w:tab/>
        </w:r>
        <w:r>
          <w:rPr>
            <w:rFonts w:ascii="Arial"/>
            <w:spacing w:val="-5"/>
            <w:sz w:val="20"/>
          </w:rPr>
          <w:t>71</w:t>
        </w:r>
      </w:hyperlink>
    </w:p>
    <w:p>
      <w:pPr>
        <w:pStyle w:val="ListParagraph"/>
        <w:spacing w:after="0" w:line="240" w:lineRule="auto"/>
        <w:jc w:val="left"/>
        <w:rPr>
          <w:rFonts w:ascii="Arial"/>
          <w:sz w:val="20"/>
        </w:rPr>
        <w:sectPr>
          <w:footerReference w:type="default" r:id="rId106"/>
          <w:pgSz w:w="11900" w:h="16840"/>
          <w:pgMar w:header="0" w:footer="520" w:top="420" w:bottom="720" w:left="1275" w:right="1275"/>
          <w:pgNumType w:start="64"/>
        </w:sectPr>
      </w:pPr>
    </w:p>
    <w:p>
      <w:pPr>
        <w:pStyle w:val="Heading2"/>
      </w:pPr>
      <w:r>
        <w:rPr/>
        <mc:AlternateContent>
          <mc:Choice Requires="wps">
            <w:drawing>
              <wp:anchor distT="0" distB="0" distL="0" distR="0" allowOverlap="1" layoutInCell="1" locked="0" behindDoc="1" simplePos="0" relativeHeight="487720448">
                <wp:simplePos x="0" y="0"/>
                <wp:positionH relativeFrom="page">
                  <wp:posOffset>899160</wp:posOffset>
                </wp:positionH>
                <wp:positionV relativeFrom="paragraph">
                  <wp:posOffset>256031</wp:posOffset>
                </wp:positionV>
                <wp:extent cx="5760720" cy="6350"/>
                <wp:effectExtent l="0" t="0" r="0" b="0"/>
                <wp:wrapTopAndBottom/>
                <wp:docPr id="1019" name="Graphic 1019"/>
                <wp:cNvGraphicFramePr>
                  <a:graphicFrameLocks/>
                </wp:cNvGraphicFramePr>
                <a:graphic>
                  <a:graphicData uri="http://schemas.microsoft.com/office/word/2010/wordprocessingShape">
                    <wps:wsp>
                      <wps:cNvPr id="1019" name="Graphic 101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96032;mso-wrap-distance-left:0;mso-wrap-distance-right:0" id="docshape745" filled="true" fillcolor="#000000" stroked="false">
                <v:fill type="solid"/>
                <w10:wrap type="topAndBottom"/>
              </v:rect>
            </w:pict>
          </mc:Fallback>
        </mc:AlternateContent>
      </w:r>
      <w:r>
        <w:rPr/>
        <w:t>Measurement</w:t>
      </w:r>
      <w:r>
        <w:rPr>
          <w:spacing w:val="-10"/>
        </w:rPr>
        <w:t> </w:t>
      </w:r>
      <w:r>
        <w:rPr>
          <w:spacing w:val="-2"/>
        </w:rPr>
        <w:t>Methods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34"/>
        </w:numPr>
        <w:tabs>
          <w:tab w:pos="707" w:val="left" w:leader="none"/>
        </w:tabs>
        <w:spacing w:line="240" w:lineRule="auto" w:before="0" w:after="0"/>
        <w:ind w:left="707" w:right="0" w:hanging="566"/>
        <w:jc w:val="left"/>
        <w:rPr>
          <w:rFonts w:ascii="Arial"/>
          <w:b/>
          <w:sz w:val="24"/>
        </w:rPr>
      </w:pPr>
      <w:bookmarkStart w:name="_bookmark95" w:id="129"/>
      <w:bookmarkEnd w:id="129"/>
      <w:r>
        <w:rPr/>
      </w:r>
      <w:bookmarkStart w:name="_bookmark94" w:id="130"/>
      <w:bookmarkEnd w:id="130"/>
      <w:r>
        <w:rPr>
          <w:rFonts w:ascii="Arial"/>
          <w:b/>
          <w:sz w:val="24"/>
        </w:rPr>
        <w:t>M</w:t>
      </w:r>
      <w:r>
        <w:rPr>
          <w:rFonts w:ascii="Arial"/>
          <w:b/>
          <w:sz w:val="24"/>
        </w:rPr>
        <w:t>easuring</w:t>
      </w:r>
      <w:r>
        <w:rPr>
          <w:rFonts w:ascii="Arial"/>
          <w:b/>
          <w:spacing w:val="-7"/>
          <w:sz w:val="24"/>
        </w:rPr>
        <w:t> </w:t>
      </w:r>
      <w:r>
        <w:rPr>
          <w:rFonts w:ascii="Arial"/>
          <w:b/>
          <w:spacing w:val="-2"/>
          <w:sz w:val="24"/>
        </w:rPr>
        <w:t>Energy</w:t>
      </w:r>
    </w:p>
    <w:p>
      <w:pPr>
        <w:spacing w:line="240" w:lineRule="auto" w:before="84"/>
        <w:rPr>
          <w:b/>
          <w:sz w:val="20"/>
        </w:rPr>
      </w:pPr>
      <w:r>
        <w:rPr>
          <w:b/>
          <w:sz w:val="20"/>
        </w:rPr>
        <mc:AlternateContent>
          <mc:Choice Requires="wps">
            <w:drawing>
              <wp:anchor distT="0" distB="0" distL="0" distR="0" allowOverlap="1" layoutInCell="1" locked="0" behindDoc="1" simplePos="0" relativeHeight="487720960">
                <wp:simplePos x="0" y="0"/>
                <wp:positionH relativeFrom="page">
                  <wp:posOffset>2158745</wp:posOffset>
                </wp:positionH>
                <wp:positionV relativeFrom="paragraph">
                  <wp:posOffset>215070</wp:posOffset>
                </wp:positionV>
                <wp:extent cx="4501515" cy="2540"/>
                <wp:effectExtent l="0" t="0" r="0" b="0"/>
                <wp:wrapTopAndBottom/>
                <wp:docPr id="1020" name="Graphic 1020"/>
                <wp:cNvGraphicFramePr>
                  <a:graphicFrameLocks/>
                </wp:cNvGraphicFramePr>
                <a:graphic>
                  <a:graphicData uri="http://schemas.microsoft.com/office/word/2010/wordprocessingShape">
                    <wps:wsp>
                      <wps:cNvPr id="1020" name="Graphic 102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95520;mso-wrap-distance-left:0;mso-wrap-distance-right:0" id="docshape746" filled="true" fillcolor="#000000" stroked="false">
                <v:fill type="solid"/>
                <w10:wrap type="topAndBottom"/>
              </v:rect>
            </w:pict>
          </mc:Fallback>
        </mc:AlternateContent>
      </w:r>
    </w:p>
    <w:p>
      <w:pPr>
        <w:pStyle w:val="BodyText"/>
        <w:tabs>
          <w:tab w:pos="2125" w:val="left" w:leader="none"/>
        </w:tabs>
        <w:spacing w:line="247" w:lineRule="auto" w:before="196"/>
        <w:ind w:left="2125" w:right="174" w:hanging="1985"/>
        <w:jc w:val="both"/>
      </w:pPr>
      <w:r>
        <w:rPr>
          <w:rFonts w:ascii="Arial"/>
          <w:b/>
          <w:position w:val="1"/>
          <w:sz w:val="20"/>
        </w:rPr>
        <w:t>Active energy</w:t>
        <w:tab/>
      </w:r>
      <w:r>
        <w:rPr/>
        <w:t>It is easy to</w:t>
      </w:r>
      <w:r>
        <w:rPr>
          <w:spacing w:val="-1"/>
        </w:rPr>
        <w:t> </w:t>
      </w:r>
      <w:r>
        <w:rPr/>
        <w:t>understand the need for a utility to measure active energy, since the information</w:t>
      </w:r>
      <w:r>
        <w:rPr>
          <w:spacing w:val="-3"/>
        </w:rPr>
        <w:t> </w:t>
      </w:r>
      <w:r>
        <w:rPr/>
        <w:t>is</w:t>
      </w:r>
      <w:r>
        <w:rPr>
          <w:spacing w:val="-3"/>
        </w:rPr>
        <w:t> </w:t>
      </w:r>
      <w:r>
        <w:rPr/>
        <w:t>neccesary</w:t>
      </w:r>
      <w:r>
        <w:rPr>
          <w:spacing w:val="-4"/>
        </w:rPr>
        <w:t> </w:t>
      </w:r>
      <w:r>
        <w:rPr/>
        <w:t>to</w:t>
      </w:r>
      <w:r>
        <w:rPr>
          <w:spacing w:val="-3"/>
        </w:rPr>
        <w:t> </w:t>
      </w:r>
      <w:r>
        <w:rPr/>
        <w:t>bill</w:t>
      </w:r>
      <w:r>
        <w:rPr>
          <w:spacing w:val="-3"/>
        </w:rPr>
        <w:t> </w:t>
      </w:r>
      <w:r>
        <w:rPr/>
        <w:t>the</w:t>
      </w:r>
      <w:r>
        <w:rPr>
          <w:spacing w:val="-4"/>
        </w:rPr>
        <w:t> </w:t>
      </w:r>
      <w:r>
        <w:rPr/>
        <w:t>customer</w:t>
      </w:r>
      <w:r>
        <w:rPr>
          <w:spacing w:val="-4"/>
        </w:rPr>
        <w:t> </w:t>
      </w:r>
      <w:r>
        <w:rPr/>
        <w:t>correctly.</w:t>
      </w:r>
      <w:r>
        <w:rPr>
          <w:spacing w:val="-3"/>
        </w:rPr>
        <w:t> </w:t>
      </w:r>
      <w:r>
        <w:rPr/>
        <w:t>Usually</w:t>
      </w:r>
      <w:r>
        <w:rPr>
          <w:spacing w:val="-3"/>
        </w:rPr>
        <w:t> </w:t>
      </w:r>
      <w:r>
        <w:rPr/>
        <w:t>the</w:t>
      </w:r>
      <w:r>
        <w:rPr>
          <w:spacing w:val="-3"/>
        </w:rPr>
        <w:t> </w:t>
      </w:r>
      <w:r>
        <w:rPr/>
        <w:t>more</w:t>
      </w:r>
      <w:r>
        <w:rPr>
          <w:spacing w:val="-3"/>
        </w:rPr>
        <w:t> </w:t>
      </w:r>
      <w:r>
        <w:rPr/>
        <w:t>energy </w:t>
      </w:r>
      <w:r>
        <w:rPr>
          <w:spacing w:val="-2"/>
        </w:rPr>
        <w:t>the</w:t>
      </w:r>
      <w:r>
        <w:rPr>
          <w:spacing w:val="-10"/>
        </w:rPr>
        <w:t> </w:t>
      </w:r>
      <w:r>
        <w:rPr>
          <w:spacing w:val="-2"/>
        </w:rPr>
        <w:t>customer</w:t>
      </w:r>
      <w:r>
        <w:rPr>
          <w:spacing w:val="-10"/>
        </w:rPr>
        <w:t> </w:t>
      </w:r>
      <w:r>
        <w:rPr>
          <w:spacing w:val="-2"/>
        </w:rPr>
        <w:t>consumes</w:t>
      </w:r>
      <w:r>
        <w:rPr>
          <w:spacing w:val="-10"/>
        </w:rPr>
        <w:t> </w:t>
      </w:r>
      <w:r>
        <w:rPr>
          <w:spacing w:val="-2"/>
        </w:rPr>
        <w:t>the</w:t>
      </w:r>
      <w:r>
        <w:rPr>
          <w:spacing w:val="-10"/>
        </w:rPr>
        <w:t> </w:t>
      </w:r>
      <w:r>
        <w:rPr>
          <w:spacing w:val="-2"/>
        </w:rPr>
        <w:t>higher</w:t>
      </w:r>
      <w:r>
        <w:rPr>
          <w:spacing w:val="-10"/>
        </w:rPr>
        <w:t> </w:t>
      </w:r>
      <w:r>
        <w:rPr>
          <w:spacing w:val="-2"/>
        </w:rPr>
        <w:t>the</w:t>
      </w:r>
      <w:r>
        <w:rPr>
          <w:spacing w:val="-9"/>
        </w:rPr>
        <w:t> </w:t>
      </w:r>
      <w:r>
        <w:rPr>
          <w:spacing w:val="-2"/>
        </w:rPr>
        <w:t>accuracy</w:t>
      </w:r>
      <w:r>
        <w:rPr>
          <w:spacing w:val="-10"/>
        </w:rPr>
        <w:t> </w:t>
      </w:r>
      <w:r>
        <w:rPr>
          <w:spacing w:val="-2"/>
        </w:rPr>
        <w:t>of</w:t>
      </w:r>
      <w:r>
        <w:rPr>
          <w:spacing w:val="-10"/>
        </w:rPr>
        <w:t> </w:t>
      </w:r>
      <w:r>
        <w:rPr>
          <w:spacing w:val="-2"/>
        </w:rPr>
        <w:t>the</w:t>
      </w:r>
      <w:r>
        <w:rPr>
          <w:spacing w:val="-10"/>
        </w:rPr>
        <w:t> </w:t>
      </w:r>
      <w:r>
        <w:rPr>
          <w:spacing w:val="-2"/>
        </w:rPr>
        <w:t>meter</w:t>
      </w:r>
      <w:r>
        <w:rPr>
          <w:spacing w:val="-10"/>
        </w:rPr>
        <w:t> </w:t>
      </w:r>
      <w:r>
        <w:rPr>
          <w:spacing w:val="-2"/>
        </w:rPr>
        <w:t>needs</w:t>
      </w:r>
      <w:r>
        <w:rPr>
          <w:spacing w:val="-10"/>
        </w:rPr>
        <w:t> </w:t>
      </w:r>
      <w:r>
        <w:rPr>
          <w:spacing w:val="-2"/>
        </w:rPr>
        <w:t>to</w:t>
      </w:r>
      <w:r>
        <w:rPr>
          <w:spacing w:val="-9"/>
        </w:rPr>
        <w:t> </w:t>
      </w:r>
      <w:r>
        <w:rPr>
          <w:spacing w:val="-2"/>
        </w:rPr>
        <w:t>be.</w:t>
      </w:r>
      <w:r>
        <w:rPr>
          <w:spacing w:val="-10"/>
        </w:rPr>
        <w:t> </w:t>
      </w:r>
      <w:r>
        <w:rPr>
          <w:spacing w:val="-2"/>
        </w:rPr>
        <w:t>Normally </w:t>
      </w:r>
      <w:r>
        <w:rPr/>
        <w:t>4</w:t>
      </w:r>
      <w:r>
        <w:rPr>
          <w:spacing w:val="-12"/>
        </w:rPr>
        <w:t> </w:t>
      </w:r>
      <w:r>
        <w:rPr/>
        <w:t>accuracy</w:t>
      </w:r>
      <w:r>
        <w:rPr>
          <w:spacing w:val="-12"/>
        </w:rPr>
        <w:t> </w:t>
      </w:r>
      <w:r>
        <w:rPr/>
        <w:t>classes</w:t>
      </w:r>
      <w:r>
        <w:rPr>
          <w:spacing w:val="-12"/>
        </w:rPr>
        <w:t> </w:t>
      </w:r>
      <w:r>
        <w:rPr/>
        <w:t>are</w:t>
      </w:r>
      <w:r>
        <w:rPr>
          <w:spacing w:val="-12"/>
        </w:rPr>
        <w:t> </w:t>
      </w:r>
      <w:r>
        <w:rPr/>
        <w:t>used:</w:t>
      </w:r>
      <w:r>
        <w:rPr>
          <w:spacing w:val="-12"/>
        </w:rPr>
        <w:t> </w:t>
      </w:r>
      <w:r>
        <w:rPr/>
        <w:t>2%-</w:t>
      </w:r>
      <w:r>
        <w:rPr>
          <w:spacing w:val="-12"/>
        </w:rPr>
        <w:t> </w:t>
      </w:r>
      <w:r>
        <w:rPr/>
        <w:t>(small</w:t>
      </w:r>
      <w:r>
        <w:rPr>
          <w:spacing w:val="-13"/>
        </w:rPr>
        <w:t> </w:t>
      </w:r>
      <w:r>
        <w:rPr/>
        <w:t>consumers,</w:t>
      </w:r>
      <w:r>
        <w:rPr>
          <w:spacing w:val="-12"/>
        </w:rPr>
        <w:t> </w:t>
      </w:r>
      <w:r>
        <w:rPr/>
        <w:t>e.g.</w:t>
      </w:r>
      <w:r>
        <w:rPr>
          <w:spacing w:val="-12"/>
        </w:rPr>
        <w:t> </w:t>
      </w:r>
      <w:r>
        <w:rPr/>
        <w:t>households),</w:t>
      </w:r>
      <w:r>
        <w:rPr>
          <w:spacing w:val="-12"/>
        </w:rPr>
        <w:t> </w:t>
      </w:r>
      <w:r>
        <w:rPr/>
        <w:t>1%-,</w:t>
      </w:r>
      <w:r>
        <w:rPr>
          <w:spacing w:val="-12"/>
        </w:rPr>
        <w:t> </w:t>
      </w:r>
      <w:r>
        <w:rPr/>
        <w:t>0.5%-and 0.2%-meters with defined power levels for each class.</w:t>
      </w:r>
    </w:p>
    <w:p>
      <w:pPr>
        <w:pStyle w:val="BodyText"/>
        <w:spacing w:line="247" w:lineRule="auto" w:before="117"/>
        <w:ind w:left="2125"/>
      </w:pPr>
      <w:r>
        <w:rPr/>
        <w:t>Also</w:t>
      </w:r>
      <w:r>
        <w:rPr>
          <w:spacing w:val="-2"/>
        </w:rPr>
        <w:t> </w:t>
      </w:r>
      <w:r>
        <w:rPr/>
        <w:t>from</w:t>
      </w:r>
      <w:r>
        <w:rPr>
          <w:spacing w:val="-2"/>
        </w:rPr>
        <w:t> </w:t>
      </w:r>
      <w:r>
        <w:rPr/>
        <w:t>a</w:t>
      </w:r>
      <w:r>
        <w:rPr>
          <w:spacing w:val="-2"/>
        </w:rPr>
        <w:t> </w:t>
      </w:r>
      <w:r>
        <w:rPr/>
        <w:t>customer</w:t>
      </w:r>
      <w:r>
        <w:rPr>
          <w:spacing w:val="-2"/>
        </w:rPr>
        <w:t> </w:t>
      </w:r>
      <w:r>
        <w:rPr/>
        <w:t>point</w:t>
      </w:r>
      <w:r>
        <w:rPr>
          <w:spacing w:val="-2"/>
        </w:rPr>
        <w:t> </w:t>
      </w:r>
      <w:r>
        <w:rPr/>
        <w:t>of</w:t>
      </w:r>
      <w:r>
        <w:rPr>
          <w:spacing w:val="-2"/>
        </w:rPr>
        <w:t> </w:t>
      </w:r>
      <w:r>
        <w:rPr/>
        <w:t>view</w:t>
      </w:r>
      <w:r>
        <w:rPr>
          <w:spacing w:val="-2"/>
        </w:rPr>
        <w:t> </w:t>
      </w:r>
      <w:r>
        <w:rPr/>
        <w:t>it</w:t>
      </w:r>
      <w:r>
        <w:rPr>
          <w:spacing w:val="-2"/>
        </w:rPr>
        <w:t> </w:t>
      </w:r>
      <w:r>
        <w:rPr/>
        <w:t>is</w:t>
      </w:r>
      <w:r>
        <w:rPr>
          <w:spacing w:val="-2"/>
        </w:rPr>
        <w:t> </w:t>
      </w:r>
      <w:r>
        <w:rPr/>
        <w:t>easy</w:t>
      </w:r>
      <w:r>
        <w:rPr>
          <w:spacing w:val="-2"/>
        </w:rPr>
        <w:t> </w:t>
      </w:r>
      <w:r>
        <w:rPr/>
        <w:t>to</w:t>
      </w:r>
      <w:r>
        <w:rPr>
          <w:spacing w:val="-3"/>
        </w:rPr>
        <w:t> </w:t>
      </w:r>
      <w:r>
        <w:rPr/>
        <w:t>understand</w:t>
      </w:r>
      <w:r>
        <w:rPr>
          <w:spacing w:val="-2"/>
        </w:rPr>
        <w:t> </w:t>
      </w:r>
      <w:r>
        <w:rPr/>
        <w:t>the</w:t>
      </w:r>
      <w:r>
        <w:rPr>
          <w:spacing w:val="-2"/>
        </w:rPr>
        <w:t> </w:t>
      </w:r>
      <w:r>
        <w:rPr/>
        <w:t>need</w:t>
      </w:r>
      <w:r>
        <w:rPr>
          <w:spacing w:val="-2"/>
        </w:rPr>
        <w:t> </w:t>
      </w:r>
      <w:r>
        <w:rPr/>
        <w:t>to</w:t>
      </w:r>
      <w:r>
        <w:rPr>
          <w:spacing w:val="-2"/>
        </w:rPr>
        <w:t> </w:t>
      </w:r>
      <w:r>
        <w:rPr/>
        <w:t>measure the</w:t>
      </w:r>
      <w:r>
        <w:rPr>
          <w:spacing w:val="-8"/>
        </w:rPr>
        <w:t> </w:t>
      </w:r>
      <w:r>
        <w:rPr/>
        <w:t>active</w:t>
      </w:r>
      <w:r>
        <w:rPr>
          <w:spacing w:val="-8"/>
        </w:rPr>
        <w:t> </w:t>
      </w:r>
      <w:r>
        <w:rPr/>
        <w:t>energy</w:t>
      </w:r>
      <w:r>
        <w:rPr>
          <w:spacing w:val="-8"/>
        </w:rPr>
        <w:t> </w:t>
      </w:r>
      <w:r>
        <w:rPr/>
        <w:t>as</w:t>
      </w:r>
      <w:r>
        <w:rPr>
          <w:spacing w:val="-8"/>
        </w:rPr>
        <w:t> </w:t>
      </w:r>
      <w:r>
        <w:rPr/>
        <w:t>it</w:t>
      </w:r>
      <w:r>
        <w:rPr>
          <w:spacing w:val="-7"/>
        </w:rPr>
        <w:t> </w:t>
      </w:r>
      <w:r>
        <w:rPr/>
        <w:t>can</w:t>
      </w:r>
      <w:r>
        <w:rPr>
          <w:spacing w:val="-7"/>
        </w:rPr>
        <w:t> </w:t>
      </w:r>
      <w:r>
        <w:rPr/>
        <w:t>give</w:t>
      </w:r>
      <w:r>
        <w:rPr>
          <w:spacing w:val="-8"/>
        </w:rPr>
        <w:t> </w:t>
      </w:r>
      <w:r>
        <w:rPr/>
        <w:t>him</w:t>
      </w:r>
      <w:r>
        <w:rPr>
          <w:spacing w:val="-7"/>
        </w:rPr>
        <w:t> </w:t>
      </w:r>
      <w:r>
        <w:rPr/>
        <w:t>information</w:t>
      </w:r>
      <w:r>
        <w:rPr>
          <w:spacing w:val="-8"/>
        </w:rPr>
        <w:t> </w:t>
      </w:r>
      <w:r>
        <w:rPr/>
        <w:t>about</w:t>
      </w:r>
      <w:r>
        <w:rPr>
          <w:spacing w:val="-7"/>
        </w:rPr>
        <w:t> </w:t>
      </w:r>
      <w:r>
        <w:rPr/>
        <w:t>where</w:t>
      </w:r>
      <w:r>
        <w:rPr>
          <w:spacing w:val="-8"/>
        </w:rPr>
        <w:t> </w:t>
      </w:r>
      <w:r>
        <w:rPr/>
        <w:t>and</w:t>
      </w:r>
      <w:r>
        <w:rPr>
          <w:spacing w:val="-7"/>
        </w:rPr>
        <w:t> </w:t>
      </w:r>
      <w:r>
        <w:rPr/>
        <w:t>when</w:t>
      </w:r>
      <w:r>
        <w:rPr>
          <w:spacing w:val="-8"/>
        </w:rPr>
        <w:t> </w:t>
      </w:r>
      <w:r>
        <w:rPr/>
        <w:t>energy</w:t>
      </w:r>
      <w:r>
        <w:rPr>
          <w:spacing w:val="-8"/>
        </w:rPr>
        <w:t> </w:t>
      </w:r>
      <w:r>
        <w:rPr/>
        <w:t>is consumed. This information can then be used to take measures to decrease the </w:t>
      </w:r>
      <w:r>
        <w:rPr>
          <w:spacing w:val="-2"/>
        </w:rPr>
        <w:t>consumption.</w:t>
      </w:r>
    </w:p>
    <w:p>
      <w:pPr>
        <w:pStyle w:val="BodyText"/>
        <w:spacing w:line="247" w:lineRule="auto" w:before="118"/>
        <w:ind w:left="2125" w:right="138"/>
      </w:pPr>
      <w:r>
        <w:rPr/>
        <w:t>In</w:t>
      </w:r>
      <w:r>
        <w:rPr>
          <w:spacing w:val="-2"/>
        </w:rPr>
        <w:t> </w:t>
      </w:r>
      <w:r>
        <w:rPr/>
        <w:t>many</w:t>
      </w:r>
      <w:r>
        <w:rPr>
          <w:spacing w:val="-2"/>
        </w:rPr>
        <w:t> </w:t>
      </w:r>
      <w:r>
        <w:rPr/>
        <w:t>cases</w:t>
      </w:r>
      <w:r>
        <w:rPr>
          <w:spacing w:val="-2"/>
        </w:rPr>
        <w:t> </w:t>
      </w:r>
      <w:r>
        <w:rPr/>
        <w:t>it</w:t>
      </w:r>
      <w:r>
        <w:rPr>
          <w:spacing w:val="-2"/>
        </w:rPr>
        <w:t> </w:t>
      </w:r>
      <w:r>
        <w:rPr/>
        <w:t>is</w:t>
      </w:r>
      <w:r>
        <w:rPr>
          <w:spacing w:val="-2"/>
        </w:rPr>
        <w:t> </w:t>
      </w:r>
      <w:r>
        <w:rPr/>
        <w:t>desired</w:t>
      </w:r>
      <w:r>
        <w:rPr>
          <w:spacing w:val="-2"/>
        </w:rPr>
        <w:t> </w:t>
      </w:r>
      <w:r>
        <w:rPr/>
        <w:t>to</w:t>
      </w:r>
      <w:r>
        <w:rPr>
          <w:spacing w:val="-2"/>
        </w:rPr>
        <w:t> </w:t>
      </w:r>
      <w:r>
        <w:rPr/>
        <w:t>simplify</w:t>
      </w:r>
      <w:r>
        <w:rPr>
          <w:spacing w:val="-4"/>
        </w:rPr>
        <w:t> </w:t>
      </w:r>
      <w:r>
        <w:rPr/>
        <w:t>the</w:t>
      </w:r>
      <w:r>
        <w:rPr>
          <w:spacing w:val="-3"/>
        </w:rPr>
        <w:t> </w:t>
      </w:r>
      <w:r>
        <w:rPr/>
        <w:t>measurement.</w:t>
      </w:r>
      <w:r>
        <w:rPr>
          <w:spacing w:val="-2"/>
        </w:rPr>
        <w:t> </w:t>
      </w:r>
      <w:r>
        <w:rPr/>
        <w:t>Insuch</w:t>
      </w:r>
      <w:r>
        <w:rPr>
          <w:spacing w:val="-4"/>
        </w:rPr>
        <w:t> </w:t>
      </w:r>
      <w:r>
        <w:rPr/>
        <w:t>cases</w:t>
      </w:r>
      <w:r>
        <w:rPr>
          <w:spacing w:val="-3"/>
        </w:rPr>
        <w:t> </w:t>
      </w:r>
      <w:r>
        <w:rPr/>
        <w:t>simplified methods can be used of which the most common are described in this chapter. These</w:t>
      </w:r>
      <w:r>
        <w:rPr>
          <w:spacing w:val="-3"/>
        </w:rPr>
        <w:t> </w:t>
      </w:r>
      <w:r>
        <w:rPr/>
        <w:t>methods</w:t>
      </w:r>
      <w:r>
        <w:rPr>
          <w:spacing w:val="-4"/>
        </w:rPr>
        <w:t> </w:t>
      </w:r>
      <w:r>
        <w:rPr/>
        <w:t>most</w:t>
      </w:r>
      <w:r>
        <w:rPr>
          <w:spacing w:val="-4"/>
        </w:rPr>
        <w:t> </w:t>
      </w:r>
      <w:r>
        <w:rPr/>
        <w:t>often</w:t>
      </w:r>
      <w:r>
        <w:rPr>
          <w:spacing w:val="-4"/>
        </w:rPr>
        <w:t> </w:t>
      </w:r>
      <w:r>
        <w:rPr/>
        <w:t>require</w:t>
      </w:r>
      <w:r>
        <w:rPr>
          <w:spacing w:val="-4"/>
        </w:rPr>
        <w:t> </w:t>
      </w:r>
      <w:r>
        <w:rPr/>
        <w:t>a</w:t>
      </w:r>
      <w:r>
        <w:rPr>
          <w:spacing w:val="-5"/>
        </w:rPr>
        <w:t> </w:t>
      </w:r>
      <w:r>
        <w:rPr/>
        <w:t>balanced</w:t>
      </w:r>
      <w:r>
        <w:rPr>
          <w:spacing w:val="-5"/>
        </w:rPr>
        <w:t> </w:t>
      </w:r>
      <w:r>
        <w:rPr/>
        <w:t>load,</w:t>
      </w:r>
      <w:r>
        <w:rPr>
          <w:spacing w:val="-4"/>
        </w:rPr>
        <w:t> </w:t>
      </w:r>
      <w:r>
        <w:rPr/>
        <w:t>which</w:t>
      </w:r>
      <w:r>
        <w:rPr>
          <w:spacing w:val="-4"/>
        </w:rPr>
        <w:t> </w:t>
      </w:r>
      <w:r>
        <w:rPr/>
        <w:t>means</w:t>
      </w:r>
      <w:r>
        <w:rPr>
          <w:spacing w:val="-4"/>
        </w:rPr>
        <w:t> </w:t>
      </w:r>
      <w:r>
        <w:rPr/>
        <w:t>that</w:t>
      </w:r>
      <w:r>
        <w:rPr>
          <w:spacing w:val="-4"/>
        </w:rPr>
        <w:t> </w:t>
      </w:r>
      <w:r>
        <w:rPr/>
        <w:t>the</w:t>
      </w:r>
      <w:r>
        <w:rPr>
          <w:spacing w:val="-4"/>
        </w:rPr>
        <w:t> </w:t>
      </w:r>
      <w:r>
        <w:rPr/>
        <w:t>imped-ance</w:t>
      </w:r>
      <w:r>
        <w:rPr>
          <w:spacing w:val="-12"/>
        </w:rPr>
        <w:t> </w:t>
      </w:r>
      <w:r>
        <w:rPr/>
        <w:t>is</w:t>
      </w:r>
      <w:r>
        <w:rPr>
          <w:spacing w:val="-12"/>
        </w:rPr>
        <w:t> </w:t>
      </w:r>
      <w:r>
        <w:rPr/>
        <w:t>the</w:t>
      </w:r>
      <w:r>
        <w:rPr>
          <w:spacing w:val="-12"/>
        </w:rPr>
        <w:t> </w:t>
      </w:r>
      <w:r>
        <w:rPr/>
        <w:t>same</w:t>
      </w:r>
      <w:r>
        <w:rPr>
          <w:spacing w:val="-12"/>
        </w:rPr>
        <w:t> </w:t>
      </w:r>
      <w:r>
        <w:rPr/>
        <w:t>in</w:t>
      </w:r>
      <w:r>
        <w:rPr>
          <w:spacing w:val="-13"/>
        </w:rPr>
        <w:t> </w:t>
      </w:r>
      <w:r>
        <w:rPr/>
        <w:t>all</w:t>
      </w:r>
      <w:r>
        <w:rPr>
          <w:spacing w:val="-12"/>
        </w:rPr>
        <w:t> </w:t>
      </w:r>
      <w:r>
        <w:rPr/>
        <w:t>phases</w:t>
      </w:r>
      <w:r>
        <w:rPr>
          <w:spacing w:val="-12"/>
        </w:rPr>
        <w:t> </w:t>
      </w:r>
      <w:r>
        <w:rPr/>
        <w:t>giving</w:t>
      </w:r>
      <w:r>
        <w:rPr>
          <w:spacing w:val="-12"/>
        </w:rPr>
        <w:t> </w:t>
      </w:r>
      <w:r>
        <w:rPr/>
        <w:t>the</w:t>
      </w:r>
      <w:r>
        <w:rPr>
          <w:spacing w:val="-13"/>
        </w:rPr>
        <w:t> </w:t>
      </w:r>
      <w:r>
        <w:rPr/>
        <w:t>same</w:t>
      </w:r>
      <w:r>
        <w:rPr>
          <w:spacing w:val="-13"/>
        </w:rPr>
        <w:t> </w:t>
      </w:r>
      <w:r>
        <w:rPr/>
        <w:t>current</w:t>
      </w:r>
      <w:r>
        <w:rPr>
          <w:spacing w:val="-12"/>
        </w:rPr>
        <w:t> </w:t>
      </w:r>
      <w:r>
        <w:rPr/>
        <w:t>amplitude</w:t>
      </w:r>
      <w:r>
        <w:rPr>
          <w:spacing w:val="-12"/>
        </w:rPr>
        <w:t> </w:t>
      </w:r>
      <w:r>
        <w:rPr/>
        <w:t>and</w:t>
      </w:r>
      <w:r>
        <w:rPr>
          <w:spacing w:val="-12"/>
        </w:rPr>
        <w:t> </w:t>
      </w:r>
      <w:r>
        <w:rPr/>
        <w:t>power</w:t>
      </w:r>
      <w:r>
        <w:rPr>
          <w:spacing w:val="-13"/>
        </w:rPr>
        <w:t> </w:t>
      </w:r>
      <w:r>
        <w:rPr/>
        <w:t>factor in all phases.</w:t>
      </w:r>
    </w:p>
    <w:p>
      <w:pPr>
        <w:spacing w:line="273" w:lineRule="auto" w:before="245"/>
        <w:ind w:left="2125" w:right="0" w:firstLine="0"/>
        <w:jc w:val="left"/>
        <w:rPr>
          <w:sz w:val="19"/>
        </w:rPr>
      </w:pPr>
      <w:r>
        <w:rPr>
          <w:sz w:val="19"/>
        </w:rPr>
        <mc:AlternateContent>
          <mc:Choice Requires="wps">
            <w:drawing>
              <wp:anchor distT="0" distB="0" distL="0" distR="0" allowOverlap="1" layoutInCell="1" locked="0" behindDoc="0" simplePos="0" relativeHeight="15863296">
                <wp:simplePos x="0" y="0"/>
                <wp:positionH relativeFrom="page">
                  <wp:posOffset>1619250</wp:posOffset>
                </wp:positionH>
                <wp:positionV relativeFrom="paragraph">
                  <wp:posOffset>123386</wp:posOffset>
                </wp:positionV>
                <wp:extent cx="289560" cy="39751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9.715472pt;width:22.8pt;height:31.3pt;mso-position-horizontal-relative:page;mso-position-vertical-relative:paragraph;z-index:15863296" type="#_x0000_t202" id="docshape747"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w:t>
      </w:r>
      <w:r>
        <w:rPr>
          <w:b/>
          <w:color w:val="0000FF"/>
          <w:spacing w:val="-12"/>
          <w:sz w:val="19"/>
        </w:rPr>
        <w:t> </w:t>
      </w:r>
      <w:r>
        <w:rPr>
          <w:b/>
          <w:color w:val="0000FF"/>
          <w:sz w:val="19"/>
        </w:rPr>
        <w:t>–</w:t>
      </w:r>
      <w:r>
        <w:rPr>
          <w:b/>
          <w:color w:val="0000FF"/>
          <w:spacing w:val="-12"/>
          <w:sz w:val="19"/>
        </w:rPr>
        <w:t> </w:t>
      </w:r>
      <w:r>
        <w:rPr>
          <w:color w:val="0000FF"/>
          <w:sz w:val="19"/>
        </w:rPr>
        <w:t>It</w:t>
      </w:r>
      <w:r>
        <w:rPr>
          <w:color w:val="0000FF"/>
          <w:spacing w:val="-12"/>
          <w:sz w:val="19"/>
        </w:rPr>
        <w:t> </w:t>
      </w:r>
      <w:r>
        <w:rPr>
          <w:color w:val="0000FF"/>
          <w:sz w:val="19"/>
        </w:rPr>
        <w:t>should</w:t>
      </w:r>
      <w:r>
        <w:rPr>
          <w:color w:val="0000FF"/>
          <w:spacing w:val="-12"/>
          <w:sz w:val="19"/>
        </w:rPr>
        <w:t> </w:t>
      </w:r>
      <w:r>
        <w:rPr>
          <w:color w:val="0000FF"/>
          <w:sz w:val="19"/>
        </w:rPr>
        <w:t>be</w:t>
      </w:r>
      <w:r>
        <w:rPr>
          <w:color w:val="0000FF"/>
          <w:spacing w:val="-12"/>
          <w:sz w:val="19"/>
        </w:rPr>
        <w:t> </w:t>
      </w:r>
      <w:r>
        <w:rPr>
          <w:color w:val="0000FF"/>
          <w:sz w:val="19"/>
        </w:rPr>
        <w:t>mentioned</w:t>
      </w:r>
      <w:r>
        <w:rPr>
          <w:color w:val="0000FF"/>
          <w:spacing w:val="-13"/>
          <w:sz w:val="19"/>
        </w:rPr>
        <w:t> </w:t>
      </w:r>
      <w:r>
        <w:rPr>
          <w:color w:val="0000FF"/>
          <w:sz w:val="19"/>
        </w:rPr>
        <w:t>that</w:t>
      </w:r>
      <w:r>
        <w:rPr>
          <w:color w:val="0000FF"/>
          <w:spacing w:val="-12"/>
          <w:sz w:val="19"/>
        </w:rPr>
        <w:t> </w:t>
      </w:r>
      <w:r>
        <w:rPr>
          <w:color w:val="0000FF"/>
          <w:sz w:val="19"/>
        </w:rPr>
        <w:t>even</w:t>
      </w:r>
      <w:r>
        <w:rPr>
          <w:color w:val="0000FF"/>
          <w:spacing w:val="-13"/>
          <w:sz w:val="19"/>
        </w:rPr>
        <w:t> </w:t>
      </w:r>
      <w:r>
        <w:rPr>
          <w:color w:val="0000FF"/>
          <w:sz w:val="19"/>
        </w:rPr>
        <w:t>if</w:t>
      </w:r>
      <w:r>
        <w:rPr>
          <w:color w:val="0000FF"/>
          <w:spacing w:val="-13"/>
          <w:sz w:val="19"/>
        </w:rPr>
        <w:t> </w:t>
      </w:r>
      <w:r>
        <w:rPr>
          <w:color w:val="0000FF"/>
          <w:sz w:val="19"/>
        </w:rPr>
        <w:t>the</w:t>
      </w:r>
      <w:r>
        <w:rPr>
          <w:color w:val="0000FF"/>
          <w:spacing w:val="-12"/>
          <w:sz w:val="19"/>
        </w:rPr>
        <w:t> </w:t>
      </w:r>
      <w:r>
        <w:rPr>
          <w:color w:val="0000FF"/>
          <w:sz w:val="19"/>
        </w:rPr>
        <w:t>load</w:t>
      </w:r>
      <w:r>
        <w:rPr>
          <w:color w:val="0000FF"/>
          <w:spacing w:val="-13"/>
          <w:sz w:val="19"/>
        </w:rPr>
        <w:t> </w:t>
      </w:r>
      <w:r>
        <w:rPr>
          <w:color w:val="0000FF"/>
          <w:sz w:val="19"/>
        </w:rPr>
        <w:t>is</w:t>
      </w:r>
      <w:r>
        <w:rPr>
          <w:color w:val="0000FF"/>
          <w:spacing w:val="-12"/>
          <w:sz w:val="19"/>
        </w:rPr>
        <w:t> </w:t>
      </w:r>
      <w:r>
        <w:rPr>
          <w:color w:val="0000FF"/>
          <w:sz w:val="19"/>
        </w:rPr>
        <w:t>perfectly</w:t>
      </w:r>
      <w:r>
        <w:rPr>
          <w:color w:val="0000FF"/>
          <w:spacing w:val="-12"/>
          <w:sz w:val="19"/>
        </w:rPr>
        <w:t> </w:t>
      </w:r>
      <w:r>
        <w:rPr>
          <w:color w:val="0000FF"/>
          <w:sz w:val="19"/>
        </w:rPr>
        <w:t>balanced</w:t>
      </w:r>
      <w:r>
        <w:rPr>
          <w:color w:val="0000FF"/>
          <w:spacing w:val="-13"/>
          <w:sz w:val="19"/>
        </w:rPr>
        <w:t> </w:t>
      </w:r>
      <w:r>
        <w:rPr>
          <w:color w:val="0000FF"/>
          <w:sz w:val="19"/>
        </w:rPr>
        <w:t>the</w:t>
      </w:r>
      <w:r>
        <w:rPr>
          <w:color w:val="0000FF"/>
          <w:spacing w:val="-12"/>
          <w:sz w:val="19"/>
        </w:rPr>
        <w:t> </w:t>
      </w:r>
      <w:r>
        <w:rPr>
          <w:color w:val="0000FF"/>
          <w:sz w:val="19"/>
        </w:rPr>
        <w:t>accuracy will be decreased if the incoming voltages are not the same on all phases.</w:t>
      </w:r>
    </w:p>
    <w:p>
      <w:pPr>
        <w:spacing w:line="240" w:lineRule="auto" w:before="0"/>
        <w:rPr>
          <w:sz w:val="20"/>
        </w:rPr>
      </w:pPr>
    </w:p>
    <w:p>
      <w:pPr>
        <w:spacing w:line="240" w:lineRule="auto" w:before="138"/>
        <w:rPr>
          <w:sz w:val="20"/>
        </w:rPr>
      </w:pPr>
      <w:r>
        <w:rPr>
          <w:sz w:val="20"/>
        </w:rPr>
        <mc:AlternateContent>
          <mc:Choice Requires="wps">
            <w:drawing>
              <wp:anchor distT="0" distB="0" distL="0" distR="0" allowOverlap="1" layoutInCell="1" locked="0" behindDoc="1" simplePos="0" relativeHeight="487721472">
                <wp:simplePos x="0" y="0"/>
                <wp:positionH relativeFrom="page">
                  <wp:posOffset>2158745</wp:posOffset>
                </wp:positionH>
                <wp:positionV relativeFrom="paragraph">
                  <wp:posOffset>249130</wp:posOffset>
                </wp:positionV>
                <wp:extent cx="4501515" cy="2540"/>
                <wp:effectExtent l="0" t="0" r="0" b="0"/>
                <wp:wrapTopAndBottom/>
                <wp:docPr id="1022" name="Graphic 1022"/>
                <wp:cNvGraphicFramePr>
                  <a:graphicFrameLocks/>
                </wp:cNvGraphicFramePr>
                <a:graphic>
                  <a:graphicData uri="http://schemas.microsoft.com/office/word/2010/wordprocessingShape">
                    <wps:wsp>
                      <wps:cNvPr id="1022" name="Graphic 102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616583pt;width:354.42pt;height:.18pt;mso-position-horizontal-relative:page;mso-position-vertical-relative:paragraph;z-index:-15595008;mso-wrap-distance-left:0;mso-wrap-distance-right:0" id="docshape748" filled="true" fillcolor="#000000" stroked="false">
                <v:fill type="solid"/>
                <w10:wrap type="topAndBottom"/>
              </v:rect>
            </w:pict>
          </mc:Fallback>
        </mc:AlternateContent>
      </w:r>
    </w:p>
    <w:p>
      <w:pPr>
        <w:pStyle w:val="BodyText"/>
        <w:tabs>
          <w:tab w:pos="2125" w:val="left" w:leader="none"/>
        </w:tabs>
        <w:spacing w:line="247" w:lineRule="auto" w:before="196"/>
        <w:ind w:left="2125" w:right="167" w:hanging="1985"/>
      </w:pPr>
      <w:r>
        <w:rPr>
          <w:rFonts w:ascii="Arial"/>
          <w:b/>
          <w:position w:val="1"/>
          <w:sz w:val="20"/>
        </w:rPr>
        <w:t>Reactive energy</w:t>
        <w:tab/>
      </w:r>
      <w:r>
        <w:rPr/>
        <w:t>Sometimes</w:t>
      </w:r>
      <w:r>
        <w:rPr>
          <w:spacing w:val="-5"/>
        </w:rPr>
        <w:t> </w:t>
      </w:r>
      <w:r>
        <w:rPr/>
        <w:t>there</w:t>
      </w:r>
      <w:r>
        <w:rPr>
          <w:spacing w:val="-5"/>
        </w:rPr>
        <w:t> </w:t>
      </w:r>
      <w:r>
        <w:rPr/>
        <w:t>is</w:t>
      </w:r>
      <w:r>
        <w:rPr>
          <w:spacing w:val="-5"/>
        </w:rPr>
        <w:t> </w:t>
      </w:r>
      <w:r>
        <w:rPr/>
        <w:t>also</w:t>
      </w:r>
      <w:r>
        <w:rPr>
          <w:spacing w:val="-5"/>
        </w:rPr>
        <w:t> </w:t>
      </w:r>
      <w:r>
        <w:rPr/>
        <w:t>a</w:t>
      </w:r>
      <w:r>
        <w:rPr>
          <w:spacing w:val="-5"/>
        </w:rPr>
        <w:t> </w:t>
      </w:r>
      <w:r>
        <w:rPr/>
        <w:t>need</w:t>
      </w:r>
      <w:r>
        <w:rPr>
          <w:spacing w:val="-6"/>
        </w:rPr>
        <w:t> </w:t>
      </w:r>
      <w:r>
        <w:rPr/>
        <w:t>to</w:t>
      </w:r>
      <w:r>
        <w:rPr>
          <w:spacing w:val="-5"/>
        </w:rPr>
        <w:t> </w:t>
      </w:r>
      <w:r>
        <w:rPr/>
        <w:t>measure</w:t>
      </w:r>
      <w:r>
        <w:rPr>
          <w:spacing w:val="-6"/>
        </w:rPr>
        <w:t> </w:t>
      </w:r>
      <w:r>
        <w:rPr/>
        <w:t>the</w:t>
      </w:r>
      <w:r>
        <w:rPr>
          <w:spacing w:val="-6"/>
        </w:rPr>
        <w:t> </w:t>
      </w:r>
      <w:r>
        <w:rPr/>
        <w:t>reactive</w:t>
      </w:r>
      <w:r>
        <w:rPr>
          <w:spacing w:val="-6"/>
        </w:rPr>
        <w:t> </w:t>
      </w:r>
      <w:r>
        <w:rPr/>
        <w:t>energy.</w:t>
      </w:r>
      <w:r>
        <w:rPr>
          <w:spacing w:val="-5"/>
        </w:rPr>
        <w:t> </w:t>
      </w:r>
      <w:r>
        <w:rPr/>
        <w:t>Consumer</w:t>
      </w:r>
      <w:r>
        <w:rPr>
          <w:spacing w:val="-6"/>
        </w:rPr>
        <w:t> </w:t>
      </w:r>
      <w:r>
        <w:rPr/>
        <w:t>equip-ment often introduces a phase shift between current and voltage due to the fact that the load has a more or less reactive component, e.g. motors that have an inductive</w:t>
      </w:r>
      <w:r>
        <w:rPr>
          <w:spacing w:val="-3"/>
        </w:rPr>
        <w:t> </w:t>
      </w:r>
      <w:r>
        <w:rPr/>
        <w:t>component,</w:t>
      </w:r>
      <w:r>
        <w:rPr>
          <w:spacing w:val="-3"/>
        </w:rPr>
        <w:t> </w:t>
      </w:r>
      <w:r>
        <w:rPr/>
        <w:t>etc.</w:t>
      </w:r>
      <w:r>
        <w:rPr>
          <w:spacing w:val="-2"/>
        </w:rPr>
        <w:t> </w:t>
      </w:r>
      <w:r>
        <w:rPr/>
        <w:t>A</w:t>
      </w:r>
      <w:r>
        <w:rPr>
          <w:spacing w:val="-4"/>
        </w:rPr>
        <w:t> </w:t>
      </w:r>
      <w:r>
        <w:rPr/>
        <w:t>reactive</w:t>
      </w:r>
      <w:r>
        <w:rPr>
          <w:spacing w:val="-4"/>
        </w:rPr>
        <w:t> </w:t>
      </w:r>
      <w:r>
        <w:rPr/>
        <w:t>load</w:t>
      </w:r>
      <w:r>
        <w:rPr>
          <w:spacing w:val="-4"/>
        </w:rPr>
        <w:t> </w:t>
      </w:r>
      <w:r>
        <w:rPr/>
        <w:t>will</w:t>
      </w:r>
      <w:r>
        <w:rPr>
          <w:spacing w:val="-5"/>
        </w:rPr>
        <w:t> </w:t>
      </w:r>
      <w:r>
        <w:rPr/>
        <w:t>increase</w:t>
      </w:r>
      <w:r>
        <w:rPr>
          <w:spacing w:val="-3"/>
        </w:rPr>
        <w:t> </w:t>
      </w:r>
      <w:r>
        <w:rPr/>
        <w:t>the</w:t>
      </w:r>
      <w:r>
        <w:rPr>
          <w:spacing w:val="-5"/>
        </w:rPr>
        <w:t> </w:t>
      </w:r>
      <w:r>
        <w:rPr/>
        <w:t>current</w:t>
      </w:r>
      <w:r>
        <w:rPr>
          <w:spacing w:val="-3"/>
        </w:rPr>
        <w:t> </w:t>
      </w:r>
      <w:r>
        <w:rPr/>
        <w:t>which</w:t>
      </w:r>
      <w:r>
        <w:rPr>
          <w:spacing w:val="-3"/>
        </w:rPr>
        <w:t> </w:t>
      </w:r>
      <w:r>
        <w:rPr/>
        <w:t>means that the power source generator and the size of the power lines have to increase which in turn means</w:t>
      </w:r>
      <w:r>
        <w:rPr>
          <w:spacing w:val="-1"/>
        </w:rPr>
        <w:t> </w:t>
      </w:r>
      <w:r>
        <w:rPr/>
        <w:t>higher cost for the utility. A higher current also means</w:t>
      </w:r>
      <w:r>
        <w:rPr>
          <w:spacing w:val="-1"/>
        </w:rPr>
        <w:t> </w:t>
      </w:r>
      <w:r>
        <w:rPr/>
        <w:t>that the line losses increase.</w:t>
      </w:r>
    </w:p>
    <w:p>
      <w:pPr>
        <w:pStyle w:val="BodyText"/>
        <w:spacing w:line="247" w:lineRule="auto" w:before="117"/>
        <w:ind w:left="2125" w:right="180"/>
      </w:pPr>
      <w:r>
        <w:rPr/>
        <w:t>Because</w:t>
      </w:r>
      <w:r>
        <w:rPr>
          <w:spacing w:val="-5"/>
        </w:rPr>
        <w:t> </w:t>
      </w:r>
      <w:r>
        <w:rPr/>
        <w:t>of</w:t>
      </w:r>
      <w:r>
        <w:rPr>
          <w:spacing w:val="-6"/>
        </w:rPr>
        <w:t> </w:t>
      </w:r>
      <w:r>
        <w:rPr/>
        <w:t>that,</w:t>
      </w:r>
      <w:r>
        <w:rPr>
          <w:spacing w:val="-6"/>
        </w:rPr>
        <w:t> </w:t>
      </w:r>
      <w:r>
        <w:rPr/>
        <w:t>the</w:t>
      </w:r>
      <w:r>
        <w:rPr>
          <w:spacing w:val="-6"/>
        </w:rPr>
        <w:t> </w:t>
      </w:r>
      <w:r>
        <w:rPr/>
        <w:t>maximum</w:t>
      </w:r>
      <w:r>
        <w:rPr>
          <w:spacing w:val="-6"/>
        </w:rPr>
        <w:t> </w:t>
      </w:r>
      <w:r>
        <w:rPr/>
        <w:t>permissible</w:t>
      </w:r>
      <w:r>
        <w:rPr>
          <w:spacing w:val="-5"/>
        </w:rPr>
        <w:t> </w:t>
      </w:r>
      <w:r>
        <w:rPr/>
        <w:t>phase</w:t>
      </w:r>
      <w:r>
        <w:rPr>
          <w:spacing w:val="-5"/>
        </w:rPr>
        <w:t> </w:t>
      </w:r>
      <w:r>
        <w:rPr/>
        <w:t>shift</w:t>
      </w:r>
      <w:r>
        <w:rPr>
          <w:spacing w:val="-5"/>
        </w:rPr>
        <w:t> </w:t>
      </w:r>
      <w:r>
        <w:rPr/>
        <w:t>is</w:t>
      </w:r>
      <w:r>
        <w:rPr>
          <w:spacing w:val="-6"/>
        </w:rPr>
        <w:t> </w:t>
      </w:r>
      <w:r>
        <w:rPr/>
        <w:t>sometimes</w:t>
      </w:r>
      <w:r>
        <w:rPr>
          <w:spacing w:val="-6"/>
        </w:rPr>
        <w:t> </w:t>
      </w:r>
      <w:r>
        <w:rPr/>
        <w:t>governed</w:t>
      </w:r>
      <w:r>
        <w:rPr>
          <w:spacing w:val="-6"/>
        </w:rPr>
        <w:t> </w:t>
      </w:r>
      <w:r>
        <w:rPr/>
        <w:t>in the terms of the contract that the consumer have with the power supplier. If the consumer</w:t>
      </w:r>
      <w:r>
        <w:rPr>
          <w:spacing w:val="-1"/>
        </w:rPr>
        <w:t> </w:t>
      </w:r>
      <w:r>
        <w:rPr/>
        <w:t>exceeds</w:t>
      </w:r>
      <w:r>
        <w:rPr>
          <w:spacing w:val="-1"/>
        </w:rPr>
        <w:t> </w:t>
      </w:r>
      <w:r>
        <w:rPr/>
        <w:t>a</w:t>
      </w:r>
      <w:r>
        <w:rPr>
          <w:spacing w:val="-1"/>
        </w:rPr>
        <w:t> </w:t>
      </w:r>
      <w:r>
        <w:rPr/>
        <w:t>specified</w:t>
      </w:r>
      <w:r>
        <w:rPr>
          <w:spacing w:val="-2"/>
        </w:rPr>
        <w:t> </w:t>
      </w:r>
      <w:r>
        <w:rPr/>
        <w:t>maximum</w:t>
      </w:r>
      <w:r>
        <w:rPr>
          <w:spacing w:val="-1"/>
        </w:rPr>
        <w:t> </w:t>
      </w:r>
      <w:r>
        <w:rPr/>
        <w:t>reactive</w:t>
      </w:r>
      <w:r>
        <w:rPr>
          <w:spacing w:val="-1"/>
        </w:rPr>
        <w:t> </w:t>
      </w:r>
      <w:r>
        <w:rPr/>
        <w:t>load,</w:t>
      </w:r>
      <w:r>
        <w:rPr>
          <w:spacing w:val="-1"/>
        </w:rPr>
        <w:t> </w:t>
      </w:r>
      <w:r>
        <w:rPr/>
        <w:t>then</w:t>
      </w:r>
      <w:r>
        <w:rPr>
          <w:spacing w:val="-1"/>
        </w:rPr>
        <w:t> </w:t>
      </w:r>
      <w:r>
        <w:rPr/>
        <w:t>he</w:t>
      </w:r>
      <w:r>
        <w:rPr>
          <w:spacing w:val="-1"/>
        </w:rPr>
        <w:t> </w:t>
      </w:r>
      <w:r>
        <w:rPr/>
        <w:t>will</w:t>
      </w:r>
      <w:r>
        <w:rPr>
          <w:spacing w:val="-1"/>
        </w:rPr>
        <w:t> </w:t>
      </w:r>
      <w:r>
        <w:rPr/>
        <w:t>be</w:t>
      </w:r>
      <w:r>
        <w:rPr>
          <w:spacing w:val="-1"/>
        </w:rPr>
        <w:t> </w:t>
      </w:r>
      <w:r>
        <w:rPr/>
        <w:t>liable</w:t>
      </w:r>
      <w:r>
        <w:rPr>
          <w:spacing w:val="-1"/>
        </w:rPr>
        <w:t> </w:t>
      </w:r>
      <w:r>
        <w:rPr/>
        <w:t>for an extra charge. This type of contract will require a utility meter that measures reactive energy and/or power.</w:t>
      </w:r>
    </w:p>
    <w:p>
      <w:pPr>
        <w:pStyle w:val="BodyText"/>
        <w:spacing w:line="247" w:lineRule="auto" w:before="116"/>
        <w:ind w:left="2125"/>
      </w:pPr>
      <w:r>
        <w:rPr/>
        <w:t>Also, from the customer’s point of view, it may be of some interest to measure reactive</w:t>
      </w:r>
      <w:r>
        <w:rPr>
          <w:spacing w:val="-5"/>
        </w:rPr>
        <w:t> </w:t>
      </w:r>
      <w:r>
        <w:rPr/>
        <w:t>energy/power</w:t>
      </w:r>
      <w:r>
        <w:rPr>
          <w:spacing w:val="-5"/>
        </w:rPr>
        <w:t> </w:t>
      </w:r>
      <w:r>
        <w:rPr/>
        <w:t>since</w:t>
      </w:r>
      <w:r>
        <w:rPr>
          <w:spacing w:val="-6"/>
        </w:rPr>
        <w:t> </w:t>
      </w:r>
      <w:r>
        <w:rPr/>
        <w:t>it</w:t>
      </w:r>
      <w:r>
        <w:rPr>
          <w:spacing w:val="-5"/>
        </w:rPr>
        <w:t> </w:t>
      </w:r>
      <w:r>
        <w:rPr/>
        <w:t>gives</w:t>
      </w:r>
      <w:r>
        <w:rPr>
          <w:spacing w:val="-6"/>
        </w:rPr>
        <w:t> </w:t>
      </w:r>
      <w:r>
        <w:rPr/>
        <w:t>him</w:t>
      </w:r>
      <w:r>
        <w:rPr>
          <w:spacing w:val="-5"/>
        </w:rPr>
        <w:t> </w:t>
      </w:r>
      <w:r>
        <w:rPr/>
        <w:t>knowledge</w:t>
      </w:r>
      <w:r>
        <w:rPr>
          <w:spacing w:val="-5"/>
        </w:rPr>
        <w:t> </w:t>
      </w:r>
      <w:r>
        <w:rPr/>
        <w:t>about</w:t>
      </w:r>
      <w:r>
        <w:rPr>
          <w:spacing w:val="-5"/>
        </w:rPr>
        <w:t> </w:t>
      </w:r>
      <w:r>
        <w:rPr/>
        <w:t>the</w:t>
      </w:r>
      <w:r>
        <w:rPr>
          <w:spacing w:val="-5"/>
        </w:rPr>
        <w:t> </w:t>
      </w:r>
      <w:r>
        <w:rPr/>
        <w:t>nature</w:t>
      </w:r>
      <w:r>
        <w:rPr>
          <w:spacing w:val="-5"/>
        </w:rPr>
        <w:t> </w:t>
      </w:r>
      <w:r>
        <w:rPr/>
        <w:t>of</w:t>
      </w:r>
      <w:r>
        <w:rPr>
          <w:spacing w:val="-5"/>
        </w:rPr>
        <w:t> </w:t>
      </w:r>
      <w:r>
        <w:rPr/>
        <w:t>the</w:t>
      </w:r>
      <w:r>
        <w:rPr>
          <w:spacing w:val="-5"/>
        </w:rPr>
        <w:t> </w:t>
      </w:r>
      <w:r>
        <w:rPr/>
        <w:t>load. That</w:t>
      </w:r>
      <w:r>
        <w:rPr>
          <w:spacing w:val="-8"/>
        </w:rPr>
        <w:t> </w:t>
      </w:r>
      <w:r>
        <w:rPr/>
        <w:t>is,</w:t>
      </w:r>
      <w:r>
        <w:rPr>
          <w:spacing w:val="-8"/>
        </w:rPr>
        <w:t> </w:t>
      </w:r>
      <w:r>
        <w:rPr/>
        <w:t>how</w:t>
      </w:r>
      <w:r>
        <w:rPr>
          <w:spacing w:val="-8"/>
        </w:rPr>
        <w:t> </w:t>
      </w:r>
      <w:r>
        <w:rPr/>
        <w:t>big</w:t>
      </w:r>
      <w:r>
        <w:rPr>
          <w:spacing w:val="-8"/>
        </w:rPr>
        <w:t> </w:t>
      </w:r>
      <w:r>
        <w:rPr/>
        <w:t>the</w:t>
      </w:r>
      <w:r>
        <w:rPr>
          <w:spacing w:val="-8"/>
        </w:rPr>
        <w:t> </w:t>
      </w:r>
      <w:r>
        <w:rPr/>
        <w:t>different</w:t>
      </w:r>
      <w:r>
        <w:rPr>
          <w:spacing w:val="-8"/>
        </w:rPr>
        <w:t> </w:t>
      </w:r>
      <w:r>
        <w:rPr/>
        <w:t>loads</w:t>
      </w:r>
      <w:r>
        <w:rPr>
          <w:spacing w:val="-8"/>
        </w:rPr>
        <w:t> </w:t>
      </w:r>
      <w:r>
        <w:rPr/>
        <w:t>are</w:t>
      </w:r>
      <w:r>
        <w:rPr>
          <w:spacing w:val="-7"/>
        </w:rPr>
        <w:t> </w:t>
      </w:r>
      <w:r>
        <w:rPr/>
        <w:t>and</w:t>
      </w:r>
      <w:r>
        <w:rPr>
          <w:spacing w:val="-8"/>
        </w:rPr>
        <w:t> </w:t>
      </w:r>
      <w:r>
        <w:rPr/>
        <w:t>how</w:t>
      </w:r>
      <w:r>
        <w:rPr>
          <w:spacing w:val="-8"/>
        </w:rPr>
        <w:t> </w:t>
      </w:r>
      <w:r>
        <w:rPr/>
        <w:t>they</w:t>
      </w:r>
      <w:r>
        <w:rPr>
          <w:spacing w:val="-8"/>
        </w:rPr>
        <w:t> </w:t>
      </w:r>
      <w:r>
        <w:rPr/>
        <w:t>vary</w:t>
      </w:r>
      <w:r>
        <w:rPr>
          <w:spacing w:val="-9"/>
        </w:rPr>
        <w:t> </w:t>
      </w:r>
      <w:r>
        <w:rPr/>
        <w:t>over</w:t>
      </w:r>
      <w:r>
        <w:rPr>
          <w:spacing w:val="-8"/>
        </w:rPr>
        <w:t> </w:t>
      </w:r>
      <w:r>
        <w:rPr/>
        <w:t>time.</w:t>
      </w:r>
      <w:r>
        <w:rPr>
          <w:spacing w:val="-8"/>
        </w:rPr>
        <w:t> </w:t>
      </w:r>
      <w:r>
        <w:rPr/>
        <w:t>This</w:t>
      </w:r>
      <w:r>
        <w:rPr>
          <w:spacing w:val="-8"/>
        </w:rPr>
        <w:t> </w:t>
      </w:r>
      <w:r>
        <w:rPr/>
        <w:t>knowl-edge can be used in the planning how to decrease the reactive power/energy to decrease the electricity bill.</w:t>
      </w:r>
    </w:p>
    <w:p>
      <w:pPr>
        <w:pStyle w:val="BodyText"/>
        <w:spacing w:before="11"/>
        <w:rPr>
          <w:sz w:val="20"/>
        </w:rPr>
      </w:pPr>
      <w:r>
        <w:rPr>
          <w:sz w:val="20"/>
        </w:rPr>
        <mc:AlternateContent>
          <mc:Choice Requires="wps">
            <w:drawing>
              <wp:anchor distT="0" distB="0" distL="0" distR="0" allowOverlap="1" layoutInCell="1" locked="0" behindDoc="1" simplePos="0" relativeHeight="487721984">
                <wp:simplePos x="0" y="0"/>
                <wp:positionH relativeFrom="page">
                  <wp:posOffset>2158745</wp:posOffset>
                </wp:positionH>
                <wp:positionV relativeFrom="paragraph">
                  <wp:posOffset>168494</wp:posOffset>
                </wp:positionV>
                <wp:extent cx="4501515" cy="2540"/>
                <wp:effectExtent l="0" t="0" r="0" b="0"/>
                <wp:wrapTopAndBottom/>
                <wp:docPr id="1023" name="Graphic 1023"/>
                <wp:cNvGraphicFramePr>
                  <a:graphicFrameLocks/>
                </wp:cNvGraphicFramePr>
                <a:graphic>
                  <a:graphicData uri="http://schemas.microsoft.com/office/word/2010/wordprocessingShape">
                    <wps:wsp>
                      <wps:cNvPr id="1023" name="Graphic 1023"/>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67309pt;width:354.42pt;height:.18pt;mso-position-horizontal-relative:page;mso-position-vertical-relative:paragraph;z-index:-15594496;mso-wrap-distance-left:0;mso-wrap-distance-right:0" id="docshape749" filled="true" fillcolor="#000000" stroked="false">
                <v:fill type="solid"/>
                <w10:wrap type="topAndBottom"/>
              </v:rect>
            </w:pict>
          </mc:Fallback>
        </mc:AlternateContent>
      </w:r>
    </w:p>
    <w:p>
      <w:pPr>
        <w:spacing w:before="201"/>
        <w:ind w:left="141" w:right="0" w:firstLine="0"/>
        <w:jc w:val="left"/>
        <w:rPr>
          <w:b/>
          <w:sz w:val="20"/>
        </w:rPr>
      </w:pPr>
      <w:r>
        <w:rPr>
          <w:b/>
          <w:sz w:val="20"/>
        </w:rPr>
        <w:t>Resistive,</w:t>
      </w:r>
      <w:r>
        <w:rPr>
          <w:b/>
          <w:spacing w:val="-11"/>
          <w:sz w:val="20"/>
        </w:rPr>
        <w:t> </w:t>
      </w:r>
      <w:r>
        <w:rPr>
          <w:b/>
          <w:sz w:val="20"/>
        </w:rPr>
        <w:t>inductive</w:t>
      </w:r>
      <w:r>
        <w:rPr>
          <w:b/>
          <w:spacing w:val="-11"/>
          <w:sz w:val="20"/>
        </w:rPr>
        <w:t> </w:t>
      </w:r>
      <w:r>
        <w:rPr>
          <w:b/>
          <w:sz w:val="20"/>
        </w:rPr>
        <w:t>and</w:t>
      </w:r>
      <w:r>
        <w:rPr>
          <w:b/>
          <w:spacing w:val="-11"/>
          <w:sz w:val="20"/>
        </w:rPr>
        <w:t> </w:t>
      </w:r>
      <w:r>
        <w:rPr>
          <w:b/>
          <w:sz w:val="20"/>
        </w:rPr>
        <w:t>capacitive</w:t>
      </w:r>
      <w:r>
        <w:rPr>
          <w:b/>
          <w:spacing w:val="-11"/>
          <w:sz w:val="20"/>
        </w:rPr>
        <w:t> </w:t>
      </w:r>
      <w:r>
        <w:rPr>
          <w:b/>
          <w:spacing w:val="-2"/>
          <w:sz w:val="20"/>
        </w:rPr>
        <w:t>loads</w:t>
      </w:r>
    </w:p>
    <w:p>
      <w:pPr>
        <w:pStyle w:val="BodyText"/>
        <w:spacing w:line="247" w:lineRule="auto" w:before="166"/>
        <w:ind w:left="2125" w:right="157"/>
        <w:jc w:val="both"/>
      </w:pPr>
      <w:r>
        <w:rPr>
          <w:spacing w:val="-2"/>
        </w:rPr>
        <w:t>Resistive</w:t>
      </w:r>
      <w:r>
        <w:rPr>
          <w:spacing w:val="-6"/>
        </w:rPr>
        <w:t> </w:t>
      </w:r>
      <w:r>
        <w:rPr>
          <w:spacing w:val="-2"/>
        </w:rPr>
        <w:t>loads</w:t>
      </w:r>
      <w:r>
        <w:rPr>
          <w:spacing w:val="-5"/>
        </w:rPr>
        <w:t> </w:t>
      </w:r>
      <w:r>
        <w:rPr>
          <w:spacing w:val="-2"/>
        </w:rPr>
        <w:t>don't</w:t>
      </w:r>
      <w:r>
        <w:rPr>
          <w:spacing w:val="-6"/>
        </w:rPr>
        <w:t> </w:t>
      </w:r>
      <w:r>
        <w:rPr>
          <w:spacing w:val="-2"/>
        </w:rPr>
        <w:t>give</w:t>
      </w:r>
      <w:r>
        <w:rPr>
          <w:spacing w:val="-5"/>
        </w:rPr>
        <w:t> </w:t>
      </w:r>
      <w:r>
        <w:rPr>
          <w:spacing w:val="-2"/>
        </w:rPr>
        <w:t>rise</w:t>
      </w:r>
      <w:r>
        <w:rPr>
          <w:spacing w:val="-6"/>
        </w:rPr>
        <w:t> </w:t>
      </w:r>
      <w:r>
        <w:rPr>
          <w:spacing w:val="-2"/>
        </w:rPr>
        <w:t>to</w:t>
      </w:r>
      <w:r>
        <w:rPr>
          <w:spacing w:val="-5"/>
        </w:rPr>
        <w:t> </w:t>
      </w:r>
      <w:r>
        <w:rPr>
          <w:spacing w:val="-2"/>
        </w:rPr>
        <w:t>any</w:t>
      </w:r>
      <w:r>
        <w:rPr>
          <w:spacing w:val="-6"/>
        </w:rPr>
        <w:t> </w:t>
      </w:r>
      <w:r>
        <w:rPr>
          <w:spacing w:val="-2"/>
        </w:rPr>
        <w:t>phase</w:t>
      </w:r>
      <w:r>
        <w:rPr>
          <w:spacing w:val="-6"/>
        </w:rPr>
        <w:t> </w:t>
      </w:r>
      <w:r>
        <w:rPr>
          <w:spacing w:val="-2"/>
        </w:rPr>
        <w:t>shifts.</w:t>
      </w:r>
      <w:r>
        <w:rPr>
          <w:spacing w:val="-6"/>
        </w:rPr>
        <w:t> </w:t>
      </w:r>
      <w:r>
        <w:rPr>
          <w:spacing w:val="-2"/>
        </w:rPr>
        <w:t>Inductive</w:t>
      </w:r>
      <w:r>
        <w:rPr>
          <w:spacing w:val="-6"/>
        </w:rPr>
        <w:t> </w:t>
      </w:r>
      <w:r>
        <w:rPr>
          <w:spacing w:val="-2"/>
        </w:rPr>
        <w:t>loads</w:t>
      </w:r>
      <w:r>
        <w:rPr>
          <w:spacing w:val="-6"/>
        </w:rPr>
        <w:t> </w:t>
      </w:r>
      <w:r>
        <w:rPr>
          <w:spacing w:val="-2"/>
        </w:rPr>
        <w:t>have</w:t>
      </w:r>
      <w:r>
        <w:rPr>
          <w:spacing w:val="-5"/>
        </w:rPr>
        <w:t> </w:t>
      </w:r>
      <w:r>
        <w:rPr>
          <w:spacing w:val="-2"/>
        </w:rPr>
        <w:t>phase</w:t>
      </w:r>
      <w:r>
        <w:rPr>
          <w:spacing w:val="-5"/>
        </w:rPr>
        <w:t> </w:t>
      </w:r>
      <w:r>
        <w:rPr>
          <w:spacing w:val="-2"/>
        </w:rPr>
        <w:t>shift </w:t>
      </w:r>
      <w:r>
        <w:rPr/>
        <w:t>in</w:t>
      </w:r>
      <w:r>
        <w:rPr>
          <w:spacing w:val="-3"/>
        </w:rPr>
        <w:t> </w:t>
      </w:r>
      <w:r>
        <w:rPr/>
        <w:t>one</w:t>
      </w:r>
      <w:r>
        <w:rPr>
          <w:spacing w:val="-3"/>
        </w:rPr>
        <w:t> </w:t>
      </w:r>
      <w:r>
        <w:rPr/>
        <w:t>direction</w:t>
      </w:r>
      <w:r>
        <w:rPr>
          <w:spacing w:val="-3"/>
        </w:rPr>
        <w:t> </w:t>
      </w:r>
      <w:r>
        <w:rPr/>
        <w:t>with</w:t>
      </w:r>
      <w:r>
        <w:rPr>
          <w:spacing w:val="-3"/>
        </w:rPr>
        <w:t> </w:t>
      </w:r>
      <w:r>
        <w:rPr/>
        <w:t>the</w:t>
      </w:r>
      <w:r>
        <w:rPr>
          <w:spacing w:val="-3"/>
        </w:rPr>
        <w:t> </w:t>
      </w:r>
      <w:r>
        <w:rPr/>
        <w:t>current</w:t>
      </w:r>
      <w:r>
        <w:rPr>
          <w:spacing w:val="-3"/>
        </w:rPr>
        <w:t> </w:t>
      </w:r>
      <w:r>
        <w:rPr/>
        <w:t>lagging</w:t>
      </w:r>
      <w:r>
        <w:rPr>
          <w:spacing w:val="-3"/>
        </w:rPr>
        <w:t> </w:t>
      </w:r>
      <w:r>
        <w:rPr/>
        <w:t>the</w:t>
      </w:r>
      <w:r>
        <w:rPr>
          <w:spacing w:val="-3"/>
        </w:rPr>
        <w:t> </w:t>
      </w:r>
      <w:r>
        <w:rPr/>
        <w:t>voltage,</w:t>
      </w:r>
      <w:r>
        <w:rPr>
          <w:spacing w:val="-3"/>
        </w:rPr>
        <w:t> </w:t>
      </w:r>
      <w:r>
        <w:rPr/>
        <w:t>while</w:t>
      </w:r>
      <w:r>
        <w:rPr>
          <w:spacing w:val="-3"/>
        </w:rPr>
        <w:t> </w:t>
      </w:r>
      <w:r>
        <w:rPr/>
        <w:t>capacitive</w:t>
      </w:r>
      <w:r>
        <w:rPr>
          <w:spacing w:val="-3"/>
        </w:rPr>
        <w:t> </w:t>
      </w:r>
      <w:r>
        <w:rPr/>
        <w:t>loads</w:t>
      </w:r>
      <w:r>
        <w:rPr>
          <w:spacing w:val="-4"/>
        </w:rPr>
        <w:t> </w:t>
      </w:r>
      <w:r>
        <w:rPr/>
        <w:t>pro-duces</w:t>
      </w:r>
      <w:r>
        <w:rPr>
          <w:spacing w:val="-4"/>
        </w:rPr>
        <w:t> </w:t>
      </w:r>
      <w:r>
        <w:rPr/>
        <w:t>a</w:t>
      </w:r>
      <w:r>
        <w:rPr>
          <w:spacing w:val="-4"/>
        </w:rPr>
        <w:t> </w:t>
      </w:r>
      <w:r>
        <w:rPr/>
        <w:t>phase</w:t>
      </w:r>
      <w:r>
        <w:rPr>
          <w:spacing w:val="-4"/>
        </w:rPr>
        <w:t> </w:t>
      </w:r>
      <w:r>
        <w:rPr/>
        <w:t>shift</w:t>
      </w:r>
      <w:r>
        <w:rPr>
          <w:spacing w:val="-4"/>
        </w:rPr>
        <w:t> </w:t>
      </w:r>
      <w:r>
        <w:rPr/>
        <w:t>in</w:t>
      </w:r>
      <w:r>
        <w:rPr>
          <w:spacing w:val="-4"/>
        </w:rPr>
        <w:t> </w:t>
      </w:r>
      <w:r>
        <w:rPr/>
        <w:t>the</w:t>
      </w:r>
      <w:r>
        <w:rPr>
          <w:spacing w:val="-4"/>
        </w:rPr>
        <w:t> </w:t>
      </w:r>
      <w:r>
        <w:rPr/>
        <w:t>opposite</w:t>
      </w:r>
      <w:r>
        <w:rPr>
          <w:spacing w:val="-4"/>
        </w:rPr>
        <w:t> </w:t>
      </w:r>
      <w:r>
        <w:rPr/>
        <w:t>direction</w:t>
      </w:r>
      <w:r>
        <w:rPr>
          <w:spacing w:val="-4"/>
        </w:rPr>
        <w:t> </w:t>
      </w:r>
      <w:r>
        <w:rPr/>
        <w:t>with</w:t>
      </w:r>
      <w:r>
        <w:rPr>
          <w:spacing w:val="-4"/>
        </w:rPr>
        <w:t> </w:t>
      </w:r>
      <w:r>
        <w:rPr/>
        <w:t>the</w:t>
      </w:r>
      <w:r>
        <w:rPr>
          <w:spacing w:val="-4"/>
        </w:rPr>
        <w:t> </w:t>
      </w:r>
      <w:r>
        <w:rPr/>
        <w:t>current</w:t>
      </w:r>
      <w:r>
        <w:rPr>
          <w:spacing w:val="-5"/>
        </w:rPr>
        <w:t> </w:t>
      </w:r>
      <w:r>
        <w:rPr/>
        <w:t>leading</w:t>
      </w:r>
      <w:r>
        <w:rPr>
          <w:spacing w:val="-5"/>
        </w:rPr>
        <w:t> </w:t>
      </w:r>
      <w:r>
        <w:rPr/>
        <w:t>the</w:t>
      </w:r>
      <w:r>
        <w:rPr>
          <w:spacing w:val="-4"/>
        </w:rPr>
        <w:t> </w:t>
      </w:r>
      <w:r>
        <w:rPr/>
        <w:t>voltage. As</w:t>
      </w:r>
      <w:r>
        <w:rPr>
          <w:spacing w:val="-4"/>
        </w:rPr>
        <w:t> </w:t>
      </w:r>
      <w:r>
        <w:rPr/>
        <w:t>a</w:t>
      </w:r>
      <w:r>
        <w:rPr>
          <w:spacing w:val="-4"/>
        </w:rPr>
        <w:t> </w:t>
      </w:r>
      <w:r>
        <w:rPr/>
        <w:t>result,</w:t>
      </w:r>
      <w:r>
        <w:rPr>
          <w:spacing w:val="-4"/>
        </w:rPr>
        <w:t> </w:t>
      </w:r>
      <w:r>
        <w:rPr/>
        <w:t>inductive</w:t>
      </w:r>
      <w:r>
        <w:rPr>
          <w:spacing w:val="-3"/>
        </w:rPr>
        <w:t> </w:t>
      </w:r>
      <w:r>
        <w:rPr/>
        <w:t>and</w:t>
      </w:r>
      <w:r>
        <w:rPr>
          <w:spacing w:val="-4"/>
        </w:rPr>
        <w:t> </w:t>
      </w:r>
      <w:r>
        <w:rPr/>
        <w:t>capacitive</w:t>
      </w:r>
      <w:r>
        <w:rPr>
          <w:spacing w:val="-4"/>
        </w:rPr>
        <w:t> </w:t>
      </w:r>
      <w:r>
        <w:rPr/>
        <w:t>loads</w:t>
      </w:r>
      <w:r>
        <w:rPr>
          <w:spacing w:val="-4"/>
        </w:rPr>
        <w:t> </w:t>
      </w:r>
      <w:r>
        <w:rPr/>
        <w:t>can</w:t>
      </w:r>
      <w:r>
        <w:rPr>
          <w:spacing w:val="-4"/>
        </w:rPr>
        <w:t> </w:t>
      </w:r>
      <w:r>
        <w:rPr/>
        <w:t>be</w:t>
      </w:r>
      <w:r>
        <w:rPr>
          <w:spacing w:val="-4"/>
        </w:rPr>
        <w:t> </w:t>
      </w:r>
      <w:r>
        <w:rPr/>
        <w:t>used</w:t>
      </w:r>
      <w:r>
        <w:rPr>
          <w:spacing w:val="-4"/>
        </w:rPr>
        <w:t> </w:t>
      </w:r>
      <w:r>
        <w:rPr/>
        <w:t>to</w:t>
      </w:r>
      <w:r>
        <w:rPr>
          <w:spacing w:val="-6"/>
        </w:rPr>
        <w:t> </w:t>
      </w:r>
      <w:r>
        <w:rPr/>
        <w:t>compensate</w:t>
      </w:r>
      <w:r>
        <w:rPr>
          <w:spacing w:val="-4"/>
        </w:rPr>
        <w:t> </w:t>
      </w:r>
      <w:r>
        <w:rPr/>
        <w:t>each</w:t>
      </w:r>
      <w:r>
        <w:rPr>
          <w:spacing w:val="-4"/>
        </w:rPr>
        <w:t> </w:t>
      </w:r>
      <w:r>
        <w:rPr/>
        <w:t>other</w:t>
      </w:r>
    </w:p>
    <w:p>
      <w:pPr>
        <w:pStyle w:val="BodyText"/>
        <w:spacing w:after="0" w:line="247" w:lineRule="auto"/>
        <w:jc w:val="both"/>
        <w:sectPr>
          <w:pgSz w:w="11900" w:h="16840"/>
          <w:pgMar w:header="0" w:footer="520" w:top="42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723008">
                <wp:simplePos x="0" y="0"/>
                <wp:positionH relativeFrom="page">
                  <wp:posOffset>899160</wp:posOffset>
                </wp:positionH>
                <wp:positionV relativeFrom="paragraph">
                  <wp:posOffset>256031</wp:posOffset>
                </wp:positionV>
                <wp:extent cx="5760720" cy="6350"/>
                <wp:effectExtent l="0" t="0" r="0" b="0"/>
                <wp:wrapTopAndBottom/>
                <wp:docPr id="1024" name="Graphic 1024"/>
                <wp:cNvGraphicFramePr>
                  <a:graphicFrameLocks/>
                </wp:cNvGraphicFramePr>
                <a:graphic>
                  <a:graphicData uri="http://schemas.microsoft.com/office/word/2010/wordprocessingShape">
                    <wps:wsp>
                      <wps:cNvPr id="1024" name="Graphic 102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93472;mso-wrap-distance-left:0;mso-wrap-distance-right:0" id="docshape750" filled="true" fillcolor="#000000" stroked="false">
                <v:fill type="solid"/>
                <w10:wrap type="topAndBottom"/>
              </v:rect>
            </w:pict>
          </mc:Fallback>
        </mc:AlternateContent>
      </w:r>
      <w:r>
        <w:rPr/>
        <w:t>Measurement</w:t>
      </w:r>
      <w:r>
        <w:rPr>
          <w:spacing w:val="-11"/>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23520">
                <wp:simplePos x="0" y="0"/>
                <wp:positionH relativeFrom="page">
                  <wp:posOffset>2158745</wp:posOffset>
                </wp:positionH>
                <wp:positionV relativeFrom="paragraph">
                  <wp:posOffset>247191</wp:posOffset>
                </wp:positionV>
                <wp:extent cx="4501515" cy="2540"/>
                <wp:effectExtent l="0" t="0" r="0" b="0"/>
                <wp:wrapTopAndBottom/>
                <wp:docPr id="1025" name="Graphic 1025"/>
                <wp:cNvGraphicFramePr>
                  <a:graphicFrameLocks/>
                </wp:cNvGraphicFramePr>
                <a:graphic>
                  <a:graphicData uri="http://schemas.microsoft.com/office/word/2010/wordprocessingShape">
                    <wps:wsp>
                      <wps:cNvPr id="1025" name="Graphic 102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92960;mso-wrap-distance-left:0;mso-wrap-distance-right:0" id="docshape751" filled="true" fillcolor="#000000" stroked="false">
                <v:fill type="solid"/>
                <w10:wrap type="topAndBottom"/>
              </v:rect>
            </w:pict>
          </mc:Fallback>
        </mc:AlternateContent>
      </w:r>
    </w:p>
    <w:p>
      <w:pPr>
        <w:pStyle w:val="BodyText"/>
        <w:tabs>
          <w:tab w:pos="2125" w:val="left" w:leader="none"/>
        </w:tabs>
        <w:spacing w:line="247" w:lineRule="auto" w:before="196"/>
        <w:ind w:left="2125" w:right="138" w:hanging="1985"/>
      </w:pPr>
      <w:r>
        <w:rPr>
          <w:rFonts w:ascii="Arial"/>
          <w:b/>
          <w:spacing w:val="-2"/>
          <w:position w:val="1"/>
          <w:sz w:val="20"/>
        </w:rPr>
        <w:t>Illustration</w:t>
      </w:r>
      <w:r>
        <w:rPr>
          <w:rFonts w:ascii="Arial"/>
          <w:b/>
          <w:position w:val="1"/>
          <w:sz w:val="20"/>
        </w:rPr>
        <w:tab/>
      </w:r>
      <w:r>
        <w:rPr/>
        <w:t>The</w:t>
      </w:r>
      <w:r>
        <w:rPr>
          <w:spacing w:val="-7"/>
        </w:rPr>
        <w:t> </w:t>
      </w:r>
      <w:r>
        <w:rPr/>
        <w:t>following</w:t>
      </w:r>
      <w:r>
        <w:rPr>
          <w:spacing w:val="-7"/>
        </w:rPr>
        <w:t> </w:t>
      </w:r>
      <w:r>
        <w:rPr/>
        <w:t>illustration</w:t>
      </w:r>
      <w:r>
        <w:rPr>
          <w:spacing w:val="-7"/>
        </w:rPr>
        <w:t> </w:t>
      </w:r>
      <w:r>
        <w:rPr/>
        <w:t>shows</w:t>
      </w:r>
      <w:r>
        <w:rPr>
          <w:spacing w:val="-7"/>
        </w:rPr>
        <w:t> </w:t>
      </w:r>
      <w:r>
        <w:rPr/>
        <w:t>a</w:t>
      </w:r>
      <w:r>
        <w:rPr>
          <w:spacing w:val="-7"/>
        </w:rPr>
        <w:t> </w:t>
      </w:r>
      <w:r>
        <w:rPr/>
        <w:t>vector</w:t>
      </w:r>
      <w:r>
        <w:rPr>
          <w:spacing w:val="-8"/>
        </w:rPr>
        <w:t> </w:t>
      </w:r>
      <w:r>
        <w:rPr/>
        <w:t>diagram</w:t>
      </w:r>
      <w:r>
        <w:rPr>
          <w:spacing w:val="-7"/>
        </w:rPr>
        <w:t> </w:t>
      </w:r>
      <w:r>
        <w:rPr/>
        <w:t>for</w:t>
      </w:r>
      <w:r>
        <w:rPr>
          <w:spacing w:val="-7"/>
        </w:rPr>
        <w:t> </w:t>
      </w:r>
      <w:r>
        <w:rPr/>
        <w:t>resistive,</w:t>
      </w:r>
      <w:r>
        <w:rPr>
          <w:spacing w:val="-7"/>
        </w:rPr>
        <w:t> </w:t>
      </w:r>
      <w:r>
        <w:rPr/>
        <w:t>inductive</w:t>
      </w:r>
      <w:r>
        <w:rPr>
          <w:spacing w:val="-7"/>
        </w:rPr>
        <w:t> </w:t>
      </w:r>
      <w:r>
        <w:rPr/>
        <w:t>and</w:t>
      </w:r>
      <w:r>
        <w:rPr>
          <w:spacing w:val="-7"/>
        </w:rPr>
        <w:t> </w:t>
      </w:r>
      <w:r>
        <w:rPr/>
        <w:t>ca-pacitive loads:</w:t>
      </w:r>
    </w:p>
    <w:p>
      <w:pPr>
        <w:spacing w:before="253"/>
        <w:ind w:left="3110" w:right="0" w:firstLine="0"/>
        <w:jc w:val="left"/>
        <w:rPr>
          <w:sz w:val="24"/>
        </w:rPr>
      </w:pPr>
      <w:r>
        <w:rPr>
          <w:sz w:val="24"/>
        </w:rPr>
        <mc:AlternateContent>
          <mc:Choice Requires="wps">
            <w:drawing>
              <wp:anchor distT="0" distB="0" distL="0" distR="0" allowOverlap="1" layoutInCell="1" locked="0" behindDoc="0" simplePos="0" relativeHeight="15866368">
                <wp:simplePos x="0" y="0"/>
                <wp:positionH relativeFrom="page">
                  <wp:posOffset>2978315</wp:posOffset>
                </wp:positionH>
                <wp:positionV relativeFrom="paragraph">
                  <wp:posOffset>149659</wp:posOffset>
                </wp:positionV>
                <wp:extent cx="82550" cy="1801495"/>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82550" cy="1801495"/>
                          <a:chExt cx="82550" cy="1801495"/>
                        </a:xfrm>
                      </wpg:grpSpPr>
                      <wps:wsp>
                        <wps:cNvPr id="1027" name="Graphic 1027"/>
                        <wps:cNvSpPr/>
                        <wps:spPr>
                          <a:xfrm>
                            <a:off x="41148" y="962444"/>
                            <a:ext cx="1270" cy="839469"/>
                          </a:xfrm>
                          <a:custGeom>
                            <a:avLst/>
                            <a:gdLst/>
                            <a:ahLst/>
                            <a:cxnLst/>
                            <a:rect l="l" t="t" r="r" b="b"/>
                            <a:pathLst>
                              <a:path w="0" h="839469">
                                <a:moveTo>
                                  <a:pt x="0" y="839000"/>
                                </a:moveTo>
                                <a:lnTo>
                                  <a:pt x="0" y="0"/>
                                </a:lnTo>
                              </a:path>
                            </a:pathLst>
                          </a:custGeom>
                          <a:ln w="9144">
                            <a:solidFill>
                              <a:srgbClr val="231F20"/>
                            </a:solidFill>
                            <a:prstDash val="solid"/>
                          </a:ln>
                        </wps:spPr>
                        <wps:bodyPr wrap="square" lIns="0" tIns="0" rIns="0" bIns="0" rtlCol="0">
                          <a:prstTxWarp prst="textNoShape">
                            <a:avLst/>
                          </a:prstTxWarp>
                          <a:noAutofit/>
                        </wps:bodyPr>
                      </wps:wsp>
                      <pic:pic>
                        <pic:nvPicPr>
                          <pic:cNvPr id="1028" name="Image 1028"/>
                          <pic:cNvPicPr/>
                        </pic:nvPicPr>
                        <pic:blipFill>
                          <a:blip r:embed="rId107" cstate="print"/>
                          <a:stretch>
                            <a:fillRect/>
                          </a:stretch>
                        </pic:blipFill>
                        <pic:spPr>
                          <a:xfrm>
                            <a:off x="0" y="899959"/>
                            <a:ext cx="82296" cy="82296"/>
                          </a:xfrm>
                          <a:prstGeom prst="rect">
                            <a:avLst/>
                          </a:prstGeom>
                        </pic:spPr>
                      </pic:pic>
                      <wps:wsp>
                        <wps:cNvPr id="1029" name="Graphic 1029"/>
                        <wps:cNvSpPr/>
                        <wps:spPr>
                          <a:xfrm>
                            <a:off x="41148" y="62483"/>
                            <a:ext cx="1270" cy="837565"/>
                          </a:xfrm>
                          <a:custGeom>
                            <a:avLst/>
                            <a:gdLst/>
                            <a:ahLst/>
                            <a:cxnLst/>
                            <a:rect l="l" t="t" r="r" b="b"/>
                            <a:pathLst>
                              <a:path w="0" h="837565">
                                <a:moveTo>
                                  <a:pt x="0" y="837476"/>
                                </a:moveTo>
                                <a:lnTo>
                                  <a:pt x="0" y="0"/>
                                </a:lnTo>
                              </a:path>
                            </a:pathLst>
                          </a:custGeom>
                          <a:ln w="9144">
                            <a:solidFill>
                              <a:srgbClr val="231F20"/>
                            </a:solidFill>
                            <a:prstDash val="solid"/>
                          </a:ln>
                        </wps:spPr>
                        <wps:bodyPr wrap="square" lIns="0" tIns="0" rIns="0" bIns="0" rtlCol="0">
                          <a:prstTxWarp prst="textNoShape">
                            <a:avLst/>
                          </a:prstTxWarp>
                          <a:noAutofit/>
                        </wps:bodyPr>
                      </wps:wsp>
                      <pic:pic>
                        <pic:nvPicPr>
                          <pic:cNvPr id="1030" name="Image 1030"/>
                          <pic:cNvPicPr/>
                        </pic:nvPicPr>
                        <pic:blipFill>
                          <a:blip r:embed="rId108" cstate="print"/>
                          <a:stretch>
                            <a:fillRect/>
                          </a:stretch>
                        </pic:blipFill>
                        <pic:spPr>
                          <a:xfrm>
                            <a:off x="0" y="0"/>
                            <a:ext cx="82296" cy="82296"/>
                          </a:xfrm>
                          <a:prstGeom prst="rect">
                            <a:avLst/>
                          </a:prstGeom>
                        </pic:spPr>
                      </pic:pic>
                    </wpg:wgp>
                  </a:graphicData>
                </a:graphic>
              </wp:anchor>
            </w:drawing>
          </mc:Choice>
          <mc:Fallback>
            <w:pict>
              <v:group style="position:absolute;margin-left:234.513pt;margin-top:11.784234pt;width:6.5pt;height:141.85pt;mso-position-horizontal-relative:page;mso-position-vertical-relative:paragraph;z-index:15866368" id="docshapegroup752" coordorigin="4690,236" coordsize="130,2837">
                <v:line style="position:absolute" from="4755,3073" to="4755,1751" stroked="true" strokeweight=".72pt" strokecolor="#231f20">
                  <v:stroke dashstyle="solid"/>
                </v:line>
                <v:shape style="position:absolute;left:4690;top:1652;width:130;height:130" type="#_x0000_t75" id="docshape753" stroked="false">
                  <v:imagedata r:id="rId107" o:title=""/>
                </v:shape>
                <v:line style="position:absolute" from="4755,1653" to="4755,334" stroked="true" strokeweight=".72pt" strokecolor="#231f20">
                  <v:stroke dashstyle="solid"/>
                </v:line>
                <v:shape style="position:absolute;left:4690;top:235;width:130;height:130" type="#_x0000_t75" id="docshape754" stroked="false">
                  <v:imagedata r:id="rId108" o:title=""/>
                </v:shape>
                <w10:wrap type="none"/>
              </v:group>
            </w:pict>
          </mc:Fallback>
        </mc:AlternateContent>
      </w:r>
      <w:r>
        <w:rPr>
          <w:sz w:val="24"/>
        </w:rPr>
        <mc:AlternateContent>
          <mc:Choice Requires="wps">
            <w:drawing>
              <wp:anchor distT="0" distB="0" distL="0" distR="0" allowOverlap="1" layoutInCell="1" locked="0" behindDoc="0" simplePos="0" relativeHeight="15866880">
                <wp:simplePos x="0" y="0"/>
                <wp:positionH relativeFrom="page">
                  <wp:posOffset>4012459</wp:posOffset>
                </wp:positionH>
                <wp:positionV relativeFrom="paragraph">
                  <wp:posOffset>141561</wp:posOffset>
                </wp:positionV>
                <wp:extent cx="1030605" cy="1851025"/>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1030605" cy="1851025"/>
                          <a:chExt cx="1030605" cy="1851025"/>
                        </a:xfrm>
                      </wpg:grpSpPr>
                      <wps:wsp>
                        <wps:cNvPr id="1032" name="Graphic 1032"/>
                        <wps:cNvSpPr/>
                        <wps:spPr>
                          <a:xfrm>
                            <a:off x="989181" y="70582"/>
                            <a:ext cx="1270" cy="1739264"/>
                          </a:xfrm>
                          <a:custGeom>
                            <a:avLst/>
                            <a:gdLst/>
                            <a:ahLst/>
                            <a:cxnLst/>
                            <a:rect l="l" t="t" r="r" b="b"/>
                            <a:pathLst>
                              <a:path w="0" h="1739264">
                                <a:moveTo>
                                  <a:pt x="0" y="1738960"/>
                                </a:moveTo>
                                <a:lnTo>
                                  <a:pt x="0" y="0"/>
                                </a:lnTo>
                              </a:path>
                            </a:pathLst>
                          </a:custGeom>
                          <a:ln w="9144">
                            <a:solidFill>
                              <a:srgbClr val="231F20"/>
                            </a:solidFill>
                            <a:prstDash val="solid"/>
                          </a:ln>
                        </wps:spPr>
                        <wps:bodyPr wrap="square" lIns="0" tIns="0" rIns="0" bIns="0" rtlCol="0">
                          <a:prstTxWarp prst="textNoShape">
                            <a:avLst/>
                          </a:prstTxWarp>
                          <a:noAutofit/>
                        </wps:bodyPr>
                      </wps:wsp>
                      <pic:pic>
                        <pic:nvPicPr>
                          <pic:cNvPr id="1033" name="Image 1033"/>
                          <pic:cNvPicPr/>
                        </pic:nvPicPr>
                        <pic:blipFill>
                          <a:blip r:embed="rId109" cstate="print"/>
                          <a:stretch>
                            <a:fillRect/>
                          </a:stretch>
                        </pic:blipFill>
                        <pic:spPr>
                          <a:xfrm>
                            <a:off x="948033" y="8097"/>
                            <a:ext cx="82296" cy="82296"/>
                          </a:xfrm>
                          <a:prstGeom prst="rect">
                            <a:avLst/>
                          </a:prstGeom>
                        </pic:spPr>
                      </pic:pic>
                      <wps:wsp>
                        <wps:cNvPr id="1034" name="Graphic 1034"/>
                        <wps:cNvSpPr/>
                        <wps:spPr>
                          <a:xfrm>
                            <a:off x="201946" y="1809542"/>
                            <a:ext cx="787400" cy="1270"/>
                          </a:xfrm>
                          <a:custGeom>
                            <a:avLst/>
                            <a:gdLst/>
                            <a:ahLst/>
                            <a:cxnLst/>
                            <a:rect l="l" t="t" r="r" b="b"/>
                            <a:pathLst>
                              <a:path w="787400" h="0">
                                <a:moveTo>
                                  <a:pt x="787234" y="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035" name="Graphic 1035"/>
                        <wps:cNvSpPr/>
                        <wps:spPr>
                          <a:xfrm>
                            <a:off x="87646" y="1768393"/>
                            <a:ext cx="123825" cy="82550"/>
                          </a:xfrm>
                          <a:custGeom>
                            <a:avLst/>
                            <a:gdLst/>
                            <a:ahLst/>
                            <a:cxnLst/>
                            <a:rect l="l" t="t" r="r" b="b"/>
                            <a:pathLst>
                              <a:path w="123825" h="82550">
                                <a:moveTo>
                                  <a:pt x="123456" y="0"/>
                                </a:moveTo>
                                <a:lnTo>
                                  <a:pt x="0" y="41148"/>
                                </a:lnTo>
                                <a:lnTo>
                                  <a:pt x="123456" y="82296"/>
                                </a:lnTo>
                                <a:lnTo>
                                  <a:pt x="123456" y="0"/>
                                </a:lnTo>
                                <a:close/>
                              </a:path>
                            </a:pathLst>
                          </a:custGeom>
                          <a:solidFill>
                            <a:srgbClr val="231F20"/>
                          </a:solidFill>
                        </wps:spPr>
                        <wps:bodyPr wrap="square" lIns="0" tIns="0" rIns="0" bIns="0" rtlCol="0">
                          <a:prstTxWarp prst="textNoShape">
                            <a:avLst/>
                          </a:prstTxWarp>
                          <a:noAutofit/>
                        </wps:bodyPr>
                      </wps:wsp>
                      <wps:wsp>
                        <wps:cNvPr id="1036" name="Graphic 1036"/>
                        <wps:cNvSpPr/>
                        <wps:spPr>
                          <a:xfrm>
                            <a:off x="465636" y="1255542"/>
                            <a:ext cx="343535" cy="360680"/>
                          </a:xfrm>
                          <a:custGeom>
                            <a:avLst/>
                            <a:gdLst/>
                            <a:ahLst/>
                            <a:cxnLst/>
                            <a:rect l="l" t="t" r="r" b="b"/>
                            <a:pathLst>
                              <a:path w="343535" h="360680">
                                <a:moveTo>
                                  <a:pt x="0" y="360438"/>
                                </a:moveTo>
                                <a:lnTo>
                                  <a:pt x="7620" y="319290"/>
                                </a:lnTo>
                                <a:lnTo>
                                  <a:pt x="21758" y="271376"/>
                                </a:lnTo>
                                <a:lnTo>
                                  <a:pt x="41726" y="225878"/>
                                </a:lnTo>
                                <a:lnTo>
                                  <a:pt x="67012" y="183182"/>
                                </a:lnTo>
                                <a:lnTo>
                                  <a:pt x="97105" y="143679"/>
                                </a:lnTo>
                                <a:lnTo>
                                  <a:pt x="131494" y="107755"/>
                                </a:lnTo>
                                <a:lnTo>
                                  <a:pt x="169669" y="75799"/>
                                </a:lnTo>
                                <a:lnTo>
                                  <a:pt x="211117" y="48199"/>
                                </a:lnTo>
                                <a:lnTo>
                                  <a:pt x="255327" y="25343"/>
                                </a:lnTo>
                                <a:lnTo>
                                  <a:pt x="301790" y="7619"/>
                                </a:lnTo>
                                <a:lnTo>
                                  <a:pt x="342938" y="0"/>
                                </a:lnTo>
                              </a:path>
                            </a:pathLst>
                          </a:custGeom>
                          <a:ln w="9144">
                            <a:solidFill>
                              <a:srgbClr val="231F20"/>
                            </a:solidFill>
                            <a:prstDash val="solid"/>
                          </a:ln>
                        </wps:spPr>
                        <wps:bodyPr wrap="square" lIns="0" tIns="0" rIns="0" bIns="0" rtlCol="0">
                          <a:prstTxWarp prst="textNoShape">
                            <a:avLst/>
                          </a:prstTxWarp>
                          <a:noAutofit/>
                        </wps:bodyPr>
                      </wps:wsp>
                      <wps:wsp>
                        <wps:cNvPr id="1037" name="Graphic 1037"/>
                        <wps:cNvSpPr/>
                        <wps:spPr>
                          <a:xfrm>
                            <a:off x="758282" y="1240302"/>
                            <a:ext cx="53340" cy="55244"/>
                          </a:xfrm>
                          <a:custGeom>
                            <a:avLst/>
                            <a:gdLst/>
                            <a:ahLst/>
                            <a:cxnLst/>
                            <a:rect l="l" t="t" r="r" b="b"/>
                            <a:pathLst>
                              <a:path w="53340" h="55244">
                                <a:moveTo>
                                  <a:pt x="18287" y="54864"/>
                                </a:moveTo>
                                <a:lnTo>
                                  <a:pt x="53339" y="13716"/>
                                </a:lnTo>
                                <a:lnTo>
                                  <a:pt x="0" y="0"/>
                                </a:lnTo>
                              </a:path>
                            </a:pathLst>
                          </a:custGeom>
                          <a:ln w="9144">
                            <a:solidFill>
                              <a:srgbClr val="231F20"/>
                            </a:solidFill>
                            <a:prstDash val="solid"/>
                          </a:ln>
                        </wps:spPr>
                        <wps:bodyPr wrap="square" lIns="0" tIns="0" rIns="0" bIns="0" rtlCol="0">
                          <a:prstTxWarp prst="textNoShape">
                            <a:avLst/>
                          </a:prstTxWarp>
                          <a:noAutofit/>
                        </wps:bodyPr>
                      </wps:wsp>
                      <wps:wsp>
                        <wps:cNvPr id="1038" name="Textbox 1038"/>
                        <wps:cNvSpPr txBox="1"/>
                        <wps:spPr>
                          <a:xfrm>
                            <a:off x="753701" y="0"/>
                            <a:ext cx="122555" cy="153035"/>
                          </a:xfrm>
                          <a:prstGeom prst="rect">
                            <a:avLst/>
                          </a:prstGeom>
                        </wps:spPr>
                        <wps:txbx>
                          <w:txbxContent>
                            <w:p>
                              <w:pPr>
                                <w:spacing w:line="229" w:lineRule="exact" w:before="11"/>
                                <w:ind w:left="0" w:right="0" w:firstLine="0"/>
                                <w:jc w:val="left"/>
                                <w:rPr>
                                  <w:sz w:val="24"/>
                                </w:rPr>
                              </w:pPr>
                              <w:r>
                                <w:rPr>
                                  <w:color w:val="231F20"/>
                                  <w:spacing w:val="-10"/>
                                  <w:sz w:val="24"/>
                                </w:rPr>
                                <w:t>U</w:t>
                              </w:r>
                            </w:p>
                          </w:txbxContent>
                        </wps:txbx>
                        <wps:bodyPr wrap="square" lIns="0" tIns="0" rIns="0" bIns="0" rtlCol="0">
                          <a:noAutofit/>
                        </wps:bodyPr>
                      </wps:wsp>
                      <wps:wsp>
                        <wps:cNvPr id="1039" name="Textbox 1039"/>
                        <wps:cNvSpPr txBox="1"/>
                        <wps:spPr>
                          <a:xfrm>
                            <a:off x="0" y="1072853"/>
                            <a:ext cx="837565" cy="102235"/>
                          </a:xfrm>
                          <a:prstGeom prst="rect">
                            <a:avLst/>
                          </a:prstGeom>
                        </wps:spPr>
                        <wps:txbx>
                          <w:txbxContent>
                            <w:p>
                              <w:pPr>
                                <w:spacing w:line="153" w:lineRule="exact" w:before="8"/>
                                <w:ind w:left="0" w:right="0" w:firstLine="0"/>
                                <w:jc w:val="left"/>
                                <w:rPr>
                                  <w:sz w:val="16"/>
                                </w:rPr>
                              </w:pPr>
                              <w:r>
                                <w:rPr>
                                  <w:color w:val="231F20"/>
                                  <w:spacing w:val="-2"/>
                                  <w:sz w:val="16"/>
                                </w:rPr>
                                <w:t>Clockwise</w:t>
                              </w:r>
                              <w:r>
                                <w:rPr>
                                  <w:color w:val="231F20"/>
                                  <w:spacing w:val="6"/>
                                  <w:sz w:val="16"/>
                                </w:rPr>
                                <w:t> </w:t>
                              </w:r>
                              <w:r>
                                <w:rPr>
                                  <w:color w:val="231F20"/>
                                  <w:spacing w:val="-2"/>
                                  <w:sz w:val="16"/>
                                </w:rPr>
                                <w:t>rotation</w:t>
                              </w:r>
                            </w:p>
                          </w:txbxContent>
                        </wps:txbx>
                        <wps:bodyPr wrap="square" lIns="0" tIns="0" rIns="0" bIns="0" rtlCol="0">
                          <a:noAutofit/>
                        </wps:bodyPr>
                      </wps:wsp>
                      <wps:wsp>
                        <wps:cNvPr id="1040" name="Textbox 1040"/>
                        <wps:cNvSpPr txBox="1"/>
                        <wps:spPr>
                          <a:xfrm>
                            <a:off x="139486" y="1548430"/>
                            <a:ext cx="55244" cy="153035"/>
                          </a:xfrm>
                          <a:prstGeom prst="rect">
                            <a:avLst/>
                          </a:prstGeom>
                        </wps:spPr>
                        <wps:txbx>
                          <w:txbxContent>
                            <w:p>
                              <w:pPr>
                                <w:spacing w:line="229" w:lineRule="exact" w:before="11"/>
                                <w:ind w:left="0" w:right="0" w:firstLine="0"/>
                                <w:jc w:val="left"/>
                                <w:rPr>
                                  <w:sz w:val="24"/>
                                </w:rPr>
                              </w:pPr>
                              <w:r>
                                <w:rPr>
                                  <w:color w:val="231F20"/>
                                  <w:spacing w:val="-10"/>
                                  <w:sz w:val="24"/>
                                </w:rPr>
                                <w:t>I</w:t>
                              </w:r>
                            </w:p>
                          </w:txbxContent>
                        </wps:txbx>
                        <wps:bodyPr wrap="square" lIns="0" tIns="0" rIns="0" bIns="0" rtlCol="0">
                          <a:noAutofit/>
                        </wps:bodyPr>
                      </wps:wsp>
                    </wpg:wgp>
                  </a:graphicData>
                </a:graphic>
              </wp:anchor>
            </w:drawing>
          </mc:Choice>
          <mc:Fallback>
            <w:pict>
              <v:group style="position:absolute;margin-left:315.941711pt;margin-top:11.146603pt;width:81.150pt;height:145.75pt;mso-position-horizontal-relative:page;mso-position-vertical-relative:paragraph;z-index:15866880" id="docshapegroup755" coordorigin="6319,223" coordsize="1623,2915">
                <v:line style="position:absolute" from="7877,3073" to="7877,334" stroked="true" strokeweight=".72pt" strokecolor="#231f20">
                  <v:stroke dashstyle="solid"/>
                </v:line>
                <v:shape style="position:absolute;left:7811;top:235;width:130;height:130" type="#_x0000_t75" id="docshape756" stroked="false">
                  <v:imagedata r:id="rId109" o:title=""/>
                </v:shape>
                <v:line style="position:absolute" from="7877,3073" to="6637,3073" stroked="true" strokeweight=".72pt" strokecolor="#231f20">
                  <v:stroke dashstyle="solid"/>
                </v:line>
                <v:shape style="position:absolute;left:6456;top:3007;width:195;height:130" id="docshape757" coordorigin="6457,3008" coordsize="195,130" path="m6651,3008l6457,3073,6651,3137,6651,3008xe" filled="true" fillcolor="#231f20" stroked="false">
                  <v:path arrowok="t"/>
                  <v:fill type="solid"/>
                </v:shape>
                <v:shape style="position:absolute;left:7052;top:2200;width:541;height:568" id="docshape758" coordorigin="7052,2200" coordsize="541,568" path="m7052,2768l7064,2703,7086,2628,7118,2556,7158,2489,7205,2426,7259,2370,7319,2320,7385,2276,7454,2240,7527,2212,7592,2200e" filled="false" stroked="true" strokeweight=".72pt" strokecolor="#231f20">
                  <v:path arrowok="t"/>
                  <v:stroke dashstyle="solid"/>
                </v:shape>
                <v:shape style="position:absolute;left:7512;top:2176;width:84;height:87" id="docshape759" coordorigin="7513,2176" coordsize="84,87" path="m7542,2263l7597,2198,7513,2176e" filled="false" stroked="true" strokeweight=".72pt" strokecolor="#231f20">
                  <v:path arrowok="t"/>
                  <v:stroke dashstyle="solid"/>
                </v:shape>
                <v:shape style="position:absolute;left:7505;top:222;width:193;height:241" type="#_x0000_t202" id="docshape760" filled="false" stroked="false">
                  <v:textbox inset="0,0,0,0">
                    <w:txbxContent>
                      <w:p>
                        <w:pPr>
                          <w:spacing w:line="229" w:lineRule="exact" w:before="11"/>
                          <w:ind w:left="0" w:right="0" w:firstLine="0"/>
                          <w:jc w:val="left"/>
                          <w:rPr>
                            <w:sz w:val="24"/>
                          </w:rPr>
                        </w:pPr>
                        <w:r>
                          <w:rPr>
                            <w:color w:val="231F20"/>
                            <w:spacing w:val="-10"/>
                            <w:sz w:val="24"/>
                          </w:rPr>
                          <w:t>U</w:t>
                        </w:r>
                      </w:p>
                    </w:txbxContent>
                  </v:textbox>
                  <w10:wrap type="none"/>
                </v:shape>
                <v:shape style="position:absolute;left:6318;top:1912;width:1319;height:161" type="#_x0000_t202" id="docshape761" filled="false" stroked="false">
                  <v:textbox inset="0,0,0,0">
                    <w:txbxContent>
                      <w:p>
                        <w:pPr>
                          <w:spacing w:line="153" w:lineRule="exact" w:before="8"/>
                          <w:ind w:left="0" w:right="0" w:firstLine="0"/>
                          <w:jc w:val="left"/>
                          <w:rPr>
                            <w:sz w:val="16"/>
                          </w:rPr>
                        </w:pPr>
                        <w:r>
                          <w:rPr>
                            <w:color w:val="231F20"/>
                            <w:spacing w:val="-2"/>
                            <w:sz w:val="16"/>
                          </w:rPr>
                          <w:t>Clockwise</w:t>
                        </w:r>
                        <w:r>
                          <w:rPr>
                            <w:color w:val="231F20"/>
                            <w:spacing w:val="6"/>
                            <w:sz w:val="16"/>
                          </w:rPr>
                          <w:t> </w:t>
                        </w:r>
                        <w:r>
                          <w:rPr>
                            <w:color w:val="231F20"/>
                            <w:spacing w:val="-2"/>
                            <w:sz w:val="16"/>
                          </w:rPr>
                          <w:t>rotation</w:t>
                        </w:r>
                      </w:p>
                    </w:txbxContent>
                  </v:textbox>
                  <w10:wrap type="none"/>
                </v:shape>
                <v:shape style="position:absolute;left:6538;top:2661;width:87;height:241" type="#_x0000_t202" id="docshape762" filled="false" stroked="false">
                  <v:textbox inset="0,0,0,0">
                    <w:txbxContent>
                      <w:p>
                        <w:pPr>
                          <w:spacing w:line="229" w:lineRule="exact" w:before="11"/>
                          <w:ind w:left="0" w:right="0" w:firstLine="0"/>
                          <w:jc w:val="left"/>
                          <w:rPr>
                            <w:sz w:val="24"/>
                          </w:rPr>
                        </w:pPr>
                        <w:r>
                          <w:rPr>
                            <w:color w:val="231F20"/>
                            <w:spacing w:val="-10"/>
                            <w:sz w:val="24"/>
                          </w:rPr>
                          <w:t>I</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67392">
                <wp:simplePos x="0" y="0"/>
                <wp:positionH relativeFrom="page">
                  <wp:posOffset>5500052</wp:posOffset>
                </wp:positionH>
                <wp:positionV relativeFrom="paragraph">
                  <wp:posOffset>141561</wp:posOffset>
                </wp:positionV>
                <wp:extent cx="975994" cy="1851025"/>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975994" cy="1851025"/>
                          <a:chExt cx="975994" cy="1851025"/>
                        </a:xfrm>
                      </wpg:grpSpPr>
                      <wps:wsp>
                        <wps:cNvPr id="1042" name="Graphic 1042"/>
                        <wps:cNvSpPr/>
                        <wps:spPr>
                          <a:xfrm>
                            <a:off x="41148" y="70582"/>
                            <a:ext cx="1270" cy="1739264"/>
                          </a:xfrm>
                          <a:custGeom>
                            <a:avLst/>
                            <a:gdLst/>
                            <a:ahLst/>
                            <a:cxnLst/>
                            <a:rect l="l" t="t" r="r" b="b"/>
                            <a:pathLst>
                              <a:path w="0" h="1739264">
                                <a:moveTo>
                                  <a:pt x="0" y="1738960"/>
                                </a:moveTo>
                                <a:lnTo>
                                  <a:pt x="0" y="0"/>
                                </a:lnTo>
                              </a:path>
                            </a:pathLst>
                          </a:custGeom>
                          <a:ln w="9144">
                            <a:solidFill>
                              <a:srgbClr val="231F20"/>
                            </a:solidFill>
                            <a:prstDash val="solid"/>
                          </a:ln>
                        </wps:spPr>
                        <wps:bodyPr wrap="square" lIns="0" tIns="0" rIns="0" bIns="0" rtlCol="0">
                          <a:prstTxWarp prst="textNoShape">
                            <a:avLst/>
                          </a:prstTxWarp>
                          <a:noAutofit/>
                        </wps:bodyPr>
                      </wps:wsp>
                      <pic:pic>
                        <pic:nvPicPr>
                          <pic:cNvPr id="1043" name="Image 1043"/>
                          <pic:cNvPicPr/>
                        </pic:nvPicPr>
                        <pic:blipFill>
                          <a:blip r:embed="rId109" cstate="print"/>
                          <a:stretch>
                            <a:fillRect/>
                          </a:stretch>
                        </pic:blipFill>
                        <pic:spPr>
                          <a:xfrm>
                            <a:off x="0" y="8097"/>
                            <a:ext cx="82296" cy="82296"/>
                          </a:xfrm>
                          <a:prstGeom prst="rect">
                            <a:avLst/>
                          </a:prstGeom>
                        </pic:spPr>
                      </pic:pic>
                      <wps:wsp>
                        <wps:cNvPr id="1044" name="Graphic 1044"/>
                        <wps:cNvSpPr/>
                        <wps:spPr>
                          <a:xfrm>
                            <a:off x="41148" y="1809542"/>
                            <a:ext cx="789305" cy="1270"/>
                          </a:xfrm>
                          <a:custGeom>
                            <a:avLst/>
                            <a:gdLst/>
                            <a:ahLst/>
                            <a:cxnLst/>
                            <a:rect l="l" t="t" r="r" b="b"/>
                            <a:pathLst>
                              <a:path w="789305" h="0">
                                <a:moveTo>
                                  <a:pt x="0" y="0"/>
                                </a:moveTo>
                                <a:lnTo>
                                  <a:pt x="788758" y="0"/>
                                </a:lnTo>
                              </a:path>
                            </a:pathLst>
                          </a:custGeom>
                          <a:ln w="9144">
                            <a:solidFill>
                              <a:srgbClr val="231F20"/>
                            </a:solidFill>
                            <a:prstDash val="solid"/>
                          </a:ln>
                        </wps:spPr>
                        <wps:bodyPr wrap="square" lIns="0" tIns="0" rIns="0" bIns="0" rtlCol="0">
                          <a:prstTxWarp prst="textNoShape">
                            <a:avLst/>
                          </a:prstTxWarp>
                          <a:noAutofit/>
                        </wps:bodyPr>
                      </wps:wsp>
                      <wps:wsp>
                        <wps:cNvPr id="1045" name="Graphic 1045"/>
                        <wps:cNvSpPr/>
                        <wps:spPr>
                          <a:xfrm>
                            <a:off x="819238" y="1768393"/>
                            <a:ext cx="123825" cy="82550"/>
                          </a:xfrm>
                          <a:custGeom>
                            <a:avLst/>
                            <a:gdLst/>
                            <a:ahLst/>
                            <a:cxnLst/>
                            <a:rect l="l" t="t" r="r" b="b"/>
                            <a:pathLst>
                              <a:path w="123825" h="82550">
                                <a:moveTo>
                                  <a:pt x="0" y="0"/>
                                </a:moveTo>
                                <a:lnTo>
                                  <a:pt x="0" y="82296"/>
                                </a:lnTo>
                                <a:lnTo>
                                  <a:pt x="123456" y="41148"/>
                                </a:lnTo>
                                <a:lnTo>
                                  <a:pt x="0" y="0"/>
                                </a:lnTo>
                                <a:close/>
                              </a:path>
                            </a:pathLst>
                          </a:custGeom>
                          <a:solidFill>
                            <a:srgbClr val="231F20"/>
                          </a:solidFill>
                        </wps:spPr>
                        <wps:bodyPr wrap="square" lIns="0" tIns="0" rIns="0" bIns="0" rtlCol="0">
                          <a:prstTxWarp prst="textNoShape">
                            <a:avLst/>
                          </a:prstTxWarp>
                          <a:noAutofit/>
                        </wps:bodyPr>
                      </wps:wsp>
                      <wps:wsp>
                        <wps:cNvPr id="1046" name="Graphic 1046"/>
                        <wps:cNvSpPr/>
                        <wps:spPr>
                          <a:xfrm>
                            <a:off x="221767" y="1272306"/>
                            <a:ext cx="343535" cy="362585"/>
                          </a:xfrm>
                          <a:custGeom>
                            <a:avLst/>
                            <a:gdLst/>
                            <a:ahLst/>
                            <a:cxnLst/>
                            <a:rect l="l" t="t" r="r" b="b"/>
                            <a:pathLst>
                              <a:path w="343535" h="362585">
                                <a:moveTo>
                                  <a:pt x="342938" y="361962"/>
                                </a:moveTo>
                                <a:lnTo>
                                  <a:pt x="335318" y="320814"/>
                                </a:lnTo>
                                <a:lnTo>
                                  <a:pt x="321025" y="273109"/>
                                </a:lnTo>
                                <a:lnTo>
                                  <a:pt x="301019" y="227606"/>
                                </a:lnTo>
                                <a:lnTo>
                                  <a:pt x="275779" y="184763"/>
                                </a:lnTo>
                                <a:lnTo>
                                  <a:pt x="245781" y="145036"/>
                                </a:lnTo>
                                <a:lnTo>
                                  <a:pt x="211503" y="108882"/>
                                </a:lnTo>
                                <a:lnTo>
                                  <a:pt x="173424" y="76759"/>
                                </a:lnTo>
                                <a:lnTo>
                                  <a:pt x="132019" y="49123"/>
                                </a:lnTo>
                                <a:lnTo>
                                  <a:pt x="87768" y="26432"/>
                                </a:lnTo>
                                <a:lnTo>
                                  <a:pt x="41147" y="9143"/>
                                </a:lnTo>
                                <a:lnTo>
                                  <a:pt x="0" y="0"/>
                                </a:lnTo>
                              </a:path>
                            </a:pathLst>
                          </a:custGeom>
                          <a:ln w="9144">
                            <a:solidFill>
                              <a:srgbClr val="231F20"/>
                            </a:solidFill>
                            <a:prstDash val="solid"/>
                          </a:ln>
                        </wps:spPr>
                        <wps:bodyPr wrap="square" lIns="0" tIns="0" rIns="0" bIns="0" rtlCol="0">
                          <a:prstTxWarp prst="textNoShape">
                            <a:avLst/>
                          </a:prstTxWarp>
                          <a:noAutofit/>
                        </wps:bodyPr>
                      </wps:wsp>
                      <wps:wsp>
                        <wps:cNvPr id="1047" name="Graphic 1047"/>
                        <wps:cNvSpPr/>
                        <wps:spPr>
                          <a:xfrm>
                            <a:off x="528129" y="1594645"/>
                            <a:ext cx="60960" cy="40005"/>
                          </a:xfrm>
                          <a:custGeom>
                            <a:avLst/>
                            <a:gdLst/>
                            <a:ahLst/>
                            <a:cxnLst/>
                            <a:rect l="l" t="t" r="r" b="b"/>
                            <a:pathLst>
                              <a:path w="60960" h="40005">
                                <a:moveTo>
                                  <a:pt x="60960" y="0"/>
                                </a:moveTo>
                                <a:lnTo>
                                  <a:pt x="36576" y="39624"/>
                                </a:lnTo>
                                <a:lnTo>
                                  <a:pt x="0" y="10668"/>
                                </a:lnTo>
                              </a:path>
                            </a:pathLst>
                          </a:custGeom>
                          <a:ln w="9144">
                            <a:solidFill>
                              <a:srgbClr val="231F20"/>
                            </a:solidFill>
                            <a:prstDash val="solid"/>
                          </a:ln>
                        </wps:spPr>
                        <wps:bodyPr wrap="square" lIns="0" tIns="0" rIns="0" bIns="0" rtlCol="0">
                          <a:prstTxWarp prst="textNoShape">
                            <a:avLst/>
                          </a:prstTxWarp>
                          <a:noAutofit/>
                        </wps:bodyPr>
                      </wps:wsp>
                      <wps:wsp>
                        <wps:cNvPr id="1048" name="Textbox 1048"/>
                        <wps:cNvSpPr txBox="1"/>
                        <wps:spPr>
                          <a:xfrm>
                            <a:off x="164559" y="0"/>
                            <a:ext cx="122555" cy="153035"/>
                          </a:xfrm>
                          <a:prstGeom prst="rect">
                            <a:avLst/>
                          </a:prstGeom>
                        </wps:spPr>
                        <wps:txbx>
                          <w:txbxContent>
                            <w:p>
                              <w:pPr>
                                <w:spacing w:line="229" w:lineRule="exact" w:before="11"/>
                                <w:ind w:left="0" w:right="0" w:firstLine="0"/>
                                <w:jc w:val="left"/>
                                <w:rPr>
                                  <w:sz w:val="24"/>
                                </w:rPr>
                              </w:pPr>
                              <w:r>
                                <w:rPr>
                                  <w:color w:val="231F20"/>
                                  <w:spacing w:val="-10"/>
                                  <w:sz w:val="24"/>
                                </w:rPr>
                                <w:t>U</w:t>
                              </w:r>
                            </w:p>
                          </w:txbxContent>
                        </wps:txbx>
                        <wps:bodyPr wrap="square" lIns="0" tIns="0" rIns="0" bIns="0" rtlCol="0">
                          <a:noAutofit/>
                        </wps:bodyPr>
                      </wps:wsp>
                      <wps:wsp>
                        <wps:cNvPr id="1049" name="Textbox 1049"/>
                        <wps:cNvSpPr txBox="1"/>
                        <wps:spPr>
                          <a:xfrm>
                            <a:off x="150127" y="1098763"/>
                            <a:ext cx="826135" cy="102235"/>
                          </a:xfrm>
                          <a:prstGeom prst="rect">
                            <a:avLst/>
                          </a:prstGeom>
                        </wps:spPr>
                        <wps:txbx>
                          <w:txbxContent>
                            <w:p>
                              <w:pPr>
                                <w:spacing w:line="153" w:lineRule="exact" w:before="8"/>
                                <w:ind w:left="0" w:right="0" w:firstLine="0"/>
                                <w:jc w:val="left"/>
                                <w:rPr>
                                  <w:sz w:val="16"/>
                                </w:rPr>
                              </w:pPr>
                              <w:r>
                                <w:rPr>
                                  <w:color w:val="231F20"/>
                                  <w:spacing w:val="-2"/>
                                  <w:sz w:val="16"/>
                                </w:rPr>
                                <w:t>Clockwise</w:t>
                              </w:r>
                              <w:r>
                                <w:rPr>
                                  <w:color w:val="231F20"/>
                                  <w:spacing w:val="2"/>
                                  <w:sz w:val="16"/>
                                </w:rPr>
                                <w:t> </w:t>
                              </w:r>
                              <w:r>
                                <w:rPr>
                                  <w:color w:val="231F20"/>
                                  <w:spacing w:val="-2"/>
                                  <w:sz w:val="16"/>
                                </w:rPr>
                                <w:t>rotation</w:t>
                              </w:r>
                            </w:p>
                          </w:txbxContent>
                        </wps:txbx>
                        <wps:bodyPr wrap="square" lIns="0" tIns="0" rIns="0" bIns="0" rtlCol="0">
                          <a:noAutofit/>
                        </wps:bodyPr>
                      </wps:wsp>
                      <wps:wsp>
                        <wps:cNvPr id="1050" name="Textbox 1050"/>
                        <wps:cNvSpPr txBox="1"/>
                        <wps:spPr>
                          <a:xfrm>
                            <a:off x="813127" y="1548430"/>
                            <a:ext cx="55244" cy="153035"/>
                          </a:xfrm>
                          <a:prstGeom prst="rect">
                            <a:avLst/>
                          </a:prstGeom>
                        </wps:spPr>
                        <wps:txbx>
                          <w:txbxContent>
                            <w:p>
                              <w:pPr>
                                <w:spacing w:line="229" w:lineRule="exact" w:before="11"/>
                                <w:ind w:left="0" w:right="0" w:firstLine="0"/>
                                <w:jc w:val="left"/>
                                <w:rPr>
                                  <w:sz w:val="24"/>
                                </w:rPr>
                              </w:pPr>
                              <w:r>
                                <w:rPr>
                                  <w:color w:val="231F20"/>
                                  <w:spacing w:val="-10"/>
                                  <w:sz w:val="24"/>
                                </w:rPr>
                                <w:t>I</w:t>
                              </w:r>
                            </w:p>
                          </w:txbxContent>
                        </wps:txbx>
                        <wps:bodyPr wrap="square" lIns="0" tIns="0" rIns="0" bIns="0" rtlCol="0">
                          <a:noAutofit/>
                        </wps:bodyPr>
                      </wps:wsp>
                    </wpg:wgp>
                  </a:graphicData>
                </a:graphic>
              </wp:anchor>
            </w:drawing>
          </mc:Choice>
          <mc:Fallback>
            <w:pict>
              <v:group style="position:absolute;margin-left:433.075012pt;margin-top:11.146603pt;width:76.850pt;height:145.75pt;mso-position-horizontal-relative:page;mso-position-vertical-relative:paragraph;z-index:15867392" id="docshapegroup763" coordorigin="8662,223" coordsize="1537,2915">
                <v:line style="position:absolute" from="8726,3073" to="8726,334" stroked="true" strokeweight=".72pt" strokecolor="#231f20">
                  <v:stroke dashstyle="solid"/>
                </v:line>
                <v:shape style="position:absolute;left:8661;top:235;width:130;height:130" type="#_x0000_t75" id="docshape764" stroked="false">
                  <v:imagedata r:id="rId109" o:title=""/>
                </v:shape>
                <v:line style="position:absolute" from="8726,3073" to="9968,3073" stroked="true" strokeweight=".72pt" strokecolor="#231f20">
                  <v:stroke dashstyle="solid"/>
                </v:line>
                <v:shape style="position:absolute;left:9951;top:3007;width:195;height:130" id="docshape765" coordorigin="9952,3008" coordsize="195,130" path="m9952,3008l9952,3137,10146,3073,9952,3008xe" filled="true" fillcolor="#231f20" stroked="false">
                  <v:path arrowok="t"/>
                  <v:fill type="solid"/>
                </v:shape>
                <v:shape style="position:absolute;left:9010;top:2226;width:541;height:571" id="docshape766" coordorigin="9011,2227" coordsize="541,571" path="m9551,2797l9539,2732,9516,2657,9485,2585,9445,2518,9398,2455,9344,2398,9284,2347,9219,2304,9149,2268,9076,2241,9011,2227e" filled="false" stroked="true" strokeweight=".72pt" strokecolor="#231f20">
                  <v:path arrowok="t"/>
                  <v:stroke dashstyle="solid"/>
                </v:shape>
                <v:shape style="position:absolute;left:9493;top:2734;width:96;height:63" id="docshape767" coordorigin="9493,2734" coordsize="96,63" path="m9589,2734l9551,2797,9493,2751e" filled="false" stroked="true" strokeweight=".72pt" strokecolor="#231f20">
                  <v:path arrowok="t"/>
                  <v:stroke dashstyle="solid"/>
                </v:shape>
                <v:shape style="position:absolute;left:8920;top:222;width:193;height:241" type="#_x0000_t202" id="docshape768" filled="false" stroked="false">
                  <v:textbox inset="0,0,0,0">
                    <w:txbxContent>
                      <w:p>
                        <w:pPr>
                          <w:spacing w:line="229" w:lineRule="exact" w:before="11"/>
                          <w:ind w:left="0" w:right="0" w:firstLine="0"/>
                          <w:jc w:val="left"/>
                          <w:rPr>
                            <w:sz w:val="24"/>
                          </w:rPr>
                        </w:pPr>
                        <w:r>
                          <w:rPr>
                            <w:color w:val="231F20"/>
                            <w:spacing w:val="-10"/>
                            <w:sz w:val="24"/>
                          </w:rPr>
                          <w:t>U</w:t>
                        </w:r>
                      </w:p>
                    </w:txbxContent>
                  </v:textbox>
                  <w10:wrap type="none"/>
                </v:shape>
                <v:shape style="position:absolute;left:8897;top:1953;width:1301;height:161" type="#_x0000_t202" id="docshape769" filled="false" stroked="false">
                  <v:textbox inset="0,0,0,0">
                    <w:txbxContent>
                      <w:p>
                        <w:pPr>
                          <w:spacing w:line="153" w:lineRule="exact" w:before="8"/>
                          <w:ind w:left="0" w:right="0" w:firstLine="0"/>
                          <w:jc w:val="left"/>
                          <w:rPr>
                            <w:sz w:val="16"/>
                          </w:rPr>
                        </w:pPr>
                        <w:r>
                          <w:rPr>
                            <w:color w:val="231F20"/>
                            <w:spacing w:val="-2"/>
                            <w:sz w:val="16"/>
                          </w:rPr>
                          <w:t>Clockwise</w:t>
                        </w:r>
                        <w:r>
                          <w:rPr>
                            <w:color w:val="231F20"/>
                            <w:spacing w:val="2"/>
                            <w:sz w:val="16"/>
                          </w:rPr>
                          <w:t> </w:t>
                        </w:r>
                        <w:r>
                          <w:rPr>
                            <w:color w:val="231F20"/>
                            <w:spacing w:val="-2"/>
                            <w:sz w:val="16"/>
                          </w:rPr>
                          <w:t>rotation</w:t>
                        </w:r>
                      </w:p>
                    </w:txbxContent>
                  </v:textbox>
                  <w10:wrap type="none"/>
                </v:shape>
                <v:shape style="position:absolute;left:9942;top:2661;width:87;height:241" type="#_x0000_t202" id="docshape770" filled="false" stroked="false">
                  <v:textbox inset="0,0,0,0">
                    <w:txbxContent>
                      <w:p>
                        <w:pPr>
                          <w:spacing w:line="229" w:lineRule="exact" w:before="11"/>
                          <w:ind w:left="0" w:right="0" w:firstLine="0"/>
                          <w:jc w:val="left"/>
                          <w:rPr>
                            <w:sz w:val="24"/>
                          </w:rPr>
                        </w:pPr>
                        <w:r>
                          <w:rPr>
                            <w:color w:val="231F20"/>
                            <w:spacing w:val="-10"/>
                            <w:sz w:val="24"/>
                          </w:rPr>
                          <w:t>I</w:t>
                        </w:r>
                      </w:p>
                    </w:txbxContent>
                  </v:textbox>
                  <w10:wrap type="none"/>
                </v:shape>
                <w10:wrap type="none"/>
              </v:group>
            </w:pict>
          </mc:Fallback>
        </mc:AlternateContent>
      </w:r>
      <w:r>
        <w:rPr>
          <w:color w:val="231F20"/>
          <w:spacing w:val="-10"/>
          <w:sz w:val="24"/>
        </w:rPr>
        <w:t>U</w:t>
      </w:r>
    </w:p>
    <w:p>
      <w:pPr>
        <w:spacing w:line="240" w:lineRule="auto" w:before="0"/>
        <w:rPr>
          <w:sz w:val="24"/>
        </w:rPr>
      </w:pPr>
    </w:p>
    <w:p>
      <w:pPr>
        <w:spacing w:line="240" w:lineRule="auto" w:before="0"/>
        <w:rPr>
          <w:sz w:val="24"/>
        </w:rPr>
      </w:pPr>
    </w:p>
    <w:p>
      <w:pPr>
        <w:spacing w:line="240" w:lineRule="auto" w:before="106"/>
        <w:rPr>
          <w:sz w:val="24"/>
        </w:rPr>
      </w:pPr>
    </w:p>
    <w:p>
      <w:pPr>
        <w:spacing w:before="1"/>
        <w:ind w:left="2018" w:right="3839" w:firstLine="0"/>
        <w:jc w:val="center"/>
        <w:rPr>
          <w:sz w:val="24"/>
        </w:rPr>
      </w:pPr>
      <w:r>
        <w:rPr>
          <w:color w:val="231F20"/>
          <w:spacing w:val="-10"/>
          <w:sz w:val="24"/>
        </w:rPr>
        <w:t>I</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80"/>
        <w:rPr>
          <w:sz w:val="20"/>
        </w:rPr>
      </w:pPr>
    </w:p>
    <w:p>
      <w:pPr>
        <w:spacing w:after="0" w:line="240" w:lineRule="auto"/>
        <w:rPr>
          <w:sz w:val="20"/>
        </w:rPr>
        <w:sectPr>
          <w:pgSz w:w="11900" w:h="16840"/>
          <w:pgMar w:header="0" w:footer="520" w:top="420" w:bottom="720" w:left="1275" w:right="1275"/>
        </w:sectPr>
      </w:pPr>
    </w:p>
    <w:p>
      <w:pPr>
        <w:spacing w:before="133"/>
        <w:ind w:left="2391" w:right="0" w:firstLine="0"/>
        <w:jc w:val="left"/>
        <w:rPr>
          <w:sz w:val="24"/>
        </w:rPr>
      </w:pPr>
      <w:r>
        <w:rPr>
          <w:color w:val="231F20"/>
          <w:sz w:val="24"/>
        </w:rPr>
        <w:t>Resistive</w:t>
      </w:r>
      <w:r>
        <w:rPr>
          <w:color w:val="231F20"/>
          <w:spacing w:val="-14"/>
          <w:sz w:val="24"/>
        </w:rPr>
        <w:t> </w:t>
      </w:r>
      <w:r>
        <w:rPr>
          <w:color w:val="231F20"/>
          <w:spacing w:val="-4"/>
          <w:sz w:val="24"/>
        </w:rPr>
        <w:t>load</w:t>
      </w:r>
    </w:p>
    <w:p>
      <w:pPr>
        <w:spacing w:before="133"/>
        <w:ind w:left="1277" w:right="0" w:firstLine="0"/>
        <w:jc w:val="left"/>
        <w:rPr>
          <w:sz w:val="24"/>
        </w:rPr>
      </w:pPr>
      <w:r>
        <w:rPr/>
        <w:br w:type="column"/>
      </w:r>
      <w:r>
        <w:rPr>
          <w:color w:val="231F20"/>
          <w:sz w:val="24"/>
        </w:rPr>
        <w:t>Inductive</w:t>
      </w:r>
      <w:r>
        <w:rPr>
          <w:color w:val="231F20"/>
          <w:spacing w:val="-14"/>
          <w:sz w:val="24"/>
        </w:rPr>
        <w:t> </w:t>
      </w:r>
      <w:r>
        <w:rPr>
          <w:color w:val="231F20"/>
          <w:spacing w:val="-4"/>
          <w:sz w:val="24"/>
        </w:rPr>
        <w:t>load</w:t>
      </w:r>
    </w:p>
    <w:p>
      <w:pPr>
        <w:spacing w:before="111"/>
        <w:ind w:left="583" w:right="0" w:firstLine="0"/>
        <w:jc w:val="left"/>
        <w:rPr>
          <w:sz w:val="24"/>
        </w:rPr>
      </w:pPr>
      <w:r>
        <w:rPr/>
        <w:br w:type="column"/>
      </w:r>
      <w:r>
        <w:rPr>
          <w:color w:val="231F20"/>
          <w:sz w:val="24"/>
        </w:rPr>
        <w:t>Capacitive</w:t>
      </w:r>
      <w:r>
        <w:rPr>
          <w:color w:val="231F20"/>
          <w:spacing w:val="-11"/>
          <w:sz w:val="24"/>
        </w:rPr>
        <w:t> </w:t>
      </w:r>
      <w:r>
        <w:rPr>
          <w:color w:val="231F20"/>
          <w:spacing w:val="-4"/>
          <w:sz w:val="24"/>
        </w:rPr>
        <w:t>load</w:t>
      </w:r>
    </w:p>
    <w:p>
      <w:pPr>
        <w:spacing w:after="0"/>
        <w:jc w:val="left"/>
        <w:rPr>
          <w:sz w:val="24"/>
        </w:rPr>
        <w:sectPr>
          <w:type w:val="continuous"/>
          <w:pgSz w:w="11900" w:h="16840"/>
          <w:pgMar w:header="0" w:footer="520" w:top="1800" w:bottom="720" w:left="1275" w:right="1275"/>
          <w:cols w:num="3" w:equalWidth="0">
            <w:col w:w="3887" w:space="40"/>
            <w:col w:w="2762" w:space="39"/>
            <w:col w:w="2622"/>
          </w:cols>
        </w:sectPr>
      </w:pPr>
    </w:p>
    <w:p>
      <w:pPr>
        <w:spacing w:line="240" w:lineRule="auto" w:before="159" w:after="0"/>
        <w:rPr>
          <w:sz w:val="20"/>
        </w:rPr>
      </w:pPr>
    </w:p>
    <w:p>
      <w:pPr>
        <w:spacing w:line="20" w:lineRule="exact"/>
        <w:ind w:left="2124" w:right="0" w:firstLine="0"/>
        <w:rPr>
          <w:sz w:val="2"/>
        </w:rPr>
      </w:pPr>
      <w:r>
        <w:rPr>
          <w:sz w:val="2"/>
        </w:rPr>
        <mc:AlternateContent>
          <mc:Choice Requires="wps">
            <w:drawing>
              <wp:inline distT="0" distB="0" distL="0" distR="0">
                <wp:extent cx="4501515" cy="2540"/>
                <wp:effectExtent l="0" t="0" r="0" b="0"/>
                <wp:docPr id="1051" name="Group 1051"/>
                <wp:cNvGraphicFramePr>
                  <a:graphicFrameLocks/>
                </wp:cNvGraphicFramePr>
                <a:graphic>
                  <a:graphicData uri="http://schemas.microsoft.com/office/word/2010/wordprocessingGroup">
                    <wpg:wgp>
                      <wpg:cNvPr id="1051" name="Group 1051"/>
                      <wpg:cNvGrpSpPr/>
                      <wpg:grpSpPr>
                        <a:xfrm>
                          <a:off x="0" y="0"/>
                          <a:ext cx="4501515" cy="2540"/>
                          <a:chExt cx="4501515" cy="2540"/>
                        </a:xfrm>
                      </wpg:grpSpPr>
                      <wps:wsp>
                        <wps:cNvPr id="1052" name="Graphic 105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771" coordorigin="0,0" coordsize="7089,4">
                <v:rect style="position:absolute;left:0;top:0;width:7089;height:4" id="docshape772" filled="true" fillcolor="#000000" stroked="false">
                  <v:fill type="solid"/>
                </v:rect>
              </v:group>
            </w:pict>
          </mc:Fallback>
        </mc:AlternateContent>
      </w:r>
      <w:r>
        <w:rPr>
          <w:sz w:val="2"/>
        </w:rPr>
      </w:r>
    </w:p>
    <w:p>
      <w:pPr>
        <w:spacing w:line="240" w:lineRule="auto" w:before="9"/>
        <w:rPr>
          <w:sz w:val="7"/>
        </w:rPr>
      </w:pPr>
    </w:p>
    <w:p>
      <w:pPr>
        <w:spacing w:after="0" w:line="240" w:lineRule="auto"/>
        <w:rPr>
          <w:sz w:val="7"/>
        </w:rPr>
        <w:sectPr>
          <w:type w:val="continuous"/>
          <w:pgSz w:w="11900" w:h="16840"/>
          <w:pgMar w:header="0" w:footer="520" w:top="1800" w:bottom="720" w:left="1275" w:right="1275"/>
        </w:sectPr>
      </w:pPr>
    </w:p>
    <w:p>
      <w:pPr>
        <w:spacing w:line="292" w:lineRule="auto" w:before="95"/>
        <w:ind w:left="141" w:right="38" w:firstLine="0"/>
        <w:jc w:val="left"/>
        <w:rPr>
          <w:b/>
          <w:sz w:val="20"/>
        </w:rPr>
      </w:pPr>
      <w:r>
        <w:rPr>
          <w:b/>
          <w:spacing w:val="-4"/>
          <w:sz w:val="20"/>
        </w:rPr>
        <w:t>Phase </w:t>
      </w:r>
      <w:r>
        <w:rPr>
          <w:b/>
          <w:spacing w:val="-2"/>
          <w:sz w:val="20"/>
        </w:rPr>
        <w:t>displacement</w:t>
      </w:r>
    </w:p>
    <w:p>
      <w:pPr>
        <w:pStyle w:val="BodyText"/>
        <w:spacing w:line="242" w:lineRule="auto" w:before="90"/>
        <w:ind w:left="141"/>
      </w:pPr>
      <w:r>
        <w:rPr/>
        <w:br w:type="column"/>
      </w:r>
      <w:r>
        <w:rPr/>
        <w:t>A</w:t>
      </w:r>
      <w:r>
        <w:rPr>
          <w:spacing w:val="-3"/>
        </w:rPr>
        <w:t> </w:t>
      </w:r>
      <w:r>
        <w:rPr/>
        <w:t>load</w:t>
      </w:r>
      <w:r>
        <w:rPr>
          <w:spacing w:val="-1"/>
        </w:rPr>
        <w:t> </w:t>
      </w:r>
      <w:r>
        <w:rPr/>
        <w:t>that</w:t>
      </w:r>
      <w:r>
        <w:rPr>
          <w:spacing w:val="-1"/>
        </w:rPr>
        <w:t> </w:t>
      </w:r>
      <w:r>
        <w:rPr/>
        <w:t>consumes</w:t>
      </w:r>
      <w:r>
        <w:rPr>
          <w:spacing w:val="-1"/>
        </w:rPr>
        <w:t> </w:t>
      </w:r>
      <w:r>
        <w:rPr/>
        <w:t>both</w:t>
      </w:r>
      <w:r>
        <w:rPr>
          <w:spacing w:val="-1"/>
        </w:rPr>
        <w:t> </w:t>
      </w:r>
      <w:r>
        <w:rPr/>
        <w:t>reactive</w:t>
      </w:r>
      <w:r>
        <w:rPr>
          <w:spacing w:val="-1"/>
        </w:rPr>
        <w:t> </w:t>
      </w:r>
      <w:r>
        <w:rPr/>
        <w:t>and</w:t>
      </w:r>
      <w:r>
        <w:rPr>
          <w:spacing w:val="-1"/>
        </w:rPr>
        <w:t> </w:t>
      </w:r>
      <w:r>
        <w:rPr/>
        <w:t>active</w:t>
      </w:r>
      <w:r>
        <w:rPr>
          <w:spacing w:val="-1"/>
        </w:rPr>
        <w:t> </w:t>
      </w:r>
      <w:r>
        <w:rPr/>
        <w:t>energy</w:t>
      </w:r>
      <w:r>
        <w:rPr>
          <w:spacing w:val="-1"/>
        </w:rPr>
        <w:t> </w:t>
      </w:r>
      <w:r>
        <w:rPr/>
        <w:t>can</w:t>
      </w:r>
      <w:r>
        <w:rPr>
          <w:spacing w:val="-1"/>
        </w:rPr>
        <w:t> </w:t>
      </w:r>
      <w:r>
        <w:rPr/>
        <w:t>be</w:t>
      </w:r>
      <w:r>
        <w:rPr>
          <w:spacing w:val="-1"/>
        </w:rPr>
        <w:t> </w:t>
      </w:r>
      <w:r>
        <w:rPr/>
        <w:t>divided</w:t>
      </w:r>
      <w:r>
        <w:rPr>
          <w:spacing w:val="-2"/>
        </w:rPr>
        <w:t> </w:t>
      </w:r>
      <w:r>
        <w:rPr/>
        <w:t>into</w:t>
      </w:r>
      <w:r>
        <w:rPr>
          <w:spacing w:val="-1"/>
        </w:rPr>
        <w:t> </w:t>
      </w:r>
      <w:r>
        <w:rPr/>
        <w:t>active </w:t>
      </w:r>
      <w:r>
        <w:rPr>
          <w:spacing w:val="-2"/>
        </w:rPr>
        <w:t>and</w:t>
      </w:r>
      <w:r>
        <w:rPr>
          <w:spacing w:val="-8"/>
        </w:rPr>
        <w:t> </w:t>
      </w:r>
      <w:r>
        <w:rPr>
          <w:spacing w:val="-2"/>
        </w:rPr>
        <w:t>reactive</w:t>
      </w:r>
      <w:r>
        <w:rPr>
          <w:spacing w:val="-7"/>
        </w:rPr>
        <w:t> </w:t>
      </w:r>
      <w:r>
        <w:rPr>
          <w:spacing w:val="-2"/>
        </w:rPr>
        <w:t>components.</w:t>
      </w:r>
      <w:r>
        <w:rPr>
          <w:spacing w:val="-8"/>
        </w:rPr>
        <w:t> </w:t>
      </w:r>
      <w:r>
        <w:rPr>
          <w:spacing w:val="-2"/>
        </w:rPr>
        <w:t>The</w:t>
      </w:r>
      <w:r>
        <w:rPr>
          <w:spacing w:val="-7"/>
        </w:rPr>
        <w:t> </w:t>
      </w:r>
      <w:r>
        <w:rPr>
          <w:spacing w:val="-2"/>
        </w:rPr>
        <w:t>angle</w:t>
      </w:r>
      <w:r>
        <w:rPr>
          <w:spacing w:val="-7"/>
        </w:rPr>
        <w:t> </w:t>
      </w:r>
      <w:r>
        <w:rPr>
          <w:spacing w:val="-2"/>
        </w:rPr>
        <w:t>between</w:t>
      </w:r>
      <w:r>
        <w:rPr>
          <w:spacing w:val="-8"/>
        </w:rPr>
        <w:t> </w:t>
      </w:r>
      <w:r>
        <w:rPr>
          <w:spacing w:val="-2"/>
        </w:rPr>
        <w:t>the</w:t>
      </w:r>
      <w:r>
        <w:rPr>
          <w:spacing w:val="-8"/>
        </w:rPr>
        <w:t> </w:t>
      </w:r>
      <w:r>
        <w:rPr>
          <w:spacing w:val="-2"/>
        </w:rPr>
        <w:t>apparent</w:t>
      </w:r>
      <w:r>
        <w:rPr>
          <w:spacing w:val="-8"/>
        </w:rPr>
        <w:t> </w:t>
      </w:r>
      <w:r>
        <w:rPr>
          <w:spacing w:val="-2"/>
        </w:rPr>
        <w:t>power</w:t>
      </w:r>
      <w:r>
        <w:rPr>
          <w:spacing w:val="-8"/>
        </w:rPr>
        <w:t> </w:t>
      </w:r>
      <w:r>
        <w:rPr>
          <w:spacing w:val="-2"/>
        </w:rPr>
        <w:t>(U*I)</w:t>
      </w:r>
      <w:r>
        <w:rPr>
          <w:spacing w:val="-8"/>
        </w:rPr>
        <w:t> </w:t>
      </w:r>
      <w:r>
        <w:rPr>
          <w:spacing w:val="-2"/>
        </w:rPr>
        <w:t>vector</w:t>
      </w:r>
      <w:r>
        <w:rPr>
          <w:spacing w:val="-7"/>
        </w:rPr>
        <w:t> </w:t>
      </w:r>
      <w:r>
        <w:rPr>
          <w:spacing w:val="-2"/>
        </w:rPr>
        <w:t>and </w:t>
      </w:r>
      <w:r>
        <w:rPr/>
        <w:t>the active power component is described as phase displacement angle or power factor angle, often referred to as </w:t>
      </w:r>
      <w:r>
        <w:rPr>
          <w:rFonts w:ascii="Symbol" w:hAnsi="Symbol"/>
        </w:rPr>
        <w:t></w:t>
      </w:r>
      <w:r>
        <w:rPr/>
        <w:t>. Cos </w:t>
      </w:r>
      <w:r>
        <w:rPr>
          <w:rFonts w:ascii="Symbol" w:hAnsi="Symbol"/>
        </w:rPr>
        <w:t></w:t>
      </w:r>
      <w:r>
        <w:rPr/>
        <w:t> is referred to as the power factor.</w:t>
      </w:r>
    </w:p>
    <w:p>
      <w:pPr>
        <w:pStyle w:val="BodyText"/>
        <w:spacing w:after="0" w:line="242" w:lineRule="auto"/>
        <w:sectPr>
          <w:type w:val="continuous"/>
          <w:pgSz w:w="11900" w:h="16840"/>
          <w:pgMar w:header="0" w:footer="520" w:top="1800" w:bottom="720" w:left="1275" w:right="1275"/>
          <w:cols w:num="2" w:equalWidth="0">
            <w:col w:w="1460" w:space="525"/>
            <w:col w:w="7365"/>
          </w:cols>
        </w:sectPr>
      </w:pPr>
    </w:p>
    <w:p>
      <w:pPr>
        <w:pStyle w:val="BodyText"/>
        <w:spacing w:before="40"/>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053" name="Group 1053"/>
                <wp:cNvGraphicFramePr>
                  <a:graphicFrameLocks/>
                </wp:cNvGraphicFramePr>
                <a:graphic>
                  <a:graphicData uri="http://schemas.microsoft.com/office/word/2010/wordprocessingGroup">
                    <wpg:wgp>
                      <wpg:cNvPr id="1053" name="Group 1053"/>
                      <wpg:cNvGrpSpPr/>
                      <wpg:grpSpPr>
                        <a:xfrm>
                          <a:off x="0" y="0"/>
                          <a:ext cx="4501515" cy="2540"/>
                          <a:chExt cx="4501515" cy="2540"/>
                        </a:xfrm>
                      </wpg:grpSpPr>
                      <wps:wsp>
                        <wps:cNvPr id="1054" name="Graphic 105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773" coordorigin="0,0" coordsize="7089,4">
                <v:rect style="position:absolute;left:0;top:0;width:7089;height:4" id="docshape774" filled="true" fillcolor="#000000" stroked="false">
                  <v:fill type="solid"/>
                </v:rect>
              </v:group>
            </w:pict>
          </mc:Fallback>
        </mc:AlternateContent>
      </w:r>
      <w:r>
        <w:rPr>
          <w:rFonts w:ascii="Times New Roman"/>
          <w:sz w:val="2"/>
        </w:rPr>
      </w:r>
    </w:p>
    <w:p>
      <w:pPr>
        <w:pStyle w:val="BodyText"/>
        <w:tabs>
          <w:tab w:pos="2125" w:val="left" w:leader="none"/>
        </w:tabs>
        <w:spacing w:line="244" w:lineRule="auto" w:before="180"/>
        <w:ind w:left="2125" w:right="186" w:hanging="1985"/>
      </w:pPr>
      <w:r>
        <w:rPr>
          <w:rFonts w:ascii="Arial"/>
          <w:b/>
          <w:spacing w:val="-2"/>
          <w:position w:val="1"/>
          <w:sz w:val="20"/>
        </w:rPr>
        <w:t>Illustration</w:t>
      </w:r>
      <w:r>
        <w:rPr>
          <w:rFonts w:ascii="Arial"/>
          <w:b/>
          <w:position w:val="1"/>
          <w:sz w:val="20"/>
        </w:rPr>
        <w:tab/>
      </w:r>
      <w:r>
        <w:rPr/>
        <w:t>The</w:t>
      </w:r>
      <w:r>
        <w:rPr>
          <w:spacing w:val="-8"/>
        </w:rPr>
        <w:t> </w:t>
      </w:r>
      <w:r>
        <w:rPr/>
        <w:t>following</w:t>
      </w:r>
      <w:r>
        <w:rPr>
          <w:spacing w:val="-8"/>
        </w:rPr>
        <w:t> </w:t>
      </w:r>
      <w:r>
        <w:rPr/>
        <w:t>illustration</w:t>
      </w:r>
      <w:r>
        <w:rPr>
          <w:spacing w:val="-9"/>
        </w:rPr>
        <w:t> </w:t>
      </w:r>
      <w:r>
        <w:rPr/>
        <w:t>shows</w:t>
      </w:r>
      <w:r>
        <w:rPr>
          <w:spacing w:val="-8"/>
        </w:rPr>
        <w:t> </w:t>
      </w:r>
      <w:r>
        <w:rPr/>
        <w:t>a</w:t>
      </w:r>
      <w:r>
        <w:rPr>
          <w:spacing w:val="-8"/>
        </w:rPr>
        <w:t> </w:t>
      </w:r>
      <w:r>
        <w:rPr/>
        <w:t>vector</w:t>
      </w:r>
      <w:r>
        <w:rPr>
          <w:spacing w:val="-9"/>
        </w:rPr>
        <w:t> </w:t>
      </w:r>
      <w:r>
        <w:rPr/>
        <w:t>diagram</w:t>
      </w:r>
      <w:r>
        <w:rPr>
          <w:spacing w:val="-9"/>
        </w:rPr>
        <w:t> </w:t>
      </w:r>
      <w:r>
        <w:rPr/>
        <w:t>for</w:t>
      </w:r>
      <w:r>
        <w:rPr>
          <w:spacing w:val="-8"/>
        </w:rPr>
        <w:t> </w:t>
      </w:r>
      <w:r>
        <w:rPr/>
        <w:t>a</w:t>
      </w:r>
      <w:r>
        <w:rPr>
          <w:spacing w:val="-8"/>
        </w:rPr>
        <w:t> </w:t>
      </w:r>
      <w:r>
        <w:rPr/>
        <w:t>load</w:t>
      </w:r>
      <w:r>
        <w:rPr>
          <w:spacing w:val="-8"/>
        </w:rPr>
        <w:t> </w:t>
      </w:r>
      <w:r>
        <w:rPr/>
        <w:t>with</w:t>
      </w:r>
      <w:r>
        <w:rPr>
          <w:spacing w:val="-8"/>
        </w:rPr>
        <w:t> </w:t>
      </w:r>
      <w:r>
        <w:rPr/>
        <w:t>an</w:t>
      </w:r>
      <w:r>
        <w:rPr>
          <w:spacing w:val="-8"/>
        </w:rPr>
        <w:t> </w:t>
      </w:r>
      <w:r>
        <w:rPr/>
        <w:t>active</w:t>
      </w:r>
      <w:r>
        <w:rPr>
          <w:spacing w:val="-8"/>
        </w:rPr>
        <w:t> </w:t>
      </w:r>
      <w:r>
        <w:rPr/>
        <w:t>and</w:t>
      </w:r>
      <w:r>
        <w:rPr>
          <w:spacing w:val="-8"/>
        </w:rPr>
        <w:t> </w:t>
      </w:r>
      <w:r>
        <w:rPr/>
        <w:t>a reactive component:</w:t>
      </w:r>
    </w:p>
    <w:p>
      <w:pPr>
        <w:pStyle w:val="BodyText"/>
        <w:spacing w:before="5"/>
        <w:rPr>
          <w:sz w:val="8"/>
        </w:rPr>
      </w:pPr>
    </w:p>
    <w:tbl>
      <w:tblPr>
        <w:tblW w:w="0" w:type="auto"/>
        <w:jc w:val="left"/>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8"/>
      </w:tblGrid>
      <w:tr>
        <w:trPr>
          <w:trHeight w:val="290" w:hRule="atLeast"/>
        </w:trPr>
        <w:tc>
          <w:tcPr>
            <w:tcW w:w="7088" w:type="dxa"/>
          </w:tcPr>
          <w:p>
            <w:pPr>
              <w:pStyle w:val="TableParagraph"/>
              <w:spacing w:before="14"/>
              <w:ind w:left="9"/>
              <w:jc w:val="center"/>
              <w:rPr>
                <w:sz w:val="18"/>
              </w:rPr>
            </w:pPr>
            <w:r>
              <w:rPr>
                <w:sz w:val="18"/>
              </w:rPr>
              <w:t>Active</w:t>
            </w:r>
            <w:r>
              <w:rPr>
                <w:spacing w:val="-2"/>
                <w:sz w:val="18"/>
              </w:rPr>
              <w:t> </w:t>
            </w:r>
            <w:r>
              <w:rPr>
                <w:sz w:val="18"/>
              </w:rPr>
              <w:t>power = P = U x</w:t>
            </w:r>
            <w:r>
              <w:rPr>
                <w:spacing w:val="-1"/>
                <w:sz w:val="18"/>
              </w:rPr>
              <w:t> </w:t>
            </w:r>
            <w:r>
              <w:rPr>
                <w:sz w:val="18"/>
              </w:rPr>
              <w:t>I</w:t>
            </w:r>
            <w:r>
              <w:rPr>
                <w:spacing w:val="-1"/>
                <w:sz w:val="18"/>
              </w:rPr>
              <w:t> </w:t>
            </w:r>
            <w:r>
              <w:rPr>
                <w:sz w:val="18"/>
              </w:rPr>
              <w:t>x cos </w:t>
            </w:r>
            <w:r>
              <w:rPr>
                <w:rFonts w:ascii="Symbol" w:hAnsi="Symbol"/>
                <w:sz w:val="18"/>
              </w:rPr>
              <w:t></w:t>
            </w:r>
            <w:r>
              <w:rPr>
                <w:rFonts w:ascii="Times New Roman" w:hAnsi="Times New Roman"/>
                <w:spacing w:val="4"/>
                <w:sz w:val="18"/>
              </w:rPr>
              <w:t> </w:t>
            </w:r>
            <w:r>
              <w:rPr>
                <w:sz w:val="18"/>
              </w:rPr>
              <w:t>(unit </w:t>
            </w:r>
            <w:r>
              <w:rPr>
                <w:spacing w:val="-5"/>
                <w:sz w:val="18"/>
              </w:rPr>
              <w:t>W)</w:t>
            </w:r>
          </w:p>
        </w:tc>
      </w:tr>
      <w:tr>
        <w:trPr>
          <w:trHeight w:val="290" w:hRule="atLeast"/>
        </w:trPr>
        <w:tc>
          <w:tcPr>
            <w:tcW w:w="7088" w:type="dxa"/>
          </w:tcPr>
          <w:p>
            <w:pPr>
              <w:pStyle w:val="TableParagraph"/>
              <w:spacing w:before="14"/>
              <w:ind w:left="9" w:right="1"/>
              <w:jc w:val="center"/>
              <w:rPr>
                <w:sz w:val="18"/>
              </w:rPr>
            </w:pPr>
            <w:r>
              <w:rPr>
                <w:sz w:val="18"/>
              </w:rPr>
              <w:t>Reactive</w:t>
            </w:r>
            <w:r>
              <w:rPr>
                <w:spacing w:val="-1"/>
                <w:sz w:val="18"/>
              </w:rPr>
              <w:t> </w:t>
            </w:r>
            <w:r>
              <w:rPr>
                <w:sz w:val="18"/>
              </w:rPr>
              <w:t>power = Q =</w:t>
            </w:r>
            <w:r>
              <w:rPr>
                <w:spacing w:val="-1"/>
                <w:sz w:val="18"/>
              </w:rPr>
              <w:t> </w:t>
            </w:r>
            <w:r>
              <w:rPr>
                <w:sz w:val="18"/>
              </w:rPr>
              <w:t>U x</w:t>
            </w:r>
            <w:r>
              <w:rPr>
                <w:spacing w:val="-1"/>
                <w:sz w:val="18"/>
              </w:rPr>
              <w:t> </w:t>
            </w:r>
            <w:r>
              <w:rPr>
                <w:sz w:val="18"/>
              </w:rPr>
              <w:t>I x</w:t>
            </w:r>
            <w:r>
              <w:rPr>
                <w:spacing w:val="-2"/>
                <w:sz w:val="18"/>
              </w:rPr>
              <w:t> </w:t>
            </w:r>
            <w:r>
              <w:rPr>
                <w:sz w:val="18"/>
              </w:rPr>
              <w:t>sin</w:t>
            </w:r>
            <w:r>
              <w:rPr>
                <w:spacing w:val="-1"/>
                <w:sz w:val="18"/>
              </w:rPr>
              <w:t> </w:t>
            </w:r>
            <w:r>
              <w:rPr>
                <w:rFonts w:ascii="Symbol" w:hAnsi="Symbol"/>
                <w:sz w:val="18"/>
              </w:rPr>
              <w:t></w:t>
            </w:r>
            <w:r>
              <w:rPr>
                <w:rFonts w:ascii="Times New Roman" w:hAnsi="Times New Roman"/>
                <w:spacing w:val="3"/>
                <w:sz w:val="18"/>
              </w:rPr>
              <w:t> </w:t>
            </w:r>
            <w:r>
              <w:rPr>
                <w:sz w:val="18"/>
              </w:rPr>
              <w:t>(unit</w:t>
            </w:r>
            <w:r>
              <w:rPr>
                <w:spacing w:val="-1"/>
                <w:sz w:val="18"/>
              </w:rPr>
              <w:t> </w:t>
            </w:r>
            <w:r>
              <w:rPr>
                <w:spacing w:val="-4"/>
                <w:sz w:val="18"/>
              </w:rPr>
              <w:t>var)</w:t>
            </w:r>
          </w:p>
        </w:tc>
      </w:tr>
      <w:tr>
        <w:trPr>
          <w:trHeight w:val="290" w:hRule="atLeast"/>
        </w:trPr>
        <w:tc>
          <w:tcPr>
            <w:tcW w:w="7088" w:type="dxa"/>
          </w:tcPr>
          <w:p>
            <w:pPr>
              <w:pStyle w:val="TableParagraph"/>
              <w:ind w:left="9"/>
              <w:jc w:val="center"/>
              <w:rPr>
                <w:sz w:val="18"/>
              </w:rPr>
            </w:pPr>
            <w:r>
              <w:rPr>
                <w:sz w:val="18"/>
              </w:rPr>
              <w:t>Apparent</w:t>
            </w:r>
            <w:r>
              <w:rPr>
                <w:spacing w:val="-2"/>
                <w:sz w:val="18"/>
              </w:rPr>
              <w:t> </w:t>
            </w:r>
            <w:r>
              <w:rPr>
                <w:sz w:val="18"/>
              </w:rPr>
              <w:t>power</w:t>
            </w:r>
            <w:r>
              <w:rPr>
                <w:spacing w:val="-3"/>
                <w:sz w:val="18"/>
              </w:rPr>
              <w:t> </w:t>
            </w:r>
            <w:r>
              <w:rPr>
                <w:sz w:val="18"/>
              </w:rPr>
              <w:t>=</w:t>
            </w:r>
            <w:r>
              <w:rPr>
                <w:spacing w:val="-1"/>
                <w:sz w:val="18"/>
              </w:rPr>
              <w:t> </w:t>
            </w:r>
            <w:r>
              <w:rPr>
                <w:sz w:val="18"/>
              </w:rPr>
              <w:t>S</w:t>
            </w:r>
            <w:r>
              <w:rPr>
                <w:spacing w:val="-2"/>
                <w:sz w:val="18"/>
              </w:rPr>
              <w:t> </w:t>
            </w:r>
            <w:r>
              <w:rPr>
                <w:sz w:val="18"/>
              </w:rPr>
              <w:t>=</w:t>
            </w:r>
            <w:r>
              <w:rPr>
                <w:spacing w:val="-3"/>
                <w:sz w:val="18"/>
              </w:rPr>
              <w:t> </w:t>
            </w:r>
            <w:r>
              <w:rPr>
                <w:sz w:val="18"/>
              </w:rPr>
              <w:t>U</w:t>
            </w:r>
            <w:r>
              <w:rPr>
                <w:spacing w:val="-2"/>
                <w:sz w:val="18"/>
              </w:rPr>
              <w:t> </w:t>
            </w:r>
            <w:r>
              <w:rPr>
                <w:sz w:val="18"/>
              </w:rPr>
              <w:t>x</w:t>
            </w:r>
            <w:r>
              <w:rPr>
                <w:spacing w:val="-2"/>
                <w:sz w:val="18"/>
              </w:rPr>
              <w:t> </w:t>
            </w:r>
            <w:r>
              <w:rPr>
                <w:sz w:val="18"/>
              </w:rPr>
              <w:t>I</w:t>
            </w:r>
            <w:r>
              <w:rPr>
                <w:spacing w:val="-1"/>
                <w:sz w:val="18"/>
              </w:rPr>
              <w:t> </w:t>
            </w:r>
            <w:r>
              <w:rPr>
                <w:sz w:val="18"/>
              </w:rPr>
              <w:t>(unit</w:t>
            </w:r>
            <w:r>
              <w:rPr>
                <w:spacing w:val="-1"/>
                <w:sz w:val="18"/>
              </w:rPr>
              <w:t> </w:t>
            </w:r>
            <w:r>
              <w:rPr>
                <w:spacing w:val="-5"/>
                <w:sz w:val="18"/>
              </w:rPr>
              <w:t>VA)</w:t>
            </w:r>
          </w:p>
        </w:tc>
      </w:tr>
      <w:tr>
        <w:trPr>
          <w:trHeight w:val="1889" w:hRule="atLeast"/>
        </w:trPr>
        <w:tc>
          <w:tcPr>
            <w:tcW w:w="7088" w:type="dxa"/>
          </w:tcPr>
          <w:p>
            <w:pPr>
              <w:pStyle w:val="TableParagraph"/>
              <w:spacing w:before="152"/>
              <w:ind w:left="1279"/>
              <w:rPr>
                <w:rFonts w:ascii="Microsoft Sans Serif"/>
                <w:sz w:val="24"/>
              </w:rPr>
            </w:pPr>
            <w:r>
              <w:rPr>
                <w:rFonts w:ascii="Microsoft Sans Serif"/>
                <w:sz w:val="24"/>
              </w:rPr>
              <mc:AlternateContent>
                <mc:Choice Requires="wps">
                  <w:drawing>
                    <wp:anchor distT="0" distB="0" distL="0" distR="0" allowOverlap="1" layoutInCell="1" locked="0" behindDoc="1" simplePos="0" relativeHeight="469833728">
                      <wp:simplePos x="0" y="0"/>
                      <wp:positionH relativeFrom="column">
                        <wp:posOffset>1202905</wp:posOffset>
                      </wp:positionH>
                      <wp:positionV relativeFrom="paragraph">
                        <wp:posOffset>283479</wp:posOffset>
                      </wp:positionV>
                      <wp:extent cx="2012314" cy="678815"/>
                      <wp:effectExtent l="0" t="0" r="0" b="0"/>
                      <wp:wrapNone/>
                      <wp:docPr id="1055" name="Group 1055"/>
                      <wp:cNvGraphicFramePr>
                        <a:graphicFrameLocks/>
                      </wp:cNvGraphicFramePr>
                      <a:graphic>
                        <a:graphicData uri="http://schemas.microsoft.com/office/word/2010/wordprocessingGroup">
                          <wpg:wgp>
                            <wpg:cNvPr id="1055" name="Group 1055"/>
                            <wpg:cNvGrpSpPr/>
                            <wpg:grpSpPr>
                              <a:xfrm>
                                <a:off x="0" y="0"/>
                                <a:ext cx="2012314" cy="678815"/>
                                <a:chExt cx="2012314" cy="678815"/>
                              </a:xfrm>
                            </wpg:grpSpPr>
                            <wps:wsp>
                              <wps:cNvPr id="1056" name="Graphic 1056"/>
                              <wps:cNvSpPr/>
                              <wps:spPr>
                                <a:xfrm>
                                  <a:off x="45052" y="638317"/>
                                  <a:ext cx="1899285" cy="1270"/>
                                </a:xfrm>
                                <a:custGeom>
                                  <a:avLst/>
                                  <a:gdLst/>
                                  <a:ahLst/>
                                  <a:cxnLst/>
                                  <a:rect l="l" t="t" r="r" b="b"/>
                                  <a:pathLst>
                                    <a:path w="1899285" h="0">
                                      <a:moveTo>
                                        <a:pt x="0" y="0"/>
                                      </a:moveTo>
                                      <a:lnTo>
                                        <a:pt x="1899128" y="0"/>
                                      </a:lnTo>
                                    </a:path>
                                  </a:pathLst>
                                </a:custGeom>
                                <a:ln w="10387">
                                  <a:solidFill>
                                    <a:srgbClr val="231F20"/>
                                  </a:solidFill>
                                  <a:prstDash val="solid"/>
                                </a:ln>
                              </wps:spPr>
                              <wps:bodyPr wrap="square" lIns="0" tIns="0" rIns="0" bIns="0" rtlCol="0">
                                <a:prstTxWarp prst="textNoShape">
                                  <a:avLst/>
                                </a:prstTxWarp>
                                <a:noAutofit/>
                              </wps:bodyPr>
                            </wps:wsp>
                            <pic:pic>
                              <pic:nvPicPr>
                                <pic:cNvPr id="1057" name="Image 1057"/>
                                <pic:cNvPicPr/>
                              </pic:nvPicPr>
                              <pic:blipFill>
                                <a:blip r:embed="rId110" cstate="print"/>
                                <a:stretch>
                                  <a:fillRect/>
                                </a:stretch>
                              </pic:blipFill>
                              <pic:spPr>
                                <a:xfrm>
                                  <a:off x="1921891" y="597166"/>
                                  <a:ext cx="89928" cy="81508"/>
                                </a:xfrm>
                                <a:prstGeom prst="rect">
                                  <a:avLst/>
                                </a:prstGeom>
                              </pic:spPr>
                            </pic:pic>
                            <wps:wsp>
                              <wps:cNvPr id="1058" name="Graphic 1058"/>
                              <wps:cNvSpPr/>
                              <wps:spPr>
                                <a:xfrm>
                                  <a:off x="45052" y="124167"/>
                                  <a:ext cx="1270" cy="514350"/>
                                </a:xfrm>
                                <a:custGeom>
                                  <a:avLst/>
                                  <a:gdLst/>
                                  <a:ahLst/>
                                  <a:cxnLst/>
                                  <a:rect l="l" t="t" r="r" b="b"/>
                                  <a:pathLst>
                                    <a:path w="0" h="514350">
                                      <a:moveTo>
                                        <a:pt x="0" y="514149"/>
                                      </a:moveTo>
                                      <a:lnTo>
                                        <a:pt x="0" y="0"/>
                                      </a:lnTo>
                                    </a:path>
                                  </a:pathLst>
                                </a:custGeom>
                                <a:ln w="9447">
                                  <a:solidFill>
                                    <a:srgbClr val="231F20"/>
                                  </a:solidFill>
                                  <a:prstDash val="solid"/>
                                </a:ln>
                              </wps:spPr>
                              <wps:bodyPr wrap="square" lIns="0" tIns="0" rIns="0" bIns="0" rtlCol="0">
                                <a:prstTxWarp prst="textNoShape">
                                  <a:avLst/>
                                </a:prstTxWarp>
                                <a:noAutofit/>
                              </wps:bodyPr>
                            </wps:wsp>
                            <wps:wsp>
                              <wps:cNvPr id="1059" name="Graphic 1059"/>
                              <wps:cNvSpPr/>
                              <wps:spPr>
                                <a:xfrm>
                                  <a:off x="0" y="11430"/>
                                  <a:ext cx="90805" cy="121920"/>
                                </a:xfrm>
                                <a:custGeom>
                                  <a:avLst/>
                                  <a:gdLst/>
                                  <a:ahLst/>
                                  <a:cxnLst/>
                                  <a:rect l="l" t="t" r="r" b="b"/>
                                  <a:pathLst>
                                    <a:path w="90805" h="121920">
                                      <a:moveTo>
                                        <a:pt x="44957" y="0"/>
                                      </a:moveTo>
                                      <a:lnTo>
                                        <a:pt x="0" y="121869"/>
                                      </a:lnTo>
                                      <a:lnTo>
                                        <a:pt x="90677" y="121869"/>
                                      </a:lnTo>
                                      <a:lnTo>
                                        <a:pt x="44957" y="0"/>
                                      </a:lnTo>
                                      <a:close/>
                                    </a:path>
                                  </a:pathLst>
                                </a:custGeom>
                                <a:solidFill>
                                  <a:srgbClr val="231F20"/>
                                </a:solidFill>
                              </wps:spPr>
                              <wps:bodyPr wrap="square" lIns="0" tIns="0" rIns="0" bIns="0" rtlCol="0">
                                <a:prstTxWarp prst="textNoShape">
                                  <a:avLst/>
                                </a:prstTxWarp>
                                <a:noAutofit/>
                              </wps:bodyPr>
                            </wps:wsp>
                            <wps:wsp>
                              <wps:cNvPr id="1060" name="Graphic 1060"/>
                              <wps:cNvSpPr/>
                              <wps:spPr>
                                <a:xfrm>
                                  <a:off x="45052" y="31247"/>
                                  <a:ext cx="1902460" cy="607695"/>
                                </a:xfrm>
                                <a:custGeom>
                                  <a:avLst/>
                                  <a:gdLst/>
                                  <a:ahLst/>
                                  <a:cxnLst/>
                                  <a:rect l="l" t="t" r="r" b="b"/>
                                  <a:pathLst>
                                    <a:path w="1902460" h="607695">
                                      <a:moveTo>
                                        <a:pt x="0" y="607070"/>
                                      </a:moveTo>
                                      <a:lnTo>
                                        <a:pt x="1902178" y="0"/>
                                      </a:lnTo>
                                    </a:path>
                                  </a:pathLst>
                                </a:custGeom>
                                <a:ln w="10300">
                                  <a:solidFill>
                                    <a:srgbClr val="231F20"/>
                                  </a:solidFill>
                                  <a:prstDash val="solid"/>
                                </a:ln>
                              </wps:spPr>
                              <wps:bodyPr wrap="square" lIns="0" tIns="0" rIns="0" bIns="0" rtlCol="0">
                                <a:prstTxWarp prst="textNoShape">
                                  <a:avLst/>
                                </a:prstTxWarp>
                                <a:noAutofit/>
                              </wps:bodyPr>
                            </wps:wsp>
                            <pic:pic>
                              <pic:nvPicPr>
                                <pic:cNvPr id="1061" name="Image 1061"/>
                                <pic:cNvPicPr/>
                              </pic:nvPicPr>
                              <pic:blipFill>
                                <a:blip r:embed="rId111" cstate="print"/>
                                <a:stretch>
                                  <a:fillRect/>
                                </a:stretch>
                              </pic:blipFill>
                              <pic:spPr>
                                <a:xfrm>
                                  <a:off x="1911985" y="0"/>
                                  <a:ext cx="99834" cy="76936"/>
                                </a:xfrm>
                                <a:prstGeom prst="rect">
                                  <a:avLst/>
                                </a:prstGeom>
                              </pic:spPr>
                            </pic:pic>
                            <wps:wsp>
                              <wps:cNvPr id="1062" name="Graphic 1062"/>
                              <wps:cNvSpPr/>
                              <wps:spPr>
                                <a:xfrm>
                                  <a:off x="552598" y="476845"/>
                                  <a:ext cx="47625" cy="165735"/>
                                </a:xfrm>
                                <a:custGeom>
                                  <a:avLst/>
                                  <a:gdLst/>
                                  <a:ahLst/>
                                  <a:cxnLst/>
                                  <a:rect l="l" t="t" r="r" b="b"/>
                                  <a:pathLst>
                                    <a:path w="47625" h="165735">
                                      <a:moveTo>
                                        <a:pt x="47249" y="165275"/>
                                      </a:moveTo>
                                      <a:lnTo>
                                        <a:pt x="45718" y="147749"/>
                                      </a:lnTo>
                                      <a:lnTo>
                                        <a:pt x="44958" y="131762"/>
                                      </a:lnTo>
                                      <a:lnTo>
                                        <a:pt x="41623" y="106705"/>
                                      </a:lnTo>
                                      <a:lnTo>
                                        <a:pt x="33683" y="61352"/>
                                      </a:lnTo>
                                      <a:lnTo>
                                        <a:pt x="22852" y="27408"/>
                                      </a:lnTo>
                                      <a:lnTo>
                                        <a:pt x="22106" y="23605"/>
                                      </a:lnTo>
                                      <a:lnTo>
                                        <a:pt x="17525" y="15975"/>
                                      </a:lnTo>
                                      <a:lnTo>
                                        <a:pt x="16007" y="12172"/>
                                      </a:lnTo>
                                      <a:lnTo>
                                        <a:pt x="11426" y="7606"/>
                                      </a:lnTo>
                                      <a:lnTo>
                                        <a:pt x="10667" y="4566"/>
                                      </a:lnTo>
                                      <a:lnTo>
                                        <a:pt x="8376" y="3040"/>
                                      </a:lnTo>
                                      <a:lnTo>
                                        <a:pt x="6099" y="2276"/>
                                      </a:lnTo>
                                      <a:lnTo>
                                        <a:pt x="4581" y="738"/>
                                      </a:lnTo>
                                      <a:lnTo>
                                        <a:pt x="2290" y="0"/>
                                      </a:lnTo>
                                      <a:lnTo>
                                        <a:pt x="0" y="0"/>
                                      </a:lnTo>
                                    </a:path>
                                  </a:pathLst>
                                </a:custGeom>
                                <a:ln w="951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717003pt;margin-top:22.321186pt;width:158.450pt;height:53.45pt;mso-position-horizontal-relative:column;mso-position-vertical-relative:paragraph;z-index:-33482752" id="docshapegroup775" coordorigin="1894,446" coordsize="3169,1069">
                      <v:line style="position:absolute" from="1965,1452" to="4956,1452" stroked="true" strokeweight=".817908pt" strokecolor="#231f20">
                        <v:stroke dashstyle="solid"/>
                      </v:line>
                      <v:shape style="position:absolute;left:4920;top:1386;width:142;height:129" type="#_x0000_t75" id="docshape776" stroked="false">
                        <v:imagedata r:id="rId110" o:title=""/>
                      </v:shape>
                      <v:line style="position:absolute" from="1965,1452" to="1965,642" stroked="true" strokeweight=".743863pt" strokecolor="#231f20">
                        <v:stroke dashstyle="solid"/>
                      </v:line>
                      <v:shape style="position:absolute;left:1894;top:464;width:143;height:192" id="docshape777" coordorigin="1894,464" coordsize="143,192" path="m1965,464l1894,656,2037,656,1965,464xe" filled="true" fillcolor="#231f20" stroked="false">
                        <v:path arrowok="t"/>
                        <v:fill type="solid"/>
                      </v:shape>
                      <v:line style="position:absolute" from="1965,1452" to="4961,496" stroked="true" strokeweight=".811063pt" strokecolor="#231f20">
                        <v:stroke dashstyle="solid"/>
                      </v:line>
                      <v:shape style="position:absolute;left:4905;top:446;width:158;height:122" type="#_x0000_t75" id="docshape778" stroked="false">
                        <v:imagedata r:id="rId111" o:title=""/>
                      </v:shape>
                      <v:shape style="position:absolute;left:2764;top:1197;width:75;height:261" id="docshape779" coordorigin="2765,1197" coordsize="75,261" path="m2839,1458l2837,1430,2835,1405,2830,1365,2818,1294,2801,1241,2799,1235,2792,1223,2790,1217,2783,1209,2781,1205,2778,1202,2774,1201,2772,1199,2768,1197,2765,1197e" filled="false" stroked="true" strokeweight=".749457pt" strokecolor="#231f20">
                        <v:path arrowok="t"/>
                        <v:stroke dashstyle="solid"/>
                      </v:shape>
                      <w10:wrap type="none"/>
                    </v:group>
                  </w:pict>
                </mc:Fallback>
              </mc:AlternateContent>
            </w:r>
            <w:r>
              <w:rPr>
                <w:rFonts w:ascii="Microsoft Sans Serif"/>
                <w:color w:val="231F20"/>
                <w:sz w:val="24"/>
              </w:rPr>
              <w:t>Reactive</w:t>
            </w:r>
            <w:r>
              <w:rPr>
                <w:rFonts w:ascii="Microsoft Sans Serif"/>
                <w:color w:val="231F20"/>
                <w:spacing w:val="66"/>
                <w:sz w:val="24"/>
              </w:rPr>
              <w:t> </w:t>
            </w:r>
            <w:r>
              <w:rPr>
                <w:rFonts w:ascii="Microsoft Sans Serif"/>
                <w:color w:val="231F20"/>
                <w:spacing w:val="12"/>
                <w:sz w:val="24"/>
              </w:rPr>
              <w:t>power</w:t>
            </w:r>
          </w:p>
          <w:p>
            <w:pPr>
              <w:pStyle w:val="TableParagraph"/>
              <w:spacing w:line="280" w:lineRule="atLeast" w:before="150"/>
              <w:ind w:left="4659" w:right="1344"/>
              <w:rPr>
                <w:rFonts w:ascii="Microsoft Sans Serif"/>
                <w:sz w:val="24"/>
              </w:rPr>
            </w:pPr>
            <w:r>
              <w:rPr>
                <w:rFonts w:ascii="Microsoft Sans Serif"/>
                <w:color w:val="231F20"/>
                <w:spacing w:val="10"/>
                <w:sz w:val="24"/>
              </w:rPr>
              <w:t>Apparent </w:t>
            </w:r>
            <w:r>
              <w:rPr>
                <w:rFonts w:ascii="Microsoft Sans Serif"/>
                <w:color w:val="231F20"/>
                <w:spacing w:val="11"/>
                <w:sz w:val="24"/>
              </w:rPr>
              <w:t>power</w:t>
            </w:r>
          </w:p>
          <w:p>
            <w:pPr>
              <w:pStyle w:val="TableParagraph"/>
              <w:tabs>
                <w:tab w:pos="5076" w:val="left" w:leader="none"/>
              </w:tabs>
              <w:spacing w:line="297" w:lineRule="exact" w:before="0"/>
              <w:ind w:left="2980"/>
              <w:rPr>
                <w:rFonts w:ascii="Microsoft Sans Serif" w:hAnsi="Microsoft Sans Serif"/>
                <w:sz w:val="24"/>
              </w:rPr>
            </w:pPr>
            <w:r>
              <w:rPr>
                <w:rFonts w:ascii="Symbol" w:hAnsi="Symbol"/>
                <w:b/>
                <w:color w:val="231F20"/>
                <w:spacing w:val="-10"/>
                <w:position w:val="8"/>
                <w:sz w:val="22"/>
              </w:rPr>
              <w:t></w:t>
            </w:r>
            <w:r>
              <w:rPr>
                <w:rFonts w:ascii="Times New Roman" w:hAnsi="Times New Roman"/>
                <w:color w:val="231F20"/>
                <w:position w:val="8"/>
                <w:sz w:val="22"/>
              </w:rPr>
              <w:tab/>
            </w:r>
            <w:r>
              <w:rPr>
                <w:rFonts w:ascii="Microsoft Sans Serif" w:hAnsi="Microsoft Sans Serif"/>
                <w:color w:val="231F20"/>
                <w:spacing w:val="-2"/>
                <w:sz w:val="24"/>
              </w:rPr>
              <w:t>Active</w:t>
            </w:r>
          </w:p>
          <w:p>
            <w:pPr>
              <w:pStyle w:val="TableParagraph"/>
              <w:spacing w:before="15"/>
              <w:ind w:left="0" w:right="1278"/>
              <w:jc w:val="right"/>
              <w:rPr>
                <w:rFonts w:ascii="Microsoft Sans Serif"/>
                <w:sz w:val="24"/>
              </w:rPr>
            </w:pPr>
            <w:r>
              <w:rPr>
                <w:rFonts w:ascii="Microsoft Sans Serif"/>
                <w:color w:val="231F20"/>
                <w:spacing w:val="11"/>
                <w:sz w:val="24"/>
              </w:rPr>
              <w:t>power</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25056">
                <wp:simplePos x="0" y="0"/>
                <wp:positionH relativeFrom="page">
                  <wp:posOffset>2158745</wp:posOffset>
                </wp:positionH>
                <wp:positionV relativeFrom="paragraph">
                  <wp:posOffset>256920</wp:posOffset>
                </wp:positionV>
                <wp:extent cx="4501515" cy="2540"/>
                <wp:effectExtent l="0" t="0" r="0" b="0"/>
                <wp:wrapTopAndBottom/>
                <wp:docPr id="1063" name="Graphic 1063"/>
                <wp:cNvGraphicFramePr>
                  <a:graphicFrameLocks/>
                </wp:cNvGraphicFramePr>
                <a:graphic>
                  <a:graphicData uri="http://schemas.microsoft.com/office/word/2010/wordprocessingShape">
                    <wps:wsp>
                      <wps:cNvPr id="1063" name="Graphic 1063"/>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3pt;width:354.42pt;height:.18pt;mso-position-horizontal-relative:page;mso-position-vertical-relative:paragraph;z-index:-15591424;mso-wrap-distance-left:0;mso-wrap-distance-right:0" id="docshape780"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5"/>
        <w:ind w:left="141" w:right="38" w:firstLine="0"/>
        <w:jc w:val="left"/>
        <w:rPr>
          <w:b/>
          <w:sz w:val="20"/>
        </w:rPr>
      </w:pPr>
      <w:r>
        <w:rPr>
          <w:b/>
          <w:sz w:val="20"/>
        </w:rPr>
        <w:t>The</w:t>
      </w:r>
      <w:r>
        <w:rPr>
          <w:b/>
          <w:spacing w:val="-14"/>
          <w:sz w:val="20"/>
        </w:rPr>
        <w:t> </w:t>
      </w:r>
      <w:r>
        <w:rPr>
          <w:b/>
          <w:sz w:val="20"/>
        </w:rPr>
        <w:t>4</w:t>
      </w:r>
      <w:r>
        <w:rPr>
          <w:b/>
          <w:spacing w:val="-14"/>
          <w:sz w:val="20"/>
        </w:rPr>
        <w:t> </w:t>
      </w:r>
      <w:r>
        <w:rPr>
          <w:b/>
          <w:sz w:val="20"/>
        </w:rPr>
        <w:t>power </w:t>
      </w:r>
      <w:r>
        <w:rPr>
          <w:b/>
          <w:spacing w:val="-2"/>
          <w:sz w:val="20"/>
        </w:rPr>
        <w:t>quadrants</w:t>
      </w:r>
    </w:p>
    <w:p>
      <w:pPr>
        <w:pStyle w:val="BodyText"/>
        <w:spacing w:line="247" w:lineRule="auto" w:before="91"/>
        <w:ind w:left="141"/>
      </w:pPr>
      <w:r>
        <w:rPr/>
        <w:br w:type="column"/>
      </w:r>
      <w:r>
        <w:rPr/>
        <w:t>The type of load can be represented geometrically by for quadrants. In the first quadrant</w:t>
      </w:r>
      <w:r>
        <w:rPr>
          <w:spacing w:val="-7"/>
        </w:rPr>
        <w:t> </w:t>
      </w:r>
      <w:r>
        <w:rPr/>
        <w:t>the</w:t>
      </w:r>
      <w:r>
        <w:rPr>
          <w:spacing w:val="-7"/>
        </w:rPr>
        <w:t> </w:t>
      </w:r>
      <w:r>
        <w:rPr/>
        <w:t>load</w:t>
      </w:r>
      <w:r>
        <w:rPr>
          <w:spacing w:val="-7"/>
        </w:rPr>
        <w:t> </w:t>
      </w:r>
      <w:r>
        <w:rPr/>
        <w:t>is</w:t>
      </w:r>
      <w:r>
        <w:rPr>
          <w:spacing w:val="-7"/>
        </w:rPr>
        <w:t> </w:t>
      </w:r>
      <w:r>
        <w:rPr/>
        <w:t>inductive</w:t>
      </w:r>
      <w:r>
        <w:rPr>
          <w:spacing w:val="-7"/>
        </w:rPr>
        <w:t> </w:t>
      </w:r>
      <w:r>
        <w:rPr/>
        <w:t>and</w:t>
      </w:r>
      <w:r>
        <w:rPr>
          <w:spacing w:val="-7"/>
        </w:rPr>
        <w:t> </w:t>
      </w:r>
      <w:r>
        <w:rPr/>
        <w:t>active</w:t>
      </w:r>
      <w:r>
        <w:rPr>
          <w:spacing w:val="-7"/>
        </w:rPr>
        <w:t> </w:t>
      </w:r>
      <w:r>
        <w:rPr/>
        <w:t>and</w:t>
      </w:r>
      <w:r>
        <w:rPr>
          <w:spacing w:val="-7"/>
        </w:rPr>
        <w:t> </w:t>
      </w:r>
      <w:r>
        <w:rPr/>
        <w:t>energy</w:t>
      </w:r>
      <w:r>
        <w:rPr>
          <w:spacing w:val="-7"/>
        </w:rPr>
        <w:t> </w:t>
      </w:r>
      <w:r>
        <w:rPr/>
        <w:t>is</w:t>
      </w:r>
      <w:r>
        <w:rPr>
          <w:spacing w:val="-6"/>
        </w:rPr>
        <w:t> </w:t>
      </w:r>
      <w:r>
        <w:rPr/>
        <w:t>imported</w:t>
      </w:r>
      <w:r>
        <w:rPr>
          <w:spacing w:val="-7"/>
        </w:rPr>
        <w:t> </w:t>
      </w:r>
      <w:r>
        <w:rPr/>
        <w:t>(energy</w:t>
      </w:r>
      <w:r>
        <w:rPr>
          <w:spacing w:val="-7"/>
        </w:rPr>
        <w:t> </w:t>
      </w:r>
      <w:r>
        <w:rPr/>
        <w:t>is</w:t>
      </w:r>
      <w:r>
        <w:rPr>
          <w:spacing w:val="-7"/>
        </w:rPr>
        <w:t> </w:t>
      </w:r>
      <w:r>
        <w:rPr/>
        <w:t>deliv-ered</w:t>
      </w:r>
      <w:r>
        <w:rPr>
          <w:spacing w:val="-16"/>
        </w:rPr>
        <w:t> </w:t>
      </w:r>
      <w:r>
        <w:rPr/>
        <w:t>from</w:t>
      </w:r>
      <w:r>
        <w:rPr>
          <w:spacing w:val="-16"/>
        </w:rPr>
        <w:t> </w:t>
      </w:r>
      <w:r>
        <w:rPr/>
        <w:t>the</w:t>
      </w:r>
      <w:r>
        <w:rPr>
          <w:spacing w:val="-16"/>
        </w:rPr>
        <w:t> </w:t>
      </w:r>
      <w:r>
        <w:rPr/>
        <w:t>utility</w:t>
      </w:r>
      <w:r>
        <w:rPr>
          <w:spacing w:val="-16"/>
        </w:rPr>
        <w:t> </w:t>
      </w:r>
      <w:r>
        <w:rPr/>
        <w:t>to</w:t>
      </w:r>
      <w:r>
        <w:rPr>
          <w:spacing w:val="-16"/>
        </w:rPr>
        <w:t> </w:t>
      </w:r>
      <w:r>
        <w:rPr/>
        <w:t>the</w:t>
      </w:r>
      <w:r>
        <w:rPr>
          <w:spacing w:val="-16"/>
        </w:rPr>
        <w:t> </w:t>
      </w:r>
      <w:r>
        <w:rPr/>
        <w:t>customer).</w:t>
      </w:r>
      <w:r>
        <w:rPr>
          <w:spacing w:val="-15"/>
        </w:rPr>
        <w:t> </w:t>
      </w:r>
      <w:r>
        <w:rPr/>
        <w:t>In</w:t>
      </w:r>
      <w:r>
        <w:rPr>
          <w:spacing w:val="-17"/>
        </w:rPr>
        <w:t> </w:t>
      </w:r>
      <w:r>
        <w:rPr/>
        <w:t>the</w:t>
      </w:r>
      <w:r>
        <w:rPr>
          <w:spacing w:val="-15"/>
        </w:rPr>
        <w:t> </w:t>
      </w:r>
      <w:r>
        <w:rPr/>
        <w:t>second</w:t>
      </w:r>
      <w:r>
        <w:rPr>
          <w:spacing w:val="-16"/>
        </w:rPr>
        <w:t> </w:t>
      </w:r>
      <w:r>
        <w:rPr/>
        <w:t>quadrant</w:t>
      </w:r>
      <w:r>
        <w:rPr>
          <w:spacing w:val="-16"/>
        </w:rPr>
        <w:t> </w:t>
      </w:r>
      <w:r>
        <w:rPr/>
        <w:t>the</w:t>
      </w:r>
      <w:r>
        <w:rPr>
          <w:spacing w:val="-16"/>
        </w:rPr>
        <w:t> </w:t>
      </w:r>
      <w:r>
        <w:rPr/>
        <w:t>load</w:t>
      </w:r>
      <w:r>
        <w:rPr>
          <w:spacing w:val="-16"/>
        </w:rPr>
        <w:t> </w:t>
      </w:r>
      <w:r>
        <w:rPr/>
        <w:t>is</w:t>
      </w:r>
      <w:r>
        <w:rPr>
          <w:spacing w:val="-15"/>
        </w:rPr>
        <w:t> </w:t>
      </w:r>
      <w:r>
        <w:rPr/>
        <w:t>capacitive and active energy</w:t>
      </w:r>
      <w:r>
        <w:rPr>
          <w:spacing w:val="-2"/>
        </w:rPr>
        <w:t> </w:t>
      </w:r>
      <w:r>
        <w:rPr/>
        <w:t>is</w:t>
      </w:r>
      <w:r>
        <w:rPr>
          <w:spacing w:val="-1"/>
        </w:rPr>
        <w:t> </w:t>
      </w:r>
      <w:r>
        <w:rPr/>
        <w:t>exported</w:t>
      </w:r>
      <w:r>
        <w:rPr>
          <w:spacing w:val="-1"/>
        </w:rPr>
        <w:t> </w:t>
      </w:r>
      <w:r>
        <w:rPr/>
        <w:t>and reactive energy</w:t>
      </w:r>
      <w:r>
        <w:rPr>
          <w:spacing w:val="-1"/>
        </w:rPr>
        <w:t> </w:t>
      </w:r>
      <w:r>
        <w:rPr/>
        <w:t>is imported.</w:t>
      </w:r>
      <w:r>
        <w:rPr>
          <w:spacing w:val="-1"/>
        </w:rPr>
        <w:t> </w:t>
      </w:r>
      <w:r>
        <w:rPr/>
        <w:t>In the third</w:t>
      </w:r>
      <w:r>
        <w:rPr>
          <w:spacing w:val="-1"/>
        </w:rPr>
        <w:t> </w:t>
      </w:r>
      <w:r>
        <w:rPr/>
        <w:t>quad-rant the load is inductive and active and reactive energy is exported. In the last quadrant</w:t>
      </w:r>
      <w:r>
        <w:rPr>
          <w:spacing w:val="-5"/>
        </w:rPr>
        <w:t> </w:t>
      </w:r>
      <w:r>
        <w:rPr/>
        <w:t>the</w:t>
      </w:r>
      <w:r>
        <w:rPr>
          <w:spacing w:val="-6"/>
        </w:rPr>
        <w:t> </w:t>
      </w:r>
      <w:r>
        <w:rPr/>
        <w:t>load</w:t>
      </w:r>
      <w:r>
        <w:rPr>
          <w:spacing w:val="-5"/>
        </w:rPr>
        <w:t> </w:t>
      </w:r>
      <w:r>
        <w:rPr/>
        <w:t>is</w:t>
      </w:r>
      <w:r>
        <w:rPr>
          <w:spacing w:val="-5"/>
        </w:rPr>
        <w:t> </w:t>
      </w:r>
      <w:r>
        <w:rPr/>
        <w:t>capacitive</w:t>
      </w:r>
      <w:r>
        <w:rPr>
          <w:spacing w:val="-6"/>
        </w:rPr>
        <w:t> </w:t>
      </w:r>
      <w:r>
        <w:rPr/>
        <w:t>and</w:t>
      </w:r>
      <w:r>
        <w:rPr>
          <w:spacing w:val="-5"/>
        </w:rPr>
        <w:t> </w:t>
      </w:r>
      <w:r>
        <w:rPr/>
        <w:t>active</w:t>
      </w:r>
      <w:r>
        <w:rPr>
          <w:spacing w:val="-5"/>
        </w:rPr>
        <w:t> </w:t>
      </w:r>
      <w:r>
        <w:rPr/>
        <w:t>energy</w:t>
      </w:r>
      <w:r>
        <w:rPr>
          <w:spacing w:val="-6"/>
        </w:rPr>
        <w:t> </w:t>
      </w:r>
      <w:r>
        <w:rPr/>
        <w:t>is</w:t>
      </w:r>
      <w:r>
        <w:rPr>
          <w:spacing w:val="-5"/>
        </w:rPr>
        <w:t> </w:t>
      </w:r>
      <w:r>
        <w:rPr/>
        <w:t>imported</w:t>
      </w:r>
      <w:r>
        <w:rPr>
          <w:spacing w:val="-5"/>
        </w:rPr>
        <w:t> </w:t>
      </w:r>
      <w:r>
        <w:rPr/>
        <w:t>and</w:t>
      </w:r>
      <w:r>
        <w:rPr>
          <w:spacing w:val="-6"/>
        </w:rPr>
        <w:t> </w:t>
      </w:r>
      <w:r>
        <w:rPr/>
        <w:t>reactive</w:t>
      </w:r>
      <w:r>
        <w:rPr>
          <w:spacing w:val="-5"/>
        </w:rPr>
        <w:t> </w:t>
      </w:r>
      <w:r>
        <w:rPr/>
        <w:t>energy </w:t>
      </w:r>
      <w:r>
        <w:rPr>
          <w:spacing w:val="-2"/>
        </w:rPr>
        <w:t>exported.</w:t>
      </w:r>
    </w:p>
    <w:p>
      <w:pPr>
        <w:pStyle w:val="BodyText"/>
        <w:spacing w:after="0" w:line="247" w:lineRule="auto"/>
        <w:sectPr>
          <w:type w:val="continuous"/>
          <w:pgSz w:w="11900" w:h="16840"/>
          <w:pgMar w:header="0" w:footer="520" w:top="1800" w:bottom="720" w:left="1275" w:right="1275"/>
          <w:cols w:num="2" w:equalWidth="0">
            <w:col w:w="1348" w:space="637"/>
            <w:col w:w="7365"/>
          </w:cols>
        </w:sectPr>
      </w:pPr>
    </w:p>
    <w:p>
      <w:pPr>
        <w:pStyle w:val="Heading2"/>
      </w:pPr>
      <w:r>
        <w:rPr/>
        <mc:AlternateContent>
          <mc:Choice Requires="wps">
            <w:drawing>
              <wp:anchor distT="0" distB="0" distL="0" distR="0" allowOverlap="1" layoutInCell="1" locked="0" behindDoc="1" simplePos="0" relativeHeight="487727616">
                <wp:simplePos x="0" y="0"/>
                <wp:positionH relativeFrom="page">
                  <wp:posOffset>899160</wp:posOffset>
                </wp:positionH>
                <wp:positionV relativeFrom="paragraph">
                  <wp:posOffset>256031</wp:posOffset>
                </wp:positionV>
                <wp:extent cx="5760720" cy="6350"/>
                <wp:effectExtent l="0" t="0" r="0" b="0"/>
                <wp:wrapTopAndBottom/>
                <wp:docPr id="1064" name="Graphic 1064"/>
                <wp:cNvGraphicFramePr>
                  <a:graphicFrameLocks/>
                </wp:cNvGraphicFramePr>
                <a:graphic>
                  <a:graphicData uri="http://schemas.microsoft.com/office/word/2010/wordprocessingShape">
                    <wps:wsp>
                      <wps:cNvPr id="1064" name="Graphic 106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88864;mso-wrap-distance-left:0;mso-wrap-distance-right:0" id="docshape781" filled="true" fillcolor="#000000" stroked="false">
                <v:fill type="solid"/>
                <w10:wrap type="topAndBottom"/>
              </v:rect>
            </w:pict>
          </mc:Fallback>
        </mc:AlternateContent>
      </w:r>
      <w:r>
        <w:rPr/>
        <w:t>Measurement</w:t>
      </w:r>
      <w:r>
        <w:rPr>
          <w:spacing w:val="-10"/>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28128">
                <wp:simplePos x="0" y="0"/>
                <wp:positionH relativeFrom="page">
                  <wp:posOffset>2158745</wp:posOffset>
                </wp:positionH>
                <wp:positionV relativeFrom="paragraph">
                  <wp:posOffset>247191</wp:posOffset>
                </wp:positionV>
                <wp:extent cx="4501515" cy="2540"/>
                <wp:effectExtent l="0" t="0" r="0" b="0"/>
                <wp:wrapTopAndBottom/>
                <wp:docPr id="1065" name="Graphic 1065"/>
                <wp:cNvGraphicFramePr>
                  <a:graphicFrameLocks/>
                </wp:cNvGraphicFramePr>
                <a:graphic>
                  <a:graphicData uri="http://schemas.microsoft.com/office/word/2010/wordprocessingShape">
                    <wps:wsp>
                      <wps:cNvPr id="1065" name="Graphic 106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88352;mso-wrap-distance-left:0;mso-wrap-distance-right:0" id="docshape782"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tabs>
          <w:tab w:pos="2125" w:val="left" w:leader="none"/>
        </w:tabs>
        <w:spacing w:before="91"/>
        <w:ind w:left="141" w:right="0" w:firstLine="0"/>
        <w:jc w:val="left"/>
        <w:rPr>
          <w:rFonts w:ascii="Times New Roman"/>
          <w:sz w:val="22"/>
        </w:rPr>
      </w:pPr>
      <w:r>
        <w:rPr>
          <w:b/>
          <w:spacing w:val="-2"/>
          <w:position w:val="1"/>
          <w:sz w:val="20"/>
        </w:rPr>
        <w:t>Illustration</w:t>
      </w:r>
      <w:r>
        <w:rPr>
          <w:b/>
          <w:position w:val="1"/>
          <w:sz w:val="20"/>
        </w:rPr>
        <w:tab/>
      </w:r>
      <w:r>
        <w:rPr>
          <w:rFonts w:ascii="Times New Roman"/>
          <w:sz w:val="22"/>
        </w:rPr>
        <w:t>The</w:t>
      </w:r>
      <w:r>
        <w:rPr>
          <w:rFonts w:ascii="Times New Roman"/>
          <w:spacing w:val="-7"/>
          <w:sz w:val="22"/>
        </w:rPr>
        <w:t> </w:t>
      </w:r>
      <w:r>
        <w:rPr>
          <w:rFonts w:ascii="Times New Roman"/>
          <w:sz w:val="22"/>
        </w:rPr>
        <w:t>following</w:t>
      </w:r>
      <w:r>
        <w:rPr>
          <w:rFonts w:ascii="Times New Roman"/>
          <w:spacing w:val="-7"/>
          <w:sz w:val="22"/>
        </w:rPr>
        <w:t> </w:t>
      </w:r>
      <w:r>
        <w:rPr>
          <w:rFonts w:ascii="Times New Roman"/>
          <w:sz w:val="22"/>
        </w:rPr>
        <w:t>illustration</w:t>
      </w:r>
      <w:r>
        <w:rPr>
          <w:rFonts w:ascii="Times New Roman"/>
          <w:spacing w:val="-7"/>
          <w:sz w:val="22"/>
        </w:rPr>
        <w:t> </w:t>
      </w:r>
      <w:r>
        <w:rPr>
          <w:rFonts w:ascii="Times New Roman"/>
          <w:sz w:val="22"/>
        </w:rPr>
        <w:t>shows</w:t>
      </w:r>
      <w:r>
        <w:rPr>
          <w:rFonts w:ascii="Times New Roman"/>
          <w:spacing w:val="-7"/>
          <w:sz w:val="22"/>
        </w:rPr>
        <w:t> </w:t>
      </w:r>
      <w:r>
        <w:rPr>
          <w:rFonts w:ascii="Times New Roman"/>
          <w:sz w:val="22"/>
        </w:rPr>
        <w:t>the</w:t>
      </w:r>
      <w:r>
        <w:rPr>
          <w:rFonts w:ascii="Times New Roman"/>
          <w:spacing w:val="-7"/>
          <w:sz w:val="22"/>
        </w:rPr>
        <w:t> </w:t>
      </w:r>
      <w:r>
        <w:rPr>
          <w:rFonts w:ascii="Times New Roman"/>
          <w:spacing w:val="-2"/>
          <w:sz w:val="22"/>
        </w:rPr>
        <w:t>loads</w:t>
      </w:r>
    </w:p>
    <w:p>
      <w:pPr>
        <w:spacing w:before="197"/>
        <w:ind w:left="4247" w:right="0" w:firstLine="0"/>
        <w:jc w:val="left"/>
        <w:rPr>
          <w:rFonts w:ascii="Microsoft Sans Serif"/>
          <w:sz w:val="24"/>
        </w:rPr>
      </w:pPr>
      <w:r>
        <w:rPr>
          <w:rFonts w:ascii="Microsoft Sans Serif"/>
          <w:sz w:val="24"/>
        </w:rPr>
        <mc:AlternateContent>
          <mc:Choice Requires="wps">
            <w:drawing>
              <wp:anchor distT="0" distB="0" distL="0" distR="0" allowOverlap="1" layoutInCell="1" locked="0" behindDoc="1" simplePos="0" relativeHeight="469836800">
                <wp:simplePos x="0" y="0"/>
                <wp:positionH relativeFrom="page">
                  <wp:posOffset>3173057</wp:posOffset>
                </wp:positionH>
                <wp:positionV relativeFrom="paragraph">
                  <wp:posOffset>264042</wp:posOffset>
                </wp:positionV>
                <wp:extent cx="2988310" cy="2780665"/>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2988310" cy="2780665"/>
                          <a:chExt cx="2988310" cy="2780665"/>
                        </a:xfrm>
                      </wpg:grpSpPr>
                      <wps:wsp>
                        <wps:cNvPr id="1067" name="Graphic 1067"/>
                        <wps:cNvSpPr/>
                        <wps:spPr>
                          <a:xfrm>
                            <a:off x="372617" y="376482"/>
                            <a:ext cx="2280920" cy="2098675"/>
                          </a:xfrm>
                          <a:custGeom>
                            <a:avLst/>
                            <a:gdLst/>
                            <a:ahLst/>
                            <a:cxnLst/>
                            <a:rect l="l" t="t" r="r" b="b"/>
                            <a:pathLst>
                              <a:path w="2280920" h="2098675">
                                <a:moveTo>
                                  <a:pt x="0" y="1049459"/>
                                </a:moveTo>
                                <a:lnTo>
                                  <a:pt x="0" y="1022017"/>
                                </a:lnTo>
                                <a:lnTo>
                                  <a:pt x="758" y="995338"/>
                                </a:lnTo>
                                <a:lnTo>
                                  <a:pt x="7740" y="924168"/>
                                </a:lnTo>
                                <a:lnTo>
                                  <a:pt x="14525" y="879466"/>
                                </a:lnTo>
                                <a:lnTo>
                                  <a:pt x="23356" y="835370"/>
                                </a:lnTo>
                                <a:lnTo>
                                  <a:pt x="34187" y="791924"/>
                                </a:lnTo>
                                <a:lnTo>
                                  <a:pt x="46972" y="749170"/>
                                </a:lnTo>
                                <a:lnTo>
                                  <a:pt x="61666" y="707152"/>
                                </a:lnTo>
                                <a:lnTo>
                                  <a:pt x="78221" y="665912"/>
                                </a:lnTo>
                                <a:lnTo>
                                  <a:pt x="96593" y="625492"/>
                                </a:lnTo>
                                <a:lnTo>
                                  <a:pt x="116735" y="585936"/>
                                </a:lnTo>
                                <a:lnTo>
                                  <a:pt x="138601" y="547287"/>
                                </a:lnTo>
                                <a:lnTo>
                                  <a:pt x="162145" y="509586"/>
                                </a:lnTo>
                                <a:lnTo>
                                  <a:pt x="187322" y="472878"/>
                                </a:lnTo>
                                <a:lnTo>
                                  <a:pt x="214084" y="437204"/>
                                </a:lnTo>
                                <a:lnTo>
                                  <a:pt x="242386" y="402608"/>
                                </a:lnTo>
                                <a:lnTo>
                                  <a:pt x="272183" y="369132"/>
                                </a:lnTo>
                                <a:lnTo>
                                  <a:pt x="303427" y="336819"/>
                                </a:lnTo>
                                <a:lnTo>
                                  <a:pt x="336073" y="305712"/>
                                </a:lnTo>
                                <a:lnTo>
                                  <a:pt x="370075" y="275854"/>
                                </a:lnTo>
                                <a:lnTo>
                                  <a:pt x="405388" y="247287"/>
                                </a:lnTo>
                                <a:lnTo>
                                  <a:pt x="441964" y="220054"/>
                                </a:lnTo>
                                <a:lnTo>
                                  <a:pt x="479758" y="194199"/>
                                </a:lnTo>
                                <a:lnTo>
                                  <a:pt x="518723" y="169763"/>
                                </a:lnTo>
                                <a:lnTo>
                                  <a:pt x="558815" y="146789"/>
                                </a:lnTo>
                                <a:lnTo>
                                  <a:pt x="599986" y="125321"/>
                                </a:lnTo>
                                <a:lnTo>
                                  <a:pt x="642192" y="105401"/>
                                </a:lnTo>
                                <a:lnTo>
                                  <a:pt x="685385" y="87073"/>
                                </a:lnTo>
                                <a:lnTo>
                                  <a:pt x="729519" y="70377"/>
                                </a:lnTo>
                                <a:lnTo>
                                  <a:pt x="774550" y="55359"/>
                                </a:lnTo>
                                <a:lnTo>
                                  <a:pt x="820430" y="42059"/>
                                </a:lnTo>
                                <a:lnTo>
                                  <a:pt x="867114" y="30522"/>
                                </a:lnTo>
                                <a:lnTo>
                                  <a:pt x="914555" y="20789"/>
                                </a:lnTo>
                                <a:lnTo>
                                  <a:pt x="962708" y="12904"/>
                                </a:lnTo>
                                <a:lnTo>
                                  <a:pt x="1011527" y="6910"/>
                                </a:lnTo>
                                <a:lnTo>
                                  <a:pt x="1060966" y="2848"/>
                                </a:lnTo>
                                <a:lnTo>
                                  <a:pt x="1110977" y="763"/>
                                </a:lnTo>
                                <a:lnTo>
                                  <a:pt x="1139918" y="0"/>
                                </a:lnTo>
                                <a:lnTo>
                                  <a:pt x="1170403" y="763"/>
                                </a:lnTo>
                                <a:lnTo>
                                  <a:pt x="1221397" y="3014"/>
                                </a:lnTo>
                                <a:lnTo>
                                  <a:pt x="1271770" y="7294"/>
                                </a:lnTo>
                                <a:lnTo>
                                  <a:pt x="1321473" y="13559"/>
                                </a:lnTo>
                                <a:lnTo>
                                  <a:pt x="1370461" y="21763"/>
                                </a:lnTo>
                                <a:lnTo>
                                  <a:pt x="1418687" y="31862"/>
                                </a:lnTo>
                                <a:lnTo>
                                  <a:pt x="1466103" y="43812"/>
                                </a:lnTo>
                                <a:lnTo>
                                  <a:pt x="1512664" y="57567"/>
                                </a:lnTo>
                                <a:lnTo>
                                  <a:pt x="1558322" y="73085"/>
                                </a:lnTo>
                                <a:lnTo>
                                  <a:pt x="1603031" y="90320"/>
                                </a:lnTo>
                                <a:lnTo>
                                  <a:pt x="1646744" y="109227"/>
                                </a:lnTo>
                                <a:lnTo>
                                  <a:pt x="1689414" y="129762"/>
                                </a:lnTo>
                                <a:lnTo>
                                  <a:pt x="1730994" y="151882"/>
                                </a:lnTo>
                                <a:lnTo>
                                  <a:pt x="1771438" y="175540"/>
                                </a:lnTo>
                                <a:lnTo>
                                  <a:pt x="1810699" y="200693"/>
                                </a:lnTo>
                                <a:lnTo>
                                  <a:pt x="1848730" y="227295"/>
                                </a:lnTo>
                                <a:lnTo>
                                  <a:pt x="1885485" y="255304"/>
                                </a:lnTo>
                                <a:lnTo>
                                  <a:pt x="1920916" y="284674"/>
                                </a:lnTo>
                                <a:lnTo>
                                  <a:pt x="1954977" y="315360"/>
                                </a:lnTo>
                                <a:lnTo>
                                  <a:pt x="1987621" y="347318"/>
                                </a:lnTo>
                                <a:lnTo>
                                  <a:pt x="2018801" y="380504"/>
                                </a:lnTo>
                                <a:lnTo>
                                  <a:pt x="2048472" y="414873"/>
                                </a:lnTo>
                                <a:lnTo>
                                  <a:pt x="2076584" y="450380"/>
                                </a:lnTo>
                                <a:lnTo>
                                  <a:pt x="2103093" y="486982"/>
                                </a:lnTo>
                                <a:lnTo>
                                  <a:pt x="2127952" y="524633"/>
                                </a:lnTo>
                                <a:lnTo>
                                  <a:pt x="2151113" y="563289"/>
                                </a:lnTo>
                                <a:lnTo>
                                  <a:pt x="2172529" y="602906"/>
                                </a:lnTo>
                                <a:lnTo>
                                  <a:pt x="2192155" y="643439"/>
                                </a:lnTo>
                                <a:lnTo>
                                  <a:pt x="2209943" y="684843"/>
                                </a:lnTo>
                                <a:lnTo>
                                  <a:pt x="2225847" y="727075"/>
                                </a:lnTo>
                                <a:lnTo>
                                  <a:pt x="2239820" y="770088"/>
                                </a:lnTo>
                                <a:lnTo>
                                  <a:pt x="2251814" y="813840"/>
                                </a:lnTo>
                                <a:lnTo>
                                  <a:pt x="2261784" y="858286"/>
                                </a:lnTo>
                                <a:lnTo>
                                  <a:pt x="2269682" y="903380"/>
                                </a:lnTo>
                                <a:lnTo>
                                  <a:pt x="2275463" y="949079"/>
                                </a:lnTo>
                                <a:lnTo>
                                  <a:pt x="2279078" y="995338"/>
                                </a:lnTo>
                                <a:lnTo>
                                  <a:pt x="2280609" y="1022017"/>
                                </a:lnTo>
                                <a:lnTo>
                                  <a:pt x="2280609" y="1076138"/>
                                </a:lnTo>
                                <a:lnTo>
                                  <a:pt x="2275611" y="1149019"/>
                                </a:lnTo>
                                <a:lnTo>
                                  <a:pt x="2270047" y="1193933"/>
                                </a:lnTo>
                                <a:lnTo>
                                  <a:pt x="2262429" y="1238269"/>
                                </a:lnTo>
                                <a:lnTo>
                                  <a:pt x="2252802" y="1281984"/>
                                </a:lnTo>
                                <a:lnTo>
                                  <a:pt x="2241210" y="1325035"/>
                                </a:lnTo>
                                <a:lnTo>
                                  <a:pt x="2227697" y="1367380"/>
                                </a:lnTo>
                                <a:lnTo>
                                  <a:pt x="2212308" y="1408976"/>
                                </a:lnTo>
                                <a:lnTo>
                                  <a:pt x="2195087" y="1449782"/>
                                </a:lnTo>
                                <a:lnTo>
                                  <a:pt x="2176078" y="1489754"/>
                                </a:lnTo>
                                <a:lnTo>
                                  <a:pt x="2155325" y="1528850"/>
                                </a:lnTo>
                                <a:lnTo>
                                  <a:pt x="2132873" y="1567028"/>
                                </a:lnTo>
                                <a:lnTo>
                                  <a:pt x="2108767" y="1604244"/>
                                </a:lnTo>
                                <a:lnTo>
                                  <a:pt x="2083049" y="1640458"/>
                                </a:lnTo>
                                <a:lnTo>
                                  <a:pt x="2055765" y="1675626"/>
                                </a:lnTo>
                                <a:lnTo>
                                  <a:pt x="2026959" y="1709705"/>
                                </a:lnTo>
                                <a:lnTo>
                                  <a:pt x="1996674" y="1742654"/>
                                </a:lnTo>
                                <a:lnTo>
                                  <a:pt x="1964957" y="1774430"/>
                                </a:lnTo>
                                <a:lnTo>
                                  <a:pt x="1931850" y="1804990"/>
                                </a:lnTo>
                                <a:lnTo>
                                  <a:pt x="1897397" y="1834292"/>
                                </a:lnTo>
                                <a:lnTo>
                                  <a:pt x="1861644" y="1862293"/>
                                </a:lnTo>
                                <a:lnTo>
                                  <a:pt x="1824635" y="1888952"/>
                                </a:lnTo>
                                <a:lnTo>
                                  <a:pt x="1786413" y="1914225"/>
                                </a:lnTo>
                                <a:lnTo>
                                  <a:pt x="1747023" y="1938070"/>
                                </a:lnTo>
                                <a:lnTo>
                                  <a:pt x="1706509" y="1960445"/>
                                </a:lnTo>
                                <a:lnTo>
                                  <a:pt x="1664916" y="1981307"/>
                                </a:lnTo>
                                <a:lnTo>
                                  <a:pt x="1622288" y="2000614"/>
                                </a:lnTo>
                                <a:lnTo>
                                  <a:pt x="1578669" y="2018323"/>
                                </a:lnTo>
                                <a:lnTo>
                                  <a:pt x="1534103" y="2034391"/>
                                </a:lnTo>
                                <a:lnTo>
                                  <a:pt x="1488635" y="2048777"/>
                                </a:lnTo>
                                <a:lnTo>
                                  <a:pt x="1442309" y="2061438"/>
                                </a:lnTo>
                                <a:lnTo>
                                  <a:pt x="1395169" y="2072332"/>
                                </a:lnTo>
                                <a:lnTo>
                                  <a:pt x="1347260" y="2081415"/>
                                </a:lnTo>
                                <a:lnTo>
                                  <a:pt x="1298625" y="2088646"/>
                                </a:lnTo>
                                <a:lnTo>
                                  <a:pt x="1249309" y="2093982"/>
                                </a:lnTo>
                                <a:lnTo>
                                  <a:pt x="1199357" y="2097380"/>
                                </a:lnTo>
                                <a:lnTo>
                                  <a:pt x="1170403" y="2098143"/>
                                </a:lnTo>
                                <a:lnTo>
                                  <a:pt x="1139918" y="2098143"/>
                                </a:lnTo>
                                <a:lnTo>
                                  <a:pt x="1089066" y="2097332"/>
                                </a:lnTo>
                                <a:lnTo>
                                  <a:pt x="1038742" y="2094445"/>
                                </a:lnTo>
                                <a:lnTo>
                                  <a:pt x="988998" y="2089526"/>
                                </a:lnTo>
                                <a:lnTo>
                                  <a:pt x="939884" y="2082622"/>
                                </a:lnTo>
                                <a:lnTo>
                                  <a:pt x="891449" y="2073777"/>
                                </a:lnTo>
                                <a:lnTo>
                                  <a:pt x="843743" y="2063037"/>
                                </a:lnTo>
                                <a:lnTo>
                                  <a:pt x="796818" y="2050446"/>
                                </a:lnTo>
                                <a:lnTo>
                                  <a:pt x="750722" y="2036051"/>
                                </a:lnTo>
                                <a:lnTo>
                                  <a:pt x="705507" y="2019895"/>
                                </a:lnTo>
                                <a:lnTo>
                                  <a:pt x="661222" y="2002026"/>
                                </a:lnTo>
                                <a:lnTo>
                                  <a:pt x="617917" y="1982486"/>
                                </a:lnTo>
                                <a:lnTo>
                                  <a:pt x="575643" y="1961323"/>
                                </a:lnTo>
                                <a:lnTo>
                                  <a:pt x="534449" y="1938580"/>
                                </a:lnTo>
                                <a:lnTo>
                                  <a:pt x="494386" y="1914304"/>
                                </a:lnTo>
                                <a:lnTo>
                                  <a:pt x="455504" y="1888539"/>
                                </a:lnTo>
                                <a:lnTo>
                                  <a:pt x="417853" y="1861331"/>
                                </a:lnTo>
                                <a:lnTo>
                                  <a:pt x="381483" y="1832724"/>
                                </a:lnTo>
                                <a:lnTo>
                                  <a:pt x="346444" y="1802765"/>
                                </a:lnTo>
                                <a:lnTo>
                                  <a:pt x="312787" y="1771497"/>
                                </a:lnTo>
                                <a:lnTo>
                                  <a:pt x="280561" y="1738968"/>
                                </a:lnTo>
                                <a:lnTo>
                                  <a:pt x="249817" y="1705220"/>
                                </a:lnTo>
                                <a:lnTo>
                                  <a:pt x="220604" y="1670301"/>
                                </a:lnTo>
                                <a:lnTo>
                                  <a:pt x="192974" y="1634255"/>
                                </a:lnTo>
                                <a:lnTo>
                                  <a:pt x="166976" y="1597126"/>
                                </a:lnTo>
                                <a:lnTo>
                                  <a:pt x="142660" y="1558962"/>
                                </a:lnTo>
                                <a:lnTo>
                                  <a:pt x="120076" y="1519805"/>
                                </a:lnTo>
                                <a:lnTo>
                                  <a:pt x="99275" y="1479703"/>
                                </a:lnTo>
                                <a:lnTo>
                                  <a:pt x="80306" y="1438700"/>
                                </a:lnTo>
                                <a:lnTo>
                                  <a:pt x="63220" y="1396841"/>
                                </a:lnTo>
                                <a:lnTo>
                                  <a:pt x="48067" y="1354171"/>
                                </a:lnTo>
                                <a:lnTo>
                                  <a:pt x="34896" y="1310736"/>
                                </a:lnTo>
                                <a:lnTo>
                                  <a:pt x="23759" y="1266581"/>
                                </a:lnTo>
                                <a:lnTo>
                                  <a:pt x="14705" y="1221751"/>
                                </a:lnTo>
                                <a:lnTo>
                                  <a:pt x="7785" y="1176291"/>
                                </a:lnTo>
                                <a:lnTo>
                                  <a:pt x="3048" y="1130246"/>
                                </a:lnTo>
                                <a:lnTo>
                                  <a:pt x="0" y="1076138"/>
                                </a:lnTo>
                                <a:lnTo>
                                  <a:pt x="0" y="1049459"/>
                                </a:lnTo>
                                <a:close/>
                              </a:path>
                            </a:pathLst>
                          </a:custGeom>
                          <a:ln w="9955">
                            <a:solidFill>
                              <a:srgbClr val="231F20"/>
                            </a:solidFill>
                            <a:prstDash val="solid"/>
                          </a:ln>
                        </wps:spPr>
                        <wps:bodyPr wrap="square" lIns="0" tIns="0" rIns="0" bIns="0" rtlCol="0">
                          <a:prstTxWarp prst="textNoShape">
                            <a:avLst/>
                          </a:prstTxWarp>
                          <a:noAutofit/>
                        </wps:bodyPr>
                      </wps:wsp>
                      <wps:wsp>
                        <wps:cNvPr id="1068" name="Graphic 1068"/>
                        <wps:cNvSpPr/>
                        <wps:spPr>
                          <a:xfrm>
                            <a:off x="1503391" y="0"/>
                            <a:ext cx="1270" cy="2780665"/>
                          </a:xfrm>
                          <a:custGeom>
                            <a:avLst/>
                            <a:gdLst/>
                            <a:ahLst/>
                            <a:cxnLst/>
                            <a:rect l="l" t="t" r="r" b="b"/>
                            <a:pathLst>
                              <a:path w="0" h="2780665">
                                <a:moveTo>
                                  <a:pt x="0" y="2780256"/>
                                </a:moveTo>
                                <a:lnTo>
                                  <a:pt x="0" y="0"/>
                                </a:lnTo>
                              </a:path>
                            </a:pathLst>
                          </a:custGeom>
                          <a:ln w="9450">
                            <a:solidFill>
                              <a:srgbClr val="231F20"/>
                            </a:solidFill>
                            <a:prstDash val="solid"/>
                          </a:ln>
                        </wps:spPr>
                        <wps:bodyPr wrap="square" lIns="0" tIns="0" rIns="0" bIns="0" rtlCol="0">
                          <a:prstTxWarp prst="textNoShape">
                            <a:avLst/>
                          </a:prstTxWarp>
                          <a:noAutofit/>
                        </wps:bodyPr>
                      </wps:wsp>
                      <wps:wsp>
                        <wps:cNvPr id="1069" name="Graphic 1069"/>
                        <wps:cNvSpPr/>
                        <wps:spPr>
                          <a:xfrm>
                            <a:off x="1503391" y="1118046"/>
                            <a:ext cx="1017269" cy="325120"/>
                          </a:xfrm>
                          <a:custGeom>
                            <a:avLst/>
                            <a:gdLst/>
                            <a:ahLst/>
                            <a:cxnLst/>
                            <a:rect l="l" t="t" r="r" b="b"/>
                            <a:pathLst>
                              <a:path w="1017269" h="325120">
                                <a:moveTo>
                                  <a:pt x="0" y="324663"/>
                                </a:moveTo>
                                <a:lnTo>
                                  <a:pt x="1017247" y="0"/>
                                </a:lnTo>
                              </a:path>
                            </a:pathLst>
                          </a:custGeom>
                          <a:ln w="10297">
                            <a:solidFill>
                              <a:srgbClr val="231F20"/>
                            </a:solidFill>
                            <a:prstDash val="solid"/>
                          </a:ln>
                        </wps:spPr>
                        <wps:bodyPr wrap="square" lIns="0" tIns="0" rIns="0" bIns="0" rtlCol="0">
                          <a:prstTxWarp prst="textNoShape">
                            <a:avLst/>
                          </a:prstTxWarp>
                          <a:noAutofit/>
                        </wps:bodyPr>
                      </wps:wsp>
                      <pic:pic>
                        <pic:nvPicPr>
                          <pic:cNvPr id="1070" name="Image 1070"/>
                          <pic:cNvPicPr/>
                        </pic:nvPicPr>
                        <pic:blipFill>
                          <a:blip r:embed="rId112" cstate="print"/>
                          <a:stretch>
                            <a:fillRect/>
                          </a:stretch>
                        </pic:blipFill>
                        <pic:spPr>
                          <a:xfrm>
                            <a:off x="2484894" y="1085275"/>
                            <a:ext cx="99822" cy="76974"/>
                          </a:xfrm>
                          <a:prstGeom prst="rect">
                            <a:avLst/>
                          </a:prstGeom>
                        </pic:spPr>
                      </pic:pic>
                      <pic:pic>
                        <pic:nvPicPr>
                          <pic:cNvPr id="1071" name="Image 1071"/>
                          <pic:cNvPicPr/>
                        </pic:nvPicPr>
                        <pic:blipFill>
                          <a:blip r:embed="rId113" cstate="print"/>
                          <a:stretch>
                            <a:fillRect/>
                          </a:stretch>
                        </pic:blipFill>
                        <pic:spPr>
                          <a:xfrm>
                            <a:off x="2010943" y="1281147"/>
                            <a:ext cx="66293" cy="170550"/>
                          </a:xfrm>
                          <a:prstGeom prst="rect">
                            <a:avLst/>
                          </a:prstGeom>
                        </pic:spPr>
                      </pic:pic>
                      <wps:wsp>
                        <wps:cNvPr id="1072" name="Graphic 1072"/>
                        <wps:cNvSpPr/>
                        <wps:spPr>
                          <a:xfrm>
                            <a:off x="1503391" y="1444224"/>
                            <a:ext cx="1023619" cy="1270"/>
                          </a:xfrm>
                          <a:custGeom>
                            <a:avLst/>
                            <a:gdLst/>
                            <a:ahLst/>
                            <a:cxnLst/>
                            <a:rect l="l" t="t" r="r" b="b"/>
                            <a:pathLst>
                              <a:path w="1023619" h="0">
                                <a:moveTo>
                                  <a:pt x="0" y="0"/>
                                </a:moveTo>
                                <a:lnTo>
                                  <a:pt x="1023343" y="0"/>
                                </a:lnTo>
                              </a:path>
                            </a:pathLst>
                          </a:custGeom>
                          <a:ln w="10383">
                            <a:solidFill>
                              <a:srgbClr val="231F20"/>
                            </a:solidFill>
                            <a:prstDash val="solid"/>
                          </a:ln>
                        </wps:spPr>
                        <wps:bodyPr wrap="square" lIns="0" tIns="0" rIns="0" bIns="0" rtlCol="0">
                          <a:prstTxWarp prst="textNoShape">
                            <a:avLst/>
                          </a:prstTxWarp>
                          <a:noAutofit/>
                        </wps:bodyPr>
                      </wps:wsp>
                      <pic:pic>
                        <pic:nvPicPr>
                          <pic:cNvPr id="1073" name="Image 1073"/>
                          <pic:cNvPicPr/>
                        </pic:nvPicPr>
                        <pic:blipFill>
                          <a:blip r:embed="rId114" cstate="print"/>
                          <a:stretch>
                            <a:fillRect/>
                          </a:stretch>
                        </pic:blipFill>
                        <pic:spPr>
                          <a:xfrm>
                            <a:off x="2504706" y="1403842"/>
                            <a:ext cx="89915" cy="81559"/>
                          </a:xfrm>
                          <a:prstGeom prst="rect">
                            <a:avLst/>
                          </a:prstGeom>
                        </pic:spPr>
                      </pic:pic>
                      <wps:wsp>
                        <wps:cNvPr id="1074" name="Graphic 1074"/>
                        <wps:cNvSpPr/>
                        <wps:spPr>
                          <a:xfrm>
                            <a:off x="0" y="1444224"/>
                            <a:ext cx="2988310" cy="1270"/>
                          </a:xfrm>
                          <a:custGeom>
                            <a:avLst/>
                            <a:gdLst/>
                            <a:ahLst/>
                            <a:cxnLst/>
                            <a:rect l="l" t="t" r="r" b="b"/>
                            <a:pathLst>
                              <a:path w="2988310" h="0">
                                <a:moveTo>
                                  <a:pt x="0" y="0"/>
                                </a:moveTo>
                                <a:lnTo>
                                  <a:pt x="2987720" y="0"/>
                                </a:lnTo>
                              </a:path>
                            </a:pathLst>
                          </a:custGeom>
                          <a:ln w="10383">
                            <a:solidFill>
                              <a:srgbClr val="231F20"/>
                            </a:solidFill>
                            <a:prstDash val="solid"/>
                          </a:ln>
                        </wps:spPr>
                        <wps:bodyPr wrap="square" lIns="0" tIns="0" rIns="0" bIns="0" rtlCol="0">
                          <a:prstTxWarp prst="textNoShape">
                            <a:avLst/>
                          </a:prstTxWarp>
                          <a:noAutofit/>
                        </wps:bodyPr>
                      </wps:wsp>
                      <wps:wsp>
                        <wps:cNvPr id="1075" name="Graphic 1075"/>
                        <wps:cNvSpPr/>
                        <wps:spPr>
                          <a:xfrm>
                            <a:off x="1503378" y="1146991"/>
                            <a:ext cx="1270" cy="279400"/>
                          </a:xfrm>
                          <a:custGeom>
                            <a:avLst/>
                            <a:gdLst/>
                            <a:ahLst/>
                            <a:cxnLst/>
                            <a:rect l="l" t="t" r="r" b="b"/>
                            <a:pathLst>
                              <a:path w="0" h="279400">
                                <a:moveTo>
                                  <a:pt x="0" y="278939"/>
                                </a:moveTo>
                                <a:lnTo>
                                  <a:pt x="0" y="0"/>
                                </a:lnTo>
                              </a:path>
                            </a:pathLst>
                          </a:custGeom>
                          <a:ln w="9450">
                            <a:solidFill>
                              <a:srgbClr val="231F20"/>
                            </a:solidFill>
                            <a:prstDash val="solid"/>
                          </a:ln>
                        </wps:spPr>
                        <wps:bodyPr wrap="square" lIns="0" tIns="0" rIns="0" bIns="0" rtlCol="0">
                          <a:prstTxWarp prst="textNoShape">
                            <a:avLst/>
                          </a:prstTxWarp>
                          <a:noAutofit/>
                        </wps:bodyPr>
                      </wps:wsp>
                      <pic:pic>
                        <pic:nvPicPr>
                          <pic:cNvPr id="1076" name="Image 1076"/>
                          <pic:cNvPicPr/>
                        </pic:nvPicPr>
                        <pic:blipFill>
                          <a:blip r:embed="rId115" cstate="print"/>
                          <a:stretch>
                            <a:fillRect/>
                          </a:stretch>
                        </pic:blipFill>
                        <pic:spPr>
                          <a:xfrm>
                            <a:off x="1458506" y="1085275"/>
                            <a:ext cx="90677" cy="81546"/>
                          </a:xfrm>
                          <a:prstGeom prst="rect">
                            <a:avLst/>
                          </a:prstGeom>
                        </pic:spPr>
                      </pic:pic>
                      <wps:wsp>
                        <wps:cNvPr id="1077" name="Graphic 1077"/>
                        <wps:cNvSpPr/>
                        <wps:spPr>
                          <a:xfrm>
                            <a:off x="1503625" y="1099040"/>
                            <a:ext cx="1067435" cy="1270"/>
                          </a:xfrm>
                          <a:custGeom>
                            <a:avLst/>
                            <a:gdLst/>
                            <a:ahLst/>
                            <a:cxnLst/>
                            <a:rect l="l" t="t" r="r" b="b"/>
                            <a:pathLst>
                              <a:path w="1067435" h="0">
                                <a:moveTo>
                                  <a:pt x="0" y="0"/>
                                </a:moveTo>
                                <a:lnTo>
                                  <a:pt x="1066828" y="0"/>
                                </a:lnTo>
                              </a:path>
                            </a:pathLst>
                          </a:custGeom>
                          <a:ln w="3115">
                            <a:solidFill>
                              <a:srgbClr val="231F20"/>
                            </a:solidFill>
                            <a:prstDash val="solid"/>
                          </a:ln>
                        </wps:spPr>
                        <wps:bodyPr wrap="square" lIns="0" tIns="0" rIns="0" bIns="0" rtlCol="0">
                          <a:prstTxWarp prst="textNoShape">
                            <a:avLst/>
                          </a:prstTxWarp>
                          <a:noAutofit/>
                        </wps:bodyPr>
                      </wps:wsp>
                      <wps:wsp>
                        <wps:cNvPr id="1078" name="Graphic 1078"/>
                        <wps:cNvSpPr/>
                        <wps:spPr>
                          <a:xfrm>
                            <a:off x="2579586" y="1096749"/>
                            <a:ext cx="1270" cy="347980"/>
                          </a:xfrm>
                          <a:custGeom>
                            <a:avLst/>
                            <a:gdLst/>
                            <a:ahLst/>
                            <a:cxnLst/>
                            <a:rect l="l" t="t" r="r" b="b"/>
                            <a:pathLst>
                              <a:path w="0" h="347980">
                                <a:moveTo>
                                  <a:pt x="0" y="347531"/>
                                </a:moveTo>
                                <a:lnTo>
                                  <a:pt x="0" y="0"/>
                                </a:lnTo>
                              </a:path>
                            </a:pathLst>
                          </a:custGeom>
                          <a:ln w="2834">
                            <a:solidFill>
                              <a:srgbClr val="231F20"/>
                            </a:solidFill>
                            <a:prstDash val="solid"/>
                          </a:ln>
                        </wps:spPr>
                        <wps:bodyPr wrap="square" lIns="0" tIns="0" rIns="0" bIns="0" rtlCol="0">
                          <a:prstTxWarp prst="textNoShape">
                            <a:avLst/>
                          </a:prstTxWarp>
                          <a:noAutofit/>
                        </wps:bodyPr>
                      </wps:wsp>
                      <wps:wsp>
                        <wps:cNvPr id="1079" name="Graphic 1079"/>
                        <wps:cNvSpPr/>
                        <wps:spPr>
                          <a:xfrm>
                            <a:off x="2059625" y="951128"/>
                            <a:ext cx="62865" cy="28575"/>
                          </a:xfrm>
                          <a:custGeom>
                            <a:avLst/>
                            <a:gdLst/>
                            <a:ahLst/>
                            <a:cxnLst/>
                            <a:rect l="l" t="t" r="r" b="b"/>
                            <a:pathLst>
                              <a:path w="62865" h="28575">
                                <a:moveTo>
                                  <a:pt x="0" y="28205"/>
                                </a:moveTo>
                                <a:lnTo>
                                  <a:pt x="0" y="22111"/>
                                </a:lnTo>
                                <a:lnTo>
                                  <a:pt x="758" y="19821"/>
                                </a:lnTo>
                                <a:lnTo>
                                  <a:pt x="2289" y="16768"/>
                                </a:lnTo>
                                <a:lnTo>
                                  <a:pt x="3048" y="14490"/>
                                </a:lnTo>
                                <a:lnTo>
                                  <a:pt x="5338" y="12200"/>
                                </a:lnTo>
                                <a:lnTo>
                                  <a:pt x="8373" y="8396"/>
                                </a:lnTo>
                                <a:lnTo>
                                  <a:pt x="13711" y="4579"/>
                                </a:lnTo>
                                <a:lnTo>
                                  <a:pt x="15242" y="3816"/>
                                </a:lnTo>
                                <a:lnTo>
                                  <a:pt x="19049" y="1526"/>
                                </a:lnTo>
                                <a:lnTo>
                                  <a:pt x="22098" y="763"/>
                                </a:lnTo>
                                <a:lnTo>
                                  <a:pt x="25146" y="763"/>
                                </a:lnTo>
                                <a:lnTo>
                                  <a:pt x="28195" y="0"/>
                                </a:lnTo>
                                <a:lnTo>
                                  <a:pt x="34278" y="0"/>
                                </a:lnTo>
                                <a:lnTo>
                                  <a:pt x="37327" y="763"/>
                                </a:lnTo>
                                <a:lnTo>
                                  <a:pt x="40388" y="763"/>
                                </a:lnTo>
                                <a:lnTo>
                                  <a:pt x="43437" y="1526"/>
                                </a:lnTo>
                                <a:lnTo>
                                  <a:pt x="45713" y="3816"/>
                                </a:lnTo>
                                <a:lnTo>
                                  <a:pt x="48775" y="4579"/>
                                </a:lnTo>
                                <a:lnTo>
                                  <a:pt x="53328" y="8396"/>
                                </a:lnTo>
                                <a:lnTo>
                                  <a:pt x="57148" y="12200"/>
                                </a:lnTo>
                                <a:lnTo>
                                  <a:pt x="57907" y="14490"/>
                                </a:lnTo>
                                <a:lnTo>
                                  <a:pt x="60197" y="16768"/>
                                </a:lnTo>
                                <a:lnTo>
                                  <a:pt x="61715" y="19821"/>
                                </a:lnTo>
                                <a:lnTo>
                                  <a:pt x="61715" y="22111"/>
                                </a:lnTo>
                                <a:lnTo>
                                  <a:pt x="62487" y="25164"/>
                                </a:lnTo>
                                <a:lnTo>
                                  <a:pt x="62487" y="28205"/>
                                </a:lnTo>
                              </a:path>
                            </a:pathLst>
                          </a:custGeom>
                          <a:ln w="10225">
                            <a:solidFill>
                              <a:srgbClr val="231F20"/>
                            </a:solidFill>
                            <a:prstDash val="solid"/>
                          </a:ln>
                        </wps:spPr>
                        <wps:bodyPr wrap="square" lIns="0" tIns="0" rIns="0" bIns="0" rtlCol="0">
                          <a:prstTxWarp prst="textNoShape">
                            <a:avLst/>
                          </a:prstTxWarp>
                          <a:noAutofit/>
                        </wps:bodyPr>
                      </wps:wsp>
                      <wps:wsp>
                        <wps:cNvPr id="1080" name="Graphic 1080"/>
                        <wps:cNvSpPr/>
                        <wps:spPr>
                          <a:xfrm>
                            <a:off x="1996379" y="951128"/>
                            <a:ext cx="63500" cy="28575"/>
                          </a:xfrm>
                          <a:custGeom>
                            <a:avLst/>
                            <a:gdLst/>
                            <a:ahLst/>
                            <a:cxnLst/>
                            <a:rect l="l" t="t" r="r" b="b"/>
                            <a:pathLst>
                              <a:path w="63500" h="28575">
                                <a:moveTo>
                                  <a:pt x="0" y="28205"/>
                                </a:moveTo>
                                <a:lnTo>
                                  <a:pt x="0" y="25164"/>
                                </a:lnTo>
                                <a:lnTo>
                                  <a:pt x="758" y="22111"/>
                                </a:lnTo>
                                <a:lnTo>
                                  <a:pt x="1530" y="19821"/>
                                </a:lnTo>
                                <a:lnTo>
                                  <a:pt x="3048" y="16768"/>
                                </a:lnTo>
                                <a:lnTo>
                                  <a:pt x="3807" y="14490"/>
                                </a:lnTo>
                                <a:lnTo>
                                  <a:pt x="5338" y="12200"/>
                                </a:lnTo>
                                <a:lnTo>
                                  <a:pt x="12952" y="4579"/>
                                </a:lnTo>
                                <a:lnTo>
                                  <a:pt x="16759" y="3816"/>
                                </a:lnTo>
                                <a:lnTo>
                                  <a:pt x="19808" y="1526"/>
                                </a:lnTo>
                                <a:lnTo>
                                  <a:pt x="21339" y="763"/>
                                </a:lnTo>
                                <a:lnTo>
                                  <a:pt x="24387" y="763"/>
                                </a:lnTo>
                                <a:lnTo>
                                  <a:pt x="28195" y="0"/>
                                </a:lnTo>
                                <a:lnTo>
                                  <a:pt x="34278" y="0"/>
                                </a:lnTo>
                                <a:lnTo>
                                  <a:pt x="37327" y="763"/>
                                </a:lnTo>
                                <a:lnTo>
                                  <a:pt x="40388" y="763"/>
                                </a:lnTo>
                                <a:lnTo>
                                  <a:pt x="43437" y="1526"/>
                                </a:lnTo>
                                <a:lnTo>
                                  <a:pt x="46485" y="3816"/>
                                </a:lnTo>
                                <a:lnTo>
                                  <a:pt x="48775" y="4579"/>
                                </a:lnTo>
                                <a:lnTo>
                                  <a:pt x="54100" y="8396"/>
                                </a:lnTo>
                                <a:lnTo>
                                  <a:pt x="57148" y="12200"/>
                                </a:lnTo>
                                <a:lnTo>
                                  <a:pt x="59425" y="14490"/>
                                </a:lnTo>
                                <a:lnTo>
                                  <a:pt x="60197" y="16768"/>
                                </a:lnTo>
                                <a:lnTo>
                                  <a:pt x="60956" y="19821"/>
                                </a:lnTo>
                                <a:lnTo>
                                  <a:pt x="62487" y="22111"/>
                                </a:lnTo>
                                <a:lnTo>
                                  <a:pt x="62487" y="25164"/>
                                </a:lnTo>
                                <a:lnTo>
                                  <a:pt x="63245" y="28205"/>
                                </a:lnTo>
                              </a:path>
                            </a:pathLst>
                          </a:custGeom>
                          <a:ln w="10228">
                            <a:solidFill>
                              <a:srgbClr val="231F20"/>
                            </a:solidFill>
                            <a:prstDash val="solid"/>
                          </a:ln>
                        </wps:spPr>
                        <wps:bodyPr wrap="square" lIns="0" tIns="0" rIns="0" bIns="0" rtlCol="0">
                          <a:prstTxWarp prst="textNoShape">
                            <a:avLst/>
                          </a:prstTxWarp>
                          <a:noAutofit/>
                        </wps:bodyPr>
                      </wps:wsp>
                      <wps:wsp>
                        <wps:cNvPr id="1081" name="Graphic 1081"/>
                        <wps:cNvSpPr/>
                        <wps:spPr>
                          <a:xfrm>
                            <a:off x="1870659" y="951128"/>
                            <a:ext cx="125730" cy="28575"/>
                          </a:xfrm>
                          <a:custGeom>
                            <a:avLst/>
                            <a:gdLst/>
                            <a:ahLst/>
                            <a:cxnLst/>
                            <a:rect l="l" t="t" r="r" b="b"/>
                            <a:pathLst>
                              <a:path w="125730" h="28575">
                                <a:moveTo>
                                  <a:pt x="0" y="28205"/>
                                </a:moveTo>
                                <a:lnTo>
                                  <a:pt x="0" y="25164"/>
                                </a:lnTo>
                                <a:lnTo>
                                  <a:pt x="758" y="22111"/>
                                </a:lnTo>
                                <a:lnTo>
                                  <a:pt x="1530" y="19821"/>
                                </a:lnTo>
                                <a:lnTo>
                                  <a:pt x="3048" y="16768"/>
                                </a:lnTo>
                                <a:lnTo>
                                  <a:pt x="3807" y="14490"/>
                                </a:lnTo>
                                <a:lnTo>
                                  <a:pt x="4579" y="12200"/>
                                </a:lnTo>
                                <a:lnTo>
                                  <a:pt x="9145" y="8396"/>
                                </a:lnTo>
                                <a:lnTo>
                                  <a:pt x="14470" y="4579"/>
                                </a:lnTo>
                                <a:lnTo>
                                  <a:pt x="16001" y="3816"/>
                                </a:lnTo>
                                <a:lnTo>
                                  <a:pt x="19049" y="1526"/>
                                </a:lnTo>
                                <a:lnTo>
                                  <a:pt x="21339" y="763"/>
                                </a:lnTo>
                                <a:lnTo>
                                  <a:pt x="24387" y="763"/>
                                </a:lnTo>
                                <a:lnTo>
                                  <a:pt x="27436" y="0"/>
                                </a:lnTo>
                                <a:lnTo>
                                  <a:pt x="34278" y="0"/>
                                </a:lnTo>
                                <a:lnTo>
                                  <a:pt x="38099" y="763"/>
                                </a:lnTo>
                                <a:lnTo>
                                  <a:pt x="40388" y="763"/>
                                </a:lnTo>
                                <a:lnTo>
                                  <a:pt x="43437" y="1526"/>
                                </a:lnTo>
                                <a:lnTo>
                                  <a:pt x="46485" y="3816"/>
                                </a:lnTo>
                                <a:lnTo>
                                  <a:pt x="48775" y="4579"/>
                                </a:lnTo>
                                <a:lnTo>
                                  <a:pt x="54113" y="8396"/>
                                </a:lnTo>
                                <a:lnTo>
                                  <a:pt x="57148" y="12200"/>
                                </a:lnTo>
                                <a:lnTo>
                                  <a:pt x="58666" y="14490"/>
                                </a:lnTo>
                                <a:lnTo>
                                  <a:pt x="60197" y="16768"/>
                                </a:lnTo>
                                <a:lnTo>
                                  <a:pt x="60956" y="19821"/>
                                </a:lnTo>
                                <a:lnTo>
                                  <a:pt x="61715" y="22111"/>
                                </a:lnTo>
                                <a:lnTo>
                                  <a:pt x="61715" y="25164"/>
                                </a:lnTo>
                                <a:lnTo>
                                  <a:pt x="63245" y="28205"/>
                                </a:lnTo>
                                <a:lnTo>
                                  <a:pt x="63245" y="22111"/>
                                </a:lnTo>
                                <a:lnTo>
                                  <a:pt x="64004" y="19821"/>
                                </a:lnTo>
                                <a:lnTo>
                                  <a:pt x="65535" y="16768"/>
                                </a:lnTo>
                                <a:lnTo>
                                  <a:pt x="66294" y="14490"/>
                                </a:lnTo>
                                <a:lnTo>
                                  <a:pt x="68584" y="12200"/>
                                </a:lnTo>
                                <a:lnTo>
                                  <a:pt x="71632" y="8396"/>
                                </a:lnTo>
                                <a:lnTo>
                                  <a:pt x="76957" y="4579"/>
                                </a:lnTo>
                                <a:lnTo>
                                  <a:pt x="78474" y="3816"/>
                                </a:lnTo>
                                <a:lnTo>
                                  <a:pt x="81523" y="1526"/>
                                </a:lnTo>
                                <a:lnTo>
                                  <a:pt x="84585" y="763"/>
                                </a:lnTo>
                                <a:lnTo>
                                  <a:pt x="88392" y="763"/>
                                </a:lnTo>
                                <a:lnTo>
                                  <a:pt x="91441" y="0"/>
                                </a:lnTo>
                                <a:lnTo>
                                  <a:pt x="97524" y="0"/>
                                </a:lnTo>
                                <a:lnTo>
                                  <a:pt x="100573" y="763"/>
                                </a:lnTo>
                                <a:lnTo>
                                  <a:pt x="103621" y="763"/>
                                </a:lnTo>
                                <a:lnTo>
                                  <a:pt x="106670" y="1526"/>
                                </a:lnTo>
                                <a:lnTo>
                                  <a:pt x="108959" y="3816"/>
                                </a:lnTo>
                                <a:lnTo>
                                  <a:pt x="112008" y="4579"/>
                                </a:lnTo>
                                <a:lnTo>
                                  <a:pt x="115828" y="8396"/>
                                </a:lnTo>
                                <a:lnTo>
                                  <a:pt x="120381" y="12200"/>
                                </a:lnTo>
                                <a:lnTo>
                                  <a:pt x="122671" y="14490"/>
                                </a:lnTo>
                                <a:lnTo>
                                  <a:pt x="123443" y="16768"/>
                                </a:lnTo>
                                <a:lnTo>
                                  <a:pt x="124202" y="19821"/>
                                </a:lnTo>
                                <a:lnTo>
                                  <a:pt x="125719" y="22111"/>
                                </a:lnTo>
                                <a:lnTo>
                                  <a:pt x="125719" y="28205"/>
                                </a:lnTo>
                              </a:path>
                            </a:pathLst>
                          </a:custGeom>
                          <a:ln w="10338">
                            <a:solidFill>
                              <a:srgbClr val="231F20"/>
                            </a:solidFill>
                            <a:prstDash val="solid"/>
                          </a:ln>
                        </wps:spPr>
                        <wps:bodyPr wrap="square" lIns="0" tIns="0" rIns="0" bIns="0" rtlCol="0">
                          <a:prstTxWarp prst="textNoShape">
                            <a:avLst/>
                          </a:prstTxWarp>
                          <a:noAutofit/>
                        </wps:bodyPr>
                      </wps:wsp>
                      <wps:wsp>
                        <wps:cNvPr id="1082" name="Graphic 1082"/>
                        <wps:cNvSpPr/>
                        <wps:spPr>
                          <a:xfrm>
                            <a:off x="2122112" y="979334"/>
                            <a:ext cx="40640" cy="1270"/>
                          </a:xfrm>
                          <a:custGeom>
                            <a:avLst/>
                            <a:gdLst/>
                            <a:ahLst/>
                            <a:cxnLst/>
                            <a:rect l="l" t="t" r="r" b="b"/>
                            <a:pathLst>
                              <a:path w="40640" h="0">
                                <a:moveTo>
                                  <a:pt x="0" y="0"/>
                                </a:moveTo>
                                <a:lnTo>
                                  <a:pt x="40388" y="0"/>
                                </a:lnTo>
                              </a:path>
                            </a:pathLst>
                          </a:custGeom>
                          <a:ln w="10383">
                            <a:solidFill>
                              <a:srgbClr val="231F20"/>
                            </a:solidFill>
                            <a:prstDash val="solid"/>
                          </a:ln>
                        </wps:spPr>
                        <wps:bodyPr wrap="square" lIns="0" tIns="0" rIns="0" bIns="0" rtlCol="0">
                          <a:prstTxWarp prst="textNoShape">
                            <a:avLst/>
                          </a:prstTxWarp>
                          <a:noAutofit/>
                        </wps:bodyPr>
                      </wps:wsp>
                      <wps:wsp>
                        <wps:cNvPr id="1083" name="Graphic 1083"/>
                        <wps:cNvSpPr/>
                        <wps:spPr>
                          <a:xfrm>
                            <a:off x="1831029" y="979334"/>
                            <a:ext cx="40640" cy="1270"/>
                          </a:xfrm>
                          <a:custGeom>
                            <a:avLst/>
                            <a:gdLst/>
                            <a:ahLst/>
                            <a:cxnLst/>
                            <a:rect l="l" t="t" r="r" b="b"/>
                            <a:pathLst>
                              <a:path w="40640" h="0">
                                <a:moveTo>
                                  <a:pt x="0" y="0"/>
                                </a:moveTo>
                                <a:lnTo>
                                  <a:pt x="40388" y="0"/>
                                </a:lnTo>
                              </a:path>
                            </a:pathLst>
                          </a:custGeom>
                          <a:ln w="10383">
                            <a:solidFill>
                              <a:srgbClr val="231F20"/>
                            </a:solidFill>
                            <a:prstDash val="solid"/>
                          </a:ln>
                        </wps:spPr>
                        <wps:bodyPr wrap="square" lIns="0" tIns="0" rIns="0" bIns="0" rtlCol="0">
                          <a:prstTxWarp prst="textNoShape">
                            <a:avLst/>
                          </a:prstTxWarp>
                          <a:noAutofit/>
                        </wps:bodyPr>
                      </wps:wsp>
                      <wps:wsp>
                        <wps:cNvPr id="1084" name="Graphic 1084"/>
                        <wps:cNvSpPr/>
                        <wps:spPr>
                          <a:xfrm>
                            <a:off x="777985" y="937413"/>
                            <a:ext cx="79375" cy="1270"/>
                          </a:xfrm>
                          <a:custGeom>
                            <a:avLst/>
                            <a:gdLst/>
                            <a:ahLst/>
                            <a:cxnLst/>
                            <a:rect l="l" t="t" r="r" b="b"/>
                            <a:pathLst>
                              <a:path w="79375" h="0">
                                <a:moveTo>
                                  <a:pt x="0" y="0"/>
                                </a:moveTo>
                                <a:lnTo>
                                  <a:pt x="79247" y="0"/>
                                </a:lnTo>
                              </a:path>
                            </a:pathLst>
                          </a:custGeom>
                          <a:ln w="10383">
                            <a:solidFill>
                              <a:srgbClr val="231F20"/>
                            </a:solidFill>
                            <a:prstDash val="solid"/>
                          </a:ln>
                        </wps:spPr>
                        <wps:bodyPr wrap="square" lIns="0" tIns="0" rIns="0" bIns="0" rtlCol="0">
                          <a:prstTxWarp prst="textNoShape">
                            <a:avLst/>
                          </a:prstTxWarp>
                          <a:noAutofit/>
                        </wps:bodyPr>
                      </wps:wsp>
                      <wps:wsp>
                        <wps:cNvPr id="1085" name="Graphic 1085"/>
                        <wps:cNvSpPr/>
                        <wps:spPr>
                          <a:xfrm>
                            <a:off x="903705" y="937413"/>
                            <a:ext cx="79375" cy="1270"/>
                          </a:xfrm>
                          <a:custGeom>
                            <a:avLst/>
                            <a:gdLst/>
                            <a:ahLst/>
                            <a:cxnLst/>
                            <a:rect l="l" t="t" r="r" b="b"/>
                            <a:pathLst>
                              <a:path w="79375" h="0">
                                <a:moveTo>
                                  <a:pt x="0" y="0"/>
                                </a:moveTo>
                                <a:lnTo>
                                  <a:pt x="79247" y="0"/>
                                </a:lnTo>
                              </a:path>
                            </a:pathLst>
                          </a:custGeom>
                          <a:ln w="10383">
                            <a:solidFill>
                              <a:srgbClr val="231F20"/>
                            </a:solidFill>
                            <a:prstDash val="solid"/>
                          </a:ln>
                        </wps:spPr>
                        <wps:bodyPr wrap="square" lIns="0" tIns="0" rIns="0" bIns="0" rtlCol="0">
                          <a:prstTxWarp prst="textNoShape">
                            <a:avLst/>
                          </a:prstTxWarp>
                          <a:noAutofit/>
                        </wps:bodyPr>
                      </wps:wsp>
                      <wps:wsp>
                        <wps:cNvPr id="1086" name="Graphic 1086"/>
                        <wps:cNvSpPr/>
                        <wps:spPr>
                          <a:xfrm>
                            <a:off x="860267" y="843662"/>
                            <a:ext cx="1270" cy="176530"/>
                          </a:xfrm>
                          <a:custGeom>
                            <a:avLst/>
                            <a:gdLst/>
                            <a:ahLst/>
                            <a:cxnLst/>
                            <a:rect l="l" t="t" r="r" b="b"/>
                            <a:pathLst>
                              <a:path w="0" h="176530">
                                <a:moveTo>
                                  <a:pt x="0" y="176052"/>
                                </a:moveTo>
                                <a:lnTo>
                                  <a:pt x="0" y="0"/>
                                </a:lnTo>
                              </a:path>
                            </a:pathLst>
                          </a:custGeom>
                          <a:ln w="9450">
                            <a:solidFill>
                              <a:srgbClr val="231F20"/>
                            </a:solidFill>
                            <a:prstDash val="solid"/>
                          </a:ln>
                        </wps:spPr>
                        <wps:bodyPr wrap="square" lIns="0" tIns="0" rIns="0" bIns="0" rtlCol="0">
                          <a:prstTxWarp prst="textNoShape">
                            <a:avLst/>
                          </a:prstTxWarp>
                          <a:noAutofit/>
                        </wps:bodyPr>
                      </wps:wsp>
                      <wps:wsp>
                        <wps:cNvPr id="1087" name="Graphic 1087"/>
                        <wps:cNvSpPr/>
                        <wps:spPr>
                          <a:xfrm>
                            <a:off x="903705" y="844426"/>
                            <a:ext cx="1270" cy="175895"/>
                          </a:xfrm>
                          <a:custGeom>
                            <a:avLst/>
                            <a:gdLst/>
                            <a:ahLst/>
                            <a:cxnLst/>
                            <a:rect l="l" t="t" r="r" b="b"/>
                            <a:pathLst>
                              <a:path w="0" h="175895">
                                <a:moveTo>
                                  <a:pt x="0" y="175289"/>
                                </a:moveTo>
                                <a:lnTo>
                                  <a:pt x="0" y="0"/>
                                </a:lnTo>
                              </a:path>
                            </a:pathLst>
                          </a:custGeom>
                          <a:ln w="9450">
                            <a:solidFill>
                              <a:srgbClr val="231F20"/>
                            </a:solidFill>
                            <a:prstDash val="solid"/>
                          </a:ln>
                        </wps:spPr>
                        <wps:bodyPr wrap="square" lIns="0" tIns="0" rIns="0" bIns="0" rtlCol="0">
                          <a:prstTxWarp prst="textNoShape">
                            <a:avLst/>
                          </a:prstTxWarp>
                          <a:noAutofit/>
                        </wps:bodyPr>
                      </wps:wsp>
                      <wps:wsp>
                        <wps:cNvPr id="1088" name="Graphic 1088"/>
                        <wps:cNvSpPr/>
                        <wps:spPr>
                          <a:xfrm>
                            <a:off x="1937697" y="1852729"/>
                            <a:ext cx="79375" cy="1270"/>
                          </a:xfrm>
                          <a:custGeom>
                            <a:avLst/>
                            <a:gdLst/>
                            <a:ahLst/>
                            <a:cxnLst/>
                            <a:rect l="l" t="t" r="r" b="b"/>
                            <a:pathLst>
                              <a:path w="79375" h="0">
                                <a:moveTo>
                                  <a:pt x="0" y="0"/>
                                </a:moveTo>
                                <a:lnTo>
                                  <a:pt x="79247" y="0"/>
                                </a:lnTo>
                              </a:path>
                            </a:pathLst>
                          </a:custGeom>
                          <a:ln w="10383">
                            <a:solidFill>
                              <a:srgbClr val="231F20"/>
                            </a:solidFill>
                            <a:prstDash val="solid"/>
                          </a:ln>
                        </wps:spPr>
                        <wps:bodyPr wrap="square" lIns="0" tIns="0" rIns="0" bIns="0" rtlCol="0">
                          <a:prstTxWarp prst="textNoShape">
                            <a:avLst/>
                          </a:prstTxWarp>
                          <a:noAutofit/>
                        </wps:bodyPr>
                      </wps:wsp>
                      <wps:wsp>
                        <wps:cNvPr id="1089" name="Graphic 1089"/>
                        <wps:cNvSpPr/>
                        <wps:spPr>
                          <a:xfrm>
                            <a:off x="2063417" y="1852729"/>
                            <a:ext cx="79375" cy="1270"/>
                          </a:xfrm>
                          <a:custGeom>
                            <a:avLst/>
                            <a:gdLst/>
                            <a:ahLst/>
                            <a:cxnLst/>
                            <a:rect l="l" t="t" r="r" b="b"/>
                            <a:pathLst>
                              <a:path w="79375" h="0">
                                <a:moveTo>
                                  <a:pt x="0" y="0"/>
                                </a:moveTo>
                                <a:lnTo>
                                  <a:pt x="79247" y="0"/>
                                </a:lnTo>
                              </a:path>
                            </a:pathLst>
                          </a:custGeom>
                          <a:ln w="10383">
                            <a:solidFill>
                              <a:srgbClr val="231F20"/>
                            </a:solidFill>
                            <a:prstDash val="solid"/>
                          </a:ln>
                        </wps:spPr>
                        <wps:bodyPr wrap="square" lIns="0" tIns="0" rIns="0" bIns="0" rtlCol="0">
                          <a:prstTxWarp prst="textNoShape">
                            <a:avLst/>
                          </a:prstTxWarp>
                          <a:noAutofit/>
                        </wps:bodyPr>
                      </wps:wsp>
                      <wps:wsp>
                        <wps:cNvPr id="1090" name="Graphic 1090"/>
                        <wps:cNvSpPr/>
                        <wps:spPr>
                          <a:xfrm>
                            <a:off x="2019979" y="1757463"/>
                            <a:ext cx="1270" cy="177800"/>
                          </a:xfrm>
                          <a:custGeom>
                            <a:avLst/>
                            <a:gdLst/>
                            <a:ahLst/>
                            <a:cxnLst/>
                            <a:rect l="l" t="t" r="r" b="b"/>
                            <a:pathLst>
                              <a:path w="0" h="177800">
                                <a:moveTo>
                                  <a:pt x="0" y="177567"/>
                                </a:moveTo>
                                <a:lnTo>
                                  <a:pt x="0" y="0"/>
                                </a:lnTo>
                              </a:path>
                            </a:pathLst>
                          </a:custGeom>
                          <a:ln w="9450">
                            <a:solidFill>
                              <a:srgbClr val="231F20"/>
                            </a:solidFill>
                            <a:prstDash val="solid"/>
                          </a:ln>
                        </wps:spPr>
                        <wps:bodyPr wrap="square" lIns="0" tIns="0" rIns="0" bIns="0" rtlCol="0">
                          <a:prstTxWarp prst="textNoShape">
                            <a:avLst/>
                          </a:prstTxWarp>
                          <a:noAutofit/>
                        </wps:bodyPr>
                      </wps:wsp>
                      <wps:wsp>
                        <wps:cNvPr id="1091" name="Graphic 1091"/>
                        <wps:cNvSpPr/>
                        <wps:spPr>
                          <a:xfrm>
                            <a:off x="2063417" y="1759740"/>
                            <a:ext cx="1270" cy="175895"/>
                          </a:xfrm>
                          <a:custGeom>
                            <a:avLst/>
                            <a:gdLst/>
                            <a:ahLst/>
                            <a:cxnLst/>
                            <a:rect l="l" t="t" r="r" b="b"/>
                            <a:pathLst>
                              <a:path w="0" h="175895">
                                <a:moveTo>
                                  <a:pt x="0" y="175289"/>
                                </a:moveTo>
                                <a:lnTo>
                                  <a:pt x="0" y="0"/>
                                </a:lnTo>
                              </a:path>
                            </a:pathLst>
                          </a:custGeom>
                          <a:ln w="9450">
                            <a:solidFill>
                              <a:srgbClr val="231F20"/>
                            </a:solidFill>
                            <a:prstDash val="solid"/>
                          </a:ln>
                        </wps:spPr>
                        <wps:bodyPr wrap="square" lIns="0" tIns="0" rIns="0" bIns="0" rtlCol="0">
                          <a:prstTxWarp prst="textNoShape">
                            <a:avLst/>
                          </a:prstTxWarp>
                          <a:noAutofit/>
                        </wps:bodyPr>
                      </wps:wsp>
                      <wps:wsp>
                        <wps:cNvPr id="1092" name="Graphic 1092"/>
                        <wps:cNvSpPr/>
                        <wps:spPr>
                          <a:xfrm>
                            <a:off x="974552" y="1847386"/>
                            <a:ext cx="64135" cy="29209"/>
                          </a:xfrm>
                          <a:custGeom>
                            <a:avLst/>
                            <a:gdLst/>
                            <a:ahLst/>
                            <a:cxnLst/>
                            <a:rect l="l" t="t" r="r" b="b"/>
                            <a:pathLst>
                              <a:path w="64135" h="29209">
                                <a:moveTo>
                                  <a:pt x="0" y="28956"/>
                                </a:moveTo>
                                <a:lnTo>
                                  <a:pt x="0" y="25915"/>
                                </a:lnTo>
                                <a:lnTo>
                                  <a:pt x="1530" y="22862"/>
                                </a:lnTo>
                                <a:lnTo>
                                  <a:pt x="2289" y="19809"/>
                                </a:lnTo>
                                <a:lnTo>
                                  <a:pt x="3048" y="17519"/>
                                </a:lnTo>
                                <a:lnTo>
                                  <a:pt x="4579" y="15241"/>
                                </a:lnTo>
                                <a:lnTo>
                                  <a:pt x="5338" y="12951"/>
                                </a:lnTo>
                                <a:lnTo>
                                  <a:pt x="9904" y="9147"/>
                                </a:lnTo>
                                <a:lnTo>
                                  <a:pt x="13711" y="5343"/>
                                </a:lnTo>
                                <a:lnTo>
                                  <a:pt x="19808" y="2277"/>
                                </a:lnTo>
                                <a:lnTo>
                                  <a:pt x="22098" y="1514"/>
                                </a:lnTo>
                                <a:lnTo>
                                  <a:pt x="25146" y="1514"/>
                                </a:lnTo>
                                <a:lnTo>
                                  <a:pt x="28195" y="0"/>
                                </a:lnTo>
                                <a:lnTo>
                                  <a:pt x="34278" y="0"/>
                                </a:lnTo>
                                <a:lnTo>
                                  <a:pt x="37327" y="1514"/>
                                </a:lnTo>
                                <a:lnTo>
                                  <a:pt x="41147" y="1514"/>
                                </a:lnTo>
                                <a:lnTo>
                                  <a:pt x="44196" y="2277"/>
                                </a:lnTo>
                                <a:lnTo>
                                  <a:pt x="47244" y="3804"/>
                                </a:lnTo>
                                <a:lnTo>
                                  <a:pt x="48775" y="5343"/>
                                </a:lnTo>
                                <a:lnTo>
                                  <a:pt x="54087" y="9147"/>
                                </a:lnTo>
                                <a:lnTo>
                                  <a:pt x="57148" y="12951"/>
                                </a:lnTo>
                                <a:lnTo>
                                  <a:pt x="59425" y="15241"/>
                                </a:lnTo>
                                <a:lnTo>
                                  <a:pt x="60197" y="17519"/>
                                </a:lnTo>
                                <a:lnTo>
                                  <a:pt x="61714" y="19809"/>
                                </a:lnTo>
                                <a:lnTo>
                                  <a:pt x="62487" y="22862"/>
                                </a:lnTo>
                                <a:lnTo>
                                  <a:pt x="62487" y="25915"/>
                                </a:lnTo>
                                <a:lnTo>
                                  <a:pt x="64004" y="28956"/>
                                </a:lnTo>
                              </a:path>
                            </a:pathLst>
                          </a:custGeom>
                          <a:ln w="10224">
                            <a:solidFill>
                              <a:srgbClr val="231F20"/>
                            </a:solidFill>
                            <a:prstDash val="solid"/>
                          </a:ln>
                        </wps:spPr>
                        <wps:bodyPr wrap="square" lIns="0" tIns="0" rIns="0" bIns="0" rtlCol="0">
                          <a:prstTxWarp prst="textNoShape">
                            <a:avLst/>
                          </a:prstTxWarp>
                          <a:noAutofit/>
                        </wps:bodyPr>
                      </wps:wsp>
                      <wps:wsp>
                        <wps:cNvPr id="1093" name="Graphic 1093"/>
                        <wps:cNvSpPr/>
                        <wps:spPr>
                          <a:xfrm>
                            <a:off x="912065" y="1847386"/>
                            <a:ext cx="62865" cy="29209"/>
                          </a:xfrm>
                          <a:custGeom>
                            <a:avLst/>
                            <a:gdLst/>
                            <a:ahLst/>
                            <a:cxnLst/>
                            <a:rect l="l" t="t" r="r" b="b"/>
                            <a:pathLst>
                              <a:path w="62865" h="29209">
                                <a:moveTo>
                                  <a:pt x="0" y="28956"/>
                                </a:moveTo>
                                <a:lnTo>
                                  <a:pt x="0" y="22862"/>
                                </a:lnTo>
                                <a:lnTo>
                                  <a:pt x="1530" y="19809"/>
                                </a:lnTo>
                                <a:lnTo>
                                  <a:pt x="2289" y="17519"/>
                                </a:lnTo>
                                <a:lnTo>
                                  <a:pt x="3048" y="15241"/>
                                </a:lnTo>
                                <a:lnTo>
                                  <a:pt x="5338" y="12951"/>
                                </a:lnTo>
                                <a:lnTo>
                                  <a:pt x="8386" y="9147"/>
                                </a:lnTo>
                                <a:lnTo>
                                  <a:pt x="13711" y="5343"/>
                                </a:lnTo>
                                <a:lnTo>
                                  <a:pt x="16001" y="3804"/>
                                </a:lnTo>
                                <a:lnTo>
                                  <a:pt x="19049" y="2277"/>
                                </a:lnTo>
                                <a:lnTo>
                                  <a:pt x="22098" y="1514"/>
                                </a:lnTo>
                                <a:lnTo>
                                  <a:pt x="25146" y="1514"/>
                                </a:lnTo>
                                <a:lnTo>
                                  <a:pt x="28195" y="0"/>
                                </a:lnTo>
                                <a:lnTo>
                                  <a:pt x="34292" y="0"/>
                                </a:lnTo>
                                <a:lnTo>
                                  <a:pt x="38099" y="1514"/>
                                </a:lnTo>
                                <a:lnTo>
                                  <a:pt x="41147" y="1514"/>
                                </a:lnTo>
                                <a:lnTo>
                                  <a:pt x="44196" y="2277"/>
                                </a:lnTo>
                                <a:lnTo>
                                  <a:pt x="45713" y="3804"/>
                                </a:lnTo>
                                <a:lnTo>
                                  <a:pt x="49534" y="5343"/>
                                </a:lnTo>
                                <a:lnTo>
                                  <a:pt x="57148" y="12951"/>
                                </a:lnTo>
                                <a:lnTo>
                                  <a:pt x="58666" y="15241"/>
                                </a:lnTo>
                                <a:lnTo>
                                  <a:pt x="60956" y="17519"/>
                                </a:lnTo>
                                <a:lnTo>
                                  <a:pt x="61714" y="19809"/>
                                </a:lnTo>
                                <a:lnTo>
                                  <a:pt x="62487" y="22862"/>
                                </a:lnTo>
                                <a:lnTo>
                                  <a:pt x="62487" y="28956"/>
                                </a:lnTo>
                              </a:path>
                            </a:pathLst>
                          </a:custGeom>
                          <a:ln w="10218">
                            <a:solidFill>
                              <a:srgbClr val="231F20"/>
                            </a:solidFill>
                            <a:prstDash val="solid"/>
                          </a:ln>
                        </wps:spPr>
                        <wps:bodyPr wrap="square" lIns="0" tIns="0" rIns="0" bIns="0" rtlCol="0">
                          <a:prstTxWarp prst="textNoShape">
                            <a:avLst/>
                          </a:prstTxWarp>
                          <a:noAutofit/>
                        </wps:bodyPr>
                      </wps:wsp>
                      <wps:wsp>
                        <wps:cNvPr id="1094" name="Graphic 1094"/>
                        <wps:cNvSpPr/>
                        <wps:spPr>
                          <a:xfrm>
                            <a:off x="786345" y="1847386"/>
                            <a:ext cx="125730" cy="29209"/>
                          </a:xfrm>
                          <a:custGeom>
                            <a:avLst/>
                            <a:gdLst/>
                            <a:ahLst/>
                            <a:cxnLst/>
                            <a:rect l="l" t="t" r="r" b="b"/>
                            <a:pathLst>
                              <a:path w="125730" h="29209">
                                <a:moveTo>
                                  <a:pt x="0" y="28956"/>
                                </a:moveTo>
                                <a:lnTo>
                                  <a:pt x="0" y="22862"/>
                                </a:lnTo>
                                <a:lnTo>
                                  <a:pt x="1530" y="19809"/>
                                </a:lnTo>
                                <a:lnTo>
                                  <a:pt x="2289" y="17519"/>
                                </a:lnTo>
                                <a:lnTo>
                                  <a:pt x="3048" y="15241"/>
                                </a:lnTo>
                                <a:lnTo>
                                  <a:pt x="5324" y="12951"/>
                                </a:lnTo>
                                <a:lnTo>
                                  <a:pt x="8386" y="9147"/>
                                </a:lnTo>
                                <a:lnTo>
                                  <a:pt x="13711" y="5343"/>
                                </a:lnTo>
                                <a:lnTo>
                                  <a:pt x="16001" y="3804"/>
                                </a:lnTo>
                                <a:lnTo>
                                  <a:pt x="19049" y="2277"/>
                                </a:lnTo>
                                <a:lnTo>
                                  <a:pt x="22098" y="1514"/>
                                </a:lnTo>
                                <a:lnTo>
                                  <a:pt x="25146" y="1514"/>
                                </a:lnTo>
                                <a:lnTo>
                                  <a:pt x="28195" y="0"/>
                                </a:lnTo>
                                <a:lnTo>
                                  <a:pt x="34278" y="0"/>
                                </a:lnTo>
                                <a:lnTo>
                                  <a:pt x="37327" y="1514"/>
                                </a:lnTo>
                                <a:lnTo>
                                  <a:pt x="40388" y="1514"/>
                                </a:lnTo>
                                <a:lnTo>
                                  <a:pt x="44196" y="2277"/>
                                </a:lnTo>
                                <a:lnTo>
                                  <a:pt x="45713" y="3804"/>
                                </a:lnTo>
                                <a:lnTo>
                                  <a:pt x="48775" y="5343"/>
                                </a:lnTo>
                                <a:lnTo>
                                  <a:pt x="53328" y="9147"/>
                                </a:lnTo>
                                <a:lnTo>
                                  <a:pt x="59425" y="15241"/>
                                </a:lnTo>
                                <a:lnTo>
                                  <a:pt x="60197" y="17519"/>
                                </a:lnTo>
                                <a:lnTo>
                                  <a:pt x="61714" y="19809"/>
                                </a:lnTo>
                                <a:lnTo>
                                  <a:pt x="62487" y="22862"/>
                                </a:lnTo>
                                <a:lnTo>
                                  <a:pt x="62487" y="28956"/>
                                </a:lnTo>
                                <a:lnTo>
                                  <a:pt x="62487" y="25915"/>
                                </a:lnTo>
                                <a:lnTo>
                                  <a:pt x="63245" y="22862"/>
                                </a:lnTo>
                                <a:lnTo>
                                  <a:pt x="64763" y="19809"/>
                                </a:lnTo>
                                <a:lnTo>
                                  <a:pt x="65535" y="17519"/>
                                </a:lnTo>
                                <a:lnTo>
                                  <a:pt x="67053" y="15241"/>
                                </a:lnTo>
                                <a:lnTo>
                                  <a:pt x="67811" y="12951"/>
                                </a:lnTo>
                                <a:lnTo>
                                  <a:pt x="71619" y="9147"/>
                                </a:lnTo>
                                <a:lnTo>
                                  <a:pt x="76185" y="5343"/>
                                </a:lnTo>
                                <a:lnTo>
                                  <a:pt x="82295" y="2277"/>
                                </a:lnTo>
                                <a:lnTo>
                                  <a:pt x="84585" y="1514"/>
                                </a:lnTo>
                                <a:lnTo>
                                  <a:pt x="87633" y="1514"/>
                                </a:lnTo>
                                <a:lnTo>
                                  <a:pt x="90682" y="0"/>
                                </a:lnTo>
                                <a:lnTo>
                                  <a:pt x="96765" y="0"/>
                                </a:lnTo>
                                <a:lnTo>
                                  <a:pt x="99814" y="1514"/>
                                </a:lnTo>
                                <a:lnTo>
                                  <a:pt x="102862" y="1514"/>
                                </a:lnTo>
                                <a:lnTo>
                                  <a:pt x="105911" y="2277"/>
                                </a:lnTo>
                                <a:lnTo>
                                  <a:pt x="109731" y="3804"/>
                                </a:lnTo>
                                <a:lnTo>
                                  <a:pt x="111249" y="5343"/>
                                </a:lnTo>
                                <a:lnTo>
                                  <a:pt x="116574" y="9147"/>
                                </a:lnTo>
                                <a:lnTo>
                                  <a:pt x="119622" y="12951"/>
                                </a:lnTo>
                                <a:lnTo>
                                  <a:pt x="121912" y="15241"/>
                                </a:lnTo>
                                <a:lnTo>
                                  <a:pt x="122671" y="17519"/>
                                </a:lnTo>
                                <a:lnTo>
                                  <a:pt x="124202" y="19809"/>
                                </a:lnTo>
                                <a:lnTo>
                                  <a:pt x="124960" y="22862"/>
                                </a:lnTo>
                                <a:lnTo>
                                  <a:pt x="124960" y="25915"/>
                                </a:lnTo>
                                <a:lnTo>
                                  <a:pt x="125719" y="28956"/>
                                </a:lnTo>
                              </a:path>
                            </a:pathLst>
                          </a:custGeom>
                          <a:ln w="10336">
                            <a:solidFill>
                              <a:srgbClr val="231F20"/>
                            </a:solidFill>
                            <a:prstDash val="solid"/>
                          </a:ln>
                        </wps:spPr>
                        <wps:bodyPr wrap="square" lIns="0" tIns="0" rIns="0" bIns="0" rtlCol="0">
                          <a:prstTxWarp prst="textNoShape">
                            <a:avLst/>
                          </a:prstTxWarp>
                          <a:noAutofit/>
                        </wps:bodyPr>
                      </wps:wsp>
                      <wps:wsp>
                        <wps:cNvPr id="1095" name="Graphic 1095"/>
                        <wps:cNvSpPr/>
                        <wps:spPr>
                          <a:xfrm>
                            <a:off x="1038556" y="1876342"/>
                            <a:ext cx="39370" cy="1270"/>
                          </a:xfrm>
                          <a:custGeom>
                            <a:avLst/>
                            <a:gdLst/>
                            <a:ahLst/>
                            <a:cxnLst/>
                            <a:rect l="l" t="t" r="r" b="b"/>
                            <a:pathLst>
                              <a:path w="39370" h="0">
                                <a:moveTo>
                                  <a:pt x="0" y="0"/>
                                </a:moveTo>
                                <a:lnTo>
                                  <a:pt x="38858" y="0"/>
                                </a:lnTo>
                              </a:path>
                            </a:pathLst>
                          </a:custGeom>
                          <a:ln w="10383">
                            <a:solidFill>
                              <a:srgbClr val="231F20"/>
                            </a:solidFill>
                            <a:prstDash val="solid"/>
                          </a:ln>
                        </wps:spPr>
                        <wps:bodyPr wrap="square" lIns="0" tIns="0" rIns="0" bIns="0" rtlCol="0">
                          <a:prstTxWarp prst="textNoShape">
                            <a:avLst/>
                          </a:prstTxWarp>
                          <a:noAutofit/>
                        </wps:bodyPr>
                      </wps:wsp>
                      <wps:wsp>
                        <wps:cNvPr id="1096" name="Graphic 1096"/>
                        <wps:cNvSpPr/>
                        <wps:spPr>
                          <a:xfrm>
                            <a:off x="746728" y="1876342"/>
                            <a:ext cx="40005" cy="1270"/>
                          </a:xfrm>
                          <a:custGeom>
                            <a:avLst/>
                            <a:gdLst/>
                            <a:ahLst/>
                            <a:cxnLst/>
                            <a:rect l="l" t="t" r="r" b="b"/>
                            <a:pathLst>
                              <a:path w="40005" h="0">
                                <a:moveTo>
                                  <a:pt x="0" y="0"/>
                                </a:moveTo>
                                <a:lnTo>
                                  <a:pt x="39616" y="0"/>
                                </a:lnTo>
                              </a:path>
                            </a:pathLst>
                          </a:custGeom>
                          <a:ln w="10383">
                            <a:solidFill>
                              <a:srgbClr val="231F20"/>
                            </a:solidFill>
                            <a:prstDash val="solid"/>
                          </a:ln>
                        </wps:spPr>
                        <wps:bodyPr wrap="square" lIns="0" tIns="0" rIns="0" bIns="0" rtlCol="0">
                          <a:prstTxWarp prst="textNoShape">
                            <a:avLst/>
                          </a:prstTxWarp>
                          <a:noAutofit/>
                        </wps:bodyPr>
                      </wps:wsp>
                      <wps:wsp>
                        <wps:cNvPr id="1097" name="Graphic 1097"/>
                        <wps:cNvSpPr/>
                        <wps:spPr>
                          <a:xfrm>
                            <a:off x="457935" y="276625"/>
                            <a:ext cx="2112010" cy="1270"/>
                          </a:xfrm>
                          <a:custGeom>
                            <a:avLst/>
                            <a:gdLst/>
                            <a:ahLst/>
                            <a:cxnLst/>
                            <a:rect l="l" t="t" r="r" b="b"/>
                            <a:pathLst>
                              <a:path w="2112010" h="0">
                                <a:moveTo>
                                  <a:pt x="0" y="0"/>
                                </a:moveTo>
                                <a:lnTo>
                                  <a:pt x="2111448" y="0"/>
                                </a:lnTo>
                              </a:path>
                            </a:pathLst>
                          </a:custGeom>
                          <a:ln w="10383">
                            <a:solidFill>
                              <a:srgbClr val="231F20"/>
                            </a:solidFill>
                            <a:prstDash val="solid"/>
                          </a:ln>
                        </wps:spPr>
                        <wps:bodyPr wrap="square" lIns="0" tIns="0" rIns="0" bIns="0" rtlCol="0">
                          <a:prstTxWarp prst="textNoShape">
                            <a:avLst/>
                          </a:prstTxWarp>
                          <a:noAutofit/>
                        </wps:bodyPr>
                      </wps:wsp>
                      <wps:wsp>
                        <wps:cNvPr id="1098" name="Graphic 1098"/>
                        <wps:cNvSpPr/>
                        <wps:spPr>
                          <a:xfrm>
                            <a:off x="333819" y="235505"/>
                            <a:ext cx="2359660" cy="82550"/>
                          </a:xfrm>
                          <a:custGeom>
                            <a:avLst/>
                            <a:gdLst/>
                            <a:ahLst/>
                            <a:cxnLst/>
                            <a:rect l="l" t="t" r="r" b="b"/>
                            <a:pathLst>
                              <a:path w="2359660" h="82550">
                                <a:moveTo>
                                  <a:pt x="135636" y="0"/>
                                </a:moveTo>
                                <a:lnTo>
                                  <a:pt x="0" y="40386"/>
                                </a:lnTo>
                                <a:lnTo>
                                  <a:pt x="135636" y="82296"/>
                                </a:lnTo>
                                <a:lnTo>
                                  <a:pt x="135636" y="0"/>
                                </a:lnTo>
                                <a:close/>
                              </a:path>
                              <a:path w="2359660" h="82550">
                                <a:moveTo>
                                  <a:pt x="2359101" y="41148"/>
                                </a:moveTo>
                                <a:lnTo>
                                  <a:pt x="2224227" y="0"/>
                                </a:lnTo>
                                <a:lnTo>
                                  <a:pt x="2224227" y="82308"/>
                                </a:lnTo>
                                <a:lnTo>
                                  <a:pt x="2359101" y="41148"/>
                                </a:lnTo>
                                <a:close/>
                              </a:path>
                            </a:pathLst>
                          </a:custGeom>
                          <a:solidFill>
                            <a:srgbClr val="231F20"/>
                          </a:solidFill>
                        </wps:spPr>
                        <wps:bodyPr wrap="square" lIns="0" tIns="0" rIns="0" bIns="0" rtlCol="0">
                          <a:prstTxWarp prst="textNoShape">
                            <a:avLst/>
                          </a:prstTxWarp>
                          <a:noAutofit/>
                        </wps:bodyPr>
                      </wps:wsp>
                      <wps:wsp>
                        <wps:cNvPr id="1099" name="Graphic 1099"/>
                        <wps:cNvSpPr/>
                        <wps:spPr>
                          <a:xfrm>
                            <a:off x="196591" y="525856"/>
                            <a:ext cx="1270" cy="1837055"/>
                          </a:xfrm>
                          <a:custGeom>
                            <a:avLst/>
                            <a:gdLst/>
                            <a:ahLst/>
                            <a:cxnLst/>
                            <a:rect l="l" t="t" r="r" b="b"/>
                            <a:pathLst>
                              <a:path w="0" h="1837055">
                                <a:moveTo>
                                  <a:pt x="0" y="0"/>
                                </a:moveTo>
                                <a:lnTo>
                                  <a:pt x="0" y="1836735"/>
                                </a:lnTo>
                              </a:path>
                            </a:pathLst>
                          </a:custGeom>
                          <a:ln w="9450">
                            <a:solidFill>
                              <a:srgbClr val="231F20"/>
                            </a:solidFill>
                            <a:prstDash val="solid"/>
                          </a:ln>
                        </wps:spPr>
                        <wps:bodyPr wrap="square" lIns="0" tIns="0" rIns="0" bIns="0" rtlCol="0">
                          <a:prstTxWarp prst="textNoShape">
                            <a:avLst/>
                          </a:prstTxWarp>
                          <a:noAutofit/>
                        </wps:bodyPr>
                      </wps:wsp>
                      <wps:wsp>
                        <wps:cNvPr id="1100" name="Graphic 1100"/>
                        <wps:cNvSpPr/>
                        <wps:spPr>
                          <a:xfrm>
                            <a:off x="152463" y="412314"/>
                            <a:ext cx="89535" cy="2062480"/>
                          </a:xfrm>
                          <a:custGeom>
                            <a:avLst/>
                            <a:gdLst/>
                            <a:ahLst/>
                            <a:cxnLst/>
                            <a:rect l="l" t="t" r="r" b="b"/>
                            <a:pathLst>
                              <a:path w="89535" h="2062480">
                                <a:moveTo>
                                  <a:pt x="64008" y="1031925"/>
                                </a:moveTo>
                                <a:lnTo>
                                  <a:pt x="63246" y="1028115"/>
                                </a:lnTo>
                                <a:lnTo>
                                  <a:pt x="61722" y="1024305"/>
                                </a:lnTo>
                                <a:lnTo>
                                  <a:pt x="53251" y="1015619"/>
                                </a:lnTo>
                                <a:lnTo>
                                  <a:pt x="41808" y="1013587"/>
                                </a:lnTo>
                                <a:lnTo>
                                  <a:pt x="30988" y="1017866"/>
                                </a:lnTo>
                                <a:lnTo>
                                  <a:pt x="24384" y="1028115"/>
                                </a:lnTo>
                                <a:lnTo>
                                  <a:pt x="24384" y="1034973"/>
                                </a:lnTo>
                                <a:lnTo>
                                  <a:pt x="30924" y="1045159"/>
                                </a:lnTo>
                                <a:lnTo>
                                  <a:pt x="41821" y="1049362"/>
                                </a:lnTo>
                                <a:lnTo>
                                  <a:pt x="53327" y="1047343"/>
                                </a:lnTo>
                                <a:lnTo>
                                  <a:pt x="61722" y="1038783"/>
                                </a:lnTo>
                                <a:lnTo>
                                  <a:pt x="63246" y="1034973"/>
                                </a:lnTo>
                                <a:lnTo>
                                  <a:pt x="64008" y="1031925"/>
                                </a:lnTo>
                                <a:close/>
                              </a:path>
                              <a:path w="89535" h="2062480">
                                <a:moveTo>
                                  <a:pt x="89154" y="1940407"/>
                                </a:moveTo>
                                <a:lnTo>
                                  <a:pt x="0" y="1940407"/>
                                </a:lnTo>
                                <a:lnTo>
                                  <a:pt x="44196" y="2062353"/>
                                </a:lnTo>
                                <a:lnTo>
                                  <a:pt x="89154" y="1940407"/>
                                </a:lnTo>
                                <a:close/>
                              </a:path>
                              <a:path w="89535" h="2062480">
                                <a:moveTo>
                                  <a:pt x="89154" y="123469"/>
                                </a:moveTo>
                                <a:lnTo>
                                  <a:pt x="44196" y="0"/>
                                </a:lnTo>
                                <a:lnTo>
                                  <a:pt x="0" y="123469"/>
                                </a:lnTo>
                                <a:lnTo>
                                  <a:pt x="89154" y="123469"/>
                                </a:lnTo>
                                <a:close/>
                              </a:path>
                            </a:pathLst>
                          </a:custGeom>
                          <a:solidFill>
                            <a:srgbClr val="231F20"/>
                          </a:solidFill>
                        </wps:spPr>
                        <wps:bodyPr wrap="square" lIns="0" tIns="0" rIns="0" bIns="0" rtlCol="0">
                          <a:prstTxWarp prst="textNoShape">
                            <a:avLst/>
                          </a:prstTxWarp>
                          <a:noAutofit/>
                        </wps:bodyPr>
                      </wps:wsp>
                      <wps:wsp>
                        <wps:cNvPr id="1101" name="Graphic 1101"/>
                        <wps:cNvSpPr/>
                        <wps:spPr>
                          <a:xfrm>
                            <a:off x="176783" y="1425881"/>
                            <a:ext cx="40005" cy="36195"/>
                          </a:xfrm>
                          <a:custGeom>
                            <a:avLst/>
                            <a:gdLst/>
                            <a:ahLst/>
                            <a:cxnLst/>
                            <a:rect l="l" t="t" r="r" b="b"/>
                            <a:pathLst>
                              <a:path w="40005" h="36195">
                                <a:moveTo>
                                  <a:pt x="39616" y="18343"/>
                                </a:moveTo>
                                <a:lnTo>
                                  <a:pt x="38858" y="14538"/>
                                </a:lnTo>
                                <a:lnTo>
                                  <a:pt x="37327" y="10722"/>
                                </a:lnTo>
                                <a:lnTo>
                                  <a:pt x="28757" y="1968"/>
                                </a:lnTo>
                                <a:lnTo>
                                  <a:pt x="17295" y="0"/>
                                </a:lnTo>
                                <a:lnTo>
                                  <a:pt x="6517" y="4346"/>
                                </a:lnTo>
                                <a:lnTo>
                                  <a:pt x="0" y="14538"/>
                                </a:lnTo>
                                <a:lnTo>
                                  <a:pt x="0" y="21384"/>
                                </a:lnTo>
                                <a:lnTo>
                                  <a:pt x="6465" y="31494"/>
                                </a:lnTo>
                                <a:lnTo>
                                  <a:pt x="17315" y="35768"/>
                                </a:lnTo>
                                <a:lnTo>
                                  <a:pt x="28840" y="33804"/>
                                </a:lnTo>
                                <a:lnTo>
                                  <a:pt x="37327" y="25200"/>
                                </a:lnTo>
                                <a:lnTo>
                                  <a:pt x="38858" y="21384"/>
                                </a:lnTo>
                                <a:lnTo>
                                  <a:pt x="39616" y="18343"/>
                                </a:lnTo>
                                <a:close/>
                              </a:path>
                            </a:pathLst>
                          </a:custGeom>
                          <a:ln w="9964">
                            <a:solidFill>
                              <a:srgbClr val="231F20"/>
                            </a:solidFill>
                            <a:prstDash val="solid"/>
                          </a:ln>
                        </wps:spPr>
                        <wps:bodyPr wrap="square" lIns="0" tIns="0" rIns="0" bIns="0" rtlCol="0">
                          <a:prstTxWarp prst="textNoShape">
                            <a:avLst/>
                          </a:prstTxWarp>
                          <a:noAutofit/>
                        </wps:bodyPr>
                      </wps:wsp>
                      <wps:wsp>
                        <wps:cNvPr id="1102" name="Graphic 1102"/>
                        <wps:cNvSpPr/>
                        <wps:spPr>
                          <a:xfrm>
                            <a:off x="1484411" y="260242"/>
                            <a:ext cx="39370" cy="36195"/>
                          </a:xfrm>
                          <a:custGeom>
                            <a:avLst/>
                            <a:gdLst/>
                            <a:ahLst/>
                            <a:cxnLst/>
                            <a:rect l="l" t="t" r="r" b="b"/>
                            <a:pathLst>
                              <a:path w="39370" h="36195">
                                <a:moveTo>
                                  <a:pt x="17545" y="0"/>
                                </a:moveTo>
                                <a:lnTo>
                                  <a:pt x="6548" y="4316"/>
                                </a:lnTo>
                                <a:lnTo>
                                  <a:pt x="0" y="14887"/>
                                </a:lnTo>
                                <a:lnTo>
                                  <a:pt x="0" y="21745"/>
                                </a:lnTo>
                                <a:lnTo>
                                  <a:pt x="6375" y="31618"/>
                                </a:lnTo>
                                <a:lnTo>
                                  <a:pt x="17387" y="35723"/>
                                </a:lnTo>
                                <a:lnTo>
                                  <a:pt x="29041" y="33791"/>
                                </a:lnTo>
                                <a:lnTo>
                                  <a:pt x="37337" y="25555"/>
                                </a:lnTo>
                                <a:lnTo>
                                  <a:pt x="38861" y="21745"/>
                                </a:lnTo>
                                <a:lnTo>
                                  <a:pt x="38861" y="17935"/>
                                </a:lnTo>
                                <a:lnTo>
                                  <a:pt x="38861" y="14887"/>
                                </a:lnTo>
                                <a:lnTo>
                                  <a:pt x="37337" y="11077"/>
                                </a:lnTo>
                                <a:lnTo>
                                  <a:pt x="29103" y="2175"/>
                                </a:lnTo>
                                <a:lnTo>
                                  <a:pt x="17545" y="0"/>
                                </a:lnTo>
                                <a:close/>
                              </a:path>
                            </a:pathLst>
                          </a:custGeom>
                          <a:solidFill>
                            <a:srgbClr val="231F20"/>
                          </a:solidFill>
                        </wps:spPr>
                        <wps:bodyPr wrap="square" lIns="0" tIns="0" rIns="0" bIns="0" rtlCol="0">
                          <a:prstTxWarp prst="textNoShape">
                            <a:avLst/>
                          </a:prstTxWarp>
                          <a:noAutofit/>
                        </wps:bodyPr>
                      </wps:wsp>
                      <wps:wsp>
                        <wps:cNvPr id="1103" name="Graphic 1103"/>
                        <wps:cNvSpPr/>
                        <wps:spPr>
                          <a:xfrm>
                            <a:off x="1484339" y="260239"/>
                            <a:ext cx="39370" cy="36195"/>
                          </a:xfrm>
                          <a:custGeom>
                            <a:avLst/>
                            <a:gdLst/>
                            <a:ahLst/>
                            <a:cxnLst/>
                            <a:rect l="l" t="t" r="r" b="b"/>
                            <a:pathLst>
                              <a:path w="39370" h="36195">
                                <a:moveTo>
                                  <a:pt x="38858" y="17925"/>
                                </a:moveTo>
                                <a:lnTo>
                                  <a:pt x="38858" y="14884"/>
                                </a:lnTo>
                                <a:lnTo>
                                  <a:pt x="37327" y="11067"/>
                                </a:lnTo>
                                <a:lnTo>
                                  <a:pt x="28990" y="2109"/>
                                </a:lnTo>
                                <a:lnTo>
                                  <a:pt x="17415" y="0"/>
                                </a:lnTo>
                                <a:lnTo>
                                  <a:pt x="6465" y="4378"/>
                                </a:lnTo>
                                <a:lnTo>
                                  <a:pt x="0" y="14884"/>
                                </a:lnTo>
                                <a:lnTo>
                                  <a:pt x="0" y="21729"/>
                                </a:lnTo>
                                <a:lnTo>
                                  <a:pt x="6251" y="31526"/>
                                </a:lnTo>
                                <a:lnTo>
                                  <a:pt x="17275" y="35679"/>
                                </a:lnTo>
                                <a:lnTo>
                                  <a:pt x="28993" y="33814"/>
                                </a:lnTo>
                                <a:lnTo>
                                  <a:pt x="37327" y="25558"/>
                                </a:lnTo>
                                <a:lnTo>
                                  <a:pt x="38858" y="21729"/>
                                </a:lnTo>
                                <a:lnTo>
                                  <a:pt x="38858" y="17925"/>
                                </a:lnTo>
                                <a:close/>
                              </a:path>
                            </a:pathLst>
                          </a:custGeom>
                          <a:ln w="9956">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9.847015pt;margin-top:20.790745pt;width:235.3pt;height:218.95pt;mso-position-horizontal-relative:page;mso-position-vertical-relative:paragraph;z-index:-33479680" id="docshapegroup783" coordorigin="4997,416" coordsize="4706,4379">
                <v:shape style="position:absolute;left:5583;top:1008;width:3592;height:3305" id="docshape784" coordorigin="5584,1009" coordsize="3592,3305" path="m5584,2661l5584,2618,5585,2576,5596,2464,5607,2394,5621,2324,5638,2256,5658,2188,5681,2122,5707,2057,5736,1994,5768,1931,5802,1871,5839,1811,5879,1753,5921,1697,5965,1643,6012,1590,6062,1539,6113,1490,6167,1443,6222,1398,6280,1355,6339,1315,6401,1276,6464,1240,6529,1206,6595,1175,6663,1146,6733,1120,6804,1096,6876,1075,6949,1057,7024,1041,7100,1029,7177,1020,7255,1013,7333,1010,7379,1009,7427,1010,7507,1013,7587,1020,7665,1030,7742,1043,7818,1059,7893,1078,7966,1099,8038,1124,8108,1151,8177,1181,8244,1213,8310,1248,8373,1285,8435,1325,8495,1367,8553,1411,8609,1457,8662,1505,8714,1556,8763,1608,8810,1662,8854,1718,8896,1776,8935,1835,8971,1896,9005,1958,9036,2022,9064,2087,9089,2154,9111,2221,9130,2290,9146,2360,9158,2431,9167,2503,9173,2576,9175,2618,9175,2703,9167,2818,9159,2889,9147,2959,9131,3028,9113,3095,9092,3162,9068,3228,9041,3292,9011,3355,8978,3416,8943,3476,8905,3535,8864,3592,8821,3647,8776,3701,8728,3753,8678,3803,8626,3851,8572,3897,8515,3941,8457,3983,8397,4023,8335,4061,8271,4096,8206,4129,8139,4159,8070,4187,8000,4212,7928,4235,7855,4255,7781,4272,7705,4287,7629,4298,7551,4306,7472,4312,7427,4313,7379,4313,7299,4312,7220,4307,7141,4299,7064,4288,6988,4274,6912,4258,6839,4238,6766,4215,6695,4190,6625,4161,6557,4131,6490,4097,6425,4062,6362,4023,6301,3983,6242,3940,6185,3895,6129,3848,6076,3798,6026,3747,5977,3694,5931,3639,5888,3582,5847,3524,5808,3464,5773,3402,5740,3339,5710,3274,5683,3208,5659,3141,5639,3073,5621,3003,5607,2933,5596,2861,5589,2789,5584,2703,5584,2661xe" filled="false" stroked="true" strokeweight=".783911pt" strokecolor="#231f20">
                  <v:path arrowok="t"/>
                  <v:stroke dashstyle="solid"/>
                </v:shape>
                <v:line style="position:absolute" from="7364,4794" to="7364,416" stroked="true" strokeweight=".744112pt" strokecolor="#231f20">
                  <v:stroke dashstyle="solid"/>
                </v:line>
                <v:line style="position:absolute" from="7364,2688" to="8966,2177" stroked="true" strokeweight=".810803pt" strokecolor="#231f20">
                  <v:stroke dashstyle="solid"/>
                </v:line>
                <v:shape style="position:absolute;left:8910;top:2124;width:158;height:122" type="#_x0000_t75" id="docshape785" stroked="false">
                  <v:imagedata r:id="rId112" o:title=""/>
                </v:shape>
                <v:shape style="position:absolute;left:8163;top:2433;width:105;height:269" type="#_x0000_t75" id="docshape786" stroked="false">
                  <v:imagedata r:id="rId113" o:title=""/>
                </v:shape>
                <v:line style="position:absolute" from="7364,2690" to="8976,2690" stroked="true" strokeweight=".817596pt" strokecolor="#231f20">
                  <v:stroke dashstyle="solid"/>
                </v:line>
                <v:shape style="position:absolute;left:8941;top:2626;width:142;height:129" type="#_x0000_t75" id="docshape787" stroked="false">
                  <v:imagedata r:id="rId114" o:title=""/>
                </v:shape>
                <v:line style="position:absolute" from="4997,2690" to="9702,2690" stroked="true" strokeweight=".817595pt" strokecolor="#231f20">
                  <v:stroke dashstyle="solid"/>
                </v:line>
                <v:line style="position:absolute" from="7364,2661" to="7364,2222" stroked="true" strokeweight=".744112pt" strokecolor="#231f20">
                  <v:stroke dashstyle="solid"/>
                </v:line>
                <v:shape style="position:absolute;left:7293;top:2124;width:143;height:129" type="#_x0000_t75" id="docshape788" stroked="false">
                  <v:imagedata r:id="rId115" o:title=""/>
                </v:shape>
                <v:line style="position:absolute" from="7365,2147" to="9045,2147" stroked="true" strokeweight=".245302pt" strokecolor="#231f20">
                  <v:stroke dashstyle="solid"/>
                </v:line>
                <v:line style="position:absolute" from="9059,2690" to="9059,2143" stroked="true" strokeweight=".223222pt" strokecolor="#231f20">
                  <v:stroke dashstyle="solid"/>
                </v:line>
                <v:shape style="position:absolute;left:8240;top:1913;width:99;height:45" id="docshape789" coordorigin="8240,1914" coordsize="99,45" path="m8240,1958l8240,1948,8242,1945,8244,1940,8245,1936,8249,1933,8254,1927,8262,1921,8264,1920,8270,1916,8275,1915,8280,1915,8285,1914,8294,1914,8299,1915,8304,1915,8309,1916,8312,1920,8317,1921,8324,1927,8330,1933,8332,1936,8335,1940,8338,1945,8338,1948,8339,1953,8339,1958e" filled="false" stroked="true" strokeweight=".805158pt" strokecolor="#231f20">
                  <v:path arrowok="t"/>
                  <v:stroke dashstyle="solid"/>
                </v:shape>
                <v:shape style="position:absolute;left:8140;top:1913;width:100;height:45" id="docshape790" coordorigin="8141,1914" coordsize="100,45" path="m8141,1958l8141,1953,8142,1948,8143,1945,8146,1940,8147,1936,8149,1933,8161,1921,8167,1920,8172,1916,8174,1915,8179,1915,8185,1914,8195,1914,8200,1915,8204,1915,8209,1916,8214,1920,8218,1921,8226,1927,8231,1933,8234,1936,8236,1940,8237,1945,8239,1948,8239,1953,8240,1958e" filled="false" stroked="true" strokeweight=".805405pt" strokecolor="#231f20">
                  <v:path arrowok="t"/>
                  <v:stroke dashstyle="solid"/>
                </v:shape>
                <v:shape style="position:absolute;left:7942;top:1913;width:198;height:45" id="docshape791" coordorigin="7943,1914" coordsize="198,45" path="m7943,1958l7943,1953,7944,1948,7945,1945,7948,1940,7949,1936,7950,1933,7957,1927,7966,1921,7968,1920,7973,1916,7976,1915,7981,1915,7986,1914,7997,1914,8003,1915,8006,1915,8011,1916,8016,1920,8020,1921,8028,1927,8033,1933,8035,1936,8038,1940,8039,1945,8040,1948,8040,1953,8042,1958,8042,1948,8044,1945,8046,1940,8047,1936,8051,1933,8056,1927,8064,1921,8066,1920,8071,1916,8076,1915,8082,1915,8087,1914,8096,1914,8101,1915,8106,1915,8111,1916,8114,1920,8119,1921,8125,1927,8132,1933,8136,1936,8137,1940,8138,1945,8141,1948,8141,1958e" filled="false" stroked="true" strokeweight=".814074pt" strokecolor="#231f20">
                  <v:path arrowok="t"/>
                  <v:stroke dashstyle="solid"/>
                </v:shape>
                <v:line style="position:absolute" from="8339,1958" to="8402,1958" stroked="true" strokeweight=".817595pt" strokecolor="#231f20">
                  <v:stroke dashstyle="solid"/>
                </v:line>
                <v:line style="position:absolute" from="7880,1958" to="7944,1958" stroked="true" strokeweight=".817595pt" strokecolor="#231f20">
                  <v:stroke dashstyle="solid"/>
                </v:line>
                <v:line style="position:absolute" from="6222,1892" to="6347,1892" stroked="true" strokeweight=".817595pt" strokecolor="#231f20">
                  <v:stroke dashstyle="solid"/>
                </v:line>
                <v:line style="position:absolute" from="6420,1892" to="6545,1892" stroked="true" strokeweight=".817595pt" strokecolor="#231f20">
                  <v:stroke dashstyle="solid"/>
                </v:line>
                <v:line style="position:absolute" from="6352,2022" to="6352,1744" stroked="true" strokeweight=".744112pt" strokecolor="#231f20">
                  <v:stroke dashstyle="solid"/>
                </v:line>
                <v:line style="position:absolute" from="6420,2022" to="6420,1746" stroked="true" strokeweight=".744112pt" strokecolor="#231f20">
                  <v:stroke dashstyle="solid"/>
                </v:line>
                <v:line style="position:absolute" from="8048,3333" to="8173,3333" stroked="true" strokeweight=".817595pt" strokecolor="#231f20">
                  <v:stroke dashstyle="solid"/>
                </v:line>
                <v:line style="position:absolute" from="8246,3333" to="8371,3333" stroked="true" strokeweight=".817595pt" strokecolor="#231f20">
                  <v:stroke dashstyle="solid"/>
                </v:line>
                <v:line style="position:absolute" from="8178,3463" to="8178,3183" stroked="true" strokeweight=".744112pt" strokecolor="#231f20">
                  <v:stroke dashstyle="solid"/>
                </v:line>
                <v:line style="position:absolute" from="8246,3463" to="8246,3187" stroked="true" strokeweight=".744112pt" strokecolor="#231f20">
                  <v:stroke dashstyle="solid"/>
                </v:line>
                <v:shape style="position:absolute;left:6531;top:3325;width:101;height:46" id="docshape792" coordorigin="6532,3325" coordsize="101,46" path="m6532,3371l6532,3366,6534,3361,6535,3356,6536,3353,6539,3349,6540,3345,6547,3339,6553,3333,6563,3329,6566,3327,6571,3327,6576,3325,6586,3325,6590,3327,6596,3327,6601,3329,6606,3331,6608,3333,6617,3339,6622,3345,6625,3349,6626,3353,6629,3356,6630,3361,6630,3366,6632,3371e" filled="false" stroked="true" strokeweight=".80511pt" strokecolor="#231f20">
                  <v:path arrowok="t"/>
                  <v:stroke dashstyle="solid"/>
                </v:shape>
                <v:shape style="position:absolute;left:6433;top:3325;width:99;height:46" id="docshape793" coordorigin="6433,3325" coordsize="99,46" path="m6433,3371l6433,3361,6436,3356,6437,3353,6438,3349,6442,3345,6446,3339,6455,3333,6458,3331,6463,3329,6468,3327,6473,3327,6478,3325,6487,3325,6493,3327,6498,3327,6503,3329,6505,3331,6511,3333,6523,3345,6526,3349,6529,3353,6530,3356,6532,3361,6532,3371e" filled="false" stroked="true" strokeweight=".804605pt" strokecolor="#231f20">
                  <v:path arrowok="t"/>
                  <v:stroke dashstyle="solid"/>
                </v:shape>
                <v:shape style="position:absolute;left:6235;top:3325;width:198;height:46" id="docshape794" coordorigin="6235,3325" coordsize="198,46" path="m6235,3371l6235,3361,6238,3356,6239,3353,6240,3349,6244,3345,6248,3339,6257,3333,6260,3331,6265,3329,6270,3327,6275,3327,6280,3325,6289,3325,6294,3327,6299,3327,6305,3329,6307,3331,6312,3333,6319,3339,6329,3349,6330,3353,6332,3356,6334,3361,6334,3371,6334,3366,6335,3361,6337,3356,6338,3353,6341,3349,6342,3345,6348,3339,6355,3333,6365,3329,6368,3327,6373,3327,6378,3325,6388,3325,6392,3327,6397,3327,6402,3329,6408,3331,6410,3333,6419,3339,6424,3345,6427,3349,6428,3353,6431,3356,6432,3361,6432,3366,6433,3371e" filled="false" stroked="true" strokeweight=".813893pt" strokecolor="#231f20">
                  <v:path arrowok="t"/>
                  <v:stroke dashstyle="solid"/>
                </v:shape>
                <v:line style="position:absolute" from="6632,3371" to="6694,3371" stroked="true" strokeweight=".817595pt" strokecolor="#231f20">
                  <v:stroke dashstyle="solid"/>
                </v:line>
                <v:line style="position:absolute" from="6173,3371" to="6235,3371" stroked="true" strokeweight=".817595pt" strokecolor="#231f20">
                  <v:stroke dashstyle="solid"/>
                </v:line>
                <v:line style="position:absolute" from="5718,851" to="9043,851" stroked="true" strokeweight=".817595pt" strokecolor="#231f20">
                  <v:stroke dashstyle="solid"/>
                </v:line>
                <v:shape style="position:absolute;left:5522;top:786;width:3716;height:130" id="docshape795" coordorigin="5523,787" coordsize="3716,130" path="m5736,787l5523,850,5736,916,5736,787xm9238,851l9025,787,9025,916,9238,851xe" filled="true" fillcolor="#231f20" stroked="false">
                  <v:path arrowok="t"/>
                  <v:fill type="solid"/>
                </v:shape>
                <v:line style="position:absolute" from="5307,1244" to="5307,4136" stroked="true" strokeweight=".744112pt" strokecolor="#231f20">
                  <v:stroke dashstyle="solid"/>
                </v:line>
                <v:shape style="position:absolute;left:5237;top:1065;width:141;height:3248" id="docshape796" coordorigin="5237,1065" coordsize="141,3248" path="m5338,2690l5337,2684,5334,2678,5321,2665,5303,2661,5286,2668,5275,2684,5275,2695,5286,2711,5303,2718,5321,2714,5334,2701,5337,2695,5338,2690xm5377,4121l5237,4121,5307,4313,5377,4121xm5377,1260l5307,1065,5237,1260,5377,1260xe" filled="true" fillcolor="#231f20" stroked="false">
                  <v:path arrowok="t"/>
                  <v:fill type="solid"/>
                </v:shape>
                <v:shape style="position:absolute;left:5275;top:2661;width:63;height:57" id="docshape797" coordorigin="5275,2661" coordsize="63,57" path="m5338,2690l5337,2684,5334,2678,5321,2664,5303,2661,5286,2668,5275,2684,5275,2695,5286,2711,5303,2718,5321,2715,5334,2701,5337,2695,5338,2690xe" filled="false" stroked="true" strokeweight=".784595pt" strokecolor="#231f20">
                  <v:path arrowok="t"/>
                  <v:stroke dashstyle="solid"/>
                </v:shape>
                <v:shape style="position:absolute;left:7334;top:825;width:62;height:57" id="docshape798" coordorigin="7335,826" coordsize="62,57" path="m7362,826l7345,832,7335,849,7335,860,7345,875,7362,882,7380,879,7393,866,7396,860,7396,854,7396,849,7393,843,7380,829,7362,826xe" filled="true" fillcolor="#231f20" stroked="false">
                  <v:path arrowok="t"/>
                  <v:fill type="solid"/>
                </v:shape>
                <v:shape style="position:absolute;left:7334;top:825;width:62;height:57" id="docshape799" coordorigin="7334,826" coordsize="62,57" path="m7396,854l7396,849,7393,843,7380,829,7362,826,7345,833,7334,849,7334,860,7344,875,7362,882,7380,879,7393,866,7396,860,7396,854xe" filled="false" stroked="true" strokeweight=".783981pt" strokecolor="#231f20">
                  <v:path arrowok="t"/>
                  <v:stroke dashstyle="solid"/>
                </v:shape>
                <w10:wrap type="none"/>
              </v:group>
            </w:pict>
          </mc:Fallback>
        </mc:AlternateContent>
      </w:r>
      <w:r>
        <w:rPr>
          <w:rFonts w:ascii="Microsoft Sans Serif"/>
          <w:color w:val="231F20"/>
          <w:spacing w:val="9"/>
          <w:sz w:val="24"/>
        </w:rPr>
        <w:t>Export</w:t>
      </w:r>
      <w:r>
        <w:rPr>
          <w:rFonts w:ascii="Microsoft Sans Serif"/>
          <w:color w:val="231F20"/>
          <w:spacing w:val="-10"/>
          <w:sz w:val="24"/>
        </w:rPr>
        <w:t> </w:t>
      </w:r>
      <w:r>
        <w:rPr>
          <w:rFonts w:ascii="Microsoft Sans Serif"/>
          <w:color w:val="231F20"/>
          <w:spacing w:val="-5"/>
          <w:sz w:val="24"/>
        </w:rPr>
        <w:t>of</w:t>
      </w:r>
    </w:p>
    <w:p>
      <w:pPr>
        <w:spacing w:line="263" w:lineRule="exact" w:before="15"/>
        <w:ind w:left="4247" w:right="0" w:firstLine="0"/>
        <w:jc w:val="left"/>
        <w:rPr>
          <w:rFonts w:ascii="Microsoft Sans Serif"/>
          <w:sz w:val="24"/>
        </w:rPr>
      </w:pPr>
      <w:r>
        <w:rPr>
          <w:rFonts w:ascii="Microsoft Sans Serif"/>
          <w:color w:val="231F20"/>
          <w:sz w:val="24"/>
        </w:rPr>
        <w:t>active</w:t>
      </w:r>
      <w:r>
        <w:rPr>
          <w:rFonts w:ascii="Microsoft Sans Serif"/>
          <w:color w:val="231F20"/>
          <w:spacing w:val="41"/>
          <w:sz w:val="24"/>
        </w:rPr>
        <w:t> </w:t>
      </w:r>
      <w:r>
        <w:rPr>
          <w:rFonts w:ascii="Microsoft Sans Serif"/>
          <w:color w:val="231F20"/>
          <w:spacing w:val="8"/>
          <w:sz w:val="24"/>
        </w:rPr>
        <w:t>power</w:t>
      </w:r>
    </w:p>
    <w:p>
      <w:pPr>
        <w:spacing w:line="534" w:lineRule="exact" w:before="0"/>
        <w:ind w:left="0" w:right="897" w:firstLine="0"/>
        <w:jc w:val="right"/>
        <w:rPr>
          <w:rFonts w:ascii="Microsoft Sans Serif"/>
          <w:sz w:val="48"/>
        </w:rPr>
      </w:pPr>
      <w:r>
        <w:rPr>
          <w:rFonts w:ascii="Microsoft Sans Serif"/>
          <w:color w:val="231F20"/>
          <w:spacing w:val="-10"/>
          <w:sz w:val="48"/>
        </w:rPr>
        <w:t>-</w:t>
      </w:r>
    </w:p>
    <w:p>
      <w:pPr>
        <w:pStyle w:val="BodyText"/>
        <w:rPr>
          <w:rFonts w:ascii="Microsoft Sans Serif"/>
          <w:sz w:val="24"/>
        </w:rPr>
      </w:pPr>
      <w:r>
        <w:rPr/>
        <w:br w:type="column"/>
      </w:r>
      <w:r>
        <w:rPr>
          <w:rFonts w:ascii="Microsoft Sans Serif"/>
          <w:sz w:val="24"/>
        </w:rPr>
      </w:r>
    </w:p>
    <w:p>
      <w:pPr>
        <w:pStyle w:val="BodyText"/>
        <w:spacing w:before="26"/>
        <w:rPr>
          <w:rFonts w:ascii="Microsoft Sans Serif"/>
          <w:sz w:val="24"/>
        </w:rPr>
      </w:pPr>
    </w:p>
    <w:p>
      <w:pPr>
        <w:spacing w:before="0"/>
        <w:ind w:left="141" w:right="0" w:firstLine="0"/>
        <w:jc w:val="left"/>
        <w:rPr>
          <w:rFonts w:ascii="Microsoft Sans Serif"/>
          <w:sz w:val="24"/>
        </w:rPr>
      </w:pPr>
      <w:r>
        <w:rPr>
          <w:rFonts w:ascii="Microsoft Sans Serif"/>
          <w:color w:val="231F20"/>
          <w:spacing w:val="9"/>
          <w:sz w:val="24"/>
        </w:rPr>
        <w:t>Import</w:t>
      </w:r>
      <w:r>
        <w:rPr>
          <w:rFonts w:ascii="Microsoft Sans Serif"/>
          <w:color w:val="231F20"/>
          <w:spacing w:val="-10"/>
          <w:sz w:val="24"/>
        </w:rPr>
        <w:t> </w:t>
      </w:r>
      <w:r>
        <w:rPr>
          <w:rFonts w:ascii="Microsoft Sans Serif"/>
          <w:color w:val="231F20"/>
          <w:spacing w:val="8"/>
          <w:sz w:val="24"/>
        </w:rPr>
        <w:t>of</w:t>
      </w:r>
    </w:p>
    <w:p>
      <w:pPr>
        <w:spacing w:before="15"/>
        <w:ind w:left="141" w:right="0" w:firstLine="0"/>
        <w:jc w:val="left"/>
        <w:rPr>
          <w:rFonts w:ascii="Microsoft Sans Serif"/>
          <w:sz w:val="24"/>
        </w:rPr>
      </w:pPr>
      <w:r>
        <w:rPr>
          <w:rFonts w:ascii="Microsoft Sans Serif"/>
          <w:color w:val="231F20"/>
          <w:sz w:val="24"/>
        </w:rPr>
        <w:t>active</w:t>
      </w:r>
      <w:r>
        <w:rPr>
          <w:rFonts w:ascii="Microsoft Sans Serif"/>
          <w:color w:val="231F20"/>
          <w:spacing w:val="42"/>
          <w:sz w:val="24"/>
        </w:rPr>
        <w:t> </w:t>
      </w:r>
      <w:r>
        <w:rPr>
          <w:rFonts w:ascii="Microsoft Sans Serif"/>
          <w:color w:val="231F20"/>
          <w:spacing w:val="10"/>
          <w:sz w:val="24"/>
        </w:rPr>
        <w:t>power</w:t>
      </w:r>
    </w:p>
    <w:p>
      <w:pPr>
        <w:spacing w:before="50"/>
        <w:ind w:left="869" w:right="0" w:firstLine="0"/>
        <w:jc w:val="left"/>
        <w:rPr>
          <w:rFonts w:ascii="Microsoft Sans Serif"/>
          <w:sz w:val="36"/>
        </w:rPr>
      </w:pPr>
      <w:r>
        <w:rPr>
          <w:rFonts w:ascii="Microsoft Sans Serif"/>
          <w:color w:val="231F20"/>
          <w:spacing w:val="-10"/>
          <w:sz w:val="36"/>
        </w:rPr>
        <w:t>+</w:t>
      </w:r>
    </w:p>
    <w:p>
      <w:pPr>
        <w:spacing w:after="0"/>
        <w:jc w:val="left"/>
        <w:rPr>
          <w:rFonts w:ascii="Microsoft Sans Serif"/>
          <w:sz w:val="36"/>
        </w:rPr>
        <w:sectPr>
          <w:type w:val="continuous"/>
          <w:pgSz w:w="11900" w:h="16840"/>
          <w:pgMar w:header="0" w:footer="520" w:top="1800" w:bottom="720" w:left="1275" w:right="1275"/>
          <w:cols w:num="2" w:equalWidth="0">
            <w:col w:w="5870" w:space="496"/>
            <w:col w:w="2984"/>
          </w:cols>
        </w:sectPr>
      </w:pPr>
    </w:p>
    <w:p>
      <w:pPr>
        <w:tabs>
          <w:tab w:pos="4218" w:val="left" w:leader="none"/>
          <w:tab w:pos="5381" w:val="left" w:leader="none"/>
          <w:tab w:pos="6691" w:val="right" w:leader="none"/>
        </w:tabs>
        <w:spacing w:line="455" w:lineRule="exact" w:before="23"/>
        <w:ind w:left="2901" w:right="0" w:firstLine="0"/>
        <w:jc w:val="left"/>
        <w:rPr>
          <w:rFonts w:ascii="Microsoft Sans Serif"/>
          <w:position w:val="-4"/>
          <w:sz w:val="24"/>
        </w:rPr>
      </w:pPr>
      <w:r>
        <w:rPr>
          <w:rFonts w:ascii="Microsoft Sans Serif"/>
          <w:color w:val="231F20"/>
          <w:sz w:val="24"/>
        </w:rPr>
        <w:t>Import</w:t>
      </w:r>
      <w:r>
        <w:rPr>
          <w:rFonts w:ascii="Microsoft Sans Serif"/>
          <w:color w:val="231F20"/>
          <w:spacing w:val="52"/>
          <w:sz w:val="24"/>
        </w:rPr>
        <w:t> </w:t>
      </w:r>
      <w:r>
        <w:rPr>
          <w:rFonts w:ascii="Microsoft Sans Serif"/>
          <w:color w:val="231F20"/>
          <w:spacing w:val="-5"/>
          <w:sz w:val="24"/>
        </w:rPr>
        <w:t>of</w:t>
      </w:r>
      <w:r>
        <w:rPr>
          <w:rFonts w:ascii="Microsoft Sans Serif"/>
          <w:color w:val="231F20"/>
          <w:sz w:val="24"/>
        </w:rPr>
        <w:tab/>
      </w:r>
      <w:r>
        <w:rPr>
          <w:rFonts w:ascii="Microsoft Sans Serif"/>
          <w:color w:val="231F20"/>
          <w:spacing w:val="-10"/>
          <w:position w:val="4"/>
          <w:sz w:val="36"/>
        </w:rPr>
        <w:t>+</w:t>
      </w:r>
      <w:r>
        <w:rPr>
          <w:rFonts w:ascii="Microsoft Sans Serif"/>
          <w:color w:val="231F20"/>
          <w:position w:val="4"/>
          <w:sz w:val="36"/>
        </w:rPr>
        <w:tab/>
      </w:r>
      <w:r>
        <w:rPr>
          <w:rFonts w:ascii="Microsoft Sans Serif"/>
          <w:color w:val="231F20"/>
          <w:spacing w:val="-10"/>
          <w:position w:val="-2"/>
          <w:sz w:val="24"/>
        </w:rPr>
        <w:t>2</w:t>
      </w:r>
      <w:r>
        <w:rPr>
          <w:rFonts w:ascii="Microsoft Sans Serif"/>
          <w:color w:val="231F20"/>
          <w:position w:val="-2"/>
          <w:sz w:val="24"/>
        </w:rPr>
        <w:tab/>
      </w:r>
      <w:r>
        <w:rPr>
          <w:rFonts w:ascii="Microsoft Sans Serif"/>
          <w:color w:val="231F20"/>
          <w:spacing w:val="-10"/>
          <w:position w:val="-4"/>
          <w:sz w:val="24"/>
        </w:rPr>
        <w:t>1</w:t>
      </w:r>
    </w:p>
    <w:p>
      <w:pPr>
        <w:spacing w:line="197" w:lineRule="exact" w:before="0"/>
        <w:ind w:left="2901" w:right="0" w:firstLine="0"/>
        <w:jc w:val="left"/>
        <w:rPr>
          <w:rFonts w:ascii="Microsoft Sans Serif"/>
          <w:sz w:val="24"/>
        </w:rPr>
      </w:pPr>
      <w:r>
        <w:rPr>
          <w:rFonts w:ascii="Microsoft Sans Serif"/>
          <w:color w:val="231F20"/>
          <w:spacing w:val="-2"/>
          <w:sz w:val="24"/>
        </w:rPr>
        <w:t>reactive</w:t>
      </w:r>
    </w:p>
    <w:p>
      <w:pPr>
        <w:tabs>
          <w:tab w:pos="5786" w:val="left" w:leader="none"/>
          <w:tab w:pos="7511" w:val="left" w:leader="none"/>
        </w:tabs>
        <w:spacing w:line="240" w:lineRule="auto" w:before="0"/>
        <w:ind w:left="2901" w:right="0" w:firstLine="0"/>
        <w:jc w:val="left"/>
        <w:rPr>
          <w:rFonts w:ascii="Microsoft Sans Serif"/>
          <w:position w:val="13"/>
          <w:sz w:val="24"/>
        </w:rPr>
      </w:pPr>
      <w:r>
        <w:rPr>
          <w:rFonts w:ascii="Microsoft Sans Serif"/>
          <w:position w:val="13"/>
          <w:sz w:val="24"/>
        </w:rPr>
        <mc:AlternateContent>
          <mc:Choice Requires="wps">
            <w:drawing>
              <wp:anchor distT="0" distB="0" distL="0" distR="0" allowOverlap="1" layoutInCell="1" locked="0" behindDoc="1" simplePos="0" relativeHeight="469837312">
                <wp:simplePos x="0" y="0"/>
                <wp:positionH relativeFrom="page">
                  <wp:posOffset>4681646</wp:posOffset>
                </wp:positionH>
                <wp:positionV relativeFrom="paragraph">
                  <wp:posOffset>122678</wp:posOffset>
                </wp:positionV>
                <wp:extent cx="1069975" cy="33909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1069975" cy="339090"/>
                        </a:xfrm>
                        <a:prstGeom prst="rect">
                          <a:avLst/>
                        </a:prstGeom>
                      </wps:spPr>
                      <wps:txbx>
                        <w:txbxContent>
                          <w:p>
                            <w:pPr>
                              <w:spacing w:before="163"/>
                              <w:ind w:left="1007" w:right="0" w:firstLine="0"/>
                              <w:jc w:val="left"/>
                              <w:rPr>
                                <w:rFonts w:ascii="Symbol" w:hAnsi="Symbol"/>
                                <w:b/>
                                <w:sz w:val="22"/>
                              </w:rPr>
                            </w:pPr>
                            <w:r>
                              <w:rPr>
                                <w:rFonts w:ascii="Symbol" w:hAnsi="Symbol"/>
                                <w:b/>
                                <w:color w:val="231F20"/>
                                <w:spacing w:val="-10"/>
                                <w:sz w:val="22"/>
                              </w:rPr>
                              <w:t></w:t>
                            </w:r>
                          </w:p>
                        </w:txbxContent>
                      </wps:txbx>
                      <wps:bodyPr wrap="square" lIns="0" tIns="0" rIns="0" bIns="0" rtlCol="0">
                        <a:noAutofit/>
                      </wps:bodyPr>
                    </wps:wsp>
                  </a:graphicData>
                </a:graphic>
              </wp:anchor>
            </w:drawing>
          </mc:Choice>
          <mc:Fallback>
            <w:pict>
              <v:shape style="position:absolute;margin-left:368.633575pt;margin-top:9.659699pt;width:84.25pt;height:26.7pt;mso-position-horizontal-relative:page;mso-position-vertical-relative:paragraph;z-index:-33479168" type="#_x0000_t202" id="docshape800" filled="false" stroked="false">
                <v:textbox inset="0,0,0,0">
                  <w:txbxContent>
                    <w:p>
                      <w:pPr>
                        <w:spacing w:before="163"/>
                        <w:ind w:left="1007" w:right="0" w:firstLine="0"/>
                        <w:jc w:val="left"/>
                        <w:rPr>
                          <w:rFonts w:ascii="Symbol" w:hAnsi="Symbol"/>
                          <w:b/>
                          <w:sz w:val="22"/>
                        </w:rPr>
                      </w:pPr>
                      <w:r>
                        <w:rPr>
                          <w:rFonts w:ascii="Symbol" w:hAnsi="Symbol"/>
                          <w:b/>
                          <w:color w:val="231F20"/>
                          <w:spacing w:val="-10"/>
                          <w:sz w:val="22"/>
                        </w:rPr>
                        <w:t></w:t>
                      </w:r>
                    </w:p>
                  </w:txbxContent>
                </v:textbox>
                <w10:wrap type="none"/>
              </v:shape>
            </w:pict>
          </mc:Fallback>
        </mc:AlternateContent>
      </w:r>
      <w:r>
        <w:rPr>
          <w:rFonts w:ascii="Microsoft Sans Serif"/>
          <w:color w:val="231F20"/>
          <w:spacing w:val="8"/>
          <w:sz w:val="24"/>
        </w:rPr>
        <w:t>power</w:t>
      </w:r>
      <w:r>
        <w:rPr>
          <w:rFonts w:ascii="Microsoft Sans Serif"/>
          <w:color w:val="231F20"/>
          <w:sz w:val="24"/>
        </w:rPr>
        <w:tab/>
      </w:r>
      <w:r>
        <w:rPr>
          <w:rFonts w:ascii="Microsoft Sans Serif"/>
          <w:color w:val="231F20"/>
          <w:spacing w:val="-10"/>
          <w:position w:val="-4"/>
          <w:sz w:val="24"/>
        </w:rPr>
        <w:t>Q</w:t>
      </w:r>
      <w:r>
        <w:rPr>
          <w:rFonts w:ascii="Microsoft Sans Serif"/>
          <w:color w:val="231F20"/>
          <w:position w:val="-4"/>
          <w:sz w:val="24"/>
        </w:rPr>
        <w:tab/>
      </w:r>
      <w:r>
        <w:rPr>
          <w:rFonts w:ascii="Microsoft Sans Serif"/>
          <w:color w:val="231F20"/>
          <w:spacing w:val="-10"/>
          <w:position w:val="13"/>
          <w:sz w:val="24"/>
        </w:rPr>
        <w:t>S</w:t>
      </w:r>
    </w:p>
    <w:p>
      <w:pPr>
        <w:spacing w:before="338"/>
        <w:ind w:left="0" w:right="1553" w:firstLine="0"/>
        <w:jc w:val="right"/>
        <w:rPr>
          <w:rFonts w:ascii="Microsoft Sans Serif"/>
          <w:sz w:val="24"/>
        </w:rPr>
      </w:pPr>
      <w:r>
        <w:rPr>
          <w:rFonts w:ascii="Microsoft Sans Serif"/>
          <w:color w:val="231F20"/>
          <w:spacing w:val="-10"/>
          <w:sz w:val="24"/>
        </w:rPr>
        <w:t>P</w:t>
      </w:r>
    </w:p>
    <w:p>
      <w:pPr>
        <w:spacing w:before="175"/>
        <w:ind w:left="2901" w:right="0" w:firstLine="0"/>
        <w:jc w:val="left"/>
        <w:rPr>
          <w:rFonts w:ascii="Microsoft Sans Serif"/>
          <w:sz w:val="24"/>
        </w:rPr>
      </w:pPr>
      <w:r>
        <w:rPr>
          <w:rFonts w:ascii="Microsoft Sans Serif"/>
          <w:color w:val="231F20"/>
          <w:spacing w:val="9"/>
          <w:sz w:val="24"/>
        </w:rPr>
        <w:t>Export</w:t>
      </w:r>
      <w:r>
        <w:rPr>
          <w:rFonts w:ascii="Microsoft Sans Serif"/>
          <w:color w:val="231F20"/>
          <w:spacing w:val="-10"/>
          <w:sz w:val="24"/>
        </w:rPr>
        <w:t> </w:t>
      </w:r>
      <w:r>
        <w:rPr>
          <w:rFonts w:ascii="Microsoft Sans Serif"/>
          <w:color w:val="231F20"/>
          <w:spacing w:val="-5"/>
          <w:sz w:val="24"/>
        </w:rPr>
        <w:t>of</w:t>
      </w:r>
    </w:p>
    <w:p>
      <w:pPr>
        <w:tabs>
          <w:tab w:pos="5358" w:val="left" w:leader="none"/>
          <w:tab w:pos="6752" w:val="right" w:leader="none"/>
        </w:tabs>
        <w:spacing w:line="175" w:lineRule="auto" w:before="51"/>
        <w:ind w:left="2901" w:right="0" w:firstLine="0"/>
        <w:jc w:val="left"/>
        <w:rPr>
          <w:rFonts w:ascii="Microsoft Sans Serif"/>
          <w:position w:val="-8"/>
          <w:sz w:val="24"/>
        </w:rPr>
      </w:pPr>
      <w:r>
        <w:rPr>
          <w:rFonts w:ascii="Microsoft Sans Serif"/>
          <w:position w:val="-8"/>
          <w:sz w:val="24"/>
        </w:rPr>
        <mc:AlternateContent>
          <mc:Choice Requires="wps">
            <w:drawing>
              <wp:anchor distT="0" distB="0" distL="0" distR="0" allowOverlap="1" layoutInCell="1" locked="0" behindDoc="1" simplePos="0" relativeHeight="469837824">
                <wp:simplePos x="0" y="0"/>
                <wp:positionH relativeFrom="page">
                  <wp:posOffset>3475808</wp:posOffset>
                </wp:positionH>
                <wp:positionV relativeFrom="paragraph">
                  <wp:posOffset>55983</wp:posOffset>
                </wp:positionV>
                <wp:extent cx="101600" cy="30416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01600" cy="304165"/>
                        </a:xfrm>
                        <a:prstGeom prst="rect">
                          <a:avLst/>
                        </a:prstGeom>
                      </wps:spPr>
                      <wps:txbx>
                        <w:txbxContent>
                          <w:p>
                            <w:pPr>
                              <w:spacing w:line="476" w:lineRule="exact" w:before="0"/>
                              <w:ind w:left="0" w:right="0" w:firstLine="0"/>
                              <w:jc w:val="left"/>
                              <w:rPr>
                                <w:rFonts w:ascii="Microsoft Sans Serif"/>
                                <w:sz w:val="48"/>
                              </w:rPr>
                            </w:pPr>
                            <w:r>
                              <w:rPr>
                                <w:rFonts w:ascii="Microsoft Sans Serif"/>
                                <w:color w:val="231F20"/>
                                <w:spacing w:val="-10"/>
                                <w:sz w:val="48"/>
                              </w:rPr>
                              <w:t>-</w:t>
                            </w:r>
                          </w:p>
                        </w:txbxContent>
                      </wps:txbx>
                      <wps:bodyPr wrap="square" lIns="0" tIns="0" rIns="0" bIns="0" rtlCol="0">
                        <a:noAutofit/>
                      </wps:bodyPr>
                    </wps:wsp>
                  </a:graphicData>
                </a:graphic>
              </wp:anchor>
            </w:drawing>
          </mc:Choice>
          <mc:Fallback>
            <w:pict>
              <v:shape style="position:absolute;margin-left:273.685699pt;margin-top:4.408140pt;width:8pt;height:23.95pt;mso-position-horizontal-relative:page;mso-position-vertical-relative:paragraph;z-index:-33478656" type="#_x0000_t202" id="docshape801" filled="false" stroked="false">
                <v:textbox inset="0,0,0,0">
                  <w:txbxContent>
                    <w:p>
                      <w:pPr>
                        <w:spacing w:line="476" w:lineRule="exact" w:before="0"/>
                        <w:ind w:left="0" w:right="0" w:firstLine="0"/>
                        <w:jc w:val="left"/>
                        <w:rPr>
                          <w:rFonts w:ascii="Microsoft Sans Serif"/>
                          <w:sz w:val="48"/>
                        </w:rPr>
                      </w:pPr>
                      <w:r>
                        <w:rPr>
                          <w:rFonts w:ascii="Microsoft Sans Serif"/>
                          <w:color w:val="231F20"/>
                          <w:spacing w:val="-10"/>
                          <w:sz w:val="48"/>
                        </w:rPr>
                        <w:t>-</w:t>
                      </w:r>
                    </w:p>
                  </w:txbxContent>
                </v:textbox>
                <w10:wrap type="none"/>
              </v:shape>
            </w:pict>
          </mc:Fallback>
        </mc:AlternateContent>
      </w:r>
      <w:r>
        <w:rPr>
          <w:rFonts w:ascii="Microsoft Sans Serif"/>
          <w:color w:val="231F20"/>
          <w:spacing w:val="-2"/>
          <w:sz w:val="24"/>
        </w:rPr>
        <w:t>reactive</w:t>
      </w:r>
      <w:r>
        <w:rPr>
          <w:rFonts w:ascii="Microsoft Sans Serif"/>
          <w:color w:val="231F20"/>
          <w:sz w:val="24"/>
        </w:rPr>
        <w:tab/>
      </w:r>
      <w:r>
        <w:rPr>
          <w:rFonts w:ascii="Microsoft Sans Serif"/>
          <w:color w:val="231F20"/>
          <w:spacing w:val="-10"/>
          <w:position w:val="-8"/>
          <w:sz w:val="24"/>
        </w:rPr>
        <w:t>3</w:t>
      </w:r>
      <w:r>
        <w:rPr>
          <w:rFonts w:ascii="Microsoft Sans Serif"/>
          <w:color w:val="231F20"/>
          <w:position w:val="-8"/>
          <w:sz w:val="24"/>
        </w:rPr>
        <w:tab/>
      </w:r>
      <w:r>
        <w:rPr>
          <w:rFonts w:ascii="Microsoft Sans Serif"/>
          <w:color w:val="231F20"/>
          <w:spacing w:val="-10"/>
          <w:position w:val="-8"/>
          <w:sz w:val="24"/>
        </w:rPr>
        <w:t>4</w:t>
      </w:r>
    </w:p>
    <w:p>
      <w:pPr>
        <w:spacing w:line="235" w:lineRule="exact" w:before="0"/>
        <w:ind w:left="2901" w:right="0" w:firstLine="0"/>
        <w:jc w:val="left"/>
        <w:rPr>
          <w:rFonts w:ascii="Microsoft Sans Serif"/>
          <w:sz w:val="24"/>
        </w:rPr>
      </w:pPr>
      <w:r>
        <w:rPr>
          <w:rFonts w:ascii="Microsoft Sans Serif"/>
          <w:color w:val="231F20"/>
          <w:spacing w:val="11"/>
          <w:sz w:val="24"/>
        </w:rPr>
        <w:t>power</w:t>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54"/>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728640">
                <wp:simplePos x="0" y="0"/>
                <wp:positionH relativeFrom="page">
                  <wp:posOffset>2158746</wp:posOffset>
                </wp:positionH>
                <wp:positionV relativeFrom="paragraph">
                  <wp:posOffset>193371</wp:posOffset>
                </wp:positionV>
                <wp:extent cx="4501515" cy="2540"/>
                <wp:effectExtent l="0" t="0" r="0" b="0"/>
                <wp:wrapTopAndBottom/>
                <wp:docPr id="1106" name="Graphic 1106"/>
                <wp:cNvGraphicFramePr>
                  <a:graphicFrameLocks/>
                </wp:cNvGraphicFramePr>
                <a:graphic>
                  <a:graphicData uri="http://schemas.microsoft.com/office/word/2010/wordprocessingShape">
                    <wps:wsp>
                      <wps:cNvPr id="1106" name="Graphic 110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5.226074pt;width:354.45pt;height:.2pt;mso-position-horizontal-relative:page;mso-position-vertical-relative:paragraph;z-index:-15587840;mso-wrap-distance-left:0;mso-wrap-distance-right:0" id="docshape802" coordorigin="3400,305" coordsize="7089,4" path="m10488,305l3401,305,3400,305,3400,308,3401,308,10488,308,10488,305xe" filled="true" fillcolor="#000000" stroked="false">
                <v:path arrowok="t"/>
                <v:fill type="solid"/>
                <w10:wrap type="topAndBottom"/>
              </v:shape>
            </w:pict>
          </mc:Fallback>
        </mc:AlternateContent>
      </w:r>
    </w:p>
    <w:p>
      <w:pPr>
        <w:pStyle w:val="Heading2"/>
        <w:numPr>
          <w:ilvl w:val="2"/>
          <w:numId w:val="34"/>
        </w:numPr>
        <w:tabs>
          <w:tab w:pos="1058" w:val="left" w:leader="none"/>
        </w:tabs>
        <w:spacing w:line="240" w:lineRule="auto" w:before="174" w:after="0"/>
        <w:ind w:left="1058" w:right="0" w:hanging="917"/>
        <w:jc w:val="left"/>
      </w:pPr>
      <w:bookmarkStart w:name="7.1.1 Single Phase, 1-Element Metering" w:id="131"/>
      <w:bookmarkEnd w:id="131"/>
      <w:r>
        <w:rPr>
          <w:b w:val="0"/>
        </w:rPr>
      </w:r>
      <w:bookmarkStart w:name="_bookmark97" w:id="132"/>
      <w:bookmarkEnd w:id="132"/>
      <w:r>
        <w:rPr>
          <w:b w:val="0"/>
        </w:rPr>
      </w:r>
      <w:bookmarkStart w:name="_bookmark96" w:id="133"/>
      <w:bookmarkEnd w:id="133"/>
      <w:r>
        <w:rPr/>
        <w:t>Singl</w:t>
      </w:r>
      <w:r>
        <w:rPr/>
        <w:t>e</w:t>
      </w:r>
      <w:r>
        <w:rPr>
          <w:spacing w:val="-6"/>
        </w:rPr>
        <w:t> </w:t>
      </w:r>
      <w:r>
        <w:rPr/>
        <w:t>Phase,</w:t>
      </w:r>
      <w:r>
        <w:rPr>
          <w:spacing w:val="-6"/>
        </w:rPr>
        <w:t> </w:t>
      </w:r>
      <w:r>
        <w:rPr/>
        <w:t>1-Element</w:t>
      </w:r>
      <w:r>
        <w:rPr>
          <w:spacing w:val="-6"/>
        </w:rPr>
        <w:t> </w:t>
      </w:r>
      <w:r>
        <w:rPr>
          <w:spacing w:val="-2"/>
        </w:rPr>
        <w:t>Metering</w:t>
      </w:r>
    </w:p>
    <w:p>
      <w:pPr>
        <w:spacing w:line="240" w:lineRule="auto" w:before="84"/>
        <w:rPr>
          <w:b/>
          <w:sz w:val="20"/>
        </w:rPr>
      </w:pPr>
      <w:r>
        <w:rPr>
          <w:b/>
          <w:sz w:val="20"/>
        </w:rPr>
        <mc:AlternateContent>
          <mc:Choice Requires="wps">
            <w:drawing>
              <wp:anchor distT="0" distB="0" distL="0" distR="0" allowOverlap="1" layoutInCell="1" locked="0" behindDoc="1" simplePos="0" relativeHeight="487729152">
                <wp:simplePos x="0" y="0"/>
                <wp:positionH relativeFrom="page">
                  <wp:posOffset>2158745</wp:posOffset>
                </wp:positionH>
                <wp:positionV relativeFrom="paragraph">
                  <wp:posOffset>214898</wp:posOffset>
                </wp:positionV>
                <wp:extent cx="4501515" cy="2540"/>
                <wp:effectExtent l="0" t="0" r="0" b="0"/>
                <wp:wrapTopAndBottom/>
                <wp:docPr id="1107" name="Graphic 1107"/>
                <wp:cNvGraphicFramePr>
                  <a:graphicFrameLocks/>
                </wp:cNvGraphicFramePr>
                <a:graphic>
                  <a:graphicData uri="http://schemas.microsoft.com/office/word/2010/wordprocessingShape">
                    <wps:wsp>
                      <wps:cNvPr id="1107" name="Graphic 110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21171pt;width:354.42pt;height:.18pt;mso-position-horizontal-relative:page;mso-position-vertical-relative:paragraph;z-index:-15587328;mso-wrap-distance-left:0;mso-wrap-distance-right:0" id="docshape803" filled="true" fillcolor="#000000" stroked="false">
                <v:fill type="solid"/>
                <w10:wrap type="topAndBottom"/>
              </v:rect>
            </w:pict>
          </mc:Fallback>
        </mc:AlternateContent>
      </w:r>
    </w:p>
    <w:p>
      <w:pPr>
        <w:pStyle w:val="ListParagraph"/>
        <w:numPr>
          <w:ilvl w:val="0"/>
          <w:numId w:val="35"/>
        </w:numPr>
        <w:tabs>
          <w:tab w:pos="372" w:val="left" w:leader="none"/>
        </w:tabs>
        <w:spacing w:line="240" w:lineRule="auto" w:before="201" w:after="0"/>
        <w:ind w:left="372" w:right="0" w:hanging="231"/>
        <w:jc w:val="left"/>
        <w:rPr>
          <w:rFonts w:ascii="Arial"/>
          <w:b/>
          <w:sz w:val="20"/>
        </w:rPr>
      </w:pPr>
      <w:r>
        <w:rPr>
          <w:rFonts w:ascii="Arial"/>
          <w:b/>
          <w:sz w:val="20"/>
        </w:rPr>
        <w:t>element</w:t>
      </w:r>
      <w:r>
        <w:rPr>
          <w:rFonts w:ascii="Arial"/>
          <w:b/>
          <w:spacing w:val="-6"/>
          <w:sz w:val="20"/>
        </w:rPr>
        <w:t> </w:t>
      </w:r>
      <w:r>
        <w:rPr>
          <w:rFonts w:ascii="Arial"/>
          <w:b/>
          <w:sz w:val="20"/>
        </w:rPr>
        <w:t>metering</w:t>
      </w:r>
      <w:r>
        <w:rPr>
          <w:rFonts w:ascii="Arial"/>
          <w:b/>
          <w:spacing w:val="-6"/>
          <w:sz w:val="20"/>
        </w:rPr>
        <w:t> </w:t>
      </w:r>
      <w:r>
        <w:rPr>
          <w:rFonts w:ascii="Arial"/>
          <w:b/>
          <w:sz w:val="20"/>
        </w:rPr>
        <w:t>in</w:t>
      </w:r>
      <w:r>
        <w:rPr>
          <w:rFonts w:ascii="Arial"/>
          <w:b/>
          <w:spacing w:val="-5"/>
          <w:sz w:val="20"/>
        </w:rPr>
        <w:t> </w:t>
      </w:r>
      <w:r>
        <w:rPr>
          <w:rFonts w:ascii="Arial"/>
          <w:b/>
          <w:sz w:val="20"/>
        </w:rPr>
        <w:t>a</w:t>
      </w:r>
      <w:r>
        <w:rPr>
          <w:rFonts w:ascii="Arial"/>
          <w:b/>
          <w:spacing w:val="-6"/>
          <w:sz w:val="20"/>
        </w:rPr>
        <w:t> </w:t>
      </w:r>
      <w:r>
        <w:rPr>
          <w:rFonts w:ascii="Arial"/>
          <w:b/>
          <w:sz w:val="20"/>
        </w:rPr>
        <w:t>2-wire</w:t>
      </w:r>
      <w:r>
        <w:rPr>
          <w:rFonts w:ascii="Arial"/>
          <w:b/>
          <w:spacing w:val="-5"/>
          <w:sz w:val="20"/>
        </w:rPr>
        <w:t> </w:t>
      </w:r>
      <w:r>
        <w:rPr>
          <w:rFonts w:ascii="Arial"/>
          <w:b/>
          <w:spacing w:val="-2"/>
          <w:sz w:val="20"/>
        </w:rPr>
        <w:t>system</w:t>
      </w:r>
    </w:p>
    <w:p>
      <w:pPr>
        <w:pStyle w:val="BodyText"/>
        <w:spacing w:line="247" w:lineRule="auto" w:before="165"/>
        <w:ind w:left="2125" w:right="228"/>
      </w:pPr>
      <w:r>
        <w:rPr/>
        <w:t>In</w:t>
      </w:r>
      <w:r>
        <w:rPr>
          <w:spacing w:val="-3"/>
        </w:rPr>
        <w:t> </w:t>
      </w:r>
      <w:r>
        <w:rPr/>
        <w:t>a</w:t>
      </w:r>
      <w:r>
        <w:rPr>
          <w:spacing w:val="-3"/>
        </w:rPr>
        <w:t> </w:t>
      </w:r>
      <w:r>
        <w:rPr/>
        <w:t>2-wire</w:t>
      </w:r>
      <w:r>
        <w:rPr>
          <w:spacing w:val="-3"/>
        </w:rPr>
        <w:t> </w:t>
      </w:r>
      <w:r>
        <w:rPr/>
        <w:t>installation</w:t>
      </w:r>
      <w:r>
        <w:rPr>
          <w:spacing w:val="-4"/>
        </w:rPr>
        <w:t> </w:t>
      </w:r>
      <w:r>
        <w:rPr/>
        <w:t>a</w:t>
      </w:r>
      <w:r>
        <w:rPr>
          <w:spacing w:val="-4"/>
        </w:rPr>
        <w:t> </w:t>
      </w:r>
      <w:r>
        <w:rPr/>
        <w:t>single</w:t>
      </w:r>
      <w:r>
        <w:rPr>
          <w:spacing w:val="-3"/>
        </w:rPr>
        <w:t> </w:t>
      </w:r>
      <w:r>
        <w:rPr/>
        <w:t>phase</w:t>
      </w:r>
      <w:r>
        <w:rPr>
          <w:spacing w:val="-4"/>
        </w:rPr>
        <w:t> </w:t>
      </w:r>
      <w:r>
        <w:rPr/>
        <w:t>meter</w:t>
      </w:r>
      <w:r>
        <w:rPr>
          <w:spacing w:val="-3"/>
        </w:rPr>
        <w:t> </w:t>
      </w:r>
      <w:r>
        <w:rPr/>
        <w:t>is</w:t>
      </w:r>
      <w:r>
        <w:rPr>
          <w:spacing w:val="-3"/>
        </w:rPr>
        <w:t> </w:t>
      </w:r>
      <w:r>
        <w:rPr/>
        <w:t>used.</w:t>
      </w:r>
      <w:r>
        <w:rPr>
          <w:spacing w:val="-3"/>
        </w:rPr>
        <w:t> </w:t>
      </w:r>
      <w:r>
        <w:rPr/>
        <w:t>Normally</w:t>
      </w:r>
      <w:r>
        <w:rPr>
          <w:spacing w:val="-3"/>
        </w:rPr>
        <w:t> </w:t>
      </w:r>
      <w:r>
        <w:rPr/>
        <w:t>the</w:t>
      </w:r>
      <w:r>
        <w:rPr>
          <w:spacing w:val="-4"/>
        </w:rPr>
        <w:t> </w:t>
      </w:r>
      <w:r>
        <w:rPr/>
        <w:t>2</w:t>
      </w:r>
      <w:r>
        <w:rPr>
          <w:spacing w:val="-3"/>
        </w:rPr>
        <w:t> </w:t>
      </w:r>
      <w:r>
        <w:rPr/>
        <w:t>wires</w:t>
      </w:r>
      <w:r>
        <w:rPr>
          <w:spacing w:val="-3"/>
        </w:rPr>
        <w:t> </w:t>
      </w:r>
      <w:r>
        <w:rPr/>
        <w:t>are</w:t>
      </w:r>
      <w:r>
        <w:rPr>
          <w:spacing w:val="-4"/>
        </w:rPr>
        <w:t> </w:t>
      </w:r>
      <w:r>
        <w:rPr/>
        <w:t>a phase voltage and the neutral.</w:t>
      </w:r>
    </w:p>
    <w:p>
      <w:pPr>
        <w:pStyle w:val="BodyText"/>
        <w:spacing w:line="247" w:lineRule="auto" w:before="118"/>
        <w:ind w:left="2125" w:right="72"/>
      </w:pPr>
      <w:r>
        <w:rPr/>
        <w:t>The</w:t>
      </w:r>
      <w:r>
        <w:rPr>
          <w:spacing w:val="-14"/>
        </w:rPr>
        <w:t> </w:t>
      </w:r>
      <w:r>
        <w:rPr/>
        <w:t>active</w:t>
      </w:r>
      <w:r>
        <w:rPr>
          <w:spacing w:val="-13"/>
        </w:rPr>
        <w:t> </w:t>
      </w:r>
      <w:r>
        <w:rPr/>
        <w:t>energy</w:t>
      </w:r>
      <w:r>
        <w:rPr>
          <w:spacing w:val="-14"/>
        </w:rPr>
        <w:t> </w:t>
      </w:r>
      <w:r>
        <w:rPr/>
        <w:t>consumed</w:t>
      </w:r>
      <w:r>
        <w:rPr>
          <w:spacing w:val="-13"/>
        </w:rPr>
        <w:t> </w:t>
      </w:r>
      <w:r>
        <w:rPr/>
        <w:t>by</w:t>
      </w:r>
      <w:r>
        <w:rPr>
          <w:spacing w:val="-14"/>
        </w:rPr>
        <w:t> </w:t>
      </w:r>
      <w:r>
        <w:rPr/>
        <w:t>the</w:t>
      </w:r>
      <w:r>
        <w:rPr>
          <w:spacing w:val="-13"/>
        </w:rPr>
        <w:t> </w:t>
      </w:r>
      <w:r>
        <w:rPr/>
        <w:t>load</w:t>
      </w:r>
      <w:r>
        <w:rPr>
          <w:spacing w:val="-14"/>
        </w:rPr>
        <w:t> </w:t>
      </w:r>
      <w:r>
        <w:rPr/>
        <w:t>is</w:t>
      </w:r>
      <w:r>
        <w:rPr>
          <w:spacing w:val="-13"/>
        </w:rPr>
        <w:t> </w:t>
      </w:r>
      <w:r>
        <w:rPr/>
        <w:t>the</w:t>
      </w:r>
      <w:r>
        <w:rPr>
          <w:spacing w:val="-14"/>
        </w:rPr>
        <w:t> </w:t>
      </w:r>
      <w:r>
        <w:rPr/>
        <w:t>product</w:t>
      </w:r>
      <w:r>
        <w:rPr>
          <w:spacing w:val="-13"/>
        </w:rPr>
        <w:t> </w:t>
      </w:r>
      <w:r>
        <w:rPr/>
        <w:t>of</w:t>
      </w:r>
      <w:r>
        <w:rPr>
          <w:spacing w:val="-14"/>
        </w:rPr>
        <w:t> </w:t>
      </w:r>
      <w:r>
        <w:rPr/>
        <w:t>momentary</w:t>
      </w:r>
      <w:r>
        <w:rPr>
          <w:spacing w:val="-13"/>
        </w:rPr>
        <w:t> </w:t>
      </w:r>
      <w:r>
        <w:rPr/>
        <w:t>voltage</w:t>
      </w:r>
      <w:r>
        <w:rPr>
          <w:spacing w:val="-14"/>
        </w:rPr>
        <w:t> </w:t>
      </w:r>
      <w:r>
        <w:rPr/>
        <w:t>and current integrated over the desired measuring time period.</w:t>
      </w:r>
    </w:p>
    <w:p>
      <w:pPr>
        <w:pStyle w:val="BodyText"/>
        <w:spacing w:before="14"/>
        <w:rPr>
          <w:sz w:val="20"/>
        </w:rPr>
      </w:pPr>
      <w:r>
        <w:rPr>
          <w:sz w:val="20"/>
        </w:rPr>
        <mc:AlternateContent>
          <mc:Choice Requires="wps">
            <w:drawing>
              <wp:anchor distT="0" distB="0" distL="0" distR="0" allowOverlap="1" layoutInCell="1" locked="0" behindDoc="1" simplePos="0" relativeHeight="487729664">
                <wp:simplePos x="0" y="0"/>
                <wp:positionH relativeFrom="page">
                  <wp:posOffset>2158745</wp:posOffset>
                </wp:positionH>
                <wp:positionV relativeFrom="paragraph">
                  <wp:posOffset>170274</wp:posOffset>
                </wp:positionV>
                <wp:extent cx="4501515" cy="2540"/>
                <wp:effectExtent l="0" t="0" r="0" b="0"/>
                <wp:wrapTopAndBottom/>
                <wp:docPr id="1108" name="Graphic 1108"/>
                <wp:cNvGraphicFramePr>
                  <a:graphicFrameLocks/>
                </wp:cNvGraphicFramePr>
                <a:graphic>
                  <a:graphicData uri="http://schemas.microsoft.com/office/word/2010/wordprocessingShape">
                    <wps:wsp>
                      <wps:cNvPr id="1108" name="Graphic 110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407402pt;width:354.42pt;height:.18pt;mso-position-horizontal-relative:page;mso-position-vertical-relative:paragraph;z-index:-15586816;mso-wrap-distance-left:0;mso-wrap-distance-right:0" id="docshape80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4"/>
        <w:ind w:left="141" w:right="38" w:firstLine="0"/>
        <w:jc w:val="left"/>
        <w:rPr>
          <w:b/>
          <w:sz w:val="20"/>
        </w:rPr>
      </w:pPr>
      <w:r>
        <w:rPr>
          <w:b/>
          <w:spacing w:val="-2"/>
          <w:sz w:val="20"/>
        </w:rPr>
        <w:t>Calculating</w:t>
      </w:r>
      <w:r>
        <w:rPr>
          <w:b/>
          <w:spacing w:val="-28"/>
          <w:sz w:val="20"/>
        </w:rPr>
        <w:t> </w:t>
      </w:r>
      <w:r>
        <w:rPr>
          <w:b/>
          <w:spacing w:val="-2"/>
          <w:sz w:val="20"/>
        </w:rPr>
        <w:t>active power</w:t>
      </w:r>
    </w:p>
    <w:p>
      <w:pPr>
        <w:pStyle w:val="BodyText"/>
        <w:spacing w:line="244" w:lineRule="auto" w:before="91"/>
        <w:ind w:left="141"/>
      </w:pPr>
      <w:r>
        <w:rPr/>
        <w:br w:type="column"/>
      </w:r>
      <w:r>
        <w:rPr/>
        <w:t>In</w:t>
      </w:r>
      <w:r>
        <w:rPr>
          <w:spacing w:val="-3"/>
        </w:rPr>
        <w:t> </w:t>
      </w:r>
      <w:r>
        <w:rPr/>
        <w:t>the</w:t>
      </w:r>
      <w:r>
        <w:rPr>
          <w:spacing w:val="-4"/>
        </w:rPr>
        <w:t> </w:t>
      </w:r>
      <w:r>
        <w:rPr/>
        <w:t>case</w:t>
      </w:r>
      <w:r>
        <w:rPr>
          <w:spacing w:val="-3"/>
        </w:rPr>
        <w:t> </w:t>
      </w:r>
      <w:r>
        <w:rPr/>
        <w:t>where</w:t>
      </w:r>
      <w:r>
        <w:rPr>
          <w:spacing w:val="-4"/>
        </w:rPr>
        <w:t> </w:t>
      </w:r>
      <w:r>
        <w:rPr/>
        <w:t>no</w:t>
      </w:r>
      <w:r>
        <w:rPr>
          <w:spacing w:val="-4"/>
        </w:rPr>
        <w:t> </w:t>
      </w:r>
      <w:r>
        <w:rPr/>
        <w:t>harmonics</w:t>
      </w:r>
      <w:r>
        <w:rPr>
          <w:spacing w:val="-3"/>
        </w:rPr>
        <w:t> </w:t>
      </w:r>
      <w:r>
        <w:rPr/>
        <w:t>is</w:t>
      </w:r>
      <w:r>
        <w:rPr>
          <w:spacing w:val="-3"/>
        </w:rPr>
        <w:t> </w:t>
      </w:r>
      <w:r>
        <w:rPr/>
        <w:t>present</w:t>
      </w:r>
      <w:r>
        <w:rPr>
          <w:spacing w:val="-4"/>
        </w:rPr>
        <w:t> </w:t>
      </w:r>
      <w:r>
        <w:rPr/>
        <w:t>and</w:t>
      </w:r>
      <w:r>
        <w:rPr>
          <w:spacing w:val="-3"/>
        </w:rPr>
        <w:t> </w:t>
      </w:r>
      <w:r>
        <w:rPr/>
        <w:t>the</w:t>
      </w:r>
      <w:r>
        <w:rPr>
          <w:spacing w:val="-3"/>
        </w:rPr>
        <w:t> </w:t>
      </w:r>
      <w:r>
        <w:rPr/>
        <w:t>rms</w:t>
      </w:r>
      <w:r>
        <w:rPr>
          <w:spacing w:val="-3"/>
        </w:rPr>
        <w:t> </w:t>
      </w:r>
      <w:r>
        <w:rPr/>
        <w:t>value</w:t>
      </w:r>
      <w:r>
        <w:rPr>
          <w:spacing w:val="-3"/>
        </w:rPr>
        <w:t> </w:t>
      </w:r>
      <w:r>
        <w:rPr/>
        <w:t>of</w:t>
      </w:r>
      <w:r>
        <w:rPr>
          <w:spacing w:val="-4"/>
        </w:rPr>
        <w:t> </w:t>
      </w:r>
      <w:r>
        <w:rPr/>
        <w:t>the</w:t>
      </w:r>
      <w:r>
        <w:rPr>
          <w:spacing w:val="-3"/>
        </w:rPr>
        <w:t> </w:t>
      </w:r>
      <w:r>
        <w:rPr/>
        <w:t>voltage</w:t>
      </w:r>
      <w:r>
        <w:rPr>
          <w:spacing w:val="-3"/>
        </w:rPr>
        <w:t> </w:t>
      </w:r>
      <w:r>
        <w:rPr/>
        <w:t>and current is constant, the active power can be expressed as:</w:t>
      </w:r>
    </w:p>
    <w:p>
      <w:pPr>
        <w:spacing w:before="108"/>
        <w:ind w:left="195" w:right="0" w:firstLine="0"/>
        <w:jc w:val="left"/>
        <w:rPr>
          <w:rFonts w:ascii="Symbol" w:hAnsi="Symbol"/>
          <w:sz w:val="22"/>
        </w:rPr>
      </w:pPr>
      <w:r>
        <w:rPr>
          <w:rFonts w:ascii="Times New Roman" w:hAnsi="Times New Roman"/>
          <w:sz w:val="22"/>
        </w:rPr>
        <w:t>P</w:t>
      </w:r>
      <w:r>
        <w:rPr>
          <w:rFonts w:ascii="Times New Roman" w:hAnsi="Times New Roman"/>
          <w:spacing w:val="-2"/>
          <w:sz w:val="22"/>
        </w:rPr>
        <w:t> </w:t>
      </w:r>
      <w:r>
        <w:rPr>
          <w:rFonts w:ascii="Times New Roman" w:hAnsi="Times New Roman"/>
          <w:sz w:val="22"/>
        </w:rPr>
        <w:t>=</w:t>
      </w:r>
      <w:r>
        <w:rPr>
          <w:rFonts w:ascii="Times New Roman" w:hAnsi="Times New Roman"/>
          <w:spacing w:val="-1"/>
          <w:sz w:val="22"/>
        </w:rPr>
        <w:t> </w:t>
      </w:r>
      <w:r>
        <w:rPr>
          <w:rFonts w:ascii="Times New Roman" w:hAnsi="Times New Roman"/>
          <w:sz w:val="22"/>
        </w:rPr>
        <w:t>U</w:t>
      </w:r>
      <w:r>
        <w:rPr>
          <w:rFonts w:ascii="Times New Roman" w:hAnsi="Times New Roman"/>
          <w:position w:val="-5"/>
          <w:sz w:val="15"/>
        </w:rPr>
        <w:t>rms</w:t>
      </w:r>
      <w:r>
        <w:rPr>
          <w:rFonts w:ascii="Times New Roman" w:hAnsi="Times New Roman"/>
          <w:sz w:val="22"/>
        </w:rPr>
        <w:t>*I</w:t>
      </w:r>
      <w:r>
        <w:rPr>
          <w:rFonts w:ascii="Times New Roman" w:hAnsi="Times New Roman"/>
          <w:position w:val="-5"/>
          <w:sz w:val="15"/>
        </w:rPr>
        <w:t>rms</w:t>
      </w:r>
      <w:r>
        <w:rPr>
          <w:rFonts w:ascii="Times New Roman" w:hAnsi="Times New Roman"/>
          <w:spacing w:val="17"/>
          <w:position w:val="-5"/>
          <w:sz w:val="15"/>
        </w:rPr>
        <w:t> </w:t>
      </w:r>
      <w:r>
        <w:rPr>
          <w:rFonts w:ascii="Times New Roman" w:hAnsi="Times New Roman"/>
          <w:sz w:val="22"/>
        </w:rPr>
        <w:t>*cos</w:t>
      </w:r>
      <w:r>
        <w:rPr>
          <w:rFonts w:ascii="Times New Roman" w:hAnsi="Times New Roman"/>
          <w:spacing w:val="-2"/>
          <w:sz w:val="22"/>
        </w:rPr>
        <w:t> </w:t>
      </w:r>
      <w:r>
        <w:rPr>
          <w:rFonts w:ascii="Symbol" w:hAnsi="Symbol"/>
          <w:spacing w:val="-10"/>
          <w:sz w:val="22"/>
        </w:rPr>
        <w:t></w:t>
      </w:r>
    </w:p>
    <w:p>
      <w:pPr>
        <w:pStyle w:val="BodyText"/>
        <w:spacing w:before="66"/>
        <w:ind w:left="141"/>
      </w:pPr>
      <w:r>
        <w:rPr/>
        <w:t>where</w:t>
      </w:r>
      <w:r>
        <w:rPr>
          <w:spacing w:val="-5"/>
        </w:rPr>
        <w:t> </w:t>
      </w:r>
      <w:r>
        <w:rPr>
          <w:rFonts w:ascii="Symbol" w:hAnsi="Symbol"/>
        </w:rPr>
        <w:t></w:t>
      </w:r>
      <w:r>
        <w:rPr>
          <w:spacing w:val="-4"/>
        </w:rPr>
        <w:t> </w:t>
      </w:r>
      <w:r>
        <w:rPr/>
        <w:t>is</w:t>
      </w:r>
      <w:r>
        <w:rPr>
          <w:spacing w:val="-4"/>
        </w:rPr>
        <w:t> </w:t>
      </w:r>
      <w:r>
        <w:rPr/>
        <w:t>the</w:t>
      </w:r>
      <w:r>
        <w:rPr>
          <w:spacing w:val="-4"/>
        </w:rPr>
        <w:t> </w:t>
      </w:r>
      <w:r>
        <w:rPr/>
        <w:t>phase</w:t>
      </w:r>
      <w:r>
        <w:rPr>
          <w:spacing w:val="-4"/>
        </w:rPr>
        <w:t> </w:t>
      </w:r>
      <w:r>
        <w:rPr/>
        <w:t>angle</w:t>
      </w:r>
      <w:r>
        <w:rPr>
          <w:spacing w:val="-4"/>
        </w:rPr>
        <w:t> </w:t>
      </w:r>
      <w:r>
        <w:rPr/>
        <w:t>between</w:t>
      </w:r>
      <w:r>
        <w:rPr>
          <w:spacing w:val="-4"/>
        </w:rPr>
        <w:t> </w:t>
      </w:r>
      <w:r>
        <w:rPr/>
        <w:t>the</w:t>
      </w:r>
      <w:r>
        <w:rPr>
          <w:spacing w:val="-3"/>
        </w:rPr>
        <w:t> </w:t>
      </w:r>
      <w:r>
        <w:rPr/>
        <w:t>voltage</w:t>
      </w:r>
      <w:r>
        <w:rPr>
          <w:spacing w:val="-4"/>
        </w:rPr>
        <w:t> </w:t>
      </w:r>
      <w:r>
        <w:rPr/>
        <w:t>and</w:t>
      </w:r>
      <w:r>
        <w:rPr>
          <w:spacing w:val="-3"/>
        </w:rPr>
        <w:t> </w:t>
      </w:r>
      <w:r>
        <w:rPr/>
        <w:t>the</w:t>
      </w:r>
      <w:r>
        <w:rPr>
          <w:spacing w:val="-4"/>
        </w:rPr>
        <w:t> </w:t>
      </w:r>
      <w:r>
        <w:rPr>
          <w:spacing w:val="-2"/>
        </w:rPr>
        <w:t>current.</w:t>
      </w:r>
    </w:p>
    <w:p>
      <w:pPr>
        <w:pStyle w:val="BodyText"/>
        <w:spacing w:after="0"/>
        <w:sectPr>
          <w:type w:val="continuous"/>
          <w:pgSz w:w="11900" w:h="16840"/>
          <w:pgMar w:header="0" w:footer="520" w:top="1800" w:bottom="720" w:left="1275" w:right="1275"/>
          <w:cols w:num="2" w:equalWidth="0">
            <w:col w:w="1855" w:space="130"/>
            <w:col w:w="7365"/>
          </w:cols>
        </w:sectPr>
      </w:pPr>
    </w:p>
    <w:p>
      <w:pPr>
        <w:pStyle w:val="Heading2"/>
        <w:ind w:left="0" w:right="135"/>
        <w:jc w:val="right"/>
      </w:pPr>
      <w:r>
        <w:rPr/>
        <mc:AlternateContent>
          <mc:Choice Requires="wps">
            <w:drawing>
              <wp:anchor distT="0" distB="0" distL="0" distR="0" allowOverlap="1" layoutInCell="1" locked="0" behindDoc="1" simplePos="0" relativeHeight="487731712">
                <wp:simplePos x="0" y="0"/>
                <wp:positionH relativeFrom="page">
                  <wp:posOffset>899160</wp:posOffset>
                </wp:positionH>
                <wp:positionV relativeFrom="paragraph">
                  <wp:posOffset>256031</wp:posOffset>
                </wp:positionV>
                <wp:extent cx="5760720" cy="6350"/>
                <wp:effectExtent l="0" t="0" r="0" b="0"/>
                <wp:wrapTopAndBottom/>
                <wp:docPr id="1109" name="Graphic 1109"/>
                <wp:cNvGraphicFramePr>
                  <a:graphicFrameLocks/>
                </wp:cNvGraphicFramePr>
                <a:graphic>
                  <a:graphicData uri="http://schemas.microsoft.com/office/word/2010/wordprocessingShape">
                    <wps:wsp>
                      <wps:cNvPr id="1109" name="Graphic 110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84768;mso-wrap-distance-left:0;mso-wrap-distance-right:0" id="docshape805" filled="true" fillcolor="#000000" stroked="false">
                <v:fill type="solid"/>
                <w10:wrap type="topAndBottom"/>
              </v:rect>
            </w:pict>
          </mc:Fallback>
        </mc:AlternateContent>
      </w:r>
      <w:r>
        <w:rPr/>
        <w:t>Measurement</w:t>
      </w:r>
      <w:r>
        <w:rPr>
          <w:spacing w:val="-11"/>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32224">
                <wp:simplePos x="0" y="0"/>
                <wp:positionH relativeFrom="page">
                  <wp:posOffset>2158745</wp:posOffset>
                </wp:positionH>
                <wp:positionV relativeFrom="paragraph">
                  <wp:posOffset>247191</wp:posOffset>
                </wp:positionV>
                <wp:extent cx="4501515" cy="2540"/>
                <wp:effectExtent l="0" t="0" r="0" b="0"/>
                <wp:wrapTopAndBottom/>
                <wp:docPr id="1110" name="Graphic 1110"/>
                <wp:cNvGraphicFramePr>
                  <a:graphicFrameLocks/>
                </wp:cNvGraphicFramePr>
                <a:graphic>
                  <a:graphicData uri="http://schemas.microsoft.com/office/word/2010/wordprocessingShape">
                    <wps:wsp>
                      <wps:cNvPr id="1110" name="Graphic 111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84256;mso-wrap-distance-left:0;mso-wrap-distance-right:0" id="docshape806"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spacing w:val="-2"/>
          <w:position w:val="1"/>
          <w:sz w:val="20"/>
        </w:rPr>
        <w:t>Illustration</w:t>
      </w:r>
      <w:r>
        <w:rPr>
          <w:rFonts w:ascii="Arial"/>
          <w:b/>
          <w:position w:val="1"/>
          <w:sz w:val="20"/>
        </w:rPr>
        <w:tab/>
      </w:r>
      <w:r>
        <w:rPr>
          <w:spacing w:val="-2"/>
        </w:rPr>
        <w:t>The</w:t>
      </w:r>
      <w:r>
        <w:rPr>
          <w:spacing w:val="-4"/>
        </w:rPr>
        <w:t> </w:t>
      </w:r>
      <w:r>
        <w:rPr>
          <w:spacing w:val="-2"/>
        </w:rPr>
        <w:t>following</w:t>
      </w:r>
      <w:r>
        <w:rPr>
          <w:spacing w:val="-4"/>
        </w:rPr>
        <w:t> </w:t>
      </w:r>
      <w:r>
        <w:rPr>
          <w:spacing w:val="-2"/>
        </w:rPr>
        <w:t>illustration</w:t>
      </w:r>
      <w:r>
        <w:rPr>
          <w:spacing w:val="-6"/>
        </w:rPr>
        <w:t> </w:t>
      </w:r>
      <w:r>
        <w:rPr>
          <w:spacing w:val="-2"/>
        </w:rPr>
        <w:t>shows</w:t>
      </w:r>
      <w:r>
        <w:rPr>
          <w:spacing w:val="-4"/>
        </w:rPr>
        <w:t> </w:t>
      </w:r>
      <w:r>
        <w:rPr>
          <w:spacing w:val="-2"/>
        </w:rPr>
        <w:t>a</w:t>
      </w:r>
      <w:r>
        <w:rPr>
          <w:spacing w:val="-4"/>
        </w:rPr>
        <w:t> </w:t>
      </w:r>
      <w:r>
        <w:rPr>
          <w:spacing w:val="-2"/>
        </w:rPr>
        <w:t>direct</w:t>
      </w:r>
      <w:r>
        <w:rPr>
          <w:spacing w:val="-4"/>
        </w:rPr>
        <w:t> </w:t>
      </w:r>
      <w:r>
        <w:rPr>
          <w:spacing w:val="-2"/>
        </w:rPr>
        <w:t>connected</w:t>
      </w:r>
      <w:r>
        <w:rPr>
          <w:spacing w:val="-4"/>
        </w:rPr>
        <w:t> </w:t>
      </w:r>
      <w:r>
        <w:rPr>
          <w:spacing w:val="-2"/>
        </w:rPr>
        <w:t>single</w:t>
      </w:r>
      <w:r>
        <w:rPr>
          <w:spacing w:val="-4"/>
        </w:rPr>
        <w:t> </w:t>
      </w:r>
      <w:r>
        <w:rPr>
          <w:spacing w:val="-2"/>
        </w:rPr>
        <w:t>phase</w:t>
      </w:r>
      <w:r>
        <w:rPr>
          <w:spacing w:val="-4"/>
        </w:rPr>
        <w:t> </w:t>
      </w:r>
      <w:r>
        <w:rPr>
          <w:spacing w:val="-2"/>
        </w:rPr>
        <w:t>meter</w:t>
      </w:r>
      <w:r>
        <w:rPr>
          <w:spacing w:val="-4"/>
        </w:rPr>
        <w:t> </w:t>
      </w:r>
      <w:r>
        <w:rPr>
          <w:spacing w:val="-2"/>
        </w:rPr>
        <w:t>measuring </w:t>
      </w:r>
      <w:r>
        <w:rPr/>
        <w:t>the active energy (E) consumed by a load.</w:t>
      </w:r>
    </w:p>
    <w:p>
      <w:pPr>
        <w:pStyle w:val="BodyText"/>
        <w:rPr>
          <w:sz w:val="24"/>
        </w:rPr>
      </w:pPr>
    </w:p>
    <w:p>
      <w:pPr>
        <w:pStyle w:val="BodyText"/>
        <w:rPr>
          <w:sz w:val="24"/>
        </w:rPr>
      </w:pPr>
    </w:p>
    <w:p>
      <w:pPr>
        <w:pStyle w:val="BodyText"/>
        <w:rPr>
          <w:sz w:val="24"/>
        </w:rPr>
      </w:pPr>
    </w:p>
    <w:p>
      <w:pPr>
        <w:pStyle w:val="BodyText"/>
        <w:spacing w:before="173"/>
        <w:rPr>
          <w:sz w:val="24"/>
        </w:rPr>
      </w:pPr>
    </w:p>
    <w:p>
      <w:pPr>
        <w:spacing w:before="0"/>
        <w:ind w:left="2322" w:right="0" w:firstLine="0"/>
        <w:jc w:val="left"/>
        <w:rPr>
          <w:rFonts w:ascii="Microsoft Sans Serif"/>
          <w:sz w:val="24"/>
        </w:rPr>
      </w:pPr>
      <w:r>
        <w:rPr>
          <w:rFonts w:ascii="Microsoft Sans Serif"/>
          <w:sz w:val="24"/>
        </w:rPr>
        <mc:AlternateContent>
          <mc:Choice Requires="wps">
            <w:drawing>
              <wp:anchor distT="0" distB="0" distL="0" distR="0" allowOverlap="1" layoutInCell="1" locked="0" behindDoc="0" simplePos="0" relativeHeight="15875072">
                <wp:simplePos x="0" y="0"/>
                <wp:positionH relativeFrom="page">
                  <wp:posOffset>2483796</wp:posOffset>
                </wp:positionH>
                <wp:positionV relativeFrom="paragraph">
                  <wp:posOffset>-672028</wp:posOffset>
                </wp:positionV>
                <wp:extent cx="4060825" cy="1647189"/>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4060825" cy="1647189"/>
                          <a:chExt cx="4060825" cy="1647189"/>
                        </a:xfrm>
                      </wpg:grpSpPr>
                      <wps:wsp>
                        <wps:cNvPr id="1112" name="Graphic 1112"/>
                        <wps:cNvSpPr/>
                        <wps:spPr>
                          <a:xfrm>
                            <a:off x="4972" y="1462347"/>
                            <a:ext cx="3069590" cy="1270"/>
                          </a:xfrm>
                          <a:custGeom>
                            <a:avLst/>
                            <a:gdLst/>
                            <a:ahLst/>
                            <a:cxnLst/>
                            <a:rect l="l" t="t" r="r" b="b"/>
                            <a:pathLst>
                              <a:path w="3069590" h="0">
                                <a:moveTo>
                                  <a:pt x="0" y="0"/>
                                </a:moveTo>
                                <a:lnTo>
                                  <a:pt x="3069145" y="0"/>
                                </a:lnTo>
                              </a:path>
                            </a:pathLst>
                          </a:custGeom>
                          <a:ln w="9944">
                            <a:solidFill>
                              <a:srgbClr val="231F20"/>
                            </a:solidFill>
                            <a:prstDash val="solid"/>
                          </a:ln>
                        </wps:spPr>
                        <wps:bodyPr wrap="square" lIns="0" tIns="0" rIns="0" bIns="0" rtlCol="0">
                          <a:prstTxWarp prst="textNoShape">
                            <a:avLst/>
                          </a:prstTxWarp>
                          <a:noAutofit/>
                        </wps:bodyPr>
                      </wps:wsp>
                      <wps:wsp>
                        <wps:cNvPr id="1113" name="Graphic 1113"/>
                        <wps:cNvSpPr/>
                        <wps:spPr>
                          <a:xfrm>
                            <a:off x="349357" y="806824"/>
                            <a:ext cx="1270" cy="591820"/>
                          </a:xfrm>
                          <a:custGeom>
                            <a:avLst/>
                            <a:gdLst/>
                            <a:ahLst/>
                            <a:cxnLst/>
                            <a:rect l="l" t="t" r="r" b="b"/>
                            <a:pathLst>
                              <a:path w="0" h="591820">
                                <a:moveTo>
                                  <a:pt x="0" y="0"/>
                                </a:moveTo>
                                <a:lnTo>
                                  <a:pt x="0" y="591489"/>
                                </a:lnTo>
                              </a:path>
                            </a:pathLst>
                          </a:custGeom>
                          <a:ln w="9944">
                            <a:solidFill>
                              <a:srgbClr val="231F20"/>
                            </a:solidFill>
                            <a:prstDash val="solid"/>
                          </a:ln>
                        </wps:spPr>
                        <wps:bodyPr wrap="square" lIns="0" tIns="0" rIns="0" bIns="0" rtlCol="0">
                          <a:prstTxWarp prst="textNoShape">
                            <a:avLst/>
                          </a:prstTxWarp>
                          <a:noAutofit/>
                        </wps:bodyPr>
                      </wps:wsp>
                      <pic:pic>
                        <pic:nvPicPr>
                          <pic:cNvPr id="1114" name="Image 1114"/>
                          <pic:cNvPicPr/>
                        </pic:nvPicPr>
                        <pic:blipFill>
                          <a:blip r:embed="rId116" cstate="print"/>
                          <a:stretch>
                            <a:fillRect/>
                          </a:stretch>
                        </pic:blipFill>
                        <pic:spPr>
                          <a:xfrm>
                            <a:off x="306698" y="742817"/>
                            <a:ext cx="88366" cy="82321"/>
                          </a:xfrm>
                          <a:prstGeom prst="rect">
                            <a:avLst/>
                          </a:prstGeom>
                        </pic:spPr>
                      </pic:pic>
                      <pic:pic>
                        <pic:nvPicPr>
                          <pic:cNvPr id="1115" name="Image 1115"/>
                          <pic:cNvPicPr/>
                        </pic:nvPicPr>
                        <pic:blipFill>
                          <a:blip r:embed="rId117" cstate="print"/>
                          <a:stretch>
                            <a:fillRect/>
                          </a:stretch>
                        </pic:blipFill>
                        <pic:spPr>
                          <a:xfrm>
                            <a:off x="306698" y="1380026"/>
                            <a:ext cx="88366" cy="82321"/>
                          </a:xfrm>
                          <a:prstGeom prst="rect">
                            <a:avLst/>
                          </a:prstGeom>
                        </pic:spPr>
                      </pic:pic>
                      <wps:wsp>
                        <wps:cNvPr id="1116" name="Graphic 1116"/>
                        <wps:cNvSpPr/>
                        <wps:spPr>
                          <a:xfrm>
                            <a:off x="584041" y="675735"/>
                            <a:ext cx="177165" cy="143510"/>
                          </a:xfrm>
                          <a:custGeom>
                            <a:avLst/>
                            <a:gdLst/>
                            <a:ahLst/>
                            <a:cxnLst/>
                            <a:rect l="l" t="t" r="r" b="b"/>
                            <a:pathLst>
                              <a:path w="177165" h="143510">
                                <a:moveTo>
                                  <a:pt x="0" y="0"/>
                                </a:moveTo>
                                <a:lnTo>
                                  <a:pt x="176771" y="73164"/>
                                </a:lnTo>
                                <a:lnTo>
                                  <a:pt x="0" y="143281"/>
                                </a:lnTo>
                              </a:path>
                            </a:pathLst>
                          </a:custGeom>
                          <a:ln w="9944">
                            <a:solidFill>
                              <a:srgbClr val="231F20"/>
                            </a:solidFill>
                            <a:prstDash val="solid"/>
                          </a:ln>
                        </wps:spPr>
                        <wps:bodyPr wrap="square" lIns="0" tIns="0" rIns="0" bIns="0" rtlCol="0">
                          <a:prstTxWarp prst="textNoShape">
                            <a:avLst/>
                          </a:prstTxWarp>
                          <a:noAutofit/>
                        </wps:bodyPr>
                      </wps:wsp>
                      <wps:wsp>
                        <wps:cNvPr id="1117" name="Graphic 1117"/>
                        <wps:cNvSpPr/>
                        <wps:spPr>
                          <a:xfrm>
                            <a:off x="4972" y="541585"/>
                            <a:ext cx="1130935" cy="207645"/>
                          </a:xfrm>
                          <a:custGeom>
                            <a:avLst/>
                            <a:gdLst/>
                            <a:ahLst/>
                            <a:cxnLst/>
                            <a:rect l="l" t="t" r="r" b="b"/>
                            <a:pathLst>
                              <a:path w="1130935" h="207645">
                                <a:moveTo>
                                  <a:pt x="1130719" y="0"/>
                                </a:moveTo>
                                <a:lnTo>
                                  <a:pt x="1130719" y="207314"/>
                                </a:lnTo>
                                <a:lnTo>
                                  <a:pt x="0" y="207314"/>
                                </a:lnTo>
                              </a:path>
                            </a:pathLst>
                          </a:custGeom>
                          <a:ln w="9944">
                            <a:solidFill>
                              <a:srgbClr val="231F20"/>
                            </a:solidFill>
                            <a:prstDash val="solid"/>
                          </a:ln>
                        </wps:spPr>
                        <wps:bodyPr wrap="square" lIns="0" tIns="0" rIns="0" bIns="0" rtlCol="0">
                          <a:prstTxWarp prst="textNoShape">
                            <a:avLst/>
                          </a:prstTxWarp>
                          <a:noAutofit/>
                        </wps:bodyPr>
                      </wps:wsp>
                      <wps:wsp>
                        <wps:cNvPr id="1118" name="Graphic 1118"/>
                        <wps:cNvSpPr/>
                        <wps:spPr>
                          <a:xfrm>
                            <a:off x="1431334" y="541585"/>
                            <a:ext cx="1633855" cy="198755"/>
                          </a:xfrm>
                          <a:custGeom>
                            <a:avLst/>
                            <a:gdLst/>
                            <a:ahLst/>
                            <a:cxnLst/>
                            <a:rect l="l" t="t" r="r" b="b"/>
                            <a:pathLst>
                              <a:path w="1633855" h="198755">
                                <a:moveTo>
                                  <a:pt x="57912" y="0"/>
                                </a:moveTo>
                                <a:lnTo>
                                  <a:pt x="0" y="0"/>
                                </a:lnTo>
                                <a:lnTo>
                                  <a:pt x="0" y="198170"/>
                                </a:lnTo>
                                <a:lnTo>
                                  <a:pt x="1633639" y="198170"/>
                                </a:lnTo>
                              </a:path>
                            </a:pathLst>
                          </a:custGeom>
                          <a:ln w="9944">
                            <a:solidFill>
                              <a:srgbClr val="231F20"/>
                            </a:solidFill>
                            <a:prstDash val="solid"/>
                          </a:ln>
                        </wps:spPr>
                        <wps:bodyPr wrap="square" lIns="0" tIns="0" rIns="0" bIns="0" rtlCol="0">
                          <a:prstTxWarp prst="textNoShape">
                            <a:avLst/>
                          </a:prstTxWarp>
                          <a:noAutofit/>
                        </wps:bodyPr>
                      </wps:wsp>
                      <wps:wsp>
                        <wps:cNvPr id="1119" name="Graphic 1119"/>
                        <wps:cNvSpPr/>
                        <wps:spPr>
                          <a:xfrm>
                            <a:off x="1784889" y="541585"/>
                            <a:ext cx="1270" cy="915035"/>
                          </a:xfrm>
                          <a:custGeom>
                            <a:avLst/>
                            <a:gdLst/>
                            <a:ahLst/>
                            <a:cxnLst/>
                            <a:rect l="l" t="t" r="r" b="b"/>
                            <a:pathLst>
                              <a:path w="0" h="915035">
                                <a:moveTo>
                                  <a:pt x="0" y="914666"/>
                                </a:moveTo>
                                <a:lnTo>
                                  <a:pt x="0" y="0"/>
                                </a:lnTo>
                              </a:path>
                            </a:pathLst>
                          </a:custGeom>
                          <a:ln w="9944">
                            <a:solidFill>
                              <a:srgbClr val="231F20"/>
                            </a:solidFill>
                            <a:prstDash val="solid"/>
                          </a:ln>
                        </wps:spPr>
                        <wps:bodyPr wrap="square" lIns="0" tIns="0" rIns="0" bIns="0" rtlCol="0">
                          <a:prstTxWarp prst="textNoShape">
                            <a:avLst/>
                          </a:prstTxWarp>
                          <a:noAutofit/>
                        </wps:bodyPr>
                      </wps:wsp>
                      <pic:pic>
                        <pic:nvPicPr>
                          <pic:cNvPr id="1120" name="Image 1120"/>
                          <pic:cNvPicPr/>
                        </pic:nvPicPr>
                        <pic:blipFill>
                          <a:blip r:embed="rId118" cstate="print"/>
                          <a:stretch>
                            <a:fillRect/>
                          </a:stretch>
                        </pic:blipFill>
                        <pic:spPr>
                          <a:xfrm>
                            <a:off x="1749437" y="1420799"/>
                            <a:ext cx="73952" cy="70904"/>
                          </a:xfrm>
                          <a:prstGeom prst="rect">
                            <a:avLst/>
                          </a:prstGeom>
                        </pic:spPr>
                      </pic:pic>
                      <wps:wsp>
                        <wps:cNvPr id="1121" name="Textbox 1121"/>
                        <wps:cNvSpPr txBox="1"/>
                        <wps:spPr>
                          <a:xfrm>
                            <a:off x="699864" y="513742"/>
                            <a:ext cx="55244"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10"/>
                                  <w:sz w:val="24"/>
                                </w:rPr>
                                <w:t>I</w:t>
                              </w:r>
                            </w:p>
                          </w:txbxContent>
                        </wps:txbx>
                        <wps:bodyPr wrap="square" lIns="0" tIns="0" rIns="0" bIns="0" rtlCol="0">
                          <a:noAutofit/>
                        </wps:bodyPr>
                      </wps:wsp>
                      <wps:wsp>
                        <wps:cNvPr id="1122" name="Textbox 1122"/>
                        <wps:cNvSpPr txBox="1"/>
                        <wps:spPr>
                          <a:xfrm>
                            <a:off x="446894" y="1025953"/>
                            <a:ext cx="122555"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10"/>
                                  <w:sz w:val="24"/>
                                </w:rPr>
                                <w:t>U</w:t>
                              </w:r>
                            </w:p>
                          </w:txbxContent>
                        </wps:txbx>
                        <wps:bodyPr wrap="square" lIns="0" tIns="0" rIns="0" bIns="0" rtlCol="0">
                          <a:noAutofit/>
                        </wps:bodyPr>
                      </wps:wsp>
                      <wps:wsp>
                        <wps:cNvPr id="1123" name="Textbox 1123"/>
                        <wps:cNvSpPr txBox="1"/>
                        <wps:spPr>
                          <a:xfrm>
                            <a:off x="3074117" y="518706"/>
                            <a:ext cx="981710" cy="1123950"/>
                          </a:xfrm>
                          <a:prstGeom prst="rect">
                            <a:avLst/>
                          </a:prstGeom>
                          <a:ln w="9944">
                            <a:solidFill>
                              <a:srgbClr val="231F20"/>
                            </a:solidFill>
                            <a:prstDash val="solid"/>
                          </a:ln>
                        </wps:spPr>
                        <wps:txbx>
                          <w:txbxContent>
                            <w:p>
                              <w:pPr>
                                <w:spacing w:line="240" w:lineRule="auto" w:before="0"/>
                                <w:rPr>
                                  <w:rFonts w:ascii="Microsoft Sans Serif"/>
                                  <w:sz w:val="24"/>
                                </w:rPr>
                              </w:pPr>
                            </w:p>
                            <w:p>
                              <w:pPr>
                                <w:spacing w:line="240" w:lineRule="auto" w:before="166"/>
                                <w:rPr>
                                  <w:rFonts w:ascii="Microsoft Sans Serif"/>
                                  <w:sz w:val="24"/>
                                </w:rPr>
                              </w:pPr>
                            </w:p>
                            <w:p>
                              <w:pPr>
                                <w:spacing w:before="0"/>
                                <w:ind w:left="472" w:right="0" w:firstLine="0"/>
                                <w:jc w:val="left"/>
                                <w:rPr>
                                  <w:rFonts w:ascii="Microsoft Sans Serif"/>
                                  <w:sz w:val="24"/>
                                </w:rPr>
                              </w:pPr>
                              <w:r>
                                <w:rPr>
                                  <w:rFonts w:ascii="Microsoft Sans Serif"/>
                                  <w:color w:val="231F20"/>
                                  <w:spacing w:val="8"/>
                                  <w:sz w:val="24"/>
                                </w:rPr>
                                <w:t>Load</w:t>
                              </w:r>
                            </w:p>
                          </w:txbxContent>
                        </wps:txbx>
                        <wps:bodyPr wrap="square" lIns="0" tIns="0" rIns="0" bIns="0" rtlCol="0">
                          <a:noAutofit/>
                        </wps:bodyPr>
                      </wps:wsp>
                      <wps:wsp>
                        <wps:cNvPr id="1124" name="Textbox 1124"/>
                        <wps:cNvSpPr txBox="1"/>
                        <wps:spPr>
                          <a:xfrm>
                            <a:off x="998556" y="4972"/>
                            <a:ext cx="984885" cy="514350"/>
                          </a:xfrm>
                          <a:prstGeom prst="rect">
                            <a:avLst/>
                          </a:prstGeom>
                          <a:ln w="9944">
                            <a:solidFill>
                              <a:srgbClr val="231F20"/>
                            </a:solidFill>
                            <a:prstDash val="solid"/>
                          </a:ln>
                        </wps:spPr>
                        <wps:txbx>
                          <w:txbxContent>
                            <w:p>
                              <w:pPr>
                                <w:spacing w:before="227"/>
                                <w:ind w:left="400" w:right="0" w:firstLine="0"/>
                                <w:jc w:val="left"/>
                                <w:rPr>
                                  <w:rFonts w:ascii="Microsoft Sans Serif"/>
                                  <w:sz w:val="24"/>
                                </w:rPr>
                              </w:pPr>
                              <w:r>
                                <w:rPr>
                                  <w:rFonts w:ascii="Microsoft Sans Serif"/>
                                  <w:color w:val="231F20"/>
                                  <w:spacing w:val="-2"/>
                                  <w:sz w:val="24"/>
                                </w:rPr>
                                <w:t>Meter</w:t>
                              </w:r>
                            </w:p>
                          </w:txbxContent>
                        </wps:txbx>
                        <wps:bodyPr wrap="square" lIns="0" tIns="0" rIns="0" bIns="0" rtlCol="0">
                          <a:noAutofit/>
                        </wps:bodyPr>
                      </wps:wsp>
                    </wpg:wgp>
                  </a:graphicData>
                </a:graphic>
              </wp:anchor>
            </w:drawing>
          </mc:Choice>
          <mc:Fallback>
            <w:pict>
              <v:group style="position:absolute;margin-left:195.574493pt;margin-top:-52.9156pt;width:319.75pt;height:129.7pt;mso-position-horizontal-relative:page;mso-position-vertical-relative:paragraph;z-index:15875072" id="docshapegroup807" coordorigin="3911,-1058" coordsize="6395,2594">
                <v:line style="position:absolute" from="3919,1245" to="8753,1245" stroked="true" strokeweight=".783pt" strokecolor="#231f20">
                  <v:stroke dashstyle="solid"/>
                </v:line>
                <v:line style="position:absolute" from="4462,212" to="4462,1144" stroked="true" strokeweight=".783pt" strokecolor="#231f20">
                  <v:stroke dashstyle="solid"/>
                </v:line>
                <v:shape style="position:absolute;left:4394;top:111;width:140;height:130" type="#_x0000_t75" id="docshape808" stroked="false">
                  <v:imagedata r:id="rId116" o:title=""/>
                </v:shape>
                <v:shape style="position:absolute;left:4394;top:1114;width:140;height:130" type="#_x0000_t75" id="docshape809" stroked="false">
                  <v:imagedata r:id="rId117" o:title=""/>
                </v:shape>
                <v:shape style="position:absolute;left:4831;top:5;width:279;height:226" id="docshape810" coordorigin="4831,6" coordsize="279,226" path="m4831,6l5110,121,4831,231e" filled="false" stroked="true" strokeweight=".783pt" strokecolor="#231f20">
                  <v:path arrowok="t"/>
                  <v:stroke dashstyle="solid"/>
                </v:shape>
                <v:shape style="position:absolute;left:3919;top:-206;width:1781;height:327" id="docshape811" coordorigin="3919,-205" coordsize="1781,327" path="m5700,-205l5700,121,3919,121e" filled="false" stroked="true" strokeweight=".783pt" strokecolor="#231f20">
                  <v:path arrowok="t"/>
                  <v:stroke dashstyle="solid"/>
                </v:shape>
                <v:shape style="position:absolute;left:6165;top:-206;width:2573;height:313" id="docshape812" coordorigin="6166,-205" coordsize="2573,313" path="m6257,-205l6166,-205,6166,107,8738,107e" filled="false" stroked="true" strokeweight=".783pt" strokecolor="#231f20">
                  <v:path arrowok="t"/>
                  <v:stroke dashstyle="solid"/>
                </v:shape>
                <v:line style="position:absolute" from="6722,1235" to="6722,-205" stroked="true" strokeweight=".783pt" strokecolor="#231f20">
                  <v:stroke dashstyle="solid"/>
                </v:line>
                <v:shape style="position:absolute;left:6666;top:1179;width:117;height:112" type="#_x0000_t75" id="docshape813" stroked="false">
                  <v:imagedata r:id="rId118" o:title=""/>
                </v:shape>
                <v:shape style="position:absolute;left:5013;top:-250;width:87;height:240" type="#_x0000_t202" id="docshape814"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10"/>
                            <w:sz w:val="24"/>
                          </w:rPr>
                          <w:t>I</w:t>
                        </w:r>
                      </w:p>
                    </w:txbxContent>
                  </v:textbox>
                  <w10:wrap type="none"/>
                </v:shape>
                <v:shape style="position:absolute;left:4615;top:557;width:193;height:240" type="#_x0000_t202" id="docshape815"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10"/>
                            <w:sz w:val="24"/>
                          </w:rPr>
                          <w:t>U</w:t>
                        </w:r>
                      </w:p>
                    </w:txbxContent>
                  </v:textbox>
                  <w10:wrap type="none"/>
                </v:shape>
                <v:shape style="position:absolute;left:8752;top:-242;width:1546;height:1770" type="#_x0000_t202" id="docshape816" filled="false" stroked="true" strokeweight=".783pt" strokecolor="#231f20">
                  <v:textbox inset="0,0,0,0">
                    <w:txbxContent>
                      <w:p>
                        <w:pPr>
                          <w:spacing w:line="240" w:lineRule="auto" w:before="0"/>
                          <w:rPr>
                            <w:rFonts w:ascii="Microsoft Sans Serif"/>
                            <w:sz w:val="24"/>
                          </w:rPr>
                        </w:pPr>
                      </w:p>
                      <w:p>
                        <w:pPr>
                          <w:spacing w:line="240" w:lineRule="auto" w:before="166"/>
                          <w:rPr>
                            <w:rFonts w:ascii="Microsoft Sans Serif"/>
                            <w:sz w:val="24"/>
                          </w:rPr>
                        </w:pPr>
                      </w:p>
                      <w:p>
                        <w:pPr>
                          <w:spacing w:before="0"/>
                          <w:ind w:left="472" w:right="0" w:firstLine="0"/>
                          <w:jc w:val="left"/>
                          <w:rPr>
                            <w:rFonts w:ascii="Microsoft Sans Serif"/>
                            <w:sz w:val="24"/>
                          </w:rPr>
                        </w:pPr>
                        <w:r>
                          <w:rPr>
                            <w:rFonts w:ascii="Microsoft Sans Serif"/>
                            <w:color w:val="231F20"/>
                            <w:spacing w:val="8"/>
                            <w:sz w:val="24"/>
                          </w:rPr>
                          <w:t>Load</w:t>
                        </w:r>
                      </w:p>
                    </w:txbxContent>
                  </v:textbox>
                  <v:stroke dashstyle="solid"/>
                  <w10:wrap type="none"/>
                </v:shape>
                <v:shape style="position:absolute;left:5484;top:-1051;width:1551;height:810" type="#_x0000_t202" id="docshape817" filled="false" stroked="true" strokeweight=".783pt" strokecolor="#231f20">
                  <v:textbox inset="0,0,0,0">
                    <w:txbxContent>
                      <w:p>
                        <w:pPr>
                          <w:spacing w:before="227"/>
                          <w:ind w:left="400" w:right="0" w:firstLine="0"/>
                          <w:jc w:val="left"/>
                          <w:rPr>
                            <w:rFonts w:ascii="Microsoft Sans Serif"/>
                            <w:sz w:val="24"/>
                          </w:rPr>
                        </w:pPr>
                        <w:r>
                          <w:rPr>
                            <w:rFonts w:ascii="Microsoft Sans Serif"/>
                            <w:color w:val="231F20"/>
                            <w:spacing w:val="-2"/>
                            <w:sz w:val="24"/>
                          </w:rPr>
                          <w:t>Meter</w:t>
                        </w:r>
                      </w:p>
                    </w:txbxContent>
                  </v:textbox>
                  <v:stroke dashstyle="solid"/>
                  <w10:wrap type="none"/>
                </v:shape>
                <w10:wrap type="none"/>
              </v:group>
            </w:pict>
          </mc:Fallback>
        </mc:AlternateContent>
      </w:r>
      <w:r>
        <w:rPr>
          <w:rFonts w:ascii="Microsoft Sans Serif"/>
          <w:color w:val="231F20"/>
          <w:spacing w:val="-10"/>
          <w:sz w:val="24"/>
        </w:rPr>
        <w:t>L</w:t>
      </w:r>
    </w:p>
    <w:p>
      <w:pPr>
        <w:pStyle w:val="BodyText"/>
        <w:rPr>
          <w:rFonts w:ascii="Microsoft Sans Serif"/>
          <w:sz w:val="24"/>
        </w:rPr>
      </w:pPr>
    </w:p>
    <w:p>
      <w:pPr>
        <w:pStyle w:val="BodyText"/>
        <w:rPr>
          <w:rFonts w:ascii="Microsoft Sans Serif"/>
          <w:sz w:val="24"/>
        </w:rPr>
      </w:pPr>
    </w:p>
    <w:p>
      <w:pPr>
        <w:pStyle w:val="BodyText"/>
        <w:spacing w:before="8"/>
        <w:rPr>
          <w:rFonts w:ascii="Microsoft Sans Serif"/>
          <w:sz w:val="24"/>
        </w:rPr>
      </w:pPr>
    </w:p>
    <w:p>
      <w:pPr>
        <w:spacing w:before="0"/>
        <w:ind w:left="2303" w:right="0" w:firstLine="0"/>
        <w:jc w:val="left"/>
        <w:rPr>
          <w:rFonts w:ascii="Microsoft Sans Serif"/>
          <w:sz w:val="24"/>
        </w:rPr>
      </w:pPr>
      <w:r>
        <w:rPr>
          <w:rFonts w:ascii="Microsoft Sans Serif"/>
          <w:color w:val="231F20"/>
          <w:spacing w:val="-10"/>
          <w:sz w:val="24"/>
        </w:rPr>
        <w:t>N</w:t>
      </w:r>
    </w:p>
    <w:p>
      <w:pPr>
        <w:pStyle w:val="BodyText"/>
        <w:rPr>
          <w:rFonts w:ascii="Microsoft Sans Serif"/>
          <w:sz w:val="20"/>
        </w:rPr>
      </w:pPr>
    </w:p>
    <w:p>
      <w:pPr>
        <w:pStyle w:val="BodyText"/>
        <w:spacing w:before="151"/>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732736">
                <wp:simplePos x="0" y="0"/>
                <wp:positionH relativeFrom="page">
                  <wp:posOffset>2158745</wp:posOffset>
                </wp:positionH>
                <wp:positionV relativeFrom="paragraph">
                  <wp:posOffset>255389</wp:posOffset>
                </wp:positionV>
                <wp:extent cx="4501515" cy="2540"/>
                <wp:effectExtent l="0" t="0" r="0" b="0"/>
                <wp:wrapTopAndBottom/>
                <wp:docPr id="1125" name="Graphic 1125"/>
                <wp:cNvGraphicFramePr>
                  <a:graphicFrameLocks/>
                </wp:cNvGraphicFramePr>
                <a:graphic>
                  <a:graphicData uri="http://schemas.microsoft.com/office/word/2010/wordprocessingShape">
                    <wps:wsp>
                      <wps:cNvPr id="1125" name="Graphic 112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09385pt;width:354.42pt;height:.18pt;mso-position-horizontal-relative:page;mso-position-vertical-relative:paragraph;z-index:-15583744;mso-wrap-distance-left:0;mso-wrap-distance-right:0" id="docshape818" filled="true" fillcolor="#000000" stroked="false">
                <v:fill type="solid"/>
                <w10:wrap type="topAndBottom"/>
              </v:rect>
            </w:pict>
          </mc:Fallback>
        </mc:AlternateContent>
      </w:r>
    </w:p>
    <w:p>
      <w:pPr>
        <w:pStyle w:val="ListParagraph"/>
        <w:numPr>
          <w:ilvl w:val="0"/>
          <w:numId w:val="36"/>
        </w:numPr>
        <w:tabs>
          <w:tab w:pos="317" w:val="left" w:leader="none"/>
        </w:tabs>
        <w:spacing w:line="240" w:lineRule="auto" w:before="201" w:after="0"/>
        <w:ind w:left="317" w:right="0" w:hanging="176"/>
        <w:jc w:val="left"/>
        <w:rPr>
          <w:rFonts w:ascii="Arial"/>
          <w:b/>
          <w:sz w:val="20"/>
        </w:rPr>
      </w:pPr>
      <w:r>
        <w:rPr>
          <w:rFonts w:ascii="Arial"/>
          <w:b/>
          <w:sz w:val="20"/>
        </w:rPr>
        <w:t>element</w:t>
      </w:r>
      <w:r>
        <w:rPr>
          <w:rFonts w:ascii="Arial"/>
          <w:b/>
          <w:spacing w:val="-6"/>
          <w:sz w:val="20"/>
        </w:rPr>
        <w:t> </w:t>
      </w:r>
      <w:r>
        <w:rPr>
          <w:rFonts w:ascii="Arial"/>
          <w:b/>
          <w:sz w:val="20"/>
        </w:rPr>
        <w:t>metering</w:t>
      </w:r>
      <w:r>
        <w:rPr>
          <w:rFonts w:ascii="Arial"/>
          <w:b/>
          <w:spacing w:val="-6"/>
          <w:sz w:val="20"/>
        </w:rPr>
        <w:t> </w:t>
      </w:r>
      <w:r>
        <w:rPr>
          <w:rFonts w:ascii="Arial"/>
          <w:b/>
          <w:sz w:val="20"/>
        </w:rPr>
        <w:t>in</w:t>
      </w:r>
      <w:r>
        <w:rPr>
          <w:rFonts w:ascii="Arial"/>
          <w:b/>
          <w:spacing w:val="-5"/>
          <w:sz w:val="20"/>
        </w:rPr>
        <w:t> </w:t>
      </w:r>
      <w:r>
        <w:rPr>
          <w:rFonts w:ascii="Arial"/>
          <w:b/>
          <w:sz w:val="20"/>
        </w:rPr>
        <w:t>a</w:t>
      </w:r>
      <w:r>
        <w:rPr>
          <w:rFonts w:ascii="Arial"/>
          <w:b/>
          <w:spacing w:val="-6"/>
          <w:sz w:val="20"/>
        </w:rPr>
        <w:t> </w:t>
      </w:r>
      <w:r>
        <w:rPr>
          <w:rFonts w:ascii="Arial"/>
          <w:b/>
          <w:sz w:val="20"/>
        </w:rPr>
        <w:t>4-wire</w:t>
      </w:r>
      <w:r>
        <w:rPr>
          <w:rFonts w:ascii="Arial"/>
          <w:b/>
          <w:spacing w:val="-5"/>
          <w:sz w:val="20"/>
        </w:rPr>
        <w:t> </w:t>
      </w:r>
      <w:r>
        <w:rPr>
          <w:rFonts w:ascii="Arial"/>
          <w:b/>
          <w:spacing w:val="-2"/>
          <w:sz w:val="20"/>
        </w:rPr>
        <w:t>system</w:t>
      </w:r>
    </w:p>
    <w:p>
      <w:pPr>
        <w:pStyle w:val="BodyText"/>
        <w:spacing w:line="247" w:lineRule="auto" w:before="166"/>
        <w:ind w:left="2125" w:right="180"/>
      </w:pPr>
      <w:r>
        <w:rPr/>
        <w:t>In</w:t>
      </w:r>
      <w:r>
        <w:rPr>
          <w:spacing w:val="-16"/>
        </w:rPr>
        <w:t> </w:t>
      </w:r>
      <w:r>
        <w:rPr/>
        <w:t>4-wire</w:t>
      </w:r>
      <w:r>
        <w:rPr>
          <w:spacing w:val="-14"/>
        </w:rPr>
        <w:t> </w:t>
      </w:r>
      <w:r>
        <w:rPr/>
        <w:t>system</w:t>
      </w:r>
      <w:r>
        <w:rPr>
          <w:spacing w:val="-14"/>
        </w:rPr>
        <w:t> </w:t>
      </w:r>
      <w:r>
        <w:rPr/>
        <w:t>the</w:t>
      </w:r>
      <w:r>
        <w:rPr>
          <w:spacing w:val="-13"/>
        </w:rPr>
        <w:t> </w:t>
      </w:r>
      <w:r>
        <w:rPr/>
        <w:t>single</w:t>
      </w:r>
      <w:r>
        <w:rPr>
          <w:spacing w:val="-14"/>
        </w:rPr>
        <w:t> </w:t>
      </w:r>
      <w:r>
        <w:rPr/>
        <w:t>element</w:t>
      </w:r>
      <w:r>
        <w:rPr>
          <w:spacing w:val="-14"/>
        </w:rPr>
        <w:t> </w:t>
      </w:r>
      <w:r>
        <w:rPr/>
        <w:t>metering</w:t>
      </w:r>
      <w:r>
        <w:rPr>
          <w:spacing w:val="-14"/>
        </w:rPr>
        <w:t> </w:t>
      </w:r>
      <w:r>
        <w:rPr/>
        <w:t>method</w:t>
      </w:r>
      <w:r>
        <w:rPr>
          <w:spacing w:val="-13"/>
        </w:rPr>
        <w:t> </w:t>
      </w:r>
      <w:r>
        <w:rPr/>
        <w:t>only</w:t>
      </w:r>
      <w:r>
        <w:rPr>
          <w:spacing w:val="-14"/>
        </w:rPr>
        <w:t> </w:t>
      </w:r>
      <w:r>
        <w:rPr/>
        <w:t>gives</w:t>
      </w:r>
      <w:r>
        <w:rPr>
          <w:spacing w:val="-14"/>
        </w:rPr>
        <w:t> </w:t>
      </w:r>
      <w:r>
        <w:rPr/>
        <w:t>correct</w:t>
      </w:r>
      <w:r>
        <w:rPr>
          <w:spacing w:val="-14"/>
        </w:rPr>
        <w:t> </w:t>
      </w:r>
      <w:r>
        <w:rPr/>
        <w:t>results</w:t>
      </w:r>
      <w:r>
        <w:rPr>
          <w:spacing w:val="-13"/>
        </w:rPr>
        <w:t> </w:t>
      </w:r>
      <w:r>
        <w:rPr/>
        <w:t>in a balanced system (same voltage, current and power factor in all phases). This method</w:t>
      </w:r>
      <w:r>
        <w:rPr>
          <w:spacing w:val="-10"/>
        </w:rPr>
        <w:t> </w:t>
      </w:r>
      <w:r>
        <w:rPr/>
        <w:t>should</w:t>
      </w:r>
      <w:r>
        <w:rPr>
          <w:spacing w:val="-10"/>
        </w:rPr>
        <w:t> </w:t>
      </w:r>
      <w:r>
        <w:rPr/>
        <w:t>not</w:t>
      </w:r>
      <w:r>
        <w:rPr>
          <w:spacing w:val="-10"/>
        </w:rPr>
        <w:t> </w:t>
      </w:r>
      <w:r>
        <w:rPr/>
        <w:t>be</w:t>
      </w:r>
      <w:r>
        <w:rPr>
          <w:spacing w:val="-10"/>
        </w:rPr>
        <w:t> </w:t>
      </w:r>
      <w:r>
        <w:rPr/>
        <w:t>used</w:t>
      </w:r>
      <w:r>
        <w:rPr>
          <w:spacing w:val="-11"/>
        </w:rPr>
        <w:t> </w:t>
      </w:r>
      <w:r>
        <w:rPr/>
        <w:t>for</w:t>
      </w:r>
      <w:r>
        <w:rPr>
          <w:spacing w:val="-11"/>
        </w:rPr>
        <w:t> </w:t>
      </w:r>
      <w:r>
        <w:rPr/>
        <w:t>accurate</w:t>
      </w:r>
      <w:r>
        <w:rPr>
          <w:spacing w:val="-10"/>
        </w:rPr>
        <w:t> </w:t>
      </w:r>
      <w:r>
        <w:rPr/>
        <w:t>measurement,</w:t>
      </w:r>
      <w:r>
        <w:rPr>
          <w:spacing w:val="-11"/>
        </w:rPr>
        <w:t> </w:t>
      </w:r>
      <w:r>
        <w:rPr/>
        <w:t>but</w:t>
      </w:r>
      <w:r>
        <w:rPr>
          <w:spacing w:val="-10"/>
        </w:rPr>
        <w:t> </w:t>
      </w:r>
      <w:r>
        <w:rPr/>
        <w:t>can</w:t>
      </w:r>
      <w:r>
        <w:rPr>
          <w:spacing w:val="-10"/>
        </w:rPr>
        <w:t> </w:t>
      </w:r>
      <w:r>
        <w:rPr/>
        <w:t>be</w:t>
      </w:r>
      <w:r>
        <w:rPr>
          <w:spacing w:val="-10"/>
        </w:rPr>
        <w:t> </w:t>
      </w:r>
      <w:r>
        <w:rPr/>
        <w:t>used</w:t>
      </w:r>
      <w:r>
        <w:rPr>
          <w:spacing w:val="-10"/>
        </w:rPr>
        <w:t> </w:t>
      </w:r>
      <w:r>
        <w:rPr/>
        <w:t>when</w:t>
      </w:r>
      <w:r>
        <w:rPr>
          <w:spacing w:val="-10"/>
        </w:rPr>
        <w:t> </w:t>
      </w:r>
      <w:r>
        <w:rPr/>
        <w:t>high accuracy is not needed.</w:t>
      </w:r>
    </w:p>
    <w:p>
      <w:pPr>
        <w:pStyle w:val="BodyText"/>
        <w:spacing w:before="11"/>
        <w:rPr>
          <w:sz w:val="20"/>
        </w:rPr>
      </w:pPr>
      <w:r>
        <w:rPr>
          <w:sz w:val="20"/>
        </w:rPr>
        <mc:AlternateContent>
          <mc:Choice Requires="wps">
            <w:drawing>
              <wp:anchor distT="0" distB="0" distL="0" distR="0" allowOverlap="1" layoutInCell="1" locked="0" behindDoc="1" simplePos="0" relativeHeight="487733248">
                <wp:simplePos x="0" y="0"/>
                <wp:positionH relativeFrom="page">
                  <wp:posOffset>2158745</wp:posOffset>
                </wp:positionH>
                <wp:positionV relativeFrom="paragraph">
                  <wp:posOffset>168369</wp:posOffset>
                </wp:positionV>
                <wp:extent cx="4501515" cy="2540"/>
                <wp:effectExtent l="0" t="0" r="0" b="0"/>
                <wp:wrapTopAndBottom/>
                <wp:docPr id="1126" name="Graphic 1126"/>
                <wp:cNvGraphicFramePr>
                  <a:graphicFrameLocks/>
                </wp:cNvGraphicFramePr>
                <a:graphic>
                  <a:graphicData uri="http://schemas.microsoft.com/office/word/2010/wordprocessingShape">
                    <wps:wsp>
                      <wps:cNvPr id="1126" name="Graphic 112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57402pt;width:354.42pt;height:.18pt;mso-position-horizontal-relative:page;mso-position-vertical-relative:paragraph;z-index:-15583232;mso-wrap-distance-left:0;mso-wrap-distance-right:0" id="docshape819"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Illustration</w:t>
      </w:r>
      <w:r>
        <w:rPr>
          <w:rFonts w:ascii="Arial"/>
          <w:b/>
          <w:position w:val="1"/>
          <w:sz w:val="20"/>
        </w:rPr>
        <w:tab/>
      </w:r>
      <w:r>
        <w:rPr/>
        <w:t>The</w:t>
      </w:r>
      <w:r>
        <w:rPr>
          <w:spacing w:val="-8"/>
        </w:rPr>
        <w:t> </w:t>
      </w:r>
      <w:r>
        <w:rPr/>
        <w:t>following</w:t>
      </w:r>
      <w:r>
        <w:rPr>
          <w:spacing w:val="-7"/>
        </w:rPr>
        <w:t> </w:t>
      </w:r>
      <w:r>
        <w:rPr/>
        <w:t>illustration</w:t>
      </w:r>
      <w:r>
        <w:rPr>
          <w:spacing w:val="-8"/>
        </w:rPr>
        <w:t> </w:t>
      </w:r>
      <w:r>
        <w:rPr/>
        <w:t>shows</w:t>
      </w:r>
      <w:r>
        <w:rPr>
          <w:spacing w:val="-7"/>
        </w:rPr>
        <w:t> </w:t>
      </w:r>
      <w:r>
        <w:rPr/>
        <w:t>single</w:t>
      </w:r>
      <w:r>
        <w:rPr>
          <w:spacing w:val="-7"/>
        </w:rPr>
        <w:t> </w:t>
      </w:r>
      <w:r>
        <w:rPr/>
        <w:t>phase</w:t>
      </w:r>
      <w:r>
        <w:rPr>
          <w:spacing w:val="-7"/>
        </w:rPr>
        <w:t> </w:t>
      </w:r>
      <w:r>
        <w:rPr/>
        <w:t>metering</w:t>
      </w:r>
      <w:r>
        <w:rPr>
          <w:spacing w:val="-7"/>
        </w:rPr>
        <w:t> </w:t>
      </w:r>
      <w:r>
        <w:rPr/>
        <w:t>in</w:t>
      </w:r>
      <w:r>
        <w:rPr>
          <w:spacing w:val="-6"/>
        </w:rPr>
        <w:t> </w:t>
      </w:r>
      <w:r>
        <w:rPr/>
        <w:t>a</w:t>
      </w:r>
      <w:r>
        <w:rPr>
          <w:spacing w:val="-7"/>
        </w:rPr>
        <w:t> </w:t>
      </w:r>
      <w:r>
        <w:rPr/>
        <w:t>3-phase</w:t>
      </w:r>
      <w:r>
        <w:rPr>
          <w:spacing w:val="-7"/>
        </w:rPr>
        <w:t> </w:t>
      </w:r>
      <w:r>
        <w:rPr>
          <w:spacing w:val="-2"/>
        </w:rPr>
        <w:t>system.</w:t>
      </w:r>
    </w:p>
    <w:p>
      <w:pPr>
        <w:pStyle w:val="BodyText"/>
        <w:spacing w:before="86"/>
        <w:rPr>
          <w:sz w:val="24"/>
        </w:rPr>
      </w:pPr>
    </w:p>
    <w:p>
      <w:pPr>
        <w:spacing w:before="0"/>
        <w:ind w:left="2314" w:right="0" w:firstLine="0"/>
        <w:jc w:val="left"/>
        <w:rPr>
          <w:rFonts w:ascii="Microsoft Sans Serif"/>
          <w:sz w:val="24"/>
        </w:rPr>
      </w:pPr>
      <w:r>
        <w:rPr>
          <w:rFonts w:ascii="Microsoft Sans Serif"/>
          <w:sz w:val="24"/>
        </w:rPr>
        <mc:AlternateContent>
          <mc:Choice Requires="wps">
            <w:drawing>
              <wp:anchor distT="0" distB="0" distL="0" distR="0" allowOverlap="1" layoutInCell="1" locked="0" behindDoc="0" simplePos="0" relativeHeight="15875584">
                <wp:simplePos x="0" y="0"/>
                <wp:positionH relativeFrom="page">
                  <wp:posOffset>2501893</wp:posOffset>
                </wp:positionH>
                <wp:positionV relativeFrom="paragraph">
                  <wp:posOffset>-76076</wp:posOffset>
                </wp:positionV>
                <wp:extent cx="4060825" cy="1988185"/>
                <wp:effectExtent l="0" t="0" r="0" b="0"/>
                <wp:wrapNone/>
                <wp:docPr id="1127" name="Group 1127"/>
                <wp:cNvGraphicFramePr>
                  <a:graphicFrameLocks/>
                </wp:cNvGraphicFramePr>
                <a:graphic>
                  <a:graphicData uri="http://schemas.microsoft.com/office/word/2010/wordprocessingGroup">
                    <wpg:wgp>
                      <wpg:cNvPr id="1127" name="Group 1127"/>
                      <wpg:cNvGrpSpPr/>
                      <wpg:grpSpPr>
                        <a:xfrm>
                          <a:off x="0" y="0"/>
                          <a:ext cx="4060825" cy="1988185"/>
                          <a:chExt cx="4060825" cy="1988185"/>
                        </a:xfrm>
                      </wpg:grpSpPr>
                      <wps:wsp>
                        <wps:cNvPr id="1128" name="Graphic 1128"/>
                        <wps:cNvSpPr/>
                        <wps:spPr>
                          <a:xfrm>
                            <a:off x="4959" y="1802987"/>
                            <a:ext cx="3069590" cy="1270"/>
                          </a:xfrm>
                          <a:custGeom>
                            <a:avLst/>
                            <a:gdLst/>
                            <a:ahLst/>
                            <a:cxnLst/>
                            <a:rect l="l" t="t" r="r" b="b"/>
                            <a:pathLst>
                              <a:path w="3069590" h="0">
                                <a:moveTo>
                                  <a:pt x="0" y="0"/>
                                </a:moveTo>
                                <a:lnTo>
                                  <a:pt x="3069310" y="0"/>
                                </a:lnTo>
                              </a:path>
                            </a:pathLst>
                          </a:custGeom>
                          <a:ln w="9944">
                            <a:solidFill>
                              <a:srgbClr val="231F20"/>
                            </a:solidFill>
                            <a:prstDash val="solid"/>
                          </a:ln>
                        </wps:spPr>
                        <wps:bodyPr wrap="square" lIns="0" tIns="0" rIns="0" bIns="0" rtlCol="0">
                          <a:prstTxWarp prst="textNoShape">
                            <a:avLst/>
                          </a:prstTxWarp>
                          <a:noAutofit/>
                        </wps:bodyPr>
                      </wps:wsp>
                      <wps:wsp>
                        <wps:cNvPr id="1129" name="Graphic 1129"/>
                        <wps:cNvSpPr/>
                        <wps:spPr>
                          <a:xfrm>
                            <a:off x="349370" y="1394631"/>
                            <a:ext cx="1270" cy="347980"/>
                          </a:xfrm>
                          <a:custGeom>
                            <a:avLst/>
                            <a:gdLst/>
                            <a:ahLst/>
                            <a:cxnLst/>
                            <a:rect l="l" t="t" r="r" b="b"/>
                            <a:pathLst>
                              <a:path w="0" h="347980">
                                <a:moveTo>
                                  <a:pt x="0" y="0"/>
                                </a:moveTo>
                                <a:lnTo>
                                  <a:pt x="0" y="347408"/>
                                </a:lnTo>
                              </a:path>
                            </a:pathLst>
                          </a:custGeom>
                          <a:ln w="9944">
                            <a:solidFill>
                              <a:srgbClr val="231F20"/>
                            </a:solidFill>
                            <a:prstDash val="solid"/>
                          </a:ln>
                        </wps:spPr>
                        <wps:bodyPr wrap="square" lIns="0" tIns="0" rIns="0" bIns="0" rtlCol="0">
                          <a:prstTxWarp prst="textNoShape">
                            <a:avLst/>
                          </a:prstTxWarp>
                          <a:noAutofit/>
                        </wps:bodyPr>
                      </wps:wsp>
                      <pic:pic>
                        <pic:nvPicPr>
                          <pic:cNvPr id="1130" name="Image 1130"/>
                          <pic:cNvPicPr/>
                        </pic:nvPicPr>
                        <pic:blipFill>
                          <a:blip r:embed="rId119" cstate="print"/>
                          <a:stretch>
                            <a:fillRect/>
                          </a:stretch>
                        </pic:blipFill>
                        <pic:spPr>
                          <a:xfrm>
                            <a:off x="306711" y="1330610"/>
                            <a:ext cx="88366" cy="82283"/>
                          </a:xfrm>
                          <a:prstGeom prst="rect">
                            <a:avLst/>
                          </a:prstGeom>
                        </pic:spPr>
                      </pic:pic>
                      <pic:pic>
                        <pic:nvPicPr>
                          <pic:cNvPr id="1131" name="Image 1131"/>
                          <pic:cNvPicPr/>
                        </pic:nvPicPr>
                        <pic:blipFill>
                          <a:blip r:embed="rId120" cstate="print"/>
                          <a:stretch>
                            <a:fillRect/>
                          </a:stretch>
                        </pic:blipFill>
                        <pic:spPr>
                          <a:xfrm>
                            <a:off x="306711" y="1720704"/>
                            <a:ext cx="88366" cy="82283"/>
                          </a:xfrm>
                          <a:prstGeom prst="rect">
                            <a:avLst/>
                          </a:prstGeom>
                        </pic:spPr>
                      </pic:pic>
                      <wps:wsp>
                        <wps:cNvPr id="1132" name="Graphic 1132"/>
                        <wps:cNvSpPr/>
                        <wps:spPr>
                          <a:xfrm>
                            <a:off x="584079" y="1269676"/>
                            <a:ext cx="177165" cy="143510"/>
                          </a:xfrm>
                          <a:custGeom>
                            <a:avLst/>
                            <a:gdLst/>
                            <a:ahLst/>
                            <a:cxnLst/>
                            <a:rect l="l" t="t" r="r" b="b"/>
                            <a:pathLst>
                              <a:path w="177165" h="143510">
                                <a:moveTo>
                                  <a:pt x="0" y="0"/>
                                </a:moveTo>
                                <a:lnTo>
                                  <a:pt x="176771" y="73126"/>
                                </a:lnTo>
                                <a:lnTo>
                                  <a:pt x="0" y="143217"/>
                                </a:lnTo>
                              </a:path>
                            </a:pathLst>
                          </a:custGeom>
                          <a:ln w="9944">
                            <a:solidFill>
                              <a:srgbClr val="231F20"/>
                            </a:solidFill>
                            <a:prstDash val="solid"/>
                          </a:ln>
                        </wps:spPr>
                        <wps:bodyPr wrap="square" lIns="0" tIns="0" rIns="0" bIns="0" rtlCol="0">
                          <a:prstTxWarp prst="textNoShape">
                            <a:avLst/>
                          </a:prstTxWarp>
                          <a:noAutofit/>
                        </wps:bodyPr>
                      </wps:wsp>
                      <wps:wsp>
                        <wps:cNvPr id="1133" name="Graphic 1133"/>
                        <wps:cNvSpPr/>
                        <wps:spPr>
                          <a:xfrm>
                            <a:off x="4972" y="1135602"/>
                            <a:ext cx="1130935" cy="207645"/>
                          </a:xfrm>
                          <a:custGeom>
                            <a:avLst/>
                            <a:gdLst/>
                            <a:ahLst/>
                            <a:cxnLst/>
                            <a:rect l="l" t="t" r="r" b="b"/>
                            <a:pathLst>
                              <a:path w="1130935" h="207645">
                                <a:moveTo>
                                  <a:pt x="1130782" y="0"/>
                                </a:moveTo>
                                <a:lnTo>
                                  <a:pt x="1130782" y="207200"/>
                                </a:lnTo>
                                <a:lnTo>
                                  <a:pt x="0" y="207200"/>
                                </a:lnTo>
                              </a:path>
                            </a:pathLst>
                          </a:custGeom>
                          <a:ln w="9944">
                            <a:solidFill>
                              <a:srgbClr val="231F20"/>
                            </a:solidFill>
                            <a:prstDash val="solid"/>
                          </a:ln>
                        </wps:spPr>
                        <wps:bodyPr wrap="square" lIns="0" tIns="0" rIns="0" bIns="0" rtlCol="0">
                          <a:prstTxWarp prst="textNoShape">
                            <a:avLst/>
                          </a:prstTxWarp>
                          <a:noAutofit/>
                        </wps:bodyPr>
                      </wps:wsp>
                      <wps:wsp>
                        <wps:cNvPr id="1134" name="Graphic 1134"/>
                        <wps:cNvSpPr/>
                        <wps:spPr>
                          <a:xfrm>
                            <a:off x="1431398" y="1135589"/>
                            <a:ext cx="1633855" cy="195580"/>
                          </a:xfrm>
                          <a:custGeom>
                            <a:avLst/>
                            <a:gdLst/>
                            <a:ahLst/>
                            <a:cxnLst/>
                            <a:rect l="l" t="t" r="r" b="b"/>
                            <a:pathLst>
                              <a:path w="1633855" h="195580">
                                <a:moveTo>
                                  <a:pt x="57912" y="0"/>
                                </a:moveTo>
                                <a:lnTo>
                                  <a:pt x="0" y="0"/>
                                </a:lnTo>
                                <a:lnTo>
                                  <a:pt x="0" y="195021"/>
                                </a:lnTo>
                                <a:lnTo>
                                  <a:pt x="1633702" y="195021"/>
                                </a:lnTo>
                              </a:path>
                            </a:pathLst>
                          </a:custGeom>
                          <a:ln w="9944">
                            <a:solidFill>
                              <a:srgbClr val="231F20"/>
                            </a:solidFill>
                            <a:prstDash val="solid"/>
                          </a:ln>
                        </wps:spPr>
                        <wps:bodyPr wrap="square" lIns="0" tIns="0" rIns="0" bIns="0" rtlCol="0">
                          <a:prstTxWarp prst="textNoShape">
                            <a:avLst/>
                          </a:prstTxWarp>
                          <a:noAutofit/>
                        </wps:bodyPr>
                      </wps:wsp>
                      <wps:wsp>
                        <wps:cNvPr id="1135" name="Graphic 1135"/>
                        <wps:cNvSpPr/>
                        <wps:spPr>
                          <a:xfrm>
                            <a:off x="1784966" y="1132541"/>
                            <a:ext cx="1270" cy="643255"/>
                          </a:xfrm>
                          <a:custGeom>
                            <a:avLst/>
                            <a:gdLst/>
                            <a:ahLst/>
                            <a:cxnLst/>
                            <a:rect l="l" t="t" r="r" b="b"/>
                            <a:pathLst>
                              <a:path w="0" h="643255">
                                <a:moveTo>
                                  <a:pt x="0" y="643000"/>
                                </a:moveTo>
                                <a:lnTo>
                                  <a:pt x="0" y="0"/>
                                </a:lnTo>
                              </a:path>
                            </a:pathLst>
                          </a:custGeom>
                          <a:ln w="9944">
                            <a:solidFill>
                              <a:srgbClr val="231F20"/>
                            </a:solidFill>
                            <a:prstDash val="solid"/>
                          </a:ln>
                        </wps:spPr>
                        <wps:bodyPr wrap="square" lIns="0" tIns="0" rIns="0" bIns="0" rtlCol="0">
                          <a:prstTxWarp prst="textNoShape">
                            <a:avLst/>
                          </a:prstTxWarp>
                          <a:noAutofit/>
                        </wps:bodyPr>
                      </wps:wsp>
                      <pic:pic>
                        <pic:nvPicPr>
                          <pic:cNvPr id="1136" name="Image 1136"/>
                          <pic:cNvPicPr/>
                        </pic:nvPicPr>
                        <pic:blipFill>
                          <a:blip r:embed="rId121" cstate="print"/>
                          <a:stretch>
                            <a:fillRect/>
                          </a:stretch>
                        </pic:blipFill>
                        <pic:spPr>
                          <a:xfrm>
                            <a:off x="1749514" y="1764499"/>
                            <a:ext cx="73952" cy="67830"/>
                          </a:xfrm>
                          <a:prstGeom prst="rect">
                            <a:avLst/>
                          </a:prstGeom>
                        </pic:spPr>
                      </pic:pic>
                      <wps:wsp>
                        <wps:cNvPr id="1137" name="Graphic 1137"/>
                        <wps:cNvSpPr/>
                        <wps:spPr>
                          <a:xfrm>
                            <a:off x="8007" y="513899"/>
                            <a:ext cx="3066415" cy="1270"/>
                          </a:xfrm>
                          <a:custGeom>
                            <a:avLst/>
                            <a:gdLst/>
                            <a:ahLst/>
                            <a:cxnLst/>
                            <a:rect l="l" t="t" r="r" b="b"/>
                            <a:pathLst>
                              <a:path w="3066415" h="0">
                                <a:moveTo>
                                  <a:pt x="0" y="0"/>
                                </a:moveTo>
                                <a:lnTo>
                                  <a:pt x="3066249" y="0"/>
                                </a:lnTo>
                              </a:path>
                            </a:pathLst>
                          </a:custGeom>
                          <a:ln w="9944">
                            <a:solidFill>
                              <a:srgbClr val="231F20"/>
                            </a:solidFill>
                            <a:prstDash val="solid"/>
                          </a:ln>
                        </wps:spPr>
                        <wps:bodyPr wrap="square" lIns="0" tIns="0" rIns="0" bIns="0" rtlCol="0">
                          <a:prstTxWarp prst="textNoShape">
                            <a:avLst/>
                          </a:prstTxWarp>
                          <a:noAutofit/>
                        </wps:bodyPr>
                      </wps:wsp>
                      <wps:wsp>
                        <wps:cNvPr id="1138" name="Graphic 1138"/>
                        <wps:cNvSpPr/>
                        <wps:spPr>
                          <a:xfrm>
                            <a:off x="1911" y="175634"/>
                            <a:ext cx="3066415" cy="1270"/>
                          </a:xfrm>
                          <a:custGeom>
                            <a:avLst/>
                            <a:gdLst/>
                            <a:ahLst/>
                            <a:cxnLst/>
                            <a:rect l="l" t="t" r="r" b="b"/>
                            <a:pathLst>
                              <a:path w="3066415" h="0">
                                <a:moveTo>
                                  <a:pt x="0" y="0"/>
                                </a:moveTo>
                                <a:lnTo>
                                  <a:pt x="3066249" y="0"/>
                                </a:lnTo>
                              </a:path>
                            </a:pathLst>
                          </a:custGeom>
                          <a:ln w="9944">
                            <a:solidFill>
                              <a:srgbClr val="231F20"/>
                            </a:solidFill>
                            <a:prstDash val="solid"/>
                          </a:ln>
                        </wps:spPr>
                        <wps:bodyPr wrap="square" lIns="0" tIns="0" rIns="0" bIns="0" rtlCol="0">
                          <a:prstTxWarp prst="textNoShape">
                            <a:avLst/>
                          </a:prstTxWarp>
                          <a:noAutofit/>
                        </wps:bodyPr>
                      </wps:wsp>
                      <wps:wsp>
                        <wps:cNvPr id="1139" name="Textbox 1139"/>
                        <wps:cNvSpPr txBox="1"/>
                        <wps:spPr>
                          <a:xfrm>
                            <a:off x="654168" y="1107828"/>
                            <a:ext cx="146685" cy="151765"/>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wps:txbx>
                        <wps:bodyPr wrap="square" lIns="0" tIns="0" rIns="0" bIns="0" rtlCol="0">
                          <a:noAutofit/>
                        </wps:bodyPr>
                      </wps:wsp>
                      <wps:wsp>
                        <wps:cNvPr id="1140" name="Textbox 1140"/>
                        <wps:cNvSpPr txBox="1"/>
                        <wps:spPr>
                          <a:xfrm>
                            <a:off x="401198" y="1485716"/>
                            <a:ext cx="225425" cy="151765"/>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9"/>
                                  <w:sz w:val="24"/>
                                </w:rPr>
                                <w:t>U3</w:t>
                              </w:r>
                            </w:p>
                          </w:txbxContent>
                        </wps:txbx>
                        <wps:bodyPr wrap="square" lIns="0" tIns="0" rIns="0" bIns="0" rtlCol="0">
                          <a:noAutofit/>
                        </wps:bodyPr>
                      </wps:wsp>
                      <wps:wsp>
                        <wps:cNvPr id="1141" name="Textbox 1141"/>
                        <wps:cNvSpPr txBox="1"/>
                        <wps:spPr>
                          <a:xfrm>
                            <a:off x="998594" y="684561"/>
                            <a:ext cx="984885" cy="451484"/>
                          </a:xfrm>
                          <a:prstGeom prst="rect">
                            <a:avLst/>
                          </a:prstGeom>
                          <a:ln w="9944">
                            <a:solidFill>
                              <a:srgbClr val="231F20"/>
                            </a:solidFill>
                            <a:prstDash val="solid"/>
                          </a:ln>
                        </wps:spPr>
                        <wps:txbx>
                          <w:txbxContent>
                            <w:p>
                              <w:pPr>
                                <w:spacing w:before="222"/>
                                <w:ind w:left="400" w:right="0" w:firstLine="0"/>
                                <w:jc w:val="left"/>
                                <w:rPr>
                                  <w:rFonts w:ascii="Microsoft Sans Serif"/>
                                  <w:sz w:val="24"/>
                                </w:rPr>
                              </w:pPr>
                              <w:r>
                                <w:rPr>
                                  <w:rFonts w:ascii="Microsoft Sans Serif"/>
                                  <w:color w:val="231F20"/>
                                  <w:spacing w:val="7"/>
                                  <w:sz w:val="24"/>
                                </w:rPr>
                                <w:t>Meter</w:t>
                              </w:r>
                            </w:p>
                          </w:txbxContent>
                        </wps:txbx>
                        <wps:bodyPr wrap="square" lIns="0" tIns="0" rIns="0" bIns="0" rtlCol="0">
                          <a:noAutofit/>
                        </wps:bodyPr>
                      </wps:wsp>
                      <wps:wsp>
                        <wps:cNvPr id="1142" name="Textbox 1142"/>
                        <wps:cNvSpPr txBox="1"/>
                        <wps:spPr>
                          <a:xfrm>
                            <a:off x="3074270" y="4972"/>
                            <a:ext cx="981710" cy="1978025"/>
                          </a:xfrm>
                          <a:prstGeom prst="rect">
                            <a:avLst/>
                          </a:prstGeom>
                          <a:ln w="9944">
                            <a:solidFill>
                              <a:srgbClr val="231F20"/>
                            </a:solidFill>
                            <a:prstDash val="solid"/>
                          </a:ln>
                        </wps:spPr>
                        <wps:txbx>
                          <w:txbxContent>
                            <w:p>
                              <w:pPr>
                                <w:spacing w:line="240" w:lineRule="auto" w:before="0"/>
                                <w:rPr>
                                  <w:rFonts w:ascii="Microsoft Sans Serif"/>
                                  <w:sz w:val="24"/>
                                </w:rPr>
                              </w:pPr>
                            </w:p>
                            <w:p>
                              <w:pPr>
                                <w:spacing w:line="240" w:lineRule="auto" w:before="0"/>
                                <w:rPr>
                                  <w:rFonts w:ascii="Microsoft Sans Serif"/>
                                  <w:sz w:val="24"/>
                                </w:rPr>
                              </w:pPr>
                            </w:p>
                            <w:p>
                              <w:pPr>
                                <w:spacing w:line="240" w:lineRule="auto" w:before="0"/>
                                <w:rPr>
                                  <w:rFonts w:ascii="Microsoft Sans Serif"/>
                                  <w:sz w:val="24"/>
                                </w:rPr>
                              </w:pPr>
                            </w:p>
                            <w:p>
                              <w:pPr>
                                <w:spacing w:line="240" w:lineRule="auto" w:before="0"/>
                                <w:rPr>
                                  <w:rFonts w:ascii="Microsoft Sans Serif"/>
                                  <w:sz w:val="24"/>
                                </w:rPr>
                              </w:pPr>
                            </w:p>
                            <w:p>
                              <w:pPr>
                                <w:spacing w:line="240" w:lineRule="auto" w:before="154"/>
                                <w:rPr>
                                  <w:rFonts w:ascii="Microsoft Sans Serif"/>
                                  <w:sz w:val="24"/>
                                </w:rPr>
                              </w:pPr>
                            </w:p>
                            <w:p>
                              <w:pPr>
                                <w:spacing w:before="0"/>
                                <w:ind w:left="491" w:right="0" w:firstLine="0"/>
                                <w:jc w:val="left"/>
                                <w:rPr>
                                  <w:rFonts w:ascii="Microsoft Sans Serif"/>
                                  <w:sz w:val="24"/>
                                </w:rPr>
                              </w:pPr>
                              <w:r>
                                <w:rPr>
                                  <w:rFonts w:ascii="Microsoft Sans Serif"/>
                                  <w:color w:val="231F20"/>
                                  <w:spacing w:val="5"/>
                                  <w:sz w:val="24"/>
                                </w:rPr>
                                <w:t>Load</w:t>
                              </w:r>
                            </w:p>
                          </w:txbxContent>
                        </wps:txbx>
                        <wps:bodyPr wrap="square" lIns="0" tIns="0" rIns="0" bIns="0" rtlCol="0">
                          <a:noAutofit/>
                        </wps:bodyPr>
                      </wps:wsp>
                    </wpg:wgp>
                  </a:graphicData>
                </a:graphic>
              </wp:anchor>
            </w:drawing>
          </mc:Choice>
          <mc:Fallback>
            <w:pict>
              <v:group style="position:absolute;margin-left:196.999481pt;margin-top:-5.990261pt;width:319.75pt;height:156.550pt;mso-position-horizontal-relative:page;mso-position-vertical-relative:paragraph;z-index:15875584" id="docshapegroup820" coordorigin="3940,-120" coordsize="6395,3131">
                <v:line style="position:absolute" from="3948,2720" to="8781,2720" stroked="true" strokeweight=".783pt" strokecolor="#231f20">
                  <v:stroke dashstyle="solid"/>
                </v:line>
                <v:line style="position:absolute" from="4490,2076" to="4490,2624" stroked="true" strokeweight=".783pt" strokecolor="#231f20">
                  <v:stroke dashstyle="solid"/>
                </v:line>
                <v:shape style="position:absolute;left:4423;top:1975;width:140;height:130" type="#_x0000_t75" id="docshape821" stroked="false">
                  <v:imagedata r:id="rId119" o:title=""/>
                </v:shape>
                <v:shape style="position:absolute;left:4423;top:2589;width:140;height:130" type="#_x0000_t75" id="docshape822" stroked="false">
                  <v:imagedata r:id="rId120" o:title=""/>
                </v:shape>
                <v:shape style="position:absolute;left:4859;top:1879;width:279;height:226" id="docshape823" coordorigin="4860,1880" coordsize="279,226" path="m4860,1880l5138,1995,4860,2105e" filled="false" stroked="true" strokeweight=".783pt" strokecolor="#231f20">
                  <v:path arrowok="t"/>
                  <v:stroke dashstyle="solid"/>
                </v:shape>
                <v:shape style="position:absolute;left:3947;top:1668;width:1781;height:327" id="docshape824" coordorigin="3948,1669" coordsize="1781,327" path="m5729,1669l5729,1995,3948,1995e" filled="false" stroked="true" strokeweight=".783pt" strokecolor="#231f20">
                  <v:path arrowok="t"/>
                  <v:stroke dashstyle="solid"/>
                </v:shape>
                <v:shape style="position:absolute;left:6194;top:1668;width:2573;height:308" id="docshape825" coordorigin="6194,1669" coordsize="2573,308" path="m6285,1669l6194,1669,6194,1976,8767,1976e" filled="false" stroked="true" strokeweight=".783pt" strokecolor="#231f20">
                  <v:path arrowok="t"/>
                  <v:stroke dashstyle="solid"/>
                </v:shape>
                <v:line style="position:absolute" from="6751,2676" to="6751,1664" stroked="true" strokeweight=".783pt" strokecolor="#231f20">
                  <v:stroke dashstyle="solid"/>
                </v:line>
                <v:shape style="position:absolute;left:6695;top:2658;width:117;height:107" type="#_x0000_t75" id="docshape826" stroked="false">
                  <v:imagedata r:id="rId121" o:title=""/>
                </v:shape>
                <v:line style="position:absolute" from="3953,689" to="8781,689" stroked="true" strokeweight=".783pt" strokecolor="#231f20">
                  <v:stroke dashstyle="solid"/>
                </v:line>
                <v:line style="position:absolute" from="3943,157" to="8772,157" stroked="true" strokeweight=".783pt" strokecolor="#231f20">
                  <v:stroke dashstyle="solid"/>
                </v:line>
                <v:shape style="position:absolute;left:4970;top:1624;width:231;height:239" type="#_x0000_t202" id="docshape827"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v:textbox>
                  <w10:wrap type="none"/>
                </v:shape>
                <v:shape style="position:absolute;left:4571;top:2219;width:355;height:239" type="#_x0000_t202" id="docshape828"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9"/>
                            <w:sz w:val="24"/>
                          </w:rPr>
                          <w:t>U3</w:t>
                        </w:r>
                      </w:p>
                    </w:txbxContent>
                  </v:textbox>
                  <w10:wrap type="none"/>
                </v:shape>
                <v:shape style="position:absolute;left:5512;top:958;width:1551;height:711" type="#_x0000_t202" id="docshape829" filled="false" stroked="true" strokeweight=".783pt" strokecolor="#231f20">
                  <v:textbox inset="0,0,0,0">
                    <w:txbxContent>
                      <w:p>
                        <w:pPr>
                          <w:spacing w:before="222"/>
                          <w:ind w:left="400" w:right="0" w:firstLine="0"/>
                          <w:jc w:val="left"/>
                          <w:rPr>
                            <w:rFonts w:ascii="Microsoft Sans Serif"/>
                            <w:sz w:val="24"/>
                          </w:rPr>
                        </w:pPr>
                        <w:r>
                          <w:rPr>
                            <w:rFonts w:ascii="Microsoft Sans Serif"/>
                            <w:color w:val="231F20"/>
                            <w:spacing w:val="7"/>
                            <w:sz w:val="24"/>
                          </w:rPr>
                          <w:t>Meter</w:t>
                        </w:r>
                      </w:p>
                    </w:txbxContent>
                  </v:textbox>
                  <v:stroke dashstyle="solid"/>
                  <w10:wrap type="none"/>
                </v:shape>
                <v:shape style="position:absolute;left:8781;top:-112;width:1546;height:3115" type="#_x0000_t202" id="docshape830" filled="false" stroked="true" strokeweight=".783pt" strokecolor="#231f20">
                  <v:textbox inset="0,0,0,0">
                    <w:txbxContent>
                      <w:p>
                        <w:pPr>
                          <w:spacing w:line="240" w:lineRule="auto" w:before="0"/>
                          <w:rPr>
                            <w:rFonts w:ascii="Microsoft Sans Serif"/>
                            <w:sz w:val="24"/>
                          </w:rPr>
                        </w:pPr>
                      </w:p>
                      <w:p>
                        <w:pPr>
                          <w:spacing w:line="240" w:lineRule="auto" w:before="0"/>
                          <w:rPr>
                            <w:rFonts w:ascii="Microsoft Sans Serif"/>
                            <w:sz w:val="24"/>
                          </w:rPr>
                        </w:pPr>
                      </w:p>
                      <w:p>
                        <w:pPr>
                          <w:spacing w:line="240" w:lineRule="auto" w:before="0"/>
                          <w:rPr>
                            <w:rFonts w:ascii="Microsoft Sans Serif"/>
                            <w:sz w:val="24"/>
                          </w:rPr>
                        </w:pPr>
                      </w:p>
                      <w:p>
                        <w:pPr>
                          <w:spacing w:line="240" w:lineRule="auto" w:before="0"/>
                          <w:rPr>
                            <w:rFonts w:ascii="Microsoft Sans Serif"/>
                            <w:sz w:val="24"/>
                          </w:rPr>
                        </w:pPr>
                      </w:p>
                      <w:p>
                        <w:pPr>
                          <w:spacing w:line="240" w:lineRule="auto" w:before="154"/>
                          <w:rPr>
                            <w:rFonts w:ascii="Microsoft Sans Serif"/>
                            <w:sz w:val="24"/>
                          </w:rPr>
                        </w:pPr>
                      </w:p>
                      <w:p>
                        <w:pPr>
                          <w:spacing w:before="0"/>
                          <w:ind w:left="491" w:right="0" w:firstLine="0"/>
                          <w:jc w:val="left"/>
                          <w:rPr>
                            <w:rFonts w:ascii="Microsoft Sans Serif"/>
                            <w:sz w:val="24"/>
                          </w:rPr>
                        </w:pPr>
                        <w:r>
                          <w:rPr>
                            <w:rFonts w:ascii="Microsoft Sans Serif"/>
                            <w:color w:val="231F20"/>
                            <w:spacing w:val="5"/>
                            <w:sz w:val="24"/>
                          </w:rPr>
                          <w:t>Load</w:t>
                        </w:r>
                      </w:p>
                    </w:txbxContent>
                  </v:textbox>
                  <v:stroke dashstyle="solid"/>
                  <w10:wrap type="none"/>
                </v:shape>
                <w10:wrap type="none"/>
              </v:group>
            </w:pict>
          </mc:Fallback>
        </mc:AlternateContent>
      </w:r>
      <w:r>
        <w:rPr>
          <w:rFonts w:ascii="Microsoft Sans Serif"/>
          <w:color w:val="231F20"/>
          <w:spacing w:val="-5"/>
          <w:sz w:val="24"/>
        </w:rPr>
        <w:t>L1</w:t>
      </w:r>
    </w:p>
    <w:p>
      <w:pPr>
        <w:pStyle w:val="BodyText"/>
        <w:spacing w:before="198"/>
        <w:rPr>
          <w:rFonts w:ascii="Microsoft Sans Serif"/>
          <w:sz w:val="24"/>
        </w:rPr>
      </w:pPr>
    </w:p>
    <w:p>
      <w:pPr>
        <w:spacing w:before="0"/>
        <w:ind w:left="2274" w:right="0" w:firstLine="0"/>
        <w:jc w:val="left"/>
        <w:rPr>
          <w:rFonts w:ascii="Microsoft Sans Serif"/>
          <w:sz w:val="24"/>
        </w:rPr>
      </w:pPr>
      <w:r>
        <w:rPr>
          <w:rFonts w:ascii="Microsoft Sans Serif"/>
          <w:color w:val="231F20"/>
          <w:spacing w:val="-5"/>
          <w:sz w:val="24"/>
        </w:rPr>
        <w:t>L2</w:t>
      </w:r>
    </w:p>
    <w:p>
      <w:pPr>
        <w:pStyle w:val="BodyText"/>
        <w:rPr>
          <w:rFonts w:ascii="Microsoft Sans Serif"/>
          <w:sz w:val="24"/>
        </w:rPr>
      </w:pPr>
    </w:p>
    <w:p>
      <w:pPr>
        <w:pStyle w:val="BodyText"/>
        <w:rPr>
          <w:rFonts w:ascii="Microsoft Sans Serif"/>
          <w:sz w:val="24"/>
        </w:rPr>
      </w:pPr>
    </w:p>
    <w:p>
      <w:pPr>
        <w:pStyle w:val="BodyText"/>
        <w:spacing w:before="219"/>
        <w:rPr>
          <w:rFonts w:ascii="Microsoft Sans Serif"/>
          <w:sz w:val="24"/>
        </w:rPr>
      </w:pPr>
    </w:p>
    <w:p>
      <w:pPr>
        <w:spacing w:before="0"/>
        <w:ind w:left="2279" w:right="0" w:firstLine="0"/>
        <w:jc w:val="left"/>
        <w:rPr>
          <w:rFonts w:ascii="Microsoft Sans Serif"/>
          <w:sz w:val="24"/>
        </w:rPr>
      </w:pPr>
      <w:r>
        <w:rPr>
          <w:rFonts w:ascii="Microsoft Sans Serif"/>
          <w:color w:val="231F20"/>
          <w:spacing w:val="10"/>
          <w:sz w:val="24"/>
        </w:rPr>
        <w:t>L3</w:t>
      </w:r>
    </w:p>
    <w:p>
      <w:pPr>
        <w:pStyle w:val="BodyText"/>
        <w:spacing w:before="181"/>
        <w:rPr>
          <w:rFonts w:ascii="Microsoft Sans Serif"/>
          <w:sz w:val="24"/>
        </w:rPr>
      </w:pPr>
    </w:p>
    <w:p>
      <w:pPr>
        <w:spacing w:before="0"/>
        <w:ind w:left="2331" w:right="0" w:firstLine="0"/>
        <w:jc w:val="left"/>
        <w:rPr>
          <w:rFonts w:ascii="Microsoft Sans Serif"/>
          <w:sz w:val="24"/>
        </w:rPr>
      </w:pPr>
      <w:r>
        <w:rPr>
          <w:rFonts w:ascii="Microsoft Sans Serif"/>
          <w:color w:val="231F20"/>
          <w:spacing w:val="-10"/>
          <w:sz w:val="24"/>
        </w:rPr>
        <w:t>N</w:t>
      </w:r>
    </w:p>
    <w:p>
      <w:pPr>
        <w:pStyle w:val="BodyText"/>
        <w:spacing w:before="5"/>
        <w:rPr>
          <w:rFonts w:ascii="Microsoft Sans Serif"/>
          <w:sz w:val="19"/>
        </w:rPr>
      </w:pPr>
      <w:r>
        <w:rPr>
          <w:rFonts w:ascii="Microsoft Sans Serif"/>
          <w:sz w:val="19"/>
        </w:rPr>
        <mc:AlternateContent>
          <mc:Choice Requires="wps">
            <w:drawing>
              <wp:anchor distT="0" distB="0" distL="0" distR="0" allowOverlap="1" layoutInCell="1" locked="0" behindDoc="1" simplePos="0" relativeHeight="487733760">
                <wp:simplePos x="0" y="0"/>
                <wp:positionH relativeFrom="page">
                  <wp:posOffset>2158746</wp:posOffset>
                </wp:positionH>
                <wp:positionV relativeFrom="paragraph">
                  <wp:posOffset>154970</wp:posOffset>
                </wp:positionV>
                <wp:extent cx="4501515" cy="2540"/>
                <wp:effectExtent l="0" t="0" r="0" b="0"/>
                <wp:wrapTopAndBottom/>
                <wp:docPr id="1143" name="Graphic 1143"/>
                <wp:cNvGraphicFramePr>
                  <a:graphicFrameLocks/>
                </wp:cNvGraphicFramePr>
                <a:graphic>
                  <a:graphicData uri="http://schemas.microsoft.com/office/word/2010/wordprocessingShape">
                    <wps:wsp>
                      <wps:cNvPr id="1143" name="Graphic 114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2.202431pt;width:354.45pt;height:.2pt;mso-position-horizontal-relative:page;mso-position-vertical-relative:paragraph;z-index:-15582720;mso-wrap-distance-left:0;mso-wrap-distance-right:0" id="docshape831" coordorigin="3400,244" coordsize="7089,4" path="m10488,244l3401,244,3400,244,3400,248,3401,248,10488,248,10488,244xe" filled="true" fillcolor="#000000" stroked="false">
                <v:path arrowok="t"/>
                <v:fill type="solid"/>
                <w10:wrap type="topAndBottom"/>
              </v:shape>
            </w:pict>
          </mc:Fallback>
        </mc:AlternateContent>
      </w:r>
    </w:p>
    <w:p>
      <w:pPr>
        <w:pStyle w:val="BodyText"/>
        <w:spacing w:after="0"/>
        <w:rPr>
          <w:rFonts w:ascii="Microsoft Sans Serif"/>
          <w:sz w:val="19"/>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35296">
                <wp:simplePos x="0" y="0"/>
                <wp:positionH relativeFrom="page">
                  <wp:posOffset>899160</wp:posOffset>
                </wp:positionH>
                <wp:positionV relativeFrom="paragraph">
                  <wp:posOffset>256031</wp:posOffset>
                </wp:positionV>
                <wp:extent cx="5760720" cy="6350"/>
                <wp:effectExtent l="0" t="0" r="0" b="0"/>
                <wp:wrapTopAndBottom/>
                <wp:docPr id="1144" name="Graphic 1144"/>
                <wp:cNvGraphicFramePr>
                  <a:graphicFrameLocks/>
                </wp:cNvGraphicFramePr>
                <a:graphic>
                  <a:graphicData uri="http://schemas.microsoft.com/office/word/2010/wordprocessingShape">
                    <wps:wsp>
                      <wps:cNvPr id="1144" name="Graphic 114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81184;mso-wrap-distance-left:0;mso-wrap-distance-right:0" id="docshape832" filled="true" fillcolor="#000000" stroked="false">
                <v:fill type="solid"/>
                <w10:wrap type="topAndBottom"/>
              </v:rect>
            </w:pict>
          </mc:Fallback>
        </mc:AlternateContent>
      </w:r>
      <w:r>
        <w:rPr/>
        <w:t>Measurement</w:t>
      </w:r>
      <w:r>
        <w:rPr>
          <w:spacing w:val="-10"/>
        </w:rPr>
        <w:t> </w:t>
      </w:r>
      <w:r>
        <w:rPr>
          <w:spacing w:val="-2"/>
        </w:rPr>
        <w:t>Methods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34"/>
        </w:numPr>
        <w:tabs>
          <w:tab w:pos="1058" w:val="left" w:leader="none"/>
        </w:tabs>
        <w:spacing w:line="240" w:lineRule="auto" w:before="0" w:after="0"/>
        <w:ind w:left="1058" w:right="0" w:hanging="917"/>
        <w:jc w:val="left"/>
        <w:rPr>
          <w:rFonts w:ascii="Arial"/>
          <w:b/>
          <w:sz w:val="24"/>
        </w:rPr>
      </w:pPr>
      <w:bookmarkStart w:name="7.1.2 3-Phase, 2-Element Metering" w:id="134"/>
      <w:bookmarkEnd w:id="134"/>
      <w:r>
        <w:rPr/>
      </w:r>
      <w:bookmarkStart w:name="_bookmark99" w:id="135"/>
      <w:bookmarkEnd w:id="135"/>
      <w:r>
        <w:rPr/>
      </w:r>
      <w:bookmarkStart w:name="_bookmark98" w:id="136"/>
      <w:bookmarkEnd w:id="136"/>
      <w:r>
        <w:rPr>
          <w:rFonts w:ascii="Arial"/>
          <w:b/>
          <w:sz w:val="24"/>
        </w:rPr>
        <w:t>3</w:t>
      </w:r>
      <w:r>
        <w:rPr>
          <w:rFonts w:ascii="Arial"/>
          <w:b/>
          <w:sz w:val="24"/>
        </w:rPr>
        <w:t>-Phase,</w:t>
      </w:r>
      <w:r>
        <w:rPr>
          <w:rFonts w:ascii="Arial"/>
          <w:b/>
          <w:spacing w:val="-8"/>
          <w:sz w:val="24"/>
        </w:rPr>
        <w:t> </w:t>
      </w:r>
      <w:r>
        <w:rPr>
          <w:rFonts w:ascii="Arial"/>
          <w:b/>
          <w:sz w:val="24"/>
        </w:rPr>
        <w:t>2-Element</w:t>
      </w:r>
      <w:r>
        <w:rPr>
          <w:rFonts w:ascii="Arial"/>
          <w:b/>
          <w:spacing w:val="-7"/>
          <w:sz w:val="24"/>
        </w:rPr>
        <w:t> </w:t>
      </w:r>
      <w:r>
        <w:rPr>
          <w:rFonts w:ascii="Arial"/>
          <w:b/>
          <w:spacing w:val="-2"/>
          <w:sz w:val="24"/>
        </w:rPr>
        <w:t>Metering</w:t>
      </w:r>
    </w:p>
    <w:p>
      <w:pPr>
        <w:spacing w:line="240" w:lineRule="auto" w:before="84"/>
        <w:rPr>
          <w:b/>
          <w:sz w:val="20"/>
        </w:rPr>
      </w:pPr>
      <w:r>
        <w:rPr>
          <w:b/>
          <w:sz w:val="20"/>
        </w:rPr>
        <mc:AlternateContent>
          <mc:Choice Requires="wps">
            <w:drawing>
              <wp:anchor distT="0" distB="0" distL="0" distR="0" allowOverlap="1" layoutInCell="1" locked="0" behindDoc="1" simplePos="0" relativeHeight="487735808">
                <wp:simplePos x="0" y="0"/>
                <wp:positionH relativeFrom="page">
                  <wp:posOffset>2158745</wp:posOffset>
                </wp:positionH>
                <wp:positionV relativeFrom="paragraph">
                  <wp:posOffset>215070</wp:posOffset>
                </wp:positionV>
                <wp:extent cx="4501515" cy="2540"/>
                <wp:effectExtent l="0" t="0" r="0" b="0"/>
                <wp:wrapTopAndBottom/>
                <wp:docPr id="1145" name="Graphic 1145"/>
                <wp:cNvGraphicFramePr>
                  <a:graphicFrameLocks/>
                </wp:cNvGraphicFramePr>
                <a:graphic>
                  <a:graphicData uri="http://schemas.microsoft.com/office/word/2010/wordprocessingShape">
                    <wps:wsp>
                      <wps:cNvPr id="1145" name="Graphic 114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80672;mso-wrap-distance-left:0;mso-wrap-distance-right:0" id="docshape833" filled="true" fillcolor="#000000" stroked="false">
                <v:fill type="solid"/>
                <w10:wrap type="topAndBottom"/>
              </v:rect>
            </w:pict>
          </mc:Fallback>
        </mc:AlternateContent>
      </w:r>
    </w:p>
    <w:p>
      <w:pPr>
        <w:pStyle w:val="ListParagraph"/>
        <w:numPr>
          <w:ilvl w:val="0"/>
          <w:numId w:val="36"/>
        </w:numPr>
        <w:tabs>
          <w:tab w:pos="317" w:val="left" w:leader="none"/>
        </w:tabs>
        <w:spacing w:line="240" w:lineRule="auto" w:before="201" w:after="0"/>
        <w:ind w:left="317" w:right="0" w:hanging="176"/>
        <w:jc w:val="left"/>
        <w:rPr>
          <w:rFonts w:ascii="Arial"/>
          <w:b/>
          <w:sz w:val="20"/>
        </w:rPr>
      </w:pPr>
      <w:r>
        <w:rPr>
          <w:rFonts w:ascii="Arial"/>
          <w:b/>
          <w:sz w:val="20"/>
        </w:rPr>
        <w:t>element</w:t>
      </w:r>
      <w:r>
        <w:rPr>
          <w:rFonts w:ascii="Arial"/>
          <w:b/>
          <w:spacing w:val="-6"/>
          <w:sz w:val="20"/>
        </w:rPr>
        <w:t> </w:t>
      </w:r>
      <w:r>
        <w:rPr>
          <w:rFonts w:ascii="Arial"/>
          <w:b/>
          <w:sz w:val="20"/>
        </w:rPr>
        <w:t>metering</w:t>
      </w:r>
      <w:r>
        <w:rPr>
          <w:rFonts w:ascii="Arial"/>
          <w:b/>
          <w:spacing w:val="-6"/>
          <w:sz w:val="20"/>
        </w:rPr>
        <w:t> </w:t>
      </w:r>
      <w:r>
        <w:rPr>
          <w:rFonts w:ascii="Arial"/>
          <w:b/>
          <w:sz w:val="20"/>
        </w:rPr>
        <w:t>in</w:t>
      </w:r>
      <w:r>
        <w:rPr>
          <w:rFonts w:ascii="Arial"/>
          <w:b/>
          <w:spacing w:val="-5"/>
          <w:sz w:val="20"/>
        </w:rPr>
        <w:t> </w:t>
      </w:r>
      <w:r>
        <w:rPr>
          <w:rFonts w:ascii="Arial"/>
          <w:b/>
          <w:sz w:val="20"/>
        </w:rPr>
        <w:t>a</w:t>
      </w:r>
      <w:r>
        <w:rPr>
          <w:rFonts w:ascii="Arial"/>
          <w:b/>
          <w:spacing w:val="-6"/>
          <w:sz w:val="20"/>
        </w:rPr>
        <w:t> </w:t>
      </w:r>
      <w:r>
        <w:rPr>
          <w:rFonts w:ascii="Arial"/>
          <w:b/>
          <w:sz w:val="20"/>
        </w:rPr>
        <w:t>3-wire</w:t>
      </w:r>
      <w:r>
        <w:rPr>
          <w:rFonts w:ascii="Arial"/>
          <w:b/>
          <w:spacing w:val="-5"/>
          <w:sz w:val="20"/>
        </w:rPr>
        <w:t> </w:t>
      </w:r>
      <w:r>
        <w:rPr>
          <w:rFonts w:ascii="Arial"/>
          <w:b/>
          <w:spacing w:val="-2"/>
          <w:sz w:val="20"/>
        </w:rPr>
        <w:t>system</w:t>
      </w:r>
    </w:p>
    <w:p>
      <w:pPr>
        <w:pStyle w:val="BodyText"/>
        <w:spacing w:line="247" w:lineRule="auto" w:before="165"/>
        <w:ind w:left="2125" w:right="290"/>
        <w:jc w:val="both"/>
      </w:pPr>
      <w:r>
        <w:rPr/>
        <w:t>The</w:t>
      </w:r>
      <w:r>
        <w:rPr>
          <w:spacing w:val="-1"/>
        </w:rPr>
        <w:t> </w:t>
      </w:r>
      <w:r>
        <w:rPr/>
        <w:t>2-element</w:t>
      </w:r>
      <w:r>
        <w:rPr>
          <w:spacing w:val="-1"/>
        </w:rPr>
        <w:t> </w:t>
      </w:r>
      <w:r>
        <w:rPr/>
        <w:t>metering</w:t>
      </w:r>
      <w:r>
        <w:rPr>
          <w:spacing w:val="-1"/>
        </w:rPr>
        <w:t> </w:t>
      </w:r>
      <w:r>
        <w:rPr/>
        <w:t>method</w:t>
      </w:r>
      <w:r>
        <w:rPr>
          <w:spacing w:val="-1"/>
        </w:rPr>
        <w:t> </w:t>
      </w:r>
      <w:r>
        <w:rPr/>
        <w:t>is</w:t>
      </w:r>
      <w:r>
        <w:rPr>
          <w:spacing w:val="-1"/>
        </w:rPr>
        <w:t> </w:t>
      </w:r>
      <w:r>
        <w:rPr/>
        <w:t>used</w:t>
      </w:r>
      <w:r>
        <w:rPr>
          <w:spacing w:val="-2"/>
        </w:rPr>
        <w:t> </w:t>
      </w:r>
      <w:r>
        <w:rPr/>
        <w:t>in</w:t>
      </w:r>
      <w:r>
        <w:rPr>
          <w:spacing w:val="-1"/>
        </w:rPr>
        <w:t> </w:t>
      </w:r>
      <w:r>
        <w:rPr/>
        <w:t>systems</w:t>
      </w:r>
      <w:r>
        <w:rPr>
          <w:spacing w:val="-1"/>
        </w:rPr>
        <w:t> </w:t>
      </w:r>
      <w:r>
        <w:rPr/>
        <w:t>with</w:t>
      </w:r>
      <w:r>
        <w:rPr>
          <w:spacing w:val="-1"/>
        </w:rPr>
        <w:t> </w:t>
      </w:r>
      <w:r>
        <w:rPr/>
        <w:t>3</w:t>
      </w:r>
      <w:r>
        <w:rPr>
          <w:spacing w:val="-1"/>
        </w:rPr>
        <w:t> </w:t>
      </w:r>
      <w:r>
        <w:rPr/>
        <w:t>wires,</w:t>
      </w:r>
      <w:r>
        <w:rPr>
          <w:spacing w:val="-1"/>
        </w:rPr>
        <w:t> </w:t>
      </w:r>
      <w:r>
        <w:rPr/>
        <w:t>normally</w:t>
      </w:r>
      <w:r>
        <w:rPr>
          <w:spacing w:val="-1"/>
        </w:rPr>
        <w:t> </w:t>
      </w:r>
      <w:r>
        <w:rPr/>
        <w:t>a</w:t>
      </w:r>
      <w:r>
        <w:rPr>
          <w:spacing w:val="-1"/>
        </w:rPr>
        <w:t> </w:t>
      </w:r>
      <w:r>
        <w:rPr/>
        <w:t>3-phase</w:t>
      </w:r>
      <w:r>
        <w:rPr>
          <w:spacing w:val="-5"/>
        </w:rPr>
        <w:t> </w:t>
      </w:r>
      <w:r>
        <w:rPr/>
        <w:t>system</w:t>
      </w:r>
      <w:r>
        <w:rPr>
          <w:spacing w:val="-5"/>
        </w:rPr>
        <w:t> </w:t>
      </w:r>
      <w:r>
        <w:rPr/>
        <w:t>that</w:t>
      </w:r>
      <w:r>
        <w:rPr>
          <w:spacing w:val="-5"/>
        </w:rPr>
        <w:t> </w:t>
      </w:r>
      <w:r>
        <w:rPr/>
        <w:t>does</w:t>
      </w:r>
      <w:r>
        <w:rPr>
          <w:spacing w:val="-6"/>
        </w:rPr>
        <w:t> </w:t>
      </w:r>
      <w:r>
        <w:rPr/>
        <w:t>not</w:t>
      </w:r>
      <w:r>
        <w:rPr>
          <w:spacing w:val="-6"/>
        </w:rPr>
        <w:t> </w:t>
      </w:r>
      <w:r>
        <w:rPr/>
        <w:t>have</w:t>
      </w:r>
      <w:r>
        <w:rPr>
          <w:spacing w:val="-5"/>
        </w:rPr>
        <w:t> </w:t>
      </w:r>
      <w:r>
        <w:rPr/>
        <w:t>a</w:t>
      </w:r>
      <w:r>
        <w:rPr>
          <w:spacing w:val="-5"/>
        </w:rPr>
        <w:t> </w:t>
      </w:r>
      <w:r>
        <w:rPr/>
        <w:t>neutral</w:t>
      </w:r>
      <w:r>
        <w:rPr>
          <w:spacing w:val="-5"/>
        </w:rPr>
        <w:t> </w:t>
      </w:r>
      <w:r>
        <w:rPr/>
        <w:t>conductor.</w:t>
      </w:r>
      <w:r>
        <w:rPr>
          <w:spacing w:val="-5"/>
        </w:rPr>
        <w:t> </w:t>
      </w:r>
      <w:r>
        <w:rPr/>
        <w:t>A</w:t>
      </w:r>
      <w:r>
        <w:rPr>
          <w:spacing w:val="-5"/>
        </w:rPr>
        <w:t> </w:t>
      </w:r>
      <w:r>
        <w:rPr/>
        <w:t>2-element</w:t>
      </w:r>
      <w:r>
        <w:rPr>
          <w:spacing w:val="-5"/>
        </w:rPr>
        <w:t> </w:t>
      </w:r>
      <w:r>
        <w:rPr/>
        <w:t>meter</w:t>
      </w:r>
      <w:r>
        <w:rPr>
          <w:spacing w:val="-5"/>
        </w:rPr>
        <w:t> </w:t>
      </w:r>
      <w:r>
        <w:rPr/>
        <w:t>can</w:t>
      </w:r>
      <w:r>
        <w:rPr>
          <w:spacing w:val="-5"/>
        </w:rPr>
        <w:t> </w:t>
      </w:r>
      <w:r>
        <w:rPr/>
        <w:t>be used irrespectively of the load being balanced or not.</w:t>
      </w:r>
    </w:p>
    <w:p>
      <w:pPr>
        <w:pStyle w:val="BodyText"/>
        <w:spacing w:line="247" w:lineRule="auto" w:before="118"/>
        <w:ind w:left="2125"/>
      </w:pPr>
      <w:r>
        <w:rPr/>
        <w:t>In</w:t>
      </w:r>
      <w:r>
        <w:rPr>
          <w:spacing w:val="-4"/>
        </w:rPr>
        <w:t> </w:t>
      </w:r>
      <w:r>
        <w:rPr/>
        <w:t>a</w:t>
      </w:r>
      <w:r>
        <w:rPr>
          <w:spacing w:val="-6"/>
        </w:rPr>
        <w:t> </w:t>
      </w:r>
      <w:r>
        <w:rPr/>
        <w:t>2-element</w:t>
      </w:r>
      <w:r>
        <w:rPr>
          <w:spacing w:val="-6"/>
        </w:rPr>
        <w:t> </w:t>
      </w:r>
      <w:r>
        <w:rPr/>
        <w:t>meter</w:t>
      </w:r>
      <w:r>
        <w:rPr>
          <w:spacing w:val="-5"/>
        </w:rPr>
        <w:t> </w:t>
      </w:r>
      <w:r>
        <w:rPr/>
        <w:t>the</w:t>
      </w:r>
      <w:r>
        <w:rPr>
          <w:spacing w:val="-5"/>
        </w:rPr>
        <w:t> </w:t>
      </w:r>
      <w:r>
        <w:rPr/>
        <w:t>L2</w:t>
      </w:r>
      <w:r>
        <w:rPr>
          <w:spacing w:val="-5"/>
        </w:rPr>
        <w:t> </w:t>
      </w:r>
      <w:r>
        <w:rPr/>
        <w:t>voltage</w:t>
      </w:r>
      <w:r>
        <w:rPr>
          <w:spacing w:val="-5"/>
        </w:rPr>
        <w:t> </w:t>
      </w:r>
      <w:r>
        <w:rPr/>
        <w:t>is</w:t>
      </w:r>
      <w:r>
        <w:rPr>
          <w:spacing w:val="-4"/>
        </w:rPr>
        <w:t> </w:t>
      </w:r>
      <w:r>
        <w:rPr/>
        <w:t>used</w:t>
      </w:r>
      <w:r>
        <w:rPr>
          <w:spacing w:val="-5"/>
        </w:rPr>
        <w:t> </w:t>
      </w:r>
      <w:r>
        <w:rPr/>
        <w:t>as</w:t>
      </w:r>
      <w:r>
        <w:rPr>
          <w:spacing w:val="-5"/>
        </w:rPr>
        <w:t> </w:t>
      </w:r>
      <w:r>
        <w:rPr/>
        <w:t>the</w:t>
      </w:r>
      <w:r>
        <w:rPr>
          <w:spacing w:val="-5"/>
        </w:rPr>
        <w:t> </w:t>
      </w:r>
      <w:r>
        <w:rPr/>
        <w:t>voltage</w:t>
      </w:r>
      <w:r>
        <w:rPr>
          <w:spacing w:val="-5"/>
        </w:rPr>
        <w:t> </w:t>
      </w:r>
      <w:r>
        <w:rPr/>
        <w:t>reference</w:t>
      </w:r>
      <w:r>
        <w:rPr>
          <w:spacing w:val="-5"/>
        </w:rPr>
        <w:t> </w:t>
      </w:r>
      <w:r>
        <w:rPr/>
        <w:t>and</w:t>
      </w:r>
      <w:r>
        <w:rPr>
          <w:spacing w:val="-5"/>
        </w:rPr>
        <w:t> </w:t>
      </w:r>
      <w:r>
        <w:rPr/>
        <w:t>the</w:t>
      </w:r>
      <w:r>
        <w:rPr>
          <w:spacing w:val="-5"/>
        </w:rPr>
        <w:t> </w:t>
      </w:r>
      <w:r>
        <w:rPr/>
        <w:t>volt-age</w:t>
      </w:r>
      <w:r>
        <w:rPr>
          <w:spacing w:val="-3"/>
        </w:rPr>
        <w:t> </w:t>
      </w:r>
      <w:r>
        <w:rPr/>
        <w:t>difference</w:t>
      </w:r>
      <w:r>
        <w:rPr>
          <w:spacing w:val="-4"/>
        </w:rPr>
        <w:t> </w:t>
      </w:r>
      <w:r>
        <w:rPr/>
        <w:t>between</w:t>
      </w:r>
      <w:r>
        <w:rPr>
          <w:spacing w:val="-4"/>
        </w:rPr>
        <w:t> </w:t>
      </w:r>
      <w:r>
        <w:rPr/>
        <w:t>that</w:t>
      </w:r>
      <w:r>
        <w:rPr>
          <w:spacing w:val="-4"/>
        </w:rPr>
        <w:t> </w:t>
      </w:r>
      <w:r>
        <w:rPr/>
        <w:t>voltage</w:t>
      </w:r>
      <w:r>
        <w:rPr>
          <w:spacing w:val="-4"/>
        </w:rPr>
        <w:t> </w:t>
      </w:r>
      <w:r>
        <w:rPr/>
        <w:t>and</w:t>
      </w:r>
      <w:r>
        <w:rPr>
          <w:spacing w:val="-4"/>
        </w:rPr>
        <w:t> </w:t>
      </w:r>
      <w:r>
        <w:rPr/>
        <w:t>the</w:t>
      </w:r>
      <w:r>
        <w:rPr>
          <w:spacing w:val="-4"/>
        </w:rPr>
        <w:t> </w:t>
      </w:r>
      <w:r>
        <w:rPr/>
        <w:t>L1</w:t>
      </w:r>
      <w:r>
        <w:rPr>
          <w:spacing w:val="-4"/>
        </w:rPr>
        <w:t> </w:t>
      </w:r>
      <w:r>
        <w:rPr/>
        <w:t>and</w:t>
      </w:r>
      <w:r>
        <w:rPr>
          <w:spacing w:val="-4"/>
        </w:rPr>
        <w:t> </w:t>
      </w:r>
      <w:r>
        <w:rPr/>
        <w:t>L3</w:t>
      </w:r>
      <w:r>
        <w:rPr>
          <w:spacing w:val="-4"/>
        </w:rPr>
        <w:t> </w:t>
      </w:r>
      <w:r>
        <w:rPr/>
        <w:t>voltage</w:t>
      </w:r>
      <w:r>
        <w:rPr>
          <w:spacing w:val="-4"/>
        </w:rPr>
        <w:t> </w:t>
      </w:r>
      <w:r>
        <w:rPr/>
        <w:t>are</w:t>
      </w:r>
      <w:r>
        <w:rPr>
          <w:spacing w:val="-4"/>
        </w:rPr>
        <w:t> </w:t>
      </w:r>
      <w:r>
        <w:rPr/>
        <w:t>measured</w:t>
      </w:r>
      <w:r>
        <w:rPr>
          <w:spacing w:val="-4"/>
        </w:rPr>
        <w:t> </w:t>
      </w:r>
      <w:r>
        <w:rPr/>
        <w:t>and multiplied</w:t>
      </w:r>
      <w:r>
        <w:rPr>
          <w:spacing w:val="-16"/>
        </w:rPr>
        <w:t> </w:t>
      </w:r>
      <w:r>
        <w:rPr/>
        <w:t>by</w:t>
      </w:r>
      <w:r>
        <w:rPr>
          <w:spacing w:val="-16"/>
        </w:rPr>
        <w:t> </w:t>
      </w:r>
      <w:r>
        <w:rPr/>
        <w:t>its</w:t>
      </w:r>
      <w:r>
        <w:rPr>
          <w:spacing w:val="-16"/>
        </w:rPr>
        <w:t> </w:t>
      </w:r>
      <w:r>
        <w:rPr/>
        <w:t>respective</w:t>
      </w:r>
      <w:r>
        <w:rPr>
          <w:spacing w:val="-16"/>
        </w:rPr>
        <w:t> </w:t>
      </w:r>
      <w:r>
        <w:rPr/>
        <w:t>current.</w:t>
      </w:r>
      <w:r>
        <w:rPr>
          <w:spacing w:val="-16"/>
        </w:rPr>
        <w:t> </w:t>
      </w:r>
      <w:r>
        <w:rPr/>
        <w:t>The</w:t>
      </w:r>
      <w:r>
        <w:rPr>
          <w:spacing w:val="-16"/>
        </w:rPr>
        <w:t> </w:t>
      </w:r>
      <w:r>
        <w:rPr/>
        <w:t>active</w:t>
      </w:r>
      <w:r>
        <w:rPr>
          <w:spacing w:val="-16"/>
        </w:rPr>
        <w:t> </w:t>
      </w:r>
      <w:r>
        <w:rPr/>
        <w:t>energy</w:t>
      </w:r>
      <w:r>
        <w:rPr>
          <w:spacing w:val="-16"/>
        </w:rPr>
        <w:t> </w:t>
      </w:r>
      <w:r>
        <w:rPr/>
        <w:t>consumed</w:t>
      </w:r>
      <w:r>
        <w:rPr>
          <w:spacing w:val="-16"/>
        </w:rPr>
        <w:t> </w:t>
      </w:r>
      <w:r>
        <w:rPr/>
        <w:t>by</w:t>
      </w:r>
      <w:r>
        <w:rPr>
          <w:spacing w:val="-16"/>
        </w:rPr>
        <w:t> </w:t>
      </w:r>
      <w:r>
        <w:rPr/>
        <w:t>the</w:t>
      </w:r>
      <w:r>
        <w:rPr>
          <w:spacing w:val="-16"/>
        </w:rPr>
        <w:t> </w:t>
      </w:r>
      <w:r>
        <w:rPr/>
        <w:t>load</w:t>
      </w:r>
      <w:r>
        <w:rPr>
          <w:spacing w:val="-16"/>
        </w:rPr>
        <w:t> </w:t>
      </w:r>
      <w:r>
        <w:rPr/>
        <w:t>is</w:t>
      </w:r>
      <w:r>
        <w:rPr>
          <w:spacing w:val="-16"/>
        </w:rPr>
        <w:t> </w:t>
      </w:r>
      <w:r>
        <w:rPr/>
        <w:t>the product of momentary voltages U1-U2 and U3-U2 and the currents I1 and I2 integrated over the desired measuring time period.</w:t>
      </w:r>
    </w:p>
    <w:p>
      <w:pPr>
        <w:pStyle w:val="BodyText"/>
        <w:spacing w:before="12"/>
        <w:rPr>
          <w:sz w:val="20"/>
        </w:rPr>
      </w:pPr>
      <w:r>
        <w:rPr>
          <w:sz w:val="20"/>
        </w:rPr>
        <mc:AlternateContent>
          <mc:Choice Requires="wps">
            <w:drawing>
              <wp:anchor distT="0" distB="0" distL="0" distR="0" allowOverlap="1" layoutInCell="1" locked="0" behindDoc="1" simplePos="0" relativeHeight="487736320">
                <wp:simplePos x="0" y="0"/>
                <wp:positionH relativeFrom="page">
                  <wp:posOffset>2158745</wp:posOffset>
                </wp:positionH>
                <wp:positionV relativeFrom="paragraph">
                  <wp:posOffset>169085</wp:posOffset>
                </wp:positionV>
                <wp:extent cx="4501515" cy="2540"/>
                <wp:effectExtent l="0" t="0" r="0" b="0"/>
                <wp:wrapTopAndBottom/>
                <wp:docPr id="1146" name="Graphic 1146"/>
                <wp:cNvGraphicFramePr>
                  <a:graphicFrameLocks/>
                </wp:cNvGraphicFramePr>
                <a:graphic>
                  <a:graphicData uri="http://schemas.microsoft.com/office/word/2010/wordprocessingShape">
                    <wps:wsp>
                      <wps:cNvPr id="1146" name="Graphic 114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13828pt;width:354.42pt;height:.18pt;mso-position-horizontal-relative:page;mso-position-vertical-relative:paragraph;z-index:-15580160;mso-wrap-distance-left:0;mso-wrap-distance-right:0" id="docshape834" filled="true" fillcolor="#000000" stroked="false">
                <v:fill type="solid"/>
                <w10:wrap type="topAndBottom"/>
              </v:rect>
            </w:pict>
          </mc:Fallback>
        </mc:AlternateContent>
      </w:r>
    </w:p>
    <w:p>
      <w:pPr>
        <w:pStyle w:val="BodyText"/>
        <w:tabs>
          <w:tab w:pos="2125" w:val="left" w:leader="none"/>
        </w:tabs>
        <w:spacing w:line="244" w:lineRule="auto" w:before="196"/>
        <w:ind w:left="2125" w:right="183" w:hanging="1985"/>
      </w:pPr>
      <w:r>
        <w:rPr>
          <w:rFonts w:ascii="Arial"/>
          <w:b/>
          <w:spacing w:val="-2"/>
          <w:position w:val="1"/>
          <w:sz w:val="20"/>
        </w:rPr>
        <w:t>Illustration</w:t>
      </w:r>
      <w:r>
        <w:rPr>
          <w:rFonts w:ascii="Arial"/>
          <w:b/>
          <w:position w:val="1"/>
          <w:sz w:val="20"/>
        </w:rPr>
        <w:tab/>
      </w:r>
      <w:r>
        <w:rPr/>
        <w:t>The</w:t>
      </w:r>
      <w:r>
        <w:rPr>
          <w:spacing w:val="-13"/>
        </w:rPr>
        <w:t> </w:t>
      </w:r>
      <w:r>
        <w:rPr/>
        <w:t>following</w:t>
      </w:r>
      <w:r>
        <w:rPr>
          <w:spacing w:val="-13"/>
        </w:rPr>
        <w:t> </w:t>
      </w:r>
      <w:r>
        <w:rPr/>
        <w:t>diagram</w:t>
      </w:r>
      <w:r>
        <w:rPr>
          <w:spacing w:val="-13"/>
        </w:rPr>
        <w:t> </w:t>
      </w:r>
      <w:r>
        <w:rPr/>
        <w:t>shows</w:t>
      </w:r>
      <w:r>
        <w:rPr>
          <w:spacing w:val="-13"/>
        </w:rPr>
        <w:t> </w:t>
      </w:r>
      <w:r>
        <w:rPr/>
        <w:t>a</w:t>
      </w:r>
      <w:r>
        <w:rPr>
          <w:spacing w:val="-13"/>
        </w:rPr>
        <w:t> </w:t>
      </w:r>
      <w:r>
        <w:rPr/>
        <w:t>2-element</w:t>
      </w:r>
      <w:r>
        <w:rPr>
          <w:spacing w:val="-12"/>
        </w:rPr>
        <w:t> </w:t>
      </w:r>
      <w:r>
        <w:rPr/>
        <w:t>meter</w:t>
      </w:r>
      <w:r>
        <w:rPr>
          <w:spacing w:val="-13"/>
        </w:rPr>
        <w:t> </w:t>
      </w:r>
      <w:r>
        <w:rPr/>
        <w:t>measuring</w:t>
      </w:r>
      <w:r>
        <w:rPr>
          <w:spacing w:val="-13"/>
        </w:rPr>
        <w:t> </w:t>
      </w:r>
      <w:r>
        <w:rPr/>
        <w:t>the</w:t>
      </w:r>
      <w:r>
        <w:rPr>
          <w:spacing w:val="-13"/>
        </w:rPr>
        <w:t> </w:t>
      </w:r>
      <w:r>
        <w:rPr/>
        <w:t>active</w:t>
      </w:r>
      <w:r>
        <w:rPr>
          <w:spacing w:val="-13"/>
        </w:rPr>
        <w:t> </w:t>
      </w:r>
      <w:r>
        <w:rPr/>
        <w:t>energy</w:t>
      </w:r>
      <w:r>
        <w:rPr>
          <w:spacing w:val="-13"/>
        </w:rPr>
        <w:t> </w:t>
      </w:r>
      <w:r>
        <w:rPr/>
        <w:t>(E) consumed by a load.</w:t>
      </w:r>
    </w:p>
    <w:p>
      <w:pPr>
        <w:pStyle w:val="BodyText"/>
        <w:rPr>
          <w:sz w:val="24"/>
        </w:rPr>
      </w:pPr>
    </w:p>
    <w:p>
      <w:pPr>
        <w:pStyle w:val="BodyText"/>
        <w:rPr>
          <w:sz w:val="24"/>
        </w:rPr>
      </w:pPr>
    </w:p>
    <w:p>
      <w:pPr>
        <w:pStyle w:val="BodyText"/>
        <w:rPr>
          <w:sz w:val="24"/>
        </w:rPr>
      </w:pPr>
    </w:p>
    <w:p>
      <w:pPr>
        <w:pStyle w:val="BodyText"/>
        <w:spacing w:before="184"/>
        <w:rPr>
          <w:sz w:val="24"/>
        </w:rPr>
      </w:pPr>
    </w:p>
    <w:p>
      <w:pPr>
        <w:spacing w:line="434" w:lineRule="auto" w:before="0"/>
        <w:ind w:left="2261" w:right="6772" w:firstLine="16"/>
        <w:jc w:val="left"/>
        <w:rPr>
          <w:rFonts w:ascii="Microsoft Sans Serif"/>
          <w:sz w:val="24"/>
        </w:rPr>
      </w:pPr>
      <w:r>
        <w:rPr>
          <w:rFonts w:ascii="Microsoft Sans Serif"/>
          <w:sz w:val="24"/>
        </w:rPr>
        <mc:AlternateContent>
          <mc:Choice Requires="wps">
            <w:drawing>
              <wp:anchor distT="0" distB="0" distL="0" distR="0" allowOverlap="1" layoutInCell="1" locked="0" behindDoc="0" simplePos="0" relativeHeight="15878656">
                <wp:simplePos x="0" y="0"/>
                <wp:positionH relativeFrom="page">
                  <wp:posOffset>2501517</wp:posOffset>
                </wp:positionH>
                <wp:positionV relativeFrom="paragraph">
                  <wp:posOffset>-668975</wp:posOffset>
                </wp:positionV>
                <wp:extent cx="4061460" cy="164211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4061460" cy="1642110"/>
                          <a:chExt cx="4061460" cy="1642110"/>
                        </a:xfrm>
                      </wpg:grpSpPr>
                      <wps:wsp>
                        <wps:cNvPr id="1148" name="Graphic 1148"/>
                        <wps:cNvSpPr/>
                        <wps:spPr>
                          <a:xfrm>
                            <a:off x="4744" y="1398935"/>
                            <a:ext cx="1741170" cy="1270"/>
                          </a:xfrm>
                          <a:custGeom>
                            <a:avLst/>
                            <a:gdLst/>
                            <a:ahLst/>
                            <a:cxnLst/>
                            <a:rect l="l" t="t" r="r" b="b"/>
                            <a:pathLst>
                              <a:path w="1741170" h="0">
                                <a:moveTo>
                                  <a:pt x="0" y="0"/>
                                </a:moveTo>
                                <a:lnTo>
                                  <a:pt x="1741134" y="0"/>
                                </a:lnTo>
                              </a:path>
                            </a:pathLst>
                          </a:custGeom>
                          <a:ln w="10385">
                            <a:solidFill>
                              <a:srgbClr val="231F20"/>
                            </a:solidFill>
                            <a:prstDash val="solid"/>
                          </a:ln>
                        </wps:spPr>
                        <wps:bodyPr wrap="square" lIns="0" tIns="0" rIns="0" bIns="0" rtlCol="0">
                          <a:prstTxWarp prst="textNoShape">
                            <a:avLst/>
                          </a:prstTxWarp>
                          <a:noAutofit/>
                        </wps:bodyPr>
                      </wps:wsp>
                      <pic:pic>
                        <pic:nvPicPr>
                          <pic:cNvPr id="1149" name="Image 1149"/>
                          <pic:cNvPicPr/>
                        </pic:nvPicPr>
                        <pic:blipFill>
                          <a:blip r:embed="rId122" cstate="print"/>
                          <a:stretch>
                            <a:fillRect/>
                          </a:stretch>
                        </pic:blipFill>
                        <pic:spPr>
                          <a:xfrm>
                            <a:off x="304292" y="740678"/>
                            <a:ext cx="89915" cy="335978"/>
                          </a:xfrm>
                          <a:prstGeom prst="rect">
                            <a:avLst/>
                          </a:prstGeom>
                        </pic:spPr>
                      </pic:pic>
                      <wps:wsp>
                        <wps:cNvPr id="1150" name="Graphic 1150"/>
                        <wps:cNvSpPr/>
                        <wps:spPr>
                          <a:xfrm>
                            <a:off x="584610" y="674424"/>
                            <a:ext cx="177165" cy="143510"/>
                          </a:xfrm>
                          <a:custGeom>
                            <a:avLst/>
                            <a:gdLst/>
                            <a:ahLst/>
                            <a:cxnLst/>
                            <a:rect l="l" t="t" r="r" b="b"/>
                            <a:pathLst>
                              <a:path w="177165" h="143510">
                                <a:moveTo>
                                  <a:pt x="0" y="0"/>
                                </a:moveTo>
                                <a:lnTo>
                                  <a:pt x="176778" y="71600"/>
                                </a:lnTo>
                                <a:lnTo>
                                  <a:pt x="0" y="143225"/>
                                </a:lnTo>
                              </a:path>
                            </a:pathLst>
                          </a:custGeom>
                          <a:ln w="10014">
                            <a:solidFill>
                              <a:srgbClr val="231F20"/>
                            </a:solidFill>
                            <a:prstDash val="solid"/>
                          </a:ln>
                        </wps:spPr>
                        <wps:bodyPr wrap="square" lIns="0" tIns="0" rIns="0" bIns="0" rtlCol="0">
                          <a:prstTxWarp prst="textNoShape">
                            <a:avLst/>
                          </a:prstTxWarp>
                          <a:noAutofit/>
                        </wps:bodyPr>
                      </wps:wsp>
                      <wps:wsp>
                        <wps:cNvPr id="1151" name="Graphic 1151"/>
                        <wps:cNvSpPr/>
                        <wps:spPr>
                          <a:xfrm>
                            <a:off x="4743" y="538818"/>
                            <a:ext cx="1092200" cy="207645"/>
                          </a:xfrm>
                          <a:custGeom>
                            <a:avLst/>
                            <a:gdLst/>
                            <a:ahLst/>
                            <a:cxnLst/>
                            <a:rect l="l" t="t" r="r" b="b"/>
                            <a:pathLst>
                              <a:path w="1092200" h="207645">
                                <a:moveTo>
                                  <a:pt x="1091922" y="0"/>
                                </a:moveTo>
                                <a:lnTo>
                                  <a:pt x="1091922" y="207207"/>
                                </a:lnTo>
                                <a:lnTo>
                                  <a:pt x="0" y="207207"/>
                                </a:lnTo>
                              </a:path>
                            </a:pathLst>
                          </a:custGeom>
                          <a:ln w="10352">
                            <a:solidFill>
                              <a:srgbClr val="231F20"/>
                            </a:solidFill>
                            <a:prstDash val="solid"/>
                          </a:ln>
                        </wps:spPr>
                        <wps:bodyPr wrap="square" lIns="0" tIns="0" rIns="0" bIns="0" rtlCol="0">
                          <a:prstTxWarp prst="textNoShape">
                            <a:avLst/>
                          </a:prstTxWarp>
                          <a:noAutofit/>
                        </wps:bodyPr>
                      </wps:wsp>
                      <wps:wsp>
                        <wps:cNvPr id="1152" name="Graphic 1152"/>
                        <wps:cNvSpPr/>
                        <wps:spPr>
                          <a:xfrm>
                            <a:off x="1233804" y="538830"/>
                            <a:ext cx="1830070" cy="197485"/>
                          </a:xfrm>
                          <a:custGeom>
                            <a:avLst/>
                            <a:gdLst/>
                            <a:ahLst/>
                            <a:cxnLst/>
                            <a:rect l="l" t="t" r="r" b="b"/>
                            <a:pathLst>
                              <a:path w="1830070" h="197485">
                                <a:moveTo>
                                  <a:pt x="66293" y="0"/>
                                </a:moveTo>
                                <a:lnTo>
                                  <a:pt x="0" y="0"/>
                                </a:lnTo>
                                <a:lnTo>
                                  <a:pt x="0" y="197310"/>
                                </a:lnTo>
                                <a:lnTo>
                                  <a:pt x="1829513" y="197310"/>
                                </a:lnTo>
                              </a:path>
                            </a:pathLst>
                          </a:custGeom>
                          <a:ln w="10374">
                            <a:solidFill>
                              <a:srgbClr val="231F20"/>
                            </a:solidFill>
                            <a:prstDash val="solid"/>
                          </a:ln>
                        </wps:spPr>
                        <wps:bodyPr wrap="square" lIns="0" tIns="0" rIns="0" bIns="0" rtlCol="0">
                          <a:prstTxWarp prst="textNoShape">
                            <a:avLst/>
                          </a:prstTxWarp>
                          <a:noAutofit/>
                        </wps:bodyPr>
                      </wps:wsp>
                      <wps:wsp>
                        <wps:cNvPr id="1153" name="Graphic 1153"/>
                        <wps:cNvSpPr/>
                        <wps:spPr>
                          <a:xfrm>
                            <a:off x="1745859" y="538830"/>
                            <a:ext cx="1270" cy="860425"/>
                          </a:xfrm>
                          <a:custGeom>
                            <a:avLst/>
                            <a:gdLst/>
                            <a:ahLst/>
                            <a:cxnLst/>
                            <a:rect l="l" t="t" r="r" b="b"/>
                            <a:pathLst>
                              <a:path w="0" h="860425">
                                <a:moveTo>
                                  <a:pt x="0" y="860105"/>
                                </a:moveTo>
                                <a:lnTo>
                                  <a:pt x="0" y="0"/>
                                </a:lnTo>
                              </a:path>
                            </a:pathLst>
                          </a:custGeom>
                          <a:ln w="9448">
                            <a:solidFill>
                              <a:srgbClr val="231F20"/>
                            </a:solidFill>
                            <a:prstDash val="solid"/>
                          </a:ln>
                        </wps:spPr>
                        <wps:bodyPr wrap="square" lIns="0" tIns="0" rIns="0" bIns="0" rtlCol="0">
                          <a:prstTxWarp prst="textNoShape">
                            <a:avLst/>
                          </a:prstTxWarp>
                          <a:noAutofit/>
                        </wps:bodyPr>
                      </wps:wsp>
                      <pic:pic>
                        <pic:nvPicPr>
                          <pic:cNvPr id="1154" name="Image 1154"/>
                          <pic:cNvPicPr/>
                        </pic:nvPicPr>
                        <pic:blipFill>
                          <a:blip r:embed="rId123" cstate="print"/>
                          <a:stretch>
                            <a:fillRect/>
                          </a:stretch>
                        </pic:blipFill>
                        <pic:spPr>
                          <a:xfrm>
                            <a:off x="1451363" y="1041916"/>
                            <a:ext cx="75444" cy="68678"/>
                          </a:xfrm>
                          <a:prstGeom prst="rect">
                            <a:avLst/>
                          </a:prstGeom>
                        </pic:spPr>
                      </pic:pic>
                      <wps:wsp>
                        <wps:cNvPr id="1155" name="Graphic 1155"/>
                        <wps:cNvSpPr/>
                        <wps:spPr>
                          <a:xfrm>
                            <a:off x="15419" y="1076689"/>
                            <a:ext cx="3048000" cy="1270"/>
                          </a:xfrm>
                          <a:custGeom>
                            <a:avLst/>
                            <a:gdLst/>
                            <a:ahLst/>
                            <a:cxnLst/>
                            <a:rect l="l" t="t" r="r" b="b"/>
                            <a:pathLst>
                              <a:path w="3048000" h="0">
                                <a:moveTo>
                                  <a:pt x="0" y="0"/>
                                </a:moveTo>
                                <a:lnTo>
                                  <a:pt x="3047922" y="0"/>
                                </a:lnTo>
                              </a:path>
                            </a:pathLst>
                          </a:custGeom>
                          <a:ln w="10385">
                            <a:solidFill>
                              <a:srgbClr val="231F20"/>
                            </a:solidFill>
                            <a:prstDash val="solid"/>
                          </a:ln>
                        </wps:spPr>
                        <wps:bodyPr wrap="square" lIns="0" tIns="0" rIns="0" bIns="0" rtlCol="0">
                          <a:prstTxWarp prst="textNoShape">
                            <a:avLst/>
                          </a:prstTxWarp>
                          <a:noAutofit/>
                        </wps:bodyPr>
                      </wps:wsp>
                      <wps:wsp>
                        <wps:cNvPr id="1156" name="Graphic 1156"/>
                        <wps:cNvSpPr/>
                        <wps:spPr>
                          <a:xfrm>
                            <a:off x="1489843" y="538842"/>
                            <a:ext cx="1270" cy="537845"/>
                          </a:xfrm>
                          <a:custGeom>
                            <a:avLst/>
                            <a:gdLst/>
                            <a:ahLst/>
                            <a:cxnLst/>
                            <a:rect l="l" t="t" r="r" b="b"/>
                            <a:pathLst>
                              <a:path w="0" h="537845">
                                <a:moveTo>
                                  <a:pt x="0" y="537847"/>
                                </a:moveTo>
                                <a:lnTo>
                                  <a:pt x="0" y="0"/>
                                </a:lnTo>
                              </a:path>
                            </a:pathLst>
                          </a:custGeom>
                          <a:ln w="9448">
                            <a:solidFill>
                              <a:srgbClr val="231F20"/>
                            </a:solidFill>
                            <a:prstDash val="solid"/>
                          </a:ln>
                        </wps:spPr>
                        <wps:bodyPr wrap="square" lIns="0" tIns="0" rIns="0" bIns="0" rtlCol="0">
                          <a:prstTxWarp prst="textNoShape">
                            <a:avLst/>
                          </a:prstTxWarp>
                          <a:noAutofit/>
                        </wps:bodyPr>
                      </wps:wsp>
                      <wps:wsp>
                        <wps:cNvPr id="1157" name="Graphic 1157"/>
                        <wps:cNvSpPr/>
                        <wps:spPr>
                          <a:xfrm>
                            <a:off x="1883024" y="538842"/>
                            <a:ext cx="1180465" cy="860425"/>
                          </a:xfrm>
                          <a:custGeom>
                            <a:avLst/>
                            <a:gdLst/>
                            <a:ahLst/>
                            <a:cxnLst/>
                            <a:rect l="l" t="t" r="r" b="b"/>
                            <a:pathLst>
                              <a:path w="1180465" h="860425">
                                <a:moveTo>
                                  <a:pt x="0" y="0"/>
                                </a:moveTo>
                                <a:lnTo>
                                  <a:pt x="0" y="860105"/>
                                </a:lnTo>
                                <a:lnTo>
                                  <a:pt x="1180316" y="860105"/>
                                </a:lnTo>
                              </a:path>
                            </a:pathLst>
                          </a:custGeom>
                          <a:ln w="10060">
                            <a:solidFill>
                              <a:srgbClr val="231F20"/>
                            </a:solidFill>
                            <a:prstDash val="solid"/>
                          </a:ln>
                        </wps:spPr>
                        <wps:bodyPr wrap="square" lIns="0" tIns="0" rIns="0" bIns="0" rtlCol="0">
                          <a:prstTxWarp prst="textNoShape">
                            <a:avLst/>
                          </a:prstTxWarp>
                          <a:noAutofit/>
                        </wps:bodyPr>
                      </wps:wsp>
                      <pic:pic>
                        <pic:nvPicPr>
                          <pic:cNvPr id="1158" name="Image 1158"/>
                          <pic:cNvPicPr/>
                        </pic:nvPicPr>
                        <pic:blipFill>
                          <a:blip r:embed="rId124" cstate="print"/>
                          <a:stretch>
                            <a:fillRect/>
                          </a:stretch>
                        </pic:blipFill>
                        <pic:spPr>
                          <a:xfrm>
                            <a:off x="304289" y="1076657"/>
                            <a:ext cx="89915" cy="335203"/>
                          </a:xfrm>
                          <a:prstGeom prst="rect">
                            <a:avLst/>
                          </a:prstGeom>
                        </pic:spPr>
                      </pic:pic>
                      <wps:wsp>
                        <wps:cNvPr id="1159" name="Graphic 1159"/>
                        <wps:cNvSpPr/>
                        <wps:spPr>
                          <a:xfrm>
                            <a:off x="1233802" y="1327322"/>
                            <a:ext cx="177165" cy="143510"/>
                          </a:xfrm>
                          <a:custGeom>
                            <a:avLst/>
                            <a:gdLst/>
                            <a:ahLst/>
                            <a:cxnLst/>
                            <a:rect l="l" t="t" r="r" b="b"/>
                            <a:pathLst>
                              <a:path w="177165" h="143510">
                                <a:moveTo>
                                  <a:pt x="0" y="0"/>
                                </a:moveTo>
                                <a:lnTo>
                                  <a:pt x="176778" y="71612"/>
                                </a:lnTo>
                                <a:lnTo>
                                  <a:pt x="0" y="143225"/>
                                </a:lnTo>
                              </a:path>
                            </a:pathLst>
                          </a:custGeom>
                          <a:ln w="10014">
                            <a:solidFill>
                              <a:srgbClr val="231F20"/>
                            </a:solidFill>
                            <a:prstDash val="solid"/>
                          </a:ln>
                        </wps:spPr>
                        <wps:bodyPr wrap="square" lIns="0" tIns="0" rIns="0" bIns="0" rtlCol="0">
                          <a:prstTxWarp prst="textNoShape">
                            <a:avLst/>
                          </a:prstTxWarp>
                          <a:noAutofit/>
                        </wps:bodyPr>
                      </wps:wsp>
                      <wps:wsp>
                        <wps:cNvPr id="1160" name="Textbox 1160"/>
                        <wps:cNvSpPr txBox="1"/>
                        <wps:spPr>
                          <a:xfrm>
                            <a:off x="403350" y="511898"/>
                            <a:ext cx="544830" cy="803910"/>
                          </a:xfrm>
                          <a:prstGeom prst="rect">
                            <a:avLst/>
                          </a:prstGeom>
                        </wps:spPr>
                        <wps:txbx>
                          <w:txbxContent>
                            <w:p>
                              <w:pPr>
                                <w:spacing w:line="238" w:lineRule="exact" w:before="0"/>
                                <w:ind w:left="393" w:right="0" w:firstLine="0"/>
                                <w:jc w:val="left"/>
                                <w:rPr>
                                  <w:rFonts w:ascii="Microsoft Sans Serif"/>
                                  <w:sz w:val="24"/>
                                </w:rPr>
                              </w:pPr>
                              <w:r>
                                <w:rPr>
                                  <w:rFonts w:ascii="Microsoft Sans Serif"/>
                                  <w:color w:val="231F20"/>
                                  <w:spacing w:val="-5"/>
                                  <w:sz w:val="24"/>
                                </w:rPr>
                                <w:t>I1</w:t>
                              </w:r>
                            </w:p>
                            <w:p>
                              <w:pPr>
                                <w:spacing w:line="490" w:lineRule="atLeast" w:before="48"/>
                                <w:ind w:left="93" w:right="18" w:hanging="94"/>
                                <w:jc w:val="left"/>
                                <w:rPr>
                                  <w:rFonts w:ascii="Microsoft Sans Serif"/>
                                  <w:sz w:val="24"/>
                                </w:rPr>
                              </w:pPr>
                              <w:r>
                                <w:rPr>
                                  <w:rFonts w:ascii="Microsoft Sans Serif"/>
                                  <w:color w:val="231F20"/>
                                  <w:spacing w:val="11"/>
                                  <w:sz w:val="24"/>
                                </w:rPr>
                                <w:t>U1-U2 </w:t>
                              </w:r>
                              <w:r>
                                <w:rPr>
                                  <w:rFonts w:ascii="Microsoft Sans Serif"/>
                                  <w:color w:val="231F20"/>
                                  <w:spacing w:val="7"/>
                                  <w:sz w:val="24"/>
                                </w:rPr>
                                <w:t>U3-</w:t>
                              </w:r>
                              <w:r>
                                <w:rPr>
                                  <w:rFonts w:ascii="Microsoft Sans Serif"/>
                                  <w:color w:val="231F20"/>
                                  <w:sz w:val="24"/>
                                </w:rPr>
                                <w:t>U2</w:t>
                              </w:r>
                            </w:p>
                          </w:txbxContent>
                        </wps:txbx>
                        <wps:bodyPr wrap="square" lIns="0" tIns="0" rIns="0" bIns="0" rtlCol="0">
                          <a:noAutofit/>
                        </wps:bodyPr>
                      </wps:wsp>
                      <wps:wsp>
                        <wps:cNvPr id="1161" name="Textbox 1161"/>
                        <wps:cNvSpPr txBox="1"/>
                        <wps:spPr>
                          <a:xfrm>
                            <a:off x="1262874" y="1176221"/>
                            <a:ext cx="146685" cy="151765"/>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wps:txbx>
                        <wps:bodyPr wrap="square" lIns="0" tIns="0" rIns="0" bIns="0" rtlCol="0">
                          <a:noAutofit/>
                        </wps:bodyPr>
                      </wps:wsp>
                      <wps:wsp>
                        <wps:cNvPr id="1162" name="Textbox 1162"/>
                        <wps:cNvSpPr txBox="1"/>
                        <wps:spPr>
                          <a:xfrm>
                            <a:off x="3072473" y="516384"/>
                            <a:ext cx="984250" cy="1120775"/>
                          </a:xfrm>
                          <a:prstGeom prst="rect">
                            <a:avLst/>
                          </a:prstGeom>
                          <a:ln w="9916">
                            <a:solidFill>
                              <a:srgbClr val="231F20"/>
                            </a:solidFill>
                            <a:prstDash val="solid"/>
                          </a:ln>
                        </wps:spPr>
                        <wps:txbx>
                          <w:txbxContent>
                            <w:p>
                              <w:pPr>
                                <w:spacing w:line="240" w:lineRule="auto" w:before="0"/>
                                <w:rPr>
                                  <w:rFonts w:ascii="Times New Roman"/>
                                  <w:sz w:val="24"/>
                                </w:rPr>
                              </w:pPr>
                            </w:p>
                            <w:p>
                              <w:pPr>
                                <w:spacing w:line="240" w:lineRule="auto" w:before="156"/>
                                <w:rPr>
                                  <w:rFonts w:ascii="Times New Roman"/>
                                  <w:sz w:val="24"/>
                                </w:rPr>
                              </w:pPr>
                            </w:p>
                            <w:p>
                              <w:pPr>
                                <w:spacing w:before="0"/>
                                <w:ind w:left="474" w:right="0" w:firstLine="0"/>
                                <w:jc w:val="left"/>
                                <w:rPr>
                                  <w:rFonts w:ascii="Microsoft Sans Serif"/>
                                  <w:sz w:val="24"/>
                                </w:rPr>
                              </w:pPr>
                              <w:r>
                                <w:rPr>
                                  <w:rFonts w:ascii="Microsoft Sans Serif"/>
                                  <w:color w:val="231F20"/>
                                  <w:spacing w:val="8"/>
                                  <w:sz w:val="24"/>
                                </w:rPr>
                                <w:t>Load</w:t>
                              </w:r>
                            </w:p>
                          </w:txbxContent>
                        </wps:txbx>
                        <wps:bodyPr wrap="square" lIns="0" tIns="0" rIns="0" bIns="0" rtlCol="0">
                          <a:noAutofit/>
                        </wps:bodyPr>
                      </wps:wsp>
                      <wps:wsp>
                        <wps:cNvPr id="1163" name="Textbox 1163"/>
                        <wps:cNvSpPr txBox="1"/>
                        <wps:spPr>
                          <a:xfrm>
                            <a:off x="997617" y="4847"/>
                            <a:ext cx="982980" cy="511809"/>
                          </a:xfrm>
                          <a:prstGeom prst="rect">
                            <a:avLst/>
                          </a:prstGeom>
                          <a:ln w="9694">
                            <a:solidFill>
                              <a:srgbClr val="231F20"/>
                            </a:solidFill>
                            <a:prstDash val="solid"/>
                          </a:ln>
                        </wps:spPr>
                        <wps:txbx>
                          <w:txbxContent>
                            <w:p>
                              <w:pPr>
                                <w:spacing w:before="224"/>
                                <w:ind w:left="400" w:right="0" w:firstLine="0"/>
                                <w:jc w:val="left"/>
                                <w:rPr>
                                  <w:rFonts w:ascii="Microsoft Sans Serif"/>
                                  <w:sz w:val="24"/>
                                </w:rPr>
                              </w:pPr>
                              <w:r>
                                <w:rPr>
                                  <w:rFonts w:ascii="Microsoft Sans Serif"/>
                                  <w:color w:val="231F20"/>
                                  <w:spacing w:val="8"/>
                                  <w:sz w:val="24"/>
                                </w:rPr>
                                <w:t>Meter</w:t>
                              </w:r>
                            </w:p>
                          </w:txbxContent>
                        </wps:txbx>
                        <wps:bodyPr wrap="square" lIns="0" tIns="0" rIns="0" bIns="0" rtlCol="0">
                          <a:noAutofit/>
                        </wps:bodyPr>
                      </wps:wsp>
                    </wpg:wgp>
                  </a:graphicData>
                </a:graphic>
              </wp:anchor>
            </w:drawing>
          </mc:Choice>
          <mc:Fallback>
            <w:pict>
              <v:group style="position:absolute;margin-left:196.96991pt;margin-top:-52.675243pt;width:319.8pt;height:129.3pt;mso-position-horizontal-relative:page;mso-position-vertical-relative:paragraph;z-index:15878656" id="docshapegroup835" coordorigin="3939,-1054" coordsize="6396,2586">
                <v:line style="position:absolute" from="3947,1150" to="6689,1150" stroked="true" strokeweight=".817752pt" strokecolor="#231f20">
                  <v:stroke dashstyle="solid"/>
                </v:line>
                <v:shape style="position:absolute;left:4418;top:112;width:142;height:530" type="#_x0000_t75" id="docshape836" stroked="false">
                  <v:imagedata r:id="rId122" o:title=""/>
                </v:shape>
                <v:shape style="position:absolute;left:4860;top:8;width:279;height:226" id="docshape837" coordorigin="4860,9" coordsize="279,226" path="m4860,9l5138,121,4860,234e" filled="false" stroked="true" strokeweight=".788507pt" strokecolor="#231f20">
                  <v:path arrowok="t"/>
                  <v:stroke dashstyle="solid"/>
                </v:shape>
                <v:shape style="position:absolute;left:3946;top:-205;width:1720;height:327" id="docshape838" coordorigin="3947,-205" coordsize="1720,327" path="m5666,-205l5666,121,3947,121e" filled="false" stroked="true" strokeweight=".815186pt" strokecolor="#231f20">
                  <v:path arrowok="t"/>
                  <v:stroke dashstyle="solid"/>
                </v:shape>
                <v:shape style="position:absolute;left:5882;top:-205;width:2882;height:311" id="docshape839" coordorigin="5882,-205" coordsize="2882,311" path="m5987,-205l5882,-205,5882,106,8764,106e" filled="false" stroked="true" strokeweight=".816902pt" strokecolor="#231f20">
                  <v:path arrowok="t"/>
                  <v:stroke dashstyle="solid"/>
                </v:shape>
                <v:line style="position:absolute" from="6689,1150" to="6689,-205" stroked="true" strokeweight=".743956pt" strokecolor="#231f20">
                  <v:stroke dashstyle="solid"/>
                </v:line>
                <v:shape style="position:absolute;left:6225;top:587;width:119;height:109" type="#_x0000_t75" id="docshape840" stroked="false">
                  <v:imagedata r:id="rId123" o:title=""/>
                </v:shape>
                <v:line style="position:absolute" from="3964,642" to="8764,642" stroked="true" strokeweight=".81775pt" strokecolor="#231f20">
                  <v:stroke dashstyle="solid"/>
                </v:line>
                <v:line style="position:absolute" from="6286,642" to="6286,-205" stroked="true" strokeweight=".743956pt" strokecolor="#231f20">
                  <v:stroke dashstyle="solid"/>
                </v:line>
                <v:shape style="position:absolute;left:6904;top:-205;width:1859;height:1355" id="docshape841" coordorigin="6905,-205" coordsize="1859,1355" path="m6905,-205l6905,1150,8764,1150e" filled="false" stroked="true" strokeweight=".792155pt" strokecolor="#231f20">
                  <v:path arrowok="t"/>
                  <v:stroke dashstyle="solid"/>
                </v:shape>
                <v:shape style="position:absolute;left:4418;top:642;width:142;height:528" type="#_x0000_t75" id="docshape842" stroked="false">
                  <v:imagedata r:id="rId124" o:title=""/>
                </v:shape>
                <v:shape style="position:absolute;left:5882;top:1036;width:279;height:226" id="docshape843" coordorigin="5882,1037" coordsize="279,226" path="m5882,1037l6161,1150,5882,1262e" filled="false" stroked="true" strokeweight=".788506pt" strokecolor="#231f20">
                  <v:path arrowok="t"/>
                  <v:stroke dashstyle="solid"/>
                </v:shape>
                <v:shape style="position:absolute;left:4574;top:-248;width:858;height:1266" type="#_x0000_t202" id="docshape844" filled="false" stroked="false">
                  <v:textbox inset="0,0,0,0">
                    <w:txbxContent>
                      <w:p>
                        <w:pPr>
                          <w:spacing w:line="238" w:lineRule="exact" w:before="0"/>
                          <w:ind w:left="393" w:right="0" w:firstLine="0"/>
                          <w:jc w:val="left"/>
                          <w:rPr>
                            <w:rFonts w:ascii="Microsoft Sans Serif"/>
                            <w:sz w:val="24"/>
                          </w:rPr>
                        </w:pPr>
                        <w:r>
                          <w:rPr>
                            <w:rFonts w:ascii="Microsoft Sans Serif"/>
                            <w:color w:val="231F20"/>
                            <w:spacing w:val="-5"/>
                            <w:sz w:val="24"/>
                          </w:rPr>
                          <w:t>I1</w:t>
                        </w:r>
                      </w:p>
                      <w:p>
                        <w:pPr>
                          <w:spacing w:line="490" w:lineRule="atLeast" w:before="48"/>
                          <w:ind w:left="93" w:right="18" w:hanging="94"/>
                          <w:jc w:val="left"/>
                          <w:rPr>
                            <w:rFonts w:ascii="Microsoft Sans Serif"/>
                            <w:sz w:val="24"/>
                          </w:rPr>
                        </w:pPr>
                        <w:r>
                          <w:rPr>
                            <w:rFonts w:ascii="Microsoft Sans Serif"/>
                            <w:color w:val="231F20"/>
                            <w:spacing w:val="11"/>
                            <w:sz w:val="24"/>
                          </w:rPr>
                          <w:t>U1-U2 </w:t>
                        </w:r>
                        <w:r>
                          <w:rPr>
                            <w:rFonts w:ascii="Microsoft Sans Serif"/>
                            <w:color w:val="231F20"/>
                            <w:spacing w:val="7"/>
                            <w:sz w:val="24"/>
                          </w:rPr>
                          <w:t>U3-</w:t>
                        </w:r>
                        <w:r>
                          <w:rPr>
                            <w:rFonts w:ascii="Microsoft Sans Serif"/>
                            <w:color w:val="231F20"/>
                            <w:sz w:val="24"/>
                          </w:rPr>
                          <w:t>U2</w:t>
                        </w:r>
                      </w:p>
                    </w:txbxContent>
                  </v:textbox>
                  <w10:wrap type="none"/>
                </v:shape>
                <v:shape style="position:absolute;left:5928;top:798;width:231;height:239" type="#_x0000_t202" id="docshape845"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v:textbox>
                  <w10:wrap type="none"/>
                </v:shape>
                <v:shape style="position:absolute;left:8777;top:-241;width:1550;height:1765" type="#_x0000_t202" id="docshape846" filled="false" stroked="true" strokeweight=".780854pt" strokecolor="#231f20">
                  <v:textbox inset="0,0,0,0">
                    <w:txbxContent>
                      <w:p>
                        <w:pPr>
                          <w:spacing w:line="240" w:lineRule="auto" w:before="0"/>
                          <w:rPr>
                            <w:rFonts w:ascii="Times New Roman"/>
                            <w:sz w:val="24"/>
                          </w:rPr>
                        </w:pPr>
                      </w:p>
                      <w:p>
                        <w:pPr>
                          <w:spacing w:line="240" w:lineRule="auto" w:before="156"/>
                          <w:rPr>
                            <w:rFonts w:ascii="Times New Roman"/>
                            <w:sz w:val="24"/>
                          </w:rPr>
                        </w:pPr>
                      </w:p>
                      <w:p>
                        <w:pPr>
                          <w:spacing w:before="0"/>
                          <w:ind w:left="474" w:right="0" w:firstLine="0"/>
                          <w:jc w:val="left"/>
                          <w:rPr>
                            <w:rFonts w:ascii="Microsoft Sans Serif"/>
                            <w:sz w:val="24"/>
                          </w:rPr>
                        </w:pPr>
                        <w:r>
                          <w:rPr>
                            <w:rFonts w:ascii="Microsoft Sans Serif"/>
                            <w:color w:val="231F20"/>
                            <w:spacing w:val="8"/>
                            <w:sz w:val="24"/>
                          </w:rPr>
                          <w:t>Load</w:t>
                        </w:r>
                      </w:p>
                    </w:txbxContent>
                  </v:textbox>
                  <v:stroke dashstyle="solid"/>
                  <w10:wrap type="none"/>
                </v:shape>
                <v:shape style="position:absolute;left:5510;top:-1046;width:1548;height:806" type="#_x0000_t202" id="docshape847" filled="false" stroked="true" strokeweight=".763355pt" strokecolor="#231f20">
                  <v:textbox inset="0,0,0,0">
                    <w:txbxContent>
                      <w:p>
                        <w:pPr>
                          <w:spacing w:before="224"/>
                          <w:ind w:left="400" w:right="0" w:firstLine="0"/>
                          <w:jc w:val="left"/>
                          <w:rPr>
                            <w:rFonts w:ascii="Microsoft Sans Serif"/>
                            <w:sz w:val="24"/>
                          </w:rPr>
                        </w:pPr>
                        <w:r>
                          <w:rPr>
                            <w:rFonts w:ascii="Microsoft Sans Serif"/>
                            <w:color w:val="231F20"/>
                            <w:spacing w:val="8"/>
                            <w:sz w:val="24"/>
                          </w:rPr>
                          <w:t>Meter</w:t>
                        </w:r>
                      </w:p>
                    </w:txbxContent>
                  </v:textbox>
                  <v:stroke dashstyle="solid"/>
                  <w10:wrap type="none"/>
                </v:shape>
                <w10:wrap type="none"/>
              </v:group>
            </w:pict>
          </mc:Fallback>
        </mc:AlternateContent>
      </w:r>
      <w:r>
        <w:rPr>
          <w:rFonts w:ascii="Microsoft Sans Serif"/>
          <w:color w:val="231F20"/>
          <w:spacing w:val="7"/>
          <w:sz w:val="24"/>
        </w:rPr>
        <w:t>L1 </w:t>
      </w:r>
      <w:r>
        <w:rPr>
          <w:rFonts w:ascii="Microsoft Sans Serif"/>
          <w:color w:val="231F20"/>
          <w:spacing w:val="8"/>
          <w:sz w:val="24"/>
        </w:rPr>
        <w:t>L2</w:t>
      </w:r>
    </w:p>
    <w:p>
      <w:pPr>
        <w:spacing w:before="25"/>
        <w:ind w:left="2261" w:right="0" w:firstLine="0"/>
        <w:jc w:val="left"/>
        <w:rPr>
          <w:rFonts w:ascii="Microsoft Sans Serif"/>
          <w:sz w:val="24"/>
        </w:rPr>
      </w:pPr>
      <w:r>
        <w:rPr>
          <w:rFonts w:ascii="Microsoft Sans Serif"/>
          <w:color w:val="231F20"/>
          <w:spacing w:val="8"/>
          <w:sz w:val="24"/>
        </w:rPr>
        <w:t>L3</w:t>
      </w:r>
    </w:p>
    <w:p>
      <w:pPr>
        <w:pStyle w:val="BodyText"/>
        <w:rPr>
          <w:rFonts w:ascii="Microsoft Sans Serif"/>
          <w:sz w:val="20"/>
        </w:rPr>
      </w:pPr>
    </w:p>
    <w:p>
      <w:pPr>
        <w:pStyle w:val="BodyText"/>
        <w:spacing w:before="192"/>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736832">
                <wp:simplePos x="0" y="0"/>
                <wp:positionH relativeFrom="page">
                  <wp:posOffset>2158745</wp:posOffset>
                </wp:positionH>
                <wp:positionV relativeFrom="paragraph">
                  <wp:posOffset>281222</wp:posOffset>
                </wp:positionV>
                <wp:extent cx="4501515" cy="2540"/>
                <wp:effectExtent l="0" t="0" r="0" b="0"/>
                <wp:wrapTopAndBottom/>
                <wp:docPr id="1164" name="Graphic 1164"/>
                <wp:cNvGraphicFramePr>
                  <a:graphicFrameLocks/>
                </wp:cNvGraphicFramePr>
                <a:graphic>
                  <a:graphicData uri="http://schemas.microsoft.com/office/word/2010/wordprocessingShape">
                    <wps:wsp>
                      <wps:cNvPr id="1164" name="Graphic 116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2.143536pt;width:354.42pt;height:.18pt;mso-position-horizontal-relative:page;mso-position-vertical-relative:paragraph;z-index:-15579648;mso-wrap-distance-left:0;mso-wrap-distance-right:0" id="docshape848" filled="true" fillcolor="#000000" stroked="false">
                <v:fill type="solid"/>
                <w10:wrap type="topAndBottom"/>
              </v:rect>
            </w:pict>
          </mc:Fallback>
        </mc:AlternateContent>
      </w:r>
    </w:p>
    <w:p>
      <w:pPr>
        <w:pStyle w:val="BodyText"/>
        <w:spacing w:before="4"/>
        <w:rPr>
          <w:rFonts w:ascii="Microsoft Sans Serif"/>
          <w:sz w:val="9"/>
        </w:rPr>
      </w:pPr>
    </w:p>
    <w:p>
      <w:pPr>
        <w:pStyle w:val="BodyText"/>
        <w:spacing w:after="0"/>
        <w:rPr>
          <w:rFonts w:ascii="Microsoft Sans Serif"/>
          <w:sz w:val="9"/>
        </w:rPr>
        <w:sectPr>
          <w:pgSz w:w="11900" w:h="16840"/>
          <w:pgMar w:header="0" w:footer="520" w:top="420" w:bottom="720" w:left="1275" w:right="1275"/>
        </w:sectPr>
      </w:pPr>
    </w:p>
    <w:p>
      <w:pPr>
        <w:spacing w:line="292" w:lineRule="auto" w:before="95"/>
        <w:ind w:left="141" w:right="0" w:firstLine="0"/>
        <w:jc w:val="left"/>
        <w:rPr>
          <w:b/>
          <w:sz w:val="20"/>
        </w:rPr>
      </w:pPr>
      <w:r>
        <w:rPr>
          <w:b/>
          <w:spacing w:val="-2"/>
          <w:sz w:val="20"/>
        </w:rPr>
        <w:t>Calculating</w:t>
      </w:r>
      <w:r>
        <w:rPr>
          <w:b/>
          <w:spacing w:val="-12"/>
          <w:sz w:val="20"/>
        </w:rPr>
        <w:t> </w:t>
      </w:r>
      <w:r>
        <w:rPr>
          <w:b/>
          <w:spacing w:val="-2"/>
          <w:sz w:val="20"/>
        </w:rPr>
        <w:t>total </w:t>
      </w:r>
      <w:r>
        <w:rPr>
          <w:b/>
          <w:sz w:val="20"/>
        </w:rPr>
        <w:t>active power</w:t>
      </w:r>
    </w:p>
    <w:p>
      <w:pPr>
        <w:pStyle w:val="BodyText"/>
        <w:spacing w:line="247" w:lineRule="auto" w:before="90"/>
        <w:ind w:left="141"/>
      </w:pPr>
      <w:r>
        <w:rPr/>
        <w:br w:type="column"/>
      </w:r>
      <w:r>
        <w:rPr/>
        <w:t>If</w:t>
      </w:r>
      <w:r>
        <w:rPr>
          <w:spacing w:val="-4"/>
        </w:rPr>
        <w:t> </w:t>
      </w:r>
      <w:r>
        <w:rPr/>
        <w:t>the</w:t>
      </w:r>
      <w:r>
        <w:rPr>
          <w:spacing w:val="-4"/>
        </w:rPr>
        <w:t> </w:t>
      </w:r>
      <w:r>
        <w:rPr/>
        <w:t>rms</w:t>
      </w:r>
      <w:r>
        <w:rPr>
          <w:spacing w:val="-4"/>
        </w:rPr>
        <w:t> </w:t>
      </w:r>
      <w:r>
        <w:rPr/>
        <w:t>values</w:t>
      </w:r>
      <w:r>
        <w:rPr>
          <w:spacing w:val="-4"/>
        </w:rPr>
        <w:t> </w:t>
      </w:r>
      <w:r>
        <w:rPr/>
        <w:t>of</w:t>
      </w:r>
      <w:r>
        <w:rPr>
          <w:spacing w:val="-4"/>
        </w:rPr>
        <w:t> </w:t>
      </w:r>
      <w:r>
        <w:rPr/>
        <w:t>the</w:t>
      </w:r>
      <w:r>
        <w:rPr>
          <w:spacing w:val="-4"/>
        </w:rPr>
        <w:t> </w:t>
      </w:r>
      <w:r>
        <w:rPr/>
        <w:t>voltages</w:t>
      </w:r>
      <w:r>
        <w:rPr>
          <w:spacing w:val="-4"/>
        </w:rPr>
        <w:t> </w:t>
      </w:r>
      <w:r>
        <w:rPr/>
        <w:t>and</w:t>
      </w:r>
      <w:r>
        <w:rPr>
          <w:spacing w:val="-4"/>
        </w:rPr>
        <w:t> </w:t>
      </w:r>
      <w:r>
        <w:rPr/>
        <w:t>currents</w:t>
      </w:r>
      <w:r>
        <w:rPr>
          <w:spacing w:val="-4"/>
        </w:rPr>
        <w:t> </w:t>
      </w:r>
      <w:r>
        <w:rPr/>
        <w:t>are</w:t>
      </w:r>
      <w:r>
        <w:rPr>
          <w:spacing w:val="-4"/>
        </w:rPr>
        <w:t> </w:t>
      </w:r>
      <w:r>
        <w:rPr/>
        <w:t>constant,</w:t>
      </w:r>
      <w:r>
        <w:rPr>
          <w:spacing w:val="-4"/>
        </w:rPr>
        <w:t> </w:t>
      </w:r>
      <w:r>
        <w:rPr/>
        <w:t>then</w:t>
      </w:r>
      <w:r>
        <w:rPr>
          <w:spacing w:val="-4"/>
        </w:rPr>
        <w:t> </w:t>
      </w:r>
      <w:r>
        <w:rPr/>
        <w:t>the</w:t>
      </w:r>
      <w:r>
        <w:rPr>
          <w:spacing w:val="-4"/>
        </w:rPr>
        <w:t> </w:t>
      </w:r>
      <w:r>
        <w:rPr/>
        <w:t>total</w:t>
      </w:r>
      <w:r>
        <w:rPr>
          <w:spacing w:val="-4"/>
        </w:rPr>
        <w:t> </w:t>
      </w:r>
      <w:r>
        <w:rPr/>
        <w:t>active power can be expressed as:</w:t>
      </w:r>
    </w:p>
    <w:p>
      <w:pPr>
        <w:pStyle w:val="BodyText"/>
        <w:spacing w:before="104"/>
        <w:ind w:left="141"/>
      </w:pPr>
      <w:r>
        <w:rPr/>
        <w:t>Ptot</w:t>
      </w:r>
      <w:r>
        <w:rPr>
          <w:spacing w:val="-3"/>
        </w:rPr>
        <w:t> </w:t>
      </w:r>
      <w:r>
        <w:rPr/>
        <w:t>=</w:t>
      </w:r>
      <w:r>
        <w:rPr>
          <w:spacing w:val="-2"/>
        </w:rPr>
        <w:t> </w:t>
      </w:r>
      <w:r>
        <w:rPr/>
        <w:t>P1</w:t>
      </w:r>
      <w:r>
        <w:rPr>
          <w:spacing w:val="-2"/>
        </w:rPr>
        <w:t> </w:t>
      </w:r>
      <w:r>
        <w:rPr/>
        <w:t>+</w:t>
      </w:r>
      <w:r>
        <w:rPr>
          <w:spacing w:val="-2"/>
        </w:rPr>
        <w:t> </w:t>
      </w:r>
      <w:r>
        <w:rPr/>
        <w:t>P3</w:t>
      </w:r>
      <w:r>
        <w:rPr>
          <w:spacing w:val="-2"/>
        </w:rPr>
        <w:t> </w:t>
      </w:r>
      <w:r>
        <w:rPr/>
        <w:t>=</w:t>
      </w:r>
      <w:r>
        <w:rPr>
          <w:spacing w:val="-2"/>
        </w:rPr>
        <w:t> </w:t>
      </w:r>
      <w:r>
        <w:rPr/>
        <w:t>(U1-U2)</w:t>
      </w:r>
      <w:r>
        <w:rPr>
          <w:spacing w:val="-2"/>
        </w:rPr>
        <w:t> </w:t>
      </w:r>
      <w:r>
        <w:rPr/>
        <w:t>x</w:t>
      </w:r>
      <w:r>
        <w:rPr>
          <w:spacing w:val="-3"/>
        </w:rPr>
        <w:t> </w:t>
      </w:r>
      <w:r>
        <w:rPr/>
        <w:t>I1</w:t>
      </w:r>
      <w:r>
        <w:rPr>
          <w:spacing w:val="-1"/>
        </w:rPr>
        <w:t> </w:t>
      </w:r>
      <w:r>
        <w:rPr/>
        <w:t>c</w:t>
      </w:r>
      <w:r>
        <w:rPr>
          <w:spacing w:val="-2"/>
        </w:rPr>
        <w:t> </w:t>
      </w:r>
      <w:r>
        <w:rPr/>
        <w:t>cos</w:t>
      </w:r>
      <w:r>
        <w:rPr>
          <w:spacing w:val="-2"/>
        </w:rPr>
        <w:t> </w:t>
      </w:r>
      <w:r>
        <w:rPr>
          <w:rFonts w:ascii="Symbol" w:hAnsi="Symbol"/>
        </w:rPr>
        <w:t></w:t>
      </w:r>
      <w:r>
        <w:rPr/>
        <w:t>12</w:t>
      </w:r>
      <w:r>
        <w:rPr>
          <w:spacing w:val="-3"/>
        </w:rPr>
        <w:t> </w:t>
      </w:r>
      <w:r>
        <w:rPr/>
        <w:t>+</w:t>
      </w:r>
      <w:r>
        <w:rPr>
          <w:spacing w:val="-1"/>
        </w:rPr>
        <w:t> </w:t>
      </w:r>
      <w:r>
        <w:rPr/>
        <w:t>(U3-U2)</w:t>
      </w:r>
      <w:r>
        <w:rPr>
          <w:spacing w:val="-3"/>
        </w:rPr>
        <w:t> </w:t>
      </w:r>
      <w:r>
        <w:rPr/>
        <w:t>x</w:t>
      </w:r>
      <w:r>
        <w:rPr>
          <w:spacing w:val="-2"/>
        </w:rPr>
        <w:t> </w:t>
      </w:r>
      <w:r>
        <w:rPr/>
        <w:t>13</w:t>
      </w:r>
      <w:r>
        <w:rPr>
          <w:spacing w:val="-2"/>
        </w:rPr>
        <w:t> </w:t>
      </w:r>
      <w:r>
        <w:rPr/>
        <w:t>x</w:t>
      </w:r>
      <w:r>
        <w:rPr>
          <w:spacing w:val="-2"/>
        </w:rPr>
        <w:t> </w:t>
      </w:r>
      <w:r>
        <w:rPr/>
        <w:t>cos</w:t>
      </w:r>
      <w:r>
        <w:rPr>
          <w:spacing w:val="-4"/>
        </w:rPr>
        <w:t> </w:t>
      </w:r>
      <w:r>
        <w:rPr>
          <w:rFonts w:ascii="Symbol" w:hAnsi="Symbol"/>
          <w:spacing w:val="-5"/>
        </w:rPr>
        <w:t></w:t>
      </w:r>
      <w:r>
        <w:rPr>
          <w:spacing w:val="-5"/>
        </w:rPr>
        <w:t>32</w:t>
      </w:r>
    </w:p>
    <w:p>
      <w:pPr>
        <w:pStyle w:val="BodyText"/>
        <w:spacing w:after="0"/>
        <w:sectPr>
          <w:type w:val="continuous"/>
          <w:pgSz w:w="11900" w:h="16840"/>
          <w:pgMar w:header="0" w:footer="520" w:top="1800" w:bottom="720" w:left="1275" w:right="1275"/>
          <w:cols w:num="2" w:equalWidth="0">
            <w:col w:w="1730" w:space="254"/>
            <w:col w:w="7366"/>
          </w:cols>
        </w:sectPr>
      </w:pPr>
    </w:p>
    <w:p>
      <w:pPr>
        <w:pStyle w:val="BodyText"/>
        <w:spacing w:before="43" w:after="1"/>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165" name="Group 1165"/>
                <wp:cNvGraphicFramePr>
                  <a:graphicFrameLocks/>
                </wp:cNvGraphicFramePr>
                <a:graphic>
                  <a:graphicData uri="http://schemas.microsoft.com/office/word/2010/wordprocessingGroup">
                    <wpg:wgp>
                      <wpg:cNvPr id="1165" name="Group 1165"/>
                      <wpg:cNvGrpSpPr/>
                      <wpg:grpSpPr>
                        <a:xfrm>
                          <a:off x="0" y="0"/>
                          <a:ext cx="4501515" cy="2540"/>
                          <a:chExt cx="4501515" cy="2540"/>
                        </a:xfrm>
                      </wpg:grpSpPr>
                      <wps:wsp>
                        <wps:cNvPr id="1166" name="Graphic 116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849" coordorigin="0,0" coordsize="7089,4">
                <v:rect style="position:absolute;left:0;top:0;width:7089;height:4" id="docshape850" filled="true" fillcolor="#000000" stroked="false">
                  <v:fill type="solid"/>
                </v:rect>
              </v:group>
            </w:pict>
          </mc:Fallback>
        </mc:AlternateContent>
      </w:r>
      <w:r>
        <w:rPr>
          <w:rFonts w:ascii="Times New Roman"/>
          <w:sz w:val="2"/>
        </w:rPr>
      </w:r>
    </w:p>
    <w:p>
      <w:pPr>
        <w:pStyle w:val="BodyText"/>
        <w:tabs>
          <w:tab w:pos="2125" w:val="left" w:leader="none"/>
        </w:tabs>
        <w:spacing w:line="247" w:lineRule="auto" w:before="180"/>
        <w:ind w:left="2125" w:right="193" w:hanging="1985"/>
      </w:pPr>
      <w:r>
        <w:rPr>
          <w:rFonts w:ascii="Arial"/>
          <w:b/>
          <w:spacing w:val="-2"/>
          <w:position w:val="1"/>
          <w:sz w:val="20"/>
        </w:rPr>
        <w:t>Illustration</w:t>
      </w:r>
      <w:r>
        <w:rPr>
          <w:rFonts w:ascii="Arial"/>
          <w:b/>
          <w:position w:val="1"/>
          <w:sz w:val="20"/>
        </w:rPr>
        <w:tab/>
      </w:r>
      <w:r>
        <w:rPr/>
        <w:t>The</w:t>
      </w:r>
      <w:r>
        <w:rPr>
          <w:spacing w:val="-6"/>
        </w:rPr>
        <w:t> </w:t>
      </w:r>
      <w:r>
        <w:rPr/>
        <w:t>following</w:t>
      </w:r>
      <w:r>
        <w:rPr>
          <w:spacing w:val="-7"/>
        </w:rPr>
        <w:t> </w:t>
      </w:r>
      <w:r>
        <w:rPr/>
        <w:t>vector</w:t>
      </w:r>
      <w:r>
        <w:rPr>
          <w:spacing w:val="-7"/>
        </w:rPr>
        <w:t> </w:t>
      </w:r>
      <w:r>
        <w:rPr/>
        <w:t>diagram</w:t>
      </w:r>
      <w:r>
        <w:rPr>
          <w:spacing w:val="-7"/>
        </w:rPr>
        <w:t> </w:t>
      </w:r>
      <w:r>
        <w:rPr/>
        <w:t>shows</w:t>
      </w:r>
      <w:r>
        <w:rPr>
          <w:spacing w:val="-7"/>
        </w:rPr>
        <w:t> </w:t>
      </w:r>
      <w:r>
        <w:rPr/>
        <w:t>the</w:t>
      </w:r>
      <w:r>
        <w:rPr>
          <w:spacing w:val="-5"/>
        </w:rPr>
        <w:t> </w:t>
      </w:r>
      <w:r>
        <w:rPr/>
        <w:t>vectors</w:t>
      </w:r>
      <w:r>
        <w:rPr>
          <w:spacing w:val="-6"/>
        </w:rPr>
        <w:t> </w:t>
      </w:r>
      <w:r>
        <w:rPr/>
        <w:t>for</w:t>
      </w:r>
      <w:r>
        <w:rPr>
          <w:spacing w:val="-6"/>
        </w:rPr>
        <w:t> </w:t>
      </w:r>
      <w:r>
        <w:rPr/>
        <w:t>the</w:t>
      </w:r>
      <w:r>
        <w:rPr>
          <w:spacing w:val="-6"/>
        </w:rPr>
        <w:t> </w:t>
      </w:r>
      <w:r>
        <w:rPr/>
        <w:t>phase</w:t>
      </w:r>
      <w:r>
        <w:rPr>
          <w:spacing w:val="-6"/>
        </w:rPr>
        <w:t> </w:t>
      </w:r>
      <w:r>
        <w:rPr/>
        <w:t>voltages</w:t>
      </w:r>
      <w:r>
        <w:rPr>
          <w:spacing w:val="-6"/>
        </w:rPr>
        <w:t> </w:t>
      </w:r>
      <w:r>
        <w:rPr/>
        <w:t>(U1,</w:t>
      </w:r>
      <w:r>
        <w:rPr>
          <w:spacing w:val="-7"/>
        </w:rPr>
        <w:t> </w:t>
      </w:r>
      <w:r>
        <w:rPr/>
        <w:t>U2, U3),</w:t>
      </w:r>
      <w:r>
        <w:rPr>
          <w:spacing w:val="-13"/>
        </w:rPr>
        <w:t> </w:t>
      </w:r>
      <w:r>
        <w:rPr/>
        <w:t>the</w:t>
      </w:r>
      <w:r>
        <w:rPr>
          <w:spacing w:val="-12"/>
        </w:rPr>
        <w:t> </w:t>
      </w:r>
      <w:r>
        <w:rPr/>
        <w:t>phase</w:t>
      </w:r>
      <w:r>
        <w:rPr>
          <w:spacing w:val="-12"/>
        </w:rPr>
        <w:t> </w:t>
      </w:r>
      <w:r>
        <w:rPr/>
        <w:t>currents</w:t>
      </w:r>
      <w:r>
        <w:rPr>
          <w:spacing w:val="-12"/>
        </w:rPr>
        <w:t> </w:t>
      </w:r>
      <w:r>
        <w:rPr/>
        <w:t>(I1,</w:t>
      </w:r>
      <w:r>
        <w:rPr>
          <w:spacing w:val="-12"/>
        </w:rPr>
        <w:t> </w:t>
      </w:r>
      <w:r>
        <w:rPr/>
        <w:t>I2,</w:t>
      </w:r>
      <w:r>
        <w:rPr>
          <w:spacing w:val="-13"/>
        </w:rPr>
        <w:t> </w:t>
      </w:r>
      <w:r>
        <w:rPr/>
        <w:t>I3)</w:t>
      </w:r>
      <w:r>
        <w:rPr>
          <w:spacing w:val="-13"/>
        </w:rPr>
        <w:t> </w:t>
      </w:r>
      <w:r>
        <w:rPr/>
        <w:t>and</w:t>
      </w:r>
      <w:r>
        <w:rPr>
          <w:spacing w:val="-12"/>
        </w:rPr>
        <w:t> </w:t>
      </w:r>
      <w:r>
        <w:rPr/>
        <w:t>the</w:t>
      </w:r>
      <w:r>
        <w:rPr>
          <w:spacing w:val="-12"/>
        </w:rPr>
        <w:t> </w:t>
      </w:r>
      <w:r>
        <w:rPr/>
        <w:t>element</w:t>
      </w:r>
      <w:r>
        <w:rPr>
          <w:spacing w:val="-12"/>
        </w:rPr>
        <w:t> </w:t>
      </w:r>
      <w:r>
        <w:rPr/>
        <w:t>voltages</w:t>
      </w:r>
      <w:r>
        <w:rPr>
          <w:spacing w:val="-11"/>
        </w:rPr>
        <w:t> </w:t>
      </w:r>
      <w:r>
        <w:rPr/>
        <w:t>(U1-U2,</w:t>
      </w:r>
      <w:r>
        <w:rPr>
          <w:spacing w:val="-13"/>
        </w:rPr>
        <w:t> </w:t>
      </w:r>
      <w:r>
        <w:rPr/>
        <w:t>U3-U2)</w:t>
      </w:r>
      <w:r>
        <w:rPr>
          <w:spacing w:val="-12"/>
        </w:rPr>
        <w:t> </w:t>
      </w:r>
      <w:r>
        <w:rPr>
          <w:spacing w:val="-5"/>
        </w:rPr>
        <w:t>for</w:t>
      </w:r>
    </w:p>
    <w:p>
      <w:pPr>
        <w:pStyle w:val="BodyText"/>
        <w:spacing w:after="0" w:line="247" w:lineRule="auto"/>
        <w:sectPr>
          <w:type w:val="continuous"/>
          <w:pgSz w:w="11900" w:h="16840"/>
          <w:pgMar w:header="0" w:footer="520" w:top="180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738368">
                <wp:simplePos x="0" y="0"/>
                <wp:positionH relativeFrom="page">
                  <wp:posOffset>899160</wp:posOffset>
                </wp:positionH>
                <wp:positionV relativeFrom="paragraph">
                  <wp:posOffset>256031</wp:posOffset>
                </wp:positionV>
                <wp:extent cx="5760720" cy="6350"/>
                <wp:effectExtent l="0" t="0" r="0" b="0"/>
                <wp:wrapTopAndBottom/>
                <wp:docPr id="1167" name="Graphic 1167"/>
                <wp:cNvGraphicFramePr>
                  <a:graphicFrameLocks/>
                </wp:cNvGraphicFramePr>
                <a:graphic>
                  <a:graphicData uri="http://schemas.microsoft.com/office/word/2010/wordprocessingShape">
                    <wps:wsp>
                      <wps:cNvPr id="1167" name="Graphic 116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78112;mso-wrap-distance-left:0;mso-wrap-distance-right:0" id="docshape851" filled="true" fillcolor="#000000" stroked="false">
                <v:fill type="solid"/>
                <w10:wrap type="topAndBottom"/>
              </v:rect>
            </w:pict>
          </mc:Fallback>
        </mc:AlternateContent>
      </w:r>
      <w:r>
        <w:rPr/>
        <w:t>Measurement</w:t>
      </w:r>
      <w:r>
        <w:rPr>
          <w:spacing w:val="-11"/>
        </w:rPr>
        <w:t> </w:t>
      </w:r>
      <w:r>
        <w:rPr>
          <w:spacing w:val="-2"/>
        </w:rPr>
        <w:t>Methods</w:t>
      </w:r>
    </w:p>
    <w:p>
      <w:pPr>
        <w:spacing w:line="240" w:lineRule="auto" w:before="0"/>
        <w:rPr>
          <w:b/>
          <w:sz w:val="24"/>
        </w:rPr>
      </w:pPr>
    </w:p>
    <w:p>
      <w:pPr>
        <w:spacing w:line="240" w:lineRule="auto" w:before="0"/>
        <w:rPr>
          <w:b/>
          <w:sz w:val="24"/>
        </w:rPr>
      </w:pPr>
    </w:p>
    <w:p>
      <w:pPr>
        <w:spacing w:line="240" w:lineRule="auto" w:before="254"/>
        <w:rPr>
          <w:b/>
          <w:sz w:val="24"/>
        </w:rPr>
      </w:pPr>
    </w:p>
    <w:p>
      <w:pPr>
        <w:pStyle w:val="BodyText"/>
        <w:spacing w:line="247" w:lineRule="auto"/>
        <w:ind w:left="2125" w:right="228"/>
      </w:pPr>
      <w:r>
        <w:rPr/>
        <w:t>a</w:t>
      </w:r>
      <w:r>
        <w:rPr>
          <w:spacing w:val="-4"/>
        </w:rPr>
        <w:t> </w:t>
      </w:r>
      <w:r>
        <w:rPr/>
        <w:t>pure</w:t>
      </w:r>
      <w:r>
        <w:rPr>
          <w:spacing w:val="-4"/>
        </w:rPr>
        <w:t> </w:t>
      </w:r>
      <w:r>
        <w:rPr/>
        <w:t>resistive</w:t>
      </w:r>
      <w:r>
        <w:rPr>
          <w:spacing w:val="-4"/>
        </w:rPr>
        <w:t> </w:t>
      </w:r>
      <w:r>
        <w:rPr/>
        <w:t>load</w:t>
      </w:r>
      <w:r>
        <w:rPr>
          <w:spacing w:val="-5"/>
        </w:rPr>
        <w:t> </w:t>
      </w:r>
      <w:r>
        <w:rPr/>
        <w:t>where</w:t>
      </w:r>
      <w:r>
        <w:rPr>
          <w:spacing w:val="-4"/>
        </w:rPr>
        <w:t> </w:t>
      </w:r>
      <w:r>
        <w:rPr/>
        <w:t>the</w:t>
      </w:r>
      <w:r>
        <w:rPr>
          <w:spacing w:val="-4"/>
        </w:rPr>
        <w:t> </w:t>
      </w:r>
      <w:r>
        <w:rPr/>
        <w:t>phase</w:t>
      </w:r>
      <w:r>
        <w:rPr>
          <w:spacing w:val="-4"/>
        </w:rPr>
        <w:t> </w:t>
      </w:r>
      <w:r>
        <w:rPr/>
        <w:t>currents</w:t>
      </w:r>
      <w:r>
        <w:rPr>
          <w:spacing w:val="-4"/>
        </w:rPr>
        <w:t> </w:t>
      </w:r>
      <w:r>
        <w:rPr/>
        <w:t>are</w:t>
      </w:r>
      <w:r>
        <w:rPr>
          <w:spacing w:val="-5"/>
        </w:rPr>
        <w:t> </w:t>
      </w:r>
      <w:r>
        <w:rPr/>
        <w:t>in</w:t>
      </w:r>
      <w:r>
        <w:rPr>
          <w:spacing w:val="-4"/>
        </w:rPr>
        <w:t> </w:t>
      </w:r>
      <w:r>
        <w:rPr/>
        <w:t>phase</w:t>
      </w:r>
      <w:r>
        <w:rPr>
          <w:spacing w:val="-4"/>
        </w:rPr>
        <w:t> </w:t>
      </w:r>
      <w:r>
        <w:rPr/>
        <w:t>with</w:t>
      </w:r>
      <w:r>
        <w:rPr>
          <w:spacing w:val="-4"/>
        </w:rPr>
        <w:t> </w:t>
      </w:r>
      <w:r>
        <w:rPr/>
        <w:t>its</w:t>
      </w:r>
      <w:r>
        <w:rPr>
          <w:spacing w:val="-5"/>
        </w:rPr>
        <w:t> </w:t>
      </w:r>
      <w:r>
        <w:rPr/>
        <w:t>respective phase voltages.</w:t>
      </w:r>
    </w:p>
    <w:p>
      <w:pPr>
        <w:spacing w:before="185"/>
        <w:ind w:left="0" w:right="219" w:firstLine="0"/>
        <w:jc w:val="center"/>
        <w:rPr>
          <w:sz w:val="20"/>
        </w:rPr>
      </w:pPr>
      <w:r>
        <w:rPr>
          <w:color w:val="231F20"/>
          <w:sz w:val="20"/>
        </w:rPr>
        <w:t>U3-</w:t>
      </w:r>
      <w:r>
        <w:rPr>
          <w:color w:val="231F20"/>
          <w:spacing w:val="-5"/>
          <w:sz w:val="20"/>
        </w:rPr>
        <w:t>U2</w:t>
      </w:r>
    </w:p>
    <w:p>
      <w:pPr>
        <w:spacing w:line="240" w:lineRule="auto"/>
        <w:ind w:left="3355" w:right="0" w:firstLine="0"/>
        <w:rPr>
          <w:sz w:val="20"/>
        </w:rPr>
      </w:pPr>
      <w:r>
        <w:rPr>
          <w:sz w:val="20"/>
        </w:rPr>
        <mc:AlternateContent>
          <mc:Choice Requires="wps">
            <w:drawing>
              <wp:inline distT="0" distB="0" distL="0" distR="0">
                <wp:extent cx="3012440" cy="3112135"/>
                <wp:effectExtent l="0" t="0" r="0" b="2539"/>
                <wp:docPr id="1168" name="Group 1168"/>
                <wp:cNvGraphicFramePr>
                  <a:graphicFrameLocks/>
                </wp:cNvGraphicFramePr>
                <a:graphic>
                  <a:graphicData uri="http://schemas.microsoft.com/office/word/2010/wordprocessingGroup">
                    <wpg:wgp>
                      <wpg:cNvPr id="1168" name="Group 1168"/>
                      <wpg:cNvGrpSpPr/>
                      <wpg:grpSpPr>
                        <a:xfrm>
                          <a:off x="0" y="0"/>
                          <a:ext cx="3012440" cy="3112135"/>
                          <a:chExt cx="3012440" cy="3112135"/>
                        </a:xfrm>
                      </wpg:grpSpPr>
                      <pic:pic>
                        <pic:nvPicPr>
                          <pic:cNvPr id="1169" name="Image 1169"/>
                          <pic:cNvPicPr/>
                        </pic:nvPicPr>
                        <pic:blipFill>
                          <a:blip r:embed="rId125" cstate="print"/>
                          <a:stretch>
                            <a:fillRect/>
                          </a:stretch>
                        </pic:blipFill>
                        <pic:spPr>
                          <a:xfrm>
                            <a:off x="1134175" y="1877389"/>
                            <a:ext cx="90783" cy="189738"/>
                          </a:xfrm>
                          <a:prstGeom prst="rect">
                            <a:avLst/>
                          </a:prstGeom>
                        </pic:spPr>
                      </pic:pic>
                      <wps:wsp>
                        <wps:cNvPr id="1170" name="Graphic 1170"/>
                        <wps:cNvSpPr/>
                        <wps:spPr>
                          <a:xfrm>
                            <a:off x="763509" y="2065583"/>
                            <a:ext cx="843280" cy="1270"/>
                          </a:xfrm>
                          <a:custGeom>
                            <a:avLst/>
                            <a:gdLst/>
                            <a:ahLst/>
                            <a:cxnLst/>
                            <a:rect l="l" t="t" r="r" b="b"/>
                            <a:pathLst>
                              <a:path w="843280" h="0">
                                <a:moveTo>
                                  <a:pt x="0" y="0"/>
                                </a:moveTo>
                                <a:lnTo>
                                  <a:pt x="843006" y="0"/>
                                </a:lnTo>
                              </a:path>
                            </a:pathLst>
                          </a:custGeom>
                          <a:ln w="10788">
                            <a:solidFill>
                              <a:srgbClr val="231F20"/>
                            </a:solidFill>
                            <a:prstDash val="solid"/>
                          </a:ln>
                        </wps:spPr>
                        <wps:bodyPr wrap="square" lIns="0" tIns="0" rIns="0" bIns="0" rtlCol="0">
                          <a:prstTxWarp prst="textNoShape">
                            <a:avLst/>
                          </a:prstTxWarp>
                          <a:noAutofit/>
                        </wps:bodyPr>
                      </wps:wsp>
                      <pic:pic>
                        <pic:nvPicPr>
                          <pic:cNvPr id="1171" name="Image 1171"/>
                          <pic:cNvPicPr/>
                        </pic:nvPicPr>
                        <pic:blipFill>
                          <a:blip r:embed="rId126" cstate="print"/>
                          <a:stretch>
                            <a:fillRect/>
                          </a:stretch>
                        </pic:blipFill>
                        <pic:spPr>
                          <a:xfrm>
                            <a:off x="1583530" y="2024456"/>
                            <a:ext cx="94195" cy="83057"/>
                          </a:xfrm>
                          <a:prstGeom prst="rect">
                            <a:avLst/>
                          </a:prstGeom>
                        </pic:spPr>
                      </pic:pic>
                      <wps:wsp>
                        <wps:cNvPr id="1172" name="Graphic 1172"/>
                        <wps:cNvSpPr/>
                        <wps:spPr>
                          <a:xfrm>
                            <a:off x="345582" y="1462129"/>
                            <a:ext cx="415925" cy="603885"/>
                          </a:xfrm>
                          <a:custGeom>
                            <a:avLst/>
                            <a:gdLst/>
                            <a:ahLst/>
                            <a:cxnLst/>
                            <a:rect l="l" t="t" r="r" b="b"/>
                            <a:pathLst>
                              <a:path w="415925" h="603885">
                                <a:moveTo>
                                  <a:pt x="415552" y="603454"/>
                                </a:moveTo>
                                <a:lnTo>
                                  <a:pt x="0" y="0"/>
                                </a:lnTo>
                              </a:path>
                            </a:pathLst>
                          </a:custGeom>
                          <a:ln w="9879">
                            <a:solidFill>
                              <a:srgbClr val="231F20"/>
                            </a:solidFill>
                            <a:prstDash val="solid"/>
                          </a:ln>
                        </wps:spPr>
                        <wps:bodyPr wrap="square" lIns="0" tIns="0" rIns="0" bIns="0" rtlCol="0">
                          <a:prstTxWarp prst="textNoShape">
                            <a:avLst/>
                          </a:prstTxWarp>
                          <a:noAutofit/>
                        </wps:bodyPr>
                      </wps:wsp>
                      <pic:pic>
                        <pic:nvPicPr>
                          <pic:cNvPr id="1173" name="Image 1173"/>
                          <pic:cNvPicPr/>
                        </pic:nvPicPr>
                        <pic:blipFill>
                          <a:blip r:embed="rId127" cstate="print"/>
                          <a:stretch>
                            <a:fillRect/>
                          </a:stretch>
                        </pic:blipFill>
                        <pic:spPr>
                          <a:xfrm>
                            <a:off x="308362" y="1408810"/>
                            <a:ext cx="88658" cy="91427"/>
                          </a:xfrm>
                          <a:prstGeom prst="rect">
                            <a:avLst/>
                          </a:prstGeom>
                        </pic:spPr>
                      </pic:pic>
                      <wps:wsp>
                        <wps:cNvPr id="1174" name="Graphic 1174"/>
                        <wps:cNvSpPr/>
                        <wps:spPr>
                          <a:xfrm>
                            <a:off x="757972" y="2066343"/>
                            <a:ext cx="1313815" cy="1270"/>
                          </a:xfrm>
                          <a:custGeom>
                            <a:avLst/>
                            <a:gdLst/>
                            <a:ahLst/>
                            <a:cxnLst/>
                            <a:rect l="l" t="t" r="r" b="b"/>
                            <a:pathLst>
                              <a:path w="1313815" h="0">
                                <a:moveTo>
                                  <a:pt x="0" y="0"/>
                                </a:moveTo>
                                <a:lnTo>
                                  <a:pt x="1313191" y="0"/>
                                </a:lnTo>
                              </a:path>
                            </a:pathLst>
                          </a:custGeom>
                          <a:ln w="10788">
                            <a:solidFill>
                              <a:srgbClr val="231F20"/>
                            </a:solidFill>
                            <a:prstDash val="solid"/>
                          </a:ln>
                        </wps:spPr>
                        <wps:bodyPr wrap="square" lIns="0" tIns="0" rIns="0" bIns="0" rtlCol="0">
                          <a:prstTxWarp prst="textNoShape">
                            <a:avLst/>
                          </a:prstTxWarp>
                          <a:noAutofit/>
                        </wps:bodyPr>
                      </wps:wsp>
                      <pic:pic>
                        <pic:nvPicPr>
                          <pic:cNvPr id="1175" name="Image 1175"/>
                          <pic:cNvPicPr/>
                        </pic:nvPicPr>
                        <pic:blipFill>
                          <a:blip r:embed="rId128" cstate="print"/>
                          <a:stretch>
                            <a:fillRect/>
                          </a:stretch>
                        </pic:blipFill>
                        <pic:spPr>
                          <a:xfrm>
                            <a:off x="2048160" y="2025980"/>
                            <a:ext cx="94195" cy="81533"/>
                          </a:xfrm>
                          <a:prstGeom prst="rect">
                            <a:avLst/>
                          </a:prstGeom>
                        </pic:spPr>
                      </pic:pic>
                      <wps:wsp>
                        <wps:cNvPr id="1176" name="Graphic 1176"/>
                        <wps:cNvSpPr/>
                        <wps:spPr>
                          <a:xfrm>
                            <a:off x="88336" y="2066343"/>
                            <a:ext cx="678180" cy="992505"/>
                          </a:xfrm>
                          <a:custGeom>
                            <a:avLst/>
                            <a:gdLst/>
                            <a:ahLst/>
                            <a:cxnLst/>
                            <a:rect l="l" t="t" r="r" b="b"/>
                            <a:pathLst>
                              <a:path w="678180" h="992505">
                                <a:moveTo>
                                  <a:pt x="677561" y="0"/>
                                </a:moveTo>
                                <a:lnTo>
                                  <a:pt x="0" y="992036"/>
                                </a:lnTo>
                              </a:path>
                            </a:pathLst>
                          </a:custGeom>
                          <a:ln w="9875">
                            <a:solidFill>
                              <a:srgbClr val="231F20"/>
                            </a:solidFill>
                            <a:prstDash val="solid"/>
                          </a:ln>
                        </wps:spPr>
                        <wps:bodyPr wrap="square" lIns="0" tIns="0" rIns="0" bIns="0" rtlCol="0">
                          <a:prstTxWarp prst="textNoShape">
                            <a:avLst/>
                          </a:prstTxWarp>
                          <a:noAutofit/>
                        </wps:bodyPr>
                      </wps:wsp>
                      <pic:pic>
                        <pic:nvPicPr>
                          <pic:cNvPr id="1177" name="Image 1177"/>
                          <pic:cNvPicPr/>
                        </pic:nvPicPr>
                        <pic:blipFill>
                          <a:blip r:embed="rId129" cstate="print"/>
                          <a:stretch>
                            <a:fillRect/>
                          </a:stretch>
                        </pic:blipFill>
                        <pic:spPr>
                          <a:xfrm>
                            <a:off x="51123" y="3021063"/>
                            <a:ext cx="88645" cy="90677"/>
                          </a:xfrm>
                          <a:prstGeom prst="rect">
                            <a:avLst/>
                          </a:prstGeom>
                        </pic:spPr>
                      </pic:pic>
                      <wps:wsp>
                        <wps:cNvPr id="1178" name="Graphic 1178"/>
                        <wps:cNvSpPr/>
                        <wps:spPr>
                          <a:xfrm>
                            <a:off x="88336" y="1097924"/>
                            <a:ext cx="678180" cy="969010"/>
                          </a:xfrm>
                          <a:custGeom>
                            <a:avLst/>
                            <a:gdLst/>
                            <a:ahLst/>
                            <a:cxnLst/>
                            <a:rect l="l" t="t" r="r" b="b"/>
                            <a:pathLst>
                              <a:path w="678180" h="969010">
                                <a:moveTo>
                                  <a:pt x="677561" y="968419"/>
                                </a:moveTo>
                                <a:lnTo>
                                  <a:pt x="0" y="0"/>
                                </a:lnTo>
                              </a:path>
                            </a:pathLst>
                          </a:custGeom>
                          <a:ln w="9889">
                            <a:solidFill>
                              <a:srgbClr val="231F20"/>
                            </a:solidFill>
                            <a:prstDash val="solid"/>
                          </a:ln>
                        </wps:spPr>
                        <wps:bodyPr wrap="square" lIns="0" tIns="0" rIns="0" bIns="0" rtlCol="0">
                          <a:prstTxWarp prst="textNoShape">
                            <a:avLst/>
                          </a:prstTxWarp>
                          <a:noAutofit/>
                        </wps:bodyPr>
                      </wps:wsp>
                      <pic:pic>
                        <pic:nvPicPr>
                          <pic:cNvPr id="1179" name="Image 1179"/>
                          <pic:cNvPicPr/>
                        </pic:nvPicPr>
                        <pic:blipFill>
                          <a:blip r:embed="rId130" cstate="print"/>
                          <a:stretch>
                            <a:fillRect/>
                          </a:stretch>
                        </pic:blipFill>
                        <pic:spPr>
                          <a:xfrm>
                            <a:off x="51123" y="1044612"/>
                            <a:ext cx="88645" cy="91427"/>
                          </a:xfrm>
                          <a:prstGeom prst="rect">
                            <a:avLst/>
                          </a:prstGeom>
                        </pic:spPr>
                      </pic:pic>
                      <wps:wsp>
                        <wps:cNvPr id="1180" name="Graphic 1180"/>
                        <wps:cNvSpPr/>
                        <wps:spPr>
                          <a:xfrm>
                            <a:off x="352719" y="2066343"/>
                            <a:ext cx="413384" cy="604520"/>
                          </a:xfrm>
                          <a:custGeom>
                            <a:avLst/>
                            <a:gdLst/>
                            <a:ahLst/>
                            <a:cxnLst/>
                            <a:rect l="l" t="t" r="r" b="b"/>
                            <a:pathLst>
                              <a:path w="413384" h="604520">
                                <a:moveTo>
                                  <a:pt x="413177" y="0"/>
                                </a:moveTo>
                                <a:lnTo>
                                  <a:pt x="0" y="604214"/>
                                </a:lnTo>
                              </a:path>
                            </a:pathLst>
                          </a:custGeom>
                          <a:ln w="9875">
                            <a:solidFill>
                              <a:srgbClr val="231F20"/>
                            </a:solidFill>
                            <a:prstDash val="solid"/>
                          </a:ln>
                        </wps:spPr>
                        <wps:bodyPr wrap="square" lIns="0" tIns="0" rIns="0" bIns="0" rtlCol="0">
                          <a:prstTxWarp prst="textNoShape">
                            <a:avLst/>
                          </a:prstTxWarp>
                          <a:noAutofit/>
                        </wps:bodyPr>
                      </wps:wsp>
                      <pic:pic>
                        <pic:nvPicPr>
                          <pic:cNvPr id="1181" name="Image 1181"/>
                          <pic:cNvPicPr/>
                        </pic:nvPicPr>
                        <pic:blipFill>
                          <a:blip r:embed="rId131" cstate="print"/>
                          <a:stretch>
                            <a:fillRect/>
                          </a:stretch>
                        </pic:blipFill>
                        <pic:spPr>
                          <a:xfrm>
                            <a:off x="317074" y="2632481"/>
                            <a:ext cx="87858" cy="91427"/>
                          </a:xfrm>
                          <a:prstGeom prst="rect">
                            <a:avLst/>
                          </a:prstGeom>
                        </pic:spPr>
                      </pic:pic>
                      <wps:wsp>
                        <wps:cNvPr id="1182" name="Graphic 1182"/>
                        <wps:cNvSpPr/>
                        <wps:spPr>
                          <a:xfrm>
                            <a:off x="765897" y="1036985"/>
                            <a:ext cx="2021839" cy="1026794"/>
                          </a:xfrm>
                          <a:custGeom>
                            <a:avLst/>
                            <a:gdLst/>
                            <a:ahLst/>
                            <a:cxnLst/>
                            <a:rect l="l" t="t" r="r" b="b"/>
                            <a:pathLst>
                              <a:path w="2021839" h="1026794">
                                <a:moveTo>
                                  <a:pt x="0" y="1026315"/>
                                </a:moveTo>
                                <a:lnTo>
                                  <a:pt x="2021624" y="0"/>
                                </a:lnTo>
                              </a:path>
                            </a:pathLst>
                          </a:custGeom>
                          <a:ln w="10513">
                            <a:solidFill>
                              <a:srgbClr val="231F20"/>
                            </a:solidFill>
                            <a:prstDash val="solid"/>
                          </a:ln>
                        </wps:spPr>
                        <wps:bodyPr wrap="square" lIns="0" tIns="0" rIns="0" bIns="0" rtlCol="0">
                          <a:prstTxWarp prst="textNoShape">
                            <a:avLst/>
                          </a:prstTxWarp>
                          <a:noAutofit/>
                        </wps:bodyPr>
                      </wps:wsp>
                      <pic:pic>
                        <pic:nvPicPr>
                          <pic:cNvPr id="1183" name="Image 1183"/>
                          <pic:cNvPicPr/>
                        </pic:nvPicPr>
                        <pic:blipFill>
                          <a:blip r:embed="rId132" cstate="print"/>
                          <a:stretch>
                            <a:fillRect/>
                          </a:stretch>
                        </pic:blipFill>
                        <pic:spPr>
                          <a:xfrm>
                            <a:off x="2744704" y="1005751"/>
                            <a:ext cx="103695" cy="76949"/>
                          </a:xfrm>
                          <a:prstGeom prst="rect">
                            <a:avLst/>
                          </a:prstGeom>
                        </pic:spPr>
                      </pic:pic>
                      <wps:wsp>
                        <wps:cNvPr id="1184" name="Graphic 1184"/>
                        <wps:cNvSpPr/>
                        <wps:spPr>
                          <a:xfrm>
                            <a:off x="765897" y="61707"/>
                            <a:ext cx="1270" cy="2000250"/>
                          </a:xfrm>
                          <a:custGeom>
                            <a:avLst/>
                            <a:gdLst/>
                            <a:ahLst/>
                            <a:cxnLst/>
                            <a:rect l="l" t="t" r="r" b="b"/>
                            <a:pathLst>
                              <a:path w="0" h="2000250">
                                <a:moveTo>
                                  <a:pt x="0" y="2000071"/>
                                </a:moveTo>
                                <a:lnTo>
                                  <a:pt x="0" y="0"/>
                                </a:lnTo>
                              </a:path>
                            </a:pathLst>
                          </a:custGeom>
                          <a:ln w="9449">
                            <a:solidFill>
                              <a:srgbClr val="231F20"/>
                            </a:solidFill>
                            <a:prstDash val="solid"/>
                          </a:ln>
                        </wps:spPr>
                        <wps:bodyPr wrap="square" lIns="0" tIns="0" rIns="0" bIns="0" rtlCol="0">
                          <a:prstTxWarp prst="textNoShape">
                            <a:avLst/>
                          </a:prstTxWarp>
                          <a:noAutofit/>
                        </wps:bodyPr>
                      </wps:wsp>
                      <pic:pic>
                        <pic:nvPicPr>
                          <pic:cNvPr id="1185" name="Image 1185"/>
                          <pic:cNvPicPr/>
                        </pic:nvPicPr>
                        <pic:blipFill>
                          <a:blip r:embed="rId133" cstate="print"/>
                          <a:stretch>
                            <a:fillRect/>
                          </a:stretch>
                        </pic:blipFill>
                        <pic:spPr>
                          <a:xfrm>
                            <a:off x="719181" y="0"/>
                            <a:ext cx="94195" cy="81521"/>
                          </a:xfrm>
                          <a:prstGeom prst="rect">
                            <a:avLst/>
                          </a:prstGeom>
                        </pic:spPr>
                      </pic:pic>
                      <pic:pic>
                        <pic:nvPicPr>
                          <pic:cNvPr id="1186" name="Image 1186"/>
                          <pic:cNvPicPr/>
                        </pic:nvPicPr>
                        <pic:blipFill>
                          <a:blip r:embed="rId134" cstate="print"/>
                          <a:stretch>
                            <a:fillRect/>
                          </a:stretch>
                        </pic:blipFill>
                        <pic:spPr>
                          <a:xfrm>
                            <a:off x="480129" y="1554887"/>
                            <a:ext cx="290544" cy="93940"/>
                          </a:xfrm>
                          <a:prstGeom prst="rect">
                            <a:avLst/>
                          </a:prstGeom>
                        </pic:spPr>
                      </pic:pic>
                      <wps:wsp>
                        <wps:cNvPr id="1187" name="Textbox 1187"/>
                        <wps:cNvSpPr txBox="1"/>
                        <wps:spPr>
                          <a:xfrm>
                            <a:off x="0" y="871098"/>
                            <a:ext cx="181610" cy="127000"/>
                          </a:xfrm>
                          <a:prstGeom prst="rect">
                            <a:avLst/>
                          </a:prstGeom>
                        </wps:spPr>
                        <wps:txbx>
                          <w:txbxContent>
                            <w:p>
                              <w:pPr>
                                <w:spacing w:line="191" w:lineRule="exact" w:before="9"/>
                                <w:ind w:left="0" w:right="0" w:firstLine="0"/>
                                <w:jc w:val="left"/>
                                <w:rPr>
                                  <w:sz w:val="20"/>
                                </w:rPr>
                              </w:pPr>
                              <w:r>
                                <w:rPr>
                                  <w:color w:val="231F20"/>
                                  <w:spacing w:val="-5"/>
                                  <w:w w:val="105"/>
                                  <w:sz w:val="20"/>
                                </w:rPr>
                                <w:t>U3</w:t>
                              </w:r>
                            </w:p>
                          </w:txbxContent>
                        </wps:txbx>
                        <wps:bodyPr wrap="square" lIns="0" tIns="0" rIns="0" bIns="0" rtlCol="0">
                          <a:noAutofit/>
                        </wps:bodyPr>
                      </wps:wsp>
                      <wps:wsp>
                        <wps:cNvPr id="1188" name="Textbox 1188"/>
                        <wps:cNvSpPr txBox="1"/>
                        <wps:spPr>
                          <a:xfrm>
                            <a:off x="2618310" y="847162"/>
                            <a:ext cx="394335" cy="127000"/>
                          </a:xfrm>
                          <a:prstGeom prst="rect">
                            <a:avLst/>
                          </a:prstGeom>
                        </wps:spPr>
                        <wps:txbx>
                          <w:txbxContent>
                            <w:p>
                              <w:pPr>
                                <w:spacing w:line="191" w:lineRule="exact" w:before="9"/>
                                <w:ind w:left="0" w:right="0" w:firstLine="0"/>
                                <w:jc w:val="left"/>
                                <w:rPr>
                                  <w:sz w:val="20"/>
                                </w:rPr>
                              </w:pPr>
                              <w:r>
                                <w:rPr>
                                  <w:color w:val="231F20"/>
                                  <w:sz w:val="20"/>
                                </w:rPr>
                                <w:t>U1-</w:t>
                              </w:r>
                              <w:r>
                                <w:rPr>
                                  <w:color w:val="231F20"/>
                                  <w:spacing w:val="-5"/>
                                  <w:sz w:val="20"/>
                                </w:rPr>
                                <w:t>U2</w:t>
                              </w:r>
                            </w:p>
                          </w:txbxContent>
                        </wps:txbx>
                        <wps:bodyPr wrap="square" lIns="0" tIns="0" rIns="0" bIns="0" rtlCol="0">
                          <a:noAutofit/>
                        </wps:bodyPr>
                      </wps:wsp>
                      <wps:wsp>
                        <wps:cNvPr id="1189" name="Textbox 1189"/>
                        <wps:cNvSpPr txBox="1"/>
                        <wps:spPr>
                          <a:xfrm>
                            <a:off x="356480" y="1275050"/>
                            <a:ext cx="123189" cy="127000"/>
                          </a:xfrm>
                          <a:prstGeom prst="rect">
                            <a:avLst/>
                          </a:prstGeom>
                        </wps:spPr>
                        <wps:txbx>
                          <w:txbxContent>
                            <w:p>
                              <w:pPr>
                                <w:spacing w:line="191" w:lineRule="exact" w:before="9"/>
                                <w:ind w:left="0" w:right="0" w:firstLine="0"/>
                                <w:jc w:val="left"/>
                                <w:rPr>
                                  <w:sz w:val="20"/>
                                </w:rPr>
                              </w:pPr>
                              <w:r>
                                <w:rPr>
                                  <w:color w:val="231F20"/>
                                  <w:spacing w:val="-5"/>
                                  <w:w w:val="105"/>
                                  <w:sz w:val="20"/>
                                </w:rPr>
                                <w:t>I3</w:t>
                              </w:r>
                            </w:p>
                          </w:txbxContent>
                        </wps:txbx>
                        <wps:bodyPr wrap="square" lIns="0" tIns="0" rIns="0" bIns="0" rtlCol="0">
                          <a:noAutofit/>
                        </wps:bodyPr>
                      </wps:wsp>
                      <wps:wsp>
                        <wps:cNvPr id="1190" name="Textbox 1190"/>
                        <wps:cNvSpPr txBox="1"/>
                        <wps:spPr>
                          <a:xfrm>
                            <a:off x="889440" y="1474200"/>
                            <a:ext cx="993775" cy="476250"/>
                          </a:xfrm>
                          <a:prstGeom prst="rect">
                            <a:avLst/>
                          </a:prstGeom>
                        </wps:spPr>
                        <wps:txbx>
                          <w:txbxContent>
                            <w:p>
                              <w:pPr>
                                <w:spacing w:before="9"/>
                                <w:ind w:left="0" w:right="0" w:firstLine="0"/>
                                <w:jc w:val="left"/>
                                <w:rPr>
                                  <w:sz w:val="20"/>
                                </w:rPr>
                              </w:pPr>
                              <w:r>
                                <w:rPr>
                                  <w:color w:val="231F20"/>
                                  <w:w w:val="105"/>
                                  <w:sz w:val="20"/>
                                </w:rPr>
                                <w:t>32</w:t>
                              </w:r>
                              <w:r>
                                <w:rPr>
                                  <w:color w:val="231F20"/>
                                  <w:spacing w:val="-5"/>
                                  <w:w w:val="105"/>
                                  <w:sz w:val="20"/>
                                </w:rPr>
                                <w:t> </w:t>
                              </w:r>
                              <w:r>
                                <w:rPr>
                                  <w:color w:val="231F20"/>
                                  <w:w w:val="105"/>
                                  <w:sz w:val="20"/>
                                </w:rPr>
                                <w:t>=</w:t>
                              </w:r>
                              <w:r>
                                <w:rPr>
                                  <w:color w:val="231F20"/>
                                  <w:spacing w:val="-5"/>
                                  <w:w w:val="105"/>
                                  <w:sz w:val="20"/>
                                </w:rPr>
                                <w:t> </w:t>
                              </w:r>
                              <w:r>
                                <w:rPr>
                                  <w:color w:val="231F20"/>
                                  <w:w w:val="105"/>
                                  <w:sz w:val="20"/>
                                </w:rPr>
                                <w:t>-</w:t>
                              </w:r>
                              <w:r>
                                <w:rPr>
                                  <w:color w:val="231F20"/>
                                  <w:spacing w:val="-5"/>
                                  <w:w w:val="105"/>
                                  <w:sz w:val="20"/>
                                </w:rPr>
                                <w:t>30°</w:t>
                              </w:r>
                            </w:p>
                            <w:p>
                              <w:pPr>
                                <w:spacing w:line="240" w:lineRule="auto" w:before="89"/>
                                <w:rPr>
                                  <w:sz w:val="20"/>
                                </w:rPr>
                              </w:pPr>
                            </w:p>
                            <w:p>
                              <w:pPr>
                                <w:spacing w:line="191" w:lineRule="exact" w:before="1"/>
                                <w:ind w:left="762" w:right="0" w:firstLine="0"/>
                                <w:jc w:val="left"/>
                                <w:rPr>
                                  <w:sz w:val="20"/>
                                </w:rPr>
                              </w:pPr>
                              <w:r>
                                <w:rPr>
                                  <w:color w:val="231F20"/>
                                  <w:w w:val="105"/>
                                  <w:sz w:val="20"/>
                                </w:rPr>
                                <w:t>12</w:t>
                              </w:r>
                              <w:r>
                                <w:rPr>
                                  <w:color w:val="231F20"/>
                                  <w:spacing w:val="-5"/>
                                  <w:w w:val="105"/>
                                  <w:sz w:val="20"/>
                                </w:rPr>
                                <w:t> </w:t>
                              </w:r>
                              <w:r>
                                <w:rPr>
                                  <w:color w:val="231F20"/>
                                  <w:w w:val="105"/>
                                  <w:sz w:val="20"/>
                                </w:rPr>
                                <w:t>=</w:t>
                              </w:r>
                              <w:r>
                                <w:rPr>
                                  <w:color w:val="231F20"/>
                                  <w:spacing w:val="-4"/>
                                  <w:w w:val="105"/>
                                  <w:sz w:val="20"/>
                                </w:rPr>
                                <w:t> </w:t>
                              </w:r>
                              <w:r>
                                <w:rPr>
                                  <w:color w:val="231F20"/>
                                  <w:spacing w:val="-5"/>
                                  <w:w w:val="105"/>
                                  <w:sz w:val="20"/>
                                </w:rPr>
                                <w:t>30°</w:t>
                              </w:r>
                            </w:p>
                          </w:txbxContent>
                        </wps:txbx>
                        <wps:bodyPr wrap="square" lIns="0" tIns="0" rIns="0" bIns="0" rtlCol="0">
                          <a:noAutofit/>
                        </wps:bodyPr>
                      </wps:wsp>
                      <wps:wsp>
                        <wps:cNvPr id="1191" name="Textbox 1191"/>
                        <wps:cNvSpPr txBox="1"/>
                        <wps:spPr>
                          <a:xfrm>
                            <a:off x="2192678" y="1983713"/>
                            <a:ext cx="181610" cy="127000"/>
                          </a:xfrm>
                          <a:prstGeom prst="rect">
                            <a:avLst/>
                          </a:prstGeom>
                        </wps:spPr>
                        <wps:txbx>
                          <w:txbxContent>
                            <w:p>
                              <w:pPr>
                                <w:spacing w:line="191" w:lineRule="exact" w:before="9"/>
                                <w:ind w:left="0" w:right="0" w:firstLine="0"/>
                                <w:jc w:val="left"/>
                                <w:rPr>
                                  <w:sz w:val="20"/>
                                </w:rPr>
                              </w:pPr>
                              <w:r>
                                <w:rPr>
                                  <w:color w:val="231F20"/>
                                  <w:spacing w:val="-5"/>
                                  <w:w w:val="105"/>
                                  <w:sz w:val="20"/>
                                </w:rPr>
                                <w:t>U1</w:t>
                              </w:r>
                            </w:p>
                          </w:txbxContent>
                        </wps:txbx>
                        <wps:bodyPr wrap="square" lIns="0" tIns="0" rIns="0" bIns="0" rtlCol="0">
                          <a:noAutofit/>
                        </wps:bodyPr>
                      </wps:wsp>
                      <wps:wsp>
                        <wps:cNvPr id="1192" name="Textbox 1192"/>
                        <wps:cNvSpPr txBox="1"/>
                        <wps:spPr>
                          <a:xfrm>
                            <a:off x="1588971" y="2124844"/>
                            <a:ext cx="123189" cy="127000"/>
                          </a:xfrm>
                          <a:prstGeom prst="rect">
                            <a:avLst/>
                          </a:prstGeom>
                        </wps:spPr>
                        <wps:txbx>
                          <w:txbxContent>
                            <w:p>
                              <w:pPr>
                                <w:spacing w:line="191" w:lineRule="exact" w:before="9"/>
                                <w:ind w:left="0" w:right="0" w:firstLine="0"/>
                                <w:jc w:val="left"/>
                                <w:rPr>
                                  <w:sz w:val="20"/>
                                </w:rPr>
                              </w:pPr>
                              <w:r>
                                <w:rPr>
                                  <w:color w:val="231F20"/>
                                  <w:spacing w:val="-5"/>
                                  <w:w w:val="105"/>
                                  <w:sz w:val="20"/>
                                </w:rPr>
                                <w:t>I1</w:t>
                              </w:r>
                            </w:p>
                          </w:txbxContent>
                        </wps:txbx>
                        <wps:bodyPr wrap="square" lIns="0" tIns="0" rIns="0" bIns="0" rtlCol="0">
                          <a:noAutofit/>
                        </wps:bodyPr>
                      </wps:wsp>
                      <wps:wsp>
                        <wps:cNvPr id="1193" name="Textbox 1193"/>
                        <wps:cNvSpPr txBox="1"/>
                        <wps:spPr>
                          <a:xfrm>
                            <a:off x="164923" y="2535640"/>
                            <a:ext cx="123189" cy="127000"/>
                          </a:xfrm>
                          <a:prstGeom prst="rect">
                            <a:avLst/>
                          </a:prstGeom>
                        </wps:spPr>
                        <wps:txbx>
                          <w:txbxContent>
                            <w:p>
                              <w:pPr>
                                <w:spacing w:line="191" w:lineRule="exact" w:before="9"/>
                                <w:ind w:left="0" w:right="0" w:firstLine="0"/>
                                <w:jc w:val="left"/>
                                <w:rPr>
                                  <w:sz w:val="20"/>
                                </w:rPr>
                              </w:pPr>
                              <w:r>
                                <w:rPr>
                                  <w:color w:val="231F20"/>
                                  <w:spacing w:val="-5"/>
                                  <w:w w:val="105"/>
                                  <w:sz w:val="20"/>
                                </w:rPr>
                                <w:t>I2</w:t>
                              </w:r>
                            </w:p>
                          </w:txbxContent>
                        </wps:txbx>
                        <wps:bodyPr wrap="square" lIns="0" tIns="0" rIns="0" bIns="0" rtlCol="0">
                          <a:noAutofit/>
                        </wps:bodyPr>
                      </wps:wsp>
                    </wpg:wgp>
                  </a:graphicData>
                </a:graphic>
              </wp:inline>
            </w:drawing>
          </mc:Choice>
          <mc:Fallback>
            <w:pict>
              <v:group style="width:237.2pt;height:245.05pt;mso-position-horizontal-relative:char;mso-position-vertical-relative:line" id="docshapegroup852" coordorigin="0,0" coordsize="4744,4901">
                <v:shape style="position:absolute;left:1786;top:2956;width:143;height:299" type="#_x0000_t75" id="docshape853" stroked="false">
                  <v:imagedata r:id="rId125" o:title=""/>
                </v:shape>
                <v:line style="position:absolute" from="1202,3253" to="2530,3253" stroked="true" strokeweight=".849458pt" strokecolor="#231f20">
                  <v:stroke dashstyle="solid"/>
                </v:line>
                <v:shape style="position:absolute;left:2493;top:3188;width:149;height:131" type="#_x0000_t75" id="docshape854" stroked="false">
                  <v:imagedata r:id="rId126" o:title=""/>
                </v:shape>
                <v:line style="position:absolute" from="1199,3253" to="544,2303" stroked="true" strokeweight=".777944pt" strokecolor="#231f20">
                  <v:stroke dashstyle="solid"/>
                </v:line>
                <v:shape style="position:absolute;left:485;top:2218;width:140;height:144" type="#_x0000_t75" id="docshape855" stroked="false">
                  <v:imagedata r:id="rId127" o:title=""/>
                </v:shape>
                <v:line style="position:absolute" from="1194,3254" to="3262,3254" stroked="true" strokeweight=".849458pt" strokecolor="#231f20">
                  <v:stroke dashstyle="solid"/>
                </v:line>
                <v:shape style="position:absolute;left:3225;top:3190;width:149;height:129" type="#_x0000_t75" id="docshape856" stroked="false">
                  <v:imagedata r:id="rId128" o:title=""/>
                </v:shape>
                <v:line style="position:absolute" from="1206,3254" to="139,4816" stroked="true" strokeweight=".777568pt" strokecolor="#231f20">
                  <v:stroke dashstyle="solid"/>
                </v:line>
                <v:shape style="position:absolute;left:80;top:4757;width:140;height:143" type="#_x0000_t75" id="docshape857" stroked="false">
                  <v:imagedata r:id="rId129" o:title=""/>
                </v:shape>
                <v:line style="position:absolute" from="1206,3254" to="139,1729" stroked="true" strokeweight=".77868pt" strokecolor="#231f20">
                  <v:stroke dashstyle="solid"/>
                </v:line>
                <v:shape style="position:absolute;left:80;top:1645;width:140;height:144" type="#_x0000_t75" id="docshape858" stroked="false">
                  <v:imagedata r:id="rId130" o:title=""/>
                </v:shape>
                <v:line style="position:absolute" from="1206,3254" to="555,4206" stroked="true" strokeweight=".777623pt" strokecolor="#231f20">
                  <v:stroke dashstyle="solid"/>
                </v:line>
                <v:shape style="position:absolute;left:499;top:4145;width:139;height:144" type="#_x0000_t75" id="docshape859" stroked="false">
                  <v:imagedata r:id="rId131" o:title=""/>
                </v:shape>
                <v:line style="position:absolute" from="1206,3249" to="4390,1633" stroked="true" strokeweight=".827854pt" strokecolor="#231f20">
                  <v:stroke dashstyle="solid"/>
                </v:line>
                <v:shape style="position:absolute;left:4322;top:1583;width:164;height:122" type="#_x0000_t75" id="docshape860" stroked="false">
                  <v:imagedata r:id="rId132" o:title=""/>
                </v:shape>
                <v:line style="position:absolute" from="1206,3247" to="1206,97" stroked="true" strokeweight=".744033pt" strokecolor="#231f20">
                  <v:stroke dashstyle="solid"/>
                </v:line>
                <v:shape style="position:absolute;left:1132;top:0;width:149;height:129" type="#_x0000_t75" id="docshape861" stroked="false">
                  <v:imagedata r:id="rId133" o:title=""/>
                </v:shape>
                <v:shape style="position:absolute;left:756;top:2448;width:458;height:148" type="#_x0000_t75" id="docshape862" stroked="false">
                  <v:imagedata r:id="rId134" o:title=""/>
                </v:shape>
                <v:shape style="position:absolute;left:0;top:1371;width:286;height:200" type="#_x0000_t202" id="docshape863" filled="false" stroked="false">
                  <v:textbox inset="0,0,0,0">
                    <w:txbxContent>
                      <w:p>
                        <w:pPr>
                          <w:spacing w:line="191" w:lineRule="exact" w:before="9"/>
                          <w:ind w:left="0" w:right="0" w:firstLine="0"/>
                          <w:jc w:val="left"/>
                          <w:rPr>
                            <w:sz w:val="20"/>
                          </w:rPr>
                        </w:pPr>
                        <w:r>
                          <w:rPr>
                            <w:color w:val="231F20"/>
                            <w:spacing w:val="-5"/>
                            <w:w w:val="105"/>
                            <w:sz w:val="20"/>
                          </w:rPr>
                          <w:t>U3</w:t>
                        </w:r>
                      </w:p>
                    </w:txbxContent>
                  </v:textbox>
                  <w10:wrap type="none"/>
                </v:shape>
                <v:shape style="position:absolute;left:4123;top:1334;width:621;height:200" type="#_x0000_t202" id="docshape864" filled="false" stroked="false">
                  <v:textbox inset="0,0,0,0">
                    <w:txbxContent>
                      <w:p>
                        <w:pPr>
                          <w:spacing w:line="191" w:lineRule="exact" w:before="9"/>
                          <w:ind w:left="0" w:right="0" w:firstLine="0"/>
                          <w:jc w:val="left"/>
                          <w:rPr>
                            <w:sz w:val="20"/>
                          </w:rPr>
                        </w:pPr>
                        <w:r>
                          <w:rPr>
                            <w:color w:val="231F20"/>
                            <w:sz w:val="20"/>
                          </w:rPr>
                          <w:t>U1-</w:t>
                        </w:r>
                        <w:r>
                          <w:rPr>
                            <w:color w:val="231F20"/>
                            <w:spacing w:val="-5"/>
                            <w:sz w:val="20"/>
                          </w:rPr>
                          <w:t>U2</w:t>
                        </w:r>
                      </w:p>
                    </w:txbxContent>
                  </v:textbox>
                  <w10:wrap type="none"/>
                </v:shape>
                <v:shape style="position:absolute;left:561;top:2007;width:194;height:200" type="#_x0000_t202" id="docshape865" filled="false" stroked="false">
                  <v:textbox inset="0,0,0,0">
                    <w:txbxContent>
                      <w:p>
                        <w:pPr>
                          <w:spacing w:line="191" w:lineRule="exact" w:before="9"/>
                          <w:ind w:left="0" w:right="0" w:firstLine="0"/>
                          <w:jc w:val="left"/>
                          <w:rPr>
                            <w:sz w:val="20"/>
                          </w:rPr>
                        </w:pPr>
                        <w:r>
                          <w:rPr>
                            <w:color w:val="231F20"/>
                            <w:spacing w:val="-5"/>
                            <w:w w:val="105"/>
                            <w:sz w:val="20"/>
                          </w:rPr>
                          <w:t>I3</w:t>
                        </w:r>
                      </w:p>
                    </w:txbxContent>
                  </v:textbox>
                  <w10:wrap type="none"/>
                </v:shape>
                <v:shape style="position:absolute;left:1400;top:2321;width:1565;height:750" type="#_x0000_t202" id="docshape866" filled="false" stroked="false">
                  <v:textbox inset="0,0,0,0">
                    <w:txbxContent>
                      <w:p>
                        <w:pPr>
                          <w:spacing w:before="9"/>
                          <w:ind w:left="0" w:right="0" w:firstLine="0"/>
                          <w:jc w:val="left"/>
                          <w:rPr>
                            <w:sz w:val="20"/>
                          </w:rPr>
                        </w:pPr>
                        <w:r>
                          <w:rPr>
                            <w:color w:val="231F20"/>
                            <w:w w:val="105"/>
                            <w:sz w:val="20"/>
                          </w:rPr>
                          <w:t>32</w:t>
                        </w:r>
                        <w:r>
                          <w:rPr>
                            <w:color w:val="231F20"/>
                            <w:spacing w:val="-5"/>
                            <w:w w:val="105"/>
                            <w:sz w:val="20"/>
                          </w:rPr>
                          <w:t> </w:t>
                        </w:r>
                        <w:r>
                          <w:rPr>
                            <w:color w:val="231F20"/>
                            <w:w w:val="105"/>
                            <w:sz w:val="20"/>
                          </w:rPr>
                          <w:t>=</w:t>
                        </w:r>
                        <w:r>
                          <w:rPr>
                            <w:color w:val="231F20"/>
                            <w:spacing w:val="-5"/>
                            <w:w w:val="105"/>
                            <w:sz w:val="20"/>
                          </w:rPr>
                          <w:t> </w:t>
                        </w:r>
                        <w:r>
                          <w:rPr>
                            <w:color w:val="231F20"/>
                            <w:w w:val="105"/>
                            <w:sz w:val="20"/>
                          </w:rPr>
                          <w:t>-</w:t>
                        </w:r>
                        <w:r>
                          <w:rPr>
                            <w:color w:val="231F20"/>
                            <w:spacing w:val="-5"/>
                            <w:w w:val="105"/>
                            <w:sz w:val="20"/>
                          </w:rPr>
                          <w:t>30°</w:t>
                        </w:r>
                      </w:p>
                      <w:p>
                        <w:pPr>
                          <w:spacing w:line="240" w:lineRule="auto" w:before="89"/>
                          <w:rPr>
                            <w:sz w:val="20"/>
                          </w:rPr>
                        </w:pPr>
                      </w:p>
                      <w:p>
                        <w:pPr>
                          <w:spacing w:line="191" w:lineRule="exact" w:before="1"/>
                          <w:ind w:left="762" w:right="0" w:firstLine="0"/>
                          <w:jc w:val="left"/>
                          <w:rPr>
                            <w:sz w:val="20"/>
                          </w:rPr>
                        </w:pPr>
                        <w:r>
                          <w:rPr>
                            <w:color w:val="231F20"/>
                            <w:w w:val="105"/>
                            <w:sz w:val="20"/>
                          </w:rPr>
                          <w:t>12</w:t>
                        </w:r>
                        <w:r>
                          <w:rPr>
                            <w:color w:val="231F20"/>
                            <w:spacing w:val="-5"/>
                            <w:w w:val="105"/>
                            <w:sz w:val="20"/>
                          </w:rPr>
                          <w:t> </w:t>
                        </w:r>
                        <w:r>
                          <w:rPr>
                            <w:color w:val="231F20"/>
                            <w:w w:val="105"/>
                            <w:sz w:val="20"/>
                          </w:rPr>
                          <w:t>=</w:t>
                        </w:r>
                        <w:r>
                          <w:rPr>
                            <w:color w:val="231F20"/>
                            <w:spacing w:val="-4"/>
                            <w:w w:val="105"/>
                            <w:sz w:val="20"/>
                          </w:rPr>
                          <w:t> </w:t>
                        </w:r>
                        <w:r>
                          <w:rPr>
                            <w:color w:val="231F20"/>
                            <w:spacing w:val="-5"/>
                            <w:w w:val="105"/>
                            <w:sz w:val="20"/>
                          </w:rPr>
                          <w:t>30°</w:t>
                        </w:r>
                      </w:p>
                    </w:txbxContent>
                  </v:textbox>
                  <w10:wrap type="none"/>
                </v:shape>
                <v:shape style="position:absolute;left:3453;top:3123;width:286;height:200" type="#_x0000_t202" id="docshape867" filled="false" stroked="false">
                  <v:textbox inset="0,0,0,0">
                    <w:txbxContent>
                      <w:p>
                        <w:pPr>
                          <w:spacing w:line="191" w:lineRule="exact" w:before="9"/>
                          <w:ind w:left="0" w:right="0" w:firstLine="0"/>
                          <w:jc w:val="left"/>
                          <w:rPr>
                            <w:sz w:val="20"/>
                          </w:rPr>
                        </w:pPr>
                        <w:r>
                          <w:rPr>
                            <w:color w:val="231F20"/>
                            <w:spacing w:val="-5"/>
                            <w:w w:val="105"/>
                            <w:sz w:val="20"/>
                          </w:rPr>
                          <w:t>U1</w:t>
                        </w:r>
                      </w:p>
                    </w:txbxContent>
                  </v:textbox>
                  <w10:wrap type="none"/>
                </v:shape>
                <v:shape style="position:absolute;left:2502;top:3346;width:194;height:200" type="#_x0000_t202" id="docshape868" filled="false" stroked="false">
                  <v:textbox inset="0,0,0,0">
                    <w:txbxContent>
                      <w:p>
                        <w:pPr>
                          <w:spacing w:line="191" w:lineRule="exact" w:before="9"/>
                          <w:ind w:left="0" w:right="0" w:firstLine="0"/>
                          <w:jc w:val="left"/>
                          <w:rPr>
                            <w:sz w:val="20"/>
                          </w:rPr>
                        </w:pPr>
                        <w:r>
                          <w:rPr>
                            <w:color w:val="231F20"/>
                            <w:spacing w:val="-5"/>
                            <w:w w:val="105"/>
                            <w:sz w:val="20"/>
                          </w:rPr>
                          <w:t>I1</w:t>
                        </w:r>
                      </w:p>
                    </w:txbxContent>
                  </v:textbox>
                  <w10:wrap type="none"/>
                </v:shape>
                <v:shape style="position:absolute;left:259;top:3993;width:194;height:200" type="#_x0000_t202" id="docshape869" filled="false" stroked="false">
                  <v:textbox inset="0,0,0,0">
                    <w:txbxContent>
                      <w:p>
                        <w:pPr>
                          <w:spacing w:line="191" w:lineRule="exact" w:before="9"/>
                          <w:ind w:left="0" w:right="0" w:firstLine="0"/>
                          <w:jc w:val="left"/>
                          <w:rPr>
                            <w:sz w:val="20"/>
                          </w:rPr>
                        </w:pPr>
                        <w:r>
                          <w:rPr>
                            <w:color w:val="231F20"/>
                            <w:spacing w:val="-5"/>
                            <w:w w:val="105"/>
                            <w:sz w:val="20"/>
                          </w:rPr>
                          <w:t>I2</w:t>
                        </w:r>
                      </w:p>
                    </w:txbxContent>
                  </v:textbox>
                  <w10:wrap type="none"/>
                </v:shape>
              </v:group>
            </w:pict>
          </mc:Fallback>
        </mc:AlternateContent>
      </w:r>
      <w:r>
        <w:rPr>
          <w:sz w:val="20"/>
        </w:rPr>
      </w:r>
    </w:p>
    <w:p>
      <w:pPr>
        <w:spacing w:before="0"/>
        <w:ind w:left="2018" w:right="4556" w:firstLine="0"/>
        <w:jc w:val="center"/>
        <w:rPr>
          <w:sz w:val="20"/>
        </w:rPr>
      </w:pPr>
      <w:r>
        <w:rPr>
          <w:color w:val="231F20"/>
          <w:spacing w:val="-5"/>
          <w:w w:val="105"/>
          <w:sz w:val="20"/>
        </w:rPr>
        <w:t>U2</w:t>
      </w:r>
    </w:p>
    <w:p>
      <w:pPr>
        <w:spacing w:line="240" w:lineRule="auto" w:before="124"/>
        <w:rPr>
          <w:sz w:val="20"/>
        </w:rPr>
      </w:pPr>
      <w:r>
        <w:rPr>
          <w:sz w:val="20"/>
        </w:rPr>
        <mc:AlternateContent>
          <mc:Choice Requires="wps">
            <w:drawing>
              <wp:anchor distT="0" distB="0" distL="0" distR="0" allowOverlap="1" layoutInCell="1" locked="0" behindDoc="1" simplePos="0" relativeHeight="487739392">
                <wp:simplePos x="0" y="0"/>
                <wp:positionH relativeFrom="page">
                  <wp:posOffset>2158745</wp:posOffset>
                </wp:positionH>
                <wp:positionV relativeFrom="paragraph">
                  <wp:posOffset>240133</wp:posOffset>
                </wp:positionV>
                <wp:extent cx="4501515" cy="254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8.908125pt;width:354.42pt;height:.18pt;mso-position-horizontal-relative:page;mso-position-vertical-relative:paragraph;z-index:-15577088;mso-wrap-distance-left:0;mso-wrap-distance-right:0" id="docshape870" filled="true" fillcolor="#000000" stroked="false">
                <v:fill type="solid"/>
                <w10:wrap type="topAndBottom"/>
              </v:rect>
            </w:pict>
          </mc:Fallback>
        </mc:AlternateContent>
      </w:r>
    </w:p>
    <w:p>
      <w:pPr>
        <w:spacing w:before="201"/>
        <w:ind w:left="141" w:right="0" w:firstLine="0"/>
        <w:jc w:val="left"/>
        <w:rPr>
          <w:b/>
          <w:sz w:val="20"/>
        </w:rPr>
      </w:pPr>
      <w:r>
        <w:rPr>
          <w:b/>
          <w:sz w:val="20"/>
        </w:rPr>
        <w:t>2-element</w:t>
      </w:r>
      <w:r>
        <w:rPr>
          <w:b/>
          <w:spacing w:val="-7"/>
          <w:sz w:val="20"/>
        </w:rPr>
        <w:t> </w:t>
      </w:r>
      <w:r>
        <w:rPr>
          <w:b/>
          <w:sz w:val="20"/>
        </w:rPr>
        <w:t>metering</w:t>
      </w:r>
      <w:r>
        <w:rPr>
          <w:b/>
          <w:spacing w:val="-6"/>
          <w:sz w:val="20"/>
        </w:rPr>
        <w:t> </w:t>
      </w:r>
      <w:r>
        <w:rPr>
          <w:b/>
          <w:sz w:val="20"/>
        </w:rPr>
        <w:t>in</w:t>
      </w:r>
      <w:r>
        <w:rPr>
          <w:b/>
          <w:spacing w:val="-6"/>
          <w:sz w:val="20"/>
        </w:rPr>
        <w:t> </w:t>
      </w:r>
      <w:r>
        <w:rPr>
          <w:b/>
          <w:sz w:val="20"/>
        </w:rPr>
        <w:t>a</w:t>
      </w:r>
      <w:r>
        <w:rPr>
          <w:b/>
          <w:spacing w:val="-6"/>
          <w:sz w:val="20"/>
        </w:rPr>
        <w:t> </w:t>
      </w:r>
      <w:r>
        <w:rPr>
          <w:b/>
          <w:sz w:val="20"/>
        </w:rPr>
        <w:t>4-wire</w:t>
      </w:r>
      <w:r>
        <w:rPr>
          <w:b/>
          <w:spacing w:val="-6"/>
          <w:sz w:val="20"/>
        </w:rPr>
        <w:t> </w:t>
      </w:r>
      <w:r>
        <w:rPr>
          <w:b/>
          <w:spacing w:val="-2"/>
          <w:sz w:val="20"/>
        </w:rPr>
        <w:t>system</w:t>
      </w:r>
    </w:p>
    <w:p>
      <w:pPr>
        <w:pStyle w:val="BodyText"/>
        <w:spacing w:line="247" w:lineRule="auto" w:before="166"/>
        <w:ind w:left="2125"/>
      </w:pPr>
      <w:r>
        <w:rPr>
          <w:spacing w:val="-2"/>
        </w:rPr>
        <w:t>2-element</w:t>
      </w:r>
      <w:r>
        <w:rPr>
          <w:spacing w:val="-9"/>
        </w:rPr>
        <w:t> </w:t>
      </w:r>
      <w:r>
        <w:rPr>
          <w:spacing w:val="-2"/>
        </w:rPr>
        <w:t>metering</w:t>
      </w:r>
      <w:r>
        <w:rPr>
          <w:spacing w:val="-11"/>
        </w:rPr>
        <w:t> </w:t>
      </w:r>
      <w:r>
        <w:rPr>
          <w:spacing w:val="-2"/>
        </w:rPr>
        <w:t>can</w:t>
      </w:r>
      <w:r>
        <w:rPr>
          <w:spacing w:val="-11"/>
        </w:rPr>
        <w:t> </w:t>
      </w:r>
      <w:r>
        <w:rPr>
          <w:spacing w:val="-2"/>
        </w:rPr>
        <w:t>also</w:t>
      </w:r>
      <w:r>
        <w:rPr>
          <w:spacing w:val="-9"/>
        </w:rPr>
        <w:t> </w:t>
      </w:r>
      <w:r>
        <w:rPr>
          <w:spacing w:val="-2"/>
        </w:rPr>
        <w:t>be</w:t>
      </w:r>
      <w:r>
        <w:rPr>
          <w:spacing w:val="-9"/>
        </w:rPr>
        <w:t> </w:t>
      </w:r>
      <w:r>
        <w:rPr>
          <w:spacing w:val="-2"/>
        </w:rPr>
        <w:t>used</w:t>
      </w:r>
      <w:r>
        <w:rPr>
          <w:spacing w:val="-11"/>
        </w:rPr>
        <w:t> </w:t>
      </w:r>
      <w:r>
        <w:rPr>
          <w:spacing w:val="-2"/>
        </w:rPr>
        <w:t>in</w:t>
      </w:r>
      <w:r>
        <w:rPr>
          <w:spacing w:val="-9"/>
        </w:rPr>
        <w:t> </w:t>
      </w:r>
      <w:r>
        <w:rPr>
          <w:spacing w:val="-2"/>
        </w:rPr>
        <w:t>a</w:t>
      </w:r>
      <w:r>
        <w:rPr>
          <w:spacing w:val="-9"/>
        </w:rPr>
        <w:t> </w:t>
      </w:r>
      <w:r>
        <w:rPr>
          <w:spacing w:val="-2"/>
        </w:rPr>
        <w:t>4-wire</w:t>
      </w:r>
      <w:r>
        <w:rPr>
          <w:spacing w:val="-9"/>
        </w:rPr>
        <w:t> </w:t>
      </w:r>
      <w:r>
        <w:rPr>
          <w:spacing w:val="-2"/>
        </w:rPr>
        <w:t>system</w:t>
      </w:r>
      <w:r>
        <w:rPr>
          <w:spacing w:val="-9"/>
        </w:rPr>
        <w:t> </w:t>
      </w:r>
      <w:r>
        <w:rPr>
          <w:spacing w:val="-2"/>
        </w:rPr>
        <w:t>if</w:t>
      </w:r>
      <w:r>
        <w:rPr>
          <w:spacing w:val="-9"/>
        </w:rPr>
        <w:t> </w:t>
      </w:r>
      <w:r>
        <w:rPr>
          <w:spacing w:val="-2"/>
        </w:rPr>
        <w:t>the</w:t>
      </w:r>
      <w:r>
        <w:rPr>
          <w:spacing w:val="-9"/>
        </w:rPr>
        <w:t> </w:t>
      </w:r>
      <w:r>
        <w:rPr>
          <w:spacing w:val="-2"/>
        </w:rPr>
        <w:t>current</w:t>
      </w:r>
      <w:r>
        <w:rPr>
          <w:spacing w:val="-9"/>
        </w:rPr>
        <w:t> </w:t>
      </w:r>
      <w:r>
        <w:rPr>
          <w:spacing w:val="-2"/>
        </w:rPr>
        <w:t>in</w:t>
      </w:r>
      <w:r>
        <w:rPr>
          <w:spacing w:val="-9"/>
        </w:rPr>
        <w:t> </w:t>
      </w:r>
      <w:r>
        <w:rPr>
          <w:spacing w:val="-2"/>
        </w:rPr>
        <w:t>the</w:t>
      </w:r>
      <w:r>
        <w:rPr>
          <w:spacing w:val="-9"/>
        </w:rPr>
        <w:t> </w:t>
      </w:r>
      <w:r>
        <w:rPr>
          <w:spacing w:val="-2"/>
        </w:rPr>
        <w:t>neutral </w:t>
      </w:r>
      <w:r>
        <w:rPr/>
        <w:t>connection is zero. Applying this method in a system having a non-zero neutral current</w:t>
      </w:r>
      <w:r>
        <w:rPr>
          <w:spacing w:val="-13"/>
        </w:rPr>
        <w:t> </w:t>
      </w:r>
      <w:r>
        <w:rPr/>
        <w:t>will</w:t>
      </w:r>
      <w:r>
        <w:rPr>
          <w:spacing w:val="-13"/>
        </w:rPr>
        <w:t> </w:t>
      </w:r>
      <w:r>
        <w:rPr/>
        <w:t>decrease</w:t>
      </w:r>
      <w:r>
        <w:rPr>
          <w:spacing w:val="-13"/>
        </w:rPr>
        <w:t> </w:t>
      </w:r>
      <w:r>
        <w:rPr/>
        <w:t>the</w:t>
      </w:r>
      <w:r>
        <w:rPr>
          <w:spacing w:val="-13"/>
        </w:rPr>
        <w:t> </w:t>
      </w:r>
      <w:r>
        <w:rPr/>
        <w:t>accuracy,</w:t>
      </w:r>
      <w:r>
        <w:rPr>
          <w:spacing w:val="-13"/>
        </w:rPr>
        <w:t> </w:t>
      </w:r>
      <w:r>
        <w:rPr/>
        <w:t>but</w:t>
      </w:r>
      <w:r>
        <w:rPr>
          <w:spacing w:val="-13"/>
        </w:rPr>
        <w:t> </w:t>
      </w:r>
      <w:r>
        <w:rPr/>
        <w:t>can</w:t>
      </w:r>
      <w:r>
        <w:rPr>
          <w:spacing w:val="-13"/>
        </w:rPr>
        <w:t> </w:t>
      </w:r>
      <w:r>
        <w:rPr/>
        <w:t>sometimes</w:t>
      </w:r>
      <w:r>
        <w:rPr>
          <w:spacing w:val="-13"/>
        </w:rPr>
        <w:t> </w:t>
      </w:r>
      <w:r>
        <w:rPr/>
        <w:t>be</w:t>
      </w:r>
      <w:r>
        <w:rPr>
          <w:spacing w:val="-13"/>
        </w:rPr>
        <w:t> </w:t>
      </w:r>
      <w:r>
        <w:rPr/>
        <w:t>justified</w:t>
      </w:r>
      <w:r>
        <w:rPr>
          <w:spacing w:val="-13"/>
        </w:rPr>
        <w:t> </w:t>
      </w:r>
      <w:r>
        <w:rPr/>
        <w:t>if</w:t>
      </w:r>
      <w:r>
        <w:rPr>
          <w:spacing w:val="-13"/>
        </w:rPr>
        <w:t> </w:t>
      </w:r>
      <w:r>
        <w:rPr/>
        <w:t>the</w:t>
      </w:r>
      <w:r>
        <w:rPr>
          <w:spacing w:val="-13"/>
        </w:rPr>
        <w:t> </w:t>
      </w:r>
      <w:r>
        <w:rPr/>
        <w:t>current</w:t>
      </w:r>
      <w:r>
        <w:rPr>
          <w:spacing w:val="-13"/>
        </w:rPr>
        <w:t> </w:t>
      </w:r>
      <w:r>
        <w:rPr/>
        <w:t>is small compared to the line currents or if high accuracy is not required.</w:t>
      </w:r>
    </w:p>
    <w:p>
      <w:pPr>
        <w:pStyle w:val="BodyText"/>
        <w:spacing w:line="247" w:lineRule="auto" w:before="118"/>
        <w:ind w:left="2125"/>
      </w:pPr>
      <w:r>
        <w:rPr/>
        <w:t>It</w:t>
      </w:r>
      <w:r>
        <w:rPr>
          <w:spacing w:val="-13"/>
        </w:rPr>
        <w:t> </w:t>
      </w:r>
      <w:r>
        <w:rPr/>
        <w:t>is</w:t>
      </w:r>
      <w:r>
        <w:rPr>
          <w:spacing w:val="-13"/>
        </w:rPr>
        <w:t> </w:t>
      </w:r>
      <w:r>
        <w:rPr/>
        <w:t>also</w:t>
      </w:r>
      <w:r>
        <w:rPr>
          <w:spacing w:val="-13"/>
        </w:rPr>
        <w:t> </w:t>
      </w:r>
      <w:r>
        <w:rPr/>
        <w:t>possible</w:t>
      </w:r>
      <w:r>
        <w:rPr>
          <w:spacing w:val="-13"/>
        </w:rPr>
        <w:t> </w:t>
      </w:r>
      <w:r>
        <w:rPr/>
        <w:t>to</w:t>
      </w:r>
      <w:r>
        <w:rPr>
          <w:spacing w:val="-13"/>
        </w:rPr>
        <w:t> </w:t>
      </w:r>
      <w:r>
        <w:rPr/>
        <w:t>use</w:t>
      </w:r>
      <w:r>
        <w:rPr>
          <w:spacing w:val="-13"/>
        </w:rPr>
        <w:t> </w:t>
      </w:r>
      <w:r>
        <w:rPr/>
        <w:t>this</w:t>
      </w:r>
      <w:r>
        <w:rPr>
          <w:spacing w:val="-13"/>
        </w:rPr>
        <w:t> </w:t>
      </w:r>
      <w:r>
        <w:rPr/>
        <w:t>method</w:t>
      </w:r>
      <w:r>
        <w:rPr>
          <w:spacing w:val="-12"/>
        </w:rPr>
        <w:t> </w:t>
      </w:r>
      <w:r>
        <w:rPr/>
        <w:t>for</w:t>
      </w:r>
      <w:r>
        <w:rPr>
          <w:spacing w:val="-13"/>
        </w:rPr>
        <w:t> </w:t>
      </w:r>
      <w:r>
        <w:rPr/>
        <w:t>measuring</w:t>
      </w:r>
      <w:r>
        <w:rPr>
          <w:spacing w:val="-13"/>
        </w:rPr>
        <w:t> </w:t>
      </w:r>
      <w:r>
        <w:rPr/>
        <w:t>one</w:t>
      </w:r>
      <w:r>
        <w:rPr>
          <w:spacing w:val="-13"/>
        </w:rPr>
        <w:t> </w:t>
      </w:r>
      <w:r>
        <w:rPr/>
        <w:t>current</w:t>
      </w:r>
      <w:r>
        <w:rPr>
          <w:spacing w:val="-14"/>
        </w:rPr>
        <w:t> </w:t>
      </w:r>
      <w:r>
        <w:rPr/>
        <w:t>only.</w:t>
      </w:r>
      <w:r>
        <w:rPr>
          <w:spacing w:val="-12"/>
        </w:rPr>
        <w:t> </w:t>
      </w:r>
      <w:r>
        <w:rPr/>
        <w:t>This</w:t>
      </w:r>
      <w:r>
        <w:rPr>
          <w:spacing w:val="-13"/>
        </w:rPr>
        <w:t> </w:t>
      </w:r>
      <w:r>
        <w:rPr/>
        <w:t>method will only give correct result in a balanced system. Note that the current flows backwards</w:t>
      </w:r>
      <w:r>
        <w:rPr>
          <w:spacing w:val="-14"/>
        </w:rPr>
        <w:t> </w:t>
      </w:r>
      <w:r>
        <w:rPr/>
        <w:t>through</w:t>
      </w:r>
      <w:r>
        <w:rPr>
          <w:spacing w:val="-14"/>
        </w:rPr>
        <w:t> </w:t>
      </w:r>
      <w:r>
        <w:rPr/>
        <w:t>phase</w:t>
      </w:r>
      <w:r>
        <w:rPr>
          <w:spacing w:val="-14"/>
        </w:rPr>
        <w:t> </w:t>
      </w:r>
      <w:r>
        <w:rPr/>
        <w:t>1</w:t>
      </w:r>
      <w:r>
        <w:rPr>
          <w:spacing w:val="-13"/>
        </w:rPr>
        <w:t> </w:t>
      </w:r>
      <w:r>
        <w:rPr/>
        <w:t>and</w:t>
      </w:r>
      <w:r>
        <w:rPr>
          <w:spacing w:val="-14"/>
        </w:rPr>
        <w:t> </w:t>
      </w:r>
      <w:r>
        <w:rPr/>
        <w:t>3</w:t>
      </w:r>
      <w:r>
        <w:rPr>
          <w:spacing w:val="-14"/>
        </w:rPr>
        <w:t> </w:t>
      </w:r>
      <w:r>
        <w:rPr/>
        <w:t>and</w:t>
      </w:r>
      <w:r>
        <w:rPr>
          <w:spacing w:val="-14"/>
        </w:rPr>
        <w:t> </w:t>
      </w:r>
      <w:r>
        <w:rPr/>
        <w:t>that</w:t>
      </w:r>
      <w:r>
        <w:rPr>
          <w:spacing w:val="-13"/>
        </w:rPr>
        <w:t> </w:t>
      </w:r>
      <w:r>
        <w:rPr/>
        <w:t>the</w:t>
      </w:r>
      <w:r>
        <w:rPr>
          <w:spacing w:val="-14"/>
        </w:rPr>
        <w:t> </w:t>
      </w:r>
      <w:r>
        <w:rPr/>
        <w:t>phase</w:t>
      </w:r>
      <w:r>
        <w:rPr>
          <w:spacing w:val="-14"/>
        </w:rPr>
        <w:t> </w:t>
      </w:r>
      <w:r>
        <w:rPr/>
        <w:t>voltages</w:t>
      </w:r>
      <w:r>
        <w:rPr>
          <w:spacing w:val="-13"/>
        </w:rPr>
        <w:t> </w:t>
      </w:r>
      <w:r>
        <w:rPr/>
        <w:t>not</w:t>
      </w:r>
      <w:r>
        <w:rPr>
          <w:spacing w:val="-14"/>
        </w:rPr>
        <w:t> </w:t>
      </w:r>
      <w:r>
        <w:rPr/>
        <w:t>are</w:t>
      </w:r>
      <w:r>
        <w:rPr>
          <w:spacing w:val="-14"/>
        </w:rPr>
        <w:t> </w:t>
      </w:r>
      <w:r>
        <w:rPr/>
        <w:t>connected</w:t>
      </w:r>
      <w:r>
        <w:rPr>
          <w:spacing w:val="-13"/>
        </w:rPr>
        <w:t> </w:t>
      </w:r>
      <w:r>
        <w:rPr/>
        <w:t>to the normal inputs when the current transformer is connected to phase 1 and 3.</w:t>
      </w:r>
    </w:p>
    <w:p>
      <w:pPr>
        <w:pStyle w:val="BodyText"/>
        <w:spacing w:after="0" w:line="247" w:lineRule="auto"/>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39904">
                <wp:simplePos x="0" y="0"/>
                <wp:positionH relativeFrom="page">
                  <wp:posOffset>899160</wp:posOffset>
                </wp:positionH>
                <wp:positionV relativeFrom="paragraph">
                  <wp:posOffset>256031</wp:posOffset>
                </wp:positionV>
                <wp:extent cx="5760720" cy="6350"/>
                <wp:effectExtent l="0" t="0" r="0" b="0"/>
                <wp:wrapTopAndBottom/>
                <wp:docPr id="1195" name="Graphic 1195"/>
                <wp:cNvGraphicFramePr>
                  <a:graphicFrameLocks/>
                </wp:cNvGraphicFramePr>
                <a:graphic>
                  <a:graphicData uri="http://schemas.microsoft.com/office/word/2010/wordprocessingShape">
                    <wps:wsp>
                      <wps:cNvPr id="1195" name="Graphic 119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76576;mso-wrap-distance-left:0;mso-wrap-distance-right:0" id="docshape871" filled="true" fillcolor="#000000" stroked="false">
                <v:fill type="solid"/>
                <w10:wrap type="topAndBottom"/>
              </v:rect>
            </w:pict>
          </mc:Fallback>
        </mc:AlternateContent>
      </w:r>
      <w:r>
        <w:rPr/>
        <w:t>Measurement</w:t>
      </w:r>
      <w:r>
        <w:rPr>
          <w:spacing w:val="-10"/>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40416">
                <wp:simplePos x="0" y="0"/>
                <wp:positionH relativeFrom="page">
                  <wp:posOffset>2158745</wp:posOffset>
                </wp:positionH>
                <wp:positionV relativeFrom="paragraph">
                  <wp:posOffset>247191</wp:posOffset>
                </wp:positionV>
                <wp:extent cx="4501515" cy="254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76064;mso-wrap-distance-left:0;mso-wrap-distance-right:0" id="docshape872" filled="true" fillcolor="#000000" stroked="false">
                <v:fill type="solid"/>
                <w10:wrap type="topAndBottom"/>
              </v:rect>
            </w:pict>
          </mc:Fallback>
        </mc:AlternateContent>
      </w:r>
    </w:p>
    <w:p>
      <w:pPr>
        <w:pStyle w:val="BodyText"/>
        <w:tabs>
          <w:tab w:pos="2125" w:val="left" w:leader="none"/>
        </w:tabs>
        <w:spacing w:line="247" w:lineRule="auto" w:before="196"/>
        <w:ind w:left="2125" w:right="526" w:hanging="1985"/>
      </w:pPr>
      <w:r>
        <w:rPr>
          <w:rFonts w:ascii="Arial"/>
          <w:b/>
          <w:spacing w:val="-2"/>
          <w:position w:val="1"/>
          <w:sz w:val="20"/>
        </w:rPr>
        <w:t>Illustration</w:t>
      </w:r>
      <w:r>
        <w:rPr>
          <w:rFonts w:ascii="Arial"/>
          <w:b/>
          <w:position w:val="1"/>
          <w:sz w:val="20"/>
        </w:rPr>
        <w:tab/>
      </w:r>
      <w:r>
        <w:rPr/>
        <w:t>The</w:t>
      </w:r>
      <w:r>
        <w:rPr>
          <w:spacing w:val="-5"/>
        </w:rPr>
        <w:t> </w:t>
      </w:r>
      <w:r>
        <w:rPr/>
        <w:t>following</w:t>
      </w:r>
      <w:r>
        <w:rPr>
          <w:spacing w:val="-5"/>
        </w:rPr>
        <w:t> </w:t>
      </w:r>
      <w:r>
        <w:rPr/>
        <w:t>diagrams</w:t>
      </w:r>
      <w:r>
        <w:rPr>
          <w:spacing w:val="-5"/>
        </w:rPr>
        <w:t> </w:t>
      </w:r>
      <w:r>
        <w:rPr/>
        <w:t>shows</w:t>
      </w:r>
      <w:r>
        <w:rPr>
          <w:spacing w:val="-5"/>
        </w:rPr>
        <w:t> </w:t>
      </w:r>
      <w:r>
        <w:rPr/>
        <w:t>2-element</w:t>
      </w:r>
      <w:r>
        <w:rPr>
          <w:spacing w:val="-5"/>
        </w:rPr>
        <w:t> </w:t>
      </w:r>
      <w:r>
        <w:rPr/>
        <w:t>measurements</w:t>
      </w:r>
      <w:r>
        <w:rPr>
          <w:spacing w:val="-5"/>
        </w:rPr>
        <w:t> </w:t>
      </w:r>
      <w:r>
        <w:rPr/>
        <w:t>with</w:t>
      </w:r>
      <w:r>
        <w:rPr>
          <w:spacing w:val="-6"/>
        </w:rPr>
        <w:t> </w:t>
      </w:r>
      <w:r>
        <w:rPr/>
        <w:t>only</w:t>
      </w:r>
      <w:r>
        <w:rPr>
          <w:spacing w:val="-5"/>
        </w:rPr>
        <w:t> </w:t>
      </w:r>
      <w:r>
        <w:rPr/>
        <w:t>1</w:t>
      </w:r>
      <w:r>
        <w:rPr>
          <w:spacing w:val="-5"/>
        </w:rPr>
        <w:t> </w:t>
      </w:r>
      <w:r>
        <w:rPr/>
        <w:t>current </w:t>
      </w:r>
      <w:r>
        <w:rPr>
          <w:spacing w:val="-2"/>
        </w:rPr>
        <w:t>transformer:</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19"/>
        <w:rPr>
          <w:sz w:val="15"/>
        </w:rPr>
      </w:pPr>
    </w:p>
    <w:p>
      <w:pPr>
        <w:spacing w:line="448" w:lineRule="auto" w:before="0"/>
        <w:ind w:left="3654" w:right="5517" w:hanging="12"/>
        <w:jc w:val="center"/>
        <w:rPr>
          <w:sz w:val="15"/>
        </w:rPr>
      </w:pPr>
      <w:r>
        <w:rPr>
          <w:sz w:val="15"/>
        </w:rPr>
        <mc:AlternateContent>
          <mc:Choice Requires="wps">
            <w:drawing>
              <wp:anchor distT="0" distB="0" distL="0" distR="0" allowOverlap="1" layoutInCell="1" locked="0" behindDoc="0" simplePos="0" relativeHeight="15887360">
                <wp:simplePos x="0" y="0"/>
                <wp:positionH relativeFrom="page">
                  <wp:posOffset>3258616</wp:posOffset>
                </wp:positionH>
                <wp:positionV relativeFrom="paragraph">
                  <wp:posOffset>-910897</wp:posOffset>
                </wp:positionV>
                <wp:extent cx="2423160" cy="1435735"/>
                <wp:effectExtent l="0" t="0" r="0" b="0"/>
                <wp:wrapNone/>
                <wp:docPr id="1197" name="Group 1197"/>
                <wp:cNvGraphicFramePr>
                  <a:graphicFrameLocks/>
                </wp:cNvGraphicFramePr>
                <a:graphic>
                  <a:graphicData uri="http://schemas.microsoft.com/office/word/2010/wordprocessingGroup">
                    <wpg:wgp>
                      <wpg:cNvPr id="1197" name="Group 1197"/>
                      <wpg:cNvGrpSpPr/>
                      <wpg:grpSpPr>
                        <a:xfrm>
                          <a:off x="0" y="0"/>
                          <a:ext cx="2423160" cy="1435735"/>
                          <a:chExt cx="2423160" cy="1435735"/>
                        </a:xfrm>
                      </wpg:grpSpPr>
                      <wps:wsp>
                        <wps:cNvPr id="1198" name="Graphic 1198"/>
                        <wps:cNvSpPr/>
                        <wps:spPr>
                          <a:xfrm>
                            <a:off x="734288" y="4572"/>
                            <a:ext cx="1676400" cy="168275"/>
                          </a:xfrm>
                          <a:custGeom>
                            <a:avLst/>
                            <a:gdLst/>
                            <a:ahLst/>
                            <a:cxnLst/>
                            <a:rect l="l" t="t" r="r" b="b"/>
                            <a:pathLst>
                              <a:path w="1676400" h="168275">
                                <a:moveTo>
                                  <a:pt x="0" y="168033"/>
                                </a:moveTo>
                                <a:lnTo>
                                  <a:pt x="1676006" y="168033"/>
                                </a:lnTo>
                                <a:lnTo>
                                  <a:pt x="1676006" y="0"/>
                                </a:lnTo>
                                <a:lnTo>
                                  <a:pt x="0" y="0"/>
                                </a:lnTo>
                                <a:lnTo>
                                  <a:pt x="0" y="168033"/>
                                </a:lnTo>
                                <a:close/>
                              </a:path>
                            </a:pathLst>
                          </a:custGeom>
                          <a:ln w="9144">
                            <a:solidFill>
                              <a:srgbClr val="231F20"/>
                            </a:solidFill>
                            <a:prstDash val="solid"/>
                          </a:ln>
                        </wps:spPr>
                        <wps:bodyPr wrap="square" lIns="0" tIns="0" rIns="0" bIns="0" rtlCol="0">
                          <a:prstTxWarp prst="textNoShape">
                            <a:avLst/>
                          </a:prstTxWarp>
                          <a:noAutofit/>
                        </wps:bodyPr>
                      </wps:wsp>
                      <wps:wsp>
                        <wps:cNvPr id="1199" name="Graphic 1199"/>
                        <wps:cNvSpPr/>
                        <wps:spPr>
                          <a:xfrm>
                            <a:off x="902284" y="4584"/>
                            <a:ext cx="1270" cy="168275"/>
                          </a:xfrm>
                          <a:custGeom>
                            <a:avLst/>
                            <a:gdLst/>
                            <a:ahLst/>
                            <a:cxnLst/>
                            <a:rect l="l" t="t" r="r" b="b"/>
                            <a:pathLst>
                              <a:path w="0" h="168275">
                                <a:moveTo>
                                  <a:pt x="0" y="0"/>
                                </a:moveTo>
                                <a:lnTo>
                                  <a:pt x="0" y="168033"/>
                                </a:lnTo>
                              </a:path>
                            </a:pathLst>
                          </a:custGeom>
                          <a:ln w="9144">
                            <a:solidFill>
                              <a:srgbClr val="231F20"/>
                            </a:solidFill>
                            <a:prstDash val="solid"/>
                          </a:ln>
                        </wps:spPr>
                        <wps:bodyPr wrap="square" lIns="0" tIns="0" rIns="0" bIns="0" rtlCol="0">
                          <a:prstTxWarp prst="textNoShape">
                            <a:avLst/>
                          </a:prstTxWarp>
                          <a:noAutofit/>
                        </wps:bodyPr>
                      </wps:wsp>
                      <wps:wsp>
                        <wps:cNvPr id="1200" name="Graphic 1200"/>
                        <wps:cNvSpPr/>
                        <wps:spPr>
                          <a:xfrm>
                            <a:off x="1072578" y="4584"/>
                            <a:ext cx="1270" cy="168275"/>
                          </a:xfrm>
                          <a:custGeom>
                            <a:avLst/>
                            <a:gdLst/>
                            <a:ahLst/>
                            <a:cxnLst/>
                            <a:rect l="l" t="t" r="r" b="b"/>
                            <a:pathLst>
                              <a:path w="0" h="168275">
                                <a:moveTo>
                                  <a:pt x="0" y="0"/>
                                </a:moveTo>
                                <a:lnTo>
                                  <a:pt x="0" y="168033"/>
                                </a:lnTo>
                              </a:path>
                            </a:pathLst>
                          </a:custGeom>
                          <a:ln w="9144">
                            <a:solidFill>
                              <a:srgbClr val="231F20"/>
                            </a:solidFill>
                            <a:prstDash val="solid"/>
                          </a:ln>
                        </wps:spPr>
                        <wps:bodyPr wrap="square" lIns="0" tIns="0" rIns="0" bIns="0" rtlCol="0">
                          <a:prstTxWarp prst="textNoShape">
                            <a:avLst/>
                          </a:prstTxWarp>
                          <a:noAutofit/>
                        </wps:bodyPr>
                      </wps:wsp>
                      <wps:wsp>
                        <wps:cNvPr id="1201" name="Graphic 1201"/>
                        <wps:cNvSpPr/>
                        <wps:spPr>
                          <a:xfrm>
                            <a:off x="1241145" y="2298"/>
                            <a:ext cx="1270" cy="168275"/>
                          </a:xfrm>
                          <a:custGeom>
                            <a:avLst/>
                            <a:gdLst/>
                            <a:ahLst/>
                            <a:cxnLst/>
                            <a:rect l="l" t="t" r="r" b="b"/>
                            <a:pathLst>
                              <a:path w="0" h="168275">
                                <a:moveTo>
                                  <a:pt x="0" y="16803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2" name="Graphic 1202"/>
                        <wps:cNvSpPr/>
                        <wps:spPr>
                          <a:xfrm>
                            <a:off x="1410284" y="4584"/>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3" name="Graphic 1203"/>
                        <wps:cNvSpPr/>
                        <wps:spPr>
                          <a:xfrm>
                            <a:off x="1578292" y="4584"/>
                            <a:ext cx="1270" cy="168275"/>
                          </a:xfrm>
                          <a:custGeom>
                            <a:avLst/>
                            <a:gdLst/>
                            <a:ahLst/>
                            <a:cxnLst/>
                            <a:rect l="l" t="t" r="r" b="b"/>
                            <a:pathLst>
                              <a:path w="0" h="168275">
                                <a:moveTo>
                                  <a:pt x="0" y="16803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4" name="Graphic 1204"/>
                        <wps:cNvSpPr/>
                        <wps:spPr>
                          <a:xfrm>
                            <a:off x="1746287" y="4584"/>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5" name="Graphic 1205"/>
                        <wps:cNvSpPr/>
                        <wps:spPr>
                          <a:xfrm>
                            <a:off x="1914867" y="4584"/>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6" name="Graphic 1206"/>
                        <wps:cNvSpPr/>
                        <wps:spPr>
                          <a:xfrm>
                            <a:off x="2081720" y="6870"/>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07" name="Graphic 1207"/>
                        <wps:cNvSpPr/>
                        <wps:spPr>
                          <a:xfrm>
                            <a:off x="0" y="961326"/>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08" name="Graphic 1208"/>
                        <wps:cNvSpPr/>
                        <wps:spPr>
                          <a:xfrm>
                            <a:off x="0" y="1186509"/>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09" name="Graphic 1209"/>
                        <wps:cNvSpPr/>
                        <wps:spPr>
                          <a:xfrm>
                            <a:off x="0" y="1413408"/>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10" name="Graphic 1210"/>
                        <wps:cNvSpPr/>
                        <wps:spPr>
                          <a:xfrm>
                            <a:off x="999438" y="176034"/>
                            <a:ext cx="1270" cy="264160"/>
                          </a:xfrm>
                          <a:custGeom>
                            <a:avLst/>
                            <a:gdLst/>
                            <a:ahLst/>
                            <a:cxnLst/>
                            <a:rect l="l" t="t" r="r" b="b"/>
                            <a:pathLst>
                              <a:path w="1270" h="264160">
                                <a:moveTo>
                                  <a:pt x="0" y="264045"/>
                                </a:moveTo>
                                <a:lnTo>
                                  <a:pt x="1143" y="0"/>
                                </a:lnTo>
                              </a:path>
                            </a:pathLst>
                          </a:custGeom>
                          <a:ln w="9144">
                            <a:solidFill>
                              <a:srgbClr val="231F20"/>
                            </a:solidFill>
                            <a:prstDash val="solid"/>
                          </a:ln>
                        </wps:spPr>
                        <wps:bodyPr wrap="square" lIns="0" tIns="0" rIns="0" bIns="0" rtlCol="0">
                          <a:prstTxWarp prst="textNoShape">
                            <a:avLst/>
                          </a:prstTxWarp>
                          <a:noAutofit/>
                        </wps:bodyPr>
                      </wps:wsp>
                      <wps:wsp>
                        <wps:cNvPr id="1211" name="Graphic 1211"/>
                        <wps:cNvSpPr/>
                        <wps:spPr>
                          <a:xfrm>
                            <a:off x="1999436" y="172605"/>
                            <a:ext cx="1270" cy="182245"/>
                          </a:xfrm>
                          <a:custGeom>
                            <a:avLst/>
                            <a:gdLst/>
                            <a:ahLst/>
                            <a:cxnLst/>
                            <a:rect l="l" t="t" r="r" b="b"/>
                            <a:pathLst>
                              <a:path w="0" h="182245">
                                <a:moveTo>
                                  <a:pt x="0" y="181749"/>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12" name="Graphic 1212"/>
                        <wps:cNvSpPr/>
                        <wps:spPr>
                          <a:xfrm>
                            <a:off x="821143" y="172605"/>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13" name="Graphic 1213"/>
                        <wps:cNvSpPr/>
                        <wps:spPr>
                          <a:xfrm>
                            <a:off x="1485722" y="172592"/>
                            <a:ext cx="1270" cy="95250"/>
                          </a:xfrm>
                          <a:custGeom>
                            <a:avLst/>
                            <a:gdLst/>
                            <a:ahLst/>
                            <a:cxnLst/>
                            <a:rect l="l" t="t" r="r" b="b"/>
                            <a:pathLst>
                              <a:path w="0" h="95250">
                                <a:moveTo>
                                  <a:pt x="0" y="94881"/>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14" name="Graphic 1214"/>
                        <wps:cNvSpPr/>
                        <wps:spPr>
                          <a:xfrm>
                            <a:off x="554862" y="245770"/>
                            <a:ext cx="175260" cy="45085"/>
                          </a:xfrm>
                          <a:custGeom>
                            <a:avLst/>
                            <a:gdLst/>
                            <a:ahLst/>
                            <a:cxnLst/>
                            <a:rect l="l" t="t" r="r" b="b"/>
                            <a:pathLst>
                              <a:path w="175260" h="45085">
                                <a:moveTo>
                                  <a:pt x="174853" y="0"/>
                                </a:moveTo>
                                <a:lnTo>
                                  <a:pt x="0" y="0"/>
                                </a:lnTo>
                                <a:lnTo>
                                  <a:pt x="0" y="44577"/>
                                </a:lnTo>
                                <a:lnTo>
                                  <a:pt x="174853" y="44577"/>
                                </a:lnTo>
                                <a:lnTo>
                                  <a:pt x="174853" y="0"/>
                                </a:lnTo>
                                <a:close/>
                              </a:path>
                              <a:path w="175260" h="45085">
                                <a:moveTo>
                                  <a:pt x="0" y="0"/>
                                </a:moveTo>
                                <a:lnTo>
                                  <a:pt x="174853" y="0"/>
                                </a:lnTo>
                                <a:lnTo>
                                  <a:pt x="0" y="0"/>
                                </a:lnTo>
                                <a:close/>
                              </a:path>
                            </a:pathLst>
                          </a:custGeom>
                          <a:ln w="9144">
                            <a:solidFill>
                              <a:srgbClr val="231F20"/>
                            </a:solidFill>
                            <a:prstDash val="solid"/>
                          </a:ln>
                        </wps:spPr>
                        <wps:bodyPr wrap="square" lIns="0" tIns="0" rIns="0" bIns="0" rtlCol="0">
                          <a:prstTxWarp prst="textNoShape">
                            <a:avLst/>
                          </a:prstTxWarp>
                          <a:noAutofit/>
                        </wps:bodyPr>
                      </wps:wsp>
                      <wps:wsp>
                        <wps:cNvPr id="1215" name="Graphic 1215"/>
                        <wps:cNvSpPr/>
                        <wps:spPr>
                          <a:xfrm>
                            <a:off x="90284" y="943038"/>
                            <a:ext cx="45085" cy="43815"/>
                          </a:xfrm>
                          <a:custGeom>
                            <a:avLst/>
                            <a:gdLst/>
                            <a:ahLst/>
                            <a:cxnLst/>
                            <a:rect l="l" t="t" r="r" b="b"/>
                            <a:pathLst>
                              <a:path w="45085" h="43815">
                                <a:moveTo>
                                  <a:pt x="27432" y="0"/>
                                </a:moveTo>
                                <a:lnTo>
                                  <a:pt x="17145" y="0"/>
                                </a:lnTo>
                                <a:lnTo>
                                  <a:pt x="8001" y="4572"/>
                                </a:lnTo>
                                <a:lnTo>
                                  <a:pt x="2286" y="12573"/>
                                </a:lnTo>
                                <a:lnTo>
                                  <a:pt x="0" y="21717"/>
                                </a:lnTo>
                                <a:lnTo>
                                  <a:pt x="2286" y="32004"/>
                                </a:lnTo>
                                <a:lnTo>
                                  <a:pt x="8001" y="40005"/>
                                </a:lnTo>
                                <a:lnTo>
                                  <a:pt x="17145" y="43434"/>
                                </a:lnTo>
                                <a:lnTo>
                                  <a:pt x="27432" y="43434"/>
                                </a:lnTo>
                                <a:lnTo>
                                  <a:pt x="36576" y="40005"/>
                                </a:lnTo>
                                <a:lnTo>
                                  <a:pt x="42291" y="32004"/>
                                </a:lnTo>
                                <a:lnTo>
                                  <a:pt x="44564" y="21717"/>
                                </a:lnTo>
                                <a:lnTo>
                                  <a:pt x="42291" y="12573"/>
                                </a:lnTo>
                                <a:lnTo>
                                  <a:pt x="36576" y="4572"/>
                                </a:lnTo>
                                <a:lnTo>
                                  <a:pt x="27432" y="0"/>
                                </a:lnTo>
                                <a:close/>
                              </a:path>
                            </a:pathLst>
                          </a:custGeom>
                          <a:solidFill>
                            <a:srgbClr val="231F20"/>
                          </a:solidFill>
                        </wps:spPr>
                        <wps:bodyPr wrap="square" lIns="0" tIns="0" rIns="0" bIns="0" rtlCol="0">
                          <a:prstTxWarp prst="textNoShape">
                            <a:avLst/>
                          </a:prstTxWarp>
                          <a:noAutofit/>
                        </wps:bodyPr>
                      </wps:wsp>
                      <wps:wsp>
                        <wps:cNvPr id="1216" name="Graphic 1216"/>
                        <wps:cNvSpPr/>
                        <wps:spPr>
                          <a:xfrm>
                            <a:off x="90284" y="943038"/>
                            <a:ext cx="45085" cy="43815"/>
                          </a:xfrm>
                          <a:custGeom>
                            <a:avLst/>
                            <a:gdLst/>
                            <a:ahLst/>
                            <a:cxnLst/>
                            <a:rect l="l" t="t" r="r" b="b"/>
                            <a:pathLst>
                              <a:path w="45085" h="43815">
                                <a:moveTo>
                                  <a:pt x="0" y="21717"/>
                                </a:moveTo>
                                <a:lnTo>
                                  <a:pt x="2286" y="12573"/>
                                </a:lnTo>
                                <a:lnTo>
                                  <a:pt x="8001" y="4572"/>
                                </a:lnTo>
                                <a:lnTo>
                                  <a:pt x="17145" y="0"/>
                                </a:lnTo>
                                <a:lnTo>
                                  <a:pt x="27432" y="0"/>
                                </a:lnTo>
                                <a:lnTo>
                                  <a:pt x="36576" y="4572"/>
                                </a:lnTo>
                                <a:lnTo>
                                  <a:pt x="42291" y="12573"/>
                                </a:lnTo>
                                <a:lnTo>
                                  <a:pt x="44564" y="21717"/>
                                </a:lnTo>
                                <a:lnTo>
                                  <a:pt x="42291" y="32004"/>
                                </a:lnTo>
                                <a:lnTo>
                                  <a:pt x="36576" y="40005"/>
                                </a:lnTo>
                                <a:lnTo>
                                  <a:pt x="27432" y="43434"/>
                                </a:lnTo>
                                <a:lnTo>
                                  <a:pt x="17145" y="43434"/>
                                </a:lnTo>
                                <a:lnTo>
                                  <a:pt x="8001" y="40005"/>
                                </a:lnTo>
                                <a:lnTo>
                                  <a:pt x="2286" y="32004"/>
                                </a:lnTo>
                                <a:lnTo>
                                  <a:pt x="0" y="21717"/>
                                </a:lnTo>
                                <a:close/>
                              </a:path>
                            </a:pathLst>
                          </a:custGeom>
                          <a:ln w="9144">
                            <a:solidFill>
                              <a:srgbClr val="231F20"/>
                            </a:solidFill>
                            <a:prstDash val="solid"/>
                          </a:ln>
                        </wps:spPr>
                        <wps:bodyPr wrap="square" lIns="0" tIns="0" rIns="0" bIns="0" rtlCol="0">
                          <a:prstTxWarp prst="textNoShape">
                            <a:avLst/>
                          </a:prstTxWarp>
                          <a:noAutofit/>
                        </wps:bodyPr>
                      </wps:wsp>
                      <wps:wsp>
                        <wps:cNvPr id="1217" name="Graphic 1217"/>
                        <wps:cNvSpPr/>
                        <wps:spPr>
                          <a:xfrm>
                            <a:off x="248005" y="1161364"/>
                            <a:ext cx="45085" cy="43815"/>
                          </a:xfrm>
                          <a:custGeom>
                            <a:avLst/>
                            <a:gdLst/>
                            <a:ahLst/>
                            <a:cxnLst/>
                            <a:rect l="l" t="t" r="r" b="b"/>
                            <a:pathLst>
                              <a:path w="45085" h="43815">
                                <a:moveTo>
                                  <a:pt x="27432" y="0"/>
                                </a:moveTo>
                                <a:lnTo>
                                  <a:pt x="17145" y="0"/>
                                </a:lnTo>
                                <a:lnTo>
                                  <a:pt x="8001" y="3429"/>
                                </a:lnTo>
                                <a:lnTo>
                                  <a:pt x="2286" y="11430"/>
                                </a:lnTo>
                                <a:lnTo>
                                  <a:pt x="0" y="21717"/>
                                </a:lnTo>
                                <a:lnTo>
                                  <a:pt x="2286" y="30861"/>
                                </a:lnTo>
                                <a:lnTo>
                                  <a:pt x="8001" y="38862"/>
                                </a:lnTo>
                                <a:lnTo>
                                  <a:pt x="17145" y="43446"/>
                                </a:lnTo>
                                <a:lnTo>
                                  <a:pt x="27432" y="43446"/>
                                </a:lnTo>
                                <a:lnTo>
                                  <a:pt x="35433" y="38862"/>
                                </a:lnTo>
                                <a:lnTo>
                                  <a:pt x="42291" y="30861"/>
                                </a:lnTo>
                                <a:lnTo>
                                  <a:pt x="44564" y="21717"/>
                                </a:lnTo>
                                <a:lnTo>
                                  <a:pt x="42291" y="11430"/>
                                </a:lnTo>
                                <a:lnTo>
                                  <a:pt x="35433" y="3429"/>
                                </a:lnTo>
                                <a:lnTo>
                                  <a:pt x="27432" y="0"/>
                                </a:lnTo>
                                <a:close/>
                              </a:path>
                            </a:pathLst>
                          </a:custGeom>
                          <a:solidFill>
                            <a:srgbClr val="231F20"/>
                          </a:solidFill>
                        </wps:spPr>
                        <wps:bodyPr wrap="square" lIns="0" tIns="0" rIns="0" bIns="0" rtlCol="0">
                          <a:prstTxWarp prst="textNoShape">
                            <a:avLst/>
                          </a:prstTxWarp>
                          <a:noAutofit/>
                        </wps:bodyPr>
                      </wps:wsp>
                      <wps:wsp>
                        <wps:cNvPr id="1218" name="Graphic 1218"/>
                        <wps:cNvSpPr/>
                        <wps:spPr>
                          <a:xfrm>
                            <a:off x="248005" y="1161364"/>
                            <a:ext cx="45085" cy="43815"/>
                          </a:xfrm>
                          <a:custGeom>
                            <a:avLst/>
                            <a:gdLst/>
                            <a:ahLst/>
                            <a:cxnLst/>
                            <a:rect l="l" t="t" r="r" b="b"/>
                            <a:pathLst>
                              <a:path w="45085" h="43815">
                                <a:moveTo>
                                  <a:pt x="0" y="21717"/>
                                </a:moveTo>
                                <a:lnTo>
                                  <a:pt x="2286" y="11430"/>
                                </a:lnTo>
                                <a:lnTo>
                                  <a:pt x="8001" y="3429"/>
                                </a:lnTo>
                                <a:lnTo>
                                  <a:pt x="17145" y="0"/>
                                </a:lnTo>
                                <a:lnTo>
                                  <a:pt x="27432" y="0"/>
                                </a:lnTo>
                                <a:lnTo>
                                  <a:pt x="35433" y="3429"/>
                                </a:lnTo>
                                <a:lnTo>
                                  <a:pt x="42291" y="11430"/>
                                </a:lnTo>
                                <a:lnTo>
                                  <a:pt x="44564" y="21717"/>
                                </a:lnTo>
                                <a:lnTo>
                                  <a:pt x="42291" y="30861"/>
                                </a:lnTo>
                                <a:lnTo>
                                  <a:pt x="35433" y="38862"/>
                                </a:lnTo>
                                <a:lnTo>
                                  <a:pt x="27432" y="43446"/>
                                </a:lnTo>
                                <a:lnTo>
                                  <a:pt x="17145" y="43446"/>
                                </a:lnTo>
                                <a:lnTo>
                                  <a:pt x="8001" y="38862"/>
                                </a:lnTo>
                                <a:lnTo>
                                  <a:pt x="2286" y="30861"/>
                                </a:lnTo>
                                <a:lnTo>
                                  <a:pt x="0" y="21717"/>
                                </a:lnTo>
                                <a:close/>
                              </a:path>
                            </a:pathLst>
                          </a:custGeom>
                          <a:ln w="9144">
                            <a:solidFill>
                              <a:srgbClr val="231F20"/>
                            </a:solidFill>
                            <a:prstDash val="solid"/>
                          </a:ln>
                        </wps:spPr>
                        <wps:bodyPr wrap="square" lIns="0" tIns="0" rIns="0" bIns="0" rtlCol="0">
                          <a:prstTxWarp prst="textNoShape">
                            <a:avLst/>
                          </a:prstTxWarp>
                          <a:noAutofit/>
                        </wps:bodyPr>
                      </wps:wsp>
                      <wps:wsp>
                        <wps:cNvPr id="1219" name="Graphic 1219"/>
                        <wps:cNvSpPr/>
                        <wps:spPr>
                          <a:xfrm>
                            <a:off x="404571" y="1387106"/>
                            <a:ext cx="45720" cy="43815"/>
                          </a:xfrm>
                          <a:custGeom>
                            <a:avLst/>
                            <a:gdLst/>
                            <a:ahLst/>
                            <a:cxnLst/>
                            <a:rect l="l" t="t" r="r" b="b"/>
                            <a:pathLst>
                              <a:path w="45720" h="43815">
                                <a:moveTo>
                                  <a:pt x="27432" y="0"/>
                                </a:moveTo>
                                <a:lnTo>
                                  <a:pt x="18288" y="0"/>
                                </a:lnTo>
                                <a:lnTo>
                                  <a:pt x="9144" y="3441"/>
                                </a:lnTo>
                                <a:lnTo>
                                  <a:pt x="2286" y="11442"/>
                                </a:lnTo>
                                <a:lnTo>
                                  <a:pt x="0" y="21729"/>
                                </a:lnTo>
                                <a:lnTo>
                                  <a:pt x="2286" y="30873"/>
                                </a:lnTo>
                                <a:lnTo>
                                  <a:pt x="9144" y="38874"/>
                                </a:lnTo>
                                <a:lnTo>
                                  <a:pt x="18288" y="43446"/>
                                </a:lnTo>
                                <a:lnTo>
                                  <a:pt x="27432" y="43446"/>
                                </a:lnTo>
                                <a:lnTo>
                                  <a:pt x="36576" y="38874"/>
                                </a:lnTo>
                                <a:lnTo>
                                  <a:pt x="43434" y="30873"/>
                                </a:lnTo>
                                <a:lnTo>
                                  <a:pt x="45707" y="21729"/>
                                </a:lnTo>
                                <a:lnTo>
                                  <a:pt x="43434" y="11442"/>
                                </a:lnTo>
                                <a:lnTo>
                                  <a:pt x="36576" y="3441"/>
                                </a:lnTo>
                                <a:lnTo>
                                  <a:pt x="27432" y="0"/>
                                </a:lnTo>
                                <a:close/>
                              </a:path>
                            </a:pathLst>
                          </a:custGeom>
                          <a:solidFill>
                            <a:srgbClr val="231F20"/>
                          </a:solidFill>
                        </wps:spPr>
                        <wps:bodyPr wrap="square" lIns="0" tIns="0" rIns="0" bIns="0" rtlCol="0">
                          <a:prstTxWarp prst="textNoShape">
                            <a:avLst/>
                          </a:prstTxWarp>
                          <a:noAutofit/>
                        </wps:bodyPr>
                      </wps:wsp>
                      <wps:wsp>
                        <wps:cNvPr id="1220" name="Graphic 1220"/>
                        <wps:cNvSpPr/>
                        <wps:spPr>
                          <a:xfrm>
                            <a:off x="404571" y="1387106"/>
                            <a:ext cx="45720" cy="43815"/>
                          </a:xfrm>
                          <a:custGeom>
                            <a:avLst/>
                            <a:gdLst/>
                            <a:ahLst/>
                            <a:cxnLst/>
                            <a:rect l="l" t="t" r="r" b="b"/>
                            <a:pathLst>
                              <a:path w="45720" h="43815">
                                <a:moveTo>
                                  <a:pt x="0" y="21729"/>
                                </a:moveTo>
                                <a:lnTo>
                                  <a:pt x="2286" y="11442"/>
                                </a:lnTo>
                                <a:lnTo>
                                  <a:pt x="9144" y="3441"/>
                                </a:lnTo>
                                <a:lnTo>
                                  <a:pt x="18288" y="0"/>
                                </a:lnTo>
                                <a:lnTo>
                                  <a:pt x="27432" y="0"/>
                                </a:lnTo>
                                <a:lnTo>
                                  <a:pt x="36576" y="3441"/>
                                </a:lnTo>
                                <a:lnTo>
                                  <a:pt x="43434" y="11442"/>
                                </a:lnTo>
                                <a:lnTo>
                                  <a:pt x="45707" y="21729"/>
                                </a:lnTo>
                                <a:lnTo>
                                  <a:pt x="43434" y="30873"/>
                                </a:lnTo>
                                <a:lnTo>
                                  <a:pt x="36576" y="38874"/>
                                </a:lnTo>
                                <a:lnTo>
                                  <a:pt x="27432" y="43446"/>
                                </a:lnTo>
                                <a:lnTo>
                                  <a:pt x="18288" y="43446"/>
                                </a:lnTo>
                                <a:lnTo>
                                  <a:pt x="9144" y="38874"/>
                                </a:lnTo>
                                <a:lnTo>
                                  <a:pt x="2286" y="30873"/>
                                </a:lnTo>
                                <a:lnTo>
                                  <a:pt x="0" y="21729"/>
                                </a:lnTo>
                                <a:close/>
                              </a:path>
                            </a:pathLst>
                          </a:custGeom>
                          <a:ln w="9144">
                            <a:solidFill>
                              <a:srgbClr val="231F20"/>
                            </a:solidFill>
                            <a:prstDash val="solid"/>
                          </a:ln>
                        </wps:spPr>
                        <wps:bodyPr wrap="square" lIns="0" tIns="0" rIns="0" bIns="0" rtlCol="0">
                          <a:prstTxWarp prst="textNoShape">
                            <a:avLst/>
                          </a:prstTxWarp>
                          <a:noAutofit/>
                        </wps:bodyPr>
                      </wps:wsp>
                      <wps:wsp>
                        <wps:cNvPr id="1221" name="Graphic 1221"/>
                        <wps:cNvSpPr/>
                        <wps:spPr>
                          <a:xfrm>
                            <a:off x="1150289" y="608698"/>
                            <a:ext cx="1270" cy="243840"/>
                          </a:xfrm>
                          <a:custGeom>
                            <a:avLst/>
                            <a:gdLst/>
                            <a:ahLst/>
                            <a:cxnLst/>
                            <a:rect l="l" t="t" r="r" b="b"/>
                            <a:pathLst>
                              <a:path w="0" h="243840">
                                <a:moveTo>
                                  <a:pt x="0" y="243458"/>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22" name="Graphic 1222"/>
                        <wps:cNvSpPr/>
                        <wps:spPr>
                          <a:xfrm>
                            <a:off x="814285" y="516102"/>
                            <a:ext cx="1270" cy="338455"/>
                          </a:xfrm>
                          <a:custGeom>
                            <a:avLst/>
                            <a:gdLst/>
                            <a:ahLst/>
                            <a:cxnLst/>
                            <a:rect l="l" t="t" r="r" b="b"/>
                            <a:pathLst>
                              <a:path w="0" h="338455">
                                <a:moveTo>
                                  <a:pt x="0" y="0"/>
                                </a:moveTo>
                                <a:lnTo>
                                  <a:pt x="0" y="338353"/>
                                </a:lnTo>
                              </a:path>
                            </a:pathLst>
                          </a:custGeom>
                          <a:ln w="9144">
                            <a:solidFill>
                              <a:srgbClr val="231F20"/>
                            </a:solidFill>
                            <a:prstDash val="solid"/>
                          </a:ln>
                        </wps:spPr>
                        <wps:bodyPr wrap="square" lIns="0" tIns="0" rIns="0" bIns="0" rtlCol="0">
                          <a:prstTxWarp prst="textNoShape">
                            <a:avLst/>
                          </a:prstTxWarp>
                          <a:noAutofit/>
                        </wps:bodyPr>
                      </wps:wsp>
                      <wps:wsp>
                        <wps:cNvPr id="1223" name="Graphic 1223"/>
                        <wps:cNvSpPr/>
                        <wps:spPr>
                          <a:xfrm>
                            <a:off x="841717" y="795019"/>
                            <a:ext cx="282575" cy="110489"/>
                          </a:xfrm>
                          <a:custGeom>
                            <a:avLst/>
                            <a:gdLst/>
                            <a:ahLst/>
                            <a:cxnLst/>
                            <a:rect l="l" t="t" r="r" b="b"/>
                            <a:pathLst>
                              <a:path w="282575" h="110489">
                                <a:moveTo>
                                  <a:pt x="282282" y="0"/>
                                </a:moveTo>
                                <a:lnTo>
                                  <a:pt x="0" y="0"/>
                                </a:lnTo>
                                <a:lnTo>
                                  <a:pt x="0" y="110299"/>
                                </a:lnTo>
                                <a:lnTo>
                                  <a:pt x="282282" y="110299"/>
                                </a:lnTo>
                                <a:lnTo>
                                  <a:pt x="282282" y="0"/>
                                </a:lnTo>
                                <a:close/>
                              </a:path>
                            </a:pathLst>
                          </a:custGeom>
                          <a:solidFill>
                            <a:srgbClr val="231F20"/>
                          </a:solidFill>
                        </wps:spPr>
                        <wps:bodyPr wrap="square" lIns="0" tIns="0" rIns="0" bIns="0" rtlCol="0">
                          <a:prstTxWarp prst="textNoShape">
                            <a:avLst/>
                          </a:prstTxWarp>
                          <a:noAutofit/>
                        </wps:bodyPr>
                      </wps:wsp>
                      <wps:wsp>
                        <wps:cNvPr id="1224" name="Graphic 1224"/>
                        <wps:cNvSpPr/>
                        <wps:spPr>
                          <a:xfrm>
                            <a:off x="841717" y="795019"/>
                            <a:ext cx="282575" cy="110489"/>
                          </a:xfrm>
                          <a:custGeom>
                            <a:avLst/>
                            <a:gdLst/>
                            <a:ahLst/>
                            <a:cxnLst/>
                            <a:rect l="l" t="t" r="r" b="b"/>
                            <a:pathLst>
                              <a:path w="282575" h="110489">
                                <a:moveTo>
                                  <a:pt x="0" y="110299"/>
                                </a:moveTo>
                                <a:lnTo>
                                  <a:pt x="282282" y="110299"/>
                                </a:lnTo>
                                <a:lnTo>
                                  <a:pt x="282282" y="0"/>
                                </a:lnTo>
                                <a:lnTo>
                                  <a:pt x="0" y="0"/>
                                </a:lnTo>
                                <a:lnTo>
                                  <a:pt x="0" y="110299"/>
                                </a:lnTo>
                                <a:close/>
                              </a:path>
                            </a:pathLst>
                          </a:custGeom>
                          <a:ln w="9144">
                            <a:solidFill>
                              <a:srgbClr val="231F20"/>
                            </a:solidFill>
                            <a:prstDash val="solid"/>
                          </a:ln>
                        </wps:spPr>
                        <wps:bodyPr wrap="square" lIns="0" tIns="0" rIns="0" bIns="0" rtlCol="0">
                          <a:prstTxWarp prst="textNoShape">
                            <a:avLst/>
                          </a:prstTxWarp>
                          <a:noAutofit/>
                        </wps:bodyPr>
                      </wps:wsp>
                      <wps:wsp>
                        <wps:cNvPr id="1225" name="Graphic 1225"/>
                        <wps:cNvSpPr/>
                        <wps:spPr>
                          <a:xfrm>
                            <a:off x="814285" y="854443"/>
                            <a:ext cx="335280" cy="1270"/>
                          </a:xfrm>
                          <a:custGeom>
                            <a:avLst/>
                            <a:gdLst/>
                            <a:ahLst/>
                            <a:cxnLst/>
                            <a:rect l="l" t="t" r="r" b="b"/>
                            <a:pathLst>
                              <a:path w="335280" h="0">
                                <a:moveTo>
                                  <a:pt x="0" y="0"/>
                                </a:moveTo>
                                <a:lnTo>
                                  <a:pt x="334860" y="0"/>
                                </a:lnTo>
                              </a:path>
                            </a:pathLst>
                          </a:custGeom>
                          <a:ln w="9144">
                            <a:solidFill>
                              <a:srgbClr val="231F20"/>
                            </a:solidFill>
                            <a:prstDash val="solid"/>
                          </a:ln>
                        </wps:spPr>
                        <wps:bodyPr wrap="square" lIns="0" tIns="0" rIns="0" bIns="0" rtlCol="0">
                          <a:prstTxWarp prst="textNoShape">
                            <a:avLst/>
                          </a:prstTxWarp>
                          <a:noAutofit/>
                        </wps:bodyPr>
                      </wps:wsp>
                      <wps:wsp>
                        <wps:cNvPr id="1226" name="Graphic 1226"/>
                        <wps:cNvSpPr/>
                        <wps:spPr>
                          <a:xfrm>
                            <a:off x="554862" y="331495"/>
                            <a:ext cx="175260" cy="45085"/>
                          </a:xfrm>
                          <a:custGeom>
                            <a:avLst/>
                            <a:gdLst/>
                            <a:ahLst/>
                            <a:cxnLst/>
                            <a:rect l="l" t="t" r="r" b="b"/>
                            <a:pathLst>
                              <a:path w="175260" h="45085">
                                <a:moveTo>
                                  <a:pt x="174853" y="0"/>
                                </a:moveTo>
                                <a:lnTo>
                                  <a:pt x="0" y="0"/>
                                </a:lnTo>
                                <a:lnTo>
                                  <a:pt x="0" y="44577"/>
                                </a:lnTo>
                                <a:lnTo>
                                  <a:pt x="174853" y="44577"/>
                                </a:lnTo>
                                <a:lnTo>
                                  <a:pt x="174853" y="0"/>
                                </a:lnTo>
                                <a:close/>
                              </a:path>
                              <a:path w="175260" h="45085">
                                <a:moveTo>
                                  <a:pt x="0" y="0"/>
                                </a:moveTo>
                                <a:lnTo>
                                  <a:pt x="174853" y="0"/>
                                </a:lnTo>
                                <a:lnTo>
                                  <a:pt x="0" y="0"/>
                                </a:lnTo>
                                <a:close/>
                              </a:path>
                            </a:pathLst>
                          </a:custGeom>
                          <a:ln w="9144">
                            <a:solidFill>
                              <a:srgbClr val="231F20"/>
                            </a:solidFill>
                            <a:prstDash val="solid"/>
                          </a:ln>
                        </wps:spPr>
                        <wps:bodyPr wrap="square" lIns="0" tIns="0" rIns="0" bIns="0" rtlCol="0">
                          <a:prstTxWarp prst="textNoShape">
                            <a:avLst/>
                          </a:prstTxWarp>
                          <a:noAutofit/>
                        </wps:bodyPr>
                      </wps:wsp>
                      <wps:wsp>
                        <wps:cNvPr id="1227" name="Graphic 1227"/>
                        <wps:cNvSpPr/>
                        <wps:spPr>
                          <a:xfrm>
                            <a:off x="554862" y="419506"/>
                            <a:ext cx="175260" cy="45720"/>
                          </a:xfrm>
                          <a:custGeom>
                            <a:avLst/>
                            <a:gdLst/>
                            <a:ahLst/>
                            <a:cxnLst/>
                            <a:rect l="l" t="t" r="r" b="b"/>
                            <a:pathLst>
                              <a:path w="175260" h="45720">
                                <a:moveTo>
                                  <a:pt x="174853" y="0"/>
                                </a:moveTo>
                                <a:lnTo>
                                  <a:pt x="0" y="0"/>
                                </a:lnTo>
                                <a:lnTo>
                                  <a:pt x="0" y="45161"/>
                                </a:lnTo>
                                <a:lnTo>
                                  <a:pt x="174853" y="45161"/>
                                </a:lnTo>
                                <a:lnTo>
                                  <a:pt x="174853" y="0"/>
                                </a:lnTo>
                                <a:close/>
                              </a:path>
                              <a:path w="175260" h="45720">
                                <a:moveTo>
                                  <a:pt x="0" y="0"/>
                                </a:moveTo>
                                <a:lnTo>
                                  <a:pt x="174853" y="0"/>
                                </a:lnTo>
                                <a:lnTo>
                                  <a:pt x="0" y="0"/>
                                </a:lnTo>
                                <a:close/>
                              </a:path>
                            </a:pathLst>
                          </a:custGeom>
                          <a:ln w="9144">
                            <a:solidFill>
                              <a:srgbClr val="231F20"/>
                            </a:solidFill>
                            <a:prstDash val="solid"/>
                          </a:ln>
                        </wps:spPr>
                        <wps:bodyPr wrap="square" lIns="0" tIns="0" rIns="0" bIns="0" rtlCol="0">
                          <a:prstTxWarp prst="textNoShape">
                            <a:avLst/>
                          </a:prstTxWarp>
                          <a:noAutofit/>
                        </wps:bodyPr>
                      </wps:wsp>
                      <wps:wsp>
                        <wps:cNvPr id="1228" name="Graphic 1228"/>
                        <wps:cNvSpPr/>
                        <wps:spPr>
                          <a:xfrm>
                            <a:off x="426287" y="443522"/>
                            <a:ext cx="573405" cy="1270"/>
                          </a:xfrm>
                          <a:custGeom>
                            <a:avLst/>
                            <a:gdLst/>
                            <a:ahLst/>
                            <a:cxnLst/>
                            <a:rect l="l" t="t" r="r" b="b"/>
                            <a:pathLst>
                              <a:path w="573405" h="0">
                                <a:moveTo>
                                  <a:pt x="0" y="0"/>
                                </a:moveTo>
                                <a:lnTo>
                                  <a:pt x="573151" y="0"/>
                                </a:lnTo>
                              </a:path>
                            </a:pathLst>
                          </a:custGeom>
                          <a:ln w="9144">
                            <a:solidFill>
                              <a:srgbClr val="231F20"/>
                            </a:solidFill>
                            <a:prstDash val="solid"/>
                          </a:ln>
                        </wps:spPr>
                        <wps:bodyPr wrap="square" lIns="0" tIns="0" rIns="0" bIns="0" rtlCol="0">
                          <a:prstTxWarp prst="textNoShape">
                            <a:avLst/>
                          </a:prstTxWarp>
                          <a:noAutofit/>
                        </wps:bodyPr>
                      </wps:wsp>
                      <wps:wsp>
                        <wps:cNvPr id="1229" name="Graphic 1229"/>
                        <wps:cNvSpPr/>
                        <wps:spPr>
                          <a:xfrm>
                            <a:off x="269722" y="354355"/>
                            <a:ext cx="1729739" cy="1270"/>
                          </a:xfrm>
                          <a:custGeom>
                            <a:avLst/>
                            <a:gdLst/>
                            <a:ahLst/>
                            <a:cxnLst/>
                            <a:rect l="l" t="t" r="r" b="b"/>
                            <a:pathLst>
                              <a:path w="1729739" h="0">
                                <a:moveTo>
                                  <a:pt x="0" y="0"/>
                                </a:moveTo>
                                <a:lnTo>
                                  <a:pt x="1729714" y="0"/>
                                </a:lnTo>
                              </a:path>
                            </a:pathLst>
                          </a:custGeom>
                          <a:ln w="9144">
                            <a:solidFill>
                              <a:srgbClr val="231F20"/>
                            </a:solidFill>
                            <a:prstDash val="solid"/>
                          </a:ln>
                        </wps:spPr>
                        <wps:bodyPr wrap="square" lIns="0" tIns="0" rIns="0" bIns="0" rtlCol="0">
                          <a:prstTxWarp prst="textNoShape">
                            <a:avLst/>
                          </a:prstTxWarp>
                          <a:noAutofit/>
                        </wps:bodyPr>
                      </wps:wsp>
                      <wps:wsp>
                        <wps:cNvPr id="1230" name="Graphic 1230"/>
                        <wps:cNvSpPr/>
                        <wps:spPr>
                          <a:xfrm>
                            <a:off x="112013" y="268617"/>
                            <a:ext cx="1270" cy="708025"/>
                          </a:xfrm>
                          <a:custGeom>
                            <a:avLst/>
                            <a:gdLst/>
                            <a:ahLst/>
                            <a:cxnLst/>
                            <a:rect l="l" t="t" r="r" b="b"/>
                            <a:pathLst>
                              <a:path w="0" h="708025">
                                <a:moveTo>
                                  <a:pt x="0" y="70756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31" name="Graphic 1231"/>
                        <wps:cNvSpPr/>
                        <wps:spPr>
                          <a:xfrm>
                            <a:off x="113156" y="268617"/>
                            <a:ext cx="1372870" cy="1270"/>
                          </a:xfrm>
                          <a:custGeom>
                            <a:avLst/>
                            <a:gdLst/>
                            <a:ahLst/>
                            <a:cxnLst/>
                            <a:rect l="l" t="t" r="r" b="b"/>
                            <a:pathLst>
                              <a:path w="1372870" h="0">
                                <a:moveTo>
                                  <a:pt x="0" y="0"/>
                                </a:moveTo>
                                <a:lnTo>
                                  <a:pt x="1372577" y="0"/>
                                </a:lnTo>
                              </a:path>
                            </a:pathLst>
                          </a:custGeom>
                          <a:ln w="9144">
                            <a:solidFill>
                              <a:srgbClr val="231F20"/>
                            </a:solidFill>
                            <a:prstDash val="solid"/>
                          </a:ln>
                        </wps:spPr>
                        <wps:bodyPr wrap="square" lIns="0" tIns="0" rIns="0" bIns="0" rtlCol="0">
                          <a:prstTxWarp prst="textNoShape">
                            <a:avLst/>
                          </a:prstTxWarp>
                          <a:noAutofit/>
                        </wps:bodyPr>
                      </wps:wsp>
                      <wps:wsp>
                        <wps:cNvPr id="1232" name="Graphic 1232"/>
                        <wps:cNvSpPr/>
                        <wps:spPr>
                          <a:xfrm>
                            <a:off x="270865" y="354355"/>
                            <a:ext cx="1270" cy="828040"/>
                          </a:xfrm>
                          <a:custGeom>
                            <a:avLst/>
                            <a:gdLst/>
                            <a:ahLst/>
                            <a:cxnLst/>
                            <a:rect l="l" t="t" r="r" b="b"/>
                            <a:pathLst>
                              <a:path w="0" h="828040">
                                <a:moveTo>
                                  <a:pt x="0" y="827582"/>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33" name="Graphic 1233"/>
                        <wps:cNvSpPr/>
                        <wps:spPr>
                          <a:xfrm>
                            <a:off x="426300" y="443509"/>
                            <a:ext cx="1270" cy="965835"/>
                          </a:xfrm>
                          <a:custGeom>
                            <a:avLst/>
                            <a:gdLst/>
                            <a:ahLst/>
                            <a:cxnLst/>
                            <a:rect l="l" t="t" r="r" b="b"/>
                            <a:pathLst>
                              <a:path w="0" h="965835">
                                <a:moveTo>
                                  <a:pt x="0" y="965326"/>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34" name="Graphic 1234"/>
                        <wps:cNvSpPr/>
                        <wps:spPr>
                          <a:xfrm>
                            <a:off x="815441" y="172592"/>
                            <a:ext cx="340995" cy="343535"/>
                          </a:xfrm>
                          <a:custGeom>
                            <a:avLst/>
                            <a:gdLst/>
                            <a:ahLst/>
                            <a:cxnLst/>
                            <a:rect l="l" t="t" r="r" b="b"/>
                            <a:pathLst>
                              <a:path w="340995" h="343535">
                                <a:moveTo>
                                  <a:pt x="0" y="343496"/>
                                </a:moveTo>
                                <a:lnTo>
                                  <a:pt x="340575" y="343496"/>
                                </a:lnTo>
                                <a:lnTo>
                                  <a:pt x="340575" y="0"/>
                                </a:lnTo>
                              </a:path>
                            </a:pathLst>
                          </a:custGeom>
                          <a:ln w="9143">
                            <a:solidFill>
                              <a:srgbClr val="231F20"/>
                            </a:solidFill>
                            <a:prstDash val="solid"/>
                          </a:ln>
                        </wps:spPr>
                        <wps:bodyPr wrap="square" lIns="0" tIns="0" rIns="0" bIns="0" rtlCol="0">
                          <a:prstTxWarp prst="textNoShape">
                            <a:avLst/>
                          </a:prstTxWarp>
                          <a:noAutofit/>
                        </wps:bodyPr>
                      </wps:wsp>
                      <wps:wsp>
                        <wps:cNvPr id="1235" name="Graphic 1235"/>
                        <wps:cNvSpPr/>
                        <wps:spPr>
                          <a:xfrm>
                            <a:off x="2161730" y="172605"/>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36" name="Graphic 1236"/>
                        <wps:cNvSpPr/>
                        <wps:spPr>
                          <a:xfrm>
                            <a:off x="821156" y="218325"/>
                            <a:ext cx="1341120" cy="1270"/>
                          </a:xfrm>
                          <a:custGeom>
                            <a:avLst/>
                            <a:gdLst/>
                            <a:ahLst/>
                            <a:cxnLst/>
                            <a:rect l="l" t="t" r="r" b="b"/>
                            <a:pathLst>
                              <a:path w="1341120" h="0">
                                <a:moveTo>
                                  <a:pt x="0" y="0"/>
                                </a:moveTo>
                                <a:lnTo>
                                  <a:pt x="1340573" y="0"/>
                                </a:lnTo>
                              </a:path>
                            </a:pathLst>
                          </a:custGeom>
                          <a:ln w="9144">
                            <a:solidFill>
                              <a:srgbClr val="231F20"/>
                            </a:solidFill>
                            <a:prstDash val="solid"/>
                          </a:ln>
                        </wps:spPr>
                        <wps:bodyPr wrap="square" lIns="0" tIns="0" rIns="0" bIns="0" rtlCol="0">
                          <a:prstTxWarp prst="textNoShape">
                            <a:avLst/>
                          </a:prstTxWarp>
                          <a:noAutofit/>
                        </wps:bodyPr>
                      </wps:wsp>
                      <wps:wsp>
                        <wps:cNvPr id="1237" name="Graphic 1237"/>
                        <wps:cNvSpPr/>
                        <wps:spPr>
                          <a:xfrm>
                            <a:off x="1832584" y="176034"/>
                            <a:ext cx="1270" cy="433070"/>
                          </a:xfrm>
                          <a:custGeom>
                            <a:avLst/>
                            <a:gdLst/>
                            <a:ahLst/>
                            <a:cxnLst/>
                            <a:rect l="l" t="t" r="r" b="b"/>
                            <a:pathLst>
                              <a:path w="0" h="433070">
                                <a:moveTo>
                                  <a:pt x="0" y="43265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38" name="Graphic 1238"/>
                        <wps:cNvSpPr/>
                        <wps:spPr>
                          <a:xfrm>
                            <a:off x="1150302" y="608685"/>
                            <a:ext cx="682625" cy="1270"/>
                          </a:xfrm>
                          <a:custGeom>
                            <a:avLst/>
                            <a:gdLst/>
                            <a:ahLst/>
                            <a:cxnLst/>
                            <a:rect l="l" t="t" r="r" b="b"/>
                            <a:pathLst>
                              <a:path w="682625" h="0">
                                <a:moveTo>
                                  <a:pt x="0" y="0"/>
                                </a:moveTo>
                                <a:lnTo>
                                  <a:pt x="682282" y="0"/>
                                </a:lnTo>
                              </a:path>
                            </a:pathLst>
                          </a:custGeom>
                          <a:ln w="9144">
                            <a:solidFill>
                              <a:srgbClr val="231F20"/>
                            </a:solidFill>
                            <a:prstDash val="solid"/>
                          </a:ln>
                        </wps:spPr>
                        <wps:bodyPr wrap="square" lIns="0" tIns="0" rIns="0" bIns="0" rtlCol="0">
                          <a:prstTxWarp prst="textNoShape">
                            <a:avLst/>
                          </a:prstTxWarp>
                          <a:noAutofit/>
                        </wps:bodyPr>
                      </wps:wsp>
                      <wps:wsp>
                        <wps:cNvPr id="1239" name="Textbox 1239"/>
                        <wps:cNvSpPr txBox="1"/>
                        <wps:spPr>
                          <a:xfrm>
                            <a:off x="727362" y="842166"/>
                            <a:ext cx="133350" cy="198755"/>
                          </a:xfrm>
                          <a:prstGeom prst="rect">
                            <a:avLst/>
                          </a:prstGeom>
                        </wps:spPr>
                        <wps:txbx>
                          <w:txbxContent>
                            <w:p>
                              <w:pPr>
                                <w:spacing w:line="225" w:lineRule="auto" w:before="0"/>
                                <w:ind w:left="0" w:right="14" w:firstLine="4"/>
                                <w:jc w:val="left"/>
                                <w:rPr>
                                  <w:sz w:val="15"/>
                                </w:rPr>
                              </w:pPr>
                              <w:r>
                                <w:rPr>
                                  <w:color w:val="231F20"/>
                                  <w:spacing w:val="-6"/>
                                  <w:sz w:val="15"/>
                                </w:rPr>
                                <w:t>S1</w:t>
                              </w:r>
                              <w:r>
                                <w:rPr>
                                  <w:color w:val="231F20"/>
                                  <w:sz w:val="15"/>
                                </w:rPr>
                                <w:t> </w:t>
                              </w:r>
                              <w:r>
                                <w:rPr>
                                  <w:color w:val="231F20"/>
                                  <w:spacing w:val="-5"/>
                                  <w:sz w:val="15"/>
                                </w:rPr>
                                <w:t>P1</w:t>
                              </w:r>
                            </w:p>
                          </w:txbxContent>
                        </wps:txbx>
                        <wps:bodyPr wrap="square" lIns="0" tIns="0" rIns="0" bIns="0" rtlCol="0">
                          <a:noAutofit/>
                        </wps:bodyPr>
                      </wps:wsp>
                      <wps:wsp>
                        <wps:cNvPr id="1240" name="Textbox 1240"/>
                        <wps:cNvSpPr txBox="1"/>
                        <wps:spPr>
                          <a:xfrm>
                            <a:off x="1130561" y="847656"/>
                            <a:ext cx="133350" cy="195580"/>
                          </a:xfrm>
                          <a:prstGeom prst="rect">
                            <a:avLst/>
                          </a:prstGeom>
                        </wps:spPr>
                        <wps:txbx>
                          <w:txbxContent>
                            <w:p>
                              <w:pPr>
                                <w:spacing w:line="220" w:lineRule="auto" w:before="0"/>
                                <w:ind w:left="0" w:right="14" w:firstLine="4"/>
                                <w:jc w:val="left"/>
                                <w:rPr>
                                  <w:sz w:val="15"/>
                                </w:rPr>
                              </w:pPr>
                              <w:r>
                                <w:rPr>
                                  <w:color w:val="231F20"/>
                                  <w:spacing w:val="-6"/>
                                  <w:sz w:val="15"/>
                                </w:rPr>
                                <w:t>S2</w:t>
                              </w:r>
                              <w:r>
                                <w:rPr>
                                  <w:color w:val="231F20"/>
                                  <w:sz w:val="15"/>
                                </w:rPr>
                                <w:t> </w:t>
                              </w:r>
                              <w:r>
                                <w:rPr>
                                  <w:color w:val="231F20"/>
                                  <w:spacing w:val="-5"/>
                                  <w:sz w:val="15"/>
                                </w:rPr>
                                <w:t>P2</w:t>
                              </w:r>
                            </w:p>
                          </w:txbxContent>
                        </wps:txbx>
                        <wps:bodyPr wrap="square" lIns="0" tIns="0" rIns="0" bIns="0" rtlCol="0">
                          <a:noAutofit/>
                        </wps:bodyPr>
                      </wps:wsp>
                      <wps:wsp>
                        <wps:cNvPr id="1241" name="Textbox 1241"/>
                        <wps:cNvSpPr txBox="1"/>
                        <wps:spPr>
                          <a:xfrm>
                            <a:off x="2247442" y="4572"/>
                            <a:ext cx="163195" cy="191135"/>
                          </a:xfrm>
                          <a:prstGeom prst="rect">
                            <a:avLst/>
                          </a:prstGeom>
                          <a:ln w="9144">
                            <a:solidFill>
                              <a:srgbClr val="231F20"/>
                            </a:solidFill>
                            <a:prstDash val="solid"/>
                          </a:ln>
                        </wps:spPr>
                        <wps:txbx>
                          <w:txbxContent>
                            <w:p>
                              <w:pPr>
                                <w:spacing w:before="30"/>
                                <w:ind w:left="46" w:right="0" w:firstLine="0"/>
                                <w:jc w:val="left"/>
                                <w:rPr>
                                  <w:sz w:val="15"/>
                                </w:rPr>
                              </w:pPr>
                              <w:r>
                                <w:rPr>
                                  <w:color w:val="231F20"/>
                                  <w:spacing w:val="-5"/>
                                  <w:sz w:val="15"/>
                                </w:rPr>
                                <w:t>11</w:t>
                              </w:r>
                            </w:p>
                          </w:txbxContent>
                        </wps:txbx>
                        <wps:bodyPr wrap="square" lIns="0" tIns="0" rIns="0" bIns="0" rtlCol="0">
                          <a:noAutofit/>
                        </wps:bodyPr>
                      </wps:wsp>
                      <wps:wsp>
                        <wps:cNvPr id="1242" name="Textbox 1242"/>
                        <wps:cNvSpPr txBox="1"/>
                        <wps:spPr>
                          <a:xfrm>
                            <a:off x="2086292" y="9144"/>
                            <a:ext cx="156845" cy="182245"/>
                          </a:xfrm>
                          <a:prstGeom prst="rect">
                            <a:avLst/>
                          </a:prstGeom>
                        </wps:spPr>
                        <wps:txbx>
                          <w:txbxContent>
                            <w:p>
                              <w:pPr>
                                <w:spacing w:before="26"/>
                                <w:ind w:left="51" w:right="0" w:firstLine="0"/>
                                <w:jc w:val="left"/>
                                <w:rPr>
                                  <w:sz w:val="15"/>
                                </w:rPr>
                              </w:pPr>
                              <w:r>
                                <w:rPr>
                                  <w:color w:val="231F20"/>
                                  <w:spacing w:val="-10"/>
                                  <w:sz w:val="15"/>
                                </w:rPr>
                                <w:t>9</w:t>
                              </w:r>
                            </w:p>
                          </w:txbxContent>
                        </wps:txbx>
                        <wps:bodyPr wrap="square" lIns="0" tIns="0" rIns="0" bIns="0" rtlCol="0">
                          <a:noAutofit/>
                        </wps:bodyPr>
                      </wps:wsp>
                      <wps:wsp>
                        <wps:cNvPr id="1243" name="Textbox 1243"/>
                        <wps:cNvSpPr txBox="1"/>
                        <wps:spPr>
                          <a:xfrm>
                            <a:off x="1919439" y="9144"/>
                            <a:ext cx="158115" cy="182245"/>
                          </a:xfrm>
                          <a:prstGeom prst="rect">
                            <a:avLst/>
                          </a:prstGeom>
                        </wps:spPr>
                        <wps:txbx>
                          <w:txbxContent>
                            <w:p>
                              <w:pPr>
                                <w:spacing w:before="26"/>
                                <w:ind w:left="67" w:right="0" w:firstLine="0"/>
                                <w:jc w:val="left"/>
                                <w:rPr>
                                  <w:sz w:val="15"/>
                                </w:rPr>
                              </w:pPr>
                              <w:r>
                                <w:rPr>
                                  <w:color w:val="231F20"/>
                                  <w:spacing w:val="-10"/>
                                  <w:sz w:val="15"/>
                                </w:rPr>
                                <w:t>8</w:t>
                              </w:r>
                            </w:p>
                          </w:txbxContent>
                        </wps:txbx>
                        <wps:bodyPr wrap="square" lIns="0" tIns="0" rIns="0" bIns="0" rtlCol="0">
                          <a:noAutofit/>
                        </wps:bodyPr>
                      </wps:wsp>
                      <wps:wsp>
                        <wps:cNvPr id="1244" name="Textbox 1244"/>
                        <wps:cNvSpPr txBox="1"/>
                        <wps:spPr>
                          <a:xfrm>
                            <a:off x="1750859" y="9144"/>
                            <a:ext cx="160020" cy="182245"/>
                          </a:xfrm>
                          <a:prstGeom prst="rect">
                            <a:avLst/>
                          </a:prstGeom>
                        </wps:spPr>
                        <wps:txbx>
                          <w:txbxContent>
                            <w:p>
                              <w:pPr>
                                <w:spacing w:before="26"/>
                                <w:ind w:left="45" w:right="0" w:firstLine="0"/>
                                <w:jc w:val="left"/>
                                <w:rPr>
                                  <w:sz w:val="15"/>
                                </w:rPr>
                              </w:pPr>
                              <w:r>
                                <w:rPr>
                                  <w:color w:val="231F20"/>
                                  <w:spacing w:val="-10"/>
                                  <w:sz w:val="15"/>
                                </w:rPr>
                                <w:t>7</w:t>
                              </w:r>
                            </w:p>
                          </w:txbxContent>
                        </wps:txbx>
                        <wps:bodyPr wrap="square" lIns="0" tIns="0" rIns="0" bIns="0" rtlCol="0">
                          <a:noAutofit/>
                        </wps:bodyPr>
                      </wps:wsp>
                      <wps:wsp>
                        <wps:cNvPr id="1245" name="Textbox 1245"/>
                        <wps:cNvSpPr txBox="1"/>
                        <wps:spPr>
                          <a:xfrm>
                            <a:off x="1582864" y="9144"/>
                            <a:ext cx="159385" cy="182245"/>
                          </a:xfrm>
                          <a:prstGeom prst="rect">
                            <a:avLst/>
                          </a:prstGeom>
                        </wps:spPr>
                        <wps:txbx>
                          <w:txbxContent>
                            <w:p>
                              <w:pPr>
                                <w:spacing w:before="26"/>
                                <w:ind w:left="86" w:right="0" w:firstLine="0"/>
                                <w:jc w:val="left"/>
                                <w:rPr>
                                  <w:sz w:val="15"/>
                                </w:rPr>
                              </w:pPr>
                              <w:r>
                                <w:rPr>
                                  <w:color w:val="231F20"/>
                                  <w:spacing w:val="-10"/>
                                  <w:sz w:val="15"/>
                                </w:rPr>
                                <w:t>6</w:t>
                              </w:r>
                            </w:p>
                          </w:txbxContent>
                        </wps:txbx>
                        <wps:bodyPr wrap="square" lIns="0" tIns="0" rIns="0" bIns="0" rtlCol="0">
                          <a:noAutofit/>
                        </wps:bodyPr>
                      </wps:wsp>
                      <wps:wsp>
                        <wps:cNvPr id="1246" name="Textbox 1246"/>
                        <wps:cNvSpPr txBox="1"/>
                        <wps:spPr>
                          <a:xfrm>
                            <a:off x="1414856" y="9144"/>
                            <a:ext cx="159385" cy="182245"/>
                          </a:xfrm>
                          <a:prstGeom prst="rect">
                            <a:avLst/>
                          </a:prstGeom>
                        </wps:spPr>
                        <wps:txbx>
                          <w:txbxContent>
                            <w:p>
                              <w:pPr>
                                <w:spacing w:before="26"/>
                                <w:ind w:left="72" w:right="0" w:firstLine="0"/>
                                <w:jc w:val="left"/>
                                <w:rPr>
                                  <w:sz w:val="15"/>
                                </w:rPr>
                              </w:pPr>
                              <w:r>
                                <w:rPr>
                                  <w:color w:val="231F20"/>
                                  <w:spacing w:val="-10"/>
                                  <w:sz w:val="15"/>
                                </w:rPr>
                                <w:t>5</w:t>
                              </w:r>
                            </w:p>
                          </w:txbxContent>
                        </wps:txbx>
                        <wps:bodyPr wrap="square" lIns="0" tIns="0" rIns="0" bIns="0" rtlCol="0">
                          <a:noAutofit/>
                        </wps:bodyPr>
                      </wps:wsp>
                      <wps:wsp>
                        <wps:cNvPr id="1247" name="Textbox 1247"/>
                        <wps:cNvSpPr txBox="1"/>
                        <wps:spPr>
                          <a:xfrm>
                            <a:off x="1245717" y="9144"/>
                            <a:ext cx="160020" cy="182245"/>
                          </a:xfrm>
                          <a:prstGeom prst="rect">
                            <a:avLst/>
                          </a:prstGeom>
                        </wps:spPr>
                        <wps:txbx>
                          <w:txbxContent>
                            <w:p>
                              <w:pPr>
                                <w:spacing w:before="26"/>
                                <w:ind w:left="79" w:right="0" w:firstLine="0"/>
                                <w:jc w:val="left"/>
                                <w:rPr>
                                  <w:sz w:val="15"/>
                                </w:rPr>
                              </w:pPr>
                              <w:r>
                                <w:rPr>
                                  <w:color w:val="231F20"/>
                                  <w:spacing w:val="-10"/>
                                  <w:sz w:val="15"/>
                                </w:rPr>
                                <w:t>4</w:t>
                              </w:r>
                            </w:p>
                          </w:txbxContent>
                        </wps:txbx>
                        <wps:bodyPr wrap="square" lIns="0" tIns="0" rIns="0" bIns="0" rtlCol="0">
                          <a:noAutofit/>
                        </wps:bodyPr>
                      </wps:wsp>
                      <wps:wsp>
                        <wps:cNvPr id="1248" name="Textbox 1248"/>
                        <wps:cNvSpPr txBox="1"/>
                        <wps:spPr>
                          <a:xfrm>
                            <a:off x="1077150" y="9144"/>
                            <a:ext cx="160020" cy="182245"/>
                          </a:xfrm>
                          <a:prstGeom prst="rect">
                            <a:avLst/>
                          </a:prstGeom>
                        </wps:spPr>
                        <wps:txbx>
                          <w:txbxContent>
                            <w:p>
                              <w:pPr>
                                <w:spacing w:before="26"/>
                                <w:ind w:left="75" w:right="0" w:firstLine="0"/>
                                <w:jc w:val="left"/>
                                <w:rPr>
                                  <w:sz w:val="15"/>
                                </w:rPr>
                              </w:pPr>
                              <w:r>
                                <w:rPr>
                                  <w:color w:val="231F20"/>
                                  <w:spacing w:val="-10"/>
                                  <w:sz w:val="15"/>
                                </w:rPr>
                                <w:t>3</w:t>
                              </w:r>
                            </w:p>
                          </w:txbxContent>
                        </wps:txbx>
                        <wps:bodyPr wrap="square" lIns="0" tIns="0" rIns="0" bIns="0" rtlCol="0">
                          <a:noAutofit/>
                        </wps:bodyPr>
                      </wps:wsp>
                      <wps:wsp>
                        <wps:cNvPr id="1249" name="Textbox 1249"/>
                        <wps:cNvSpPr txBox="1"/>
                        <wps:spPr>
                          <a:xfrm>
                            <a:off x="906856" y="9144"/>
                            <a:ext cx="161290" cy="182245"/>
                          </a:xfrm>
                          <a:prstGeom prst="rect">
                            <a:avLst/>
                          </a:prstGeom>
                        </wps:spPr>
                        <wps:txbx>
                          <w:txbxContent>
                            <w:p>
                              <w:pPr>
                                <w:spacing w:before="26"/>
                                <w:ind w:left="83" w:right="0" w:firstLine="0"/>
                                <w:jc w:val="left"/>
                                <w:rPr>
                                  <w:sz w:val="15"/>
                                </w:rPr>
                              </w:pPr>
                              <w:r>
                                <w:rPr>
                                  <w:color w:val="231F20"/>
                                  <w:spacing w:val="-10"/>
                                  <w:sz w:val="15"/>
                                </w:rPr>
                                <w:t>2</w:t>
                              </w:r>
                            </w:p>
                          </w:txbxContent>
                        </wps:txbx>
                        <wps:bodyPr wrap="square" lIns="0" tIns="0" rIns="0" bIns="0" rtlCol="0">
                          <a:noAutofit/>
                        </wps:bodyPr>
                      </wps:wsp>
                      <wps:wsp>
                        <wps:cNvPr id="1250" name="Textbox 1250"/>
                        <wps:cNvSpPr txBox="1"/>
                        <wps:spPr>
                          <a:xfrm>
                            <a:off x="736574" y="9144"/>
                            <a:ext cx="161290" cy="182245"/>
                          </a:xfrm>
                          <a:prstGeom prst="rect">
                            <a:avLst/>
                          </a:prstGeom>
                        </wps:spPr>
                        <wps:txbx>
                          <w:txbxContent>
                            <w:p>
                              <w:pPr>
                                <w:spacing w:before="26"/>
                                <w:ind w:left="94" w:right="0" w:firstLine="0"/>
                                <w:jc w:val="left"/>
                                <w:rPr>
                                  <w:sz w:val="15"/>
                                </w:rPr>
                              </w:pPr>
                              <w:r>
                                <w:rPr>
                                  <w:color w:val="231F20"/>
                                  <w:spacing w:val="-10"/>
                                  <w:sz w:val="15"/>
                                </w:rPr>
                                <w:t>1</w:t>
                              </w:r>
                            </w:p>
                          </w:txbxContent>
                        </wps:txbx>
                        <wps:bodyPr wrap="square" lIns="0" tIns="0" rIns="0" bIns="0" rtlCol="0">
                          <a:noAutofit/>
                        </wps:bodyPr>
                      </wps:wsp>
                    </wpg:wgp>
                  </a:graphicData>
                </a:graphic>
              </wp:anchor>
            </w:drawing>
          </mc:Choice>
          <mc:Fallback>
            <w:pict>
              <v:group style="position:absolute;margin-left:256.584015pt;margin-top:-71.724197pt;width:190.8pt;height:113.05pt;mso-position-horizontal-relative:page;mso-position-vertical-relative:paragraph;z-index:15887360" id="docshapegroup873" coordorigin="5132,-1434" coordsize="3816,2261">
                <v:rect style="position:absolute;left:6288;top:-1428;width:2640;height:265" id="docshape874" filled="false" stroked="true" strokeweight=".72pt" strokecolor="#231f20">
                  <v:stroke dashstyle="solid"/>
                </v:rect>
                <v:line style="position:absolute" from="6553,-1427" to="6553,-1163" stroked="true" strokeweight=".72pt" strokecolor="#231f20">
                  <v:stroke dashstyle="solid"/>
                </v:line>
                <v:line style="position:absolute" from="6821,-1427" to="6821,-1163" stroked="true" strokeweight=".72pt" strokecolor="#231f20">
                  <v:stroke dashstyle="solid"/>
                </v:line>
                <v:line style="position:absolute" from="7086,-1166" to="7086,-1431" stroked="true" strokeweight=".72pt" strokecolor="#231f20">
                  <v:stroke dashstyle="solid"/>
                </v:line>
                <v:line style="position:absolute" from="7353,-1166" to="7353,-1427" stroked="true" strokeweight=".72pt" strokecolor="#231f20">
                  <v:stroke dashstyle="solid"/>
                </v:line>
                <v:line style="position:absolute" from="7617,-1163" to="7617,-1427" stroked="true" strokeweight=".72pt" strokecolor="#231f20">
                  <v:stroke dashstyle="solid"/>
                </v:line>
                <v:line style="position:absolute" from="7882,-1166" to="7882,-1427" stroked="true" strokeweight=".72pt" strokecolor="#231f20">
                  <v:stroke dashstyle="solid"/>
                </v:line>
                <v:line style="position:absolute" from="8147,-1166" to="8147,-1427" stroked="true" strokeweight=".72pt" strokecolor="#231f20">
                  <v:stroke dashstyle="solid"/>
                </v:line>
                <v:line style="position:absolute" from="8410,-1163" to="8410,-1424" stroked="true" strokeweight=".72pt" strokecolor="#231f20">
                  <v:stroke dashstyle="solid"/>
                </v:line>
                <v:line style="position:absolute" from="5132,79" to="8947,79" stroked="true" strokeweight=".72pt" strokecolor="#231f20">
                  <v:stroke dashstyle="solid"/>
                </v:line>
                <v:line style="position:absolute" from="5132,434" to="8947,434" stroked="true" strokeweight=".72pt" strokecolor="#231f20">
                  <v:stroke dashstyle="solid"/>
                </v:line>
                <v:line style="position:absolute" from="5132,791" to="8947,791" stroked="true" strokeweight=".72pt" strokecolor="#231f20">
                  <v:stroke dashstyle="solid"/>
                </v:line>
                <v:line style="position:absolute" from="6706,-741" to="6707,-1157" stroked="true" strokeweight=".72pt" strokecolor="#231f20">
                  <v:stroke dashstyle="solid"/>
                </v:line>
                <v:line style="position:absolute" from="8280,-876" to="8280,-1163" stroked="true" strokeweight=".72pt" strokecolor="#231f20">
                  <v:stroke dashstyle="solid"/>
                </v:line>
                <v:line style="position:absolute" from="6425,-1091" to="6425,-1163" stroked="true" strokeweight=".72pt" strokecolor="#231f20">
                  <v:stroke dashstyle="solid"/>
                </v:line>
                <v:line style="position:absolute" from="7471,-1013" to="7471,-1163" stroked="true" strokeweight=".72pt" strokecolor="#231f20">
                  <v:stroke dashstyle="solid"/>
                </v:line>
                <v:shape style="position:absolute;left:6005;top:-1048;width:276;height:71" id="docshape875" coordorigin="6005,-1047" coordsize="276,71" path="m6281,-1047l6005,-1047,6005,-977,6281,-977,6281,-1047xm6005,-1047l6281,-1047,6005,-1047xe" filled="false" stroked="true" strokeweight=".72pt" strokecolor="#231f20">
                  <v:path arrowok="t"/>
                  <v:stroke dashstyle="solid"/>
                </v:shape>
                <v:shape style="position:absolute;left:5273;top:50;width:71;height:69" id="docshape876" coordorigin="5274,51" coordsize="71,69" path="m5317,51l5301,51,5286,58,5277,70,5274,85,5277,101,5286,114,5301,119,5317,119,5331,114,5340,101,5344,85,5340,70,5331,58,5317,51xe" filled="true" fillcolor="#231f20" stroked="false">
                  <v:path arrowok="t"/>
                  <v:fill type="solid"/>
                </v:shape>
                <v:shape style="position:absolute;left:5273;top:50;width:71;height:69" id="docshape877" coordorigin="5274,51" coordsize="71,69" path="m5274,85l5277,70,5286,58,5301,51,5317,51,5331,58,5340,70,5344,85,5340,101,5331,114,5317,119,5301,119,5286,114,5277,101,5274,85xe" filled="false" stroked="true" strokeweight=".72pt" strokecolor="#231f20">
                  <v:path arrowok="t"/>
                  <v:stroke dashstyle="solid"/>
                </v:shape>
                <v:shape style="position:absolute;left:5522;top:394;width:71;height:69" id="docshape878" coordorigin="5522,394" coordsize="71,69" path="m5565,394l5549,394,5535,400,5526,412,5522,429,5526,443,5535,456,5549,463,5565,463,5578,456,5589,443,5592,429,5589,412,5578,400,5565,394xe" filled="true" fillcolor="#231f20" stroked="false">
                  <v:path arrowok="t"/>
                  <v:fill type="solid"/>
                </v:shape>
                <v:shape style="position:absolute;left:5522;top:394;width:71;height:69" id="docshape879" coordorigin="5522,394" coordsize="71,69" path="m5522,429l5526,412,5535,400,5549,394,5565,394,5578,400,5589,412,5592,429,5589,443,5578,456,5565,463,5549,463,5535,456,5526,443,5522,429xe" filled="false" stroked="true" strokeweight=".72pt" strokecolor="#231f20">
                  <v:path arrowok="t"/>
                  <v:stroke dashstyle="solid"/>
                </v:shape>
                <v:shape style="position:absolute;left:5768;top:749;width:72;height:69" id="docshape880" coordorigin="5769,750" coordsize="72,69" path="m5812,750l5798,750,5783,755,5772,768,5769,784,5772,799,5783,811,5798,818,5812,818,5826,811,5837,799,5841,784,5837,768,5826,755,5812,750xe" filled="true" fillcolor="#231f20" stroked="false">
                  <v:path arrowok="t"/>
                  <v:fill type="solid"/>
                </v:shape>
                <v:shape style="position:absolute;left:5768;top:749;width:72;height:69" id="docshape881" coordorigin="5769,750" coordsize="72,69" path="m5769,784l5772,768,5783,755,5798,750,5812,750,5826,755,5837,768,5841,784,5837,799,5826,811,5812,818,5798,818,5783,811,5772,799,5769,784xe" filled="false" stroked="true" strokeweight=".72pt" strokecolor="#231f20">
                  <v:path arrowok="t"/>
                  <v:stroke dashstyle="solid"/>
                </v:shape>
                <v:line style="position:absolute" from="6943,-93" to="6943,-476" stroked="true" strokeweight=".72pt" strokecolor="#231f20">
                  <v:stroke dashstyle="solid"/>
                </v:line>
                <v:line style="position:absolute" from="6414,-622" to="6414,-89" stroked="true" strokeweight=".72pt" strokecolor="#231f20">
                  <v:stroke dashstyle="solid"/>
                </v:line>
                <v:rect style="position:absolute;left:6457;top:-183;width:445;height:174" id="docshape882" filled="true" fillcolor="#231f20" stroked="false">
                  <v:fill type="solid"/>
                </v:rect>
                <v:rect style="position:absolute;left:6457;top:-183;width:445;height:174" id="docshape883" filled="false" stroked="true" strokeweight=".72pt" strokecolor="#231f20">
                  <v:stroke dashstyle="solid"/>
                </v:rect>
                <v:line style="position:absolute" from="6414,-89" to="6941,-89" stroked="true" strokeweight=".72pt" strokecolor="#231f20">
                  <v:stroke dashstyle="solid"/>
                </v:line>
                <v:shape style="position:absolute;left:6005;top:-913;width:276;height:71" id="docshape884" coordorigin="6005,-912" coordsize="276,71" path="m6281,-912l6005,-912,6005,-842,6281,-842,6281,-912xm6005,-912l6281,-912,6005,-912xe" filled="false" stroked="true" strokeweight=".72pt" strokecolor="#231f20">
                  <v:path arrowok="t"/>
                  <v:stroke dashstyle="solid"/>
                </v:shape>
                <v:shape style="position:absolute;left:6005;top:-774;width:276;height:72" id="docshape885" coordorigin="6005,-774" coordsize="276,72" path="m6281,-774l6005,-774,6005,-703,6281,-703,6281,-774xm6005,-774l6281,-774,6005,-774xe" filled="false" stroked="true" strokeweight=".72pt" strokecolor="#231f20">
                  <v:path arrowok="t"/>
                  <v:stroke dashstyle="solid"/>
                </v:shape>
                <v:line style="position:absolute" from="5803,-736" to="6706,-736" stroked="true" strokeweight=".72pt" strokecolor="#231f20">
                  <v:stroke dashstyle="solid"/>
                </v:line>
                <v:line style="position:absolute" from="5556,-876" to="8280,-876" stroked="true" strokeweight=".72pt" strokecolor="#231f20">
                  <v:stroke dashstyle="solid"/>
                </v:line>
                <v:line style="position:absolute" from="5308,103" to="5308,-1011" stroked="true" strokeweight=".72pt" strokecolor="#231f20">
                  <v:stroke dashstyle="solid"/>
                </v:line>
                <v:line style="position:absolute" from="5310,-1011" to="7471,-1011" stroked="true" strokeweight=".72pt" strokecolor="#231f20">
                  <v:stroke dashstyle="solid"/>
                </v:line>
                <v:line style="position:absolute" from="5558,427" to="5558,-876" stroked="true" strokeweight=".72pt" strokecolor="#231f20">
                  <v:stroke dashstyle="solid"/>
                </v:line>
                <v:line style="position:absolute" from="5803,784" to="5803,-736" stroked="true" strokeweight=".72pt" strokecolor="#231f20">
                  <v:stroke dashstyle="solid"/>
                </v:line>
                <v:shape style="position:absolute;left:6415;top:-1163;width:537;height:541" id="docshape886" coordorigin="6416,-1163" coordsize="537,541" path="m6416,-622l6952,-622,6952,-1163e" filled="false" stroked="true" strokeweight=".72pt" strokecolor="#231f20">
                  <v:path arrowok="t"/>
                  <v:stroke dashstyle="solid"/>
                </v:shape>
                <v:line style="position:absolute" from="8536,-1091" to="8536,-1163" stroked="true" strokeweight=".72pt" strokecolor="#231f20">
                  <v:stroke dashstyle="solid"/>
                </v:line>
                <v:line style="position:absolute" from="6425,-1091" to="8536,-1091" stroked="true" strokeweight=".72pt" strokecolor="#231f20">
                  <v:stroke dashstyle="solid"/>
                </v:line>
                <v:line style="position:absolute" from="8018,-476" to="8018,-1157" stroked="true" strokeweight=".72pt" strokecolor="#231f20">
                  <v:stroke dashstyle="solid"/>
                </v:line>
                <v:line style="position:absolute" from="6943,-476" to="8018,-476" stroked="true" strokeweight=".72pt" strokecolor="#231f20">
                  <v:stroke dashstyle="solid"/>
                </v:line>
                <v:shape style="position:absolute;left:6277;top:-109;width:210;height:313" type="#_x0000_t202" id="docshape887" filled="false" stroked="false">
                  <v:textbox inset="0,0,0,0">
                    <w:txbxContent>
                      <w:p>
                        <w:pPr>
                          <w:spacing w:line="225" w:lineRule="auto" w:before="0"/>
                          <w:ind w:left="0" w:right="14" w:firstLine="4"/>
                          <w:jc w:val="left"/>
                          <w:rPr>
                            <w:sz w:val="15"/>
                          </w:rPr>
                        </w:pPr>
                        <w:r>
                          <w:rPr>
                            <w:color w:val="231F20"/>
                            <w:spacing w:val="-6"/>
                            <w:sz w:val="15"/>
                          </w:rPr>
                          <w:t>S1</w:t>
                        </w:r>
                        <w:r>
                          <w:rPr>
                            <w:color w:val="231F20"/>
                            <w:sz w:val="15"/>
                          </w:rPr>
                          <w:t> </w:t>
                        </w:r>
                        <w:r>
                          <w:rPr>
                            <w:color w:val="231F20"/>
                            <w:spacing w:val="-5"/>
                            <w:sz w:val="15"/>
                          </w:rPr>
                          <w:t>P1</w:t>
                        </w:r>
                      </w:p>
                    </w:txbxContent>
                  </v:textbox>
                  <w10:wrap type="none"/>
                </v:shape>
                <v:shape style="position:absolute;left:6912;top:-100;width:210;height:308" type="#_x0000_t202" id="docshape888" filled="false" stroked="false">
                  <v:textbox inset="0,0,0,0">
                    <w:txbxContent>
                      <w:p>
                        <w:pPr>
                          <w:spacing w:line="220" w:lineRule="auto" w:before="0"/>
                          <w:ind w:left="0" w:right="14" w:firstLine="4"/>
                          <w:jc w:val="left"/>
                          <w:rPr>
                            <w:sz w:val="15"/>
                          </w:rPr>
                        </w:pPr>
                        <w:r>
                          <w:rPr>
                            <w:color w:val="231F20"/>
                            <w:spacing w:val="-6"/>
                            <w:sz w:val="15"/>
                          </w:rPr>
                          <w:t>S2</w:t>
                        </w:r>
                        <w:r>
                          <w:rPr>
                            <w:color w:val="231F20"/>
                            <w:sz w:val="15"/>
                          </w:rPr>
                          <w:t> </w:t>
                        </w:r>
                        <w:r>
                          <w:rPr>
                            <w:color w:val="231F20"/>
                            <w:spacing w:val="-5"/>
                            <w:sz w:val="15"/>
                          </w:rPr>
                          <w:t>P2</w:t>
                        </w:r>
                      </w:p>
                    </w:txbxContent>
                  </v:textbox>
                  <w10:wrap type="none"/>
                </v:shape>
                <v:shape style="position:absolute;left:8670;top:-1428;width:257;height:301" type="#_x0000_t202" id="docshape889" filled="false" stroked="true" strokeweight=".72pt" strokecolor="#231f20">
                  <v:textbox inset="0,0,0,0">
                    <w:txbxContent>
                      <w:p>
                        <w:pPr>
                          <w:spacing w:before="30"/>
                          <w:ind w:left="46" w:right="0" w:firstLine="0"/>
                          <w:jc w:val="left"/>
                          <w:rPr>
                            <w:sz w:val="15"/>
                          </w:rPr>
                        </w:pPr>
                        <w:r>
                          <w:rPr>
                            <w:color w:val="231F20"/>
                            <w:spacing w:val="-5"/>
                            <w:sz w:val="15"/>
                          </w:rPr>
                          <w:t>11</w:t>
                        </w:r>
                      </w:p>
                    </w:txbxContent>
                  </v:textbox>
                  <v:stroke dashstyle="solid"/>
                  <w10:wrap type="none"/>
                </v:shape>
                <v:shape style="position:absolute;left:8417;top:-1421;width:247;height:287" type="#_x0000_t202" id="docshape890" filled="false" stroked="false">
                  <v:textbox inset="0,0,0,0">
                    <w:txbxContent>
                      <w:p>
                        <w:pPr>
                          <w:spacing w:before="26"/>
                          <w:ind w:left="51" w:right="0" w:firstLine="0"/>
                          <w:jc w:val="left"/>
                          <w:rPr>
                            <w:sz w:val="15"/>
                          </w:rPr>
                        </w:pPr>
                        <w:r>
                          <w:rPr>
                            <w:color w:val="231F20"/>
                            <w:spacing w:val="-10"/>
                            <w:sz w:val="15"/>
                          </w:rPr>
                          <w:t>9</w:t>
                        </w:r>
                      </w:p>
                    </w:txbxContent>
                  </v:textbox>
                  <w10:wrap type="none"/>
                </v:shape>
                <v:shape style="position:absolute;left:8154;top:-1421;width:249;height:287" type="#_x0000_t202" id="docshape891" filled="false" stroked="false">
                  <v:textbox inset="0,0,0,0">
                    <w:txbxContent>
                      <w:p>
                        <w:pPr>
                          <w:spacing w:before="26"/>
                          <w:ind w:left="67" w:right="0" w:firstLine="0"/>
                          <w:jc w:val="left"/>
                          <w:rPr>
                            <w:sz w:val="15"/>
                          </w:rPr>
                        </w:pPr>
                        <w:r>
                          <w:rPr>
                            <w:color w:val="231F20"/>
                            <w:spacing w:val="-10"/>
                            <w:sz w:val="15"/>
                          </w:rPr>
                          <w:t>8</w:t>
                        </w:r>
                      </w:p>
                    </w:txbxContent>
                  </v:textbox>
                  <w10:wrap type="none"/>
                </v:shape>
                <v:shape style="position:absolute;left:7888;top:-1421;width:252;height:287" type="#_x0000_t202" id="docshape892" filled="false" stroked="false">
                  <v:textbox inset="0,0,0,0">
                    <w:txbxContent>
                      <w:p>
                        <w:pPr>
                          <w:spacing w:before="26"/>
                          <w:ind w:left="45" w:right="0" w:firstLine="0"/>
                          <w:jc w:val="left"/>
                          <w:rPr>
                            <w:sz w:val="15"/>
                          </w:rPr>
                        </w:pPr>
                        <w:r>
                          <w:rPr>
                            <w:color w:val="231F20"/>
                            <w:spacing w:val="-10"/>
                            <w:sz w:val="15"/>
                          </w:rPr>
                          <w:t>7</w:t>
                        </w:r>
                      </w:p>
                    </w:txbxContent>
                  </v:textbox>
                  <w10:wrap type="none"/>
                </v:shape>
                <v:shape style="position:absolute;left:7624;top:-1421;width:251;height:287" type="#_x0000_t202" id="docshape893" filled="false" stroked="false">
                  <v:textbox inset="0,0,0,0">
                    <w:txbxContent>
                      <w:p>
                        <w:pPr>
                          <w:spacing w:before="26"/>
                          <w:ind w:left="86" w:right="0" w:firstLine="0"/>
                          <w:jc w:val="left"/>
                          <w:rPr>
                            <w:sz w:val="15"/>
                          </w:rPr>
                        </w:pPr>
                        <w:r>
                          <w:rPr>
                            <w:color w:val="231F20"/>
                            <w:spacing w:val="-10"/>
                            <w:sz w:val="15"/>
                          </w:rPr>
                          <w:t>6</w:t>
                        </w:r>
                      </w:p>
                    </w:txbxContent>
                  </v:textbox>
                  <w10:wrap type="none"/>
                </v:shape>
                <v:shape style="position:absolute;left:7359;top:-1421;width:251;height:287" type="#_x0000_t202" id="docshape894" filled="false" stroked="false">
                  <v:textbox inset="0,0,0,0">
                    <w:txbxContent>
                      <w:p>
                        <w:pPr>
                          <w:spacing w:before="26"/>
                          <w:ind w:left="72" w:right="0" w:firstLine="0"/>
                          <w:jc w:val="left"/>
                          <w:rPr>
                            <w:sz w:val="15"/>
                          </w:rPr>
                        </w:pPr>
                        <w:r>
                          <w:rPr>
                            <w:color w:val="231F20"/>
                            <w:spacing w:val="-10"/>
                            <w:sz w:val="15"/>
                          </w:rPr>
                          <w:t>5</w:t>
                        </w:r>
                      </w:p>
                    </w:txbxContent>
                  </v:textbox>
                  <w10:wrap type="none"/>
                </v:shape>
                <v:shape style="position:absolute;left:7093;top:-1421;width:252;height:287" type="#_x0000_t202" id="docshape895" filled="false" stroked="false">
                  <v:textbox inset="0,0,0,0">
                    <w:txbxContent>
                      <w:p>
                        <w:pPr>
                          <w:spacing w:before="26"/>
                          <w:ind w:left="79" w:right="0" w:firstLine="0"/>
                          <w:jc w:val="left"/>
                          <w:rPr>
                            <w:sz w:val="15"/>
                          </w:rPr>
                        </w:pPr>
                        <w:r>
                          <w:rPr>
                            <w:color w:val="231F20"/>
                            <w:spacing w:val="-10"/>
                            <w:sz w:val="15"/>
                          </w:rPr>
                          <w:t>4</w:t>
                        </w:r>
                      </w:p>
                    </w:txbxContent>
                  </v:textbox>
                  <w10:wrap type="none"/>
                </v:shape>
                <v:shape style="position:absolute;left:6827;top:-1421;width:252;height:287" type="#_x0000_t202" id="docshape896" filled="false" stroked="false">
                  <v:textbox inset="0,0,0,0">
                    <w:txbxContent>
                      <w:p>
                        <w:pPr>
                          <w:spacing w:before="26"/>
                          <w:ind w:left="75" w:right="0" w:firstLine="0"/>
                          <w:jc w:val="left"/>
                          <w:rPr>
                            <w:sz w:val="15"/>
                          </w:rPr>
                        </w:pPr>
                        <w:r>
                          <w:rPr>
                            <w:color w:val="231F20"/>
                            <w:spacing w:val="-10"/>
                            <w:sz w:val="15"/>
                          </w:rPr>
                          <w:t>3</w:t>
                        </w:r>
                      </w:p>
                    </w:txbxContent>
                  </v:textbox>
                  <w10:wrap type="none"/>
                </v:shape>
                <v:shape style="position:absolute;left:6559;top:-1421;width:254;height:287" type="#_x0000_t202" id="docshape897" filled="false" stroked="false">
                  <v:textbox inset="0,0,0,0">
                    <w:txbxContent>
                      <w:p>
                        <w:pPr>
                          <w:spacing w:before="26"/>
                          <w:ind w:left="83" w:right="0" w:firstLine="0"/>
                          <w:jc w:val="left"/>
                          <w:rPr>
                            <w:sz w:val="15"/>
                          </w:rPr>
                        </w:pPr>
                        <w:r>
                          <w:rPr>
                            <w:color w:val="231F20"/>
                            <w:spacing w:val="-10"/>
                            <w:sz w:val="15"/>
                          </w:rPr>
                          <w:t>2</w:t>
                        </w:r>
                      </w:p>
                    </w:txbxContent>
                  </v:textbox>
                  <w10:wrap type="none"/>
                </v:shape>
                <v:shape style="position:absolute;left:6291;top:-1421;width:254;height:287" type="#_x0000_t202" id="docshape898" filled="false" stroked="false">
                  <v:textbox inset="0,0,0,0">
                    <w:txbxContent>
                      <w:p>
                        <w:pPr>
                          <w:spacing w:before="26"/>
                          <w:ind w:left="94" w:right="0" w:firstLine="0"/>
                          <w:jc w:val="left"/>
                          <w:rPr>
                            <w:sz w:val="15"/>
                          </w:rPr>
                        </w:pPr>
                        <w:r>
                          <w:rPr>
                            <w:color w:val="231F20"/>
                            <w:spacing w:val="-10"/>
                            <w:sz w:val="15"/>
                          </w:rPr>
                          <w:t>1</w:t>
                        </w:r>
                      </w:p>
                    </w:txbxContent>
                  </v:textbox>
                  <w10:wrap type="none"/>
                </v:shape>
                <w10:wrap type="none"/>
              </v:group>
            </w:pict>
          </mc:Fallback>
        </mc:AlternateContent>
      </w:r>
      <w:r>
        <w:rPr>
          <w:color w:val="231F20"/>
          <w:spacing w:val="-6"/>
          <w:sz w:val="15"/>
        </w:rPr>
        <w:t>L1</w:t>
      </w:r>
      <w:r>
        <w:rPr>
          <w:color w:val="231F20"/>
          <w:sz w:val="15"/>
        </w:rPr>
        <w:t> </w:t>
      </w:r>
      <w:r>
        <w:rPr>
          <w:color w:val="231F20"/>
          <w:spacing w:val="-5"/>
          <w:sz w:val="15"/>
        </w:rPr>
        <w:t>L2</w:t>
      </w:r>
    </w:p>
    <w:p>
      <w:pPr>
        <w:spacing w:before="52"/>
        <w:ind w:left="2018" w:right="3867" w:firstLine="0"/>
        <w:jc w:val="center"/>
        <w:rPr>
          <w:sz w:val="15"/>
        </w:rPr>
      </w:pPr>
      <w:r>
        <w:rPr>
          <w:color w:val="231F20"/>
          <w:spacing w:val="-5"/>
          <w:sz w:val="15"/>
        </w:rPr>
        <w:t>L3</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0"/>
        <w:rPr>
          <w:sz w:val="15"/>
        </w:rPr>
      </w:pPr>
    </w:p>
    <w:p>
      <w:pPr>
        <w:spacing w:line="448" w:lineRule="auto" w:before="0"/>
        <w:ind w:left="3654" w:right="5517" w:hanging="12"/>
        <w:jc w:val="center"/>
        <w:rPr>
          <w:sz w:val="15"/>
        </w:rPr>
      </w:pPr>
      <w:r>
        <w:rPr>
          <w:sz w:val="15"/>
        </w:rPr>
        <mc:AlternateContent>
          <mc:Choice Requires="wps">
            <w:drawing>
              <wp:anchor distT="0" distB="0" distL="0" distR="0" allowOverlap="1" layoutInCell="1" locked="0" behindDoc="0" simplePos="0" relativeHeight="15887872">
                <wp:simplePos x="0" y="0"/>
                <wp:positionH relativeFrom="page">
                  <wp:posOffset>3258616</wp:posOffset>
                </wp:positionH>
                <wp:positionV relativeFrom="paragraph">
                  <wp:posOffset>-910414</wp:posOffset>
                </wp:positionV>
                <wp:extent cx="2423160" cy="1435735"/>
                <wp:effectExtent l="0" t="0" r="0" b="0"/>
                <wp:wrapNone/>
                <wp:docPr id="1251" name="Group 1251"/>
                <wp:cNvGraphicFramePr>
                  <a:graphicFrameLocks/>
                </wp:cNvGraphicFramePr>
                <a:graphic>
                  <a:graphicData uri="http://schemas.microsoft.com/office/word/2010/wordprocessingGroup">
                    <wpg:wgp>
                      <wpg:cNvPr id="1251" name="Group 1251"/>
                      <wpg:cNvGrpSpPr/>
                      <wpg:grpSpPr>
                        <a:xfrm>
                          <a:off x="0" y="0"/>
                          <a:ext cx="2423160" cy="1435735"/>
                          <a:chExt cx="2423160" cy="1435735"/>
                        </a:xfrm>
                      </wpg:grpSpPr>
                      <wps:wsp>
                        <wps:cNvPr id="1252" name="Graphic 1252"/>
                        <wps:cNvSpPr/>
                        <wps:spPr>
                          <a:xfrm>
                            <a:off x="734288" y="4572"/>
                            <a:ext cx="1676400" cy="168275"/>
                          </a:xfrm>
                          <a:custGeom>
                            <a:avLst/>
                            <a:gdLst/>
                            <a:ahLst/>
                            <a:cxnLst/>
                            <a:rect l="l" t="t" r="r" b="b"/>
                            <a:pathLst>
                              <a:path w="1676400" h="168275">
                                <a:moveTo>
                                  <a:pt x="0" y="168033"/>
                                </a:moveTo>
                                <a:lnTo>
                                  <a:pt x="1676006" y="168033"/>
                                </a:lnTo>
                                <a:lnTo>
                                  <a:pt x="1676006" y="0"/>
                                </a:lnTo>
                                <a:lnTo>
                                  <a:pt x="0" y="0"/>
                                </a:lnTo>
                                <a:lnTo>
                                  <a:pt x="0" y="168033"/>
                                </a:lnTo>
                                <a:close/>
                              </a:path>
                            </a:pathLst>
                          </a:custGeom>
                          <a:ln w="9144">
                            <a:solidFill>
                              <a:srgbClr val="231F20"/>
                            </a:solidFill>
                            <a:prstDash val="solid"/>
                          </a:ln>
                        </wps:spPr>
                        <wps:bodyPr wrap="square" lIns="0" tIns="0" rIns="0" bIns="0" rtlCol="0">
                          <a:prstTxWarp prst="textNoShape">
                            <a:avLst/>
                          </a:prstTxWarp>
                          <a:noAutofit/>
                        </wps:bodyPr>
                      </wps:wsp>
                      <wps:wsp>
                        <wps:cNvPr id="1253" name="Graphic 1253"/>
                        <wps:cNvSpPr/>
                        <wps:spPr>
                          <a:xfrm>
                            <a:off x="902284" y="4571"/>
                            <a:ext cx="1270" cy="168275"/>
                          </a:xfrm>
                          <a:custGeom>
                            <a:avLst/>
                            <a:gdLst/>
                            <a:ahLst/>
                            <a:cxnLst/>
                            <a:rect l="l" t="t" r="r" b="b"/>
                            <a:pathLst>
                              <a:path w="0" h="168275">
                                <a:moveTo>
                                  <a:pt x="0" y="0"/>
                                </a:moveTo>
                                <a:lnTo>
                                  <a:pt x="0" y="168033"/>
                                </a:lnTo>
                              </a:path>
                            </a:pathLst>
                          </a:custGeom>
                          <a:ln w="9144">
                            <a:solidFill>
                              <a:srgbClr val="231F20"/>
                            </a:solidFill>
                            <a:prstDash val="solid"/>
                          </a:ln>
                        </wps:spPr>
                        <wps:bodyPr wrap="square" lIns="0" tIns="0" rIns="0" bIns="0" rtlCol="0">
                          <a:prstTxWarp prst="textNoShape">
                            <a:avLst/>
                          </a:prstTxWarp>
                          <a:noAutofit/>
                        </wps:bodyPr>
                      </wps:wsp>
                      <wps:wsp>
                        <wps:cNvPr id="1254" name="Graphic 1254"/>
                        <wps:cNvSpPr/>
                        <wps:spPr>
                          <a:xfrm>
                            <a:off x="1072578" y="4571"/>
                            <a:ext cx="1270" cy="168275"/>
                          </a:xfrm>
                          <a:custGeom>
                            <a:avLst/>
                            <a:gdLst/>
                            <a:ahLst/>
                            <a:cxnLst/>
                            <a:rect l="l" t="t" r="r" b="b"/>
                            <a:pathLst>
                              <a:path w="0" h="168275">
                                <a:moveTo>
                                  <a:pt x="0" y="0"/>
                                </a:moveTo>
                                <a:lnTo>
                                  <a:pt x="0" y="168033"/>
                                </a:lnTo>
                              </a:path>
                            </a:pathLst>
                          </a:custGeom>
                          <a:ln w="9144">
                            <a:solidFill>
                              <a:srgbClr val="231F20"/>
                            </a:solidFill>
                            <a:prstDash val="solid"/>
                          </a:ln>
                        </wps:spPr>
                        <wps:bodyPr wrap="square" lIns="0" tIns="0" rIns="0" bIns="0" rtlCol="0">
                          <a:prstTxWarp prst="textNoShape">
                            <a:avLst/>
                          </a:prstTxWarp>
                          <a:noAutofit/>
                        </wps:bodyPr>
                      </wps:wsp>
                      <wps:wsp>
                        <wps:cNvPr id="1255" name="Graphic 1255"/>
                        <wps:cNvSpPr/>
                        <wps:spPr>
                          <a:xfrm>
                            <a:off x="1241145" y="2286"/>
                            <a:ext cx="1270" cy="168275"/>
                          </a:xfrm>
                          <a:custGeom>
                            <a:avLst/>
                            <a:gdLst/>
                            <a:ahLst/>
                            <a:cxnLst/>
                            <a:rect l="l" t="t" r="r" b="b"/>
                            <a:pathLst>
                              <a:path w="0" h="168275">
                                <a:moveTo>
                                  <a:pt x="0" y="16803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56" name="Graphic 1256"/>
                        <wps:cNvSpPr/>
                        <wps:spPr>
                          <a:xfrm>
                            <a:off x="1410284" y="4572"/>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57" name="Graphic 1257"/>
                        <wps:cNvSpPr/>
                        <wps:spPr>
                          <a:xfrm>
                            <a:off x="1578292" y="4571"/>
                            <a:ext cx="1270" cy="168275"/>
                          </a:xfrm>
                          <a:custGeom>
                            <a:avLst/>
                            <a:gdLst/>
                            <a:ahLst/>
                            <a:cxnLst/>
                            <a:rect l="l" t="t" r="r" b="b"/>
                            <a:pathLst>
                              <a:path w="0" h="168275">
                                <a:moveTo>
                                  <a:pt x="0" y="16803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58" name="Graphic 1258"/>
                        <wps:cNvSpPr/>
                        <wps:spPr>
                          <a:xfrm>
                            <a:off x="1746287" y="4572"/>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59" name="Graphic 1259"/>
                        <wps:cNvSpPr/>
                        <wps:spPr>
                          <a:xfrm>
                            <a:off x="1914867" y="4572"/>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60" name="Graphic 1260"/>
                        <wps:cNvSpPr/>
                        <wps:spPr>
                          <a:xfrm>
                            <a:off x="2081720" y="6857"/>
                            <a:ext cx="1270" cy="166370"/>
                          </a:xfrm>
                          <a:custGeom>
                            <a:avLst/>
                            <a:gdLst/>
                            <a:ahLst/>
                            <a:cxnLst/>
                            <a:rect l="l" t="t" r="r" b="b"/>
                            <a:pathLst>
                              <a:path w="0" h="166370">
                                <a:moveTo>
                                  <a:pt x="0" y="165747"/>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61" name="Graphic 1261"/>
                        <wps:cNvSpPr/>
                        <wps:spPr>
                          <a:xfrm>
                            <a:off x="0" y="961326"/>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62" name="Graphic 1262"/>
                        <wps:cNvSpPr/>
                        <wps:spPr>
                          <a:xfrm>
                            <a:off x="0" y="1186510"/>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63" name="Graphic 1263"/>
                        <wps:cNvSpPr/>
                        <wps:spPr>
                          <a:xfrm>
                            <a:off x="0" y="1413408"/>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264" name="Graphic 1264"/>
                        <wps:cNvSpPr/>
                        <wps:spPr>
                          <a:xfrm>
                            <a:off x="2038298" y="174891"/>
                            <a:ext cx="1270" cy="265430"/>
                          </a:xfrm>
                          <a:custGeom>
                            <a:avLst/>
                            <a:gdLst/>
                            <a:ahLst/>
                            <a:cxnLst/>
                            <a:rect l="l" t="t" r="r" b="b"/>
                            <a:pathLst>
                              <a:path w="1270" h="265430">
                                <a:moveTo>
                                  <a:pt x="0" y="265188"/>
                                </a:moveTo>
                                <a:lnTo>
                                  <a:pt x="1143" y="0"/>
                                </a:lnTo>
                              </a:path>
                            </a:pathLst>
                          </a:custGeom>
                          <a:ln w="9144">
                            <a:solidFill>
                              <a:srgbClr val="231F20"/>
                            </a:solidFill>
                            <a:prstDash val="solid"/>
                          </a:ln>
                        </wps:spPr>
                        <wps:bodyPr wrap="square" lIns="0" tIns="0" rIns="0" bIns="0" rtlCol="0">
                          <a:prstTxWarp prst="textNoShape">
                            <a:avLst/>
                          </a:prstTxWarp>
                          <a:noAutofit/>
                        </wps:bodyPr>
                      </wps:wsp>
                      <wps:wsp>
                        <wps:cNvPr id="1265" name="Graphic 1265"/>
                        <wps:cNvSpPr/>
                        <wps:spPr>
                          <a:xfrm>
                            <a:off x="1499437" y="173735"/>
                            <a:ext cx="1270" cy="180975"/>
                          </a:xfrm>
                          <a:custGeom>
                            <a:avLst/>
                            <a:gdLst/>
                            <a:ahLst/>
                            <a:cxnLst/>
                            <a:rect l="l" t="t" r="r" b="b"/>
                            <a:pathLst>
                              <a:path w="0" h="180975">
                                <a:moveTo>
                                  <a:pt x="0" y="180606"/>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66" name="Graphic 1266"/>
                        <wps:cNvSpPr/>
                        <wps:spPr>
                          <a:xfrm>
                            <a:off x="821156" y="172606"/>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67" name="Graphic 1267"/>
                        <wps:cNvSpPr/>
                        <wps:spPr>
                          <a:xfrm>
                            <a:off x="990307" y="173735"/>
                            <a:ext cx="1270" cy="95250"/>
                          </a:xfrm>
                          <a:custGeom>
                            <a:avLst/>
                            <a:gdLst/>
                            <a:ahLst/>
                            <a:cxnLst/>
                            <a:rect l="l" t="t" r="r" b="b"/>
                            <a:pathLst>
                              <a:path w="0" h="95250">
                                <a:moveTo>
                                  <a:pt x="0" y="94881"/>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68" name="Graphic 1268"/>
                        <wps:cNvSpPr/>
                        <wps:spPr>
                          <a:xfrm>
                            <a:off x="554862" y="245757"/>
                            <a:ext cx="175260" cy="45085"/>
                          </a:xfrm>
                          <a:custGeom>
                            <a:avLst/>
                            <a:gdLst/>
                            <a:ahLst/>
                            <a:cxnLst/>
                            <a:rect l="l" t="t" r="r" b="b"/>
                            <a:pathLst>
                              <a:path w="175260" h="45085">
                                <a:moveTo>
                                  <a:pt x="174853" y="0"/>
                                </a:moveTo>
                                <a:lnTo>
                                  <a:pt x="0" y="0"/>
                                </a:lnTo>
                                <a:lnTo>
                                  <a:pt x="0" y="44577"/>
                                </a:lnTo>
                                <a:lnTo>
                                  <a:pt x="174853" y="44577"/>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269" name="Graphic 1269"/>
                        <wps:cNvSpPr/>
                        <wps:spPr>
                          <a:xfrm>
                            <a:off x="554862" y="245757"/>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270" name="Graphic 1270"/>
                        <wps:cNvSpPr/>
                        <wps:spPr>
                          <a:xfrm>
                            <a:off x="90284" y="943025"/>
                            <a:ext cx="45085" cy="43815"/>
                          </a:xfrm>
                          <a:custGeom>
                            <a:avLst/>
                            <a:gdLst/>
                            <a:ahLst/>
                            <a:cxnLst/>
                            <a:rect l="l" t="t" r="r" b="b"/>
                            <a:pathLst>
                              <a:path w="45085" h="43815">
                                <a:moveTo>
                                  <a:pt x="27432" y="0"/>
                                </a:moveTo>
                                <a:lnTo>
                                  <a:pt x="17145" y="0"/>
                                </a:lnTo>
                                <a:lnTo>
                                  <a:pt x="8001" y="4571"/>
                                </a:lnTo>
                                <a:lnTo>
                                  <a:pt x="2286" y="12572"/>
                                </a:lnTo>
                                <a:lnTo>
                                  <a:pt x="0" y="21716"/>
                                </a:lnTo>
                                <a:lnTo>
                                  <a:pt x="2286" y="32003"/>
                                </a:lnTo>
                                <a:lnTo>
                                  <a:pt x="8001" y="40004"/>
                                </a:lnTo>
                                <a:lnTo>
                                  <a:pt x="17145" y="43433"/>
                                </a:lnTo>
                                <a:lnTo>
                                  <a:pt x="27432" y="43433"/>
                                </a:lnTo>
                                <a:lnTo>
                                  <a:pt x="36576" y="40004"/>
                                </a:lnTo>
                                <a:lnTo>
                                  <a:pt x="42291" y="32003"/>
                                </a:lnTo>
                                <a:lnTo>
                                  <a:pt x="44564" y="21716"/>
                                </a:lnTo>
                                <a:lnTo>
                                  <a:pt x="42291" y="12572"/>
                                </a:lnTo>
                                <a:lnTo>
                                  <a:pt x="36576" y="4571"/>
                                </a:lnTo>
                                <a:lnTo>
                                  <a:pt x="27432" y="0"/>
                                </a:lnTo>
                                <a:close/>
                              </a:path>
                            </a:pathLst>
                          </a:custGeom>
                          <a:solidFill>
                            <a:srgbClr val="231F20"/>
                          </a:solidFill>
                        </wps:spPr>
                        <wps:bodyPr wrap="square" lIns="0" tIns="0" rIns="0" bIns="0" rtlCol="0">
                          <a:prstTxWarp prst="textNoShape">
                            <a:avLst/>
                          </a:prstTxWarp>
                          <a:noAutofit/>
                        </wps:bodyPr>
                      </wps:wsp>
                      <wps:wsp>
                        <wps:cNvPr id="1271" name="Graphic 1271"/>
                        <wps:cNvSpPr/>
                        <wps:spPr>
                          <a:xfrm>
                            <a:off x="90284" y="943025"/>
                            <a:ext cx="45085" cy="43815"/>
                          </a:xfrm>
                          <a:custGeom>
                            <a:avLst/>
                            <a:gdLst/>
                            <a:ahLst/>
                            <a:cxnLst/>
                            <a:rect l="l" t="t" r="r" b="b"/>
                            <a:pathLst>
                              <a:path w="45085" h="43815">
                                <a:moveTo>
                                  <a:pt x="0" y="21716"/>
                                </a:moveTo>
                                <a:lnTo>
                                  <a:pt x="2286" y="12572"/>
                                </a:lnTo>
                                <a:lnTo>
                                  <a:pt x="8001" y="4571"/>
                                </a:lnTo>
                                <a:lnTo>
                                  <a:pt x="17145" y="0"/>
                                </a:lnTo>
                                <a:lnTo>
                                  <a:pt x="27432" y="0"/>
                                </a:lnTo>
                                <a:lnTo>
                                  <a:pt x="36576" y="4571"/>
                                </a:lnTo>
                                <a:lnTo>
                                  <a:pt x="42291" y="12572"/>
                                </a:lnTo>
                                <a:lnTo>
                                  <a:pt x="44564" y="21716"/>
                                </a:lnTo>
                                <a:lnTo>
                                  <a:pt x="42291" y="32003"/>
                                </a:lnTo>
                                <a:lnTo>
                                  <a:pt x="36576" y="40004"/>
                                </a:lnTo>
                                <a:lnTo>
                                  <a:pt x="27432" y="43433"/>
                                </a:lnTo>
                                <a:lnTo>
                                  <a:pt x="17145" y="43433"/>
                                </a:lnTo>
                                <a:lnTo>
                                  <a:pt x="8001" y="40004"/>
                                </a:lnTo>
                                <a:lnTo>
                                  <a:pt x="2286" y="32003"/>
                                </a:lnTo>
                                <a:lnTo>
                                  <a:pt x="0" y="21716"/>
                                </a:lnTo>
                                <a:close/>
                              </a:path>
                            </a:pathLst>
                          </a:custGeom>
                          <a:ln w="9144">
                            <a:solidFill>
                              <a:srgbClr val="231F20"/>
                            </a:solidFill>
                            <a:prstDash val="solid"/>
                          </a:ln>
                        </wps:spPr>
                        <wps:bodyPr wrap="square" lIns="0" tIns="0" rIns="0" bIns="0" rtlCol="0">
                          <a:prstTxWarp prst="textNoShape">
                            <a:avLst/>
                          </a:prstTxWarp>
                          <a:noAutofit/>
                        </wps:bodyPr>
                      </wps:wsp>
                      <wps:wsp>
                        <wps:cNvPr id="1272" name="Graphic 1272"/>
                        <wps:cNvSpPr/>
                        <wps:spPr>
                          <a:xfrm>
                            <a:off x="248005" y="1161364"/>
                            <a:ext cx="45085" cy="43815"/>
                          </a:xfrm>
                          <a:custGeom>
                            <a:avLst/>
                            <a:gdLst/>
                            <a:ahLst/>
                            <a:cxnLst/>
                            <a:rect l="l" t="t" r="r" b="b"/>
                            <a:pathLst>
                              <a:path w="45085" h="43815">
                                <a:moveTo>
                                  <a:pt x="27432" y="0"/>
                                </a:moveTo>
                                <a:lnTo>
                                  <a:pt x="17145" y="0"/>
                                </a:lnTo>
                                <a:lnTo>
                                  <a:pt x="8001" y="3428"/>
                                </a:lnTo>
                                <a:lnTo>
                                  <a:pt x="2286" y="11429"/>
                                </a:lnTo>
                                <a:lnTo>
                                  <a:pt x="0" y="21716"/>
                                </a:lnTo>
                                <a:lnTo>
                                  <a:pt x="2286" y="30860"/>
                                </a:lnTo>
                                <a:lnTo>
                                  <a:pt x="8001" y="38861"/>
                                </a:lnTo>
                                <a:lnTo>
                                  <a:pt x="17145" y="43433"/>
                                </a:lnTo>
                                <a:lnTo>
                                  <a:pt x="27432" y="43433"/>
                                </a:lnTo>
                                <a:lnTo>
                                  <a:pt x="35433" y="38861"/>
                                </a:lnTo>
                                <a:lnTo>
                                  <a:pt x="42291" y="30860"/>
                                </a:lnTo>
                                <a:lnTo>
                                  <a:pt x="44564" y="21716"/>
                                </a:lnTo>
                                <a:lnTo>
                                  <a:pt x="42291" y="11429"/>
                                </a:lnTo>
                                <a:lnTo>
                                  <a:pt x="35433" y="3428"/>
                                </a:lnTo>
                                <a:lnTo>
                                  <a:pt x="27432" y="0"/>
                                </a:lnTo>
                                <a:close/>
                              </a:path>
                            </a:pathLst>
                          </a:custGeom>
                          <a:solidFill>
                            <a:srgbClr val="231F20"/>
                          </a:solidFill>
                        </wps:spPr>
                        <wps:bodyPr wrap="square" lIns="0" tIns="0" rIns="0" bIns="0" rtlCol="0">
                          <a:prstTxWarp prst="textNoShape">
                            <a:avLst/>
                          </a:prstTxWarp>
                          <a:noAutofit/>
                        </wps:bodyPr>
                      </wps:wsp>
                      <wps:wsp>
                        <wps:cNvPr id="1273" name="Graphic 1273"/>
                        <wps:cNvSpPr/>
                        <wps:spPr>
                          <a:xfrm>
                            <a:off x="248005" y="1161364"/>
                            <a:ext cx="45085" cy="43815"/>
                          </a:xfrm>
                          <a:custGeom>
                            <a:avLst/>
                            <a:gdLst/>
                            <a:ahLst/>
                            <a:cxnLst/>
                            <a:rect l="l" t="t" r="r" b="b"/>
                            <a:pathLst>
                              <a:path w="45085" h="43815">
                                <a:moveTo>
                                  <a:pt x="0" y="21716"/>
                                </a:moveTo>
                                <a:lnTo>
                                  <a:pt x="2286" y="11429"/>
                                </a:lnTo>
                                <a:lnTo>
                                  <a:pt x="8001" y="3428"/>
                                </a:lnTo>
                                <a:lnTo>
                                  <a:pt x="17145" y="0"/>
                                </a:lnTo>
                                <a:lnTo>
                                  <a:pt x="27432" y="0"/>
                                </a:lnTo>
                                <a:lnTo>
                                  <a:pt x="35433" y="3428"/>
                                </a:lnTo>
                                <a:lnTo>
                                  <a:pt x="42291" y="11429"/>
                                </a:lnTo>
                                <a:lnTo>
                                  <a:pt x="44564" y="21716"/>
                                </a:lnTo>
                                <a:lnTo>
                                  <a:pt x="42291" y="30860"/>
                                </a:lnTo>
                                <a:lnTo>
                                  <a:pt x="35433" y="38861"/>
                                </a:lnTo>
                                <a:lnTo>
                                  <a:pt x="27432" y="43433"/>
                                </a:lnTo>
                                <a:lnTo>
                                  <a:pt x="17145" y="43433"/>
                                </a:lnTo>
                                <a:lnTo>
                                  <a:pt x="8001" y="38861"/>
                                </a:lnTo>
                                <a:lnTo>
                                  <a:pt x="2286" y="30860"/>
                                </a:lnTo>
                                <a:lnTo>
                                  <a:pt x="0" y="21716"/>
                                </a:lnTo>
                                <a:close/>
                              </a:path>
                            </a:pathLst>
                          </a:custGeom>
                          <a:ln w="9144">
                            <a:solidFill>
                              <a:srgbClr val="231F20"/>
                            </a:solidFill>
                            <a:prstDash val="solid"/>
                          </a:ln>
                        </wps:spPr>
                        <wps:bodyPr wrap="square" lIns="0" tIns="0" rIns="0" bIns="0" rtlCol="0">
                          <a:prstTxWarp prst="textNoShape">
                            <a:avLst/>
                          </a:prstTxWarp>
                          <a:noAutofit/>
                        </wps:bodyPr>
                      </wps:wsp>
                      <wps:wsp>
                        <wps:cNvPr id="1274" name="Graphic 1274"/>
                        <wps:cNvSpPr/>
                        <wps:spPr>
                          <a:xfrm>
                            <a:off x="404571" y="1387106"/>
                            <a:ext cx="45720" cy="43815"/>
                          </a:xfrm>
                          <a:custGeom>
                            <a:avLst/>
                            <a:gdLst/>
                            <a:ahLst/>
                            <a:cxnLst/>
                            <a:rect l="l" t="t" r="r" b="b"/>
                            <a:pathLst>
                              <a:path w="45720" h="43815">
                                <a:moveTo>
                                  <a:pt x="27432" y="0"/>
                                </a:moveTo>
                                <a:lnTo>
                                  <a:pt x="18288" y="0"/>
                                </a:lnTo>
                                <a:lnTo>
                                  <a:pt x="9144" y="3428"/>
                                </a:lnTo>
                                <a:lnTo>
                                  <a:pt x="2286" y="11429"/>
                                </a:lnTo>
                                <a:lnTo>
                                  <a:pt x="0" y="21716"/>
                                </a:lnTo>
                                <a:lnTo>
                                  <a:pt x="2286" y="30860"/>
                                </a:lnTo>
                                <a:lnTo>
                                  <a:pt x="9144" y="38861"/>
                                </a:lnTo>
                                <a:lnTo>
                                  <a:pt x="18288" y="43433"/>
                                </a:lnTo>
                                <a:lnTo>
                                  <a:pt x="27432" y="43433"/>
                                </a:lnTo>
                                <a:lnTo>
                                  <a:pt x="36576" y="38861"/>
                                </a:lnTo>
                                <a:lnTo>
                                  <a:pt x="43434" y="30860"/>
                                </a:lnTo>
                                <a:lnTo>
                                  <a:pt x="45707" y="21716"/>
                                </a:lnTo>
                                <a:lnTo>
                                  <a:pt x="43434" y="11429"/>
                                </a:lnTo>
                                <a:lnTo>
                                  <a:pt x="36576" y="3428"/>
                                </a:lnTo>
                                <a:lnTo>
                                  <a:pt x="27432" y="0"/>
                                </a:lnTo>
                                <a:close/>
                              </a:path>
                            </a:pathLst>
                          </a:custGeom>
                          <a:solidFill>
                            <a:srgbClr val="231F20"/>
                          </a:solidFill>
                        </wps:spPr>
                        <wps:bodyPr wrap="square" lIns="0" tIns="0" rIns="0" bIns="0" rtlCol="0">
                          <a:prstTxWarp prst="textNoShape">
                            <a:avLst/>
                          </a:prstTxWarp>
                          <a:noAutofit/>
                        </wps:bodyPr>
                      </wps:wsp>
                      <wps:wsp>
                        <wps:cNvPr id="1275" name="Graphic 1275"/>
                        <wps:cNvSpPr/>
                        <wps:spPr>
                          <a:xfrm>
                            <a:off x="404571" y="1387106"/>
                            <a:ext cx="45720" cy="43815"/>
                          </a:xfrm>
                          <a:custGeom>
                            <a:avLst/>
                            <a:gdLst/>
                            <a:ahLst/>
                            <a:cxnLst/>
                            <a:rect l="l" t="t" r="r" b="b"/>
                            <a:pathLst>
                              <a:path w="45720" h="43815">
                                <a:moveTo>
                                  <a:pt x="0" y="21716"/>
                                </a:moveTo>
                                <a:lnTo>
                                  <a:pt x="2286" y="11429"/>
                                </a:lnTo>
                                <a:lnTo>
                                  <a:pt x="9144" y="3428"/>
                                </a:lnTo>
                                <a:lnTo>
                                  <a:pt x="18288" y="0"/>
                                </a:lnTo>
                                <a:lnTo>
                                  <a:pt x="27432" y="0"/>
                                </a:lnTo>
                                <a:lnTo>
                                  <a:pt x="36576" y="3428"/>
                                </a:lnTo>
                                <a:lnTo>
                                  <a:pt x="43434" y="11429"/>
                                </a:lnTo>
                                <a:lnTo>
                                  <a:pt x="45707" y="21716"/>
                                </a:lnTo>
                                <a:lnTo>
                                  <a:pt x="43434" y="30860"/>
                                </a:lnTo>
                                <a:lnTo>
                                  <a:pt x="36576" y="38861"/>
                                </a:lnTo>
                                <a:lnTo>
                                  <a:pt x="27432" y="43433"/>
                                </a:lnTo>
                                <a:lnTo>
                                  <a:pt x="18288" y="43433"/>
                                </a:lnTo>
                                <a:lnTo>
                                  <a:pt x="9144" y="38861"/>
                                </a:lnTo>
                                <a:lnTo>
                                  <a:pt x="2286" y="30860"/>
                                </a:lnTo>
                                <a:lnTo>
                                  <a:pt x="0" y="21716"/>
                                </a:lnTo>
                                <a:close/>
                              </a:path>
                            </a:pathLst>
                          </a:custGeom>
                          <a:ln w="9144">
                            <a:solidFill>
                              <a:srgbClr val="231F20"/>
                            </a:solidFill>
                            <a:prstDash val="solid"/>
                          </a:ln>
                        </wps:spPr>
                        <wps:bodyPr wrap="square" lIns="0" tIns="0" rIns="0" bIns="0" rtlCol="0">
                          <a:prstTxWarp prst="textNoShape">
                            <a:avLst/>
                          </a:prstTxWarp>
                          <a:noAutofit/>
                        </wps:bodyPr>
                      </wps:wsp>
                      <wps:wsp>
                        <wps:cNvPr id="1276" name="Graphic 1276"/>
                        <wps:cNvSpPr/>
                        <wps:spPr>
                          <a:xfrm>
                            <a:off x="1665147" y="608673"/>
                            <a:ext cx="1270" cy="483234"/>
                          </a:xfrm>
                          <a:custGeom>
                            <a:avLst/>
                            <a:gdLst/>
                            <a:ahLst/>
                            <a:cxnLst/>
                            <a:rect l="l" t="t" r="r" b="b"/>
                            <a:pathLst>
                              <a:path w="0" h="483234">
                                <a:moveTo>
                                  <a:pt x="0" y="482955"/>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77" name="Graphic 1277"/>
                        <wps:cNvSpPr/>
                        <wps:spPr>
                          <a:xfrm>
                            <a:off x="1329143" y="514946"/>
                            <a:ext cx="1270" cy="581660"/>
                          </a:xfrm>
                          <a:custGeom>
                            <a:avLst/>
                            <a:gdLst/>
                            <a:ahLst/>
                            <a:cxnLst/>
                            <a:rect l="l" t="t" r="r" b="b"/>
                            <a:pathLst>
                              <a:path w="0" h="581660">
                                <a:moveTo>
                                  <a:pt x="0" y="0"/>
                                </a:moveTo>
                                <a:lnTo>
                                  <a:pt x="0" y="581253"/>
                                </a:lnTo>
                              </a:path>
                            </a:pathLst>
                          </a:custGeom>
                          <a:ln w="9144">
                            <a:solidFill>
                              <a:srgbClr val="231F20"/>
                            </a:solidFill>
                            <a:prstDash val="solid"/>
                          </a:ln>
                        </wps:spPr>
                        <wps:bodyPr wrap="square" lIns="0" tIns="0" rIns="0" bIns="0" rtlCol="0">
                          <a:prstTxWarp prst="textNoShape">
                            <a:avLst/>
                          </a:prstTxWarp>
                          <a:noAutofit/>
                        </wps:bodyPr>
                      </wps:wsp>
                      <wps:wsp>
                        <wps:cNvPr id="1278" name="Graphic 1278"/>
                        <wps:cNvSpPr/>
                        <wps:spPr>
                          <a:xfrm>
                            <a:off x="1356575" y="1034478"/>
                            <a:ext cx="283845" cy="111125"/>
                          </a:xfrm>
                          <a:custGeom>
                            <a:avLst/>
                            <a:gdLst/>
                            <a:ahLst/>
                            <a:cxnLst/>
                            <a:rect l="l" t="t" r="r" b="b"/>
                            <a:pathLst>
                              <a:path w="283845" h="111125">
                                <a:moveTo>
                                  <a:pt x="283425" y="0"/>
                                </a:moveTo>
                                <a:lnTo>
                                  <a:pt x="0" y="0"/>
                                </a:lnTo>
                                <a:lnTo>
                                  <a:pt x="0" y="110871"/>
                                </a:lnTo>
                                <a:lnTo>
                                  <a:pt x="283425" y="110871"/>
                                </a:lnTo>
                                <a:lnTo>
                                  <a:pt x="283425" y="0"/>
                                </a:lnTo>
                                <a:close/>
                              </a:path>
                            </a:pathLst>
                          </a:custGeom>
                          <a:solidFill>
                            <a:srgbClr val="231F20"/>
                          </a:solidFill>
                        </wps:spPr>
                        <wps:bodyPr wrap="square" lIns="0" tIns="0" rIns="0" bIns="0" rtlCol="0">
                          <a:prstTxWarp prst="textNoShape">
                            <a:avLst/>
                          </a:prstTxWarp>
                          <a:noAutofit/>
                        </wps:bodyPr>
                      </wps:wsp>
                      <wps:wsp>
                        <wps:cNvPr id="1279" name="Graphic 1279"/>
                        <wps:cNvSpPr/>
                        <wps:spPr>
                          <a:xfrm>
                            <a:off x="1356575" y="1034478"/>
                            <a:ext cx="283845" cy="111125"/>
                          </a:xfrm>
                          <a:custGeom>
                            <a:avLst/>
                            <a:gdLst/>
                            <a:ahLst/>
                            <a:cxnLst/>
                            <a:rect l="l" t="t" r="r" b="b"/>
                            <a:pathLst>
                              <a:path w="283845" h="111125">
                                <a:moveTo>
                                  <a:pt x="0" y="110871"/>
                                </a:moveTo>
                                <a:lnTo>
                                  <a:pt x="283425" y="110871"/>
                                </a:lnTo>
                                <a:lnTo>
                                  <a:pt x="283425" y="0"/>
                                </a:lnTo>
                                <a:lnTo>
                                  <a:pt x="0" y="0"/>
                                </a:lnTo>
                                <a:lnTo>
                                  <a:pt x="0" y="110871"/>
                                </a:lnTo>
                                <a:close/>
                              </a:path>
                            </a:pathLst>
                          </a:custGeom>
                          <a:ln w="9144">
                            <a:solidFill>
                              <a:srgbClr val="231F20"/>
                            </a:solidFill>
                            <a:prstDash val="solid"/>
                          </a:ln>
                        </wps:spPr>
                        <wps:bodyPr wrap="square" lIns="0" tIns="0" rIns="0" bIns="0" rtlCol="0">
                          <a:prstTxWarp prst="textNoShape">
                            <a:avLst/>
                          </a:prstTxWarp>
                          <a:noAutofit/>
                        </wps:bodyPr>
                      </wps:wsp>
                      <wps:wsp>
                        <wps:cNvPr id="1280" name="Graphic 1280"/>
                        <wps:cNvSpPr/>
                        <wps:spPr>
                          <a:xfrm>
                            <a:off x="1330286" y="1093914"/>
                            <a:ext cx="335280" cy="1270"/>
                          </a:xfrm>
                          <a:custGeom>
                            <a:avLst/>
                            <a:gdLst/>
                            <a:ahLst/>
                            <a:cxnLst/>
                            <a:rect l="l" t="t" r="r" b="b"/>
                            <a:pathLst>
                              <a:path w="335280" h="0">
                                <a:moveTo>
                                  <a:pt x="0" y="0"/>
                                </a:moveTo>
                                <a:lnTo>
                                  <a:pt x="334860" y="0"/>
                                </a:lnTo>
                              </a:path>
                            </a:pathLst>
                          </a:custGeom>
                          <a:ln w="9144">
                            <a:solidFill>
                              <a:srgbClr val="231F20"/>
                            </a:solidFill>
                            <a:prstDash val="solid"/>
                          </a:ln>
                        </wps:spPr>
                        <wps:bodyPr wrap="square" lIns="0" tIns="0" rIns="0" bIns="0" rtlCol="0">
                          <a:prstTxWarp prst="textNoShape">
                            <a:avLst/>
                          </a:prstTxWarp>
                          <a:noAutofit/>
                        </wps:bodyPr>
                      </wps:wsp>
                      <wps:wsp>
                        <wps:cNvPr id="1281" name="Graphic 1281"/>
                        <wps:cNvSpPr/>
                        <wps:spPr>
                          <a:xfrm>
                            <a:off x="554862" y="331495"/>
                            <a:ext cx="175260" cy="45085"/>
                          </a:xfrm>
                          <a:custGeom>
                            <a:avLst/>
                            <a:gdLst/>
                            <a:ahLst/>
                            <a:cxnLst/>
                            <a:rect l="l" t="t" r="r" b="b"/>
                            <a:pathLst>
                              <a:path w="175260" h="45085">
                                <a:moveTo>
                                  <a:pt x="174853" y="0"/>
                                </a:moveTo>
                                <a:lnTo>
                                  <a:pt x="0" y="0"/>
                                </a:lnTo>
                                <a:lnTo>
                                  <a:pt x="0" y="44589"/>
                                </a:lnTo>
                                <a:lnTo>
                                  <a:pt x="174853" y="44589"/>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282" name="Graphic 1282"/>
                        <wps:cNvSpPr/>
                        <wps:spPr>
                          <a:xfrm>
                            <a:off x="554862" y="331495"/>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283" name="Graphic 1283"/>
                        <wps:cNvSpPr/>
                        <wps:spPr>
                          <a:xfrm>
                            <a:off x="554862" y="419506"/>
                            <a:ext cx="175260" cy="45720"/>
                          </a:xfrm>
                          <a:custGeom>
                            <a:avLst/>
                            <a:gdLst/>
                            <a:ahLst/>
                            <a:cxnLst/>
                            <a:rect l="l" t="t" r="r" b="b"/>
                            <a:pathLst>
                              <a:path w="175260" h="45720">
                                <a:moveTo>
                                  <a:pt x="174853" y="0"/>
                                </a:moveTo>
                                <a:lnTo>
                                  <a:pt x="0" y="0"/>
                                </a:lnTo>
                                <a:lnTo>
                                  <a:pt x="0" y="45148"/>
                                </a:lnTo>
                                <a:lnTo>
                                  <a:pt x="174853" y="45148"/>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284" name="Graphic 1284"/>
                        <wps:cNvSpPr/>
                        <wps:spPr>
                          <a:xfrm>
                            <a:off x="554862" y="419506"/>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285" name="Graphic 1285"/>
                        <wps:cNvSpPr/>
                        <wps:spPr>
                          <a:xfrm>
                            <a:off x="426287" y="443509"/>
                            <a:ext cx="1613535" cy="1270"/>
                          </a:xfrm>
                          <a:custGeom>
                            <a:avLst/>
                            <a:gdLst/>
                            <a:ahLst/>
                            <a:cxnLst/>
                            <a:rect l="l" t="t" r="r" b="b"/>
                            <a:pathLst>
                              <a:path w="1613535" h="0">
                                <a:moveTo>
                                  <a:pt x="0" y="0"/>
                                </a:moveTo>
                                <a:lnTo>
                                  <a:pt x="1613154" y="0"/>
                                </a:lnTo>
                              </a:path>
                            </a:pathLst>
                          </a:custGeom>
                          <a:ln w="9144">
                            <a:solidFill>
                              <a:srgbClr val="231F20"/>
                            </a:solidFill>
                            <a:prstDash val="solid"/>
                          </a:ln>
                        </wps:spPr>
                        <wps:bodyPr wrap="square" lIns="0" tIns="0" rIns="0" bIns="0" rtlCol="0">
                          <a:prstTxWarp prst="textNoShape">
                            <a:avLst/>
                          </a:prstTxWarp>
                          <a:noAutofit/>
                        </wps:bodyPr>
                      </wps:wsp>
                      <wps:wsp>
                        <wps:cNvPr id="1286" name="Graphic 1286"/>
                        <wps:cNvSpPr/>
                        <wps:spPr>
                          <a:xfrm>
                            <a:off x="269722" y="354342"/>
                            <a:ext cx="1229995" cy="1270"/>
                          </a:xfrm>
                          <a:custGeom>
                            <a:avLst/>
                            <a:gdLst/>
                            <a:ahLst/>
                            <a:cxnLst/>
                            <a:rect l="l" t="t" r="r" b="b"/>
                            <a:pathLst>
                              <a:path w="1229995" h="0">
                                <a:moveTo>
                                  <a:pt x="0" y="0"/>
                                </a:moveTo>
                                <a:lnTo>
                                  <a:pt x="1229715" y="0"/>
                                </a:lnTo>
                              </a:path>
                            </a:pathLst>
                          </a:custGeom>
                          <a:ln w="9144">
                            <a:solidFill>
                              <a:srgbClr val="231F20"/>
                            </a:solidFill>
                            <a:prstDash val="solid"/>
                          </a:ln>
                        </wps:spPr>
                        <wps:bodyPr wrap="square" lIns="0" tIns="0" rIns="0" bIns="0" rtlCol="0">
                          <a:prstTxWarp prst="textNoShape">
                            <a:avLst/>
                          </a:prstTxWarp>
                          <a:noAutofit/>
                        </wps:bodyPr>
                      </wps:wsp>
                      <wps:wsp>
                        <wps:cNvPr id="1287" name="Graphic 1287"/>
                        <wps:cNvSpPr/>
                        <wps:spPr>
                          <a:xfrm>
                            <a:off x="112013" y="268617"/>
                            <a:ext cx="1270" cy="708025"/>
                          </a:xfrm>
                          <a:custGeom>
                            <a:avLst/>
                            <a:gdLst/>
                            <a:ahLst/>
                            <a:cxnLst/>
                            <a:rect l="l" t="t" r="r" b="b"/>
                            <a:pathLst>
                              <a:path w="0" h="708025">
                                <a:moveTo>
                                  <a:pt x="0" y="707555"/>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88" name="Graphic 1288"/>
                        <wps:cNvSpPr/>
                        <wps:spPr>
                          <a:xfrm>
                            <a:off x="113156" y="268617"/>
                            <a:ext cx="877569" cy="1270"/>
                          </a:xfrm>
                          <a:custGeom>
                            <a:avLst/>
                            <a:gdLst/>
                            <a:ahLst/>
                            <a:cxnLst/>
                            <a:rect l="l" t="t" r="r" b="b"/>
                            <a:pathLst>
                              <a:path w="877569" h="0">
                                <a:moveTo>
                                  <a:pt x="0" y="0"/>
                                </a:moveTo>
                                <a:lnTo>
                                  <a:pt x="877150" y="0"/>
                                </a:lnTo>
                              </a:path>
                            </a:pathLst>
                          </a:custGeom>
                          <a:ln w="9144">
                            <a:solidFill>
                              <a:srgbClr val="231F20"/>
                            </a:solidFill>
                            <a:prstDash val="solid"/>
                          </a:ln>
                        </wps:spPr>
                        <wps:bodyPr wrap="square" lIns="0" tIns="0" rIns="0" bIns="0" rtlCol="0">
                          <a:prstTxWarp prst="textNoShape">
                            <a:avLst/>
                          </a:prstTxWarp>
                          <a:noAutofit/>
                        </wps:bodyPr>
                      </wps:wsp>
                      <wps:wsp>
                        <wps:cNvPr id="1289" name="Graphic 1289"/>
                        <wps:cNvSpPr/>
                        <wps:spPr>
                          <a:xfrm>
                            <a:off x="270865" y="354342"/>
                            <a:ext cx="1270" cy="828040"/>
                          </a:xfrm>
                          <a:custGeom>
                            <a:avLst/>
                            <a:gdLst/>
                            <a:ahLst/>
                            <a:cxnLst/>
                            <a:rect l="l" t="t" r="r" b="b"/>
                            <a:pathLst>
                              <a:path w="0" h="828040">
                                <a:moveTo>
                                  <a:pt x="0" y="827582"/>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90" name="Graphic 1290"/>
                        <wps:cNvSpPr/>
                        <wps:spPr>
                          <a:xfrm>
                            <a:off x="426300" y="443509"/>
                            <a:ext cx="1270" cy="965835"/>
                          </a:xfrm>
                          <a:custGeom>
                            <a:avLst/>
                            <a:gdLst/>
                            <a:ahLst/>
                            <a:cxnLst/>
                            <a:rect l="l" t="t" r="r" b="b"/>
                            <a:pathLst>
                              <a:path w="0" h="965835">
                                <a:moveTo>
                                  <a:pt x="0" y="965314"/>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91" name="Graphic 1291"/>
                        <wps:cNvSpPr/>
                        <wps:spPr>
                          <a:xfrm>
                            <a:off x="1152588" y="514946"/>
                            <a:ext cx="177165" cy="1270"/>
                          </a:xfrm>
                          <a:custGeom>
                            <a:avLst/>
                            <a:gdLst/>
                            <a:ahLst/>
                            <a:cxnLst/>
                            <a:rect l="l" t="t" r="r" b="b"/>
                            <a:pathLst>
                              <a:path w="177165" h="0">
                                <a:moveTo>
                                  <a:pt x="0" y="0"/>
                                </a:moveTo>
                                <a:lnTo>
                                  <a:pt x="176568" y="0"/>
                                </a:lnTo>
                              </a:path>
                            </a:pathLst>
                          </a:custGeom>
                          <a:ln w="9144">
                            <a:solidFill>
                              <a:srgbClr val="231F20"/>
                            </a:solidFill>
                            <a:prstDash val="solid"/>
                          </a:ln>
                        </wps:spPr>
                        <wps:bodyPr wrap="square" lIns="0" tIns="0" rIns="0" bIns="0" rtlCol="0">
                          <a:prstTxWarp prst="textNoShape">
                            <a:avLst/>
                          </a:prstTxWarp>
                          <a:noAutofit/>
                        </wps:bodyPr>
                      </wps:wsp>
                      <wps:wsp>
                        <wps:cNvPr id="1292" name="Graphic 1292"/>
                        <wps:cNvSpPr/>
                        <wps:spPr>
                          <a:xfrm>
                            <a:off x="1156017" y="172605"/>
                            <a:ext cx="1270" cy="343535"/>
                          </a:xfrm>
                          <a:custGeom>
                            <a:avLst/>
                            <a:gdLst/>
                            <a:ahLst/>
                            <a:cxnLst/>
                            <a:rect l="l" t="t" r="r" b="b"/>
                            <a:pathLst>
                              <a:path w="0" h="343535">
                                <a:moveTo>
                                  <a:pt x="0" y="343484"/>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93" name="Graphic 1293"/>
                        <wps:cNvSpPr/>
                        <wps:spPr>
                          <a:xfrm>
                            <a:off x="2161730" y="172606"/>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94" name="Graphic 1294"/>
                        <wps:cNvSpPr/>
                        <wps:spPr>
                          <a:xfrm>
                            <a:off x="821156" y="218326"/>
                            <a:ext cx="1341120" cy="1270"/>
                          </a:xfrm>
                          <a:custGeom>
                            <a:avLst/>
                            <a:gdLst/>
                            <a:ahLst/>
                            <a:cxnLst/>
                            <a:rect l="l" t="t" r="r" b="b"/>
                            <a:pathLst>
                              <a:path w="1341120" h="0">
                                <a:moveTo>
                                  <a:pt x="0" y="0"/>
                                </a:moveTo>
                                <a:lnTo>
                                  <a:pt x="1340573" y="0"/>
                                </a:lnTo>
                              </a:path>
                            </a:pathLst>
                          </a:custGeom>
                          <a:ln w="9144">
                            <a:solidFill>
                              <a:srgbClr val="231F20"/>
                            </a:solidFill>
                            <a:prstDash val="solid"/>
                          </a:ln>
                        </wps:spPr>
                        <wps:bodyPr wrap="square" lIns="0" tIns="0" rIns="0" bIns="0" rtlCol="0">
                          <a:prstTxWarp prst="textNoShape">
                            <a:avLst/>
                          </a:prstTxWarp>
                          <a:noAutofit/>
                        </wps:bodyPr>
                      </wps:wsp>
                      <wps:wsp>
                        <wps:cNvPr id="1295" name="Graphic 1295"/>
                        <wps:cNvSpPr/>
                        <wps:spPr>
                          <a:xfrm>
                            <a:off x="1832584" y="176021"/>
                            <a:ext cx="1270" cy="433070"/>
                          </a:xfrm>
                          <a:custGeom>
                            <a:avLst/>
                            <a:gdLst/>
                            <a:ahLst/>
                            <a:cxnLst/>
                            <a:rect l="l" t="t" r="r" b="b"/>
                            <a:pathLst>
                              <a:path w="0" h="433070">
                                <a:moveTo>
                                  <a:pt x="0" y="43265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296" name="Graphic 1296"/>
                        <wps:cNvSpPr/>
                        <wps:spPr>
                          <a:xfrm>
                            <a:off x="1666303" y="608672"/>
                            <a:ext cx="166370" cy="1270"/>
                          </a:xfrm>
                          <a:custGeom>
                            <a:avLst/>
                            <a:gdLst/>
                            <a:ahLst/>
                            <a:cxnLst/>
                            <a:rect l="l" t="t" r="r" b="b"/>
                            <a:pathLst>
                              <a:path w="166370" h="0">
                                <a:moveTo>
                                  <a:pt x="0" y="0"/>
                                </a:moveTo>
                                <a:lnTo>
                                  <a:pt x="166281" y="0"/>
                                </a:lnTo>
                              </a:path>
                            </a:pathLst>
                          </a:custGeom>
                          <a:ln w="9144">
                            <a:solidFill>
                              <a:srgbClr val="231F20"/>
                            </a:solidFill>
                            <a:prstDash val="solid"/>
                          </a:ln>
                        </wps:spPr>
                        <wps:bodyPr wrap="square" lIns="0" tIns="0" rIns="0" bIns="0" rtlCol="0">
                          <a:prstTxWarp prst="textNoShape">
                            <a:avLst/>
                          </a:prstTxWarp>
                          <a:noAutofit/>
                        </wps:bodyPr>
                      </wps:wsp>
                      <wps:wsp>
                        <wps:cNvPr id="1297" name="Textbox 1297"/>
                        <wps:cNvSpPr txBox="1"/>
                        <wps:spPr>
                          <a:xfrm>
                            <a:off x="1200049" y="1074088"/>
                            <a:ext cx="132715" cy="198755"/>
                          </a:xfrm>
                          <a:prstGeom prst="rect">
                            <a:avLst/>
                          </a:prstGeom>
                        </wps:spPr>
                        <wps:txbx>
                          <w:txbxContent>
                            <w:p>
                              <w:pPr>
                                <w:spacing w:line="225" w:lineRule="auto" w:before="0"/>
                                <w:ind w:left="0" w:right="18" w:firstLine="2"/>
                                <w:jc w:val="left"/>
                                <w:rPr>
                                  <w:sz w:val="15"/>
                                </w:rPr>
                              </w:pPr>
                              <w:r>
                                <w:rPr>
                                  <w:color w:val="231F20"/>
                                  <w:spacing w:val="-6"/>
                                  <w:sz w:val="15"/>
                                </w:rPr>
                                <w:t>S1</w:t>
                              </w:r>
                              <w:r>
                                <w:rPr>
                                  <w:color w:val="231F20"/>
                                  <w:sz w:val="15"/>
                                </w:rPr>
                                <w:t> </w:t>
                              </w:r>
                              <w:r>
                                <w:rPr>
                                  <w:color w:val="231F20"/>
                                  <w:spacing w:val="-5"/>
                                  <w:sz w:val="15"/>
                                </w:rPr>
                                <w:t>P1</w:t>
                              </w:r>
                            </w:p>
                          </w:txbxContent>
                        </wps:txbx>
                        <wps:bodyPr wrap="square" lIns="0" tIns="0" rIns="0" bIns="0" rtlCol="0">
                          <a:noAutofit/>
                        </wps:bodyPr>
                      </wps:wsp>
                      <wps:wsp>
                        <wps:cNvPr id="1298" name="Textbox 1298"/>
                        <wps:cNvSpPr txBox="1"/>
                        <wps:spPr>
                          <a:xfrm>
                            <a:off x="1645305" y="1085980"/>
                            <a:ext cx="134620" cy="197485"/>
                          </a:xfrm>
                          <a:prstGeom prst="rect">
                            <a:avLst/>
                          </a:prstGeom>
                        </wps:spPr>
                        <wps:txbx>
                          <w:txbxContent>
                            <w:p>
                              <w:pPr>
                                <w:spacing w:line="225" w:lineRule="auto" w:before="0"/>
                                <w:ind w:left="0" w:right="18" w:firstLine="5"/>
                                <w:jc w:val="left"/>
                                <w:rPr>
                                  <w:sz w:val="15"/>
                                </w:rPr>
                              </w:pPr>
                              <w:r>
                                <w:rPr>
                                  <w:color w:val="231F20"/>
                                  <w:spacing w:val="-6"/>
                                  <w:sz w:val="15"/>
                                </w:rPr>
                                <w:t>S2</w:t>
                              </w:r>
                              <w:r>
                                <w:rPr>
                                  <w:color w:val="231F20"/>
                                  <w:sz w:val="15"/>
                                </w:rPr>
                                <w:t> </w:t>
                              </w:r>
                              <w:r>
                                <w:rPr>
                                  <w:color w:val="231F20"/>
                                  <w:spacing w:val="-5"/>
                                  <w:sz w:val="15"/>
                                </w:rPr>
                                <w:t>P2</w:t>
                              </w:r>
                            </w:p>
                          </w:txbxContent>
                        </wps:txbx>
                        <wps:bodyPr wrap="square" lIns="0" tIns="0" rIns="0" bIns="0" rtlCol="0">
                          <a:noAutofit/>
                        </wps:bodyPr>
                      </wps:wsp>
                      <wps:wsp>
                        <wps:cNvPr id="1299" name="Textbox 1299"/>
                        <wps:cNvSpPr txBox="1"/>
                        <wps:spPr>
                          <a:xfrm>
                            <a:off x="2247442" y="4572"/>
                            <a:ext cx="163195" cy="191135"/>
                          </a:xfrm>
                          <a:prstGeom prst="rect">
                            <a:avLst/>
                          </a:prstGeom>
                          <a:ln w="9144">
                            <a:solidFill>
                              <a:srgbClr val="231F20"/>
                            </a:solidFill>
                            <a:prstDash val="solid"/>
                          </a:ln>
                        </wps:spPr>
                        <wps:txbx>
                          <w:txbxContent>
                            <w:p>
                              <w:pPr>
                                <w:spacing w:before="30"/>
                                <w:ind w:left="46" w:right="0" w:firstLine="0"/>
                                <w:jc w:val="left"/>
                                <w:rPr>
                                  <w:sz w:val="15"/>
                                </w:rPr>
                              </w:pPr>
                              <w:r>
                                <w:rPr>
                                  <w:color w:val="231F20"/>
                                  <w:spacing w:val="-5"/>
                                  <w:sz w:val="15"/>
                                </w:rPr>
                                <w:t>11</w:t>
                              </w:r>
                            </w:p>
                          </w:txbxContent>
                        </wps:txbx>
                        <wps:bodyPr wrap="square" lIns="0" tIns="0" rIns="0" bIns="0" rtlCol="0">
                          <a:noAutofit/>
                        </wps:bodyPr>
                      </wps:wsp>
                      <wps:wsp>
                        <wps:cNvPr id="1300" name="Textbox 1300"/>
                        <wps:cNvSpPr txBox="1"/>
                        <wps:spPr>
                          <a:xfrm>
                            <a:off x="2064581" y="9144"/>
                            <a:ext cx="178435" cy="182245"/>
                          </a:xfrm>
                          <a:prstGeom prst="rect">
                            <a:avLst/>
                          </a:prstGeom>
                        </wps:spPr>
                        <wps:txbx>
                          <w:txbxContent>
                            <w:p>
                              <w:pPr>
                                <w:spacing w:before="27"/>
                                <w:ind w:left="85" w:right="0" w:firstLine="0"/>
                                <w:jc w:val="left"/>
                                <w:rPr>
                                  <w:sz w:val="15"/>
                                </w:rPr>
                              </w:pPr>
                              <w:r>
                                <w:rPr>
                                  <w:color w:val="231F20"/>
                                  <w:spacing w:val="-10"/>
                                  <w:sz w:val="15"/>
                                </w:rPr>
                                <w:t>9</w:t>
                              </w:r>
                            </w:p>
                          </w:txbxContent>
                        </wps:txbx>
                        <wps:bodyPr wrap="square" lIns="0" tIns="0" rIns="0" bIns="0" rtlCol="0">
                          <a:noAutofit/>
                        </wps:bodyPr>
                      </wps:wsp>
                      <wps:wsp>
                        <wps:cNvPr id="1301" name="Textbox 1301"/>
                        <wps:cNvSpPr txBox="1"/>
                        <wps:spPr>
                          <a:xfrm>
                            <a:off x="1919439" y="9144"/>
                            <a:ext cx="136525" cy="182245"/>
                          </a:xfrm>
                          <a:prstGeom prst="rect">
                            <a:avLst/>
                          </a:prstGeom>
                        </wps:spPr>
                        <wps:txbx>
                          <w:txbxContent>
                            <w:p>
                              <w:pPr>
                                <w:spacing w:before="27"/>
                                <w:ind w:left="66" w:right="0" w:firstLine="0"/>
                                <w:jc w:val="left"/>
                                <w:rPr>
                                  <w:sz w:val="15"/>
                                </w:rPr>
                              </w:pPr>
                              <w:r>
                                <w:rPr>
                                  <w:color w:val="231F20"/>
                                  <w:spacing w:val="-10"/>
                                  <w:sz w:val="15"/>
                                </w:rPr>
                                <w:t>8</w:t>
                              </w:r>
                            </w:p>
                          </w:txbxContent>
                        </wps:txbx>
                        <wps:bodyPr wrap="square" lIns="0" tIns="0" rIns="0" bIns="0" rtlCol="0">
                          <a:noAutofit/>
                        </wps:bodyPr>
                      </wps:wsp>
                      <wps:wsp>
                        <wps:cNvPr id="1302" name="Textbox 1302"/>
                        <wps:cNvSpPr txBox="1"/>
                        <wps:spPr>
                          <a:xfrm>
                            <a:off x="1750859" y="9144"/>
                            <a:ext cx="160020" cy="182245"/>
                          </a:xfrm>
                          <a:prstGeom prst="rect">
                            <a:avLst/>
                          </a:prstGeom>
                        </wps:spPr>
                        <wps:txbx>
                          <w:txbxContent>
                            <w:p>
                              <w:pPr>
                                <w:spacing w:before="27"/>
                                <w:ind w:left="45" w:right="0" w:firstLine="0"/>
                                <w:jc w:val="left"/>
                                <w:rPr>
                                  <w:sz w:val="15"/>
                                </w:rPr>
                              </w:pPr>
                              <w:r>
                                <w:rPr>
                                  <w:color w:val="231F20"/>
                                  <w:spacing w:val="-10"/>
                                  <w:sz w:val="15"/>
                                </w:rPr>
                                <w:t>7</w:t>
                              </w:r>
                            </w:p>
                          </w:txbxContent>
                        </wps:txbx>
                        <wps:bodyPr wrap="square" lIns="0" tIns="0" rIns="0" bIns="0" rtlCol="0">
                          <a:noAutofit/>
                        </wps:bodyPr>
                      </wps:wsp>
                      <wps:wsp>
                        <wps:cNvPr id="1303" name="Textbox 1303"/>
                        <wps:cNvSpPr txBox="1"/>
                        <wps:spPr>
                          <a:xfrm>
                            <a:off x="1582864" y="9144"/>
                            <a:ext cx="159385" cy="182245"/>
                          </a:xfrm>
                          <a:prstGeom prst="rect">
                            <a:avLst/>
                          </a:prstGeom>
                        </wps:spPr>
                        <wps:txbx>
                          <w:txbxContent>
                            <w:p>
                              <w:pPr>
                                <w:spacing w:before="27"/>
                                <w:ind w:left="86" w:right="0" w:firstLine="0"/>
                                <w:jc w:val="left"/>
                                <w:rPr>
                                  <w:sz w:val="15"/>
                                </w:rPr>
                              </w:pPr>
                              <w:r>
                                <w:rPr>
                                  <w:color w:val="231F20"/>
                                  <w:spacing w:val="-10"/>
                                  <w:sz w:val="15"/>
                                </w:rPr>
                                <w:t>6</w:t>
                              </w:r>
                            </w:p>
                          </w:txbxContent>
                        </wps:txbx>
                        <wps:bodyPr wrap="square" lIns="0" tIns="0" rIns="0" bIns="0" rtlCol="0">
                          <a:noAutofit/>
                        </wps:bodyPr>
                      </wps:wsp>
                      <wps:wsp>
                        <wps:cNvPr id="1304" name="Textbox 1304"/>
                        <wps:cNvSpPr txBox="1"/>
                        <wps:spPr>
                          <a:xfrm>
                            <a:off x="1414856" y="9144"/>
                            <a:ext cx="159385" cy="182245"/>
                          </a:xfrm>
                          <a:prstGeom prst="rect">
                            <a:avLst/>
                          </a:prstGeom>
                        </wps:spPr>
                        <wps:txbx>
                          <w:txbxContent>
                            <w:p>
                              <w:pPr>
                                <w:spacing w:before="27"/>
                                <w:ind w:left="72" w:right="0" w:firstLine="0"/>
                                <w:jc w:val="left"/>
                                <w:rPr>
                                  <w:sz w:val="15"/>
                                </w:rPr>
                              </w:pPr>
                              <w:r>
                                <w:rPr>
                                  <w:color w:val="231F20"/>
                                  <w:spacing w:val="-10"/>
                                  <w:sz w:val="15"/>
                                </w:rPr>
                                <w:t>5</w:t>
                              </w:r>
                            </w:p>
                          </w:txbxContent>
                        </wps:txbx>
                        <wps:bodyPr wrap="square" lIns="0" tIns="0" rIns="0" bIns="0" rtlCol="0">
                          <a:noAutofit/>
                        </wps:bodyPr>
                      </wps:wsp>
                      <wps:wsp>
                        <wps:cNvPr id="1305" name="Textbox 1305"/>
                        <wps:cNvSpPr txBox="1"/>
                        <wps:spPr>
                          <a:xfrm>
                            <a:off x="1245717" y="9144"/>
                            <a:ext cx="160020" cy="182245"/>
                          </a:xfrm>
                          <a:prstGeom prst="rect">
                            <a:avLst/>
                          </a:prstGeom>
                        </wps:spPr>
                        <wps:txbx>
                          <w:txbxContent>
                            <w:p>
                              <w:pPr>
                                <w:spacing w:before="27"/>
                                <w:ind w:left="79" w:right="0" w:firstLine="0"/>
                                <w:jc w:val="left"/>
                                <w:rPr>
                                  <w:sz w:val="15"/>
                                </w:rPr>
                              </w:pPr>
                              <w:r>
                                <w:rPr>
                                  <w:color w:val="231F20"/>
                                  <w:spacing w:val="-10"/>
                                  <w:sz w:val="15"/>
                                </w:rPr>
                                <w:t>4</w:t>
                              </w:r>
                            </w:p>
                          </w:txbxContent>
                        </wps:txbx>
                        <wps:bodyPr wrap="square" lIns="0" tIns="0" rIns="0" bIns="0" rtlCol="0">
                          <a:noAutofit/>
                        </wps:bodyPr>
                      </wps:wsp>
                      <wps:wsp>
                        <wps:cNvPr id="1306" name="Textbox 1306"/>
                        <wps:cNvSpPr txBox="1"/>
                        <wps:spPr>
                          <a:xfrm>
                            <a:off x="1077150" y="9144"/>
                            <a:ext cx="160020" cy="182245"/>
                          </a:xfrm>
                          <a:prstGeom prst="rect">
                            <a:avLst/>
                          </a:prstGeom>
                        </wps:spPr>
                        <wps:txbx>
                          <w:txbxContent>
                            <w:p>
                              <w:pPr>
                                <w:spacing w:before="27"/>
                                <w:ind w:left="75" w:right="0" w:firstLine="0"/>
                                <w:jc w:val="left"/>
                                <w:rPr>
                                  <w:sz w:val="15"/>
                                </w:rPr>
                              </w:pPr>
                              <w:r>
                                <w:rPr>
                                  <w:color w:val="231F20"/>
                                  <w:spacing w:val="-10"/>
                                  <w:sz w:val="15"/>
                                </w:rPr>
                                <w:t>3</w:t>
                              </w:r>
                            </w:p>
                          </w:txbxContent>
                        </wps:txbx>
                        <wps:bodyPr wrap="square" lIns="0" tIns="0" rIns="0" bIns="0" rtlCol="0">
                          <a:noAutofit/>
                        </wps:bodyPr>
                      </wps:wsp>
                      <wps:wsp>
                        <wps:cNvPr id="1307" name="Textbox 1307"/>
                        <wps:cNvSpPr txBox="1"/>
                        <wps:spPr>
                          <a:xfrm>
                            <a:off x="906856" y="9144"/>
                            <a:ext cx="161290" cy="182245"/>
                          </a:xfrm>
                          <a:prstGeom prst="rect">
                            <a:avLst/>
                          </a:prstGeom>
                        </wps:spPr>
                        <wps:txbx>
                          <w:txbxContent>
                            <w:p>
                              <w:pPr>
                                <w:spacing w:before="27"/>
                                <w:ind w:left="83" w:right="0" w:firstLine="0"/>
                                <w:jc w:val="left"/>
                                <w:rPr>
                                  <w:sz w:val="15"/>
                                </w:rPr>
                              </w:pPr>
                              <w:r>
                                <w:rPr>
                                  <w:color w:val="231F20"/>
                                  <w:spacing w:val="-10"/>
                                  <w:sz w:val="15"/>
                                </w:rPr>
                                <w:t>2</w:t>
                              </w:r>
                            </w:p>
                          </w:txbxContent>
                        </wps:txbx>
                        <wps:bodyPr wrap="square" lIns="0" tIns="0" rIns="0" bIns="0" rtlCol="0">
                          <a:noAutofit/>
                        </wps:bodyPr>
                      </wps:wsp>
                      <wps:wsp>
                        <wps:cNvPr id="1308" name="Textbox 1308"/>
                        <wps:cNvSpPr txBox="1"/>
                        <wps:spPr>
                          <a:xfrm>
                            <a:off x="736574" y="9144"/>
                            <a:ext cx="161290" cy="182245"/>
                          </a:xfrm>
                          <a:prstGeom prst="rect">
                            <a:avLst/>
                          </a:prstGeom>
                        </wps:spPr>
                        <wps:txbx>
                          <w:txbxContent>
                            <w:p>
                              <w:pPr>
                                <w:spacing w:before="27"/>
                                <w:ind w:left="94" w:right="0" w:firstLine="0"/>
                                <w:jc w:val="left"/>
                                <w:rPr>
                                  <w:sz w:val="15"/>
                                </w:rPr>
                              </w:pPr>
                              <w:r>
                                <w:rPr>
                                  <w:color w:val="231F20"/>
                                  <w:spacing w:val="-10"/>
                                  <w:sz w:val="15"/>
                                </w:rPr>
                                <w:t>1</w:t>
                              </w:r>
                            </w:p>
                          </w:txbxContent>
                        </wps:txbx>
                        <wps:bodyPr wrap="square" lIns="0" tIns="0" rIns="0" bIns="0" rtlCol="0">
                          <a:noAutofit/>
                        </wps:bodyPr>
                      </wps:wsp>
                    </wpg:wgp>
                  </a:graphicData>
                </a:graphic>
              </wp:anchor>
            </w:drawing>
          </mc:Choice>
          <mc:Fallback>
            <w:pict>
              <v:group style="position:absolute;margin-left:256.584015pt;margin-top:-71.686165pt;width:190.8pt;height:113.05pt;mso-position-horizontal-relative:page;mso-position-vertical-relative:paragraph;z-index:15887872" id="docshapegroup899" coordorigin="5132,-1434" coordsize="3816,2261">
                <v:rect style="position:absolute;left:6288;top:-1427;width:2640;height:265" id="docshape900" filled="false" stroked="true" strokeweight=".72pt" strokecolor="#231f20">
                  <v:stroke dashstyle="solid"/>
                </v:rect>
                <v:line style="position:absolute" from="6553,-1427" to="6553,-1162" stroked="true" strokeweight=".72pt" strokecolor="#231f20">
                  <v:stroke dashstyle="solid"/>
                </v:line>
                <v:line style="position:absolute" from="6821,-1427" to="6821,-1162" stroked="true" strokeweight=".72pt" strokecolor="#231f20">
                  <v:stroke dashstyle="solid"/>
                </v:line>
                <v:line style="position:absolute" from="7086,-1166" to="7086,-1430" stroked="true" strokeweight=".72pt" strokecolor="#231f20">
                  <v:stroke dashstyle="solid"/>
                </v:line>
                <v:line style="position:absolute" from="7353,-1166" to="7353,-1427" stroked="true" strokeweight=".72pt" strokecolor="#231f20">
                  <v:stroke dashstyle="solid"/>
                </v:line>
                <v:line style="position:absolute" from="7617,-1162" to="7617,-1427" stroked="true" strokeweight=".72pt" strokecolor="#231f20">
                  <v:stroke dashstyle="solid"/>
                </v:line>
                <v:line style="position:absolute" from="7882,-1166" to="7882,-1427" stroked="true" strokeweight=".72pt" strokecolor="#231f20">
                  <v:stroke dashstyle="solid"/>
                </v:line>
                <v:line style="position:absolute" from="8147,-1166" to="8147,-1427" stroked="true" strokeweight=".72pt" strokecolor="#231f20">
                  <v:stroke dashstyle="solid"/>
                </v:line>
                <v:line style="position:absolute" from="8410,-1162" to="8410,-1423" stroked="true" strokeweight=".72pt" strokecolor="#231f20">
                  <v:stroke dashstyle="solid"/>
                </v:line>
                <v:line style="position:absolute" from="5132,80" to="8947,80" stroked="true" strokeweight=".72pt" strokecolor="#231f20">
                  <v:stroke dashstyle="solid"/>
                </v:line>
                <v:line style="position:absolute" from="5132,435" to="8947,435" stroked="true" strokeweight=".72pt" strokecolor="#231f20">
                  <v:stroke dashstyle="solid"/>
                </v:line>
                <v:line style="position:absolute" from="5132,792" to="8947,792" stroked="true" strokeweight=".72pt" strokecolor="#231f20">
                  <v:stroke dashstyle="solid"/>
                </v:line>
                <v:line style="position:absolute" from="8342,-741" to="8343,-1158" stroked="true" strokeweight=".72pt" strokecolor="#231f20">
                  <v:stroke dashstyle="solid"/>
                </v:line>
                <v:line style="position:absolute" from="7493,-876" to="7493,-1160" stroked="true" strokeweight=".72pt" strokecolor="#231f20">
                  <v:stroke dashstyle="solid"/>
                </v:line>
                <v:line style="position:absolute" from="6425,-1090" to="6425,-1162" stroked="true" strokeweight=".72pt" strokecolor="#231f20">
                  <v:stroke dashstyle="solid"/>
                </v:line>
                <v:line style="position:absolute" from="6691,-1011" to="6691,-1160" stroked="true" strokeweight=".72pt" strokecolor="#231f20">
                  <v:stroke dashstyle="solid"/>
                </v:line>
                <v:rect style="position:absolute;left:6005;top:-1047;width:276;height:71" id="docshape901" filled="false" stroked="true" strokeweight=".72pt" strokecolor="#231f20">
                  <v:stroke dashstyle="solid"/>
                </v:rect>
                <v:line style="position:absolute" from="6005,-1047" to="6281,-1047" stroked="true" strokeweight=".72pt" strokecolor="#231f20">
                  <v:stroke dashstyle="solid"/>
                </v:line>
                <v:shape style="position:absolute;left:5273;top:51;width:71;height:69" id="docshape902" coordorigin="5274,51" coordsize="71,69" path="m5317,51l5301,51,5286,59,5277,71,5274,86,5277,102,5286,114,5301,120,5317,120,5331,114,5340,102,5344,86,5340,71,5331,59,5317,51xe" filled="true" fillcolor="#231f20" stroked="false">
                  <v:path arrowok="t"/>
                  <v:fill type="solid"/>
                </v:shape>
                <v:shape style="position:absolute;left:5273;top:51;width:71;height:69" id="docshape903" coordorigin="5274,51" coordsize="71,69" path="m5274,86l5277,71,5286,59,5301,51,5317,51,5331,59,5340,71,5344,86,5340,102,5331,114,5317,120,5301,120,5286,114,5277,102,5274,86xe" filled="false" stroked="true" strokeweight=".72pt" strokecolor="#231f20">
                  <v:path arrowok="t"/>
                  <v:stroke dashstyle="solid"/>
                </v:shape>
                <v:shape style="position:absolute;left:5522;top:395;width:71;height:69" id="docshape904" coordorigin="5522,395" coordsize="71,69" path="m5565,395l5549,395,5535,401,5526,413,5522,429,5526,444,5535,456,5549,464,5565,464,5578,456,5589,444,5592,429,5589,413,5578,401,5565,395xe" filled="true" fillcolor="#231f20" stroked="false">
                  <v:path arrowok="t"/>
                  <v:fill type="solid"/>
                </v:shape>
                <v:shape style="position:absolute;left:5522;top:395;width:71;height:69" id="docshape905" coordorigin="5522,395" coordsize="71,69" path="m5522,429l5526,413,5535,401,5549,395,5565,395,5578,401,5589,413,5592,429,5589,444,5578,456,5565,464,5549,464,5535,456,5526,444,5522,429xe" filled="false" stroked="true" strokeweight=".72pt" strokecolor="#231f20">
                  <v:path arrowok="t"/>
                  <v:stroke dashstyle="solid"/>
                </v:shape>
                <v:shape style="position:absolute;left:5768;top:750;width:72;height:69" id="docshape906" coordorigin="5769,751" coordsize="72,69" path="m5812,751l5798,751,5783,756,5772,769,5769,785,5772,799,5783,812,5798,819,5812,819,5826,812,5837,799,5841,785,5837,769,5826,756,5812,751xe" filled="true" fillcolor="#231f20" stroked="false">
                  <v:path arrowok="t"/>
                  <v:fill type="solid"/>
                </v:shape>
                <v:shape style="position:absolute;left:5768;top:750;width:72;height:69" id="docshape907" coordorigin="5769,751" coordsize="72,69" path="m5769,785l5772,769,5783,756,5798,751,5812,751,5826,756,5837,769,5841,785,5837,799,5826,812,5812,819,5798,819,5783,812,5772,799,5769,785xe" filled="false" stroked="true" strokeweight=".72pt" strokecolor="#231f20">
                  <v:path arrowok="t"/>
                  <v:stroke dashstyle="solid"/>
                </v:shape>
                <v:line style="position:absolute" from="7754,285" to="7754,-475" stroked="true" strokeweight=".72pt" strokecolor="#231f20">
                  <v:stroke dashstyle="solid"/>
                </v:line>
                <v:line style="position:absolute" from="7225,-623" to="7225,293" stroked="true" strokeweight=".72pt" strokecolor="#231f20">
                  <v:stroke dashstyle="solid"/>
                </v:line>
                <v:rect style="position:absolute;left:7268;top:195;width:447;height:175" id="docshape908" filled="true" fillcolor="#231f20" stroked="false">
                  <v:fill type="solid"/>
                </v:rect>
                <v:rect style="position:absolute;left:7268;top:195;width:447;height:175" id="docshape909" filled="false" stroked="true" strokeweight=".72pt" strokecolor="#231f20">
                  <v:stroke dashstyle="solid"/>
                </v:rect>
                <v:line style="position:absolute" from="7227,289" to="7754,289" stroked="true" strokeweight=".72pt" strokecolor="#231f20">
                  <v:stroke dashstyle="solid"/>
                </v:line>
                <v:rect style="position:absolute;left:6005;top:-912;width:276;height:71" id="docshape910" filled="false" stroked="true" strokeweight=".72pt" strokecolor="#231f20">
                  <v:stroke dashstyle="solid"/>
                </v:rect>
                <v:line style="position:absolute" from="6005,-912" to="6281,-912" stroked="true" strokeweight=".72pt" strokecolor="#231f20">
                  <v:stroke dashstyle="solid"/>
                </v:line>
                <v:rect style="position:absolute;left:6005;top:-774;width:276;height:72" id="docshape911" filled="false" stroked="true" strokeweight=".72pt" strokecolor="#231f20">
                  <v:stroke dashstyle="solid"/>
                </v:rect>
                <v:line style="position:absolute" from="6005,-773" to="6281,-773" stroked="true" strokeweight=".72pt" strokecolor="#231f20">
                  <v:stroke dashstyle="solid"/>
                </v:line>
                <v:line style="position:absolute" from="5803,-735" to="8343,-735" stroked="true" strokeweight=".72pt" strokecolor="#231f20">
                  <v:stroke dashstyle="solid"/>
                </v:line>
                <v:line style="position:absolute" from="5556,-876" to="7493,-876" stroked="true" strokeweight=".72pt" strokecolor="#231f20">
                  <v:stroke dashstyle="solid"/>
                </v:line>
                <v:line style="position:absolute" from="5308,104" to="5308,-1011" stroked="true" strokeweight=".72pt" strokecolor="#231f20">
                  <v:stroke dashstyle="solid"/>
                </v:line>
                <v:line style="position:absolute" from="5310,-1011" to="6691,-1011" stroked="true" strokeweight=".72pt" strokecolor="#231f20">
                  <v:stroke dashstyle="solid"/>
                </v:line>
                <v:line style="position:absolute" from="5558,428" to="5558,-876" stroked="true" strokeweight=".72pt" strokecolor="#231f20">
                  <v:stroke dashstyle="solid"/>
                </v:line>
                <v:line style="position:absolute" from="5803,785" to="5803,-735" stroked="true" strokeweight=".72pt" strokecolor="#231f20">
                  <v:stroke dashstyle="solid"/>
                </v:line>
                <v:line style="position:absolute" from="6947,-623" to="7225,-623" stroked="true" strokeweight=".72pt" strokecolor="#231f20">
                  <v:stroke dashstyle="solid"/>
                </v:line>
                <v:line style="position:absolute" from="6952,-621" to="6952,-1162" stroked="true" strokeweight=".72pt" strokecolor="#231f20">
                  <v:stroke dashstyle="solid"/>
                </v:line>
                <v:line style="position:absolute" from="8536,-1090" to="8536,-1162" stroked="true" strokeweight=".72pt" strokecolor="#231f20">
                  <v:stroke dashstyle="solid"/>
                </v:line>
                <v:line style="position:absolute" from="6425,-1090" to="8536,-1090" stroked="true" strokeweight=".72pt" strokecolor="#231f20">
                  <v:stroke dashstyle="solid"/>
                </v:line>
                <v:line style="position:absolute" from="8018,-475" to="8018,-1157" stroked="true" strokeweight=".72pt" strokecolor="#231f20">
                  <v:stroke dashstyle="solid"/>
                </v:line>
                <v:line style="position:absolute" from="7756,-475" to="8018,-475" stroked="true" strokeweight=".72pt" strokecolor="#231f20">
                  <v:stroke dashstyle="solid"/>
                </v:line>
                <v:shape style="position:absolute;left:7021;top:257;width:209;height:313" type="#_x0000_t202" id="docshape912" filled="false" stroked="false">
                  <v:textbox inset="0,0,0,0">
                    <w:txbxContent>
                      <w:p>
                        <w:pPr>
                          <w:spacing w:line="225" w:lineRule="auto" w:before="0"/>
                          <w:ind w:left="0" w:right="18" w:firstLine="2"/>
                          <w:jc w:val="left"/>
                          <w:rPr>
                            <w:sz w:val="15"/>
                          </w:rPr>
                        </w:pPr>
                        <w:r>
                          <w:rPr>
                            <w:color w:val="231F20"/>
                            <w:spacing w:val="-6"/>
                            <w:sz w:val="15"/>
                          </w:rPr>
                          <w:t>S1</w:t>
                        </w:r>
                        <w:r>
                          <w:rPr>
                            <w:color w:val="231F20"/>
                            <w:sz w:val="15"/>
                          </w:rPr>
                          <w:t> </w:t>
                        </w:r>
                        <w:r>
                          <w:rPr>
                            <w:color w:val="231F20"/>
                            <w:spacing w:val="-5"/>
                            <w:sz w:val="15"/>
                          </w:rPr>
                          <w:t>P1</w:t>
                        </w:r>
                      </w:p>
                    </w:txbxContent>
                  </v:textbox>
                  <w10:wrap type="none"/>
                </v:shape>
                <v:shape style="position:absolute;left:7722;top:276;width:212;height:311" type="#_x0000_t202" id="docshape913" filled="false" stroked="false">
                  <v:textbox inset="0,0,0,0">
                    <w:txbxContent>
                      <w:p>
                        <w:pPr>
                          <w:spacing w:line="225" w:lineRule="auto" w:before="0"/>
                          <w:ind w:left="0" w:right="18" w:firstLine="5"/>
                          <w:jc w:val="left"/>
                          <w:rPr>
                            <w:sz w:val="15"/>
                          </w:rPr>
                        </w:pPr>
                        <w:r>
                          <w:rPr>
                            <w:color w:val="231F20"/>
                            <w:spacing w:val="-6"/>
                            <w:sz w:val="15"/>
                          </w:rPr>
                          <w:t>S2</w:t>
                        </w:r>
                        <w:r>
                          <w:rPr>
                            <w:color w:val="231F20"/>
                            <w:sz w:val="15"/>
                          </w:rPr>
                          <w:t> </w:t>
                        </w:r>
                        <w:r>
                          <w:rPr>
                            <w:color w:val="231F20"/>
                            <w:spacing w:val="-5"/>
                            <w:sz w:val="15"/>
                          </w:rPr>
                          <w:t>P2</w:t>
                        </w:r>
                      </w:p>
                    </w:txbxContent>
                  </v:textbox>
                  <w10:wrap type="none"/>
                </v:shape>
                <v:shape style="position:absolute;left:8670;top:-1427;width:257;height:301" type="#_x0000_t202" id="docshape914" filled="false" stroked="true" strokeweight=".72pt" strokecolor="#231f20">
                  <v:textbox inset="0,0,0,0">
                    <w:txbxContent>
                      <w:p>
                        <w:pPr>
                          <w:spacing w:before="30"/>
                          <w:ind w:left="46" w:right="0" w:firstLine="0"/>
                          <w:jc w:val="left"/>
                          <w:rPr>
                            <w:sz w:val="15"/>
                          </w:rPr>
                        </w:pPr>
                        <w:r>
                          <w:rPr>
                            <w:color w:val="231F20"/>
                            <w:spacing w:val="-5"/>
                            <w:sz w:val="15"/>
                          </w:rPr>
                          <w:t>11</w:t>
                        </w:r>
                      </w:p>
                    </w:txbxContent>
                  </v:textbox>
                  <v:stroke dashstyle="solid"/>
                  <w10:wrap type="none"/>
                </v:shape>
                <v:shape style="position:absolute;left:8382;top:-1420;width:281;height:287" type="#_x0000_t202" id="docshape915" filled="false" stroked="false">
                  <v:textbox inset="0,0,0,0">
                    <w:txbxContent>
                      <w:p>
                        <w:pPr>
                          <w:spacing w:before="27"/>
                          <w:ind w:left="85" w:right="0" w:firstLine="0"/>
                          <w:jc w:val="left"/>
                          <w:rPr>
                            <w:sz w:val="15"/>
                          </w:rPr>
                        </w:pPr>
                        <w:r>
                          <w:rPr>
                            <w:color w:val="231F20"/>
                            <w:spacing w:val="-10"/>
                            <w:sz w:val="15"/>
                          </w:rPr>
                          <w:t>9</w:t>
                        </w:r>
                      </w:p>
                    </w:txbxContent>
                  </v:textbox>
                  <w10:wrap type="none"/>
                </v:shape>
                <v:shape style="position:absolute;left:8154;top:-1420;width:215;height:287" type="#_x0000_t202" id="docshape916" filled="false" stroked="false">
                  <v:textbox inset="0,0,0,0">
                    <w:txbxContent>
                      <w:p>
                        <w:pPr>
                          <w:spacing w:before="27"/>
                          <w:ind w:left="66" w:right="0" w:firstLine="0"/>
                          <w:jc w:val="left"/>
                          <w:rPr>
                            <w:sz w:val="15"/>
                          </w:rPr>
                        </w:pPr>
                        <w:r>
                          <w:rPr>
                            <w:color w:val="231F20"/>
                            <w:spacing w:val="-10"/>
                            <w:sz w:val="15"/>
                          </w:rPr>
                          <w:t>8</w:t>
                        </w:r>
                      </w:p>
                    </w:txbxContent>
                  </v:textbox>
                  <w10:wrap type="none"/>
                </v:shape>
                <v:shape style="position:absolute;left:7888;top:-1420;width:252;height:287" type="#_x0000_t202" id="docshape917" filled="false" stroked="false">
                  <v:textbox inset="0,0,0,0">
                    <w:txbxContent>
                      <w:p>
                        <w:pPr>
                          <w:spacing w:before="27"/>
                          <w:ind w:left="45" w:right="0" w:firstLine="0"/>
                          <w:jc w:val="left"/>
                          <w:rPr>
                            <w:sz w:val="15"/>
                          </w:rPr>
                        </w:pPr>
                        <w:r>
                          <w:rPr>
                            <w:color w:val="231F20"/>
                            <w:spacing w:val="-10"/>
                            <w:sz w:val="15"/>
                          </w:rPr>
                          <w:t>7</w:t>
                        </w:r>
                      </w:p>
                    </w:txbxContent>
                  </v:textbox>
                  <w10:wrap type="none"/>
                </v:shape>
                <v:shape style="position:absolute;left:7624;top:-1420;width:251;height:287" type="#_x0000_t202" id="docshape918" filled="false" stroked="false">
                  <v:textbox inset="0,0,0,0">
                    <w:txbxContent>
                      <w:p>
                        <w:pPr>
                          <w:spacing w:before="27"/>
                          <w:ind w:left="86" w:right="0" w:firstLine="0"/>
                          <w:jc w:val="left"/>
                          <w:rPr>
                            <w:sz w:val="15"/>
                          </w:rPr>
                        </w:pPr>
                        <w:r>
                          <w:rPr>
                            <w:color w:val="231F20"/>
                            <w:spacing w:val="-10"/>
                            <w:sz w:val="15"/>
                          </w:rPr>
                          <w:t>6</w:t>
                        </w:r>
                      </w:p>
                    </w:txbxContent>
                  </v:textbox>
                  <w10:wrap type="none"/>
                </v:shape>
                <v:shape style="position:absolute;left:7359;top:-1420;width:251;height:287" type="#_x0000_t202" id="docshape919" filled="false" stroked="false">
                  <v:textbox inset="0,0,0,0">
                    <w:txbxContent>
                      <w:p>
                        <w:pPr>
                          <w:spacing w:before="27"/>
                          <w:ind w:left="72" w:right="0" w:firstLine="0"/>
                          <w:jc w:val="left"/>
                          <w:rPr>
                            <w:sz w:val="15"/>
                          </w:rPr>
                        </w:pPr>
                        <w:r>
                          <w:rPr>
                            <w:color w:val="231F20"/>
                            <w:spacing w:val="-10"/>
                            <w:sz w:val="15"/>
                          </w:rPr>
                          <w:t>5</w:t>
                        </w:r>
                      </w:p>
                    </w:txbxContent>
                  </v:textbox>
                  <w10:wrap type="none"/>
                </v:shape>
                <v:shape style="position:absolute;left:7093;top:-1420;width:252;height:287" type="#_x0000_t202" id="docshape920" filled="false" stroked="false">
                  <v:textbox inset="0,0,0,0">
                    <w:txbxContent>
                      <w:p>
                        <w:pPr>
                          <w:spacing w:before="27"/>
                          <w:ind w:left="79" w:right="0" w:firstLine="0"/>
                          <w:jc w:val="left"/>
                          <w:rPr>
                            <w:sz w:val="15"/>
                          </w:rPr>
                        </w:pPr>
                        <w:r>
                          <w:rPr>
                            <w:color w:val="231F20"/>
                            <w:spacing w:val="-10"/>
                            <w:sz w:val="15"/>
                          </w:rPr>
                          <w:t>4</w:t>
                        </w:r>
                      </w:p>
                    </w:txbxContent>
                  </v:textbox>
                  <w10:wrap type="none"/>
                </v:shape>
                <v:shape style="position:absolute;left:6827;top:-1420;width:252;height:287" type="#_x0000_t202" id="docshape921" filled="false" stroked="false">
                  <v:textbox inset="0,0,0,0">
                    <w:txbxContent>
                      <w:p>
                        <w:pPr>
                          <w:spacing w:before="27"/>
                          <w:ind w:left="75" w:right="0" w:firstLine="0"/>
                          <w:jc w:val="left"/>
                          <w:rPr>
                            <w:sz w:val="15"/>
                          </w:rPr>
                        </w:pPr>
                        <w:r>
                          <w:rPr>
                            <w:color w:val="231F20"/>
                            <w:spacing w:val="-10"/>
                            <w:sz w:val="15"/>
                          </w:rPr>
                          <w:t>3</w:t>
                        </w:r>
                      </w:p>
                    </w:txbxContent>
                  </v:textbox>
                  <w10:wrap type="none"/>
                </v:shape>
                <v:shape style="position:absolute;left:6559;top:-1420;width:254;height:287" type="#_x0000_t202" id="docshape922" filled="false" stroked="false">
                  <v:textbox inset="0,0,0,0">
                    <w:txbxContent>
                      <w:p>
                        <w:pPr>
                          <w:spacing w:before="27"/>
                          <w:ind w:left="83" w:right="0" w:firstLine="0"/>
                          <w:jc w:val="left"/>
                          <w:rPr>
                            <w:sz w:val="15"/>
                          </w:rPr>
                        </w:pPr>
                        <w:r>
                          <w:rPr>
                            <w:color w:val="231F20"/>
                            <w:spacing w:val="-10"/>
                            <w:sz w:val="15"/>
                          </w:rPr>
                          <w:t>2</w:t>
                        </w:r>
                      </w:p>
                    </w:txbxContent>
                  </v:textbox>
                  <w10:wrap type="none"/>
                </v:shape>
                <v:shape style="position:absolute;left:6291;top:-1420;width:254;height:287" type="#_x0000_t202" id="docshape923" filled="false" stroked="false">
                  <v:textbox inset="0,0,0,0">
                    <w:txbxContent>
                      <w:p>
                        <w:pPr>
                          <w:spacing w:before="27"/>
                          <w:ind w:left="94" w:right="0" w:firstLine="0"/>
                          <w:jc w:val="left"/>
                          <w:rPr>
                            <w:sz w:val="15"/>
                          </w:rPr>
                        </w:pPr>
                        <w:r>
                          <w:rPr>
                            <w:color w:val="231F20"/>
                            <w:spacing w:val="-10"/>
                            <w:sz w:val="15"/>
                          </w:rPr>
                          <w:t>1</w:t>
                        </w:r>
                      </w:p>
                    </w:txbxContent>
                  </v:textbox>
                  <w10:wrap type="none"/>
                </v:shape>
                <w10:wrap type="none"/>
              </v:group>
            </w:pict>
          </mc:Fallback>
        </mc:AlternateContent>
      </w:r>
      <w:r>
        <w:rPr>
          <w:color w:val="231F20"/>
          <w:spacing w:val="-6"/>
          <w:sz w:val="15"/>
        </w:rPr>
        <w:t>L1</w:t>
      </w:r>
      <w:r>
        <w:rPr>
          <w:color w:val="231F20"/>
          <w:sz w:val="15"/>
        </w:rPr>
        <w:t> </w:t>
      </w:r>
      <w:r>
        <w:rPr>
          <w:color w:val="231F20"/>
          <w:spacing w:val="-5"/>
          <w:sz w:val="15"/>
        </w:rPr>
        <w:t>L2</w:t>
      </w:r>
    </w:p>
    <w:p>
      <w:pPr>
        <w:spacing w:before="54"/>
        <w:ind w:left="2018" w:right="3867" w:firstLine="0"/>
        <w:jc w:val="center"/>
        <w:rPr>
          <w:sz w:val="15"/>
        </w:rPr>
      </w:pPr>
      <w:r>
        <w:rPr>
          <w:sz w:val="15"/>
        </w:rPr>
        <mc:AlternateContent>
          <mc:Choice Requires="wps">
            <w:drawing>
              <wp:anchor distT="0" distB="0" distL="0" distR="0" allowOverlap="1" layoutInCell="1" locked="0" behindDoc="0" simplePos="0" relativeHeight="15888896">
                <wp:simplePos x="0" y="0"/>
                <wp:positionH relativeFrom="page">
                  <wp:posOffset>5506059</wp:posOffset>
                </wp:positionH>
                <wp:positionV relativeFrom="paragraph">
                  <wp:posOffset>500279</wp:posOffset>
                </wp:positionV>
                <wp:extent cx="163195" cy="191770"/>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163195" cy="191770"/>
                        </a:xfrm>
                        <a:prstGeom prst="rect">
                          <a:avLst/>
                        </a:prstGeom>
                        <a:ln w="9144">
                          <a:solidFill>
                            <a:srgbClr val="231F20"/>
                          </a:solidFill>
                          <a:prstDash val="solid"/>
                        </a:ln>
                      </wps:spPr>
                      <wps:txbx>
                        <w:txbxContent>
                          <w:p>
                            <w:pPr>
                              <w:spacing w:before="30"/>
                              <w:ind w:left="46" w:right="0" w:firstLine="0"/>
                              <w:jc w:val="left"/>
                              <w:rPr>
                                <w:sz w:val="15"/>
                              </w:rPr>
                            </w:pPr>
                            <w:r>
                              <w:rPr>
                                <w:color w:val="231F20"/>
                                <w:spacing w:val="-5"/>
                                <w:sz w:val="15"/>
                              </w:rPr>
                              <w:t>11</w:t>
                            </w:r>
                          </w:p>
                        </w:txbxContent>
                      </wps:txbx>
                      <wps:bodyPr wrap="square" lIns="0" tIns="0" rIns="0" bIns="0" rtlCol="0">
                        <a:noAutofit/>
                      </wps:bodyPr>
                    </wps:wsp>
                  </a:graphicData>
                </a:graphic>
              </wp:anchor>
            </w:drawing>
          </mc:Choice>
          <mc:Fallback>
            <w:pict>
              <v:shape style="position:absolute;margin-left:433.548004pt;margin-top:39.392071pt;width:12.85pt;height:15.1pt;mso-position-horizontal-relative:page;mso-position-vertical-relative:paragraph;z-index:15888896" type="#_x0000_t202" id="docshape924" filled="false" stroked="true" strokeweight=".72pt" strokecolor="#231f20">
                <v:textbox inset="0,0,0,0">
                  <w:txbxContent>
                    <w:p>
                      <w:pPr>
                        <w:spacing w:before="30"/>
                        <w:ind w:left="46" w:right="0" w:firstLine="0"/>
                        <w:jc w:val="left"/>
                        <w:rPr>
                          <w:sz w:val="15"/>
                        </w:rPr>
                      </w:pPr>
                      <w:r>
                        <w:rPr>
                          <w:color w:val="231F20"/>
                          <w:spacing w:val="-5"/>
                          <w:sz w:val="15"/>
                        </w:rPr>
                        <w:t>11</w:t>
                      </w:r>
                    </w:p>
                  </w:txbxContent>
                </v:textbox>
                <v:stroke dashstyle="solid"/>
                <w10:wrap type="none"/>
              </v:shape>
            </w:pict>
          </mc:Fallback>
        </mc:AlternateContent>
      </w:r>
      <w:r>
        <w:rPr>
          <w:color w:val="231F20"/>
          <w:spacing w:val="-5"/>
          <w:sz w:val="15"/>
        </w:rPr>
        <w:t>L3</w:t>
      </w:r>
    </w:p>
    <w:p>
      <w:pPr>
        <w:spacing w:line="240" w:lineRule="auto" w:before="0"/>
        <w:rPr>
          <w:sz w:val="20"/>
        </w:rPr>
      </w:pPr>
    </w:p>
    <w:p>
      <w:pPr>
        <w:spacing w:line="240" w:lineRule="auto" w:before="84"/>
        <w:rPr>
          <w:sz w:val="20"/>
        </w:rPr>
      </w:pPr>
      <w:r>
        <w:rPr>
          <w:sz w:val="20"/>
        </w:rPr>
        <mc:AlternateContent>
          <mc:Choice Requires="wps">
            <w:drawing>
              <wp:anchor distT="0" distB="0" distL="0" distR="0" allowOverlap="1" layoutInCell="1" locked="0" behindDoc="1" simplePos="0" relativeHeight="487740928">
                <wp:simplePos x="0" y="0"/>
                <wp:positionH relativeFrom="page">
                  <wp:posOffset>3995191</wp:posOffset>
                </wp:positionH>
                <wp:positionV relativeFrom="paragraph">
                  <wp:posOffset>214995</wp:posOffset>
                </wp:positionV>
                <wp:extent cx="161290" cy="182880"/>
                <wp:effectExtent l="0" t="0" r="0" b="0"/>
                <wp:wrapTopAndBottom/>
                <wp:docPr id="1310" name="Textbox 1310"/>
                <wp:cNvGraphicFramePr>
                  <a:graphicFrameLocks/>
                </wp:cNvGraphicFramePr>
                <a:graphic>
                  <a:graphicData uri="http://schemas.microsoft.com/office/word/2010/wordprocessingShape">
                    <wps:wsp>
                      <wps:cNvPr id="1310" name="Textbox 1310"/>
                      <wps:cNvSpPr txBox="1"/>
                      <wps:spPr>
                        <a:xfrm>
                          <a:off x="0" y="0"/>
                          <a:ext cx="161290" cy="182880"/>
                        </a:xfrm>
                        <a:prstGeom prst="rect">
                          <a:avLst/>
                        </a:prstGeom>
                      </wps:spPr>
                      <wps:txbx>
                        <w:txbxContent>
                          <w:p>
                            <w:pPr>
                              <w:spacing w:before="27"/>
                              <w:ind w:left="94" w:right="0" w:firstLine="0"/>
                              <w:jc w:val="left"/>
                              <w:rPr>
                                <w:sz w:val="15"/>
                              </w:rPr>
                            </w:pPr>
                            <w:r>
                              <w:rPr>
                                <w:color w:val="231F20"/>
                                <w:spacing w:val="-10"/>
                                <w:sz w:val="15"/>
                              </w:rPr>
                              <w:t>1</w:t>
                            </w:r>
                          </w:p>
                        </w:txbxContent>
                      </wps:txbx>
                      <wps:bodyPr wrap="square" lIns="0" tIns="0" rIns="0" bIns="0" rtlCol="0">
                        <a:noAutofit/>
                      </wps:bodyPr>
                    </wps:wsp>
                  </a:graphicData>
                </a:graphic>
              </wp:anchor>
            </w:drawing>
          </mc:Choice>
          <mc:Fallback>
            <w:pict>
              <v:shape style="position:absolute;margin-left:314.582001pt;margin-top:16.928782pt;width:12.7pt;height:14.4pt;mso-position-horizontal-relative:page;mso-position-vertical-relative:paragraph;z-index:-15575552;mso-wrap-distance-left:0;mso-wrap-distance-right:0" type="#_x0000_t202" id="docshape925" filled="false" stroked="false">
                <v:textbox inset="0,0,0,0">
                  <w:txbxContent>
                    <w:p>
                      <w:pPr>
                        <w:spacing w:before="27"/>
                        <w:ind w:left="94" w:right="0" w:firstLine="0"/>
                        <w:jc w:val="left"/>
                        <w:rPr>
                          <w:sz w:val="15"/>
                        </w:rPr>
                      </w:pPr>
                      <w:r>
                        <w:rPr>
                          <w:color w:val="231F20"/>
                          <w:spacing w:val="-10"/>
                          <w:sz w:val="15"/>
                        </w:rPr>
                        <w:t>1</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1440">
                <wp:simplePos x="0" y="0"/>
                <wp:positionH relativeFrom="page">
                  <wp:posOffset>4165472</wp:posOffset>
                </wp:positionH>
                <wp:positionV relativeFrom="paragraph">
                  <wp:posOffset>214995</wp:posOffset>
                </wp:positionV>
                <wp:extent cx="161290" cy="182880"/>
                <wp:effectExtent l="0" t="0" r="0" b="0"/>
                <wp:wrapTopAndBottom/>
                <wp:docPr id="1311" name="Textbox 1311"/>
                <wp:cNvGraphicFramePr>
                  <a:graphicFrameLocks/>
                </wp:cNvGraphicFramePr>
                <a:graphic>
                  <a:graphicData uri="http://schemas.microsoft.com/office/word/2010/wordprocessingShape">
                    <wps:wsp>
                      <wps:cNvPr id="1311" name="Textbox 1311"/>
                      <wps:cNvSpPr txBox="1"/>
                      <wps:spPr>
                        <a:xfrm>
                          <a:off x="0" y="0"/>
                          <a:ext cx="161290" cy="182880"/>
                        </a:xfrm>
                        <a:prstGeom prst="rect">
                          <a:avLst/>
                        </a:prstGeom>
                      </wps:spPr>
                      <wps:txbx>
                        <w:txbxContent>
                          <w:p>
                            <w:pPr>
                              <w:spacing w:before="27"/>
                              <w:ind w:left="83" w:right="0" w:firstLine="0"/>
                              <w:jc w:val="left"/>
                              <w:rPr>
                                <w:sz w:val="15"/>
                              </w:rPr>
                            </w:pPr>
                            <w:r>
                              <w:rPr>
                                <w:color w:val="231F20"/>
                                <w:spacing w:val="-10"/>
                                <w:sz w:val="15"/>
                              </w:rPr>
                              <w:t>2</w:t>
                            </w:r>
                          </w:p>
                        </w:txbxContent>
                      </wps:txbx>
                      <wps:bodyPr wrap="square" lIns="0" tIns="0" rIns="0" bIns="0" rtlCol="0">
                        <a:noAutofit/>
                      </wps:bodyPr>
                    </wps:wsp>
                  </a:graphicData>
                </a:graphic>
              </wp:anchor>
            </w:drawing>
          </mc:Choice>
          <mc:Fallback>
            <w:pict>
              <v:shape style="position:absolute;margin-left:327.989990pt;margin-top:16.928782pt;width:12.7pt;height:14.4pt;mso-position-horizontal-relative:page;mso-position-vertical-relative:paragraph;z-index:-15575040;mso-wrap-distance-left:0;mso-wrap-distance-right:0" type="#_x0000_t202" id="docshape926" filled="false" stroked="false">
                <v:textbox inset="0,0,0,0">
                  <w:txbxContent>
                    <w:p>
                      <w:pPr>
                        <w:spacing w:before="27"/>
                        <w:ind w:left="83" w:right="0" w:firstLine="0"/>
                        <w:jc w:val="left"/>
                        <w:rPr>
                          <w:sz w:val="15"/>
                        </w:rPr>
                      </w:pPr>
                      <w:r>
                        <w:rPr>
                          <w:color w:val="231F20"/>
                          <w:spacing w:val="-10"/>
                          <w:sz w:val="15"/>
                        </w:rPr>
                        <w:t>2</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1952">
                <wp:simplePos x="0" y="0"/>
                <wp:positionH relativeFrom="page">
                  <wp:posOffset>4335767</wp:posOffset>
                </wp:positionH>
                <wp:positionV relativeFrom="paragraph">
                  <wp:posOffset>214995</wp:posOffset>
                </wp:positionV>
                <wp:extent cx="160020" cy="182880"/>
                <wp:effectExtent l="0" t="0" r="0" b="0"/>
                <wp:wrapTopAndBottom/>
                <wp:docPr id="1312" name="Textbox 1312"/>
                <wp:cNvGraphicFramePr>
                  <a:graphicFrameLocks/>
                </wp:cNvGraphicFramePr>
                <a:graphic>
                  <a:graphicData uri="http://schemas.microsoft.com/office/word/2010/wordprocessingShape">
                    <wps:wsp>
                      <wps:cNvPr id="1312" name="Textbox 1312"/>
                      <wps:cNvSpPr txBox="1"/>
                      <wps:spPr>
                        <a:xfrm>
                          <a:off x="0" y="0"/>
                          <a:ext cx="160020" cy="182880"/>
                        </a:xfrm>
                        <a:prstGeom prst="rect">
                          <a:avLst/>
                        </a:prstGeom>
                      </wps:spPr>
                      <wps:txbx>
                        <w:txbxContent>
                          <w:p>
                            <w:pPr>
                              <w:spacing w:before="27"/>
                              <w:ind w:left="75" w:right="0" w:firstLine="0"/>
                              <w:jc w:val="left"/>
                              <w:rPr>
                                <w:sz w:val="15"/>
                              </w:rPr>
                            </w:pPr>
                            <w:r>
                              <w:rPr>
                                <w:color w:val="231F20"/>
                                <w:spacing w:val="-10"/>
                                <w:sz w:val="15"/>
                              </w:rPr>
                              <w:t>3</w:t>
                            </w:r>
                          </w:p>
                        </w:txbxContent>
                      </wps:txbx>
                      <wps:bodyPr wrap="square" lIns="0" tIns="0" rIns="0" bIns="0" rtlCol="0">
                        <a:noAutofit/>
                      </wps:bodyPr>
                    </wps:wsp>
                  </a:graphicData>
                </a:graphic>
              </wp:anchor>
            </w:drawing>
          </mc:Choice>
          <mc:Fallback>
            <w:pict>
              <v:shape style="position:absolute;margin-left:341.398987pt;margin-top:16.928782pt;width:12.6pt;height:14.4pt;mso-position-horizontal-relative:page;mso-position-vertical-relative:paragraph;z-index:-15574528;mso-wrap-distance-left:0;mso-wrap-distance-right:0" type="#_x0000_t202" id="docshape927" filled="false" stroked="false">
                <v:textbox inset="0,0,0,0">
                  <w:txbxContent>
                    <w:p>
                      <w:pPr>
                        <w:spacing w:before="27"/>
                        <w:ind w:left="75" w:right="0" w:firstLine="0"/>
                        <w:jc w:val="left"/>
                        <w:rPr>
                          <w:sz w:val="15"/>
                        </w:rPr>
                      </w:pPr>
                      <w:r>
                        <w:rPr>
                          <w:color w:val="231F20"/>
                          <w:spacing w:val="-10"/>
                          <w:sz w:val="15"/>
                        </w:rPr>
                        <w:t>3</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2464">
                <wp:simplePos x="0" y="0"/>
                <wp:positionH relativeFrom="page">
                  <wp:posOffset>4504334</wp:posOffset>
                </wp:positionH>
                <wp:positionV relativeFrom="paragraph">
                  <wp:posOffset>214995</wp:posOffset>
                </wp:positionV>
                <wp:extent cx="160020" cy="182880"/>
                <wp:effectExtent l="0" t="0" r="0" b="0"/>
                <wp:wrapTopAndBottom/>
                <wp:docPr id="1313" name="Textbox 1313"/>
                <wp:cNvGraphicFramePr>
                  <a:graphicFrameLocks/>
                </wp:cNvGraphicFramePr>
                <a:graphic>
                  <a:graphicData uri="http://schemas.microsoft.com/office/word/2010/wordprocessingShape">
                    <wps:wsp>
                      <wps:cNvPr id="1313" name="Textbox 1313"/>
                      <wps:cNvSpPr txBox="1"/>
                      <wps:spPr>
                        <a:xfrm>
                          <a:off x="0" y="0"/>
                          <a:ext cx="160020" cy="182880"/>
                        </a:xfrm>
                        <a:prstGeom prst="rect">
                          <a:avLst/>
                        </a:prstGeom>
                      </wps:spPr>
                      <wps:txbx>
                        <w:txbxContent>
                          <w:p>
                            <w:pPr>
                              <w:spacing w:before="27"/>
                              <w:ind w:left="79" w:right="0" w:firstLine="0"/>
                              <w:jc w:val="left"/>
                              <w:rPr>
                                <w:sz w:val="15"/>
                              </w:rPr>
                            </w:pPr>
                            <w:r>
                              <w:rPr>
                                <w:color w:val="231F20"/>
                                <w:spacing w:val="-10"/>
                                <w:sz w:val="15"/>
                              </w:rPr>
                              <w:t>4</w:t>
                            </w:r>
                          </w:p>
                        </w:txbxContent>
                      </wps:txbx>
                      <wps:bodyPr wrap="square" lIns="0" tIns="0" rIns="0" bIns="0" rtlCol="0">
                        <a:noAutofit/>
                      </wps:bodyPr>
                    </wps:wsp>
                  </a:graphicData>
                </a:graphic>
              </wp:anchor>
            </w:drawing>
          </mc:Choice>
          <mc:Fallback>
            <w:pict>
              <v:shape style="position:absolute;margin-left:354.671997pt;margin-top:16.928782pt;width:12.6pt;height:14.4pt;mso-position-horizontal-relative:page;mso-position-vertical-relative:paragraph;z-index:-15574016;mso-wrap-distance-left:0;mso-wrap-distance-right:0" type="#_x0000_t202" id="docshape928" filled="false" stroked="false">
                <v:textbox inset="0,0,0,0">
                  <w:txbxContent>
                    <w:p>
                      <w:pPr>
                        <w:spacing w:before="27"/>
                        <w:ind w:left="79" w:right="0" w:firstLine="0"/>
                        <w:jc w:val="left"/>
                        <w:rPr>
                          <w:sz w:val="15"/>
                        </w:rPr>
                      </w:pPr>
                      <w:r>
                        <w:rPr>
                          <w:color w:val="231F20"/>
                          <w:spacing w:val="-10"/>
                          <w:sz w:val="15"/>
                        </w:rPr>
                        <w:t>4</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2976">
                <wp:simplePos x="0" y="0"/>
                <wp:positionH relativeFrom="page">
                  <wp:posOffset>4673472</wp:posOffset>
                </wp:positionH>
                <wp:positionV relativeFrom="paragraph">
                  <wp:posOffset>214995</wp:posOffset>
                </wp:positionV>
                <wp:extent cx="159385" cy="182880"/>
                <wp:effectExtent l="0" t="0" r="0" b="0"/>
                <wp:wrapTopAndBottom/>
                <wp:docPr id="1314" name="Textbox 1314"/>
                <wp:cNvGraphicFramePr>
                  <a:graphicFrameLocks/>
                </wp:cNvGraphicFramePr>
                <a:graphic>
                  <a:graphicData uri="http://schemas.microsoft.com/office/word/2010/wordprocessingShape">
                    <wps:wsp>
                      <wps:cNvPr id="1314" name="Textbox 1314"/>
                      <wps:cNvSpPr txBox="1"/>
                      <wps:spPr>
                        <a:xfrm>
                          <a:off x="0" y="0"/>
                          <a:ext cx="159385" cy="182880"/>
                        </a:xfrm>
                        <a:prstGeom prst="rect">
                          <a:avLst/>
                        </a:prstGeom>
                      </wps:spPr>
                      <wps:txbx>
                        <w:txbxContent>
                          <w:p>
                            <w:pPr>
                              <w:spacing w:before="27"/>
                              <w:ind w:left="72" w:right="0" w:firstLine="0"/>
                              <w:jc w:val="left"/>
                              <w:rPr>
                                <w:sz w:val="15"/>
                              </w:rPr>
                            </w:pPr>
                            <w:r>
                              <w:rPr>
                                <w:color w:val="231F20"/>
                                <w:spacing w:val="-10"/>
                                <w:sz w:val="15"/>
                              </w:rPr>
                              <w:t>5</w:t>
                            </w:r>
                          </w:p>
                        </w:txbxContent>
                      </wps:txbx>
                      <wps:bodyPr wrap="square" lIns="0" tIns="0" rIns="0" bIns="0" rtlCol="0">
                        <a:noAutofit/>
                      </wps:bodyPr>
                    </wps:wsp>
                  </a:graphicData>
                </a:graphic>
              </wp:anchor>
            </w:drawing>
          </mc:Choice>
          <mc:Fallback>
            <w:pict>
              <v:shape style="position:absolute;margin-left:367.98999pt;margin-top:16.928782pt;width:12.55pt;height:14.4pt;mso-position-horizontal-relative:page;mso-position-vertical-relative:paragraph;z-index:-15573504;mso-wrap-distance-left:0;mso-wrap-distance-right:0" type="#_x0000_t202" id="docshape929" filled="false" stroked="false">
                <v:textbox inset="0,0,0,0">
                  <w:txbxContent>
                    <w:p>
                      <w:pPr>
                        <w:spacing w:before="27"/>
                        <w:ind w:left="72" w:right="0" w:firstLine="0"/>
                        <w:jc w:val="left"/>
                        <w:rPr>
                          <w:sz w:val="15"/>
                        </w:rPr>
                      </w:pPr>
                      <w:r>
                        <w:rPr>
                          <w:color w:val="231F20"/>
                          <w:spacing w:val="-10"/>
                          <w:sz w:val="15"/>
                        </w:rPr>
                        <w:t>5</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3488">
                <wp:simplePos x="0" y="0"/>
                <wp:positionH relativeFrom="page">
                  <wp:posOffset>4841481</wp:posOffset>
                </wp:positionH>
                <wp:positionV relativeFrom="paragraph">
                  <wp:posOffset>214995</wp:posOffset>
                </wp:positionV>
                <wp:extent cx="159385" cy="182880"/>
                <wp:effectExtent l="0" t="0" r="0" b="0"/>
                <wp:wrapTopAndBottom/>
                <wp:docPr id="1315" name="Textbox 1315"/>
                <wp:cNvGraphicFramePr>
                  <a:graphicFrameLocks/>
                </wp:cNvGraphicFramePr>
                <a:graphic>
                  <a:graphicData uri="http://schemas.microsoft.com/office/word/2010/wordprocessingShape">
                    <wps:wsp>
                      <wps:cNvPr id="1315" name="Textbox 1315"/>
                      <wps:cNvSpPr txBox="1"/>
                      <wps:spPr>
                        <a:xfrm>
                          <a:off x="0" y="0"/>
                          <a:ext cx="159385" cy="182880"/>
                        </a:xfrm>
                        <a:prstGeom prst="rect">
                          <a:avLst/>
                        </a:prstGeom>
                      </wps:spPr>
                      <wps:txbx>
                        <w:txbxContent>
                          <w:p>
                            <w:pPr>
                              <w:spacing w:before="27"/>
                              <w:ind w:left="86" w:right="0" w:firstLine="0"/>
                              <w:jc w:val="left"/>
                              <w:rPr>
                                <w:sz w:val="15"/>
                              </w:rPr>
                            </w:pPr>
                            <w:r>
                              <w:rPr>
                                <w:color w:val="231F20"/>
                                <w:spacing w:val="-10"/>
                                <w:sz w:val="15"/>
                              </w:rPr>
                              <w:t>6</w:t>
                            </w:r>
                          </w:p>
                        </w:txbxContent>
                      </wps:txbx>
                      <wps:bodyPr wrap="square" lIns="0" tIns="0" rIns="0" bIns="0" rtlCol="0">
                        <a:noAutofit/>
                      </wps:bodyPr>
                    </wps:wsp>
                  </a:graphicData>
                </a:graphic>
              </wp:anchor>
            </w:drawing>
          </mc:Choice>
          <mc:Fallback>
            <w:pict>
              <v:shape style="position:absolute;margin-left:381.218994pt;margin-top:16.928782pt;width:12.55pt;height:14.4pt;mso-position-horizontal-relative:page;mso-position-vertical-relative:paragraph;z-index:-15572992;mso-wrap-distance-left:0;mso-wrap-distance-right:0" type="#_x0000_t202" id="docshape930" filled="false" stroked="false">
                <v:textbox inset="0,0,0,0">
                  <w:txbxContent>
                    <w:p>
                      <w:pPr>
                        <w:spacing w:before="27"/>
                        <w:ind w:left="86" w:right="0" w:firstLine="0"/>
                        <w:jc w:val="left"/>
                        <w:rPr>
                          <w:sz w:val="15"/>
                        </w:rPr>
                      </w:pPr>
                      <w:r>
                        <w:rPr>
                          <w:color w:val="231F20"/>
                          <w:spacing w:val="-10"/>
                          <w:sz w:val="15"/>
                        </w:rPr>
                        <w:t>6</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4000">
                <wp:simplePos x="0" y="0"/>
                <wp:positionH relativeFrom="page">
                  <wp:posOffset>5009476</wp:posOffset>
                </wp:positionH>
                <wp:positionV relativeFrom="paragraph">
                  <wp:posOffset>214995</wp:posOffset>
                </wp:positionV>
                <wp:extent cx="160020" cy="182880"/>
                <wp:effectExtent l="0" t="0" r="0" b="0"/>
                <wp:wrapTopAndBottom/>
                <wp:docPr id="1316" name="Textbox 1316"/>
                <wp:cNvGraphicFramePr>
                  <a:graphicFrameLocks/>
                </wp:cNvGraphicFramePr>
                <a:graphic>
                  <a:graphicData uri="http://schemas.microsoft.com/office/word/2010/wordprocessingShape">
                    <wps:wsp>
                      <wps:cNvPr id="1316" name="Textbox 1316"/>
                      <wps:cNvSpPr txBox="1"/>
                      <wps:spPr>
                        <a:xfrm>
                          <a:off x="0" y="0"/>
                          <a:ext cx="160020" cy="182880"/>
                        </a:xfrm>
                        <a:prstGeom prst="rect">
                          <a:avLst/>
                        </a:prstGeom>
                      </wps:spPr>
                      <wps:txbx>
                        <w:txbxContent>
                          <w:p>
                            <w:pPr>
                              <w:spacing w:before="27"/>
                              <w:ind w:left="45" w:right="0" w:firstLine="0"/>
                              <w:jc w:val="left"/>
                              <w:rPr>
                                <w:sz w:val="15"/>
                              </w:rPr>
                            </w:pPr>
                            <w:r>
                              <w:rPr>
                                <w:color w:val="231F20"/>
                                <w:spacing w:val="-10"/>
                                <w:sz w:val="15"/>
                              </w:rPr>
                              <w:t>7</w:t>
                            </w:r>
                          </w:p>
                        </w:txbxContent>
                      </wps:txbx>
                      <wps:bodyPr wrap="square" lIns="0" tIns="0" rIns="0" bIns="0" rtlCol="0">
                        <a:noAutofit/>
                      </wps:bodyPr>
                    </wps:wsp>
                  </a:graphicData>
                </a:graphic>
              </wp:anchor>
            </w:drawing>
          </mc:Choice>
          <mc:Fallback>
            <w:pict>
              <v:shape style="position:absolute;margin-left:394.446991pt;margin-top:16.928782pt;width:12.6pt;height:14.4pt;mso-position-horizontal-relative:page;mso-position-vertical-relative:paragraph;z-index:-15572480;mso-wrap-distance-left:0;mso-wrap-distance-right:0" type="#_x0000_t202" id="docshape931" filled="false" stroked="false">
                <v:textbox inset="0,0,0,0">
                  <w:txbxContent>
                    <w:p>
                      <w:pPr>
                        <w:spacing w:before="27"/>
                        <w:ind w:left="45" w:right="0" w:firstLine="0"/>
                        <w:jc w:val="left"/>
                        <w:rPr>
                          <w:sz w:val="15"/>
                        </w:rPr>
                      </w:pPr>
                      <w:r>
                        <w:rPr>
                          <w:color w:val="231F20"/>
                          <w:spacing w:val="-10"/>
                          <w:sz w:val="15"/>
                        </w:rPr>
                        <w:t>7</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4512">
                <wp:simplePos x="0" y="0"/>
                <wp:positionH relativeFrom="page">
                  <wp:posOffset>5178056</wp:posOffset>
                </wp:positionH>
                <wp:positionV relativeFrom="paragraph">
                  <wp:posOffset>214995</wp:posOffset>
                </wp:positionV>
                <wp:extent cx="158115" cy="182880"/>
                <wp:effectExtent l="0" t="0" r="0" b="0"/>
                <wp:wrapTopAndBottom/>
                <wp:docPr id="1317" name="Textbox 1317"/>
                <wp:cNvGraphicFramePr>
                  <a:graphicFrameLocks/>
                </wp:cNvGraphicFramePr>
                <a:graphic>
                  <a:graphicData uri="http://schemas.microsoft.com/office/word/2010/wordprocessingShape">
                    <wps:wsp>
                      <wps:cNvPr id="1317" name="Textbox 1317"/>
                      <wps:cNvSpPr txBox="1"/>
                      <wps:spPr>
                        <a:xfrm>
                          <a:off x="0" y="0"/>
                          <a:ext cx="158115" cy="182880"/>
                        </a:xfrm>
                        <a:prstGeom prst="rect">
                          <a:avLst/>
                        </a:prstGeom>
                      </wps:spPr>
                      <wps:txbx>
                        <w:txbxContent>
                          <w:p>
                            <w:pPr>
                              <w:spacing w:before="27"/>
                              <w:ind w:left="67" w:right="0" w:firstLine="0"/>
                              <w:jc w:val="left"/>
                              <w:rPr>
                                <w:sz w:val="15"/>
                              </w:rPr>
                            </w:pPr>
                            <w:r>
                              <w:rPr>
                                <w:color w:val="231F20"/>
                                <w:spacing w:val="-10"/>
                                <w:sz w:val="15"/>
                              </w:rPr>
                              <w:t>8</w:t>
                            </w:r>
                          </w:p>
                        </w:txbxContent>
                      </wps:txbx>
                      <wps:bodyPr wrap="square" lIns="0" tIns="0" rIns="0" bIns="0" rtlCol="0">
                        <a:noAutofit/>
                      </wps:bodyPr>
                    </wps:wsp>
                  </a:graphicData>
                </a:graphic>
              </wp:anchor>
            </w:drawing>
          </mc:Choice>
          <mc:Fallback>
            <w:pict>
              <v:shape style="position:absolute;margin-left:407.720978pt;margin-top:16.928782pt;width:12.45pt;height:14.4pt;mso-position-horizontal-relative:page;mso-position-vertical-relative:paragraph;z-index:-15571968;mso-wrap-distance-left:0;mso-wrap-distance-right:0" type="#_x0000_t202" id="docshape932" filled="false" stroked="false">
                <v:textbox inset="0,0,0,0">
                  <w:txbxContent>
                    <w:p>
                      <w:pPr>
                        <w:spacing w:before="27"/>
                        <w:ind w:left="67" w:right="0" w:firstLine="0"/>
                        <w:jc w:val="left"/>
                        <w:rPr>
                          <w:sz w:val="15"/>
                        </w:rPr>
                      </w:pPr>
                      <w:r>
                        <w:rPr>
                          <w:color w:val="231F20"/>
                          <w:spacing w:val="-10"/>
                          <w:sz w:val="15"/>
                        </w:rPr>
                        <w:t>8</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45024">
                <wp:simplePos x="0" y="0"/>
                <wp:positionH relativeFrom="page">
                  <wp:posOffset>5344909</wp:posOffset>
                </wp:positionH>
                <wp:positionV relativeFrom="paragraph">
                  <wp:posOffset>214995</wp:posOffset>
                </wp:positionV>
                <wp:extent cx="156845" cy="182880"/>
                <wp:effectExtent l="0" t="0" r="0" b="0"/>
                <wp:wrapTopAndBottom/>
                <wp:docPr id="1318" name="Textbox 1318"/>
                <wp:cNvGraphicFramePr>
                  <a:graphicFrameLocks/>
                </wp:cNvGraphicFramePr>
                <a:graphic>
                  <a:graphicData uri="http://schemas.microsoft.com/office/word/2010/wordprocessingShape">
                    <wps:wsp>
                      <wps:cNvPr id="1318" name="Textbox 1318"/>
                      <wps:cNvSpPr txBox="1"/>
                      <wps:spPr>
                        <a:xfrm>
                          <a:off x="0" y="0"/>
                          <a:ext cx="156845" cy="182880"/>
                        </a:xfrm>
                        <a:prstGeom prst="rect">
                          <a:avLst/>
                        </a:prstGeom>
                      </wps:spPr>
                      <wps:txbx>
                        <w:txbxContent>
                          <w:p>
                            <w:pPr>
                              <w:spacing w:before="27"/>
                              <w:ind w:left="51" w:right="0" w:firstLine="0"/>
                              <w:jc w:val="left"/>
                              <w:rPr>
                                <w:sz w:val="15"/>
                              </w:rPr>
                            </w:pPr>
                            <w:r>
                              <w:rPr>
                                <w:color w:val="231F20"/>
                                <w:spacing w:val="-10"/>
                                <w:sz w:val="15"/>
                              </w:rPr>
                              <w:t>9</w:t>
                            </w:r>
                          </w:p>
                        </w:txbxContent>
                      </wps:txbx>
                      <wps:bodyPr wrap="square" lIns="0" tIns="0" rIns="0" bIns="0" rtlCol="0">
                        <a:noAutofit/>
                      </wps:bodyPr>
                    </wps:wsp>
                  </a:graphicData>
                </a:graphic>
              </wp:anchor>
            </w:drawing>
          </mc:Choice>
          <mc:Fallback>
            <w:pict>
              <v:shape style="position:absolute;margin-left:420.858978pt;margin-top:16.928782pt;width:12.35pt;height:14.4pt;mso-position-horizontal-relative:page;mso-position-vertical-relative:paragraph;z-index:-15571456;mso-wrap-distance-left:0;mso-wrap-distance-right:0" type="#_x0000_t202" id="docshape933" filled="false" stroked="false">
                <v:textbox inset="0,0,0,0">
                  <w:txbxContent>
                    <w:p>
                      <w:pPr>
                        <w:spacing w:before="27"/>
                        <w:ind w:left="51" w:right="0" w:firstLine="0"/>
                        <w:jc w:val="left"/>
                        <w:rPr>
                          <w:sz w:val="15"/>
                        </w:rPr>
                      </w:pPr>
                      <w:r>
                        <w:rPr>
                          <w:color w:val="231F20"/>
                          <w:spacing w:val="-10"/>
                          <w:sz w:val="15"/>
                        </w:rPr>
                        <w:t>9</w:t>
                      </w:r>
                    </w:p>
                  </w:txbxContent>
                </v:textbox>
                <w10:wrap type="topAndBottom"/>
              </v:shape>
            </w:pict>
          </mc:Fallback>
        </mc:AlternateConten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98"/>
        <w:rPr>
          <w:sz w:val="15"/>
        </w:rPr>
      </w:pPr>
    </w:p>
    <w:p>
      <w:pPr>
        <w:spacing w:before="0"/>
        <w:ind w:left="2018" w:right="3892" w:firstLine="0"/>
        <w:jc w:val="center"/>
        <w:rPr>
          <w:sz w:val="15"/>
        </w:rPr>
      </w:pPr>
      <w:r>
        <w:rPr>
          <w:sz w:val="15"/>
        </w:rPr>
        <mc:AlternateContent>
          <mc:Choice Requires="wps">
            <w:drawing>
              <wp:anchor distT="0" distB="0" distL="0" distR="0" allowOverlap="1" layoutInCell="1" locked="0" behindDoc="1" simplePos="0" relativeHeight="469854208">
                <wp:simplePos x="0" y="0"/>
                <wp:positionH relativeFrom="page">
                  <wp:posOffset>3258616</wp:posOffset>
                </wp:positionH>
                <wp:positionV relativeFrom="paragraph">
                  <wp:posOffset>-910864</wp:posOffset>
                </wp:positionV>
                <wp:extent cx="2423160" cy="1433195"/>
                <wp:effectExtent l="0" t="0" r="0" b="0"/>
                <wp:wrapNone/>
                <wp:docPr id="1319" name="Group 1319"/>
                <wp:cNvGraphicFramePr>
                  <a:graphicFrameLocks/>
                </wp:cNvGraphicFramePr>
                <a:graphic>
                  <a:graphicData uri="http://schemas.microsoft.com/office/word/2010/wordprocessingGroup">
                    <wpg:wgp>
                      <wpg:cNvPr id="1319" name="Group 1319"/>
                      <wpg:cNvGrpSpPr/>
                      <wpg:grpSpPr>
                        <a:xfrm>
                          <a:off x="0" y="0"/>
                          <a:ext cx="2423160" cy="1433195"/>
                          <a:chExt cx="2423160" cy="1433195"/>
                        </a:xfrm>
                      </wpg:grpSpPr>
                      <wps:wsp>
                        <wps:cNvPr id="1320" name="Graphic 1320"/>
                        <wps:cNvSpPr/>
                        <wps:spPr>
                          <a:xfrm>
                            <a:off x="734288" y="4572"/>
                            <a:ext cx="1676400" cy="168910"/>
                          </a:xfrm>
                          <a:custGeom>
                            <a:avLst/>
                            <a:gdLst/>
                            <a:ahLst/>
                            <a:cxnLst/>
                            <a:rect l="l" t="t" r="r" b="b"/>
                            <a:pathLst>
                              <a:path w="1676400" h="168910">
                                <a:moveTo>
                                  <a:pt x="0" y="168605"/>
                                </a:moveTo>
                                <a:lnTo>
                                  <a:pt x="1676006" y="168605"/>
                                </a:lnTo>
                                <a:lnTo>
                                  <a:pt x="1676006" y="0"/>
                                </a:lnTo>
                                <a:lnTo>
                                  <a:pt x="0" y="0"/>
                                </a:lnTo>
                                <a:lnTo>
                                  <a:pt x="0" y="168605"/>
                                </a:lnTo>
                                <a:close/>
                              </a:path>
                            </a:pathLst>
                          </a:custGeom>
                          <a:ln w="9144">
                            <a:solidFill>
                              <a:srgbClr val="231F20"/>
                            </a:solidFill>
                            <a:prstDash val="solid"/>
                          </a:ln>
                        </wps:spPr>
                        <wps:bodyPr wrap="square" lIns="0" tIns="0" rIns="0" bIns="0" rtlCol="0">
                          <a:prstTxWarp prst="textNoShape">
                            <a:avLst/>
                          </a:prstTxWarp>
                          <a:noAutofit/>
                        </wps:bodyPr>
                      </wps:wsp>
                      <wps:wsp>
                        <wps:cNvPr id="1321" name="Graphic 1321"/>
                        <wps:cNvSpPr/>
                        <wps:spPr>
                          <a:xfrm>
                            <a:off x="902284" y="4571"/>
                            <a:ext cx="1270" cy="168910"/>
                          </a:xfrm>
                          <a:custGeom>
                            <a:avLst/>
                            <a:gdLst/>
                            <a:ahLst/>
                            <a:cxnLst/>
                            <a:rect l="l" t="t" r="r" b="b"/>
                            <a:pathLst>
                              <a:path w="0" h="168910">
                                <a:moveTo>
                                  <a:pt x="0" y="0"/>
                                </a:moveTo>
                                <a:lnTo>
                                  <a:pt x="0" y="168605"/>
                                </a:lnTo>
                              </a:path>
                            </a:pathLst>
                          </a:custGeom>
                          <a:ln w="9144">
                            <a:solidFill>
                              <a:srgbClr val="231F20"/>
                            </a:solidFill>
                            <a:prstDash val="solid"/>
                          </a:ln>
                        </wps:spPr>
                        <wps:bodyPr wrap="square" lIns="0" tIns="0" rIns="0" bIns="0" rtlCol="0">
                          <a:prstTxWarp prst="textNoShape">
                            <a:avLst/>
                          </a:prstTxWarp>
                          <a:noAutofit/>
                        </wps:bodyPr>
                      </wps:wsp>
                      <wps:wsp>
                        <wps:cNvPr id="1322" name="Graphic 1322"/>
                        <wps:cNvSpPr/>
                        <wps:spPr>
                          <a:xfrm>
                            <a:off x="1072578" y="4571"/>
                            <a:ext cx="1270" cy="168910"/>
                          </a:xfrm>
                          <a:custGeom>
                            <a:avLst/>
                            <a:gdLst/>
                            <a:ahLst/>
                            <a:cxnLst/>
                            <a:rect l="l" t="t" r="r" b="b"/>
                            <a:pathLst>
                              <a:path w="0" h="168910">
                                <a:moveTo>
                                  <a:pt x="0" y="0"/>
                                </a:moveTo>
                                <a:lnTo>
                                  <a:pt x="0" y="168605"/>
                                </a:lnTo>
                              </a:path>
                            </a:pathLst>
                          </a:custGeom>
                          <a:ln w="9144">
                            <a:solidFill>
                              <a:srgbClr val="231F20"/>
                            </a:solidFill>
                            <a:prstDash val="solid"/>
                          </a:ln>
                        </wps:spPr>
                        <wps:bodyPr wrap="square" lIns="0" tIns="0" rIns="0" bIns="0" rtlCol="0">
                          <a:prstTxWarp prst="textNoShape">
                            <a:avLst/>
                          </a:prstTxWarp>
                          <a:noAutofit/>
                        </wps:bodyPr>
                      </wps:wsp>
                      <wps:wsp>
                        <wps:cNvPr id="1323" name="Graphic 1323"/>
                        <wps:cNvSpPr/>
                        <wps:spPr>
                          <a:xfrm>
                            <a:off x="1241145" y="2298"/>
                            <a:ext cx="1270" cy="168910"/>
                          </a:xfrm>
                          <a:custGeom>
                            <a:avLst/>
                            <a:gdLst/>
                            <a:ahLst/>
                            <a:cxnLst/>
                            <a:rect l="l" t="t" r="r" b="b"/>
                            <a:pathLst>
                              <a:path w="0" h="168910">
                                <a:moveTo>
                                  <a:pt x="0" y="168592"/>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4" name="Graphic 1324"/>
                        <wps:cNvSpPr/>
                        <wps:spPr>
                          <a:xfrm>
                            <a:off x="1410284" y="4572"/>
                            <a:ext cx="1270" cy="166370"/>
                          </a:xfrm>
                          <a:custGeom>
                            <a:avLst/>
                            <a:gdLst/>
                            <a:ahLst/>
                            <a:cxnLst/>
                            <a:rect l="l" t="t" r="r" b="b"/>
                            <a:pathLst>
                              <a:path w="0" h="166370">
                                <a:moveTo>
                                  <a:pt x="0" y="166319"/>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5" name="Graphic 1325"/>
                        <wps:cNvSpPr/>
                        <wps:spPr>
                          <a:xfrm>
                            <a:off x="1578292" y="4572"/>
                            <a:ext cx="1270" cy="168910"/>
                          </a:xfrm>
                          <a:custGeom>
                            <a:avLst/>
                            <a:gdLst/>
                            <a:ahLst/>
                            <a:cxnLst/>
                            <a:rect l="l" t="t" r="r" b="b"/>
                            <a:pathLst>
                              <a:path w="0" h="168910">
                                <a:moveTo>
                                  <a:pt x="0" y="168605"/>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6" name="Graphic 1326"/>
                        <wps:cNvSpPr/>
                        <wps:spPr>
                          <a:xfrm>
                            <a:off x="1746287" y="4572"/>
                            <a:ext cx="1270" cy="166370"/>
                          </a:xfrm>
                          <a:custGeom>
                            <a:avLst/>
                            <a:gdLst/>
                            <a:ahLst/>
                            <a:cxnLst/>
                            <a:rect l="l" t="t" r="r" b="b"/>
                            <a:pathLst>
                              <a:path w="0" h="166370">
                                <a:moveTo>
                                  <a:pt x="0" y="166319"/>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7" name="Graphic 1327"/>
                        <wps:cNvSpPr/>
                        <wps:spPr>
                          <a:xfrm>
                            <a:off x="1914867" y="4572"/>
                            <a:ext cx="1270" cy="166370"/>
                          </a:xfrm>
                          <a:custGeom>
                            <a:avLst/>
                            <a:gdLst/>
                            <a:ahLst/>
                            <a:cxnLst/>
                            <a:rect l="l" t="t" r="r" b="b"/>
                            <a:pathLst>
                              <a:path w="0" h="166370">
                                <a:moveTo>
                                  <a:pt x="0" y="166319"/>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8" name="Graphic 1328"/>
                        <wps:cNvSpPr/>
                        <wps:spPr>
                          <a:xfrm>
                            <a:off x="2081720" y="6870"/>
                            <a:ext cx="1270" cy="166370"/>
                          </a:xfrm>
                          <a:custGeom>
                            <a:avLst/>
                            <a:gdLst/>
                            <a:ahLst/>
                            <a:cxnLst/>
                            <a:rect l="l" t="t" r="r" b="b"/>
                            <a:pathLst>
                              <a:path w="0" h="166370">
                                <a:moveTo>
                                  <a:pt x="0" y="166306"/>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29" name="Graphic 1329"/>
                        <wps:cNvSpPr/>
                        <wps:spPr>
                          <a:xfrm>
                            <a:off x="0" y="961326"/>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330" name="Graphic 1330"/>
                        <wps:cNvSpPr/>
                        <wps:spPr>
                          <a:xfrm>
                            <a:off x="0" y="1186510"/>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331" name="Graphic 1331"/>
                        <wps:cNvSpPr/>
                        <wps:spPr>
                          <a:xfrm>
                            <a:off x="0" y="1413408"/>
                            <a:ext cx="2423160" cy="1270"/>
                          </a:xfrm>
                          <a:custGeom>
                            <a:avLst/>
                            <a:gdLst/>
                            <a:ahLst/>
                            <a:cxnLst/>
                            <a:rect l="l" t="t" r="r" b="b"/>
                            <a:pathLst>
                              <a:path w="2423160" h="0">
                                <a:moveTo>
                                  <a:pt x="0" y="0"/>
                                </a:moveTo>
                                <a:lnTo>
                                  <a:pt x="2422867" y="0"/>
                                </a:lnTo>
                              </a:path>
                            </a:pathLst>
                          </a:custGeom>
                          <a:ln w="9144">
                            <a:solidFill>
                              <a:srgbClr val="231F20"/>
                            </a:solidFill>
                            <a:prstDash val="solid"/>
                          </a:ln>
                        </wps:spPr>
                        <wps:bodyPr wrap="square" lIns="0" tIns="0" rIns="0" bIns="0" rtlCol="0">
                          <a:prstTxWarp prst="textNoShape">
                            <a:avLst/>
                          </a:prstTxWarp>
                          <a:noAutofit/>
                        </wps:bodyPr>
                      </wps:wsp>
                      <wps:wsp>
                        <wps:cNvPr id="1332" name="Graphic 1332"/>
                        <wps:cNvSpPr/>
                        <wps:spPr>
                          <a:xfrm>
                            <a:off x="1490293" y="174320"/>
                            <a:ext cx="1270" cy="265430"/>
                          </a:xfrm>
                          <a:custGeom>
                            <a:avLst/>
                            <a:gdLst/>
                            <a:ahLst/>
                            <a:cxnLst/>
                            <a:rect l="l" t="t" r="r" b="b"/>
                            <a:pathLst>
                              <a:path w="1270" h="265430">
                                <a:moveTo>
                                  <a:pt x="0" y="265201"/>
                                </a:moveTo>
                                <a:lnTo>
                                  <a:pt x="1143" y="0"/>
                                </a:lnTo>
                              </a:path>
                            </a:pathLst>
                          </a:custGeom>
                          <a:ln w="9144">
                            <a:solidFill>
                              <a:srgbClr val="231F20"/>
                            </a:solidFill>
                            <a:prstDash val="solid"/>
                          </a:ln>
                        </wps:spPr>
                        <wps:bodyPr wrap="square" lIns="0" tIns="0" rIns="0" bIns="0" rtlCol="0">
                          <a:prstTxWarp prst="textNoShape">
                            <a:avLst/>
                          </a:prstTxWarp>
                          <a:noAutofit/>
                        </wps:bodyPr>
                      </wps:wsp>
                      <wps:wsp>
                        <wps:cNvPr id="1333" name="Graphic 1333"/>
                        <wps:cNvSpPr/>
                        <wps:spPr>
                          <a:xfrm>
                            <a:off x="990294" y="174320"/>
                            <a:ext cx="1270" cy="180975"/>
                          </a:xfrm>
                          <a:custGeom>
                            <a:avLst/>
                            <a:gdLst/>
                            <a:ahLst/>
                            <a:cxnLst/>
                            <a:rect l="l" t="t" r="r" b="b"/>
                            <a:pathLst>
                              <a:path w="0" h="180975">
                                <a:moveTo>
                                  <a:pt x="0" y="180606"/>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34" name="Graphic 1334"/>
                        <wps:cNvSpPr/>
                        <wps:spPr>
                          <a:xfrm>
                            <a:off x="821143" y="173177"/>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35" name="Graphic 1335"/>
                        <wps:cNvSpPr/>
                        <wps:spPr>
                          <a:xfrm>
                            <a:off x="2004009" y="174320"/>
                            <a:ext cx="1270" cy="95250"/>
                          </a:xfrm>
                          <a:custGeom>
                            <a:avLst/>
                            <a:gdLst/>
                            <a:ahLst/>
                            <a:cxnLst/>
                            <a:rect l="l" t="t" r="r" b="b"/>
                            <a:pathLst>
                              <a:path w="0" h="95250">
                                <a:moveTo>
                                  <a:pt x="0" y="94869"/>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36" name="Graphic 1336"/>
                        <wps:cNvSpPr/>
                        <wps:spPr>
                          <a:xfrm>
                            <a:off x="554862" y="246341"/>
                            <a:ext cx="175260" cy="45085"/>
                          </a:xfrm>
                          <a:custGeom>
                            <a:avLst/>
                            <a:gdLst/>
                            <a:ahLst/>
                            <a:cxnLst/>
                            <a:rect l="l" t="t" r="r" b="b"/>
                            <a:pathLst>
                              <a:path w="175260" h="45085">
                                <a:moveTo>
                                  <a:pt x="174853" y="0"/>
                                </a:moveTo>
                                <a:lnTo>
                                  <a:pt x="0" y="0"/>
                                </a:lnTo>
                                <a:lnTo>
                                  <a:pt x="0" y="44577"/>
                                </a:lnTo>
                                <a:lnTo>
                                  <a:pt x="174853" y="44577"/>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337" name="Graphic 1337"/>
                        <wps:cNvSpPr/>
                        <wps:spPr>
                          <a:xfrm>
                            <a:off x="554862" y="246341"/>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338" name="Graphic 1338"/>
                        <wps:cNvSpPr/>
                        <wps:spPr>
                          <a:xfrm>
                            <a:off x="95999" y="945324"/>
                            <a:ext cx="31115" cy="31115"/>
                          </a:xfrm>
                          <a:custGeom>
                            <a:avLst/>
                            <a:gdLst/>
                            <a:ahLst/>
                            <a:cxnLst/>
                            <a:rect l="l" t="t" r="r" b="b"/>
                            <a:pathLst>
                              <a:path w="31115" h="31115">
                                <a:moveTo>
                                  <a:pt x="14859" y="0"/>
                                </a:moveTo>
                                <a:lnTo>
                                  <a:pt x="6858" y="2286"/>
                                </a:lnTo>
                                <a:lnTo>
                                  <a:pt x="1143" y="8001"/>
                                </a:lnTo>
                                <a:lnTo>
                                  <a:pt x="0" y="14859"/>
                                </a:lnTo>
                                <a:lnTo>
                                  <a:pt x="1143" y="22860"/>
                                </a:lnTo>
                                <a:lnTo>
                                  <a:pt x="6858" y="28575"/>
                                </a:lnTo>
                                <a:lnTo>
                                  <a:pt x="14859" y="30861"/>
                                </a:lnTo>
                                <a:lnTo>
                                  <a:pt x="22860" y="28575"/>
                                </a:lnTo>
                                <a:lnTo>
                                  <a:pt x="28575" y="22860"/>
                                </a:lnTo>
                                <a:lnTo>
                                  <a:pt x="30861" y="14859"/>
                                </a:lnTo>
                                <a:lnTo>
                                  <a:pt x="28575" y="8001"/>
                                </a:lnTo>
                                <a:lnTo>
                                  <a:pt x="22860" y="2286"/>
                                </a:lnTo>
                                <a:lnTo>
                                  <a:pt x="14859" y="0"/>
                                </a:lnTo>
                                <a:close/>
                              </a:path>
                            </a:pathLst>
                          </a:custGeom>
                          <a:solidFill>
                            <a:srgbClr val="231F20"/>
                          </a:solidFill>
                        </wps:spPr>
                        <wps:bodyPr wrap="square" lIns="0" tIns="0" rIns="0" bIns="0" rtlCol="0">
                          <a:prstTxWarp prst="textNoShape">
                            <a:avLst/>
                          </a:prstTxWarp>
                          <a:noAutofit/>
                        </wps:bodyPr>
                      </wps:wsp>
                      <wps:wsp>
                        <wps:cNvPr id="1339" name="Graphic 1339"/>
                        <wps:cNvSpPr/>
                        <wps:spPr>
                          <a:xfrm>
                            <a:off x="95999" y="945324"/>
                            <a:ext cx="31115" cy="31115"/>
                          </a:xfrm>
                          <a:custGeom>
                            <a:avLst/>
                            <a:gdLst/>
                            <a:ahLst/>
                            <a:cxnLst/>
                            <a:rect l="l" t="t" r="r" b="b"/>
                            <a:pathLst>
                              <a:path w="31115" h="31115">
                                <a:moveTo>
                                  <a:pt x="0" y="14859"/>
                                </a:moveTo>
                                <a:lnTo>
                                  <a:pt x="1143" y="8001"/>
                                </a:lnTo>
                                <a:lnTo>
                                  <a:pt x="6858" y="2286"/>
                                </a:lnTo>
                                <a:lnTo>
                                  <a:pt x="14859" y="0"/>
                                </a:lnTo>
                                <a:lnTo>
                                  <a:pt x="22860" y="2286"/>
                                </a:lnTo>
                                <a:lnTo>
                                  <a:pt x="28575" y="8001"/>
                                </a:lnTo>
                                <a:lnTo>
                                  <a:pt x="30861" y="14859"/>
                                </a:lnTo>
                                <a:lnTo>
                                  <a:pt x="28575" y="22860"/>
                                </a:lnTo>
                                <a:lnTo>
                                  <a:pt x="22860" y="28575"/>
                                </a:lnTo>
                                <a:lnTo>
                                  <a:pt x="14859" y="30861"/>
                                </a:lnTo>
                                <a:lnTo>
                                  <a:pt x="6858" y="28575"/>
                                </a:lnTo>
                                <a:lnTo>
                                  <a:pt x="1143" y="22860"/>
                                </a:lnTo>
                                <a:lnTo>
                                  <a:pt x="0" y="14859"/>
                                </a:lnTo>
                                <a:close/>
                              </a:path>
                            </a:pathLst>
                          </a:custGeom>
                          <a:ln w="9144">
                            <a:solidFill>
                              <a:srgbClr val="231F20"/>
                            </a:solidFill>
                            <a:prstDash val="solid"/>
                          </a:ln>
                        </wps:spPr>
                        <wps:bodyPr wrap="square" lIns="0" tIns="0" rIns="0" bIns="0" rtlCol="0">
                          <a:prstTxWarp prst="textNoShape">
                            <a:avLst/>
                          </a:prstTxWarp>
                          <a:noAutofit/>
                        </wps:bodyPr>
                      </wps:wsp>
                      <wps:wsp>
                        <wps:cNvPr id="1340" name="Graphic 1340"/>
                        <wps:cNvSpPr/>
                        <wps:spPr>
                          <a:xfrm>
                            <a:off x="2167445" y="481812"/>
                            <a:ext cx="1270" cy="835660"/>
                          </a:xfrm>
                          <a:custGeom>
                            <a:avLst/>
                            <a:gdLst/>
                            <a:ahLst/>
                            <a:cxnLst/>
                            <a:rect l="l" t="t" r="r" b="b"/>
                            <a:pathLst>
                              <a:path w="0" h="835660">
                                <a:moveTo>
                                  <a:pt x="0" y="83558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41" name="Graphic 1341"/>
                        <wps:cNvSpPr/>
                        <wps:spPr>
                          <a:xfrm>
                            <a:off x="1831441" y="608685"/>
                            <a:ext cx="1270" cy="711200"/>
                          </a:xfrm>
                          <a:custGeom>
                            <a:avLst/>
                            <a:gdLst/>
                            <a:ahLst/>
                            <a:cxnLst/>
                            <a:rect l="l" t="t" r="r" b="b"/>
                            <a:pathLst>
                              <a:path w="0" h="711200">
                                <a:moveTo>
                                  <a:pt x="0" y="0"/>
                                </a:moveTo>
                                <a:lnTo>
                                  <a:pt x="0" y="710984"/>
                                </a:lnTo>
                              </a:path>
                            </a:pathLst>
                          </a:custGeom>
                          <a:ln w="9144">
                            <a:solidFill>
                              <a:srgbClr val="231F20"/>
                            </a:solidFill>
                            <a:prstDash val="solid"/>
                          </a:ln>
                        </wps:spPr>
                        <wps:bodyPr wrap="square" lIns="0" tIns="0" rIns="0" bIns="0" rtlCol="0">
                          <a:prstTxWarp prst="textNoShape">
                            <a:avLst/>
                          </a:prstTxWarp>
                          <a:noAutofit/>
                        </wps:bodyPr>
                      </wps:wsp>
                      <wps:wsp>
                        <wps:cNvPr id="1342" name="Graphic 1342"/>
                        <wps:cNvSpPr/>
                        <wps:spPr>
                          <a:xfrm>
                            <a:off x="1858860" y="1259662"/>
                            <a:ext cx="283845" cy="111760"/>
                          </a:xfrm>
                          <a:custGeom>
                            <a:avLst/>
                            <a:gdLst/>
                            <a:ahLst/>
                            <a:cxnLst/>
                            <a:rect l="l" t="t" r="r" b="b"/>
                            <a:pathLst>
                              <a:path w="283845" h="111760">
                                <a:moveTo>
                                  <a:pt x="283425" y="0"/>
                                </a:moveTo>
                                <a:lnTo>
                                  <a:pt x="0" y="0"/>
                                </a:lnTo>
                                <a:lnTo>
                                  <a:pt x="0" y="111455"/>
                                </a:lnTo>
                                <a:lnTo>
                                  <a:pt x="283425" y="111455"/>
                                </a:lnTo>
                                <a:lnTo>
                                  <a:pt x="283425" y="0"/>
                                </a:lnTo>
                                <a:close/>
                              </a:path>
                            </a:pathLst>
                          </a:custGeom>
                          <a:solidFill>
                            <a:srgbClr val="231F20"/>
                          </a:solidFill>
                        </wps:spPr>
                        <wps:bodyPr wrap="square" lIns="0" tIns="0" rIns="0" bIns="0" rtlCol="0">
                          <a:prstTxWarp prst="textNoShape">
                            <a:avLst/>
                          </a:prstTxWarp>
                          <a:noAutofit/>
                        </wps:bodyPr>
                      </wps:wsp>
                      <wps:wsp>
                        <wps:cNvPr id="1343" name="Graphic 1343"/>
                        <wps:cNvSpPr/>
                        <wps:spPr>
                          <a:xfrm>
                            <a:off x="1858860" y="1259662"/>
                            <a:ext cx="283845" cy="111760"/>
                          </a:xfrm>
                          <a:custGeom>
                            <a:avLst/>
                            <a:gdLst/>
                            <a:ahLst/>
                            <a:cxnLst/>
                            <a:rect l="l" t="t" r="r" b="b"/>
                            <a:pathLst>
                              <a:path w="283845" h="111760">
                                <a:moveTo>
                                  <a:pt x="0" y="111455"/>
                                </a:moveTo>
                                <a:lnTo>
                                  <a:pt x="283425" y="111455"/>
                                </a:lnTo>
                                <a:lnTo>
                                  <a:pt x="283425" y="0"/>
                                </a:lnTo>
                                <a:lnTo>
                                  <a:pt x="0" y="0"/>
                                </a:lnTo>
                                <a:lnTo>
                                  <a:pt x="0" y="111455"/>
                                </a:lnTo>
                                <a:close/>
                              </a:path>
                            </a:pathLst>
                          </a:custGeom>
                          <a:ln w="9144">
                            <a:solidFill>
                              <a:srgbClr val="231F20"/>
                            </a:solidFill>
                            <a:prstDash val="solid"/>
                          </a:ln>
                        </wps:spPr>
                        <wps:bodyPr wrap="square" lIns="0" tIns="0" rIns="0" bIns="0" rtlCol="0">
                          <a:prstTxWarp prst="textNoShape">
                            <a:avLst/>
                          </a:prstTxWarp>
                          <a:noAutofit/>
                        </wps:bodyPr>
                      </wps:wsp>
                      <wps:wsp>
                        <wps:cNvPr id="1344" name="Graphic 1344"/>
                        <wps:cNvSpPr/>
                        <wps:spPr>
                          <a:xfrm>
                            <a:off x="1832584" y="1319682"/>
                            <a:ext cx="335280" cy="1270"/>
                          </a:xfrm>
                          <a:custGeom>
                            <a:avLst/>
                            <a:gdLst/>
                            <a:ahLst/>
                            <a:cxnLst/>
                            <a:rect l="l" t="t" r="r" b="b"/>
                            <a:pathLst>
                              <a:path w="335280" h="0">
                                <a:moveTo>
                                  <a:pt x="0" y="0"/>
                                </a:moveTo>
                                <a:lnTo>
                                  <a:pt x="334860" y="0"/>
                                </a:lnTo>
                              </a:path>
                            </a:pathLst>
                          </a:custGeom>
                          <a:ln w="9144">
                            <a:solidFill>
                              <a:srgbClr val="231F20"/>
                            </a:solidFill>
                            <a:prstDash val="solid"/>
                          </a:ln>
                        </wps:spPr>
                        <wps:bodyPr wrap="square" lIns="0" tIns="0" rIns="0" bIns="0" rtlCol="0">
                          <a:prstTxWarp prst="textNoShape">
                            <a:avLst/>
                          </a:prstTxWarp>
                          <a:noAutofit/>
                        </wps:bodyPr>
                      </wps:wsp>
                      <wps:wsp>
                        <wps:cNvPr id="1345" name="Graphic 1345"/>
                        <wps:cNvSpPr/>
                        <wps:spPr>
                          <a:xfrm>
                            <a:off x="554862" y="332066"/>
                            <a:ext cx="175260" cy="45085"/>
                          </a:xfrm>
                          <a:custGeom>
                            <a:avLst/>
                            <a:gdLst/>
                            <a:ahLst/>
                            <a:cxnLst/>
                            <a:rect l="l" t="t" r="r" b="b"/>
                            <a:pathLst>
                              <a:path w="175260" h="45085">
                                <a:moveTo>
                                  <a:pt x="174853" y="0"/>
                                </a:moveTo>
                                <a:lnTo>
                                  <a:pt x="0" y="0"/>
                                </a:lnTo>
                                <a:lnTo>
                                  <a:pt x="0" y="44577"/>
                                </a:lnTo>
                                <a:lnTo>
                                  <a:pt x="174853" y="44577"/>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346" name="Graphic 1346"/>
                        <wps:cNvSpPr/>
                        <wps:spPr>
                          <a:xfrm>
                            <a:off x="554862" y="332066"/>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347" name="Graphic 1347"/>
                        <wps:cNvSpPr/>
                        <wps:spPr>
                          <a:xfrm>
                            <a:off x="554862" y="420077"/>
                            <a:ext cx="175260" cy="45085"/>
                          </a:xfrm>
                          <a:custGeom>
                            <a:avLst/>
                            <a:gdLst/>
                            <a:ahLst/>
                            <a:cxnLst/>
                            <a:rect l="l" t="t" r="r" b="b"/>
                            <a:pathLst>
                              <a:path w="175260" h="45085">
                                <a:moveTo>
                                  <a:pt x="174853" y="0"/>
                                </a:moveTo>
                                <a:lnTo>
                                  <a:pt x="0" y="0"/>
                                </a:lnTo>
                                <a:lnTo>
                                  <a:pt x="0" y="44577"/>
                                </a:lnTo>
                                <a:lnTo>
                                  <a:pt x="174853" y="44577"/>
                                </a:lnTo>
                                <a:lnTo>
                                  <a:pt x="174853" y="0"/>
                                </a:lnTo>
                                <a:close/>
                              </a:path>
                            </a:pathLst>
                          </a:custGeom>
                          <a:ln w="9144">
                            <a:solidFill>
                              <a:srgbClr val="231F20"/>
                            </a:solidFill>
                            <a:prstDash val="solid"/>
                          </a:ln>
                        </wps:spPr>
                        <wps:bodyPr wrap="square" lIns="0" tIns="0" rIns="0" bIns="0" rtlCol="0">
                          <a:prstTxWarp prst="textNoShape">
                            <a:avLst/>
                          </a:prstTxWarp>
                          <a:noAutofit/>
                        </wps:bodyPr>
                      </wps:wsp>
                      <wps:wsp>
                        <wps:cNvPr id="1348" name="Graphic 1348"/>
                        <wps:cNvSpPr/>
                        <wps:spPr>
                          <a:xfrm>
                            <a:off x="554862" y="420077"/>
                            <a:ext cx="175260" cy="1270"/>
                          </a:xfrm>
                          <a:custGeom>
                            <a:avLst/>
                            <a:gdLst/>
                            <a:ahLst/>
                            <a:cxnLst/>
                            <a:rect l="l" t="t" r="r" b="b"/>
                            <a:pathLst>
                              <a:path w="175260" h="0">
                                <a:moveTo>
                                  <a:pt x="0" y="0"/>
                                </a:moveTo>
                                <a:lnTo>
                                  <a:pt x="174853" y="0"/>
                                </a:lnTo>
                              </a:path>
                            </a:pathLst>
                          </a:custGeom>
                          <a:ln w="9144">
                            <a:solidFill>
                              <a:srgbClr val="231F20"/>
                            </a:solidFill>
                            <a:prstDash val="solid"/>
                          </a:ln>
                        </wps:spPr>
                        <wps:bodyPr wrap="square" lIns="0" tIns="0" rIns="0" bIns="0" rtlCol="0">
                          <a:prstTxWarp prst="textNoShape">
                            <a:avLst/>
                          </a:prstTxWarp>
                          <a:noAutofit/>
                        </wps:bodyPr>
                      </wps:wsp>
                      <wps:wsp>
                        <wps:cNvPr id="1349" name="Graphic 1349"/>
                        <wps:cNvSpPr/>
                        <wps:spPr>
                          <a:xfrm>
                            <a:off x="426287" y="444080"/>
                            <a:ext cx="1064260" cy="1270"/>
                          </a:xfrm>
                          <a:custGeom>
                            <a:avLst/>
                            <a:gdLst/>
                            <a:ahLst/>
                            <a:cxnLst/>
                            <a:rect l="l" t="t" r="r" b="b"/>
                            <a:pathLst>
                              <a:path w="1064260" h="0">
                                <a:moveTo>
                                  <a:pt x="0" y="0"/>
                                </a:moveTo>
                                <a:lnTo>
                                  <a:pt x="1064006" y="0"/>
                                </a:lnTo>
                              </a:path>
                            </a:pathLst>
                          </a:custGeom>
                          <a:ln w="9144">
                            <a:solidFill>
                              <a:srgbClr val="231F20"/>
                            </a:solidFill>
                            <a:prstDash val="solid"/>
                          </a:ln>
                        </wps:spPr>
                        <wps:bodyPr wrap="square" lIns="0" tIns="0" rIns="0" bIns="0" rtlCol="0">
                          <a:prstTxWarp prst="textNoShape">
                            <a:avLst/>
                          </a:prstTxWarp>
                          <a:noAutofit/>
                        </wps:bodyPr>
                      </wps:wsp>
                      <wps:wsp>
                        <wps:cNvPr id="1350" name="Graphic 1350"/>
                        <wps:cNvSpPr/>
                        <wps:spPr>
                          <a:xfrm>
                            <a:off x="269722" y="354926"/>
                            <a:ext cx="720725" cy="1270"/>
                          </a:xfrm>
                          <a:custGeom>
                            <a:avLst/>
                            <a:gdLst/>
                            <a:ahLst/>
                            <a:cxnLst/>
                            <a:rect l="l" t="t" r="r" b="b"/>
                            <a:pathLst>
                              <a:path w="720725" h="0">
                                <a:moveTo>
                                  <a:pt x="0" y="0"/>
                                </a:moveTo>
                                <a:lnTo>
                                  <a:pt x="720572" y="0"/>
                                </a:lnTo>
                              </a:path>
                            </a:pathLst>
                          </a:custGeom>
                          <a:ln w="9144">
                            <a:solidFill>
                              <a:srgbClr val="231F20"/>
                            </a:solidFill>
                            <a:prstDash val="solid"/>
                          </a:ln>
                        </wps:spPr>
                        <wps:bodyPr wrap="square" lIns="0" tIns="0" rIns="0" bIns="0" rtlCol="0">
                          <a:prstTxWarp prst="textNoShape">
                            <a:avLst/>
                          </a:prstTxWarp>
                          <a:noAutofit/>
                        </wps:bodyPr>
                      </wps:wsp>
                      <wps:wsp>
                        <wps:cNvPr id="1351" name="Graphic 1351"/>
                        <wps:cNvSpPr/>
                        <wps:spPr>
                          <a:xfrm>
                            <a:off x="112013" y="269202"/>
                            <a:ext cx="1270" cy="694690"/>
                          </a:xfrm>
                          <a:custGeom>
                            <a:avLst/>
                            <a:gdLst/>
                            <a:ahLst/>
                            <a:cxnLst/>
                            <a:rect l="l" t="t" r="r" b="b"/>
                            <a:pathLst>
                              <a:path w="0" h="694690">
                                <a:moveTo>
                                  <a:pt x="0" y="69441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52" name="Graphic 1352"/>
                        <wps:cNvSpPr/>
                        <wps:spPr>
                          <a:xfrm>
                            <a:off x="113156" y="269201"/>
                            <a:ext cx="1894839" cy="1270"/>
                          </a:xfrm>
                          <a:custGeom>
                            <a:avLst/>
                            <a:gdLst/>
                            <a:ahLst/>
                            <a:cxnLst/>
                            <a:rect l="l" t="t" r="r" b="b"/>
                            <a:pathLst>
                              <a:path w="1894839" h="0">
                                <a:moveTo>
                                  <a:pt x="0" y="0"/>
                                </a:moveTo>
                                <a:lnTo>
                                  <a:pt x="1894293" y="0"/>
                                </a:lnTo>
                              </a:path>
                            </a:pathLst>
                          </a:custGeom>
                          <a:ln w="9144">
                            <a:solidFill>
                              <a:srgbClr val="231F20"/>
                            </a:solidFill>
                            <a:prstDash val="solid"/>
                          </a:ln>
                        </wps:spPr>
                        <wps:bodyPr wrap="square" lIns="0" tIns="0" rIns="0" bIns="0" rtlCol="0">
                          <a:prstTxWarp prst="textNoShape">
                            <a:avLst/>
                          </a:prstTxWarp>
                          <a:noAutofit/>
                        </wps:bodyPr>
                      </wps:wsp>
                      <wps:wsp>
                        <wps:cNvPr id="1353" name="Graphic 1353"/>
                        <wps:cNvSpPr/>
                        <wps:spPr>
                          <a:xfrm>
                            <a:off x="270865" y="354926"/>
                            <a:ext cx="1270" cy="827405"/>
                          </a:xfrm>
                          <a:custGeom>
                            <a:avLst/>
                            <a:gdLst/>
                            <a:ahLst/>
                            <a:cxnLst/>
                            <a:rect l="l" t="t" r="r" b="b"/>
                            <a:pathLst>
                              <a:path w="0" h="827405">
                                <a:moveTo>
                                  <a:pt x="0" y="827011"/>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54" name="Graphic 1354"/>
                        <wps:cNvSpPr/>
                        <wps:spPr>
                          <a:xfrm>
                            <a:off x="426300" y="444080"/>
                            <a:ext cx="1270" cy="965200"/>
                          </a:xfrm>
                          <a:custGeom>
                            <a:avLst/>
                            <a:gdLst/>
                            <a:ahLst/>
                            <a:cxnLst/>
                            <a:rect l="l" t="t" r="r" b="b"/>
                            <a:pathLst>
                              <a:path w="0" h="965200">
                                <a:moveTo>
                                  <a:pt x="0" y="964755"/>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55" name="Graphic 1355"/>
                        <wps:cNvSpPr/>
                        <wps:spPr>
                          <a:xfrm>
                            <a:off x="1833740" y="481799"/>
                            <a:ext cx="330835" cy="1270"/>
                          </a:xfrm>
                          <a:custGeom>
                            <a:avLst/>
                            <a:gdLst/>
                            <a:ahLst/>
                            <a:cxnLst/>
                            <a:rect l="l" t="t" r="r" b="b"/>
                            <a:pathLst>
                              <a:path w="330835" h="0">
                                <a:moveTo>
                                  <a:pt x="0" y="0"/>
                                </a:moveTo>
                                <a:lnTo>
                                  <a:pt x="330288" y="0"/>
                                </a:lnTo>
                              </a:path>
                            </a:pathLst>
                          </a:custGeom>
                          <a:ln w="9144">
                            <a:solidFill>
                              <a:srgbClr val="231F20"/>
                            </a:solidFill>
                            <a:prstDash val="solid"/>
                          </a:ln>
                        </wps:spPr>
                        <wps:bodyPr wrap="square" lIns="0" tIns="0" rIns="0" bIns="0" rtlCol="0">
                          <a:prstTxWarp prst="textNoShape">
                            <a:avLst/>
                          </a:prstTxWarp>
                          <a:noAutofit/>
                        </wps:bodyPr>
                      </wps:wsp>
                      <wps:wsp>
                        <wps:cNvPr id="1356" name="Graphic 1356"/>
                        <wps:cNvSpPr/>
                        <wps:spPr>
                          <a:xfrm>
                            <a:off x="1156017" y="173177"/>
                            <a:ext cx="1270" cy="435609"/>
                          </a:xfrm>
                          <a:custGeom>
                            <a:avLst/>
                            <a:gdLst/>
                            <a:ahLst/>
                            <a:cxnLst/>
                            <a:rect l="l" t="t" r="r" b="b"/>
                            <a:pathLst>
                              <a:path w="0" h="435609">
                                <a:moveTo>
                                  <a:pt x="0" y="435508"/>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57" name="Graphic 1357"/>
                        <wps:cNvSpPr/>
                        <wps:spPr>
                          <a:xfrm>
                            <a:off x="2161730" y="173177"/>
                            <a:ext cx="1270" cy="45720"/>
                          </a:xfrm>
                          <a:custGeom>
                            <a:avLst/>
                            <a:gdLst/>
                            <a:ahLst/>
                            <a:cxnLst/>
                            <a:rect l="l" t="t" r="r" b="b"/>
                            <a:pathLst>
                              <a:path w="0" h="45720">
                                <a:moveTo>
                                  <a:pt x="0" y="45720"/>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58" name="Graphic 1358"/>
                        <wps:cNvSpPr/>
                        <wps:spPr>
                          <a:xfrm>
                            <a:off x="821156" y="218897"/>
                            <a:ext cx="1341120" cy="1270"/>
                          </a:xfrm>
                          <a:custGeom>
                            <a:avLst/>
                            <a:gdLst/>
                            <a:ahLst/>
                            <a:cxnLst/>
                            <a:rect l="l" t="t" r="r" b="b"/>
                            <a:pathLst>
                              <a:path w="1341120" h="0">
                                <a:moveTo>
                                  <a:pt x="0" y="0"/>
                                </a:moveTo>
                                <a:lnTo>
                                  <a:pt x="1340573" y="0"/>
                                </a:lnTo>
                              </a:path>
                            </a:pathLst>
                          </a:custGeom>
                          <a:ln w="9144">
                            <a:solidFill>
                              <a:srgbClr val="231F20"/>
                            </a:solidFill>
                            <a:prstDash val="solid"/>
                          </a:ln>
                        </wps:spPr>
                        <wps:bodyPr wrap="square" lIns="0" tIns="0" rIns="0" bIns="0" rtlCol="0">
                          <a:prstTxWarp prst="textNoShape">
                            <a:avLst/>
                          </a:prstTxWarp>
                          <a:noAutofit/>
                        </wps:bodyPr>
                      </wps:wsp>
                      <wps:wsp>
                        <wps:cNvPr id="1359" name="Graphic 1359"/>
                        <wps:cNvSpPr/>
                        <wps:spPr>
                          <a:xfrm>
                            <a:off x="1832584" y="176606"/>
                            <a:ext cx="1270" cy="305435"/>
                          </a:xfrm>
                          <a:custGeom>
                            <a:avLst/>
                            <a:gdLst/>
                            <a:ahLst/>
                            <a:cxnLst/>
                            <a:rect l="l" t="t" r="r" b="b"/>
                            <a:pathLst>
                              <a:path w="0" h="305435">
                                <a:moveTo>
                                  <a:pt x="0" y="305193"/>
                                </a:moveTo>
                                <a:lnTo>
                                  <a:pt x="0" y="0"/>
                                </a:lnTo>
                              </a:path>
                            </a:pathLst>
                          </a:custGeom>
                          <a:ln w="9144">
                            <a:solidFill>
                              <a:srgbClr val="231F20"/>
                            </a:solidFill>
                            <a:prstDash val="solid"/>
                          </a:ln>
                        </wps:spPr>
                        <wps:bodyPr wrap="square" lIns="0" tIns="0" rIns="0" bIns="0" rtlCol="0">
                          <a:prstTxWarp prst="textNoShape">
                            <a:avLst/>
                          </a:prstTxWarp>
                          <a:noAutofit/>
                        </wps:bodyPr>
                      </wps:wsp>
                      <wps:wsp>
                        <wps:cNvPr id="1360" name="Graphic 1360"/>
                        <wps:cNvSpPr/>
                        <wps:spPr>
                          <a:xfrm>
                            <a:off x="1150302" y="608685"/>
                            <a:ext cx="682625" cy="1270"/>
                          </a:xfrm>
                          <a:custGeom>
                            <a:avLst/>
                            <a:gdLst/>
                            <a:ahLst/>
                            <a:cxnLst/>
                            <a:rect l="l" t="t" r="r" b="b"/>
                            <a:pathLst>
                              <a:path w="682625" h="0">
                                <a:moveTo>
                                  <a:pt x="0" y="0"/>
                                </a:moveTo>
                                <a:lnTo>
                                  <a:pt x="682282" y="0"/>
                                </a:lnTo>
                              </a:path>
                            </a:pathLst>
                          </a:custGeom>
                          <a:ln w="9144">
                            <a:solidFill>
                              <a:srgbClr val="231F20"/>
                            </a:solidFill>
                            <a:prstDash val="solid"/>
                          </a:ln>
                        </wps:spPr>
                        <wps:bodyPr wrap="square" lIns="0" tIns="0" rIns="0" bIns="0" rtlCol="0">
                          <a:prstTxWarp prst="textNoShape">
                            <a:avLst/>
                          </a:prstTxWarp>
                          <a:noAutofit/>
                        </wps:bodyPr>
                      </wps:wsp>
                      <wps:wsp>
                        <wps:cNvPr id="1361" name="Graphic 1361"/>
                        <wps:cNvSpPr/>
                        <wps:spPr>
                          <a:xfrm>
                            <a:off x="256006" y="1171651"/>
                            <a:ext cx="31115" cy="31115"/>
                          </a:xfrm>
                          <a:custGeom>
                            <a:avLst/>
                            <a:gdLst/>
                            <a:ahLst/>
                            <a:cxnLst/>
                            <a:rect l="l" t="t" r="r" b="b"/>
                            <a:pathLst>
                              <a:path w="31115" h="31115">
                                <a:moveTo>
                                  <a:pt x="14859" y="0"/>
                                </a:moveTo>
                                <a:lnTo>
                                  <a:pt x="8001" y="2286"/>
                                </a:lnTo>
                                <a:lnTo>
                                  <a:pt x="2286" y="6858"/>
                                </a:lnTo>
                                <a:lnTo>
                                  <a:pt x="0" y="14859"/>
                                </a:lnTo>
                                <a:lnTo>
                                  <a:pt x="2286" y="22860"/>
                                </a:lnTo>
                                <a:lnTo>
                                  <a:pt x="8001" y="28575"/>
                                </a:lnTo>
                                <a:lnTo>
                                  <a:pt x="14859" y="30861"/>
                                </a:lnTo>
                                <a:lnTo>
                                  <a:pt x="22847" y="28575"/>
                                </a:lnTo>
                                <a:lnTo>
                                  <a:pt x="28575" y="22860"/>
                                </a:lnTo>
                                <a:lnTo>
                                  <a:pt x="30861" y="14859"/>
                                </a:lnTo>
                                <a:lnTo>
                                  <a:pt x="28575" y="6858"/>
                                </a:lnTo>
                                <a:lnTo>
                                  <a:pt x="22847" y="2286"/>
                                </a:lnTo>
                                <a:lnTo>
                                  <a:pt x="14859" y="0"/>
                                </a:lnTo>
                                <a:close/>
                              </a:path>
                            </a:pathLst>
                          </a:custGeom>
                          <a:solidFill>
                            <a:srgbClr val="231F20"/>
                          </a:solidFill>
                        </wps:spPr>
                        <wps:bodyPr wrap="square" lIns="0" tIns="0" rIns="0" bIns="0" rtlCol="0">
                          <a:prstTxWarp prst="textNoShape">
                            <a:avLst/>
                          </a:prstTxWarp>
                          <a:noAutofit/>
                        </wps:bodyPr>
                      </wps:wsp>
                      <wps:wsp>
                        <wps:cNvPr id="1362" name="Graphic 1362"/>
                        <wps:cNvSpPr/>
                        <wps:spPr>
                          <a:xfrm>
                            <a:off x="256006" y="1171651"/>
                            <a:ext cx="31115" cy="31115"/>
                          </a:xfrm>
                          <a:custGeom>
                            <a:avLst/>
                            <a:gdLst/>
                            <a:ahLst/>
                            <a:cxnLst/>
                            <a:rect l="l" t="t" r="r" b="b"/>
                            <a:pathLst>
                              <a:path w="31115" h="31115">
                                <a:moveTo>
                                  <a:pt x="0" y="14859"/>
                                </a:moveTo>
                                <a:lnTo>
                                  <a:pt x="2286" y="6858"/>
                                </a:lnTo>
                                <a:lnTo>
                                  <a:pt x="8001" y="2286"/>
                                </a:lnTo>
                                <a:lnTo>
                                  <a:pt x="14859" y="0"/>
                                </a:lnTo>
                                <a:lnTo>
                                  <a:pt x="22847" y="2286"/>
                                </a:lnTo>
                                <a:lnTo>
                                  <a:pt x="28575" y="6858"/>
                                </a:lnTo>
                                <a:lnTo>
                                  <a:pt x="30861" y="14859"/>
                                </a:lnTo>
                                <a:lnTo>
                                  <a:pt x="28575" y="22860"/>
                                </a:lnTo>
                                <a:lnTo>
                                  <a:pt x="22847" y="28575"/>
                                </a:lnTo>
                                <a:lnTo>
                                  <a:pt x="14859" y="30861"/>
                                </a:lnTo>
                                <a:lnTo>
                                  <a:pt x="8001" y="28575"/>
                                </a:lnTo>
                                <a:lnTo>
                                  <a:pt x="2286" y="22860"/>
                                </a:lnTo>
                                <a:lnTo>
                                  <a:pt x="0" y="14859"/>
                                </a:lnTo>
                                <a:close/>
                              </a:path>
                            </a:pathLst>
                          </a:custGeom>
                          <a:ln w="9144">
                            <a:solidFill>
                              <a:srgbClr val="231F20"/>
                            </a:solidFill>
                            <a:prstDash val="solid"/>
                          </a:ln>
                        </wps:spPr>
                        <wps:bodyPr wrap="square" lIns="0" tIns="0" rIns="0" bIns="0" rtlCol="0">
                          <a:prstTxWarp prst="textNoShape">
                            <a:avLst/>
                          </a:prstTxWarp>
                          <a:noAutofit/>
                        </wps:bodyPr>
                      </wps:wsp>
                      <wps:wsp>
                        <wps:cNvPr id="1363" name="Graphic 1363"/>
                        <wps:cNvSpPr/>
                        <wps:spPr>
                          <a:xfrm>
                            <a:off x="410286" y="1397419"/>
                            <a:ext cx="31115" cy="31115"/>
                          </a:xfrm>
                          <a:custGeom>
                            <a:avLst/>
                            <a:gdLst/>
                            <a:ahLst/>
                            <a:cxnLst/>
                            <a:rect l="l" t="t" r="r" b="b"/>
                            <a:pathLst>
                              <a:path w="31115" h="31115">
                                <a:moveTo>
                                  <a:pt x="14859" y="0"/>
                                </a:moveTo>
                                <a:lnTo>
                                  <a:pt x="6858" y="2285"/>
                                </a:lnTo>
                                <a:lnTo>
                                  <a:pt x="1143" y="8000"/>
                                </a:lnTo>
                                <a:lnTo>
                                  <a:pt x="0" y="16001"/>
                                </a:lnTo>
                                <a:lnTo>
                                  <a:pt x="1143" y="22859"/>
                                </a:lnTo>
                                <a:lnTo>
                                  <a:pt x="6858" y="28574"/>
                                </a:lnTo>
                                <a:lnTo>
                                  <a:pt x="14859" y="30860"/>
                                </a:lnTo>
                                <a:lnTo>
                                  <a:pt x="22860" y="28574"/>
                                </a:lnTo>
                                <a:lnTo>
                                  <a:pt x="28575" y="22859"/>
                                </a:lnTo>
                                <a:lnTo>
                                  <a:pt x="30861" y="16001"/>
                                </a:lnTo>
                                <a:lnTo>
                                  <a:pt x="28575" y="8000"/>
                                </a:lnTo>
                                <a:lnTo>
                                  <a:pt x="22860" y="2285"/>
                                </a:lnTo>
                                <a:lnTo>
                                  <a:pt x="14859" y="0"/>
                                </a:lnTo>
                                <a:close/>
                              </a:path>
                            </a:pathLst>
                          </a:custGeom>
                          <a:solidFill>
                            <a:srgbClr val="231F20"/>
                          </a:solidFill>
                        </wps:spPr>
                        <wps:bodyPr wrap="square" lIns="0" tIns="0" rIns="0" bIns="0" rtlCol="0">
                          <a:prstTxWarp prst="textNoShape">
                            <a:avLst/>
                          </a:prstTxWarp>
                          <a:noAutofit/>
                        </wps:bodyPr>
                      </wps:wsp>
                      <wps:wsp>
                        <wps:cNvPr id="1364" name="Graphic 1364"/>
                        <wps:cNvSpPr/>
                        <wps:spPr>
                          <a:xfrm>
                            <a:off x="410286" y="1397419"/>
                            <a:ext cx="31115" cy="31115"/>
                          </a:xfrm>
                          <a:custGeom>
                            <a:avLst/>
                            <a:gdLst/>
                            <a:ahLst/>
                            <a:cxnLst/>
                            <a:rect l="l" t="t" r="r" b="b"/>
                            <a:pathLst>
                              <a:path w="31115" h="31115">
                                <a:moveTo>
                                  <a:pt x="0" y="16001"/>
                                </a:moveTo>
                                <a:lnTo>
                                  <a:pt x="1143" y="8000"/>
                                </a:lnTo>
                                <a:lnTo>
                                  <a:pt x="6858" y="2285"/>
                                </a:lnTo>
                                <a:lnTo>
                                  <a:pt x="14859" y="0"/>
                                </a:lnTo>
                                <a:lnTo>
                                  <a:pt x="22860" y="2285"/>
                                </a:lnTo>
                                <a:lnTo>
                                  <a:pt x="28575" y="8000"/>
                                </a:lnTo>
                                <a:lnTo>
                                  <a:pt x="30861" y="16001"/>
                                </a:lnTo>
                                <a:lnTo>
                                  <a:pt x="28575" y="22859"/>
                                </a:lnTo>
                                <a:lnTo>
                                  <a:pt x="22860" y="28574"/>
                                </a:lnTo>
                                <a:lnTo>
                                  <a:pt x="14859" y="30860"/>
                                </a:lnTo>
                                <a:lnTo>
                                  <a:pt x="6858" y="28574"/>
                                </a:lnTo>
                                <a:lnTo>
                                  <a:pt x="1143" y="22859"/>
                                </a:lnTo>
                                <a:lnTo>
                                  <a:pt x="0" y="16001"/>
                                </a:lnTo>
                                <a:close/>
                              </a:path>
                            </a:pathLst>
                          </a:custGeom>
                          <a:ln w="9144">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6.584015pt;margin-top:-71.721611pt;width:190.8pt;height:112.85pt;mso-position-horizontal-relative:page;mso-position-vertical-relative:paragraph;z-index:-33462272" id="docshapegroup934" coordorigin="5132,-1434" coordsize="3816,2257">
                <v:rect style="position:absolute;left:6288;top:-1428;width:2640;height:266" id="docshape935" filled="false" stroked="true" strokeweight=".72pt" strokecolor="#231f20">
                  <v:stroke dashstyle="solid"/>
                </v:rect>
                <v:line style="position:absolute" from="6553,-1427" to="6553,-1162" stroked="true" strokeweight=".72pt" strokecolor="#231f20">
                  <v:stroke dashstyle="solid"/>
                </v:line>
                <v:line style="position:absolute" from="6821,-1427" to="6821,-1162" stroked="true" strokeweight=".72pt" strokecolor="#231f20">
                  <v:stroke dashstyle="solid"/>
                </v:line>
                <v:line style="position:absolute" from="7086,-1165" to="7086,-1431" stroked="true" strokeweight=".72pt" strokecolor="#231f20">
                  <v:stroke dashstyle="solid"/>
                </v:line>
                <v:line style="position:absolute" from="7353,-1165" to="7353,-1427" stroked="true" strokeweight=".72pt" strokecolor="#231f20">
                  <v:stroke dashstyle="solid"/>
                </v:line>
                <v:line style="position:absolute" from="7617,-1162" to="7617,-1427" stroked="true" strokeweight=".72pt" strokecolor="#231f20">
                  <v:stroke dashstyle="solid"/>
                </v:line>
                <v:line style="position:absolute" from="7882,-1165" to="7882,-1427" stroked="true" strokeweight=".72pt" strokecolor="#231f20">
                  <v:stroke dashstyle="solid"/>
                </v:line>
                <v:line style="position:absolute" from="8147,-1165" to="8147,-1427" stroked="true" strokeweight=".72pt" strokecolor="#231f20">
                  <v:stroke dashstyle="solid"/>
                </v:line>
                <v:line style="position:absolute" from="8410,-1162" to="8410,-1424" stroked="true" strokeweight=".72pt" strokecolor="#231f20">
                  <v:stroke dashstyle="solid"/>
                </v:line>
                <v:line style="position:absolute" from="5132,79" to="8947,79" stroked="true" strokeweight=".72pt" strokecolor="#231f20">
                  <v:stroke dashstyle="solid"/>
                </v:line>
                <v:line style="position:absolute" from="5132,434" to="8947,434" stroked="true" strokeweight=".72pt" strokecolor="#231f20">
                  <v:stroke dashstyle="solid"/>
                </v:line>
                <v:line style="position:absolute" from="5132,791" to="8947,791" stroked="true" strokeweight=".72pt" strokecolor="#231f20">
                  <v:stroke dashstyle="solid"/>
                </v:line>
                <v:line style="position:absolute" from="7479,-742" to="7480,-1160" stroked="true" strokeweight=".72pt" strokecolor="#231f20">
                  <v:stroke dashstyle="solid"/>
                </v:line>
                <v:line style="position:absolute" from="6691,-875" to="6691,-1160" stroked="true" strokeweight=".72pt" strokecolor="#231f20">
                  <v:stroke dashstyle="solid"/>
                </v:line>
                <v:line style="position:absolute" from="6425,-1090" to="6425,-1162" stroked="true" strokeweight=".72pt" strokecolor="#231f20">
                  <v:stroke dashstyle="solid"/>
                </v:line>
                <v:line style="position:absolute" from="8288,-1011" to="8288,-1160" stroked="true" strokeweight=".72pt" strokecolor="#231f20">
                  <v:stroke dashstyle="solid"/>
                </v:line>
                <v:rect style="position:absolute;left:6005;top:-1047;width:276;height:71" id="docshape936" filled="false" stroked="true" strokeweight=".72pt" strokecolor="#231f20">
                  <v:stroke dashstyle="solid"/>
                </v:rect>
                <v:line style="position:absolute" from="6005,-1046" to="6281,-1046" stroked="true" strokeweight=".72pt" strokecolor="#231f20">
                  <v:stroke dashstyle="solid"/>
                </v:line>
                <v:shape style="position:absolute;left:5282;top:54;width:49;height:49" id="docshape937" coordorigin="5283,54" coordsize="49,49" path="m5306,54l5294,58,5285,67,5283,78,5285,90,5294,99,5306,103,5319,99,5328,90,5331,78,5328,67,5319,58,5306,54xe" filled="true" fillcolor="#231f20" stroked="false">
                  <v:path arrowok="t"/>
                  <v:fill type="solid"/>
                </v:shape>
                <v:shape style="position:absolute;left:5282;top:54;width:49;height:49" id="docshape938" coordorigin="5283,54" coordsize="49,49" path="m5283,78l5285,67,5294,58,5306,54,5319,58,5328,67,5331,78,5328,90,5319,99,5306,103,5294,99,5285,90,5283,78xe" filled="false" stroked="true" strokeweight=".72pt" strokecolor="#231f20">
                  <v:path arrowok="t"/>
                  <v:stroke dashstyle="solid"/>
                </v:shape>
                <v:line style="position:absolute" from="8545,640" to="8545,-676" stroked="true" strokeweight=".72pt" strokecolor="#231f20">
                  <v:stroke dashstyle="solid"/>
                </v:line>
                <v:line style="position:absolute" from="8016,-476" to="8016,644" stroked="true" strokeweight=".72pt" strokecolor="#231f20">
                  <v:stroke dashstyle="solid"/>
                </v:line>
                <v:rect style="position:absolute;left:8059;top:549;width:447;height:176" id="docshape939" filled="true" fillcolor="#231f20" stroked="false">
                  <v:fill type="solid"/>
                </v:rect>
                <v:rect style="position:absolute;left:8059;top:549;width:447;height:176" id="docshape940" filled="false" stroked="true" strokeweight=".72pt" strokecolor="#231f20">
                  <v:stroke dashstyle="solid"/>
                </v:rect>
                <v:line style="position:absolute" from="8018,644" to="8545,644" stroked="true" strokeweight=".72pt" strokecolor="#231f20">
                  <v:stroke dashstyle="solid"/>
                </v:line>
                <v:rect style="position:absolute;left:6005;top:-912;width:276;height:71" id="docshape941" filled="false" stroked="true" strokeweight=".72pt" strokecolor="#231f20">
                  <v:stroke dashstyle="solid"/>
                </v:rect>
                <v:line style="position:absolute" from="6005,-911" to="6281,-911" stroked="true" strokeweight=".72pt" strokecolor="#231f20">
                  <v:stroke dashstyle="solid"/>
                </v:line>
                <v:rect style="position:absolute;left:6005;top:-773;width:276;height:71" id="docshape942" filled="false" stroked="true" strokeweight=".72pt" strokecolor="#231f20">
                  <v:stroke dashstyle="solid"/>
                </v:rect>
                <v:line style="position:absolute" from="6005,-773" to="6281,-773" stroked="true" strokeweight=".72pt" strokecolor="#231f20">
                  <v:stroke dashstyle="solid"/>
                </v:line>
                <v:line style="position:absolute" from="5803,-735" to="7479,-735" stroked="true" strokeweight=".72pt" strokecolor="#231f20">
                  <v:stroke dashstyle="solid"/>
                </v:line>
                <v:line style="position:absolute" from="5556,-875" to="6691,-875" stroked="true" strokeweight=".72pt" strokecolor="#231f20">
                  <v:stroke dashstyle="solid"/>
                </v:line>
                <v:line style="position:absolute" from="5308,83" to="5308,-1010" stroked="true" strokeweight=".72pt" strokecolor="#231f20">
                  <v:stroke dashstyle="solid"/>
                </v:line>
                <v:line style="position:absolute" from="5310,-1010" to="8293,-1010" stroked="true" strokeweight=".72pt" strokecolor="#231f20">
                  <v:stroke dashstyle="solid"/>
                </v:line>
                <v:line style="position:absolute" from="5558,427" to="5558,-875" stroked="true" strokeweight=".72pt" strokecolor="#231f20">
                  <v:stroke dashstyle="solid"/>
                </v:line>
                <v:line style="position:absolute" from="5803,784" to="5803,-735" stroked="true" strokeweight=".72pt" strokecolor="#231f20">
                  <v:stroke dashstyle="solid"/>
                </v:line>
                <v:line style="position:absolute" from="8019,-676" to="8540,-676" stroked="true" strokeweight=".72pt" strokecolor="#231f20">
                  <v:stroke dashstyle="solid"/>
                </v:line>
                <v:line style="position:absolute" from="6952,-476" to="6952,-1162" stroked="true" strokeweight=".72pt" strokecolor="#231f20">
                  <v:stroke dashstyle="solid"/>
                </v:line>
                <v:line style="position:absolute" from="8536,-1090" to="8536,-1162" stroked="true" strokeweight=".72pt" strokecolor="#231f20">
                  <v:stroke dashstyle="solid"/>
                </v:line>
                <v:line style="position:absolute" from="6425,-1090" to="8536,-1090" stroked="true" strokeweight=".72pt" strokecolor="#231f20">
                  <v:stroke dashstyle="solid"/>
                </v:line>
                <v:line style="position:absolute" from="8018,-676" to="8018,-1156" stroked="true" strokeweight=".72pt" strokecolor="#231f20">
                  <v:stroke dashstyle="solid"/>
                </v:line>
                <v:line style="position:absolute" from="6943,-476" to="8018,-476" stroked="true" strokeweight=".72pt" strokecolor="#231f20">
                  <v:stroke dashstyle="solid"/>
                </v:line>
                <v:shape style="position:absolute;left:5534;top:410;width:49;height:49" id="docshape943" coordorigin="5535,411" coordsize="49,49" path="m5558,411l5547,414,5538,421,5535,434,5538,447,5547,456,5558,459,5571,456,5580,447,5583,434,5580,421,5571,414,5558,411xe" filled="true" fillcolor="#231f20" stroked="false">
                  <v:path arrowok="t"/>
                  <v:fill type="solid"/>
                </v:shape>
                <v:shape style="position:absolute;left:5534;top:410;width:49;height:49" id="docshape944" coordorigin="5535,411" coordsize="49,49" path="m5535,434l5538,421,5547,414,5558,411,5571,414,5580,421,5583,434,5580,447,5571,456,5558,459,5547,456,5538,447,5535,434xe" filled="false" stroked="true" strokeweight=".72pt" strokecolor="#231f20">
                  <v:path arrowok="t"/>
                  <v:stroke dashstyle="solid"/>
                </v:shape>
                <v:shape style="position:absolute;left:5777;top:766;width:49;height:49" id="docshape945" coordorigin="5778,766" coordsize="49,49" path="m5801,766l5789,770,5780,779,5778,791,5780,802,5789,811,5801,815,5814,811,5823,802,5826,791,5823,779,5814,770,5801,766xe" filled="true" fillcolor="#231f20" stroked="false">
                  <v:path arrowok="t"/>
                  <v:fill type="solid"/>
                </v:shape>
                <v:shape style="position:absolute;left:5777;top:766;width:49;height:49" id="docshape946" coordorigin="5778,766" coordsize="49,49" path="m5778,791l5780,779,5789,770,5801,766,5814,770,5823,779,5826,791,5823,802,5814,811,5801,815,5789,811,5780,802,5778,791xe" filled="false" stroked="true" strokeweight=".72pt" strokecolor="#231f20">
                  <v:path arrowok="t"/>
                  <v:stroke dashstyle="solid"/>
                </v:shape>
                <w10:wrap type="none"/>
              </v:group>
            </w:pict>
          </mc:Fallback>
        </mc:AlternateContent>
      </w:r>
      <w:r>
        <w:rPr>
          <w:color w:val="231F20"/>
          <w:spacing w:val="-5"/>
          <w:sz w:val="15"/>
        </w:rPr>
        <w:t>L1</w:t>
      </w:r>
    </w:p>
    <w:p>
      <w:pPr>
        <w:spacing w:before="150"/>
        <w:ind w:left="3663" w:right="0" w:firstLine="0"/>
        <w:jc w:val="left"/>
        <w:rPr>
          <w:sz w:val="15"/>
        </w:rPr>
      </w:pPr>
      <w:r>
        <w:rPr>
          <w:color w:val="231F20"/>
          <w:spacing w:val="-5"/>
          <w:sz w:val="15"/>
        </w:rPr>
        <w:t>L2</w:t>
      </w:r>
    </w:p>
    <w:p>
      <w:pPr>
        <w:tabs>
          <w:tab w:pos="6601" w:val="left" w:leader="none"/>
          <w:tab w:pos="7245" w:val="left" w:leader="none"/>
        </w:tabs>
        <w:spacing w:line="129" w:lineRule="auto" w:before="169"/>
        <w:ind w:left="3667" w:right="0" w:firstLine="0"/>
        <w:jc w:val="left"/>
        <w:rPr>
          <w:sz w:val="15"/>
        </w:rPr>
      </w:pPr>
      <w:r>
        <w:rPr>
          <w:color w:val="231F20"/>
          <w:spacing w:val="-5"/>
          <w:position w:val="-5"/>
          <w:sz w:val="15"/>
        </w:rPr>
        <w:t>L3</w:t>
      </w:r>
      <w:r>
        <w:rPr>
          <w:color w:val="231F20"/>
          <w:position w:val="-5"/>
          <w:sz w:val="15"/>
        </w:rPr>
        <w:tab/>
      </w:r>
      <w:r>
        <w:rPr>
          <w:color w:val="231F20"/>
          <w:spacing w:val="-5"/>
          <w:position w:val="1"/>
          <w:sz w:val="15"/>
        </w:rPr>
        <w:t>S1</w:t>
      </w:r>
      <w:r>
        <w:rPr>
          <w:color w:val="231F20"/>
          <w:position w:val="1"/>
          <w:sz w:val="15"/>
        </w:rPr>
        <w:tab/>
      </w:r>
      <w:r>
        <w:rPr>
          <w:color w:val="231F20"/>
          <w:spacing w:val="-5"/>
          <w:sz w:val="15"/>
        </w:rPr>
        <w:t>S2</w:t>
      </w:r>
    </w:p>
    <w:p>
      <w:pPr>
        <w:tabs>
          <w:tab w:pos="643" w:val="left" w:leader="none"/>
        </w:tabs>
        <w:spacing w:line="141" w:lineRule="exact" w:before="0"/>
        <w:ind w:left="0" w:right="1923" w:firstLine="0"/>
        <w:jc w:val="right"/>
        <w:rPr>
          <w:sz w:val="15"/>
        </w:rPr>
      </w:pPr>
      <w:r>
        <w:rPr>
          <w:color w:val="231F20"/>
          <w:spacing w:val="-5"/>
          <w:position w:val="1"/>
          <w:sz w:val="15"/>
        </w:rPr>
        <w:t>P1</w:t>
      </w:r>
      <w:r>
        <w:rPr>
          <w:color w:val="231F20"/>
          <w:position w:val="1"/>
          <w:sz w:val="15"/>
        </w:rPr>
        <w:tab/>
      </w:r>
      <w:r>
        <w:rPr>
          <w:color w:val="231F20"/>
          <w:spacing w:val="-5"/>
          <w:sz w:val="15"/>
        </w:rPr>
        <w:t>P2</w:t>
      </w:r>
    </w:p>
    <w:p>
      <w:pPr>
        <w:spacing w:line="240" w:lineRule="auto" w:before="0"/>
        <w:rPr>
          <w:sz w:val="15"/>
        </w:rPr>
      </w:pPr>
      <w:r>
        <w:rPr>
          <w:sz w:val="15"/>
        </w:rPr>
        <mc:AlternateContent>
          <mc:Choice Requires="wps">
            <w:drawing>
              <wp:anchor distT="0" distB="0" distL="0" distR="0" allowOverlap="1" layoutInCell="1" locked="0" behindDoc="1" simplePos="0" relativeHeight="487745536">
                <wp:simplePos x="0" y="0"/>
                <wp:positionH relativeFrom="page">
                  <wp:posOffset>2158746</wp:posOffset>
                </wp:positionH>
                <wp:positionV relativeFrom="paragraph">
                  <wp:posOffset>124981</wp:posOffset>
                </wp:positionV>
                <wp:extent cx="4501515" cy="2540"/>
                <wp:effectExtent l="0" t="0" r="0" b="0"/>
                <wp:wrapTopAndBottom/>
                <wp:docPr id="1365" name="Graphic 1365"/>
                <wp:cNvGraphicFramePr>
                  <a:graphicFrameLocks/>
                </wp:cNvGraphicFramePr>
                <a:graphic>
                  <a:graphicData uri="http://schemas.microsoft.com/office/word/2010/wordprocessingShape">
                    <wps:wsp>
                      <wps:cNvPr id="1365" name="Graphic 136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9.841069pt;width:354.45pt;height:.2pt;mso-position-horizontal-relative:page;mso-position-vertical-relative:paragraph;z-index:-15570944;mso-wrap-distance-left:0;mso-wrap-distance-right:0" id="docshape947" coordorigin="3400,197" coordsize="7089,4" path="m10488,197l3401,197,3400,197,3400,200,3401,200,10488,200,10488,197xe" filled="true" fillcolor="#000000" stroked="false">
                <v:path arrowok="t"/>
                <v:fill type="solid"/>
                <w10:wrap type="topAndBottom"/>
              </v:shape>
            </w:pict>
          </mc:Fallback>
        </mc:AlternateContent>
      </w:r>
    </w:p>
    <w:p>
      <w:pPr>
        <w:pStyle w:val="Heading2"/>
        <w:numPr>
          <w:ilvl w:val="2"/>
          <w:numId w:val="34"/>
        </w:numPr>
        <w:tabs>
          <w:tab w:pos="1058" w:val="left" w:leader="none"/>
        </w:tabs>
        <w:spacing w:line="240" w:lineRule="auto" w:before="173" w:after="0"/>
        <w:ind w:left="1058" w:right="0" w:hanging="917"/>
        <w:jc w:val="left"/>
      </w:pPr>
      <w:bookmarkStart w:name="7.1.3 3-Phase, 3-Element Metering" w:id="137"/>
      <w:bookmarkEnd w:id="137"/>
      <w:r>
        <w:rPr>
          <w:b w:val="0"/>
        </w:rPr>
      </w:r>
      <w:bookmarkStart w:name="_bookmark101" w:id="138"/>
      <w:bookmarkEnd w:id="138"/>
      <w:r>
        <w:rPr>
          <w:b w:val="0"/>
        </w:rPr>
      </w:r>
      <w:bookmarkStart w:name="_bookmark100" w:id="139"/>
      <w:bookmarkEnd w:id="139"/>
      <w:r>
        <w:rPr/>
        <w:t>3</w:t>
      </w:r>
      <w:r>
        <w:rPr/>
        <w:t>-Phase,</w:t>
      </w:r>
      <w:r>
        <w:rPr>
          <w:spacing w:val="-8"/>
        </w:rPr>
        <w:t> </w:t>
      </w:r>
      <w:r>
        <w:rPr/>
        <w:t>3-Element</w:t>
      </w:r>
      <w:r>
        <w:rPr>
          <w:spacing w:val="-7"/>
        </w:rPr>
        <w:t> </w:t>
      </w:r>
      <w:r>
        <w:rPr>
          <w:spacing w:val="-2"/>
        </w:rPr>
        <w:t>Metering</w:t>
      </w:r>
    </w:p>
    <w:p>
      <w:pPr>
        <w:spacing w:line="240" w:lineRule="auto" w:before="84"/>
        <w:rPr>
          <w:b/>
          <w:sz w:val="20"/>
        </w:rPr>
      </w:pPr>
      <w:r>
        <w:rPr>
          <w:b/>
          <w:sz w:val="20"/>
        </w:rPr>
        <mc:AlternateContent>
          <mc:Choice Requires="wps">
            <w:drawing>
              <wp:anchor distT="0" distB="0" distL="0" distR="0" allowOverlap="1" layoutInCell="1" locked="0" behindDoc="1" simplePos="0" relativeHeight="487746048">
                <wp:simplePos x="0" y="0"/>
                <wp:positionH relativeFrom="page">
                  <wp:posOffset>2158745</wp:posOffset>
                </wp:positionH>
                <wp:positionV relativeFrom="paragraph">
                  <wp:posOffset>214771</wp:posOffset>
                </wp:positionV>
                <wp:extent cx="4501515" cy="2540"/>
                <wp:effectExtent l="0" t="0" r="0" b="0"/>
                <wp:wrapTopAndBottom/>
                <wp:docPr id="1366" name="Graphic 1366"/>
                <wp:cNvGraphicFramePr>
                  <a:graphicFrameLocks/>
                </wp:cNvGraphicFramePr>
                <a:graphic>
                  <a:graphicData uri="http://schemas.microsoft.com/office/word/2010/wordprocessingShape">
                    <wps:wsp>
                      <wps:cNvPr id="1366" name="Graphic 136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570432;mso-wrap-distance-left:0;mso-wrap-distance-right:0" id="docshape948" filled="true" fillcolor="#000000" stroked="false">
                <v:fill type="solid"/>
                <w10:wrap type="topAndBottom"/>
              </v:rect>
            </w:pict>
          </mc:Fallback>
        </mc:AlternateContent>
      </w:r>
    </w:p>
    <w:p>
      <w:pPr>
        <w:spacing w:before="201"/>
        <w:ind w:left="141" w:right="0" w:firstLine="0"/>
        <w:jc w:val="left"/>
        <w:rPr>
          <w:b/>
          <w:sz w:val="20"/>
        </w:rPr>
      </w:pPr>
      <w:r>
        <w:rPr>
          <w:b/>
          <w:sz w:val="20"/>
        </w:rPr>
        <w:t>3-element</w:t>
      </w:r>
      <w:r>
        <w:rPr>
          <w:b/>
          <w:spacing w:val="-7"/>
          <w:sz w:val="20"/>
        </w:rPr>
        <w:t> </w:t>
      </w:r>
      <w:r>
        <w:rPr>
          <w:b/>
          <w:sz w:val="20"/>
        </w:rPr>
        <w:t>metering</w:t>
      </w:r>
      <w:r>
        <w:rPr>
          <w:b/>
          <w:spacing w:val="-6"/>
          <w:sz w:val="20"/>
        </w:rPr>
        <w:t> </w:t>
      </w:r>
      <w:r>
        <w:rPr>
          <w:b/>
          <w:sz w:val="20"/>
        </w:rPr>
        <w:t>in</w:t>
      </w:r>
      <w:r>
        <w:rPr>
          <w:b/>
          <w:spacing w:val="-6"/>
          <w:sz w:val="20"/>
        </w:rPr>
        <w:t> </w:t>
      </w:r>
      <w:r>
        <w:rPr>
          <w:b/>
          <w:sz w:val="20"/>
        </w:rPr>
        <w:t>a</w:t>
      </w:r>
      <w:r>
        <w:rPr>
          <w:b/>
          <w:spacing w:val="-6"/>
          <w:sz w:val="20"/>
        </w:rPr>
        <w:t> </w:t>
      </w:r>
      <w:r>
        <w:rPr>
          <w:b/>
          <w:sz w:val="20"/>
        </w:rPr>
        <w:t>4-wire</w:t>
      </w:r>
      <w:r>
        <w:rPr>
          <w:b/>
          <w:spacing w:val="-6"/>
          <w:sz w:val="20"/>
        </w:rPr>
        <w:t> </w:t>
      </w:r>
      <w:r>
        <w:rPr>
          <w:b/>
          <w:spacing w:val="-2"/>
          <w:sz w:val="20"/>
        </w:rPr>
        <w:t>system</w:t>
      </w:r>
    </w:p>
    <w:p>
      <w:pPr>
        <w:pStyle w:val="BodyText"/>
        <w:spacing w:line="244" w:lineRule="auto" w:before="166"/>
        <w:ind w:left="2125" w:right="149"/>
        <w:jc w:val="both"/>
      </w:pPr>
      <w:r>
        <w:rPr/>
        <w:t>This</w:t>
      </w:r>
      <w:r>
        <w:rPr>
          <w:spacing w:val="-4"/>
        </w:rPr>
        <w:t> </w:t>
      </w:r>
      <w:r>
        <w:rPr/>
        <w:t>method</w:t>
      </w:r>
      <w:r>
        <w:rPr>
          <w:spacing w:val="-4"/>
        </w:rPr>
        <w:t> </w:t>
      </w:r>
      <w:r>
        <w:rPr/>
        <w:t>is</w:t>
      </w:r>
      <w:r>
        <w:rPr>
          <w:spacing w:val="-4"/>
        </w:rPr>
        <w:t> </w:t>
      </w:r>
      <w:r>
        <w:rPr/>
        <w:t>normally</w:t>
      </w:r>
      <w:r>
        <w:rPr>
          <w:spacing w:val="-4"/>
        </w:rPr>
        <w:t> </w:t>
      </w:r>
      <w:r>
        <w:rPr/>
        <w:t>used</w:t>
      </w:r>
      <w:r>
        <w:rPr>
          <w:spacing w:val="-5"/>
        </w:rPr>
        <w:t> </w:t>
      </w:r>
      <w:r>
        <w:rPr/>
        <w:t>in</w:t>
      </w:r>
      <w:r>
        <w:rPr>
          <w:spacing w:val="-4"/>
        </w:rPr>
        <w:t> </w:t>
      </w:r>
      <w:r>
        <w:rPr/>
        <w:t>three</w:t>
      </w:r>
      <w:r>
        <w:rPr>
          <w:spacing w:val="-6"/>
        </w:rPr>
        <w:t> </w:t>
      </w:r>
      <w:r>
        <w:rPr/>
        <w:t>phase</w:t>
      </w:r>
      <w:r>
        <w:rPr>
          <w:spacing w:val="-4"/>
        </w:rPr>
        <w:t> </w:t>
      </w:r>
      <w:r>
        <w:rPr/>
        <w:t>systems</w:t>
      </w:r>
      <w:r>
        <w:rPr>
          <w:spacing w:val="-4"/>
        </w:rPr>
        <w:t> </w:t>
      </w:r>
      <w:r>
        <w:rPr/>
        <w:t>that</w:t>
      </w:r>
      <w:r>
        <w:rPr>
          <w:spacing w:val="-5"/>
        </w:rPr>
        <w:t> </w:t>
      </w:r>
      <w:r>
        <w:rPr/>
        <w:t>have</w:t>
      </w:r>
      <w:r>
        <w:rPr>
          <w:spacing w:val="-4"/>
        </w:rPr>
        <w:t> </w:t>
      </w:r>
      <w:r>
        <w:rPr/>
        <w:t>a</w:t>
      </w:r>
      <w:r>
        <w:rPr>
          <w:spacing w:val="-4"/>
        </w:rPr>
        <w:t> </w:t>
      </w:r>
      <w:r>
        <w:rPr/>
        <w:t>neutral</w:t>
      </w:r>
      <w:r>
        <w:rPr>
          <w:spacing w:val="-4"/>
        </w:rPr>
        <w:t> </w:t>
      </w:r>
      <w:r>
        <w:rPr/>
        <w:t>conduc-</w:t>
      </w:r>
      <w:r>
        <w:rPr>
          <w:spacing w:val="-4"/>
        </w:rPr>
        <w:t>tor.</w:t>
      </w:r>
    </w:p>
    <w:p>
      <w:pPr>
        <w:pStyle w:val="BodyText"/>
        <w:spacing w:line="247" w:lineRule="auto" w:before="124"/>
        <w:ind w:left="2125" w:right="179"/>
        <w:jc w:val="both"/>
      </w:pPr>
      <w:r>
        <w:rPr/>
        <w:t>In</w:t>
      </w:r>
      <w:r>
        <w:rPr>
          <w:spacing w:val="-1"/>
        </w:rPr>
        <w:t> </w:t>
      </w:r>
      <w:r>
        <w:rPr/>
        <w:t>a</w:t>
      </w:r>
      <w:r>
        <w:rPr>
          <w:spacing w:val="-1"/>
        </w:rPr>
        <w:t> </w:t>
      </w:r>
      <w:r>
        <w:rPr/>
        <w:t>3-element</w:t>
      </w:r>
      <w:r>
        <w:rPr>
          <w:spacing w:val="-1"/>
        </w:rPr>
        <w:t> </w:t>
      </w:r>
      <w:r>
        <w:rPr/>
        <w:t>meter</w:t>
      </w:r>
      <w:r>
        <w:rPr>
          <w:spacing w:val="-1"/>
        </w:rPr>
        <w:t> </w:t>
      </w:r>
      <w:r>
        <w:rPr/>
        <w:t>the</w:t>
      </w:r>
      <w:r>
        <w:rPr>
          <w:spacing w:val="-1"/>
        </w:rPr>
        <w:t> </w:t>
      </w:r>
      <w:r>
        <w:rPr/>
        <w:t>neutral</w:t>
      </w:r>
      <w:r>
        <w:rPr>
          <w:spacing w:val="-2"/>
        </w:rPr>
        <w:t> </w:t>
      </w:r>
      <w:r>
        <w:rPr/>
        <w:t>voltage</w:t>
      </w:r>
      <w:r>
        <w:rPr>
          <w:spacing w:val="-3"/>
        </w:rPr>
        <w:t> </w:t>
      </w:r>
      <w:r>
        <w:rPr/>
        <w:t>is</w:t>
      </w:r>
      <w:r>
        <w:rPr>
          <w:spacing w:val="-1"/>
        </w:rPr>
        <w:t> </w:t>
      </w:r>
      <w:r>
        <w:rPr/>
        <w:t>used</w:t>
      </w:r>
      <w:r>
        <w:rPr>
          <w:spacing w:val="-1"/>
        </w:rPr>
        <w:t> </w:t>
      </w:r>
      <w:r>
        <w:rPr/>
        <w:t>as</w:t>
      </w:r>
      <w:r>
        <w:rPr>
          <w:spacing w:val="-1"/>
        </w:rPr>
        <w:t> </w:t>
      </w:r>
      <w:r>
        <w:rPr/>
        <w:t>the voltage</w:t>
      </w:r>
      <w:r>
        <w:rPr>
          <w:spacing w:val="-2"/>
        </w:rPr>
        <w:t> </w:t>
      </w:r>
      <w:r>
        <w:rPr/>
        <w:t>reference</w:t>
      </w:r>
      <w:r>
        <w:rPr>
          <w:spacing w:val="-1"/>
        </w:rPr>
        <w:t> </w:t>
      </w:r>
      <w:r>
        <w:rPr/>
        <w:t>and</w:t>
      </w:r>
      <w:r>
        <w:rPr>
          <w:spacing w:val="-2"/>
        </w:rPr>
        <w:t> </w:t>
      </w:r>
      <w:r>
        <w:rPr/>
        <w:t>the voltage</w:t>
      </w:r>
      <w:r>
        <w:rPr>
          <w:spacing w:val="-14"/>
        </w:rPr>
        <w:t> </w:t>
      </w:r>
      <w:r>
        <w:rPr/>
        <w:t>difference</w:t>
      </w:r>
      <w:r>
        <w:rPr>
          <w:spacing w:val="-14"/>
        </w:rPr>
        <w:t> </w:t>
      </w:r>
      <w:r>
        <w:rPr/>
        <w:t>between</w:t>
      </w:r>
      <w:r>
        <w:rPr>
          <w:spacing w:val="-14"/>
        </w:rPr>
        <w:t> </w:t>
      </w:r>
      <w:r>
        <w:rPr/>
        <w:t>the</w:t>
      </w:r>
      <w:r>
        <w:rPr>
          <w:spacing w:val="-13"/>
        </w:rPr>
        <w:t> </w:t>
      </w:r>
      <w:r>
        <w:rPr/>
        <w:t>neutral</w:t>
      </w:r>
      <w:r>
        <w:rPr>
          <w:spacing w:val="-14"/>
        </w:rPr>
        <w:t> </w:t>
      </w:r>
      <w:r>
        <w:rPr/>
        <w:t>voltage</w:t>
      </w:r>
      <w:r>
        <w:rPr>
          <w:spacing w:val="-14"/>
        </w:rPr>
        <w:t> </w:t>
      </w:r>
      <w:r>
        <w:rPr/>
        <w:t>and</w:t>
      </w:r>
      <w:r>
        <w:rPr>
          <w:spacing w:val="-14"/>
        </w:rPr>
        <w:t> </w:t>
      </w:r>
      <w:r>
        <w:rPr/>
        <w:t>the</w:t>
      </w:r>
      <w:r>
        <w:rPr>
          <w:spacing w:val="-13"/>
        </w:rPr>
        <w:t> </w:t>
      </w:r>
      <w:r>
        <w:rPr/>
        <w:t>L1,</w:t>
      </w:r>
      <w:r>
        <w:rPr>
          <w:spacing w:val="-14"/>
        </w:rPr>
        <w:t> </w:t>
      </w:r>
      <w:r>
        <w:rPr/>
        <w:t>L2</w:t>
      </w:r>
      <w:r>
        <w:rPr>
          <w:spacing w:val="-14"/>
        </w:rPr>
        <w:t> </w:t>
      </w:r>
      <w:r>
        <w:rPr/>
        <w:t>and</w:t>
      </w:r>
      <w:r>
        <w:rPr>
          <w:spacing w:val="-14"/>
        </w:rPr>
        <w:t> </w:t>
      </w:r>
      <w:r>
        <w:rPr/>
        <w:t>L3</w:t>
      </w:r>
      <w:r>
        <w:rPr>
          <w:spacing w:val="-13"/>
        </w:rPr>
        <w:t> </w:t>
      </w:r>
      <w:r>
        <w:rPr/>
        <w:t>voltages</w:t>
      </w:r>
      <w:r>
        <w:rPr>
          <w:spacing w:val="-14"/>
        </w:rPr>
        <w:t> </w:t>
      </w:r>
      <w:r>
        <w:rPr/>
        <w:t>are measured and multiplied by its respective current. The active energy consumed</w:t>
      </w:r>
    </w:p>
    <w:p>
      <w:pPr>
        <w:pStyle w:val="BodyText"/>
        <w:spacing w:after="0" w:line="247" w:lineRule="auto"/>
        <w:jc w:val="both"/>
        <w:sectPr>
          <w:pgSz w:w="11900" w:h="16840"/>
          <w:pgMar w:header="0" w:footer="520" w:top="42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748608">
                <wp:simplePos x="0" y="0"/>
                <wp:positionH relativeFrom="page">
                  <wp:posOffset>899160</wp:posOffset>
                </wp:positionH>
                <wp:positionV relativeFrom="paragraph">
                  <wp:posOffset>256031</wp:posOffset>
                </wp:positionV>
                <wp:extent cx="5760720" cy="6350"/>
                <wp:effectExtent l="0" t="0" r="0" b="0"/>
                <wp:wrapTopAndBottom/>
                <wp:docPr id="1367" name="Graphic 1367"/>
                <wp:cNvGraphicFramePr>
                  <a:graphicFrameLocks/>
                </wp:cNvGraphicFramePr>
                <a:graphic>
                  <a:graphicData uri="http://schemas.microsoft.com/office/word/2010/wordprocessingShape">
                    <wps:wsp>
                      <wps:cNvPr id="1367" name="Graphic 136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67872;mso-wrap-distance-left:0;mso-wrap-distance-right:0" id="docshape949" filled="true" fillcolor="#000000" stroked="false">
                <v:fill type="solid"/>
                <w10:wrap type="topAndBottom"/>
              </v:rect>
            </w:pict>
          </mc:Fallback>
        </mc:AlternateContent>
      </w:r>
      <w:r>
        <w:rPr/>
        <w:t>Measurement</w:t>
      </w:r>
      <w:r>
        <w:rPr>
          <w:spacing w:val="-11"/>
        </w:rPr>
        <w:t> </w:t>
      </w:r>
      <w:r>
        <w:rPr>
          <w:spacing w:val="-2"/>
        </w:rPr>
        <w:t>Methods</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70"/>
        <w:rPr>
          <w:b/>
          <w:sz w:val="22"/>
        </w:rPr>
      </w:pPr>
    </w:p>
    <w:p>
      <w:pPr>
        <w:pStyle w:val="BodyText"/>
        <w:spacing w:line="247" w:lineRule="auto"/>
        <w:ind w:left="2125" w:right="180"/>
      </w:pPr>
      <w:r>
        <w:rPr/>
        <w:t>by</w:t>
      </w:r>
      <w:r>
        <w:rPr>
          <w:spacing w:val="-13"/>
        </w:rPr>
        <w:t> </w:t>
      </w:r>
      <w:r>
        <w:rPr/>
        <w:t>the</w:t>
      </w:r>
      <w:r>
        <w:rPr>
          <w:spacing w:val="-12"/>
        </w:rPr>
        <w:t> </w:t>
      </w:r>
      <w:r>
        <w:rPr/>
        <w:t>load</w:t>
      </w:r>
      <w:r>
        <w:rPr>
          <w:spacing w:val="-12"/>
        </w:rPr>
        <w:t> </w:t>
      </w:r>
      <w:r>
        <w:rPr/>
        <w:t>is</w:t>
      </w:r>
      <w:r>
        <w:rPr>
          <w:spacing w:val="-12"/>
        </w:rPr>
        <w:t> </w:t>
      </w:r>
      <w:r>
        <w:rPr/>
        <w:t>the</w:t>
      </w:r>
      <w:r>
        <w:rPr>
          <w:spacing w:val="-12"/>
        </w:rPr>
        <w:t> </w:t>
      </w:r>
      <w:r>
        <w:rPr/>
        <w:t>product</w:t>
      </w:r>
      <w:r>
        <w:rPr>
          <w:spacing w:val="-12"/>
        </w:rPr>
        <w:t> </w:t>
      </w:r>
      <w:r>
        <w:rPr/>
        <w:t>of</w:t>
      </w:r>
      <w:r>
        <w:rPr>
          <w:spacing w:val="-12"/>
        </w:rPr>
        <w:t> </w:t>
      </w:r>
      <w:r>
        <w:rPr/>
        <w:t>momentary</w:t>
      </w:r>
      <w:r>
        <w:rPr>
          <w:spacing w:val="-12"/>
        </w:rPr>
        <w:t> </w:t>
      </w:r>
      <w:r>
        <w:rPr/>
        <w:t>voltages</w:t>
      </w:r>
      <w:r>
        <w:rPr>
          <w:spacing w:val="-12"/>
        </w:rPr>
        <w:t> </w:t>
      </w:r>
      <w:r>
        <w:rPr/>
        <w:t>U1,</w:t>
      </w:r>
      <w:r>
        <w:rPr>
          <w:spacing w:val="-12"/>
        </w:rPr>
        <w:t> </w:t>
      </w:r>
      <w:r>
        <w:rPr/>
        <w:t>U2</w:t>
      </w:r>
      <w:r>
        <w:rPr>
          <w:spacing w:val="-11"/>
        </w:rPr>
        <w:t> </w:t>
      </w:r>
      <w:r>
        <w:rPr/>
        <w:t>and</w:t>
      </w:r>
      <w:r>
        <w:rPr>
          <w:spacing w:val="-12"/>
        </w:rPr>
        <w:t> </w:t>
      </w:r>
      <w:r>
        <w:rPr/>
        <w:t>U3</w:t>
      </w:r>
      <w:r>
        <w:rPr>
          <w:spacing w:val="-11"/>
        </w:rPr>
        <w:t> </w:t>
      </w:r>
      <w:r>
        <w:rPr/>
        <w:t>and</w:t>
      </w:r>
      <w:r>
        <w:rPr>
          <w:spacing w:val="-12"/>
        </w:rPr>
        <w:t> </w:t>
      </w:r>
      <w:r>
        <w:rPr/>
        <w:t>the</w:t>
      </w:r>
      <w:r>
        <w:rPr>
          <w:spacing w:val="-11"/>
        </w:rPr>
        <w:t> </w:t>
      </w:r>
      <w:r>
        <w:rPr/>
        <w:t>currents I1, I2 and I3 integrated over the desired measuring time period.</w:t>
      </w:r>
    </w:p>
    <w:p>
      <w:pPr>
        <w:pStyle w:val="BodyText"/>
        <w:spacing w:before="12"/>
        <w:rPr>
          <w:sz w:val="20"/>
        </w:rPr>
      </w:pPr>
      <w:r>
        <w:rPr>
          <w:sz w:val="20"/>
        </w:rPr>
        <mc:AlternateContent>
          <mc:Choice Requires="wps">
            <w:drawing>
              <wp:anchor distT="0" distB="0" distL="0" distR="0" allowOverlap="1" layoutInCell="1" locked="0" behindDoc="1" simplePos="0" relativeHeight="487749120">
                <wp:simplePos x="0" y="0"/>
                <wp:positionH relativeFrom="page">
                  <wp:posOffset>2158745</wp:posOffset>
                </wp:positionH>
                <wp:positionV relativeFrom="paragraph">
                  <wp:posOffset>169259</wp:posOffset>
                </wp:positionV>
                <wp:extent cx="4501515" cy="2540"/>
                <wp:effectExtent l="0" t="0" r="0" b="0"/>
                <wp:wrapTopAndBottom/>
                <wp:docPr id="1368" name="Graphic 1368"/>
                <wp:cNvGraphicFramePr>
                  <a:graphicFrameLocks/>
                </wp:cNvGraphicFramePr>
                <a:graphic>
                  <a:graphicData uri="http://schemas.microsoft.com/office/word/2010/wordprocessingShape">
                    <wps:wsp>
                      <wps:cNvPr id="1368" name="Graphic 136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27495pt;width:354.42pt;height:.18pt;mso-position-horizontal-relative:page;mso-position-vertical-relative:paragraph;z-index:-15567360;mso-wrap-distance-left:0;mso-wrap-distance-right:0" id="docshape950" filled="true" fillcolor="#000000" stroked="false">
                <v:fill type="solid"/>
                <w10:wrap type="topAndBottom"/>
              </v:rect>
            </w:pict>
          </mc:Fallback>
        </mc:AlternateContent>
      </w:r>
    </w:p>
    <w:p>
      <w:pPr>
        <w:pStyle w:val="BodyText"/>
        <w:tabs>
          <w:tab w:pos="2125" w:val="left" w:leader="none"/>
        </w:tabs>
        <w:spacing w:line="247" w:lineRule="auto" w:before="196"/>
        <w:ind w:left="2125" w:right="189" w:hanging="1985"/>
      </w:pPr>
      <w:r>
        <w:rPr>
          <w:rFonts w:ascii="Arial"/>
          <w:b/>
          <w:spacing w:val="-2"/>
          <w:position w:val="1"/>
          <w:sz w:val="20"/>
        </w:rPr>
        <w:t>Illustration</w:t>
      </w:r>
      <w:r>
        <w:rPr>
          <w:rFonts w:ascii="Arial"/>
          <w:b/>
          <w:position w:val="1"/>
          <w:sz w:val="20"/>
        </w:rPr>
        <w:tab/>
      </w:r>
      <w:r>
        <w:rPr/>
        <w:t>The</w:t>
      </w:r>
      <w:r>
        <w:rPr>
          <w:spacing w:val="-8"/>
        </w:rPr>
        <w:t> </w:t>
      </w:r>
      <w:r>
        <w:rPr/>
        <w:t>following</w:t>
      </w:r>
      <w:r>
        <w:rPr>
          <w:spacing w:val="-8"/>
        </w:rPr>
        <w:t> </w:t>
      </w:r>
      <w:r>
        <w:rPr/>
        <w:t>diagram</w:t>
      </w:r>
      <w:r>
        <w:rPr>
          <w:spacing w:val="-8"/>
        </w:rPr>
        <w:t> </w:t>
      </w:r>
      <w:r>
        <w:rPr/>
        <w:t>shows</w:t>
      </w:r>
      <w:r>
        <w:rPr>
          <w:spacing w:val="-7"/>
        </w:rPr>
        <w:t> </w:t>
      </w:r>
      <w:r>
        <w:rPr/>
        <w:t>a</w:t>
      </w:r>
      <w:r>
        <w:rPr>
          <w:spacing w:val="-8"/>
        </w:rPr>
        <w:t> </w:t>
      </w:r>
      <w:r>
        <w:rPr/>
        <w:t>direct</w:t>
      </w:r>
      <w:r>
        <w:rPr>
          <w:spacing w:val="-8"/>
        </w:rPr>
        <w:t> </w:t>
      </w:r>
      <w:r>
        <w:rPr/>
        <w:t>connected</w:t>
      </w:r>
      <w:r>
        <w:rPr>
          <w:spacing w:val="-8"/>
        </w:rPr>
        <w:t> </w:t>
      </w:r>
      <w:r>
        <w:rPr/>
        <w:t>3-element</w:t>
      </w:r>
      <w:r>
        <w:rPr>
          <w:spacing w:val="-8"/>
        </w:rPr>
        <w:t> </w:t>
      </w:r>
      <w:r>
        <w:rPr/>
        <w:t>meter</w:t>
      </w:r>
      <w:r>
        <w:rPr>
          <w:spacing w:val="-8"/>
        </w:rPr>
        <w:t> </w:t>
      </w:r>
      <w:r>
        <w:rPr/>
        <w:t>measuring</w:t>
      </w:r>
      <w:r>
        <w:rPr>
          <w:spacing w:val="-8"/>
        </w:rPr>
        <w:t> </w:t>
      </w:r>
      <w:r>
        <w:rPr/>
        <w:t>the active energy( E) consumed by a load.</w:t>
      </w:r>
    </w:p>
    <w:p>
      <w:pPr>
        <w:pStyle w:val="BodyText"/>
        <w:rPr>
          <w:sz w:val="24"/>
        </w:rPr>
      </w:pPr>
    </w:p>
    <w:p>
      <w:pPr>
        <w:pStyle w:val="BodyText"/>
        <w:rPr>
          <w:sz w:val="24"/>
        </w:rPr>
      </w:pPr>
    </w:p>
    <w:p>
      <w:pPr>
        <w:pStyle w:val="BodyText"/>
        <w:rPr>
          <w:sz w:val="24"/>
        </w:rPr>
      </w:pPr>
    </w:p>
    <w:p>
      <w:pPr>
        <w:pStyle w:val="BodyText"/>
        <w:spacing w:before="125"/>
        <w:rPr>
          <w:sz w:val="24"/>
        </w:rPr>
      </w:pPr>
    </w:p>
    <w:p>
      <w:pPr>
        <w:spacing w:line="367" w:lineRule="auto" w:before="0"/>
        <w:ind w:left="2290" w:right="6764" w:firstLine="0"/>
        <w:jc w:val="both"/>
        <w:rPr>
          <w:rFonts w:ascii="Microsoft Sans Serif"/>
          <w:sz w:val="24"/>
        </w:rPr>
      </w:pPr>
      <w:r>
        <w:rPr>
          <w:rFonts w:ascii="Microsoft Sans Serif"/>
          <w:sz w:val="24"/>
        </w:rPr>
        <mc:AlternateContent>
          <mc:Choice Requires="wps">
            <w:drawing>
              <wp:anchor distT="0" distB="0" distL="0" distR="0" allowOverlap="1" layoutInCell="1" locked="0" behindDoc="0" simplePos="0" relativeHeight="15891456">
                <wp:simplePos x="0" y="0"/>
                <wp:positionH relativeFrom="page">
                  <wp:posOffset>2484902</wp:posOffset>
                </wp:positionH>
                <wp:positionV relativeFrom="paragraph">
                  <wp:posOffset>-632729</wp:posOffset>
                </wp:positionV>
                <wp:extent cx="4057650" cy="1644014"/>
                <wp:effectExtent l="0" t="0" r="0" b="0"/>
                <wp:wrapNone/>
                <wp:docPr id="1369" name="Group 1369"/>
                <wp:cNvGraphicFramePr>
                  <a:graphicFrameLocks/>
                </wp:cNvGraphicFramePr>
                <a:graphic>
                  <a:graphicData uri="http://schemas.microsoft.com/office/word/2010/wordprocessingGroup">
                    <wpg:wgp>
                      <wpg:cNvPr id="1369" name="Group 1369"/>
                      <wpg:cNvGrpSpPr/>
                      <wpg:grpSpPr>
                        <a:xfrm>
                          <a:off x="0" y="0"/>
                          <a:ext cx="4057650" cy="1644014"/>
                          <a:chExt cx="4057650" cy="1644014"/>
                        </a:xfrm>
                      </wpg:grpSpPr>
                      <wps:wsp>
                        <wps:cNvPr id="1370" name="Graphic 1370"/>
                        <wps:cNvSpPr/>
                        <wps:spPr>
                          <a:xfrm>
                            <a:off x="0" y="1257238"/>
                            <a:ext cx="1741805" cy="1270"/>
                          </a:xfrm>
                          <a:custGeom>
                            <a:avLst/>
                            <a:gdLst/>
                            <a:ahLst/>
                            <a:cxnLst/>
                            <a:rect l="l" t="t" r="r" b="b"/>
                            <a:pathLst>
                              <a:path w="1741805" h="0">
                                <a:moveTo>
                                  <a:pt x="0" y="0"/>
                                </a:moveTo>
                                <a:lnTo>
                                  <a:pt x="1741393" y="0"/>
                                </a:lnTo>
                              </a:path>
                            </a:pathLst>
                          </a:custGeom>
                          <a:ln w="10386">
                            <a:solidFill>
                              <a:srgbClr val="231F20"/>
                            </a:solidFill>
                            <a:prstDash val="solid"/>
                          </a:ln>
                        </wps:spPr>
                        <wps:bodyPr wrap="square" lIns="0" tIns="0" rIns="0" bIns="0" rtlCol="0">
                          <a:prstTxWarp prst="textNoShape">
                            <a:avLst/>
                          </a:prstTxWarp>
                          <a:noAutofit/>
                        </wps:bodyPr>
                      </wps:wsp>
                      <wps:wsp>
                        <wps:cNvPr id="1371" name="Graphic 1371"/>
                        <wps:cNvSpPr/>
                        <wps:spPr>
                          <a:xfrm>
                            <a:off x="108204" y="778031"/>
                            <a:ext cx="1270" cy="685800"/>
                          </a:xfrm>
                          <a:custGeom>
                            <a:avLst/>
                            <a:gdLst/>
                            <a:ahLst/>
                            <a:cxnLst/>
                            <a:rect l="l" t="t" r="r" b="b"/>
                            <a:pathLst>
                              <a:path w="0" h="685800">
                                <a:moveTo>
                                  <a:pt x="0" y="0"/>
                                </a:moveTo>
                                <a:lnTo>
                                  <a:pt x="0" y="685640"/>
                                </a:lnTo>
                              </a:path>
                            </a:pathLst>
                          </a:custGeom>
                          <a:ln w="9447">
                            <a:solidFill>
                              <a:srgbClr val="231F20"/>
                            </a:solidFill>
                            <a:prstDash val="solid"/>
                          </a:ln>
                        </wps:spPr>
                        <wps:bodyPr wrap="square" lIns="0" tIns="0" rIns="0" bIns="0" rtlCol="0">
                          <a:prstTxWarp prst="textNoShape">
                            <a:avLst/>
                          </a:prstTxWarp>
                          <a:noAutofit/>
                        </wps:bodyPr>
                      </wps:wsp>
                      <pic:pic>
                        <pic:nvPicPr>
                          <pic:cNvPr id="1372" name="Image 1372"/>
                          <pic:cNvPicPr/>
                        </pic:nvPicPr>
                        <pic:blipFill>
                          <a:blip r:embed="rId135" cstate="print"/>
                          <a:stretch>
                            <a:fillRect/>
                          </a:stretch>
                        </pic:blipFill>
                        <pic:spPr>
                          <a:xfrm>
                            <a:off x="63236" y="716320"/>
                            <a:ext cx="89928" cy="81521"/>
                          </a:xfrm>
                          <a:prstGeom prst="rect">
                            <a:avLst/>
                          </a:prstGeom>
                        </pic:spPr>
                      </pic:pic>
                      <pic:pic>
                        <pic:nvPicPr>
                          <pic:cNvPr id="1373" name="Image 1373"/>
                          <pic:cNvPicPr/>
                        </pic:nvPicPr>
                        <pic:blipFill>
                          <a:blip r:embed="rId136" cstate="print"/>
                          <a:stretch>
                            <a:fillRect/>
                          </a:stretch>
                        </pic:blipFill>
                        <pic:spPr>
                          <a:xfrm>
                            <a:off x="63236" y="1443877"/>
                            <a:ext cx="89928" cy="82283"/>
                          </a:xfrm>
                          <a:prstGeom prst="rect">
                            <a:avLst/>
                          </a:prstGeom>
                        </pic:spPr>
                      </pic:pic>
                      <wps:wsp>
                        <wps:cNvPr id="1374" name="Graphic 1374"/>
                        <wps:cNvSpPr/>
                        <wps:spPr>
                          <a:xfrm>
                            <a:off x="736942" y="647761"/>
                            <a:ext cx="177165" cy="143510"/>
                          </a:xfrm>
                          <a:custGeom>
                            <a:avLst/>
                            <a:gdLst/>
                            <a:ahLst/>
                            <a:cxnLst/>
                            <a:rect l="l" t="t" r="r" b="b"/>
                            <a:pathLst>
                              <a:path w="177165" h="143510">
                                <a:moveTo>
                                  <a:pt x="0" y="0"/>
                                </a:moveTo>
                                <a:lnTo>
                                  <a:pt x="176808" y="71609"/>
                                </a:lnTo>
                                <a:lnTo>
                                  <a:pt x="0" y="143230"/>
                                </a:lnTo>
                              </a:path>
                            </a:pathLst>
                          </a:custGeom>
                          <a:ln w="10014">
                            <a:solidFill>
                              <a:srgbClr val="231F20"/>
                            </a:solidFill>
                            <a:prstDash val="solid"/>
                          </a:ln>
                        </wps:spPr>
                        <wps:bodyPr wrap="square" lIns="0" tIns="0" rIns="0" bIns="0" rtlCol="0">
                          <a:prstTxWarp prst="textNoShape">
                            <a:avLst/>
                          </a:prstTxWarp>
                          <a:noAutofit/>
                        </wps:bodyPr>
                      </wps:wsp>
                      <wps:wsp>
                        <wps:cNvPr id="1375" name="Graphic 1375"/>
                        <wps:cNvSpPr/>
                        <wps:spPr>
                          <a:xfrm>
                            <a:off x="10651" y="512162"/>
                            <a:ext cx="1090930" cy="207645"/>
                          </a:xfrm>
                          <a:custGeom>
                            <a:avLst/>
                            <a:gdLst/>
                            <a:ahLst/>
                            <a:cxnLst/>
                            <a:rect l="l" t="t" r="r" b="b"/>
                            <a:pathLst>
                              <a:path w="1090930" h="207645">
                                <a:moveTo>
                                  <a:pt x="1090561" y="0"/>
                                </a:moveTo>
                                <a:lnTo>
                                  <a:pt x="1090561" y="207220"/>
                                </a:lnTo>
                                <a:lnTo>
                                  <a:pt x="0" y="207220"/>
                                </a:lnTo>
                              </a:path>
                            </a:pathLst>
                          </a:custGeom>
                          <a:ln w="10353">
                            <a:solidFill>
                              <a:srgbClr val="231F20"/>
                            </a:solidFill>
                            <a:prstDash val="solid"/>
                          </a:ln>
                        </wps:spPr>
                        <wps:bodyPr wrap="square" lIns="0" tIns="0" rIns="0" bIns="0" rtlCol="0">
                          <a:prstTxWarp prst="textNoShape">
                            <a:avLst/>
                          </a:prstTxWarp>
                          <a:noAutofit/>
                        </wps:bodyPr>
                      </wps:wsp>
                      <wps:wsp>
                        <wps:cNvPr id="1376" name="Graphic 1376"/>
                        <wps:cNvSpPr/>
                        <wps:spPr>
                          <a:xfrm>
                            <a:off x="992979" y="4764"/>
                            <a:ext cx="1180465" cy="536575"/>
                          </a:xfrm>
                          <a:custGeom>
                            <a:avLst/>
                            <a:gdLst/>
                            <a:ahLst/>
                            <a:cxnLst/>
                            <a:rect l="l" t="t" r="r" b="b"/>
                            <a:pathLst>
                              <a:path w="1180465" h="536575">
                                <a:moveTo>
                                  <a:pt x="1180459" y="0"/>
                                </a:moveTo>
                                <a:lnTo>
                                  <a:pt x="-4" y="0"/>
                                </a:lnTo>
                                <a:lnTo>
                                  <a:pt x="-4" y="536333"/>
                                </a:lnTo>
                                <a:lnTo>
                                  <a:pt x="1180459" y="536333"/>
                                </a:lnTo>
                                <a:lnTo>
                                  <a:pt x="1180459" y="0"/>
                                </a:lnTo>
                                <a:close/>
                              </a:path>
                            </a:pathLst>
                          </a:custGeom>
                          <a:solidFill>
                            <a:srgbClr val="FFFFFF"/>
                          </a:solidFill>
                        </wps:spPr>
                        <wps:bodyPr wrap="square" lIns="0" tIns="0" rIns="0" bIns="0" rtlCol="0">
                          <a:prstTxWarp prst="textNoShape">
                            <a:avLst/>
                          </a:prstTxWarp>
                          <a:noAutofit/>
                        </wps:bodyPr>
                      </wps:wsp>
                      <wps:wsp>
                        <wps:cNvPr id="1377" name="Graphic 1377"/>
                        <wps:cNvSpPr/>
                        <wps:spPr>
                          <a:xfrm>
                            <a:off x="1229242" y="541098"/>
                            <a:ext cx="1830070" cy="178435"/>
                          </a:xfrm>
                          <a:custGeom>
                            <a:avLst/>
                            <a:gdLst/>
                            <a:ahLst/>
                            <a:cxnLst/>
                            <a:rect l="l" t="t" r="r" b="b"/>
                            <a:pathLst>
                              <a:path w="1830070" h="178435">
                                <a:moveTo>
                                  <a:pt x="66299" y="0"/>
                                </a:moveTo>
                                <a:lnTo>
                                  <a:pt x="0" y="0"/>
                                </a:lnTo>
                                <a:lnTo>
                                  <a:pt x="0" y="178271"/>
                                </a:lnTo>
                                <a:lnTo>
                                  <a:pt x="1829793" y="178271"/>
                                </a:lnTo>
                              </a:path>
                            </a:pathLst>
                          </a:custGeom>
                          <a:ln w="10377">
                            <a:solidFill>
                              <a:srgbClr val="231F20"/>
                            </a:solidFill>
                            <a:prstDash val="solid"/>
                          </a:ln>
                        </wps:spPr>
                        <wps:bodyPr wrap="square" lIns="0" tIns="0" rIns="0" bIns="0" rtlCol="0">
                          <a:prstTxWarp prst="textNoShape">
                            <a:avLst/>
                          </a:prstTxWarp>
                          <a:noAutofit/>
                        </wps:bodyPr>
                      </wps:wsp>
                      <wps:wsp>
                        <wps:cNvPr id="1378" name="Graphic 1378"/>
                        <wps:cNvSpPr/>
                        <wps:spPr>
                          <a:xfrm>
                            <a:off x="1741372" y="541110"/>
                            <a:ext cx="1270" cy="716280"/>
                          </a:xfrm>
                          <a:custGeom>
                            <a:avLst/>
                            <a:gdLst/>
                            <a:ahLst/>
                            <a:cxnLst/>
                            <a:rect l="l" t="t" r="r" b="b"/>
                            <a:pathLst>
                              <a:path w="0" h="716280">
                                <a:moveTo>
                                  <a:pt x="0" y="716115"/>
                                </a:moveTo>
                                <a:lnTo>
                                  <a:pt x="0" y="0"/>
                                </a:lnTo>
                              </a:path>
                            </a:pathLst>
                          </a:custGeom>
                          <a:ln w="9447">
                            <a:solidFill>
                              <a:srgbClr val="231F20"/>
                            </a:solidFill>
                            <a:prstDash val="solid"/>
                          </a:ln>
                        </wps:spPr>
                        <wps:bodyPr wrap="square" lIns="0" tIns="0" rIns="0" bIns="0" rtlCol="0">
                          <a:prstTxWarp prst="textNoShape">
                            <a:avLst/>
                          </a:prstTxWarp>
                          <a:noAutofit/>
                        </wps:bodyPr>
                      </wps:wsp>
                      <pic:pic>
                        <pic:nvPicPr>
                          <pic:cNvPr id="1379" name="Image 1379"/>
                          <pic:cNvPicPr/>
                        </pic:nvPicPr>
                        <pic:blipFill>
                          <a:blip r:embed="rId137" cstate="print"/>
                          <a:stretch>
                            <a:fillRect/>
                          </a:stretch>
                        </pic:blipFill>
                        <pic:spPr>
                          <a:xfrm>
                            <a:off x="2018392" y="1492252"/>
                            <a:ext cx="74684" cy="68722"/>
                          </a:xfrm>
                          <a:prstGeom prst="rect">
                            <a:avLst/>
                          </a:prstGeom>
                        </pic:spPr>
                      </pic:pic>
                      <wps:wsp>
                        <wps:cNvPr id="1380" name="Graphic 1380"/>
                        <wps:cNvSpPr/>
                        <wps:spPr>
                          <a:xfrm>
                            <a:off x="10662" y="1526159"/>
                            <a:ext cx="3048635" cy="1270"/>
                          </a:xfrm>
                          <a:custGeom>
                            <a:avLst/>
                            <a:gdLst/>
                            <a:ahLst/>
                            <a:cxnLst/>
                            <a:rect l="l" t="t" r="r" b="b"/>
                            <a:pathLst>
                              <a:path w="3048635" h="0">
                                <a:moveTo>
                                  <a:pt x="0" y="0"/>
                                </a:moveTo>
                                <a:lnTo>
                                  <a:pt x="3048383" y="0"/>
                                </a:lnTo>
                              </a:path>
                            </a:pathLst>
                          </a:custGeom>
                          <a:ln w="10386">
                            <a:solidFill>
                              <a:srgbClr val="231F20"/>
                            </a:solidFill>
                            <a:prstDash val="solid"/>
                          </a:ln>
                        </wps:spPr>
                        <wps:bodyPr wrap="square" lIns="0" tIns="0" rIns="0" bIns="0" rtlCol="0">
                          <a:prstTxWarp prst="textNoShape">
                            <a:avLst/>
                          </a:prstTxWarp>
                          <a:noAutofit/>
                        </wps:bodyPr>
                      </wps:wsp>
                      <wps:wsp>
                        <wps:cNvPr id="1381" name="Graphic 1381"/>
                        <wps:cNvSpPr/>
                        <wps:spPr>
                          <a:xfrm>
                            <a:off x="2055346" y="541110"/>
                            <a:ext cx="1270" cy="985519"/>
                          </a:xfrm>
                          <a:custGeom>
                            <a:avLst/>
                            <a:gdLst/>
                            <a:ahLst/>
                            <a:cxnLst/>
                            <a:rect l="l" t="t" r="r" b="b"/>
                            <a:pathLst>
                              <a:path w="0" h="985519">
                                <a:moveTo>
                                  <a:pt x="0" y="985048"/>
                                </a:moveTo>
                                <a:lnTo>
                                  <a:pt x="0" y="0"/>
                                </a:lnTo>
                              </a:path>
                            </a:pathLst>
                          </a:custGeom>
                          <a:ln w="9447">
                            <a:solidFill>
                              <a:srgbClr val="231F20"/>
                            </a:solidFill>
                            <a:prstDash val="solid"/>
                          </a:ln>
                        </wps:spPr>
                        <wps:bodyPr wrap="square" lIns="0" tIns="0" rIns="0" bIns="0" rtlCol="0">
                          <a:prstTxWarp prst="textNoShape">
                            <a:avLst/>
                          </a:prstTxWarp>
                          <a:noAutofit/>
                        </wps:bodyPr>
                      </wps:wsp>
                      <wps:wsp>
                        <wps:cNvPr id="1382" name="Graphic 1382"/>
                        <wps:cNvSpPr/>
                        <wps:spPr>
                          <a:xfrm>
                            <a:off x="1878537" y="541110"/>
                            <a:ext cx="1181100" cy="716280"/>
                          </a:xfrm>
                          <a:custGeom>
                            <a:avLst/>
                            <a:gdLst/>
                            <a:ahLst/>
                            <a:cxnLst/>
                            <a:rect l="l" t="t" r="r" b="b"/>
                            <a:pathLst>
                              <a:path w="1181100" h="716280">
                                <a:moveTo>
                                  <a:pt x="0" y="0"/>
                                </a:moveTo>
                                <a:lnTo>
                                  <a:pt x="0" y="716115"/>
                                </a:lnTo>
                                <a:lnTo>
                                  <a:pt x="1180494" y="716115"/>
                                </a:lnTo>
                              </a:path>
                            </a:pathLst>
                          </a:custGeom>
                          <a:ln w="10133">
                            <a:solidFill>
                              <a:srgbClr val="231F20"/>
                            </a:solidFill>
                            <a:prstDash val="solid"/>
                          </a:ln>
                        </wps:spPr>
                        <wps:bodyPr wrap="square" lIns="0" tIns="0" rIns="0" bIns="0" rtlCol="0">
                          <a:prstTxWarp prst="textNoShape">
                            <a:avLst/>
                          </a:prstTxWarp>
                          <a:noAutofit/>
                        </wps:bodyPr>
                      </wps:wsp>
                      <wps:wsp>
                        <wps:cNvPr id="1383" name="Graphic 1383"/>
                        <wps:cNvSpPr/>
                        <wps:spPr>
                          <a:xfrm>
                            <a:off x="344451" y="1050017"/>
                            <a:ext cx="1270" cy="414020"/>
                          </a:xfrm>
                          <a:custGeom>
                            <a:avLst/>
                            <a:gdLst/>
                            <a:ahLst/>
                            <a:cxnLst/>
                            <a:rect l="l" t="t" r="r" b="b"/>
                            <a:pathLst>
                              <a:path w="0" h="414020">
                                <a:moveTo>
                                  <a:pt x="0" y="0"/>
                                </a:moveTo>
                                <a:lnTo>
                                  <a:pt x="0" y="413678"/>
                                </a:lnTo>
                              </a:path>
                            </a:pathLst>
                          </a:custGeom>
                          <a:ln w="9447">
                            <a:solidFill>
                              <a:srgbClr val="231F20"/>
                            </a:solidFill>
                            <a:prstDash val="solid"/>
                          </a:ln>
                        </wps:spPr>
                        <wps:bodyPr wrap="square" lIns="0" tIns="0" rIns="0" bIns="0" rtlCol="0">
                          <a:prstTxWarp prst="textNoShape">
                            <a:avLst/>
                          </a:prstTxWarp>
                          <a:noAutofit/>
                        </wps:bodyPr>
                      </wps:wsp>
                      <pic:pic>
                        <pic:nvPicPr>
                          <pic:cNvPr id="1384" name="Image 1384"/>
                          <pic:cNvPicPr/>
                        </pic:nvPicPr>
                        <pic:blipFill>
                          <a:blip r:embed="rId138" cstate="print"/>
                          <a:stretch>
                            <a:fillRect/>
                          </a:stretch>
                        </pic:blipFill>
                        <pic:spPr>
                          <a:xfrm>
                            <a:off x="299478" y="1443876"/>
                            <a:ext cx="89915" cy="82283"/>
                          </a:xfrm>
                          <a:prstGeom prst="rect">
                            <a:avLst/>
                          </a:prstGeom>
                        </pic:spPr>
                      </pic:pic>
                      <pic:pic>
                        <pic:nvPicPr>
                          <pic:cNvPr id="1385" name="Image 1385"/>
                          <pic:cNvPicPr/>
                        </pic:nvPicPr>
                        <pic:blipFill>
                          <a:blip r:embed="rId139" cstate="print"/>
                          <a:stretch>
                            <a:fillRect/>
                          </a:stretch>
                        </pic:blipFill>
                        <pic:spPr>
                          <a:xfrm>
                            <a:off x="299478" y="988302"/>
                            <a:ext cx="89915" cy="81521"/>
                          </a:xfrm>
                          <a:prstGeom prst="rect">
                            <a:avLst/>
                          </a:prstGeom>
                        </pic:spPr>
                      </pic:pic>
                      <wps:wsp>
                        <wps:cNvPr id="1386" name="Graphic 1386"/>
                        <wps:cNvSpPr/>
                        <wps:spPr>
                          <a:xfrm>
                            <a:off x="1386234" y="1185616"/>
                            <a:ext cx="177165" cy="143510"/>
                          </a:xfrm>
                          <a:custGeom>
                            <a:avLst/>
                            <a:gdLst/>
                            <a:ahLst/>
                            <a:cxnLst/>
                            <a:rect l="l" t="t" r="r" b="b"/>
                            <a:pathLst>
                              <a:path w="177165" h="143510">
                                <a:moveTo>
                                  <a:pt x="0" y="0"/>
                                </a:moveTo>
                                <a:lnTo>
                                  <a:pt x="176808" y="71609"/>
                                </a:lnTo>
                                <a:lnTo>
                                  <a:pt x="0" y="143230"/>
                                </a:lnTo>
                              </a:path>
                            </a:pathLst>
                          </a:custGeom>
                          <a:ln w="10014">
                            <a:solidFill>
                              <a:srgbClr val="231F20"/>
                            </a:solidFill>
                            <a:prstDash val="solid"/>
                          </a:ln>
                        </wps:spPr>
                        <wps:bodyPr wrap="square" lIns="0" tIns="0" rIns="0" bIns="0" rtlCol="0">
                          <a:prstTxWarp prst="textNoShape">
                            <a:avLst/>
                          </a:prstTxWarp>
                          <a:noAutofit/>
                        </wps:bodyPr>
                      </wps:wsp>
                      <wps:wsp>
                        <wps:cNvPr id="1387" name="Graphic 1387"/>
                        <wps:cNvSpPr/>
                        <wps:spPr>
                          <a:xfrm>
                            <a:off x="10661" y="539596"/>
                            <a:ext cx="1395730" cy="448945"/>
                          </a:xfrm>
                          <a:custGeom>
                            <a:avLst/>
                            <a:gdLst/>
                            <a:ahLst/>
                            <a:cxnLst/>
                            <a:rect l="l" t="t" r="r" b="b"/>
                            <a:pathLst>
                              <a:path w="1395730" h="448945">
                                <a:moveTo>
                                  <a:pt x="0" y="448707"/>
                                </a:moveTo>
                                <a:lnTo>
                                  <a:pt x="1395398" y="448707"/>
                                </a:lnTo>
                                <a:lnTo>
                                  <a:pt x="1395398" y="0"/>
                                </a:lnTo>
                              </a:path>
                            </a:pathLst>
                          </a:custGeom>
                          <a:ln w="10298">
                            <a:solidFill>
                              <a:srgbClr val="231F20"/>
                            </a:solidFill>
                            <a:prstDash val="solid"/>
                          </a:ln>
                        </wps:spPr>
                        <wps:bodyPr wrap="square" lIns="0" tIns="0" rIns="0" bIns="0" rtlCol="0">
                          <a:prstTxWarp prst="textNoShape">
                            <a:avLst/>
                          </a:prstTxWarp>
                          <a:noAutofit/>
                        </wps:bodyPr>
                      </wps:wsp>
                      <wps:wsp>
                        <wps:cNvPr id="1388" name="Graphic 1388"/>
                        <wps:cNvSpPr/>
                        <wps:spPr>
                          <a:xfrm>
                            <a:off x="1544744" y="539583"/>
                            <a:ext cx="1270" cy="448945"/>
                          </a:xfrm>
                          <a:custGeom>
                            <a:avLst/>
                            <a:gdLst/>
                            <a:ahLst/>
                            <a:cxnLst/>
                            <a:rect l="l" t="t" r="r" b="b"/>
                            <a:pathLst>
                              <a:path w="0" h="448945">
                                <a:moveTo>
                                  <a:pt x="0" y="0"/>
                                </a:moveTo>
                                <a:lnTo>
                                  <a:pt x="0" y="448719"/>
                                </a:lnTo>
                              </a:path>
                            </a:pathLst>
                          </a:custGeom>
                          <a:ln w="9447">
                            <a:solidFill>
                              <a:srgbClr val="231F20"/>
                            </a:solidFill>
                            <a:prstDash val="solid"/>
                          </a:ln>
                        </wps:spPr>
                        <wps:bodyPr wrap="square" lIns="0" tIns="0" rIns="0" bIns="0" rtlCol="0">
                          <a:prstTxWarp prst="textNoShape">
                            <a:avLst/>
                          </a:prstTxWarp>
                          <a:noAutofit/>
                        </wps:bodyPr>
                      </wps:wsp>
                      <wps:wsp>
                        <wps:cNvPr id="1389" name="Graphic 1389"/>
                        <wps:cNvSpPr/>
                        <wps:spPr>
                          <a:xfrm>
                            <a:off x="1540164" y="988303"/>
                            <a:ext cx="1518920" cy="1270"/>
                          </a:xfrm>
                          <a:custGeom>
                            <a:avLst/>
                            <a:gdLst/>
                            <a:ahLst/>
                            <a:cxnLst/>
                            <a:rect l="l" t="t" r="r" b="b"/>
                            <a:pathLst>
                              <a:path w="1518920" h="0">
                                <a:moveTo>
                                  <a:pt x="0" y="0"/>
                                </a:moveTo>
                                <a:lnTo>
                                  <a:pt x="1518863" y="0"/>
                                </a:lnTo>
                              </a:path>
                            </a:pathLst>
                          </a:custGeom>
                          <a:ln w="10386">
                            <a:solidFill>
                              <a:srgbClr val="231F20"/>
                            </a:solidFill>
                            <a:prstDash val="solid"/>
                          </a:ln>
                        </wps:spPr>
                        <wps:bodyPr wrap="square" lIns="0" tIns="0" rIns="0" bIns="0" rtlCol="0">
                          <a:prstTxWarp prst="textNoShape">
                            <a:avLst/>
                          </a:prstTxWarp>
                          <a:noAutofit/>
                        </wps:bodyPr>
                      </wps:wsp>
                      <wps:wsp>
                        <wps:cNvPr id="1390" name="Graphic 1390"/>
                        <wps:cNvSpPr/>
                        <wps:spPr>
                          <a:xfrm>
                            <a:off x="1052429" y="916695"/>
                            <a:ext cx="177165" cy="143510"/>
                          </a:xfrm>
                          <a:custGeom>
                            <a:avLst/>
                            <a:gdLst/>
                            <a:ahLst/>
                            <a:cxnLst/>
                            <a:rect l="l" t="t" r="r" b="b"/>
                            <a:pathLst>
                              <a:path w="177165" h="143510">
                                <a:moveTo>
                                  <a:pt x="0" y="0"/>
                                </a:moveTo>
                                <a:lnTo>
                                  <a:pt x="176808" y="71609"/>
                                </a:lnTo>
                                <a:lnTo>
                                  <a:pt x="0" y="143230"/>
                                </a:lnTo>
                              </a:path>
                            </a:pathLst>
                          </a:custGeom>
                          <a:ln w="10014">
                            <a:solidFill>
                              <a:srgbClr val="231F20"/>
                            </a:solidFill>
                            <a:prstDash val="solid"/>
                          </a:ln>
                        </wps:spPr>
                        <wps:bodyPr wrap="square" lIns="0" tIns="0" rIns="0" bIns="0" rtlCol="0">
                          <a:prstTxWarp prst="textNoShape">
                            <a:avLst/>
                          </a:prstTxWarp>
                          <a:noAutofit/>
                        </wps:bodyPr>
                      </wps:wsp>
                      <pic:pic>
                        <pic:nvPicPr>
                          <pic:cNvPr id="1391" name="Image 1391"/>
                          <pic:cNvPicPr/>
                        </pic:nvPicPr>
                        <pic:blipFill>
                          <a:blip r:embed="rId140" cstate="print"/>
                          <a:stretch>
                            <a:fillRect/>
                          </a:stretch>
                        </pic:blipFill>
                        <pic:spPr>
                          <a:xfrm>
                            <a:off x="515145" y="1257237"/>
                            <a:ext cx="90690" cy="268922"/>
                          </a:xfrm>
                          <a:prstGeom prst="rect">
                            <a:avLst/>
                          </a:prstGeom>
                        </pic:spPr>
                      </pic:pic>
                      <wps:wsp>
                        <wps:cNvPr id="1392" name="Textbox 1392"/>
                        <wps:cNvSpPr txBox="1"/>
                        <wps:spPr>
                          <a:xfrm>
                            <a:off x="785686" y="507992"/>
                            <a:ext cx="147955"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5"/>
                                  <w:sz w:val="24"/>
                                </w:rPr>
                                <w:t>I1</w:t>
                              </w:r>
                            </w:p>
                          </w:txbxContent>
                        </wps:txbx>
                        <wps:bodyPr wrap="square" lIns="0" tIns="0" rIns="0" bIns="0" rtlCol="0">
                          <a:noAutofit/>
                        </wps:bodyPr>
                      </wps:wsp>
                      <wps:wsp>
                        <wps:cNvPr id="1393" name="Textbox 1393"/>
                        <wps:cNvSpPr txBox="1"/>
                        <wps:spPr>
                          <a:xfrm>
                            <a:off x="179068" y="802061"/>
                            <a:ext cx="227329"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10"/>
                                  <w:sz w:val="24"/>
                                </w:rPr>
                                <w:t>U1</w:t>
                              </w:r>
                            </w:p>
                          </w:txbxContent>
                        </wps:txbx>
                        <wps:bodyPr wrap="square" lIns="0" tIns="0" rIns="0" bIns="0" rtlCol="0">
                          <a:noAutofit/>
                        </wps:bodyPr>
                      </wps:wsp>
                      <wps:wsp>
                        <wps:cNvPr id="1394" name="Textbox 1394"/>
                        <wps:cNvSpPr txBox="1"/>
                        <wps:spPr>
                          <a:xfrm>
                            <a:off x="1101179" y="802061"/>
                            <a:ext cx="146685"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5"/>
                                  <w:sz w:val="24"/>
                                </w:rPr>
                                <w:t>I2</w:t>
                              </w:r>
                            </w:p>
                          </w:txbxContent>
                        </wps:txbx>
                        <wps:bodyPr wrap="square" lIns="0" tIns="0" rIns="0" bIns="0" rtlCol="0">
                          <a:noAutofit/>
                        </wps:bodyPr>
                      </wps:wsp>
                      <wps:wsp>
                        <wps:cNvPr id="1395" name="Textbox 1395"/>
                        <wps:cNvSpPr txBox="1"/>
                        <wps:spPr>
                          <a:xfrm>
                            <a:off x="413782" y="1070227"/>
                            <a:ext cx="229870"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13"/>
                                  <w:sz w:val="24"/>
                                </w:rPr>
                                <w:t>U2</w:t>
                              </w:r>
                            </w:p>
                          </w:txbxContent>
                        </wps:txbx>
                        <wps:bodyPr wrap="square" lIns="0" tIns="0" rIns="0" bIns="0" rtlCol="0">
                          <a:noAutofit/>
                        </wps:bodyPr>
                      </wps:wsp>
                      <wps:wsp>
                        <wps:cNvPr id="1396" name="Textbox 1396"/>
                        <wps:cNvSpPr txBox="1"/>
                        <wps:spPr>
                          <a:xfrm>
                            <a:off x="1415158" y="1058038"/>
                            <a:ext cx="146685"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wps:txbx>
                        <wps:bodyPr wrap="square" lIns="0" tIns="0" rIns="0" bIns="0" rtlCol="0">
                          <a:noAutofit/>
                        </wps:bodyPr>
                      </wps:wsp>
                      <wps:wsp>
                        <wps:cNvPr id="1397" name="Textbox 1397"/>
                        <wps:cNvSpPr txBox="1"/>
                        <wps:spPr>
                          <a:xfrm>
                            <a:off x="650022" y="1339936"/>
                            <a:ext cx="229870" cy="152400"/>
                          </a:xfrm>
                          <a:prstGeom prst="rect">
                            <a:avLst/>
                          </a:prstGeom>
                        </wps:spPr>
                        <wps:txbx>
                          <w:txbxContent>
                            <w:p>
                              <w:pPr>
                                <w:spacing w:line="238" w:lineRule="exact" w:before="0"/>
                                <w:ind w:left="0" w:right="0" w:firstLine="0"/>
                                <w:jc w:val="left"/>
                                <w:rPr>
                                  <w:rFonts w:ascii="Microsoft Sans Serif"/>
                                  <w:sz w:val="24"/>
                                </w:rPr>
                              </w:pPr>
                              <w:r>
                                <w:rPr>
                                  <w:rFonts w:ascii="Microsoft Sans Serif"/>
                                  <w:color w:val="231F20"/>
                                  <w:spacing w:val="13"/>
                                  <w:sz w:val="24"/>
                                </w:rPr>
                                <w:t>U3</w:t>
                              </w:r>
                            </w:p>
                          </w:txbxContent>
                        </wps:txbx>
                        <wps:bodyPr wrap="square" lIns="0" tIns="0" rIns="0" bIns="0" rtlCol="0">
                          <a:noAutofit/>
                        </wps:bodyPr>
                      </wps:wsp>
                      <wps:wsp>
                        <wps:cNvPr id="1398" name="Textbox 1398"/>
                        <wps:cNvSpPr txBox="1"/>
                        <wps:spPr>
                          <a:xfrm>
                            <a:off x="3068194" y="517891"/>
                            <a:ext cx="984250" cy="1121410"/>
                          </a:xfrm>
                          <a:prstGeom prst="rect">
                            <a:avLst/>
                          </a:prstGeom>
                          <a:ln w="9917">
                            <a:solidFill>
                              <a:srgbClr val="231F20"/>
                            </a:solidFill>
                            <a:prstDash val="solid"/>
                          </a:ln>
                        </wps:spPr>
                        <wps:txbx>
                          <w:txbxContent>
                            <w:p>
                              <w:pPr>
                                <w:spacing w:line="240" w:lineRule="auto" w:before="0"/>
                                <w:rPr>
                                  <w:rFonts w:ascii="Times New Roman"/>
                                  <w:sz w:val="24"/>
                                </w:rPr>
                              </w:pPr>
                            </w:p>
                            <w:p>
                              <w:pPr>
                                <w:spacing w:line="240" w:lineRule="auto" w:before="120"/>
                                <w:rPr>
                                  <w:rFonts w:ascii="Times New Roman"/>
                                  <w:sz w:val="24"/>
                                </w:rPr>
                              </w:pPr>
                            </w:p>
                            <w:p>
                              <w:pPr>
                                <w:spacing w:before="0"/>
                                <w:ind w:left="474" w:right="0" w:firstLine="0"/>
                                <w:jc w:val="left"/>
                                <w:rPr>
                                  <w:rFonts w:ascii="Microsoft Sans Serif"/>
                                  <w:sz w:val="24"/>
                                </w:rPr>
                              </w:pPr>
                              <w:r>
                                <w:rPr>
                                  <w:rFonts w:ascii="Microsoft Sans Serif"/>
                                  <w:color w:val="231F20"/>
                                  <w:spacing w:val="8"/>
                                  <w:sz w:val="24"/>
                                </w:rPr>
                                <w:t>Load</w:t>
                              </w:r>
                            </w:p>
                          </w:txbxContent>
                        </wps:txbx>
                        <wps:bodyPr wrap="square" lIns="0" tIns="0" rIns="0" bIns="0" rtlCol="0">
                          <a:noAutofit/>
                        </wps:bodyPr>
                      </wps:wsp>
                      <wps:wsp>
                        <wps:cNvPr id="1399" name="Textbox 1399"/>
                        <wps:cNvSpPr txBox="1"/>
                        <wps:spPr>
                          <a:xfrm>
                            <a:off x="993019" y="4817"/>
                            <a:ext cx="1181100" cy="513080"/>
                          </a:xfrm>
                          <a:prstGeom prst="rect">
                            <a:avLst/>
                          </a:prstGeom>
                          <a:ln w="9635">
                            <a:solidFill>
                              <a:srgbClr val="231F20"/>
                            </a:solidFill>
                            <a:prstDash val="solid"/>
                          </a:ln>
                        </wps:spPr>
                        <wps:txbx>
                          <w:txbxContent>
                            <w:p>
                              <w:pPr>
                                <w:spacing w:before="229"/>
                                <w:ind w:left="587" w:right="0" w:firstLine="0"/>
                                <w:jc w:val="left"/>
                                <w:rPr>
                                  <w:rFonts w:ascii="Microsoft Sans Serif"/>
                                  <w:sz w:val="24"/>
                                </w:rPr>
                              </w:pPr>
                              <w:r>
                                <w:rPr>
                                  <w:rFonts w:ascii="Microsoft Sans Serif"/>
                                  <w:color w:val="231F20"/>
                                  <w:spacing w:val="7"/>
                                  <w:sz w:val="24"/>
                                </w:rPr>
                                <w:t>Meter</w:t>
                              </w:r>
                            </w:p>
                          </w:txbxContent>
                        </wps:txbx>
                        <wps:bodyPr wrap="square" lIns="0" tIns="0" rIns="0" bIns="0" rtlCol="0">
                          <a:noAutofit/>
                        </wps:bodyPr>
                      </wps:wsp>
                    </wpg:wgp>
                  </a:graphicData>
                </a:graphic>
              </wp:anchor>
            </w:drawing>
          </mc:Choice>
          <mc:Fallback>
            <w:pict>
              <v:group style="position:absolute;margin-left:195.661652pt;margin-top:-49.821243pt;width:319.5pt;height:129.4500pt;mso-position-horizontal-relative:page;mso-position-vertical-relative:paragraph;z-index:15891456" id="docshapegroup951" coordorigin="3913,-996" coordsize="6390,2589">
                <v:line style="position:absolute" from="3913,983" to="6656,983" stroked="true" strokeweight=".81783pt" strokecolor="#231f20">
                  <v:stroke dashstyle="solid"/>
                </v:line>
                <v:line style="position:absolute" from="4084,229" to="4084,1309" stroked="true" strokeweight=".743917pt" strokecolor="#231f20">
                  <v:stroke dashstyle="solid"/>
                </v:line>
                <v:shape style="position:absolute;left:4012;top:131;width:142;height:129" type="#_x0000_t75" id="docshape952" stroked="false">
                  <v:imagedata r:id="rId135" o:title=""/>
                </v:shape>
                <v:shape style="position:absolute;left:4012;top:1277;width:142;height:130" type="#_x0000_t75" id="docshape953" stroked="false">
                  <v:imagedata r:id="rId136" o:title=""/>
                </v:shape>
                <v:shape style="position:absolute;left:5073;top:23;width:279;height:226" id="docshape954" coordorigin="5074,24" coordsize="279,226" path="m5074,24l5352,136,5074,249e" filled="false" stroked="true" strokeweight=".788544pt" strokecolor="#231f20">
                  <v:path arrowok="t"/>
                  <v:stroke dashstyle="solid"/>
                </v:shape>
                <v:shape style="position:absolute;left:3930;top:-190;width:1718;height:327" id="docshape955" coordorigin="3930,-190" coordsize="1718,327" path="m5647,-190l5647,136,3930,136e" filled="false" stroked="true" strokeweight=".815253pt" strokecolor="#231f20">
                  <v:path arrowok="t"/>
                  <v:stroke dashstyle="solid"/>
                </v:shape>
                <v:rect style="position:absolute;left:5476;top:-989;width:1859;height:845" id="docshape956" filled="true" fillcolor="#ffffff" stroked="false">
                  <v:fill type="solid"/>
                </v:rect>
                <v:shape style="position:absolute;left:5849;top:-145;width:2882;height:281" id="docshape957" coordorigin="5849,-144" coordsize="2882,281" path="m5953,-144l5849,-144,5849,136,8731,136e" filled="false" stroked="true" strokeweight=".817133pt" strokecolor="#231f20">
                  <v:path arrowok="t"/>
                  <v:stroke dashstyle="solid"/>
                </v:shape>
                <v:line style="position:absolute" from="6656,983" to="6656,-144" stroked="true" strokeweight=".743917pt" strokecolor="#231f20">
                  <v:stroke dashstyle="solid"/>
                </v:line>
                <v:shape style="position:absolute;left:7091;top:1353;width:118;height:109" type="#_x0000_t75" id="docshape958" stroked="false">
                  <v:imagedata r:id="rId137" o:title=""/>
                </v:shape>
                <v:line style="position:absolute" from="3930,1407" to="8731,1407" stroked="true" strokeweight=".817827pt" strokecolor="#231f20">
                  <v:stroke dashstyle="solid"/>
                </v:line>
                <v:line style="position:absolute" from="7150,1407" to="7150,-144" stroked="true" strokeweight=".743917pt" strokecolor="#231f20">
                  <v:stroke dashstyle="solid"/>
                </v:line>
                <v:shape style="position:absolute;left:6871;top:-145;width:1860;height:1128" id="docshape959" coordorigin="6872,-144" coordsize="1860,1128" path="m6872,-144l6872,983,8731,983e" filled="false" stroked="true" strokeweight=".797945pt" strokecolor="#231f20">
                  <v:path arrowok="t"/>
                  <v:stroke dashstyle="solid"/>
                </v:shape>
                <v:line style="position:absolute" from="4456,657" to="4456,1309" stroked="true" strokeweight=".743917pt" strokecolor="#231f20">
                  <v:stroke dashstyle="solid"/>
                </v:line>
                <v:shape style="position:absolute;left:4384;top:1277;width:142;height:130" type="#_x0000_t75" id="docshape960" stroked="false">
                  <v:imagedata r:id="rId138" o:title=""/>
                </v:shape>
                <v:shape style="position:absolute;left:4384;top:559;width:142;height:129" type="#_x0000_t75" id="docshape961" stroked="false">
                  <v:imagedata r:id="rId139" o:title=""/>
                </v:shape>
                <v:shape style="position:absolute;left:6096;top:870;width:279;height:226" id="docshape962" coordorigin="6096,871" coordsize="279,226" path="m6096,871l6375,983,6096,1096e" filled="false" stroked="true" strokeweight=".788542pt" strokecolor="#231f20">
                  <v:path arrowok="t"/>
                  <v:stroke dashstyle="solid"/>
                </v:shape>
                <v:shape style="position:absolute;left:3930;top:-147;width:2198;height:707" id="docshape963" coordorigin="3930,-147" coordsize="2198,707" path="m3930,560l6128,560,6128,-147e" filled="false" stroked="true" strokeweight=".81090pt" strokecolor="#231f20">
                  <v:path arrowok="t"/>
                  <v:stroke dashstyle="solid"/>
                </v:shape>
                <v:line style="position:absolute" from="6346,-147" to="6346,560" stroked="true" strokeweight=".743917pt" strokecolor="#231f20">
                  <v:stroke dashstyle="solid"/>
                </v:line>
                <v:line style="position:absolute" from="6339,560" to="8731,560" stroked="true" strokeweight=".817826pt" strokecolor="#231f20">
                  <v:stroke dashstyle="solid"/>
                </v:line>
                <v:shape style="position:absolute;left:5570;top:447;width:279;height:226" id="docshape964" coordorigin="5571,447" coordsize="279,226" path="m5571,447l5849,560,5571,673e" filled="false" stroked="true" strokeweight=".788542pt" strokecolor="#231f20">
                  <v:path arrowok="t"/>
                  <v:stroke dashstyle="solid"/>
                </v:shape>
                <v:shape style="position:absolute;left:4724;top:983;width:143;height:424" type="#_x0000_t75" id="docshape965" stroked="false">
                  <v:imagedata r:id="rId140" o:title=""/>
                </v:shape>
                <v:shape style="position:absolute;left:5150;top:-197;width:233;height:240" type="#_x0000_t202" id="docshape966"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5"/>
                            <w:sz w:val="24"/>
                          </w:rPr>
                          <w:t>I1</w:t>
                        </w:r>
                      </w:p>
                    </w:txbxContent>
                  </v:textbox>
                  <w10:wrap type="none"/>
                </v:shape>
                <v:shape style="position:absolute;left:4195;top:266;width:358;height:240" type="#_x0000_t202" id="docshape967"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10"/>
                            <w:sz w:val="24"/>
                          </w:rPr>
                          <w:t>U1</w:t>
                        </w:r>
                      </w:p>
                    </w:txbxContent>
                  </v:textbox>
                  <w10:wrap type="none"/>
                </v:shape>
                <v:shape style="position:absolute;left:5647;top:266;width:231;height:240" type="#_x0000_t202" id="docshape968"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5"/>
                            <w:sz w:val="24"/>
                          </w:rPr>
                          <w:t>I2</w:t>
                        </w:r>
                      </w:p>
                    </w:txbxContent>
                  </v:textbox>
                  <w10:wrap type="none"/>
                </v:shape>
                <v:shape style="position:absolute;left:4564;top:688;width:362;height:240" type="#_x0000_t202" id="docshape969"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13"/>
                            <w:sz w:val="24"/>
                          </w:rPr>
                          <w:t>U2</w:t>
                        </w:r>
                      </w:p>
                    </w:txbxContent>
                  </v:textbox>
                  <w10:wrap type="none"/>
                </v:shape>
                <v:shape style="position:absolute;left:6141;top:669;width:231;height:240" type="#_x0000_t202" id="docshape970"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5"/>
                            <w:sz w:val="24"/>
                          </w:rPr>
                          <w:t>I3</w:t>
                        </w:r>
                      </w:p>
                    </w:txbxContent>
                  </v:textbox>
                  <w10:wrap type="none"/>
                </v:shape>
                <v:shape style="position:absolute;left:4936;top:1113;width:362;height:240" type="#_x0000_t202" id="docshape971" filled="false" stroked="false">
                  <v:textbox inset="0,0,0,0">
                    <w:txbxContent>
                      <w:p>
                        <w:pPr>
                          <w:spacing w:line="238" w:lineRule="exact" w:before="0"/>
                          <w:ind w:left="0" w:right="0" w:firstLine="0"/>
                          <w:jc w:val="left"/>
                          <w:rPr>
                            <w:rFonts w:ascii="Microsoft Sans Serif"/>
                            <w:sz w:val="24"/>
                          </w:rPr>
                        </w:pPr>
                        <w:r>
                          <w:rPr>
                            <w:rFonts w:ascii="Microsoft Sans Serif"/>
                            <w:color w:val="231F20"/>
                            <w:spacing w:val="13"/>
                            <w:sz w:val="24"/>
                          </w:rPr>
                          <w:t>U3</w:t>
                        </w:r>
                      </w:p>
                    </w:txbxContent>
                  </v:textbox>
                  <w10:wrap type="none"/>
                </v:shape>
                <v:shape style="position:absolute;left:8745;top:-181;width:1550;height:1766" type="#_x0000_t202" id="docshape972" filled="false" stroked="true" strokeweight=".780874pt" strokecolor="#231f20">
                  <v:textbox inset="0,0,0,0">
                    <w:txbxContent>
                      <w:p>
                        <w:pPr>
                          <w:spacing w:line="240" w:lineRule="auto" w:before="0"/>
                          <w:rPr>
                            <w:rFonts w:ascii="Times New Roman"/>
                            <w:sz w:val="24"/>
                          </w:rPr>
                        </w:pPr>
                      </w:p>
                      <w:p>
                        <w:pPr>
                          <w:spacing w:line="240" w:lineRule="auto" w:before="120"/>
                          <w:rPr>
                            <w:rFonts w:ascii="Times New Roman"/>
                            <w:sz w:val="24"/>
                          </w:rPr>
                        </w:pPr>
                      </w:p>
                      <w:p>
                        <w:pPr>
                          <w:spacing w:before="0"/>
                          <w:ind w:left="474" w:right="0" w:firstLine="0"/>
                          <w:jc w:val="left"/>
                          <w:rPr>
                            <w:rFonts w:ascii="Microsoft Sans Serif"/>
                            <w:sz w:val="24"/>
                          </w:rPr>
                        </w:pPr>
                        <w:r>
                          <w:rPr>
                            <w:rFonts w:ascii="Microsoft Sans Serif"/>
                            <w:color w:val="231F20"/>
                            <w:spacing w:val="8"/>
                            <w:sz w:val="24"/>
                          </w:rPr>
                          <w:t>Load</w:t>
                        </w:r>
                      </w:p>
                    </w:txbxContent>
                  </v:textbox>
                  <v:stroke dashstyle="solid"/>
                  <w10:wrap type="none"/>
                </v:shape>
                <v:shape style="position:absolute;left:5477;top:-989;width:1860;height:808" type="#_x0000_t202" id="docshape973" filled="false" stroked="true" strokeweight=".758674pt" strokecolor="#231f20">
                  <v:textbox inset="0,0,0,0">
                    <w:txbxContent>
                      <w:p>
                        <w:pPr>
                          <w:spacing w:before="229"/>
                          <w:ind w:left="587" w:right="0" w:firstLine="0"/>
                          <w:jc w:val="left"/>
                          <w:rPr>
                            <w:rFonts w:ascii="Microsoft Sans Serif"/>
                            <w:sz w:val="24"/>
                          </w:rPr>
                        </w:pPr>
                        <w:r>
                          <w:rPr>
                            <w:rFonts w:ascii="Microsoft Sans Serif"/>
                            <w:color w:val="231F20"/>
                            <w:spacing w:val="7"/>
                            <w:sz w:val="24"/>
                          </w:rPr>
                          <w:t>Meter</w:t>
                        </w:r>
                      </w:p>
                    </w:txbxContent>
                  </v:textbox>
                  <v:stroke dashstyle="solid"/>
                  <w10:wrap type="none"/>
                </v:shape>
                <w10:wrap type="none"/>
              </v:group>
            </w:pict>
          </mc:Fallback>
        </mc:AlternateContent>
      </w:r>
      <w:r>
        <w:rPr>
          <w:rFonts w:ascii="Microsoft Sans Serif"/>
          <w:color w:val="231F20"/>
          <w:spacing w:val="7"/>
          <w:sz w:val="24"/>
        </w:rPr>
        <w:t>L1 L2 L3 </w:t>
      </w:r>
      <w:r>
        <w:rPr>
          <w:rFonts w:ascii="Microsoft Sans Serif"/>
          <w:color w:val="231F20"/>
          <w:spacing w:val="-10"/>
          <w:sz w:val="24"/>
        </w:rPr>
        <w:t>N</w:t>
      </w:r>
    </w:p>
    <w:p>
      <w:pPr>
        <w:pStyle w:val="BodyText"/>
        <w:spacing w:before="105"/>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749632">
                <wp:simplePos x="0" y="0"/>
                <wp:positionH relativeFrom="page">
                  <wp:posOffset>2158745</wp:posOffset>
                </wp:positionH>
                <wp:positionV relativeFrom="paragraph">
                  <wp:posOffset>226261</wp:posOffset>
                </wp:positionV>
                <wp:extent cx="4501515" cy="2540"/>
                <wp:effectExtent l="0" t="0" r="0" b="0"/>
                <wp:wrapTopAndBottom/>
                <wp:docPr id="1400" name="Graphic 1400"/>
                <wp:cNvGraphicFramePr>
                  <a:graphicFrameLocks/>
                </wp:cNvGraphicFramePr>
                <a:graphic>
                  <a:graphicData uri="http://schemas.microsoft.com/office/word/2010/wordprocessingShape">
                    <wps:wsp>
                      <wps:cNvPr id="1400" name="Graphic 140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7.815868pt;width:354.42pt;height:.18pt;mso-position-horizontal-relative:page;mso-position-vertical-relative:paragraph;z-index:-15566848;mso-wrap-distance-left:0;mso-wrap-distance-right:0" id="docshape974" filled="true" fillcolor="#000000" stroked="false">
                <v:fill type="solid"/>
                <w10:wrap type="topAndBottom"/>
              </v:rect>
            </w:pict>
          </mc:Fallback>
        </mc:AlternateContent>
      </w:r>
    </w:p>
    <w:p>
      <w:pPr>
        <w:pStyle w:val="BodyText"/>
        <w:spacing w:before="4"/>
        <w:rPr>
          <w:rFonts w:ascii="Microsoft Sans Serif"/>
          <w:sz w:val="9"/>
        </w:rPr>
      </w:pPr>
    </w:p>
    <w:p>
      <w:pPr>
        <w:pStyle w:val="BodyText"/>
        <w:spacing w:after="0"/>
        <w:rPr>
          <w:rFonts w:ascii="Microsoft Sans Serif"/>
          <w:sz w:val="9"/>
        </w:rPr>
        <w:sectPr>
          <w:pgSz w:w="11900" w:h="16840"/>
          <w:pgMar w:header="0" w:footer="520" w:top="420" w:bottom="720" w:left="1275" w:right="1275"/>
        </w:sectPr>
      </w:pPr>
    </w:p>
    <w:p>
      <w:pPr>
        <w:spacing w:line="292" w:lineRule="auto" w:before="94"/>
        <w:ind w:left="141" w:right="0" w:firstLine="0"/>
        <w:jc w:val="left"/>
        <w:rPr>
          <w:b/>
          <w:sz w:val="20"/>
        </w:rPr>
      </w:pPr>
      <w:r>
        <w:rPr>
          <w:b/>
          <w:spacing w:val="-2"/>
          <w:sz w:val="20"/>
        </w:rPr>
        <w:t>Calculating</w:t>
      </w:r>
      <w:r>
        <w:rPr>
          <w:b/>
          <w:spacing w:val="-12"/>
          <w:sz w:val="20"/>
        </w:rPr>
        <w:t> </w:t>
      </w:r>
      <w:r>
        <w:rPr>
          <w:b/>
          <w:spacing w:val="-2"/>
          <w:sz w:val="20"/>
        </w:rPr>
        <w:t>total </w:t>
      </w:r>
      <w:r>
        <w:rPr>
          <w:b/>
          <w:sz w:val="20"/>
        </w:rPr>
        <w:t>active power</w:t>
      </w:r>
    </w:p>
    <w:p>
      <w:pPr>
        <w:pStyle w:val="BodyText"/>
        <w:spacing w:line="244" w:lineRule="auto" w:before="90"/>
        <w:ind w:left="141"/>
      </w:pPr>
      <w:r>
        <w:rPr/>
        <w:br w:type="column"/>
      </w:r>
      <w:r>
        <w:rPr/>
        <w:t>If</w:t>
      </w:r>
      <w:r>
        <w:rPr>
          <w:spacing w:val="-4"/>
        </w:rPr>
        <w:t> </w:t>
      </w:r>
      <w:r>
        <w:rPr/>
        <w:t>the</w:t>
      </w:r>
      <w:r>
        <w:rPr>
          <w:spacing w:val="-4"/>
        </w:rPr>
        <w:t> </w:t>
      </w:r>
      <w:r>
        <w:rPr/>
        <w:t>rms</w:t>
      </w:r>
      <w:r>
        <w:rPr>
          <w:spacing w:val="-4"/>
        </w:rPr>
        <w:t> </w:t>
      </w:r>
      <w:r>
        <w:rPr/>
        <w:t>values</w:t>
      </w:r>
      <w:r>
        <w:rPr>
          <w:spacing w:val="-4"/>
        </w:rPr>
        <w:t> </w:t>
      </w:r>
      <w:r>
        <w:rPr/>
        <w:t>of</w:t>
      </w:r>
      <w:r>
        <w:rPr>
          <w:spacing w:val="-4"/>
        </w:rPr>
        <w:t> </w:t>
      </w:r>
      <w:r>
        <w:rPr/>
        <w:t>the</w:t>
      </w:r>
      <w:r>
        <w:rPr>
          <w:spacing w:val="-4"/>
        </w:rPr>
        <w:t> </w:t>
      </w:r>
      <w:r>
        <w:rPr/>
        <w:t>voltages</w:t>
      </w:r>
      <w:r>
        <w:rPr>
          <w:spacing w:val="-4"/>
        </w:rPr>
        <w:t> </w:t>
      </w:r>
      <w:r>
        <w:rPr/>
        <w:t>and</w:t>
      </w:r>
      <w:r>
        <w:rPr>
          <w:spacing w:val="-4"/>
        </w:rPr>
        <w:t> </w:t>
      </w:r>
      <w:r>
        <w:rPr/>
        <w:t>currents</w:t>
      </w:r>
      <w:r>
        <w:rPr>
          <w:spacing w:val="-4"/>
        </w:rPr>
        <w:t> </w:t>
      </w:r>
      <w:r>
        <w:rPr/>
        <w:t>are</w:t>
      </w:r>
      <w:r>
        <w:rPr>
          <w:spacing w:val="-4"/>
        </w:rPr>
        <w:t> </w:t>
      </w:r>
      <w:r>
        <w:rPr/>
        <w:t>constant,</w:t>
      </w:r>
      <w:r>
        <w:rPr>
          <w:spacing w:val="-4"/>
        </w:rPr>
        <w:t> </w:t>
      </w:r>
      <w:r>
        <w:rPr/>
        <w:t>then</w:t>
      </w:r>
      <w:r>
        <w:rPr>
          <w:spacing w:val="-4"/>
        </w:rPr>
        <w:t> </w:t>
      </w:r>
      <w:r>
        <w:rPr/>
        <w:t>the</w:t>
      </w:r>
      <w:r>
        <w:rPr>
          <w:spacing w:val="-4"/>
        </w:rPr>
        <w:t> </w:t>
      </w:r>
      <w:r>
        <w:rPr/>
        <w:t>total</w:t>
      </w:r>
      <w:r>
        <w:rPr>
          <w:spacing w:val="-4"/>
        </w:rPr>
        <w:t> </w:t>
      </w:r>
      <w:r>
        <w:rPr/>
        <w:t>active power can be expressed as:</w:t>
      </w:r>
    </w:p>
    <w:p>
      <w:pPr>
        <w:pStyle w:val="BodyText"/>
        <w:spacing w:before="108"/>
        <w:ind w:left="141"/>
      </w:pPr>
      <w:r>
        <w:rPr/>
        <w:t>Ptot</w:t>
      </w:r>
      <w:r>
        <w:rPr>
          <w:spacing w:val="-12"/>
        </w:rPr>
        <w:t> </w:t>
      </w:r>
      <w:r>
        <w:rPr/>
        <w:t>=</w:t>
      </w:r>
      <w:r>
        <w:rPr>
          <w:spacing w:val="-12"/>
        </w:rPr>
        <w:t> </w:t>
      </w:r>
      <w:r>
        <w:rPr/>
        <w:t>P1</w:t>
      </w:r>
      <w:r>
        <w:rPr>
          <w:spacing w:val="-11"/>
        </w:rPr>
        <w:t> </w:t>
      </w:r>
      <w:r>
        <w:rPr/>
        <w:t>+</w:t>
      </w:r>
      <w:r>
        <w:rPr>
          <w:spacing w:val="-11"/>
        </w:rPr>
        <w:t> </w:t>
      </w:r>
      <w:r>
        <w:rPr/>
        <w:t>P2</w:t>
      </w:r>
      <w:r>
        <w:rPr>
          <w:spacing w:val="-11"/>
        </w:rPr>
        <w:t> </w:t>
      </w:r>
      <w:r>
        <w:rPr/>
        <w:t>+</w:t>
      </w:r>
      <w:r>
        <w:rPr>
          <w:spacing w:val="-11"/>
        </w:rPr>
        <w:t> </w:t>
      </w:r>
      <w:r>
        <w:rPr/>
        <w:t>P3</w:t>
      </w:r>
      <w:r>
        <w:rPr>
          <w:spacing w:val="-11"/>
        </w:rPr>
        <w:t> </w:t>
      </w:r>
      <w:r>
        <w:rPr/>
        <w:t>=</w:t>
      </w:r>
      <w:r>
        <w:rPr>
          <w:spacing w:val="-12"/>
        </w:rPr>
        <w:t> </w:t>
      </w:r>
      <w:r>
        <w:rPr/>
        <w:t>U1</w:t>
      </w:r>
      <w:r>
        <w:rPr>
          <w:spacing w:val="-11"/>
        </w:rPr>
        <w:t> </w:t>
      </w:r>
      <w:r>
        <w:rPr/>
        <w:t>x</w:t>
      </w:r>
      <w:r>
        <w:rPr>
          <w:spacing w:val="-11"/>
        </w:rPr>
        <w:t> </w:t>
      </w:r>
      <w:r>
        <w:rPr/>
        <w:t>I1</w:t>
      </w:r>
      <w:r>
        <w:rPr>
          <w:spacing w:val="-11"/>
        </w:rPr>
        <w:t> </w:t>
      </w:r>
      <w:r>
        <w:rPr/>
        <w:t>x</w:t>
      </w:r>
      <w:r>
        <w:rPr>
          <w:spacing w:val="-11"/>
        </w:rPr>
        <w:t> </w:t>
      </w:r>
      <w:r>
        <w:rPr/>
        <w:t>I1</w:t>
      </w:r>
      <w:r>
        <w:rPr>
          <w:spacing w:val="-12"/>
        </w:rPr>
        <w:t> </w:t>
      </w:r>
      <w:r>
        <w:rPr/>
        <w:t>x</w:t>
      </w:r>
      <w:r>
        <w:rPr>
          <w:spacing w:val="-12"/>
        </w:rPr>
        <w:t> </w:t>
      </w:r>
      <w:r>
        <w:rPr/>
        <w:t>cos</w:t>
      </w:r>
      <w:r>
        <w:rPr>
          <w:spacing w:val="-11"/>
        </w:rPr>
        <w:t> </w:t>
      </w:r>
      <w:r>
        <w:rPr>
          <w:rFonts w:ascii="Symbol" w:hAnsi="Symbol"/>
        </w:rPr>
        <w:t></w:t>
      </w:r>
      <w:r>
        <w:rPr/>
        <w:t>1</w:t>
      </w:r>
      <w:r>
        <w:rPr>
          <w:spacing w:val="-12"/>
        </w:rPr>
        <w:t> </w:t>
      </w:r>
      <w:r>
        <w:rPr/>
        <w:t>+</w:t>
      </w:r>
      <w:r>
        <w:rPr>
          <w:spacing w:val="-12"/>
        </w:rPr>
        <w:t> </w:t>
      </w:r>
      <w:r>
        <w:rPr/>
        <w:t>(U2</w:t>
      </w:r>
      <w:r>
        <w:rPr>
          <w:spacing w:val="-11"/>
        </w:rPr>
        <w:t> </w:t>
      </w:r>
      <w:r>
        <w:rPr/>
        <w:t>x</w:t>
      </w:r>
      <w:r>
        <w:rPr>
          <w:spacing w:val="-11"/>
        </w:rPr>
        <w:t> </w:t>
      </w:r>
      <w:r>
        <w:rPr/>
        <w:t>I2</w:t>
      </w:r>
      <w:r>
        <w:rPr>
          <w:spacing w:val="-11"/>
        </w:rPr>
        <w:t> </w:t>
      </w:r>
      <w:r>
        <w:rPr/>
        <w:t>x</w:t>
      </w:r>
      <w:r>
        <w:rPr>
          <w:spacing w:val="-11"/>
        </w:rPr>
        <w:t> </w:t>
      </w:r>
      <w:r>
        <w:rPr/>
        <w:t>cos</w:t>
      </w:r>
      <w:r>
        <w:rPr>
          <w:spacing w:val="-12"/>
        </w:rPr>
        <w:t> </w:t>
      </w:r>
      <w:r>
        <w:rPr>
          <w:rFonts w:ascii="Symbol" w:hAnsi="Symbol"/>
        </w:rPr>
        <w:t></w:t>
      </w:r>
      <w:r>
        <w:rPr/>
        <w:t>2</w:t>
      </w:r>
      <w:r>
        <w:rPr>
          <w:spacing w:val="-12"/>
        </w:rPr>
        <w:t> </w:t>
      </w:r>
      <w:r>
        <w:rPr/>
        <w:t>+</w:t>
      </w:r>
      <w:r>
        <w:rPr>
          <w:spacing w:val="-11"/>
        </w:rPr>
        <w:t> </w:t>
      </w:r>
      <w:r>
        <w:rPr/>
        <w:t>U3</w:t>
      </w:r>
      <w:r>
        <w:rPr>
          <w:spacing w:val="-12"/>
        </w:rPr>
        <w:t> </w:t>
      </w:r>
      <w:r>
        <w:rPr/>
        <w:t>x</w:t>
      </w:r>
      <w:r>
        <w:rPr>
          <w:spacing w:val="-12"/>
        </w:rPr>
        <w:t> </w:t>
      </w:r>
      <w:r>
        <w:rPr/>
        <w:t>I3</w:t>
      </w:r>
      <w:r>
        <w:rPr>
          <w:spacing w:val="-12"/>
        </w:rPr>
        <w:t> </w:t>
      </w:r>
      <w:r>
        <w:rPr/>
        <w:t>x</w:t>
      </w:r>
      <w:r>
        <w:rPr>
          <w:spacing w:val="-11"/>
        </w:rPr>
        <w:t> </w:t>
      </w:r>
      <w:r>
        <w:rPr/>
        <w:t>cos</w:t>
      </w:r>
      <w:r>
        <w:rPr>
          <w:spacing w:val="-11"/>
        </w:rPr>
        <w:t> </w:t>
      </w:r>
      <w:r>
        <w:rPr>
          <w:rFonts w:ascii="Symbol" w:hAnsi="Symbol"/>
          <w:spacing w:val="-5"/>
        </w:rPr>
        <w:t></w:t>
      </w:r>
      <w:r>
        <w:rPr>
          <w:spacing w:val="-5"/>
        </w:rPr>
        <w:t>3</w:t>
      </w:r>
    </w:p>
    <w:p>
      <w:pPr>
        <w:pStyle w:val="BodyText"/>
        <w:spacing w:after="0"/>
        <w:sectPr>
          <w:type w:val="continuous"/>
          <w:pgSz w:w="11900" w:h="16840"/>
          <w:pgMar w:header="0" w:footer="520" w:top="1800" w:bottom="720" w:left="1275" w:right="1275"/>
          <w:cols w:num="2" w:equalWidth="0">
            <w:col w:w="1730" w:space="254"/>
            <w:col w:w="7366"/>
          </w:cols>
        </w:sectPr>
      </w:pPr>
    </w:p>
    <w:p>
      <w:pPr>
        <w:pStyle w:val="BodyText"/>
        <w:spacing w:before="43"/>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401" name="Group 1401"/>
                <wp:cNvGraphicFramePr>
                  <a:graphicFrameLocks/>
                </wp:cNvGraphicFramePr>
                <a:graphic>
                  <a:graphicData uri="http://schemas.microsoft.com/office/word/2010/wordprocessingGroup">
                    <wpg:wgp>
                      <wpg:cNvPr id="1401" name="Group 1401"/>
                      <wpg:cNvGrpSpPr/>
                      <wpg:grpSpPr>
                        <a:xfrm>
                          <a:off x="0" y="0"/>
                          <a:ext cx="4501515" cy="2540"/>
                          <a:chExt cx="4501515" cy="2540"/>
                        </a:xfrm>
                      </wpg:grpSpPr>
                      <wps:wsp>
                        <wps:cNvPr id="1402" name="Graphic 140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975" coordorigin="0,0" coordsize="7089,4">
                <v:rect style="position:absolute;left:0;top:0;width:7089;height:4" id="docshape976" filled="true" fillcolor="#000000" stroked="false">
                  <v:fill type="solid"/>
                </v:rect>
              </v:group>
            </w:pict>
          </mc:Fallback>
        </mc:AlternateContent>
      </w:r>
      <w:r>
        <w:rPr>
          <w:rFonts w:ascii="Times New Roman"/>
          <w:sz w:val="2"/>
        </w:rPr>
      </w:r>
    </w:p>
    <w:p>
      <w:pPr>
        <w:spacing w:before="184"/>
        <w:ind w:left="141" w:right="0" w:firstLine="0"/>
        <w:jc w:val="left"/>
        <w:rPr>
          <w:b/>
          <w:sz w:val="20"/>
        </w:rPr>
      </w:pPr>
      <w:r>
        <w:rPr>
          <w:b/>
          <w:sz w:val="20"/>
        </w:rPr>
        <w:t>3-element</w:t>
      </w:r>
      <w:r>
        <w:rPr>
          <w:b/>
          <w:spacing w:val="-8"/>
          <w:sz w:val="20"/>
        </w:rPr>
        <w:t> </w:t>
      </w:r>
      <w:r>
        <w:rPr>
          <w:b/>
          <w:sz w:val="20"/>
        </w:rPr>
        <w:t>metering</w:t>
      </w:r>
      <w:r>
        <w:rPr>
          <w:b/>
          <w:spacing w:val="-8"/>
          <w:sz w:val="20"/>
        </w:rPr>
        <w:t> </w:t>
      </w:r>
      <w:r>
        <w:rPr>
          <w:b/>
          <w:sz w:val="20"/>
        </w:rPr>
        <w:t>with</w:t>
      </w:r>
      <w:r>
        <w:rPr>
          <w:b/>
          <w:spacing w:val="-8"/>
          <w:sz w:val="20"/>
        </w:rPr>
        <w:t> </w:t>
      </w:r>
      <w:r>
        <w:rPr>
          <w:b/>
          <w:sz w:val="20"/>
        </w:rPr>
        <w:t>the</w:t>
      </w:r>
      <w:r>
        <w:rPr>
          <w:b/>
          <w:spacing w:val="-7"/>
          <w:sz w:val="20"/>
        </w:rPr>
        <w:t> </w:t>
      </w:r>
      <w:r>
        <w:rPr>
          <w:b/>
          <w:sz w:val="20"/>
        </w:rPr>
        <w:t>neutral</w:t>
      </w:r>
      <w:r>
        <w:rPr>
          <w:b/>
          <w:spacing w:val="-8"/>
          <w:sz w:val="20"/>
        </w:rPr>
        <w:t> </w:t>
      </w:r>
      <w:r>
        <w:rPr>
          <w:b/>
          <w:spacing w:val="-2"/>
          <w:sz w:val="20"/>
        </w:rPr>
        <w:t>disconnected</w:t>
      </w:r>
    </w:p>
    <w:p>
      <w:pPr>
        <w:pStyle w:val="BodyText"/>
        <w:spacing w:line="247" w:lineRule="auto" w:before="167"/>
        <w:ind w:left="2125" w:right="136"/>
        <w:jc w:val="both"/>
      </w:pPr>
      <w:r>
        <w:rPr/>
        <w:t>Sometimes</w:t>
      </w:r>
      <w:r>
        <w:rPr>
          <w:spacing w:val="-3"/>
        </w:rPr>
        <w:t> </w:t>
      </w:r>
      <w:r>
        <w:rPr/>
        <w:t>it</w:t>
      </w:r>
      <w:r>
        <w:rPr>
          <w:spacing w:val="-3"/>
        </w:rPr>
        <w:t> </w:t>
      </w:r>
      <w:r>
        <w:rPr/>
        <w:t>is</w:t>
      </w:r>
      <w:r>
        <w:rPr>
          <w:spacing w:val="-3"/>
        </w:rPr>
        <w:t> </w:t>
      </w:r>
      <w:r>
        <w:rPr/>
        <w:t>desired</w:t>
      </w:r>
      <w:r>
        <w:rPr>
          <w:spacing w:val="-4"/>
        </w:rPr>
        <w:t> </w:t>
      </w:r>
      <w:r>
        <w:rPr/>
        <w:t>to</w:t>
      </w:r>
      <w:r>
        <w:rPr>
          <w:spacing w:val="-3"/>
        </w:rPr>
        <w:t> </w:t>
      </w:r>
      <w:r>
        <w:rPr/>
        <w:t>use</w:t>
      </w:r>
      <w:r>
        <w:rPr>
          <w:spacing w:val="-4"/>
        </w:rPr>
        <w:t> </w:t>
      </w:r>
      <w:r>
        <w:rPr/>
        <w:t>a</w:t>
      </w:r>
      <w:r>
        <w:rPr>
          <w:spacing w:val="-3"/>
        </w:rPr>
        <w:t> </w:t>
      </w:r>
      <w:r>
        <w:rPr/>
        <w:t>3-element</w:t>
      </w:r>
      <w:r>
        <w:rPr>
          <w:spacing w:val="-3"/>
        </w:rPr>
        <w:t> </w:t>
      </w:r>
      <w:r>
        <w:rPr/>
        <w:t>meter</w:t>
      </w:r>
      <w:r>
        <w:rPr>
          <w:spacing w:val="-4"/>
        </w:rPr>
        <w:t> </w:t>
      </w:r>
      <w:r>
        <w:rPr/>
        <w:t>without</w:t>
      </w:r>
      <w:r>
        <w:rPr>
          <w:spacing w:val="-3"/>
        </w:rPr>
        <w:t> </w:t>
      </w:r>
      <w:r>
        <w:rPr/>
        <w:t>having</w:t>
      </w:r>
      <w:r>
        <w:rPr>
          <w:spacing w:val="-3"/>
        </w:rPr>
        <w:t> </w:t>
      </w:r>
      <w:r>
        <w:rPr/>
        <w:t>the</w:t>
      </w:r>
      <w:r>
        <w:rPr>
          <w:spacing w:val="-4"/>
        </w:rPr>
        <w:t> </w:t>
      </w:r>
      <w:r>
        <w:rPr/>
        <w:t>neutral</w:t>
      </w:r>
      <w:r>
        <w:rPr>
          <w:spacing w:val="-3"/>
        </w:rPr>
        <w:t> </w:t>
      </w:r>
      <w:r>
        <w:rPr/>
        <w:t>con-nected.</w:t>
      </w:r>
      <w:r>
        <w:rPr>
          <w:spacing w:val="-7"/>
        </w:rPr>
        <w:t> </w:t>
      </w:r>
      <w:r>
        <w:rPr/>
        <w:t>It</w:t>
      </w:r>
      <w:r>
        <w:rPr>
          <w:spacing w:val="-5"/>
        </w:rPr>
        <w:t> </w:t>
      </w:r>
      <w:r>
        <w:rPr/>
        <w:t>can</w:t>
      </w:r>
      <w:r>
        <w:rPr>
          <w:spacing w:val="-7"/>
        </w:rPr>
        <w:t> </w:t>
      </w:r>
      <w:r>
        <w:rPr/>
        <w:t>be</w:t>
      </w:r>
      <w:r>
        <w:rPr>
          <w:spacing w:val="-7"/>
        </w:rPr>
        <w:t> </w:t>
      </w:r>
      <w:r>
        <w:rPr/>
        <w:t>done</w:t>
      </w:r>
      <w:r>
        <w:rPr>
          <w:spacing w:val="-7"/>
        </w:rPr>
        <w:t> </w:t>
      </w:r>
      <w:r>
        <w:rPr/>
        <w:t>with</w:t>
      </w:r>
      <w:r>
        <w:rPr>
          <w:spacing w:val="-7"/>
        </w:rPr>
        <w:t> </w:t>
      </w:r>
      <w:r>
        <w:rPr/>
        <w:t>both</w:t>
      </w:r>
      <w:r>
        <w:rPr>
          <w:spacing w:val="-7"/>
        </w:rPr>
        <w:t> </w:t>
      </w:r>
      <w:r>
        <w:rPr/>
        <w:t>transformer</w:t>
      </w:r>
      <w:r>
        <w:rPr>
          <w:spacing w:val="-7"/>
        </w:rPr>
        <w:t> </w:t>
      </w:r>
      <w:r>
        <w:rPr/>
        <w:t>connected</w:t>
      </w:r>
      <w:r>
        <w:rPr>
          <w:spacing w:val="-6"/>
        </w:rPr>
        <w:t> </w:t>
      </w:r>
      <w:r>
        <w:rPr/>
        <w:t>and</w:t>
      </w:r>
      <w:r>
        <w:rPr>
          <w:spacing w:val="-6"/>
        </w:rPr>
        <w:t> </w:t>
      </w:r>
      <w:r>
        <w:rPr/>
        <w:t>direct</w:t>
      </w:r>
      <w:r>
        <w:rPr>
          <w:spacing w:val="-6"/>
        </w:rPr>
        <w:t> </w:t>
      </w:r>
      <w:r>
        <w:rPr/>
        <w:t>connected</w:t>
      </w:r>
      <w:r>
        <w:rPr>
          <w:spacing w:val="-6"/>
        </w:rPr>
        <w:t> </w:t>
      </w:r>
      <w:r>
        <w:rPr/>
        <w:t>me-</w:t>
      </w:r>
      <w:r>
        <w:rPr>
          <w:spacing w:val="-2"/>
        </w:rPr>
        <w:t>ters.</w:t>
      </w:r>
    </w:p>
    <w:p>
      <w:pPr>
        <w:pStyle w:val="BodyText"/>
        <w:spacing w:line="247" w:lineRule="auto" w:before="118"/>
        <w:ind w:left="2125"/>
      </w:pPr>
      <w:r>
        <w:rPr/>
        <w:t>This can for example be desired in cases where a voltage transformer without a neutral</w:t>
      </w:r>
      <w:r>
        <w:rPr>
          <w:spacing w:val="-10"/>
        </w:rPr>
        <w:t> </w:t>
      </w:r>
      <w:r>
        <w:rPr/>
        <w:t>is</w:t>
      </w:r>
      <w:r>
        <w:rPr>
          <w:spacing w:val="-10"/>
        </w:rPr>
        <w:t> </w:t>
      </w:r>
      <w:r>
        <w:rPr/>
        <w:t>being</w:t>
      </w:r>
      <w:r>
        <w:rPr>
          <w:spacing w:val="-12"/>
        </w:rPr>
        <w:t> </w:t>
      </w:r>
      <w:r>
        <w:rPr/>
        <w:t>used</w:t>
      </w:r>
      <w:r>
        <w:rPr>
          <w:spacing w:val="-10"/>
        </w:rPr>
        <w:t> </w:t>
      </w:r>
      <w:r>
        <w:rPr/>
        <w:t>for</w:t>
      </w:r>
      <w:r>
        <w:rPr>
          <w:spacing w:val="-10"/>
        </w:rPr>
        <w:t> </w:t>
      </w:r>
      <w:r>
        <w:rPr/>
        <w:t>the</w:t>
      </w:r>
      <w:r>
        <w:rPr>
          <w:spacing w:val="-10"/>
        </w:rPr>
        <w:t> </w:t>
      </w:r>
      <w:r>
        <w:rPr/>
        <w:t>moment</w:t>
      </w:r>
      <w:r>
        <w:rPr>
          <w:spacing w:val="-10"/>
        </w:rPr>
        <w:t> </w:t>
      </w:r>
      <w:r>
        <w:rPr/>
        <w:t>but</w:t>
      </w:r>
      <w:r>
        <w:rPr>
          <w:spacing w:val="-12"/>
        </w:rPr>
        <w:t> </w:t>
      </w:r>
      <w:r>
        <w:rPr/>
        <w:t>where</w:t>
      </w:r>
      <w:r>
        <w:rPr>
          <w:spacing w:val="-10"/>
        </w:rPr>
        <w:t> </w:t>
      </w:r>
      <w:r>
        <w:rPr/>
        <w:t>a</w:t>
      </w:r>
      <w:r>
        <w:rPr>
          <w:spacing w:val="-10"/>
        </w:rPr>
        <w:t> </w:t>
      </w:r>
      <w:r>
        <w:rPr/>
        <w:t>change</w:t>
      </w:r>
      <w:r>
        <w:rPr>
          <w:spacing w:val="-10"/>
        </w:rPr>
        <w:t> </w:t>
      </w:r>
      <w:r>
        <w:rPr/>
        <w:t>to</w:t>
      </w:r>
      <w:r>
        <w:rPr>
          <w:spacing w:val="-12"/>
        </w:rPr>
        <w:t> </w:t>
      </w:r>
      <w:r>
        <w:rPr/>
        <w:t>a</w:t>
      </w:r>
      <w:r>
        <w:rPr>
          <w:spacing w:val="-11"/>
        </w:rPr>
        <w:t> </w:t>
      </w:r>
      <w:r>
        <w:rPr/>
        <w:t>voltage</w:t>
      </w:r>
      <w:r>
        <w:rPr>
          <w:spacing w:val="-10"/>
        </w:rPr>
        <w:t> </w:t>
      </w:r>
      <w:r>
        <w:rPr/>
        <w:t>transformer with</w:t>
      </w:r>
      <w:r>
        <w:rPr>
          <w:spacing w:val="-14"/>
        </w:rPr>
        <w:t> </w:t>
      </w:r>
      <w:r>
        <w:rPr/>
        <w:t>neutral</w:t>
      </w:r>
      <w:r>
        <w:rPr>
          <w:spacing w:val="-14"/>
        </w:rPr>
        <w:t> </w:t>
      </w:r>
      <w:r>
        <w:rPr/>
        <w:t>will</w:t>
      </w:r>
      <w:r>
        <w:rPr>
          <w:spacing w:val="-13"/>
        </w:rPr>
        <w:t> </w:t>
      </w:r>
      <w:r>
        <w:rPr/>
        <w:t>be</w:t>
      </w:r>
      <w:r>
        <w:rPr>
          <w:spacing w:val="-14"/>
        </w:rPr>
        <w:t> </w:t>
      </w:r>
      <w:r>
        <w:rPr/>
        <w:t>made</w:t>
      </w:r>
      <w:r>
        <w:rPr>
          <w:spacing w:val="-14"/>
        </w:rPr>
        <w:t> </w:t>
      </w:r>
      <w:r>
        <w:rPr/>
        <w:t>sometime</w:t>
      </w:r>
      <w:r>
        <w:rPr>
          <w:spacing w:val="-12"/>
        </w:rPr>
        <w:t> </w:t>
      </w:r>
      <w:r>
        <w:rPr/>
        <w:t>in</w:t>
      </w:r>
      <w:r>
        <w:rPr>
          <w:spacing w:val="-13"/>
        </w:rPr>
        <w:t> </w:t>
      </w:r>
      <w:r>
        <w:rPr/>
        <w:t>the</w:t>
      </w:r>
      <w:r>
        <w:rPr>
          <w:spacing w:val="-14"/>
        </w:rPr>
        <w:t> </w:t>
      </w:r>
      <w:r>
        <w:rPr/>
        <w:t>future.</w:t>
      </w:r>
      <w:r>
        <w:rPr>
          <w:spacing w:val="-13"/>
        </w:rPr>
        <w:t> </w:t>
      </w:r>
      <w:r>
        <w:rPr/>
        <w:t>To</w:t>
      </w:r>
      <w:r>
        <w:rPr>
          <w:spacing w:val="-14"/>
        </w:rPr>
        <w:t> </w:t>
      </w:r>
      <w:r>
        <w:rPr/>
        <w:t>save</w:t>
      </w:r>
      <w:r>
        <w:rPr>
          <w:spacing w:val="-14"/>
        </w:rPr>
        <w:t> </w:t>
      </w:r>
      <w:r>
        <w:rPr/>
        <w:t>the</w:t>
      </w:r>
      <w:r>
        <w:rPr>
          <w:spacing w:val="-14"/>
        </w:rPr>
        <w:t> </w:t>
      </w:r>
      <w:r>
        <w:rPr/>
        <w:t>trouble</w:t>
      </w:r>
      <w:r>
        <w:rPr>
          <w:spacing w:val="-13"/>
        </w:rPr>
        <w:t> </w:t>
      </w:r>
      <w:r>
        <w:rPr/>
        <w:t>of</w:t>
      </w:r>
      <w:r>
        <w:rPr>
          <w:spacing w:val="-14"/>
        </w:rPr>
        <w:t> </w:t>
      </w:r>
      <w:r>
        <w:rPr/>
        <w:t>changing the meter at that time a 3-element meter is used from the beginning.</w:t>
      </w:r>
    </w:p>
    <w:p>
      <w:pPr>
        <w:pStyle w:val="BodyText"/>
        <w:spacing w:line="247" w:lineRule="auto" w:before="118"/>
        <w:ind w:left="2125" w:right="164"/>
      </w:pPr>
      <w:r>
        <w:rPr/>
        <w:t>Using</w:t>
      </w:r>
      <w:r>
        <w:rPr>
          <w:spacing w:val="-1"/>
        </w:rPr>
        <w:t> </w:t>
      </w:r>
      <w:r>
        <w:rPr/>
        <w:t>a</w:t>
      </w:r>
      <w:r>
        <w:rPr>
          <w:spacing w:val="-1"/>
        </w:rPr>
        <w:t> </w:t>
      </w:r>
      <w:r>
        <w:rPr/>
        <w:t>3-element</w:t>
      </w:r>
      <w:r>
        <w:rPr>
          <w:spacing w:val="-1"/>
        </w:rPr>
        <w:t> </w:t>
      </w:r>
      <w:r>
        <w:rPr/>
        <w:t>meter</w:t>
      </w:r>
      <w:r>
        <w:rPr>
          <w:spacing w:val="-1"/>
        </w:rPr>
        <w:t> </w:t>
      </w:r>
      <w:r>
        <w:rPr/>
        <w:t>without</w:t>
      </w:r>
      <w:r>
        <w:rPr>
          <w:spacing w:val="-1"/>
        </w:rPr>
        <w:t> </w:t>
      </w:r>
      <w:r>
        <w:rPr/>
        <w:t>having</w:t>
      </w:r>
      <w:r>
        <w:rPr>
          <w:spacing w:val="-1"/>
        </w:rPr>
        <w:t> </w:t>
      </w:r>
      <w:r>
        <w:rPr/>
        <w:t>the</w:t>
      </w:r>
      <w:r>
        <w:rPr>
          <w:spacing w:val="-1"/>
        </w:rPr>
        <w:t> </w:t>
      </w:r>
      <w:r>
        <w:rPr/>
        <w:t>neutral</w:t>
      </w:r>
      <w:r>
        <w:rPr>
          <w:spacing w:val="-2"/>
        </w:rPr>
        <w:t> </w:t>
      </w:r>
      <w:r>
        <w:rPr/>
        <w:t>connected</w:t>
      </w:r>
      <w:r>
        <w:rPr>
          <w:spacing w:val="-1"/>
        </w:rPr>
        <w:t> </w:t>
      </w:r>
      <w:r>
        <w:rPr/>
        <w:t>will</w:t>
      </w:r>
      <w:r>
        <w:rPr>
          <w:spacing w:val="-1"/>
        </w:rPr>
        <w:t> </w:t>
      </w:r>
      <w:r>
        <w:rPr/>
        <w:t>decrease</w:t>
      </w:r>
      <w:r>
        <w:rPr>
          <w:spacing w:val="-1"/>
        </w:rPr>
        <w:t> </w:t>
      </w:r>
      <w:r>
        <w:rPr/>
        <w:t>the accuracy</w:t>
      </w:r>
      <w:r>
        <w:rPr>
          <w:spacing w:val="-15"/>
        </w:rPr>
        <w:t> </w:t>
      </w:r>
      <w:r>
        <w:rPr/>
        <w:t>due</w:t>
      </w:r>
      <w:r>
        <w:rPr>
          <w:spacing w:val="-15"/>
        </w:rPr>
        <w:t> </w:t>
      </w:r>
      <w:r>
        <w:rPr/>
        <w:t>to</w:t>
      </w:r>
      <w:r>
        <w:rPr>
          <w:spacing w:val="-15"/>
        </w:rPr>
        <w:t> </w:t>
      </w:r>
      <w:r>
        <w:rPr/>
        <w:t>the</w:t>
      </w:r>
      <w:r>
        <w:rPr>
          <w:spacing w:val="-15"/>
        </w:rPr>
        <w:t> </w:t>
      </w:r>
      <w:r>
        <w:rPr/>
        <w:t>fact</w:t>
      </w:r>
      <w:r>
        <w:rPr>
          <w:spacing w:val="-15"/>
        </w:rPr>
        <w:t> </w:t>
      </w:r>
      <w:r>
        <w:rPr/>
        <w:t>that</w:t>
      </w:r>
      <w:r>
        <w:rPr>
          <w:spacing w:val="-16"/>
        </w:rPr>
        <w:t> </w:t>
      </w:r>
      <w:r>
        <w:rPr/>
        <w:t>the</w:t>
      </w:r>
      <w:r>
        <w:rPr>
          <w:spacing w:val="-15"/>
        </w:rPr>
        <w:t> </w:t>
      </w:r>
      <w:r>
        <w:rPr/>
        <w:t>floating</w:t>
      </w:r>
      <w:r>
        <w:rPr>
          <w:spacing w:val="-15"/>
        </w:rPr>
        <w:t> </w:t>
      </w:r>
      <w:r>
        <w:rPr/>
        <w:t>neutral</w:t>
      </w:r>
      <w:r>
        <w:rPr>
          <w:spacing w:val="-15"/>
        </w:rPr>
        <w:t> </w:t>
      </w:r>
      <w:r>
        <w:rPr/>
        <w:t>connection</w:t>
      </w:r>
      <w:r>
        <w:rPr>
          <w:spacing w:val="-16"/>
        </w:rPr>
        <w:t> </w:t>
      </w:r>
      <w:r>
        <w:rPr/>
        <w:t>on</w:t>
      </w:r>
      <w:r>
        <w:rPr>
          <w:spacing w:val="-16"/>
        </w:rPr>
        <w:t> </w:t>
      </w:r>
      <w:r>
        <w:rPr/>
        <w:t>the</w:t>
      </w:r>
      <w:r>
        <w:rPr>
          <w:spacing w:val="-15"/>
        </w:rPr>
        <w:t> </w:t>
      </w:r>
      <w:r>
        <w:rPr/>
        <w:t>meter</w:t>
      </w:r>
      <w:r>
        <w:rPr>
          <w:spacing w:val="-15"/>
        </w:rPr>
        <w:t> </w:t>
      </w:r>
      <w:r>
        <w:rPr/>
        <w:t>(terminal 11) will lie at a different level than the true neutral (N) because of impedance imbalance</w:t>
      </w:r>
      <w:r>
        <w:rPr>
          <w:spacing w:val="-11"/>
        </w:rPr>
        <w:t> </w:t>
      </w:r>
      <w:r>
        <w:rPr/>
        <w:t>inside</w:t>
      </w:r>
      <w:r>
        <w:rPr>
          <w:spacing w:val="-11"/>
        </w:rPr>
        <w:t> </w:t>
      </w:r>
      <w:r>
        <w:rPr/>
        <w:t>the</w:t>
      </w:r>
      <w:r>
        <w:rPr>
          <w:spacing w:val="-11"/>
        </w:rPr>
        <w:t> </w:t>
      </w:r>
      <w:r>
        <w:rPr/>
        <w:t>meter,</w:t>
      </w:r>
      <w:r>
        <w:rPr>
          <w:spacing w:val="-12"/>
        </w:rPr>
        <w:t> </w:t>
      </w:r>
      <w:r>
        <w:rPr/>
        <w:t>resulting</w:t>
      </w:r>
      <w:r>
        <w:rPr>
          <w:spacing w:val="-10"/>
        </w:rPr>
        <w:t> </w:t>
      </w:r>
      <w:r>
        <w:rPr/>
        <w:t>in</w:t>
      </w:r>
      <w:r>
        <w:rPr>
          <w:spacing w:val="-11"/>
        </w:rPr>
        <w:t> </w:t>
      </w:r>
      <w:r>
        <w:rPr/>
        <w:t>the</w:t>
      </w:r>
      <w:r>
        <w:rPr>
          <w:spacing w:val="-11"/>
        </w:rPr>
        <w:t> </w:t>
      </w:r>
      <w:r>
        <w:rPr/>
        <w:t>phase</w:t>
      </w:r>
      <w:r>
        <w:rPr>
          <w:spacing w:val="-11"/>
        </w:rPr>
        <w:t> </w:t>
      </w:r>
      <w:r>
        <w:rPr/>
        <w:t>voltages</w:t>
      </w:r>
      <w:r>
        <w:rPr>
          <w:spacing w:val="-11"/>
        </w:rPr>
        <w:t> </w:t>
      </w:r>
      <w:r>
        <w:rPr/>
        <w:t>not</w:t>
      </w:r>
      <w:r>
        <w:rPr>
          <w:spacing w:val="-11"/>
        </w:rPr>
        <w:t> </w:t>
      </w:r>
      <w:r>
        <w:rPr/>
        <w:t>being</w:t>
      </w:r>
      <w:r>
        <w:rPr>
          <w:spacing w:val="-11"/>
        </w:rPr>
        <w:t> </w:t>
      </w:r>
      <w:r>
        <w:rPr/>
        <w:t>correct.</w:t>
      </w:r>
      <w:r>
        <w:rPr>
          <w:spacing w:val="-11"/>
        </w:rPr>
        <w:t> </w:t>
      </w:r>
      <w:r>
        <w:rPr/>
        <w:t>The imbalance</w:t>
      </w:r>
      <w:r>
        <w:rPr>
          <w:spacing w:val="-1"/>
        </w:rPr>
        <w:t> </w:t>
      </w:r>
      <w:r>
        <w:rPr/>
        <w:t>error</w:t>
      </w:r>
      <w:r>
        <w:rPr>
          <w:spacing w:val="-2"/>
        </w:rPr>
        <w:t> </w:t>
      </w:r>
      <w:r>
        <w:rPr/>
        <w:t>is</w:t>
      </w:r>
      <w:r>
        <w:rPr>
          <w:spacing w:val="-2"/>
        </w:rPr>
        <w:t> </w:t>
      </w:r>
      <w:r>
        <w:rPr/>
        <w:t>usually however</w:t>
      </w:r>
      <w:r>
        <w:rPr>
          <w:spacing w:val="-2"/>
        </w:rPr>
        <w:t> </w:t>
      </w:r>
      <w:r>
        <w:rPr/>
        <w:t>rather</w:t>
      </w:r>
      <w:r>
        <w:rPr>
          <w:spacing w:val="-1"/>
        </w:rPr>
        <w:t> </w:t>
      </w:r>
      <w:r>
        <w:rPr/>
        <w:t>small</w:t>
      </w:r>
      <w:r>
        <w:rPr>
          <w:spacing w:val="-1"/>
        </w:rPr>
        <w:t> </w:t>
      </w:r>
      <w:r>
        <w:rPr/>
        <w:t>(typically</w:t>
      </w:r>
      <w:r>
        <w:rPr>
          <w:spacing w:val="-2"/>
        </w:rPr>
        <w:t> </w:t>
      </w:r>
      <w:r>
        <w:rPr/>
        <w:t>0–2%)</w:t>
      </w:r>
      <w:r>
        <w:rPr>
          <w:spacing w:val="-2"/>
        </w:rPr>
        <w:t> </w:t>
      </w:r>
      <w:r>
        <w:rPr/>
        <w:t>and</w:t>
      </w:r>
      <w:r>
        <w:rPr>
          <w:spacing w:val="-1"/>
        </w:rPr>
        <w:t> </w:t>
      </w:r>
      <w:r>
        <w:rPr/>
        <w:t>if</w:t>
      </w:r>
      <w:r>
        <w:rPr>
          <w:spacing w:val="-1"/>
        </w:rPr>
        <w:t> </w:t>
      </w:r>
      <w:r>
        <w:rPr/>
        <w:t>the</w:t>
      </w:r>
      <w:r>
        <w:rPr>
          <w:spacing w:val="-1"/>
        </w:rPr>
        <w:t> </w:t>
      </w:r>
      <w:r>
        <w:rPr/>
        <w:t>cur-rents are balanced then the total error in the energy measurement will be very small,</w:t>
      </w:r>
      <w:r>
        <w:rPr>
          <w:spacing w:val="-14"/>
        </w:rPr>
        <w:t> </w:t>
      </w:r>
      <w:r>
        <w:rPr/>
        <w:t>as</w:t>
      </w:r>
      <w:r>
        <w:rPr>
          <w:spacing w:val="-14"/>
        </w:rPr>
        <w:t> </w:t>
      </w:r>
      <w:r>
        <w:rPr/>
        <w:t>a</w:t>
      </w:r>
      <w:r>
        <w:rPr>
          <w:spacing w:val="-14"/>
        </w:rPr>
        <w:t> </w:t>
      </w:r>
      <w:r>
        <w:rPr/>
        <w:t>too</w:t>
      </w:r>
      <w:r>
        <w:rPr>
          <w:spacing w:val="-13"/>
        </w:rPr>
        <w:t> </w:t>
      </w:r>
      <w:r>
        <w:rPr/>
        <w:t>small</w:t>
      </w:r>
      <w:r>
        <w:rPr>
          <w:spacing w:val="-14"/>
        </w:rPr>
        <w:t> </w:t>
      </w:r>
      <w:r>
        <w:rPr/>
        <w:t>energy</w:t>
      </w:r>
      <w:r>
        <w:rPr>
          <w:spacing w:val="-14"/>
        </w:rPr>
        <w:t> </w:t>
      </w:r>
      <w:r>
        <w:rPr/>
        <w:t>measurement</w:t>
      </w:r>
      <w:r>
        <w:rPr>
          <w:spacing w:val="-14"/>
        </w:rPr>
        <w:t> </w:t>
      </w:r>
      <w:r>
        <w:rPr/>
        <w:t>on</w:t>
      </w:r>
      <w:r>
        <w:rPr>
          <w:spacing w:val="-13"/>
        </w:rPr>
        <w:t> </w:t>
      </w:r>
      <w:r>
        <w:rPr/>
        <w:t>one</w:t>
      </w:r>
      <w:r>
        <w:rPr>
          <w:spacing w:val="-14"/>
        </w:rPr>
        <w:t> </w:t>
      </w:r>
      <w:r>
        <w:rPr/>
        <w:t>element</w:t>
      </w:r>
      <w:r>
        <w:rPr>
          <w:spacing w:val="-14"/>
        </w:rPr>
        <w:t> </w:t>
      </w:r>
      <w:r>
        <w:rPr/>
        <w:t>will</w:t>
      </w:r>
      <w:r>
        <w:rPr>
          <w:spacing w:val="-14"/>
        </w:rPr>
        <w:t> </w:t>
      </w:r>
      <w:r>
        <w:rPr/>
        <w:t>be</w:t>
      </w:r>
      <w:r>
        <w:rPr>
          <w:spacing w:val="-13"/>
        </w:rPr>
        <w:t> </w:t>
      </w:r>
      <w:r>
        <w:rPr/>
        <w:t>compensated</w:t>
      </w:r>
      <w:r>
        <w:rPr>
          <w:spacing w:val="-14"/>
        </w:rPr>
        <w:t> </w:t>
      </w:r>
      <w:r>
        <w:rPr/>
        <w:t>by approximately opposite errors for the other phases.</w:t>
      </w:r>
    </w:p>
    <w:p>
      <w:pPr>
        <w:pStyle w:val="BodyText"/>
        <w:spacing w:after="0" w:line="247" w:lineRule="auto"/>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751168">
                <wp:simplePos x="0" y="0"/>
                <wp:positionH relativeFrom="page">
                  <wp:posOffset>899160</wp:posOffset>
                </wp:positionH>
                <wp:positionV relativeFrom="paragraph">
                  <wp:posOffset>256031</wp:posOffset>
                </wp:positionV>
                <wp:extent cx="5760720" cy="6350"/>
                <wp:effectExtent l="0" t="0" r="0" b="0"/>
                <wp:wrapTopAndBottom/>
                <wp:docPr id="1403" name="Graphic 1403"/>
                <wp:cNvGraphicFramePr>
                  <a:graphicFrameLocks/>
                </wp:cNvGraphicFramePr>
                <a:graphic>
                  <a:graphicData uri="http://schemas.microsoft.com/office/word/2010/wordprocessingShape">
                    <wps:wsp>
                      <wps:cNvPr id="1403" name="Graphic 140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65312;mso-wrap-distance-left:0;mso-wrap-distance-right:0" id="docshape977" filled="true" fillcolor="#000000" stroked="false">
                <v:fill type="solid"/>
                <w10:wrap type="topAndBottom"/>
              </v:rect>
            </w:pict>
          </mc:Fallback>
        </mc:AlternateContent>
      </w:r>
      <w:r>
        <w:rPr/>
        <w:t>Measurement</w:t>
      </w:r>
      <w:r>
        <w:rPr>
          <w:spacing w:val="-10"/>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51680">
                <wp:simplePos x="0" y="0"/>
                <wp:positionH relativeFrom="page">
                  <wp:posOffset>2158745</wp:posOffset>
                </wp:positionH>
                <wp:positionV relativeFrom="paragraph">
                  <wp:posOffset>247191</wp:posOffset>
                </wp:positionV>
                <wp:extent cx="4501515" cy="2540"/>
                <wp:effectExtent l="0" t="0" r="0" b="0"/>
                <wp:wrapTopAndBottom/>
                <wp:docPr id="1404" name="Graphic 1404"/>
                <wp:cNvGraphicFramePr>
                  <a:graphicFrameLocks/>
                </wp:cNvGraphicFramePr>
                <a:graphic>
                  <a:graphicData uri="http://schemas.microsoft.com/office/word/2010/wordprocessingShape">
                    <wps:wsp>
                      <wps:cNvPr id="1404" name="Graphic 140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64800;mso-wrap-distance-left:0;mso-wrap-distance-right:0" id="docshape978"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b/>
          <w:spacing w:val="-2"/>
          <w:position w:val="1"/>
          <w:sz w:val="20"/>
        </w:rPr>
        <w:t>Illustration</w:t>
      </w:r>
      <w:r>
        <w:rPr>
          <w:rFonts w:ascii="Arial"/>
          <w:b/>
          <w:position w:val="1"/>
          <w:sz w:val="20"/>
        </w:rPr>
        <w:tab/>
      </w:r>
      <w:r>
        <w:rPr/>
        <w:t>The</w:t>
      </w:r>
      <w:r>
        <w:rPr>
          <w:spacing w:val="-9"/>
        </w:rPr>
        <w:t> </w:t>
      </w:r>
      <w:r>
        <w:rPr/>
        <w:t>following</w:t>
      </w:r>
      <w:r>
        <w:rPr>
          <w:spacing w:val="-9"/>
        </w:rPr>
        <w:t> </w:t>
      </w:r>
      <w:r>
        <w:rPr/>
        <w:t>diagram</w:t>
      </w:r>
      <w:r>
        <w:rPr>
          <w:spacing w:val="-9"/>
        </w:rPr>
        <w:t> </w:t>
      </w:r>
      <w:r>
        <w:rPr/>
        <w:t>shows</w:t>
      </w:r>
      <w:r>
        <w:rPr>
          <w:spacing w:val="-8"/>
        </w:rPr>
        <w:t> </w:t>
      </w:r>
      <w:r>
        <w:rPr/>
        <w:t>a</w:t>
      </w:r>
      <w:r>
        <w:rPr>
          <w:spacing w:val="-9"/>
        </w:rPr>
        <w:t> </w:t>
      </w:r>
      <w:r>
        <w:rPr/>
        <w:t>3-element</w:t>
      </w:r>
      <w:r>
        <w:rPr>
          <w:spacing w:val="-9"/>
        </w:rPr>
        <w:t> </w:t>
      </w:r>
      <w:r>
        <w:rPr/>
        <w:t>transformer</w:t>
      </w:r>
      <w:r>
        <w:rPr>
          <w:spacing w:val="-9"/>
        </w:rPr>
        <w:t> </w:t>
      </w:r>
      <w:r>
        <w:rPr/>
        <w:t>connected</w:t>
      </w:r>
      <w:r>
        <w:rPr>
          <w:spacing w:val="-8"/>
        </w:rPr>
        <w:t> </w:t>
      </w:r>
      <w:r>
        <w:rPr/>
        <w:t>meter</w:t>
      </w:r>
      <w:r>
        <w:rPr>
          <w:spacing w:val="-8"/>
        </w:rPr>
        <w:t> </w:t>
      </w:r>
      <w:r>
        <w:rPr/>
        <w:t>with</w:t>
      </w:r>
      <w:r>
        <w:rPr>
          <w:spacing w:val="-9"/>
        </w:rPr>
        <w:t> </w:t>
      </w:r>
      <w:r>
        <w:rPr/>
        <w:t>the neutral disconnected:</w:t>
      </w:r>
    </w:p>
    <w:p>
      <w:pPr>
        <w:pStyle w:val="BodyText"/>
        <w:spacing w:before="189"/>
        <w:rPr>
          <w:sz w:val="17"/>
        </w:rPr>
      </w:pPr>
    </w:p>
    <w:p>
      <w:pPr>
        <w:tabs>
          <w:tab w:pos="5873" w:val="left" w:leader="none"/>
          <w:tab w:pos="6189" w:val="left" w:leader="none"/>
          <w:tab w:pos="6513" w:val="left" w:leader="none"/>
          <w:tab w:pos="6827" w:val="left" w:leader="none"/>
          <w:tab w:pos="7167" w:val="left" w:leader="none"/>
          <w:tab w:pos="7783" w:val="left" w:leader="none"/>
          <w:tab w:pos="8084" w:val="left" w:leader="none"/>
          <w:tab w:pos="8393" w:val="left" w:leader="none"/>
        </w:tabs>
        <w:spacing w:before="0"/>
        <w:ind w:left="5564" w:right="0" w:firstLine="0"/>
        <w:jc w:val="left"/>
        <w:rPr>
          <w:sz w:val="17"/>
        </w:rPr>
      </w:pPr>
      <w:r>
        <w:rPr>
          <w:sz w:val="17"/>
        </w:rPr>
        <mc:AlternateContent>
          <mc:Choice Requires="wps">
            <w:drawing>
              <wp:anchor distT="0" distB="0" distL="0" distR="0" allowOverlap="1" layoutInCell="1" locked="0" behindDoc="1" simplePos="0" relativeHeight="469859840">
                <wp:simplePos x="0" y="0"/>
                <wp:positionH relativeFrom="page">
                  <wp:posOffset>2453824</wp:posOffset>
                </wp:positionH>
                <wp:positionV relativeFrom="paragraph">
                  <wp:posOffset>-112168</wp:posOffset>
                </wp:positionV>
                <wp:extent cx="4018915" cy="1781810"/>
                <wp:effectExtent l="0" t="0" r="0" b="0"/>
                <wp:wrapNone/>
                <wp:docPr id="1405" name="Group 1405"/>
                <wp:cNvGraphicFramePr>
                  <a:graphicFrameLocks/>
                </wp:cNvGraphicFramePr>
                <a:graphic>
                  <a:graphicData uri="http://schemas.microsoft.com/office/word/2010/wordprocessingGroup">
                    <wpg:wgp>
                      <wpg:cNvPr id="1405" name="Group 1405"/>
                      <wpg:cNvGrpSpPr/>
                      <wpg:grpSpPr>
                        <a:xfrm>
                          <a:off x="0" y="0"/>
                          <a:ext cx="4018915" cy="1781810"/>
                          <a:chExt cx="4018915" cy="1781810"/>
                        </a:xfrm>
                      </wpg:grpSpPr>
                      <wps:wsp>
                        <wps:cNvPr id="1406" name="Graphic 1406"/>
                        <wps:cNvSpPr/>
                        <wps:spPr>
                          <a:xfrm>
                            <a:off x="1772938" y="4574"/>
                            <a:ext cx="2010410" cy="202565"/>
                          </a:xfrm>
                          <a:custGeom>
                            <a:avLst/>
                            <a:gdLst/>
                            <a:ahLst/>
                            <a:cxnLst/>
                            <a:rect l="l" t="t" r="r" b="b"/>
                            <a:pathLst>
                              <a:path w="2010410" h="202565">
                                <a:moveTo>
                                  <a:pt x="39308" y="280574"/>
                                </a:moveTo>
                                <a:lnTo>
                                  <a:pt x="2068261" y="280574"/>
                                </a:lnTo>
                                <a:lnTo>
                                  <a:pt x="2068261" y="80311"/>
                                </a:lnTo>
                                <a:lnTo>
                                  <a:pt x="39308" y="80311"/>
                                </a:lnTo>
                                <a:lnTo>
                                  <a:pt x="39308" y="280574"/>
                                </a:lnTo>
                              </a:path>
                            </a:pathLst>
                          </a:custGeom>
                          <a:ln w="9149">
                            <a:solidFill>
                              <a:srgbClr val="231F20"/>
                            </a:solidFill>
                            <a:prstDash val="solid"/>
                          </a:ln>
                        </wps:spPr>
                        <wps:bodyPr wrap="square" lIns="0" tIns="0" rIns="0" bIns="0" rtlCol="0">
                          <a:prstTxWarp prst="textNoShape">
                            <a:avLst/>
                          </a:prstTxWarp>
                          <a:noAutofit/>
                        </wps:bodyPr>
                      </wps:wsp>
                      <wps:wsp>
                        <wps:cNvPr id="1407" name="Graphic 1407"/>
                        <wps:cNvSpPr/>
                        <wps:spPr>
                          <a:xfrm>
                            <a:off x="2016247" y="84872"/>
                            <a:ext cx="1270" cy="200660"/>
                          </a:xfrm>
                          <a:custGeom>
                            <a:avLst/>
                            <a:gdLst/>
                            <a:ahLst/>
                            <a:cxnLst/>
                            <a:rect l="l" t="t" r="r" b="b"/>
                            <a:pathLst>
                              <a:path w="0" h="200660">
                                <a:moveTo>
                                  <a:pt x="0" y="0"/>
                                </a:moveTo>
                                <a:lnTo>
                                  <a:pt x="0" y="200263"/>
                                </a:lnTo>
                              </a:path>
                            </a:pathLst>
                          </a:custGeom>
                          <a:ln w="9318">
                            <a:solidFill>
                              <a:srgbClr val="231F20"/>
                            </a:solidFill>
                            <a:prstDash val="solid"/>
                          </a:ln>
                        </wps:spPr>
                        <wps:bodyPr wrap="square" lIns="0" tIns="0" rIns="0" bIns="0" rtlCol="0">
                          <a:prstTxWarp prst="textNoShape">
                            <a:avLst/>
                          </a:prstTxWarp>
                          <a:noAutofit/>
                        </wps:bodyPr>
                      </wps:wsp>
                      <wps:wsp>
                        <wps:cNvPr id="1408" name="Graphic 1408"/>
                        <wps:cNvSpPr/>
                        <wps:spPr>
                          <a:xfrm>
                            <a:off x="2222324" y="84872"/>
                            <a:ext cx="1270" cy="200660"/>
                          </a:xfrm>
                          <a:custGeom>
                            <a:avLst/>
                            <a:gdLst/>
                            <a:ahLst/>
                            <a:cxnLst/>
                            <a:rect l="l" t="t" r="r" b="b"/>
                            <a:pathLst>
                              <a:path w="0" h="200660">
                                <a:moveTo>
                                  <a:pt x="0" y="0"/>
                                </a:moveTo>
                                <a:lnTo>
                                  <a:pt x="0" y="200263"/>
                                </a:lnTo>
                              </a:path>
                            </a:pathLst>
                          </a:custGeom>
                          <a:ln w="9318">
                            <a:solidFill>
                              <a:srgbClr val="231F20"/>
                            </a:solidFill>
                            <a:prstDash val="solid"/>
                          </a:ln>
                        </wps:spPr>
                        <wps:bodyPr wrap="square" lIns="0" tIns="0" rIns="0" bIns="0" rtlCol="0">
                          <a:prstTxWarp prst="textNoShape">
                            <a:avLst/>
                          </a:prstTxWarp>
                          <a:noAutofit/>
                        </wps:bodyPr>
                      </wps:wsp>
                      <wps:wsp>
                        <wps:cNvPr id="1409" name="Graphic 1409"/>
                        <wps:cNvSpPr/>
                        <wps:spPr>
                          <a:xfrm>
                            <a:off x="2425632" y="82167"/>
                            <a:ext cx="1270" cy="200660"/>
                          </a:xfrm>
                          <a:custGeom>
                            <a:avLst/>
                            <a:gdLst/>
                            <a:ahLst/>
                            <a:cxnLst/>
                            <a:rect l="l" t="t" r="r" b="b"/>
                            <a:pathLst>
                              <a:path w="0" h="200660">
                                <a:moveTo>
                                  <a:pt x="0" y="200263"/>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0" name="Graphic 1410"/>
                        <wps:cNvSpPr/>
                        <wps:spPr>
                          <a:xfrm>
                            <a:off x="2629632" y="83513"/>
                            <a:ext cx="1270" cy="199390"/>
                          </a:xfrm>
                          <a:custGeom>
                            <a:avLst/>
                            <a:gdLst/>
                            <a:ahLst/>
                            <a:cxnLst/>
                            <a:rect l="l" t="t" r="r" b="b"/>
                            <a:pathLst>
                              <a:path w="0" h="199390">
                                <a:moveTo>
                                  <a:pt x="0" y="198916"/>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1" name="Graphic 1411"/>
                        <wps:cNvSpPr/>
                        <wps:spPr>
                          <a:xfrm>
                            <a:off x="2834324" y="83514"/>
                            <a:ext cx="1270" cy="201930"/>
                          </a:xfrm>
                          <a:custGeom>
                            <a:avLst/>
                            <a:gdLst/>
                            <a:ahLst/>
                            <a:cxnLst/>
                            <a:rect l="l" t="t" r="r" b="b"/>
                            <a:pathLst>
                              <a:path w="0" h="201930">
                                <a:moveTo>
                                  <a:pt x="0" y="201634"/>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2" name="Graphic 1412"/>
                        <wps:cNvSpPr/>
                        <wps:spPr>
                          <a:xfrm>
                            <a:off x="3037632" y="84872"/>
                            <a:ext cx="1270" cy="198120"/>
                          </a:xfrm>
                          <a:custGeom>
                            <a:avLst/>
                            <a:gdLst/>
                            <a:ahLst/>
                            <a:cxnLst/>
                            <a:rect l="l" t="t" r="r" b="b"/>
                            <a:pathLst>
                              <a:path w="0" h="198120">
                                <a:moveTo>
                                  <a:pt x="0" y="197557"/>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3" name="Graphic 1413"/>
                        <wps:cNvSpPr/>
                        <wps:spPr>
                          <a:xfrm>
                            <a:off x="3241633" y="84872"/>
                            <a:ext cx="1270" cy="198120"/>
                          </a:xfrm>
                          <a:custGeom>
                            <a:avLst/>
                            <a:gdLst/>
                            <a:ahLst/>
                            <a:cxnLst/>
                            <a:rect l="l" t="t" r="r" b="b"/>
                            <a:pathLst>
                              <a:path w="0" h="198120">
                                <a:moveTo>
                                  <a:pt x="0" y="197557"/>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4" name="Graphic 1414"/>
                        <wps:cNvSpPr/>
                        <wps:spPr>
                          <a:xfrm>
                            <a:off x="3443569" y="86244"/>
                            <a:ext cx="1270" cy="199390"/>
                          </a:xfrm>
                          <a:custGeom>
                            <a:avLst/>
                            <a:gdLst/>
                            <a:ahLst/>
                            <a:cxnLst/>
                            <a:rect l="l" t="t" r="r" b="b"/>
                            <a:pathLst>
                              <a:path w="0" h="199390">
                                <a:moveTo>
                                  <a:pt x="0" y="198904"/>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5" name="Graphic 1415"/>
                        <wps:cNvSpPr/>
                        <wps:spPr>
                          <a:xfrm>
                            <a:off x="3644108" y="83514"/>
                            <a:ext cx="1270" cy="196215"/>
                          </a:xfrm>
                          <a:custGeom>
                            <a:avLst/>
                            <a:gdLst/>
                            <a:ahLst/>
                            <a:cxnLst/>
                            <a:rect l="l" t="t" r="r" b="b"/>
                            <a:pathLst>
                              <a:path w="0" h="196215">
                                <a:moveTo>
                                  <a:pt x="0" y="196198"/>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16" name="Graphic 1416"/>
                        <wps:cNvSpPr/>
                        <wps:spPr>
                          <a:xfrm>
                            <a:off x="4574" y="1221282"/>
                            <a:ext cx="4010025" cy="4445"/>
                          </a:xfrm>
                          <a:custGeom>
                            <a:avLst/>
                            <a:gdLst/>
                            <a:ahLst/>
                            <a:cxnLst/>
                            <a:rect l="l" t="t" r="r" b="b"/>
                            <a:pathLst>
                              <a:path w="4010025" h="4445">
                                <a:moveTo>
                                  <a:pt x="0" y="4076"/>
                                </a:moveTo>
                                <a:lnTo>
                                  <a:pt x="4009506" y="0"/>
                                </a:lnTo>
                              </a:path>
                            </a:pathLst>
                          </a:custGeom>
                          <a:ln w="9148">
                            <a:solidFill>
                              <a:srgbClr val="231F20"/>
                            </a:solidFill>
                            <a:prstDash val="solid"/>
                          </a:ln>
                        </wps:spPr>
                        <wps:bodyPr wrap="square" lIns="0" tIns="0" rIns="0" bIns="0" rtlCol="0">
                          <a:prstTxWarp prst="textNoShape">
                            <a:avLst/>
                          </a:prstTxWarp>
                          <a:noAutofit/>
                        </wps:bodyPr>
                      </wps:wsp>
                      <wps:wsp>
                        <wps:cNvPr id="1417" name="Graphic 1417"/>
                        <wps:cNvSpPr/>
                        <wps:spPr>
                          <a:xfrm>
                            <a:off x="18404" y="1481970"/>
                            <a:ext cx="3996054" cy="5715"/>
                          </a:xfrm>
                          <a:custGeom>
                            <a:avLst/>
                            <a:gdLst/>
                            <a:ahLst/>
                            <a:cxnLst/>
                            <a:rect l="l" t="t" r="r" b="b"/>
                            <a:pathLst>
                              <a:path w="3996054" h="5715">
                                <a:moveTo>
                                  <a:pt x="0" y="0"/>
                                </a:moveTo>
                                <a:lnTo>
                                  <a:pt x="3995675" y="5423"/>
                                </a:lnTo>
                              </a:path>
                            </a:pathLst>
                          </a:custGeom>
                          <a:ln w="9148">
                            <a:solidFill>
                              <a:srgbClr val="231F20"/>
                            </a:solidFill>
                            <a:prstDash val="solid"/>
                          </a:ln>
                        </wps:spPr>
                        <wps:bodyPr wrap="square" lIns="0" tIns="0" rIns="0" bIns="0" rtlCol="0">
                          <a:prstTxWarp prst="textNoShape">
                            <a:avLst/>
                          </a:prstTxWarp>
                          <a:noAutofit/>
                        </wps:bodyPr>
                      </wps:wsp>
                      <wps:wsp>
                        <wps:cNvPr id="1418" name="Graphic 1418"/>
                        <wps:cNvSpPr/>
                        <wps:spPr>
                          <a:xfrm>
                            <a:off x="44681" y="1752158"/>
                            <a:ext cx="3969385" cy="4445"/>
                          </a:xfrm>
                          <a:custGeom>
                            <a:avLst/>
                            <a:gdLst/>
                            <a:ahLst/>
                            <a:cxnLst/>
                            <a:rect l="l" t="t" r="r" b="b"/>
                            <a:pathLst>
                              <a:path w="3969385" h="4445">
                                <a:moveTo>
                                  <a:pt x="0" y="0"/>
                                </a:moveTo>
                                <a:lnTo>
                                  <a:pt x="3969385" y="4076"/>
                                </a:lnTo>
                              </a:path>
                            </a:pathLst>
                          </a:custGeom>
                          <a:ln w="9148">
                            <a:solidFill>
                              <a:srgbClr val="231F20"/>
                            </a:solidFill>
                            <a:prstDash val="solid"/>
                          </a:ln>
                        </wps:spPr>
                        <wps:bodyPr wrap="square" lIns="0" tIns="0" rIns="0" bIns="0" rtlCol="0">
                          <a:prstTxWarp prst="textNoShape">
                            <a:avLst/>
                          </a:prstTxWarp>
                          <a:noAutofit/>
                        </wps:bodyPr>
                      </wps:wsp>
                      <wps:wsp>
                        <wps:cNvPr id="1419" name="Graphic 1419"/>
                        <wps:cNvSpPr/>
                        <wps:spPr>
                          <a:xfrm>
                            <a:off x="3334311" y="285148"/>
                            <a:ext cx="1905" cy="315595"/>
                          </a:xfrm>
                          <a:custGeom>
                            <a:avLst/>
                            <a:gdLst/>
                            <a:ahLst/>
                            <a:cxnLst/>
                            <a:rect l="l" t="t" r="r" b="b"/>
                            <a:pathLst>
                              <a:path w="1905" h="315595">
                                <a:moveTo>
                                  <a:pt x="0" y="314984"/>
                                </a:moveTo>
                                <a:lnTo>
                                  <a:pt x="1384" y="0"/>
                                </a:lnTo>
                              </a:path>
                            </a:pathLst>
                          </a:custGeom>
                          <a:ln w="9318">
                            <a:solidFill>
                              <a:srgbClr val="231F20"/>
                            </a:solidFill>
                            <a:prstDash val="solid"/>
                          </a:ln>
                        </wps:spPr>
                        <wps:bodyPr wrap="square" lIns="0" tIns="0" rIns="0" bIns="0" rtlCol="0">
                          <a:prstTxWarp prst="textNoShape">
                            <a:avLst/>
                          </a:prstTxWarp>
                          <a:noAutofit/>
                        </wps:bodyPr>
                      </wps:wsp>
                      <wps:wsp>
                        <wps:cNvPr id="1420" name="Graphic 1420"/>
                        <wps:cNvSpPr/>
                        <wps:spPr>
                          <a:xfrm>
                            <a:off x="2731988" y="285136"/>
                            <a:ext cx="1270" cy="215900"/>
                          </a:xfrm>
                          <a:custGeom>
                            <a:avLst/>
                            <a:gdLst/>
                            <a:ahLst/>
                            <a:cxnLst/>
                            <a:rect l="l" t="t" r="r" b="b"/>
                            <a:pathLst>
                              <a:path w="0" h="215900">
                                <a:moveTo>
                                  <a:pt x="0" y="215878"/>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21" name="Graphic 1421"/>
                        <wps:cNvSpPr/>
                        <wps:spPr>
                          <a:xfrm>
                            <a:off x="2316373" y="285136"/>
                            <a:ext cx="1270" cy="69850"/>
                          </a:xfrm>
                          <a:custGeom>
                            <a:avLst/>
                            <a:gdLst/>
                            <a:ahLst/>
                            <a:cxnLst/>
                            <a:rect l="l" t="t" r="r" b="b"/>
                            <a:pathLst>
                              <a:path w="0" h="69850">
                                <a:moveTo>
                                  <a:pt x="0" y="69233"/>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22" name="Graphic 1422"/>
                        <wps:cNvSpPr/>
                        <wps:spPr>
                          <a:xfrm>
                            <a:off x="2113065" y="285136"/>
                            <a:ext cx="1270" cy="113030"/>
                          </a:xfrm>
                          <a:custGeom>
                            <a:avLst/>
                            <a:gdLst/>
                            <a:ahLst/>
                            <a:cxnLst/>
                            <a:rect l="l" t="t" r="r" b="b"/>
                            <a:pathLst>
                              <a:path w="0" h="113030">
                                <a:moveTo>
                                  <a:pt x="0" y="112683"/>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23" name="Graphic 1423"/>
                        <wps:cNvSpPr/>
                        <wps:spPr>
                          <a:xfrm>
                            <a:off x="3539005" y="282430"/>
                            <a:ext cx="1270" cy="1344930"/>
                          </a:xfrm>
                          <a:custGeom>
                            <a:avLst/>
                            <a:gdLst/>
                            <a:ahLst/>
                            <a:cxnLst/>
                            <a:rect l="l" t="t" r="r" b="b"/>
                            <a:pathLst>
                              <a:path w="0" h="1344930">
                                <a:moveTo>
                                  <a:pt x="0" y="1344826"/>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24" name="Graphic 1424"/>
                        <wps:cNvSpPr/>
                        <wps:spPr>
                          <a:xfrm>
                            <a:off x="3131697" y="285148"/>
                            <a:ext cx="1270" cy="1344930"/>
                          </a:xfrm>
                          <a:custGeom>
                            <a:avLst/>
                            <a:gdLst/>
                            <a:ahLst/>
                            <a:cxnLst/>
                            <a:rect l="l" t="t" r="r" b="b"/>
                            <a:pathLst>
                              <a:path w="0" h="1344930">
                                <a:moveTo>
                                  <a:pt x="0" y="0"/>
                                </a:moveTo>
                                <a:lnTo>
                                  <a:pt x="0" y="1344826"/>
                                </a:lnTo>
                              </a:path>
                            </a:pathLst>
                          </a:custGeom>
                          <a:ln w="9318">
                            <a:solidFill>
                              <a:srgbClr val="231F20"/>
                            </a:solidFill>
                            <a:prstDash val="solid"/>
                          </a:ln>
                        </wps:spPr>
                        <wps:bodyPr wrap="square" lIns="0" tIns="0" rIns="0" bIns="0" rtlCol="0">
                          <a:prstTxWarp prst="textNoShape">
                            <a:avLst/>
                          </a:prstTxWarp>
                          <a:noAutofit/>
                        </wps:bodyPr>
                      </wps:wsp>
                      <wps:wsp>
                        <wps:cNvPr id="1425" name="Graphic 1425"/>
                        <wps:cNvSpPr/>
                        <wps:spPr>
                          <a:xfrm>
                            <a:off x="3113791" y="1494093"/>
                            <a:ext cx="339090" cy="132080"/>
                          </a:xfrm>
                          <a:custGeom>
                            <a:avLst/>
                            <a:gdLst/>
                            <a:ahLst/>
                            <a:cxnLst/>
                            <a:rect l="l" t="t" r="r" b="b"/>
                            <a:pathLst>
                              <a:path w="339090" h="132080">
                                <a:moveTo>
                                  <a:pt x="393399" y="66623"/>
                                </a:moveTo>
                                <a:lnTo>
                                  <a:pt x="51784" y="66623"/>
                                </a:lnTo>
                                <a:lnTo>
                                  <a:pt x="51784" y="196960"/>
                                </a:lnTo>
                                <a:lnTo>
                                  <a:pt x="393399" y="196960"/>
                                </a:lnTo>
                                <a:lnTo>
                                  <a:pt x="393399" y="66623"/>
                                </a:lnTo>
                                <a:close/>
                              </a:path>
                            </a:pathLst>
                          </a:custGeom>
                          <a:solidFill>
                            <a:srgbClr val="231F20"/>
                          </a:solidFill>
                        </wps:spPr>
                        <wps:bodyPr wrap="square" lIns="0" tIns="0" rIns="0" bIns="0" rtlCol="0">
                          <a:prstTxWarp prst="textNoShape">
                            <a:avLst/>
                          </a:prstTxWarp>
                          <a:noAutofit/>
                        </wps:bodyPr>
                      </wps:wsp>
                      <wps:wsp>
                        <wps:cNvPr id="1426" name="Graphic 1426"/>
                        <wps:cNvSpPr/>
                        <wps:spPr>
                          <a:xfrm>
                            <a:off x="3113791" y="1494093"/>
                            <a:ext cx="339090" cy="132080"/>
                          </a:xfrm>
                          <a:custGeom>
                            <a:avLst/>
                            <a:gdLst/>
                            <a:ahLst/>
                            <a:cxnLst/>
                            <a:rect l="l" t="t" r="r" b="b"/>
                            <a:pathLst>
                              <a:path w="339090" h="132080">
                                <a:moveTo>
                                  <a:pt x="51784" y="196960"/>
                                </a:moveTo>
                                <a:lnTo>
                                  <a:pt x="393399" y="196960"/>
                                </a:lnTo>
                                <a:lnTo>
                                  <a:pt x="393399" y="66623"/>
                                </a:lnTo>
                                <a:lnTo>
                                  <a:pt x="51784" y="66623"/>
                                </a:lnTo>
                                <a:lnTo>
                                  <a:pt x="51784" y="196960"/>
                                </a:lnTo>
                                <a:close/>
                              </a:path>
                            </a:pathLst>
                          </a:custGeom>
                          <a:ln w="9169">
                            <a:solidFill>
                              <a:srgbClr val="231F20"/>
                            </a:solidFill>
                            <a:prstDash val="solid"/>
                          </a:ln>
                        </wps:spPr>
                        <wps:bodyPr wrap="square" lIns="0" tIns="0" rIns="0" bIns="0" rtlCol="0">
                          <a:prstTxWarp prst="textNoShape">
                            <a:avLst/>
                          </a:prstTxWarp>
                          <a:noAutofit/>
                        </wps:bodyPr>
                      </wps:wsp>
                      <wps:wsp>
                        <wps:cNvPr id="1427" name="Graphic 1427"/>
                        <wps:cNvSpPr/>
                        <wps:spPr>
                          <a:xfrm>
                            <a:off x="3131684" y="1629962"/>
                            <a:ext cx="406400" cy="1270"/>
                          </a:xfrm>
                          <a:custGeom>
                            <a:avLst/>
                            <a:gdLst/>
                            <a:ahLst/>
                            <a:cxnLst/>
                            <a:rect l="l" t="t" r="r" b="b"/>
                            <a:pathLst>
                              <a:path w="406400" h="0">
                                <a:moveTo>
                                  <a:pt x="0" y="0"/>
                                </a:moveTo>
                                <a:lnTo>
                                  <a:pt x="405937" y="0"/>
                                </a:lnTo>
                              </a:path>
                            </a:pathLst>
                          </a:custGeom>
                          <a:ln w="9148">
                            <a:solidFill>
                              <a:srgbClr val="231F20"/>
                            </a:solidFill>
                            <a:prstDash val="solid"/>
                          </a:ln>
                        </wps:spPr>
                        <wps:bodyPr wrap="square" lIns="0" tIns="0" rIns="0" bIns="0" rtlCol="0">
                          <a:prstTxWarp prst="textNoShape">
                            <a:avLst/>
                          </a:prstTxWarp>
                          <a:noAutofit/>
                        </wps:bodyPr>
                      </wps:wsp>
                      <wps:wsp>
                        <wps:cNvPr id="1428" name="Graphic 1428"/>
                        <wps:cNvSpPr/>
                        <wps:spPr>
                          <a:xfrm>
                            <a:off x="1595099" y="370677"/>
                            <a:ext cx="212090" cy="54610"/>
                          </a:xfrm>
                          <a:custGeom>
                            <a:avLst/>
                            <a:gdLst/>
                            <a:ahLst/>
                            <a:cxnLst/>
                            <a:rect l="l" t="t" r="r" b="b"/>
                            <a:pathLst>
                              <a:path w="212090" h="54610">
                                <a:moveTo>
                                  <a:pt x="211614" y="0"/>
                                </a:moveTo>
                                <a:lnTo>
                                  <a:pt x="0" y="0"/>
                                </a:lnTo>
                                <a:lnTo>
                                  <a:pt x="0" y="54309"/>
                                </a:lnTo>
                                <a:lnTo>
                                  <a:pt x="211614" y="54309"/>
                                </a:lnTo>
                                <a:lnTo>
                                  <a:pt x="211614" y="0"/>
                                </a:lnTo>
                                <a:close/>
                              </a:path>
                              <a:path w="212090" h="54610">
                                <a:moveTo>
                                  <a:pt x="0" y="0"/>
                                </a:moveTo>
                                <a:lnTo>
                                  <a:pt x="211614"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429" name="Graphic 1429"/>
                        <wps:cNvSpPr/>
                        <wps:spPr>
                          <a:xfrm>
                            <a:off x="514928" y="1199563"/>
                            <a:ext cx="55244" cy="52069"/>
                          </a:xfrm>
                          <a:custGeom>
                            <a:avLst/>
                            <a:gdLst/>
                            <a:ahLst/>
                            <a:cxnLst/>
                            <a:rect l="l" t="t" r="r" b="b"/>
                            <a:pathLst>
                              <a:path w="55244" h="52069">
                                <a:moveTo>
                                  <a:pt x="33186" y="0"/>
                                </a:moveTo>
                                <a:lnTo>
                                  <a:pt x="20739" y="0"/>
                                </a:lnTo>
                                <a:lnTo>
                                  <a:pt x="9677" y="4076"/>
                                </a:lnTo>
                                <a:lnTo>
                                  <a:pt x="2768" y="13577"/>
                                </a:lnTo>
                                <a:lnTo>
                                  <a:pt x="0" y="25795"/>
                                </a:lnTo>
                                <a:lnTo>
                                  <a:pt x="2768" y="36655"/>
                                </a:lnTo>
                                <a:lnTo>
                                  <a:pt x="9677" y="46168"/>
                                </a:lnTo>
                                <a:lnTo>
                                  <a:pt x="20739" y="51591"/>
                                </a:lnTo>
                                <a:lnTo>
                                  <a:pt x="33186" y="51591"/>
                                </a:lnTo>
                                <a:lnTo>
                                  <a:pt x="42876" y="46168"/>
                                </a:lnTo>
                                <a:lnTo>
                                  <a:pt x="51862" y="36655"/>
                                </a:lnTo>
                                <a:lnTo>
                                  <a:pt x="54630" y="25795"/>
                                </a:lnTo>
                                <a:lnTo>
                                  <a:pt x="51862" y="13577"/>
                                </a:lnTo>
                                <a:lnTo>
                                  <a:pt x="42876" y="4076"/>
                                </a:lnTo>
                                <a:lnTo>
                                  <a:pt x="33186" y="0"/>
                                </a:lnTo>
                                <a:close/>
                              </a:path>
                            </a:pathLst>
                          </a:custGeom>
                          <a:solidFill>
                            <a:srgbClr val="231F20"/>
                          </a:solidFill>
                        </wps:spPr>
                        <wps:bodyPr wrap="square" lIns="0" tIns="0" rIns="0" bIns="0" rtlCol="0">
                          <a:prstTxWarp prst="textNoShape">
                            <a:avLst/>
                          </a:prstTxWarp>
                          <a:noAutofit/>
                        </wps:bodyPr>
                      </wps:wsp>
                      <wps:wsp>
                        <wps:cNvPr id="1430" name="Graphic 1430"/>
                        <wps:cNvSpPr/>
                        <wps:spPr>
                          <a:xfrm>
                            <a:off x="514928" y="1199563"/>
                            <a:ext cx="55244" cy="52069"/>
                          </a:xfrm>
                          <a:custGeom>
                            <a:avLst/>
                            <a:gdLst/>
                            <a:ahLst/>
                            <a:cxnLst/>
                            <a:rect l="l" t="t" r="r" b="b"/>
                            <a:pathLst>
                              <a:path w="55244" h="52069">
                                <a:moveTo>
                                  <a:pt x="0" y="25795"/>
                                </a:moveTo>
                                <a:lnTo>
                                  <a:pt x="2768" y="13577"/>
                                </a:lnTo>
                                <a:lnTo>
                                  <a:pt x="9677" y="4076"/>
                                </a:lnTo>
                                <a:lnTo>
                                  <a:pt x="20739" y="0"/>
                                </a:lnTo>
                                <a:lnTo>
                                  <a:pt x="33186" y="0"/>
                                </a:lnTo>
                                <a:lnTo>
                                  <a:pt x="42876" y="4076"/>
                                </a:lnTo>
                                <a:lnTo>
                                  <a:pt x="51862" y="13577"/>
                                </a:lnTo>
                                <a:lnTo>
                                  <a:pt x="54630" y="25795"/>
                                </a:lnTo>
                                <a:lnTo>
                                  <a:pt x="51862" y="36655"/>
                                </a:lnTo>
                                <a:lnTo>
                                  <a:pt x="42876" y="46168"/>
                                </a:lnTo>
                                <a:lnTo>
                                  <a:pt x="33186" y="51591"/>
                                </a:lnTo>
                                <a:lnTo>
                                  <a:pt x="20739" y="51591"/>
                                </a:lnTo>
                                <a:lnTo>
                                  <a:pt x="9677" y="46168"/>
                                </a:lnTo>
                                <a:lnTo>
                                  <a:pt x="2768" y="36655"/>
                                </a:lnTo>
                                <a:lnTo>
                                  <a:pt x="0" y="25795"/>
                                </a:lnTo>
                                <a:close/>
                              </a:path>
                            </a:pathLst>
                          </a:custGeom>
                          <a:ln w="9228">
                            <a:solidFill>
                              <a:srgbClr val="231F20"/>
                            </a:solidFill>
                            <a:prstDash val="solid"/>
                          </a:ln>
                        </wps:spPr>
                        <wps:bodyPr wrap="square" lIns="0" tIns="0" rIns="0" bIns="0" rtlCol="0">
                          <a:prstTxWarp prst="textNoShape">
                            <a:avLst/>
                          </a:prstTxWarp>
                          <a:noAutofit/>
                        </wps:bodyPr>
                      </wps:wsp>
                      <wps:wsp>
                        <wps:cNvPr id="1431" name="Graphic 1431"/>
                        <wps:cNvSpPr/>
                        <wps:spPr>
                          <a:xfrm>
                            <a:off x="967882" y="1457533"/>
                            <a:ext cx="53975" cy="52069"/>
                          </a:xfrm>
                          <a:custGeom>
                            <a:avLst/>
                            <a:gdLst/>
                            <a:ahLst/>
                            <a:cxnLst/>
                            <a:rect l="l" t="t" r="r" b="b"/>
                            <a:pathLst>
                              <a:path w="53975" h="52069">
                                <a:moveTo>
                                  <a:pt x="31814" y="0"/>
                                </a:moveTo>
                                <a:lnTo>
                                  <a:pt x="20739" y="0"/>
                                </a:lnTo>
                                <a:lnTo>
                                  <a:pt x="9677" y="5435"/>
                                </a:lnTo>
                                <a:lnTo>
                                  <a:pt x="1384" y="14936"/>
                                </a:lnTo>
                                <a:lnTo>
                                  <a:pt x="0" y="25795"/>
                                </a:lnTo>
                                <a:lnTo>
                                  <a:pt x="1384" y="38014"/>
                                </a:lnTo>
                                <a:lnTo>
                                  <a:pt x="9677" y="47514"/>
                                </a:lnTo>
                                <a:lnTo>
                                  <a:pt x="20739" y="51591"/>
                                </a:lnTo>
                                <a:lnTo>
                                  <a:pt x="31814" y="51591"/>
                                </a:lnTo>
                                <a:lnTo>
                                  <a:pt x="42876" y="47514"/>
                                </a:lnTo>
                                <a:lnTo>
                                  <a:pt x="51182" y="38014"/>
                                </a:lnTo>
                                <a:lnTo>
                                  <a:pt x="53938" y="25795"/>
                                </a:lnTo>
                                <a:lnTo>
                                  <a:pt x="51182" y="14936"/>
                                </a:lnTo>
                                <a:lnTo>
                                  <a:pt x="42876" y="5435"/>
                                </a:lnTo>
                                <a:lnTo>
                                  <a:pt x="31814" y="0"/>
                                </a:lnTo>
                                <a:close/>
                              </a:path>
                            </a:pathLst>
                          </a:custGeom>
                          <a:solidFill>
                            <a:srgbClr val="231F20"/>
                          </a:solidFill>
                        </wps:spPr>
                        <wps:bodyPr wrap="square" lIns="0" tIns="0" rIns="0" bIns="0" rtlCol="0">
                          <a:prstTxWarp prst="textNoShape">
                            <a:avLst/>
                          </a:prstTxWarp>
                          <a:noAutofit/>
                        </wps:bodyPr>
                      </wps:wsp>
                      <wps:wsp>
                        <wps:cNvPr id="1432" name="Graphic 1432"/>
                        <wps:cNvSpPr/>
                        <wps:spPr>
                          <a:xfrm>
                            <a:off x="967882" y="1457533"/>
                            <a:ext cx="53975" cy="52069"/>
                          </a:xfrm>
                          <a:custGeom>
                            <a:avLst/>
                            <a:gdLst/>
                            <a:ahLst/>
                            <a:cxnLst/>
                            <a:rect l="l" t="t" r="r" b="b"/>
                            <a:pathLst>
                              <a:path w="53975" h="52069">
                                <a:moveTo>
                                  <a:pt x="0" y="25795"/>
                                </a:moveTo>
                                <a:lnTo>
                                  <a:pt x="1384" y="14936"/>
                                </a:lnTo>
                                <a:lnTo>
                                  <a:pt x="9677" y="5435"/>
                                </a:lnTo>
                                <a:lnTo>
                                  <a:pt x="20739" y="0"/>
                                </a:lnTo>
                                <a:lnTo>
                                  <a:pt x="31814" y="0"/>
                                </a:lnTo>
                                <a:lnTo>
                                  <a:pt x="42876" y="5435"/>
                                </a:lnTo>
                                <a:lnTo>
                                  <a:pt x="51182" y="14936"/>
                                </a:lnTo>
                                <a:lnTo>
                                  <a:pt x="53938" y="25795"/>
                                </a:lnTo>
                                <a:lnTo>
                                  <a:pt x="51182" y="38014"/>
                                </a:lnTo>
                                <a:lnTo>
                                  <a:pt x="42876" y="47514"/>
                                </a:lnTo>
                                <a:lnTo>
                                  <a:pt x="31814" y="51591"/>
                                </a:lnTo>
                                <a:lnTo>
                                  <a:pt x="20739" y="51591"/>
                                </a:lnTo>
                                <a:lnTo>
                                  <a:pt x="9677" y="47514"/>
                                </a:lnTo>
                                <a:lnTo>
                                  <a:pt x="1384" y="38014"/>
                                </a:lnTo>
                                <a:lnTo>
                                  <a:pt x="0" y="25795"/>
                                </a:lnTo>
                                <a:close/>
                              </a:path>
                            </a:pathLst>
                          </a:custGeom>
                          <a:ln w="9229">
                            <a:solidFill>
                              <a:srgbClr val="231F20"/>
                            </a:solidFill>
                            <a:prstDash val="solid"/>
                          </a:ln>
                        </wps:spPr>
                        <wps:bodyPr wrap="square" lIns="0" tIns="0" rIns="0" bIns="0" rtlCol="0">
                          <a:prstTxWarp prst="textNoShape">
                            <a:avLst/>
                          </a:prstTxWarp>
                          <a:noAutofit/>
                        </wps:bodyPr>
                      </wps:wsp>
                      <wps:wsp>
                        <wps:cNvPr id="1433" name="Graphic 1433"/>
                        <wps:cNvSpPr/>
                        <wps:spPr>
                          <a:xfrm>
                            <a:off x="1413927" y="1724991"/>
                            <a:ext cx="53975" cy="52069"/>
                          </a:xfrm>
                          <a:custGeom>
                            <a:avLst/>
                            <a:gdLst/>
                            <a:ahLst/>
                            <a:cxnLst/>
                            <a:rect l="l" t="t" r="r" b="b"/>
                            <a:pathLst>
                              <a:path w="53975" h="52069">
                                <a:moveTo>
                                  <a:pt x="33186" y="0"/>
                                </a:moveTo>
                                <a:lnTo>
                                  <a:pt x="20739" y="0"/>
                                </a:lnTo>
                                <a:lnTo>
                                  <a:pt x="11062" y="5435"/>
                                </a:lnTo>
                                <a:lnTo>
                                  <a:pt x="2755" y="14936"/>
                                </a:lnTo>
                                <a:lnTo>
                                  <a:pt x="0" y="25808"/>
                                </a:lnTo>
                                <a:lnTo>
                                  <a:pt x="2755" y="38026"/>
                                </a:lnTo>
                                <a:lnTo>
                                  <a:pt x="11062" y="46180"/>
                                </a:lnTo>
                                <a:lnTo>
                                  <a:pt x="20739" y="51604"/>
                                </a:lnTo>
                                <a:lnTo>
                                  <a:pt x="33186" y="51604"/>
                                </a:lnTo>
                                <a:lnTo>
                                  <a:pt x="44248" y="46180"/>
                                </a:lnTo>
                                <a:lnTo>
                                  <a:pt x="52554" y="38026"/>
                                </a:lnTo>
                                <a:lnTo>
                                  <a:pt x="53938" y="25808"/>
                                </a:lnTo>
                                <a:lnTo>
                                  <a:pt x="52554" y="14936"/>
                                </a:lnTo>
                                <a:lnTo>
                                  <a:pt x="44248" y="5435"/>
                                </a:lnTo>
                                <a:lnTo>
                                  <a:pt x="33186" y="0"/>
                                </a:lnTo>
                                <a:close/>
                              </a:path>
                            </a:pathLst>
                          </a:custGeom>
                          <a:solidFill>
                            <a:srgbClr val="231F20"/>
                          </a:solidFill>
                        </wps:spPr>
                        <wps:bodyPr wrap="square" lIns="0" tIns="0" rIns="0" bIns="0" rtlCol="0">
                          <a:prstTxWarp prst="textNoShape">
                            <a:avLst/>
                          </a:prstTxWarp>
                          <a:noAutofit/>
                        </wps:bodyPr>
                      </wps:wsp>
                      <wps:wsp>
                        <wps:cNvPr id="1434" name="Graphic 1434"/>
                        <wps:cNvSpPr/>
                        <wps:spPr>
                          <a:xfrm>
                            <a:off x="1413927" y="1724991"/>
                            <a:ext cx="53975" cy="52069"/>
                          </a:xfrm>
                          <a:custGeom>
                            <a:avLst/>
                            <a:gdLst/>
                            <a:ahLst/>
                            <a:cxnLst/>
                            <a:rect l="l" t="t" r="r" b="b"/>
                            <a:pathLst>
                              <a:path w="53975" h="52069">
                                <a:moveTo>
                                  <a:pt x="0" y="25808"/>
                                </a:moveTo>
                                <a:lnTo>
                                  <a:pt x="2755" y="14936"/>
                                </a:lnTo>
                                <a:lnTo>
                                  <a:pt x="11062" y="5435"/>
                                </a:lnTo>
                                <a:lnTo>
                                  <a:pt x="20739" y="0"/>
                                </a:lnTo>
                                <a:lnTo>
                                  <a:pt x="33186" y="0"/>
                                </a:lnTo>
                                <a:lnTo>
                                  <a:pt x="44248" y="5435"/>
                                </a:lnTo>
                                <a:lnTo>
                                  <a:pt x="52554" y="14936"/>
                                </a:lnTo>
                                <a:lnTo>
                                  <a:pt x="53938" y="25808"/>
                                </a:lnTo>
                                <a:lnTo>
                                  <a:pt x="52554" y="38026"/>
                                </a:lnTo>
                                <a:lnTo>
                                  <a:pt x="44248" y="46180"/>
                                </a:lnTo>
                                <a:lnTo>
                                  <a:pt x="33186" y="51604"/>
                                </a:lnTo>
                                <a:lnTo>
                                  <a:pt x="20739" y="51604"/>
                                </a:lnTo>
                                <a:lnTo>
                                  <a:pt x="11062" y="46180"/>
                                </a:lnTo>
                                <a:lnTo>
                                  <a:pt x="2755" y="38026"/>
                                </a:lnTo>
                                <a:lnTo>
                                  <a:pt x="0" y="25808"/>
                                </a:lnTo>
                                <a:close/>
                              </a:path>
                            </a:pathLst>
                          </a:custGeom>
                          <a:ln w="9229">
                            <a:solidFill>
                              <a:srgbClr val="231F20"/>
                            </a:solidFill>
                            <a:prstDash val="solid"/>
                          </a:ln>
                        </wps:spPr>
                        <wps:bodyPr wrap="square" lIns="0" tIns="0" rIns="0" bIns="0" rtlCol="0">
                          <a:prstTxWarp prst="textNoShape">
                            <a:avLst/>
                          </a:prstTxWarp>
                          <a:noAutofit/>
                        </wps:bodyPr>
                      </wps:wsp>
                      <wps:wsp>
                        <wps:cNvPr id="1435" name="Graphic 1435"/>
                        <wps:cNvSpPr/>
                        <wps:spPr>
                          <a:xfrm>
                            <a:off x="2316375" y="285148"/>
                            <a:ext cx="1270" cy="805815"/>
                          </a:xfrm>
                          <a:custGeom>
                            <a:avLst/>
                            <a:gdLst/>
                            <a:ahLst/>
                            <a:cxnLst/>
                            <a:rect l="l" t="t" r="r" b="b"/>
                            <a:pathLst>
                              <a:path w="0" h="805815">
                                <a:moveTo>
                                  <a:pt x="0" y="805808"/>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36" name="Graphic 1436"/>
                        <wps:cNvSpPr/>
                        <wps:spPr>
                          <a:xfrm>
                            <a:off x="2539743" y="285148"/>
                            <a:ext cx="1270" cy="1085850"/>
                          </a:xfrm>
                          <a:custGeom>
                            <a:avLst/>
                            <a:gdLst/>
                            <a:ahLst/>
                            <a:cxnLst/>
                            <a:rect l="l" t="t" r="r" b="b"/>
                            <a:pathLst>
                              <a:path w="0" h="1085850">
                                <a:moveTo>
                                  <a:pt x="0" y="0"/>
                                </a:moveTo>
                                <a:lnTo>
                                  <a:pt x="0" y="1085497"/>
                                </a:lnTo>
                              </a:path>
                            </a:pathLst>
                          </a:custGeom>
                          <a:ln w="9318">
                            <a:solidFill>
                              <a:srgbClr val="231F20"/>
                            </a:solidFill>
                            <a:prstDash val="solid"/>
                          </a:ln>
                        </wps:spPr>
                        <wps:bodyPr wrap="square" lIns="0" tIns="0" rIns="0" bIns="0" rtlCol="0">
                          <a:prstTxWarp prst="textNoShape">
                            <a:avLst/>
                          </a:prstTxWarp>
                          <a:noAutofit/>
                        </wps:bodyPr>
                      </wps:wsp>
                      <wps:wsp>
                        <wps:cNvPr id="1437" name="Graphic 1437"/>
                        <wps:cNvSpPr/>
                        <wps:spPr>
                          <a:xfrm>
                            <a:off x="1902427" y="951448"/>
                            <a:ext cx="339090" cy="133350"/>
                          </a:xfrm>
                          <a:custGeom>
                            <a:avLst/>
                            <a:gdLst/>
                            <a:ahLst/>
                            <a:cxnLst/>
                            <a:rect l="l" t="t" r="r" b="b"/>
                            <a:pathLst>
                              <a:path w="339090" h="133350">
                                <a:moveTo>
                                  <a:pt x="382133" y="71609"/>
                                </a:moveTo>
                                <a:lnTo>
                                  <a:pt x="40517" y="71609"/>
                                </a:lnTo>
                                <a:lnTo>
                                  <a:pt x="40517" y="203306"/>
                                </a:lnTo>
                                <a:lnTo>
                                  <a:pt x="382133" y="203306"/>
                                </a:lnTo>
                                <a:lnTo>
                                  <a:pt x="382133" y="71609"/>
                                </a:lnTo>
                                <a:close/>
                              </a:path>
                            </a:pathLst>
                          </a:custGeom>
                          <a:solidFill>
                            <a:srgbClr val="231F20"/>
                          </a:solidFill>
                        </wps:spPr>
                        <wps:bodyPr wrap="square" lIns="0" tIns="0" rIns="0" bIns="0" rtlCol="0">
                          <a:prstTxWarp prst="textNoShape">
                            <a:avLst/>
                          </a:prstTxWarp>
                          <a:noAutofit/>
                        </wps:bodyPr>
                      </wps:wsp>
                      <wps:wsp>
                        <wps:cNvPr id="1438" name="Graphic 1438"/>
                        <wps:cNvSpPr/>
                        <wps:spPr>
                          <a:xfrm>
                            <a:off x="1902427" y="951448"/>
                            <a:ext cx="339090" cy="133350"/>
                          </a:xfrm>
                          <a:custGeom>
                            <a:avLst/>
                            <a:gdLst/>
                            <a:ahLst/>
                            <a:cxnLst/>
                            <a:rect l="l" t="t" r="r" b="b"/>
                            <a:pathLst>
                              <a:path w="339090" h="133350">
                                <a:moveTo>
                                  <a:pt x="40517" y="203306"/>
                                </a:moveTo>
                                <a:lnTo>
                                  <a:pt x="382133" y="203306"/>
                                </a:lnTo>
                                <a:lnTo>
                                  <a:pt x="382133" y="71609"/>
                                </a:lnTo>
                                <a:lnTo>
                                  <a:pt x="40517" y="71609"/>
                                </a:lnTo>
                                <a:lnTo>
                                  <a:pt x="40517" y="203306"/>
                                </a:lnTo>
                                <a:close/>
                              </a:path>
                            </a:pathLst>
                          </a:custGeom>
                          <a:ln w="9170">
                            <a:solidFill>
                              <a:srgbClr val="231F20"/>
                            </a:solidFill>
                            <a:prstDash val="solid"/>
                          </a:ln>
                        </wps:spPr>
                        <wps:bodyPr wrap="square" lIns="0" tIns="0" rIns="0" bIns="0" rtlCol="0">
                          <a:prstTxWarp prst="textNoShape">
                            <a:avLst/>
                          </a:prstTxWarp>
                          <a:noAutofit/>
                        </wps:bodyPr>
                      </wps:wsp>
                      <wps:wsp>
                        <wps:cNvPr id="1439" name="Graphic 1439"/>
                        <wps:cNvSpPr/>
                        <wps:spPr>
                          <a:xfrm>
                            <a:off x="1909758" y="1093662"/>
                            <a:ext cx="405765" cy="1270"/>
                          </a:xfrm>
                          <a:custGeom>
                            <a:avLst/>
                            <a:gdLst/>
                            <a:ahLst/>
                            <a:cxnLst/>
                            <a:rect l="l" t="t" r="r" b="b"/>
                            <a:pathLst>
                              <a:path w="405765" h="0">
                                <a:moveTo>
                                  <a:pt x="0" y="0"/>
                                </a:moveTo>
                                <a:lnTo>
                                  <a:pt x="405232" y="0"/>
                                </a:lnTo>
                              </a:path>
                            </a:pathLst>
                          </a:custGeom>
                          <a:ln w="9148">
                            <a:solidFill>
                              <a:srgbClr val="231F20"/>
                            </a:solidFill>
                            <a:prstDash val="solid"/>
                          </a:ln>
                        </wps:spPr>
                        <wps:bodyPr wrap="square" lIns="0" tIns="0" rIns="0" bIns="0" rtlCol="0">
                          <a:prstTxWarp prst="textNoShape">
                            <a:avLst/>
                          </a:prstTxWarp>
                          <a:noAutofit/>
                        </wps:bodyPr>
                      </wps:wsp>
                      <wps:wsp>
                        <wps:cNvPr id="1440" name="Graphic 1440"/>
                        <wps:cNvSpPr/>
                        <wps:spPr>
                          <a:xfrm>
                            <a:off x="1063795" y="900064"/>
                            <a:ext cx="339725" cy="133985"/>
                          </a:xfrm>
                          <a:custGeom>
                            <a:avLst/>
                            <a:gdLst/>
                            <a:ahLst/>
                            <a:cxnLst/>
                            <a:rect l="l" t="t" r="r" b="b"/>
                            <a:pathLst>
                              <a:path w="339725" h="133985">
                                <a:moveTo>
                                  <a:pt x="375026" y="72081"/>
                                </a:moveTo>
                                <a:lnTo>
                                  <a:pt x="32718" y="72081"/>
                                </a:lnTo>
                                <a:lnTo>
                                  <a:pt x="32718" y="204457"/>
                                </a:lnTo>
                                <a:lnTo>
                                  <a:pt x="375026" y="204457"/>
                                </a:lnTo>
                                <a:lnTo>
                                  <a:pt x="375026" y="72081"/>
                                </a:lnTo>
                                <a:close/>
                              </a:path>
                            </a:pathLst>
                          </a:custGeom>
                          <a:solidFill>
                            <a:srgbClr val="231F20"/>
                          </a:solidFill>
                        </wps:spPr>
                        <wps:bodyPr wrap="square" lIns="0" tIns="0" rIns="0" bIns="0" rtlCol="0">
                          <a:prstTxWarp prst="textNoShape">
                            <a:avLst/>
                          </a:prstTxWarp>
                          <a:noAutofit/>
                        </wps:bodyPr>
                      </wps:wsp>
                      <wps:wsp>
                        <wps:cNvPr id="1441" name="Graphic 1441"/>
                        <wps:cNvSpPr/>
                        <wps:spPr>
                          <a:xfrm>
                            <a:off x="1063795" y="900064"/>
                            <a:ext cx="339725" cy="133985"/>
                          </a:xfrm>
                          <a:custGeom>
                            <a:avLst/>
                            <a:gdLst/>
                            <a:ahLst/>
                            <a:cxnLst/>
                            <a:rect l="l" t="t" r="r" b="b"/>
                            <a:pathLst>
                              <a:path w="339725" h="133985">
                                <a:moveTo>
                                  <a:pt x="32718" y="204457"/>
                                </a:moveTo>
                                <a:lnTo>
                                  <a:pt x="375026" y="204457"/>
                                </a:lnTo>
                                <a:lnTo>
                                  <a:pt x="375026" y="72081"/>
                                </a:lnTo>
                                <a:lnTo>
                                  <a:pt x="32718" y="72081"/>
                                </a:lnTo>
                                <a:lnTo>
                                  <a:pt x="32718" y="204457"/>
                                </a:lnTo>
                                <a:close/>
                              </a:path>
                            </a:pathLst>
                          </a:custGeom>
                          <a:ln w="9170">
                            <a:solidFill>
                              <a:srgbClr val="231F20"/>
                            </a:solidFill>
                            <a:prstDash val="solid"/>
                          </a:ln>
                        </wps:spPr>
                        <wps:bodyPr wrap="square" lIns="0" tIns="0" rIns="0" bIns="0" rtlCol="0">
                          <a:prstTxWarp prst="textNoShape">
                            <a:avLst/>
                          </a:prstTxWarp>
                          <a:noAutofit/>
                        </wps:bodyPr>
                      </wps:wsp>
                      <wps:wsp>
                        <wps:cNvPr id="1442" name="Graphic 1442"/>
                        <wps:cNvSpPr/>
                        <wps:spPr>
                          <a:xfrm>
                            <a:off x="1063795" y="705487"/>
                            <a:ext cx="339725" cy="133350"/>
                          </a:xfrm>
                          <a:custGeom>
                            <a:avLst/>
                            <a:gdLst/>
                            <a:ahLst/>
                            <a:cxnLst/>
                            <a:rect l="l" t="t" r="r" b="b"/>
                            <a:pathLst>
                              <a:path w="339725" h="133350">
                                <a:moveTo>
                                  <a:pt x="375026" y="73869"/>
                                </a:moveTo>
                                <a:lnTo>
                                  <a:pt x="32718" y="73869"/>
                                </a:lnTo>
                                <a:lnTo>
                                  <a:pt x="32718" y="205566"/>
                                </a:lnTo>
                                <a:lnTo>
                                  <a:pt x="375026" y="205566"/>
                                </a:lnTo>
                                <a:lnTo>
                                  <a:pt x="375026" y="73869"/>
                                </a:lnTo>
                                <a:close/>
                              </a:path>
                            </a:pathLst>
                          </a:custGeom>
                          <a:solidFill>
                            <a:srgbClr val="231F20"/>
                          </a:solidFill>
                        </wps:spPr>
                        <wps:bodyPr wrap="square" lIns="0" tIns="0" rIns="0" bIns="0" rtlCol="0">
                          <a:prstTxWarp prst="textNoShape">
                            <a:avLst/>
                          </a:prstTxWarp>
                          <a:noAutofit/>
                        </wps:bodyPr>
                      </wps:wsp>
                      <wps:wsp>
                        <wps:cNvPr id="1443" name="Graphic 1443"/>
                        <wps:cNvSpPr/>
                        <wps:spPr>
                          <a:xfrm>
                            <a:off x="1063795" y="705487"/>
                            <a:ext cx="339725" cy="133350"/>
                          </a:xfrm>
                          <a:custGeom>
                            <a:avLst/>
                            <a:gdLst/>
                            <a:ahLst/>
                            <a:cxnLst/>
                            <a:rect l="l" t="t" r="r" b="b"/>
                            <a:pathLst>
                              <a:path w="339725" h="133350">
                                <a:moveTo>
                                  <a:pt x="32718" y="205566"/>
                                </a:moveTo>
                                <a:lnTo>
                                  <a:pt x="375026" y="205566"/>
                                </a:lnTo>
                                <a:lnTo>
                                  <a:pt x="375026" y="73869"/>
                                </a:lnTo>
                                <a:lnTo>
                                  <a:pt x="32718" y="73869"/>
                                </a:lnTo>
                                <a:lnTo>
                                  <a:pt x="32718" y="205566"/>
                                </a:lnTo>
                                <a:close/>
                              </a:path>
                            </a:pathLst>
                          </a:custGeom>
                          <a:ln w="9170">
                            <a:solidFill>
                              <a:srgbClr val="231F20"/>
                            </a:solidFill>
                            <a:prstDash val="solid"/>
                          </a:ln>
                        </wps:spPr>
                        <wps:bodyPr wrap="square" lIns="0" tIns="0" rIns="0" bIns="0" rtlCol="0">
                          <a:prstTxWarp prst="textNoShape">
                            <a:avLst/>
                          </a:prstTxWarp>
                          <a:noAutofit/>
                        </wps:bodyPr>
                      </wps:wsp>
                      <wps:wsp>
                        <wps:cNvPr id="1444" name="Graphic 1444"/>
                        <wps:cNvSpPr/>
                        <wps:spPr>
                          <a:xfrm>
                            <a:off x="1595100" y="472500"/>
                            <a:ext cx="212090" cy="54610"/>
                          </a:xfrm>
                          <a:custGeom>
                            <a:avLst/>
                            <a:gdLst/>
                            <a:ahLst/>
                            <a:cxnLst/>
                            <a:rect l="l" t="t" r="r" b="b"/>
                            <a:pathLst>
                              <a:path w="212090" h="54610">
                                <a:moveTo>
                                  <a:pt x="211614" y="0"/>
                                </a:moveTo>
                                <a:lnTo>
                                  <a:pt x="0" y="0"/>
                                </a:lnTo>
                                <a:lnTo>
                                  <a:pt x="0" y="54309"/>
                                </a:lnTo>
                                <a:lnTo>
                                  <a:pt x="211614" y="54309"/>
                                </a:lnTo>
                                <a:lnTo>
                                  <a:pt x="211614" y="0"/>
                                </a:lnTo>
                                <a:close/>
                              </a:path>
                              <a:path w="212090" h="54610">
                                <a:moveTo>
                                  <a:pt x="0" y="0"/>
                                </a:moveTo>
                                <a:lnTo>
                                  <a:pt x="211614"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445" name="Graphic 1445"/>
                        <wps:cNvSpPr/>
                        <wps:spPr>
                          <a:xfrm>
                            <a:off x="1595100" y="577055"/>
                            <a:ext cx="212090" cy="54610"/>
                          </a:xfrm>
                          <a:custGeom>
                            <a:avLst/>
                            <a:gdLst/>
                            <a:ahLst/>
                            <a:cxnLst/>
                            <a:rect l="l" t="t" r="r" b="b"/>
                            <a:pathLst>
                              <a:path w="212090" h="54610">
                                <a:moveTo>
                                  <a:pt x="211614" y="0"/>
                                </a:moveTo>
                                <a:lnTo>
                                  <a:pt x="0" y="0"/>
                                </a:lnTo>
                                <a:lnTo>
                                  <a:pt x="0" y="54309"/>
                                </a:lnTo>
                                <a:lnTo>
                                  <a:pt x="211614" y="54309"/>
                                </a:lnTo>
                                <a:lnTo>
                                  <a:pt x="211614" y="0"/>
                                </a:lnTo>
                                <a:close/>
                              </a:path>
                              <a:path w="212090" h="54610">
                                <a:moveTo>
                                  <a:pt x="0" y="0"/>
                                </a:moveTo>
                                <a:lnTo>
                                  <a:pt x="211614"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446" name="Graphic 1446"/>
                        <wps:cNvSpPr/>
                        <wps:spPr>
                          <a:xfrm>
                            <a:off x="1440206" y="602851"/>
                            <a:ext cx="1890395" cy="4445"/>
                          </a:xfrm>
                          <a:custGeom>
                            <a:avLst/>
                            <a:gdLst/>
                            <a:ahLst/>
                            <a:cxnLst/>
                            <a:rect l="l" t="t" r="r" b="b"/>
                            <a:pathLst>
                              <a:path w="1890395" h="4445">
                                <a:moveTo>
                                  <a:pt x="0" y="4076"/>
                                </a:moveTo>
                                <a:lnTo>
                                  <a:pt x="1889955" y="0"/>
                                </a:lnTo>
                              </a:path>
                            </a:pathLst>
                          </a:custGeom>
                          <a:ln w="9148">
                            <a:solidFill>
                              <a:srgbClr val="231F20"/>
                            </a:solidFill>
                            <a:prstDash val="solid"/>
                          </a:ln>
                        </wps:spPr>
                        <wps:bodyPr wrap="square" lIns="0" tIns="0" rIns="0" bIns="0" rtlCol="0">
                          <a:prstTxWarp prst="textNoShape">
                            <a:avLst/>
                          </a:prstTxWarp>
                          <a:noAutofit/>
                        </wps:bodyPr>
                      </wps:wsp>
                      <wps:wsp>
                        <wps:cNvPr id="1447" name="Graphic 1447"/>
                        <wps:cNvSpPr/>
                        <wps:spPr>
                          <a:xfrm>
                            <a:off x="1096513" y="701969"/>
                            <a:ext cx="1270" cy="80645"/>
                          </a:xfrm>
                          <a:custGeom>
                            <a:avLst/>
                            <a:gdLst/>
                            <a:ahLst/>
                            <a:cxnLst/>
                            <a:rect l="l" t="t" r="r" b="b"/>
                            <a:pathLst>
                              <a:path w="0" h="80645">
                                <a:moveTo>
                                  <a:pt x="0" y="80105"/>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48" name="Graphic 1448"/>
                        <wps:cNvSpPr/>
                        <wps:spPr>
                          <a:xfrm>
                            <a:off x="995558" y="501027"/>
                            <a:ext cx="1736725" cy="1270"/>
                          </a:xfrm>
                          <a:custGeom>
                            <a:avLst/>
                            <a:gdLst/>
                            <a:ahLst/>
                            <a:cxnLst/>
                            <a:rect l="l" t="t" r="r" b="b"/>
                            <a:pathLst>
                              <a:path w="1736725" h="0">
                                <a:moveTo>
                                  <a:pt x="0" y="0"/>
                                </a:moveTo>
                                <a:lnTo>
                                  <a:pt x="1736432" y="0"/>
                                </a:lnTo>
                              </a:path>
                            </a:pathLst>
                          </a:custGeom>
                          <a:ln w="9148">
                            <a:solidFill>
                              <a:srgbClr val="231F20"/>
                            </a:solidFill>
                            <a:prstDash val="solid"/>
                          </a:ln>
                        </wps:spPr>
                        <wps:bodyPr wrap="square" lIns="0" tIns="0" rIns="0" bIns="0" rtlCol="0">
                          <a:prstTxWarp prst="textNoShape">
                            <a:avLst/>
                          </a:prstTxWarp>
                          <a:noAutofit/>
                        </wps:bodyPr>
                      </wps:wsp>
                      <wps:wsp>
                        <wps:cNvPr id="1449" name="Graphic 1449"/>
                        <wps:cNvSpPr/>
                        <wps:spPr>
                          <a:xfrm>
                            <a:off x="513606" y="897333"/>
                            <a:ext cx="339725" cy="132715"/>
                          </a:xfrm>
                          <a:custGeom>
                            <a:avLst/>
                            <a:gdLst/>
                            <a:ahLst/>
                            <a:cxnLst/>
                            <a:rect l="l" t="t" r="r" b="b"/>
                            <a:pathLst>
                              <a:path w="339725" h="132715">
                                <a:moveTo>
                                  <a:pt x="369908" y="72106"/>
                                </a:moveTo>
                                <a:lnTo>
                                  <a:pt x="27600" y="72106"/>
                                </a:lnTo>
                                <a:lnTo>
                                  <a:pt x="27600" y="203124"/>
                                </a:lnTo>
                                <a:lnTo>
                                  <a:pt x="369908" y="203124"/>
                                </a:lnTo>
                                <a:lnTo>
                                  <a:pt x="369908" y="72106"/>
                                </a:lnTo>
                                <a:close/>
                              </a:path>
                            </a:pathLst>
                          </a:custGeom>
                          <a:solidFill>
                            <a:srgbClr val="231F20"/>
                          </a:solidFill>
                        </wps:spPr>
                        <wps:bodyPr wrap="square" lIns="0" tIns="0" rIns="0" bIns="0" rtlCol="0">
                          <a:prstTxWarp prst="textNoShape">
                            <a:avLst/>
                          </a:prstTxWarp>
                          <a:noAutofit/>
                        </wps:bodyPr>
                      </wps:wsp>
                      <wps:wsp>
                        <wps:cNvPr id="1450" name="Graphic 1450"/>
                        <wps:cNvSpPr/>
                        <wps:spPr>
                          <a:xfrm>
                            <a:off x="513606" y="897333"/>
                            <a:ext cx="339725" cy="132715"/>
                          </a:xfrm>
                          <a:custGeom>
                            <a:avLst/>
                            <a:gdLst/>
                            <a:ahLst/>
                            <a:cxnLst/>
                            <a:rect l="l" t="t" r="r" b="b"/>
                            <a:pathLst>
                              <a:path w="339725" h="132715">
                                <a:moveTo>
                                  <a:pt x="27600" y="203124"/>
                                </a:moveTo>
                                <a:lnTo>
                                  <a:pt x="369908" y="203124"/>
                                </a:lnTo>
                                <a:lnTo>
                                  <a:pt x="369908" y="72106"/>
                                </a:lnTo>
                                <a:lnTo>
                                  <a:pt x="27600" y="72106"/>
                                </a:lnTo>
                                <a:lnTo>
                                  <a:pt x="27600" y="203124"/>
                                </a:lnTo>
                                <a:close/>
                              </a:path>
                            </a:pathLst>
                          </a:custGeom>
                          <a:ln w="9169">
                            <a:solidFill>
                              <a:srgbClr val="231F20"/>
                            </a:solidFill>
                            <a:prstDash val="solid"/>
                          </a:ln>
                        </wps:spPr>
                        <wps:bodyPr wrap="square" lIns="0" tIns="0" rIns="0" bIns="0" rtlCol="0">
                          <a:prstTxWarp prst="textNoShape">
                            <a:avLst/>
                          </a:prstTxWarp>
                          <a:noAutofit/>
                        </wps:bodyPr>
                      </wps:wsp>
                      <wps:wsp>
                        <wps:cNvPr id="1451" name="Graphic 1451"/>
                        <wps:cNvSpPr/>
                        <wps:spPr>
                          <a:xfrm>
                            <a:off x="513606" y="702744"/>
                            <a:ext cx="339725" cy="132080"/>
                          </a:xfrm>
                          <a:custGeom>
                            <a:avLst/>
                            <a:gdLst/>
                            <a:ahLst/>
                            <a:cxnLst/>
                            <a:rect l="l" t="t" r="r" b="b"/>
                            <a:pathLst>
                              <a:path w="339725" h="132080">
                                <a:moveTo>
                                  <a:pt x="369908" y="73895"/>
                                </a:moveTo>
                                <a:lnTo>
                                  <a:pt x="27600" y="73895"/>
                                </a:lnTo>
                                <a:lnTo>
                                  <a:pt x="27600" y="204232"/>
                                </a:lnTo>
                                <a:lnTo>
                                  <a:pt x="369908" y="204232"/>
                                </a:lnTo>
                                <a:lnTo>
                                  <a:pt x="369908" y="73895"/>
                                </a:lnTo>
                                <a:close/>
                              </a:path>
                            </a:pathLst>
                          </a:custGeom>
                          <a:solidFill>
                            <a:srgbClr val="231F20"/>
                          </a:solidFill>
                        </wps:spPr>
                        <wps:bodyPr wrap="square" lIns="0" tIns="0" rIns="0" bIns="0" rtlCol="0">
                          <a:prstTxWarp prst="textNoShape">
                            <a:avLst/>
                          </a:prstTxWarp>
                          <a:noAutofit/>
                        </wps:bodyPr>
                      </wps:wsp>
                      <wps:wsp>
                        <wps:cNvPr id="1452" name="Graphic 1452"/>
                        <wps:cNvSpPr/>
                        <wps:spPr>
                          <a:xfrm>
                            <a:off x="513606" y="702744"/>
                            <a:ext cx="339725" cy="132080"/>
                          </a:xfrm>
                          <a:custGeom>
                            <a:avLst/>
                            <a:gdLst/>
                            <a:ahLst/>
                            <a:cxnLst/>
                            <a:rect l="l" t="t" r="r" b="b"/>
                            <a:pathLst>
                              <a:path w="339725" h="132080">
                                <a:moveTo>
                                  <a:pt x="27600" y="204232"/>
                                </a:moveTo>
                                <a:lnTo>
                                  <a:pt x="369908" y="204232"/>
                                </a:lnTo>
                                <a:lnTo>
                                  <a:pt x="369908" y="73895"/>
                                </a:lnTo>
                                <a:lnTo>
                                  <a:pt x="27600" y="73895"/>
                                </a:lnTo>
                                <a:lnTo>
                                  <a:pt x="27600" y="204232"/>
                                </a:lnTo>
                                <a:close/>
                              </a:path>
                            </a:pathLst>
                          </a:custGeom>
                          <a:ln w="9169">
                            <a:solidFill>
                              <a:srgbClr val="231F20"/>
                            </a:solidFill>
                            <a:prstDash val="solid"/>
                          </a:ln>
                        </wps:spPr>
                        <wps:bodyPr wrap="square" lIns="0" tIns="0" rIns="0" bIns="0" rtlCol="0">
                          <a:prstTxWarp prst="textNoShape">
                            <a:avLst/>
                          </a:prstTxWarp>
                          <a:noAutofit/>
                        </wps:bodyPr>
                      </wps:wsp>
                      <wps:wsp>
                        <wps:cNvPr id="1453" name="Graphic 1453"/>
                        <wps:cNvSpPr/>
                        <wps:spPr>
                          <a:xfrm>
                            <a:off x="539822" y="397832"/>
                            <a:ext cx="1905" cy="381635"/>
                          </a:xfrm>
                          <a:custGeom>
                            <a:avLst/>
                            <a:gdLst/>
                            <a:ahLst/>
                            <a:cxnLst/>
                            <a:rect l="l" t="t" r="r" b="b"/>
                            <a:pathLst>
                              <a:path w="1905" h="381635">
                                <a:moveTo>
                                  <a:pt x="0" y="381525"/>
                                </a:moveTo>
                                <a:lnTo>
                                  <a:pt x="1384" y="0"/>
                                </a:lnTo>
                              </a:path>
                            </a:pathLst>
                          </a:custGeom>
                          <a:ln w="9318">
                            <a:solidFill>
                              <a:srgbClr val="231F20"/>
                            </a:solidFill>
                            <a:prstDash val="solid"/>
                          </a:ln>
                        </wps:spPr>
                        <wps:bodyPr wrap="square" lIns="0" tIns="0" rIns="0" bIns="0" rtlCol="0">
                          <a:prstTxWarp prst="textNoShape">
                            <a:avLst/>
                          </a:prstTxWarp>
                          <a:noAutofit/>
                        </wps:bodyPr>
                      </wps:wsp>
                      <wps:wsp>
                        <wps:cNvPr id="1454" name="Graphic 1454"/>
                        <wps:cNvSpPr/>
                        <wps:spPr>
                          <a:xfrm>
                            <a:off x="546744" y="397831"/>
                            <a:ext cx="1564005" cy="1270"/>
                          </a:xfrm>
                          <a:custGeom>
                            <a:avLst/>
                            <a:gdLst/>
                            <a:ahLst/>
                            <a:cxnLst/>
                            <a:rect l="l" t="t" r="r" b="b"/>
                            <a:pathLst>
                              <a:path w="1564005" h="0">
                                <a:moveTo>
                                  <a:pt x="0" y="0"/>
                                </a:moveTo>
                                <a:lnTo>
                                  <a:pt x="1563554" y="0"/>
                                </a:lnTo>
                              </a:path>
                            </a:pathLst>
                          </a:custGeom>
                          <a:ln w="9148">
                            <a:solidFill>
                              <a:srgbClr val="231F20"/>
                            </a:solidFill>
                            <a:prstDash val="solid"/>
                          </a:ln>
                        </wps:spPr>
                        <wps:bodyPr wrap="square" lIns="0" tIns="0" rIns="0" bIns="0" rtlCol="0">
                          <a:prstTxWarp prst="textNoShape">
                            <a:avLst/>
                          </a:prstTxWarp>
                          <a:noAutofit/>
                        </wps:bodyPr>
                      </wps:wsp>
                      <wps:wsp>
                        <wps:cNvPr id="1455" name="Graphic 1455"/>
                        <wps:cNvSpPr/>
                        <wps:spPr>
                          <a:xfrm>
                            <a:off x="541219" y="1100457"/>
                            <a:ext cx="1270" cy="120014"/>
                          </a:xfrm>
                          <a:custGeom>
                            <a:avLst/>
                            <a:gdLst/>
                            <a:ahLst/>
                            <a:cxnLst/>
                            <a:rect l="l" t="t" r="r" b="b"/>
                            <a:pathLst>
                              <a:path w="0" h="120014">
                                <a:moveTo>
                                  <a:pt x="0" y="119478"/>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56" name="Graphic 1456"/>
                        <wps:cNvSpPr/>
                        <wps:spPr>
                          <a:xfrm>
                            <a:off x="995558" y="1175114"/>
                            <a:ext cx="1270" cy="307340"/>
                          </a:xfrm>
                          <a:custGeom>
                            <a:avLst/>
                            <a:gdLst/>
                            <a:ahLst/>
                            <a:cxnLst/>
                            <a:rect l="l" t="t" r="r" b="b"/>
                            <a:pathLst>
                              <a:path w="0" h="307340">
                                <a:moveTo>
                                  <a:pt x="0" y="306856"/>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57" name="Graphic 1457"/>
                        <wps:cNvSpPr/>
                        <wps:spPr>
                          <a:xfrm>
                            <a:off x="1440206" y="1107239"/>
                            <a:ext cx="1270" cy="645160"/>
                          </a:xfrm>
                          <a:custGeom>
                            <a:avLst/>
                            <a:gdLst/>
                            <a:ahLst/>
                            <a:cxnLst/>
                            <a:rect l="l" t="t" r="r" b="b"/>
                            <a:pathLst>
                              <a:path w="0" h="645160">
                                <a:moveTo>
                                  <a:pt x="0" y="644918"/>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58" name="Graphic 1458"/>
                        <wps:cNvSpPr/>
                        <wps:spPr>
                          <a:xfrm>
                            <a:off x="884912" y="701957"/>
                            <a:ext cx="212090" cy="1270"/>
                          </a:xfrm>
                          <a:custGeom>
                            <a:avLst/>
                            <a:gdLst/>
                            <a:ahLst/>
                            <a:cxnLst/>
                            <a:rect l="l" t="t" r="r" b="b"/>
                            <a:pathLst>
                              <a:path w="212090" h="0">
                                <a:moveTo>
                                  <a:pt x="0" y="0"/>
                                </a:moveTo>
                                <a:lnTo>
                                  <a:pt x="211601" y="0"/>
                                </a:lnTo>
                              </a:path>
                            </a:pathLst>
                          </a:custGeom>
                          <a:ln w="9148">
                            <a:solidFill>
                              <a:srgbClr val="231F20"/>
                            </a:solidFill>
                            <a:prstDash val="solid"/>
                          </a:ln>
                        </wps:spPr>
                        <wps:bodyPr wrap="square" lIns="0" tIns="0" rIns="0" bIns="0" rtlCol="0">
                          <a:prstTxWarp prst="textNoShape">
                            <a:avLst/>
                          </a:prstTxWarp>
                          <a:noAutofit/>
                        </wps:bodyPr>
                      </wps:wsp>
                      <wps:wsp>
                        <wps:cNvPr id="1459" name="Graphic 1459"/>
                        <wps:cNvSpPr/>
                        <wps:spPr>
                          <a:xfrm>
                            <a:off x="883527" y="706034"/>
                            <a:ext cx="1270" cy="71120"/>
                          </a:xfrm>
                          <a:custGeom>
                            <a:avLst/>
                            <a:gdLst/>
                            <a:ahLst/>
                            <a:cxnLst/>
                            <a:rect l="l" t="t" r="r" b="b"/>
                            <a:pathLst>
                              <a:path w="0" h="71120">
                                <a:moveTo>
                                  <a:pt x="0" y="70592"/>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60" name="Graphic 1460"/>
                        <wps:cNvSpPr/>
                        <wps:spPr>
                          <a:xfrm>
                            <a:off x="995558" y="503732"/>
                            <a:ext cx="1270" cy="198755"/>
                          </a:xfrm>
                          <a:custGeom>
                            <a:avLst/>
                            <a:gdLst/>
                            <a:ahLst/>
                            <a:cxnLst/>
                            <a:rect l="l" t="t" r="r" b="b"/>
                            <a:pathLst>
                              <a:path w="0" h="198755">
                                <a:moveTo>
                                  <a:pt x="0" y="198224"/>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61" name="Graphic 1461"/>
                        <wps:cNvSpPr/>
                        <wps:spPr>
                          <a:xfrm>
                            <a:off x="1440206" y="606915"/>
                            <a:ext cx="1270" cy="170180"/>
                          </a:xfrm>
                          <a:custGeom>
                            <a:avLst/>
                            <a:gdLst/>
                            <a:ahLst/>
                            <a:cxnLst/>
                            <a:rect l="l" t="t" r="r" b="b"/>
                            <a:pathLst>
                              <a:path w="0" h="170180">
                                <a:moveTo>
                                  <a:pt x="0" y="169710"/>
                                </a:moveTo>
                                <a:lnTo>
                                  <a:pt x="0" y="0"/>
                                </a:lnTo>
                              </a:path>
                            </a:pathLst>
                          </a:custGeom>
                          <a:ln w="9318">
                            <a:solidFill>
                              <a:srgbClr val="231F20"/>
                            </a:solidFill>
                            <a:prstDash val="solid"/>
                          </a:ln>
                        </wps:spPr>
                        <wps:bodyPr wrap="square" lIns="0" tIns="0" rIns="0" bIns="0" rtlCol="0">
                          <a:prstTxWarp prst="textNoShape">
                            <a:avLst/>
                          </a:prstTxWarp>
                          <a:noAutofit/>
                        </wps:bodyPr>
                      </wps:wsp>
                      <wps:wsp>
                        <wps:cNvPr id="1462" name="Graphic 1462"/>
                        <wps:cNvSpPr/>
                        <wps:spPr>
                          <a:xfrm>
                            <a:off x="967883" y="677520"/>
                            <a:ext cx="53975" cy="52069"/>
                          </a:xfrm>
                          <a:custGeom>
                            <a:avLst/>
                            <a:gdLst/>
                            <a:ahLst/>
                            <a:cxnLst/>
                            <a:rect l="l" t="t" r="r" b="b"/>
                            <a:pathLst>
                              <a:path w="53975" h="52069">
                                <a:moveTo>
                                  <a:pt x="31814" y="0"/>
                                </a:moveTo>
                                <a:lnTo>
                                  <a:pt x="20739" y="0"/>
                                </a:lnTo>
                                <a:lnTo>
                                  <a:pt x="9677" y="5435"/>
                                </a:lnTo>
                                <a:lnTo>
                                  <a:pt x="1384" y="14936"/>
                                </a:lnTo>
                                <a:lnTo>
                                  <a:pt x="0" y="25795"/>
                                </a:lnTo>
                                <a:lnTo>
                                  <a:pt x="1384" y="38014"/>
                                </a:lnTo>
                                <a:lnTo>
                                  <a:pt x="9677" y="46155"/>
                                </a:lnTo>
                                <a:lnTo>
                                  <a:pt x="20739" y="51591"/>
                                </a:lnTo>
                                <a:lnTo>
                                  <a:pt x="31814" y="51591"/>
                                </a:lnTo>
                                <a:lnTo>
                                  <a:pt x="42876" y="46155"/>
                                </a:lnTo>
                                <a:lnTo>
                                  <a:pt x="51182" y="38014"/>
                                </a:lnTo>
                                <a:lnTo>
                                  <a:pt x="53938" y="25795"/>
                                </a:lnTo>
                                <a:lnTo>
                                  <a:pt x="51182" y="14936"/>
                                </a:lnTo>
                                <a:lnTo>
                                  <a:pt x="42876" y="5435"/>
                                </a:lnTo>
                                <a:lnTo>
                                  <a:pt x="31814" y="0"/>
                                </a:lnTo>
                                <a:close/>
                              </a:path>
                            </a:pathLst>
                          </a:custGeom>
                          <a:solidFill>
                            <a:srgbClr val="231F20"/>
                          </a:solidFill>
                        </wps:spPr>
                        <wps:bodyPr wrap="square" lIns="0" tIns="0" rIns="0" bIns="0" rtlCol="0">
                          <a:prstTxWarp prst="textNoShape">
                            <a:avLst/>
                          </a:prstTxWarp>
                          <a:noAutofit/>
                        </wps:bodyPr>
                      </wps:wsp>
                      <wps:wsp>
                        <wps:cNvPr id="1463" name="Graphic 1463"/>
                        <wps:cNvSpPr/>
                        <wps:spPr>
                          <a:xfrm>
                            <a:off x="967883" y="677520"/>
                            <a:ext cx="53975" cy="52069"/>
                          </a:xfrm>
                          <a:custGeom>
                            <a:avLst/>
                            <a:gdLst/>
                            <a:ahLst/>
                            <a:cxnLst/>
                            <a:rect l="l" t="t" r="r" b="b"/>
                            <a:pathLst>
                              <a:path w="53975" h="52069">
                                <a:moveTo>
                                  <a:pt x="0" y="25795"/>
                                </a:moveTo>
                                <a:lnTo>
                                  <a:pt x="1384" y="14936"/>
                                </a:lnTo>
                                <a:lnTo>
                                  <a:pt x="9677" y="5435"/>
                                </a:lnTo>
                                <a:lnTo>
                                  <a:pt x="20739" y="0"/>
                                </a:lnTo>
                                <a:lnTo>
                                  <a:pt x="31814" y="0"/>
                                </a:lnTo>
                                <a:lnTo>
                                  <a:pt x="42876" y="5435"/>
                                </a:lnTo>
                                <a:lnTo>
                                  <a:pt x="51182" y="14936"/>
                                </a:lnTo>
                                <a:lnTo>
                                  <a:pt x="53938" y="25795"/>
                                </a:lnTo>
                                <a:lnTo>
                                  <a:pt x="51182" y="38014"/>
                                </a:lnTo>
                                <a:lnTo>
                                  <a:pt x="42876" y="46155"/>
                                </a:lnTo>
                                <a:lnTo>
                                  <a:pt x="31814" y="51591"/>
                                </a:lnTo>
                                <a:lnTo>
                                  <a:pt x="20739" y="51591"/>
                                </a:lnTo>
                                <a:lnTo>
                                  <a:pt x="9677" y="46155"/>
                                </a:lnTo>
                                <a:lnTo>
                                  <a:pt x="1384" y="38014"/>
                                </a:lnTo>
                                <a:lnTo>
                                  <a:pt x="0" y="25795"/>
                                </a:lnTo>
                                <a:close/>
                              </a:path>
                            </a:pathLst>
                          </a:custGeom>
                          <a:ln w="9229">
                            <a:solidFill>
                              <a:srgbClr val="231F20"/>
                            </a:solidFill>
                            <a:prstDash val="solid"/>
                          </a:ln>
                        </wps:spPr>
                        <wps:bodyPr wrap="square" lIns="0" tIns="0" rIns="0" bIns="0" rtlCol="0">
                          <a:prstTxWarp prst="textNoShape">
                            <a:avLst/>
                          </a:prstTxWarp>
                          <a:noAutofit/>
                        </wps:bodyPr>
                      </wps:wsp>
                      <pic:pic>
                        <pic:nvPicPr>
                          <pic:cNvPr id="1464" name="Image 1464"/>
                          <pic:cNvPicPr/>
                        </pic:nvPicPr>
                        <pic:blipFill>
                          <a:blip r:embed="rId141" cstate="print"/>
                          <a:stretch>
                            <a:fillRect/>
                          </a:stretch>
                        </pic:blipFill>
                        <pic:spPr>
                          <a:xfrm>
                            <a:off x="878855" y="1086372"/>
                            <a:ext cx="222229" cy="112383"/>
                          </a:xfrm>
                          <a:prstGeom prst="rect">
                            <a:avLst/>
                          </a:prstGeom>
                        </pic:spPr>
                      </pic:pic>
                      <wps:wsp>
                        <wps:cNvPr id="1465" name="Graphic 1465"/>
                        <wps:cNvSpPr/>
                        <wps:spPr>
                          <a:xfrm>
                            <a:off x="2529350" y="1232359"/>
                            <a:ext cx="339090" cy="133350"/>
                          </a:xfrm>
                          <a:custGeom>
                            <a:avLst/>
                            <a:gdLst/>
                            <a:ahLst/>
                            <a:cxnLst/>
                            <a:rect l="l" t="t" r="r" b="b"/>
                            <a:pathLst>
                              <a:path w="339090" h="133350">
                                <a:moveTo>
                                  <a:pt x="387980" y="69027"/>
                                </a:moveTo>
                                <a:lnTo>
                                  <a:pt x="46351" y="69027"/>
                                </a:lnTo>
                                <a:lnTo>
                                  <a:pt x="46351" y="200737"/>
                                </a:lnTo>
                                <a:lnTo>
                                  <a:pt x="387980" y="200737"/>
                                </a:lnTo>
                                <a:lnTo>
                                  <a:pt x="387980" y="69027"/>
                                </a:lnTo>
                                <a:close/>
                              </a:path>
                            </a:pathLst>
                          </a:custGeom>
                          <a:solidFill>
                            <a:srgbClr val="231F20"/>
                          </a:solidFill>
                        </wps:spPr>
                        <wps:bodyPr wrap="square" lIns="0" tIns="0" rIns="0" bIns="0" rtlCol="0">
                          <a:prstTxWarp prst="textNoShape">
                            <a:avLst/>
                          </a:prstTxWarp>
                          <a:noAutofit/>
                        </wps:bodyPr>
                      </wps:wsp>
                      <wps:wsp>
                        <wps:cNvPr id="1466" name="Graphic 1466"/>
                        <wps:cNvSpPr/>
                        <wps:spPr>
                          <a:xfrm>
                            <a:off x="2529350" y="1232359"/>
                            <a:ext cx="339090" cy="133350"/>
                          </a:xfrm>
                          <a:custGeom>
                            <a:avLst/>
                            <a:gdLst/>
                            <a:ahLst/>
                            <a:cxnLst/>
                            <a:rect l="l" t="t" r="r" b="b"/>
                            <a:pathLst>
                              <a:path w="339090" h="133350">
                                <a:moveTo>
                                  <a:pt x="46351" y="200737"/>
                                </a:moveTo>
                                <a:lnTo>
                                  <a:pt x="387980" y="200737"/>
                                </a:lnTo>
                                <a:lnTo>
                                  <a:pt x="387980" y="69027"/>
                                </a:lnTo>
                                <a:lnTo>
                                  <a:pt x="46351" y="69027"/>
                                </a:lnTo>
                                <a:lnTo>
                                  <a:pt x="46351" y="200737"/>
                                </a:lnTo>
                                <a:close/>
                              </a:path>
                            </a:pathLst>
                          </a:custGeom>
                          <a:ln w="9170">
                            <a:solidFill>
                              <a:srgbClr val="231F20"/>
                            </a:solidFill>
                            <a:prstDash val="solid"/>
                          </a:ln>
                        </wps:spPr>
                        <wps:bodyPr wrap="square" lIns="0" tIns="0" rIns="0" bIns="0" rtlCol="0">
                          <a:prstTxWarp prst="textNoShape">
                            <a:avLst/>
                          </a:prstTxWarp>
                          <a:noAutofit/>
                        </wps:bodyPr>
                      </wps:wsp>
                      <wps:wsp>
                        <wps:cNvPr id="1467" name="Graphic 1467"/>
                        <wps:cNvSpPr/>
                        <wps:spPr>
                          <a:xfrm>
                            <a:off x="2542502" y="1372004"/>
                            <a:ext cx="407034" cy="1270"/>
                          </a:xfrm>
                          <a:custGeom>
                            <a:avLst/>
                            <a:gdLst/>
                            <a:ahLst/>
                            <a:cxnLst/>
                            <a:rect l="l" t="t" r="r" b="b"/>
                            <a:pathLst>
                              <a:path w="407034" h="0">
                                <a:moveTo>
                                  <a:pt x="0" y="0"/>
                                </a:moveTo>
                                <a:lnTo>
                                  <a:pt x="406616" y="0"/>
                                </a:lnTo>
                              </a:path>
                            </a:pathLst>
                          </a:custGeom>
                          <a:ln w="9148">
                            <a:solidFill>
                              <a:srgbClr val="231F20"/>
                            </a:solidFill>
                            <a:prstDash val="solid"/>
                          </a:ln>
                        </wps:spPr>
                        <wps:bodyPr wrap="square" lIns="0" tIns="0" rIns="0" bIns="0" rtlCol="0">
                          <a:prstTxWarp prst="textNoShape">
                            <a:avLst/>
                          </a:prstTxWarp>
                          <a:noAutofit/>
                        </wps:bodyPr>
                      </wps:wsp>
                      <wps:wsp>
                        <wps:cNvPr id="1468" name="Graphic 1468"/>
                        <wps:cNvSpPr/>
                        <wps:spPr>
                          <a:xfrm>
                            <a:off x="2950504" y="285148"/>
                            <a:ext cx="1270" cy="1084580"/>
                          </a:xfrm>
                          <a:custGeom>
                            <a:avLst/>
                            <a:gdLst/>
                            <a:ahLst/>
                            <a:cxnLst/>
                            <a:rect l="l" t="t" r="r" b="b"/>
                            <a:pathLst>
                              <a:path w="0" h="1084580">
                                <a:moveTo>
                                  <a:pt x="0" y="0"/>
                                </a:moveTo>
                                <a:lnTo>
                                  <a:pt x="0" y="1084138"/>
                                </a:lnTo>
                              </a:path>
                            </a:pathLst>
                          </a:custGeom>
                          <a:ln w="9318">
                            <a:solidFill>
                              <a:srgbClr val="231F20"/>
                            </a:solidFill>
                            <a:prstDash val="solid"/>
                          </a:ln>
                        </wps:spPr>
                        <wps:bodyPr wrap="square" lIns="0" tIns="0" rIns="0" bIns="0" rtlCol="0">
                          <a:prstTxWarp prst="textNoShape">
                            <a:avLst/>
                          </a:prstTxWarp>
                          <a:noAutofit/>
                        </wps:bodyPr>
                      </wps:wsp>
                      <wps:wsp>
                        <wps:cNvPr id="1469" name="Graphic 1469"/>
                        <wps:cNvSpPr/>
                        <wps:spPr>
                          <a:xfrm>
                            <a:off x="1908379" y="285148"/>
                            <a:ext cx="1270" cy="805815"/>
                          </a:xfrm>
                          <a:custGeom>
                            <a:avLst/>
                            <a:gdLst/>
                            <a:ahLst/>
                            <a:cxnLst/>
                            <a:rect l="l" t="t" r="r" b="b"/>
                            <a:pathLst>
                              <a:path w="0" h="805815">
                                <a:moveTo>
                                  <a:pt x="0" y="805808"/>
                                </a:moveTo>
                                <a:lnTo>
                                  <a:pt x="0" y="0"/>
                                </a:lnTo>
                              </a:path>
                            </a:pathLst>
                          </a:custGeom>
                          <a:ln w="931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214554pt;margin-top:-8.832140pt;width:316.45pt;height:140.3pt;mso-position-horizontal-relative:page;mso-position-vertical-relative:paragraph;z-index:-33456640" id="docshapegroup979" coordorigin="3864,-177" coordsize="6329,2806">
                <v:rect style="position:absolute;left:6718;top:-43;width:3196;height:316" id="docshape980" filled="false" stroked="true" strokeweight=".720449pt" strokecolor="#231f20">
                  <v:stroke dashstyle="solid"/>
                </v:rect>
                <v:line style="position:absolute" from="7039,-43" to="7039,272" stroked="true" strokeweight=".733761pt" strokecolor="#231f20">
                  <v:stroke dashstyle="solid"/>
                </v:line>
                <v:line style="position:absolute" from="7364,-43" to="7364,272" stroked="true" strokeweight=".733761pt" strokecolor="#231f20">
                  <v:stroke dashstyle="solid"/>
                </v:line>
                <v:line style="position:absolute" from="7684,268" to="7684,-47" stroked="true" strokeweight=".733761pt" strokecolor="#231f20">
                  <v:stroke dashstyle="solid"/>
                </v:line>
                <v:line style="position:absolute" from="8005,268" to="8005,-45" stroked="true" strokeweight=".733761pt" strokecolor="#231f20">
                  <v:stroke dashstyle="solid"/>
                </v:line>
                <v:line style="position:absolute" from="8328,272" to="8328,-45" stroked="true" strokeweight=".733761pt" strokecolor="#231f20">
                  <v:stroke dashstyle="solid"/>
                </v:line>
                <v:line style="position:absolute" from="8648,268" to="8648,-43" stroked="true" strokeweight=".733761pt" strokecolor="#231f20">
                  <v:stroke dashstyle="solid"/>
                </v:line>
                <v:line style="position:absolute" from="8969,268" to="8969,-43" stroked="true" strokeweight=".733761pt" strokecolor="#231f20">
                  <v:stroke dashstyle="solid"/>
                </v:line>
                <v:line style="position:absolute" from="9287,272" to="9287,-41" stroked="true" strokeweight=".733761pt" strokecolor="#231f20">
                  <v:stroke dashstyle="solid"/>
                </v:line>
                <v:line style="position:absolute" from="9603,264" to="9603,-45" stroked="true" strokeweight=".733761pt" strokecolor="#231f20">
                  <v:stroke dashstyle="solid"/>
                </v:line>
                <v:line style="position:absolute" from="3871,1753" to="10186,1747" stroked="true" strokeweight=".720319pt" strokecolor="#231f20">
                  <v:stroke dashstyle="solid"/>
                </v:line>
                <v:line style="position:absolute" from="3893,2157" to="10186,2166" stroked="true" strokeweight=".720319pt" strokecolor="#231f20">
                  <v:stroke dashstyle="solid"/>
                </v:line>
                <v:line style="position:absolute" from="3935,2583" to="10186,2589" stroked="true" strokeweight=".720319pt" strokecolor="#231f20">
                  <v:stroke dashstyle="solid"/>
                </v:line>
                <v:line style="position:absolute" from="9115,768" to="9117,272" stroked="true" strokeweight=".733761pt" strokecolor="#231f20">
                  <v:stroke dashstyle="solid"/>
                </v:line>
                <v:line style="position:absolute" from="8167,612" to="8167,272" stroked="true" strokeweight=".733762pt" strokecolor="#231f20">
                  <v:stroke dashstyle="solid"/>
                </v:line>
                <v:line style="position:absolute" from="7512,381" to="7512,272" stroked="true" strokeweight=".733762pt" strokecolor="#231f20">
                  <v:stroke dashstyle="solid"/>
                </v:line>
                <v:line style="position:absolute" from="7192,450" to="7192,272" stroked="true" strokeweight=".733762pt" strokecolor="#231f20">
                  <v:stroke dashstyle="solid"/>
                </v:line>
                <v:line style="position:absolute" from="9438,2386" to="9438,268" stroked="true" strokeweight=".733762pt" strokecolor="#231f20">
                  <v:stroke dashstyle="solid"/>
                </v:line>
                <v:line style="position:absolute" from="8796,272" to="8796,2390" stroked="true" strokeweight=".733762pt" strokecolor="#231f20">
                  <v:stroke dashstyle="solid"/>
                </v:line>
                <v:rect style="position:absolute;left:8849;top:2281;width:538;height:206" id="docshape981" filled="true" fillcolor="#231f20" stroked="false">
                  <v:fill type="solid"/>
                </v:rect>
                <v:rect style="position:absolute;left:8849;top:2281;width:538;height:206" id="docshape982" filled="false" stroked="true" strokeweight=".722027pt" strokecolor="#231f20">
                  <v:stroke dashstyle="solid"/>
                </v:rect>
                <v:line style="position:absolute" from="8796,2390" to="9435,2390" stroked="true" strokeweight=".720319pt" strokecolor="#231f20">
                  <v:stroke dashstyle="solid"/>
                </v:line>
                <v:shape style="position:absolute;left:6376;top:407;width:334;height:86" id="docshape983" coordorigin="6376,407" coordsize="334,86" path="m6710,407l6376,407,6376,493,6710,493,6710,407xm6376,407l6710,407,6376,407xe" filled="false" stroked="true" strokeweight=".72704pt" strokecolor="#231f20">
                  <v:path arrowok="t"/>
                  <v:stroke dashstyle="solid"/>
                </v:shape>
                <v:shape style="position:absolute;left:4675;top:1712;width:87;height:82" id="docshape984" coordorigin="4675,1712" coordsize="87,82" path="m4727,1712l4708,1712,4690,1719,4680,1734,4675,1753,4680,1770,4690,1785,4708,1794,4727,1794,4743,1785,4757,1770,4761,1753,4757,1734,4743,1719,4727,1712xe" filled="true" fillcolor="#231f20" stroked="false">
                  <v:path arrowok="t"/>
                  <v:fill type="solid"/>
                </v:shape>
                <v:shape style="position:absolute;left:4675;top:1712;width:87;height:82" id="docshape985" coordorigin="4675,1712" coordsize="87,82" path="m4675,1753l4680,1734,4690,1719,4708,1712,4727,1712,4743,1719,4757,1734,4761,1753,4757,1770,4743,1785,4727,1794,4708,1794,4690,1785,4680,1770,4675,1753xe" filled="false" stroked="true" strokeweight=".726656pt" strokecolor="#231f20">
                  <v:path arrowok="t"/>
                  <v:stroke dashstyle="solid"/>
                </v:shape>
                <v:shape style="position:absolute;left:5388;top:2118;width:85;height:82" id="docshape986" coordorigin="5389,2119" coordsize="85,82" path="m5439,2119l5421,2119,5404,2127,5391,2142,5389,2159,5391,2179,5404,2194,5421,2200,5439,2200,5456,2194,5469,2179,5473,2159,5469,2142,5456,2127,5439,2119xe" filled="true" fillcolor="#231f20" stroked="false">
                  <v:path arrowok="t"/>
                  <v:fill type="solid"/>
                </v:shape>
                <v:shape style="position:absolute;left:5388;top:2118;width:85;height:82" id="docshape987" coordorigin="5389,2119" coordsize="85,82" path="m5389,2159l5391,2142,5404,2127,5421,2119,5439,2119,5456,2127,5469,2142,5473,2159,5469,2179,5456,2194,5439,2200,5421,2200,5404,2194,5391,2179,5389,2159xe" filled="false" stroked="true" strokeweight=".726741pt" strokecolor="#231f20">
                  <v:path arrowok="t"/>
                  <v:stroke dashstyle="solid"/>
                </v:shape>
                <v:shape style="position:absolute;left:6090;top:2539;width:85;height:82" id="docshape988" coordorigin="6091,2540" coordsize="85,82" path="m6143,2540l6124,2540,6108,2548,6095,2563,6091,2581,6095,2600,6108,2613,6124,2621,6143,2621,6161,2613,6174,2600,6176,2581,6174,2563,6161,2548,6143,2540xe" filled="true" fillcolor="#231f20" stroked="false">
                  <v:path arrowok="t"/>
                  <v:fill type="solid"/>
                </v:shape>
                <v:shape style="position:absolute;left:6090;top:2539;width:85;height:82" id="docshape989" coordorigin="6091,2540" coordsize="85,82" path="m6091,2581l6095,2563,6108,2548,6124,2540,6143,2540,6161,2548,6174,2563,6176,2581,6174,2600,6161,2613,6143,2621,6124,2621,6108,2613,6095,2600,6091,2581xe" filled="false" stroked="true" strokeweight=".726743pt" strokecolor="#231f20">
                  <v:path arrowok="t"/>
                  <v:stroke dashstyle="solid"/>
                </v:shape>
                <v:line style="position:absolute" from="7512,1541" to="7512,272" stroked="true" strokeweight=".733762pt" strokecolor="#231f20">
                  <v:stroke dashstyle="solid"/>
                </v:line>
                <v:line style="position:absolute" from="7864,272" to="7864,1982" stroked="true" strokeweight=".733762pt" strokecolor="#231f20">
                  <v:stroke dashstyle="solid"/>
                </v:line>
                <v:rect style="position:absolute;left:6924;top:1434;width:538;height:208" id="docshape990" filled="true" fillcolor="#231f20" stroked="false">
                  <v:fill type="solid"/>
                </v:rect>
                <v:rect style="position:absolute;left:6924;top:1434;width:538;height:208" id="docshape991" filled="false" stroked="true" strokeweight=".722058pt" strokecolor="#231f20">
                  <v:stroke dashstyle="solid"/>
                </v:rect>
                <v:line style="position:absolute" from="6872,1546" to="7510,1546" stroked="true" strokeweight=".720319pt" strokecolor="#231f20">
                  <v:stroke dashstyle="solid"/>
                </v:line>
                <v:rect style="position:absolute;left:5591;top:1354;width:540;height:209" id="docshape992" filled="true" fillcolor="#231f20" stroked="false">
                  <v:fill type="solid"/>
                </v:rect>
                <v:rect style="position:absolute;left:5591;top:1354;width:540;height:209" id="docshape993" filled="false" stroked="true" strokeweight=".722068pt" strokecolor="#231f20">
                  <v:stroke dashstyle="solid"/>
                </v:rect>
                <v:rect style="position:absolute;left:5591;top:1050;width:540;height:208" id="docshape994" filled="true" fillcolor="#231f20" stroked="false">
                  <v:fill type="solid"/>
                </v:rect>
                <v:rect style="position:absolute;left:5591;top:1050;width:540;height:208" id="docshape995" filled="false" stroked="true" strokeweight=".722052pt" strokecolor="#231f20">
                  <v:stroke dashstyle="solid"/>
                </v:rect>
                <v:shape style="position:absolute;left:6376;top:567;width:334;height:86" id="docshape996" coordorigin="6376,567" coordsize="334,86" path="m6710,567l6376,567,6376,653,6710,653,6710,567xm6376,567l6710,567,6376,567xe" filled="false" stroked="true" strokeweight=".72704pt" strokecolor="#231f20">
                  <v:path arrowok="t"/>
                  <v:stroke dashstyle="solid"/>
                </v:shape>
                <v:shape style="position:absolute;left:6376;top:732;width:334;height:86" id="docshape997" coordorigin="6376,732" coordsize="334,86" path="m6710,732l6376,732,6376,818,6710,818,6710,732xm6376,732l6710,732,6376,732xe" filled="false" stroked="true" strokeweight=".72704pt" strokecolor="#231f20">
                  <v:path arrowok="t"/>
                  <v:stroke dashstyle="solid"/>
                </v:shape>
                <v:line style="position:absolute" from="6132,779" to="9109,773" stroked="true" strokeweight=".720319pt" strokecolor="#231f20">
                  <v:stroke dashstyle="solid"/>
                </v:line>
                <v:line style="position:absolute" from="5591,1055" to="5591,929" stroked="true" strokeweight=".733762pt" strokecolor="#231f20">
                  <v:stroke dashstyle="solid"/>
                </v:line>
                <v:line style="position:absolute" from="5432,612" to="8167,612" stroked="true" strokeweight=".720319pt" strokecolor="#231f20">
                  <v:stroke dashstyle="solid"/>
                </v:line>
                <v:rect style="position:absolute;left:4716;top:1350;width:540;height:207" id="docshape998" filled="true" fillcolor="#231f20" stroked="false">
                  <v:fill type="solid"/>
                </v:rect>
                <v:rect style="position:absolute;left:4716;top:1350;width:540;height:207" id="docshape999" filled="false" stroked="true" strokeweight=".722037pt" strokecolor="#231f20">
                  <v:stroke dashstyle="solid"/>
                </v:rect>
                <v:rect style="position:absolute;left:4716;top:1046;width:540;height:206" id="docshape1000" filled="true" fillcolor="#231f20" stroked="false">
                  <v:fill type="solid"/>
                </v:rect>
                <v:rect style="position:absolute;left:4716;top:1046;width:540;height:206" id="docshape1001" filled="false" stroked="true" strokeweight=".722021pt" strokecolor="#231f20">
                  <v:stroke dashstyle="solid"/>
                </v:rect>
                <v:line style="position:absolute" from="4714,1051" to="4717,450" stroked="true" strokeweight=".733762pt" strokecolor="#231f20">
                  <v:stroke dashstyle="solid"/>
                </v:line>
                <v:line style="position:absolute" from="4725,450" to="7188,450" stroked="true" strokeweight=".720319pt" strokecolor="#231f20">
                  <v:stroke dashstyle="solid"/>
                </v:line>
                <v:line style="position:absolute" from="4717,1745" to="4717,1556" stroked="true" strokeweight=".733762pt" strokecolor="#231f20">
                  <v:stroke dashstyle="solid"/>
                </v:line>
                <v:line style="position:absolute" from="5432,2157" to="5432,1674" stroked="true" strokeweight=".733762pt" strokecolor="#231f20">
                  <v:stroke dashstyle="solid"/>
                </v:line>
                <v:line style="position:absolute" from="6132,2583" to="6132,1567" stroked="true" strokeweight=".733762pt" strokecolor="#231f20">
                  <v:stroke dashstyle="solid"/>
                </v:line>
                <v:line style="position:absolute" from="5258,929" to="5591,929" stroked="true" strokeweight=".720319pt" strokecolor="#231f20">
                  <v:stroke dashstyle="solid"/>
                </v:line>
                <v:line style="position:absolute" from="5256,1046" to="5256,935" stroked="true" strokeweight=".733762pt" strokecolor="#231f20">
                  <v:stroke dashstyle="solid"/>
                </v:line>
                <v:line style="position:absolute" from="5432,929" to="5432,617" stroked="true" strokeweight=".733762pt" strokecolor="#231f20">
                  <v:stroke dashstyle="solid"/>
                </v:line>
                <v:line style="position:absolute" from="6132,1046" to="6132,779" stroked="true" strokeweight=".733762pt" strokecolor="#231f20">
                  <v:stroke dashstyle="solid"/>
                </v:line>
                <v:shape style="position:absolute;left:5388;top:890;width:85;height:82" id="docshape1002" coordorigin="5389,890" coordsize="85,82" path="m5439,890l5421,890,5404,899,5391,914,5389,931,5391,950,5404,963,5421,972,5439,972,5456,963,5469,950,5473,931,5469,914,5456,899,5439,890xe" filled="true" fillcolor="#231f20" stroked="false">
                  <v:path arrowok="t"/>
                  <v:fill type="solid"/>
                </v:shape>
                <v:shape style="position:absolute;left:5388;top:890;width:85;height:82" id="docshape1003" coordorigin="5389,890" coordsize="85,82" path="m5389,931l5391,914,5404,899,5421,890,5439,890,5456,899,5469,914,5473,931,5469,950,5456,963,5439,972,5421,972,5404,963,5391,950,5389,931xe" filled="false" stroked="true" strokeweight=".726742pt" strokecolor="#231f20">
                  <v:path arrowok="t"/>
                  <v:stroke dashstyle="solid"/>
                </v:shape>
                <v:shape style="position:absolute;left:5248;top:1534;width:350;height:177" type="#_x0000_t75" id="docshape1004" stroked="false">
                  <v:imagedata r:id="rId141" o:title=""/>
                </v:shape>
                <v:rect style="position:absolute;left:7920;top:1872;width:538;height:208" id="docshape1005" filled="true" fillcolor="#231f20" stroked="false">
                  <v:fill type="solid"/>
                </v:rect>
                <v:rect style="position:absolute;left:7920;top:1872;width:538;height:208" id="docshape1006" filled="false" stroked="true" strokeweight=".722059pt" strokecolor="#231f20">
                  <v:stroke dashstyle="solid"/>
                </v:rect>
                <v:line style="position:absolute" from="7868,1984" to="8509,1984" stroked="true" strokeweight=".720319pt" strokecolor="#231f20">
                  <v:stroke dashstyle="solid"/>
                </v:line>
                <v:line style="position:absolute" from="8511,272" to="8511,1980" stroked="true" strokeweight=".733762pt" strokecolor="#231f20">
                  <v:stroke dashstyle="solid"/>
                </v:line>
                <v:line style="position:absolute" from="6870,1541" to="6870,272" stroked="true" strokeweight=".733763pt" strokecolor="#231f20">
                  <v:stroke dashstyle="solid"/>
                </v:line>
                <w10:wrap type="none"/>
              </v:group>
            </w:pict>
          </mc:Fallback>
        </mc:AlternateContent>
      </w:r>
      <w:r>
        <w:rPr>
          <w:color w:val="231F20"/>
          <w:spacing w:val="-10"/>
          <w:w w:val="105"/>
          <w:position w:val="1"/>
          <w:sz w:val="17"/>
        </w:rPr>
        <w:t>1</w:t>
      </w:r>
      <w:r>
        <w:rPr>
          <w:color w:val="231F20"/>
          <w:position w:val="1"/>
          <w:sz w:val="17"/>
        </w:rPr>
        <w:tab/>
      </w:r>
      <w:r>
        <w:rPr>
          <w:color w:val="231F20"/>
          <w:spacing w:val="-10"/>
          <w:w w:val="105"/>
          <w:position w:val="1"/>
          <w:sz w:val="17"/>
        </w:rPr>
        <w:t>2</w:t>
      </w:r>
      <w:r>
        <w:rPr>
          <w:color w:val="231F20"/>
          <w:position w:val="1"/>
          <w:sz w:val="17"/>
        </w:rPr>
        <w:tab/>
      </w:r>
      <w:r>
        <w:rPr>
          <w:color w:val="231F20"/>
          <w:spacing w:val="-10"/>
          <w:w w:val="105"/>
          <w:position w:val="1"/>
          <w:sz w:val="17"/>
        </w:rPr>
        <w:t>3</w:t>
      </w:r>
      <w:r>
        <w:rPr>
          <w:color w:val="231F20"/>
          <w:position w:val="1"/>
          <w:sz w:val="17"/>
        </w:rPr>
        <w:tab/>
      </w:r>
      <w:r>
        <w:rPr>
          <w:color w:val="231F20"/>
          <w:spacing w:val="-10"/>
          <w:w w:val="105"/>
          <w:position w:val="1"/>
          <w:sz w:val="17"/>
        </w:rPr>
        <w:t>4</w:t>
      </w:r>
      <w:r>
        <w:rPr>
          <w:color w:val="231F20"/>
          <w:position w:val="1"/>
          <w:sz w:val="17"/>
        </w:rPr>
        <w:tab/>
      </w:r>
      <w:r>
        <w:rPr>
          <w:color w:val="231F20"/>
          <w:spacing w:val="-10"/>
          <w:w w:val="105"/>
          <w:position w:val="1"/>
          <w:sz w:val="17"/>
        </w:rPr>
        <w:t>5</w:t>
      </w:r>
      <w:r>
        <w:rPr>
          <w:color w:val="231F20"/>
          <w:position w:val="1"/>
          <w:sz w:val="17"/>
        </w:rPr>
        <w:tab/>
      </w:r>
      <w:r>
        <w:rPr>
          <w:color w:val="231F20"/>
          <w:w w:val="105"/>
          <w:position w:val="1"/>
          <w:sz w:val="17"/>
        </w:rPr>
        <w:t>6</w:t>
      </w:r>
      <w:r>
        <w:rPr>
          <w:color w:val="231F20"/>
          <w:spacing w:val="34"/>
          <w:w w:val="105"/>
          <w:position w:val="1"/>
          <w:sz w:val="17"/>
        </w:rPr>
        <w:t>  </w:t>
      </w:r>
      <w:r>
        <w:rPr>
          <w:color w:val="231F20"/>
          <w:spacing w:val="-10"/>
          <w:w w:val="105"/>
          <w:position w:val="1"/>
          <w:sz w:val="17"/>
        </w:rPr>
        <w:t>7</w:t>
      </w:r>
      <w:r>
        <w:rPr>
          <w:color w:val="231F20"/>
          <w:position w:val="1"/>
          <w:sz w:val="17"/>
        </w:rPr>
        <w:tab/>
      </w:r>
      <w:r>
        <w:rPr>
          <w:color w:val="231F20"/>
          <w:spacing w:val="-10"/>
          <w:w w:val="105"/>
          <w:position w:val="1"/>
          <w:sz w:val="17"/>
        </w:rPr>
        <w:t>8</w:t>
      </w:r>
      <w:r>
        <w:rPr>
          <w:color w:val="231F20"/>
          <w:position w:val="1"/>
          <w:sz w:val="17"/>
        </w:rPr>
        <w:tab/>
      </w:r>
      <w:r>
        <w:rPr>
          <w:color w:val="231F20"/>
          <w:spacing w:val="-10"/>
          <w:w w:val="105"/>
          <w:position w:val="1"/>
          <w:sz w:val="17"/>
        </w:rPr>
        <w:t>9</w:t>
      </w:r>
      <w:r>
        <w:rPr>
          <w:color w:val="231F20"/>
          <w:position w:val="1"/>
          <w:sz w:val="17"/>
        </w:rPr>
        <w:tab/>
      </w:r>
      <w:r>
        <w:rPr>
          <w:color w:val="231F20"/>
          <w:spacing w:val="-5"/>
          <w:w w:val="105"/>
          <w:sz w:val="17"/>
        </w:rPr>
        <w:t>11</w:t>
      </w: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0"/>
        <w:rPr>
          <w:sz w:val="17"/>
        </w:rPr>
      </w:pPr>
    </w:p>
    <w:p>
      <w:pPr>
        <w:spacing w:line="240" w:lineRule="auto" w:before="159"/>
        <w:rPr>
          <w:sz w:val="17"/>
        </w:rPr>
      </w:pPr>
    </w:p>
    <w:p>
      <w:pPr>
        <w:tabs>
          <w:tab w:pos="3060" w:val="left" w:leader="none"/>
          <w:tab w:pos="3830" w:val="left" w:leader="none"/>
        </w:tabs>
        <w:spacing w:line="178" w:lineRule="exact" w:before="1"/>
        <w:ind w:left="0" w:right="547" w:firstLine="0"/>
        <w:jc w:val="center"/>
        <w:rPr>
          <w:sz w:val="17"/>
        </w:rPr>
      </w:pPr>
      <w:r>
        <w:rPr>
          <w:color w:val="231F20"/>
          <w:spacing w:val="-5"/>
          <w:w w:val="105"/>
          <w:position w:val="-10"/>
          <w:sz w:val="17"/>
        </w:rPr>
        <w:t>L1</w:t>
      </w:r>
      <w:r>
        <w:rPr>
          <w:color w:val="231F20"/>
          <w:position w:val="-10"/>
          <w:sz w:val="17"/>
        </w:rPr>
        <w:tab/>
      </w:r>
      <w:r>
        <w:rPr>
          <w:color w:val="231F20"/>
          <w:spacing w:val="-5"/>
          <w:w w:val="105"/>
          <w:position w:val="1"/>
          <w:sz w:val="17"/>
        </w:rPr>
        <w:t>S1</w:t>
      </w:r>
      <w:r>
        <w:rPr>
          <w:color w:val="231F20"/>
          <w:position w:val="1"/>
          <w:sz w:val="17"/>
        </w:rPr>
        <w:tab/>
      </w:r>
      <w:r>
        <w:rPr>
          <w:color w:val="231F20"/>
          <w:spacing w:val="-5"/>
          <w:w w:val="105"/>
          <w:sz w:val="17"/>
        </w:rPr>
        <w:t>S2</w:t>
      </w:r>
    </w:p>
    <w:p>
      <w:pPr>
        <w:spacing w:after="0" w:line="178" w:lineRule="exact"/>
        <w:jc w:val="center"/>
        <w:rPr>
          <w:sz w:val="17"/>
        </w:rPr>
        <w:sectPr>
          <w:pgSz w:w="11900" w:h="16840"/>
          <w:pgMar w:header="0" w:footer="520" w:top="420" w:bottom="720" w:left="1275" w:right="1275"/>
        </w:sectPr>
      </w:pPr>
    </w:p>
    <w:p>
      <w:pPr>
        <w:tabs>
          <w:tab w:pos="769" w:val="left" w:leader="none"/>
        </w:tabs>
        <w:spacing w:before="10"/>
        <w:ind w:left="0" w:right="0" w:firstLine="0"/>
        <w:jc w:val="right"/>
        <w:rPr>
          <w:sz w:val="17"/>
        </w:rPr>
      </w:pPr>
      <w:r>
        <w:rPr>
          <w:color w:val="231F20"/>
          <w:spacing w:val="-5"/>
          <w:w w:val="105"/>
          <w:position w:val="1"/>
          <w:sz w:val="17"/>
        </w:rPr>
        <w:t>P1</w:t>
      </w:r>
      <w:r>
        <w:rPr>
          <w:color w:val="231F20"/>
          <w:position w:val="1"/>
          <w:sz w:val="17"/>
        </w:rPr>
        <w:tab/>
      </w:r>
      <w:r>
        <w:rPr>
          <w:color w:val="231F20"/>
          <w:spacing w:val="-5"/>
          <w:w w:val="105"/>
          <w:sz w:val="17"/>
        </w:rPr>
        <w:t>P2</w:t>
      </w:r>
    </w:p>
    <w:p>
      <w:pPr>
        <w:spacing w:before="110"/>
        <w:ind w:left="0" w:right="1449" w:firstLine="0"/>
        <w:jc w:val="center"/>
        <w:rPr>
          <w:sz w:val="17"/>
        </w:rPr>
      </w:pPr>
      <w:r>
        <w:rPr>
          <w:color w:val="231F20"/>
          <w:spacing w:val="-5"/>
          <w:w w:val="105"/>
          <w:sz w:val="17"/>
        </w:rPr>
        <w:t>L2</w:t>
      </w:r>
    </w:p>
    <w:p>
      <w:pPr>
        <w:spacing w:line="240" w:lineRule="auto" w:before="54"/>
        <w:rPr>
          <w:sz w:val="17"/>
        </w:rPr>
      </w:pPr>
    </w:p>
    <w:p>
      <w:pPr>
        <w:spacing w:line="80" w:lineRule="exact" w:before="0"/>
        <w:ind w:left="38" w:right="1449" w:firstLine="0"/>
        <w:jc w:val="center"/>
        <w:rPr>
          <w:sz w:val="17"/>
        </w:rPr>
      </w:pPr>
      <w:r>
        <w:rPr>
          <w:color w:val="231F20"/>
          <w:spacing w:val="-5"/>
          <w:w w:val="105"/>
          <w:sz w:val="17"/>
        </w:rPr>
        <w:t>L3</w:t>
      </w:r>
    </w:p>
    <w:p>
      <w:pPr>
        <w:spacing w:line="240" w:lineRule="auto" w:before="62"/>
        <w:rPr>
          <w:sz w:val="17"/>
        </w:rPr>
      </w:pPr>
      <w:r>
        <w:rPr/>
        <w:br w:type="column"/>
      </w:r>
      <w:r>
        <w:rPr>
          <w:sz w:val="17"/>
        </w:rPr>
      </w:r>
    </w:p>
    <w:p>
      <w:pPr>
        <w:tabs>
          <w:tab w:pos="775" w:val="left" w:leader="none"/>
        </w:tabs>
        <w:spacing w:line="198" w:lineRule="exact" w:before="1"/>
        <w:ind w:left="5" w:right="0" w:firstLine="0"/>
        <w:jc w:val="left"/>
        <w:rPr>
          <w:sz w:val="17"/>
        </w:rPr>
      </w:pPr>
      <w:r>
        <w:rPr>
          <w:color w:val="231F20"/>
          <w:spacing w:val="-5"/>
          <w:w w:val="105"/>
          <w:position w:val="1"/>
          <w:sz w:val="17"/>
        </w:rPr>
        <w:t>S1</w:t>
      </w:r>
      <w:r>
        <w:rPr>
          <w:color w:val="231F20"/>
          <w:position w:val="1"/>
          <w:sz w:val="17"/>
        </w:rPr>
        <w:tab/>
      </w:r>
      <w:r>
        <w:rPr>
          <w:color w:val="231F20"/>
          <w:spacing w:val="-5"/>
          <w:w w:val="105"/>
          <w:sz w:val="17"/>
        </w:rPr>
        <w:t>S2</w:t>
      </w:r>
    </w:p>
    <w:p>
      <w:pPr>
        <w:tabs>
          <w:tab w:pos="769" w:val="left" w:leader="none"/>
        </w:tabs>
        <w:spacing w:line="198" w:lineRule="exact" w:before="0"/>
        <w:ind w:left="0" w:right="0" w:firstLine="0"/>
        <w:jc w:val="left"/>
        <w:rPr>
          <w:sz w:val="17"/>
        </w:rPr>
      </w:pPr>
      <w:r>
        <w:rPr>
          <w:color w:val="231F20"/>
          <w:spacing w:val="-5"/>
          <w:w w:val="105"/>
          <w:position w:val="1"/>
          <w:sz w:val="17"/>
        </w:rPr>
        <w:t>P1</w:t>
      </w:r>
      <w:r>
        <w:rPr>
          <w:color w:val="231F20"/>
          <w:position w:val="1"/>
          <w:sz w:val="17"/>
        </w:rPr>
        <w:tab/>
      </w:r>
      <w:r>
        <w:rPr>
          <w:color w:val="231F20"/>
          <w:spacing w:val="-5"/>
          <w:w w:val="105"/>
          <w:sz w:val="17"/>
        </w:rPr>
        <w:t>P2</w:t>
      </w:r>
    </w:p>
    <w:p>
      <w:pPr>
        <w:tabs>
          <w:tab w:pos="1686" w:val="left" w:leader="none"/>
        </w:tabs>
        <w:spacing w:line="165" w:lineRule="exact" w:before="32"/>
        <w:ind w:left="922" w:right="0" w:firstLine="0"/>
        <w:jc w:val="left"/>
        <w:rPr>
          <w:sz w:val="17"/>
        </w:rPr>
      </w:pPr>
      <w:r>
        <w:rPr>
          <w:color w:val="231F20"/>
          <w:spacing w:val="-5"/>
          <w:w w:val="105"/>
          <w:sz w:val="17"/>
        </w:rPr>
        <w:t>S1</w:t>
      </w:r>
      <w:r>
        <w:rPr>
          <w:color w:val="231F20"/>
          <w:sz w:val="17"/>
        </w:rPr>
        <w:tab/>
      </w:r>
      <w:r>
        <w:rPr>
          <w:color w:val="231F20"/>
          <w:spacing w:val="-5"/>
          <w:w w:val="105"/>
          <w:sz w:val="17"/>
        </w:rPr>
        <w:t>S2</w:t>
      </w:r>
    </w:p>
    <w:p>
      <w:pPr>
        <w:spacing w:after="0" w:line="165" w:lineRule="exact"/>
        <w:jc w:val="left"/>
        <w:rPr>
          <w:sz w:val="17"/>
        </w:rPr>
        <w:sectPr>
          <w:type w:val="continuous"/>
          <w:pgSz w:w="11900" w:h="16840"/>
          <w:pgMar w:header="0" w:footer="520" w:top="1800" w:bottom="720" w:left="1275" w:right="1275"/>
          <w:cols w:num="2" w:equalWidth="0">
            <w:col w:w="6424" w:space="3"/>
            <w:col w:w="2923"/>
          </w:cols>
        </w:sectPr>
      </w:pPr>
    </w:p>
    <w:p>
      <w:pPr>
        <w:tabs>
          <w:tab w:pos="766" w:val="left" w:leader="none"/>
        </w:tabs>
        <w:spacing w:before="16"/>
        <w:ind w:left="0" w:right="1004" w:firstLine="0"/>
        <w:jc w:val="right"/>
        <w:rPr>
          <w:position w:val="1"/>
          <w:sz w:val="17"/>
        </w:rPr>
      </w:pPr>
      <w:r>
        <w:rPr>
          <w:color w:val="231F20"/>
          <w:spacing w:val="-5"/>
          <w:w w:val="105"/>
          <w:sz w:val="17"/>
        </w:rPr>
        <w:t>P1</w:t>
      </w:r>
      <w:r>
        <w:rPr>
          <w:color w:val="231F20"/>
          <w:sz w:val="17"/>
        </w:rPr>
        <w:tab/>
      </w:r>
      <w:r>
        <w:rPr>
          <w:color w:val="231F20"/>
          <w:spacing w:val="-5"/>
          <w:w w:val="105"/>
          <w:position w:val="1"/>
          <w:sz w:val="17"/>
        </w:rPr>
        <w:t>P2</w:t>
      </w:r>
    </w:p>
    <w:p>
      <w:pPr>
        <w:spacing w:before="153"/>
        <w:ind w:left="2449" w:right="0" w:firstLine="0"/>
        <w:jc w:val="left"/>
        <w:rPr>
          <w:sz w:val="17"/>
        </w:rPr>
      </w:pPr>
      <w:r>
        <w:rPr>
          <w:sz w:val="17"/>
        </w:rPr>
        <mc:AlternateContent>
          <mc:Choice Requires="wps">
            <w:drawing>
              <wp:anchor distT="0" distB="0" distL="0" distR="0" allowOverlap="1" layoutInCell="1" locked="0" behindDoc="0" simplePos="0" relativeHeight="15894528">
                <wp:simplePos x="0" y="0"/>
                <wp:positionH relativeFrom="page">
                  <wp:posOffset>2504048</wp:posOffset>
                </wp:positionH>
                <wp:positionV relativeFrom="paragraph">
                  <wp:posOffset>157695</wp:posOffset>
                </wp:positionV>
                <wp:extent cx="3971290" cy="4445"/>
                <wp:effectExtent l="0" t="0" r="0" b="0"/>
                <wp:wrapNone/>
                <wp:docPr id="1470" name="Graphic 1470"/>
                <wp:cNvGraphicFramePr>
                  <a:graphicFrameLocks/>
                </wp:cNvGraphicFramePr>
                <a:graphic>
                  <a:graphicData uri="http://schemas.microsoft.com/office/word/2010/wordprocessingShape">
                    <wps:wsp>
                      <wps:cNvPr id="1470" name="Graphic 1470"/>
                      <wps:cNvSpPr/>
                      <wps:spPr>
                        <a:xfrm>
                          <a:off x="0" y="0"/>
                          <a:ext cx="3971290" cy="4445"/>
                        </a:xfrm>
                        <a:custGeom>
                          <a:avLst/>
                          <a:gdLst/>
                          <a:ahLst/>
                          <a:cxnLst/>
                          <a:rect l="l" t="t" r="r" b="b"/>
                          <a:pathLst>
                            <a:path w="3971290" h="4445">
                              <a:moveTo>
                                <a:pt x="0" y="0"/>
                              </a:moveTo>
                              <a:lnTo>
                                <a:pt x="3970776" y="4076"/>
                              </a:lnTo>
                            </a:path>
                          </a:pathLst>
                        </a:custGeom>
                        <a:ln w="9148">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528" from="197.169189pt,12.416981pt" to="509.828788pt,12.738003pt" stroked="true" strokeweight=".720319pt" strokecolor="#231f20">
                <v:stroke dashstyle="solid"/>
                <w10:wrap type="none"/>
              </v:line>
            </w:pict>
          </mc:Fallback>
        </mc:AlternateContent>
      </w:r>
      <w:r>
        <w:rPr>
          <w:color w:val="231F20"/>
          <w:spacing w:val="-10"/>
          <w:w w:val="105"/>
          <w:sz w:val="17"/>
        </w:rPr>
        <w:t>N</w:t>
      </w:r>
    </w:p>
    <w:p>
      <w:pPr>
        <w:spacing w:line="240" w:lineRule="auto" w:before="0"/>
        <w:rPr>
          <w:sz w:val="20"/>
        </w:rPr>
      </w:pPr>
    </w:p>
    <w:p>
      <w:pPr>
        <w:spacing w:line="240" w:lineRule="auto" w:before="162"/>
        <w:rPr>
          <w:sz w:val="20"/>
        </w:rPr>
      </w:pPr>
      <w:r>
        <w:rPr>
          <w:sz w:val="20"/>
        </w:rPr>
        <mc:AlternateContent>
          <mc:Choice Requires="wps">
            <w:drawing>
              <wp:anchor distT="0" distB="0" distL="0" distR="0" allowOverlap="1" layoutInCell="1" locked="0" behindDoc="1" simplePos="0" relativeHeight="487752192">
                <wp:simplePos x="0" y="0"/>
                <wp:positionH relativeFrom="page">
                  <wp:posOffset>2158745</wp:posOffset>
                </wp:positionH>
                <wp:positionV relativeFrom="paragraph">
                  <wp:posOffset>264432</wp:posOffset>
                </wp:positionV>
                <wp:extent cx="4501515" cy="2540"/>
                <wp:effectExtent l="0" t="0" r="0" b="0"/>
                <wp:wrapTopAndBottom/>
                <wp:docPr id="1471" name="Graphic 1471"/>
                <wp:cNvGraphicFramePr>
                  <a:graphicFrameLocks/>
                </wp:cNvGraphicFramePr>
                <a:graphic>
                  <a:graphicData uri="http://schemas.microsoft.com/office/word/2010/wordprocessingShape">
                    <wps:wsp>
                      <wps:cNvPr id="1471" name="Graphic 147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821463pt;width:354.42pt;height:.18pt;mso-position-horizontal-relative:page;mso-position-vertical-relative:paragraph;z-index:-15564288;mso-wrap-distance-left:0;mso-wrap-distance-right:0" id="docshape1007" filled="true" fillcolor="#000000" stroked="false">
                <v:fill type="solid"/>
                <w10:wrap type="topAndBottom"/>
              </v:rect>
            </w:pict>
          </mc:Fallback>
        </mc:AlternateContent>
      </w:r>
    </w:p>
    <w:p>
      <w:pPr>
        <w:spacing w:before="201"/>
        <w:ind w:left="141" w:right="0" w:firstLine="0"/>
        <w:jc w:val="left"/>
        <w:rPr>
          <w:b/>
          <w:sz w:val="20"/>
        </w:rPr>
      </w:pPr>
      <w:r>
        <w:rPr>
          <w:b/>
          <w:sz w:val="20"/>
        </w:rPr>
        <w:t>3-element</w:t>
      </w:r>
      <w:r>
        <w:rPr>
          <w:b/>
          <w:spacing w:val="-7"/>
          <w:sz w:val="20"/>
        </w:rPr>
        <w:t> </w:t>
      </w:r>
      <w:r>
        <w:rPr>
          <w:b/>
          <w:sz w:val="20"/>
        </w:rPr>
        <w:t>metering</w:t>
      </w:r>
      <w:r>
        <w:rPr>
          <w:b/>
          <w:spacing w:val="-7"/>
          <w:sz w:val="20"/>
        </w:rPr>
        <w:t> </w:t>
      </w:r>
      <w:r>
        <w:rPr>
          <w:b/>
          <w:sz w:val="20"/>
        </w:rPr>
        <w:t>with</w:t>
      </w:r>
      <w:r>
        <w:rPr>
          <w:b/>
          <w:spacing w:val="-7"/>
          <w:sz w:val="20"/>
        </w:rPr>
        <w:t> </w:t>
      </w:r>
      <w:r>
        <w:rPr>
          <w:b/>
          <w:sz w:val="20"/>
        </w:rPr>
        <w:t>2</w:t>
      </w:r>
      <w:r>
        <w:rPr>
          <w:b/>
          <w:spacing w:val="-6"/>
          <w:sz w:val="20"/>
        </w:rPr>
        <w:t> </w:t>
      </w:r>
      <w:r>
        <w:rPr>
          <w:b/>
          <w:spacing w:val="-2"/>
          <w:sz w:val="20"/>
        </w:rPr>
        <w:t>transformers</w:t>
      </w:r>
    </w:p>
    <w:p>
      <w:pPr>
        <w:pStyle w:val="BodyText"/>
        <w:spacing w:line="247" w:lineRule="auto" w:before="165"/>
        <w:ind w:left="2125" w:right="72"/>
      </w:pPr>
      <w:r>
        <w:rPr/>
        <w:t>It</w:t>
      </w:r>
      <w:r>
        <w:rPr>
          <w:spacing w:val="-11"/>
        </w:rPr>
        <w:t> </w:t>
      </w:r>
      <w:r>
        <w:rPr/>
        <w:t>is</w:t>
      </w:r>
      <w:r>
        <w:rPr>
          <w:spacing w:val="-11"/>
        </w:rPr>
        <w:t> </w:t>
      </w:r>
      <w:r>
        <w:rPr/>
        <w:t>also</w:t>
      </w:r>
      <w:r>
        <w:rPr>
          <w:spacing w:val="-11"/>
        </w:rPr>
        <w:t> </w:t>
      </w:r>
      <w:r>
        <w:rPr/>
        <w:t>possible</w:t>
      </w:r>
      <w:r>
        <w:rPr>
          <w:spacing w:val="-11"/>
        </w:rPr>
        <w:t> </w:t>
      </w:r>
      <w:r>
        <w:rPr/>
        <w:t>to</w:t>
      </w:r>
      <w:r>
        <w:rPr>
          <w:spacing w:val="-11"/>
        </w:rPr>
        <w:t> </w:t>
      </w:r>
      <w:r>
        <w:rPr/>
        <w:t>use</w:t>
      </w:r>
      <w:r>
        <w:rPr>
          <w:spacing w:val="-11"/>
        </w:rPr>
        <w:t> </w:t>
      </w:r>
      <w:r>
        <w:rPr/>
        <w:t>a</w:t>
      </w:r>
      <w:r>
        <w:rPr>
          <w:spacing w:val="-11"/>
        </w:rPr>
        <w:t> </w:t>
      </w:r>
      <w:r>
        <w:rPr/>
        <w:t>3-element</w:t>
      </w:r>
      <w:r>
        <w:rPr>
          <w:spacing w:val="-11"/>
        </w:rPr>
        <w:t> </w:t>
      </w:r>
      <w:r>
        <w:rPr/>
        <w:t>meter</w:t>
      </w:r>
      <w:r>
        <w:rPr>
          <w:spacing w:val="-11"/>
        </w:rPr>
        <w:t> </w:t>
      </w:r>
      <w:r>
        <w:rPr/>
        <w:t>with</w:t>
      </w:r>
      <w:r>
        <w:rPr>
          <w:spacing w:val="-11"/>
        </w:rPr>
        <w:t> </w:t>
      </w:r>
      <w:r>
        <w:rPr/>
        <w:t>only</w:t>
      </w:r>
      <w:r>
        <w:rPr>
          <w:spacing w:val="-11"/>
        </w:rPr>
        <w:t> </w:t>
      </w:r>
      <w:r>
        <w:rPr/>
        <w:t>2</w:t>
      </w:r>
      <w:r>
        <w:rPr>
          <w:spacing w:val="-11"/>
        </w:rPr>
        <w:t> </w:t>
      </w:r>
      <w:r>
        <w:rPr/>
        <w:t>current</w:t>
      </w:r>
      <w:r>
        <w:rPr>
          <w:spacing w:val="-11"/>
        </w:rPr>
        <w:t> </w:t>
      </w:r>
      <w:r>
        <w:rPr/>
        <w:t>transformers.</w:t>
      </w:r>
      <w:r>
        <w:rPr>
          <w:spacing w:val="-10"/>
        </w:rPr>
        <w:t> </w:t>
      </w:r>
      <w:r>
        <w:rPr/>
        <w:t>This type connection is possible both with and without the neutral available or the neutral left floating.</w:t>
      </w:r>
    </w:p>
    <w:p>
      <w:pPr>
        <w:pStyle w:val="BodyText"/>
        <w:spacing w:line="247" w:lineRule="auto" w:before="118"/>
        <w:ind w:left="2125" w:right="138"/>
      </w:pPr>
      <w:r>
        <w:rPr/>
        <w:t>Note</w:t>
      </w:r>
      <w:r>
        <w:rPr>
          <w:spacing w:val="-14"/>
        </w:rPr>
        <w:t> </w:t>
      </w:r>
      <w:r>
        <w:rPr/>
        <w:t>that</w:t>
      </w:r>
      <w:r>
        <w:rPr>
          <w:spacing w:val="-14"/>
        </w:rPr>
        <w:t> </w:t>
      </w:r>
      <w:r>
        <w:rPr/>
        <w:t>if</w:t>
      </w:r>
      <w:r>
        <w:rPr>
          <w:spacing w:val="-14"/>
        </w:rPr>
        <w:t> </w:t>
      </w:r>
      <w:r>
        <w:rPr/>
        <w:t>the</w:t>
      </w:r>
      <w:r>
        <w:rPr>
          <w:spacing w:val="-13"/>
        </w:rPr>
        <w:t> </w:t>
      </w:r>
      <w:r>
        <w:rPr/>
        <w:t>current</w:t>
      </w:r>
      <w:r>
        <w:rPr>
          <w:spacing w:val="-14"/>
        </w:rPr>
        <w:t> </w:t>
      </w:r>
      <w:r>
        <w:rPr/>
        <w:t>transformers</w:t>
      </w:r>
      <w:r>
        <w:rPr>
          <w:spacing w:val="-14"/>
        </w:rPr>
        <w:t> </w:t>
      </w:r>
      <w:r>
        <w:rPr/>
        <w:t>are</w:t>
      </w:r>
      <w:r>
        <w:rPr>
          <w:spacing w:val="-14"/>
        </w:rPr>
        <w:t> </w:t>
      </w:r>
      <w:r>
        <w:rPr/>
        <w:t>connected</w:t>
      </w:r>
      <w:r>
        <w:rPr>
          <w:spacing w:val="-13"/>
        </w:rPr>
        <w:t> </w:t>
      </w:r>
      <w:r>
        <w:rPr/>
        <w:t>to</w:t>
      </w:r>
      <w:r>
        <w:rPr>
          <w:spacing w:val="-14"/>
        </w:rPr>
        <w:t> </w:t>
      </w:r>
      <w:r>
        <w:rPr/>
        <w:t>protective</w:t>
      </w:r>
      <w:r>
        <w:rPr>
          <w:spacing w:val="-14"/>
        </w:rPr>
        <w:t> </w:t>
      </w:r>
      <w:r>
        <w:rPr/>
        <w:t>earth</w:t>
      </w:r>
      <w:r>
        <w:rPr>
          <w:spacing w:val="-14"/>
        </w:rPr>
        <w:t> </w:t>
      </w:r>
      <w:r>
        <w:rPr/>
        <w:t>then</w:t>
      </w:r>
      <w:r>
        <w:rPr>
          <w:spacing w:val="-13"/>
        </w:rPr>
        <w:t> </w:t>
      </w:r>
      <w:r>
        <w:rPr/>
        <w:t>it</w:t>
      </w:r>
      <w:r>
        <w:rPr>
          <w:spacing w:val="-14"/>
        </w:rPr>
        <w:t> </w:t>
      </w:r>
      <w:r>
        <w:rPr/>
        <w:t>must </w:t>
      </w:r>
      <w:r>
        <w:rPr>
          <w:spacing w:val="-2"/>
        </w:rPr>
        <w:t>be</w:t>
      </w:r>
      <w:r>
        <w:rPr>
          <w:spacing w:val="-8"/>
        </w:rPr>
        <w:t> </w:t>
      </w:r>
      <w:r>
        <w:rPr>
          <w:spacing w:val="-2"/>
        </w:rPr>
        <w:t>connected</w:t>
      </w:r>
      <w:r>
        <w:rPr>
          <w:spacing w:val="-9"/>
        </w:rPr>
        <w:t> </w:t>
      </w:r>
      <w:r>
        <w:rPr>
          <w:spacing w:val="-2"/>
        </w:rPr>
        <w:t>in</w:t>
      </w:r>
      <w:r>
        <w:rPr>
          <w:spacing w:val="-8"/>
        </w:rPr>
        <w:t> </w:t>
      </w:r>
      <w:r>
        <w:rPr>
          <w:spacing w:val="-2"/>
        </w:rPr>
        <w:t>only</w:t>
      </w:r>
      <w:r>
        <w:rPr>
          <w:spacing w:val="-9"/>
        </w:rPr>
        <w:t> </w:t>
      </w:r>
      <w:r>
        <w:rPr>
          <w:spacing w:val="-2"/>
        </w:rPr>
        <w:t>one</w:t>
      </w:r>
      <w:r>
        <w:rPr>
          <w:spacing w:val="-7"/>
        </w:rPr>
        <w:t> </w:t>
      </w:r>
      <w:r>
        <w:rPr>
          <w:spacing w:val="-2"/>
        </w:rPr>
        <w:t>point.</w:t>
      </w:r>
      <w:r>
        <w:rPr>
          <w:spacing w:val="-8"/>
        </w:rPr>
        <w:t> </w:t>
      </w:r>
      <w:r>
        <w:rPr>
          <w:spacing w:val="-2"/>
        </w:rPr>
        <w:t>Both</w:t>
      </w:r>
      <w:r>
        <w:rPr>
          <w:spacing w:val="-9"/>
        </w:rPr>
        <w:t> </w:t>
      </w:r>
      <w:r>
        <w:rPr>
          <w:spacing w:val="-2"/>
        </w:rPr>
        <w:t>methods</w:t>
      </w:r>
      <w:r>
        <w:rPr>
          <w:spacing w:val="-8"/>
        </w:rPr>
        <w:t> </w:t>
      </w:r>
      <w:r>
        <w:rPr>
          <w:spacing w:val="-2"/>
        </w:rPr>
        <w:t>require</w:t>
      </w:r>
      <w:r>
        <w:rPr>
          <w:spacing w:val="-9"/>
        </w:rPr>
        <w:t> </w:t>
      </w:r>
      <w:r>
        <w:rPr>
          <w:spacing w:val="-2"/>
        </w:rPr>
        <w:t>a</w:t>
      </w:r>
      <w:r>
        <w:rPr>
          <w:spacing w:val="-8"/>
        </w:rPr>
        <w:t> </w:t>
      </w:r>
      <w:r>
        <w:rPr>
          <w:spacing w:val="-2"/>
        </w:rPr>
        <w:t>balanced</w:t>
      </w:r>
      <w:r>
        <w:rPr>
          <w:spacing w:val="-9"/>
        </w:rPr>
        <w:t> </w:t>
      </w:r>
      <w:r>
        <w:rPr>
          <w:spacing w:val="-2"/>
        </w:rPr>
        <w:t>system</w:t>
      </w:r>
      <w:r>
        <w:rPr>
          <w:spacing w:val="-8"/>
        </w:rPr>
        <w:t> </w:t>
      </w:r>
      <w:r>
        <w:rPr>
          <w:spacing w:val="-2"/>
        </w:rPr>
        <w:t>(voltages </w:t>
      </w:r>
      <w:r>
        <w:rPr/>
        <w:t>and currents the same in all 3 phases). It shall also be mentioned that having a floating neutral also can give additional errors in the measured voltages due to impedance unlinearity and imbalance inside the meter.</w:t>
      </w:r>
    </w:p>
    <w:p>
      <w:pPr>
        <w:pStyle w:val="BodyText"/>
        <w:spacing w:before="11"/>
        <w:rPr>
          <w:sz w:val="20"/>
        </w:rPr>
      </w:pPr>
      <w:r>
        <w:rPr>
          <w:sz w:val="20"/>
        </w:rPr>
        <mc:AlternateContent>
          <mc:Choice Requires="wps">
            <w:drawing>
              <wp:anchor distT="0" distB="0" distL="0" distR="0" allowOverlap="1" layoutInCell="1" locked="0" behindDoc="1" simplePos="0" relativeHeight="487752704">
                <wp:simplePos x="0" y="0"/>
                <wp:positionH relativeFrom="page">
                  <wp:posOffset>2158745</wp:posOffset>
                </wp:positionH>
                <wp:positionV relativeFrom="paragraph">
                  <wp:posOffset>168323</wp:posOffset>
                </wp:positionV>
                <wp:extent cx="4501515" cy="2540"/>
                <wp:effectExtent l="0" t="0" r="0" b="0"/>
                <wp:wrapTopAndBottom/>
                <wp:docPr id="1472" name="Graphic 1472"/>
                <wp:cNvGraphicFramePr>
                  <a:graphicFrameLocks/>
                </wp:cNvGraphicFramePr>
                <a:graphic>
                  <a:graphicData uri="http://schemas.microsoft.com/office/word/2010/wordprocessingShape">
                    <wps:wsp>
                      <wps:cNvPr id="1472" name="Graphic 147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53828pt;width:354.42pt;height:.18pt;mso-position-horizontal-relative:page;mso-position-vertical-relative:paragraph;z-index:-15563776;mso-wrap-distance-left:0;mso-wrap-distance-right:0" id="docshape1008" filled="true" fillcolor="#000000" stroked="false">
                <v:fill type="solid"/>
                <w10:wrap type="topAndBottom"/>
              </v:rect>
            </w:pict>
          </mc:Fallback>
        </mc:AlternateContent>
      </w:r>
    </w:p>
    <w:p>
      <w:pPr>
        <w:pStyle w:val="BodyText"/>
        <w:tabs>
          <w:tab w:pos="2125" w:val="left" w:leader="none"/>
        </w:tabs>
        <w:spacing w:line="247" w:lineRule="auto" w:before="196"/>
        <w:ind w:left="2125" w:right="316" w:hanging="1985"/>
      </w:pPr>
      <w:r>
        <w:rPr>
          <w:rFonts w:ascii="Arial"/>
          <w:b/>
          <w:spacing w:val="-2"/>
          <w:position w:val="1"/>
          <w:sz w:val="20"/>
        </w:rPr>
        <w:t>Illustration</w:t>
      </w:r>
      <w:r>
        <w:rPr>
          <w:rFonts w:ascii="Arial"/>
          <w:b/>
          <w:position w:val="1"/>
          <w:sz w:val="20"/>
        </w:rPr>
        <w:tab/>
      </w:r>
      <w:r>
        <w:rPr/>
        <w:t>The</w:t>
      </w:r>
      <w:r>
        <w:rPr>
          <w:spacing w:val="-5"/>
        </w:rPr>
        <w:t> </w:t>
      </w:r>
      <w:r>
        <w:rPr/>
        <w:t>following</w:t>
      </w:r>
      <w:r>
        <w:rPr>
          <w:spacing w:val="-5"/>
        </w:rPr>
        <w:t> </w:t>
      </w:r>
      <w:r>
        <w:rPr/>
        <w:t>diagram</w:t>
      </w:r>
      <w:r>
        <w:rPr>
          <w:spacing w:val="-5"/>
        </w:rPr>
        <w:t> </w:t>
      </w:r>
      <w:r>
        <w:rPr/>
        <w:t>shows</w:t>
      </w:r>
      <w:r>
        <w:rPr>
          <w:spacing w:val="-5"/>
        </w:rPr>
        <w:t> </w:t>
      </w:r>
      <w:r>
        <w:rPr/>
        <w:t>a</w:t>
      </w:r>
      <w:r>
        <w:rPr>
          <w:spacing w:val="-5"/>
        </w:rPr>
        <w:t> </w:t>
      </w:r>
      <w:r>
        <w:rPr/>
        <w:t>3-element</w:t>
      </w:r>
      <w:r>
        <w:rPr>
          <w:spacing w:val="-5"/>
        </w:rPr>
        <w:t> </w:t>
      </w:r>
      <w:r>
        <w:rPr/>
        <w:t>transformer</w:t>
      </w:r>
      <w:r>
        <w:rPr>
          <w:spacing w:val="-5"/>
        </w:rPr>
        <w:t> </w:t>
      </w:r>
      <w:r>
        <w:rPr/>
        <w:t>connected</w:t>
      </w:r>
      <w:r>
        <w:rPr>
          <w:spacing w:val="-4"/>
        </w:rPr>
        <w:t> </w:t>
      </w:r>
      <w:r>
        <w:rPr/>
        <w:t>meter</w:t>
      </w:r>
      <w:r>
        <w:rPr>
          <w:spacing w:val="-5"/>
        </w:rPr>
        <w:t> </w:t>
      </w:r>
      <w:r>
        <w:rPr/>
        <w:t>with</w:t>
      </w:r>
      <w:r>
        <w:rPr>
          <w:spacing w:val="-4"/>
        </w:rPr>
        <w:t> </w:t>
      </w:r>
      <w:r>
        <w:rPr/>
        <w:t>2 current transformers: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4"/>
        <w:rPr>
          <w:sz w:val="18"/>
        </w:rPr>
      </w:pPr>
    </w:p>
    <w:p>
      <w:pPr>
        <w:spacing w:line="446" w:lineRule="auto" w:before="1"/>
        <w:ind w:left="2376" w:right="6763" w:hanging="9"/>
        <w:jc w:val="left"/>
        <w:rPr>
          <w:sz w:val="18"/>
        </w:rPr>
      </w:pPr>
      <w:r>
        <w:rPr>
          <w:sz w:val="18"/>
        </w:rPr>
        <mc:AlternateContent>
          <mc:Choice Requires="wps">
            <w:drawing>
              <wp:anchor distT="0" distB="0" distL="0" distR="0" allowOverlap="1" layoutInCell="1" locked="0" behindDoc="0" simplePos="0" relativeHeight="15895040">
                <wp:simplePos x="0" y="0"/>
                <wp:positionH relativeFrom="page">
                  <wp:posOffset>2451349</wp:posOffset>
                </wp:positionH>
                <wp:positionV relativeFrom="paragraph">
                  <wp:posOffset>-1122745</wp:posOffset>
                </wp:positionV>
                <wp:extent cx="4053204" cy="2041525"/>
                <wp:effectExtent l="0" t="0" r="0" b="0"/>
                <wp:wrapNone/>
                <wp:docPr id="1473" name="Group 1473"/>
                <wp:cNvGraphicFramePr>
                  <a:graphicFrameLocks/>
                </wp:cNvGraphicFramePr>
                <a:graphic>
                  <a:graphicData uri="http://schemas.microsoft.com/office/word/2010/wordprocessingGroup">
                    <wpg:wgp>
                      <wpg:cNvPr id="1473" name="Group 1473"/>
                      <wpg:cNvGrpSpPr/>
                      <wpg:grpSpPr>
                        <a:xfrm>
                          <a:off x="0" y="0"/>
                          <a:ext cx="4053204" cy="2041525"/>
                          <a:chExt cx="4053204" cy="2041525"/>
                        </a:xfrm>
                      </wpg:grpSpPr>
                      <wps:wsp>
                        <wps:cNvPr id="1474" name="Graphic 1474"/>
                        <wps:cNvSpPr/>
                        <wps:spPr>
                          <a:xfrm>
                            <a:off x="1786385" y="4562"/>
                            <a:ext cx="2023745" cy="203200"/>
                          </a:xfrm>
                          <a:custGeom>
                            <a:avLst/>
                            <a:gdLst/>
                            <a:ahLst/>
                            <a:cxnLst/>
                            <a:rect l="l" t="t" r="r" b="b"/>
                            <a:pathLst>
                              <a:path w="2023745" h="203200">
                                <a:moveTo>
                                  <a:pt x="38987" y="234712"/>
                                </a:moveTo>
                                <a:lnTo>
                                  <a:pt x="2081209" y="234712"/>
                                </a:lnTo>
                                <a:lnTo>
                                  <a:pt x="2081209" y="33793"/>
                                </a:lnTo>
                                <a:lnTo>
                                  <a:pt x="38987" y="33793"/>
                                </a:lnTo>
                                <a:lnTo>
                                  <a:pt x="38987" y="234712"/>
                                </a:lnTo>
                              </a:path>
                            </a:pathLst>
                          </a:custGeom>
                          <a:ln w="9125">
                            <a:solidFill>
                              <a:srgbClr val="231F20"/>
                            </a:solidFill>
                            <a:prstDash val="solid"/>
                          </a:ln>
                        </wps:spPr>
                        <wps:bodyPr wrap="square" lIns="0" tIns="0" rIns="0" bIns="0" rtlCol="0">
                          <a:prstTxWarp prst="textNoShape">
                            <a:avLst/>
                          </a:prstTxWarp>
                          <a:noAutofit/>
                        </wps:bodyPr>
                      </wps:wsp>
                      <wps:wsp>
                        <wps:cNvPr id="1475" name="Graphic 1475"/>
                        <wps:cNvSpPr/>
                        <wps:spPr>
                          <a:xfrm>
                            <a:off x="2030019" y="38356"/>
                            <a:ext cx="1270" cy="201295"/>
                          </a:xfrm>
                          <a:custGeom>
                            <a:avLst/>
                            <a:gdLst/>
                            <a:ahLst/>
                            <a:cxnLst/>
                            <a:rect l="l" t="t" r="r" b="b"/>
                            <a:pathLst>
                              <a:path w="0" h="201295">
                                <a:moveTo>
                                  <a:pt x="0" y="0"/>
                                </a:moveTo>
                                <a:lnTo>
                                  <a:pt x="0" y="200918"/>
                                </a:lnTo>
                              </a:path>
                            </a:pathLst>
                          </a:custGeom>
                          <a:ln w="9292">
                            <a:solidFill>
                              <a:srgbClr val="231F20"/>
                            </a:solidFill>
                            <a:prstDash val="solid"/>
                          </a:ln>
                        </wps:spPr>
                        <wps:bodyPr wrap="square" lIns="0" tIns="0" rIns="0" bIns="0" rtlCol="0">
                          <a:prstTxWarp prst="textNoShape">
                            <a:avLst/>
                          </a:prstTxWarp>
                          <a:noAutofit/>
                        </wps:bodyPr>
                      </wps:wsp>
                      <wps:wsp>
                        <wps:cNvPr id="1476" name="Graphic 1476"/>
                        <wps:cNvSpPr/>
                        <wps:spPr>
                          <a:xfrm>
                            <a:off x="2238152" y="38356"/>
                            <a:ext cx="1270" cy="201295"/>
                          </a:xfrm>
                          <a:custGeom>
                            <a:avLst/>
                            <a:gdLst/>
                            <a:ahLst/>
                            <a:cxnLst/>
                            <a:rect l="l" t="t" r="r" b="b"/>
                            <a:pathLst>
                              <a:path w="0" h="201295">
                                <a:moveTo>
                                  <a:pt x="0" y="0"/>
                                </a:moveTo>
                                <a:lnTo>
                                  <a:pt x="0" y="200918"/>
                                </a:lnTo>
                              </a:path>
                            </a:pathLst>
                          </a:custGeom>
                          <a:ln w="9292">
                            <a:solidFill>
                              <a:srgbClr val="231F20"/>
                            </a:solidFill>
                            <a:prstDash val="solid"/>
                          </a:ln>
                        </wps:spPr>
                        <wps:bodyPr wrap="square" lIns="0" tIns="0" rIns="0" bIns="0" rtlCol="0">
                          <a:prstTxWarp prst="textNoShape">
                            <a:avLst/>
                          </a:prstTxWarp>
                          <a:noAutofit/>
                        </wps:bodyPr>
                      </wps:wsp>
                      <wps:wsp>
                        <wps:cNvPr id="1477" name="Graphic 1477"/>
                        <wps:cNvSpPr/>
                        <wps:spPr>
                          <a:xfrm>
                            <a:off x="2442798" y="35612"/>
                            <a:ext cx="1270" cy="201295"/>
                          </a:xfrm>
                          <a:custGeom>
                            <a:avLst/>
                            <a:gdLst/>
                            <a:ahLst/>
                            <a:cxnLst/>
                            <a:rect l="l" t="t" r="r" b="b"/>
                            <a:pathLst>
                              <a:path w="0" h="201295">
                                <a:moveTo>
                                  <a:pt x="0" y="200918"/>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78" name="Graphic 1478"/>
                        <wps:cNvSpPr/>
                        <wps:spPr>
                          <a:xfrm>
                            <a:off x="2648829" y="38356"/>
                            <a:ext cx="1270" cy="198755"/>
                          </a:xfrm>
                          <a:custGeom>
                            <a:avLst/>
                            <a:gdLst/>
                            <a:ahLst/>
                            <a:cxnLst/>
                            <a:rect l="l" t="t" r="r" b="b"/>
                            <a:pathLst>
                              <a:path w="0" h="198755">
                                <a:moveTo>
                                  <a:pt x="0" y="198175"/>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79" name="Graphic 1479"/>
                        <wps:cNvSpPr/>
                        <wps:spPr>
                          <a:xfrm>
                            <a:off x="2854168" y="38343"/>
                            <a:ext cx="1270" cy="201295"/>
                          </a:xfrm>
                          <a:custGeom>
                            <a:avLst/>
                            <a:gdLst/>
                            <a:ahLst/>
                            <a:cxnLst/>
                            <a:rect l="l" t="t" r="r" b="b"/>
                            <a:pathLst>
                              <a:path w="0" h="201295">
                                <a:moveTo>
                                  <a:pt x="0" y="200918"/>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0" name="Graphic 1480"/>
                        <wps:cNvSpPr/>
                        <wps:spPr>
                          <a:xfrm>
                            <a:off x="3058814" y="38356"/>
                            <a:ext cx="1270" cy="198755"/>
                          </a:xfrm>
                          <a:custGeom>
                            <a:avLst/>
                            <a:gdLst/>
                            <a:ahLst/>
                            <a:cxnLst/>
                            <a:rect l="l" t="t" r="r" b="b"/>
                            <a:pathLst>
                              <a:path w="0" h="198755">
                                <a:moveTo>
                                  <a:pt x="0" y="198175"/>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1" name="Graphic 1481"/>
                        <wps:cNvSpPr/>
                        <wps:spPr>
                          <a:xfrm>
                            <a:off x="3264153" y="38356"/>
                            <a:ext cx="1270" cy="198755"/>
                          </a:xfrm>
                          <a:custGeom>
                            <a:avLst/>
                            <a:gdLst/>
                            <a:ahLst/>
                            <a:cxnLst/>
                            <a:rect l="l" t="t" r="r" b="b"/>
                            <a:pathLst>
                              <a:path w="0" h="198755">
                                <a:moveTo>
                                  <a:pt x="0" y="198175"/>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2" name="Graphic 1482"/>
                        <wps:cNvSpPr/>
                        <wps:spPr>
                          <a:xfrm>
                            <a:off x="3467389" y="41087"/>
                            <a:ext cx="1270" cy="198755"/>
                          </a:xfrm>
                          <a:custGeom>
                            <a:avLst/>
                            <a:gdLst/>
                            <a:ahLst/>
                            <a:cxnLst/>
                            <a:rect l="l" t="t" r="r" b="b"/>
                            <a:pathLst>
                              <a:path w="0" h="198755">
                                <a:moveTo>
                                  <a:pt x="0" y="198175"/>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3" name="Graphic 1483"/>
                        <wps:cNvSpPr/>
                        <wps:spPr>
                          <a:xfrm>
                            <a:off x="3669934" y="38356"/>
                            <a:ext cx="1270" cy="195580"/>
                          </a:xfrm>
                          <a:custGeom>
                            <a:avLst/>
                            <a:gdLst/>
                            <a:ahLst/>
                            <a:cxnLst/>
                            <a:rect l="l" t="t" r="r" b="b"/>
                            <a:pathLst>
                              <a:path w="0" h="195580">
                                <a:moveTo>
                                  <a:pt x="0" y="195432"/>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4" name="Graphic 1484"/>
                        <wps:cNvSpPr/>
                        <wps:spPr>
                          <a:xfrm>
                            <a:off x="4561" y="1184938"/>
                            <a:ext cx="4037329" cy="4445"/>
                          </a:xfrm>
                          <a:custGeom>
                            <a:avLst/>
                            <a:gdLst/>
                            <a:ahLst/>
                            <a:cxnLst/>
                            <a:rect l="l" t="t" r="r" b="b"/>
                            <a:pathLst>
                              <a:path w="4037329" h="4445">
                                <a:moveTo>
                                  <a:pt x="0" y="4115"/>
                                </a:moveTo>
                                <a:lnTo>
                                  <a:pt x="4036933" y="0"/>
                                </a:lnTo>
                              </a:path>
                            </a:pathLst>
                          </a:custGeom>
                          <a:ln w="9123">
                            <a:solidFill>
                              <a:srgbClr val="231F20"/>
                            </a:solidFill>
                            <a:prstDash val="solid"/>
                          </a:ln>
                        </wps:spPr>
                        <wps:bodyPr wrap="square" lIns="0" tIns="0" rIns="0" bIns="0" rtlCol="0">
                          <a:prstTxWarp prst="textNoShape">
                            <a:avLst/>
                          </a:prstTxWarp>
                          <a:noAutofit/>
                        </wps:bodyPr>
                      </wps:wsp>
                      <wps:wsp>
                        <wps:cNvPr id="1485" name="Graphic 1485"/>
                        <wps:cNvSpPr/>
                        <wps:spPr>
                          <a:xfrm>
                            <a:off x="18532" y="1447582"/>
                            <a:ext cx="4023360" cy="5715"/>
                          </a:xfrm>
                          <a:custGeom>
                            <a:avLst/>
                            <a:gdLst/>
                            <a:ahLst/>
                            <a:cxnLst/>
                            <a:rect l="l" t="t" r="r" b="b"/>
                            <a:pathLst>
                              <a:path w="4023360" h="5715">
                                <a:moveTo>
                                  <a:pt x="0" y="0"/>
                                </a:moveTo>
                                <a:lnTo>
                                  <a:pt x="4022962" y="5474"/>
                                </a:lnTo>
                              </a:path>
                            </a:pathLst>
                          </a:custGeom>
                          <a:ln w="9123">
                            <a:solidFill>
                              <a:srgbClr val="231F20"/>
                            </a:solidFill>
                            <a:prstDash val="solid"/>
                          </a:ln>
                        </wps:spPr>
                        <wps:bodyPr wrap="square" lIns="0" tIns="0" rIns="0" bIns="0" rtlCol="0">
                          <a:prstTxWarp prst="textNoShape">
                            <a:avLst/>
                          </a:prstTxWarp>
                          <a:noAutofit/>
                        </wps:bodyPr>
                      </wps:wsp>
                      <wps:wsp>
                        <wps:cNvPr id="1486" name="Graphic 1486"/>
                        <wps:cNvSpPr/>
                        <wps:spPr>
                          <a:xfrm>
                            <a:off x="54842" y="1724623"/>
                            <a:ext cx="3987165" cy="1270"/>
                          </a:xfrm>
                          <a:custGeom>
                            <a:avLst/>
                            <a:gdLst/>
                            <a:ahLst/>
                            <a:cxnLst/>
                            <a:rect l="l" t="t" r="r" b="b"/>
                            <a:pathLst>
                              <a:path w="3987165" h="0">
                                <a:moveTo>
                                  <a:pt x="0" y="0"/>
                                </a:moveTo>
                                <a:lnTo>
                                  <a:pt x="3986652" y="0"/>
                                </a:lnTo>
                              </a:path>
                            </a:pathLst>
                          </a:custGeom>
                          <a:ln w="9123">
                            <a:solidFill>
                              <a:srgbClr val="231F20"/>
                            </a:solidFill>
                            <a:prstDash val="solid"/>
                          </a:ln>
                        </wps:spPr>
                        <wps:bodyPr wrap="square" lIns="0" tIns="0" rIns="0" bIns="0" rtlCol="0">
                          <a:prstTxWarp prst="textNoShape">
                            <a:avLst/>
                          </a:prstTxWarp>
                          <a:noAutofit/>
                        </wps:bodyPr>
                      </wps:wsp>
                      <wps:wsp>
                        <wps:cNvPr id="1487" name="Graphic 1487"/>
                        <wps:cNvSpPr/>
                        <wps:spPr>
                          <a:xfrm>
                            <a:off x="3357038" y="240646"/>
                            <a:ext cx="1905" cy="316865"/>
                          </a:xfrm>
                          <a:custGeom>
                            <a:avLst/>
                            <a:gdLst/>
                            <a:ahLst/>
                            <a:cxnLst/>
                            <a:rect l="l" t="t" r="r" b="b"/>
                            <a:pathLst>
                              <a:path w="1905" h="316865">
                                <a:moveTo>
                                  <a:pt x="0" y="316819"/>
                                </a:moveTo>
                                <a:lnTo>
                                  <a:pt x="1397" y="0"/>
                                </a:lnTo>
                              </a:path>
                            </a:pathLst>
                          </a:custGeom>
                          <a:ln w="9292">
                            <a:solidFill>
                              <a:srgbClr val="231F20"/>
                            </a:solidFill>
                            <a:prstDash val="solid"/>
                          </a:ln>
                        </wps:spPr>
                        <wps:bodyPr wrap="square" lIns="0" tIns="0" rIns="0" bIns="0" rtlCol="0">
                          <a:prstTxWarp prst="textNoShape">
                            <a:avLst/>
                          </a:prstTxWarp>
                          <a:noAutofit/>
                        </wps:bodyPr>
                      </wps:wsp>
                      <wps:wsp>
                        <wps:cNvPr id="1488" name="Graphic 1488"/>
                        <wps:cNvSpPr/>
                        <wps:spPr>
                          <a:xfrm>
                            <a:off x="2750801" y="240646"/>
                            <a:ext cx="1270" cy="217170"/>
                          </a:xfrm>
                          <a:custGeom>
                            <a:avLst/>
                            <a:gdLst/>
                            <a:ahLst/>
                            <a:cxnLst/>
                            <a:rect l="l" t="t" r="r" b="b"/>
                            <a:pathLst>
                              <a:path w="0" h="217170">
                                <a:moveTo>
                                  <a:pt x="0" y="216686"/>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89" name="Graphic 1489"/>
                        <wps:cNvSpPr/>
                        <wps:spPr>
                          <a:xfrm>
                            <a:off x="3565170" y="748795"/>
                            <a:ext cx="1270" cy="837565"/>
                          </a:xfrm>
                          <a:custGeom>
                            <a:avLst/>
                            <a:gdLst/>
                            <a:ahLst/>
                            <a:cxnLst/>
                            <a:rect l="l" t="t" r="r" b="b"/>
                            <a:pathLst>
                              <a:path w="0" h="837565">
                                <a:moveTo>
                                  <a:pt x="0" y="837300"/>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90" name="Graphic 1490"/>
                        <wps:cNvSpPr/>
                        <wps:spPr>
                          <a:xfrm>
                            <a:off x="2127800" y="240646"/>
                            <a:ext cx="1270" cy="113030"/>
                          </a:xfrm>
                          <a:custGeom>
                            <a:avLst/>
                            <a:gdLst/>
                            <a:ahLst/>
                            <a:cxnLst/>
                            <a:rect l="l" t="t" r="r" b="b"/>
                            <a:pathLst>
                              <a:path w="0" h="113030">
                                <a:moveTo>
                                  <a:pt x="0" y="112464"/>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91" name="Graphic 1491"/>
                        <wps:cNvSpPr/>
                        <wps:spPr>
                          <a:xfrm>
                            <a:off x="3563774" y="237903"/>
                            <a:ext cx="1270" cy="127635"/>
                          </a:xfrm>
                          <a:custGeom>
                            <a:avLst/>
                            <a:gdLst/>
                            <a:ahLst/>
                            <a:cxnLst/>
                            <a:rect l="l" t="t" r="r" b="b"/>
                            <a:pathLst>
                              <a:path w="0" h="127635">
                                <a:moveTo>
                                  <a:pt x="0" y="127553"/>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492" name="Graphic 1492"/>
                        <wps:cNvSpPr/>
                        <wps:spPr>
                          <a:xfrm>
                            <a:off x="3153789" y="240646"/>
                            <a:ext cx="1270" cy="1356995"/>
                          </a:xfrm>
                          <a:custGeom>
                            <a:avLst/>
                            <a:gdLst/>
                            <a:ahLst/>
                            <a:cxnLst/>
                            <a:rect l="l" t="t" r="r" b="b"/>
                            <a:pathLst>
                              <a:path w="0" h="1356995">
                                <a:moveTo>
                                  <a:pt x="0" y="0"/>
                                </a:moveTo>
                                <a:lnTo>
                                  <a:pt x="0" y="1356410"/>
                                </a:lnTo>
                              </a:path>
                            </a:pathLst>
                          </a:custGeom>
                          <a:ln w="9292">
                            <a:solidFill>
                              <a:srgbClr val="231F20"/>
                            </a:solidFill>
                            <a:prstDash val="solid"/>
                          </a:ln>
                        </wps:spPr>
                        <wps:bodyPr wrap="square" lIns="0" tIns="0" rIns="0" bIns="0" rtlCol="0">
                          <a:prstTxWarp prst="textNoShape">
                            <a:avLst/>
                          </a:prstTxWarp>
                          <a:noAutofit/>
                        </wps:bodyPr>
                      </wps:wsp>
                      <wps:wsp>
                        <wps:cNvPr id="1493" name="Graphic 1493"/>
                        <wps:cNvSpPr/>
                        <wps:spPr>
                          <a:xfrm>
                            <a:off x="3135913" y="1505639"/>
                            <a:ext cx="341630" cy="133350"/>
                          </a:xfrm>
                          <a:custGeom>
                            <a:avLst/>
                            <a:gdLst/>
                            <a:ahLst/>
                            <a:cxnLst/>
                            <a:rect l="l" t="t" r="r" b="b"/>
                            <a:pathLst>
                              <a:path w="341630" h="133350">
                                <a:moveTo>
                                  <a:pt x="395729" y="20103"/>
                                </a:moveTo>
                                <a:lnTo>
                                  <a:pt x="51404" y="20103"/>
                                </a:lnTo>
                                <a:lnTo>
                                  <a:pt x="51404" y="151772"/>
                                </a:lnTo>
                                <a:lnTo>
                                  <a:pt x="395729" y="151772"/>
                                </a:lnTo>
                                <a:lnTo>
                                  <a:pt x="395729" y="20103"/>
                                </a:lnTo>
                                <a:close/>
                              </a:path>
                            </a:pathLst>
                          </a:custGeom>
                          <a:solidFill>
                            <a:srgbClr val="231F20"/>
                          </a:solidFill>
                        </wps:spPr>
                        <wps:bodyPr wrap="square" lIns="0" tIns="0" rIns="0" bIns="0" rtlCol="0">
                          <a:prstTxWarp prst="textNoShape">
                            <a:avLst/>
                          </a:prstTxWarp>
                          <a:noAutofit/>
                        </wps:bodyPr>
                      </wps:wsp>
                      <wps:wsp>
                        <wps:cNvPr id="1494" name="Graphic 1494"/>
                        <wps:cNvSpPr/>
                        <wps:spPr>
                          <a:xfrm>
                            <a:off x="3135913" y="1505639"/>
                            <a:ext cx="341630" cy="133350"/>
                          </a:xfrm>
                          <a:custGeom>
                            <a:avLst/>
                            <a:gdLst/>
                            <a:ahLst/>
                            <a:cxnLst/>
                            <a:rect l="l" t="t" r="r" b="b"/>
                            <a:pathLst>
                              <a:path w="341630" h="133350">
                                <a:moveTo>
                                  <a:pt x="51404" y="151772"/>
                                </a:moveTo>
                                <a:lnTo>
                                  <a:pt x="395729" y="151772"/>
                                </a:lnTo>
                                <a:lnTo>
                                  <a:pt x="395729" y="20103"/>
                                </a:lnTo>
                                <a:lnTo>
                                  <a:pt x="51404" y="20103"/>
                                </a:lnTo>
                                <a:lnTo>
                                  <a:pt x="51404" y="151772"/>
                                </a:lnTo>
                                <a:close/>
                              </a:path>
                            </a:pathLst>
                          </a:custGeom>
                          <a:ln w="9145">
                            <a:solidFill>
                              <a:srgbClr val="231F20"/>
                            </a:solidFill>
                            <a:prstDash val="solid"/>
                          </a:ln>
                        </wps:spPr>
                        <wps:bodyPr wrap="square" lIns="0" tIns="0" rIns="0" bIns="0" rtlCol="0">
                          <a:prstTxWarp prst="textNoShape">
                            <a:avLst/>
                          </a:prstTxWarp>
                          <a:noAutofit/>
                        </wps:bodyPr>
                      </wps:wsp>
                      <wps:wsp>
                        <wps:cNvPr id="1495" name="Graphic 1495"/>
                        <wps:cNvSpPr/>
                        <wps:spPr>
                          <a:xfrm>
                            <a:off x="3153789" y="1597057"/>
                            <a:ext cx="408940" cy="1270"/>
                          </a:xfrm>
                          <a:custGeom>
                            <a:avLst/>
                            <a:gdLst/>
                            <a:ahLst/>
                            <a:cxnLst/>
                            <a:rect l="l" t="t" r="r" b="b"/>
                            <a:pathLst>
                              <a:path w="408940" h="0">
                                <a:moveTo>
                                  <a:pt x="0" y="0"/>
                                </a:moveTo>
                                <a:lnTo>
                                  <a:pt x="408575" y="0"/>
                                </a:lnTo>
                              </a:path>
                            </a:pathLst>
                          </a:custGeom>
                          <a:ln w="9123">
                            <a:solidFill>
                              <a:srgbClr val="231F20"/>
                            </a:solidFill>
                            <a:prstDash val="solid"/>
                          </a:ln>
                        </wps:spPr>
                        <wps:bodyPr wrap="square" lIns="0" tIns="0" rIns="0" bIns="0" rtlCol="0">
                          <a:prstTxWarp prst="textNoShape">
                            <a:avLst/>
                          </a:prstTxWarp>
                          <a:noAutofit/>
                        </wps:bodyPr>
                      </wps:wsp>
                      <wps:wsp>
                        <wps:cNvPr id="1496" name="Graphic 1496"/>
                        <wps:cNvSpPr/>
                        <wps:spPr>
                          <a:xfrm>
                            <a:off x="1606065" y="327049"/>
                            <a:ext cx="213995" cy="53975"/>
                          </a:xfrm>
                          <a:custGeom>
                            <a:avLst/>
                            <a:gdLst/>
                            <a:ahLst/>
                            <a:cxnLst/>
                            <a:rect l="l" t="t" r="r" b="b"/>
                            <a:pathLst>
                              <a:path w="213995" h="53975">
                                <a:moveTo>
                                  <a:pt x="213720" y="0"/>
                                </a:moveTo>
                                <a:lnTo>
                                  <a:pt x="0" y="0"/>
                                </a:lnTo>
                                <a:lnTo>
                                  <a:pt x="0" y="53495"/>
                                </a:lnTo>
                                <a:lnTo>
                                  <a:pt x="213720" y="53495"/>
                                </a:lnTo>
                                <a:lnTo>
                                  <a:pt x="213720" y="0"/>
                                </a:lnTo>
                                <a:close/>
                              </a:path>
                              <a:path w="213995" h="53975">
                                <a:moveTo>
                                  <a:pt x="0" y="0"/>
                                </a:moveTo>
                                <a:lnTo>
                                  <a:pt x="213720" y="0"/>
                                </a:lnTo>
                                <a:lnTo>
                                  <a:pt x="0" y="0"/>
                                </a:lnTo>
                                <a:close/>
                              </a:path>
                            </a:pathLst>
                          </a:custGeom>
                          <a:ln w="9207">
                            <a:solidFill>
                              <a:srgbClr val="231F20"/>
                            </a:solidFill>
                            <a:prstDash val="solid"/>
                          </a:ln>
                        </wps:spPr>
                        <wps:bodyPr wrap="square" lIns="0" tIns="0" rIns="0" bIns="0" rtlCol="0">
                          <a:prstTxWarp prst="textNoShape">
                            <a:avLst/>
                          </a:prstTxWarp>
                          <a:noAutofit/>
                        </wps:bodyPr>
                      </wps:wsp>
                      <wps:wsp>
                        <wps:cNvPr id="1497" name="Graphic 1497"/>
                        <wps:cNvSpPr/>
                        <wps:spPr>
                          <a:xfrm>
                            <a:off x="163106" y="1161619"/>
                            <a:ext cx="54610" cy="52705"/>
                          </a:xfrm>
                          <a:custGeom>
                            <a:avLst/>
                            <a:gdLst/>
                            <a:ahLst/>
                            <a:cxnLst/>
                            <a:rect l="l" t="t" r="r" b="b"/>
                            <a:pathLst>
                              <a:path w="54610" h="52705">
                                <a:moveTo>
                                  <a:pt x="33528" y="0"/>
                                </a:moveTo>
                                <a:lnTo>
                                  <a:pt x="20955" y="0"/>
                                </a:lnTo>
                                <a:lnTo>
                                  <a:pt x="9779" y="5486"/>
                                </a:lnTo>
                                <a:lnTo>
                                  <a:pt x="2794" y="15088"/>
                                </a:lnTo>
                                <a:lnTo>
                                  <a:pt x="0" y="26061"/>
                                </a:lnTo>
                                <a:lnTo>
                                  <a:pt x="2794" y="38406"/>
                                </a:lnTo>
                                <a:lnTo>
                                  <a:pt x="9779" y="48008"/>
                                </a:lnTo>
                                <a:lnTo>
                                  <a:pt x="20955" y="52123"/>
                                </a:lnTo>
                                <a:lnTo>
                                  <a:pt x="33528" y="52123"/>
                                </a:lnTo>
                                <a:lnTo>
                                  <a:pt x="43308" y="48008"/>
                                </a:lnTo>
                                <a:lnTo>
                                  <a:pt x="51690" y="38406"/>
                                </a:lnTo>
                                <a:lnTo>
                                  <a:pt x="54471" y="26061"/>
                                </a:lnTo>
                                <a:lnTo>
                                  <a:pt x="51690" y="15088"/>
                                </a:lnTo>
                                <a:lnTo>
                                  <a:pt x="43308" y="5486"/>
                                </a:lnTo>
                                <a:lnTo>
                                  <a:pt x="33528" y="0"/>
                                </a:lnTo>
                                <a:close/>
                              </a:path>
                            </a:pathLst>
                          </a:custGeom>
                          <a:solidFill>
                            <a:srgbClr val="231F20"/>
                          </a:solidFill>
                        </wps:spPr>
                        <wps:bodyPr wrap="square" lIns="0" tIns="0" rIns="0" bIns="0" rtlCol="0">
                          <a:prstTxWarp prst="textNoShape">
                            <a:avLst/>
                          </a:prstTxWarp>
                          <a:noAutofit/>
                        </wps:bodyPr>
                      </wps:wsp>
                      <wps:wsp>
                        <wps:cNvPr id="1498" name="Graphic 1498"/>
                        <wps:cNvSpPr/>
                        <wps:spPr>
                          <a:xfrm>
                            <a:off x="163106" y="1161619"/>
                            <a:ext cx="54610" cy="52705"/>
                          </a:xfrm>
                          <a:custGeom>
                            <a:avLst/>
                            <a:gdLst/>
                            <a:ahLst/>
                            <a:cxnLst/>
                            <a:rect l="l" t="t" r="r" b="b"/>
                            <a:pathLst>
                              <a:path w="54610" h="52705">
                                <a:moveTo>
                                  <a:pt x="0" y="26061"/>
                                </a:moveTo>
                                <a:lnTo>
                                  <a:pt x="2794" y="15088"/>
                                </a:lnTo>
                                <a:lnTo>
                                  <a:pt x="9779" y="5486"/>
                                </a:lnTo>
                                <a:lnTo>
                                  <a:pt x="20955" y="0"/>
                                </a:lnTo>
                                <a:lnTo>
                                  <a:pt x="33528" y="0"/>
                                </a:lnTo>
                                <a:lnTo>
                                  <a:pt x="43308" y="5486"/>
                                </a:lnTo>
                                <a:lnTo>
                                  <a:pt x="51690" y="15088"/>
                                </a:lnTo>
                                <a:lnTo>
                                  <a:pt x="54471" y="26061"/>
                                </a:lnTo>
                                <a:lnTo>
                                  <a:pt x="51690" y="38406"/>
                                </a:lnTo>
                                <a:lnTo>
                                  <a:pt x="43308" y="48008"/>
                                </a:lnTo>
                                <a:lnTo>
                                  <a:pt x="33528" y="52123"/>
                                </a:lnTo>
                                <a:lnTo>
                                  <a:pt x="20955" y="52123"/>
                                </a:lnTo>
                                <a:lnTo>
                                  <a:pt x="9779" y="48008"/>
                                </a:lnTo>
                                <a:lnTo>
                                  <a:pt x="2794" y="38406"/>
                                </a:lnTo>
                                <a:lnTo>
                                  <a:pt x="0" y="26061"/>
                                </a:lnTo>
                                <a:close/>
                              </a:path>
                            </a:pathLst>
                          </a:custGeom>
                          <a:ln w="9204">
                            <a:solidFill>
                              <a:srgbClr val="231F20"/>
                            </a:solidFill>
                            <a:prstDash val="solid"/>
                          </a:ln>
                        </wps:spPr>
                        <wps:bodyPr wrap="square" lIns="0" tIns="0" rIns="0" bIns="0" rtlCol="0">
                          <a:prstTxWarp prst="textNoShape">
                            <a:avLst/>
                          </a:prstTxWarp>
                          <a:noAutofit/>
                        </wps:bodyPr>
                      </wps:wsp>
                      <wps:wsp>
                        <wps:cNvPr id="1499" name="Graphic 1499"/>
                        <wps:cNvSpPr/>
                        <wps:spPr>
                          <a:xfrm>
                            <a:off x="1075256" y="1694446"/>
                            <a:ext cx="55880" cy="53975"/>
                          </a:xfrm>
                          <a:custGeom>
                            <a:avLst/>
                            <a:gdLst/>
                            <a:ahLst/>
                            <a:cxnLst/>
                            <a:rect l="l" t="t" r="r" b="b"/>
                            <a:pathLst>
                              <a:path w="55880" h="53975">
                                <a:moveTo>
                                  <a:pt x="33528" y="0"/>
                                </a:moveTo>
                                <a:lnTo>
                                  <a:pt x="22352" y="0"/>
                                </a:lnTo>
                                <a:lnTo>
                                  <a:pt x="11176" y="5486"/>
                                </a:lnTo>
                                <a:lnTo>
                                  <a:pt x="2794" y="15088"/>
                                </a:lnTo>
                                <a:lnTo>
                                  <a:pt x="0" y="27433"/>
                                </a:lnTo>
                                <a:lnTo>
                                  <a:pt x="2794" y="38394"/>
                                </a:lnTo>
                                <a:lnTo>
                                  <a:pt x="11176" y="48008"/>
                                </a:lnTo>
                                <a:lnTo>
                                  <a:pt x="22352" y="53495"/>
                                </a:lnTo>
                                <a:lnTo>
                                  <a:pt x="33528" y="53495"/>
                                </a:lnTo>
                                <a:lnTo>
                                  <a:pt x="44705" y="48008"/>
                                </a:lnTo>
                                <a:lnTo>
                                  <a:pt x="53074" y="38394"/>
                                </a:lnTo>
                                <a:lnTo>
                                  <a:pt x="55868" y="27433"/>
                                </a:lnTo>
                                <a:lnTo>
                                  <a:pt x="53074" y="15088"/>
                                </a:lnTo>
                                <a:lnTo>
                                  <a:pt x="44705" y="5486"/>
                                </a:lnTo>
                                <a:lnTo>
                                  <a:pt x="33528" y="0"/>
                                </a:lnTo>
                                <a:close/>
                              </a:path>
                            </a:pathLst>
                          </a:custGeom>
                          <a:solidFill>
                            <a:srgbClr val="231F20"/>
                          </a:solidFill>
                        </wps:spPr>
                        <wps:bodyPr wrap="square" lIns="0" tIns="0" rIns="0" bIns="0" rtlCol="0">
                          <a:prstTxWarp prst="textNoShape">
                            <a:avLst/>
                          </a:prstTxWarp>
                          <a:noAutofit/>
                        </wps:bodyPr>
                      </wps:wsp>
                      <wps:wsp>
                        <wps:cNvPr id="1500" name="Graphic 1500"/>
                        <wps:cNvSpPr/>
                        <wps:spPr>
                          <a:xfrm>
                            <a:off x="1075256" y="1694446"/>
                            <a:ext cx="55880" cy="53975"/>
                          </a:xfrm>
                          <a:custGeom>
                            <a:avLst/>
                            <a:gdLst/>
                            <a:ahLst/>
                            <a:cxnLst/>
                            <a:rect l="l" t="t" r="r" b="b"/>
                            <a:pathLst>
                              <a:path w="55880" h="53975">
                                <a:moveTo>
                                  <a:pt x="0" y="27433"/>
                                </a:moveTo>
                                <a:lnTo>
                                  <a:pt x="2794" y="15088"/>
                                </a:lnTo>
                                <a:lnTo>
                                  <a:pt x="11176" y="5486"/>
                                </a:lnTo>
                                <a:lnTo>
                                  <a:pt x="22352" y="0"/>
                                </a:lnTo>
                                <a:lnTo>
                                  <a:pt x="33528" y="0"/>
                                </a:lnTo>
                                <a:lnTo>
                                  <a:pt x="44705" y="5486"/>
                                </a:lnTo>
                                <a:lnTo>
                                  <a:pt x="53074" y="15088"/>
                                </a:lnTo>
                                <a:lnTo>
                                  <a:pt x="55868" y="27433"/>
                                </a:lnTo>
                                <a:lnTo>
                                  <a:pt x="53074" y="38394"/>
                                </a:lnTo>
                                <a:lnTo>
                                  <a:pt x="44705" y="48008"/>
                                </a:lnTo>
                                <a:lnTo>
                                  <a:pt x="33528" y="53495"/>
                                </a:lnTo>
                                <a:lnTo>
                                  <a:pt x="22352" y="53495"/>
                                </a:lnTo>
                                <a:lnTo>
                                  <a:pt x="11176" y="48008"/>
                                </a:lnTo>
                                <a:lnTo>
                                  <a:pt x="2794" y="38394"/>
                                </a:lnTo>
                                <a:lnTo>
                                  <a:pt x="0" y="27433"/>
                                </a:lnTo>
                                <a:close/>
                              </a:path>
                            </a:pathLst>
                          </a:custGeom>
                          <a:ln w="9204">
                            <a:solidFill>
                              <a:srgbClr val="231F20"/>
                            </a:solidFill>
                            <a:prstDash val="solid"/>
                          </a:ln>
                        </wps:spPr>
                        <wps:bodyPr wrap="square" lIns="0" tIns="0" rIns="0" bIns="0" rtlCol="0">
                          <a:prstTxWarp prst="textNoShape">
                            <a:avLst/>
                          </a:prstTxWarp>
                          <a:noAutofit/>
                        </wps:bodyPr>
                      </wps:wsp>
                      <wps:wsp>
                        <wps:cNvPr id="1501" name="Graphic 1501"/>
                        <wps:cNvSpPr/>
                        <wps:spPr>
                          <a:xfrm>
                            <a:off x="1423771" y="1984511"/>
                            <a:ext cx="54610" cy="52705"/>
                          </a:xfrm>
                          <a:custGeom>
                            <a:avLst/>
                            <a:gdLst/>
                            <a:ahLst/>
                            <a:cxnLst/>
                            <a:rect l="l" t="t" r="r" b="b"/>
                            <a:pathLst>
                              <a:path w="54610" h="52705">
                                <a:moveTo>
                                  <a:pt x="33528" y="0"/>
                                </a:moveTo>
                                <a:lnTo>
                                  <a:pt x="22352" y="0"/>
                                </a:lnTo>
                                <a:lnTo>
                                  <a:pt x="11176" y="5486"/>
                                </a:lnTo>
                                <a:lnTo>
                                  <a:pt x="2794" y="13716"/>
                                </a:lnTo>
                                <a:lnTo>
                                  <a:pt x="0" y="26061"/>
                                </a:lnTo>
                                <a:lnTo>
                                  <a:pt x="2794" y="37035"/>
                                </a:lnTo>
                                <a:lnTo>
                                  <a:pt x="11176" y="46636"/>
                                </a:lnTo>
                                <a:lnTo>
                                  <a:pt x="22352" y="52123"/>
                                </a:lnTo>
                                <a:lnTo>
                                  <a:pt x="33528" y="52123"/>
                                </a:lnTo>
                                <a:lnTo>
                                  <a:pt x="44705" y="46636"/>
                                </a:lnTo>
                                <a:lnTo>
                                  <a:pt x="53087" y="37035"/>
                                </a:lnTo>
                                <a:lnTo>
                                  <a:pt x="54471" y="26061"/>
                                </a:lnTo>
                                <a:lnTo>
                                  <a:pt x="53087" y="13716"/>
                                </a:lnTo>
                                <a:lnTo>
                                  <a:pt x="44705" y="5486"/>
                                </a:lnTo>
                                <a:lnTo>
                                  <a:pt x="33528" y="0"/>
                                </a:lnTo>
                                <a:close/>
                              </a:path>
                            </a:pathLst>
                          </a:custGeom>
                          <a:solidFill>
                            <a:srgbClr val="231F20"/>
                          </a:solidFill>
                        </wps:spPr>
                        <wps:bodyPr wrap="square" lIns="0" tIns="0" rIns="0" bIns="0" rtlCol="0">
                          <a:prstTxWarp prst="textNoShape">
                            <a:avLst/>
                          </a:prstTxWarp>
                          <a:noAutofit/>
                        </wps:bodyPr>
                      </wps:wsp>
                      <wps:wsp>
                        <wps:cNvPr id="1502" name="Graphic 1502"/>
                        <wps:cNvSpPr/>
                        <wps:spPr>
                          <a:xfrm>
                            <a:off x="1423771" y="1984511"/>
                            <a:ext cx="54610" cy="52705"/>
                          </a:xfrm>
                          <a:custGeom>
                            <a:avLst/>
                            <a:gdLst/>
                            <a:ahLst/>
                            <a:cxnLst/>
                            <a:rect l="l" t="t" r="r" b="b"/>
                            <a:pathLst>
                              <a:path w="54610" h="52705">
                                <a:moveTo>
                                  <a:pt x="0" y="26061"/>
                                </a:moveTo>
                                <a:lnTo>
                                  <a:pt x="2794" y="13716"/>
                                </a:lnTo>
                                <a:lnTo>
                                  <a:pt x="11176" y="5486"/>
                                </a:lnTo>
                                <a:lnTo>
                                  <a:pt x="22352" y="0"/>
                                </a:lnTo>
                                <a:lnTo>
                                  <a:pt x="33528" y="0"/>
                                </a:lnTo>
                                <a:lnTo>
                                  <a:pt x="44705" y="5486"/>
                                </a:lnTo>
                                <a:lnTo>
                                  <a:pt x="53087" y="13716"/>
                                </a:lnTo>
                                <a:lnTo>
                                  <a:pt x="54471" y="26061"/>
                                </a:lnTo>
                                <a:lnTo>
                                  <a:pt x="53087" y="37035"/>
                                </a:lnTo>
                                <a:lnTo>
                                  <a:pt x="44705" y="46636"/>
                                </a:lnTo>
                                <a:lnTo>
                                  <a:pt x="33528" y="52123"/>
                                </a:lnTo>
                                <a:lnTo>
                                  <a:pt x="22352" y="52123"/>
                                </a:lnTo>
                                <a:lnTo>
                                  <a:pt x="11176" y="46636"/>
                                </a:lnTo>
                                <a:lnTo>
                                  <a:pt x="2794" y="37035"/>
                                </a:lnTo>
                                <a:lnTo>
                                  <a:pt x="0" y="26061"/>
                                </a:lnTo>
                                <a:close/>
                              </a:path>
                            </a:pathLst>
                          </a:custGeom>
                          <a:ln w="9204">
                            <a:solidFill>
                              <a:srgbClr val="231F20"/>
                            </a:solidFill>
                            <a:prstDash val="solid"/>
                          </a:ln>
                        </wps:spPr>
                        <wps:bodyPr wrap="square" lIns="0" tIns="0" rIns="0" bIns="0" rtlCol="0">
                          <a:prstTxWarp prst="textNoShape">
                            <a:avLst/>
                          </a:prstTxWarp>
                          <a:noAutofit/>
                        </wps:bodyPr>
                      </wps:wsp>
                      <wps:wsp>
                        <wps:cNvPr id="1503" name="Graphic 1503"/>
                        <wps:cNvSpPr/>
                        <wps:spPr>
                          <a:xfrm>
                            <a:off x="2329640" y="247492"/>
                            <a:ext cx="1270" cy="108585"/>
                          </a:xfrm>
                          <a:custGeom>
                            <a:avLst/>
                            <a:gdLst/>
                            <a:ahLst/>
                            <a:cxnLst/>
                            <a:rect l="l" t="t" r="r" b="b"/>
                            <a:pathLst>
                              <a:path w="0" h="108585">
                                <a:moveTo>
                                  <a:pt x="0" y="108362"/>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04" name="Graphic 1504"/>
                        <wps:cNvSpPr/>
                        <wps:spPr>
                          <a:xfrm>
                            <a:off x="1915798" y="959602"/>
                            <a:ext cx="341630" cy="133350"/>
                          </a:xfrm>
                          <a:custGeom>
                            <a:avLst/>
                            <a:gdLst/>
                            <a:ahLst/>
                            <a:cxnLst/>
                            <a:rect l="l" t="t" r="r" b="b"/>
                            <a:pathLst>
                              <a:path w="341630" h="133350">
                                <a:moveTo>
                                  <a:pt x="384516" y="25083"/>
                                </a:moveTo>
                                <a:lnTo>
                                  <a:pt x="40179" y="25083"/>
                                </a:lnTo>
                                <a:lnTo>
                                  <a:pt x="40179" y="156751"/>
                                </a:lnTo>
                                <a:lnTo>
                                  <a:pt x="384516" y="156751"/>
                                </a:lnTo>
                                <a:lnTo>
                                  <a:pt x="384516" y="25083"/>
                                </a:lnTo>
                                <a:close/>
                              </a:path>
                            </a:pathLst>
                          </a:custGeom>
                          <a:solidFill>
                            <a:srgbClr val="231F20"/>
                          </a:solidFill>
                        </wps:spPr>
                        <wps:bodyPr wrap="square" lIns="0" tIns="0" rIns="0" bIns="0" rtlCol="0">
                          <a:prstTxWarp prst="textNoShape">
                            <a:avLst/>
                          </a:prstTxWarp>
                          <a:noAutofit/>
                        </wps:bodyPr>
                      </wps:wsp>
                      <wps:wsp>
                        <wps:cNvPr id="1505" name="Graphic 1505"/>
                        <wps:cNvSpPr/>
                        <wps:spPr>
                          <a:xfrm>
                            <a:off x="1915798" y="959602"/>
                            <a:ext cx="341630" cy="133350"/>
                          </a:xfrm>
                          <a:custGeom>
                            <a:avLst/>
                            <a:gdLst/>
                            <a:ahLst/>
                            <a:cxnLst/>
                            <a:rect l="l" t="t" r="r" b="b"/>
                            <a:pathLst>
                              <a:path w="341630" h="133350">
                                <a:moveTo>
                                  <a:pt x="40179" y="156751"/>
                                </a:moveTo>
                                <a:lnTo>
                                  <a:pt x="384516" y="156751"/>
                                </a:lnTo>
                                <a:lnTo>
                                  <a:pt x="384516" y="25083"/>
                                </a:lnTo>
                                <a:lnTo>
                                  <a:pt x="40179" y="25083"/>
                                </a:lnTo>
                                <a:lnTo>
                                  <a:pt x="40179" y="156751"/>
                                </a:lnTo>
                                <a:close/>
                              </a:path>
                            </a:pathLst>
                          </a:custGeom>
                          <a:ln w="9145">
                            <a:solidFill>
                              <a:srgbClr val="231F20"/>
                            </a:solidFill>
                            <a:prstDash val="solid"/>
                          </a:ln>
                        </wps:spPr>
                        <wps:bodyPr wrap="square" lIns="0" tIns="0" rIns="0" bIns="0" rtlCol="0">
                          <a:prstTxWarp prst="textNoShape">
                            <a:avLst/>
                          </a:prstTxWarp>
                          <a:noAutofit/>
                        </wps:bodyPr>
                      </wps:wsp>
                      <wps:wsp>
                        <wps:cNvPr id="1506" name="Graphic 1506"/>
                        <wps:cNvSpPr/>
                        <wps:spPr>
                          <a:xfrm>
                            <a:off x="1922449" y="1056013"/>
                            <a:ext cx="408940" cy="1270"/>
                          </a:xfrm>
                          <a:custGeom>
                            <a:avLst/>
                            <a:gdLst/>
                            <a:ahLst/>
                            <a:cxnLst/>
                            <a:rect l="l" t="t" r="r" b="b"/>
                            <a:pathLst>
                              <a:path w="408940" h="0">
                                <a:moveTo>
                                  <a:pt x="0" y="0"/>
                                </a:moveTo>
                                <a:lnTo>
                                  <a:pt x="408588" y="0"/>
                                </a:lnTo>
                              </a:path>
                            </a:pathLst>
                          </a:custGeom>
                          <a:ln w="9123">
                            <a:solidFill>
                              <a:srgbClr val="231F20"/>
                            </a:solidFill>
                            <a:prstDash val="solid"/>
                          </a:ln>
                        </wps:spPr>
                        <wps:bodyPr wrap="square" lIns="0" tIns="0" rIns="0" bIns="0" rtlCol="0">
                          <a:prstTxWarp prst="textNoShape">
                            <a:avLst/>
                          </a:prstTxWarp>
                          <a:noAutofit/>
                        </wps:bodyPr>
                      </wps:wsp>
                      <wps:wsp>
                        <wps:cNvPr id="1507" name="Graphic 1507"/>
                        <wps:cNvSpPr/>
                        <wps:spPr>
                          <a:xfrm>
                            <a:off x="1072176" y="948528"/>
                            <a:ext cx="341630" cy="133350"/>
                          </a:xfrm>
                          <a:custGeom>
                            <a:avLst/>
                            <a:gdLst/>
                            <a:ahLst/>
                            <a:cxnLst/>
                            <a:rect l="l" t="t" r="r" b="b"/>
                            <a:pathLst>
                              <a:path w="341630" h="133350">
                                <a:moveTo>
                                  <a:pt x="376742" y="25184"/>
                                </a:moveTo>
                                <a:lnTo>
                                  <a:pt x="32418" y="25184"/>
                                </a:lnTo>
                                <a:lnTo>
                                  <a:pt x="32418" y="156852"/>
                                </a:lnTo>
                                <a:lnTo>
                                  <a:pt x="376742" y="156852"/>
                                </a:lnTo>
                                <a:lnTo>
                                  <a:pt x="376742" y="25184"/>
                                </a:lnTo>
                                <a:close/>
                              </a:path>
                            </a:pathLst>
                          </a:custGeom>
                          <a:solidFill>
                            <a:srgbClr val="231F20"/>
                          </a:solidFill>
                        </wps:spPr>
                        <wps:bodyPr wrap="square" lIns="0" tIns="0" rIns="0" bIns="0" rtlCol="0">
                          <a:prstTxWarp prst="textNoShape">
                            <a:avLst/>
                          </a:prstTxWarp>
                          <a:noAutofit/>
                        </wps:bodyPr>
                      </wps:wsp>
                      <wps:wsp>
                        <wps:cNvPr id="1508" name="Graphic 1508"/>
                        <wps:cNvSpPr/>
                        <wps:spPr>
                          <a:xfrm>
                            <a:off x="1072176" y="948528"/>
                            <a:ext cx="341630" cy="133350"/>
                          </a:xfrm>
                          <a:custGeom>
                            <a:avLst/>
                            <a:gdLst/>
                            <a:ahLst/>
                            <a:cxnLst/>
                            <a:rect l="l" t="t" r="r" b="b"/>
                            <a:pathLst>
                              <a:path w="341630" h="133350">
                                <a:moveTo>
                                  <a:pt x="32418" y="156852"/>
                                </a:moveTo>
                                <a:lnTo>
                                  <a:pt x="376742" y="156852"/>
                                </a:lnTo>
                                <a:lnTo>
                                  <a:pt x="376742" y="25184"/>
                                </a:lnTo>
                                <a:lnTo>
                                  <a:pt x="32418" y="25184"/>
                                </a:lnTo>
                                <a:lnTo>
                                  <a:pt x="32418" y="156852"/>
                                </a:lnTo>
                                <a:close/>
                              </a:path>
                            </a:pathLst>
                          </a:custGeom>
                          <a:ln w="9145">
                            <a:solidFill>
                              <a:srgbClr val="231F20"/>
                            </a:solidFill>
                            <a:prstDash val="solid"/>
                          </a:ln>
                        </wps:spPr>
                        <wps:bodyPr wrap="square" lIns="0" tIns="0" rIns="0" bIns="0" rtlCol="0">
                          <a:prstTxWarp prst="textNoShape">
                            <a:avLst/>
                          </a:prstTxWarp>
                          <a:noAutofit/>
                        </wps:bodyPr>
                      </wps:wsp>
                      <wps:wsp>
                        <wps:cNvPr id="1509" name="Graphic 1509"/>
                        <wps:cNvSpPr/>
                        <wps:spPr>
                          <a:xfrm>
                            <a:off x="1072176" y="751982"/>
                            <a:ext cx="341630" cy="133350"/>
                          </a:xfrm>
                          <a:custGeom>
                            <a:avLst/>
                            <a:gdLst/>
                            <a:ahLst/>
                            <a:cxnLst/>
                            <a:rect l="l" t="t" r="r" b="b"/>
                            <a:pathLst>
                              <a:path w="341630" h="133350">
                                <a:moveTo>
                                  <a:pt x="376742" y="26977"/>
                                </a:moveTo>
                                <a:lnTo>
                                  <a:pt x="32418" y="26977"/>
                                </a:lnTo>
                                <a:lnTo>
                                  <a:pt x="32418" y="158645"/>
                                </a:lnTo>
                                <a:lnTo>
                                  <a:pt x="376742" y="158645"/>
                                </a:lnTo>
                                <a:lnTo>
                                  <a:pt x="376742" y="26977"/>
                                </a:lnTo>
                                <a:close/>
                              </a:path>
                            </a:pathLst>
                          </a:custGeom>
                          <a:solidFill>
                            <a:srgbClr val="231F20"/>
                          </a:solidFill>
                        </wps:spPr>
                        <wps:bodyPr wrap="square" lIns="0" tIns="0" rIns="0" bIns="0" rtlCol="0">
                          <a:prstTxWarp prst="textNoShape">
                            <a:avLst/>
                          </a:prstTxWarp>
                          <a:noAutofit/>
                        </wps:bodyPr>
                      </wps:wsp>
                      <wps:wsp>
                        <wps:cNvPr id="1510" name="Graphic 1510"/>
                        <wps:cNvSpPr/>
                        <wps:spPr>
                          <a:xfrm>
                            <a:off x="1072176" y="751982"/>
                            <a:ext cx="341630" cy="133350"/>
                          </a:xfrm>
                          <a:custGeom>
                            <a:avLst/>
                            <a:gdLst/>
                            <a:ahLst/>
                            <a:cxnLst/>
                            <a:rect l="l" t="t" r="r" b="b"/>
                            <a:pathLst>
                              <a:path w="341630" h="133350">
                                <a:moveTo>
                                  <a:pt x="32418" y="158645"/>
                                </a:moveTo>
                                <a:lnTo>
                                  <a:pt x="376742" y="158645"/>
                                </a:lnTo>
                                <a:lnTo>
                                  <a:pt x="376742" y="26977"/>
                                </a:lnTo>
                                <a:lnTo>
                                  <a:pt x="32418" y="26977"/>
                                </a:lnTo>
                                <a:lnTo>
                                  <a:pt x="32418" y="158645"/>
                                </a:lnTo>
                                <a:close/>
                              </a:path>
                            </a:pathLst>
                          </a:custGeom>
                          <a:ln w="9145">
                            <a:solidFill>
                              <a:srgbClr val="231F20"/>
                            </a:solidFill>
                            <a:prstDash val="solid"/>
                          </a:ln>
                        </wps:spPr>
                        <wps:bodyPr wrap="square" lIns="0" tIns="0" rIns="0" bIns="0" rtlCol="0">
                          <a:prstTxWarp prst="textNoShape">
                            <a:avLst/>
                          </a:prstTxWarp>
                          <a:noAutofit/>
                        </wps:bodyPr>
                      </wps:wsp>
                      <wps:wsp>
                        <wps:cNvPr id="1511" name="Graphic 1511"/>
                        <wps:cNvSpPr/>
                        <wps:spPr>
                          <a:xfrm>
                            <a:off x="1606066" y="429913"/>
                            <a:ext cx="213995" cy="53975"/>
                          </a:xfrm>
                          <a:custGeom>
                            <a:avLst/>
                            <a:gdLst/>
                            <a:ahLst/>
                            <a:cxnLst/>
                            <a:rect l="l" t="t" r="r" b="b"/>
                            <a:pathLst>
                              <a:path w="213995" h="53975">
                                <a:moveTo>
                                  <a:pt x="213720" y="0"/>
                                </a:moveTo>
                                <a:lnTo>
                                  <a:pt x="0" y="0"/>
                                </a:lnTo>
                                <a:lnTo>
                                  <a:pt x="0" y="53482"/>
                                </a:lnTo>
                                <a:lnTo>
                                  <a:pt x="213720" y="53482"/>
                                </a:lnTo>
                                <a:lnTo>
                                  <a:pt x="213720" y="0"/>
                                </a:lnTo>
                                <a:close/>
                              </a:path>
                              <a:path w="213995" h="53975">
                                <a:moveTo>
                                  <a:pt x="0" y="0"/>
                                </a:moveTo>
                                <a:lnTo>
                                  <a:pt x="213720" y="0"/>
                                </a:lnTo>
                                <a:lnTo>
                                  <a:pt x="0" y="0"/>
                                </a:lnTo>
                                <a:close/>
                              </a:path>
                            </a:pathLst>
                          </a:custGeom>
                          <a:ln w="9207">
                            <a:solidFill>
                              <a:srgbClr val="231F20"/>
                            </a:solidFill>
                            <a:prstDash val="solid"/>
                          </a:ln>
                        </wps:spPr>
                        <wps:bodyPr wrap="square" lIns="0" tIns="0" rIns="0" bIns="0" rtlCol="0">
                          <a:prstTxWarp prst="textNoShape">
                            <a:avLst/>
                          </a:prstTxWarp>
                          <a:noAutofit/>
                        </wps:bodyPr>
                      </wps:wsp>
                      <wps:wsp>
                        <wps:cNvPr id="1512" name="Graphic 1512"/>
                        <wps:cNvSpPr/>
                        <wps:spPr>
                          <a:xfrm>
                            <a:off x="1606066" y="535519"/>
                            <a:ext cx="213995" cy="53975"/>
                          </a:xfrm>
                          <a:custGeom>
                            <a:avLst/>
                            <a:gdLst/>
                            <a:ahLst/>
                            <a:cxnLst/>
                            <a:rect l="l" t="t" r="r" b="b"/>
                            <a:pathLst>
                              <a:path w="213995" h="53975">
                                <a:moveTo>
                                  <a:pt x="213720" y="0"/>
                                </a:moveTo>
                                <a:lnTo>
                                  <a:pt x="0" y="0"/>
                                </a:lnTo>
                                <a:lnTo>
                                  <a:pt x="0" y="53482"/>
                                </a:lnTo>
                                <a:lnTo>
                                  <a:pt x="213720" y="53482"/>
                                </a:lnTo>
                                <a:lnTo>
                                  <a:pt x="213720" y="0"/>
                                </a:lnTo>
                                <a:close/>
                              </a:path>
                              <a:path w="213995" h="53975">
                                <a:moveTo>
                                  <a:pt x="0" y="0"/>
                                </a:moveTo>
                                <a:lnTo>
                                  <a:pt x="213720" y="0"/>
                                </a:lnTo>
                                <a:lnTo>
                                  <a:pt x="0" y="0"/>
                                </a:lnTo>
                                <a:close/>
                              </a:path>
                            </a:pathLst>
                          </a:custGeom>
                          <a:ln w="9207">
                            <a:solidFill>
                              <a:srgbClr val="231F20"/>
                            </a:solidFill>
                            <a:prstDash val="solid"/>
                          </a:ln>
                        </wps:spPr>
                        <wps:bodyPr wrap="square" lIns="0" tIns="0" rIns="0" bIns="0" rtlCol="0">
                          <a:prstTxWarp prst="textNoShape">
                            <a:avLst/>
                          </a:prstTxWarp>
                          <a:noAutofit/>
                        </wps:bodyPr>
                      </wps:wsp>
                      <wps:wsp>
                        <wps:cNvPr id="1513" name="Graphic 1513"/>
                        <wps:cNvSpPr/>
                        <wps:spPr>
                          <a:xfrm>
                            <a:off x="1099005" y="561581"/>
                            <a:ext cx="2255520" cy="1270"/>
                          </a:xfrm>
                          <a:custGeom>
                            <a:avLst/>
                            <a:gdLst/>
                            <a:ahLst/>
                            <a:cxnLst/>
                            <a:rect l="l" t="t" r="r" b="b"/>
                            <a:pathLst>
                              <a:path w="2255520" h="0">
                                <a:moveTo>
                                  <a:pt x="0" y="0"/>
                                </a:moveTo>
                                <a:lnTo>
                                  <a:pt x="2255239" y="0"/>
                                </a:lnTo>
                              </a:path>
                            </a:pathLst>
                          </a:custGeom>
                          <a:ln w="9123">
                            <a:solidFill>
                              <a:srgbClr val="231F20"/>
                            </a:solidFill>
                            <a:prstDash val="solid"/>
                          </a:ln>
                        </wps:spPr>
                        <wps:bodyPr wrap="square" lIns="0" tIns="0" rIns="0" bIns="0" rtlCol="0">
                          <a:prstTxWarp prst="textNoShape">
                            <a:avLst/>
                          </a:prstTxWarp>
                          <a:noAutofit/>
                        </wps:bodyPr>
                      </wps:wsp>
                      <wps:wsp>
                        <wps:cNvPr id="1514" name="Graphic 1514"/>
                        <wps:cNvSpPr/>
                        <wps:spPr>
                          <a:xfrm>
                            <a:off x="1104594" y="560196"/>
                            <a:ext cx="1270" cy="221615"/>
                          </a:xfrm>
                          <a:custGeom>
                            <a:avLst/>
                            <a:gdLst/>
                            <a:ahLst/>
                            <a:cxnLst/>
                            <a:rect l="l" t="t" r="r" b="b"/>
                            <a:pathLst>
                              <a:path w="0" h="221615">
                                <a:moveTo>
                                  <a:pt x="0" y="221506"/>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15" name="Graphic 1515"/>
                        <wps:cNvSpPr/>
                        <wps:spPr>
                          <a:xfrm>
                            <a:off x="647122" y="457333"/>
                            <a:ext cx="2103755" cy="1270"/>
                          </a:xfrm>
                          <a:custGeom>
                            <a:avLst/>
                            <a:gdLst/>
                            <a:ahLst/>
                            <a:cxnLst/>
                            <a:rect l="l" t="t" r="r" b="b"/>
                            <a:pathLst>
                              <a:path w="2103755" h="0">
                                <a:moveTo>
                                  <a:pt x="0" y="0"/>
                                </a:moveTo>
                                <a:lnTo>
                                  <a:pt x="2103680" y="0"/>
                                </a:lnTo>
                              </a:path>
                            </a:pathLst>
                          </a:custGeom>
                          <a:ln w="9123">
                            <a:solidFill>
                              <a:srgbClr val="231F20"/>
                            </a:solidFill>
                            <a:prstDash val="solid"/>
                          </a:ln>
                        </wps:spPr>
                        <wps:bodyPr wrap="square" lIns="0" tIns="0" rIns="0" bIns="0" rtlCol="0">
                          <a:prstTxWarp prst="textNoShape">
                            <a:avLst/>
                          </a:prstTxWarp>
                          <a:noAutofit/>
                        </wps:bodyPr>
                      </wps:wsp>
                      <wps:wsp>
                        <wps:cNvPr id="1516" name="Graphic 1516"/>
                        <wps:cNvSpPr/>
                        <wps:spPr>
                          <a:xfrm>
                            <a:off x="165573" y="944375"/>
                            <a:ext cx="341630" cy="133350"/>
                          </a:xfrm>
                          <a:custGeom>
                            <a:avLst/>
                            <a:gdLst/>
                            <a:ahLst/>
                            <a:cxnLst/>
                            <a:rect l="l" t="t" r="r" b="b"/>
                            <a:pathLst>
                              <a:path w="341630" h="133350">
                                <a:moveTo>
                                  <a:pt x="368401" y="25222"/>
                                </a:moveTo>
                                <a:lnTo>
                                  <a:pt x="24076" y="25222"/>
                                </a:lnTo>
                                <a:lnTo>
                                  <a:pt x="24076" y="156890"/>
                                </a:lnTo>
                                <a:lnTo>
                                  <a:pt x="368401" y="156890"/>
                                </a:lnTo>
                                <a:lnTo>
                                  <a:pt x="368401" y="25222"/>
                                </a:lnTo>
                                <a:close/>
                              </a:path>
                            </a:pathLst>
                          </a:custGeom>
                          <a:solidFill>
                            <a:srgbClr val="231F20"/>
                          </a:solidFill>
                        </wps:spPr>
                        <wps:bodyPr wrap="square" lIns="0" tIns="0" rIns="0" bIns="0" rtlCol="0">
                          <a:prstTxWarp prst="textNoShape">
                            <a:avLst/>
                          </a:prstTxWarp>
                          <a:noAutofit/>
                        </wps:bodyPr>
                      </wps:wsp>
                      <wps:wsp>
                        <wps:cNvPr id="1517" name="Graphic 1517"/>
                        <wps:cNvSpPr/>
                        <wps:spPr>
                          <a:xfrm>
                            <a:off x="165573" y="944375"/>
                            <a:ext cx="341630" cy="133350"/>
                          </a:xfrm>
                          <a:custGeom>
                            <a:avLst/>
                            <a:gdLst/>
                            <a:ahLst/>
                            <a:cxnLst/>
                            <a:rect l="l" t="t" r="r" b="b"/>
                            <a:pathLst>
                              <a:path w="341630" h="133350">
                                <a:moveTo>
                                  <a:pt x="24076" y="156890"/>
                                </a:moveTo>
                                <a:lnTo>
                                  <a:pt x="368401" y="156890"/>
                                </a:lnTo>
                                <a:lnTo>
                                  <a:pt x="368401" y="25222"/>
                                </a:lnTo>
                                <a:lnTo>
                                  <a:pt x="24076" y="25222"/>
                                </a:lnTo>
                                <a:lnTo>
                                  <a:pt x="24076" y="156890"/>
                                </a:lnTo>
                                <a:close/>
                              </a:path>
                            </a:pathLst>
                          </a:custGeom>
                          <a:ln w="9145">
                            <a:solidFill>
                              <a:srgbClr val="231F20"/>
                            </a:solidFill>
                            <a:prstDash val="solid"/>
                          </a:ln>
                        </wps:spPr>
                        <wps:bodyPr wrap="square" lIns="0" tIns="0" rIns="0" bIns="0" rtlCol="0">
                          <a:prstTxWarp prst="textNoShape">
                            <a:avLst/>
                          </a:prstTxWarp>
                          <a:noAutofit/>
                        </wps:bodyPr>
                      </wps:wsp>
                      <wps:wsp>
                        <wps:cNvPr id="1518" name="Graphic 1518"/>
                        <wps:cNvSpPr/>
                        <wps:spPr>
                          <a:xfrm>
                            <a:off x="165573" y="747830"/>
                            <a:ext cx="341630" cy="134620"/>
                          </a:xfrm>
                          <a:custGeom>
                            <a:avLst/>
                            <a:gdLst/>
                            <a:ahLst/>
                            <a:cxnLst/>
                            <a:rect l="l" t="t" r="r" b="b"/>
                            <a:pathLst>
                              <a:path w="341630" h="134620">
                                <a:moveTo>
                                  <a:pt x="368401" y="27015"/>
                                </a:moveTo>
                                <a:lnTo>
                                  <a:pt x="24076" y="27015"/>
                                </a:lnTo>
                                <a:lnTo>
                                  <a:pt x="24076" y="160054"/>
                                </a:lnTo>
                                <a:lnTo>
                                  <a:pt x="368401" y="160054"/>
                                </a:lnTo>
                                <a:lnTo>
                                  <a:pt x="368401" y="27015"/>
                                </a:lnTo>
                                <a:close/>
                              </a:path>
                            </a:pathLst>
                          </a:custGeom>
                          <a:solidFill>
                            <a:srgbClr val="231F20"/>
                          </a:solidFill>
                        </wps:spPr>
                        <wps:bodyPr wrap="square" lIns="0" tIns="0" rIns="0" bIns="0" rtlCol="0">
                          <a:prstTxWarp prst="textNoShape">
                            <a:avLst/>
                          </a:prstTxWarp>
                          <a:noAutofit/>
                        </wps:bodyPr>
                      </wps:wsp>
                      <wps:wsp>
                        <wps:cNvPr id="1519" name="Graphic 1519"/>
                        <wps:cNvSpPr/>
                        <wps:spPr>
                          <a:xfrm>
                            <a:off x="165573" y="747830"/>
                            <a:ext cx="341630" cy="134620"/>
                          </a:xfrm>
                          <a:custGeom>
                            <a:avLst/>
                            <a:gdLst/>
                            <a:ahLst/>
                            <a:cxnLst/>
                            <a:rect l="l" t="t" r="r" b="b"/>
                            <a:pathLst>
                              <a:path w="341630" h="134620">
                                <a:moveTo>
                                  <a:pt x="24076" y="160054"/>
                                </a:moveTo>
                                <a:lnTo>
                                  <a:pt x="368401" y="160054"/>
                                </a:lnTo>
                                <a:lnTo>
                                  <a:pt x="368401" y="27015"/>
                                </a:lnTo>
                                <a:lnTo>
                                  <a:pt x="24076" y="27015"/>
                                </a:lnTo>
                                <a:lnTo>
                                  <a:pt x="24076" y="160054"/>
                                </a:lnTo>
                                <a:close/>
                              </a:path>
                            </a:pathLst>
                          </a:custGeom>
                          <a:ln w="9145">
                            <a:solidFill>
                              <a:srgbClr val="231F20"/>
                            </a:solidFill>
                            <a:prstDash val="solid"/>
                          </a:ln>
                        </wps:spPr>
                        <wps:bodyPr wrap="square" lIns="0" tIns="0" rIns="0" bIns="0" rtlCol="0">
                          <a:prstTxWarp prst="textNoShape">
                            <a:avLst/>
                          </a:prstTxWarp>
                          <a:noAutofit/>
                        </wps:bodyPr>
                      </wps:wsp>
                      <wps:wsp>
                        <wps:cNvPr id="1520" name="Graphic 1520"/>
                        <wps:cNvSpPr/>
                        <wps:spPr>
                          <a:xfrm>
                            <a:off x="188253" y="351740"/>
                            <a:ext cx="1270" cy="424815"/>
                          </a:xfrm>
                          <a:custGeom>
                            <a:avLst/>
                            <a:gdLst/>
                            <a:ahLst/>
                            <a:cxnLst/>
                            <a:rect l="l" t="t" r="r" b="b"/>
                            <a:pathLst>
                              <a:path w="0" h="424815">
                                <a:moveTo>
                                  <a:pt x="0" y="424489"/>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1" name="Graphic 1521"/>
                        <wps:cNvSpPr/>
                        <wps:spPr>
                          <a:xfrm>
                            <a:off x="177077" y="353124"/>
                            <a:ext cx="1948180" cy="1270"/>
                          </a:xfrm>
                          <a:custGeom>
                            <a:avLst/>
                            <a:gdLst/>
                            <a:ahLst/>
                            <a:cxnLst/>
                            <a:rect l="l" t="t" r="r" b="b"/>
                            <a:pathLst>
                              <a:path w="1948180" h="0">
                                <a:moveTo>
                                  <a:pt x="0" y="0"/>
                                </a:moveTo>
                                <a:lnTo>
                                  <a:pt x="1947929" y="0"/>
                                </a:lnTo>
                              </a:path>
                            </a:pathLst>
                          </a:custGeom>
                          <a:ln w="9123">
                            <a:solidFill>
                              <a:srgbClr val="231F20"/>
                            </a:solidFill>
                            <a:prstDash val="solid"/>
                          </a:ln>
                        </wps:spPr>
                        <wps:bodyPr wrap="square" lIns="0" tIns="0" rIns="0" bIns="0" rtlCol="0">
                          <a:prstTxWarp prst="textNoShape">
                            <a:avLst/>
                          </a:prstTxWarp>
                          <a:noAutofit/>
                        </wps:bodyPr>
                      </wps:wsp>
                      <wps:wsp>
                        <wps:cNvPr id="1522" name="Graphic 1522"/>
                        <wps:cNvSpPr/>
                        <wps:spPr>
                          <a:xfrm>
                            <a:off x="189650" y="998415"/>
                            <a:ext cx="1270" cy="184150"/>
                          </a:xfrm>
                          <a:custGeom>
                            <a:avLst/>
                            <a:gdLst/>
                            <a:ahLst/>
                            <a:cxnLst/>
                            <a:rect l="l" t="t" r="r" b="b"/>
                            <a:pathLst>
                              <a:path w="0" h="184150">
                                <a:moveTo>
                                  <a:pt x="0" y="183779"/>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3" name="Graphic 1523"/>
                        <wps:cNvSpPr/>
                        <wps:spPr>
                          <a:xfrm>
                            <a:off x="1450315" y="1069730"/>
                            <a:ext cx="1270" cy="923290"/>
                          </a:xfrm>
                          <a:custGeom>
                            <a:avLst/>
                            <a:gdLst/>
                            <a:ahLst/>
                            <a:cxnLst/>
                            <a:rect l="l" t="t" r="r" b="b"/>
                            <a:pathLst>
                              <a:path w="0" h="923290">
                                <a:moveTo>
                                  <a:pt x="0" y="923024"/>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4" name="Graphic 1524"/>
                        <wps:cNvSpPr/>
                        <wps:spPr>
                          <a:xfrm>
                            <a:off x="533975" y="652111"/>
                            <a:ext cx="1270" cy="123189"/>
                          </a:xfrm>
                          <a:custGeom>
                            <a:avLst/>
                            <a:gdLst/>
                            <a:ahLst/>
                            <a:cxnLst/>
                            <a:rect l="l" t="t" r="r" b="b"/>
                            <a:pathLst>
                              <a:path w="0" h="123189">
                                <a:moveTo>
                                  <a:pt x="0" y="122746"/>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5" name="Graphic 1525"/>
                        <wps:cNvSpPr/>
                        <wps:spPr>
                          <a:xfrm>
                            <a:off x="647122" y="458718"/>
                            <a:ext cx="1270" cy="318135"/>
                          </a:xfrm>
                          <a:custGeom>
                            <a:avLst/>
                            <a:gdLst/>
                            <a:ahLst/>
                            <a:cxnLst/>
                            <a:rect l="l" t="t" r="r" b="b"/>
                            <a:pathLst>
                              <a:path w="0" h="318135">
                                <a:moveTo>
                                  <a:pt x="0" y="317511"/>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6" name="Graphic 1526"/>
                        <wps:cNvSpPr/>
                        <wps:spPr>
                          <a:xfrm>
                            <a:off x="1450315" y="665815"/>
                            <a:ext cx="1270" cy="170815"/>
                          </a:xfrm>
                          <a:custGeom>
                            <a:avLst/>
                            <a:gdLst/>
                            <a:ahLst/>
                            <a:cxnLst/>
                            <a:rect l="l" t="t" r="r" b="b"/>
                            <a:pathLst>
                              <a:path w="0" h="170815">
                                <a:moveTo>
                                  <a:pt x="0" y="170754"/>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7" name="Graphic 1527"/>
                        <wps:cNvSpPr/>
                        <wps:spPr>
                          <a:xfrm>
                            <a:off x="533975" y="1073832"/>
                            <a:ext cx="923925" cy="244475"/>
                          </a:xfrm>
                          <a:custGeom>
                            <a:avLst/>
                            <a:gdLst/>
                            <a:ahLst/>
                            <a:cxnLst/>
                            <a:rect l="l" t="t" r="r" b="b"/>
                            <a:pathLst>
                              <a:path w="923925" h="244475">
                                <a:moveTo>
                                  <a:pt x="0" y="244133"/>
                                </a:moveTo>
                                <a:lnTo>
                                  <a:pt x="0" y="0"/>
                                </a:lnTo>
                              </a:path>
                              <a:path w="923925" h="244475">
                                <a:moveTo>
                                  <a:pt x="0" y="244133"/>
                                </a:moveTo>
                                <a:lnTo>
                                  <a:pt x="923325" y="244133"/>
                                </a:lnTo>
                              </a:path>
                            </a:pathLst>
                          </a:custGeom>
                          <a:ln w="9207">
                            <a:solidFill>
                              <a:srgbClr val="231F20"/>
                            </a:solidFill>
                            <a:prstDash val="solid"/>
                          </a:ln>
                        </wps:spPr>
                        <wps:bodyPr wrap="square" lIns="0" tIns="0" rIns="0" bIns="0" rtlCol="0">
                          <a:prstTxWarp prst="textNoShape">
                            <a:avLst/>
                          </a:prstTxWarp>
                          <a:noAutofit/>
                        </wps:bodyPr>
                      </wps:wsp>
                      <wps:wsp>
                        <wps:cNvPr id="1528" name="Graphic 1528"/>
                        <wps:cNvSpPr/>
                        <wps:spPr>
                          <a:xfrm>
                            <a:off x="1104594" y="1087549"/>
                            <a:ext cx="1270" cy="637540"/>
                          </a:xfrm>
                          <a:custGeom>
                            <a:avLst/>
                            <a:gdLst/>
                            <a:ahLst/>
                            <a:cxnLst/>
                            <a:rect l="l" t="t" r="r" b="b"/>
                            <a:pathLst>
                              <a:path w="0" h="637540">
                                <a:moveTo>
                                  <a:pt x="0" y="637061"/>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29" name="Graphic 1529"/>
                        <wps:cNvSpPr/>
                        <wps:spPr>
                          <a:xfrm>
                            <a:off x="2972200" y="239275"/>
                            <a:ext cx="1270" cy="113030"/>
                          </a:xfrm>
                          <a:custGeom>
                            <a:avLst/>
                            <a:gdLst/>
                            <a:ahLst/>
                            <a:cxnLst/>
                            <a:rect l="l" t="t" r="r" b="b"/>
                            <a:pathLst>
                              <a:path w="0" h="113030">
                                <a:moveTo>
                                  <a:pt x="0" y="0"/>
                                </a:moveTo>
                                <a:lnTo>
                                  <a:pt x="0" y="112464"/>
                                </a:lnTo>
                              </a:path>
                            </a:pathLst>
                          </a:custGeom>
                          <a:ln w="9292">
                            <a:solidFill>
                              <a:srgbClr val="231F20"/>
                            </a:solidFill>
                            <a:prstDash val="solid"/>
                          </a:ln>
                        </wps:spPr>
                        <wps:bodyPr wrap="square" lIns="0" tIns="0" rIns="0" bIns="0" rtlCol="0">
                          <a:prstTxWarp prst="textNoShape">
                            <a:avLst/>
                          </a:prstTxWarp>
                          <a:noAutofit/>
                        </wps:bodyPr>
                      </wps:wsp>
                      <wps:wsp>
                        <wps:cNvPr id="1530" name="Graphic 1530"/>
                        <wps:cNvSpPr/>
                        <wps:spPr>
                          <a:xfrm>
                            <a:off x="50652" y="2009201"/>
                            <a:ext cx="3997960" cy="5715"/>
                          </a:xfrm>
                          <a:custGeom>
                            <a:avLst/>
                            <a:gdLst/>
                            <a:ahLst/>
                            <a:cxnLst/>
                            <a:rect l="l" t="t" r="r" b="b"/>
                            <a:pathLst>
                              <a:path w="3997960" h="5715">
                                <a:moveTo>
                                  <a:pt x="0" y="0"/>
                                </a:moveTo>
                                <a:lnTo>
                                  <a:pt x="3997831" y="5486"/>
                                </a:lnTo>
                              </a:path>
                            </a:pathLst>
                          </a:custGeom>
                          <a:ln w="9123">
                            <a:solidFill>
                              <a:srgbClr val="231F20"/>
                            </a:solidFill>
                            <a:prstDash val="solid"/>
                          </a:ln>
                        </wps:spPr>
                        <wps:bodyPr wrap="square" lIns="0" tIns="0" rIns="0" bIns="0" rtlCol="0">
                          <a:prstTxWarp prst="textNoShape">
                            <a:avLst/>
                          </a:prstTxWarp>
                          <a:noAutofit/>
                        </wps:bodyPr>
                      </wps:wsp>
                      <wps:wsp>
                        <wps:cNvPr id="1531" name="Graphic 1531"/>
                        <wps:cNvSpPr/>
                        <wps:spPr>
                          <a:xfrm>
                            <a:off x="1921053" y="239262"/>
                            <a:ext cx="1270" cy="812800"/>
                          </a:xfrm>
                          <a:custGeom>
                            <a:avLst/>
                            <a:gdLst/>
                            <a:ahLst/>
                            <a:cxnLst/>
                            <a:rect l="l" t="t" r="r" b="b"/>
                            <a:pathLst>
                              <a:path w="0" h="812800">
                                <a:moveTo>
                                  <a:pt x="0" y="812623"/>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32" name="Graphic 1532"/>
                        <wps:cNvSpPr/>
                        <wps:spPr>
                          <a:xfrm>
                            <a:off x="2326847" y="750154"/>
                            <a:ext cx="1233170" cy="1270"/>
                          </a:xfrm>
                          <a:custGeom>
                            <a:avLst/>
                            <a:gdLst/>
                            <a:ahLst/>
                            <a:cxnLst/>
                            <a:rect l="l" t="t" r="r" b="b"/>
                            <a:pathLst>
                              <a:path w="1233170" h="0">
                                <a:moveTo>
                                  <a:pt x="0" y="0"/>
                                </a:moveTo>
                                <a:lnTo>
                                  <a:pt x="1232737" y="0"/>
                                </a:lnTo>
                              </a:path>
                            </a:pathLst>
                          </a:custGeom>
                          <a:ln w="9123">
                            <a:solidFill>
                              <a:srgbClr val="231F20"/>
                            </a:solidFill>
                            <a:prstDash val="solid"/>
                          </a:ln>
                        </wps:spPr>
                        <wps:bodyPr wrap="square" lIns="0" tIns="0" rIns="0" bIns="0" rtlCol="0">
                          <a:prstTxWarp prst="textNoShape">
                            <a:avLst/>
                          </a:prstTxWarp>
                          <a:noAutofit/>
                        </wps:bodyPr>
                      </wps:wsp>
                      <wps:wsp>
                        <wps:cNvPr id="1533" name="Graphic 1533"/>
                        <wps:cNvSpPr/>
                        <wps:spPr>
                          <a:xfrm>
                            <a:off x="2329641" y="355842"/>
                            <a:ext cx="1229995" cy="1270"/>
                          </a:xfrm>
                          <a:custGeom>
                            <a:avLst/>
                            <a:gdLst/>
                            <a:ahLst/>
                            <a:cxnLst/>
                            <a:rect l="l" t="t" r="r" b="b"/>
                            <a:pathLst>
                              <a:path w="1229995" h="0">
                                <a:moveTo>
                                  <a:pt x="0" y="0"/>
                                </a:moveTo>
                                <a:lnTo>
                                  <a:pt x="1229943" y="0"/>
                                </a:lnTo>
                              </a:path>
                            </a:pathLst>
                          </a:custGeom>
                          <a:ln w="9123">
                            <a:solidFill>
                              <a:srgbClr val="231F20"/>
                            </a:solidFill>
                            <a:prstDash val="solid"/>
                          </a:ln>
                        </wps:spPr>
                        <wps:bodyPr wrap="square" lIns="0" tIns="0" rIns="0" bIns="0" rtlCol="0">
                          <a:prstTxWarp prst="textNoShape">
                            <a:avLst/>
                          </a:prstTxWarp>
                          <a:noAutofit/>
                        </wps:bodyPr>
                      </wps:wsp>
                      <wps:wsp>
                        <wps:cNvPr id="1534" name="Graphic 1534"/>
                        <wps:cNvSpPr/>
                        <wps:spPr>
                          <a:xfrm>
                            <a:off x="2511243" y="724105"/>
                            <a:ext cx="54610" cy="52705"/>
                          </a:xfrm>
                          <a:custGeom>
                            <a:avLst/>
                            <a:gdLst/>
                            <a:ahLst/>
                            <a:cxnLst/>
                            <a:rect l="l" t="t" r="r" b="b"/>
                            <a:pathLst>
                              <a:path w="54610" h="52705">
                                <a:moveTo>
                                  <a:pt x="33528" y="0"/>
                                </a:moveTo>
                                <a:lnTo>
                                  <a:pt x="20955" y="0"/>
                                </a:lnTo>
                                <a:lnTo>
                                  <a:pt x="9779" y="5486"/>
                                </a:lnTo>
                                <a:lnTo>
                                  <a:pt x="2794" y="13716"/>
                                </a:lnTo>
                                <a:lnTo>
                                  <a:pt x="0" y="26061"/>
                                </a:lnTo>
                                <a:lnTo>
                                  <a:pt x="2794" y="37035"/>
                                </a:lnTo>
                                <a:lnTo>
                                  <a:pt x="9779" y="46636"/>
                                </a:lnTo>
                                <a:lnTo>
                                  <a:pt x="20955" y="52123"/>
                                </a:lnTo>
                                <a:lnTo>
                                  <a:pt x="33528" y="52123"/>
                                </a:lnTo>
                                <a:lnTo>
                                  <a:pt x="44705" y="46636"/>
                                </a:lnTo>
                                <a:lnTo>
                                  <a:pt x="51677" y="37035"/>
                                </a:lnTo>
                                <a:lnTo>
                                  <a:pt x="54471" y="26061"/>
                                </a:lnTo>
                                <a:lnTo>
                                  <a:pt x="51677" y="13716"/>
                                </a:lnTo>
                                <a:lnTo>
                                  <a:pt x="44705" y="5486"/>
                                </a:lnTo>
                                <a:lnTo>
                                  <a:pt x="33528" y="0"/>
                                </a:lnTo>
                                <a:close/>
                              </a:path>
                            </a:pathLst>
                          </a:custGeom>
                          <a:solidFill>
                            <a:srgbClr val="231F20"/>
                          </a:solidFill>
                        </wps:spPr>
                        <wps:bodyPr wrap="square" lIns="0" tIns="0" rIns="0" bIns="0" rtlCol="0">
                          <a:prstTxWarp prst="textNoShape">
                            <a:avLst/>
                          </a:prstTxWarp>
                          <a:noAutofit/>
                        </wps:bodyPr>
                      </wps:wsp>
                      <wps:wsp>
                        <wps:cNvPr id="1535" name="Graphic 1535"/>
                        <wps:cNvSpPr/>
                        <wps:spPr>
                          <a:xfrm>
                            <a:off x="2511243" y="724105"/>
                            <a:ext cx="54610" cy="52705"/>
                          </a:xfrm>
                          <a:custGeom>
                            <a:avLst/>
                            <a:gdLst/>
                            <a:ahLst/>
                            <a:cxnLst/>
                            <a:rect l="l" t="t" r="r" b="b"/>
                            <a:pathLst>
                              <a:path w="54610" h="52705">
                                <a:moveTo>
                                  <a:pt x="0" y="26061"/>
                                </a:moveTo>
                                <a:lnTo>
                                  <a:pt x="2794" y="13716"/>
                                </a:lnTo>
                                <a:lnTo>
                                  <a:pt x="9779" y="5486"/>
                                </a:lnTo>
                                <a:lnTo>
                                  <a:pt x="20955" y="0"/>
                                </a:lnTo>
                                <a:lnTo>
                                  <a:pt x="33528" y="0"/>
                                </a:lnTo>
                                <a:lnTo>
                                  <a:pt x="44705" y="5486"/>
                                </a:lnTo>
                                <a:lnTo>
                                  <a:pt x="51677" y="13716"/>
                                </a:lnTo>
                                <a:lnTo>
                                  <a:pt x="54471" y="26061"/>
                                </a:lnTo>
                                <a:lnTo>
                                  <a:pt x="51677" y="37035"/>
                                </a:lnTo>
                                <a:lnTo>
                                  <a:pt x="44705" y="46636"/>
                                </a:lnTo>
                                <a:lnTo>
                                  <a:pt x="33528" y="52123"/>
                                </a:lnTo>
                                <a:lnTo>
                                  <a:pt x="20955" y="52123"/>
                                </a:lnTo>
                                <a:lnTo>
                                  <a:pt x="9779" y="46636"/>
                                </a:lnTo>
                                <a:lnTo>
                                  <a:pt x="2794" y="37035"/>
                                </a:lnTo>
                                <a:lnTo>
                                  <a:pt x="0" y="26061"/>
                                </a:lnTo>
                                <a:close/>
                              </a:path>
                            </a:pathLst>
                          </a:custGeom>
                          <a:ln w="9204">
                            <a:solidFill>
                              <a:srgbClr val="231F20"/>
                            </a:solidFill>
                            <a:prstDash val="solid"/>
                          </a:ln>
                        </wps:spPr>
                        <wps:bodyPr wrap="square" lIns="0" tIns="0" rIns="0" bIns="0" rtlCol="0">
                          <a:prstTxWarp prst="textNoShape">
                            <a:avLst/>
                          </a:prstTxWarp>
                          <a:noAutofit/>
                        </wps:bodyPr>
                      </wps:wsp>
                      <wps:wsp>
                        <wps:cNvPr id="1536" name="Graphic 1536"/>
                        <wps:cNvSpPr/>
                        <wps:spPr>
                          <a:xfrm>
                            <a:off x="2933789" y="318819"/>
                            <a:ext cx="53975" cy="53975"/>
                          </a:xfrm>
                          <a:custGeom>
                            <a:avLst/>
                            <a:gdLst/>
                            <a:ahLst/>
                            <a:cxnLst/>
                            <a:rect l="l" t="t" r="r" b="b"/>
                            <a:pathLst>
                              <a:path w="53975" h="53975">
                                <a:moveTo>
                                  <a:pt x="33528" y="0"/>
                                </a:moveTo>
                                <a:lnTo>
                                  <a:pt x="20955" y="0"/>
                                </a:lnTo>
                                <a:lnTo>
                                  <a:pt x="11176" y="5486"/>
                                </a:lnTo>
                                <a:lnTo>
                                  <a:pt x="2794" y="15075"/>
                                </a:lnTo>
                                <a:lnTo>
                                  <a:pt x="0" y="27420"/>
                                </a:lnTo>
                                <a:lnTo>
                                  <a:pt x="2794" y="38394"/>
                                </a:lnTo>
                                <a:lnTo>
                                  <a:pt x="11176" y="47996"/>
                                </a:lnTo>
                                <a:lnTo>
                                  <a:pt x="20955" y="53482"/>
                                </a:lnTo>
                                <a:lnTo>
                                  <a:pt x="33528" y="53482"/>
                                </a:lnTo>
                                <a:lnTo>
                                  <a:pt x="44000" y="47996"/>
                                </a:lnTo>
                                <a:lnTo>
                                  <a:pt x="50985" y="38394"/>
                                </a:lnTo>
                                <a:lnTo>
                                  <a:pt x="53779" y="27420"/>
                                </a:lnTo>
                                <a:lnTo>
                                  <a:pt x="50985" y="15075"/>
                                </a:lnTo>
                                <a:lnTo>
                                  <a:pt x="44000" y="5486"/>
                                </a:lnTo>
                                <a:lnTo>
                                  <a:pt x="33528" y="0"/>
                                </a:lnTo>
                                <a:close/>
                              </a:path>
                            </a:pathLst>
                          </a:custGeom>
                          <a:solidFill>
                            <a:srgbClr val="231F20"/>
                          </a:solidFill>
                        </wps:spPr>
                        <wps:bodyPr wrap="square" lIns="0" tIns="0" rIns="0" bIns="0" rtlCol="0">
                          <a:prstTxWarp prst="textNoShape">
                            <a:avLst/>
                          </a:prstTxWarp>
                          <a:noAutofit/>
                        </wps:bodyPr>
                      </wps:wsp>
                      <wps:wsp>
                        <wps:cNvPr id="1537" name="Graphic 1537"/>
                        <wps:cNvSpPr/>
                        <wps:spPr>
                          <a:xfrm>
                            <a:off x="2933789" y="318819"/>
                            <a:ext cx="53975" cy="53975"/>
                          </a:xfrm>
                          <a:custGeom>
                            <a:avLst/>
                            <a:gdLst/>
                            <a:ahLst/>
                            <a:cxnLst/>
                            <a:rect l="l" t="t" r="r" b="b"/>
                            <a:pathLst>
                              <a:path w="53975" h="53975">
                                <a:moveTo>
                                  <a:pt x="0" y="27420"/>
                                </a:moveTo>
                                <a:lnTo>
                                  <a:pt x="2794" y="15075"/>
                                </a:lnTo>
                                <a:lnTo>
                                  <a:pt x="11176" y="5486"/>
                                </a:lnTo>
                                <a:lnTo>
                                  <a:pt x="20955" y="0"/>
                                </a:lnTo>
                                <a:lnTo>
                                  <a:pt x="33528" y="0"/>
                                </a:lnTo>
                                <a:lnTo>
                                  <a:pt x="44000" y="5486"/>
                                </a:lnTo>
                                <a:lnTo>
                                  <a:pt x="50985" y="15075"/>
                                </a:lnTo>
                                <a:lnTo>
                                  <a:pt x="53779" y="27420"/>
                                </a:lnTo>
                                <a:lnTo>
                                  <a:pt x="50985" y="38394"/>
                                </a:lnTo>
                                <a:lnTo>
                                  <a:pt x="44000" y="47996"/>
                                </a:lnTo>
                                <a:lnTo>
                                  <a:pt x="33528" y="53482"/>
                                </a:lnTo>
                                <a:lnTo>
                                  <a:pt x="20955" y="53482"/>
                                </a:lnTo>
                                <a:lnTo>
                                  <a:pt x="11176" y="47996"/>
                                </a:lnTo>
                                <a:lnTo>
                                  <a:pt x="2794" y="38394"/>
                                </a:lnTo>
                                <a:lnTo>
                                  <a:pt x="0" y="27420"/>
                                </a:lnTo>
                                <a:close/>
                              </a:path>
                            </a:pathLst>
                          </a:custGeom>
                          <a:ln w="9207">
                            <a:solidFill>
                              <a:srgbClr val="231F20"/>
                            </a:solidFill>
                            <a:prstDash val="solid"/>
                          </a:ln>
                        </wps:spPr>
                        <wps:bodyPr wrap="square" lIns="0" tIns="0" rIns="0" bIns="0" rtlCol="0">
                          <a:prstTxWarp prst="textNoShape">
                            <a:avLst/>
                          </a:prstTxWarp>
                          <a:noAutofit/>
                        </wps:bodyPr>
                      </wps:wsp>
                      <wps:wsp>
                        <wps:cNvPr id="1538" name="Graphic 1538"/>
                        <wps:cNvSpPr/>
                        <wps:spPr>
                          <a:xfrm>
                            <a:off x="623373" y="1417393"/>
                            <a:ext cx="55880" cy="52705"/>
                          </a:xfrm>
                          <a:custGeom>
                            <a:avLst/>
                            <a:gdLst/>
                            <a:ahLst/>
                            <a:cxnLst/>
                            <a:rect l="l" t="t" r="r" b="b"/>
                            <a:pathLst>
                              <a:path w="55880" h="52705">
                                <a:moveTo>
                                  <a:pt x="33528" y="0"/>
                                </a:moveTo>
                                <a:lnTo>
                                  <a:pt x="22352" y="0"/>
                                </a:lnTo>
                                <a:lnTo>
                                  <a:pt x="11176" y="4115"/>
                                </a:lnTo>
                                <a:lnTo>
                                  <a:pt x="2794" y="13716"/>
                                </a:lnTo>
                                <a:lnTo>
                                  <a:pt x="0" y="26061"/>
                                </a:lnTo>
                                <a:lnTo>
                                  <a:pt x="2794" y="37035"/>
                                </a:lnTo>
                                <a:lnTo>
                                  <a:pt x="11176" y="46636"/>
                                </a:lnTo>
                                <a:lnTo>
                                  <a:pt x="22352" y="52111"/>
                                </a:lnTo>
                                <a:lnTo>
                                  <a:pt x="33528" y="52111"/>
                                </a:lnTo>
                                <a:lnTo>
                                  <a:pt x="44705" y="46636"/>
                                </a:lnTo>
                                <a:lnTo>
                                  <a:pt x="53087" y="37035"/>
                                </a:lnTo>
                                <a:lnTo>
                                  <a:pt x="55868" y="26061"/>
                                </a:lnTo>
                                <a:lnTo>
                                  <a:pt x="53087" y="13716"/>
                                </a:lnTo>
                                <a:lnTo>
                                  <a:pt x="44705" y="4115"/>
                                </a:lnTo>
                                <a:lnTo>
                                  <a:pt x="33528" y="0"/>
                                </a:lnTo>
                                <a:close/>
                              </a:path>
                            </a:pathLst>
                          </a:custGeom>
                          <a:solidFill>
                            <a:srgbClr val="231F20"/>
                          </a:solidFill>
                        </wps:spPr>
                        <wps:bodyPr wrap="square" lIns="0" tIns="0" rIns="0" bIns="0" rtlCol="0">
                          <a:prstTxWarp prst="textNoShape">
                            <a:avLst/>
                          </a:prstTxWarp>
                          <a:noAutofit/>
                        </wps:bodyPr>
                      </wps:wsp>
                      <wps:wsp>
                        <wps:cNvPr id="1539" name="Graphic 1539"/>
                        <wps:cNvSpPr/>
                        <wps:spPr>
                          <a:xfrm>
                            <a:off x="623373" y="1417393"/>
                            <a:ext cx="55880" cy="52705"/>
                          </a:xfrm>
                          <a:custGeom>
                            <a:avLst/>
                            <a:gdLst/>
                            <a:ahLst/>
                            <a:cxnLst/>
                            <a:rect l="l" t="t" r="r" b="b"/>
                            <a:pathLst>
                              <a:path w="55880" h="52705">
                                <a:moveTo>
                                  <a:pt x="0" y="26061"/>
                                </a:moveTo>
                                <a:lnTo>
                                  <a:pt x="2794" y="13716"/>
                                </a:lnTo>
                                <a:lnTo>
                                  <a:pt x="11176" y="4115"/>
                                </a:lnTo>
                                <a:lnTo>
                                  <a:pt x="22352" y="0"/>
                                </a:lnTo>
                                <a:lnTo>
                                  <a:pt x="33528" y="0"/>
                                </a:lnTo>
                                <a:lnTo>
                                  <a:pt x="44705" y="4115"/>
                                </a:lnTo>
                                <a:lnTo>
                                  <a:pt x="53087" y="13716"/>
                                </a:lnTo>
                                <a:lnTo>
                                  <a:pt x="55868" y="26061"/>
                                </a:lnTo>
                                <a:lnTo>
                                  <a:pt x="53087" y="37035"/>
                                </a:lnTo>
                                <a:lnTo>
                                  <a:pt x="44705" y="46636"/>
                                </a:lnTo>
                                <a:lnTo>
                                  <a:pt x="33528" y="52111"/>
                                </a:lnTo>
                                <a:lnTo>
                                  <a:pt x="22352" y="52111"/>
                                </a:lnTo>
                                <a:lnTo>
                                  <a:pt x="11176" y="46636"/>
                                </a:lnTo>
                                <a:lnTo>
                                  <a:pt x="2794" y="37035"/>
                                </a:lnTo>
                                <a:lnTo>
                                  <a:pt x="0" y="26061"/>
                                </a:lnTo>
                                <a:close/>
                              </a:path>
                            </a:pathLst>
                          </a:custGeom>
                          <a:ln w="9202">
                            <a:solidFill>
                              <a:srgbClr val="231F20"/>
                            </a:solidFill>
                            <a:prstDash val="solid"/>
                          </a:ln>
                        </wps:spPr>
                        <wps:bodyPr wrap="square" lIns="0" tIns="0" rIns="0" bIns="0" rtlCol="0">
                          <a:prstTxWarp prst="textNoShape">
                            <a:avLst/>
                          </a:prstTxWarp>
                          <a:noAutofit/>
                        </wps:bodyPr>
                      </wps:wsp>
                      <wps:wsp>
                        <wps:cNvPr id="1540" name="Graphic 1540"/>
                        <wps:cNvSpPr/>
                        <wps:spPr>
                          <a:xfrm>
                            <a:off x="623027" y="942990"/>
                            <a:ext cx="341630" cy="134620"/>
                          </a:xfrm>
                          <a:custGeom>
                            <a:avLst/>
                            <a:gdLst/>
                            <a:ahLst/>
                            <a:cxnLst/>
                            <a:rect l="l" t="t" r="r" b="b"/>
                            <a:pathLst>
                              <a:path w="341630" h="134620">
                                <a:moveTo>
                                  <a:pt x="372610" y="25235"/>
                                </a:moveTo>
                                <a:lnTo>
                                  <a:pt x="28286" y="25235"/>
                                </a:lnTo>
                                <a:lnTo>
                                  <a:pt x="28286" y="158275"/>
                                </a:lnTo>
                                <a:lnTo>
                                  <a:pt x="372610" y="158275"/>
                                </a:lnTo>
                                <a:lnTo>
                                  <a:pt x="372610" y="25235"/>
                                </a:lnTo>
                                <a:close/>
                              </a:path>
                            </a:pathLst>
                          </a:custGeom>
                          <a:solidFill>
                            <a:srgbClr val="231F20"/>
                          </a:solidFill>
                        </wps:spPr>
                        <wps:bodyPr wrap="square" lIns="0" tIns="0" rIns="0" bIns="0" rtlCol="0">
                          <a:prstTxWarp prst="textNoShape">
                            <a:avLst/>
                          </a:prstTxWarp>
                          <a:noAutofit/>
                        </wps:bodyPr>
                      </wps:wsp>
                      <wps:wsp>
                        <wps:cNvPr id="1541" name="Graphic 1541"/>
                        <wps:cNvSpPr/>
                        <wps:spPr>
                          <a:xfrm>
                            <a:off x="623027" y="942990"/>
                            <a:ext cx="341630" cy="134620"/>
                          </a:xfrm>
                          <a:custGeom>
                            <a:avLst/>
                            <a:gdLst/>
                            <a:ahLst/>
                            <a:cxnLst/>
                            <a:rect l="l" t="t" r="r" b="b"/>
                            <a:pathLst>
                              <a:path w="341630" h="134620">
                                <a:moveTo>
                                  <a:pt x="28286" y="158275"/>
                                </a:moveTo>
                                <a:lnTo>
                                  <a:pt x="372610" y="158275"/>
                                </a:lnTo>
                                <a:lnTo>
                                  <a:pt x="372610" y="25235"/>
                                </a:lnTo>
                                <a:lnTo>
                                  <a:pt x="28286" y="25235"/>
                                </a:lnTo>
                                <a:lnTo>
                                  <a:pt x="28286" y="158275"/>
                                </a:lnTo>
                                <a:close/>
                              </a:path>
                            </a:pathLst>
                          </a:custGeom>
                          <a:ln w="9145">
                            <a:solidFill>
                              <a:srgbClr val="231F20"/>
                            </a:solidFill>
                            <a:prstDash val="solid"/>
                          </a:ln>
                        </wps:spPr>
                        <wps:bodyPr wrap="square" lIns="0" tIns="0" rIns="0" bIns="0" rtlCol="0">
                          <a:prstTxWarp prst="textNoShape">
                            <a:avLst/>
                          </a:prstTxWarp>
                          <a:noAutofit/>
                        </wps:bodyPr>
                      </wps:wsp>
                      <wps:wsp>
                        <wps:cNvPr id="1542" name="Graphic 1542"/>
                        <wps:cNvSpPr/>
                        <wps:spPr>
                          <a:xfrm>
                            <a:off x="623027" y="747830"/>
                            <a:ext cx="341630" cy="133350"/>
                          </a:xfrm>
                          <a:custGeom>
                            <a:avLst/>
                            <a:gdLst/>
                            <a:ahLst/>
                            <a:cxnLst/>
                            <a:rect l="l" t="t" r="r" b="b"/>
                            <a:pathLst>
                              <a:path w="341630" h="133350">
                                <a:moveTo>
                                  <a:pt x="372610" y="27015"/>
                                </a:moveTo>
                                <a:lnTo>
                                  <a:pt x="28286" y="27015"/>
                                </a:lnTo>
                                <a:lnTo>
                                  <a:pt x="28286" y="158683"/>
                                </a:lnTo>
                                <a:lnTo>
                                  <a:pt x="372610" y="158683"/>
                                </a:lnTo>
                                <a:lnTo>
                                  <a:pt x="372610" y="27015"/>
                                </a:lnTo>
                                <a:close/>
                              </a:path>
                            </a:pathLst>
                          </a:custGeom>
                          <a:solidFill>
                            <a:srgbClr val="231F20"/>
                          </a:solidFill>
                        </wps:spPr>
                        <wps:bodyPr wrap="square" lIns="0" tIns="0" rIns="0" bIns="0" rtlCol="0">
                          <a:prstTxWarp prst="textNoShape">
                            <a:avLst/>
                          </a:prstTxWarp>
                          <a:noAutofit/>
                        </wps:bodyPr>
                      </wps:wsp>
                      <wps:wsp>
                        <wps:cNvPr id="1543" name="Graphic 1543"/>
                        <wps:cNvSpPr/>
                        <wps:spPr>
                          <a:xfrm>
                            <a:off x="623027" y="747830"/>
                            <a:ext cx="341630" cy="133350"/>
                          </a:xfrm>
                          <a:custGeom>
                            <a:avLst/>
                            <a:gdLst/>
                            <a:ahLst/>
                            <a:cxnLst/>
                            <a:rect l="l" t="t" r="r" b="b"/>
                            <a:pathLst>
                              <a:path w="341630" h="133350">
                                <a:moveTo>
                                  <a:pt x="28286" y="158683"/>
                                </a:moveTo>
                                <a:lnTo>
                                  <a:pt x="372610" y="158683"/>
                                </a:lnTo>
                                <a:lnTo>
                                  <a:pt x="372610" y="27015"/>
                                </a:lnTo>
                                <a:lnTo>
                                  <a:pt x="28286" y="27015"/>
                                </a:lnTo>
                                <a:lnTo>
                                  <a:pt x="28286" y="158683"/>
                                </a:lnTo>
                                <a:close/>
                              </a:path>
                            </a:pathLst>
                          </a:custGeom>
                          <a:ln w="9145">
                            <a:solidFill>
                              <a:srgbClr val="231F20"/>
                            </a:solidFill>
                            <a:prstDash val="solid"/>
                          </a:ln>
                        </wps:spPr>
                        <wps:bodyPr wrap="square" lIns="0" tIns="0" rIns="0" bIns="0" rtlCol="0">
                          <a:prstTxWarp prst="textNoShape">
                            <a:avLst/>
                          </a:prstTxWarp>
                          <a:noAutofit/>
                        </wps:bodyPr>
                      </wps:wsp>
                      <wps:wsp>
                        <wps:cNvPr id="1544" name="Graphic 1544"/>
                        <wps:cNvSpPr/>
                        <wps:spPr>
                          <a:xfrm>
                            <a:off x="649916" y="957252"/>
                            <a:ext cx="1270" cy="481330"/>
                          </a:xfrm>
                          <a:custGeom>
                            <a:avLst/>
                            <a:gdLst/>
                            <a:ahLst/>
                            <a:cxnLst/>
                            <a:rect l="l" t="t" r="r" b="b"/>
                            <a:pathLst>
                              <a:path w="0" h="481330">
                                <a:moveTo>
                                  <a:pt x="0" y="480715"/>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45" name="Graphic 1545"/>
                        <wps:cNvSpPr/>
                        <wps:spPr>
                          <a:xfrm>
                            <a:off x="995638" y="652099"/>
                            <a:ext cx="1270" cy="123189"/>
                          </a:xfrm>
                          <a:custGeom>
                            <a:avLst/>
                            <a:gdLst/>
                            <a:ahLst/>
                            <a:cxnLst/>
                            <a:rect l="l" t="t" r="r" b="b"/>
                            <a:pathLst>
                              <a:path w="0" h="123189">
                                <a:moveTo>
                                  <a:pt x="0" y="122746"/>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46" name="Graphic 1546"/>
                        <wps:cNvSpPr/>
                        <wps:spPr>
                          <a:xfrm>
                            <a:off x="3772613" y="236519"/>
                            <a:ext cx="1270" cy="425450"/>
                          </a:xfrm>
                          <a:custGeom>
                            <a:avLst/>
                            <a:gdLst/>
                            <a:ahLst/>
                            <a:cxnLst/>
                            <a:rect l="l" t="t" r="r" b="b"/>
                            <a:pathLst>
                              <a:path w="0" h="425450">
                                <a:moveTo>
                                  <a:pt x="0" y="425168"/>
                                </a:moveTo>
                                <a:lnTo>
                                  <a:pt x="0" y="0"/>
                                </a:lnTo>
                              </a:path>
                            </a:pathLst>
                          </a:custGeom>
                          <a:ln w="9292">
                            <a:solidFill>
                              <a:srgbClr val="231F20"/>
                            </a:solidFill>
                            <a:prstDash val="solid"/>
                          </a:ln>
                        </wps:spPr>
                        <wps:bodyPr wrap="square" lIns="0" tIns="0" rIns="0" bIns="0" rtlCol="0">
                          <a:prstTxWarp prst="textNoShape">
                            <a:avLst/>
                          </a:prstTxWarp>
                          <a:noAutofit/>
                        </wps:bodyPr>
                      </wps:wsp>
                      <wps:wsp>
                        <wps:cNvPr id="1547" name="Graphic 1547"/>
                        <wps:cNvSpPr/>
                        <wps:spPr>
                          <a:xfrm>
                            <a:off x="533975" y="658932"/>
                            <a:ext cx="3240405" cy="1270"/>
                          </a:xfrm>
                          <a:custGeom>
                            <a:avLst/>
                            <a:gdLst/>
                            <a:ahLst/>
                            <a:cxnLst/>
                            <a:rect l="l" t="t" r="r" b="b"/>
                            <a:pathLst>
                              <a:path w="3240405" h="0">
                                <a:moveTo>
                                  <a:pt x="0" y="0"/>
                                </a:moveTo>
                                <a:lnTo>
                                  <a:pt x="3240022" y="0"/>
                                </a:lnTo>
                              </a:path>
                            </a:pathLst>
                          </a:custGeom>
                          <a:ln w="9123">
                            <a:solidFill>
                              <a:srgbClr val="231F20"/>
                            </a:solidFill>
                            <a:prstDash val="solid"/>
                          </a:ln>
                        </wps:spPr>
                        <wps:bodyPr wrap="square" lIns="0" tIns="0" rIns="0" bIns="0" rtlCol="0">
                          <a:prstTxWarp prst="textNoShape">
                            <a:avLst/>
                          </a:prstTxWarp>
                          <a:noAutofit/>
                        </wps:bodyPr>
                      </wps:wsp>
                      <wps:wsp>
                        <wps:cNvPr id="1548" name="Graphic 1548"/>
                        <wps:cNvSpPr/>
                        <wps:spPr>
                          <a:xfrm>
                            <a:off x="969094" y="627408"/>
                            <a:ext cx="54610" cy="52705"/>
                          </a:xfrm>
                          <a:custGeom>
                            <a:avLst/>
                            <a:gdLst/>
                            <a:ahLst/>
                            <a:cxnLst/>
                            <a:rect l="l" t="t" r="r" b="b"/>
                            <a:pathLst>
                              <a:path w="54610" h="52705">
                                <a:moveTo>
                                  <a:pt x="32131" y="0"/>
                                </a:moveTo>
                                <a:lnTo>
                                  <a:pt x="20955" y="0"/>
                                </a:lnTo>
                                <a:lnTo>
                                  <a:pt x="9779" y="5486"/>
                                </a:lnTo>
                                <a:lnTo>
                                  <a:pt x="1397" y="13716"/>
                                </a:lnTo>
                                <a:lnTo>
                                  <a:pt x="0" y="26061"/>
                                </a:lnTo>
                                <a:lnTo>
                                  <a:pt x="1397" y="37035"/>
                                </a:lnTo>
                                <a:lnTo>
                                  <a:pt x="9779" y="46636"/>
                                </a:lnTo>
                                <a:lnTo>
                                  <a:pt x="20955" y="52111"/>
                                </a:lnTo>
                                <a:lnTo>
                                  <a:pt x="32131" y="52111"/>
                                </a:lnTo>
                                <a:lnTo>
                                  <a:pt x="43308" y="46636"/>
                                </a:lnTo>
                                <a:lnTo>
                                  <a:pt x="51690" y="37035"/>
                                </a:lnTo>
                                <a:lnTo>
                                  <a:pt x="54471" y="26061"/>
                                </a:lnTo>
                                <a:lnTo>
                                  <a:pt x="51690" y="13716"/>
                                </a:lnTo>
                                <a:lnTo>
                                  <a:pt x="43308" y="5486"/>
                                </a:lnTo>
                                <a:lnTo>
                                  <a:pt x="32131" y="0"/>
                                </a:lnTo>
                                <a:close/>
                              </a:path>
                            </a:pathLst>
                          </a:custGeom>
                          <a:solidFill>
                            <a:srgbClr val="231F20"/>
                          </a:solidFill>
                        </wps:spPr>
                        <wps:bodyPr wrap="square" lIns="0" tIns="0" rIns="0" bIns="0" rtlCol="0">
                          <a:prstTxWarp prst="textNoShape">
                            <a:avLst/>
                          </a:prstTxWarp>
                          <a:noAutofit/>
                        </wps:bodyPr>
                      </wps:wsp>
                      <wps:wsp>
                        <wps:cNvPr id="1549" name="Graphic 1549"/>
                        <wps:cNvSpPr/>
                        <wps:spPr>
                          <a:xfrm>
                            <a:off x="969094" y="627408"/>
                            <a:ext cx="54610" cy="52705"/>
                          </a:xfrm>
                          <a:custGeom>
                            <a:avLst/>
                            <a:gdLst/>
                            <a:ahLst/>
                            <a:cxnLst/>
                            <a:rect l="l" t="t" r="r" b="b"/>
                            <a:pathLst>
                              <a:path w="54610" h="52705">
                                <a:moveTo>
                                  <a:pt x="0" y="26061"/>
                                </a:moveTo>
                                <a:lnTo>
                                  <a:pt x="1397" y="13716"/>
                                </a:lnTo>
                                <a:lnTo>
                                  <a:pt x="9779" y="5486"/>
                                </a:lnTo>
                                <a:lnTo>
                                  <a:pt x="20955" y="0"/>
                                </a:lnTo>
                                <a:lnTo>
                                  <a:pt x="32131" y="0"/>
                                </a:lnTo>
                                <a:lnTo>
                                  <a:pt x="43308" y="5486"/>
                                </a:lnTo>
                                <a:lnTo>
                                  <a:pt x="51690" y="13716"/>
                                </a:lnTo>
                                <a:lnTo>
                                  <a:pt x="54471" y="26061"/>
                                </a:lnTo>
                                <a:lnTo>
                                  <a:pt x="51690" y="37035"/>
                                </a:lnTo>
                                <a:lnTo>
                                  <a:pt x="43308" y="46636"/>
                                </a:lnTo>
                                <a:lnTo>
                                  <a:pt x="32131" y="52111"/>
                                </a:lnTo>
                                <a:lnTo>
                                  <a:pt x="20955" y="52111"/>
                                </a:lnTo>
                                <a:lnTo>
                                  <a:pt x="9779" y="46636"/>
                                </a:lnTo>
                                <a:lnTo>
                                  <a:pt x="1397" y="37035"/>
                                </a:lnTo>
                                <a:lnTo>
                                  <a:pt x="0" y="26061"/>
                                </a:lnTo>
                                <a:close/>
                              </a:path>
                            </a:pathLst>
                          </a:custGeom>
                          <a:ln w="9204">
                            <a:solidFill>
                              <a:srgbClr val="231F20"/>
                            </a:solidFill>
                            <a:prstDash val="solid"/>
                          </a:ln>
                        </wps:spPr>
                        <wps:bodyPr wrap="square" lIns="0" tIns="0" rIns="0" bIns="0" rtlCol="0">
                          <a:prstTxWarp prst="textNoShape">
                            <a:avLst/>
                          </a:prstTxWarp>
                          <a:noAutofit/>
                        </wps:bodyPr>
                      </wps:wsp>
                      <wps:wsp>
                        <wps:cNvPr id="1550" name="Graphic 1550"/>
                        <wps:cNvSpPr/>
                        <wps:spPr>
                          <a:xfrm>
                            <a:off x="1420978" y="637010"/>
                            <a:ext cx="54610" cy="52705"/>
                          </a:xfrm>
                          <a:custGeom>
                            <a:avLst/>
                            <a:gdLst/>
                            <a:ahLst/>
                            <a:cxnLst/>
                            <a:rect l="l" t="t" r="r" b="b"/>
                            <a:pathLst>
                              <a:path w="54610" h="52705">
                                <a:moveTo>
                                  <a:pt x="32131" y="0"/>
                                </a:moveTo>
                                <a:lnTo>
                                  <a:pt x="20955" y="0"/>
                                </a:lnTo>
                                <a:lnTo>
                                  <a:pt x="9779" y="4115"/>
                                </a:lnTo>
                                <a:lnTo>
                                  <a:pt x="1397" y="13704"/>
                                </a:lnTo>
                                <a:lnTo>
                                  <a:pt x="0" y="26049"/>
                                </a:lnTo>
                                <a:lnTo>
                                  <a:pt x="1397" y="37022"/>
                                </a:lnTo>
                                <a:lnTo>
                                  <a:pt x="9779" y="46624"/>
                                </a:lnTo>
                                <a:lnTo>
                                  <a:pt x="20955" y="52111"/>
                                </a:lnTo>
                                <a:lnTo>
                                  <a:pt x="32131" y="52111"/>
                                </a:lnTo>
                                <a:lnTo>
                                  <a:pt x="43308" y="46624"/>
                                </a:lnTo>
                                <a:lnTo>
                                  <a:pt x="51690" y="37022"/>
                                </a:lnTo>
                                <a:lnTo>
                                  <a:pt x="54471" y="26049"/>
                                </a:lnTo>
                                <a:lnTo>
                                  <a:pt x="51690" y="13704"/>
                                </a:lnTo>
                                <a:lnTo>
                                  <a:pt x="43308" y="4115"/>
                                </a:lnTo>
                                <a:lnTo>
                                  <a:pt x="32131" y="0"/>
                                </a:lnTo>
                                <a:close/>
                              </a:path>
                            </a:pathLst>
                          </a:custGeom>
                          <a:solidFill>
                            <a:srgbClr val="231F20"/>
                          </a:solidFill>
                        </wps:spPr>
                        <wps:bodyPr wrap="square" lIns="0" tIns="0" rIns="0" bIns="0" rtlCol="0">
                          <a:prstTxWarp prst="textNoShape">
                            <a:avLst/>
                          </a:prstTxWarp>
                          <a:noAutofit/>
                        </wps:bodyPr>
                      </wps:wsp>
                      <wps:wsp>
                        <wps:cNvPr id="1551" name="Graphic 1551"/>
                        <wps:cNvSpPr/>
                        <wps:spPr>
                          <a:xfrm>
                            <a:off x="1420978" y="637010"/>
                            <a:ext cx="54610" cy="52705"/>
                          </a:xfrm>
                          <a:custGeom>
                            <a:avLst/>
                            <a:gdLst/>
                            <a:ahLst/>
                            <a:cxnLst/>
                            <a:rect l="l" t="t" r="r" b="b"/>
                            <a:pathLst>
                              <a:path w="54610" h="52705">
                                <a:moveTo>
                                  <a:pt x="0" y="26049"/>
                                </a:moveTo>
                                <a:lnTo>
                                  <a:pt x="1397" y="13704"/>
                                </a:lnTo>
                                <a:lnTo>
                                  <a:pt x="9779" y="4115"/>
                                </a:lnTo>
                                <a:lnTo>
                                  <a:pt x="20955" y="0"/>
                                </a:lnTo>
                                <a:lnTo>
                                  <a:pt x="32131" y="0"/>
                                </a:lnTo>
                                <a:lnTo>
                                  <a:pt x="43308" y="4115"/>
                                </a:lnTo>
                                <a:lnTo>
                                  <a:pt x="51690" y="13704"/>
                                </a:lnTo>
                                <a:lnTo>
                                  <a:pt x="54471" y="26049"/>
                                </a:lnTo>
                                <a:lnTo>
                                  <a:pt x="51690" y="37022"/>
                                </a:lnTo>
                                <a:lnTo>
                                  <a:pt x="43308" y="46624"/>
                                </a:lnTo>
                                <a:lnTo>
                                  <a:pt x="32131" y="52111"/>
                                </a:lnTo>
                                <a:lnTo>
                                  <a:pt x="20955" y="52111"/>
                                </a:lnTo>
                                <a:lnTo>
                                  <a:pt x="9779" y="46624"/>
                                </a:lnTo>
                                <a:lnTo>
                                  <a:pt x="1397" y="37022"/>
                                </a:lnTo>
                                <a:lnTo>
                                  <a:pt x="0" y="26049"/>
                                </a:lnTo>
                                <a:close/>
                              </a:path>
                            </a:pathLst>
                          </a:custGeom>
                          <a:ln w="9204">
                            <a:solidFill>
                              <a:srgbClr val="231F20"/>
                            </a:solidFill>
                            <a:prstDash val="solid"/>
                          </a:ln>
                        </wps:spPr>
                        <wps:bodyPr wrap="square" lIns="0" tIns="0" rIns="0" bIns="0" rtlCol="0">
                          <a:prstTxWarp prst="textNoShape">
                            <a:avLst/>
                          </a:prstTxWarp>
                          <a:noAutofit/>
                        </wps:bodyPr>
                      </wps:wsp>
                      <pic:pic>
                        <pic:nvPicPr>
                          <pic:cNvPr id="1552" name="Image 1552"/>
                          <pic:cNvPicPr/>
                        </pic:nvPicPr>
                        <pic:blipFill>
                          <a:blip r:embed="rId142" cstate="print"/>
                          <a:stretch>
                            <a:fillRect/>
                          </a:stretch>
                        </pic:blipFill>
                        <pic:spPr>
                          <a:xfrm>
                            <a:off x="964492" y="1083434"/>
                            <a:ext cx="63676" cy="264503"/>
                          </a:xfrm>
                          <a:prstGeom prst="rect">
                            <a:avLst/>
                          </a:prstGeom>
                        </pic:spPr>
                      </pic:pic>
                      <wps:wsp>
                        <wps:cNvPr id="1553" name="Graphic 1553"/>
                        <wps:cNvSpPr/>
                        <wps:spPr>
                          <a:xfrm>
                            <a:off x="1425169" y="1293275"/>
                            <a:ext cx="54610" cy="51435"/>
                          </a:xfrm>
                          <a:custGeom>
                            <a:avLst/>
                            <a:gdLst/>
                            <a:ahLst/>
                            <a:cxnLst/>
                            <a:rect l="l" t="t" r="r" b="b"/>
                            <a:pathLst>
                              <a:path w="54610" h="51435">
                                <a:moveTo>
                                  <a:pt x="33528" y="0"/>
                                </a:moveTo>
                                <a:lnTo>
                                  <a:pt x="20955" y="0"/>
                                </a:lnTo>
                                <a:lnTo>
                                  <a:pt x="9779" y="5486"/>
                                </a:lnTo>
                                <a:lnTo>
                                  <a:pt x="2794" y="13716"/>
                                </a:lnTo>
                                <a:lnTo>
                                  <a:pt x="0" y="26061"/>
                                </a:lnTo>
                                <a:lnTo>
                                  <a:pt x="2794" y="37035"/>
                                </a:lnTo>
                                <a:lnTo>
                                  <a:pt x="9779" y="45944"/>
                                </a:lnTo>
                                <a:lnTo>
                                  <a:pt x="20955" y="51431"/>
                                </a:lnTo>
                                <a:lnTo>
                                  <a:pt x="33528" y="51431"/>
                                </a:lnTo>
                                <a:lnTo>
                                  <a:pt x="44705" y="45944"/>
                                </a:lnTo>
                                <a:lnTo>
                                  <a:pt x="51690" y="37035"/>
                                </a:lnTo>
                                <a:lnTo>
                                  <a:pt x="54471" y="26061"/>
                                </a:lnTo>
                                <a:lnTo>
                                  <a:pt x="51690" y="13716"/>
                                </a:lnTo>
                                <a:lnTo>
                                  <a:pt x="44705" y="5486"/>
                                </a:lnTo>
                                <a:lnTo>
                                  <a:pt x="33528" y="0"/>
                                </a:lnTo>
                                <a:close/>
                              </a:path>
                            </a:pathLst>
                          </a:custGeom>
                          <a:solidFill>
                            <a:srgbClr val="231F20"/>
                          </a:solidFill>
                        </wps:spPr>
                        <wps:bodyPr wrap="square" lIns="0" tIns="0" rIns="0" bIns="0" rtlCol="0">
                          <a:prstTxWarp prst="textNoShape">
                            <a:avLst/>
                          </a:prstTxWarp>
                          <a:noAutofit/>
                        </wps:bodyPr>
                      </wps:wsp>
                      <wps:wsp>
                        <wps:cNvPr id="1554" name="Graphic 1554"/>
                        <wps:cNvSpPr/>
                        <wps:spPr>
                          <a:xfrm>
                            <a:off x="1425169" y="1293275"/>
                            <a:ext cx="54610" cy="51435"/>
                          </a:xfrm>
                          <a:custGeom>
                            <a:avLst/>
                            <a:gdLst/>
                            <a:ahLst/>
                            <a:cxnLst/>
                            <a:rect l="l" t="t" r="r" b="b"/>
                            <a:pathLst>
                              <a:path w="54610" h="51435">
                                <a:moveTo>
                                  <a:pt x="0" y="26061"/>
                                </a:moveTo>
                                <a:lnTo>
                                  <a:pt x="2794" y="13716"/>
                                </a:lnTo>
                                <a:lnTo>
                                  <a:pt x="9779" y="5486"/>
                                </a:lnTo>
                                <a:lnTo>
                                  <a:pt x="20955" y="0"/>
                                </a:lnTo>
                                <a:lnTo>
                                  <a:pt x="33528" y="0"/>
                                </a:lnTo>
                                <a:lnTo>
                                  <a:pt x="44705" y="5486"/>
                                </a:lnTo>
                                <a:lnTo>
                                  <a:pt x="51690" y="13716"/>
                                </a:lnTo>
                                <a:lnTo>
                                  <a:pt x="54471" y="26061"/>
                                </a:lnTo>
                                <a:lnTo>
                                  <a:pt x="51690" y="37035"/>
                                </a:lnTo>
                                <a:lnTo>
                                  <a:pt x="44705" y="45944"/>
                                </a:lnTo>
                                <a:lnTo>
                                  <a:pt x="33528" y="51431"/>
                                </a:lnTo>
                                <a:lnTo>
                                  <a:pt x="20955" y="51431"/>
                                </a:lnTo>
                                <a:lnTo>
                                  <a:pt x="9779" y="45944"/>
                                </a:lnTo>
                                <a:lnTo>
                                  <a:pt x="2794" y="37035"/>
                                </a:lnTo>
                                <a:lnTo>
                                  <a:pt x="0" y="26061"/>
                                </a:lnTo>
                                <a:close/>
                              </a:path>
                            </a:pathLst>
                          </a:custGeom>
                          <a:ln w="9203">
                            <a:solidFill>
                              <a:srgbClr val="231F20"/>
                            </a:solidFill>
                            <a:prstDash val="solid"/>
                          </a:ln>
                        </wps:spPr>
                        <wps:bodyPr wrap="square" lIns="0" tIns="0" rIns="0" bIns="0" rtlCol="0">
                          <a:prstTxWarp prst="textNoShape">
                            <a:avLst/>
                          </a:prstTxWarp>
                          <a:noAutofit/>
                        </wps:bodyPr>
                      </wps:wsp>
                      <wps:wsp>
                        <wps:cNvPr id="1555" name="Graphic 1555"/>
                        <wps:cNvSpPr/>
                        <wps:spPr>
                          <a:xfrm>
                            <a:off x="2543362" y="236531"/>
                            <a:ext cx="1270" cy="502920"/>
                          </a:xfrm>
                          <a:custGeom>
                            <a:avLst/>
                            <a:gdLst/>
                            <a:ahLst/>
                            <a:cxnLst/>
                            <a:rect l="l" t="t" r="r" b="b"/>
                            <a:pathLst>
                              <a:path w="0" h="502920">
                                <a:moveTo>
                                  <a:pt x="0" y="0"/>
                                </a:moveTo>
                                <a:lnTo>
                                  <a:pt x="0" y="502662"/>
                                </a:lnTo>
                              </a:path>
                            </a:pathLst>
                          </a:custGeom>
                          <a:ln w="9292">
                            <a:solidFill>
                              <a:srgbClr val="231F20"/>
                            </a:solidFill>
                            <a:prstDash val="solid"/>
                          </a:ln>
                        </wps:spPr>
                        <wps:bodyPr wrap="square" lIns="0" tIns="0" rIns="0" bIns="0" rtlCol="0">
                          <a:prstTxWarp prst="textNoShape">
                            <a:avLst/>
                          </a:prstTxWarp>
                          <a:noAutofit/>
                        </wps:bodyPr>
                      </wps:wsp>
                      <wps:wsp>
                        <wps:cNvPr id="1556" name="Graphic 1556"/>
                        <wps:cNvSpPr/>
                        <wps:spPr>
                          <a:xfrm>
                            <a:off x="2329641" y="748795"/>
                            <a:ext cx="1270" cy="306070"/>
                          </a:xfrm>
                          <a:custGeom>
                            <a:avLst/>
                            <a:gdLst/>
                            <a:ahLst/>
                            <a:cxnLst/>
                            <a:rect l="l" t="t" r="r" b="b"/>
                            <a:pathLst>
                              <a:path w="0" h="306070">
                                <a:moveTo>
                                  <a:pt x="0" y="0"/>
                                </a:moveTo>
                                <a:lnTo>
                                  <a:pt x="0" y="305845"/>
                                </a:lnTo>
                              </a:path>
                            </a:pathLst>
                          </a:custGeom>
                          <a:ln w="9292">
                            <a:solidFill>
                              <a:srgbClr val="231F20"/>
                            </a:solidFill>
                            <a:prstDash val="solid"/>
                          </a:ln>
                        </wps:spPr>
                        <wps:bodyPr wrap="square" lIns="0" tIns="0" rIns="0" bIns="0" rtlCol="0">
                          <a:prstTxWarp prst="textNoShape">
                            <a:avLst/>
                          </a:prstTxWarp>
                          <a:noAutofit/>
                        </wps:bodyPr>
                      </wps:wsp>
                      <wps:wsp>
                        <wps:cNvPr id="1557" name="Textbox 1557"/>
                        <wps:cNvSpPr txBox="1"/>
                        <wps:spPr>
                          <a:xfrm>
                            <a:off x="1902131" y="59153"/>
                            <a:ext cx="1934210" cy="116839"/>
                          </a:xfrm>
                          <a:prstGeom prst="rect">
                            <a:avLst/>
                          </a:prstGeom>
                        </wps:spPr>
                        <wps:txbx>
                          <w:txbxContent>
                            <w:p>
                              <w:pPr>
                                <w:tabs>
                                  <w:tab w:pos="310" w:val="left" w:leader="none"/>
                                  <w:tab w:pos="633" w:val="left" w:leader="none"/>
                                  <w:tab w:pos="957" w:val="left" w:leader="none"/>
                                  <w:tab w:pos="1278" w:val="left" w:leader="none"/>
                                  <w:tab w:pos="1624" w:val="left" w:leader="none"/>
                                  <w:tab w:pos="2264" w:val="left" w:leader="none"/>
                                  <w:tab w:pos="2576" w:val="left" w:leader="none"/>
                                </w:tabs>
                                <w:spacing w:line="172" w:lineRule="exact" w:before="11"/>
                                <w:ind w:left="0" w:right="0" w:firstLine="0"/>
                                <w:jc w:val="left"/>
                                <w:rPr>
                                  <w:sz w:val="18"/>
                                </w:rPr>
                              </w:pPr>
                              <w:r>
                                <w:rPr>
                                  <w:color w:val="231F20"/>
                                  <w:spacing w:val="-10"/>
                                  <w:sz w:val="18"/>
                                </w:rPr>
                                <w:t>1</w:t>
                              </w:r>
                              <w:r>
                                <w:rPr>
                                  <w:color w:val="231F20"/>
                                  <w:sz w:val="18"/>
                                </w:rPr>
                                <w:tab/>
                              </w:r>
                              <w:r>
                                <w:rPr>
                                  <w:color w:val="231F20"/>
                                  <w:spacing w:val="-10"/>
                                  <w:sz w:val="18"/>
                                </w:rPr>
                                <w:t>2</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t>6</w:t>
                              </w:r>
                              <w:r>
                                <w:rPr>
                                  <w:color w:val="231F20"/>
                                  <w:spacing w:val="39"/>
                                  <w:sz w:val="18"/>
                                </w:rPr>
                                <w:t>  </w:t>
                              </w:r>
                              <w:r>
                                <w:rPr>
                                  <w:color w:val="231F20"/>
                                  <w:spacing w:val="-10"/>
                                  <w:sz w:val="18"/>
                                </w:rPr>
                                <w:t>7</w:t>
                              </w:r>
                              <w:r>
                                <w:rPr>
                                  <w:color w:val="231F20"/>
                                  <w:sz w:val="18"/>
                                </w:rPr>
                                <w:tab/>
                              </w:r>
                              <w:r>
                                <w:rPr>
                                  <w:color w:val="231F20"/>
                                  <w:spacing w:val="-10"/>
                                  <w:sz w:val="18"/>
                                </w:rPr>
                                <w:t>8</w:t>
                              </w:r>
                              <w:r>
                                <w:rPr>
                                  <w:color w:val="231F20"/>
                                  <w:sz w:val="18"/>
                                </w:rPr>
                                <w:tab/>
                                <w:t>9</w:t>
                              </w:r>
                              <w:r>
                                <w:rPr>
                                  <w:color w:val="231F20"/>
                                  <w:spacing w:val="34"/>
                                  <w:sz w:val="18"/>
                                </w:rPr>
                                <w:t>  </w:t>
                              </w:r>
                              <w:r>
                                <w:rPr>
                                  <w:color w:val="231F20"/>
                                  <w:spacing w:val="-8"/>
                                  <w:sz w:val="18"/>
                                </w:rPr>
                                <w:t>11</w:t>
                              </w:r>
                            </w:p>
                          </w:txbxContent>
                        </wps:txbx>
                        <wps:bodyPr wrap="square" lIns="0" tIns="0" rIns="0" bIns="0" rtlCol="0">
                          <a:noAutofit/>
                        </wps:bodyPr>
                      </wps:wsp>
                      <wps:wsp>
                        <wps:cNvPr id="1558" name="Textbox 1558"/>
                        <wps:cNvSpPr txBox="1"/>
                        <wps:spPr>
                          <a:xfrm>
                            <a:off x="1816454" y="1040237"/>
                            <a:ext cx="159385" cy="239395"/>
                          </a:xfrm>
                          <a:prstGeom prst="rect">
                            <a:avLst/>
                          </a:prstGeom>
                        </wps:spPr>
                        <wps:txbx>
                          <w:txbxContent>
                            <w:p>
                              <w:pPr>
                                <w:spacing w:line="198" w:lineRule="exact" w:before="0"/>
                                <w:ind w:left="0" w:right="15" w:firstLine="7"/>
                                <w:jc w:val="left"/>
                                <w:rPr>
                                  <w:sz w:val="18"/>
                                </w:rPr>
                              </w:pPr>
                              <w:r>
                                <w:rPr>
                                  <w:color w:val="231F20"/>
                                  <w:spacing w:val="-6"/>
                                  <w:sz w:val="18"/>
                                </w:rPr>
                                <w:t>S1 </w:t>
                              </w:r>
                              <w:r>
                                <w:rPr>
                                  <w:color w:val="231F20"/>
                                  <w:spacing w:val="-5"/>
                                  <w:sz w:val="18"/>
                                </w:rPr>
                                <w:t>P1</w:t>
                              </w:r>
                            </w:p>
                          </w:txbxContent>
                        </wps:txbx>
                        <wps:bodyPr wrap="square" lIns="0" tIns="0" rIns="0" bIns="0" rtlCol="0">
                          <a:noAutofit/>
                        </wps:bodyPr>
                      </wps:wsp>
                      <wps:wsp>
                        <wps:cNvPr id="1559" name="Textbox 1559"/>
                        <wps:cNvSpPr txBox="1"/>
                        <wps:spPr>
                          <a:xfrm>
                            <a:off x="2308144" y="1047548"/>
                            <a:ext cx="159385" cy="234950"/>
                          </a:xfrm>
                          <a:prstGeom prst="rect">
                            <a:avLst/>
                          </a:prstGeom>
                        </wps:spPr>
                        <wps:txbx>
                          <w:txbxContent>
                            <w:p>
                              <w:pPr>
                                <w:spacing w:line="190" w:lineRule="exact" w:before="0"/>
                                <w:ind w:left="0" w:right="15" w:firstLine="7"/>
                                <w:jc w:val="left"/>
                                <w:rPr>
                                  <w:sz w:val="18"/>
                                </w:rPr>
                              </w:pPr>
                              <w:r>
                                <w:rPr>
                                  <w:color w:val="231F20"/>
                                  <w:spacing w:val="-6"/>
                                  <w:sz w:val="18"/>
                                </w:rPr>
                                <w:t>S2 </w:t>
                              </w:r>
                              <w:r>
                                <w:rPr>
                                  <w:color w:val="231F20"/>
                                  <w:spacing w:val="-5"/>
                                  <w:sz w:val="18"/>
                                </w:rPr>
                                <w:t>P2</w:t>
                              </w:r>
                            </w:p>
                          </w:txbxContent>
                        </wps:txbx>
                        <wps:bodyPr wrap="square" lIns="0" tIns="0" rIns="0" bIns="0" rtlCol="0">
                          <a:noAutofit/>
                        </wps:bodyPr>
                      </wps:wsp>
                      <wps:wsp>
                        <wps:cNvPr id="1560" name="Textbox 1560"/>
                        <wps:cNvSpPr txBox="1"/>
                        <wps:spPr>
                          <a:xfrm>
                            <a:off x="3044765" y="1590668"/>
                            <a:ext cx="157480" cy="239395"/>
                          </a:xfrm>
                          <a:prstGeom prst="rect">
                            <a:avLst/>
                          </a:prstGeom>
                        </wps:spPr>
                        <wps:txbx>
                          <w:txbxContent>
                            <w:p>
                              <w:pPr>
                                <w:spacing w:line="198" w:lineRule="exact" w:before="0"/>
                                <w:ind w:left="4" w:right="13" w:hanging="5"/>
                                <w:jc w:val="left"/>
                                <w:rPr>
                                  <w:sz w:val="18"/>
                                </w:rPr>
                              </w:pPr>
                              <w:r>
                                <w:rPr>
                                  <w:color w:val="231F20"/>
                                  <w:spacing w:val="-6"/>
                                  <w:sz w:val="18"/>
                                </w:rPr>
                                <w:t>S1 </w:t>
                              </w:r>
                              <w:r>
                                <w:rPr>
                                  <w:color w:val="231F20"/>
                                  <w:spacing w:val="-5"/>
                                  <w:sz w:val="18"/>
                                </w:rPr>
                                <w:t>P1</w:t>
                              </w:r>
                            </w:p>
                          </w:txbxContent>
                        </wps:txbx>
                        <wps:bodyPr wrap="square" lIns="0" tIns="0" rIns="0" bIns="0" rtlCol="0">
                          <a:noAutofit/>
                        </wps:bodyPr>
                      </wps:wsp>
                      <wps:wsp>
                        <wps:cNvPr id="1561" name="Textbox 1561"/>
                        <wps:cNvSpPr txBox="1"/>
                        <wps:spPr>
                          <a:xfrm>
                            <a:off x="3532738" y="1595239"/>
                            <a:ext cx="159385" cy="227329"/>
                          </a:xfrm>
                          <a:prstGeom prst="rect">
                            <a:avLst/>
                          </a:prstGeom>
                        </wps:spPr>
                        <wps:txbx>
                          <w:txbxContent>
                            <w:p>
                              <w:pPr>
                                <w:spacing w:line="206" w:lineRule="auto" w:before="1"/>
                                <w:ind w:left="7" w:right="13" w:hanging="8"/>
                                <w:jc w:val="left"/>
                                <w:rPr>
                                  <w:sz w:val="18"/>
                                </w:rPr>
                              </w:pPr>
                              <w:r>
                                <w:rPr>
                                  <w:color w:val="231F20"/>
                                  <w:spacing w:val="-6"/>
                                  <w:sz w:val="18"/>
                                </w:rPr>
                                <w:t>S2 </w:t>
                              </w:r>
                              <w:r>
                                <w:rPr>
                                  <w:color w:val="231F20"/>
                                  <w:spacing w:val="-5"/>
                                  <w:sz w:val="18"/>
                                </w:rPr>
                                <w:t>P2</w:t>
                              </w:r>
                            </w:p>
                          </w:txbxContent>
                        </wps:txbx>
                        <wps:bodyPr wrap="square" lIns="0" tIns="0" rIns="0" bIns="0" rtlCol="0">
                          <a:noAutofit/>
                        </wps:bodyPr>
                      </wps:wsp>
                    </wpg:wgp>
                  </a:graphicData>
                </a:graphic>
              </wp:anchor>
            </w:drawing>
          </mc:Choice>
          <mc:Fallback>
            <w:pict>
              <v:group style="position:absolute;margin-left:193.019684pt;margin-top:-88.405128pt;width:319.150pt;height:160.75pt;mso-position-horizontal-relative:page;mso-position-vertical-relative:paragraph;z-index:15895040" id="docshapegroup1009" coordorigin="3860,-1768" coordsize="6383,3215">
                <v:rect style="position:absolute;left:6735;top:-1708;width:3217;height:317" id="docshape1010" filled="false" stroked="true" strokeweight=".718515pt" strokecolor="#231f20">
                  <v:stroke dashstyle="solid"/>
                </v:rect>
                <v:line style="position:absolute" from="7057,-1708" to="7057,-1391" stroked="true" strokeweight=".73167pt" strokecolor="#231f20">
                  <v:stroke dashstyle="solid"/>
                </v:line>
                <v:line style="position:absolute" from="7385,-1708" to="7385,-1391" stroked="true" strokeweight=".73167pt" strokecolor="#231f20">
                  <v:stroke dashstyle="solid"/>
                </v:line>
                <v:line style="position:absolute" from="7707,-1396" to="7707,-1712" stroked="true" strokeweight=".73167pt" strokecolor="#231f20">
                  <v:stroke dashstyle="solid"/>
                </v:line>
                <v:line style="position:absolute" from="8032,-1396" to="8032,-1708" stroked="true" strokeweight=".73167pt" strokecolor="#231f20">
                  <v:stroke dashstyle="solid"/>
                </v:line>
                <v:line style="position:absolute" from="8355,-1391" to="8355,-1708" stroked="true" strokeweight=".73167pt" strokecolor="#231f20">
                  <v:stroke dashstyle="solid"/>
                </v:line>
                <v:line style="position:absolute" from="8677,-1396" to="8677,-1708" stroked="true" strokeweight=".73167pt" strokecolor="#231f20">
                  <v:stroke dashstyle="solid"/>
                </v:line>
                <v:line style="position:absolute" from="9001,-1396" to="9001,-1708" stroked="true" strokeweight=".73167pt" strokecolor="#231f20">
                  <v:stroke dashstyle="solid"/>
                </v:line>
                <v:line style="position:absolute" from="9321,-1391" to="9321,-1703" stroked="true" strokeweight=".73167pt" strokecolor="#231f20">
                  <v:stroke dashstyle="solid"/>
                </v:line>
                <v:line style="position:absolute" from="9640,-1400" to="9640,-1708" stroked="true" strokeweight=".73167pt" strokecolor="#231f20">
                  <v:stroke dashstyle="solid"/>
                </v:line>
                <v:line style="position:absolute" from="3868,104" to="10225,98" stroked="true" strokeweight=".718388pt" strokecolor="#231f20">
                  <v:stroke dashstyle="solid"/>
                </v:line>
                <v:line style="position:absolute" from="3890,512" to="10225,520" stroked="true" strokeweight=".718388pt" strokecolor="#231f20">
                  <v:stroke dashstyle="solid"/>
                </v:line>
                <v:line style="position:absolute" from="3947,948" to="10225,948" stroked="true" strokeweight=".718388pt" strokecolor="#231f20">
                  <v:stroke dashstyle="solid"/>
                </v:line>
                <v:line style="position:absolute" from="9147,-890" to="9149,-1389" stroked="true" strokeweight=".73167pt" strokecolor="#231f20">
                  <v:stroke dashstyle="solid"/>
                </v:line>
                <v:line style="position:absolute" from="8192,-1048" to="8192,-1389" stroked="true" strokeweight=".73167pt" strokecolor="#231f20">
                  <v:stroke dashstyle="solid"/>
                </v:line>
                <v:line style="position:absolute" from="9475,730" to="9475,-589" stroked="true" strokeweight=".73167pt" strokecolor="#231f20">
                  <v:stroke dashstyle="solid"/>
                </v:line>
                <v:line style="position:absolute" from="7211,-1212" to="7211,-1389" stroked="true" strokeweight=".73167pt" strokecolor="#231f20">
                  <v:stroke dashstyle="solid"/>
                </v:line>
                <v:line style="position:absolute" from="9473,-1193" to="9473,-1393" stroked="true" strokeweight=".73167pt" strokecolor="#231f20">
                  <v:stroke dashstyle="solid"/>
                </v:line>
                <v:line style="position:absolute" from="8827,-1389" to="8827,747" stroked="true" strokeweight=".73167pt" strokecolor="#231f20">
                  <v:stroke dashstyle="solid"/>
                </v:line>
                <v:rect style="position:absolute;left:8879;top:634;width:543;height:208" id="docshape1011" filled="true" fillcolor="#231f20" stroked="false">
                  <v:fill type="solid"/>
                </v:rect>
                <v:rect style="position:absolute;left:8879;top:634;width:543;height:208" id="docshape1012" filled="false" stroked="true" strokeweight=".720082pt" strokecolor="#231f20">
                  <v:stroke dashstyle="solid"/>
                </v:rect>
                <v:line style="position:absolute" from="8827,747" to="9470,747" stroked="true" strokeweight=".718388pt" strokecolor="#231f20">
                  <v:stroke dashstyle="solid"/>
                </v:line>
                <v:shape style="position:absolute;left:6389;top:-1254;width:337;height:85" id="docshape1013" coordorigin="6390,-1253" coordsize="337,85" path="m6726,-1253l6390,-1253,6390,-1169,6726,-1169,6726,-1253xm6390,-1253l6726,-1253,6390,-1253xe" filled="false" stroked="true" strokeweight=".725029pt" strokecolor="#231f20">
                  <v:path arrowok="t"/>
                  <v:stroke dashstyle="solid"/>
                </v:shape>
                <v:shape style="position:absolute;left:4117;top:61;width:86;height:83" id="docshape1014" coordorigin="4117,61" coordsize="86,83" path="m4170,61l4150,61,4133,70,4122,85,4117,102,4122,122,4133,137,4150,143,4170,143,4185,137,4199,122,4203,102,4199,85,4185,70,4170,61xe" filled="true" fillcolor="#231f20" stroked="false">
                  <v:path arrowok="t"/>
                  <v:fill type="solid"/>
                </v:shape>
                <v:shape style="position:absolute;left:4117;top:61;width:86;height:83" id="docshape1015" coordorigin="4117,61" coordsize="86,83" path="m4117,102l4122,85,4133,70,4150,61,4170,61,4185,70,4199,85,4203,102,4199,122,4185,137,4170,143,4150,143,4133,137,4122,122,4117,102xe" filled="false" stroked="true" strokeweight=".724737pt" strokecolor="#231f20">
                  <v:path arrowok="t"/>
                  <v:stroke dashstyle="solid"/>
                </v:shape>
                <v:shape style="position:absolute;left:5553;top:900;width:88;height:85" id="docshape1016" coordorigin="5554,900" coordsize="88,85" path="m5607,900l5589,900,5571,909,5558,924,5554,944,5558,961,5571,976,5589,985,5607,985,5624,976,5637,961,5642,944,5637,924,5624,909,5607,900xe" filled="true" fillcolor="#231f20" stroked="false">
                  <v:path arrowok="t"/>
                  <v:fill type="solid"/>
                </v:shape>
                <v:shape style="position:absolute;left:5553;top:900;width:88;height:85" id="docshape1017" coordorigin="5554,900" coordsize="88,85" path="m5554,944l5558,924,5571,909,5589,900,5607,900,5624,909,5637,924,5642,944,5637,961,5624,976,5607,985,5589,985,5571,976,5558,961,5554,944xe" filled="false" stroked="true" strokeweight=".724741pt" strokecolor="#231f20">
                  <v:path arrowok="t"/>
                  <v:stroke dashstyle="solid"/>
                </v:shape>
                <v:shape style="position:absolute;left:6102;top:1357;width:86;height:83" id="docshape1018" coordorigin="6103,1357" coordsize="86,83" path="m6155,1357l6138,1357,6120,1366,6107,1379,6103,1398,6107,1415,6120,1431,6138,1439,6155,1439,6173,1431,6186,1415,6188,1398,6186,1379,6173,1366,6155,1357xe" filled="true" fillcolor="#231f20" stroked="false">
                  <v:path arrowok="t"/>
                  <v:fill type="solid"/>
                </v:shape>
                <v:shape style="position:absolute;left:6102;top:1357;width:86;height:83" id="docshape1019" coordorigin="6103,1357" coordsize="86,83" path="m6103,1398l6107,1379,6120,1366,6138,1357,6155,1357,6173,1366,6186,1379,6188,1398,6186,1415,6173,1431,6155,1439,6138,1439,6120,1431,6107,1415,6103,1398xe" filled="false" stroked="true" strokeweight=".724737pt" strokecolor="#231f20">
                  <v:path arrowok="t"/>
                  <v:stroke dashstyle="solid"/>
                </v:shape>
                <v:line style="position:absolute" from="7529,-1208" to="7529,-1378" stroked="true" strokeweight=".73167pt" strokecolor="#231f20">
                  <v:stroke dashstyle="solid"/>
                </v:line>
                <v:rect style="position:absolute;left:6940;top:-218;width:543;height:208" id="docshape1020" filled="true" fillcolor="#231f20" stroked="false">
                  <v:fill type="solid"/>
                </v:rect>
                <v:rect style="position:absolute;left:6940;top:-218;width:543;height:208" id="docshape1021" filled="false" stroked="true" strokeweight=".720082pt" strokecolor="#231f20">
                  <v:stroke dashstyle="solid"/>
                </v:rect>
                <v:line style="position:absolute" from="6888,-105" to="7531,-105" stroked="true" strokeweight=".718388pt" strokecolor="#231f20">
                  <v:stroke dashstyle="solid"/>
                </v:line>
                <v:rect style="position:absolute;left:5599;top:-235;width:543;height:208" id="docshape1022" filled="true" fillcolor="#231f20" stroked="false">
                  <v:fill type="solid"/>
                </v:rect>
                <v:rect style="position:absolute;left:5599;top:-235;width:543;height:208" id="docshape1023" filled="false" stroked="true" strokeweight=".720082pt" strokecolor="#231f20">
                  <v:stroke dashstyle="solid"/>
                </v:rect>
                <v:rect style="position:absolute;left:5599;top:-542;width:543;height:208" id="docshape1024" filled="true" fillcolor="#231f20" stroked="false">
                  <v:fill type="solid"/>
                </v:rect>
                <v:rect style="position:absolute;left:5599;top:-542;width:543;height:208" id="docshape1025" filled="false" stroked="true" strokeweight=".720082pt" strokecolor="#231f20">
                  <v:stroke dashstyle="solid"/>
                </v:rect>
                <v:shape style="position:absolute;left:6389;top:-1092;width:337;height:85" id="docshape1026" coordorigin="6390,-1091" coordsize="337,85" path="m6726,-1091l6390,-1091,6390,-1007,6726,-1007,6726,-1091xm6390,-1091l6726,-1091,6390,-1091xe" filled="false" stroked="true" strokeweight=".725029pt" strokecolor="#231f20">
                  <v:path arrowok="t"/>
                  <v:stroke dashstyle="solid"/>
                </v:shape>
                <v:shape style="position:absolute;left:6389;top:-925;width:337;height:85" id="docshape1027" coordorigin="6390,-925" coordsize="337,85" path="m6726,-925l6390,-925,6390,-841,6726,-841,6726,-925xm6390,-925l6726,-925,6390,-925xe" filled="false" stroked="true" strokeweight=".725029pt" strokecolor="#231f20">
                  <v:path arrowok="t"/>
                  <v:stroke dashstyle="solid"/>
                </v:shape>
                <v:line style="position:absolute" from="5591,-884" to="9143,-884" stroked="true" strokeweight=".718388pt" strokecolor="#231f20">
                  <v:stroke dashstyle="solid"/>
                </v:line>
                <v:line style="position:absolute" from="5600,-537" to="5600,-886" stroked="true" strokeweight=".73167pt" strokecolor="#231f20">
                  <v:stroke dashstyle="solid"/>
                </v:line>
                <v:line style="position:absolute" from="4879,-1048" to="8192,-1048" stroked="true" strokeweight=".718388pt" strokecolor="#231f20">
                  <v:stroke dashstyle="solid"/>
                </v:line>
                <v:rect style="position:absolute;left:4159;top:-242;width:543;height:208" id="docshape1028" filled="true" fillcolor="#231f20" stroked="false">
                  <v:fill type="solid"/>
                </v:rect>
                <v:rect style="position:absolute;left:4159;top:-242;width:543;height:208" id="docshape1029" filled="false" stroked="true" strokeweight=".720082pt" strokecolor="#231f20">
                  <v:stroke dashstyle="solid"/>
                </v:rect>
                <v:rect style="position:absolute;left:4159;top:-548;width:543;height:210" id="docshape1030" filled="true" fillcolor="#231f20" stroked="false">
                  <v:fill type="solid"/>
                </v:rect>
                <v:rect style="position:absolute;left:4159;top:-548;width:543;height:210" id="docshape1031" filled="false" stroked="true" strokeweight=".720113pt" strokecolor="#231f20">
                  <v:stroke dashstyle="solid"/>
                </v:rect>
                <v:line style="position:absolute" from="4157,-546" to="4157,-1214" stroked="true" strokeweight=".73167pt" strokecolor="#231f20">
                  <v:stroke dashstyle="solid"/>
                </v:line>
                <v:line style="position:absolute" from="4139,-1212" to="7207,-1212" stroked="true" strokeweight=".718388pt" strokecolor="#231f20">
                  <v:stroke dashstyle="solid"/>
                </v:line>
                <v:line style="position:absolute" from="4159,94" to="4159,-196" stroked="true" strokeweight=".73167pt" strokecolor="#231f20">
                  <v:stroke dashstyle="solid"/>
                </v:line>
                <v:line style="position:absolute" from="6144,1370" to="6144,-83" stroked="true" strokeweight=".73167pt" strokecolor="#231f20">
                  <v:stroke dashstyle="solid"/>
                </v:line>
                <v:line style="position:absolute" from="4701,-548" to="4701,-741" stroked="true" strokeweight=".73167pt" strokecolor="#231f20">
                  <v:stroke dashstyle="solid"/>
                </v:line>
                <v:line style="position:absolute" from="4879,-546" to="4879,-1046" stroked="true" strokeweight=".73167pt" strokecolor="#231f20">
                  <v:stroke dashstyle="solid"/>
                </v:line>
                <v:line style="position:absolute" from="6144,-451" to="6144,-720" stroked="true" strokeweight=".73167pt" strokecolor="#231f20">
                  <v:stroke dashstyle="solid"/>
                </v:line>
                <v:shape style="position:absolute;left:4701;top:-78;width:1455;height:385" id="docshape1032" coordorigin="4701,-77" coordsize="1455,385" path="m4701,307l4701,-77m4701,307l6155,307e" filled="false" stroked="true" strokeweight=".725029pt" strokecolor="#231f20">
                  <v:path arrowok="t"/>
                  <v:stroke dashstyle="solid"/>
                </v:shape>
                <v:line style="position:absolute" from="5600,948" to="5600,-55" stroked="true" strokeweight=".73167pt" strokecolor="#231f20">
                  <v:stroke dashstyle="solid"/>
                </v:line>
                <v:line style="position:absolute" from="8541,-1391" to="8541,-1214" stroked="true" strokeweight=".73167pt" strokecolor="#231f20">
                  <v:stroke dashstyle="solid"/>
                </v:line>
                <v:line style="position:absolute" from="3940,1396" to="10236,1405" stroked="true" strokeweight=".718388pt" strokecolor="#231f20">
                  <v:stroke dashstyle="solid"/>
                </v:line>
                <v:line style="position:absolute" from="6886,-112" to="6886,-1391" stroked="true" strokeweight=".73167pt" strokecolor="#231f20">
                  <v:stroke dashstyle="solid"/>
                </v:line>
                <v:line style="position:absolute" from="7525,-587" to="9466,-587" stroked="true" strokeweight=".718388pt" strokecolor="#231f20">
                  <v:stroke dashstyle="solid"/>
                </v:line>
                <v:line style="position:absolute" from="7529,-1208" to="9466,-1208" stroked="true" strokeweight=".718388pt" strokecolor="#231f20">
                  <v:stroke dashstyle="solid"/>
                </v:line>
                <v:shape style="position:absolute;left:7815;top:-628;width:86;height:83" id="docshape1033" coordorigin="7815,-628" coordsize="86,83" path="m7868,-628l7848,-628,7831,-619,7820,-606,7815,-587,7820,-569,7831,-554,7848,-546,7868,-546,7886,-554,7896,-569,7901,-587,7896,-606,7886,-619,7868,-628xe" filled="true" fillcolor="#231f20" stroked="false">
                  <v:path arrowok="t"/>
                  <v:fill type="solid"/>
                </v:shape>
                <v:shape style="position:absolute;left:7815;top:-628;width:86;height:83" id="docshape1034" coordorigin="7815,-628" coordsize="86,83" path="m7815,-587l7820,-606,7831,-619,7848,-628,7868,-628,7886,-619,7896,-606,7901,-587,7896,-569,7886,-554,7868,-546,7848,-546,7831,-554,7820,-569,7815,-587xe" filled="false" stroked="true" strokeweight=".724737pt" strokecolor="#231f20">
                  <v:path arrowok="t"/>
                  <v:stroke dashstyle="solid"/>
                </v:shape>
                <v:shape style="position:absolute;left:8480;top:-1267;width:85;height:85" id="docshape1035" coordorigin="8481,-1266" coordsize="85,85" path="m8533,-1266l8514,-1266,8498,-1257,8485,-1242,8481,-1223,8485,-1206,8498,-1190,8514,-1182,8533,-1182,8550,-1190,8561,-1206,8565,-1223,8561,-1242,8550,-1257,8533,-1266xe" filled="true" fillcolor="#231f20" stroked="false">
                  <v:path arrowok="t"/>
                  <v:fill type="solid"/>
                </v:shape>
                <v:shape style="position:absolute;left:8480;top:-1267;width:85;height:85" id="docshape1036" coordorigin="8481,-1266" coordsize="85,85" path="m8481,-1223l8485,-1242,8498,-1257,8514,-1266,8533,-1266,8550,-1257,8561,-1242,8565,-1223,8561,-1206,8550,-1190,8533,-1182,8514,-1182,8498,-1190,8485,-1206,8481,-1223xe" filled="false" stroked="true" strokeweight=".724992pt" strokecolor="#231f20">
                  <v:path arrowok="t"/>
                  <v:stroke dashstyle="solid"/>
                </v:shape>
                <v:shape style="position:absolute;left:4842;top:464;width:88;height:83" id="docshape1037" coordorigin="4842,464" coordsize="88,83" path="m4895,464l4877,464,4860,470,4846,486,4842,505,4846,522,4860,537,4877,546,4895,546,4912,537,4926,522,4930,505,4926,486,4912,470,4895,464xe" filled="true" fillcolor="#231f20" stroked="false">
                  <v:path arrowok="t"/>
                  <v:fill type="solid"/>
                </v:shape>
                <v:shape style="position:absolute;left:4842;top:464;width:88;height:83" id="docshape1038" coordorigin="4842,464" coordsize="88,83" path="m4842,505l4846,486,4860,470,4877,464,4895,464,4912,470,4926,486,4930,505,4926,522,4912,537,4895,546,4877,546,4860,537,4846,522,4842,505xe" filled="false" stroked="true" strokeweight=".724568pt" strokecolor="#231f20">
                  <v:path arrowok="t"/>
                  <v:stroke dashstyle="solid"/>
                </v:shape>
                <v:rect style="position:absolute;left:4886;top:-244;width:543;height:210" id="docshape1039" filled="true" fillcolor="#231f20" stroked="false">
                  <v:fill type="solid"/>
                </v:rect>
                <v:rect style="position:absolute;left:4886;top:-244;width:543;height:210" id="docshape1040" filled="false" stroked="true" strokeweight=".720113pt" strokecolor="#231f20">
                  <v:stroke dashstyle="solid"/>
                </v:rect>
                <v:rect style="position:absolute;left:4886;top:-548;width:543;height:208" id="docshape1041" filled="true" fillcolor="#231f20" stroked="false">
                  <v:fill type="solid"/>
                </v:rect>
                <v:rect style="position:absolute;left:4886;top:-548;width:543;height:208" id="docshape1042" filled="false" stroked="true" strokeweight=".720082pt" strokecolor="#231f20">
                  <v:stroke dashstyle="solid"/>
                </v:rect>
                <v:line style="position:absolute" from="4884,496" to="4884,-261" stroked="true" strokeweight=".73167pt" strokecolor="#231f20">
                  <v:stroke dashstyle="solid"/>
                </v:line>
                <v:line style="position:absolute" from="5428,-548" to="5428,-741" stroked="true" strokeweight=".73167pt" strokecolor="#231f20">
                  <v:stroke dashstyle="solid"/>
                </v:line>
                <v:line style="position:absolute" from="9802,-726" to="9802,-1396" stroked="true" strokeweight=".73167pt" strokecolor="#231f20">
                  <v:stroke dashstyle="solid"/>
                </v:line>
                <v:line style="position:absolute" from="4701,-730" to="9804,-730" stroked="true" strokeweight=".718388pt" strokecolor="#231f20">
                  <v:stroke dashstyle="solid"/>
                </v:line>
                <v:shape style="position:absolute;left:5386;top:-781;width:86;height:83" id="docshape1043" coordorigin="5387,-780" coordsize="86,83" path="m5437,-780l5420,-780,5402,-771,5389,-758,5387,-739,5389,-722,5402,-707,5420,-698,5437,-698,5455,-707,5468,-722,5472,-739,5468,-758,5455,-771,5437,-780xe" filled="true" fillcolor="#231f20" stroked="false">
                  <v:path arrowok="t"/>
                  <v:fill type="solid"/>
                </v:shape>
                <v:shape style="position:absolute;left:5386;top:-781;width:86;height:83" id="docshape1044" coordorigin="5387,-780" coordsize="86,83" path="m5387,-739l5389,-758,5402,-771,5420,-780,5437,-780,5455,-771,5468,-758,5472,-739,5468,-722,5455,-707,5437,-698,5420,-698,5402,-707,5389,-722,5387,-739xe" filled="false" stroked="true" strokeweight=".724735pt" strokecolor="#231f20">
                  <v:path arrowok="t"/>
                  <v:stroke dashstyle="solid"/>
                </v:shape>
                <v:shape style="position:absolute;left:6098;top:-765;width:86;height:83" id="docshape1045" coordorigin="6098,-765" coordsize="86,83" path="m6149,-765l6131,-765,6114,-758,6100,-743,6098,-724,6100,-707,6114,-692,6131,-683,6149,-683,6166,-692,6180,-707,6184,-724,6180,-743,6166,-758,6149,-765xe" filled="true" fillcolor="#231f20" stroked="false">
                  <v:path arrowok="t"/>
                  <v:fill type="solid"/>
                </v:shape>
                <v:shape style="position:absolute;left:6098;top:-765;width:86;height:83" id="docshape1046" coordorigin="6098,-765" coordsize="86,83" path="m6098,-724l6100,-743,6114,-758,6131,-765,6149,-765,6166,-758,6180,-743,6184,-724,6180,-707,6166,-692,6149,-683,6131,-683,6114,-692,6100,-707,6098,-724xe" filled="false" stroked="true" strokeweight=".724735pt" strokecolor="#231f20">
                  <v:path arrowok="t"/>
                  <v:stroke dashstyle="solid"/>
                </v:shape>
                <v:shape style="position:absolute;left:5379;top:-62;width:101;height:417" type="#_x0000_t75" id="docshape1047" stroked="false">
                  <v:imagedata r:id="rId142" o:title=""/>
                </v:shape>
                <v:shape style="position:absolute;left:6104;top:268;width:86;height:81" id="docshape1048" coordorigin="6105,269" coordsize="86,81" path="m6158,269l6138,269,6120,277,6109,290,6105,310,6109,327,6120,341,6138,350,6158,350,6175,341,6186,327,6191,310,6186,290,6175,277,6158,269xe" filled="true" fillcolor="#231f20" stroked="false">
                  <v:path arrowok="t"/>
                  <v:fill type="solid"/>
                </v:shape>
                <v:shape style="position:absolute;left:6104;top:268;width:86;height:81" id="docshape1049" coordorigin="6105,269" coordsize="86,81" path="m6105,310l6109,290,6120,277,6138,269,6158,269,6175,277,6186,290,6191,310,6186,327,6175,341,6158,350,6138,350,6120,341,6109,327,6105,310xe" filled="false" stroked="true" strokeweight=".724648pt" strokecolor="#231f20">
                  <v:path arrowok="t"/>
                  <v:stroke dashstyle="solid"/>
                </v:shape>
                <v:line style="position:absolute" from="7866,-1396" to="7866,-604" stroked="true" strokeweight=".73167pt" strokecolor="#231f20">
                  <v:stroke dashstyle="solid"/>
                </v:line>
                <v:line style="position:absolute" from="7529,-589" to="7529,-107" stroked="true" strokeweight=".73167pt" strokecolor="#231f20">
                  <v:stroke dashstyle="solid"/>
                </v:line>
                <v:shape style="position:absolute;left:6855;top:-1675;width:3046;height:184" type="#_x0000_t202" id="docshape1050" filled="false" stroked="false">
                  <v:textbox inset="0,0,0,0">
                    <w:txbxContent>
                      <w:p>
                        <w:pPr>
                          <w:tabs>
                            <w:tab w:pos="310" w:val="left" w:leader="none"/>
                            <w:tab w:pos="633" w:val="left" w:leader="none"/>
                            <w:tab w:pos="957" w:val="left" w:leader="none"/>
                            <w:tab w:pos="1278" w:val="left" w:leader="none"/>
                            <w:tab w:pos="1624" w:val="left" w:leader="none"/>
                            <w:tab w:pos="2264" w:val="left" w:leader="none"/>
                            <w:tab w:pos="2576" w:val="left" w:leader="none"/>
                          </w:tabs>
                          <w:spacing w:line="172" w:lineRule="exact" w:before="11"/>
                          <w:ind w:left="0" w:right="0" w:firstLine="0"/>
                          <w:jc w:val="left"/>
                          <w:rPr>
                            <w:sz w:val="18"/>
                          </w:rPr>
                        </w:pPr>
                        <w:r>
                          <w:rPr>
                            <w:color w:val="231F20"/>
                            <w:spacing w:val="-10"/>
                            <w:sz w:val="18"/>
                          </w:rPr>
                          <w:t>1</w:t>
                        </w:r>
                        <w:r>
                          <w:rPr>
                            <w:color w:val="231F20"/>
                            <w:sz w:val="18"/>
                          </w:rPr>
                          <w:tab/>
                        </w:r>
                        <w:r>
                          <w:rPr>
                            <w:color w:val="231F20"/>
                            <w:spacing w:val="-10"/>
                            <w:sz w:val="18"/>
                          </w:rPr>
                          <w:t>2</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t>6</w:t>
                        </w:r>
                        <w:r>
                          <w:rPr>
                            <w:color w:val="231F20"/>
                            <w:spacing w:val="39"/>
                            <w:sz w:val="18"/>
                          </w:rPr>
                          <w:t>  </w:t>
                        </w:r>
                        <w:r>
                          <w:rPr>
                            <w:color w:val="231F20"/>
                            <w:spacing w:val="-10"/>
                            <w:sz w:val="18"/>
                          </w:rPr>
                          <w:t>7</w:t>
                        </w:r>
                        <w:r>
                          <w:rPr>
                            <w:color w:val="231F20"/>
                            <w:sz w:val="18"/>
                          </w:rPr>
                          <w:tab/>
                        </w:r>
                        <w:r>
                          <w:rPr>
                            <w:color w:val="231F20"/>
                            <w:spacing w:val="-10"/>
                            <w:sz w:val="18"/>
                          </w:rPr>
                          <w:t>8</w:t>
                        </w:r>
                        <w:r>
                          <w:rPr>
                            <w:color w:val="231F20"/>
                            <w:sz w:val="18"/>
                          </w:rPr>
                          <w:tab/>
                          <w:t>9</w:t>
                        </w:r>
                        <w:r>
                          <w:rPr>
                            <w:color w:val="231F20"/>
                            <w:spacing w:val="34"/>
                            <w:sz w:val="18"/>
                          </w:rPr>
                          <w:t>  </w:t>
                        </w:r>
                        <w:r>
                          <w:rPr>
                            <w:color w:val="231F20"/>
                            <w:spacing w:val="-8"/>
                            <w:sz w:val="18"/>
                          </w:rPr>
                          <w:t>11</w:t>
                        </w:r>
                      </w:p>
                    </w:txbxContent>
                  </v:textbox>
                  <w10:wrap type="none"/>
                </v:shape>
                <v:shape style="position:absolute;left:6720;top:-130;width:251;height:377" type="#_x0000_t202" id="docshape1051" filled="false" stroked="false">
                  <v:textbox inset="0,0,0,0">
                    <w:txbxContent>
                      <w:p>
                        <w:pPr>
                          <w:spacing w:line="198" w:lineRule="exact" w:before="0"/>
                          <w:ind w:left="0" w:right="15" w:firstLine="7"/>
                          <w:jc w:val="left"/>
                          <w:rPr>
                            <w:sz w:val="18"/>
                          </w:rPr>
                        </w:pPr>
                        <w:r>
                          <w:rPr>
                            <w:color w:val="231F20"/>
                            <w:spacing w:val="-6"/>
                            <w:sz w:val="18"/>
                          </w:rPr>
                          <w:t>S1 </w:t>
                        </w:r>
                        <w:r>
                          <w:rPr>
                            <w:color w:val="231F20"/>
                            <w:spacing w:val="-5"/>
                            <w:sz w:val="18"/>
                          </w:rPr>
                          <w:t>P1</w:t>
                        </w:r>
                      </w:p>
                    </w:txbxContent>
                  </v:textbox>
                  <w10:wrap type="none"/>
                </v:shape>
                <v:shape style="position:absolute;left:7495;top:-119;width:251;height:370" type="#_x0000_t202" id="docshape1052" filled="false" stroked="false">
                  <v:textbox inset="0,0,0,0">
                    <w:txbxContent>
                      <w:p>
                        <w:pPr>
                          <w:spacing w:line="190" w:lineRule="exact" w:before="0"/>
                          <w:ind w:left="0" w:right="15" w:firstLine="7"/>
                          <w:jc w:val="left"/>
                          <w:rPr>
                            <w:sz w:val="18"/>
                          </w:rPr>
                        </w:pPr>
                        <w:r>
                          <w:rPr>
                            <w:color w:val="231F20"/>
                            <w:spacing w:val="-6"/>
                            <w:sz w:val="18"/>
                          </w:rPr>
                          <w:t>S2 </w:t>
                        </w:r>
                        <w:r>
                          <w:rPr>
                            <w:color w:val="231F20"/>
                            <w:spacing w:val="-5"/>
                            <w:sz w:val="18"/>
                          </w:rPr>
                          <w:t>P2</w:t>
                        </w:r>
                      </w:p>
                    </w:txbxContent>
                  </v:textbox>
                  <w10:wrap type="none"/>
                </v:shape>
                <v:shape style="position:absolute;left:8655;top:736;width:248;height:377" type="#_x0000_t202" id="docshape1053" filled="false" stroked="false">
                  <v:textbox inset="0,0,0,0">
                    <w:txbxContent>
                      <w:p>
                        <w:pPr>
                          <w:spacing w:line="198" w:lineRule="exact" w:before="0"/>
                          <w:ind w:left="4" w:right="13" w:hanging="5"/>
                          <w:jc w:val="left"/>
                          <w:rPr>
                            <w:sz w:val="18"/>
                          </w:rPr>
                        </w:pPr>
                        <w:r>
                          <w:rPr>
                            <w:color w:val="231F20"/>
                            <w:spacing w:val="-6"/>
                            <w:sz w:val="18"/>
                          </w:rPr>
                          <w:t>S1 </w:t>
                        </w:r>
                        <w:r>
                          <w:rPr>
                            <w:color w:val="231F20"/>
                            <w:spacing w:val="-5"/>
                            <w:sz w:val="18"/>
                          </w:rPr>
                          <w:t>P1</w:t>
                        </w:r>
                      </w:p>
                    </w:txbxContent>
                  </v:textbox>
                  <w10:wrap type="none"/>
                </v:shape>
                <v:shape style="position:absolute;left:9423;top:744;width:251;height:358" type="#_x0000_t202" id="docshape1054" filled="false" stroked="false">
                  <v:textbox inset="0,0,0,0">
                    <w:txbxContent>
                      <w:p>
                        <w:pPr>
                          <w:spacing w:line="206" w:lineRule="auto" w:before="1"/>
                          <w:ind w:left="7" w:right="13" w:hanging="8"/>
                          <w:jc w:val="left"/>
                          <w:rPr>
                            <w:sz w:val="18"/>
                          </w:rPr>
                        </w:pPr>
                        <w:r>
                          <w:rPr>
                            <w:color w:val="231F20"/>
                            <w:spacing w:val="-6"/>
                            <w:sz w:val="18"/>
                          </w:rPr>
                          <w:t>S2 </w:t>
                        </w:r>
                        <w:r>
                          <w:rPr>
                            <w:color w:val="231F20"/>
                            <w:spacing w:val="-5"/>
                            <w:sz w:val="18"/>
                          </w:rPr>
                          <w:t>P2</w:t>
                        </w:r>
                      </w:p>
                    </w:txbxContent>
                  </v:textbox>
                  <w10:wrap type="none"/>
                </v:shape>
                <w10:wrap type="none"/>
              </v:group>
            </w:pict>
          </mc:Fallback>
        </mc:AlternateContent>
      </w:r>
      <w:r>
        <w:rPr>
          <w:color w:val="231F20"/>
          <w:spacing w:val="-6"/>
          <w:sz w:val="18"/>
        </w:rPr>
        <w:t>L1 </w:t>
      </w:r>
      <w:r>
        <w:rPr>
          <w:color w:val="231F20"/>
          <w:spacing w:val="-5"/>
          <w:sz w:val="18"/>
        </w:rPr>
        <w:t>L2</w:t>
      </w:r>
    </w:p>
    <w:p>
      <w:pPr>
        <w:spacing w:before="63"/>
        <w:ind w:left="2398" w:right="0" w:firstLine="0"/>
        <w:jc w:val="left"/>
        <w:rPr>
          <w:sz w:val="18"/>
        </w:rPr>
      </w:pPr>
      <w:r>
        <w:rPr>
          <w:color w:val="231F20"/>
          <w:spacing w:val="-5"/>
          <w:sz w:val="18"/>
        </w:rPr>
        <w:t>L3</w:t>
      </w:r>
    </w:p>
    <w:p>
      <w:pPr>
        <w:spacing w:line="240" w:lineRule="auto" w:before="44"/>
        <w:rPr>
          <w:sz w:val="18"/>
        </w:rPr>
      </w:pPr>
    </w:p>
    <w:p>
      <w:pPr>
        <w:spacing w:before="0"/>
        <w:ind w:left="2445" w:right="0" w:firstLine="0"/>
        <w:jc w:val="left"/>
        <w:rPr>
          <w:sz w:val="18"/>
        </w:rPr>
      </w:pPr>
      <w:r>
        <w:rPr>
          <w:color w:val="231F20"/>
          <w:spacing w:val="-10"/>
          <w:sz w:val="18"/>
        </w:rPr>
        <w:t>N</w:t>
      </w:r>
    </w:p>
    <w:p>
      <w:pPr>
        <w:spacing w:after="0"/>
        <w:jc w:val="left"/>
        <w:rPr>
          <w:sz w:val="18"/>
        </w:rPr>
        <w:sectPr>
          <w:type w:val="continuous"/>
          <w:pgSz w:w="11900" w:h="16840"/>
          <w:pgMar w:header="0" w:footer="520" w:top="1800" w:bottom="720" w:left="1275" w:right="1275"/>
        </w:sectPr>
      </w:pPr>
    </w:p>
    <w:p>
      <w:pPr>
        <w:pStyle w:val="Heading2"/>
        <w:ind w:left="0" w:right="135"/>
        <w:jc w:val="right"/>
      </w:pPr>
      <w:r>
        <w:rPr/>
        <mc:AlternateContent>
          <mc:Choice Requires="wps">
            <w:drawing>
              <wp:anchor distT="0" distB="0" distL="0" distR="0" allowOverlap="1" layoutInCell="1" locked="0" behindDoc="1" simplePos="0" relativeHeight="487754752">
                <wp:simplePos x="0" y="0"/>
                <wp:positionH relativeFrom="page">
                  <wp:posOffset>899160</wp:posOffset>
                </wp:positionH>
                <wp:positionV relativeFrom="paragraph">
                  <wp:posOffset>256031</wp:posOffset>
                </wp:positionV>
                <wp:extent cx="5760720" cy="6350"/>
                <wp:effectExtent l="0" t="0" r="0" b="0"/>
                <wp:wrapTopAndBottom/>
                <wp:docPr id="1562" name="Graphic 1562"/>
                <wp:cNvGraphicFramePr>
                  <a:graphicFrameLocks/>
                </wp:cNvGraphicFramePr>
                <a:graphic>
                  <a:graphicData uri="http://schemas.microsoft.com/office/word/2010/wordprocessingShape">
                    <wps:wsp>
                      <wps:cNvPr id="1562" name="Graphic 156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61728;mso-wrap-distance-left:0;mso-wrap-distance-right:0" id="docshape1055" filled="true" fillcolor="#000000" stroked="false">
                <v:fill type="solid"/>
                <w10:wrap type="topAndBottom"/>
              </v:rect>
            </w:pict>
          </mc:Fallback>
        </mc:AlternateContent>
      </w:r>
      <w:r>
        <w:rPr/>
        <w:t>Measurement</w:t>
      </w:r>
      <w:r>
        <w:rPr>
          <w:spacing w:val="-11"/>
        </w:rPr>
        <w:t> </w:t>
      </w:r>
      <w:r>
        <w:rPr>
          <w:spacing w:val="-2"/>
        </w:rPr>
        <w:t>Methods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55264">
                <wp:simplePos x="0" y="0"/>
                <wp:positionH relativeFrom="page">
                  <wp:posOffset>2158745</wp:posOffset>
                </wp:positionH>
                <wp:positionV relativeFrom="paragraph">
                  <wp:posOffset>247191</wp:posOffset>
                </wp:positionV>
                <wp:extent cx="4501515" cy="2540"/>
                <wp:effectExtent l="0" t="0" r="0" b="0"/>
                <wp:wrapTopAndBottom/>
                <wp:docPr id="1563" name="Graphic 1563"/>
                <wp:cNvGraphicFramePr>
                  <a:graphicFrameLocks/>
                </wp:cNvGraphicFramePr>
                <a:graphic>
                  <a:graphicData uri="http://schemas.microsoft.com/office/word/2010/wordprocessingShape">
                    <wps:wsp>
                      <wps:cNvPr id="1563" name="Graphic 156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61216;mso-wrap-distance-left:0;mso-wrap-distance-right:0" id="docshape1056" filled="true" fillcolor="#000000" stroked="false">
                <v:fill type="solid"/>
                <w10:wrap type="topAndBottom"/>
              </v:rect>
            </w:pict>
          </mc:Fallback>
        </mc:AlternateContent>
      </w:r>
    </w:p>
    <w:p>
      <w:pPr>
        <w:pStyle w:val="BodyText"/>
        <w:tabs>
          <w:tab w:pos="2125" w:val="left" w:leader="none"/>
        </w:tabs>
        <w:spacing w:line="247" w:lineRule="auto" w:before="196"/>
        <w:ind w:left="2125" w:right="316" w:hanging="1985"/>
      </w:pPr>
      <w:r>
        <w:rPr>
          <w:rFonts w:ascii="Arial"/>
          <w:b/>
          <w:spacing w:val="-2"/>
          <w:position w:val="1"/>
          <w:sz w:val="20"/>
        </w:rPr>
        <w:t>Illustration</w:t>
      </w:r>
      <w:r>
        <w:rPr>
          <w:rFonts w:ascii="Arial"/>
          <w:b/>
          <w:position w:val="1"/>
          <w:sz w:val="20"/>
        </w:rPr>
        <w:tab/>
      </w:r>
      <w:r>
        <w:rPr/>
        <w:t>The</w:t>
      </w:r>
      <w:r>
        <w:rPr>
          <w:spacing w:val="-5"/>
        </w:rPr>
        <w:t> </w:t>
      </w:r>
      <w:r>
        <w:rPr/>
        <w:t>following</w:t>
      </w:r>
      <w:r>
        <w:rPr>
          <w:spacing w:val="-5"/>
        </w:rPr>
        <w:t> </w:t>
      </w:r>
      <w:r>
        <w:rPr/>
        <w:t>diagram</w:t>
      </w:r>
      <w:r>
        <w:rPr>
          <w:spacing w:val="-5"/>
        </w:rPr>
        <w:t> </w:t>
      </w:r>
      <w:r>
        <w:rPr/>
        <w:t>shows</w:t>
      </w:r>
      <w:r>
        <w:rPr>
          <w:spacing w:val="-5"/>
        </w:rPr>
        <w:t> </w:t>
      </w:r>
      <w:r>
        <w:rPr/>
        <w:t>a</w:t>
      </w:r>
      <w:r>
        <w:rPr>
          <w:spacing w:val="-5"/>
        </w:rPr>
        <w:t> </w:t>
      </w:r>
      <w:r>
        <w:rPr/>
        <w:t>3-element</w:t>
      </w:r>
      <w:r>
        <w:rPr>
          <w:spacing w:val="-5"/>
        </w:rPr>
        <w:t> </w:t>
      </w:r>
      <w:r>
        <w:rPr/>
        <w:t>transformer</w:t>
      </w:r>
      <w:r>
        <w:rPr>
          <w:spacing w:val="-5"/>
        </w:rPr>
        <w:t> </w:t>
      </w:r>
      <w:r>
        <w:rPr/>
        <w:t>connected</w:t>
      </w:r>
      <w:r>
        <w:rPr>
          <w:spacing w:val="-4"/>
        </w:rPr>
        <w:t> </w:t>
      </w:r>
      <w:r>
        <w:rPr/>
        <w:t>meter</w:t>
      </w:r>
      <w:r>
        <w:rPr>
          <w:spacing w:val="-5"/>
        </w:rPr>
        <w:t> </w:t>
      </w:r>
      <w:r>
        <w:rPr/>
        <w:t>with</w:t>
      </w:r>
      <w:r>
        <w:rPr>
          <w:spacing w:val="-4"/>
        </w:rPr>
        <w:t> </w:t>
      </w:r>
      <w:r>
        <w:rPr/>
        <w:t>2 current transformers and a floating neutral: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4"/>
        <w:rPr>
          <w:sz w:val="18"/>
        </w:rPr>
      </w:pPr>
    </w:p>
    <w:p>
      <w:pPr>
        <w:spacing w:line="446" w:lineRule="auto" w:before="1"/>
        <w:ind w:left="2357" w:right="6782" w:hanging="9"/>
        <w:jc w:val="left"/>
        <w:rPr>
          <w:sz w:val="18"/>
        </w:rPr>
      </w:pPr>
      <w:r>
        <w:rPr>
          <w:sz w:val="18"/>
        </w:rPr>
        <mc:AlternateContent>
          <mc:Choice Requires="wps">
            <w:drawing>
              <wp:anchor distT="0" distB="0" distL="0" distR="0" allowOverlap="1" layoutInCell="1" locked="0" behindDoc="0" simplePos="0" relativeHeight="15897600">
                <wp:simplePos x="0" y="0"/>
                <wp:positionH relativeFrom="page">
                  <wp:posOffset>2439803</wp:posOffset>
                </wp:positionH>
                <wp:positionV relativeFrom="paragraph">
                  <wp:posOffset>-1088577</wp:posOffset>
                </wp:positionV>
                <wp:extent cx="4070985" cy="1795780"/>
                <wp:effectExtent l="0" t="0" r="0" b="0"/>
                <wp:wrapNone/>
                <wp:docPr id="1564" name="Group 1564"/>
                <wp:cNvGraphicFramePr>
                  <a:graphicFrameLocks/>
                </wp:cNvGraphicFramePr>
                <a:graphic>
                  <a:graphicData uri="http://schemas.microsoft.com/office/word/2010/wordprocessingGroup">
                    <wpg:wgp>
                      <wpg:cNvPr id="1564" name="Group 1564"/>
                      <wpg:cNvGrpSpPr/>
                      <wpg:grpSpPr>
                        <a:xfrm>
                          <a:off x="0" y="0"/>
                          <a:ext cx="4070985" cy="1795780"/>
                          <a:chExt cx="4070985" cy="1795780"/>
                        </a:xfrm>
                      </wpg:grpSpPr>
                      <wps:wsp>
                        <wps:cNvPr id="1565" name="Graphic 1565"/>
                        <wps:cNvSpPr/>
                        <wps:spPr>
                          <a:xfrm>
                            <a:off x="1836583" y="4561"/>
                            <a:ext cx="2054860" cy="201295"/>
                          </a:xfrm>
                          <a:custGeom>
                            <a:avLst/>
                            <a:gdLst/>
                            <a:ahLst/>
                            <a:cxnLst/>
                            <a:rect l="l" t="t" r="r" b="b"/>
                            <a:pathLst>
                              <a:path w="2054860" h="201295">
                                <a:moveTo>
                                  <a:pt x="0" y="200927"/>
                                </a:moveTo>
                                <a:lnTo>
                                  <a:pt x="2054795" y="200927"/>
                                </a:lnTo>
                                <a:lnTo>
                                  <a:pt x="2054795" y="0"/>
                                </a:lnTo>
                                <a:lnTo>
                                  <a:pt x="0" y="0"/>
                                </a:lnTo>
                                <a:lnTo>
                                  <a:pt x="0" y="200927"/>
                                </a:lnTo>
                                <a:close/>
                              </a:path>
                            </a:pathLst>
                          </a:custGeom>
                          <a:ln w="9122">
                            <a:solidFill>
                              <a:srgbClr val="231F20"/>
                            </a:solidFill>
                            <a:prstDash val="solid"/>
                          </a:ln>
                        </wps:spPr>
                        <wps:bodyPr wrap="square" lIns="0" tIns="0" rIns="0" bIns="0" rtlCol="0">
                          <a:prstTxWarp prst="textNoShape">
                            <a:avLst/>
                          </a:prstTxWarp>
                          <a:noAutofit/>
                        </wps:bodyPr>
                      </wps:wsp>
                      <wps:wsp>
                        <wps:cNvPr id="1566" name="Graphic 1566"/>
                        <wps:cNvSpPr/>
                        <wps:spPr>
                          <a:xfrm>
                            <a:off x="2042475" y="4561"/>
                            <a:ext cx="1270" cy="201295"/>
                          </a:xfrm>
                          <a:custGeom>
                            <a:avLst/>
                            <a:gdLst/>
                            <a:ahLst/>
                            <a:cxnLst/>
                            <a:rect l="l" t="t" r="r" b="b"/>
                            <a:pathLst>
                              <a:path w="0" h="201295">
                                <a:moveTo>
                                  <a:pt x="0" y="0"/>
                                </a:moveTo>
                                <a:lnTo>
                                  <a:pt x="0" y="200927"/>
                                </a:lnTo>
                              </a:path>
                            </a:pathLst>
                          </a:custGeom>
                          <a:ln w="9346">
                            <a:solidFill>
                              <a:srgbClr val="231F20"/>
                            </a:solidFill>
                            <a:prstDash val="solid"/>
                          </a:ln>
                        </wps:spPr>
                        <wps:bodyPr wrap="square" lIns="0" tIns="0" rIns="0" bIns="0" rtlCol="0">
                          <a:prstTxWarp prst="textNoShape">
                            <a:avLst/>
                          </a:prstTxWarp>
                          <a:noAutofit/>
                        </wps:bodyPr>
                      </wps:wsp>
                      <wps:wsp>
                        <wps:cNvPr id="1567" name="Graphic 1567"/>
                        <wps:cNvSpPr/>
                        <wps:spPr>
                          <a:xfrm>
                            <a:off x="2251890" y="4561"/>
                            <a:ext cx="1270" cy="201295"/>
                          </a:xfrm>
                          <a:custGeom>
                            <a:avLst/>
                            <a:gdLst/>
                            <a:ahLst/>
                            <a:cxnLst/>
                            <a:rect l="l" t="t" r="r" b="b"/>
                            <a:pathLst>
                              <a:path w="0" h="201295">
                                <a:moveTo>
                                  <a:pt x="0" y="0"/>
                                </a:moveTo>
                                <a:lnTo>
                                  <a:pt x="0" y="200927"/>
                                </a:lnTo>
                              </a:path>
                            </a:pathLst>
                          </a:custGeom>
                          <a:ln w="9346">
                            <a:solidFill>
                              <a:srgbClr val="231F20"/>
                            </a:solidFill>
                            <a:prstDash val="solid"/>
                          </a:ln>
                        </wps:spPr>
                        <wps:bodyPr wrap="square" lIns="0" tIns="0" rIns="0" bIns="0" rtlCol="0">
                          <a:prstTxWarp prst="textNoShape">
                            <a:avLst/>
                          </a:prstTxWarp>
                          <a:noAutofit/>
                        </wps:bodyPr>
                      </wps:wsp>
                      <wps:wsp>
                        <wps:cNvPr id="1568" name="Graphic 1568"/>
                        <wps:cNvSpPr/>
                        <wps:spPr>
                          <a:xfrm>
                            <a:off x="2457794" y="1813"/>
                            <a:ext cx="1270" cy="201295"/>
                          </a:xfrm>
                          <a:custGeom>
                            <a:avLst/>
                            <a:gdLst/>
                            <a:ahLst/>
                            <a:cxnLst/>
                            <a:rect l="l" t="t" r="r" b="b"/>
                            <a:pathLst>
                              <a:path w="0" h="201295">
                                <a:moveTo>
                                  <a:pt x="0" y="200927"/>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69" name="Graphic 1569"/>
                        <wps:cNvSpPr/>
                        <wps:spPr>
                          <a:xfrm>
                            <a:off x="2665088" y="4561"/>
                            <a:ext cx="1270" cy="198755"/>
                          </a:xfrm>
                          <a:custGeom>
                            <a:avLst/>
                            <a:gdLst/>
                            <a:ahLst/>
                            <a:cxnLst/>
                            <a:rect l="l" t="t" r="r" b="b"/>
                            <a:pathLst>
                              <a:path w="0" h="198755">
                                <a:moveTo>
                                  <a:pt x="0" y="198180"/>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0" name="Graphic 1570"/>
                        <wps:cNvSpPr/>
                        <wps:spPr>
                          <a:xfrm>
                            <a:off x="2871687" y="4548"/>
                            <a:ext cx="1270" cy="201295"/>
                          </a:xfrm>
                          <a:custGeom>
                            <a:avLst/>
                            <a:gdLst/>
                            <a:ahLst/>
                            <a:cxnLst/>
                            <a:rect l="l" t="t" r="r" b="b"/>
                            <a:pathLst>
                              <a:path w="0" h="201295">
                                <a:moveTo>
                                  <a:pt x="0" y="200927"/>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1" name="Graphic 1571"/>
                        <wps:cNvSpPr/>
                        <wps:spPr>
                          <a:xfrm>
                            <a:off x="3077593" y="4561"/>
                            <a:ext cx="1270" cy="198755"/>
                          </a:xfrm>
                          <a:custGeom>
                            <a:avLst/>
                            <a:gdLst/>
                            <a:ahLst/>
                            <a:cxnLst/>
                            <a:rect l="l" t="t" r="r" b="b"/>
                            <a:pathLst>
                              <a:path w="0" h="198755">
                                <a:moveTo>
                                  <a:pt x="0" y="198180"/>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2" name="Graphic 1572"/>
                        <wps:cNvSpPr/>
                        <wps:spPr>
                          <a:xfrm>
                            <a:off x="3284192" y="4561"/>
                            <a:ext cx="1270" cy="198755"/>
                          </a:xfrm>
                          <a:custGeom>
                            <a:avLst/>
                            <a:gdLst/>
                            <a:ahLst/>
                            <a:cxnLst/>
                            <a:rect l="l" t="t" r="r" b="b"/>
                            <a:pathLst>
                              <a:path w="0" h="198755">
                                <a:moveTo>
                                  <a:pt x="0" y="198180"/>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3" name="Graphic 1573"/>
                        <wps:cNvSpPr/>
                        <wps:spPr>
                          <a:xfrm>
                            <a:off x="3488683" y="7308"/>
                            <a:ext cx="1270" cy="198755"/>
                          </a:xfrm>
                          <a:custGeom>
                            <a:avLst/>
                            <a:gdLst/>
                            <a:ahLst/>
                            <a:cxnLst/>
                            <a:rect l="l" t="t" r="r" b="b"/>
                            <a:pathLst>
                              <a:path w="0" h="198755">
                                <a:moveTo>
                                  <a:pt x="0" y="198167"/>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4" name="Graphic 1574"/>
                        <wps:cNvSpPr/>
                        <wps:spPr>
                          <a:xfrm>
                            <a:off x="3692466" y="4549"/>
                            <a:ext cx="1270" cy="195580"/>
                          </a:xfrm>
                          <a:custGeom>
                            <a:avLst/>
                            <a:gdLst/>
                            <a:ahLst/>
                            <a:cxnLst/>
                            <a:rect l="l" t="t" r="r" b="b"/>
                            <a:pathLst>
                              <a:path w="0" h="195580">
                                <a:moveTo>
                                  <a:pt x="0" y="195445"/>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75" name="Graphic 1575"/>
                        <wps:cNvSpPr/>
                        <wps:spPr>
                          <a:xfrm>
                            <a:off x="4560" y="1151139"/>
                            <a:ext cx="4062095" cy="4445"/>
                          </a:xfrm>
                          <a:custGeom>
                            <a:avLst/>
                            <a:gdLst/>
                            <a:ahLst/>
                            <a:cxnLst/>
                            <a:rect l="l" t="t" r="r" b="b"/>
                            <a:pathLst>
                              <a:path w="4062095" h="4445">
                                <a:moveTo>
                                  <a:pt x="0" y="4114"/>
                                </a:moveTo>
                                <a:lnTo>
                                  <a:pt x="4061791" y="0"/>
                                </a:lnTo>
                              </a:path>
                            </a:pathLst>
                          </a:custGeom>
                          <a:ln w="9120">
                            <a:solidFill>
                              <a:srgbClr val="231F20"/>
                            </a:solidFill>
                            <a:prstDash val="solid"/>
                          </a:ln>
                        </wps:spPr>
                        <wps:bodyPr wrap="square" lIns="0" tIns="0" rIns="0" bIns="0" rtlCol="0">
                          <a:prstTxWarp prst="textNoShape">
                            <a:avLst/>
                          </a:prstTxWarp>
                          <a:noAutofit/>
                        </wps:bodyPr>
                      </wps:wsp>
                      <wps:wsp>
                        <wps:cNvPr id="1576" name="Graphic 1576"/>
                        <wps:cNvSpPr/>
                        <wps:spPr>
                          <a:xfrm>
                            <a:off x="18625" y="1413777"/>
                            <a:ext cx="4048125" cy="5715"/>
                          </a:xfrm>
                          <a:custGeom>
                            <a:avLst/>
                            <a:gdLst/>
                            <a:ahLst/>
                            <a:cxnLst/>
                            <a:rect l="l" t="t" r="r" b="b"/>
                            <a:pathLst>
                              <a:path w="4048125" h="5715">
                                <a:moveTo>
                                  <a:pt x="0" y="0"/>
                                </a:moveTo>
                                <a:lnTo>
                                  <a:pt x="4047739" y="5482"/>
                                </a:lnTo>
                              </a:path>
                            </a:pathLst>
                          </a:custGeom>
                          <a:ln w="9120">
                            <a:solidFill>
                              <a:srgbClr val="231F20"/>
                            </a:solidFill>
                            <a:prstDash val="solid"/>
                          </a:ln>
                        </wps:spPr>
                        <wps:bodyPr wrap="square" lIns="0" tIns="0" rIns="0" bIns="0" rtlCol="0">
                          <a:prstTxWarp prst="textNoShape">
                            <a:avLst/>
                          </a:prstTxWarp>
                          <a:noAutofit/>
                        </wps:bodyPr>
                      </wps:wsp>
                      <wps:wsp>
                        <wps:cNvPr id="1577" name="Graphic 1577"/>
                        <wps:cNvSpPr/>
                        <wps:spPr>
                          <a:xfrm>
                            <a:off x="45327" y="1685336"/>
                            <a:ext cx="4021454" cy="5715"/>
                          </a:xfrm>
                          <a:custGeom>
                            <a:avLst/>
                            <a:gdLst/>
                            <a:ahLst/>
                            <a:cxnLst/>
                            <a:rect l="l" t="t" r="r" b="b"/>
                            <a:pathLst>
                              <a:path w="4021454" h="5715">
                                <a:moveTo>
                                  <a:pt x="0" y="0"/>
                                </a:moveTo>
                                <a:lnTo>
                                  <a:pt x="4021036" y="5482"/>
                                </a:lnTo>
                              </a:path>
                            </a:pathLst>
                          </a:custGeom>
                          <a:ln w="9120">
                            <a:solidFill>
                              <a:srgbClr val="231F20"/>
                            </a:solidFill>
                            <a:prstDash val="solid"/>
                          </a:ln>
                        </wps:spPr>
                        <wps:bodyPr wrap="square" lIns="0" tIns="0" rIns="0" bIns="0" rtlCol="0">
                          <a:prstTxWarp prst="textNoShape">
                            <a:avLst/>
                          </a:prstTxWarp>
                          <a:noAutofit/>
                        </wps:bodyPr>
                      </wps:wsp>
                      <wps:wsp>
                        <wps:cNvPr id="1578" name="Graphic 1578"/>
                        <wps:cNvSpPr/>
                        <wps:spPr>
                          <a:xfrm>
                            <a:off x="3377667" y="206868"/>
                            <a:ext cx="1905" cy="316865"/>
                          </a:xfrm>
                          <a:custGeom>
                            <a:avLst/>
                            <a:gdLst/>
                            <a:ahLst/>
                            <a:cxnLst/>
                            <a:rect l="l" t="t" r="r" b="b"/>
                            <a:pathLst>
                              <a:path w="1905" h="316865">
                                <a:moveTo>
                                  <a:pt x="0" y="316810"/>
                                </a:moveTo>
                                <a:lnTo>
                                  <a:pt x="1414" y="0"/>
                                </a:lnTo>
                              </a:path>
                            </a:pathLst>
                          </a:custGeom>
                          <a:ln w="9346">
                            <a:solidFill>
                              <a:srgbClr val="231F20"/>
                            </a:solidFill>
                            <a:prstDash val="solid"/>
                          </a:ln>
                        </wps:spPr>
                        <wps:bodyPr wrap="square" lIns="0" tIns="0" rIns="0" bIns="0" rtlCol="0">
                          <a:prstTxWarp prst="textNoShape">
                            <a:avLst/>
                          </a:prstTxWarp>
                          <a:noAutofit/>
                        </wps:bodyPr>
                      </wps:wsp>
                      <wps:wsp>
                        <wps:cNvPr id="1579" name="Graphic 1579"/>
                        <wps:cNvSpPr/>
                        <wps:spPr>
                          <a:xfrm>
                            <a:off x="2767704" y="206868"/>
                            <a:ext cx="1270" cy="217170"/>
                          </a:xfrm>
                          <a:custGeom>
                            <a:avLst/>
                            <a:gdLst/>
                            <a:ahLst/>
                            <a:cxnLst/>
                            <a:rect l="l" t="t" r="r" b="b"/>
                            <a:pathLst>
                              <a:path w="0" h="217170">
                                <a:moveTo>
                                  <a:pt x="0" y="216684"/>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80" name="Graphic 1580"/>
                        <wps:cNvSpPr/>
                        <wps:spPr>
                          <a:xfrm>
                            <a:off x="2140861" y="206868"/>
                            <a:ext cx="1270" cy="113030"/>
                          </a:xfrm>
                          <a:custGeom>
                            <a:avLst/>
                            <a:gdLst/>
                            <a:ahLst/>
                            <a:cxnLst/>
                            <a:rect l="l" t="t" r="r" b="b"/>
                            <a:pathLst>
                              <a:path w="0" h="113030">
                                <a:moveTo>
                                  <a:pt x="0" y="112457"/>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81" name="Graphic 1581"/>
                        <wps:cNvSpPr/>
                        <wps:spPr>
                          <a:xfrm>
                            <a:off x="3585678" y="204120"/>
                            <a:ext cx="1270" cy="127635"/>
                          </a:xfrm>
                          <a:custGeom>
                            <a:avLst/>
                            <a:gdLst/>
                            <a:ahLst/>
                            <a:cxnLst/>
                            <a:rect l="l" t="t" r="r" b="b"/>
                            <a:pathLst>
                              <a:path w="0" h="127635">
                                <a:moveTo>
                                  <a:pt x="0" y="127549"/>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582" name="Graphic 1582"/>
                        <wps:cNvSpPr/>
                        <wps:spPr>
                          <a:xfrm>
                            <a:off x="3173173" y="206868"/>
                            <a:ext cx="1270" cy="1356995"/>
                          </a:xfrm>
                          <a:custGeom>
                            <a:avLst/>
                            <a:gdLst/>
                            <a:ahLst/>
                            <a:cxnLst/>
                            <a:rect l="l" t="t" r="r" b="b"/>
                            <a:pathLst>
                              <a:path w="0" h="1356995">
                                <a:moveTo>
                                  <a:pt x="0" y="0"/>
                                </a:moveTo>
                                <a:lnTo>
                                  <a:pt x="0" y="1356400"/>
                                </a:lnTo>
                              </a:path>
                            </a:pathLst>
                          </a:custGeom>
                          <a:ln w="9346">
                            <a:solidFill>
                              <a:srgbClr val="231F20"/>
                            </a:solidFill>
                            <a:prstDash val="solid"/>
                          </a:ln>
                        </wps:spPr>
                        <wps:bodyPr wrap="square" lIns="0" tIns="0" rIns="0" bIns="0" rtlCol="0">
                          <a:prstTxWarp prst="textNoShape">
                            <a:avLst/>
                          </a:prstTxWarp>
                          <a:noAutofit/>
                        </wps:bodyPr>
                      </wps:wsp>
                      <wps:wsp>
                        <wps:cNvPr id="1583" name="Graphic 1583"/>
                        <wps:cNvSpPr/>
                        <wps:spPr>
                          <a:xfrm>
                            <a:off x="3206908" y="1491948"/>
                            <a:ext cx="346710" cy="132080"/>
                          </a:xfrm>
                          <a:custGeom>
                            <a:avLst/>
                            <a:gdLst/>
                            <a:ahLst/>
                            <a:cxnLst/>
                            <a:rect l="l" t="t" r="r" b="b"/>
                            <a:pathLst>
                              <a:path w="346710" h="132080">
                                <a:moveTo>
                                  <a:pt x="346435" y="0"/>
                                </a:moveTo>
                                <a:lnTo>
                                  <a:pt x="0" y="0"/>
                                </a:lnTo>
                                <a:lnTo>
                                  <a:pt x="0" y="131664"/>
                                </a:lnTo>
                                <a:lnTo>
                                  <a:pt x="346435" y="131664"/>
                                </a:lnTo>
                                <a:lnTo>
                                  <a:pt x="346435" y="0"/>
                                </a:lnTo>
                                <a:close/>
                              </a:path>
                            </a:pathLst>
                          </a:custGeom>
                          <a:solidFill>
                            <a:srgbClr val="231F20"/>
                          </a:solidFill>
                        </wps:spPr>
                        <wps:bodyPr wrap="square" lIns="0" tIns="0" rIns="0" bIns="0" rtlCol="0">
                          <a:prstTxWarp prst="textNoShape">
                            <a:avLst/>
                          </a:prstTxWarp>
                          <a:noAutofit/>
                        </wps:bodyPr>
                      </wps:wsp>
                      <wps:wsp>
                        <wps:cNvPr id="1584" name="Graphic 1584"/>
                        <wps:cNvSpPr/>
                        <wps:spPr>
                          <a:xfrm>
                            <a:off x="3206908" y="1491948"/>
                            <a:ext cx="346710" cy="132080"/>
                          </a:xfrm>
                          <a:custGeom>
                            <a:avLst/>
                            <a:gdLst/>
                            <a:ahLst/>
                            <a:cxnLst/>
                            <a:rect l="l" t="t" r="r" b="b"/>
                            <a:pathLst>
                              <a:path w="346710" h="132080">
                                <a:moveTo>
                                  <a:pt x="0" y="131664"/>
                                </a:moveTo>
                                <a:lnTo>
                                  <a:pt x="346435" y="131664"/>
                                </a:lnTo>
                                <a:lnTo>
                                  <a:pt x="346435" y="0"/>
                                </a:lnTo>
                                <a:lnTo>
                                  <a:pt x="0" y="0"/>
                                </a:lnTo>
                                <a:lnTo>
                                  <a:pt x="0" y="131664"/>
                                </a:lnTo>
                                <a:close/>
                              </a:path>
                            </a:pathLst>
                          </a:custGeom>
                          <a:ln w="9149">
                            <a:solidFill>
                              <a:srgbClr val="231F20"/>
                            </a:solidFill>
                            <a:prstDash val="solid"/>
                          </a:ln>
                        </wps:spPr>
                        <wps:bodyPr wrap="square" lIns="0" tIns="0" rIns="0" bIns="0" rtlCol="0">
                          <a:prstTxWarp prst="textNoShape">
                            <a:avLst/>
                          </a:prstTxWarp>
                          <a:noAutofit/>
                        </wps:bodyPr>
                      </wps:wsp>
                      <wps:wsp>
                        <wps:cNvPr id="1585" name="Graphic 1585"/>
                        <wps:cNvSpPr/>
                        <wps:spPr>
                          <a:xfrm>
                            <a:off x="3173173" y="1563256"/>
                            <a:ext cx="411480" cy="1270"/>
                          </a:xfrm>
                          <a:custGeom>
                            <a:avLst/>
                            <a:gdLst/>
                            <a:ahLst/>
                            <a:cxnLst/>
                            <a:rect l="l" t="t" r="r" b="b"/>
                            <a:pathLst>
                              <a:path w="411480" h="0">
                                <a:moveTo>
                                  <a:pt x="0" y="0"/>
                                </a:moveTo>
                                <a:lnTo>
                                  <a:pt x="411089" y="0"/>
                                </a:lnTo>
                              </a:path>
                            </a:pathLst>
                          </a:custGeom>
                          <a:ln w="9120">
                            <a:solidFill>
                              <a:srgbClr val="231F20"/>
                            </a:solidFill>
                            <a:prstDash val="solid"/>
                          </a:ln>
                        </wps:spPr>
                        <wps:bodyPr wrap="square" lIns="0" tIns="0" rIns="0" bIns="0" rtlCol="0">
                          <a:prstTxWarp prst="textNoShape">
                            <a:avLst/>
                          </a:prstTxWarp>
                          <a:noAutofit/>
                        </wps:bodyPr>
                      </wps:wsp>
                      <wps:wsp>
                        <wps:cNvPr id="1586" name="Graphic 1586"/>
                        <wps:cNvSpPr/>
                        <wps:spPr>
                          <a:xfrm>
                            <a:off x="1615915" y="293268"/>
                            <a:ext cx="215265" cy="53975"/>
                          </a:xfrm>
                          <a:custGeom>
                            <a:avLst/>
                            <a:gdLst/>
                            <a:ahLst/>
                            <a:cxnLst/>
                            <a:rect l="l" t="t" r="r" b="b"/>
                            <a:pathLst>
                              <a:path w="215265" h="53975">
                                <a:moveTo>
                                  <a:pt x="215032" y="0"/>
                                </a:moveTo>
                                <a:lnTo>
                                  <a:pt x="0" y="0"/>
                                </a:lnTo>
                                <a:lnTo>
                                  <a:pt x="0" y="53493"/>
                                </a:lnTo>
                                <a:lnTo>
                                  <a:pt x="215032" y="53493"/>
                                </a:lnTo>
                                <a:lnTo>
                                  <a:pt x="215032" y="0"/>
                                </a:lnTo>
                                <a:close/>
                              </a:path>
                              <a:path w="215265" h="53975">
                                <a:moveTo>
                                  <a:pt x="0" y="0"/>
                                </a:moveTo>
                                <a:lnTo>
                                  <a:pt x="215032"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587" name="Graphic 1587"/>
                        <wps:cNvSpPr/>
                        <wps:spPr>
                          <a:xfrm>
                            <a:off x="521763" y="1127816"/>
                            <a:ext cx="55244" cy="52705"/>
                          </a:xfrm>
                          <a:custGeom>
                            <a:avLst/>
                            <a:gdLst/>
                            <a:ahLst/>
                            <a:cxnLst/>
                            <a:rect l="l" t="t" r="r" b="b"/>
                            <a:pathLst>
                              <a:path w="55244" h="52705">
                                <a:moveTo>
                                  <a:pt x="33734" y="0"/>
                                </a:moveTo>
                                <a:lnTo>
                                  <a:pt x="21084" y="0"/>
                                </a:lnTo>
                                <a:lnTo>
                                  <a:pt x="9834" y="5482"/>
                                </a:lnTo>
                                <a:lnTo>
                                  <a:pt x="2815" y="15079"/>
                                </a:lnTo>
                                <a:lnTo>
                                  <a:pt x="0" y="26056"/>
                                </a:lnTo>
                                <a:lnTo>
                                  <a:pt x="2815" y="38401"/>
                                </a:lnTo>
                                <a:lnTo>
                                  <a:pt x="9834" y="47998"/>
                                </a:lnTo>
                                <a:lnTo>
                                  <a:pt x="21084" y="52113"/>
                                </a:lnTo>
                                <a:lnTo>
                                  <a:pt x="33734" y="52113"/>
                                </a:lnTo>
                                <a:lnTo>
                                  <a:pt x="43569" y="47998"/>
                                </a:lnTo>
                                <a:lnTo>
                                  <a:pt x="52003" y="38401"/>
                                </a:lnTo>
                                <a:lnTo>
                                  <a:pt x="54818" y="26056"/>
                                </a:lnTo>
                                <a:lnTo>
                                  <a:pt x="52003" y="15079"/>
                                </a:lnTo>
                                <a:lnTo>
                                  <a:pt x="43569" y="5482"/>
                                </a:lnTo>
                                <a:lnTo>
                                  <a:pt x="33734" y="0"/>
                                </a:lnTo>
                                <a:close/>
                              </a:path>
                            </a:pathLst>
                          </a:custGeom>
                          <a:solidFill>
                            <a:srgbClr val="231F20"/>
                          </a:solidFill>
                        </wps:spPr>
                        <wps:bodyPr wrap="square" lIns="0" tIns="0" rIns="0" bIns="0" rtlCol="0">
                          <a:prstTxWarp prst="textNoShape">
                            <a:avLst/>
                          </a:prstTxWarp>
                          <a:noAutofit/>
                        </wps:bodyPr>
                      </wps:wsp>
                      <wps:wsp>
                        <wps:cNvPr id="1588" name="Graphic 1588"/>
                        <wps:cNvSpPr/>
                        <wps:spPr>
                          <a:xfrm>
                            <a:off x="521763" y="1127816"/>
                            <a:ext cx="55244" cy="52705"/>
                          </a:xfrm>
                          <a:custGeom>
                            <a:avLst/>
                            <a:gdLst/>
                            <a:ahLst/>
                            <a:cxnLst/>
                            <a:rect l="l" t="t" r="r" b="b"/>
                            <a:pathLst>
                              <a:path w="55244" h="52705">
                                <a:moveTo>
                                  <a:pt x="0" y="26056"/>
                                </a:moveTo>
                                <a:lnTo>
                                  <a:pt x="2815" y="15079"/>
                                </a:lnTo>
                                <a:lnTo>
                                  <a:pt x="9834" y="5482"/>
                                </a:lnTo>
                                <a:lnTo>
                                  <a:pt x="21084" y="0"/>
                                </a:lnTo>
                                <a:lnTo>
                                  <a:pt x="33734" y="0"/>
                                </a:lnTo>
                                <a:lnTo>
                                  <a:pt x="43569" y="5482"/>
                                </a:lnTo>
                                <a:lnTo>
                                  <a:pt x="52003" y="15079"/>
                                </a:lnTo>
                                <a:lnTo>
                                  <a:pt x="54818" y="26056"/>
                                </a:lnTo>
                                <a:lnTo>
                                  <a:pt x="52003" y="38401"/>
                                </a:lnTo>
                                <a:lnTo>
                                  <a:pt x="43569" y="47998"/>
                                </a:lnTo>
                                <a:lnTo>
                                  <a:pt x="33734" y="52113"/>
                                </a:lnTo>
                                <a:lnTo>
                                  <a:pt x="21084" y="52113"/>
                                </a:lnTo>
                                <a:lnTo>
                                  <a:pt x="9834" y="47998"/>
                                </a:lnTo>
                                <a:lnTo>
                                  <a:pt x="2815" y="38401"/>
                                </a:lnTo>
                                <a:lnTo>
                                  <a:pt x="0" y="26056"/>
                                </a:lnTo>
                                <a:close/>
                              </a:path>
                            </a:pathLst>
                          </a:custGeom>
                          <a:ln w="9227">
                            <a:solidFill>
                              <a:srgbClr val="231F20"/>
                            </a:solidFill>
                            <a:prstDash val="solid"/>
                          </a:ln>
                        </wps:spPr>
                        <wps:bodyPr wrap="square" lIns="0" tIns="0" rIns="0" bIns="0" rtlCol="0">
                          <a:prstTxWarp prst="textNoShape">
                            <a:avLst/>
                          </a:prstTxWarp>
                          <a:noAutofit/>
                        </wps:bodyPr>
                      </wps:wsp>
                      <wps:wsp>
                        <wps:cNvPr id="1589" name="Graphic 1589"/>
                        <wps:cNvSpPr/>
                        <wps:spPr>
                          <a:xfrm>
                            <a:off x="980652" y="1389075"/>
                            <a:ext cx="55244" cy="52705"/>
                          </a:xfrm>
                          <a:custGeom>
                            <a:avLst/>
                            <a:gdLst/>
                            <a:ahLst/>
                            <a:cxnLst/>
                            <a:rect l="l" t="t" r="r" b="b"/>
                            <a:pathLst>
                              <a:path w="55244" h="52705">
                                <a:moveTo>
                                  <a:pt x="32320" y="0"/>
                                </a:moveTo>
                                <a:lnTo>
                                  <a:pt x="21084" y="0"/>
                                </a:lnTo>
                                <a:lnTo>
                                  <a:pt x="9834" y="4114"/>
                                </a:lnTo>
                                <a:lnTo>
                                  <a:pt x="1401" y="13712"/>
                                </a:lnTo>
                                <a:lnTo>
                                  <a:pt x="0" y="26056"/>
                                </a:lnTo>
                                <a:lnTo>
                                  <a:pt x="1401" y="37034"/>
                                </a:lnTo>
                                <a:lnTo>
                                  <a:pt x="9834" y="46631"/>
                                </a:lnTo>
                                <a:lnTo>
                                  <a:pt x="21084" y="52126"/>
                                </a:lnTo>
                                <a:lnTo>
                                  <a:pt x="32320" y="52126"/>
                                </a:lnTo>
                                <a:lnTo>
                                  <a:pt x="43569" y="46631"/>
                                </a:lnTo>
                                <a:lnTo>
                                  <a:pt x="52003" y="37034"/>
                                </a:lnTo>
                                <a:lnTo>
                                  <a:pt x="54818" y="26056"/>
                                </a:lnTo>
                                <a:lnTo>
                                  <a:pt x="52003" y="13712"/>
                                </a:lnTo>
                                <a:lnTo>
                                  <a:pt x="43569" y="4114"/>
                                </a:lnTo>
                                <a:lnTo>
                                  <a:pt x="32320" y="0"/>
                                </a:lnTo>
                                <a:close/>
                              </a:path>
                            </a:pathLst>
                          </a:custGeom>
                          <a:solidFill>
                            <a:srgbClr val="231F20"/>
                          </a:solidFill>
                        </wps:spPr>
                        <wps:bodyPr wrap="square" lIns="0" tIns="0" rIns="0" bIns="0" rtlCol="0">
                          <a:prstTxWarp prst="textNoShape">
                            <a:avLst/>
                          </a:prstTxWarp>
                          <a:noAutofit/>
                        </wps:bodyPr>
                      </wps:wsp>
                      <wps:wsp>
                        <wps:cNvPr id="1590" name="Graphic 1590"/>
                        <wps:cNvSpPr/>
                        <wps:spPr>
                          <a:xfrm>
                            <a:off x="980652" y="1389075"/>
                            <a:ext cx="55244" cy="52705"/>
                          </a:xfrm>
                          <a:custGeom>
                            <a:avLst/>
                            <a:gdLst/>
                            <a:ahLst/>
                            <a:cxnLst/>
                            <a:rect l="l" t="t" r="r" b="b"/>
                            <a:pathLst>
                              <a:path w="55244" h="52705">
                                <a:moveTo>
                                  <a:pt x="0" y="26056"/>
                                </a:moveTo>
                                <a:lnTo>
                                  <a:pt x="1401" y="13712"/>
                                </a:lnTo>
                                <a:lnTo>
                                  <a:pt x="9834" y="4114"/>
                                </a:lnTo>
                                <a:lnTo>
                                  <a:pt x="21084" y="0"/>
                                </a:lnTo>
                                <a:lnTo>
                                  <a:pt x="32320" y="0"/>
                                </a:lnTo>
                                <a:lnTo>
                                  <a:pt x="43569" y="4114"/>
                                </a:lnTo>
                                <a:lnTo>
                                  <a:pt x="52003" y="13712"/>
                                </a:lnTo>
                                <a:lnTo>
                                  <a:pt x="54818" y="26056"/>
                                </a:lnTo>
                                <a:lnTo>
                                  <a:pt x="52003" y="37034"/>
                                </a:lnTo>
                                <a:lnTo>
                                  <a:pt x="43569" y="46631"/>
                                </a:lnTo>
                                <a:lnTo>
                                  <a:pt x="32320" y="52126"/>
                                </a:lnTo>
                                <a:lnTo>
                                  <a:pt x="21084" y="52126"/>
                                </a:lnTo>
                                <a:lnTo>
                                  <a:pt x="9834" y="46631"/>
                                </a:lnTo>
                                <a:lnTo>
                                  <a:pt x="1401" y="37034"/>
                                </a:lnTo>
                                <a:lnTo>
                                  <a:pt x="0" y="26056"/>
                                </a:lnTo>
                                <a:close/>
                              </a:path>
                            </a:pathLst>
                          </a:custGeom>
                          <a:ln w="9227">
                            <a:solidFill>
                              <a:srgbClr val="231F20"/>
                            </a:solidFill>
                            <a:prstDash val="solid"/>
                          </a:ln>
                        </wps:spPr>
                        <wps:bodyPr wrap="square" lIns="0" tIns="0" rIns="0" bIns="0" rtlCol="0">
                          <a:prstTxWarp prst="textNoShape">
                            <a:avLst/>
                          </a:prstTxWarp>
                          <a:noAutofit/>
                        </wps:bodyPr>
                      </wps:wsp>
                      <wps:wsp>
                        <wps:cNvPr id="1591" name="Graphic 1591"/>
                        <wps:cNvSpPr/>
                        <wps:spPr>
                          <a:xfrm>
                            <a:off x="1432509" y="1659266"/>
                            <a:ext cx="55244" cy="52705"/>
                          </a:xfrm>
                          <a:custGeom>
                            <a:avLst/>
                            <a:gdLst/>
                            <a:ahLst/>
                            <a:cxnLst/>
                            <a:rect l="l" t="t" r="r" b="b"/>
                            <a:pathLst>
                              <a:path w="55244" h="52705">
                                <a:moveTo>
                                  <a:pt x="33734" y="0"/>
                                </a:moveTo>
                                <a:lnTo>
                                  <a:pt x="22485" y="0"/>
                                </a:lnTo>
                                <a:lnTo>
                                  <a:pt x="11249" y="4114"/>
                                </a:lnTo>
                                <a:lnTo>
                                  <a:pt x="2815" y="13712"/>
                                </a:lnTo>
                                <a:lnTo>
                                  <a:pt x="0" y="26056"/>
                                </a:lnTo>
                                <a:lnTo>
                                  <a:pt x="2815" y="37034"/>
                                </a:lnTo>
                                <a:lnTo>
                                  <a:pt x="11249" y="46631"/>
                                </a:lnTo>
                                <a:lnTo>
                                  <a:pt x="22485" y="52113"/>
                                </a:lnTo>
                                <a:lnTo>
                                  <a:pt x="33734" y="52113"/>
                                </a:lnTo>
                                <a:lnTo>
                                  <a:pt x="44970" y="46631"/>
                                </a:lnTo>
                                <a:lnTo>
                                  <a:pt x="53404" y="37034"/>
                                </a:lnTo>
                                <a:lnTo>
                                  <a:pt x="54818" y="26056"/>
                                </a:lnTo>
                                <a:lnTo>
                                  <a:pt x="53404" y="13712"/>
                                </a:lnTo>
                                <a:lnTo>
                                  <a:pt x="44970" y="4114"/>
                                </a:lnTo>
                                <a:lnTo>
                                  <a:pt x="33734" y="0"/>
                                </a:lnTo>
                                <a:close/>
                              </a:path>
                            </a:pathLst>
                          </a:custGeom>
                          <a:solidFill>
                            <a:srgbClr val="231F20"/>
                          </a:solidFill>
                        </wps:spPr>
                        <wps:bodyPr wrap="square" lIns="0" tIns="0" rIns="0" bIns="0" rtlCol="0">
                          <a:prstTxWarp prst="textNoShape">
                            <a:avLst/>
                          </a:prstTxWarp>
                          <a:noAutofit/>
                        </wps:bodyPr>
                      </wps:wsp>
                      <wps:wsp>
                        <wps:cNvPr id="1592" name="Graphic 1592"/>
                        <wps:cNvSpPr/>
                        <wps:spPr>
                          <a:xfrm>
                            <a:off x="1432509" y="1659266"/>
                            <a:ext cx="55244" cy="52705"/>
                          </a:xfrm>
                          <a:custGeom>
                            <a:avLst/>
                            <a:gdLst/>
                            <a:ahLst/>
                            <a:cxnLst/>
                            <a:rect l="l" t="t" r="r" b="b"/>
                            <a:pathLst>
                              <a:path w="55244" h="52705">
                                <a:moveTo>
                                  <a:pt x="0" y="26056"/>
                                </a:moveTo>
                                <a:lnTo>
                                  <a:pt x="2815" y="13712"/>
                                </a:lnTo>
                                <a:lnTo>
                                  <a:pt x="11249" y="4114"/>
                                </a:lnTo>
                                <a:lnTo>
                                  <a:pt x="22485" y="0"/>
                                </a:lnTo>
                                <a:lnTo>
                                  <a:pt x="33734" y="0"/>
                                </a:lnTo>
                                <a:lnTo>
                                  <a:pt x="44970" y="4114"/>
                                </a:lnTo>
                                <a:lnTo>
                                  <a:pt x="53404" y="13712"/>
                                </a:lnTo>
                                <a:lnTo>
                                  <a:pt x="54818" y="26056"/>
                                </a:lnTo>
                                <a:lnTo>
                                  <a:pt x="53404" y="37034"/>
                                </a:lnTo>
                                <a:lnTo>
                                  <a:pt x="44970" y="46631"/>
                                </a:lnTo>
                                <a:lnTo>
                                  <a:pt x="33734" y="52113"/>
                                </a:lnTo>
                                <a:lnTo>
                                  <a:pt x="22485" y="52113"/>
                                </a:lnTo>
                                <a:lnTo>
                                  <a:pt x="11249" y="46631"/>
                                </a:lnTo>
                                <a:lnTo>
                                  <a:pt x="2815" y="37034"/>
                                </a:lnTo>
                                <a:lnTo>
                                  <a:pt x="0" y="26056"/>
                                </a:lnTo>
                                <a:close/>
                              </a:path>
                            </a:pathLst>
                          </a:custGeom>
                          <a:ln w="9227">
                            <a:solidFill>
                              <a:srgbClr val="231F20"/>
                            </a:solidFill>
                            <a:prstDash val="solid"/>
                          </a:ln>
                        </wps:spPr>
                        <wps:bodyPr wrap="square" lIns="0" tIns="0" rIns="0" bIns="0" rtlCol="0">
                          <a:prstTxWarp prst="textNoShape">
                            <a:avLst/>
                          </a:prstTxWarp>
                          <a:noAutofit/>
                        </wps:bodyPr>
                      </wps:wsp>
                      <wps:wsp>
                        <wps:cNvPr id="1593" name="Graphic 1593"/>
                        <wps:cNvSpPr/>
                        <wps:spPr>
                          <a:xfrm>
                            <a:off x="1967982" y="950901"/>
                            <a:ext cx="346710" cy="132080"/>
                          </a:xfrm>
                          <a:custGeom>
                            <a:avLst/>
                            <a:gdLst/>
                            <a:ahLst/>
                            <a:cxnLst/>
                            <a:rect l="l" t="t" r="r" b="b"/>
                            <a:pathLst>
                              <a:path w="346710" h="132080">
                                <a:moveTo>
                                  <a:pt x="346448" y="0"/>
                                </a:moveTo>
                                <a:lnTo>
                                  <a:pt x="0" y="0"/>
                                </a:lnTo>
                                <a:lnTo>
                                  <a:pt x="0" y="131664"/>
                                </a:lnTo>
                                <a:lnTo>
                                  <a:pt x="346448" y="131664"/>
                                </a:lnTo>
                                <a:lnTo>
                                  <a:pt x="346448" y="0"/>
                                </a:lnTo>
                                <a:close/>
                              </a:path>
                            </a:pathLst>
                          </a:custGeom>
                          <a:solidFill>
                            <a:srgbClr val="231F20"/>
                          </a:solidFill>
                        </wps:spPr>
                        <wps:bodyPr wrap="square" lIns="0" tIns="0" rIns="0" bIns="0" rtlCol="0">
                          <a:prstTxWarp prst="textNoShape">
                            <a:avLst/>
                          </a:prstTxWarp>
                          <a:noAutofit/>
                        </wps:bodyPr>
                      </wps:wsp>
                      <wps:wsp>
                        <wps:cNvPr id="1594" name="Graphic 1594"/>
                        <wps:cNvSpPr/>
                        <wps:spPr>
                          <a:xfrm>
                            <a:off x="1967982" y="950901"/>
                            <a:ext cx="346710" cy="132080"/>
                          </a:xfrm>
                          <a:custGeom>
                            <a:avLst/>
                            <a:gdLst/>
                            <a:ahLst/>
                            <a:cxnLst/>
                            <a:rect l="l" t="t" r="r" b="b"/>
                            <a:pathLst>
                              <a:path w="346710" h="132080">
                                <a:moveTo>
                                  <a:pt x="0" y="131664"/>
                                </a:moveTo>
                                <a:lnTo>
                                  <a:pt x="346448" y="131664"/>
                                </a:lnTo>
                                <a:lnTo>
                                  <a:pt x="346448" y="0"/>
                                </a:lnTo>
                                <a:lnTo>
                                  <a:pt x="0" y="0"/>
                                </a:lnTo>
                                <a:lnTo>
                                  <a:pt x="0" y="131664"/>
                                </a:lnTo>
                                <a:close/>
                              </a:path>
                            </a:pathLst>
                          </a:custGeom>
                          <a:ln w="9149">
                            <a:solidFill>
                              <a:srgbClr val="231F20"/>
                            </a:solidFill>
                            <a:prstDash val="solid"/>
                          </a:ln>
                        </wps:spPr>
                        <wps:bodyPr wrap="square" lIns="0" tIns="0" rIns="0" bIns="0" rtlCol="0">
                          <a:prstTxWarp prst="textNoShape">
                            <a:avLst/>
                          </a:prstTxWarp>
                          <a:noAutofit/>
                        </wps:bodyPr>
                      </wps:wsp>
                      <wps:wsp>
                        <wps:cNvPr id="1595" name="Graphic 1595"/>
                        <wps:cNvSpPr/>
                        <wps:spPr>
                          <a:xfrm>
                            <a:off x="1934260" y="1022208"/>
                            <a:ext cx="411480" cy="1270"/>
                          </a:xfrm>
                          <a:custGeom>
                            <a:avLst/>
                            <a:gdLst/>
                            <a:ahLst/>
                            <a:cxnLst/>
                            <a:rect l="l" t="t" r="r" b="b"/>
                            <a:pathLst>
                              <a:path w="411480" h="0">
                                <a:moveTo>
                                  <a:pt x="0" y="0"/>
                                </a:moveTo>
                                <a:lnTo>
                                  <a:pt x="411102" y="0"/>
                                </a:lnTo>
                              </a:path>
                            </a:pathLst>
                          </a:custGeom>
                          <a:ln w="9120">
                            <a:solidFill>
                              <a:srgbClr val="231F20"/>
                            </a:solidFill>
                            <a:prstDash val="solid"/>
                          </a:ln>
                        </wps:spPr>
                        <wps:bodyPr wrap="square" lIns="0" tIns="0" rIns="0" bIns="0" rtlCol="0">
                          <a:prstTxWarp prst="textNoShape">
                            <a:avLst/>
                          </a:prstTxWarp>
                          <a:noAutofit/>
                        </wps:bodyPr>
                      </wps:wsp>
                      <wps:wsp>
                        <wps:cNvPr id="1596" name="Graphic 1596"/>
                        <wps:cNvSpPr/>
                        <wps:spPr>
                          <a:xfrm>
                            <a:off x="1111359" y="900153"/>
                            <a:ext cx="346710" cy="132080"/>
                          </a:xfrm>
                          <a:custGeom>
                            <a:avLst/>
                            <a:gdLst/>
                            <a:ahLst/>
                            <a:cxnLst/>
                            <a:rect l="l" t="t" r="r" b="b"/>
                            <a:pathLst>
                              <a:path w="346710" h="132080">
                                <a:moveTo>
                                  <a:pt x="346448" y="0"/>
                                </a:moveTo>
                                <a:lnTo>
                                  <a:pt x="0" y="0"/>
                                </a:lnTo>
                                <a:lnTo>
                                  <a:pt x="0" y="131664"/>
                                </a:lnTo>
                                <a:lnTo>
                                  <a:pt x="346448" y="131664"/>
                                </a:lnTo>
                                <a:lnTo>
                                  <a:pt x="346448" y="0"/>
                                </a:lnTo>
                                <a:close/>
                              </a:path>
                            </a:pathLst>
                          </a:custGeom>
                          <a:solidFill>
                            <a:srgbClr val="231F20"/>
                          </a:solidFill>
                        </wps:spPr>
                        <wps:bodyPr wrap="square" lIns="0" tIns="0" rIns="0" bIns="0" rtlCol="0">
                          <a:prstTxWarp prst="textNoShape">
                            <a:avLst/>
                          </a:prstTxWarp>
                          <a:noAutofit/>
                        </wps:bodyPr>
                      </wps:wsp>
                      <wps:wsp>
                        <wps:cNvPr id="1597" name="Graphic 1597"/>
                        <wps:cNvSpPr/>
                        <wps:spPr>
                          <a:xfrm>
                            <a:off x="1111359" y="900153"/>
                            <a:ext cx="346710" cy="132080"/>
                          </a:xfrm>
                          <a:custGeom>
                            <a:avLst/>
                            <a:gdLst/>
                            <a:ahLst/>
                            <a:cxnLst/>
                            <a:rect l="l" t="t" r="r" b="b"/>
                            <a:pathLst>
                              <a:path w="346710" h="132080">
                                <a:moveTo>
                                  <a:pt x="0" y="131664"/>
                                </a:moveTo>
                                <a:lnTo>
                                  <a:pt x="346448" y="131664"/>
                                </a:lnTo>
                                <a:lnTo>
                                  <a:pt x="346448" y="0"/>
                                </a:lnTo>
                                <a:lnTo>
                                  <a:pt x="0" y="0"/>
                                </a:lnTo>
                                <a:lnTo>
                                  <a:pt x="0" y="131664"/>
                                </a:lnTo>
                                <a:close/>
                              </a:path>
                            </a:pathLst>
                          </a:custGeom>
                          <a:ln w="9149">
                            <a:solidFill>
                              <a:srgbClr val="231F20"/>
                            </a:solidFill>
                            <a:prstDash val="solid"/>
                          </a:ln>
                        </wps:spPr>
                        <wps:bodyPr wrap="square" lIns="0" tIns="0" rIns="0" bIns="0" rtlCol="0">
                          <a:prstTxWarp prst="textNoShape">
                            <a:avLst/>
                          </a:prstTxWarp>
                          <a:noAutofit/>
                        </wps:bodyPr>
                      </wps:wsp>
                      <wps:wsp>
                        <wps:cNvPr id="1598" name="Graphic 1598"/>
                        <wps:cNvSpPr/>
                        <wps:spPr>
                          <a:xfrm>
                            <a:off x="1111359" y="705398"/>
                            <a:ext cx="346710" cy="132080"/>
                          </a:xfrm>
                          <a:custGeom>
                            <a:avLst/>
                            <a:gdLst/>
                            <a:ahLst/>
                            <a:cxnLst/>
                            <a:rect l="l" t="t" r="r" b="b"/>
                            <a:pathLst>
                              <a:path w="346710" h="132080">
                                <a:moveTo>
                                  <a:pt x="346448" y="0"/>
                                </a:moveTo>
                                <a:lnTo>
                                  <a:pt x="0" y="0"/>
                                </a:lnTo>
                                <a:lnTo>
                                  <a:pt x="0" y="131664"/>
                                </a:lnTo>
                                <a:lnTo>
                                  <a:pt x="346448" y="131664"/>
                                </a:lnTo>
                                <a:lnTo>
                                  <a:pt x="346448" y="0"/>
                                </a:lnTo>
                                <a:close/>
                              </a:path>
                            </a:pathLst>
                          </a:custGeom>
                          <a:solidFill>
                            <a:srgbClr val="231F20"/>
                          </a:solidFill>
                        </wps:spPr>
                        <wps:bodyPr wrap="square" lIns="0" tIns="0" rIns="0" bIns="0" rtlCol="0">
                          <a:prstTxWarp prst="textNoShape">
                            <a:avLst/>
                          </a:prstTxWarp>
                          <a:noAutofit/>
                        </wps:bodyPr>
                      </wps:wsp>
                      <wps:wsp>
                        <wps:cNvPr id="1599" name="Graphic 1599"/>
                        <wps:cNvSpPr/>
                        <wps:spPr>
                          <a:xfrm>
                            <a:off x="1111359" y="705398"/>
                            <a:ext cx="346710" cy="132080"/>
                          </a:xfrm>
                          <a:custGeom>
                            <a:avLst/>
                            <a:gdLst/>
                            <a:ahLst/>
                            <a:cxnLst/>
                            <a:rect l="l" t="t" r="r" b="b"/>
                            <a:pathLst>
                              <a:path w="346710" h="132080">
                                <a:moveTo>
                                  <a:pt x="0" y="131664"/>
                                </a:moveTo>
                                <a:lnTo>
                                  <a:pt x="346448" y="131664"/>
                                </a:lnTo>
                                <a:lnTo>
                                  <a:pt x="346448" y="0"/>
                                </a:lnTo>
                                <a:lnTo>
                                  <a:pt x="0" y="0"/>
                                </a:lnTo>
                                <a:lnTo>
                                  <a:pt x="0" y="131664"/>
                                </a:lnTo>
                                <a:close/>
                              </a:path>
                            </a:pathLst>
                          </a:custGeom>
                          <a:ln w="9149">
                            <a:solidFill>
                              <a:srgbClr val="231F20"/>
                            </a:solidFill>
                            <a:prstDash val="solid"/>
                          </a:ln>
                        </wps:spPr>
                        <wps:bodyPr wrap="square" lIns="0" tIns="0" rIns="0" bIns="0" rtlCol="0">
                          <a:prstTxWarp prst="textNoShape">
                            <a:avLst/>
                          </a:prstTxWarp>
                          <a:noAutofit/>
                        </wps:bodyPr>
                      </wps:wsp>
                      <wps:wsp>
                        <wps:cNvPr id="1600" name="Graphic 1600"/>
                        <wps:cNvSpPr/>
                        <wps:spPr>
                          <a:xfrm>
                            <a:off x="1615913" y="396128"/>
                            <a:ext cx="215265" cy="53975"/>
                          </a:xfrm>
                          <a:custGeom>
                            <a:avLst/>
                            <a:gdLst/>
                            <a:ahLst/>
                            <a:cxnLst/>
                            <a:rect l="l" t="t" r="r" b="b"/>
                            <a:pathLst>
                              <a:path w="215265" h="53975">
                                <a:moveTo>
                                  <a:pt x="215032" y="0"/>
                                </a:moveTo>
                                <a:lnTo>
                                  <a:pt x="0" y="0"/>
                                </a:lnTo>
                                <a:lnTo>
                                  <a:pt x="0" y="53493"/>
                                </a:lnTo>
                                <a:lnTo>
                                  <a:pt x="215032" y="53493"/>
                                </a:lnTo>
                                <a:lnTo>
                                  <a:pt x="215032" y="0"/>
                                </a:lnTo>
                                <a:close/>
                              </a:path>
                              <a:path w="215265" h="53975">
                                <a:moveTo>
                                  <a:pt x="0" y="0"/>
                                </a:moveTo>
                                <a:lnTo>
                                  <a:pt x="215032"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601" name="Graphic 1601"/>
                        <wps:cNvSpPr/>
                        <wps:spPr>
                          <a:xfrm>
                            <a:off x="1615913" y="501723"/>
                            <a:ext cx="215265" cy="53975"/>
                          </a:xfrm>
                          <a:custGeom>
                            <a:avLst/>
                            <a:gdLst/>
                            <a:ahLst/>
                            <a:cxnLst/>
                            <a:rect l="l" t="t" r="r" b="b"/>
                            <a:pathLst>
                              <a:path w="215265" h="53975">
                                <a:moveTo>
                                  <a:pt x="215032" y="0"/>
                                </a:moveTo>
                                <a:lnTo>
                                  <a:pt x="0" y="0"/>
                                </a:lnTo>
                                <a:lnTo>
                                  <a:pt x="0" y="53493"/>
                                </a:lnTo>
                                <a:lnTo>
                                  <a:pt x="215032" y="53493"/>
                                </a:lnTo>
                                <a:lnTo>
                                  <a:pt x="215032" y="0"/>
                                </a:lnTo>
                                <a:close/>
                              </a:path>
                              <a:path w="215265" h="53975">
                                <a:moveTo>
                                  <a:pt x="0" y="0"/>
                                </a:moveTo>
                                <a:lnTo>
                                  <a:pt x="215032" y="0"/>
                                </a:lnTo>
                                <a:lnTo>
                                  <a:pt x="0" y="0"/>
                                </a:lnTo>
                                <a:close/>
                              </a:path>
                            </a:pathLst>
                          </a:custGeom>
                          <a:ln w="9233">
                            <a:solidFill>
                              <a:srgbClr val="231F20"/>
                            </a:solidFill>
                            <a:prstDash val="solid"/>
                          </a:ln>
                        </wps:spPr>
                        <wps:bodyPr wrap="square" lIns="0" tIns="0" rIns="0" bIns="0" rtlCol="0">
                          <a:prstTxWarp prst="textNoShape">
                            <a:avLst/>
                          </a:prstTxWarp>
                          <a:noAutofit/>
                        </wps:bodyPr>
                      </wps:wsp>
                      <wps:wsp>
                        <wps:cNvPr id="1602" name="Graphic 1602"/>
                        <wps:cNvSpPr/>
                        <wps:spPr>
                          <a:xfrm>
                            <a:off x="1459209" y="527792"/>
                            <a:ext cx="1915795" cy="3175"/>
                          </a:xfrm>
                          <a:custGeom>
                            <a:avLst/>
                            <a:gdLst/>
                            <a:ahLst/>
                            <a:cxnLst/>
                            <a:rect l="l" t="t" r="r" b="b"/>
                            <a:pathLst>
                              <a:path w="1915795" h="3175">
                                <a:moveTo>
                                  <a:pt x="0" y="2734"/>
                                </a:moveTo>
                                <a:lnTo>
                                  <a:pt x="1915649" y="0"/>
                                </a:lnTo>
                              </a:path>
                            </a:pathLst>
                          </a:custGeom>
                          <a:ln w="9120">
                            <a:solidFill>
                              <a:srgbClr val="231F20"/>
                            </a:solidFill>
                            <a:prstDash val="solid"/>
                          </a:ln>
                        </wps:spPr>
                        <wps:bodyPr wrap="square" lIns="0" tIns="0" rIns="0" bIns="0" rtlCol="0">
                          <a:prstTxWarp prst="textNoShape">
                            <a:avLst/>
                          </a:prstTxWarp>
                          <a:noAutofit/>
                        </wps:bodyPr>
                      </wps:wsp>
                      <wps:wsp>
                        <wps:cNvPr id="1603" name="Graphic 1603"/>
                        <wps:cNvSpPr/>
                        <wps:spPr>
                          <a:xfrm>
                            <a:off x="1111359" y="627905"/>
                            <a:ext cx="1270" cy="80645"/>
                          </a:xfrm>
                          <a:custGeom>
                            <a:avLst/>
                            <a:gdLst/>
                            <a:ahLst/>
                            <a:cxnLst/>
                            <a:rect l="l" t="t" r="r" b="b"/>
                            <a:pathLst>
                              <a:path w="0" h="80645">
                                <a:moveTo>
                                  <a:pt x="0" y="80228"/>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04" name="Graphic 1604"/>
                        <wps:cNvSpPr/>
                        <wps:spPr>
                          <a:xfrm>
                            <a:off x="1008767" y="423552"/>
                            <a:ext cx="1758950" cy="1270"/>
                          </a:xfrm>
                          <a:custGeom>
                            <a:avLst/>
                            <a:gdLst/>
                            <a:ahLst/>
                            <a:cxnLst/>
                            <a:rect l="l" t="t" r="r" b="b"/>
                            <a:pathLst>
                              <a:path w="1758950" h="0">
                                <a:moveTo>
                                  <a:pt x="0" y="0"/>
                                </a:moveTo>
                                <a:lnTo>
                                  <a:pt x="1758932" y="0"/>
                                </a:lnTo>
                              </a:path>
                            </a:pathLst>
                          </a:custGeom>
                          <a:ln w="9120">
                            <a:solidFill>
                              <a:srgbClr val="231F20"/>
                            </a:solidFill>
                            <a:prstDash val="solid"/>
                          </a:ln>
                        </wps:spPr>
                        <wps:bodyPr wrap="square" lIns="0" tIns="0" rIns="0" bIns="0" rtlCol="0">
                          <a:prstTxWarp prst="textNoShape">
                            <a:avLst/>
                          </a:prstTxWarp>
                          <a:noAutofit/>
                        </wps:bodyPr>
                      </wps:wsp>
                      <wps:wsp>
                        <wps:cNvPr id="1605" name="Graphic 1605"/>
                        <wps:cNvSpPr/>
                        <wps:spPr>
                          <a:xfrm>
                            <a:off x="548464" y="896038"/>
                            <a:ext cx="346710" cy="133350"/>
                          </a:xfrm>
                          <a:custGeom>
                            <a:avLst/>
                            <a:gdLst/>
                            <a:ahLst/>
                            <a:cxnLst/>
                            <a:rect l="l" t="t" r="r" b="b"/>
                            <a:pathLst>
                              <a:path w="346710" h="133350">
                                <a:moveTo>
                                  <a:pt x="346448" y="0"/>
                                </a:moveTo>
                                <a:lnTo>
                                  <a:pt x="0" y="0"/>
                                </a:lnTo>
                                <a:lnTo>
                                  <a:pt x="0" y="133031"/>
                                </a:lnTo>
                                <a:lnTo>
                                  <a:pt x="346448" y="133031"/>
                                </a:lnTo>
                                <a:lnTo>
                                  <a:pt x="346448" y="0"/>
                                </a:lnTo>
                                <a:close/>
                              </a:path>
                            </a:pathLst>
                          </a:custGeom>
                          <a:solidFill>
                            <a:srgbClr val="231F20"/>
                          </a:solidFill>
                        </wps:spPr>
                        <wps:bodyPr wrap="square" lIns="0" tIns="0" rIns="0" bIns="0" rtlCol="0">
                          <a:prstTxWarp prst="textNoShape">
                            <a:avLst/>
                          </a:prstTxWarp>
                          <a:noAutofit/>
                        </wps:bodyPr>
                      </wps:wsp>
                      <wps:wsp>
                        <wps:cNvPr id="1606" name="Graphic 1606"/>
                        <wps:cNvSpPr/>
                        <wps:spPr>
                          <a:xfrm>
                            <a:off x="548464" y="896038"/>
                            <a:ext cx="346710" cy="133350"/>
                          </a:xfrm>
                          <a:custGeom>
                            <a:avLst/>
                            <a:gdLst/>
                            <a:ahLst/>
                            <a:cxnLst/>
                            <a:rect l="l" t="t" r="r" b="b"/>
                            <a:pathLst>
                              <a:path w="346710" h="133350">
                                <a:moveTo>
                                  <a:pt x="0" y="133031"/>
                                </a:moveTo>
                                <a:lnTo>
                                  <a:pt x="346448" y="133031"/>
                                </a:lnTo>
                                <a:lnTo>
                                  <a:pt x="346448" y="0"/>
                                </a:lnTo>
                                <a:lnTo>
                                  <a:pt x="0" y="0"/>
                                </a:lnTo>
                                <a:lnTo>
                                  <a:pt x="0" y="133031"/>
                                </a:lnTo>
                                <a:close/>
                              </a:path>
                            </a:pathLst>
                          </a:custGeom>
                          <a:ln w="9149">
                            <a:solidFill>
                              <a:srgbClr val="231F20"/>
                            </a:solidFill>
                            <a:prstDash val="solid"/>
                          </a:ln>
                        </wps:spPr>
                        <wps:bodyPr wrap="square" lIns="0" tIns="0" rIns="0" bIns="0" rtlCol="0">
                          <a:prstTxWarp prst="textNoShape">
                            <a:avLst/>
                          </a:prstTxWarp>
                          <a:noAutofit/>
                        </wps:bodyPr>
                      </wps:wsp>
                      <wps:wsp>
                        <wps:cNvPr id="1607" name="Graphic 1607"/>
                        <wps:cNvSpPr/>
                        <wps:spPr>
                          <a:xfrm>
                            <a:off x="548464" y="701283"/>
                            <a:ext cx="346710" cy="133350"/>
                          </a:xfrm>
                          <a:custGeom>
                            <a:avLst/>
                            <a:gdLst/>
                            <a:ahLst/>
                            <a:cxnLst/>
                            <a:rect l="l" t="t" r="r" b="b"/>
                            <a:pathLst>
                              <a:path w="346710" h="133350">
                                <a:moveTo>
                                  <a:pt x="346448" y="0"/>
                                </a:moveTo>
                                <a:lnTo>
                                  <a:pt x="0" y="0"/>
                                </a:lnTo>
                                <a:lnTo>
                                  <a:pt x="0" y="133031"/>
                                </a:lnTo>
                                <a:lnTo>
                                  <a:pt x="346448" y="133031"/>
                                </a:lnTo>
                                <a:lnTo>
                                  <a:pt x="346448" y="0"/>
                                </a:lnTo>
                                <a:close/>
                              </a:path>
                            </a:pathLst>
                          </a:custGeom>
                          <a:solidFill>
                            <a:srgbClr val="231F20"/>
                          </a:solidFill>
                        </wps:spPr>
                        <wps:bodyPr wrap="square" lIns="0" tIns="0" rIns="0" bIns="0" rtlCol="0">
                          <a:prstTxWarp prst="textNoShape">
                            <a:avLst/>
                          </a:prstTxWarp>
                          <a:noAutofit/>
                        </wps:bodyPr>
                      </wps:wsp>
                      <wps:wsp>
                        <wps:cNvPr id="1608" name="Graphic 1608"/>
                        <wps:cNvSpPr/>
                        <wps:spPr>
                          <a:xfrm>
                            <a:off x="548464" y="701283"/>
                            <a:ext cx="346710" cy="133350"/>
                          </a:xfrm>
                          <a:custGeom>
                            <a:avLst/>
                            <a:gdLst/>
                            <a:ahLst/>
                            <a:cxnLst/>
                            <a:rect l="l" t="t" r="r" b="b"/>
                            <a:pathLst>
                              <a:path w="346710" h="133350">
                                <a:moveTo>
                                  <a:pt x="0" y="133031"/>
                                </a:moveTo>
                                <a:lnTo>
                                  <a:pt x="346448" y="133031"/>
                                </a:lnTo>
                                <a:lnTo>
                                  <a:pt x="346448" y="0"/>
                                </a:lnTo>
                                <a:lnTo>
                                  <a:pt x="0" y="0"/>
                                </a:lnTo>
                                <a:lnTo>
                                  <a:pt x="0" y="133031"/>
                                </a:lnTo>
                                <a:close/>
                              </a:path>
                            </a:pathLst>
                          </a:custGeom>
                          <a:ln w="9149">
                            <a:solidFill>
                              <a:srgbClr val="231F20"/>
                            </a:solidFill>
                            <a:prstDash val="solid"/>
                          </a:ln>
                        </wps:spPr>
                        <wps:bodyPr wrap="square" lIns="0" tIns="0" rIns="0" bIns="0" rtlCol="0">
                          <a:prstTxWarp prst="textNoShape">
                            <a:avLst/>
                          </a:prstTxWarp>
                          <a:noAutofit/>
                        </wps:bodyPr>
                      </wps:wsp>
                      <wps:wsp>
                        <wps:cNvPr id="1609" name="Graphic 1609"/>
                        <wps:cNvSpPr/>
                        <wps:spPr>
                          <a:xfrm>
                            <a:off x="547062" y="319324"/>
                            <a:ext cx="1270" cy="384810"/>
                          </a:xfrm>
                          <a:custGeom>
                            <a:avLst/>
                            <a:gdLst/>
                            <a:ahLst/>
                            <a:cxnLst/>
                            <a:rect l="l" t="t" r="r" b="b"/>
                            <a:pathLst>
                              <a:path w="0" h="384810">
                                <a:moveTo>
                                  <a:pt x="0" y="384706"/>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0" name="Graphic 1610"/>
                        <wps:cNvSpPr/>
                        <wps:spPr>
                          <a:xfrm>
                            <a:off x="554095" y="319325"/>
                            <a:ext cx="1584325" cy="1270"/>
                          </a:xfrm>
                          <a:custGeom>
                            <a:avLst/>
                            <a:gdLst/>
                            <a:ahLst/>
                            <a:cxnLst/>
                            <a:rect l="l" t="t" r="r" b="b"/>
                            <a:pathLst>
                              <a:path w="1584325" h="0">
                                <a:moveTo>
                                  <a:pt x="0" y="0"/>
                                </a:moveTo>
                                <a:lnTo>
                                  <a:pt x="1583947" y="0"/>
                                </a:lnTo>
                              </a:path>
                            </a:pathLst>
                          </a:custGeom>
                          <a:ln w="9120">
                            <a:solidFill>
                              <a:srgbClr val="231F20"/>
                            </a:solidFill>
                            <a:prstDash val="solid"/>
                          </a:ln>
                        </wps:spPr>
                        <wps:bodyPr wrap="square" lIns="0" tIns="0" rIns="0" bIns="0" rtlCol="0">
                          <a:prstTxWarp prst="textNoShape">
                            <a:avLst/>
                          </a:prstTxWarp>
                          <a:noAutofit/>
                        </wps:bodyPr>
                      </wps:wsp>
                      <wps:wsp>
                        <wps:cNvPr id="1611" name="Graphic 1611"/>
                        <wps:cNvSpPr/>
                        <wps:spPr>
                          <a:xfrm>
                            <a:off x="547062" y="1029070"/>
                            <a:ext cx="1270" cy="119380"/>
                          </a:xfrm>
                          <a:custGeom>
                            <a:avLst/>
                            <a:gdLst/>
                            <a:ahLst/>
                            <a:cxnLst/>
                            <a:rect l="l" t="t" r="r" b="b"/>
                            <a:pathLst>
                              <a:path w="0" h="119380">
                                <a:moveTo>
                                  <a:pt x="0" y="119319"/>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2" name="Graphic 1612"/>
                        <wps:cNvSpPr/>
                        <wps:spPr>
                          <a:xfrm>
                            <a:off x="1008754" y="1103138"/>
                            <a:ext cx="1270" cy="311150"/>
                          </a:xfrm>
                          <a:custGeom>
                            <a:avLst/>
                            <a:gdLst/>
                            <a:ahLst/>
                            <a:cxnLst/>
                            <a:rect l="l" t="t" r="r" b="b"/>
                            <a:pathLst>
                              <a:path w="0" h="311150">
                                <a:moveTo>
                                  <a:pt x="0" y="310637"/>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3" name="Graphic 1613"/>
                        <wps:cNvSpPr/>
                        <wps:spPr>
                          <a:xfrm>
                            <a:off x="1459196" y="1035932"/>
                            <a:ext cx="1270" cy="649605"/>
                          </a:xfrm>
                          <a:custGeom>
                            <a:avLst/>
                            <a:gdLst/>
                            <a:ahLst/>
                            <a:cxnLst/>
                            <a:rect l="l" t="t" r="r" b="b"/>
                            <a:pathLst>
                              <a:path w="0" h="649605">
                                <a:moveTo>
                                  <a:pt x="0" y="649402"/>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4" name="Graphic 1614"/>
                        <wps:cNvSpPr/>
                        <wps:spPr>
                          <a:xfrm>
                            <a:off x="896314" y="627917"/>
                            <a:ext cx="215265" cy="1270"/>
                          </a:xfrm>
                          <a:custGeom>
                            <a:avLst/>
                            <a:gdLst/>
                            <a:ahLst/>
                            <a:cxnLst/>
                            <a:rect l="l" t="t" r="r" b="b"/>
                            <a:pathLst>
                              <a:path w="215265" h="0">
                                <a:moveTo>
                                  <a:pt x="0" y="0"/>
                                </a:moveTo>
                                <a:lnTo>
                                  <a:pt x="215032" y="0"/>
                                </a:lnTo>
                              </a:path>
                            </a:pathLst>
                          </a:custGeom>
                          <a:ln w="9120">
                            <a:solidFill>
                              <a:srgbClr val="231F20"/>
                            </a:solidFill>
                            <a:prstDash val="solid"/>
                          </a:ln>
                        </wps:spPr>
                        <wps:bodyPr wrap="square" lIns="0" tIns="0" rIns="0" bIns="0" rtlCol="0">
                          <a:prstTxWarp prst="textNoShape">
                            <a:avLst/>
                          </a:prstTxWarp>
                          <a:noAutofit/>
                        </wps:bodyPr>
                      </wps:wsp>
                      <wps:wsp>
                        <wps:cNvPr id="1615" name="Graphic 1615"/>
                        <wps:cNvSpPr/>
                        <wps:spPr>
                          <a:xfrm>
                            <a:off x="894912" y="630665"/>
                            <a:ext cx="1270" cy="71120"/>
                          </a:xfrm>
                          <a:custGeom>
                            <a:avLst/>
                            <a:gdLst/>
                            <a:ahLst/>
                            <a:cxnLst/>
                            <a:rect l="l" t="t" r="r" b="b"/>
                            <a:pathLst>
                              <a:path w="0" h="71120">
                                <a:moveTo>
                                  <a:pt x="0" y="70630"/>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6" name="Graphic 1616"/>
                        <wps:cNvSpPr/>
                        <wps:spPr>
                          <a:xfrm>
                            <a:off x="1008754" y="426312"/>
                            <a:ext cx="1270" cy="201930"/>
                          </a:xfrm>
                          <a:custGeom>
                            <a:avLst/>
                            <a:gdLst/>
                            <a:ahLst/>
                            <a:cxnLst/>
                            <a:rect l="l" t="t" r="r" b="b"/>
                            <a:pathLst>
                              <a:path w="0" h="201930">
                                <a:moveTo>
                                  <a:pt x="0" y="201605"/>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7" name="Graphic 1617"/>
                        <wps:cNvSpPr/>
                        <wps:spPr>
                          <a:xfrm>
                            <a:off x="1459196" y="530539"/>
                            <a:ext cx="1270" cy="170815"/>
                          </a:xfrm>
                          <a:custGeom>
                            <a:avLst/>
                            <a:gdLst/>
                            <a:ahLst/>
                            <a:cxnLst/>
                            <a:rect l="l" t="t" r="r" b="b"/>
                            <a:pathLst>
                              <a:path w="0" h="170815">
                                <a:moveTo>
                                  <a:pt x="0" y="170756"/>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18" name="Graphic 1618"/>
                        <wps:cNvSpPr/>
                        <wps:spPr>
                          <a:xfrm>
                            <a:off x="980650" y="603215"/>
                            <a:ext cx="55244" cy="52705"/>
                          </a:xfrm>
                          <a:custGeom>
                            <a:avLst/>
                            <a:gdLst/>
                            <a:ahLst/>
                            <a:cxnLst/>
                            <a:rect l="l" t="t" r="r" b="b"/>
                            <a:pathLst>
                              <a:path w="55244" h="52705">
                                <a:moveTo>
                                  <a:pt x="32320" y="0"/>
                                </a:moveTo>
                                <a:lnTo>
                                  <a:pt x="21084" y="0"/>
                                </a:lnTo>
                                <a:lnTo>
                                  <a:pt x="9834" y="4114"/>
                                </a:lnTo>
                                <a:lnTo>
                                  <a:pt x="1401" y="13712"/>
                                </a:lnTo>
                                <a:lnTo>
                                  <a:pt x="0" y="26056"/>
                                </a:lnTo>
                                <a:lnTo>
                                  <a:pt x="1401" y="37034"/>
                                </a:lnTo>
                                <a:lnTo>
                                  <a:pt x="9834" y="46631"/>
                                </a:lnTo>
                                <a:lnTo>
                                  <a:pt x="21084" y="52126"/>
                                </a:lnTo>
                                <a:lnTo>
                                  <a:pt x="32320" y="52126"/>
                                </a:lnTo>
                                <a:lnTo>
                                  <a:pt x="43569" y="46631"/>
                                </a:lnTo>
                                <a:lnTo>
                                  <a:pt x="52003" y="37034"/>
                                </a:lnTo>
                                <a:lnTo>
                                  <a:pt x="54818" y="26056"/>
                                </a:lnTo>
                                <a:lnTo>
                                  <a:pt x="52003" y="13712"/>
                                </a:lnTo>
                                <a:lnTo>
                                  <a:pt x="43569" y="4114"/>
                                </a:lnTo>
                                <a:lnTo>
                                  <a:pt x="32320" y="0"/>
                                </a:lnTo>
                                <a:close/>
                              </a:path>
                            </a:pathLst>
                          </a:custGeom>
                          <a:solidFill>
                            <a:srgbClr val="231F20"/>
                          </a:solidFill>
                        </wps:spPr>
                        <wps:bodyPr wrap="square" lIns="0" tIns="0" rIns="0" bIns="0" rtlCol="0">
                          <a:prstTxWarp prst="textNoShape">
                            <a:avLst/>
                          </a:prstTxWarp>
                          <a:noAutofit/>
                        </wps:bodyPr>
                      </wps:wsp>
                      <wps:wsp>
                        <wps:cNvPr id="1619" name="Graphic 1619"/>
                        <wps:cNvSpPr/>
                        <wps:spPr>
                          <a:xfrm>
                            <a:off x="980650" y="603215"/>
                            <a:ext cx="55244" cy="52705"/>
                          </a:xfrm>
                          <a:custGeom>
                            <a:avLst/>
                            <a:gdLst/>
                            <a:ahLst/>
                            <a:cxnLst/>
                            <a:rect l="l" t="t" r="r" b="b"/>
                            <a:pathLst>
                              <a:path w="55244" h="52705">
                                <a:moveTo>
                                  <a:pt x="0" y="26056"/>
                                </a:moveTo>
                                <a:lnTo>
                                  <a:pt x="1401" y="13712"/>
                                </a:lnTo>
                                <a:lnTo>
                                  <a:pt x="9834" y="4114"/>
                                </a:lnTo>
                                <a:lnTo>
                                  <a:pt x="21084" y="0"/>
                                </a:lnTo>
                                <a:lnTo>
                                  <a:pt x="32320" y="0"/>
                                </a:lnTo>
                                <a:lnTo>
                                  <a:pt x="43569" y="4114"/>
                                </a:lnTo>
                                <a:lnTo>
                                  <a:pt x="52003" y="13712"/>
                                </a:lnTo>
                                <a:lnTo>
                                  <a:pt x="54818" y="26056"/>
                                </a:lnTo>
                                <a:lnTo>
                                  <a:pt x="52003" y="37034"/>
                                </a:lnTo>
                                <a:lnTo>
                                  <a:pt x="43569" y="46631"/>
                                </a:lnTo>
                                <a:lnTo>
                                  <a:pt x="32320" y="52126"/>
                                </a:lnTo>
                                <a:lnTo>
                                  <a:pt x="21084" y="52126"/>
                                </a:lnTo>
                                <a:lnTo>
                                  <a:pt x="9834" y="46631"/>
                                </a:lnTo>
                                <a:lnTo>
                                  <a:pt x="1401" y="37034"/>
                                </a:lnTo>
                                <a:lnTo>
                                  <a:pt x="0" y="26056"/>
                                </a:lnTo>
                                <a:close/>
                              </a:path>
                            </a:pathLst>
                          </a:custGeom>
                          <a:ln w="9227">
                            <a:solidFill>
                              <a:srgbClr val="231F20"/>
                            </a:solidFill>
                            <a:prstDash val="solid"/>
                          </a:ln>
                        </wps:spPr>
                        <wps:bodyPr wrap="square" lIns="0" tIns="0" rIns="0" bIns="0" rtlCol="0">
                          <a:prstTxWarp prst="textNoShape">
                            <a:avLst/>
                          </a:prstTxWarp>
                          <a:noAutofit/>
                        </wps:bodyPr>
                      </wps:wsp>
                      <pic:pic>
                        <pic:nvPicPr>
                          <pic:cNvPr id="1620" name="Image 1620"/>
                          <pic:cNvPicPr/>
                        </pic:nvPicPr>
                        <pic:blipFill>
                          <a:blip r:embed="rId143" cstate="print"/>
                          <a:stretch>
                            <a:fillRect/>
                          </a:stretch>
                        </pic:blipFill>
                        <pic:spPr>
                          <a:xfrm>
                            <a:off x="890239" y="1014899"/>
                            <a:ext cx="225680" cy="113417"/>
                          </a:xfrm>
                          <a:prstGeom prst="rect">
                            <a:avLst/>
                          </a:prstGeom>
                        </pic:spPr>
                      </pic:pic>
                      <wps:wsp>
                        <wps:cNvPr id="1621" name="Graphic 1621"/>
                        <wps:cNvSpPr/>
                        <wps:spPr>
                          <a:xfrm>
                            <a:off x="1932844" y="205487"/>
                            <a:ext cx="1270" cy="812800"/>
                          </a:xfrm>
                          <a:custGeom>
                            <a:avLst/>
                            <a:gdLst/>
                            <a:ahLst/>
                            <a:cxnLst/>
                            <a:rect l="l" t="t" r="r" b="b"/>
                            <a:pathLst>
                              <a:path w="0" h="812800">
                                <a:moveTo>
                                  <a:pt x="0" y="812618"/>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22" name="Graphic 1622"/>
                        <wps:cNvSpPr/>
                        <wps:spPr>
                          <a:xfrm>
                            <a:off x="3591280" y="715008"/>
                            <a:ext cx="1270" cy="837565"/>
                          </a:xfrm>
                          <a:custGeom>
                            <a:avLst/>
                            <a:gdLst/>
                            <a:ahLst/>
                            <a:cxnLst/>
                            <a:rect l="l" t="t" r="r" b="b"/>
                            <a:pathLst>
                              <a:path w="0" h="837565">
                                <a:moveTo>
                                  <a:pt x="0" y="837295"/>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23" name="Graphic 1623"/>
                        <wps:cNvSpPr/>
                        <wps:spPr>
                          <a:xfrm>
                            <a:off x="2357998" y="213717"/>
                            <a:ext cx="1270" cy="108585"/>
                          </a:xfrm>
                          <a:custGeom>
                            <a:avLst/>
                            <a:gdLst/>
                            <a:ahLst/>
                            <a:cxnLst/>
                            <a:rect l="l" t="t" r="r" b="b"/>
                            <a:pathLst>
                              <a:path w="0" h="108585">
                                <a:moveTo>
                                  <a:pt x="0" y="108354"/>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24" name="Graphic 1624"/>
                        <wps:cNvSpPr/>
                        <wps:spPr>
                          <a:xfrm>
                            <a:off x="2346749" y="716375"/>
                            <a:ext cx="1240790" cy="1270"/>
                          </a:xfrm>
                          <a:custGeom>
                            <a:avLst/>
                            <a:gdLst/>
                            <a:ahLst/>
                            <a:cxnLst/>
                            <a:rect l="l" t="t" r="r" b="b"/>
                            <a:pathLst>
                              <a:path w="1240790" h="0">
                                <a:moveTo>
                                  <a:pt x="0" y="0"/>
                                </a:moveTo>
                                <a:lnTo>
                                  <a:pt x="1240313" y="0"/>
                                </a:lnTo>
                              </a:path>
                            </a:pathLst>
                          </a:custGeom>
                          <a:ln w="9120">
                            <a:solidFill>
                              <a:srgbClr val="231F20"/>
                            </a:solidFill>
                            <a:prstDash val="solid"/>
                          </a:ln>
                        </wps:spPr>
                        <wps:bodyPr wrap="square" lIns="0" tIns="0" rIns="0" bIns="0" rtlCol="0">
                          <a:prstTxWarp prst="textNoShape">
                            <a:avLst/>
                          </a:prstTxWarp>
                          <a:noAutofit/>
                        </wps:bodyPr>
                      </wps:wsp>
                      <wps:wsp>
                        <wps:cNvPr id="1625" name="Graphic 1625"/>
                        <wps:cNvSpPr/>
                        <wps:spPr>
                          <a:xfrm>
                            <a:off x="2357998" y="322072"/>
                            <a:ext cx="1229360" cy="1270"/>
                          </a:xfrm>
                          <a:custGeom>
                            <a:avLst/>
                            <a:gdLst/>
                            <a:ahLst/>
                            <a:cxnLst/>
                            <a:rect l="l" t="t" r="r" b="b"/>
                            <a:pathLst>
                              <a:path w="1229360" h="0">
                                <a:moveTo>
                                  <a:pt x="0" y="0"/>
                                </a:moveTo>
                                <a:lnTo>
                                  <a:pt x="1229064" y="0"/>
                                </a:lnTo>
                              </a:path>
                            </a:pathLst>
                          </a:custGeom>
                          <a:ln w="9120">
                            <a:solidFill>
                              <a:srgbClr val="231F20"/>
                            </a:solidFill>
                            <a:prstDash val="solid"/>
                          </a:ln>
                        </wps:spPr>
                        <wps:bodyPr wrap="square" lIns="0" tIns="0" rIns="0" bIns="0" rtlCol="0">
                          <a:prstTxWarp prst="textNoShape">
                            <a:avLst/>
                          </a:prstTxWarp>
                          <a:noAutofit/>
                        </wps:bodyPr>
                      </wps:wsp>
                      <wps:wsp>
                        <wps:cNvPr id="1626" name="Graphic 1626"/>
                        <wps:cNvSpPr/>
                        <wps:spPr>
                          <a:xfrm>
                            <a:off x="2530876" y="690306"/>
                            <a:ext cx="56515" cy="52705"/>
                          </a:xfrm>
                          <a:custGeom>
                            <a:avLst/>
                            <a:gdLst/>
                            <a:ahLst/>
                            <a:cxnLst/>
                            <a:rect l="l" t="t" r="r" b="b"/>
                            <a:pathLst>
                              <a:path w="56515" h="52705">
                                <a:moveTo>
                                  <a:pt x="33734" y="0"/>
                                </a:moveTo>
                                <a:lnTo>
                                  <a:pt x="22485" y="0"/>
                                </a:lnTo>
                                <a:lnTo>
                                  <a:pt x="11249" y="5494"/>
                                </a:lnTo>
                                <a:lnTo>
                                  <a:pt x="2815" y="13724"/>
                                </a:lnTo>
                                <a:lnTo>
                                  <a:pt x="0" y="26056"/>
                                </a:lnTo>
                                <a:lnTo>
                                  <a:pt x="2815" y="37034"/>
                                </a:lnTo>
                                <a:lnTo>
                                  <a:pt x="11249" y="46631"/>
                                </a:lnTo>
                                <a:lnTo>
                                  <a:pt x="22485" y="52113"/>
                                </a:lnTo>
                                <a:lnTo>
                                  <a:pt x="33734" y="52113"/>
                                </a:lnTo>
                                <a:lnTo>
                                  <a:pt x="44970" y="46631"/>
                                </a:lnTo>
                                <a:lnTo>
                                  <a:pt x="53404" y="37034"/>
                                </a:lnTo>
                                <a:lnTo>
                                  <a:pt x="56220" y="26056"/>
                                </a:lnTo>
                                <a:lnTo>
                                  <a:pt x="53404" y="13724"/>
                                </a:lnTo>
                                <a:lnTo>
                                  <a:pt x="44970" y="5494"/>
                                </a:lnTo>
                                <a:lnTo>
                                  <a:pt x="33734" y="0"/>
                                </a:lnTo>
                                <a:close/>
                              </a:path>
                            </a:pathLst>
                          </a:custGeom>
                          <a:solidFill>
                            <a:srgbClr val="231F20"/>
                          </a:solidFill>
                        </wps:spPr>
                        <wps:bodyPr wrap="square" lIns="0" tIns="0" rIns="0" bIns="0" rtlCol="0">
                          <a:prstTxWarp prst="textNoShape">
                            <a:avLst/>
                          </a:prstTxWarp>
                          <a:noAutofit/>
                        </wps:bodyPr>
                      </wps:wsp>
                      <wps:wsp>
                        <wps:cNvPr id="1627" name="Graphic 1627"/>
                        <wps:cNvSpPr/>
                        <wps:spPr>
                          <a:xfrm>
                            <a:off x="2530876" y="690306"/>
                            <a:ext cx="56515" cy="52705"/>
                          </a:xfrm>
                          <a:custGeom>
                            <a:avLst/>
                            <a:gdLst/>
                            <a:ahLst/>
                            <a:cxnLst/>
                            <a:rect l="l" t="t" r="r" b="b"/>
                            <a:pathLst>
                              <a:path w="56515" h="52705">
                                <a:moveTo>
                                  <a:pt x="0" y="26056"/>
                                </a:moveTo>
                                <a:lnTo>
                                  <a:pt x="2815" y="13724"/>
                                </a:lnTo>
                                <a:lnTo>
                                  <a:pt x="11249" y="5494"/>
                                </a:lnTo>
                                <a:lnTo>
                                  <a:pt x="22485" y="0"/>
                                </a:lnTo>
                                <a:lnTo>
                                  <a:pt x="33734" y="0"/>
                                </a:lnTo>
                                <a:lnTo>
                                  <a:pt x="44970" y="5494"/>
                                </a:lnTo>
                                <a:lnTo>
                                  <a:pt x="53404" y="13724"/>
                                </a:lnTo>
                                <a:lnTo>
                                  <a:pt x="56220" y="26056"/>
                                </a:lnTo>
                                <a:lnTo>
                                  <a:pt x="53404" y="37034"/>
                                </a:lnTo>
                                <a:lnTo>
                                  <a:pt x="44970" y="46631"/>
                                </a:lnTo>
                                <a:lnTo>
                                  <a:pt x="33734" y="52113"/>
                                </a:lnTo>
                                <a:lnTo>
                                  <a:pt x="22485" y="52113"/>
                                </a:lnTo>
                                <a:lnTo>
                                  <a:pt x="11249" y="46631"/>
                                </a:lnTo>
                                <a:lnTo>
                                  <a:pt x="2815" y="37034"/>
                                </a:lnTo>
                                <a:lnTo>
                                  <a:pt x="0" y="26056"/>
                                </a:lnTo>
                                <a:close/>
                              </a:path>
                            </a:pathLst>
                          </a:custGeom>
                          <a:ln w="9224">
                            <a:solidFill>
                              <a:srgbClr val="231F20"/>
                            </a:solidFill>
                            <a:prstDash val="solid"/>
                          </a:ln>
                        </wps:spPr>
                        <wps:bodyPr wrap="square" lIns="0" tIns="0" rIns="0" bIns="0" rtlCol="0">
                          <a:prstTxWarp prst="textNoShape">
                            <a:avLst/>
                          </a:prstTxWarp>
                          <a:noAutofit/>
                        </wps:bodyPr>
                      </wps:wsp>
                      <wps:wsp>
                        <wps:cNvPr id="1628" name="Graphic 1628"/>
                        <wps:cNvSpPr/>
                        <wps:spPr>
                          <a:xfrm>
                            <a:off x="2564610" y="202740"/>
                            <a:ext cx="1270" cy="502920"/>
                          </a:xfrm>
                          <a:custGeom>
                            <a:avLst/>
                            <a:gdLst/>
                            <a:ahLst/>
                            <a:cxnLst/>
                            <a:rect l="l" t="t" r="r" b="b"/>
                            <a:pathLst>
                              <a:path w="0" h="502920">
                                <a:moveTo>
                                  <a:pt x="0" y="0"/>
                                </a:moveTo>
                                <a:lnTo>
                                  <a:pt x="0" y="502645"/>
                                </a:lnTo>
                              </a:path>
                            </a:pathLst>
                          </a:custGeom>
                          <a:ln w="9346">
                            <a:solidFill>
                              <a:srgbClr val="231F20"/>
                            </a:solidFill>
                            <a:prstDash val="solid"/>
                          </a:ln>
                        </wps:spPr>
                        <wps:bodyPr wrap="square" lIns="0" tIns="0" rIns="0" bIns="0" rtlCol="0">
                          <a:prstTxWarp prst="textNoShape">
                            <a:avLst/>
                          </a:prstTxWarp>
                          <a:noAutofit/>
                        </wps:bodyPr>
                      </wps:wsp>
                      <wps:wsp>
                        <wps:cNvPr id="1629" name="Graphic 1629"/>
                        <wps:cNvSpPr/>
                        <wps:spPr>
                          <a:xfrm>
                            <a:off x="2349578" y="714995"/>
                            <a:ext cx="1270" cy="306070"/>
                          </a:xfrm>
                          <a:custGeom>
                            <a:avLst/>
                            <a:gdLst/>
                            <a:ahLst/>
                            <a:cxnLst/>
                            <a:rect l="l" t="t" r="r" b="b"/>
                            <a:pathLst>
                              <a:path w="0" h="306070">
                                <a:moveTo>
                                  <a:pt x="0" y="0"/>
                                </a:moveTo>
                                <a:lnTo>
                                  <a:pt x="0" y="305845"/>
                                </a:lnTo>
                              </a:path>
                            </a:pathLst>
                          </a:custGeom>
                          <a:ln w="9346">
                            <a:solidFill>
                              <a:srgbClr val="231F20"/>
                            </a:solidFill>
                            <a:prstDash val="solid"/>
                          </a:ln>
                        </wps:spPr>
                        <wps:bodyPr wrap="square" lIns="0" tIns="0" rIns="0" bIns="0" rtlCol="0">
                          <a:prstTxWarp prst="textNoShape">
                            <a:avLst/>
                          </a:prstTxWarp>
                          <a:noAutofit/>
                        </wps:bodyPr>
                      </wps:wsp>
                      <wps:wsp>
                        <wps:cNvPr id="1630" name="Graphic 1630"/>
                        <wps:cNvSpPr/>
                        <wps:spPr>
                          <a:xfrm>
                            <a:off x="2971483" y="204107"/>
                            <a:ext cx="1270" cy="109855"/>
                          </a:xfrm>
                          <a:custGeom>
                            <a:avLst/>
                            <a:gdLst/>
                            <a:ahLst/>
                            <a:cxnLst/>
                            <a:rect l="l" t="t" r="r" b="b"/>
                            <a:pathLst>
                              <a:path w="0" h="109855">
                                <a:moveTo>
                                  <a:pt x="0" y="109722"/>
                                </a:moveTo>
                                <a:lnTo>
                                  <a:pt x="0" y="0"/>
                                </a:lnTo>
                              </a:path>
                            </a:pathLst>
                          </a:custGeom>
                          <a:ln w="9346">
                            <a:solidFill>
                              <a:srgbClr val="231F20"/>
                            </a:solidFill>
                            <a:prstDash val="solid"/>
                          </a:ln>
                        </wps:spPr>
                        <wps:bodyPr wrap="square" lIns="0" tIns="0" rIns="0" bIns="0" rtlCol="0">
                          <a:prstTxWarp prst="textNoShape">
                            <a:avLst/>
                          </a:prstTxWarp>
                          <a:noAutofit/>
                        </wps:bodyPr>
                      </wps:wsp>
                      <wps:wsp>
                        <wps:cNvPr id="1631" name="Graphic 1631"/>
                        <wps:cNvSpPr/>
                        <wps:spPr>
                          <a:xfrm>
                            <a:off x="2944781" y="296003"/>
                            <a:ext cx="54610" cy="52705"/>
                          </a:xfrm>
                          <a:custGeom>
                            <a:avLst/>
                            <a:gdLst/>
                            <a:ahLst/>
                            <a:cxnLst/>
                            <a:rect l="l" t="t" r="r" b="b"/>
                            <a:pathLst>
                              <a:path w="54610" h="52705">
                                <a:moveTo>
                                  <a:pt x="33734" y="0"/>
                                </a:moveTo>
                                <a:lnTo>
                                  <a:pt x="21084" y="0"/>
                                </a:lnTo>
                                <a:lnTo>
                                  <a:pt x="11236" y="5494"/>
                                </a:lnTo>
                                <a:lnTo>
                                  <a:pt x="2802" y="15092"/>
                                </a:lnTo>
                                <a:lnTo>
                                  <a:pt x="0" y="26069"/>
                                </a:lnTo>
                                <a:lnTo>
                                  <a:pt x="2802" y="38414"/>
                                </a:lnTo>
                                <a:lnTo>
                                  <a:pt x="11236" y="48011"/>
                                </a:lnTo>
                                <a:lnTo>
                                  <a:pt x="21084" y="52126"/>
                                </a:lnTo>
                                <a:lnTo>
                                  <a:pt x="33734" y="52126"/>
                                </a:lnTo>
                                <a:lnTo>
                                  <a:pt x="44276" y="48011"/>
                                </a:lnTo>
                                <a:lnTo>
                                  <a:pt x="51296" y="38414"/>
                                </a:lnTo>
                                <a:lnTo>
                                  <a:pt x="54111" y="26069"/>
                                </a:lnTo>
                                <a:lnTo>
                                  <a:pt x="51296" y="15092"/>
                                </a:lnTo>
                                <a:lnTo>
                                  <a:pt x="44276" y="5494"/>
                                </a:lnTo>
                                <a:lnTo>
                                  <a:pt x="33734" y="0"/>
                                </a:lnTo>
                                <a:close/>
                              </a:path>
                            </a:pathLst>
                          </a:custGeom>
                          <a:solidFill>
                            <a:srgbClr val="231F20"/>
                          </a:solidFill>
                        </wps:spPr>
                        <wps:bodyPr wrap="square" lIns="0" tIns="0" rIns="0" bIns="0" rtlCol="0">
                          <a:prstTxWarp prst="textNoShape">
                            <a:avLst/>
                          </a:prstTxWarp>
                          <a:noAutofit/>
                        </wps:bodyPr>
                      </wps:wsp>
                      <wps:wsp>
                        <wps:cNvPr id="1632" name="Graphic 1632"/>
                        <wps:cNvSpPr/>
                        <wps:spPr>
                          <a:xfrm>
                            <a:off x="2944781" y="296003"/>
                            <a:ext cx="54610" cy="52705"/>
                          </a:xfrm>
                          <a:custGeom>
                            <a:avLst/>
                            <a:gdLst/>
                            <a:ahLst/>
                            <a:cxnLst/>
                            <a:rect l="l" t="t" r="r" b="b"/>
                            <a:pathLst>
                              <a:path w="54610" h="52705">
                                <a:moveTo>
                                  <a:pt x="0" y="26069"/>
                                </a:moveTo>
                                <a:lnTo>
                                  <a:pt x="2802" y="15092"/>
                                </a:lnTo>
                                <a:lnTo>
                                  <a:pt x="11236" y="5494"/>
                                </a:lnTo>
                                <a:lnTo>
                                  <a:pt x="21084" y="0"/>
                                </a:lnTo>
                                <a:lnTo>
                                  <a:pt x="33734" y="0"/>
                                </a:lnTo>
                                <a:lnTo>
                                  <a:pt x="44276" y="5494"/>
                                </a:lnTo>
                                <a:lnTo>
                                  <a:pt x="51296" y="15092"/>
                                </a:lnTo>
                                <a:lnTo>
                                  <a:pt x="54111" y="26069"/>
                                </a:lnTo>
                                <a:lnTo>
                                  <a:pt x="51296" y="38414"/>
                                </a:lnTo>
                                <a:lnTo>
                                  <a:pt x="44276" y="48011"/>
                                </a:lnTo>
                                <a:lnTo>
                                  <a:pt x="33734" y="52126"/>
                                </a:lnTo>
                                <a:lnTo>
                                  <a:pt x="21084" y="52126"/>
                                </a:lnTo>
                                <a:lnTo>
                                  <a:pt x="11236" y="48011"/>
                                </a:lnTo>
                                <a:lnTo>
                                  <a:pt x="2802" y="38414"/>
                                </a:lnTo>
                                <a:lnTo>
                                  <a:pt x="0" y="26069"/>
                                </a:lnTo>
                                <a:close/>
                              </a:path>
                            </a:pathLst>
                          </a:custGeom>
                          <a:ln w="9229">
                            <a:solidFill>
                              <a:srgbClr val="231F20"/>
                            </a:solidFill>
                            <a:prstDash val="solid"/>
                          </a:ln>
                        </wps:spPr>
                        <wps:bodyPr wrap="square" lIns="0" tIns="0" rIns="0" bIns="0" rtlCol="0">
                          <a:prstTxWarp prst="textNoShape">
                            <a:avLst/>
                          </a:prstTxWarp>
                          <a:noAutofit/>
                        </wps:bodyPr>
                      </wps:wsp>
                      <wps:wsp>
                        <wps:cNvPr id="1633" name="Textbox 1633"/>
                        <wps:cNvSpPr txBox="1"/>
                        <wps:spPr>
                          <a:xfrm>
                            <a:off x="1914261" y="24941"/>
                            <a:ext cx="1945005" cy="116839"/>
                          </a:xfrm>
                          <a:prstGeom prst="rect">
                            <a:avLst/>
                          </a:prstGeom>
                        </wps:spPr>
                        <wps:txbx>
                          <w:txbxContent>
                            <w:p>
                              <w:pPr>
                                <w:tabs>
                                  <w:tab w:pos="312" w:val="left" w:leader="none"/>
                                  <w:tab w:pos="637" w:val="left" w:leader="none"/>
                                  <w:tab w:pos="961" w:val="left" w:leader="none"/>
                                  <w:tab w:pos="1286" w:val="left" w:leader="none"/>
                                  <w:tab w:pos="1633" w:val="left" w:leader="none"/>
                                  <w:tab w:pos="2278" w:val="left" w:leader="none"/>
                                  <w:tab w:pos="2592" w:val="left" w:leader="none"/>
                                </w:tabs>
                                <w:spacing w:line="172" w:lineRule="exact" w:before="11"/>
                                <w:ind w:left="0" w:right="0" w:firstLine="0"/>
                                <w:jc w:val="left"/>
                                <w:rPr>
                                  <w:sz w:val="18"/>
                                </w:rPr>
                              </w:pPr>
                              <w:r>
                                <w:rPr>
                                  <w:color w:val="231F20"/>
                                  <w:spacing w:val="-10"/>
                                  <w:sz w:val="18"/>
                                </w:rPr>
                                <w:t>1</w:t>
                              </w:r>
                              <w:r>
                                <w:rPr>
                                  <w:color w:val="231F20"/>
                                  <w:sz w:val="18"/>
                                </w:rPr>
                                <w:tab/>
                              </w:r>
                              <w:r>
                                <w:rPr>
                                  <w:color w:val="231F20"/>
                                  <w:spacing w:val="-10"/>
                                  <w:sz w:val="18"/>
                                </w:rPr>
                                <w:t>2</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t>6</w:t>
                              </w:r>
                              <w:r>
                                <w:rPr>
                                  <w:color w:val="231F20"/>
                                  <w:spacing w:val="39"/>
                                  <w:sz w:val="18"/>
                                </w:rPr>
                                <w:t>  </w:t>
                              </w:r>
                              <w:r>
                                <w:rPr>
                                  <w:color w:val="231F20"/>
                                  <w:spacing w:val="-10"/>
                                  <w:sz w:val="18"/>
                                </w:rPr>
                                <w:t>7</w:t>
                              </w:r>
                              <w:r>
                                <w:rPr>
                                  <w:color w:val="231F20"/>
                                  <w:sz w:val="18"/>
                                </w:rPr>
                                <w:tab/>
                              </w:r>
                              <w:r>
                                <w:rPr>
                                  <w:color w:val="231F20"/>
                                  <w:spacing w:val="-10"/>
                                  <w:sz w:val="18"/>
                                </w:rPr>
                                <w:t>8</w:t>
                              </w:r>
                              <w:r>
                                <w:rPr>
                                  <w:color w:val="231F20"/>
                                  <w:sz w:val="18"/>
                                </w:rPr>
                                <w:tab/>
                                <w:t>9</w:t>
                              </w:r>
                              <w:r>
                                <w:rPr>
                                  <w:color w:val="231F20"/>
                                  <w:spacing w:val="35"/>
                                  <w:sz w:val="18"/>
                                </w:rPr>
                                <w:t>  </w:t>
                              </w:r>
                              <w:r>
                                <w:rPr>
                                  <w:color w:val="231F20"/>
                                  <w:spacing w:val="-7"/>
                                  <w:sz w:val="18"/>
                                </w:rPr>
                                <w:t>11</w:t>
                              </w:r>
                            </w:p>
                          </w:txbxContent>
                        </wps:txbx>
                        <wps:bodyPr wrap="square" lIns="0" tIns="0" rIns="0" bIns="0" rtlCol="0">
                          <a:noAutofit/>
                        </wps:bodyPr>
                      </wps:wsp>
                      <wps:wsp>
                        <wps:cNvPr id="1634" name="Textbox 1634"/>
                        <wps:cNvSpPr txBox="1"/>
                        <wps:spPr>
                          <a:xfrm>
                            <a:off x="1828056" y="1006926"/>
                            <a:ext cx="158750" cy="238125"/>
                          </a:xfrm>
                          <a:prstGeom prst="rect">
                            <a:avLst/>
                          </a:prstGeom>
                        </wps:spPr>
                        <wps:txbx>
                          <w:txbxContent>
                            <w:p>
                              <w:pPr>
                                <w:spacing w:line="196" w:lineRule="exact" w:before="0"/>
                                <w:ind w:left="0" w:right="14" w:firstLine="7"/>
                                <w:jc w:val="left"/>
                                <w:rPr>
                                  <w:sz w:val="18"/>
                                </w:rPr>
                              </w:pPr>
                              <w:r>
                                <w:rPr>
                                  <w:color w:val="231F20"/>
                                  <w:spacing w:val="-6"/>
                                  <w:sz w:val="18"/>
                                </w:rPr>
                                <w:t>S1 </w:t>
                              </w:r>
                              <w:r>
                                <w:rPr>
                                  <w:color w:val="231F20"/>
                                  <w:spacing w:val="-5"/>
                                  <w:sz w:val="18"/>
                                </w:rPr>
                                <w:t>P1</w:t>
                              </w:r>
                            </w:p>
                          </w:txbxContent>
                        </wps:txbx>
                        <wps:bodyPr wrap="square" lIns="0" tIns="0" rIns="0" bIns="0" rtlCol="0">
                          <a:noAutofit/>
                        </wps:bodyPr>
                      </wps:wsp>
                      <wps:wsp>
                        <wps:cNvPr id="1635" name="Textbox 1635"/>
                        <wps:cNvSpPr txBox="1"/>
                        <wps:spPr>
                          <a:xfrm>
                            <a:off x="2322781" y="1013328"/>
                            <a:ext cx="158750" cy="234950"/>
                          </a:xfrm>
                          <a:prstGeom prst="rect">
                            <a:avLst/>
                          </a:prstGeom>
                        </wps:spPr>
                        <wps:txbx>
                          <w:txbxContent>
                            <w:p>
                              <w:pPr>
                                <w:spacing w:line="190" w:lineRule="exact" w:before="0"/>
                                <w:ind w:left="0" w:right="14" w:firstLine="7"/>
                                <w:jc w:val="left"/>
                                <w:rPr>
                                  <w:sz w:val="18"/>
                                </w:rPr>
                              </w:pPr>
                              <w:r>
                                <w:rPr>
                                  <w:color w:val="231F20"/>
                                  <w:spacing w:val="-6"/>
                                  <w:sz w:val="18"/>
                                </w:rPr>
                                <w:t>S2 </w:t>
                              </w:r>
                              <w:r>
                                <w:rPr>
                                  <w:color w:val="231F20"/>
                                  <w:spacing w:val="-5"/>
                                  <w:sz w:val="18"/>
                                </w:rPr>
                                <w:t>P2</w:t>
                              </w:r>
                            </w:p>
                          </w:txbxContent>
                        </wps:txbx>
                        <wps:bodyPr wrap="square" lIns="0" tIns="0" rIns="0" bIns="0" rtlCol="0">
                          <a:noAutofit/>
                        </wps:bodyPr>
                      </wps:wsp>
                      <wps:wsp>
                        <wps:cNvPr id="1636" name="Textbox 1636"/>
                        <wps:cNvSpPr txBox="1"/>
                        <wps:spPr>
                          <a:xfrm>
                            <a:off x="3063948" y="1557352"/>
                            <a:ext cx="158115" cy="238125"/>
                          </a:xfrm>
                          <a:prstGeom prst="rect">
                            <a:avLst/>
                          </a:prstGeom>
                        </wps:spPr>
                        <wps:txbx>
                          <w:txbxContent>
                            <w:p>
                              <w:pPr>
                                <w:spacing w:line="196" w:lineRule="exact" w:before="0"/>
                                <w:ind w:left="4" w:right="14" w:hanging="5"/>
                                <w:jc w:val="left"/>
                                <w:rPr>
                                  <w:sz w:val="18"/>
                                </w:rPr>
                              </w:pPr>
                              <w:r>
                                <w:rPr>
                                  <w:color w:val="231F20"/>
                                  <w:spacing w:val="-6"/>
                                  <w:sz w:val="18"/>
                                </w:rPr>
                                <w:t>S1 </w:t>
                              </w:r>
                              <w:r>
                                <w:rPr>
                                  <w:color w:val="231F20"/>
                                  <w:spacing w:val="-5"/>
                                  <w:sz w:val="18"/>
                                </w:rPr>
                                <w:t>P1</w:t>
                              </w:r>
                            </w:p>
                          </w:txbxContent>
                        </wps:txbx>
                        <wps:bodyPr wrap="square" lIns="0" tIns="0" rIns="0" bIns="0" rtlCol="0">
                          <a:noAutofit/>
                        </wps:bodyPr>
                      </wps:wsp>
                      <wps:wsp>
                        <wps:cNvPr id="1637" name="Textbox 1637"/>
                        <wps:cNvSpPr txBox="1"/>
                        <wps:spPr>
                          <a:xfrm>
                            <a:off x="3554933" y="1561013"/>
                            <a:ext cx="159385" cy="228600"/>
                          </a:xfrm>
                          <a:prstGeom prst="rect">
                            <a:avLst/>
                          </a:prstGeom>
                        </wps:spPr>
                        <wps:txbx>
                          <w:txbxContent>
                            <w:p>
                              <w:pPr>
                                <w:spacing w:line="180" w:lineRule="exact" w:before="0"/>
                                <w:ind w:left="5" w:right="15" w:hanging="6"/>
                                <w:jc w:val="left"/>
                                <w:rPr>
                                  <w:sz w:val="18"/>
                                </w:rPr>
                              </w:pPr>
                              <w:r>
                                <w:rPr>
                                  <w:color w:val="231F20"/>
                                  <w:spacing w:val="-6"/>
                                  <w:sz w:val="18"/>
                                </w:rPr>
                                <w:t>S2 </w:t>
                              </w:r>
                              <w:r>
                                <w:rPr>
                                  <w:color w:val="231F20"/>
                                  <w:spacing w:val="-5"/>
                                  <w:sz w:val="18"/>
                                </w:rPr>
                                <w:t>P2</w:t>
                              </w:r>
                            </w:p>
                          </w:txbxContent>
                        </wps:txbx>
                        <wps:bodyPr wrap="square" lIns="0" tIns="0" rIns="0" bIns="0" rtlCol="0">
                          <a:noAutofit/>
                        </wps:bodyPr>
                      </wps:wsp>
                    </wpg:wgp>
                  </a:graphicData>
                </a:graphic>
              </wp:anchor>
            </w:drawing>
          </mc:Choice>
          <mc:Fallback>
            <w:pict>
              <v:group style="position:absolute;margin-left:192.110535pt;margin-top:-85.714752pt;width:320.55pt;height:141.4pt;mso-position-horizontal-relative:page;mso-position-vertical-relative:paragraph;z-index:15897600" id="docshapegroup1057" coordorigin="3842,-1714" coordsize="6411,2828">
                <v:rect style="position:absolute;left:6734;top:-1708;width:3236;height:317" id="docshape1058" filled="false" stroked="true" strokeweight=".718321pt" strokecolor="#231f20">
                  <v:stroke dashstyle="solid"/>
                </v:rect>
                <v:line style="position:absolute" from="7059,-1707" to="7059,-1391" stroked="true" strokeweight=".735942pt" strokecolor="#231f20">
                  <v:stroke dashstyle="solid"/>
                </v:line>
                <v:line style="position:absolute" from="7388,-1707" to="7388,-1391" stroked="true" strokeweight=".735942pt" strokecolor="#231f20">
                  <v:stroke dashstyle="solid"/>
                </v:line>
                <v:line style="position:absolute" from="7713,-1395" to="7713,-1711" stroked="true" strokeweight=".735942pt" strokecolor="#231f20">
                  <v:stroke dashstyle="solid"/>
                </v:line>
                <v:line style="position:absolute" from="8039,-1395" to="8039,-1707" stroked="true" strokeweight=".735942pt" strokecolor="#231f20">
                  <v:stroke dashstyle="solid"/>
                </v:line>
                <v:line style="position:absolute" from="8365,-1391" to="8365,-1707" stroked="true" strokeweight=".735942pt" strokecolor="#231f20">
                  <v:stroke dashstyle="solid"/>
                </v:line>
                <v:line style="position:absolute" from="8689,-1395" to="8689,-1707" stroked="true" strokeweight=".735942pt" strokecolor="#231f20">
                  <v:stroke dashstyle="solid"/>
                </v:line>
                <v:line style="position:absolute" from="9014,-1395" to="9014,-1707" stroked="true" strokeweight=".735942pt" strokecolor="#231f20">
                  <v:stroke dashstyle="solid"/>
                </v:line>
                <v:line style="position:absolute" from="9336,-1391" to="9336,-1703" stroked="true" strokeweight=".735942pt" strokecolor="#231f20">
                  <v:stroke dashstyle="solid"/>
                </v:line>
                <v:line style="position:absolute" from="9657,-1399" to="9657,-1707" stroked="true" strokeweight=".735942pt" strokecolor="#231f20">
                  <v:stroke dashstyle="solid"/>
                </v:line>
                <v:line style="position:absolute" from="3849,105" to="10246,99" stroked="true" strokeweight=".718152pt" strokecolor="#231f20">
                  <v:stroke dashstyle="solid"/>
                </v:line>
                <v:line style="position:absolute" from="3872,512" to="10246,521" stroked="true" strokeweight=".718152pt" strokecolor="#231f20">
                  <v:stroke dashstyle="solid"/>
                </v:line>
                <v:line style="position:absolute" from="3914,940" to="10246,948" stroked="true" strokeweight=".718152pt" strokecolor="#231f20">
                  <v:stroke dashstyle="solid"/>
                </v:line>
                <v:line style="position:absolute" from="9161,-890" to="9164,-1389" stroked="true" strokeweight=".735941pt" strokecolor="#231f20">
                  <v:stroke dashstyle="solid"/>
                </v:line>
                <v:line style="position:absolute" from="8201,-1047" to="8201,-1389" stroked="true" strokeweight=".735942pt" strokecolor="#231f20">
                  <v:stroke dashstyle="solid"/>
                </v:line>
                <v:line style="position:absolute" from="7214,-1211" to="7214,-1389" stroked="true" strokeweight=".735942pt" strokecolor="#231f20">
                  <v:stroke dashstyle="solid"/>
                </v:line>
                <v:line style="position:absolute" from="9489,-1192" to="9489,-1393" stroked="true" strokeweight=".735941pt" strokecolor="#231f20">
                  <v:stroke dashstyle="solid"/>
                </v:line>
                <v:line style="position:absolute" from="8839,-1389" to="8839,748" stroked="true" strokeweight=".735941pt" strokecolor="#231f20">
                  <v:stroke dashstyle="solid"/>
                </v:line>
                <v:rect style="position:absolute;left:8892;top:635;width:546;height:208" id="docshape1059" filled="true" fillcolor="#231f20" stroked="false">
                  <v:fill type="solid"/>
                </v:rect>
                <v:rect style="position:absolute;left:8892;top:635;width:546;height:208" id="docshape1060" filled="false" stroked="true" strokeweight=".720398pt" strokecolor="#231f20">
                  <v:stroke dashstyle="solid"/>
                </v:rect>
                <v:line style="position:absolute" from="8839,748" to="9487,748" stroked="true" strokeweight=".718152pt" strokecolor="#231f20">
                  <v:stroke dashstyle="solid"/>
                </v:line>
                <v:shape style="position:absolute;left:6386;top:-1253;width:339;height:85" id="docshape1061" coordorigin="6387,-1252" coordsize="339,85" path="m6726,-1252l6387,-1252,6387,-1168,6726,-1168,6726,-1252xm6387,-1252l6726,-1252,6387,-1252xe" filled="false" stroked="true" strokeweight=".727047pt" strokecolor="#231f20">
                  <v:path arrowok="t"/>
                  <v:stroke dashstyle="solid"/>
                </v:shape>
                <v:shape style="position:absolute;left:4663;top:61;width:87;height:83" id="docshape1062" coordorigin="4664,62" coordsize="87,83" path="m4717,62l4697,62,4679,70,4668,86,4664,103,4668,122,4679,137,4697,144,4717,144,4732,137,4746,122,4750,103,4746,86,4732,70,4717,62xe" filled="true" fillcolor="#231f20" stroked="false">
                  <v:path arrowok="t"/>
                  <v:fill type="solid"/>
                </v:shape>
                <v:shape style="position:absolute;left:4663;top:61;width:87;height:83" id="docshape1063" coordorigin="4664,62" coordsize="87,83" path="m4664,103l4668,86,4679,70,4697,62,4717,62,4732,70,4746,86,4750,103,4746,122,4732,137,4717,144,4697,144,4679,137,4668,122,4664,103xe" filled="false" stroked="true" strokeweight=".726597pt" strokecolor="#231f20">
                  <v:path arrowok="t"/>
                  <v:stroke dashstyle="solid"/>
                </v:shape>
                <v:shape style="position:absolute;left:5386;top:473;width:87;height:83" id="docshape1064" coordorigin="5387,473" coordsize="87,83" path="m5437,473l5420,473,5402,480,5389,495,5387,514,5389,532,5402,547,5420,555,5437,555,5455,547,5468,532,5473,514,5468,495,5455,480,5437,473xe" filled="true" fillcolor="#231f20" stroked="false">
                  <v:path arrowok="t"/>
                  <v:fill type="solid"/>
                </v:shape>
                <v:shape style="position:absolute;left:5386;top:473;width:87;height:83" id="docshape1065" coordorigin="5387,473" coordsize="87,83" path="m5387,514l5389,495,5402,480,5420,473,5437,473,5455,480,5468,495,5473,514,5468,532,5455,547,5437,555,5420,555,5402,547,5389,532,5387,514xe" filled="false" stroked="true" strokeweight=".726599pt" strokecolor="#231f20">
                  <v:path arrowok="t"/>
                  <v:stroke dashstyle="solid"/>
                </v:shape>
                <v:shape style="position:absolute;left:6098;top:898;width:87;height:83" id="docshape1066" coordorigin="6098,899" coordsize="87,83" path="m6151,899l6134,899,6116,905,6103,920,6098,940,6103,957,6116,972,6134,981,6151,981,6169,972,6182,957,6184,940,6182,920,6169,905,6151,899xe" filled="true" fillcolor="#231f20" stroked="false">
                  <v:path arrowok="t"/>
                  <v:fill type="solid"/>
                </v:shape>
                <v:shape style="position:absolute;left:6098;top:898;width:87;height:83" id="docshape1067" coordorigin="6098,899" coordsize="87,83" path="m6098,940l6103,920,6116,905,6134,899,6151,899,6169,905,6182,920,6184,940,6182,957,6169,972,6151,981,6134,981,6116,972,6103,957,6098,940xe" filled="false" stroked="true" strokeweight=".726597pt" strokecolor="#231f20">
                  <v:path arrowok="t"/>
                  <v:stroke dashstyle="solid"/>
                </v:shape>
                <v:rect style="position:absolute;left:6941;top:-217;width:546;height:208" id="docshape1068" filled="true" fillcolor="#231f20" stroked="false">
                  <v:fill type="solid"/>
                </v:rect>
                <v:rect style="position:absolute;left:6941;top:-217;width:546;height:208" id="docshape1069" filled="false" stroked="true" strokeweight=".720397pt" strokecolor="#231f20">
                  <v:stroke dashstyle="solid"/>
                </v:rect>
                <v:line style="position:absolute" from="6888,-105" to="7536,-105" stroked="true" strokeweight=".718152pt" strokecolor="#231f20">
                  <v:stroke dashstyle="solid"/>
                </v:line>
                <v:rect style="position:absolute;left:5592;top:-297;width:546;height:208" id="docshape1070" filled="true" fillcolor="#231f20" stroked="false">
                  <v:fill type="solid"/>
                </v:rect>
                <v:rect style="position:absolute;left:5592;top:-297;width:546;height:208" id="docshape1071" filled="false" stroked="true" strokeweight=".720398pt" strokecolor="#231f20">
                  <v:stroke dashstyle="solid"/>
                </v:rect>
                <v:rect style="position:absolute;left:5592;top:-604;width:546;height:208" id="docshape1072" filled="true" fillcolor="#231f20" stroked="false">
                  <v:fill type="solid"/>
                </v:rect>
                <v:rect style="position:absolute;left:5592;top:-604;width:546;height:208" id="docshape1073" filled="false" stroked="true" strokeweight=".720398pt" strokecolor="#231f20">
                  <v:stroke dashstyle="solid"/>
                </v:rect>
                <v:shape style="position:absolute;left:6386;top:-1091;width:339;height:85" id="docshape1074" coordorigin="6387,-1090" coordsize="339,85" path="m6726,-1090l6387,-1090,6387,-1006,6726,-1006,6726,-1090xm6387,-1090l6726,-1090,6387,-1090xe" filled="false" stroked="true" strokeweight=".727047pt" strokecolor="#231f20">
                  <v:path arrowok="t"/>
                  <v:stroke dashstyle="solid"/>
                </v:shape>
                <v:shape style="position:absolute;left:6386;top:-925;width:339;height:85" id="docshape1075" coordorigin="6387,-924" coordsize="339,85" path="m6726,-924l6387,-924,6387,-840,6726,-840,6726,-924xm6387,-924l6726,-924,6387,-924xe" filled="false" stroked="true" strokeweight=".727047pt" strokecolor="#231f20">
                  <v:path arrowok="t"/>
                  <v:stroke dashstyle="solid"/>
                </v:shape>
                <v:line style="position:absolute" from="6140,-879" to="9157,-883" stroked="true" strokeweight=".718153pt" strokecolor="#231f20">
                  <v:stroke dashstyle="solid"/>
                </v:line>
                <v:line style="position:absolute" from="5592,-599" to="5592,-725" stroked="true" strokeweight=".735941pt" strokecolor="#231f20">
                  <v:stroke dashstyle="solid"/>
                </v:line>
                <v:line style="position:absolute" from="5431,-1047" to="8201,-1047" stroked="true" strokeweight=".718153pt" strokecolor="#231f20">
                  <v:stroke dashstyle="solid"/>
                </v:line>
                <v:rect style="position:absolute;left:4705;top:-304;width:546;height:210" id="docshape1076" filled="true" fillcolor="#231f20" stroked="false">
                  <v:fill type="solid"/>
                </v:rect>
                <v:rect style="position:absolute;left:4705;top:-304;width:546;height:210" id="docshape1077" filled="false" stroked="true" strokeweight=".720438pt" strokecolor="#231f20">
                  <v:stroke dashstyle="solid"/>
                </v:rect>
                <v:rect style="position:absolute;left:4705;top:-610;width:546;height:210" id="docshape1078" filled="true" fillcolor="#231f20" stroked="false">
                  <v:fill type="solid"/>
                </v:rect>
                <v:rect style="position:absolute;left:4705;top:-610;width:546;height:210" id="docshape1079" filled="false" stroked="true" strokeweight=".720438pt" strokecolor="#231f20">
                  <v:stroke dashstyle="solid"/>
                </v:rect>
                <v:line style="position:absolute" from="4704,-606" to="4704,-1211" stroked="true" strokeweight=".735941pt" strokecolor="#231f20">
                  <v:stroke dashstyle="solid"/>
                </v:line>
                <v:line style="position:absolute" from="4715,-1211" to="7209,-1211" stroked="true" strokeweight=".718153pt" strokecolor="#231f20">
                  <v:stroke dashstyle="solid"/>
                </v:line>
                <v:line style="position:absolute" from="4704,94" to="4704,-94" stroked="true" strokeweight=".735941pt" strokecolor="#231f20">
                  <v:stroke dashstyle="solid"/>
                </v:line>
                <v:line style="position:absolute" from="5431,512" to="5431,23" stroked="true" strokeweight=".735941pt" strokecolor="#231f20">
                  <v:stroke dashstyle="solid"/>
                </v:line>
                <v:line style="position:absolute" from="6140,940" to="6140,-83" stroked="true" strokeweight=".735941pt" strokecolor="#231f20">
                  <v:stroke dashstyle="solid"/>
                </v:line>
                <v:line style="position:absolute" from="5254,-725" to="5592,-725" stroked="true" strokeweight=".718153pt" strokecolor="#231f20">
                  <v:stroke dashstyle="solid"/>
                </v:line>
                <v:line style="position:absolute" from="5252,-610" to="5252,-721" stroked="true" strokeweight=".735941pt" strokecolor="#231f20">
                  <v:stroke dashstyle="solid"/>
                </v:line>
                <v:line style="position:absolute" from="5431,-725" to="5431,-1043" stroked="true" strokeweight=".735941pt" strokecolor="#231f20">
                  <v:stroke dashstyle="solid"/>
                </v:line>
                <v:line style="position:absolute" from="6140,-610" to="6140,-879" stroked="true" strokeweight=".735941pt" strokecolor="#231f20">
                  <v:stroke dashstyle="solid"/>
                </v:line>
                <v:shape style="position:absolute;left:5386;top:-765;width:87;height:83" id="docshape1080" coordorigin="5387,-764" coordsize="87,83" path="m5437,-764l5420,-764,5402,-758,5389,-743,5387,-723,5389,-706,5402,-691,5420,-682,5437,-682,5455,-691,5468,-706,5473,-723,5468,-743,5455,-758,5437,-764xe" filled="true" fillcolor="#231f20" stroked="false">
                  <v:path arrowok="t"/>
                  <v:fill type="solid"/>
                </v:shape>
                <v:shape style="position:absolute;left:5386;top:-765;width:87;height:83" id="docshape1081" coordorigin="5387,-764" coordsize="87,83" path="m5387,-723l5389,-743,5402,-758,5420,-764,5437,-764,5455,-758,5468,-743,5473,-723,5468,-706,5455,-691,5437,-682,5420,-682,5402,-691,5389,-706,5387,-723xe" filled="false" stroked="true" strokeweight=".726599pt" strokecolor="#231f20">
                  <v:path arrowok="t"/>
                  <v:stroke dashstyle="solid"/>
                </v:shape>
                <v:shape style="position:absolute;left:5244;top:-117;width:356;height:179" type="#_x0000_t75" id="docshape1082" stroked="false">
                  <v:imagedata r:id="rId143" o:title=""/>
                </v:shape>
                <v:line style="position:absolute" from="6886,-111" to="6886,-1391" stroked="true" strokeweight=".735941pt" strokecolor="#231f20">
                  <v:stroke dashstyle="solid"/>
                </v:line>
                <v:line style="position:absolute" from="9498,730" to="9498,-588" stroked="true" strokeweight=".735941pt" strokecolor="#231f20">
                  <v:stroke dashstyle="solid"/>
                </v:line>
                <v:line style="position:absolute" from="7556,-1207" to="7556,-1378" stroked="true" strokeweight=".735941pt" strokecolor="#231f20">
                  <v:stroke dashstyle="solid"/>
                </v:line>
                <v:line style="position:absolute" from="7538,-586" to="9491,-586" stroked="true" strokeweight=".718153pt" strokecolor="#231f20">
                  <v:stroke dashstyle="solid"/>
                </v:line>
                <v:line style="position:absolute" from="7556,-1207" to="9491,-1207" stroked="true" strokeweight=".718153pt" strokecolor="#231f20">
                  <v:stroke dashstyle="solid"/>
                </v:line>
                <v:shape style="position:absolute;left:7827;top:-628;width:89;height:83" id="docshape1083" coordorigin="7828,-627" coordsize="89,83" path="m7881,-627l7863,-627,7846,-619,7832,-606,7828,-586,7832,-569,7846,-554,7863,-545,7881,-545,7899,-554,7912,-569,7916,-586,7912,-606,7899,-619,7881,-627xe" filled="true" fillcolor="#231f20" stroked="false">
                  <v:path arrowok="t"/>
                  <v:fill type="solid"/>
                </v:shape>
                <v:shape style="position:absolute;left:7827;top:-628;width:89;height:83" id="docshape1084" coordorigin="7828,-627" coordsize="89,83" path="m7828,-586l7832,-606,7846,-619,7863,-627,7881,-627,7899,-619,7912,-606,7916,-586,7912,-569,7899,-554,7881,-545,7863,-545,7846,-554,7832,-569,7828,-586xe" filled="false" stroked="true" strokeweight=".726374pt" strokecolor="#231f20">
                  <v:path arrowok="t"/>
                  <v:stroke dashstyle="solid"/>
                </v:shape>
                <v:line style="position:absolute" from="7881,-1395" to="7881,-603" stroked="true" strokeweight=".735941pt" strokecolor="#231f20">
                  <v:stroke dashstyle="solid"/>
                </v:line>
                <v:line style="position:absolute" from="7542,-588" to="7542,-107" stroked="true" strokeweight=".735941pt" strokecolor="#231f20">
                  <v:stroke dashstyle="solid"/>
                </v:line>
                <v:line style="position:absolute" from="8522,-1220" to="8522,-1393" stroked="true" strokeweight=".735941pt" strokecolor="#231f20">
                  <v:stroke dashstyle="solid"/>
                </v:line>
                <v:shape style="position:absolute;left:8479;top:-1249;width:86;height:83" id="docshape1085" coordorigin="8480,-1248" coordsize="86,83" path="m8533,-1248l8513,-1248,8497,-1239,8484,-1224,8480,-1207,8484,-1188,8497,-1173,8513,-1166,8533,-1166,8549,-1173,8560,-1188,8565,-1207,8560,-1224,8549,-1239,8533,-1248xe" filled="true" fillcolor="#231f20" stroked="false">
                  <v:path arrowok="t"/>
                  <v:fill type="solid"/>
                </v:shape>
                <v:shape style="position:absolute;left:8479;top:-1249;width:86;height:83" id="docshape1086" coordorigin="8480,-1248" coordsize="86,83" path="m8480,-1207l8484,-1224,8497,-1239,8513,-1248,8533,-1248,8549,-1239,8560,-1224,8565,-1207,8560,-1188,8549,-1173,8533,-1166,8513,-1166,8497,-1173,8484,-1188,8480,-1207xe" filled="false" stroked="true" strokeweight=".726715pt" strokecolor="#231f20">
                  <v:path arrowok="t"/>
                  <v:stroke dashstyle="solid"/>
                </v:shape>
                <v:shape style="position:absolute;left:6856;top:-1676;width:3063;height:184" type="#_x0000_t202" id="docshape1087" filled="false" stroked="false">
                  <v:textbox inset="0,0,0,0">
                    <w:txbxContent>
                      <w:p>
                        <w:pPr>
                          <w:tabs>
                            <w:tab w:pos="312" w:val="left" w:leader="none"/>
                            <w:tab w:pos="637" w:val="left" w:leader="none"/>
                            <w:tab w:pos="961" w:val="left" w:leader="none"/>
                            <w:tab w:pos="1286" w:val="left" w:leader="none"/>
                            <w:tab w:pos="1633" w:val="left" w:leader="none"/>
                            <w:tab w:pos="2278" w:val="left" w:leader="none"/>
                            <w:tab w:pos="2592" w:val="left" w:leader="none"/>
                          </w:tabs>
                          <w:spacing w:line="172" w:lineRule="exact" w:before="11"/>
                          <w:ind w:left="0" w:right="0" w:firstLine="0"/>
                          <w:jc w:val="left"/>
                          <w:rPr>
                            <w:sz w:val="18"/>
                          </w:rPr>
                        </w:pPr>
                        <w:r>
                          <w:rPr>
                            <w:color w:val="231F20"/>
                            <w:spacing w:val="-10"/>
                            <w:sz w:val="18"/>
                          </w:rPr>
                          <w:t>1</w:t>
                        </w:r>
                        <w:r>
                          <w:rPr>
                            <w:color w:val="231F20"/>
                            <w:sz w:val="18"/>
                          </w:rPr>
                          <w:tab/>
                        </w:r>
                        <w:r>
                          <w:rPr>
                            <w:color w:val="231F20"/>
                            <w:spacing w:val="-10"/>
                            <w:sz w:val="18"/>
                          </w:rPr>
                          <w:t>2</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t>6</w:t>
                        </w:r>
                        <w:r>
                          <w:rPr>
                            <w:color w:val="231F20"/>
                            <w:spacing w:val="39"/>
                            <w:sz w:val="18"/>
                          </w:rPr>
                          <w:t>  </w:t>
                        </w:r>
                        <w:r>
                          <w:rPr>
                            <w:color w:val="231F20"/>
                            <w:spacing w:val="-10"/>
                            <w:sz w:val="18"/>
                          </w:rPr>
                          <w:t>7</w:t>
                        </w:r>
                        <w:r>
                          <w:rPr>
                            <w:color w:val="231F20"/>
                            <w:sz w:val="18"/>
                          </w:rPr>
                          <w:tab/>
                        </w:r>
                        <w:r>
                          <w:rPr>
                            <w:color w:val="231F20"/>
                            <w:spacing w:val="-10"/>
                            <w:sz w:val="18"/>
                          </w:rPr>
                          <w:t>8</w:t>
                        </w:r>
                        <w:r>
                          <w:rPr>
                            <w:color w:val="231F20"/>
                            <w:sz w:val="18"/>
                          </w:rPr>
                          <w:tab/>
                          <w:t>9</w:t>
                        </w:r>
                        <w:r>
                          <w:rPr>
                            <w:color w:val="231F20"/>
                            <w:spacing w:val="35"/>
                            <w:sz w:val="18"/>
                          </w:rPr>
                          <w:t>  </w:t>
                        </w:r>
                        <w:r>
                          <w:rPr>
                            <w:color w:val="231F20"/>
                            <w:spacing w:val="-7"/>
                            <w:sz w:val="18"/>
                          </w:rPr>
                          <w:t>11</w:t>
                        </w:r>
                      </w:p>
                    </w:txbxContent>
                  </v:textbox>
                  <w10:wrap type="none"/>
                </v:shape>
                <v:shape style="position:absolute;left:6721;top:-129;width:250;height:375" type="#_x0000_t202" id="docshape1088" filled="false" stroked="false">
                  <v:textbox inset="0,0,0,0">
                    <w:txbxContent>
                      <w:p>
                        <w:pPr>
                          <w:spacing w:line="196" w:lineRule="exact" w:before="0"/>
                          <w:ind w:left="0" w:right="14" w:firstLine="7"/>
                          <w:jc w:val="left"/>
                          <w:rPr>
                            <w:sz w:val="18"/>
                          </w:rPr>
                        </w:pPr>
                        <w:r>
                          <w:rPr>
                            <w:color w:val="231F20"/>
                            <w:spacing w:val="-6"/>
                            <w:sz w:val="18"/>
                          </w:rPr>
                          <w:t>S1 </w:t>
                        </w:r>
                        <w:r>
                          <w:rPr>
                            <w:color w:val="231F20"/>
                            <w:spacing w:val="-5"/>
                            <w:sz w:val="18"/>
                          </w:rPr>
                          <w:t>P1</w:t>
                        </w:r>
                      </w:p>
                    </w:txbxContent>
                  </v:textbox>
                  <w10:wrap type="none"/>
                </v:shape>
                <v:shape style="position:absolute;left:7500;top:-119;width:250;height:370" type="#_x0000_t202" id="docshape1089" filled="false" stroked="false">
                  <v:textbox inset="0,0,0,0">
                    <w:txbxContent>
                      <w:p>
                        <w:pPr>
                          <w:spacing w:line="190" w:lineRule="exact" w:before="0"/>
                          <w:ind w:left="0" w:right="14" w:firstLine="7"/>
                          <w:jc w:val="left"/>
                          <w:rPr>
                            <w:sz w:val="18"/>
                          </w:rPr>
                        </w:pPr>
                        <w:r>
                          <w:rPr>
                            <w:color w:val="231F20"/>
                            <w:spacing w:val="-6"/>
                            <w:sz w:val="18"/>
                          </w:rPr>
                          <w:t>S2 </w:t>
                        </w:r>
                        <w:r>
                          <w:rPr>
                            <w:color w:val="231F20"/>
                            <w:spacing w:val="-5"/>
                            <w:sz w:val="18"/>
                          </w:rPr>
                          <w:t>P2</w:t>
                        </w:r>
                      </w:p>
                    </w:txbxContent>
                  </v:textbox>
                  <w10:wrap type="none"/>
                </v:shape>
                <v:shape style="position:absolute;left:8667;top:738;width:249;height:375" type="#_x0000_t202" id="docshape1090" filled="false" stroked="false">
                  <v:textbox inset="0,0,0,0">
                    <w:txbxContent>
                      <w:p>
                        <w:pPr>
                          <w:spacing w:line="196" w:lineRule="exact" w:before="0"/>
                          <w:ind w:left="4" w:right="14" w:hanging="5"/>
                          <w:jc w:val="left"/>
                          <w:rPr>
                            <w:sz w:val="18"/>
                          </w:rPr>
                        </w:pPr>
                        <w:r>
                          <w:rPr>
                            <w:color w:val="231F20"/>
                            <w:spacing w:val="-6"/>
                            <w:sz w:val="18"/>
                          </w:rPr>
                          <w:t>S1 </w:t>
                        </w:r>
                        <w:r>
                          <w:rPr>
                            <w:color w:val="231F20"/>
                            <w:spacing w:val="-5"/>
                            <w:sz w:val="18"/>
                          </w:rPr>
                          <w:t>P1</w:t>
                        </w:r>
                      </w:p>
                    </w:txbxContent>
                  </v:textbox>
                  <w10:wrap type="none"/>
                </v:shape>
                <v:shape style="position:absolute;left:9440;top:744;width:251;height:360" type="#_x0000_t202" id="docshape1091" filled="false" stroked="false">
                  <v:textbox inset="0,0,0,0">
                    <w:txbxContent>
                      <w:p>
                        <w:pPr>
                          <w:spacing w:line="180" w:lineRule="exact" w:before="0"/>
                          <w:ind w:left="5" w:right="15" w:hanging="6"/>
                          <w:jc w:val="left"/>
                          <w:rPr>
                            <w:sz w:val="18"/>
                          </w:rPr>
                        </w:pPr>
                        <w:r>
                          <w:rPr>
                            <w:color w:val="231F20"/>
                            <w:spacing w:val="-6"/>
                            <w:sz w:val="18"/>
                          </w:rPr>
                          <w:t>S2 </w:t>
                        </w:r>
                        <w:r>
                          <w:rPr>
                            <w:color w:val="231F20"/>
                            <w:spacing w:val="-5"/>
                            <w:sz w:val="18"/>
                          </w:rPr>
                          <w:t>P2</w:t>
                        </w:r>
                      </w:p>
                    </w:txbxContent>
                  </v:textbox>
                  <w10:wrap type="none"/>
                </v:shape>
                <w10:wrap type="none"/>
              </v:group>
            </w:pict>
          </mc:Fallback>
        </mc:AlternateContent>
      </w:r>
      <w:r>
        <w:rPr>
          <w:color w:val="231F20"/>
          <w:spacing w:val="-6"/>
          <w:sz w:val="18"/>
        </w:rPr>
        <w:t>L1 </w:t>
      </w:r>
      <w:r>
        <w:rPr>
          <w:color w:val="231F20"/>
          <w:spacing w:val="-5"/>
          <w:sz w:val="18"/>
        </w:rPr>
        <w:t>L2</w:t>
      </w:r>
    </w:p>
    <w:p>
      <w:pPr>
        <w:spacing w:before="65"/>
        <w:ind w:left="2379" w:right="0" w:firstLine="0"/>
        <w:jc w:val="left"/>
        <w:rPr>
          <w:sz w:val="18"/>
        </w:rPr>
      </w:pPr>
      <w:r>
        <w:rPr>
          <w:color w:val="231F20"/>
          <w:spacing w:val="-5"/>
          <w:sz w:val="18"/>
        </w:rPr>
        <w:t>L3</w:t>
      </w:r>
    </w:p>
    <w:p>
      <w:pPr>
        <w:spacing w:line="240" w:lineRule="auto" w:before="223"/>
        <w:rPr>
          <w:sz w:val="20"/>
        </w:rPr>
      </w:pPr>
      <w:r>
        <w:rPr>
          <w:sz w:val="20"/>
        </w:rPr>
        <mc:AlternateContent>
          <mc:Choice Requires="wps">
            <w:drawing>
              <wp:anchor distT="0" distB="0" distL="0" distR="0" allowOverlap="1" layoutInCell="1" locked="0" behindDoc="1" simplePos="0" relativeHeight="487755776">
                <wp:simplePos x="0" y="0"/>
                <wp:positionH relativeFrom="page">
                  <wp:posOffset>2158745</wp:posOffset>
                </wp:positionH>
                <wp:positionV relativeFrom="paragraph">
                  <wp:posOffset>303190</wp:posOffset>
                </wp:positionV>
                <wp:extent cx="4501515" cy="2540"/>
                <wp:effectExtent l="0" t="0" r="0" b="0"/>
                <wp:wrapTopAndBottom/>
                <wp:docPr id="1638" name="Graphic 1638"/>
                <wp:cNvGraphicFramePr>
                  <a:graphicFrameLocks/>
                </wp:cNvGraphicFramePr>
                <a:graphic>
                  <a:graphicData uri="http://schemas.microsoft.com/office/word/2010/wordprocessingShape">
                    <wps:wsp>
                      <wps:cNvPr id="1638" name="Graphic 163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3.873272pt;width:354.42pt;height:.18pt;mso-position-horizontal-relative:page;mso-position-vertical-relative:paragraph;z-index:-15560704;mso-wrap-distance-left:0;mso-wrap-distance-right:0" id="docshape1092" filled="true" fillcolor="#000000" stroked="false">
                <v:fill type="solid"/>
                <w10:wrap type="topAndBottom"/>
              </v:rect>
            </w:pict>
          </mc:Fallback>
        </mc:AlternateContent>
      </w:r>
    </w:p>
    <w:p>
      <w:pPr>
        <w:spacing w:line="240" w:lineRule="auto" w:before="2"/>
        <w:rPr>
          <w:sz w:val="9"/>
        </w:rPr>
      </w:pPr>
    </w:p>
    <w:p>
      <w:pPr>
        <w:spacing w:after="0" w:line="240" w:lineRule="auto"/>
        <w:rPr>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mc:AlternateContent>
          <mc:Choice Requires="wps">
            <w:drawing>
              <wp:anchor distT="0" distB="0" distL="0" distR="0" allowOverlap="1" layoutInCell="1" locked="0" behindDoc="0" simplePos="0" relativeHeight="15898624">
                <wp:simplePos x="0" y="0"/>
                <wp:positionH relativeFrom="page">
                  <wp:posOffset>1619250</wp:posOffset>
                </wp:positionH>
                <wp:positionV relativeFrom="paragraph">
                  <wp:posOffset>512933</wp:posOffset>
                </wp:positionV>
                <wp:extent cx="289560" cy="397510"/>
                <wp:effectExtent l="0" t="0" r="0" b="0"/>
                <wp:wrapNone/>
                <wp:docPr id="1639" name="Textbox 1639"/>
                <wp:cNvGraphicFramePr>
                  <a:graphicFrameLocks/>
                </wp:cNvGraphicFramePr>
                <a:graphic>
                  <a:graphicData uri="http://schemas.microsoft.com/office/word/2010/wordprocessingShape">
                    <wps:wsp>
                      <wps:cNvPr id="1639" name="Textbox 1639"/>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40.388428pt;width:22.8pt;height:31.3pt;mso-position-horizontal-relative:page;mso-position-vertical-relative:paragraph;z-index:15898624" type="#_x0000_t202" id="docshape1093"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spacing w:val="-2"/>
          <w:sz w:val="20"/>
        </w:rPr>
        <w:t>Summation metering</w:t>
      </w:r>
    </w:p>
    <w:p>
      <w:pPr>
        <w:pStyle w:val="BodyText"/>
        <w:spacing w:line="247" w:lineRule="auto" w:before="91"/>
        <w:ind w:left="141"/>
      </w:pPr>
      <w:r>
        <w:rPr/>
        <w:br w:type="column"/>
      </w:r>
      <w:r>
        <w:rPr/>
        <w:t>The</w:t>
      </w:r>
      <w:r>
        <w:rPr>
          <w:spacing w:val="-5"/>
        </w:rPr>
        <w:t> </w:t>
      </w:r>
      <w:r>
        <w:rPr/>
        <w:t>currents</w:t>
      </w:r>
      <w:r>
        <w:rPr>
          <w:spacing w:val="-5"/>
        </w:rPr>
        <w:t> </w:t>
      </w:r>
      <w:r>
        <w:rPr/>
        <w:t>from</w:t>
      </w:r>
      <w:r>
        <w:rPr>
          <w:spacing w:val="-6"/>
        </w:rPr>
        <w:t> </w:t>
      </w:r>
      <w:r>
        <w:rPr/>
        <w:t>several</w:t>
      </w:r>
      <w:r>
        <w:rPr>
          <w:spacing w:val="-5"/>
        </w:rPr>
        <w:t> </w:t>
      </w:r>
      <w:r>
        <w:rPr/>
        <w:t>different</w:t>
      </w:r>
      <w:r>
        <w:rPr>
          <w:spacing w:val="-5"/>
        </w:rPr>
        <w:t> </w:t>
      </w:r>
      <w:r>
        <w:rPr/>
        <w:t>transformers</w:t>
      </w:r>
      <w:r>
        <w:rPr>
          <w:spacing w:val="-5"/>
        </w:rPr>
        <w:t> </w:t>
      </w:r>
      <w:r>
        <w:rPr/>
        <w:t>can</w:t>
      </w:r>
      <w:r>
        <w:rPr>
          <w:spacing w:val="-5"/>
        </w:rPr>
        <w:t> </w:t>
      </w:r>
      <w:r>
        <w:rPr/>
        <w:t>be</w:t>
      </w:r>
      <w:r>
        <w:rPr>
          <w:spacing w:val="-6"/>
        </w:rPr>
        <w:t> </w:t>
      </w:r>
      <w:r>
        <w:rPr/>
        <w:t>summed</w:t>
      </w:r>
      <w:r>
        <w:rPr>
          <w:spacing w:val="-5"/>
        </w:rPr>
        <w:t> </w:t>
      </w:r>
      <w:r>
        <w:rPr/>
        <w:t>into</w:t>
      </w:r>
      <w:r>
        <w:rPr>
          <w:spacing w:val="-5"/>
        </w:rPr>
        <w:t> </w:t>
      </w:r>
      <w:r>
        <w:rPr/>
        <w:t>one</w:t>
      </w:r>
      <w:r>
        <w:rPr>
          <w:spacing w:val="-5"/>
        </w:rPr>
        <w:t> </w:t>
      </w:r>
      <w:r>
        <w:rPr/>
        <w:t>single </w:t>
      </w:r>
      <w:r>
        <w:rPr>
          <w:spacing w:val="-2"/>
        </w:rPr>
        <w:t>meter.</w:t>
      </w:r>
    </w:p>
    <w:p>
      <w:pPr>
        <w:spacing w:line="276" w:lineRule="auto" w:before="246"/>
        <w:ind w:left="141" w:right="130" w:firstLine="0"/>
        <w:jc w:val="left"/>
        <w:rPr>
          <w:sz w:val="19"/>
        </w:rPr>
      </w:pPr>
      <w:r>
        <w:rPr>
          <w:b/>
          <w:color w:val="0000FF"/>
          <w:sz w:val="19"/>
        </w:rPr>
        <w:t>Note</w:t>
      </w:r>
      <w:r>
        <w:rPr>
          <w:b/>
          <w:color w:val="0000FF"/>
          <w:spacing w:val="-12"/>
          <w:sz w:val="19"/>
        </w:rPr>
        <w:t> </w:t>
      </w:r>
      <w:r>
        <w:rPr>
          <w:b/>
          <w:color w:val="0000FF"/>
          <w:sz w:val="19"/>
        </w:rPr>
        <w:t>–</w:t>
      </w:r>
      <w:r>
        <w:rPr>
          <w:b/>
          <w:color w:val="0000FF"/>
          <w:spacing w:val="-11"/>
          <w:sz w:val="19"/>
        </w:rPr>
        <w:t> </w:t>
      </w:r>
      <w:r>
        <w:rPr>
          <w:color w:val="0000FF"/>
          <w:sz w:val="19"/>
        </w:rPr>
        <w:t>The</w:t>
      </w:r>
      <w:r>
        <w:rPr>
          <w:color w:val="0000FF"/>
          <w:spacing w:val="-11"/>
          <w:sz w:val="19"/>
        </w:rPr>
        <w:t> </w:t>
      </w:r>
      <w:r>
        <w:rPr>
          <w:color w:val="0000FF"/>
          <w:sz w:val="19"/>
        </w:rPr>
        <w:t>summation</w:t>
      </w:r>
      <w:r>
        <w:rPr>
          <w:color w:val="0000FF"/>
          <w:spacing w:val="-11"/>
          <w:sz w:val="19"/>
        </w:rPr>
        <w:t> </w:t>
      </w:r>
      <w:r>
        <w:rPr>
          <w:color w:val="0000FF"/>
          <w:sz w:val="19"/>
        </w:rPr>
        <w:t>metring</w:t>
      </w:r>
      <w:r>
        <w:rPr>
          <w:color w:val="0000FF"/>
          <w:spacing w:val="-12"/>
          <w:sz w:val="19"/>
        </w:rPr>
        <w:t> </w:t>
      </w:r>
      <w:r>
        <w:rPr>
          <w:color w:val="0000FF"/>
          <w:sz w:val="19"/>
        </w:rPr>
        <w:t>method</w:t>
      </w:r>
      <w:r>
        <w:rPr>
          <w:color w:val="0000FF"/>
          <w:spacing w:val="-12"/>
          <w:sz w:val="19"/>
        </w:rPr>
        <w:t> </w:t>
      </w:r>
      <w:r>
        <w:rPr>
          <w:color w:val="0000FF"/>
          <w:sz w:val="19"/>
        </w:rPr>
        <w:t>could</w:t>
      </w:r>
      <w:r>
        <w:rPr>
          <w:color w:val="0000FF"/>
          <w:spacing w:val="-11"/>
          <w:sz w:val="19"/>
        </w:rPr>
        <w:t> </w:t>
      </w:r>
      <w:r>
        <w:rPr>
          <w:color w:val="0000FF"/>
          <w:sz w:val="19"/>
        </w:rPr>
        <w:t>also</w:t>
      </w:r>
      <w:r>
        <w:rPr>
          <w:color w:val="0000FF"/>
          <w:spacing w:val="-12"/>
          <w:sz w:val="19"/>
        </w:rPr>
        <w:t> </w:t>
      </w:r>
      <w:r>
        <w:rPr>
          <w:color w:val="0000FF"/>
          <w:sz w:val="19"/>
        </w:rPr>
        <w:t>be</w:t>
      </w:r>
      <w:r>
        <w:rPr>
          <w:color w:val="0000FF"/>
          <w:spacing w:val="-12"/>
          <w:sz w:val="19"/>
        </w:rPr>
        <w:t> </w:t>
      </w:r>
      <w:r>
        <w:rPr>
          <w:color w:val="0000FF"/>
          <w:sz w:val="19"/>
        </w:rPr>
        <w:t>used</w:t>
      </w:r>
      <w:r>
        <w:rPr>
          <w:color w:val="0000FF"/>
          <w:spacing w:val="-11"/>
          <w:sz w:val="19"/>
        </w:rPr>
        <w:t> </w:t>
      </w:r>
      <w:r>
        <w:rPr>
          <w:color w:val="0000FF"/>
          <w:sz w:val="19"/>
        </w:rPr>
        <w:t>with</w:t>
      </w:r>
      <w:r>
        <w:rPr>
          <w:color w:val="0000FF"/>
          <w:spacing w:val="-12"/>
          <w:sz w:val="19"/>
        </w:rPr>
        <w:t> </w:t>
      </w:r>
      <w:r>
        <w:rPr>
          <w:color w:val="0000FF"/>
          <w:sz w:val="19"/>
        </w:rPr>
        <w:t>a</w:t>
      </w:r>
      <w:r>
        <w:rPr>
          <w:color w:val="0000FF"/>
          <w:spacing w:val="-11"/>
          <w:sz w:val="19"/>
        </w:rPr>
        <w:t> </w:t>
      </w:r>
      <w:r>
        <w:rPr>
          <w:color w:val="0000FF"/>
          <w:sz w:val="19"/>
        </w:rPr>
        <w:t>single</w:t>
      </w:r>
      <w:r>
        <w:rPr>
          <w:color w:val="0000FF"/>
          <w:spacing w:val="-12"/>
          <w:sz w:val="19"/>
        </w:rPr>
        <w:t> </w:t>
      </w:r>
      <w:r>
        <w:rPr>
          <w:color w:val="0000FF"/>
          <w:sz w:val="19"/>
        </w:rPr>
        <w:t>phase</w:t>
      </w:r>
      <w:r>
        <w:rPr>
          <w:color w:val="0000FF"/>
          <w:spacing w:val="-11"/>
          <w:sz w:val="19"/>
        </w:rPr>
        <w:t> </w:t>
      </w:r>
      <w:r>
        <w:rPr>
          <w:color w:val="0000FF"/>
          <w:sz w:val="19"/>
        </w:rPr>
        <w:t>meter or a 2-element meter</w:t>
      </w:r>
    </w:p>
    <w:p>
      <w:pPr>
        <w:spacing w:after="0" w:line="276" w:lineRule="auto"/>
        <w:jc w:val="left"/>
        <w:rPr>
          <w:sz w:val="19"/>
        </w:rPr>
        <w:sectPr>
          <w:type w:val="continuous"/>
          <w:pgSz w:w="11900" w:h="16840"/>
          <w:pgMar w:header="0" w:footer="520" w:top="1800" w:bottom="720" w:left="1275" w:right="1275"/>
          <w:cols w:num="2" w:equalWidth="0">
            <w:col w:w="1271" w:space="714"/>
            <w:col w:w="7365"/>
          </w:cols>
        </w:sectPr>
      </w:pPr>
    </w:p>
    <w:p>
      <w:pPr>
        <w:spacing w:line="240" w:lineRule="auto" w:before="0"/>
        <w:rPr>
          <w:sz w:val="20"/>
        </w:rPr>
      </w:pPr>
    </w:p>
    <w:p>
      <w:pPr>
        <w:spacing w:line="240" w:lineRule="auto" w:before="158" w:after="0"/>
        <w:rPr>
          <w:sz w:val="20"/>
        </w:rPr>
      </w:pPr>
    </w:p>
    <w:p>
      <w:pPr>
        <w:spacing w:line="20" w:lineRule="exact"/>
        <w:ind w:left="2124" w:right="0" w:firstLine="0"/>
        <w:rPr>
          <w:sz w:val="2"/>
        </w:rPr>
      </w:pPr>
      <w:r>
        <w:rPr>
          <w:sz w:val="2"/>
        </w:rPr>
        <mc:AlternateContent>
          <mc:Choice Requires="wps">
            <w:drawing>
              <wp:inline distT="0" distB="0" distL="0" distR="0">
                <wp:extent cx="4501515" cy="2540"/>
                <wp:effectExtent l="0" t="0" r="0" b="0"/>
                <wp:docPr id="1640" name="Group 1640"/>
                <wp:cNvGraphicFramePr>
                  <a:graphicFrameLocks/>
                </wp:cNvGraphicFramePr>
                <a:graphic>
                  <a:graphicData uri="http://schemas.microsoft.com/office/word/2010/wordprocessingGroup">
                    <wpg:wgp>
                      <wpg:cNvPr id="1640" name="Group 1640"/>
                      <wpg:cNvGrpSpPr/>
                      <wpg:grpSpPr>
                        <a:xfrm>
                          <a:off x="0" y="0"/>
                          <a:ext cx="4501515" cy="2540"/>
                          <a:chExt cx="4501515" cy="2540"/>
                        </a:xfrm>
                      </wpg:grpSpPr>
                      <wps:wsp>
                        <wps:cNvPr id="1641" name="Graphic 164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094" coordorigin="0,0" coordsize="7089,4">
                <v:rect style="position:absolute;left:0;top:0;width:7089;height:4" id="docshape1095" filled="true" fillcolor="#000000" stroked="false">
                  <v:fill type="solid"/>
                </v:rect>
              </v:group>
            </w:pict>
          </mc:Fallback>
        </mc:AlternateContent>
      </w:r>
      <w:r>
        <w:rPr>
          <w:sz w:val="2"/>
        </w:rPr>
      </w:r>
    </w:p>
    <w:p>
      <w:pPr>
        <w:pStyle w:val="BodyText"/>
        <w:tabs>
          <w:tab w:pos="2125" w:val="left" w:leader="none"/>
        </w:tabs>
        <w:spacing w:line="247" w:lineRule="auto" w:before="180"/>
        <w:ind w:left="2125" w:right="503" w:hanging="1985"/>
      </w:pPr>
      <w:r>
        <w:rPr>
          <w:rFonts w:ascii="Arial"/>
          <w:b/>
          <w:spacing w:val="-2"/>
          <w:position w:val="1"/>
          <w:sz w:val="20"/>
        </w:rPr>
        <w:t>Illustration</w:t>
      </w:r>
      <w:r>
        <w:rPr>
          <w:rFonts w:ascii="Arial"/>
          <w:b/>
          <w:position w:val="1"/>
          <w:sz w:val="20"/>
        </w:rPr>
        <w:tab/>
      </w:r>
      <w:r>
        <w:rPr/>
        <w:t>The</w:t>
      </w:r>
      <w:r>
        <w:rPr>
          <w:spacing w:val="-5"/>
        </w:rPr>
        <w:t> </w:t>
      </w:r>
      <w:r>
        <w:rPr/>
        <w:t>following</w:t>
      </w:r>
      <w:r>
        <w:rPr>
          <w:spacing w:val="-5"/>
        </w:rPr>
        <w:t> </w:t>
      </w:r>
      <w:r>
        <w:rPr/>
        <w:t>illustration</w:t>
      </w:r>
      <w:r>
        <w:rPr>
          <w:spacing w:val="-6"/>
        </w:rPr>
        <w:t> </w:t>
      </w:r>
      <w:r>
        <w:rPr/>
        <w:t>shows</w:t>
      </w:r>
      <w:r>
        <w:rPr>
          <w:spacing w:val="-5"/>
        </w:rPr>
        <w:t> </w:t>
      </w:r>
      <w:r>
        <w:rPr/>
        <w:t>summation</w:t>
      </w:r>
      <w:r>
        <w:rPr>
          <w:spacing w:val="-5"/>
        </w:rPr>
        <w:t> </w:t>
      </w:r>
      <w:r>
        <w:rPr/>
        <w:t>metring</w:t>
      </w:r>
      <w:r>
        <w:rPr>
          <w:spacing w:val="-5"/>
        </w:rPr>
        <w:t> </w:t>
      </w:r>
      <w:r>
        <w:rPr/>
        <w:t>with</w:t>
      </w:r>
      <w:r>
        <w:rPr>
          <w:spacing w:val="-6"/>
        </w:rPr>
        <w:t> </w:t>
      </w:r>
      <w:r>
        <w:rPr/>
        <w:t>a</w:t>
      </w:r>
      <w:r>
        <w:rPr>
          <w:spacing w:val="-6"/>
        </w:rPr>
        <w:t> </w:t>
      </w:r>
      <w:r>
        <w:rPr/>
        <w:t>3-element</w:t>
      </w:r>
      <w:r>
        <w:rPr>
          <w:spacing w:val="-5"/>
        </w:rPr>
        <w:t> </w:t>
      </w:r>
      <w:r>
        <w:rPr/>
        <w:t>trans-former connected meter:</w:t>
      </w:r>
    </w:p>
    <w:p>
      <w:pPr>
        <w:pStyle w:val="BodyText"/>
        <w:spacing w:before="2"/>
        <w:rPr>
          <w:sz w:val="16"/>
        </w:rPr>
      </w:pPr>
    </w:p>
    <w:p>
      <w:pPr>
        <w:spacing w:before="0"/>
        <w:ind w:left="2309" w:right="0" w:firstLine="0"/>
        <w:jc w:val="left"/>
        <w:rPr>
          <w:sz w:val="16"/>
        </w:rPr>
      </w:pPr>
      <w:r>
        <w:rPr>
          <w:sz w:val="16"/>
        </w:rPr>
        <mc:AlternateContent>
          <mc:Choice Requires="wps">
            <w:drawing>
              <wp:anchor distT="0" distB="0" distL="0" distR="0" allowOverlap="1" layoutInCell="1" locked="0" behindDoc="1" simplePos="0" relativeHeight="469863936">
                <wp:simplePos x="0" y="0"/>
                <wp:positionH relativeFrom="page">
                  <wp:posOffset>2304110</wp:posOffset>
                </wp:positionH>
                <wp:positionV relativeFrom="paragraph">
                  <wp:posOffset>40906</wp:posOffset>
                </wp:positionV>
                <wp:extent cx="3542029" cy="3230880"/>
                <wp:effectExtent l="0" t="0" r="0" b="0"/>
                <wp:wrapNone/>
                <wp:docPr id="1642" name="Group 1642"/>
                <wp:cNvGraphicFramePr>
                  <a:graphicFrameLocks/>
                </wp:cNvGraphicFramePr>
                <a:graphic>
                  <a:graphicData uri="http://schemas.microsoft.com/office/word/2010/wordprocessingGroup">
                    <wpg:wgp>
                      <wpg:cNvPr id="1642" name="Group 1642"/>
                      <wpg:cNvGrpSpPr/>
                      <wpg:grpSpPr>
                        <a:xfrm>
                          <a:off x="0" y="0"/>
                          <a:ext cx="3542029" cy="3230880"/>
                          <a:chExt cx="3542029" cy="3230880"/>
                        </a:xfrm>
                      </wpg:grpSpPr>
                      <wps:wsp>
                        <wps:cNvPr id="1643" name="Graphic 1643"/>
                        <wps:cNvSpPr/>
                        <wps:spPr>
                          <a:xfrm>
                            <a:off x="29286" y="1044511"/>
                            <a:ext cx="3507740" cy="1270"/>
                          </a:xfrm>
                          <a:custGeom>
                            <a:avLst/>
                            <a:gdLst/>
                            <a:ahLst/>
                            <a:cxnLst/>
                            <a:rect l="l" t="t" r="r" b="b"/>
                            <a:pathLst>
                              <a:path w="3507740" h="0">
                                <a:moveTo>
                                  <a:pt x="0" y="0"/>
                                </a:moveTo>
                                <a:lnTo>
                                  <a:pt x="3507435" y="0"/>
                                </a:lnTo>
                              </a:path>
                            </a:pathLst>
                          </a:custGeom>
                          <a:ln w="9194">
                            <a:solidFill>
                              <a:srgbClr val="231F20"/>
                            </a:solidFill>
                            <a:prstDash val="solid"/>
                          </a:ln>
                        </wps:spPr>
                        <wps:bodyPr wrap="square" lIns="0" tIns="0" rIns="0" bIns="0" rtlCol="0">
                          <a:prstTxWarp prst="textNoShape">
                            <a:avLst/>
                          </a:prstTxWarp>
                          <a:noAutofit/>
                        </wps:bodyPr>
                      </wps:wsp>
                      <wps:wsp>
                        <wps:cNvPr id="1644" name="Graphic 1644"/>
                        <wps:cNvSpPr/>
                        <wps:spPr>
                          <a:xfrm>
                            <a:off x="234226" y="1288287"/>
                            <a:ext cx="3302635" cy="1270"/>
                          </a:xfrm>
                          <a:custGeom>
                            <a:avLst/>
                            <a:gdLst/>
                            <a:ahLst/>
                            <a:cxnLst/>
                            <a:rect l="l" t="t" r="r" b="b"/>
                            <a:pathLst>
                              <a:path w="3302635" h="0">
                                <a:moveTo>
                                  <a:pt x="0" y="0"/>
                                </a:moveTo>
                                <a:lnTo>
                                  <a:pt x="3302495" y="0"/>
                                </a:lnTo>
                              </a:path>
                            </a:pathLst>
                          </a:custGeom>
                          <a:ln w="9194">
                            <a:solidFill>
                              <a:srgbClr val="231F20"/>
                            </a:solidFill>
                            <a:prstDash val="solid"/>
                          </a:ln>
                        </wps:spPr>
                        <wps:bodyPr wrap="square" lIns="0" tIns="0" rIns="0" bIns="0" rtlCol="0">
                          <a:prstTxWarp prst="textNoShape">
                            <a:avLst/>
                          </a:prstTxWarp>
                          <a:noAutofit/>
                        </wps:bodyPr>
                      </wps:wsp>
                      <wps:wsp>
                        <wps:cNvPr id="1645" name="Graphic 1645"/>
                        <wps:cNvSpPr/>
                        <wps:spPr>
                          <a:xfrm>
                            <a:off x="440397" y="1533931"/>
                            <a:ext cx="3096895" cy="1270"/>
                          </a:xfrm>
                          <a:custGeom>
                            <a:avLst/>
                            <a:gdLst/>
                            <a:ahLst/>
                            <a:cxnLst/>
                            <a:rect l="l" t="t" r="r" b="b"/>
                            <a:pathLst>
                              <a:path w="3096895" h="0">
                                <a:moveTo>
                                  <a:pt x="0" y="0"/>
                                </a:moveTo>
                                <a:lnTo>
                                  <a:pt x="3096323" y="0"/>
                                </a:lnTo>
                              </a:path>
                            </a:pathLst>
                          </a:custGeom>
                          <a:ln w="9194">
                            <a:solidFill>
                              <a:srgbClr val="231F20"/>
                            </a:solidFill>
                            <a:prstDash val="solid"/>
                          </a:ln>
                        </wps:spPr>
                        <wps:bodyPr wrap="square" lIns="0" tIns="0" rIns="0" bIns="0" rtlCol="0">
                          <a:prstTxWarp prst="textNoShape">
                            <a:avLst/>
                          </a:prstTxWarp>
                          <a:noAutofit/>
                        </wps:bodyPr>
                      </wps:wsp>
                      <wps:wsp>
                        <wps:cNvPr id="1646" name="Graphic 1646"/>
                        <wps:cNvSpPr/>
                        <wps:spPr>
                          <a:xfrm>
                            <a:off x="2925610" y="187274"/>
                            <a:ext cx="1270" cy="288925"/>
                          </a:xfrm>
                          <a:custGeom>
                            <a:avLst/>
                            <a:gdLst/>
                            <a:ahLst/>
                            <a:cxnLst/>
                            <a:rect l="l" t="t" r="r" b="b"/>
                            <a:pathLst>
                              <a:path w="1270" h="288925">
                                <a:moveTo>
                                  <a:pt x="0" y="288836"/>
                                </a:moveTo>
                                <a:lnTo>
                                  <a:pt x="1231" y="0"/>
                                </a:lnTo>
                              </a:path>
                            </a:pathLst>
                          </a:custGeom>
                          <a:ln w="9194">
                            <a:solidFill>
                              <a:srgbClr val="231F20"/>
                            </a:solidFill>
                            <a:prstDash val="solid"/>
                          </a:ln>
                        </wps:spPr>
                        <wps:bodyPr wrap="square" lIns="0" tIns="0" rIns="0" bIns="0" rtlCol="0">
                          <a:prstTxWarp prst="textNoShape">
                            <a:avLst/>
                          </a:prstTxWarp>
                          <a:noAutofit/>
                        </wps:bodyPr>
                      </wps:wsp>
                      <wps:wsp>
                        <wps:cNvPr id="1647" name="Graphic 1647"/>
                        <wps:cNvSpPr/>
                        <wps:spPr>
                          <a:xfrm>
                            <a:off x="2386101" y="187274"/>
                            <a:ext cx="1270" cy="198120"/>
                          </a:xfrm>
                          <a:custGeom>
                            <a:avLst/>
                            <a:gdLst/>
                            <a:ahLst/>
                            <a:cxnLst/>
                            <a:rect l="l" t="t" r="r" b="b"/>
                            <a:pathLst>
                              <a:path w="0" h="198120">
                                <a:moveTo>
                                  <a:pt x="0" y="198107"/>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48" name="Graphic 1648"/>
                        <wps:cNvSpPr/>
                        <wps:spPr>
                          <a:xfrm>
                            <a:off x="2013255" y="187274"/>
                            <a:ext cx="1270" cy="64135"/>
                          </a:xfrm>
                          <a:custGeom>
                            <a:avLst/>
                            <a:gdLst/>
                            <a:ahLst/>
                            <a:cxnLst/>
                            <a:rect l="l" t="t" r="r" b="b"/>
                            <a:pathLst>
                              <a:path w="0" h="64135">
                                <a:moveTo>
                                  <a:pt x="0" y="63563"/>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49" name="Graphic 1649"/>
                        <wps:cNvSpPr/>
                        <wps:spPr>
                          <a:xfrm>
                            <a:off x="1829308" y="187274"/>
                            <a:ext cx="1270" cy="104139"/>
                          </a:xfrm>
                          <a:custGeom>
                            <a:avLst/>
                            <a:gdLst/>
                            <a:ahLst/>
                            <a:cxnLst/>
                            <a:rect l="l" t="t" r="r" b="b"/>
                            <a:pathLst>
                              <a:path w="0" h="104139">
                                <a:moveTo>
                                  <a:pt x="0" y="103682"/>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50" name="Graphic 1650"/>
                        <wps:cNvSpPr/>
                        <wps:spPr>
                          <a:xfrm>
                            <a:off x="3108934" y="184797"/>
                            <a:ext cx="1270" cy="1231265"/>
                          </a:xfrm>
                          <a:custGeom>
                            <a:avLst/>
                            <a:gdLst/>
                            <a:ahLst/>
                            <a:cxnLst/>
                            <a:rect l="l" t="t" r="r" b="b"/>
                            <a:pathLst>
                              <a:path w="0" h="1231265">
                                <a:moveTo>
                                  <a:pt x="0" y="1231252"/>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51" name="Graphic 1651"/>
                        <wps:cNvSpPr/>
                        <wps:spPr>
                          <a:xfrm>
                            <a:off x="2744127" y="187274"/>
                            <a:ext cx="1270" cy="1231265"/>
                          </a:xfrm>
                          <a:custGeom>
                            <a:avLst/>
                            <a:gdLst/>
                            <a:ahLst/>
                            <a:cxnLst/>
                            <a:rect l="l" t="t" r="r" b="b"/>
                            <a:pathLst>
                              <a:path w="0" h="1231265">
                                <a:moveTo>
                                  <a:pt x="0" y="0"/>
                                </a:moveTo>
                                <a:lnTo>
                                  <a:pt x="0" y="1231239"/>
                                </a:lnTo>
                              </a:path>
                            </a:pathLst>
                          </a:custGeom>
                          <a:ln w="9194">
                            <a:solidFill>
                              <a:srgbClr val="231F20"/>
                            </a:solidFill>
                            <a:prstDash val="solid"/>
                          </a:ln>
                        </wps:spPr>
                        <wps:bodyPr wrap="square" lIns="0" tIns="0" rIns="0" bIns="0" rtlCol="0">
                          <a:prstTxWarp prst="textNoShape">
                            <a:avLst/>
                          </a:prstTxWarp>
                          <a:noAutofit/>
                        </wps:bodyPr>
                      </wps:wsp>
                      <wps:wsp>
                        <wps:cNvPr id="1652" name="Graphic 1652"/>
                        <wps:cNvSpPr/>
                        <wps:spPr>
                          <a:xfrm>
                            <a:off x="2773756" y="1354937"/>
                            <a:ext cx="307340" cy="120014"/>
                          </a:xfrm>
                          <a:custGeom>
                            <a:avLst/>
                            <a:gdLst/>
                            <a:ahLst/>
                            <a:cxnLst/>
                            <a:rect l="l" t="t" r="r" b="b"/>
                            <a:pathLst>
                              <a:path w="307340" h="120014">
                                <a:moveTo>
                                  <a:pt x="306793" y="0"/>
                                </a:moveTo>
                                <a:lnTo>
                                  <a:pt x="0" y="0"/>
                                </a:lnTo>
                                <a:lnTo>
                                  <a:pt x="0" y="119735"/>
                                </a:lnTo>
                                <a:lnTo>
                                  <a:pt x="306793" y="119735"/>
                                </a:lnTo>
                                <a:lnTo>
                                  <a:pt x="306793" y="0"/>
                                </a:lnTo>
                                <a:close/>
                              </a:path>
                            </a:pathLst>
                          </a:custGeom>
                          <a:solidFill>
                            <a:srgbClr val="231F20"/>
                          </a:solidFill>
                        </wps:spPr>
                        <wps:bodyPr wrap="square" lIns="0" tIns="0" rIns="0" bIns="0" rtlCol="0">
                          <a:prstTxWarp prst="textNoShape">
                            <a:avLst/>
                          </a:prstTxWarp>
                          <a:noAutofit/>
                        </wps:bodyPr>
                      </wps:wsp>
                      <wps:wsp>
                        <wps:cNvPr id="1653" name="Graphic 1653"/>
                        <wps:cNvSpPr/>
                        <wps:spPr>
                          <a:xfrm>
                            <a:off x="2773756" y="1354937"/>
                            <a:ext cx="307340" cy="120014"/>
                          </a:xfrm>
                          <a:custGeom>
                            <a:avLst/>
                            <a:gdLst/>
                            <a:ahLst/>
                            <a:cxnLst/>
                            <a:rect l="l" t="t" r="r" b="b"/>
                            <a:pathLst>
                              <a:path w="307340" h="120014">
                                <a:moveTo>
                                  <a:pt x="0" y="119735"/>
                                </a:moveTo>
                                <a:lnTo>
                                  <a:pt x="306793" y="119735"/>
                                </a:lnTo>
                                <a:lnTo>
                                  <a:pt x="306793" y="0"/>
                                </a:lnTo>
                                <a:lnTo>
                                  <a:pt x="0" y="0"/>
                                </a:lnTo>
                                <a:lnTo>
                                  <a:pt x="0" y="119735"/>
                                </a:lnTo>
                                <a:close/>
                              </a:path>
                            </a:pathLst>
                          </a:custGeom>
                          <a:ln w="9194">
                            <a:solidFill>
                              <a:srgbClr val="231F20"/>
                            </a:solidFill>
                            <a:prstDash val="solid"/>
                          </a:ln>
                        </wps:spPr>
                        <wps:bodyPr wrap="square" lIns="0" tIns="0" rIns="0" bIns="0" rtlCol="0">
                          <a:prstTxWarp prst="textNoShape">
                            <a:avLst/>
                          </a:prstTxWarp>
                          <a:noAutofit/>
                        </wps:bodyPr>
                      </wps:wsp>
                      <wps:wsp>
                        <wps:cNvPr id="1654" name="Graphic 1654"/>
                        <wps:cNvSpPr/>
                        <wps:spPr>
                          <a:xfrm>
                            <a:off x="2744127" y="1418513"/>
                            <a:ext cx="365125" cy="1270"/>
                          </a:xfrm>
                          <a:custGeom>
                            <a:avLst/>
                            <a:gdLst/>
                            <a:ahLst/>
                            <a:cxnLst/>
                            <a:rect l="l" t="t" r="r" b="b"/>
                            <a:pathLst>
                              <a:path w="365125" h="0">
                                <a:moveTo>
                                  <a:pt x="0" y="0"/>
                                </a:moveTo>
                                <a:lnTo>
                                  <a:pt x="364807" y="0"/>
                                </a:lnTo>
                              </a:path>
                            </a:pathLst>
                          </a:custGeom>
                          <a:ln w="9194">
                            <a:solidFill>
                              <a:srgbClr val="231F20"/>
                            </a:solidFill>
                            <a:prstDash val="solid"/>
                          </a:ln>
                        </wps:spPr>
                        <wps:bodyPr wrap="square" lIns="0" tIns="0" rIns="0" bIns="0" rtlCol="0">
                          <a:prstTxWarp prst="textNoShape">
                            <a:avLst/>
                          </a:prstTxWarp>
                          <a:noAutofit/>
                        </wps:bodyPr>
                      </wps:wsp>
                      <wps:wsp>
                        <wps:cNvPr id="1655" name="Graphic 1655"/>
                        <wps:cNvSpPr/>
                        <wps:spPr>
                          <a:xfrm>
                            <a:off x="1365097" y="265658"/>
                            <a:ext cx="190500" cy="50165"/>
                          </a:xfrm>
                          <a:custGeom>
                            <a:avLst/>
                            <a:gdLst/>
                            <a:ahLst/>
                            <a:cxnLst/>
                            <a:rect l="l" t="t" r="r" b="b"/>
                            <a:pathLst>
                              <a:path w="190500" h="50165">
                                <a:moveTo>
                                  <a:pt x="190131" y="0"/>
                                </a:moveTo>
                                <a:lnTo>
                                  <a:pt x="0" y="0"/>
                                </a:lnTo>
                                <a:lnTo>
                                  <a:pt x="0" y="49987"/>
                                </a:lnTo>
                                <a:lnTo>
                                  <a:pt x="190131" y="49987"/>
                                </a:lnTo>
                                <a:lnTo>
                                  <a:pt x="190131" y="0"/>
                                </a:lnTo>
                                <a:close/>
                              </a:path>
                              <a:path w="190500" h="50165">
                                <a:moveTo>
                                  <a:pt x="0" y="0"/>
                                </a:moveTo>
                                <a:lnTo>
                                  <a:pt x="190131" y="0"/>
                                </a:lnTo>
                                <a:lnTo>
                                  <a:pt x="0" y="0"/>
                                </a:lnTo>
                                <a:close/>
                              </a:path>
                            </a:pathLst>
                          </a:custGeom>
                          <a:ln w="9194">
                            <a:solidFill>
                              <a:srgbClr val="231F20"/>
                            </a:solidFill>
                            <a:prstDash val="solid"/>
                          </a:ln>
                        </wps:spPr>
                        <wps:bodyPr wrap="square" lIns="0" tIns="0" rIns="0" bIns="0" rtlCol="0">
                          <a:prstTxWarp prst="textNoShape">
                            <a:avLst/>
                          </a:prstTxWarp>
                          <a:noAutofit/>
                        </wps:bodyPr>
                      </wps:wsp>
                      <wps:wsp>
                        <wps:cNvPr id="1656" name="Graphic 1656"/>
                        <wps:cNvSpPr/>
                        <wps:spPr>
                          <a:xfrm>
                            <a:off x="4597" y="1024153"/>
                            <a:ext cx="48260" cy="47625"/>
                          </a:xfrm>
                          <a:custGeom>
                            <a:avLst/>
                            <a:gdLst/>
                            <a:ahLst/>
                            <a:cxnLst/>
                            <a:rect l="l" t="t" r="r" b="b"/>
                            <a:pathLst>
                              <a:path w="48260" h="47625">
                                <a:moveTo>
                                  <a:pt x="29629" y="0"/>
                                </a:moveTo>
                                <a:lnTo>
                                  <a:pt x="18516" y="0"/>
                                </a:lnTo>
                                <a:lnTo>
                                  <a:pt x="9880" y="3708"/>
                                </a:lnTo>
                                <a:lnTo>
                                  <a:pt x="2463" y="12344"/>
                                </a:lnTo>
                                <a:lnTo>
                                  <a:pt x="0" y="24066"/>
                                </a:lnTo>
                                <a:lnTo>
                                  <a:pt x="2463" y="33934"/>
                                </a:lnTo>
                                <a:lnTo>
                                  <a:pt x="9880" y="42583"/>
                                </a:lnTo>
                                <a:lnTo>
                                  <a:pt x="18516" y="47523"/>
                                </a:lnTo>
                                <a:lnTo>
                                  <a:pt x="29629" y="47523"/>
                                </a:lnTo>
                                <a:lnTo>
                                  <a:pt x="39509" y="42583"/>
                                </a:lnTo>
                                <a:lnTo>
                                  <a:pt x="46913" y="33934"/>
                                </a:lnTo>
                                <a:lnTo>
                                  <a:pt x="48145" y="24066"/>
                                </a:lnTo>
                                <a:lnTo>
                                  <a:pt x="46913" y="12344"/>
                                </a:lnTo>
                                <a:lnTo>
                                  <a:pt x="39509" y="3708"/>
                                </a:lnTo>
                                <a:lnTo>
                                  <a:pt x="29629" y="0"/>
                                </a:lnTo>
                                <a:close/>
                              </a:path>
                            </a:pathLst>
                          </a:custGeom>
                          <a:solidFill>
                            <a:srgbClr val="231F20"/>
                          </a:solidFill>
                        </wps:spPr>
                        <wps:bodyPr wrap="square" lIns="0" tIns="0" rIns="0" bIns="0" rtlCol="0">
                          <a:prstTxWarp prst="textNoShape">
                            <a:avLst/>
                          </a:prstTxWarp>
                          <a:noAutofit/>
                        </wps:bodyPr>
                      </wps:wsp>
                      <wps:wsp>
                        <wps:cNvPr id="1657" name="Graphic 1657"/>
                        <wps:cNvSpPr/>
                        <wps:spPr>
                          <a:xfrm>
                            <a:off x="4597" y="1024153"/>
                            <a:ext cx="48260" cy="47625"/>
                          </a:xfrm>
                          <a:custGeom>
                            <a:avLst/>
                            <a:gdLst/>
                            <a:ahLst/>
                            <a:cxnLst/>
                            <a:rect l="l" t="t" r="r" b="b"/>
                            <a:pathLst>
                              <a:path w="48260" h="47625">
                                <a:moveTo>
                                  <a:pt x="0" y="24066"/>
                                </a:moveTo>
                                <a:lnTo>
                                  <a:pt x="2463" y="12344"/>
                                </a:lnTo>
                                <a:lnTo>
                                  <a:pt x="9880" y="3708"/>
                                </a:lnTo>
                                <a:lnTo>
                                  <a:pt x="18516" y="0"/>
                                </a:lnTo>
                                <a:lnTo>
                                  <a:pt x="29629" y="0"/>
                                </a:lnTo>
                                <a:lnTo>
                                  <a:pt x="39509" y="3708"/>
                                </a:lnTo>
                                <a:lnTo>
                                  <a:pt x="46913" y="12344"/>
                                </a:lnTo>
                                <a:lnTo>
                                  <a:pt x="48145" y="24066"/>
                                </a:lnTo>
                                <a:lnTo>
                                  <a:pt x="46913" y="33934"/>
                                </a:lnTo>
                                <a:lnTo>
                                  <a:pt x="39509" y="42583"/>
                                </a:lnTo>
                                <a:lnTo>
                                  <a:pt x="29629" y="47523"/>
                                </a:lnTo>
                                <a:lnTo>
                                  <a:pt x="18516" y="47523"/>
                                </a:lnTo>
                                <a:lnTo>
                                  <a:pt x="9880" y="42583"/>
                                </a:lnTo>
                                <a:lnTo>
                                  <a:pt x="2463" y="33934"/>
                                </a:lnTo>
                                <a:lnTo>
                                  <a:pt x="0" y="24066"/>
                                </a:lnTo>
                                <a:close/>
                              </a:path>
                            </a:pathLst>
                          </a:custGeom>
                          <a:ln w="9194">
                            <a:solidFill>
                              <a:srgbClr val="231F20"/>
                            </a:solidFill>
                            <a:prstDash val="solid"/>
                          </a:ln>
                        </wps:spPr>
                        <wps:bodyPr wrap="square" lIns="0" tIns="0" rIns="0" bIns="0" rtlCol="0">
                          <a:prstTxWarp prst="textNoShape">
                            <a:avLst/>
                          </a:prstTxWarp>
                          <a:noAutofit/>
                        </wps:bodyPr>
                      </wps:wsp>
                      <wps:wsp>
                        <wps:cNvPr id="1658" name="Graphic 1658"/>
                        <wps:cNvSpPr/>
                        <wps:spPr>
                          <a:xfrm>
                            <a:off x="210769" y="1260513"/>
                            <a:ext cx="48260" cy="47625"/>
                          </a:xfrm>
                          <a:custGeom>
                            <a:avLst/>
                            <a:gdLst/>
                            <a:ahLst/>
                            <a:cxnLst/>
                            <a:rect l="l" t="t" r="r" b="b"/>
                            <a:pathLst>
                              <a:path w="48260" h="47625">
                                <a:moveTo>
                                  <a:pt x="29629" y="0"/>
                                </a:moveTo>
                                <a:lnTo>
                                  <a:pt x="18516" y="0"/>
                                </a:lnTo>
                                <a:lnTo>
                                  <a:pt x="8636" y="4940"/>
                                </a:lnTo>
                                <a:lnTo>
                                  <a:pt x="2463" y="13576"/>
                                </a:lnTo>
                                <a:lnTo>
                                  <a:pt x="0" y="23456"/>
                                </a:lnTo>
                                <a:lnTo>
                                  <a:pt x="2463" y="35178"/>
                                </a:lnTo>
                                <a:lnTo>
                                  <a:pt x="8636" y="43827"/>
                                </a:lnTo>
                                <a:lnTo>
                                  <a:pt x="18516" y="47523"/>
                                </a:lnTo>
                                <a:lnTo>
                                  <a:pt x="29629" y="47523"/>
                                </a:lnTo>
                                <a:lnTo>
                                  <a:pt x="38277" y="43827"/>
                                </a:lnTo>
                                <a:lnTo>
                                  <a:pt x="45681" y="35178"/>
                                </a:lnTo>
                                <a:lnTo>
                                  <a:pt x="48145" y="23456"/>
                                </a:lnTo>
                                <a:lnTo>
                                  <a:pt x="45681" y="13576"/>
                                </a:lnTo>
                                <a:lnTo>
                                  <a:pt x="38277" y="4940"/>
                                </a:lnTo>
                                <a:lnTo>
                                  <a:pt x="29629" y="0"/>
                                </a:lnTo>
                                <a:close/>
                              </a:path>
                            </a:pathLst>
                          </a:custGeom>
                          <a:solidFill>
                            <a:srgbClr val="231F20"/>
                          </a:solidFill>
                        </wps:spPr>
                        <wps:bodyPr wrap="square" lIns="0" tIns="0" rIns="0" bIns="0" rtlCol="0">
                          <a:prstTxWarp prst="textNoShape">
                            <a:avLst/>
                          </a:prstTxWarp>
                          <a:noAutofit/>
                        </wps:bodyPr>
                      </wps:wsp>
                      <wps:wsp>
                        <wps:cNvPr id="1659" name="Graphic 1659"/>
                        <wps:cNvSpPr/>
                        <wps:spPr>
                          <a:xfrm>
                            <a:off x="210769" y="1260513"/>
                            <a:ext cx="48260" cy="47625"/>
                          </a:xfrm>
                          <a:custGeom>
                            <a:avLst/>
                            <a:gdLst/>
                            <a:ahLst/>
                            <a:cxnLst/>
                            <a:rect l="l" t="t" r="r" b="b"/>
                            <a:pathLst>
                              <a:path w="48260" h="47625">
                                <a:moveTo>
                                  <a:pt x="0" y="23456"/>
                                </a:moveTo>
                                <a:lnTo>
                                  <a:pt x="2463" y="13576"/>
                                </a:lnTo>
                                <a:lnTo>
                                  <a:pt x="8636" y="4940"/>
                                </a:lnTo>
                                <a:lnTo>
                                  <a:pt x="18516" y="0"/>
                                </a:lnTo>
                                <a:lnTo>
                                  <a:pt x="29629" y="0"/>
                                </a:lnTo>
                                <a:lnTo>
                                  <a:pt x="38277" y="4940"/>
                                </a:lnTo>
                                <a:lnTo>
                                  <a:pt x="45681" y="13576"/>
                                </a:lnTo>
                                <a:lnTo>
                                  <a:pt x="48145" y="23456"/>
                                </a:lnTo>
                                <a:lnTo>
                                  <a:pt x="45681" y="35178"/>
                                </a:lnTo>
                                <a:lnTo>
                                  <a:pt x="38277" y="43827"/>
                                </a:lnTo>
                                <a:lnTo>
                                  <a:pt x="29629" y="47523"/>
                                </a:lnTo>
                                <a:lnTo>
                                  <a:pt x="18516" y="47523"/>
                                </a:lnTo>
                                <a:lnTo>
                                  <a:pt x="8636" y="43827"/>
                                </a:lnTo>
                                <a:lnTo>
                                  <a:pt x="2463" y="35178"/>
                                </a:lnTo>
                                <a:lnTo>
                                  <a:pt x="0" y="23456"/>
                                </a:lnTo>
                                <a:close/>
                              </a:path>
                            </a:pathLst>
                          </a:custGeom>
                          <a:ln w="9194">
                            <a:solidFill>
                              <a:srgbClr val="231F20"/>
                            </a:solidFill>
                            <a:prstDash val="solid"/>
                          </a:ln>
                        </wps:spPr>
                        <wps:bodyPr wrap="square" lIns="0" tIns="0" rIns="0" bIns="0" rtlCol="0">
                          <a:prstTxWarp prst="textNoShape">
                            <a:avLst/>
                          </a:prstTxWarp>
                          <a:noAutofit/>
                        </wps:bodyPr>
                      </wps:wsp>
                      <wps:wsp>
                        <wps:cNvPr id="1660" name="Graphic 1660"/>
                        <wps:cNvSpPr/>
                        <wps:spPr>
                          <a:xfrm>
                            <a:off x="415709" y="1505534"/>
                            <a:ext cx="48260" cy="47625"/>
                          </a:xfrm>
                          <a:custGeom>
                            <a:avLst/>
                            <a:gdLst/>
                            <a:ahLst/>
                            <a:cxnLst/>
                            <a:rect l="l" t="t" r="r" b="b"/>
                            <a:pathLst>
                              <a:path w="48260" h="47625">
                                <a:moveTo>
                                  <a:pt x="29629" y="0"/>
                                </a:moveTo>
                                <a:lnTo>
                                  <a:pt x="18516" y="0"/>
                                </a:lnTo>
                                <a:lnTo>
                                  <a:pt x="8648" y="4927"/>
                                </a:lnTo>
                                <a:lnTo>
                                  <a:pt x="2476" y="13576"/>
                                </a:lnTo>
                                <a:lnTo>
                                  <a:pt x="0" y="23444"/>
                                </a:lnTo>
                                <a:lnTo>
                                  <a:pt x="2476" y="35179"/>
                                </a:lnTo>
                                <a:lnTo>
                                  <a:pt x="8648" y="42583"/>
                                </a:lnTo>
                                <a:lnTo>
                                  <a:pt x="18516" y="47523"/>
                                </a:lnTo>
                                <a:lnTo>
                                  <a:pt x="29629" y="47523"/>
                                </a:lnTo>
                                <a:lnTo>
                                  <a:pt x="39509" y="42583"/>
                                </a:lnTo>
                                <a:lnTo>
                                  <a:pt x="45681" y="35179"/>
                                </a:lnTo>
                                <a:lnTo>
                                  <a:pt x="48145" y="23444"/>
                                </a:lnTo>
                                <a:lnTo>
                                  <a:pt x="45681" y="13576"/>
                                </a:lnTo>
                                <a:lnTo>
                                  <a:pt x="39509" y="4927"/>
                                </a:lnTo>
                                <a:lnTo>
                                  <a:pt x="29629" y="0"/>
                                </a:lnTo>
                                <a:close/>
                              </a:path>
                            </a:pathLst>
                          </a:custGeom>
                          <a:solidFill>
                            <a:srgbClr val="231F20"/>
                          </a:solidFill>
                        </wps:spPr>
                        <wps:bodyPr wrap="square" lIns="0" tIns="0" rIns="0" bIns="0" rtlCol="0">
                          <a:prstTxWarp prst="textNoShape">
                            <a:avLst/>
                          </a:prstTxWarp>
                          <a:noAutofit/>
                        </wps:bodyPr>
                      </wps:wsp>
                      <wps:wsp>
                        <wps:cNvPr id="1661" name="Graphic 1661"/>
                        <wps:cNvSpPr/>
                        <wps:spPr>
                          <a:xfrm>
                            <a:off x="415709" y="1505534"/>
                            <a:ext cx="48260" cy="47625"/>
                          </a:xfrm>
                          <a:custGeom>
                            <a:avLst/>
                            <a:gdLst/>
                            <a:ahLst/>
                            <a:cxnLst/>
                            <a:rect l="l" t="t" r="r" b="b"/>
                            <a:pathLst>
                              <a:path w="48260" h="47625">
                                <a:moveTo>
                                  <a:pt x="0" y="23444"/>
                                </a:moveTo>
                                <a:lnTo>
                                  <a:pt x="2476" y="13576"/>
                                </a:lnTo>
                                <a:lnTo>
                                  <a:pt x="8648" y="4927"/>
                                </a:lnTo>
                                <a:lnTo>
                                  <a:pt x="18516" y="0"/>
                                </a:lnTo>
                                <a:lnTo>
                                  <a:pt x="29629" y="0"/>
                                </a:lnTo>
                                <a:lnTo>
                                  <a:pt x="39509" y="4927"/>
                                </a:lnTo>
                                <a:lnTo>
                                  <a:pt x="45681" y="13576"/>
                                </a:lnTo>
                                <a:lnTo>
                                  <a:pt x="48145" y="23444"/>
                                </a:lnTo>
                                <a:lnTo>
                                  <a:pt x="45681" y="35179"/>
                                </a:lnTo>
                                <a:lnTo>
                                  <a:pt x="39509" y="42583"/>
                                </a:lnTo>
                                <a:lnTo>
                                  <a:pt x="29629" y="47523"/>
                                </a:lnTo>
                                <a:lnTo>
                                  <a:pt x="18516" y="47523"/>
                                </a:lnTo>
                                <a:lnTo>
                                  <a:pt x="8648" y="42583"/>
                                </a:lnTo>
                                <a:lnTo>
                                  <a:pt x="2476" y="35179"/>
                                </a:lnTo>
                                <a:lnTo>
                                  <a:pt x="0" y="23444"/>
                                </a:lnTo>
                                <a:close/>
                              </a:path>
                            </a:pathLst>
                          </a:custGeom>
                          <a:ln w="9194">
                            <a:solidFill>
                              <a:srgbClr val="231F20"/>
                            </a:solidFill>
                            <a:prstDash val="solid"/>
                          </a:ln>
                        </wps:spPr>
                        <wps:bodyPr wrap="square" lIns="0" tIns="0" rIns="0" bIns="0" rtlCol="0">
                          <a:prstTxWarp prst="textNoShape">
                            <a:avLst/>
                          </a:prstTxWarp>
                          <a:noAutofit/>
                        </wps:bodyPr>
                      </wps:wsp>
                      <wps:wsp>
                        <wps:cNvPr id="1662" name="Graphic 1662"/>
                        <wps:cNvSpPr/>
                        <wps:spPr>
                          <a:xfrm>
                            <a:off x="2012022" y="187261"/>
                            <a:ext cx="1270" cy="1898014"/>
                          </a:xfrm>
                          <a:custGeom>
                            <a:avLst/>
                            <a:gdLst/>
                            <a:ahLst/>
                            <a:cxnLst/>
                            <a:rect l="l" t="t" r="r" b="b"/>
                            <a:pathLst>
                              <a:path w="0" h="1898014">
                                <a:moveTo>
                                  <a:pt x="0" y="1897786"/>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63" name="Graphic 1663"/>
                        <wps:cNvSpPr/>
                        <wps:spPr>
                          <a:xfrm>
                            <a:off x="2212022" y="187261"/>
                            <a:ext cx="1270" cy="2167890"/>
                          </a:xfrm>
                          <a:custGeom>
                            <a:avLst/>
                            <a:gdLst/>
                            <a:ahLst/>
                            <a:cxnLst/>
                            <a:rect l="l" t="t" r="r" b="b"/>
                            <a:pathLst>
                              <a:path w="0" h="2167890">
                                <a:moveTo>
                                  <a:pt x="0" y="0"/>
                                </a:moveTo>
                                <a:lnTo>
                                  <a:pt x="0" y="2167483"/>
                                </a:lnTo>
                              </a:path>
                            </a:pathLst>
                          </a:custGeom>
                          <a:ln w="9194">
                            <a:solidFill>
                              <a:srgbClr val="231F20"/>
                            </a:solidFill>
                            <a:prstDash val="solid"/>
                          </a:ln>
                        </wps:spPr>
                        <wps:bodyPr wrap="square" lIns="0" tIns="0" rIns="0" bIns="0" rtlCol="0">
                          <a:prstTxWarp prst="textNoShape">
                            <a:avLst/>
                          </a:prstTxWarp>
                          <a:noAutofit/>
                        </wps:bodyPr>
                      </wps:wsp>
                      <wps:wsp>
                        <wps:cNvPr id="1664" name="Graphic 1664"/>
                        <wps:cNvSpPr/>
                        <wps:spPr>
                          <a:xfrm>
                            <a:off x="1676831" y="862444"/>
                            <a:ext cx="307340" cy="121285"/>
                          </a:xfrm>
                          <a:custGeom>
                            <a:avLst/>
                            <a:gdLst/>
                            <a:ahLst/>
                            <a:cxnLst/>
                            <a:rect l="l" t="t" r="r" b="b"/>
                            <a:pathLst>
                              <a:path w="307340" h="121285">
                                <a:moveTo>
                                  <a:pt x="306793" y="0"/>
                                </a:moveTo>
                                <a:lnTo>
                                  <a:pt x="0" y="0"/>
                                </a:lnTo>
                                <a:lnTo>
                                  <a:pt x="0" y="120967"/>
                                </a:lnTo>
                                <a:lnTo>
                                  <a:pt x="306793" y="120967"/>
                                </a:lnTo>
                                <a:lnTo>
                                  <a:pt x="306793" y="0"/>
                                </a:lnTo>
                                <a:close/>
                              </a:path>
                            </a:pathLst>
                          </a:custGeom>
                          <a:solidFill>
                            <a:srgbClr val="231F20"/>
                          </a:solidFill>
                        </wps:spPr>
                        <wps:bodyPr wrap="square" lIns="0" tIns="0" rIns="0" bIns="0" rtlCol="0">
                          <a:prstTxWarp prst="textNoShape">
                            <a:avLst/>
                          </a:prstTxWarp>
                          <a:noAutofit/>
                        </wps:bodyPr>
                      </wps:wsp>
                      <wps:wsp>
                        <wps:cNvPr id="1665" name="Graphic 1665"/>
                        <wps:cNvSpPr/>
                        <wps:spPr>
                          <a:xfrm>
                            <a:off x="1676831" y="862444"/>
                            <a:ext cx="307340" cy="121285"/>
                          </a:xfrm>
                          <a:custGeom>
                            <a:avLst/>
                            <a:gdLst/>
                            <a:ahLst/>
                            <a:cxnLst/>
                            <a:rect l="l" t="t" r="r" b="b"/>
                            <a:pathLst>
                              <a:path w="307340" h="121285">
                                <a:moveTo>
                                  <a:pt x="0" y="120967"/>
                                </a:moveTo>
                                <a:lnTo>
                                  <a:pt x="306793" y="120967"/>
                                </a:lnTo>
                                <a:lnTo>
                                  <a:pt x="306793" y="0"/>
                                </a:lnTo>
                                <a:lnTo>
                                  <a:pt x="0" y="0"/>
                                </a:lnTo>
                                <a:lnTo>
                                  <a:pt x="0" y="120967"/>
                                </a:lnTo>
                                <a:close/>
                              </a:path>
                            </a:pathLst>
                          </a:custGeom>
                          <a:ln w="9194">
                            <a:solidFill>
                              <a:srgbClr val="231F20"/>
                            </a:solidFill>
                            <a:prstDash val="solid"/>
                          </a:ln>
                        </wps:spPr>
                        <wps:bodyPr wrap="square" lIns="0" tIns="0" rIns="0" bIns="0" rtlCol="0">
                          <a:prstTxWarp prst="textNoShape">
                            <a:avLst/>
                          </a:prstTxWarp>
                          <a:noAutofit/>
                        </wps:bodyPr>
                      </wps:wsp>
                      <wps:wsp>
                        <wps:cNvPr id="1666" name="Graphic 1666"/>
                        <wps:cNvSpPr/>
                        <wps:spPr>
                          <a:xfrm>
                            <a:off x="1646580" y="927252"/>
                            <a:ext cx="365760" cy="1270"/>
                          </a:xfrm>
                          <a:custGeom>
                            <a:avLst/>
                            <a:gdLst/>
                            <a:ahLst/>
                            <a:cxnLst/>
                            <a:rect l="l" t="t" r="r" b="b"/>
                            <a:pathLst>
                              <a:path w="365760" h="0">
                                <a:moveTo>
                                  <a:pt x="0" y="0"/>
                                </a:moveTo>
                                <a:lnTo>
                                  <a:pt x="365429" y="0"/>
                                </a:lnTo>
                              </a:path>
                            </a:pathLst>
                          </a:custGeom>
                          <a:ln w="9194">
                            <a:solidFill>
                              <a:srgbClr val="231F20"/>
                            </a:solidFill>
                            <a:prstDash val="solid"/>
                          </a:ln>
                        </wps:spPr>
                        <wps:bodyPr wrap="square" lIns="0" tIns="0" rIns="0" bIns="0" rtlCol="0">
                          <a:prstTxWarp prst="textNoShape">
                            <a:avLst/>
                          </a:prstTxWarp>
                          <a:noAutofit/>
                        </wps:bodyPr>
                      </wps:wsp>
                      <wps:wsp>
                        <wps:cNvPr id="1667" name="Graphic 1667"/>
                        <wps:cNvSpPr/>
                        <wps:spPr>
                          <a:xfrm>
                            <a:off x="1365097" y="358838"/>
                            <a:ext cx="190500" cy="50165"/>
                          </a:xfrm>
                          <a:custGeom>
                            <a:avLst/>
                            <a:gdLst/>
                            <a:ahLst/>
                            <a:cxnLst/>
                            <a:rect l="l" t="t" r="r" b="b"/>
                            <a:pathLst>
                              <a:path w="190500" h="50165">
                                <a:moveTo>
                                  <a:pt x="190131" y="0"/>
                                </a:moveTo>
                                <a:lnTo>
                                  <a:pt x="0" y="0"/>
                                </a:lnTo>
                                <a:lnTo>
                                  <a:pt x="0" y="49987"/>
                                </a:lnTo>
                                <a:lnTo>
                                  <a:pt x="190131" y="49987"/>
                                </a:lnTo>
                                <a:lnTo>
                                  <a:pt x="190131" y="0"/>
                                </a:lnTo>
                                <a:close/>
                              </a:path>
                              <a:path w="190500" h="50165">
                                <a:moveTo>
                                  <a:pt x="0" y="0"/>
                                </a:moveTo>
                                <a:lnTo>
                                  <a:pt x="190131" y="0"/>
                                </a:lnTo>
                                <a:lnTo>
                                  <a:pt x="0" y="0"/>
                                </a:lnTo>
                                <a:close/>
                              </a:path>
                            </a:pathLst>
                          </a:custGeom>
                          <a:ln w="9194">
                            <a:solidFill>
                              <a:srgbClr val="231F20"/>
                            </a:solidFill>
                            <a:prstDash val="solid"/>
                          </a:ln>
                        </wps:spPr>
                        <wps:bodyPr wrap="square" lIns="0" tIns="0" rIns="0" bIns="0" rtlCol="0">
                          <a:prstTxWarp prst="textNoShape">
                            <a:avLst/>
                          </a:prstTxWarp>
                          <a:noAutofit/>
                        </wps:bodyPr>
                      </wps:wsp>
                      <wps:wsp>
                        <wps:cNvPr id="1668" name="Graphic 1668"/>
                        <wps:cNvSpPr/>
                        <wps:spPr>
                          <a:xfrm>
                            <a:off x="1365097" y="454507"/>
                            <a:ext cx="190500" cy="50165"/>
                          </a:xfrm>
                          <a:custGeom>
                            <a:avLst/>
                            <a:gdLst/>
                            <a:ahLst/>
                            <a:cxnLst/>
                            <a:rect l="l" t="t" r="r" b="b"/>
                            <a:pathLst>
                              <a:path w="190500" h="50165">
                                <a:moveTo>
                                  <a:pt x="190131" y="0"/>
                                </a:moveTo>
                                <a:lnTo>
                                  <a:pt x="0" y="0"/>
                                </a:lnTo>
                                <a:lnTo>
                                  <a:pt x="0" y="49987"/>
                                </a:lnTo>
                                <a:lnTo>
                                  <a:pt x="190131" y="49987"/>
                                </a:lnTo>
                                <a:lnTo>
                                  <a:pt x="190131" y="0"/>
                                </a:lnTo>
                                <a:close/>
                              </a:path>
                              <a:path w="190500" h="50165">
                                <a:moveTo>
                                  <a:pt x="0" y="0"/>
                                </a:moveTo>
                                <a:lnTo>
                                  <a:pt x="190131" y="0"/>
                                </a:lnTo>
                                <a:lnTo>
                                  <a:pt x="0" y="0"/>
                                </a:lnTo>
                                <a:close/>
                              </a:path>
                            </a:pathLst>
                          </a:custGeom>
                          <a:ln w="9194">
                            <a:solidFill>
                              <a:srgbClr val="231F20"/>
                            </a:solidFill>
                            <a:prstDash val="solid"/>
                          </a:ln>
                        </wps:spPr>
                        <wps:bodyPr wrap="square" lIns="0" tIns="0" rIns="0" bIns="0" rtlCol="0">
                          <a:prstTxWarp prst="textNoShape">
                            <a:avLst/>
                          </a:prstTxWarp>
                          <a:noAutofit/>
                        </wps:bodyPr>
                      </wps:wsp>
                      <wps:wsp>
                        <wps:cNvPr id="1669" name="Graphic 1669"/>
                        <wps:cNvSpPr/>
                        <wps:spPr>
                          <a:xfrm>
                            <a:off x="440397" y="478561"/>
                            <a:ext cx="2482850" cy="1270"/>
                          </a:xfrm>
                          <a:custGeom>
                            <a:avLst/>
                            <a:gdLst/>
                            <a:ahLst/>
                            <a:cxnLst/>
                            <a:rect l="l" t="t" r="r" b="b"/>
                            <a:pathLst>
                              <a:path w="2482850" h="0">
                                <a:moveTo>
                                  <a:pt x="0" y="0"/>
                                </a:moveTo>
                                <a:lnTo>
                                  <a:pt x="2482735" y="0"/>
                                </a:lnTo>
                              </a:path>
                            </a:pathLst>
                          </a:custGeom>
                          <a:ln w="9194">
                            <a:solidFill>
                              <a:srgbClr val="231F20"/>
                            </a:solidFill>
                            <a:prstDash val="solid"/>
                          </a:ln>
                        </wps:spPr>
                        <wps:bodyPr wrap="square" lIns="0" tIns="0" rIns="0" bIns="0" rtlCol="0">
                          <a:prstTxWarp prst="textNoShape">
                            <a:avLst/>
                          </a:prstTxWarp>
                          <a:noAutofit/>
                        </wps:bodyPr>
                      </wps:wsp>
                      <wps:wsp>
                        <wps:cNvPr id="1670" name="Graphic 1670"/>
                        <wps:cNvSpPr/>
                        <wps:spPr>
                          <a:xfrm>
                            <a:off x="234226" y="385368"/>
                            <a:ext cx="2152015" cy="1270"/>
                          </a:xfrm>
                          <a:custGeom>
                            <a:avLst/>
                            <a:gdLst/>
                            <a:ahLst/>
                            <a:cxnLst/>
                            <a:rect l="l" t="t" r="r" b="b"/>
                            <a:pathLst>
                              <a:path w="2152015" h="0">
                                <a:moveTo>
                                  <a:pt x="0" y="0"/>
                                </a:moveTo>
                                <a:lnTo>
                                  <a:pt x="2151875" y="0"/>
                                </a:lnTo>
                              </a:path>
                            </a:pathLst>
                          </a:custGeom>
                          <a:ln w="9194">
                            <a:solidFill>
                              <a:srgbClr val="231F20"/>
                            </a:solidFill>
                            <a:prstDash val="solid"/>
                          </a:ln>
                        </wps:spPr>
                        <wps:bodyPr wrap="square" lIns="0" tIns="0" rIns="0" bIns="0" rtlCol="0">
                          <a:prstTxWarp prst="textNoShape">
                            <a:avLst/>
                          </a:prstTxWarp>
                          <a:noAutofit/>
                        </wps:bodyPr>
                      </wps:wsp>
                      <wps:wsp>
                        <wps:cNvPr id="1671" name="Graphic 1671"/>
                        <wps:cNvSpPr/>
                        <wps:spPr>
                          <a:xfrm>
                            <a:off x="29286" y="290944"/>
                            <a:ext cx="1798955" cy="1270"/>
                          </a:xfrm>
                          <a:custGeom>
                            <a:avLst/>
                            <a:gdLst/>
                            <a:ahLst/>
                            <a:cxnLst/>
                            <a:rect l="l" t="t" r="r" b="b"/>
                            <a:pathLst>
                              <a:path w="1798955" h="0">
                                <a:moveTo>
                                  <a:pt x="0" y="0"/>
                                </a:moveTo>
                                <a:lnTo>
                                  <a:pt x="1798777" y="0"/>
                                </a:lnTo>
                              </a:path>
                            </a:pathLst>
                          </a:custGeom>
                          <a:ln w="9194">
                            <a:solidFill>
                              <a:srgbClr val="231F20"/>
                            </a:solidFill>
                            <a:prstDash val="solid"/>
                          </a:ln>
                        </wps:spPr>
                        <wps:bodyPr wrap="square" lIns="0" tIns="0" rIns="0" bIns="0" rtlCol="0">
                          <a:prstTxWarp prst="textNoShape">
                            <a:avLst/>
                          </a:prstTxWarp>
                          <a:noAutofit/>
                        </wps:bodyPr>
                      </wps:wsp>
                      <wps:wsp>
                        <wps:cNvPr id="1672" name="Graphic 1672"/>
                        <wps:cNvSpPr/>
                        <wps:spPr>
                          <a:xfrm>
                            <a:off x="2245969" y="1117346"/>
                            <a:ext cx="307340" cy="121285"/>
                          </a:xfrm>
                          <a:custGeom>
                            <a:avLst/>
                            <a:gdLst/>
                            <a:ahLst/>
                            <a:cxnLst/>
                            <a:rect l="l" t="t" r="r" b="b"/>
                            <a:pathLst>
                              <a:path w="307340" h="121285">
                                <a:moveTo>
                                  <a:pt x="306793" y="0"/>
                                </a:moveTo>
                                <a:lnTo>
                                  <a:pt x="0" y="0"/>
                                </a:lnTo>
                                <a:lnTo>
                                  <a:pt x="0" y="120954"/>
                                </a:lnTo>
                                <a:lnTo>
                                  <a:pt x="306793" y="120954"/>
                                </a:lnTo>
                                <a:lnTo>
                                  <a:pt x="306793" y="0"/>
                                </a:lnTo>
                                <a:close/>
                              </a:path>
                            </a:pathLst>
                          </a:custGeom>
                          <a:solidFill>
                            <a:srgbClr val="231F20"/>
                          </a:solidFill>
                        </wps:spPr>
                        <wps:bodyPr wrap="square" lIns="0" tIns="0" rIns="0" bIns="0" rtlCol="0">
                          <a:prstTxWarp prst="textNoShape">
                            <a:avLst/>
                          </a:prstTxWarp>
                          <a:noAutofit/>
                        </wps:bodyPr>
                      </wps:wsp>
                      <wps:wsp>
                        <wps:cNvPr id="1673" name="Graphic 1673"/>
                        <wps:cNvSpPr/>
                        <wps:spPr>
                          <a:xfrm>
                            <a:off x="2245969" y="1117346"/>
                            <a:ext cx="307340" cy="121285"/>
                          </a:xfrm>
                          <a:custGeom>
                            <a:avLst/>
                            <a:gdLst/>
                            <a:ahLst/>
                            <a:cxnLst/>
                            <a:rect l="l" t="t" r="r" b="b"/>
                            <a:pathLst>
                              <a:path w="307340" h="121285">
                                <a:moveTo>
                                  <a:pt x="0" y="120954"/>
                                </a:moveTo>
                                <a:lnTo>
                                  <a:pt x="306793" y="120954"/>
                                </a:lnTo>
                                <a:lnTo>
                                  <a:pt x="306793" y="0"/>
                                </a:lnTo>
                                <a:lnTo>
                                  <a:pt x="0" y="0"/>
                                </a:lnTo>
                                <a:lnTo>
                                  <a:pt x="0" y="120954"/>
                                </a:lnTo>
                                <a:close/>
                              </a:path>
                            </a:pathLst>
                          </a:custGeom>
                          <a:ln w="9194">
                            <a:solidFill>
                              <a:srgbClr val="231F20"/>
                            </a:solidFill>
                            <a:prstDash val="solid"/>
                          </a:ln>
                        </wps:spPr>
                        <wps:bodyPr wrap="square" lIns="0" tIns="0" rIns="0" bIns="0" rtlCol="0">
                          <a:prstTxWarp prst="textNoShape">
                            <a:avLst/>
                          </a:prstTxWarp>
                          <a:noAutofit/>
                        </wps:bodyPr>
                      </wps:wsp>
                      <wps:wsp>
                        <wps:cNvPr id="1674" name="Graphic 1674"/>
                        <wps:cNvSpPr/>
                        <wps:spPr>
                          <a:xfrm>
                            <a:off x="2215718" y="1182141"/>
                            <a:ext cx="364490" cy="1270"/>
                          </a:xfrm>
                          <a:custGeom>
                            <a:avLst/>
                            <a:gdLst/>
                            <a:ahLst/>
                            <a:cxnLst/>
                            <a:rect l="l" t="t" r="r" b="b"/>
                            <a:pathLst>
                              <a:path w="364490" h="0">
                                <a:moveTo>
                                  <a:pt x="0" y="0"/>
                                </a:moveTo>
                                <a:lnTo>
                                  <a:pt x="364210" y="0"/>
                                </a:lnTo>
                              </a:path>
                            </a:pathLst>
                          </a:custGeom>
                          <a:ln w="9194">
                            <a:solidFill>
                              <a:srgbClr val="231F20"/>
                            </a:solidFill>
                            <a:prstDash val="solid"/>
                          </a:ln>
                        </wps:spPr>
                        <wps:bodyPr wrap="square" lIns="0" tIns="0" rIns="0" bIns="0" rtlCol="0">
                          <a:prstTxWarp prst="textNoShape">
                            <a:avLst/>
                          </a:prstTxWarp>
                          <a:noAutofit/>
                        </wps:bodyPr>
                      </wps:wsp>
                      <wps:wsp>
                        <wps:cNvPr id="1675" name="Graphic 1675"/>
                        <wps:cNvSpPr/>
                        <wps:spPr>
                          <a:xfrm>
                            <a:off x="2582392" y="187274"/>
                            <a:ext cx="1270" cy="2165350"/>
                          </a:xfrm>
                          <a:custGeom>
                            <a:avLst/>
                            <a:gdLst/>
                            <a:ahLst/>
                            <a:cxnLst/>
                            <a:rect l="l" t="t" r="r" b="b"/>
                            <a:pathLst>
                              <a:path w="0" h="2165350">
                                <a:moveTo>
                                  <a:pt x="0" y="0"/>
                                </a:moveTo>
                                <a:lnTo>
                                  <a:pt x="0" y="2165019"/>
                                </a:lnTo>
                              </a:path>
                            </a:pathLst>
                          </a:custGeom>
                          <a:ln w="9194">
                            <a:solidFill>
                              <a:srgbClr val="231F20"/>
                            </a:solidFill>
                            <a:prstDash val="solid"/>
                          </a:ln>
                        </wps:spPr>
                        <wps:bodyPr wrap="square" lIns="0" tIns="0" rIns="0" bIns="0" rtlCol="0">
                          <a:prstTxWarp prst="textNoShape">
                            <a:avLst/>
                          </a:prstTxWarp>
                          <a:noAutofit/>
                        </wps:bodyPr>
                      </wps:wsp>
                      <wps:wsp>
                        <wps:cNvPr id="1676" name="Graphic 1676"/>
                        <wps:cNvSpPr/>
                        <wps:spPr>
                          <a:xfrm>
                            <a:off x="2198433" y="1166712"/>
                            <a:ext cx="23495" cy="21590"/>
                          </a:xfrm>
                          <a:custGeom>
                            <a:avLst/>
                            <a:gdLst/>
                            <a:ahLst/>
                            <a:cxnLst/>
                            <a:rect l="l" t="t" r="r" b="b"/>
                            <a:pathLst>
                              <a:path w="23495" h="21590">
                                <a:moveTo>
                                  <a:pt x="17626" y="0"/>
                                </a:moveTo>
                                <a:lnTo>
                                  <a:pt x="1231" y="3085"/>
                                </a:lnTo>
                                <a:lnTo>
                                  <a:pt x="0" y="10489"/>
                                </a:lnTo>
                                <a:lnTo>
                                  <a:pt x="1231" y="17893"/>
                                </a:lnTo>
                                <a:lnTo>
                                  <a:pt x="17626" y="20985"/>
                                </a:lnTo>
                                <a:lnTo>
                                  <a:pt x="23091" y="10493"/>
                                </a:lnTo>
                                <a:lnTo>
                                  <a:pt x="17626" y="0"/>
                                </a:lnTo>
                                <a:close/>
                              </a:path>
                            </a:pathLst>
                          </a:custGeom>
                          <a:solidFill>
                            <a:srgbClr val="231F20"/>
                          </a:solidFill>
                        </wps:spPr>
                        <wps:bodyPr wrap="square" lIns="0" tIns="0" rIns="0" bIns="0" rtlCol="0">
                          <a:prstTxWarp prst="textNoShape">
                            <a:avLst/>
                          </a:prstTxWarp>
                          <a:noAutofit/>
                        </wps:bodyPr>
                      </wps:wsp>
                      <wps:wsp>
                        <wps:cNvPr id="1677" name="Graphic 1677"/>
                        <wps:cNvSpPr/>
                        <wps:spPr>
                          <a:xfrm>
                            <a:off x="2198433" y="1166712"/>
                            <a:ext cx="23495" cy="21590"/>
                          </a:xfrm>
                          <a:custGeom>
                            <a:avLst/>
                            <a:gdLst/>
                            <a:ahLst/>
                            <a:cxnLst/>
                            <a:rect l="l" t="t" r="r" b="b"/>
                            <a:pathLst>
                              <a:path w="23495" h="21590">
                                <a:moveTo>
                                  <a:pt x="0" y="10489"/>
                                </a:moveTo>
                                <a:lnTo>
                                  <a:pt x="1231" y="3085"/>
                                </a:lnTo>
                                <a:lnTo>
                                  <a:pt x="17626" y="0"/>
                                </a:lnTo>
                                <a:lnTo>
                                  <a:pt x="23091" y="10493"/>
                                </a:lnTo>
                                <a:lnTo>
                                  <a:pt x="17626" y="20985"/>
                                </a:lnTo>
                                <a:lnTo>
                                  <a:pt x="1231" y="17893"/>
                                </a:lnTo>
                                <a:lnTo>
                                  <a:pt x="0" y="10489"/>
                                </a:lnTo>
                                <a:close/>
                              </a:path>
                            </a:pathLst>
                          </a:custGeom>
                          <a:ln w="9194">
                            <a:solidFill>
                              <a:srgbClr val="231F20"/>
                            </a:solidFill>
                            <a:prstDash val="solid"/>
                          </a:ln>
                        </wps:spPr>
                        <wps:bodyPr wrap="square" lIns="0" tIns="0" rIns="0" bIns="0" rtlCol="0">
                          <a:prstTxWarp prst="textNoShape">
                            <a:avLst/>
                          </a:prstTxWarp>
                          <a:noAutofit/>
                        </wps:bodyPr>
                      </wps:wsp>
                      <wps:wsp>
                        <wps:cNvPr id="1678" name="Graphic 1678"/>
                        <wps:cNvSpPr/>
                        <wps:spPr>
                          <a:xfrm>
                            <a:off x="2731782" y="1404316"/>
                            <a:ext cx="24765" cy="21590"/>
                          </a:xfrm>
                          <a:custGeom>
                            <a:avLst/>
                            <a:gdLst/>
                            <a:ahLst/>
                            <a:cxnLst/>
                            <a:rect l="l" t="t" r="r" b="b"/>
                            <a:pathLst>
                              <a:path w="24765" h="21590">
                                <a:moveTo>
                                  <a:pt x="18858" y="0"/>
                                </a:moveTo>
                                <a:lnTo>
                                  <a:pt x="2463" y="3084"/>
                                </a:lnTo>
                                <a:lnTo>
                                  <a:pt x="0" y="10489"/>
                                </a:lnTo>
                                <a:lnTo>
                                  <a:pt x="2463" y="17905"/>
                                </a:lnTo>
                                <a:lnTo>
                                  <a:pt x="18858" y="20990"/>
                                </a:lnTo>
                                <a:lnTo>
                                  <a:pt x="24323" y="10495"/>
                                </a:lnTo>
                                <a:lnTo>
                                  <a:pt x="18858" y="0"/>
                                </a:lnTo>
                                <a:close/>
                              </a:path>
                            </a:pathLst>
                          </a:custGeom>
                          <a:solidFill>
                            <a:srgbClr val="231F20"/>
                          </a:solidFill>
                        </wps:spPr>
                        <wps:bodyPr wrap="square" lIns="0" tIns="0" rIns="0" bIns="0" rtlCol="0">
                          <a:prstTxWarp prst="textNoShape">
                            <a:avLst/>
                          </a:prstTxWarp>
                          <a:noAutofit/>
                        </wps:bodyPr>
                      </wps:wsp>
                      <wps:wsp>
                        <wps:cNvPr id="1679" name="Graphic 1679"/>
                        <wps:cNvSpPr/>
                        <wps:spPr>
                          <a:xfrm>
                            <a:off x="2731782" y="1404316"/>
                            <a:ext cx="24765" cy="21590"/>
                          </a:xfrm>
                          <a:custGeom>
                            <a:avLst/>
                            <a:gdLst/>
                            <a:ahLst/>
                            <a:cxnLst/>
                            <a:rect l="l" t="t" r="r" b="b"/>
                            <a:pathLst>
                              <a:path w="24765" h="21590">
                                <a:moveTo>
                                  <a:pt x="0" y="10489"/>
                                </a:moveTo>
                                <a:lnTo>
                                  <a:pt x="2463" y="3084"/>
                                </a:lnTo>
                                <a:lnTo>
                                  <a:pt x="18858" y="0"/>
                                </a:lnTo>
                                <a:lnTo>
                                  <a:pt x="24323" y="10495"/>
                                </a:lnTo>
                                <a:lnTo>
                                  <a:pt x="18858" y="20990"/>
                                </a:lnTo>
                                <a:lnTo>
                                  <a:pt x="2463" y="17905"/>
                                </a:lnTo>
                                <a:lnTo>
                                  <a:pt x="0" y="10489"/>
                                </a:lnTo>
                                <a:close/>
                              </a:path>
                            </a:pathLst>
                          </a:custGeom>
                          <a:ln w="9194">
                            <a:solidFill>
                              <a:srgbClr val="231F20"/>
                            </a:solidFill>
                            <a:prstDash val="solid"/>
                          </a:ln>
                        </wps:spPr>
                        <wps:bodyPr wrap="square" lIns="0" tIns="0" rIns="0" bIns="0" rtlCol="0">
                          <a:prstTxWarp prst="textNoShape">
                            <a:avLst/>
                          </a:prstTxWarp>
                          <a:noAutofit/>
                        </wps:bodyPr>
                      </wps:wsp>
                      <wps:wsp>
                        <wps:cNvPr id="1680" name="Graphic 1680"/>
                        <wps:cNvSpPr/>
                        <wps:spPr>
                          <a:xfrm>
                            <a:off x="645337" y="1798078"/>
                            <a:ext cx="2896870" cy="1270"/>
                          </a:xfrm>
                          <a:custGeom>
                            <a:avLst/>
                            <a:gdLst/>
                            <a:ahLst/>
                            <a:cxnLst/>
                            <a:rect l="l" t="t" r="r" b="b"/>
                            <a:pathLst>
                              <a:path w="2896870" h="0">
                                <a:moveTo>
                                  <a:pt x="0" y="0"/>
                                </a:moveTo>
                                <a:lnTo>
                                  <a:pt x="2896311" y="0"/>
                                </a:lnTo>
                              </a:path>
                            </a:pathLst>
                          </a:custGeom>
                          <a:ln w="9194">
                            <a:solidFill>
                              <a:srgbClr val="231F20"/>
                            </a:solidFill>
                            <a:prstDash val="solid"/>
                          </a:ln>
                        </wps:spPr>
                        <wps:bodyPr wrap="square" lIns="0" tIns="0" rIns="0" bIns="0" rtlCol="0">
                          <a:prstTxWarp prst="textNoShape">
                            <a:avLst/>
                          </a:prstTxWarp>
                          <a:noAutofit/>
                        </wps:bodyPr>
                      </wps:wsp>
                      <wps:wsp>
                        <wps:cNvPr id="1681" name="Graphic 1681"/>
                        <wps:cNvSpPr/>
                        <wps:spPr>
                          <a:xfrm>
                            <a:off x="1645348" y="187274"/>
                            <a:ext cx="1270" cy="1898014"/>
                          </a:xfrm>
                          <a:custGeom>
                            <a:avLst/>
                            <a:gdLst/>
                            <a:ahLst/>
                            <a:cxnLst/>
                            <a:rect l="l" t="t" r="r" b="b"/>
                            <a:pathLst>
                              <a:path w="0" h="1898014">
                                <a:moveTo>
                                  <a:pt x="0" y="1897786"/>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82" name="Graphic 1682"/>
                        <wps:cNvSpPr/>
                        <wps:spPr>
                          <a:xfrm>
                            <a:off x="1633004" y="910424"/>
                            <a:ext cx="25400" cy="22860"/>
                          </a:xfrm>
                          <a:custGeom>
                            <a:avLst/>
                            <a:gdLst/>
                            <a:ahLst/>
                            <a:cxnLst/>
                            <a:rect l="l" t="t" r="r" b="b"/>
                            <a:pathLst>
                              <a:path w="25400" h="22860">
                                <a:moveTo>
                                  <a:pt x="18528" y="0"/>
                                </a:moveTo>
                                <a:lnTo>
                                  <a:pt x="2463" y="4483"/>
                                </a:lnTo>
                                <a:lnTo>
                                  <a:pt x="0" y="11887"/>
                                </a:lnTo>
                                <a:lnTo>
                                  <a:pt x="2463" y="19291"/>
                                </a:lnTo>
                                <a:lnTo>
                                  <a:pt x="19867" y="22260"/>
                                </a:lnTo>
                                <a:lnTo>
                                  <a:pt x="24776" y="10877"/>
                                </a:lnTo>
                                <a:lnTo>
                                  <a:pt x="18528" y="0"/>
                                </a:lnTo>
                                <a:close/>
                              </a:path>
                            </a:pathLst>
                          </a:custGeom>
                          <a:solidFill>
                            <a:srgbClr val="231F20"/>
                          </a:solidFill>
                        </wps:spPr>
                        <wps:bodyPr wrap="square" lIns="0" tIns="0" rIns="0" bIns="0" rtlCol="0">
                          <a:prstTxWarp prst="textNoShape">
                            <a:avLst/>
                          </a:prstTxWarp>
                          <a:noAutofit/>
                        </wps:bodyPr>
                      </wps:wsp>
                      <wps:wsp>
                        <wps:cNvPr id="1683" name="Graphic 1683"/>
                        <wps:cNvSpPr/>
                        <wps:spPr>
                          <a:xfrm>
                            <a:off x="1633004" y="910424"/>
                            <a:ext cx="25400" cy="22860"/>
                          </a:xfrm>
                          <a:custGeom>
                            <a:avLst/>
                            <a:gdLst/>
                            <a:ahLst/>
                            <a:cxnLst/>
                            <a:rect l="l" t="t" r="r" b="b"/>
                            <a:pathLst>
                              <a:path w="25400" h="22860">
                                <a:moveTo>
                                  <a:pt x="0" y="11887"/>
                                </a:moveTo>
                                <a:lnTo>
                                  <a:pt x="2463" y="4483"/>
                                </a:lnTo>
                                <a:lnTo>
                                  <a:pt x="18528" y="0"/>
                                </a:lnTo>
                                <a:lnTo>
                                  <a:pt x="24776" y="10877"/>
                                </a:lnTo>
                                <a:lnTo>
                                  <a:pt x="19867" y="22260"/>
                                </a:lnTo>
                                <a:lnTo>
                                  <a:pt x="2463" y="19291"/>
                                </a:lnTo>
                                <a:lnTo>
                                  <a:pt x="0" y="11887"/>
                                </a:lnTo>
                                <a:close/>
                              </a:path>
                            </a:pathLst>
                          </a:custGeom>
                          <a:ln w="9194">
                            <a:solidFill>
                              <a:srgbClr val="231F20"/>
                            </a:solidFill>
                            <a:prstDash val="solid"/>
                          </a:ln>
                        </wps:spPr>
                        <wps:bodyPr wrap="square" lIns="0" tIns="0" rIns="0" bIns="0" rtlCol="0">
                          <a:prstTxWarp prst="textNoShape">
                            <a:avLst/>
                          </a:prstTxWarp>
                          <a:noAutofit/>
                        </wps:bodyPr>
                      </wps:wsp>
                      <wps:wsp>
                        <wps:cNvPr id="1684" name="Graphic 1684"/>
                        <wps:cNvSpPr/>
                        <wps:spPr>
                          <a:xfrm>
                            <a:off x="29286" y="87909"/>
                            <a:ext cx="1270" cy="3142615"/>
                          </a:xfrm>
                          <a:custGeom>
                            <a:avLst/>
                            <a:gdLst/>
                            <a:ahLst/>
                            <a:cxnLst/>
                            <a:rect l="l" t="t" r="r" b="b"/>
                            <a:pathLst>
                              <a:path w="0" h="3142615">
                                <a:moveTo>
                                  <a:pt x="0" y="3142602"/>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85" name="Graphic 1685"/>
                        <wps:cNvSpPr/>
                        <wps:spPr>
                          <a:xfrm>
                            <a:off x="234226" y="87909"/>
                            <a:ext cx="1270" cy="3142615"/>
                          </a:xfrm>
                          <a:custGeom>
                            <a:avLst/>
                            <a:gdLst/>
                            <a:ahLst/>
                            <a:cxnLst/>
                            <a:rect l="l" t="t" r="r" b="b"/>
                            <a:pathLst>
                              <a:path w="0" h="3142615">
                                <a:moveTo>
                                  <a:pt x="0" y="3142602"/>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86" name="Graphic 1686"/>
                        <wps:cNvSpPr/>
                        <wps:spPr>
                          <a:xfrm>
                            <a:off x="440397" y="87909"/>
                            <a:ext cx="1270" cy="3142615"/>
                          </a:xfrm>
                          <a:custGeom>
                            <a:avLst/>
                            <a:gdLst/>
                            <a:ahLst/>
                            <a:cxnLst/>
                            <a:rect l="l" t="t" r="r" b="b"/>
                            <a:pathLst>
                              <a:path w="0" h="3142615">
                                <a:moveTo>
                                  <a:pt x="0" y="3142602"/>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87" name="Graphic 1687"/>
                        <wps:cNvSpPr/>
                        <wps:spPr>
                          <a:xfrm>
                            <a:off x="645337" y="87896"/>
                            <a:ext cx="1270" cy="3113405"/>
                          </a:xfrm>
                          <a:custGeom>
                            <a:avLst/>
                            <a:gdLst/>
                            <a:ahLst/>
                            <a:cxnLst/>
                            <a:rect l="l" t="t" r="r" b="b"/>
                            <a:pathLst>
                              <a:path w="0" h="3113405">
                                <a:moveTo>
                                  <a:pt x="0" y="3112985"/>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688" name="Graphic 1688"/>
                        <wps:cNvSpPr/>
                        <wps:spPr>
                          <a:xfrm>
                            <a:off x="29286" y="2215883"/>
                            <a:ext cx="3493135" cy="1270"/>
                          </a:xfrm>
                          <a:custGeom>
                            <a:avLst/>
                            <a:gdLst/>
                            <a:ahLst/>
                            <a:cxnLst/>
                            <a:rect l="l" t="t" r="r" b="b"/>
                            <a:pathLst>
                              <a:path w="3493135" h="0">
                                <a:moveTo>
                                  <a:pt x="0" y="0"/>
                                </a:moveTo>
                                <a:lnTo>
                                  <a:pt x="3492614" y="0"/>
                                </a:lnTo>
                              </a:path>
                            </a:pathLst>
                          </a:custGeom>
                          <a:ln w="9194">
                            <a:solidFill>
                              <a:srgbClr val="231F20"/>
                            </a:solidFill>
                            <a:prstDash val="solid"/>
                          </a:ln>
                        </wps:spPr>
                        <wps:bodyPr wrap="square" lIns="0" tIns="0" rIns="0" bIns="0" rtlCol="0">
                          <a:prstTxWarp prst="textNoShape">
                            <a:avLst/>
                          </a:prstTxWarp>
                          <a:noAutofit/>
                        </wps:bodyPr>
                      </wps:wsp>
                      <wps:wsp>
                        <wps:cNvPr id="1689" name="Graphic 1689"/>
                        <wps:cNvSpPr/>
                        <wps:spPr>
                          <a:xfrm>
                            <a:off x="234226" y="2459672"/>
                            <a:ext cx="3288029" cy="1270"/>
                          </a:xfrm>
                          <a:custGeom>
                            <a:avLst/>
                            <a:gdLst/>
                            <a:ahLst/>
                            <a:cxnLst/>
                            <a:rect l="l" t="t" r="r" b="b"/>
                            <a:pathLst>
                              <a:path w="3288029" h="0">
                                <a:moveTo>
                                  <a:pt x="0" y="0"/>
                                </a:moveTo>
                                <a:lnTo>
                                  <a:pt x="3287687" y="0"/>
                                </a:lnTo>
                              </a:path>
                            </a:pathLst>
                          </a:custGeom>
                          <a:ln w="9194">
                            <a:solidFill>
                              <a:srgbClr val="231F20"/>
                            </a:solidFill>
                            <a:prstDash val="solid"/>
                          </a:ln>
                        </wps:spPr>
                        <wps:bodyPr wrap="square" lIns="0" tIns="0" rIns="0" bIns="0" rtlCol="0">
                          <a:prstTxWarp prst="textNoShape">
                            <a:avLst/>
                          </a:prstTxWarp>
                          <a:noAutofit/>
                        </wps:bodyPr>
                      </wps:wsp>
                      <wps:wsp>
                        <wps:cNvPr id="1690" name="Graphic 1690"/>
                        <wps:cNvSpPr/>
                        <wps:spPr>
                          <a:xfrm>
                            <a:off x="440397" y="2707144"/>
                            <a:ext cx="3081655" cy="1270"/>
                          </a:xfrm>
                          <a:custGeom>
                            <a:avLst/>
                            <a:gdLst/>
                            <a:ahLst/>
                            <a:cxnLst/>
                            <a:rect l="l" t="t" r="r" b="b"/>
                            <a:pathLst>
                              <a:path w="3081655" h="0">
                                <a:moveTo>
                                  <a:pt x="0" y="0"/>
                                </a:moveTo>
                                <a:lnTo>
                                  <a:pt x="3081515" y="0"/>
                                </a:lnTo>
                              </a:path>
                            </a:pathLst>
                          </a:custGeom>
                          <a:ln w="9194">
                            <a:solidFill>
                              <a:srgbClr val="231F20"/>
                            </a:solidFill>
                            <a:prstDash val="solid"/>
                          </a:ln>
                        </wps:spPr>
                        <wps:bodyPr wrap="square" lIns="0" tIns="0" rIns="0" bIns="0" rtlCol="0">
                          <a:prstTxWarp prst="textNoShape">
                            <a:avLst/>
                          </a:prstTxWarp>
                          <a:noAutofit/>
                        </wps:bodyPr>
                      </wps:wsp>
                      <wps:wsp>
                        <wps:cNvPr id="1691" name="Graphic 1691"/>
                        <wps:cNvSpPr/>
                        <wps:spPr>
                          <a:xfrm>
                            <a:off x="4597" y="2195525"/>
                            <a:ext cx="48260" cy="47625"/>
                          </a:xfrm>
                          <a:custGeom>
                            <a:avLst/>
                            <a:gdLst/>
                            <a:ahLst/>
                            <a:cxnLst/>
                            <a:rect l="l" t="t" r="r" b="b"/>
                            <a:pathLst>
                              <a:path w="48260" h="47625">
                                <a:moveTo>
                                  <a:pt x="29629" y="0"/>
                                </a:moveTo>
                                <a:lnTo>
                                  <a:pt x="18516" y="0"/>
                                </a:lnTo>
                                <a:lnTo>
                                  <a:pt x="9880" y="4953"/>
                                </a:lnTo>
                                <a:lnTo>
                                  <a:pt x="2463" y="14198"/>
                                </a:lnTo>
                                <a:lnTo>
                                  <a:pt x="0" y="24079"/>
                                </a:lnTo>
                                <a:lnTo>
                                  <a:pt x="2463" y="35191"/>
                                </a:lnTo>
                                <a:lnTo>
                                  <a:pt x="9880" y="42595"/>
                                </a:lnTo>
                                <a:lnTo>
                                  <a:pt x="18516" y="47536"/>
                                </a:lnTo>
                                <a:lnTo>
                                  <a:pt x="29629" y="47536"/>
                                </a:lnTo>
                                <a:lnTo>
                                  <a:pt x="39509" y="42595"/>
                                </a:lnTo>
                                <a:lnTo>
                                  <a:pt x="46913" y="35191"/>
                                </a:lnTo>
                                <a:lnTo>
                                  <a:pt x="48145" y="24079"/>
                                </a:lnTo>
                                <a:lnTo>
                                  <a:pt x="46913" y="14198"/>
                                </a:lnTo>
                                <a:lnTo>
                                  <a:pt x="39509" y="4953"/>
                                </a:lnTo>
                                <a:lnTo>
                                  <a:pt x="29629" y="0"/>
                                </a:lnTo>
                                <a:close/>
                              </a:path>
                            </a:pathLst>
                          </a:custGeom>
                          <a:solidFill>
                            <a:srgbClr val="231F20"/>
                          </a:solidFill>
                        </wps:spPr>
                        <wps:bodyPr wrap="square" lIns="0" tIns="0" rIns="0" bIns="0" rtlCol="0">
                          <a:prstTxWarp prst="textNoShape">
                            <a:avLst/>
                          </a:prstTxWarp>
                          <a:noAutofit/>
                        </wps:bodyPr>
                      </wps:wsp>
                      <wps:wsp>
                        <wps:cNvPr id="1692" name="Graphic 1692"/>
                        <wps:cNvSpPr/>
                        <wps:spPr>
                          <a:xfrm>
                            <a:off x="4597" y="2195525"/>
                            <a:ext cx="48260" cy="47625"/>
                          </a:xfrm>
                          <a:custGeom>
                            <a:avLst/>
                            <a:gdLst/>
                            <a:ahLst/>
                            <a:cxnLst/>
                            <a:rect l="l" t="t" r="r" b="b"/>
                            <a:pathLst>
                              <a:path w="48260" h="47625">
                                <a:moveTo>
                                  <a:pt x="0" y="24079"/>
                                </a:moveTo>
                                <a:lnTo>
                                  <a:pt x="2463" y="14198"/>
                                </a:lnTo>
                                <a:lnTo>
                                  <a:pt x="9880" y="4953"/>
                                </a:lnTo>
                                <a:lnTo>
                                  <a:pt x="18516" y="0"/>
                                </a:lnTo>
                                <a:lnTo>
                                  <a:pt x="29629" y="0"/>
                                </a:lnTo>
                                <a:lnTo>
                                  <a:pt x="39509" y="4953"/>
                                </a:lnTo>
                                <a:lnTo>
                                  <a:pt x="46913" y="14198"/>
                                </a:lnTo>
                                <a:lnTo>
                                  <a:pt x="48145" y="24079"/>
                                </a:lnTo>
                                <a:lnTo>
                                  <a:pt x="46913" y="35191"/>
                                </a:lnTo>
                                <a:lnTo>
                                  <a:pt x="39509" y="42595"/>
                                </a:lnTo>
                                <a:lnTo>
                                  <a:pt x="29629" y="47536"/>
                                </a:lnTo>
                                <a:lnTo>
                                  <a:pt x="18516" y="47536"/>
                                </a:lnTo>
                                <a:lnTo>
                                  <a:pt x="9880" y="42595"/>
                                </a:lnTo>
                                <a:lnTo>
                                  <a:pt x="2463" y="35191"/>
                                </a:lnTo>
                                <a:lnTo>
                                  <a:pt x="0" y="24079"/>
                                </a:lnTo>
                                <a:close/>
                              </a:path>
                            </a:pathLst>
                          </a:custGeom>
                          <a:ln w="9194">
                            <a:solidFill>
                              <a:srgbClr val="231F20"/>
                            </a:solidFill>
                            <a:prstDash val="solid"/>
                          </a:ln>
                        </wps:spPr>
                        <wps:bodyPr wrap="square" lIns="0" tIns="0" rIns="0" bIns="0" rtlCol="0">
                          <a:prstTxWarp prst="textNoShape">
                            <a:avLst/>
                          </a:prstTxWarp>
                          <a:noAutofit/>
                        </wps:bodyPr>
                      </wps:wsp>
                      <wps:wsp>
                        <wps:cNvPr id="1693" name="Graphic 1693"/>
                        <wps:cNvSpPr/>
                        <wps:spPr>
                          <a:xfrm>
                            <a:off x="210769" y="2431897"/>
                            <a:ext cx="48260" cy="48895"/>
                          </a:xfrm>
                          <a:custGeom>
                            <a:avLst/>
                            <a:gdLst/>
                            <a:ahLst/>
                            <a:cxnLst/>
                            <a:rect l="l" t="t" r="r" b="b"/>
                            <a:pathLst>
                              <a:path w="48260" h="48895">
                                <a:moveTo>
                                  <a:pt x="29629" y="0"/>
                                </a:moveTo>
                                <a:lnTo>
                                  <a:pt x="18516" y="0"/>
                                </a:lnTo>
                                <a:lnTo>
                                  <a:pt x="8636" y="4940"/>
                                </a:lnTo>
                                <a:lnTo>
                                  <a:pt x="2463" y="13588"/>
                                </a:lnTo>
                                <a:lnTo>
                                  <a:pt x="0" y="24079"/>
                                </a:lnTo>
                                <a:lnTo>
                                  <a:pt x="2463" y="35178"/>
                                </a:lnTo>
                                <a:lnTo>
                                  <a:pt x="8636" y="43827"/>
                                </a:lnTo>
                                <a:lnTo>
                                  <a:pt x="18516" y="48767"/>
                                </a:lnTo>
                                <a:lnTo>
                                  <a:pt x="29629" y="48767"/>
                                </a:lnTo>
                                <a:lnTo>
                                  <a:pt x="38277" y="43827"/>
                                </a:lnTo>
                                <a:lnTo>
                                  <a:pt x="45681" y="35178"/>
                                </a:lnTo>
                                <a:lnTo>
                                  <a:pt x="48145" y="24079"/>
                                </a:lnTo>
                                <a:lnTo>
                                  <a:pt x="45681" y="13588"/>
                                </a:lnTo>
                                <a:lnTo>
                                  <a:pt x="38277" y="4940"/>
                                </a:lnTo>
                                <a:lnTo>
                                  <a:pt x="29629" y="0"/>
                                </a:lnTo>
                                <a:close/>
                              </a:path>
                            </a:pathLst>
                          </a:custGeom>
                          <a:solidFill>
                            <a:srgbClr val="231F20"/>
                          </a:solidFill>
                        </wps:spPr>
                        <wps:bodyPr wrap="square" lIns="0" tIns="0" rIns="0" bIns="0" rtlCol="0">
                          <a:prstTxWarp prst="textNoShape">
                            <a:avLst/>
                          </a:prstTxWarp>
                          <a:noAutofit/>
                        </wps:bodyPr>
                      </wps:wsp>
                      <wps:wsp>
                        <wps:cNvPr id="1694" name="Graphic 1694"/>
                        <wps:cNvSpPr/>
                        <wps:spPr>
                          <a:xfrm>
                            <a:off x="210769" y="2431897"/>
                            <a:ext cx="48260" cy="48895"/>
                          </a:xfrm>
                          <a:custGeom>
                            <a:avLst/>
                            <a:gdLst/>
                            <a:ahLst/>
                            <a:cxnLst/>
                            <a:rect l="l" t="t" r="r" b="b"/>
                            <a:pathLst>
                              <a:path w="48260" h="48895">
                                <a:moveTo>
                                  <a:pt x="0" y="24079"/>
                                </a:moveTo>
                                <a:lnTo>
                                  <a:pt x="2463" y="13588"/>
                                </a:lnTo>
                                <a:lnTo>
                                  <a:pt x="8636" y="4940"/>
                                </a:lnTo>
                                <a:lnTo>
                                  <a:pt x="18516" y="0"/>
                                </a:lnTo>
                                <a:lnTo>
                                  <a:pt x="29629" y="0"/>
                                </a:lnTo>
                                <a:lnTo>
                                  <a:pt x="38277" y="4940"/>
                                </a:lnTo>
                                <a:lnTo>
                                  <a:pt x="45681" y="13588"/>
                                </a:lnTo>
                                <a:lnTo>
                                  <a:pt x="48145" y="24079"/>
                                </a:lnTo>
                                <a:lnTo>
                                  <a:pt x="45681" y="35178"/>
                                </a:lnTo>
                                <a:lnTo>
                                  <a:pt x="38277" y="43827"/>
                                </a:lnTo>
                                <a:lnTo>
                                  <a:pt x="29629" y="48767"/>
                                </a:lnTo>
                                <a:lnTo>
                                  <a:pt x="18516" y="48767"/>
                                </a:lnTo>
                                <a:lnTo>
                                  <a:pt x="8636" y="43827"/>
                                </a:lnTo>
                                <a:lnTo>
                                  <a:pt x="2463" y="35178"/>
                                </a:lnTo>
                                <a:lnTo>
                                  <a:pt x="0" y="24079"/>
                                </a:lnTo>
                                <a:close/>
                              </a:path>
                            </a:pathLst>
                          </a:custGeom>
                          <a:ln w="9194">
                            <a:solidFill>
                              <a:srgbClr val="231F20"/>
                            </a:solidFill>
                            <a:prstDash val="solid"/>
                          </a:ln>
                        </wps:spPr>
                        <wps:bodyPr wrap="square" lIns="0" tIns="0" rIns="0" bIns="0" rtlCol="0">
                          <a:prstTxWarp prst="textNoShape">
                            <a:avLst/>
                          </a:prstTxWarp>
                          <a:noAutofit/>
                        </wps:bodyPr>
                      </wps:wsp>
                      <wps:wsp>
                        <wps:cNvPr id="1695" name="Graphic 1695"/>
                        <wps:cNvSpPr/>
                        <wps:spPr>
                          <a:xfrm>
                            <a:off x="410768" y="2676905"/>
                            <a:ext cx="48260" cy="48895"/>
                          </a:xfrm>
                          <a:custGeom>
                            <a:avLst/>
                            <a:gdLst/>
                            <a:ahLst/>
                            <a:cxnLst/>
                            <a:rect l="l" t="t" r="r" b="b"/>
                            <a:pathLst>
                              <a:path w="48260" h="48895">
                                <a:moveTo>
                                  <a:pt x="29629" y="0"/>
                                </a:moveTo>
                                <a:lnTo>
                                  <a:pt x="18516" y="0"/>
                                </a:lnTo>
                                <a:lnTo>
                                  <a:pt x="8636" y="4952"/>
                                </a:lnTo>
                                <a:lnTo>
                                  <a:pt x="2463" y="13588"/>
                                </a:lnTo>
                                <a:lnTo>
                                  <a:pt x="0" y="24079"/>
                                </a:lnTo>
                                <a:lnTo>
                                  <a:pt x="2463" y="35191"/>
                                </a:lnTo>
                                <a:lnTo>
                                  <a:pt x="8636" y="43827"/>
                                </a:lnTo>
                                <a:lnTo>
                                  <a:pt x="18516" y="48767"/>
                                </a:lnTo>
                                <a:lnTo>
                                  <a:pt x="29629" y="48767"/>
                                </a:lnTo>
                                <a:lnTo>
                                  <a:pt x="39509" y="43827"/>
                                </a:lnTo>
                                <a:lnTo>
                                  <a:pt x="45681" y="35191"/>
                                </a:lnTo>
                                <a:lnTo>
                                  <a:pt x="48145" y="24079"/>
                                </a:lnTo>
                                <a:lnTo>
                                  <a:pt x="45681" y="13588"/>
                                </a:lnTo>
                                <a:lnTo>
                                  <a:pt x="39509" y="4952"/>
                                </a:lnTo>
                                <a:lnTo>
                                  <a:pt x="29629" y="0"/>
                                </a:lnTo>
                                <a:close/>
                              </a:path>
                            </a:pathLst>
                          </a:custGeom>
                          <a:solidFill>
                            <a:srgbClr val="231F20"/>
                          </a:solidFill>
                        </wps:spPr>
                        <wps:bodyPr wrap="square" lIns="0" tIns="0" rIns="0" bIns="0" rtlCol="0">
                          <a:prstTxWarp prst="textNoShape">
                            <a:avLst/>
                          </a:prstTxWarp>
                          <a:noAutofit/>
                        </wps:bodyPr>
                      </wps:wsp>
                      <wps:wsp>
                        <wps:cNvPr id="1696" name="Graphic 1696"/>
                        <wps:cNvSpPr/>
                        <wps:spPr>
                          <a:xfrm>
                            <a:off x="410768" y="2676905"/>
                            <a:ext cx="48260" cy="48895"/>
                          </a:xfrm>
                          <a:custGeom>
                            <a:avLst/>
                            <a:gdLst/>
                            <a:ahLst/>
                            <a:cxnLst/>
                            <a:rect l="l" t="t" r="r" b="b"/>
                            <a:pathLst>
                              <a:path w="48260" h="48895">
                                <a:moveTo>
                                  <a:pt x="0" y="24079"/>
                                </a:moveTo>
                                <a:lnTo>
                                  <a:pt x="2463" y="13588"/>
                                </a:lnTo>
                                <a:lnTo>
                                  <a:pt x="8636" y="4952"/>
                                </a:lnTo>
                                <a:lnTo>
                                  <a:pt x="18516" y="0"/>
                                </a:lnTo>
                                <a:lnTo>
                                  <a:pt x="29629" y="0"/>
                                </a:lnTo>
                                <a:lnTo>
                                  <a:pt x="39509" y="4952"/>
                                </a:lnTo>
                                <a:lnTo>
                                  <a:pt x="45681" y="13588"/>
                                </a:lnTo>
                                <a:lnTo>
                                  <a:pt x="48145" y="24079"/>
                                </a:lnTo>
                                <a:lnTo>
                                  <a:pt x="45681" y="35191"/>
                                </a:lnTo>
                                <a:lnTo>
                                  <a:pt x="39509" y="43827"/>
                                </a:lnTo>
                                <a:lnTo>
                                  <a:pt x="29629" y="48767"/>
                                </a:lnTo>
                                <a:lnTo>
                                  <a:pt x="18516" y="48767"/>
                                </a:lnTo>
                                <a:lnTo>
                                  <a:pt x="8636" y="43827"/>
                                </a:lnTo>
                                <a:lnTo>
                                  <a:pt x="2463" y="35191"/>
                                </a:lnTo>
                                <a:lnTo>
                                  <a:pt x="0" y="24079"/>
                                </a:lnTo>
                                <a:close/>
                              </a:path>
                            </a:pathLst>
                          </a:custGeom>
                          <a:ln w="9194">
                            <a:solidFill>
                              <a:srgbClr val="231F20"/>
                            </a:solidFill>
                            <a:prstDash val="solid"/>
                          </a:ln>
                        </wps:spPr>
                        <wps:bodyPr wrap="square" lIns="0" tIns="0" rIns="0" bIns="0" rtlCol="0">
                          <a:prstTxWarp prst="textNoShape">
                            <a:avLst/>
                          </a:prstTxWarp>
                          <a:noAutofit/>
                        </wps:bodyPr>
                      </wps:wsp>
                      <wps:wsp>
                        <wps:cNvPr id="1697" name="Graphic 1697"/>
                        <wps:cNvSpPr/>
                        <wps:spPr>
                          <a:xfrm>
                            <a:off x="1676831" y="2021484"/>
                            <a:ext cx="308610" cy="120014"/>
                          </a:xfrm>
                          <a:custGeom>
                            <a:avLst/>
                            <a:gdLst/>
                            <a:ahLst/>
                            <a:cxnLst/>
                            <a:rect l="l" t="t" r="r" b="b"/>
                            <a:pathLst>
                              <a:path w="308610" h="120014">
                                <a:moveTo>
                                  <a:pt x="308025" y="0"/>
                                </a:moveTo>
                                <a:lnTo>
                                  <a:pt x="0" y="0"/>
                                </a:lnTo>
                                <a:lnTo>
                                  <a:pt x="0" y="119735"/>
                                </a:lnTo>
                                <a:lnTo>
                                  <a:pt x="308025" y="119735"/>
                                </a:lnTo>
                                <a:lnTo>
                                  <a:pt x="308025" y="0"/>
                                </a:lnTo>
                                <a:close/>
                              </a:path>
                            </a:pathLst>
                          </a:custGeom>
                          <a:solidFill>
                            <a:srgbClr val="231F20"/>
                          </a:solidFill>
                        </wps:spPr>
                        <wps:bodyPr wrap="square" lIns="0" tIns="0" rIns="0" bIns="0" rtlCol="0">
                          <a:prstTxWarp prst="textNoShape">
                            <a:avLst/>
                          </a:prstTxWarp>
                          <a:noAutofit/>
                        </wps:bodyPr>
                      </wps:wsp>
                      <wps:wsp>
                        <wps:cNvPr id="1698" name="Graphic 1698"/>
                        <wps:cNvSpPr/>
                        <wps:spPr>
                          <a:xfrm>
                            <a:off x="1676831" y="2021484"/>
                            <a:ext cx="308610" cy="120014"/>
                          </a:xfrm>
                          <a:custGeom>
                            <a:avLst/>
                            <a:gdLst/>
                            <a:ahLst/>
                            <a:cxnLst/>
                            <a:rect l="l" t="t" r="r" b="b"/>
                            <a:pathLst>
                              <a:path w="308610" h="120014">
                                <a:moveTo>
                                  <a:pt x="0" y="119735"/>
                                </a:moveTo>
                                <a:lnTo>
                                  <a:pt x="308025" y="119735"/>
                                </a:lnTo>
                                <a:lnTo>
                                  <a:pt x="308025" y="0"/>
                                </a:lnTo>
                                <a:lnTo>
                                  <a:pt x="0" y="0"/>
                                </a:lnTo>
                                <a:lnTo>
                                  <a:pt x="0" y="119735"/>
                                </a:lnTo>
                                <a:close/>
                              </a:path>
                            </a:pathLst>
                          </a:custGeom>
                          <a:ln w="9194">
                            <a:solidFill>
                              <a:srgbClr val="231F20"/>
                            </a:solidFill>
                            <a:prstDash val="solid"/>
                          </a:ln>
                        </wps:spPr>
                        <wps:bodyPr wrap="square" lIns="0" tIns="0" rIns="0" bIns="0" rtlCol="0">
                          <a:prstTxWarp prst="textNoShape">
                            <a:avLst/>
                          </a:prstTxWarp>
                          <a:noAutofit/>
                        </wps:bodyPr>
                      </wps:wsp>
                      <wps:wsp>
                        <wps:cNvPr id="1699" name="Graphic 1699"/>
                        <wps:cNvSpPr/>
                        <wps:spPr>
                          <a:xfrm>
                            <a:off x="1647812" y="2086292"/>
                            <a:ext cx="364490" cy="1270"/>
                          </a:xfrm>
                          <a:custGeom>
                            <a:avLst/>
                            <a:gdLst/>
                            <a:ahLst/>
                            <a:cxnLst/>
                            <a:rect l="l" t="t" r="r" b="b"/>
                            <a:pathLst>
                              <a:path w="364490" h="0">
                                <a:moveTo>
                                  <a:pt x="0" y="0"/>
                                </a:moveTo>
                                <a:lnTo>
                                  <a:pt x="364197" y="0"/>
                                </a:lnTo>
                              </a:path>
                            </a:pathLst>
                          </a:custGeom>
                          <a:ln w="9194">
                            <a:solidFill>
                              <a:srgbClr val="231F20"/>
                            </a:solidFill>
                            <a:prstDash val="solid"/>
                          </a:ln>
                        </wps:spPr>
                        <wps:bodyPr wrap="square" lIns="0" tIns="0" rIns="0" bIns="0" rtlCol="0">
                          <a:prstTxWarp prst="textNoShape">
                            <a:avLst/>
                          </a:prstTxWarp>
                          <a:noAutofit/>
                        </wps:bodyPr>
                      </wps:wsp>
                      <wps:wsp>
                        <wps:cNvPr id="1700" name="Graphic 1700"/>
                        <wps:cNvSpPr/>
                        <wps:spPr>
                          <a:xfrm>
                            <a:off x="2245969" y="2290572"/>
                            <a:ext cx="307340" cy="120650"/>
                          </a:xfrm>
                          <a:custGeom>
                            <a:avLst/>
                            <a:gdLst/>
                            <a:ahLst/>
                            <a:cxnLst/>
                            <a:rect l="l" t="t" r="r" b="b"/>
                            <a:pathLst>
                              <a:path w="307340" h="120650">
                                <a:moveTo>
                                  <a:pt x="306793" y="0"/>
                                </a:moveTo>
                                <a:lnTo>
                                  <a:pt x="0" y="0"/>
                                </a:lnTo>
                                <a:lnTo>
                                  <a:pt x="0" y="120345"/>
                                </a:lnTo>
                                <a:lnTo>
                                  <a:pt x="306793" y="120345"/>
                                </a:lnTo>
                                <a:lnTo>
                                  <a:pt x="306793" y="0"/>
                                </a:lnTo>
                                <a:close/>
                              </a:path>
                            </a:pathLst>
                          </a:custGeom>
                          <a:solidFill>
                            <a:srgbClr val="231F20"/>
                          </a:solidFill>
                        </wps:spPr>
                        <wps:bodyPr wrap="square" lIns="0" tIns="0" rIns="0" bIns="0" rtlCol="0">
                          <a:prstTxWarp prst="textNoShape">
                            <a:avLst/>
                          </a:prstTxWarp>
                          <a:noAutofit/>
                        </wps:bodyPr>
                      </wps:wsp>
                      <wps:wsp>
                        <wps:cNvPr id="1701" name="Graphic 1701"/>
                        <wps:cNvSpPr/>
                        <wps:spPr>
                          <a:xfrm>
                            <a:off x="2245969" y="2290572"/>
                            <a:ext cx="307340" cy="120650"/>
                          </a:xfrm>
                          <a:custGeom>
                            <a:avLst/>
                            <a:gdLst/>
                            <a:ahLst/>
                            <a:cxnLst/>
                            <a:rect l="l" t="t" r="r" b="b"/>
                            <a:pathLst>
                              <a:path w="307340" h="120650">
                                <a:moveTo>
                                  <a:pt x="0" y="120345"/>
                                </a:moveTo>
                                <a:lnTo>
                                  <a:pt x="306793" y="120345"/>
                                </a:lnTo>
                                <a:lnTo>
                                  <a:pt x="306793" y="0"/>
                                </a:lnTo>
                                <a:lnTo>
                                  <a:pt x="0" y="0"/>
                                </a:lnTo>
                                <a:lnTo>
                                  <a:pt x="0" y="120345"/>
                                </a:lnTo>
                                <a:close/>
                              </a:path>
                            </a:pathLst>
                          </a:custGeom>
                          <a:ln w="9194">
                            <a:solidFill>
                              <a:srgbClr val="231F20"/>
                            </a:solidFill>
                            <a:prstDash val="solid"/>
                          </a:ln>
                        </wps:spPr>
                        <wps:bodyPr wrap="square" lIns="0" tIns="0" rIns="0" bIns="0" rtlCol="0">
                          <a:prstTxWarp prst="textNoShape">
                            <a:avLst/>
                          </a:prstTxWarp>
                          <a:noAutofit/>
                        </wps:bodyPr>
                      </wps:wsp>
                      <wps:wsp>
                        <wps:cNvPr id="1702" name="Graphic 1702"/>
                        <wps:cNvSpPr/>
                        <wps:spPr>
                          <a:xfrm>
                            <a:off x="2215718" y="2354757"/>
                            <a:ext cx="364490" cy="1270"/>
                          </a:xfrm>
                          <a:custGeom>
                            <a:avLst/>
                            <a:gdLst/>
                            <a:ahLst/>
                            <a:cxnLst/>
                            <a:rect l="l" t="t" r="r" b="b"/>
                            <a:pathLst>
                              <a:path w="364490" h="0">
                                <a:moveTo>
                                  <a:pt x="0" y="0"/>
                                </a:moveTo>
                                <a:lnTo>
                                  <a:pt x="364210" y="0"/>
                                </a:lnTo>
                              </a:path>
                            </a:pathLst>
                          </a:custGeom>
                          <a:ln w="9194">
                            <a:solidFill>
                              <a:srgbClr val="231F20"/>
                            </a:solidFill>
                            <a:prstDash val="solid"/>
                          </a:ln>
                        </wps:spPr>
                        <wps:bodyPr wrap="square" lIns="0" tIns="0" rIns="0" bIns="0" rtlCol="0">
                          <a:prstTxWarp prst="textNoShape">
                            <a:avLst/>
                          </a:prstTxWarp>
                          <a:noAutofit/>
                        </wps:bodyPr>
                      </wps:wsp>
                      <wps:wsp>
                        <wps:cNvPr id="1703" name="Graphic 1703"/>
                        <wps:cNvSpPr/>
                        <wps:spPr>
                          <a:xfrm>
                            <a:off x="645337" y="2969450"/>
                            <a:ext cx="2881630" cy="1270"/>
                          </a:xfrm>
                          <a:custGeom>
                            <a:avLst/>
                            <a:gdLst/>
                            <a:ahLst/>
                            <a:cxnLst/>
                            <a:rect l="l" t="t" r="r" b="b"/>
                            <a:pathLst>
                              <a:path w="2881630" h="0">
                                <a:moveTo>
                                  <a:pt x="0" y="0"/>
                                </a:moveTo>
                                <a:lnTo>
                                  <a:pt x="2881503" y="0"/>
                                </a:lnTo>
                              </a:path>
                            </a:pathLst>
                          </a:custGeom>
                          <a:ln w="9194">
                            <a:solidFill>
                              <a:srgbClr val="231F20"/>
                            </a:solidFill>
                            <a:prstDash val="solid"/>
                          </a:ln>
                        </wps:spPr>
                        <wps:bodyPr wrap="square" lIns="0" tIns="0" rIns="0" bIns="0" rtlCol="0">
                          <a:prstTxWarp prst="textNoShape">
                            <a:avLst/>
                          </a:prstTxWarp>
                          <a:noAutofit/>
                        </wps:bodyPr>
                      </wps:wsp>
                      <wps:wsp>
                        <wps:cNvPr id="1704" name="Graphic 1704"/>
                        <wps:cNvSpPr/>
                        <wps:spPr>
                          <a:xfrm>
                            <a:off x="3297821" y="184797"/>
                            <a:ext cx="1270" cy="431800"/>
                          </a:xfrm>
                          <a:custGeom>
                            <a:avLst/>
                            <a:gdLst/>
                            <a:ahLst/>
                            <a:cxnLst/>
                            <a:rect l="l" t="t" r="r" b="b"/>
                            <a:pathLst>
                              <a:path w="0" h="431800">
                                <a:moveTo>
                                  <a:pt x="0" y="431406"/>
                                </a:moveTo>
                                <a:lnTo>
                                  <a:pt x="0" y="0"/>
                                </a:lnTo>
                              </a:path>
                            </a:pathLst>
                          </a:custGeom>
                          <a:ln w="9194">
                            <a:solidFill>
                              <a:srgbClr val="231F20"/>
                            </a:solidFill>
                            <a:prstDash val="solid"/>
                          </a:ln>
                        </wps:spPr>
                        <wps:bodyPr wrap="square" lIns="0" tIns="0" rIns="0" bIns="0" rtlCol="0">
                          <a:prstTxWarp prst="textNoShape">
                            <a:avLst/>
                          </a:prstTxWarp>
                          <a:noAutofit/>
                        </wps:bodyPr>
                      </wps:wsp>
                      <wps:wsp>
                        <wps:cNvPr id="1705" name="Graphic 1705"/>
                        <wps:cNvSpPr/>
                        <wps:spPr>
                          <a:xfrm>
                            <a:off x="645337" y="616204"/>
                            <a:ext cx="2653030" cy="1270"/>
                          </a:xfrm>
                          <a:custGeom>
                            <a:avLst/>
                            <a:gdLst/>
                            <a:ahLst/>
                            <a:cxnLst/>
                            <a:rect l="l" t="t" r="r" b="b"/>
                            <a:pathLst>
                              <a:path w="2653030" h="0">
                                <a:moveTo>
                                  <a:pt x="0" y="0"/>
                                </a:moveTo>
                                <a:lnTo>
                                  <a:pt x="2652483" y="0"/>
                                </a:lnTo>
                              </a:path>
                            </a:pathLst>
                          </a:custGeom>
                          <a:ln w="9194">
                            <a:solidFill>
                              <a:srgbClr val="231F20"/>
                            </a:solidFill>
                            <a:prstDash val="solid"/>
                          </a:ln>
                        </wps:spPr>
                        <wps:bodyPr wrap="square" lIns="0" tIns="0" rIns="0" bIns="0" rtlCol="0">
                          <a:prstTxWarp prst="textNoShape">
                            <a:avLst/>
                          </a:prstTxWarp>
                          <a:noAutofit/>
                        </wps:bodyPr>
                      </wps:wsp>
                      <wps:wsp>
                        <wps:cNvPr id="1706" name="Graphic 1706"/>
                        <wps:cNvSpPr/>
                        <wps:spPr>
                          <a:xfrm>
                            <a:off x="620649" y="1771535"/>
                            <a:ext cx="49530" cy="48895"/>
                          </a:xfrm>
                          <a:custGeom>
                            <a:avLst/>
                            <a:gdLst/>
                            <a:ahLst/>
                            <a:cxnLst/>
                            <a:rect l="l" t="t" r="r" b="b"/>
                            <a:pathLst>
                              <a:path w="49530" h="48895">
                                <a:moveTo>
                                  <a:pt x="29629" y="0"/>
                                </a:moveTo>
                                <a:lnTo>
                                  <a:pt x="19748" y="0"/>
                                </a:lnTo>
                                <a:lnTo>
                                  <a:pt x="9880" y="4940"/>
                                </a:lnTo>
                                <a:lnTo>
                                  <a:pt x="2463" y="13576"/>
                                </a:lnTo>
                                <a:lnTo>
                                  <a:pt x="0" y="25311"/>
                                </a:lnTo>
                                <a:lnTo>
                                  <a:pt x="2463" y="35178"/>
                                </a:lnTo>
                                <a:lnTo>
                                  <a:pt x="9880" y="43827"/>
                                </a:lnTo>
                                <a:lnTo>
                                  <a:pt x="19748" y="48755"/>
                                </a:lnTo>
                                <a:lnTo>
                                  <a:pt x="29629" y="48755"/>
                                </a:lnTo>
                                <a:lnTo>
                                  <a:pt x="39509" y="43827"/>
                                </a:lnTo>
                                <a:lnTo>
                                  <a:pt x="46913" y="35178"/>
                                </a:lnTo>
                                <a:lnTo>
                                  <a:pt x="49377" y="25311"/>
                                </a:lnTo>
                                <a:lnTo>
                                  <a:pt x="46913" y="13576"/>
                                </a:lnTo>
                                <a:lnTo>
                                  <a:pt x="39509" y="4940"/>
                                </a:lnTo>
                                <a:lnTo>
                                  <a:pt x="29629" y="0"/>
                                </a:lnTo>
                                <a:close/>
                              </a:path>
                            </a:pathLst>
                          </a:custGeom>
                          <a:solidFill>
                            <a:srgbClr val="231F20"/>
                          </a:solidFill>
                        </wps:spPr>
                        <wps:bodyPr wrap="square" lIns="0" tIns="0" rIns="0" bIns="0" rtlCol="0">
                          <a:prstTxWarp prst="textNoShape">
                            <a:avLst/>
                          </a:prstTxWarp>
                          <a:noAutofit/>
                        </wps:bodyPr>
                      </wps:wsp>
                      <wps:wsp>
                        <wps:cNvPr id="1707" name="Graphic 1707"/>
                        <wps:cNvSpPr/>
                        <wps:spPr>
                          <a:xfrm>
                            <a:off x="620649" y="1771535"/>
                            <a:ext cx="49530" cy="48895"/>
                          </a:xfrm>
                          <a:custGeom>
                            <a:avLst/>
                            <a:gdLst/>
                            <a:ahLst/>
                            <a:cxnLst/>
                            <a:rect l="l" t="t" r="r" b="b"/>
                            <a:pathLst>
                              <a:path w="49530" h="48895">
                                <a:moveTo>
                                  <a:pt x="0" y="25311"/>
                                </a:moveTo>
                                <a:lnTo>
                                  <a:pt x="2463" y="13576"/>
                                </a:lnTo>
                                <a:lnTo>
                                  <a:pt x="9880" y="4940"/>
                                </a:lnTo>
                                <a:lnTo>
                                  <a:pt x="19748" y="0"/>
                                </a:lnTo>
                                <a:lnTo>
                                  <a:pt x="29629" y="0"/>
                                </a:lnTo>
                                <a:lnTo>
                                  <a:pt x="39509" y="4940"/>
                                </a:lnTo>
                                <a:lnTo>
                                  <a:pt x="46913" y="13576"/>
                                </a:lnTo>
                                <a:lnTo>
                                  <a:pt x="49377" y="25311"/>
                                </a:lnTo>
                                <a:lnTo>
                                  <a:pt x="46913" y="35178"/>
                                </a:lnTo>
                                <a:lnTo>
                                  <a:pt x="39509" y="43827"/>
                                </a:lnTo>
                                <a:lnTo>
                                  <a:pt x="29629" y="48755"/>
                                </a:lnTo>
                                <a:lnTo>
                                  <a:pt x="19748" y="48755"/>
                                </a:lnTo>
                                <a:lnTo>
                                  <a:pt x="9880" y="43827"/>
                                </a:lnTo>
                                <a:lnTo>
                                  <a:pt x="2463" y="35178"/>
                                </a:lnTo>
                                <a:lnTo>
                                  <a:pt x="0" y="25311"/>
                                </a:lnTo>
                                <a:close/>
                              </a:path>
                            </a:pathLst>
                          </a:custGeom>
                          <a:ln w="9194">
                            <a:solidFill>
                              <a:srgbClr val="231F20"/>
                            </a:solidFill>
                            <a:prstDash val="solid"/>
                          </a:ln>
                        </wps:spPr>
                        <wps:bodyPr wrap="square" lIns="0" tIns="0" rIns="0" bIns="0" rtlCol="0">
                          <a:prstTxWarp prst="textNoShape">
                            <a:avLst/>
                          </a:prstTxWarp>
                          <a:noAutofit/>
                        </wps:bodyPr>
                      </wps:wsp>
                      <wps:wsp>
                        <wps:cNvPr id="1708" name="Graphic 1708"/>
                        <wps:cNvSpPr/>
                        <wps:spPr>
                          <a:xfrm>
                            <a:off x="4597" y="264426"/>
                            <a:ext cx="48260" cy="47625"/>
                          </a:xfrm>
                          <a:custGeom>
                            <a:avLst/>
                            <a:gdLst/>
                            <a:ahLst/>
                            <a:cxnLst/>
                            <a:rect l="l" t="t" r="r" b="b"/>
                            <a:pathLst>
                              <a:path w="48260" h="47625">
                                <a:moveTo>
                                  <a:pt x="29629" y="0"/>
                                </a:moveTo>
                                <a:lnTo>
                                  <a:pt x="18516" y="0"/>
                                </a:lnTo>
                                <a:lnTo>
                                  <a:pt x="9880" y="4927"/>
                                </a:lnTo>
                                <a:lnTo>
                                  <a:pt x="2463" y="12344"/>
                                </a:lnTo>
                                <a:lnTo>
                                  <a:pt x="0" y="23444"/>
                                </a:lnTo>
                                <a:lnTo>
                                  <a:pt x="2463" y="33934"/>
                                </a:lnTo>
                                <a:lnTo>
                                  <a:pt x="9880" y="42570"/>
                                </a:lnTo>
                                <a:lnTo>
                                  <a:pt x="18516" y="47523"/>
                                </a:lnTo>
                                <a:lnTo>
                                  <a:pt x="29629" y="47523"/>
                                </a:lnTo>
                                <a:lnTo>
                                  <a:pt x="39509" y="42570"/>
                                </a:lnTo>
                                <a:lnTo>
                                  <a:pt x="46913" y="33934"/>
                                </a:lnTo>
                                <a:lnTo>
                                  <a:pt x="48145" y="23444"/>
                                </a:lnTo>
                                <a:lnTo>
                                  <a:pt x="46913" y="12344"/>
                                </a:lnTo>
                                <a:lnTo>
                                  <a:pt x="39509" y="4927"/>
                                </a:lnTo>
                                <a:lnTo>
                                  <a:pt x="29629" y="0"/>
                                </a:lnTo>
                                <a:close/>
                              </a:path>
                            </a:pathLst>
                          </a:custGeom>
                          <a:solidFill>
                            <a:srgbClr val="231F20"/>
                          </a:solidFill>
                        </wps:spPr>
                        <wps:bodyPr wrap="square" lIns="0" tIns="0" rIns="0" bIns="0" rtlCol="0">
                          <a:prstTxWarp prst="textNoShape">
                            <a:avLst/>
                          </a:prstTxWarp>
                          <a:noAutofit/>
                        </wps:bodyPr>
                      </wps:wsp>
                      <wps:wsp>
                        <wps:cNvPr id="1709" name="Graphic 1709"/>
                        <wps:cNvSpPr/>
                        <wps:spPr>
                          <a:xfrm>
                            <a:off x="4597" y="264426"/>
                            <a:ext cx="48260" cy="47625"/>
                          </a:xfrm>
                          <a:custGeom>
                            <a:avLst/>
                            <a:gdLst/>
                            <a:ahLst/>
                            <a:cxnLst/>
                            <a:rect l="l" t="t" r="r" b="b"/>
                            <a:pathLst>
                              <a:path w="48260" h="47625">
                                <a:moveTo>
                                  <a:pt x="0" y="23444"/>
                                </a:moveTo>
                                <a:lnTo>
                                  <a:pt x="2463" y="12344"/>
                                </a:lnTo>
                                <a:lnTo>
                                  <a:pt x="9880" y="4927"/>
                                </a:lnTo>
                                <a:lnTo>
                                  <a:pt x="18516" y="0"/>
                                </a:lnTo>
                                <a:lnTo>
                                  <a:pt x="29629" y="0"/>
                                </a:lnTo>
                                <a:lnTo>
                                  <a:pt x="39509" y="4927"/>
                                </a:lnTo>
                                <a:lnTo>
                                  <a:pt x="46913" y="12344"/>
                                </a:lnTo>
                                <a:lnTo>
                                  <a:pt x="48145" y="23444"/>
                                </a:lnTo>
                                <a:lnTo>
                                  <a:pt x="46913" y="33934"/>
                                </a:lnTo>
                                <a:lnTo>
                                  <a:pt x="39509" y="42570"/>
                                </a:lnTo>
                                <a:lnTo>
                                  <a:pt x="29629" y="47523"/>
                                </a:lnTo>
                                <a:lnTo>
                                  <a:pt x="18516" y="47523"/>
                                </a:lnTo>
                                <a:lnTo>
                                  <a:pt x="9880" y="42570"/>
                                </a:lnTo>
                                <a:lnTo>
                                  <a:pt x="2463" y="33934"/>
                                </a:lnTo>
                                <a:lnTo>
                                  <a:pt x="0" y="23444"/>
                                </a:lnTo>
                                <a:close/>
                              </a:path>
                            </a:pathLst>
                          </a:custGeom>
                          <a:ln w="9194">
                            <a:solidFill>
                              <a:srgbClr val="231F20"/>
                            </a:solidFill>
                            <a:prstDash val="solid"/>
                          </a:ln>
                        </wps:spPr>
                        <wps:bodyPr wrap="square" lIns="0" tIns="0" rIns="0" bIns="0" rtlCol="0">
                          <a:prstTxWarp prst="textNoShape">
                            <a:avLst/>
                          </a:prstTxWarp>
                          <a:noAutofit/>
                        </wps:bodyPr>
                      </wps:wsp>
                      <wps:wsp>
                        <wps:cNvPr id="1710" name="Graphic 1710"/>
                        <wps:cNvSpPr/>
                        <wps:spPr>
                          <a:xfrm>
                            <a:off x="210769" y="362546"/>
                            <a:ext cx="48260" cy="47625"/>
                          </a:xfrm>
                          <a:custGeom>
                            <a:avLst/>
                            <a:gdLst/>
                            <a:ahLst/>
                            <a:cxnLst/>
                            <a:rect l="l" t="t" r="r" b="b"/>
                            <a:pathLst>
                              <a:path w="48260" h="47625">
                                <a:moveTo>
                                  <a:pt x="29629" y="0"/>
                                </a:moveTo>
                                <a:lnTo>
                                  <a:pt x="18516" y="0"/>
                                </a:lnTo>
                                <a:lnTo>
                                  <a:pt x="8636" y="3695"/>
                                </a:lnTo>
                                <a:lnTo>
                                  <a:pt x="2463" y="12966"/>
                                </a:lnTo>
                                <a:lnTo>
                                  <a:pt x="0" y="24066"/>
                                </a:lnTo>
                                <a:lnTo>
                                  <a:pt x="2463" y="33934"/>
                                </a:lnTo>
                                <a:lnTo>
                                  <a:pt x="8636" y="42583"/>
                                </a:lnTo>
                                <a:lnTo>
                                  <a:pt x="18516" y="47523"/>
                                </a:lnTo>
                                <a:lnTo>
                                  <a:pt x="29629" y="47523"/>
                                </a:lnTo>
                                <a:lnTo>
                                  <a:pt x="38277" y="42583"/>
                                </a:lnTo>
                                <a:lnTo>
                                  <a:pt x="45681" y="33934"/>
                                </a:lnTo>
                                <a:lnTo>
                                  <a:pt x="48145" y="24066"/>
                                </a:lnTo>
                                <a:lnTo>
                                  <a:pt x="45681" y="12966"/>
                                </a:lnTo>
                                <a:lnTo>
                                  <a:pt x="38277" y="3695"/>
                                </a:lnTo>
                                <a:lnTo>
                                  <a:pt x="29629" y="0"/>
                                </a:lnTo>
                                <a:close/>
                              </a:path>
                            </a:pathLst>
                          </a:custGeom>
                          <a:solidFill>
                            <a:srgbClr val="231F20"/>
                          </a:solidFill>
                        </wps:spPr>
                        <wps:bodyPr wrap="square" lIns="0" tIns="0" rIns="0" bIns="0" rtlCol="0">
                          <a:prstTxWarp prst="textNoShape">
                            <a:avLst/>
                          </a:prstTxWarp>
                          <a:noAutofit/>
                        </wps:bodyPr>
                      </wps:wsp>
                      <wps:wsp>
                        <wps:cNvPr id="1711" name="Graphic 1711"/>
                        <wps:cNvSpPr/>
                        <wps:spPr>
                          <a:xfrm>
                            <a:off x="210769" y="362546"/>
                            <a:ext cx="48260" cy="47625"/>
                          </a:xfrm>
                          <a:custGeom>
                            <a:avLst/>
                            <a:gdLst/>
                            <a:ahLst/>
                            <a:cxnLst/>
                            <a:rect l="l" t="t" r="r" b="b"/>
                            <a:pathLst>
                              <a:path w="48260" h="47625">
                                <a:moveTo>
                                  <a:pt x="0" y="24066"/>
                                </a:moveTo>
                                <a:lnTo>
                                  <a:pt x="2463" y="12966"/>
                                </a:lnTo>
                                <a:lnTo>
                                  <a:pt x="8636" y="3695"/>
                                </a:lnTo>
                                <a:lnTo>
                                  <a:pt x="18516" y="0"/>
                                </a:lnTo>
                                <a:lnTo>
                                  <a:pt x="29629" y="0"/>
                                </a:lnTo>
                                <a:lnTo>
                                  <a:pt x="38277" y="3695"/>
                                </a:lnTo>
                                <a:lnTo>
                                  <a:pt x="45681" y="12966"/>
                                </a:lnTo>
                                <a:lnTo>
                                  <a:pt x="48145" y="24066"/>
                                </a:lnTo>
                                <a:lnTo>
                                  <a:pt x="45681" y="33934"/>
                                </a:lnTo>
                                <a:lnTo>
                                  <a:pt x="38277" y="42583"/>
                                </a:lnTo>
                                <a:lnTo>
                                  <a:pt x="29629" y="47523"/>
                                </a:lnTo>
                                <a:lnTo>
                                  <a:pt x="18516" y="47523"/>
                                </a:lnTo>
                                <a:lnTo>
                                  <a:pt x="8636" y="42583"/>
                                </a:lnTo>
                                <a:lnTo>
                                  <a:pt x="2463" y="33934"/>
                                </a:lnTo>
                                <a:lnTo>
                                  <a:pt x="0" y="24066"/>
                                </a:lnTo>
                                <a:close/>
                              </a:path>
                            </a:pathLst>
                          </a:custGeom>
                          <a:ln w="9194">
                            <a:solidFill>
                              <a:srgbClr val="231F20"/>
                            </a:solidFill>
                            <a:prstDash val="solid"/>
                          </a:ln>
                        </wps:spPr>
                        <wps:bodyPr wrap="square" lIns="0" tIns="0" rIns="0" bIns="0" rtlCol="0">
                          <a:prstTxWarp prst="textNoShape">
                            <a:avLst/>
                          </a:prstTxWarp>
                          <a:noAutofit/>
                        </wps:bodyPr>
                      </wps:wsp>
                      <wps:wsp>
                        <wps:cNvPr id="1712" name="Graphic 1712"/>
                        <wps:cNvSpPr/>
                        <wps:spPr>
                          <a:xfrm>
                            <a:off x="415709" y="449567"/>
                            <a:ext cx="48260" cy="48895"/>
                          </a:xfrm>
                          <a:custGeom>
                            <a:avLst/>
                            <a:gdLst/>
                            <a:ahLst/>
                            <a:cxnLst/>
                            <a:rect l="l" t="t" r="r" b="b"/>
                            <a:pathLst>
                              <a:path w="48260" h="48895">
                                <a:moveTo>
                                  <a:pt x="29629" y="0"/>
                                </a:moveTo>
                                <a:lnTo>
                                  <a:pt x="18516" y="0"/>
                                </a:lnTo>
                                <a:lnTo>
                                  <a:pt x="8648" y="4940"/>
                                </a:lnTo>
                                <a:lnTo>
                                  <a:pt x="2476" y="14198"/>
                                </a:lnTo>
                                <a:lnTo>
                                  <a:pt x="0" y="25298"/>
                                </a:lnTo>
                                <a:lnTo>
                                  <a:pt x="2476" y="35179"/>
                                </a:lnTo>
                                <a:lnTo>
                                  <a:pt x="8648" y="43815"/>
                                </a:lnTo>
                                <a:lnTo>
                                  <a:pt x="18516" y="48755"/>
                                </a:lnTo>
                                <a:lnTo>
                                  <a:pt x="29629" y="48755"/>
                                </a:lnTo>
                                <a:lnTo>
                                  <a:pt x="39509" y="43815"/>
                                </a:lnTo>
                                <a:lnTo>
                                  <a:pt x="45681" y="35179"/>
                                </a:lnTo>
                                <a:lnTo>
                                  <a:pt x="48145" y="25298"/>
                                </a:lnTo>
                                <a:lnTo>
                                  <a:pt x="45681" y="14198"/>
                                </a:lnTo>
                                <a:lnTo>
                                  <a:pt x="39509" y="4940"/>
                                </a:lnTo>
                                <a:lnTo>
                                  <a:pt x="29629" y="0"/>
                                </a:lnTo>
                                <a:close/>
                              </a:path>
                            </a:pathLst>
                          </a:custGeom>
                          <a:solidFill>
                            <a:srgbClr val="231F20"/>
                          </a:solidFill>
                        </wps:spPr>
                        <wps:bodyPr wrap="square" lIns="0" tIns="0" rIns="0" bIns="0" rtlCol="0">
                          <a:prstTxWarp prst="textNoShape">
                            <a:avLst/>
                          </a:prstTxWarp>
                          <a:noAutofit/>
                        </wps:bodyPr>
                      </wps:wsp>
                      <wps:wsp>
                        <wps:cNvPr id="1713" name="Graphic 1713"/>
                        <wps:cNvSpPr/>
                        <wps:spPr>
                          <a:xfrm>
                            <a:off x="415709" y="449567"/>
                            <a:ext cx="48260" cy="48895"/>
                          </a:xfrm>
                          <a:custGeom>
                            <a:avLst/>
                            <a:gdLst/>
                            <a:ahLst/>
                            <a:cxnLst/>
                            <a:rect l="l" t="t" r="r" b="b"/>
                            <a:pathLst>
                              <a:path w="48260" h="48895">
                                <a:moveTo>
                                  <a:pt x="0" y="25298"/>
                                </a:moveTo>
                                <a:lnTo>
                                  <a:pt x="2476" y="14198"/>
                                </a:lnTo>
                                <a:lnTo>
                                  <a:pt x="8648" y="4940"/>
                                </a:lnTo>
                                <a:lnTo>
                                  <a:pt x="18516" y="0"/>
                                </a:lnTo>
                                <a:lnTo>
                                  <a:pt x="29629" y="0"/>
                                </a:lnTo>
                                <a:lnTo>
                                  <a:pt x="39509" y="4940"/>
                                </a:lnTo>
                                <a:lnTo>
                                  <a:pt x="45681" y="14198"/>
                                </a:lnTo>
                                <a:lnTo>
                                  <a:pt x="48145" y="25298"/>
                                </a:lnTo>
                                <a:lnTo>
                                  <a:pt x="45681" y="35179"/>
                                </a:lnTo>
                                <a:lnTo>
                                  <a:pt x="39509" y="43815"/>
                                </a:lnTo>
                                <a:lnTo>
                                  <a:pt x="29629" y="48755"/>
                                </a:lnTo>
                                <a:lnTo>
                                  <a:pt x="18516" y="48755"/>
                                </a:lnTo>
                                <a:lnTo>
                                  <a:pt x="8648" y="43815"/>
                                </a:lnTo>
                                <a:lnTo>
                                  <a:pt x="2476" y="35179"/>
                                </a:lnTo>
                                <a:lnTo>
                                  <a:pt x="0" y="25298"/>
                                </a:lnTo>
                                <a:close/>
                              </a:path>
                            </a:pathLst>
                          </a:custGeom>
                          <a:ln w="9194">
                            <a:solidFill>
                              <a:srgbClr val="231F20"/>
                            </a:solidFill>
                            <a:prstDash val="solid"/>
                          </a:ln>
                        </wps:spPr>
                        <wps:bodyPr wrap="square" lIns="0" tIns="0" rIns="0" bIns="0" rtlCol="0">
                          <a:prstTxWarp prst="textNoShape">
                            <a:avLst/>
                          </a:prstTxWarp>
                          <a:noAutofit/>
                        </wps:bodyPr>
                      </wps:wsp>
                      <wps:wsp>
                        <wps:cNvPr id="1714" name="Graphic 1714"/>
                        <wps:cNvSpPr/>
                        <wps:spPr>
                          <a:xfrm>
                            <a:off x="620649" y="592747"/>
                            <a:ext cx="49530" cy="47625"/>
                          </a:xfrm>
                          <a:custGeom>
                            <a:avLst/>
                            <a:gdLst/>
                            <a:ahLst/>
                            <a:cxnLst/>
                            <a:rect l="l" t="t" r="r" b="b"/>
                            <a:pathLst>
                              <a:path w="49530" h="47625">
                                <a:moveTo>
                                  <a:pt x="29629" y="0"/>
                                </a:moveTo>
                                <a:lnTo>
                                  <a:pt x="19748" y="0"/>
                                </a:lnTo>
                                <a:lnTo>
                                  <a:pt x="9880" y="3708"/>
                                </a:lnTo>
                                <a:lnTo>
                                  <a:pt x="2463" y="12344"/>
                                </a:lnTo>
                                <a:lnTo>
                                  <a:pt x="0" y="23456"/>
                                </a:lnTo>
                                <a:lnTo>
                                  <a:pt x="2463" y="33947"/>
                                </a:lnTo>
                                <a:lnTo>
                                  <a:pt x="9880" y="42583"/>
                                </a:lnTo>
                                <a:lnTo>
                                  <a:pt x="19748" y="47523"/>
                                </a:lnTo>
                                <a:lnTo>
                                  <a:pt x="29629" y="47523"/>
                                </a:lnTo>
                                <a:lnTo>
                                  <a:pt x="39509" y="42583"/>
                                </a:lnTo>
                                <a:lnTo>
                                  <a:pt x="46913" y="33947"/>
                                </a:lnTo>
                                <a:lnTo>
                                  <a:pt x="49377" y="23456"/>
                                </a:lnTo>
                                <a:lnTo>
                                  <a:pt x="46913" y="12344"/>
                                </a:lnTo>
                                <a:lnTo>
                                  <a:pt x="39509" y="3708"/>
                                </a:lnTo>
                                <a:lnTo>
                                  <a:pt x="29629" y="0"/>
                                </a:lnTo>
                                <a:close/>
                              </a:path>
                            </a:pathLst>
                          </a:custGeom>
                          <a:solidFill>
                            <a:srgbClr val="231F20"/>
                          </a:solidFill>
                        </wps:spPr>
                        <wps:bodyPr wrap="square" lIns="0" tIns="0" rIns="0" bIns="0" rtlCol="0">
                          <a:prstTxWarp prst="textNoShape">
                            <a:avLst/>
                          </a:prstTxWarp>
                          <a:noAutofit/>
                        </wps:bodyPr>
                      </wps:wsp>
                      <wps:wsp>
                        <wps:cNvPr id="1715" name="Graphic 1715"/>
                        <wps:cNvSpPr/>
                        <wps:spPr>
                          <a:xfrm>
                            <a:off x="620649" y="592747"/>
                            <a:ext cx="49530" cy="47625"/>
                          </a:xfrm>
                          <a:custGeom>
                            <a:avLst/>
                            <a:gdLst/>
                            <a:ahLst/>
                            <a:cxnLst/>
                            <a:rect l="l" t="t" r="r" b="b"/>
                            <a:pathLst>
                              <a:path w="49530" h="47625">
                                <a:moveTo>
                                  <a:pt x="0" y="23456"/>
                                </a:moveTo>
                                <a:lnTo>
                                  <a:pt x="2463" y="12344"/>
                                </a:lnTo>
                                <a:lnTo>
                                  <a:pt x="9880" y="3708"/>
                                </a:lnTo>
                                <a:lnTo>
                                  <a:pt x="19748" y="0"/>
                                </a:lnTo>
                                <a:lnTo>
                                  <a:pt x="29629" y="0"/>
                                </a:lnTo>
                                <a:lnTo>
                                  <a:pt x="39509" y="3708"/>
                                </a:lnTo>
                                <a:lnTo>
                                  <a:pt x="46913" y="12344"/>
                                </a:lnTo>
                                <a:lnTo>
                                  <a:pt x="49377" y="23456"/>
                                </a:lnTo>
                                <a:lnTo>
                                  <a:pt x="46913" y="33947"/>
                                </a:lnTo>
                                <a:lnTo>
                                  <a:pt x="39509" y="42583"/>
                                </a:lnTo>
                                <a:lnTo>
                                  <a:pt x="29629" y="47523"/>
                                </a:lnTo>
                                <a:lnTo>
                                  <a:pt x="19748" y="47523"/>
                                </a:lnTo>
                                <a:lnTo>
                                  <a:pt x="9880" y="42583"/>
                                </a:lnTo>
                                <a:lnTo>
                                  <a:pt x="2463" y="33947"/>
                                </a:lnTo>
                                <a:lnTo>
                                  <a:pt x="0" y="23456"/>
                                </a:lnTo>
                                <a:close/>
                              </a:path>
                            </a:pathLst>
                          </a:custGeom>
                          <a:ln w="9194">
                            <a:solidFill>
                              <a:srgbClr val="231F20"/>
                            </a:solidFill>
                            <a:prstDash val="solid"/>
                          </a:ln>
                        </wps:spPr>
                        <wps:bodyPr wrap="square" lIns="0" tIns="0" rIns="0" bIns="0" rtlCol="0">
                          <a:prstTxWarp prst="textNoShape">
                            <a:avLst/>
                          </a:prstTxWarp>
                          <a:noAutofit/>
                        </wps:bodyPr>
                      </wps:wsp>
                      <wps:wsp>
                        <wps:cNvPr id="1716" name="Graphic 1716"/>
                        <wps:cNvSpPr/>
                        <wps:spPr>
                          <a:xfrm>
                            <a:off x="620649" y="2941688"/>
                            <a:ext cx="49530" cy="48895"/>
                          </a:xfrm>
                          <a:custGeom>
                            <a:avLst/>
                            <a:gdLst/>
                            <a:ahLst/>
                            <a:cxnLst/>
                            <a:rect l="l" t="t" r="r" b="b"/>
                            <a:pathLst>
                              <a:path w="49530" h="48895">
                                <a:moveTo>
                                  <a:pt x="29629" y="0"/>
                                </a:moveTo>
                                <a:lnTo>
                                  <a:pt x="19748" y="0"/>
                                </a:lnTo>
                                <a:lnTo>
                                  <a:pt x="9880" y="4927"/>
                                </a:lnTo>
                                <a:lnTo>
                                  <a:pt x="2463" y="14185"/>
                                </a:lnTo>
                                <a:lnTo>
                                  <a:pt x="0" y="24066"/>
                                </a:lnTo>
                                <a:lnTo>
                                  <a:pt x="2463" y="35166"/>
                                </a:lnTo>
                                <a:lnTo>
                                  <a:pt x="9880" y="43815"/>
                                </a:lnTo>
                                <a:lnTo>
                                  <a:pt x="19748" y="48755"/>
                                </a:lnTo>
                                <a:lnTo>
                                  <a:pt x="29629" y="48755"/>
                                </a:lnTo>
                                <a:lnTo>
                                  <a:pt x="39509" y="43815"/>
                                </a:lnTo>
                                <a:lnTo>
                                  <a:pt x="46913" y="35166"/>
                                </a:lnTo>
                                <a:lnTo>
                                  <a:pt x="49377" y="24066"/>
                                </a:lnTo>
                                <a:lnTo>
                                  <a:pt x="46913" y="14185"/>
                                </a:lnTo>
                                <a:lnTo>
                                  <a:pt x="39509" y="4927"/>
                                </a:lnTo>
                                <a:lnTo>
                                  <a:pt x="29629" y="0"/>
                                </a:lnTo>
                                <a:close/>
                              </a:path>
                            </a:pathLst>
                          </a:custGeom>
                          <a:solidFill>
                            <a:srgbClr val="231F20"/>
                          </a:solidFill>
                        </wps:spPr>
                        <wps:bodyPr wrap="square" lIns="0" tIns="0" rIns="0" bIns="0" rtlCol="0">
                          <a:prstTxWarp prst="textNoShape">
                            <a:avLst/>
                          </a:prstTxWarp>
                          <a:noAutofit/>
                        </wps:bodyPr>
                      </wps:wsp>
                      <wps:wsp>
                        <wps:cNvPr id="1717" name="Graphic 1717"/>
                        <wps:cNvSpPr/>
                        <wps:spPr>
                          <a:xfrm>
                            <a:off x="620649" y="2941688"/>
                            <a:ext cx="49530" cy="48895"/>
                          </a:xfrm>
                          <a:custGeom>
                            <a:avLst/>
                            <a:gdLst/>
                            <a:ahLst/>
                            <a:cxnLst/>
                            <a:rect l="l" t="t" r="r" b="b"/>
                            <a:pathLst>
                              <a:path w="49530" h="48895">
                                <a:moveTo>
                                  <a:pt x="0" y="24066"/>
                                </a:moveTo>
                                <a:lnTo>
                                  <a:pt x="2463" y="14185"/>
                                </a:lnTo>
                                <a:lnTo>
                                  <a:pt x="9880" y="4927"/>
                                </a:lnTo>
                                <a:lnTo>
                                  <a:pt x="19748" y="0"/>
                                </a:lnTo>
                                <a:lnTo>
                                  <a:pt x="29629" y="0"/>
                                </a:lnTo>
                                <a:lnTo>
                                  <a:pt x="39509" y="4927"/>
                                </a:lnTo>
                                <a:lnTo>
                                  <a:pt x="46913" y="14185"/>
                                </a:lnTo>
                                <a:lnTo>
                                  <a:pt x="49377" y="24066"/>
                                </a:lnTo>
                                <a:lnTo>
                                  <a:pt x="46913" y="35166"/>
                                </a:lnTo>
                                <a:lnTo>
                                  <a:pt x="39509" y="43815"/>
                                </a:lnTo>
                                <a:lnTo>
                                  <a:pt x="29629" y="48755"/>
                                </a:lnTo>
                                <a:lnTo>
                                  <a:pt x="19748" y="48755"/>
                                </a:lnTo>
                                <a:lnTo>
                                  <a:pt x="9880" y="43815"/>
                                </a:lnTo>
                                <a:lnTo>
                                  <a:pt x="2463" y="35166"/>
                                </a:lnTo>
                                <a:lnTo>
                                  <a:pt x="0" y="24066"/>
                                </a:lnTo>
                                <a:close/>
                              </a:path>
                            </a:pathLst>
                          </a:custGeom>
                          <a:ln w="9194">
                            <a:solidFill>
                              <a:srgbClr val="231F20"/>
                            </a:solidFill>
                            <a:prstDash val="solid"/>
                          </a:ln>
                        </wps:spPr>
                        <wps:bodyPr wrap="square" lIns="0" tIns="0" rIns="0" bIns="0" rtlCol="0">
                          <a:prstTxWarp prst="textNoShape">
                            <a:avLst/>
                          </a:prstTxWarp>
                          <a:noAutofit/>
                        </wps:bodyPr>
                      </wps:wsp>
                      <wps:wsp>
                        <wps:cNvPr id="1718" name="Graphic 1718"/>
                        <wps:cNvSpPr/>
                        <wps:spPr>
                          <a:xfrm>
                            <a:off x="2773756" y="2527566"/>
                            <a:ext cx="307340" cy="120014"/>
                          </a:xfrm>
                          <a:custGeom>
                            <a:avLst/>
                            <a:gdLst/>
                            <a:ahLst/>
                            <a:cxnLst/>
                            <a:rect l="l" t="t" r="r" b="b"/>
                            <a:pathLst>
                              <a:path w="307340" h="120014">
                                <a:moveTo>
                                  <a:pt x="306793" y="0"/>
                                </a:moveTo>
                                <a:lnTo>
                                  <a:pt x="0" y="0"/>
                                </a:lnTo>
                                <a:lnTo>
                                  <a:pt x="0" y="119722"/>
                                </a:lnTo>
                                <a:lnTo>
                                  <a:pt x="306793" y="119722"/>
                                </a:lnTo>
                                <a:lnTo>
                                  <a:pt x="306793" y="0"/>
                                </a:lnTo>
                                <a:close/>
                              </a:path>
                            </a:pathLst>
                          </a:custGeom>
                          <a:solidFill>
                            <a:srgbClr val="231F20"/>
                          </a:solidFill>
                        </wps:spPr>
                        <wps:bodyPr wrap="square" lIns="0" tIns="0" rIns="0" bIns="0" rtlCol="0">
                          <a:prstTxWarp prst="textNoShape">
                            <a:avLst/>
                          </a:prstTxWarp>
                          <a:noAutofit/>
                        </wps:bodyPr>
                      </wps:wsp>
                      <wps:wsp>
                        <wps:cNvPr id="1719" name="Graphic 1719"/>
                        <wps:cNvSpPr/>
                        <wps:spPr>
                          <a:xfrm>
                            <a:off x="2773756" y="2527566"/>
                            <a:ext cx="307340" cy="120014"/>
                          </a:xfrm>
                          <a:custGeom>
                            <a:avLst/>
                            <a:gdLst/>
                            <a:ahLst/>
                            <a:cxnLst/>
                            <a:rect l="l" t="t" r="r" b="b"/>
                            <a:pathLst>
                              <a:path w="307340" h="120014">
                                <a:moveTo>
                                  <a:pt x="0" y="119722"/>
                                </a:moveTo>
                                <a:lnTo>
                                  <a:pt x="306793" y="119722"/>
                                </a:lnTo>
                                <a:lnTo>
                                  <a:pt x="306793" y="0"/>
                                </a:lnTo>
                                <a:lnTo>
                                  <a:pt x="0" y="0"/>
                                </a:lnTo>
                                <a:lnTo>
                                  <a:pt x="0" y="119722"/>
                                </a:lnTo>
                                <a:close/>
                              </a:path>
                            </a:pathLst>
                          </a:custGeom>
                          <a:ln w="9194">
                            <a:solidFill>
                              <a:srgbClr val="231F20"/>
                            </a:solidFill>
                            <a:prstDash val="solid"/>
                          </a:ln>
                        </wps:spPr>
                        <wps:bodyPr wrap="square" lIns="0" tIns="0" rIns="0" bIns="0" rtlCol="0">
                          <a:prstTxWarp prst="textNoShape">
                            <a:avLst/>
                          </a:prstTxWarp>
                          <a:noAutofit/>
                        </wps:bodyPr>
                      </wps:wsp>
                      <wps:wsp>
                        <wps:cNvPr id="1720" name="Graphic 1720"/>
                        <wps:cNvSpPr/>
                        <wps:spPr>
                          <a:xfrm>
                            <a:off x="2744127" y="2591130"/>
                            <a:ext cx="363855" cy="1270"/>
                          </a:xfrm>
                          <a:custGeom>
                            <a:avLst/>
                            <a:gdLst/>
                            <a:ahLst/>
                            <a:cxnLst/>
                            <a:rect l="l" t="t" r="r" b="b"/>
                            <a:pathLst>
                              <a:path w="363855" h="0">
                                <a:moveTo>
                                  <a:pt x="0" y="0"/>
                                </a:moveTo>
                                <a:lnTo>
                                  <a:pt x="363575" y="0"/>
                                </a:lnTo>
                              </a:path>
                            </a:pathLst>
                          </a:custGeom>
                          <a:ln w="9194">
                            <a:solidFill>
                              <a:srgbClr val="231F20"/>
                            </a:solidFill>
                            <a:prstDash val="solid"/>
                          </a:ln>
                        </wps:spPr>
                        <wps:bodyPr wrap="square" lIns="0" tIns="0" rIns="0" bIns="0" rtlCol="0">
                          <a:prstTxWarp prst="textNoShape">
                            <a:avLst/>
                          </a:prstTxWarp>
                          <a:noAutofit/>
                        </wps:bodyPr>
                      </wps:wsp>
                      <wps:wsp>
                        <wps:cNvPr id="1721" name="Graphic 1721"/>
                        <wps:cNvSpPr/>
                        <wps:spPr>
                          <a:xfrm>
                            <a:off x="1998433" y="915089"/>
                            <a:ext cx="24130" cy="22860"/>
                          </a:xfrm>
                          <a:custGeom>
                            <a:avLst/>
                            <a:gdLst/>
                            <a:ahLst/>
                            <a:cxnLst/>
                            <a:rect l="l" t="t" r="r" b="b"/>
                            <a:pathLst>
                              <a:path w="24130" h="22860">
                                <a:moveTo>
                                  <a:pt x="17428" y="0"/>
                                </a:moveTo>
                                <a:lnTo>
                                  <a:pt x="2476" y="4758"/>
                                </a:lnTo>
                                <a:lnTo>
                                  <a:pt x="0" y="12162"/>
                                </a:lnTo>
                                <a:lnTo>
                                  <a:pt x="2476" y="19566"/>
                                </a:lnTo>
                                <a:lnTo>
                                  <a:pt x="19228" y="22453"/>
                                </a:lnTo>
                                <a:lnTo>
                                  <a:pt x="23612" y="10914"/>
                                </a:lnTo>
                                <a:lnTo>
                                  <a:pt x="17428" y="0"/>
                                </a:lnTo>
                                <a:close/>
                              </a:path>
                            </a:pathLst>
                          </a:custGeom>
                          <a:solidFill>
                            <a:srgbClr val="231F20"/>
                          </a:solidFill>
                        </wps:spPr>
                        <wps:bodyPr wrap="square" lIns="0" tIns="0" rIns="0" bIns="0" rtlCol="0">
                          <a:prstTxWarp prst="textNoShape">
                            <a:avLst/>
                          </a:prstTxWarp>
                          <a:noAutofit/>
                        </wps:bodyPr>
                      </wps:wsp>
                      <wps:wsp>
                        <wps:cNvPr id="1722" name="Graphic 1722"/>
                        <wps:cNvSpPr/>
                        <wps:spPr>
                          <a:xfrm>
                            <a:off x="1998433" y="915089"/>
                            <a:ext cx="24130" cy="22860"/>
                          </a:xfrm>
                          <a:custGeom>
                            <a:avLst/>
                            <a:gdLst/>
                            <a:ahLst/>
                            <a:cxnLst/>
                            <a:rect l="l" t="t" r="r" b="b"/>
                            <a:pathLst>
                              <a:path w="24130" h="22860">
                                <a:moveTo>
                                  <a:pt x="0" y="12162"/>
                                </a:moveTo>
                                <a:lnTo>
                                  <a:pt x="2476" y="4758"/>
                                </a:lnTo>
                                <a:lnTo>
                                  <a:pt x="17428" y="0"/>
                                </a:lnTo>
                                <a:lnTo>
                                  <a:pt x="23612" y="10914"/>
                                </a:lnTo>
                                <a:lnTo>
                                  <a:pt x="19228" y="22453"/>
                                </a:lnTo>
                                <a:lnTo>
                                  <a:pt x="2476" y="19566"/>
                                </a:lnTo>
                                <a:lnTo>
                                  <a:pt x="0" y="12162"/>
                                </a:lnTo>
                                <a:close/>
                              </a:path>
                            </a:pathLst>
                          </a:custGeom>
                          <a:ln w="9194">
                            <a:solidFill>
                              <a:srgbClr val="231F20"/>
                            </a:solidFill>
                            <a:prstDash val="solid"/>
                          </a:ln>
                        </wps:spPr>
                        <wps:bodyPr wrap="square" lIns="0" tIns="0" rIns="0" bIns="0" rtlCol="0">
                          <a:prstTxWarp prst="textNoShape">
                            <a:avLst/>
                          </a:prstTxWarp>
                          <a:noAutofit/>
                        </wps:bodyPr>
                      </wps:wsp>
                      <wps:wsp>
                        <wps:cNvPr id="1723" name="Graphic 1723"/>
                        <wps:cNvSpPr/>
                        <wps:spPr>
                          <a:xfrm>
                            <a:off x="2570048" y="1169186"/>
                            <a:ext cx="24765" cy="21590"/>
                          </a:xfrm>
                          <a:custGeom>
                            <a:avLst/>
                            <a:gdLst/>
                            <a:ahLst/>
                            <a:cxnLst/>
                            <a:rect l="l" t="t" r="r" b="b"/>
                            <a:pathLst>
                              <a:path w="24765" h="21590">
                                <a:moveTo>
                                  <a:pt x="18858" y="0"/>
                                </a:moveTo>
                                <a:lnTo>
                                  <a:pt x="2463" y="3086"/>
                                </a:lnTo>
                                <a:lnTo>
                                  <a:pt x="0" y="10490"/>
                                </a:lnTo>
                                <a:lnTo>
                                  <a:pt x="2463" y="17895"/>
                                </a:lnTo>
                                <a:lnTo>
                                  <a:pt x="18858" y="20981"/>
                                </a:lnTo>
                                <a:lnTo>
                                  <a:pt x="24323" y="10490"/>
                                </a:lnTo>
                                <a:lnTo>
                                  <a:pt x="18858" y="0"/>
                                </a:lnTo>
                                <a:close/>
                              </a:path>
                            </a:pathLst>
                          </a:custGeom>
                          <a:solidFill>
                            <a:srgbClr val="231F20"/>
                          </a:solidFill>
                        </wps:spPr>
                        <wps:bodyPr wrap="square" lIns="0" tIns="0" rIns="0" bIns="0" rtlCol="0">
                          <a:prstTxWarp prst="textNoShape">
                            <a:avLst/>
                          </a:prstTxWarp>
                          <a:noAutofit/>
                        </wps:bodyPr>
                      </wps:wsp>
                      <wps:wsp>
                        <wps:cNvPr id="1724" name="Graphic 1724"/>
                        <wps:cNvSpPr/>
                        <wps:spPr>
                          <a:xfrm>
                            <a:off x="2570048" y="1169186"/>
                            <a:ext cx="24765" cy="21590"/>
                          </a:xfrm>
                          <a:custGeom>
                            <a:avLst/>
                            <a:gdLst/>
                            <a:ahLst/>
                            <a:cxnLst/>
                            <a:rect l="l" t="t" r="r" b="b"/>
                            <a:pathLst>
                              <a:path w="24765" h="21590">
                                <a:moveTo>
                                  <a:pt x="0" y="10490"/>
                                </a:moveTo>
                                <a:lnTo>
                                  <a:pt x="2463" y="3086"/>
                                </a:lnTo>
                                <a:lnTo>
                                  <a:pt x="18858" y="0"/>
                                </a:lnTo>
                                <a:lnTo>
                                  <a:pt x="24323" y="10490"/>
                                </a:lnTo>
                                <a:lnTo>
                                  <a:pt x="18858" y="20981"/>
                                </a:lnTo>
                                <a:lnTo>
                                  <a:pt x="2463" y="17895"/>
                                </a:lnTo>
                                <a:lnTo>
                                  <a:pt x="0" y="10490"/>
                                </a:lnTo>
                                <a:close/>
                              </a:path>
                            </a:pathLst>
                          </a:custGeom>
                          <a:ln w="9194">
                            <a:solidFill>
                              <a:srgbClr val="231F20"/>
                            </a:solidFill>
                            <a:prstDash val="solid"/>
                          </a:ln>
                        </wps:spPr>
                        <wps:bodyPr wrap="square" lIns="0" tIns="0" rIns="0" bIns="0" rtlCol="0">
                          <a:prstTxWarp prst="textNoShape">
                            <a:avLst/>
                          </a:prstTxWarp>
                          <a:noAutofit/>
                        </wps:bodyPr>
                      </wps:wsp>
                      <wps:wsp>
                        <wps:cNvPr id="1725" name="Graphic 1725"/>
                        <wps:cNvSpPr/>
                        <wps:spPr>
                          <a:xfrm>
                            <a:off x="2744127" y="1414805"/>
                            <a:ext cx="1270" cy="1175385"/>
                          </a:xfrm>
                          <a:custGeom>
                            <a:avLst/>
                            <a:gdLst/>
                            <a:ahLst/>
                            <a:cxnLst/>
                            <a:rect l="l" t="t" r="r" b="b"/>
                            <a:pathLst>
                              <a:path w="0" h="1175385">
                                <a:moveTo>
                                  <a:pt x="0" y="0"/>
                                </a:moveTo>
                                <a:lnTo>
                                  <a:pt x="0" y="1175092"/>
                                </a:lnTo>
                              </a:path>
                            </a:pathLst>
                          </a:custGeom>
                          <a:ln w="9194">
                            <a:solidFill>
                              <a:srgbClr val="231F20"/>
                            </a:solidFill>
                            <a:prstDash val="solid"/>
                          </a:ln>
                        </wps:spPr>
                        <wps:bodyPr wrap="square" lIns="0" tIns="0" rIns="0" bIns="0" rtlCol="0">
                          <a:prstTxWarp prst="textNoShape">
                            <a:avLst/>
                          </a:prstTxWarp>
                          <a:noAutofit/>
                        </wps:bodyPr>
                      </wps:wsp>
                      <wps:wsp>
                        <wps:cNvPr id="1726" name="Graphic 1726"/>
                        <wps:cNvSpPr/>
                        <wps:spPr>
                          <a:xfrm>
                            <a:off x="3110179" y="1420990"/>
                            <a:ext cx="1270" cy="1169035"/>
                          </a:xfrm>
                          <a:custGeom>
                            <a:avLst/>
                            <a:gdLst/>
                            <a:ahLst/>
                            <a:cxnLst/>
                            <a:rect l="l" t="t" r="r" b="b"/>
                            <a:pathLst>
                              <a:path w="0" h="1169035">
                                <a:moveTo>
                                  <a:pt x="0" y="0"/>
                                </a:moveTo>
                                <a:lnTo>
                                  <a:pt x="0" y="1168908"/>
                                </a:lnTo>
                              </a:path>
                            </a:pathLst>
                          </a:custGeom>
                          <a:ln w="9194">
                            <a:solidFill>
                              <a:srgbClr val="231F20"/>
                            </a:solidFill>
                            <a:prstDash val="solid"/>
                          </a:ln>
                        </wps:spPr>
                        <wps:bodyPr wrap="square" lIns="0" tIns="0" rIns="0" bIns="0" rtlCol="0">
                          <a:prstTxWarp prst="textNoShape">
                            <a:avLst/>
                          </a:prstTxWarp>
                          <a:noAutofit/>
                        </wps:bodyPr>
                      </wps:wsp>
                      <wps:wsp>
                        <wps:cNvPr id="1727" name="Graphic 1727"/>
                        <wps:cNvSpPr/>
                        <wps:spPr>
                          <a:xfrm>
                            <a:off x="3097822" y="1408645"/>
                            <a:ext cx="25400" cy="23495"/>
                          </a:xfrm>
                          <a:custGeom>
                            <a:avLst/>
                            <a:gdLst/>
                            <a:ahLst/>
                            <a:cxnLst/>
                            <a:rect l="l" t="t" r="r" b="b"/>
                            <a:pathLst>
                              <a:path w="25400" h="23495">
                                <a:moveTo>
                                  <a:pt x="16052" y="0"/>
                                </a:moveTo>
                                <a:lnTo>
                                  <a:pt x="8648" y="0"/>
                                </a:lnTo>
                                <a:lnTo>
                                  <a:pt x="2476" y="4940"/>
                                </a:lnTo>
                                <a:lnTo>
                                  <a:pt x="0" y="12344"/>
                                </a:lnTo>
                                <a:lnTo>
                                  <a:pt x="2476" y="18503"/>
                                </a:lnTo>
                                <a:lnTo>
                                  <a:pt x="8648" y="23444"/>
                                </a:lnTo>
                                <a:lnTo>
                                  <a:pt x="16052" y="23444"/>
                                </a:lnTo>
                                <a:lnTo>
                                  <a:pt x="22834" y="18503"/>
                                </a:lnTo>
                                <a:lnTo>
                                  <a:pt x="25311" y="12344"/>
                                </a:lnTo>
                                <a:lnTo>
                                  <a:pt x="22834" y="4940"/>
                                </a:lnTo>
                                <a:lnTo>
                                  <a:pt x="16052" y="0"/>
                                </a:lnTo>
                                <a:close/>
                              </a:path>
                            </a:pathLst>
                          </a:custGeom>
                          <a:solidFill>
                            <a:srgbClr val="231F20"/>
                          </a:solidFill>
                        </wps:spPr>
                        <wps:bodyPr wrap="square" lIns="0" tIns="0" rIns="0" bIns="0" rtlCol="0">
                          <a:prstTxWarp prst="textNoShape">
                            <a:avLst/>
                          </a:prstTxWarp>
                          <a:noAutofit/>
                        </wps:bodyPr>
                      </wps:wsp>
                      <wps:wsp>
                        <wps:cNvPr id="1728" name="Graphic 1728"/>
                        <wps:cNvSpPr/>
                        <wps:spPr>
                          <a:xfrm>
                            <a:off x="3097822" y="1408645"/>
                            <a:ext cx="25400" cy="23495"/>
                          </a:xfrm>
                          <a:custGeom>
                            <a:avLst/>
                            <a:gdLst/>
                            <a:ahLst/>
                            <a:cxnLst/>
                            <a:rect l="l" t="t" r="r" b="b"/>
                            <a:pathLst>
                              <a:path w="25400" h="23495">
                                <a:moveTo>
                                  <a:pt x="0" y="12344"/>
                                </a:moveTo>
                                <a:lnTo>
                                  <a:pt x="2476" y="4940"/>
                                </a:lnTo>
                                <a:lnTo>
                                  <a:pt x="8648" y="0"/>
                                </a:lnTo>
                                <a:lnTo>
                                  <a:pt x="16052" y="0"/>
                                </a:lnTo>
                                <a:lnTo>
                                  <a:pt x="22834" y="4940"/>
                                </a:lnTo>
                                <a:lnTo>
                                  <a:pt x="25311" y="12344"/>
                                </a:lnTo>
                                <a:lnTo>
                                  <a:pt x="22834" y="18503"/>
                                </a:lnTo>
                                <a:lnTo>
                                  <a:pt x="16052" y="23444"/>
                                </a:lnTo>
                                <a:lnTo>
                                  <a:pt x="8648" y="23444"/>
                                </a:lnTo>
                                <a:lnTo>
                                  <a:pt x="2476" y="18503"/>
                                </a:lnTo>
                                <a:lnTo>
                                  <a:pt x="0" y="12344"/>
                                </a:lnTo>
                                <a:close/>
                              </a:path>
                            </a:pathLst>
                          </a:custGeom>
                          <a:ln w="9194">
                            <a:solidFill>
                              <a:srgbClr val="231F20"/>
                            </a:solidFill>
                            <a:prstDash val="solid"/>
                          </a:ln>
                        </wps:spPr>
                        <wps:bodyPr wrap="square" lIns="0" tIns="0" rIns="0" bIns="0" rtlCol="0">
                          <a:prstTxWarp prst="textNoShape">
                            <a:avLst/>
                          </a:prstTxWarp>
                          <a:noAutofit/>
                        </wps:bodyPr>
                      </wps:wsp>
                      <wps:wsp>
                        <wps:cNvPr id="1729" name="Textbox 1729"/>
                        <wps:cNvSpPr txBox="1"/>
                        <wps:spPr>
                          <a:xfrm>
                            <a:off x="1521223" y="914412"/>
                            <a:ext cx="143510" cy="215900"/>
                          </a:xfrm>
                          <a:prstGeom prst="rect">
                            <a:avLst/>
                          </a:prstGeom>
                        </wps:spPr>
                        <wps:txbx>
                          <w:txbxContent>
                            <w:p>
                              <w:pPr>
                                <w:spacing w:line="230" w:lineRule="auto" w:before="0"/>
                                <w:ind w:left="0" w:right="15" w:firstLine="4"/>
                                <w:jc w:val="left"/>
                                <w:rPr>
                                  <w:sz w:val="16"/>
                                </w:rPr>
                              </w:pPr>
                              <w:r>
                                <w:rPr>
                                  <w:color w:val="231F20"/>
                                  <w:spacing w:val="-6"/>
                                  <w:sz w:val="16"/>
                                </w:rPr>
                                <w:t>S1</w:t>
                              </w:r>
                              <w:r>
                                <w:rPr>
                                  <w:color w:val="231F20"/>
                                  <w:sz w:val="16"/>
                                </w:rPr>
                                <w:t> </w:t>
                              </w:r>
                              <w:r>
                                <w:rPr>
                                  <w:color w:val="231F20"/>
                                  <w:spacing w:val="-5"/>
                                  <w:sz w:val="16"/>
                                </w:rPr>
                                <w:t>P1</w:t>
                              </w:r>
                            </w:p>
                          </w:txbxContent>
                        </wps:txbx>
                        <wps:bodyPr wrap="square" lIns="0" tIns="0" rIns="0" bIns="0" rtlCol="0">
                          <a:noAutofit/>
                        </wps:bodyPr>
                      </wps:wsp>
                      <wps:wsp>
                        <wps:cNvPr id="1730" name="Textbox 1730"/>
                        <wps:cNvSpPr txBox="1"/>
                        <wps:spPr>
                          <a:xfrm>
                            <a:off x="2017794" y="919892"/>
                            <a:ext cx="201295" cy="464820"/>
                          </a:xfrm>
                          <a:prstGeom prst="rect">
                            <a:avLst/>
                          </a:prstGeom>
                        </wps:spPr>
                        <wps:txbx>
                          <w:txbxContent>
                            <w:p>
                              <w:pPr>
                                <w:spacing w:line="228" w:lineRule="auto" w:before="17"/>
                                <w:ind w:left="0" w:right="104" w:firstLine="5"/>
                                <w:jc w:val="left"/>
                                <w:rPr>
                                  <w:sz w:val="16"/>
                                </w:rPr>
                              </w:pPr>
                              <w:r>
                                <w:rPr>
                                  <w:color w:val="231F20"/>
                                  <w:spacing w:val="-6"/>
                                  <w:sz w:val="16"/>
                                </w:rPr>
                                <w:t>S2</w:t>
                              </w:r>
                              <w:r>
                                <w:rPr>
                                  <w:color w:val="231F20"/>
                                  <w:sz w:val="16"/>
                                </w:rPr>
                                <w:t> </w:t>
                              </w:r>
                              <w:r>
                                <w:rPr>
                                  <w:color w:val="231F20"/>
                                  <w:spacing w:val="-5"/>
                                  <w:sz w:val="16"/>
                                </w:rPr>
                                <w:t>P2</w:t>
                              </w:r>
                            </w:p>
                            <w:p>
                              <w:pPr>
                                <w:spacing w:line="232" w:lineRule="auto" w:before="7"/>
                                <w:ind w:left="90" w:right="18" w:firstLine="4"/>
                                <w:jc w:val="left"/>
                                <w:rPr>
                                  <w:sz w:val="16"/>
                                </w:rPr>
                              </w:pPr>
                              <w:r>
                                <w:rPr>
                                  <w:color w:val="231F20"/>
                                  <w:spacing w:val="-6"/>
                                  <w:sz w:val="16"/>
                                </w:rPr>
                                <w:t>S1</w:t>
                              </w:r>
                              <w:r>
                                <w:rPr>
                                  <w:color w:val="231F20"/>
                                  <w:sz w:val="16"/>
                                </w:rPr>
                                <w:t> </w:t>
                              </w:r>
                              <w:r>
                                <w:rPr>
                                  <w:color w:val="231F20"/>
                                  <w:spacing w:val="-5"/>
                                  <w:sz w:val="16"/>
                                </w:rPr>
                                <w:t>P1</w:t>
                              </w:r>
                            </w:p>
                          </w:txbxContent>
                        </wps:txbx>
                        <wps:bodyPr wrap="square" lIns="0" tIns="0" rIns="0" bIns="0" rtlCol="0">
                          <a:noAutofit/>
                        </wps:bodyPr>
                      </wps:wsp>
                      <wps:wsp>
                        <wps:cNvPr id="1731" name="Textbox 1731"/>
                        <wps:cNvSpPr txBox="1"/>
                        <wps:spPr>
                          <a:xfrm>
                            <a:off x="2592113" y="1174077"/>
                            <a:ext cx="157480" cy="457200"/>
                          </a:xfrm>
                          <a:prstGeom prst="rect">
                            <a:avLst/>
                          </a:prstGeom>
                        </wps:spPr>
                        <wps:txbx>
                          <w:txbxContent>
                            <w:p>
                              <w:pPr>
                                <w:spacing w:line="247" w:lineRule="auto" w:before="9"/>
                                <w:ind w:left="0" w:right="28" w:firstLine="4"/>
                                <w:jc w:val="both"/>
                                <w:rPr>
                                  <w:sz w:val="16"/>
                                </w:rPr>
                              </w:pPr>
                              <w:r>
                                <w:rPr>
                                  <w:color w:val="231F20"/>
                                  <w:spacing w:val="-6"/>
                                  <w:sz w:val="16"/>
                                </w:rPr>
                                <w:t>S2</w:t>
                              </w:r>
                              <w:r>
                                <w:rPr>
                                  <w:color w:val="231F20"/>
                                  <w:sz w:val="16"/>
                                </w:rPr>
                                <w:t> </w:t>
                              </w:r>
                              <w:r>
                                <w:rPr>
                                  <w:color w:val="231F20"/>
                                  <w:spacing w:val="-6"/>
                                  <w:sz w:val="16"/>
                                </w:rPr>
                                <w:t>P2</w:t>
                              </w:r>
                              <w:r>
                                <w:rPr>
                                  <w:color w:val="231F20"/>
                                  <w:sz w:val="16"/>
                                </w:rPr>
                                <w:t> </w:t>
                              </w:r>
                              <w:r>
                                <w:rPr>
                                  <w:color w:val="231F20"/>
                                  <w:spacing w:val="-5"/>
                                  <w:sz w:val="16"/>
                                </w:rPr>
                                <w:t>S1</w:t>
                              </w:r>
                            </w:p>
                            <w:p>
                              <w:pPr>
                                <w:spacing w:line="142" w:lineRule="exact" w:before="0"/>
                                <w:ind w:left="25" w:right="0" w:firstLine="0"/>
                                <w:jc w:val="left"/>
                                <w:rPr>
                                  <w:sz w:val="16"/>
                                </w:rPr>
                              </w:pPr>
                              <w:r>
                                <w:rPr>
                                  <w:color w:val="231F20"/>
                                  <w:spacing w:val="-5"/>
                                  <w:sz w:val="16"/>
                                </w:rPr>
                                <w:t>P1</w:t>
                              </w:r>
                            </w:p>
                          </w:txbxContent>
                        </wps:txbx>
                        <wps:bodyPr wrap="square" lIns="0" tIns="0" rIns="0" bIns="0" rtlCol="0">
                          <a:noAutofit/>
                        </wps:bodyPr>
                      </wps:wsp>
                      <wps:wsp>
                        <wps:cNvPr id="1732" name="Textbox 1732"/>
                        <wps:cNvSpPr txBox="1"/>
                        <wps:spPr>
                          <a:xfrm>
                            <a:off x="3135321" y="1416375"/>
                            <a:ext cx="144145" cy="208915"/>
                          </a:xfrm>
                          <a:prstGeom prst="rect">
                            <a:avLst/>
                          </a:prstGeom>
                        </wps:spPr>
                        <wps:txbx>
                          <w:txbxContent>
                            <w:p>
                              <w:pPr>
                                <w:spacing w:line="216" w:lineRule="auto" w:before="0"/>
                                <w:ind w:left="5" w:right="18" w:hanging="6"/>
                                <w:jc w:val="left"/>
                                <w:rPr>
                                  <w:sz w:val="16"/>
                                </w:rPr>
                              </w:pPr>
                              <w:r>
                                <w:rPr>
                                  <w:color w:val="231F20"/>
                                  <w:spacing w:val="-6"/>
                                  <w:sz w:val="16"/>
                                </w:rPr>
                                <w:t>S2</w:t>
                              </w:r>
                              <w:r>
                                <w:rPr>
                                  <w:color w:val="231F20"/>
                                  <w:sz w:val="16"/>
                                </w:rPr>
                                <w:t> </w:t>
                              </w:r>
                              <w:r>
                                <w:rPr>
                                  <w:color w:val="231F20"/>
                                  <w:spacing w:val="-5"/>
                                  <w:sz w:val="16"/>
                                </w:rPr>
                                <w:t>P2</w:t>
                              </w:r>
                            </w:p>
                          </w:txbxContent>
                        </wps:txbx>
                        <wps:bodyPr wrap="square" lIns="0" tIns="0" rIns="0" bIns="0" rtlCol="0">
                          <a:noAutofit/>
                        </wps:bodyPr>
                      </wps:wsp>
                      <wps:wsp>
                        <wps:cNvPr id="1733" name="Textbox 1733"/>
                        <wps:cNvSpPr txBox="1"/>
                        <wps:spPr>
                          <a:xfrm>
                            <a:off x="1552325" y="2088399"/>
                            <a:ext cx="143510" cy="228600"/>
                          </a:xfrm>
                          <a:prstGeom prst="rect">
                            <a:avLst/>
                          </a:prstGeom>
                        </wps:spPr>
                        <wps:txbx>
                          <w:txbxContent>
                            <w:p>
                              <w:pPr>
                                <w:spacing w:line="198" w:lineRule="exact" w:before="0"/>
                                <w:ind w:left="0" w:right="15" w:firstLine="7"/>
                                <w:jc w:val="left"/>
                                <w:rPr>
                                  <w:sz w:val="16"/>
                                </w:rPr>
                              </w:pPr>
                              <w:r>
                                <w:rPr>
                                  <w:color w:val="231F20"/>
                                  <w:spacing w:val="-6"/>
                                  <w:sz w:val="16"/>
                                </w:rPr>
                                <w:t>S1</w:t>
                              </w:r>
                              <w:r>
                                <w:rPr>
                                  <w:color w:val="231F20"/>
                                  <w:sz w:val="16"/>
                                </w:rPr>
                                <w:t> </w:t>
                              </w:r>
                              <w:r>
                                <w:rPr>
                                  <w:color w:val="231F20"/>
                                  <w:spacing w:val="-5"/>
                                  <w:sz w:val="16"/>
                                </w:rPr>
                                <w:t>P1</w:t>
                              </w:r>
                            </w:p>
                          </w:txbxContent>
                        </wps:txbx>
                        <wps:bodyPr wrap="square" lIns="0" tIns="0" rIns="0" bIns="0" rtlCol="0">
                          <a:noAutofit/>
                        </wps:bodyPr>
                      </wps:wsp>
                      <wps:wsp>
                        <wps:cNvPr id="1734" name="Textbox 1734"/>
                        <wps:cNvSpPr txBox="1"/>
                        <wps:spPr>
                          <a:xfrm>
                            <a:off x="1991292" y="2088399"/>
                            <a:ext cx="142240" cy="230504"/>
                          </a:xfrm>
                          <a:prstGeom prst="rect">
                            <a:avLst/>
                          </a:prstGeom>
                        </wps:spPr>
                        <wps:txbx>
                          <w:txbxContent>
                            <w:p>
                              <w:pPr>
                                <w:spacing w:before="9"/>
                                <w:ind w:left="5" w:right="0" w:firstLine="0"/>
                                <w:jc w:val="left"/>
                                <w:rPr>
                                  <w:sz w:val="16"/>
                                </w:rPr>
                              </w:pPr>
                              <w:r>
                                <w:rPr>
                                  <w:color w:val="231F20"/>
                                  <w:spacing w:val="-5"/>
                                  <w:sz w:val="16"/>
                                </w:rPr>
                                <w:t>S2</w:t>
                              </w:r>
                            </w:p>
                            <w:p>
                              <w:pPr>
                                <w:spacing w:line="153" w:lineRule="exact" w:before="16"/>
                                <w:ind w:left="0" w:right="0" w:firstLine="0"/>
                                <w:jc w:val="left"/>
                                <w:rPr>
                                  <w:sz w:val="16"/>
                                </w:rPr>
                              </w:pPr>
                              <w:r>
                                <w:rPr>
                                  <w:color w:val="231F20"/>
                                  <w:spacing w:val="-5"/>
                                  <w:sz w:val="16"/>
                                </w:rPr>
                                <w:t>P2</w:t>
                              </w:r>
                            </w:p>
                          </w:txbxContent>
                        </wps:txbx>
                        <wps:bodyPr wrap="square" lIns="0" tIns="0" rIns="0" bIns="0" rtlCol="0">
                          <a:noAutofit/>
                        </wps:bodyPr>
                      </wps:wsp>
                      <wps:wsp>
                        <wps:cNvPr id="1735" name="Textbox 1735"/>
                        <wps:cNvSpPr txBox="1"/>
                        <wps:spPr>
                          <a:xfrm>
                            <a:off x="2106513" y="2452298"/>
                            <a:ext cx="137160" cy="103505"/>
                          </a:xfrm>
                          <a:prstGeom prst="rect">
                            <a:avLst/>
                          </a:prstGeom>
                        </wps:spPr>
                        <wps:txbx>
                          <w:txbxContent>
                            <w:p>
                              <w:pPr>
                                <w:spacing w:line="153" w:lineRule="exact" w:before="9"/>
                                <w:ind w:left="0" w:right="0" w:firstLine="0"/>
                                <w:jc w:val="left"/>
                                <w:rPr>
                                  <w:sz w:val="16"/>
                                </w:rPr>
                              </w:pPr>
                              <w:r>
                                <w:rPr>
                                  <w:color w:val="231F20"/>
                                  <w:spacing w:val="-5"/>
                                  <w:sz w:val="16"/>
                                </w:rPr>
                                <w:t>P1</w:t>
                              </w:r>
                            </w:p>
                          </w:txbxContent>
                        </wps:txbx>
                        <wps:bodyPr wrap="square" lIns="0" tIns="0" rIns="0" bIns="0" rtlCol="0">
                          <a:noAutofit/>
                        </wps:bodyPr>
                      </wps:wsp>
                      <wps:wsp>
                        <wps:cNvPr id="1736" name="Textbox 1736"/>
                        <wps:cNvSpPr txBox="1"/>
                        <wps:spPr>
                          <a:xfrm>
                            <a:off x="2571086" y="2346232"/>
                            <a:ext cx="206375" cy="456565"/>
                          </a:xfrm>
                          <a:prstGeom prst="rect">
                            <a:avLst/>
                          </a:prstGeom>
                        </wps:spPr>
                        <wps:txbx>
                          <w:txbxContent>
                            <w:p>
                              <w:pPr>
                                <w:spacing w:line="218" w:lineRule="auto" w:before="23"/>
                                <w:ind w:left="0" w:right="115" w:firstLine="5"/>
                                <w:jc w:val="right"/>
                                <w:rPr>
                                  <w:sz w:val="16"/>
                                </w:rPr>
                              </w:pPr>
                              <w:r>
                                <w:rPr>
                                  <w:color w:val="231F20"/>
                                  <w:spacing w:val="-6"/>
                                  <w:sz w:val="16"/>
                                </w:rPr>
                                <w:t>S2</w:t>
                              </w:r>
                              <w:r>
                                <w:rPr>
                                  <w:color w:val="231F20"/>
                                  <w:sz w:val="16"/>
                                </w:rPr>
                                <w:t> </w:t>
                              </w:r>
                              <w:r>
                                <w:rPr>
                                  <w:color w:val="231F20"/>
                                  <w:spacing w:val="-5"/>
                                  <w:sz w:val="16"/>
                                </w:rPr>
                                <w:t>P2</w:t>
                              </w:r>
                            </w:p>
                            <w:p>
                              <w:pPr>
                                <w:spacing w:line="190" w:lineRule="atLeast" w:before="0"/>
                                <w:ind w:left="100" w:right="18" w:firstLine="2"/>
                                <w:jc w:val="right"/>
                                <w:rPr>
                                  <w:sz w:val="16"/>
                                </w:rPr>
                              </w:pPr>
                              <w:r>
                                <w:rPr>
                                  <w:color w:val="231F20"/>
                                  <w:spacing w:val="-6"/>
                                  <w:sz w:val="16"/>
                                </w:rPr>
                                <w:t>S1</w:t>
                              </w:r>
                              <w:r>
                                <w:rPr>
                                  <w:color w:val="231F20"/>
                                  <w:sz w:val="16"/>
                                </w:rPr>
                                <w:t> </w:t>
                              </w:r>
                              <w:r>
                                <w:rPr>
                                  <w:color w:val="231F20"/>
                                  <w:spacing w:val="-5"/>
                                  <w:sz w:val="16"/>
                                </w:rPr>
                                <w:t>P1</w:t>
                              </w:r>
                            </w:p>
                          </w:txbxContent>
                        </wps:txbx>
                        <wps:bodyPr wrap="square" lIns="0" tIns="0" rIns="0" bIns="0" rtlCol="0">
                          <a:noAutofit/>
                        </wps:bodyPr>
                      </wps:wsp>
                      <wps:wsp>
                        <wps:cNvPr id="1737" name="Textbox 1737"/>
                        <wps:cNvSpPr txBox="1"/>
                        <wps:spPr>
                          <a:xfrm>
                            <a:off x="3094170" y="2583958"/>
                            <a:ext cx="143510" cy="218440"/>
                          </a:xfrm>
                          <a:prstGeom prst="rect">
                            <a:avLst/>
                          </a:prstGeom>
                        </wps:spPr>
                        <wps:txbx>
                          <w:txbxContent>
                            <w:p>
                              <w:pPr>
                                <w:spacing w:line="182" w:lineRule="exact" w:before="0"/>
                                <w:ind w:left="4" w:right="16" w:hanging="5"/>
                                <w:jc w:val="left"/>
                                <w:rPr>
                                  <w:sz w:val="16"/>
                                </w:rPr>
                              </w:pPr>
                              <w:r>
                                <w:rPr>
                                  <w:color w:val="231F20"/>
                                  <w:spacing w:val="-6"/>
                                  <w:sz w:val="16"/>
                                </w:rPr>
                                <w:t>S2</w:t>
                              </w:r>
                              <w:r>
                                <w:rPr>
                                  <w:color w:val="231F20"/>
                                  <w:sz w:val="16"/>
                                </w:rPr>
                                <w:t> </w:t>
                              </w:r>
                              <w:r>
                                <w:rPr>
                                  <w:color w:val="231F20"/>
                                  <w:spacing w:val="-5"/>
                                  <w:sz w:val="16"/>
                                </w:rPr>
                                <w:t>P2</w:t>
                              </w:r>
                            </w:p>
                          </w:txbxContent>
                        </wps:txbx>
                        <wps:bodyPr wrap="square" lIns="0" tIns="0" rIns="0" bIns="0" rtlCol="0">
                          <a:noAutofit/>
                        </wps:bodyPr>
                      </wps:wsp>
                      <wps:wsp>
                        <wps:cNvPr id="1738" name="Textbox 1738"/>
                        <wps:cNvSpPr txBox="1"/>
                        <wps:spPr>
                          <a:xfrm>
                            <a:off x="3203371" y="4597"/>
                            <a:ext cx="177165" cy="182880"/>
                          </a:xfrm>
                          <a:prstGeom prst="rect">
                            <a:avLst/>
                          </a:prstGeom>
                          <a:ln w="9194">
                            <a:solidFill>
                              <a:srgbClr val="231F20"/>
                            </a:solidFill>
                            <a:prstDash val="solid"/>
                          </a:ln>
                        </wps:spPr>
                        <wps:txbx>
                          <w:txbxContent>
                            <w:p>
                              <w:pPr>
                                <w:spacing w:before="37"/>
                                <w:ind w:left="52" w:right="0" w:firstLine="0"/>
                                <w:jc w:val="left"/>
                                <w:rPr>
                                  <w:sz w:val="16"/>
                                </w:rPr>
                              </w:pPr>
                              <w:r>
                                <w:rPr>
                                  <w:color w:val="231F20"/>
                                  <w:spacing w:val="-5"/>
                                  <w:sz w:val="16"/>
                                </w:rPr>
                                <w:t>11</w:t>
                              </w:r>
                            </w:p>
                          </w:txbxContent>
                        </wps:txbx>
                        <wps:bodyPr wrap="square" lIns="0" tIns="0" rIns="0" bIns="0" rtlCol="0">
                          <a:noAutofit/>
                        </wps:bodyPr>
                      </wps:wsp>
                      <wps:wsp>
                        <wps:cNvPr id="1739" name="Textbox 1739"/>
                        <wps:cNvSpPr txBox="1"/>
                        <wps:spPr>
                          <a:xfrm>
                            <a:off x="3023742" y="4597"/>
                            <a:ext cx="179705" cy="182880"/>
                          </a:xfrm>
                          <a:prstGeom prst="rect">
                            <a:avLst/>
                          </a:prstGeom>
                          <a:ln w="9194">
                            <a:solidFill>
                              <a:srgbClr val="231F20"/>
                            </a:solidFill>
                            <a:prstDash val="solid"/>
                          </a:ln>
                        </wps:spPr>
                        <wps:txbx>
                          <w:txbxContent>
                            <w:p>
                              <w:pPr>
                                <w:spacing w:before="31"/>
                                <w:ind w:left="56" w:right="0" w:firstLine="0"/>
                                <w:jc w:val="left"/>
                                <w:rPr>
                                  <w:sz w:val="16"/>
                                </w:rPr>
                              </w:pPr>
                              <w:r>
                                <w:rPr>
                                  <w:color w:val="231F20"/>
                                  <w:spacing w:val="-10"/>
                                  <w:sz w:val="16"/>
                                </w:rPr>
                                <w:t>9</w:t>
                              </w:r>
                            </w:p>
                          </w:txbxContent>
                        </wps:txbx>
                        <wps:bodyPr wrap="square" lIns="0" tIns="0" rIns="0" bIns="0" rtlCol="0">
                          <a:noAutofit/>
                        </wps:bodyPr>
                      </wps:wsp>
                      <wps:wsp>
                        <wps:cNvPr id="1740" name="Textbox 1740"/>
                        <wps:cNvSpPr txBox="1"/>
                        <wps:spPr>
                          <a:xfrm>
                            <a:off x="2842260" y="4597"/>
                            <a:ext cx="181610" cy="182880"/>
                          </a:xfrm>
                          <a:prstGeom prst="rect">
                            <a:avLst/>
                          </a:prstGeom>
                          <a:ln w="9194">
                            <a:solidFill>
                              <a:srgbClr val="231F20"/>
                            </a:solidFill>
                            <a:prstDash val="solid"/>
                          </a:ln>
                        </wps:spPr>
                        <wps:txbx>
                          <w:txbxContent>
                            <w:p>
                              <w:pPr>
                                <w:spacing w:before="31"/>
                                <w:ind w:left="72" w:right="0" w:firstLine="0"/>
                                <w:jc w:val="left"/>
                                <w:rPr>
                                  <w:sz w:val="16"/>
                                </w:rPr>
                              </w:pPr>
                              <w:r>
                                <w:rPr>
                                  <w:color w:val="231F20"/>
                                  <w:spacing w:val="-10"/>
                                  <w:sz w:val="16"/>
                                </w:rPr>
                                <w:t>8</w:t>
                              </w:r>
                            </w:p>
                          </w:txbxContent>
                        </wps:txbx>
                        <wps:bodyPr wrap="square" lIns="0" tIns="0" rIns="0" bIns="0" rtlCol="0">
                          <a:noAutofit/>
                        </wps:bodyPr>
                      </wps:wsp>
                      <wps:wsp>
                        <wps:cNvPr id="1741" name="Textbox 1741"/>
                        <wps:cNvSpPr txBox="1"/>
                        <wps:spPr>
                          <a:xfrm>
                            <a:off x="2659545" y="4597"/>
                            <a:ext cx="182880" cy="182880"/>
                          </a:xfrm>
                          <a:prstGeom prst="rect">
                            <a:avLst/>
                          </a:prstGeom>
                          <a:ln w="9194">
                            <a:solidFill>
                              <a:srgbClr val="231F20"/>
                            </a:solidFill>
                            <a:prstDash val="solid"/>
                          </a:ln>
                        </wps:spPr>
                        <wps:txbx>
                          <w:txbxContent>
                            <w:p>
                              <w:pPr>
                                <w:spacing w:before="31"/>
                                <w:ind w:left="49" w:right="0" w:firstLine="0"/>
                                <w:jc w:val="left"/>
                                <w:rPr>
                                  <w:sz w:val="16"/>
                                </w:rPr>
                              </w:pPr>
                              <w:r>
                                <w:rPr>
                                  <w:color w:val="231F20"/>
                                  <w:spacing w:val="-10"/>
                                  <w:sz w:val="16"/>
                                </w:rPr>
                                <w:t>7</w:t>
                              </w:r>
                            </w:p>
                          </w:txbxContent>
                        </wps:txbx>
                        <wps:bodyPr wrap="square" lIns="0" tIns="0" rIns="0" bIns="0" rtlCol="0">
                          <a:noAutofit/>
                        </wps:bodyPr>
                      </wps:wsp>
                      <wps:wsp>
                        <wps:cNvPr id="1742" name="Textbox 1742"/>
                        <wps:cNvSpPr txBox="1"/>
                        <wps:spPr>
                          <a:xfrm>
                            <a:off x="2476830" y="4597"/>
                            <a:ext cx="182880" cy="182880"/>
                          </a:xfrm>
                          <a:prstGeom prst="rect">
                            <a:avLst/>
                          </a:prstGeom>
                          <a:ln w="9194">
                            <a:solidFill>
                              <a:srgbClr val="231F20"/>
                            </a:solidFill>
                            <a:prstDash val="solid"/>
                          </a:ln>
                        </wps:spPr>
                        <wps:txbx>
                          <w:txbxContent>
                            <w:p>
                              <w:pPr>
                                <w:spacing w:before="31"/>
                                <w:ind w:left="96" w:right="0" w:firstLine="0"/>
                                <w:jc w:val="left"/>
                                <w:rPr>
                                  <w:sz w:val="16"/>
                                </w:rPr>
                              </w:pPr>
                              <w:r>
                                <w:rPr>
                                  <w:color w:val="231F20"/>
                                  <w:spacing w:val="-10"/>
                                  <w:sz w:val="16"/>
                                </w:rPr>
                                <w:t>6</w:t>
                              </w:r>
                            </w:p>
                          </w:txbxContent>
                        </wps:txbx>
                        <wps:bodyPr wrap="square" lIns="0" tIns="0" rIns="0" bIns="0" rtlCol="0">
                          <a:noAutofit/>
                        </wps:bodyPr>
                      </wps:wsp>
                      <wps:wsp>
                        <wps:cNvPr id="1743" name="Textbox 1743"/>
                        <wps:cNvSpPr txBox="1"/>
                        <wps:spPr>
                          <a:xfrm>
                            <a:off x="2294115" y="4597"/>
                            <a:ext cx="182880" cy="182880"/>
                          </a:xfrm>
                          <a:prstGeom prst="rect">
                            <a:avLst/>
                          </a:prstGeom>
                          <a:ln w="9194">
                            <a:solidFill>
                              <a:srgbClr val="231F20"/>
                            </a:solidFill>
                            <a:prstDash val="solid"/>
                          </a:ln>
                        </wps:spPr>
                        <wps:txbx>
                          <w:txbxContent>
                            <w:p>
                              <w:pPr>
                                <w:spacing w:before="31"/>
                                <w:ind w:left="80" w:right="0" w:firstLine="0"/>
                                <w:jc w:val="left"/>
                                <w:rPr>
                                  <w:sz w:val="16"/>
                                </w:rPr>
                              </w:pPr>
                              <w:r>
                                <w:rPr>
                                  <w:color w:val="231F20"/>
                                  <w:spacing w:val="-10"/>
                                  <w:sz w:val="16"/>
                                </w:rPr>
                                <w:t>5</w:t>
                              </w:r>
                            </w:p>
                          </w:txbxContent>
                        </wps:txbx>
                        <wps:bodyPr wrap="square" lIns="0" tIns="0" rIns="0" bIns="0" rtlCol="0">
                          <a:noAutofit/>
                        </wps:bodyPr>
                      </wps:wsp>
                      <wps:wsp>
                        <wps:cNvPr id="1744" name="Textbox 1744"/>
                        <wps:cNvSpPr txBox="1"/>
                        <wps:spPr>
                          <a:xfrm>
                            <a:off x="2111400" y="4597"/>
                            <a:ext cx="182880" cy="182880"/>
                          </a:xfrm>
                          <a:prstGeom prst="rect">
                            <a:avLst/>
                          </a:prstGeom>
                          <a:ln w="9194">
                            <a:solidFill>
                              <a:srgbClr val="231F20"/>
                            </a:solidFill>
                            <a:prstDash val="solid"/>
                          </a:ln>
                        </wps:spPr>
                        <wps:txbx>
                          <w:txbxContent>
                            <w:p>
                              <w:pPr>
                                <w:spacing w:before="31"/>
                                <w:ind w:left="87" w:right="0" w:firstLine="0"/>
                                <w:jc w:val="left"/>
                                <w:rPr>
                                  <w:sz w:val="16"/>
                                </w:rPr>
                              </w:pPr>
                              <w:r>
                                <w:rPr>
                                  <w:color w:val="231F20"/>
                                  <w:spacing w:val="-10"/>
                                  <w:sz w:val="16"/>
                                </w:rPr>
                                <w:t>4</w:t>
                              </w:r>
                            </w:p>
                          </w:txbxContent>
                        </wps:txbx>
                        <wps:bodyPr wrap="square" lIns="0" tIns="0" rIns="0" bIns="0" rtlCol="0">
                          <a:noAutofit/>
                        </wps:bodyPr>
                      </wps:wsp>
                      <wps:wsp>
                        <wps:cNvPr id="1745" name="Textbox 1745"/>
                        <wps:cNvSpPr txBox="1"/>
                        <wps:spPr>
                          <a:xfrm>
                            <a:off x="1928685" y="4597"/>
                            <a:ext cx="182880" cy="182880"/>
                          </a:xfrm>
                          <a:prstGeom prst="rect">
                            <a:avLst/>
                          </a:prstGeom>
                          <a:ln w="9194">
                            <a:solidFill>
                              <a:srgbClr val="231F20"/>
                            </a:solidFill>
                            <a:prstDash val="solid"/>
                          </a:ln>
                        </wps:spPr>
                        <wps:txbx>
                          <w:txbxContent>
                            <w:p>
                              <w:pPr>
                                <w:spacing w:before="31"/>
                                <w:ind w:left="81" w:right="0" w:firstLine="0"/>
                                <w:jc w:val="left"/>
                                <w:rPr>
                                  <w:sz w:val="16"/>
                                </w:rPr>
                              </w:pPr>
                              <w:r>
                                <w:rPr>
                                  <w:color w:val="231F20"/>
                                  <w:spacing w:val="-10"/>
                                  <w:sz w:val="16"/>
                                </w:rPr>
                                <w:t>3</w:t>
                              </w:r>
                            </w:p>
                          </w:txbxContent>
                        </wps:txbx>
                        <wps:bodyPr wrap="square" lIns="0" tIns="0" rIns="0" bIns="0" rtlCol="0">
                          <a:noAutofit/>
                        </wps:bodyPr>
                      </wps:wsp>
                      <wps:wsp>
                        <wps:cNvPr id="1746" name="Textbox 1746"/>
                        <wps:cNvSpPr txBox="1"/>
                        <wps:spPr>
                          <a:xfrm>
                            <a:off x="1743494" y="4597"/>
                            <a:ext cx="185420" cy="182880"/>
                          </a:xfrm>
                          <a:prstGeom prst="rect">
                            <a:avLst/>
                          </a:prstGeom>
                          <a:ln w="9194">
                            <a:solidFill>
                              <a:srgbClr val="231F20"/>
                            </a:solidFill>
                            <a:prstDash val="solid"/>
                          </a:ln>
                        </wps:spPr>
                        <wps:txbx>
                          <w:txbxContent>
                            <w:p>
                              <w:pPr>
                                <w:spacing w:before="31"/>
                                <w:ind w:left="89" w:right="0" w:firstLine="0"/>
                                <w:jc w:val="left"/>
                                <w:rPr>
                                  <w:sz w:val="16"/>
                                </w:rPr>
                              </w:pPr>
                              <w:r>
                                <w:rPr>
                                  <w:color w:val="231F20"/>
                                  <w:spacing w:val="-10"/>
                                  <w:sz w:val="16"/>
                                </w:rPr>
                                <w:t>2</w:t>
                              </w:r>
                            </w:p>
                          </w:txbxContent>
                        </wps:txbx>
                        <wps:bodyPr wrap="square" lIns="0" tIns="0" rIns="0" bIns="0" rtlCol="0">
                          <a:noAutofit/>
                        </wps:bodyPr>
                      </wps:wsp>
                      <wps:wsp>
                        <wps:cNvPr id="1747" name="Textbox 1747"/>
                        <wps:cNvSpPr txBox="1"/>
                        <wps:spPr>
                          <a:xfrm>
                            <a:off x="1561388" y="4597"/>
                            <a:ext cx="182245" cy="182880"/>
                          </a:xfrm>
                          <a:prstGeom prst="rect">
                            <a:avLst/>
                          </a:prstGeom>
                          <a:ln w="9194">
                            <a:solidFill>
                              <a:srgbClr val="231F20"/>
                            </a:solidFill>
                            <a:prstDash val="solid"/>
                          </a:ln>
                        </wps:spPr>
                        <wps:txbx>
                          <w:txbxContent>
                            <w:p>
                              <w:pPr>
                                <w:spacing w:before="31"/>
                                <w:ind w:left="98" w:right="0" w:firstLine="0"/>
                                <w:jc w:val="left"/>
                                <w:rPr>
                                  <w:sz w:val="16"/>
                                </w:rPr>
                              </w:pPr>
                              <w:r>
                                <w:rPr>
                                  <w:color w:val="231F20"/>
                                  <w:spacing w:val="-10"/>
                                  <w:sz w:val="16"/>
                                </w:rPr>
                                <w:t>1</w:t>
                              </w:r>
                            </w:p>
                          </w:txbxContent>
                        </wps:txbx>
                        <wps:bodyPr wrap="square" lIns="0" tIns="0" rIns="0" bIns="0" rtlCol="0">
                          <a:noAutofit/>
                        </wps:bodyPr>
                      </wps:wsp>
                    </wpg:wgp>
                  </a:graphicData>
                </a:graphic>
              </wp:anchor>
            </w:drawing>
          </mc:Choice>
          <mc:Fallback>
            <w:pict>
              <v:group style="position:absolute;margin-left:181.425995pt;margin-top:3.220994pt;width:278.9pt;height:254.4pt;mso-position-horizontal-relative:page;mso-position-vertical-relative:paragraph;z-index:-33452544" id="docshapegroup1096" coordorigin="3629,64" coordsize="5578,5088">
                <v:line style="position:absolute" from="3675,1709" to="9198,1709" stroked="true" strokeweight=".724pt" strokecolor="#231f20">
                  <v:stroke dashstyle="solid"/>
                </v:line>
                <v:line style="position:absolute" from="3997,2093" to="9198,2093" stroked="true" strokeweight=".724pt" strokecolor="#231f20">
                  <v:stroke dashstyle="solid"/>
                </v:line>
                <v:line style="position:absolute" from="4322,2480" to="9198,2480" stroked="true" strokeweight=".724pt" strokecolor="#231f20">
                  <v:stroke dashstyle="solid"/>
                </v:line>
                <v:line style="position:absolute" from="8236,814" to="8238,359" stroked="true" strokeweight=".724pt" strokecolor="#231f20">
                  <v:stroke dashstyle="solid"/>
                </v:line>
                <v:line style="position:absolute" from="7386,671" to="7386,359" stroked="true" strokeweight=".724pt" strokecolor="#231f20">
                  <v:stroke dashstyle="solid"/>
                </v:line>
                <v:line style="position:absolute" from="6799,459" to="6799,359" stroked="true" strokeweight=".724pt" strokecolor="#231f20">
                  <v:stroke dashstyle="solid"/>
                </v:line>
                <v:line style="position:absolute" from="6509,523" to="6509,359" stroked="true" strokeweight=".724pt" strokecolor="#231f20">
                  <v:stroke dashstyle="solid"/>
                </v:line>
                <v:line style="position:absolute" from="8524,2294" to="8524,355" stroked="true" strokeweight=".724pt" strokecolor="#231f20">
                  <v:stroke dashstyle="solid"/>
                </v:line>
                <v:line style="position:absolute" from="7950,359" to="7950,2298" stroked="true" strokeweight=".724pt" strokecolor="#231f20">
                  <v:stroke dashstyle="solid"/>
                </v:line>
                <v:rect style="position:absolute;left:7996;top:2198;width:484;height:189" id="docshape1097" filled="true" fillcolor="#231f20" stroked="false">
                  <v:fill type="solid"/>
                </v:rect>
                <v:rect style="position:absolute;left:7996;top:2198;width:484;height:189" id="docshape1098" filled="false" stroked="true" strokeweight=".724pt" strokecolor="#231f20">
                  <v:stroke dashstyle="solid"/>
                </v:rect>
                <v:line style="position:absolute" from="7950,2298" to="8524,2298" stroked="true" strokeweight=".724pt" strokecolor="#231f20">
                  <v:stroke dashstyle="solid"/>
                </v:line>
                <v:shape style="position:absolute;left:5778;top:482;width:300;height:79" id="docshape1099" coordorigin="5778,483" coordsize="300,79" path="m6078,483l5778,483,5778,561,6078,561,6078,483xm5778,483l6078,483,5778,483xe" filled="false" stroked="true" strokeweight=".724pt" strokecolor="#231f20">
                  <v:path arrowok="t"/>
                  <v:stroke dashstyle="solid"/>
                </v:shape>
                <v:shape style="position:absolute;left:3635;top:1677;width:76;height:75" id="docshape1100" coordorigin="3636,1677" coordsize="76,75" path="m3682,1677l3665,1677,3651,1683,3640,1697,3636,1715,3640,1731,3651,1744,3665,1752,3682,1752,3698,1744,3710,1731,3712,1715,3710,1697,3698,1683,3682,1677xe" filled="true" fillcolor="#231f20" stroked="false">
                  <v:path arrowok="t"/>
                  <v:fill type="solid"/>
                </v:shape>
                <v:shape style="position:absolute;left:3635;top:1677;width:76;height:75" id="docshape1101" coordorigin="3636,1677" coordsize="76,75" path="m3636,1715l3640,1697,3651,1683,3665,1677,3682,1677,3698,1683,3710,1697,3712,1715,3710,1731,3698,1744,3682,1752,3665,1752,3651,1744,3640,1731,3636,1715xe" filled="false" stroked="true" strokeweight=".724pt" strokecolor="#231f20">
                  <v:path arrowok="t"/>
                  <v:stroke dashstyle="solid"/>
                </v:shape>
                <v:shape style="position:absolute;left:3960;top:2049;width:76;height:75" id="docshape1102" coordorigin="3960,2049" coordsize="76,75" path="m4007,2049l3990,2049,3974,2057,3964,2071,3960,2086,3964,2105,3974,2118,3990,2124,4007,2124,4021,2118,4032,2105,4036,2086,4032,2071,4021,2057,4007,2049xe" filled="true" fillcolor="#231f20" stroked="false">
                  <v:path arrowok="t"/>
                  <v:fill type="solid"/>
                </v:shape>
                <v:shape style="position:absolute;left:3960;top:2049;width:76;height:75" id="docshape1103" coordorigin="3960,2049" coordsize="76,75" path="m3960,2086l3964,2071,3974,2057,3990,2049,4007,2049,4021,2057,4032,2071,4036,2086,4032,2105,4021,2118,4007,2124,3990,2124,3974,2118,3964,2105,3960,2086xe" filled="false" stroked="true" strokeweight=".724pt" strokecolor="#231f20">
                  <v:path arrowok="t"/>
                  <v:stroke dashstyle="solid"/>
                </v:shape>
                <v:shape style="position:absolute;left:4283;top:2435;width:76;height:75" id="docshape1104" coordorigin="4283,2435" coordsize="76,75" path="m4330,2435l4312,2435,4297,2443,4287,2457,4283,2472,4287,2491,4297,2502,4312,2510,4330,2510,4345,2502,4355,2491,4359,2472,4355,2457,4345,2443,4330,2435xe" filled="true" fillcolor="#231f20" stroked="false">
                  <v:path arrowok="t"/>
                  <v:fill type="solid"/>
                </v:shape>
                <v:shape style="position:absolute;left:4283;top:2435;width:76;height:75" id="docshape1105" coordorigin="4283,2435" coordsize="76,75" path="m4283,2472l4287,2457,4297,2443,4312,2435,4330,2435,4345,2443,4355,2457,4359,2472,4355,2491,4345,2502,4330,2510,4312,2510,4297,2502,4287,2491,4283,2472xe" filled="false" stroked="true" strokeweight=".724pt" strokecolor="#231f20">
                  <v:path arrowok="t"/>
                  <v:stroke dashstyle="solid"/>
                </v:shape>
                <v:line style="position:absolute" from="6797,3348" to="6797,359" stroked="true" strokeweight=".724pt" strokecolor="#231f20">
                  <v:stroke dashstyle="solid"/>
                </v:line>
                <v:line style="position:absolute" from="7112,359" to="7112,3773" stroked="true" strokeweight=".724pt" strokecolor="#231f20">
                  <v:stroke dashstyle="solid"/>
                </v:line>
                <v:rect style="position:absolute;left:6269;top:1422;width:484;height:191" id="docshape1106" filled="true" fillcolor="#231f20" stroked="false">
                  <v:fill type="solid"/>
                </v:rect>
                <v:rect style="position:absolute;left:6269;top:1422;width:484;height:191" id="docshape1107" filled="false" stroked="true" strokeweight=".724pt" strokecolor="#231f20">
                  <v:stroke dashstyle="solid"/>
                </v:rect>
                <v:line style="position:absolute" from="6222,1525" to="6797,1525" stroked="true" strokeweight=".724pt" strokecolor="#231f20">
                  <v:stroke dashstyle="solid"/>
                </v:line>
                <v:shape style="position:absolute;left:5778;top:629;width:300;height:79" id="docshape1108" coordorigin="5778,630" coordsize="300,79" path="m6078,630l5778,630,5778,708,6078,708,6078,630xm5778,630l6078,630,5778,630xe" filled="false" stroked="true" strokeweight=".724pt" strokecolor="#231f20">
                  <v:path arrowok="t"/>
                  <v:stroke dashstyle="solid"/>
                </v:shape>
                <v:shape style="position:absolute;left:5778;top:780;width:300;height:79" id="docshape1109" coordorigin="5778,780" coordsize="300,79" path="m6078,780l5778,780,5778,859,6078,859,6078,780xm5778,780l6078,780,5778,780xe" filled="false" stroked="true" strokeweight=".724pt" strokecolor="#231f20">
                  <v:path arrowok="t"/>
                  <v:stroke dashstyle="solid"/>
                </v:shape>
                <v:line style="position:absolute" from="4322,818" to="8232,818" stroked="true" strokeweight=".724pt" strokecolor="#231f20">
                  <v:stroke dashstyle="solid"/>
                </v:line>
                <v:line style="position:absolute" from="3997,671" to="7386,671" stroked="true" strokeweight=".724pt" strokecolor="#231f20">
                  <v:stroke dashstyle="solid"/>
                </v:line>
                <v:line style="position:absolute" from="3675,523" to="6507,523" stroked="true" strokeweight=".724pt" strokecolor="#231f20">
                  <v:stroke dashstyle="solid"/>
                </v:line>
                <v:rect style="position:absolute;left:7165;top:1824;width:484;height:191" id="docshape1110" filled="true" fillcolor="#231f20" stroked="false">
                  <v:fill type="solid"/>
                </v:rect>
                <v:rect style="position:absolute;left:7165;top:1824;width:484;height:191" id="docshape1111" filled="false" stroked="true" strokeweight=".724pt" strokecolor="#231f20">
                  <v:stroke dashstyle="solid"/>
                </v:rect>
                <v:line style="position:absolute" from="7118,1926" to="7691,1926" stroked="true" strokeweight=".724pt" strokecolor="#231f20">
                  <v:stroke dashstyle="solid"/>
                </v:line>
                <v:line style="position:absolute" from="7695,359" to="7695,3769" stroked="true" strokeweight=".724pt" strokecolor="#231f20">
                  <v:stroke dashstyle="solid"/>
                </v:line>
                <v:shape style="position:absolute;left:7090;top:1901;width:37;height:34" id="docshape1112" coordorigin="7091,1902" coordsize="37,34" path="m7118,1902l7093,1907,7091,1918,7093,1930,7118,1935,7127,1918,7118,1902xe" filled="true" fillcolor="#231f20" stroked="false">
                  <v:path arrowok="t"/>
                  <v:fill type="solid"/>
                </v:shape>
                <v:shape style="position:absolute;left:7090;top:1901;width:37;height:34" id="docshape1113" coordorigin="7091,1902" coordsize="37,34" path="m7091,1918l7093,1907,7118,1902,7127,1918,7118,1935,7093,1930,7091,1918xe" filled="false" stroked="true" strokeweight=".724pt" strokecolor="#231f20">
                  <v:path arrowok="t"/>
                  <v:stroke dashstyle="solid"/>
                </v:shape>
                <v:shape style="position:absolute;left:7930;top:2275;width:39;height:34" id="docshape1114" coordorigin="7931,2276" coordsize="39,34" path="m7960,2276l7934,2281,7931,2292,7934,2304,7960,2309,7969,2292,7960,2276xe" filled="true" fillcolor="#231f20" stroked="false">
                  <v:path arrowok="t"/>
                  <v:fill type="solid"/>
                </v:shape>
                <v:shape style="position:absolute;left:7930;top:2275;width:39;height:34" id="docshape1115" coordorigin="7931,2276" coordsize="39,34" path="m7931,2292l7934,2281,7960,2276,7969,2292,7960,2309,7934,2304,7931,2292xe" filled="false" stroked="true" strokeweight=".724pt" strokecolor="#231f20">
                  <v:path arrowok="t"/>
                  <v:stroke dashstyle="solid"/>
                </v:shape>
                <v:line style="position:absolute" from="4645,2896" to="9206,2896" stroked="true" strokeweight=".724pt" strokecolor="#231f20">
                  <v:stroke dashstyle="solid"/>
                </v:line>
                <v:line style="position:absolute" from="6220,3348" to="6220,359" stroked="true" strokeweight=".724pt" strokecolor="#231f20">
                  <v:stroke dashstyle="solid"/>
                </v:line>
                <v:shape style="position:absolute;left:6200;top:1498;width:40;height:36" id="docshape1116" coordorigin="6200,1498" coordsize="40,36" path="m6229,1498l6204,1505,6200,1517,6204,1529,6231,1533,6239,1515,6229,1498xe" filled="true" fillcolor="#231f20" stroked="false">
                  <v:path arrowok="t"/>
                  <v:fill type="solid"/>
                </v:shape>
                <v:shape style="position:absolute;left:6200;top:1498;width:40;height:36" id="docshape1117" coordorigin="6200,1498" coordsize="40,36" path="m6200,1517l6204,1505,6229,1498,6239,1515,6231,1533,6204,1529,6200,1517xe" filled="false" stroked="true" strokeweight=".724pt" strokecolor="#231f20">
                  <v:path arrowok="t"/>
                  <v:stroke dashstyle="solid"/>
                </v:shape>
                <v:line style="position:absolute" from="3675,5152" to="3675,203" stroked="true" strokeweight=".724pt" strokecolor="#231f20">
                  <v:stroke dashstyle="solid"/>
                </v:line>
                <v:line style="position:absolute" from="3997,5152" to="3997,203" stroked="true" strokeweight=".724pt" strokecolor="#231f20">
                  <v:stroke dashstyle="solid"/>
                </v:line>
                <v:line style="position:absolute" from="4322,5152" to="4322,203" stroked="true" strokeweight=".724pt" strokecolor="#231f20">
                  <v:stroke dashstyle="solid"/>
                </v:line>
                <v:line style="position:absolute" from="4645,5105" to="4645,203" stroked="true" strokeweight=".724pt" strokecolor="#231f20">
                  <v:stroke dashstyle="solid"/>
                </v:line>
                <v:line style="position:absolute" from="3675,3554" to="9175,3554" stroked="true" strokeweight=".724pt" strokecolor="#231f20">
                  <v:stroke dashstyle="solid"/>
                </v:line>
                <v:line style="position:absolute" from="3997,3938" to="9175,3938" stroked="true" strokeweight=".724pt" strokecolor="#231f20">
                  <v:stroke dashstyle="solid"/>
                </v:line>
                <v:line style="position:absolute" from="4322,4328" to="9175,4328" stroked="true" strokeweight=".724pt" strokecolor="#231f20">
                  <v:stroke dashstyle="solid"/>
                </v:line>
                <v:shape style="position:absolute;left:3635;top:3521;width:76;height:75" id="docshape1118" coordorigin="3636,3522" coordsize="76,75" path="m3682,3522l3665,3522,3651,3530,3640,3544,3636,3560,3640,3577,3651,3589,3665,3597,3682,3597,3698,3589,3710,3577,3712,3560,3710,3544,3698,3530,3682,3522xe" filled="true" fillcolor="#231f20" stroked="false">
                  <v:path arrowok="t"/>
                  <v:fill type="solid"/>
                </v:shape>
                <v:shape style="position:absolute;left:3635;top:3521;width:76;height:75" id="docshape1119" coordorigin="3636,3522" coordsize="76,75" path="m3636,3560l3640,3544,3651,3530,3665,3522,3682,3522,3698,3530,3710,3544,3712,3560,3710,3577,3698,3589,3682,3597,3665,3597,3651,3589,3640,3577,3636,3560xe" filled="false" stroked="true" strokeweight=".724pt" strokecolor="#231f20">
                  <v:path arrowok="t"/>
                  <v:stroke dashstyle="solid"/>
                </v:shape>
                <v:shape style="position:absolute;left:3960;top:3894;width:76;height:77" id="docshape1120" coordorigin="3960,3894" coordsize="76,77" path="m4007,3894l3990,3894,3974,3902,3964,3916,3960,3932,3964,3950,3974,3963,3990,3971,4007,3971,4021,3963,4032,3950,4036,3932,4032,3916,4021,3902,4007,3894xe" filled="true" fillcolor="#231f20" stroked="false">
                  <v:path arrowok="t"/>
                  <v:fill type="solid"/>
                </v:shape>
                <v:shape style="position:absolute;left:3960;top:3894;width:76;height:77" id="docshape1121" coordorigin="3960,3894" coordsize="76,77" path="m3960,3932l3964,3916,3974,3902,3990,3894,4007,3894,4021,3902,4032,3916,4036,3932,4032,3950,4021,3963,4007,3971,3990,3971,3974,3963,3964,3950,3960,3932xe" filled="false" stroked="true" strokeweight=".724pt" strokecolor="#231f20">
                  <v:path arrowok="t"/>
                  <v:stroke dashstyle="solid"/>
                </v:shape>
                <v:shape style="position:absolute;left:4275;top:4280;width:76;height:77" id="docshape1122" coordorigin="4275,4280" coordsize="76,77" path="m4322,4280l4305,4280,4289,4288,4279,4301,4275,4318,4279,4335,4289,4349,4305,4357,4322,4357,4338,4349,4347,4335,4351,4318,4347,4301,4338,4288,4322,4280xe" filled="true" fillcolor="#231f20" stroked="false">
                  <v:path arrowok="t"/>
                  <v:fill type="solid"/>
                </v:shape>
                <v:shape style="position:absolute;left:4275;top:4280;width:76;height:77" id="docshape1123" coordorigin="4275,4280" coordsize="76,77" path="m4275,4318l4279,4301,4289,4288,4305,4280,4322,4280,4338,4288,4347,4301,4351,4318,4347,4335,4338,4349,4322,4357,4305,4357,4289,4349,4279,4335,4275,4318xe" filled="false" stroked="true" strokeweight=".724pt" strokecolor="#231f20">
                  <v:path arrowok="t"/>
                  <v:stroke dashstyle="solid"/>
                </v:shape>
                <v:rect style="position:absolute;left:6269;top:3247;width:486;height:189" id="docshape1124" filled="true" fillcolor="#231f20" stroked="false">
                  <v:fill type="solid"/>
                </v:rect>
                <v:rect style="position:absolute;left:6269;top:3247;width:486;height:189" id="docshape1125" filled="false" stroked="true" strokeweight=".724pt" strokecolor="#231f20">
                  <v:stroke dashstyle="solid"/>
                </v:rect>
                <v:line style="position:absolute" from="6223,3350" to="6797,3350" stroked="true" strokeweight=".724pt" strokecolor="#231f20">
                  <v:stroke dashstyle="solid"/>
                </v:line>
                <v:rect style="position:absolute;left:7165;top:3671;width:484;height:190" id="docshape1126" filled="true" fillcolor="#231f20" stroked="false">
                  <v:fill type="solid"/>
                </v:rect>
                <v:rect style="position:absolute;left:7165;top:3671;width:484;height:190" id="docshape1127" filled="false" stroked="true" strokeweight=".724pt" strokecolor="#231f20">
                  <v:stroke dashstyle="solid"/>
                </v:rect>
                <v:line style="position:absolute" from="7118,3773" to="7691,3773" stroked="true" strokeweight=".724pt" strokecolor="#231f20">
                  <v:stroke dashstyle="solid"/>
                </v:line>
                <v:line style="position:absolute" from="4645,4741" to="9183,4741" stroked="true" strokeweight=".724pt" strokecolor="#231f20">
                  <v:stroke dashstyle="solid"/>
                </v:line>
                <v:line style="position:absolute" from="8822,1035" to="8822,355" stroked="true" strokeweight=".724pt" strokecolor="#231f20">
                  <v:stroke dashstyle="solid"/>
                </v:line>
                <v:line style="position:absolute" from="4645,1035" to="8822,1035" stroked="true" strokeweight=".724pt" strokecolor="#231f20">
                  <v:stroke dashstyle="solid"/>
                </v:line>
                <v:shape style="position:absolute;left:4605;top:2854;width:78;height:77" id="docshape1128" coordorigin="4606,2854" coordsize="78,77" path="m4653,2854l4637,2854,4621,2862,4610,2876,4606,2894,4610,2910,4621,2923,4637,2931,4653,2931,4668,2923,4680,2910,4684,2894,4680,2876,4668,2862,4653,2854xe" filled="true" fillcolor="#231f20" stroked="false">
                  <v:path arrowok="t"/>
                  <v:fill type="solid"/>
                </v:shape>
                <v:shape style="position:absolute;left:4605;top:2854;width:78;height:77" id="docshape1129" coordorigin="4606,2854" coordsize="78,77" path="m4606,2894l4610,2876,4621,2862,4637,2854,4653,2854,4668,2862,4680,2876,4684,2894,4680,2910,4668,2923,4653,2931,4637,2931,4621,2923,4610,2910,4606,2894xe" filled="false" stroked="true" strokeweight=".724pt" strokecolor="#231f20">
                  <v:path arrowok="t"/>
                  <v:stroke dashstyle="solid"/>
                </v:shape>
                <v:shape style="position:absolute;left:3635;top:480;width:76;height:75" id="docshape1130" coordorigin="3636,481" coordsize="76,75" path="m3682,481l3665,481,3651,489,3640,500,3636,518,3640,534,3651,548,3665,556,3682,556,3698,548,3710,534,3712,518,3710,500,3698,489,3682,481xe" filled="true" fillcolor="#231f20" stroked="false">
                  <v:path arrowok="t"/>
                  <v:fill type="solid"/>
                </v:shape>
                <v:shape style="position:absolute;left:3635;top:480;width:76;height:75" id="docshape1131" coordorigin="3636,481" coordsize="76,75" path="m3636,518l3640,500,3651,489,3665,481,3682,481,3698,489,3710,500,3712,518,3710,534,3698,548,3682,556,3665,556,3651,548,3640,534,3636,518xe" filled="false" stroked="true" strokeweight=".724pt" strokecolor="#231f20">
                  <v:path arrowok="t"/>
                  <v:stroke dashstyle="solid"/>
                </v:shape>
                <v:shape style="position:absolute;left:3960;top:635;width:76;height:75" id="docshape1132" coordorigin="3960,635" coordsize="76,75" path="m4007,635l3990,635,3974,641,3964,656,3960,673,3964,689,3974,702,3990,710,4007,710,4021,702,4032,689,4036,673,4032,656,4021,641,4007,635xe" filled="true" fillcolor="#231f20" stroked="false">
                  <v:path arrowok="t"/>
                  <v:fill type="solid"/>
                </v:shape>
                <v:shape style="position:absolute;left:3960;top:635;width:76;height:75" id="docshape1133" coordorigin="3960,635" coordsize="76,75" path="m3960,673l3964,656,3974,641,3990,635,4007,635,4021,641,4032,656,4036,673,4032,689,4021,702,4007,710,3990,710,3974,702,3964,689,3960,673xe" filled="false" stroked="true" strokeweight=".724pt" strokecolor="#231f20">
                  <v:path arrowok="t"/>
                  <v:stroke dashstyle="solid"/>
                </v:shape>
                <v:shape style="position:absolute;left:4283;top:772;width:76;height:77" id="docshape1134" coordorigin="4283,772" coordsize="76,77" path="m4330,772l4312,772,4297,780,4287,795,4283,812,4287,828,4297,841,4312,849,4330,849,4345,841,4355,828,4359,812,4355,795,4345,780,4330,772xe" filled="true" fillcolor="#231f20" stroked="false">
                  <v:path arrowok="t"/>
                  <v:fill type="solid"/>
                </v:shape>
                <v:shape style="position:absolute;left:4283;top:772;width:76;height:77" id="docshape1135" coordorigin="4283,772" coordsize="76,77" path="m4283,812l4287,795,4297,780,4312,772,4330,772,4345,780,4355,795,4359,812,4355,828,4345,841,4330,849,4312,849,4297,841,4287,828,4283,812xe" filled="false" stroked="true" strokeweight=".724pt" strokecolor="#231f20">
                  <v:path arrowok="t"/>
                  <v:stroke dashstyle="solid"/>
                </v:shape>
                <v:shape style="position:absolute;left:4605;top:997;width:78;height:75" id="docshape1136" coordorigin="4606,998" coordsize="78,75" path="m4653,998l4637,998,4621,1004,4610,1017,4606,1035,4610,1051,4621,1065,4637,1073,4653,1073,4668,1065,4680,1051,4684,1035,4680,1017,4668,1004,4653,998xe" filled="true" fillcolor="#231f20" stroked="false">
                  <v:path arrowok="t"/>
                  <v:fill type="solid"/>
                </v:shape>
                <v:shape style="position:absolute;left:4605;top:997;width:78;height:75" id="docshape1137" coordorigin="4606,998" coordsize="78,75" path="m4606,1035l4610,1017,4621,1004,4637,998,4653,998,4668,1004,4680,1017,4684,1035,4680,1051,4668,1065,4653,1073,4637,1073,4621,1065,4610,1051,4606,1035xe" filled="false" stroked="true" strokeweight=".724pt" strokecolor="#231f20">
                  <v:path arrowok="t"/>
                  <v:stroke dashstyle="solid"/>
                </v:shape>
                <v:shape style="position:absolute;left:4605;top:4697;width:78;height:77" id="docshape1138" coordorigin="4606,4697" coordsize="78,77" path="m4653,4697l4637,4697,4621,4705,4610,4719,4606,4735,4610,4752,4621,4766,4637,4774,4653,4774,4668,4766,4680,4752,4684,4735,4680,4719,4668,4705,4653,4697xe" filled="true" fillcolor="#231f20" stroked="false">
                  <v:path arrowok="t"/>
                  <v:fill type="solid"/>
                </v:shape>
                <v:shape style="position:absolute;left:4605;top:4697;width:78;height:77" id="docshape1139" coordorigin="4606,4697" coordsize="78,77" path="m4606,4735l4610,4719,4621,4705,4637,4697,4653,4697,4668,4705,4680,4719,4684,4735,4680,4752,4668,4766,4653,4774,4637,4774,4621,4766,4610,4752,4606,4735xe" filled="false" stroked="true" strokeweight=".724pt" strokecolor="#231f20">
                  <v:path arrowok="t"/>
                  <v:stroke dashstyle="solid"/>
                </v:shape>
                <v:rect style="position:absolute;left:7996;top:4044;width:484;height:189" id="docshape1140" filled="true" fillcolor="#231f20" stroked="false">
                  <v:fill type="solid"/>
                </v:rect>
                <v:rect style="position:absolute;left:7996;top:4044;width:484;height:189" id="docshape1141" filled="false" stroked="true" strokeweight=".724pt" strokecolor="#231f20">
                  <v:stroke dashstyle="solid"/>
                </v:rect>
                <v:line style="position:absolute" from="7950,4145" to="8523,4145" stroked="true" strokeweight=".724pt" strokecolor="#231f20">
                  <v:stroke dashstyle="solid"/>
                </v:line>
                <v:shape style="position:absolute;left:6775;top:1505;width:38;height:36" id="docshape1142" coordorigin="6776,1506" coordsize="38,36" path="m6803,1506l6780,1513,6776,1525,6780,1536,6806,1541,6813,1523,6803,1506xe" filled="true" fillcolor="#231f20" stroked="false">
                  <v:path arrowok="t"/>
                  <v:fill type="solid"/>
                </v:shape>
                <v:shape style="position:absolute;left:6775;top:1505;width:38;height:36" id="docshape1143" coordorigin="6776,1506" coordsize="38,36" path="m6776,1525l6780,1513,6803,1506,6813,1523,6806,1541,6780,1536,6776,1525xe" filled="false" stroked="true" strokeweight=".724pt" strokecolor="#231f20">
                  <v:path arrowok="t"/>
                  <v:stroke dashstyle="solid"/>
                </v:shape>
                <v:shape style="position:absolute;left:7675;top:1905;width:39;height:34" id="docshape1144" coordorigin="7676,1906" coordsize="39,34" path="m7706,1906l7680,1911,7676,1922,7680,1934,7706,1939,7714,1922,7706,1906xe" filled="true" fillcolor="#231f20" stroked="false">
                  <v:path arrowok="t"/>
                  <v:fill type="solid"/>
                </v:shape>
                <v:shape style="position:absolute;left:7675;top:1905;width:39;height:34" id="docshape1145" coordorigin="7676,1906" coordsize="39,34" path="m7676,1922l7680,1911,7706,1906,7714,1922,7706,1939,7680,1934,7676,1922xe" filled="false" stroked="true" strokeweight=".724pt" strokecolor="#231f20">
                  <v:path arrowok="t"/>
                  <v:stroke dashstyle="solid"/>
                </v:shape>
                <v:line style="position:absolute" from="7950,2292" to="7950,4143" stroked="true" strokeweight=".724pt" strokecolor="#231f20">
                  <v:stroke dashstyle="solid"/>
                </v:line>
                <v:line style="position:absolute" from="8526,2302" to="8526,4143" stroked="true" strokeweight=".724pt" strokecolor="#231f20">
                  <v:stroke dashstyle="solid"/>
                </v:line>
                <v:shape style="position:absolute;left:8506;top:2282;width:40;height:37" id="docshape1146" coordorigin="8507,2283" coordsize="40,37" path="m8532,2283l8521,2283,8511,2291,8507,2302,8511,2312,8521,2320,8532,2320,8543,2312,8547,2302,8543,2291,8532,2283xe" filled="true" fillcolor="#231f20" stroked="false">
                  <v:path arrowok="t"/>
                  <v:fill type="solid"/>
                </v:shape>
                <v:shape style="position:absolute;left:8506;top:2282;width:40;height:37" id="docshape1147" coordorigin="8507,2283" coordsize="40,37" path="m8507,2302l8511,2291,8521,2283,8532,2283,8543,2291,8547,2302,8543,2312,8532,2320,8521,2320,8511,2312,8507,2302xe" filled="false" stroked="true" strokeweight=".724pt" strokecolor="#231f20">
                  <v:path arrowok="t"/>
                  <v:stroke dashstyle="solid"/>
                </v:shape>
                <v:shape style="position:absolute;left:6024;top:1504;width:226;height:340" type="#_x0000_t202" id="docshape1148" filled="false" stroked="false">
                  <v:textbox inset="0,0,0,0">
                    <w:txbxContent>
                      <w:p>
                        <w:pPr>
                          <w:spacing w:line="230" w:lineRule="auto" w:before="0"/>
                          <w:ind w:left="0" w:right="15" w:firstLine="4"/>
                          <w:jc w:val="left"/>
                          <w:rPr>
                            <w:sz w:val="16"/>
                          </w:rPr>
                        </w:pPr>
                        <w:r>
                          <w:rPr>
                            <w:color w:val="231F20"/>
                            <w:spacing w:val="-6"/>
                            <w:sz w:val="16"/>
                          </w:rPr>
                          <w:t>S1</w:t>
                        </w:r>
                        <w:r>
                          <w:rPr>
                            <w:color w:val="231F20"/>
                            <w:sz w:val="16"/>
                          </w:rPr>
                          <w:t> </w:t>
                        </w:r>
                        <w:r>
                          <w:rPr>
                            <w:color w:val="231F20"/>
                            <w:spacing w:val="-5"/>
                            <w:sz w:val="16"/>
                          </w:rPr>
                          <w:t>P1</w:t>
                        </w:r>
                      </w:p>
                    </w:txbxContent>
                  </v:textbox>
                  <w10:wrap type="none"/>
                </v:shape>
                <v:shape style="position:absolute;left:6806;top:1513;width:317;height:732" type="#_x0000_t202" id="docshape1149" filled="false" stroked="false">
                  <v:textbox inset="0,0,0,0">
                    <w:txbxContent>
                      <w:p>
                        <w:pPr>
                          <w:spacing w:line="228" w:lineRule="auto" w:before="17"/>
                          <w:ind w:left="0" w:right="104" w:firstLine="5"/>
                          <w:jc w:val="left"/>
                          <w:rPr>
                            <w:sz w:val="16"/>
                          </w:rPr>
                        </w:pPr>
                        <w:r>
                          <w:rPr>
                            <w:color w:val="231F20"/>
                            <w:spacing w:val="-6"/>
                            <w:sz w:val="16"/>
                          </w:rPr>
                          <w:t>S2</w:t>
                        </w:r>
                        <w:r>
                          <w:rPr>
                            <w:color w:val="231F20"/>
                            <w:sz w:val="16"/>
                          </w:rPr>
                          <w:t> </w:t>
                        </w:r>
                        <w:r>
                          <w:rPr>
                            <w:color w:val="231F20"/>
                            <w:spacing w:val="-5"/>
                            <w:sz w:val="16"/>
                          </w:rPr>
                          <w:t>P2</w:t>
                        </w:r>
                      </w:p>
                      <w:p>
                        <w:pPr>
                          <w:spacing w:line="232" w:lineRule="auto" w:before="7"/>
                          <w:ind w:left="90" w:right="18" w:firstLine="4"/>
                          <w:jc w:val="left"/>
                          <w:rPr>
                            <w:sz w:val="16"/>
                          </w:rPr>
                        </w:pPr>
                        <w:r>
                          <w:rPr>
                            <w:color w:val="231F20"/>
                            <w:spacing w:val="-6"/>
                            <w:sz w:val="16"/>
                          </w:rPr>
                          <w:t>S1</w:t>
                        </w:r>
                        <w:r>
                          <w:rPr>
                            <w:color w:val="231F20"/>
                            <w:sz w:val="16"/>
                          </w:rPr>
                          <w:t> </w:t>
                        </w:r>
                        <w:r>
                          <w:rPr>
                            <w:color w:val="231F20"/>
                            <w:spacing w:val="-5"/>
                            <w:sz w:val="16"/>
                          </w:rPr>
                          <w:t>P1</w:t>
                        </w:r>
                      </w:p>
                    </w:txbxContent>
                  </v:textbox>
                  <w10:wrap type="none"/>
                </v:shape>
                <v:shape style="position:absolute;left:7710;top:1913;width:248;height:720" type="#_x0000_t202" id="docshape1150" filled="false" stroked="false">
                  <v:textbox inset="0,0,0,0">
                    <w:txbxContent>
                      <w:p>
                        <w:pPr>
                          <w:spacing w:line="247" w:lineRule="auto" w:before="9"/>
                          <w:ind w:left="0" w:right="28" w:firstLine="4"/>
                          <w:jc w:val="both"/>
                          <w:rPr>
                            <w:sz w:val="16"/>
                          </w:rPr>
                        </w:pPr>
                        <w:r>
                          <w:rPr>
                            <w:color w:val="231F20"/>
                            <w:spacing w:val="-6"/>
                            <w:sz w:val="16"/>
                          </w:rPr>
                          <w:t>S2</w:t>
                        </w:r>
                        <w:r>
                          <w:rPr>
                            <w:color w:val="231F20"/>
                            <w:sz w:val="16"/>
                          </w:rPr>
                          <w:t> </w:t>
                        </w:r>
                        <w:r>
                          <w:rPr>
                            <w:color w:val="231F20"/>
                            <w:spacing w:val="-6"/>
                            <w:sz w:val="16"/>
                          </w:rPr>
                          <w:t>P2</w:t>
                        </w:r>
                        <w:r>
                          <w:rPr>
                            <w:color w:val="231F20"/>
                            <w:sz w:val="16"/>
                          </w:rPr>
                          <w:t> </w:t>
                        </w:r>
                        <w:r>
                          <w:rPr>
                            <w:color w:val="231F20"/>
                            <w:spacing w:val="-5"/>
                            <w:sz w:val="16"/>
                          </w:rPr>
                          <w:t>S1</w:t>
                        </w:r>
                      </w:p>
                      <w:p>
                        <w:pPr>
                          <w:spacing w:line="142" w:lineRule="exact" w:before="0"/>
                          <w:ind w:left="25" w:right="0" w:firstLine="0"/>
                          <w:jc w:val="left"/>
                          <w:rPr>
                            <w:sz w:val="16"/>
                          </w:rPr>
                        </w:pPr>
                        <w:r>
                          <w:rPr>
                            <w:color w:val="231F20"/>
                            <w:spacing w:val="-5"/>
                            <w:sz w:val="16"/>
                          </w:rPr>
                          <w:t>P1</w:t>
                        </w:r>
                      </w:p>
                    </w:txbxContent>
                  </v:textbox>
                  <w10:wrap type="none"/>
                </v:shape>
                <v:shape style="position:absolute;left:8566;top:2294;width:227;height:329" type="#_x0000_t202" id="docshape1151" filled="false" stroked="false">
                  <v:textbox inset="0,0,0,0">
                    <w:txbxContent>
                      <w:p>
                        <w:pPr>
                          <w:spacing w:line="216" w:lineRule="auto" w:before="0"/>
                          <w:ind w:left="5" w:right="18" w:hanging="6"/>
                          <w:jc w:val="left"/>
                          <w:rPr>
                            <w:sz w:val="16"/>
                          </w:rPr>
                        </w:pPr>
                        <w:r>
                          <w:rPr>
                            <w:color w:val="231F20"/>
                            <w:spacing w:val="-6"/>
                            <w:sz w:val="16"/>
                          </w:rPr>
                          <w:t>S2</w:t>
                        </w:r>
                        <w:r>
                          <w:rPr>
                            <w:color w:val="231F20"/>
                            <w:sz w:val="16"/>
                          </w:rPr>
                          <w:t> </w:t>
                        </w:r>
                        <w:r>
                          <w:rPr>
                            <w:color w:val="231F20"/>
                            <w:spacing w:val="-5"/>
                            <w:sz w:val="16"/>
                          </w:rPr>
                          <w:t>P2</w:t>
                        </w:r>
                      </w:p>
                    </w:txbxContent>
                  </v:textbox>
                  <w10:wrap type="none"/>
                </v:shape>
                <v:shape style="position:absolute;left:6073;top:3353;width:226;height:360" type="#_x0000_t202" id="docshape1152" filled="false" stroked="false">
                  <v:textbox inset="0,0,0,0">
                    <w:txbxContent>
                      <w:p>
                        <w:pPr>
                          <w:spacing w:line="198" w:lineRule="exact" w:before="0"/>
                          <w:ind w:left="0" w:right="15" w:firstLine="7"/>
                          <w:jc w:val="left"/>
                          <w:rPr>
                            <w:sz w:val="16"/>
                          </w:rPr>
                        </w:pPr>
                        <w:r>
                          <w:rPr>
                            <w:color w:val="231F20"/>
                            <w:spacing w:val="-6"/>
                            <w:sz w:val="16"/>
                          </w:rPr>
                          <w:t>S1</w:t>
                        </w:r>
                        <w:r>
                          <w:rPr>
                            <w:color w:val="231F20"/>
                            <w:sz w:val="16"/>
                          </w:rPr>
                          <w:t> </w:t>
                        </w:r>
                        <w:r>
                          <w:rPr>
                            <w:color w:val="231F20"/>
                            <w:spacing w:val="-5"/>
                            <w:sz w:val="16"/>
                          </w:rPr>
                          <w:t>P1</w:t>
                        </w:r>
                      </w:p>
                    </w:txbxContent>
                  </v:textbox>
                  <w10:wrap type="none"/>
                </v:shape>
                <v:shape style="position:absolute;left:6764;top:3353;width:224;height:363" type="#_x0000_t202" id="docshape1153" filled="false" stroked="false">
                  <v:textbox inset="0,0,0,0">
                    <w:txbxContent>
                      <w:p>
                        <w:pPr>
                          <w:spacing w:before="9"/>
                          <w:ind w:left="5" w:right="0" w:firstLine="0"/>
                          <w:jc w:val="left"/>
                          <w:rPr>
                            <w:sz w:val="16"/>
                          </w:rPr>
                        </w:pPr>
                        <w:r>
                          <w:rPr>
                            <w:color w:val="231F20"/>
                            <w:spacing w:val="-5"/>
                            <w:sz w:val="16"/>
                          </w:rPr>
                          <w:t>S2</w:t>
                        </w:r>
                      </w:p>
                      <w:p>
                        <w:pPr>
                          <w:spacing w:line="153" w:lineRule="exact" w:before="16"/>
                          <w:ind w:left="0" w:right="0" w:firstLine="0"/>
                          <w:jc w:val="left"/>
                          <w:rPr>
                            <w:sz w:val="16"/>
                          </w:rPr>
                        </w:pPr>
                        <w:r>
                          <w:rPr>
                            <w:color w:val="231F20"/>
                            <w:spacing w:val="-5"/>
                            <w:sz w:val="16"/>
                          </w:rPr>
                          <w:t>P2</w:t>
                        </w:r>
                      </w:p>
                    </w:txbxContent>
                  </v:textbox>
                  <w10:wrap type="none"/>
                </v:shape>
                <v:shape style="position:absolute;left:6945;top:3926;width:216;height:163" type="#_x0000_t202" id="docshape1154" filled="false" stroked="false">
                  <v:textbox inset="0,0,0,0">
                    <w:txbxContent>
                      <w:p>
                        <w:pPr>
                          <w:spacing w:line="153" w:lineRule="exact" w:before="9"/>
                          <w:ind w:left="0" w:right="0" w:firstLine="0"/>
                          <w:jc w:val="left"/>
                          <w:rPr>
                            <w:sz w:val="16"/>
                          </w:rPr>
                        </w:pPr>
                        <w:r>
                          <w:rPr>
                            <w:color w:val="231F20"/>
                            <w:spacing w:val="-5"/>
                            <w:sz w:val="16"/>
                          </w:rPr>
                          <w:t>P1</w:t>
                        </w:r>
                      </w:p>
                    </w:txbxContent>
                  </v:textbox>
                  <w10:wrap type="none"/>
                </v:shape>
                <v:shape style="position:absolute;left:7677;top:3759;width:325;height:719" type="#_x0000_t202" id="docshape1155" filled="false" stroked="false">
                  <v:textbox inset="0,0,0,0">
                    <w:txbxContent>
                      <w:p>
                        <w:pPr>
                          <w:spacing w:line="218" w:lineRule="auto" w:before="23"/>
                          <w:ind w:left="0" w:right="115" w:firstLine="5"/>
                          <w:jc w:val="right"/>
                          <w:rPr>
                            <w:sz w:val="16"/>
                          </w:rPr>
                        </w:pPr>
                        <w:r>
                          <w:rPr>
                            <w:color w:val="231F20"/>
                            <w:spacing w:val="-6"/>
                            <w:sz w:val="16"/>
                          </w:rPr>
                          <w:t>S2</w:t>
                        </w:r>
                        <w:r>
                          <w:rPr>
                            <w:color w:val="231F20"/>
                            <w:sz w:val="16"/>
                          </w:rPr>
                          <w:t> </w:t>
                        </w:r>
                        <w:r>
                          <w:rPr>
                            <w:color w:val="231F20"/>
                            <w:spacing w:val="-5"/>
                            <w:sz w:val="16"/>
                          </w:rPr>
                          <w:t>P2</w:t>
                        </w:r>
                      </w:p>
                      <w:p>
                        <w:pPr>
                          <w:spacing w:line="190" w:lineRule="atLeast" w:before="0"/>
                          <w:ind w:left="100" w:right="18" w:firstLine="2"/>
                          <w:jc w:val="right"/>
                          <w:rPr>
                            <w:sz w:val="16"/>
                          </w:rPr>
                        </w:pPr>
                        <w:r>
                          <w:rPr>
                            <w:color w:val="231F20"/>
                            <w:spacing w:val="-6"/>
                            <w:sz w:val="16"/>
                          </w:rPr>
                          <w:t>S1</w:t>
                        </w:r>
                        <w:r>
                          <w:rPr>
                            <w:color w:val="231F20"/>
                            <w:sz w:val="16"/>
                          </w:rPr>
                          <w:t> </w:t>
                        </w:r>
                        <w:r>
                          <w:rPr>
                            <w:color w:val="231F20"/>
                            <w:spacing w:val="-5"/>
                            <w:sz w:val="16"/>
                          </w:rPr>
                          <w:t>P1</w:t>
                        </w:r>
                      </w:p>
                    </w:txbxContent>
                  </v:textbox>
                  <w10:wrap type="none"/>
                </v:shape>
                <v:shape style="position:absolute;left:8501;top:4133;width:226;height:344" type="#_x0000_t202" id="docshape1156" filled="false" stroked="false">
                  <v:textbox inset="0,0,0,0">
                    <w:txbxContent>
                      <w:p>
                        <w:pPr>
                          <w:spacing w:line="182" w:lineRule="exact" w:before="0"/>
                          <w:ind w:left="4" w:right="16" w:hanging="5"/>
                          <w:jc w:val="left"/>
                          <w:rPr>
                            <w:sz w:val="16"/>
                          </w:rPr>
                        </w:pPr>
                        <w:r>
                          <w:rPr>
                            <w:color w:val="231F20"/>
                            <w:spacing w:val="-6"/>
                            <w:sz w:val="16"/>
                          </w:rPr>
                          <w:t>S2</w:t>
                        </w:r>
                        <w:r>
                          <w:rPr>
                            <w:color w:val="231F20"/>
                            <w:sz w:val="16"/>
                          </w:rPr>
                          <w:t> </w:t>
                        </w:r>
                        <w:r>
                          <w:rPr>
                            <w:color w:val="231F20"/>
                            <w:spacing w:val="-5"/>
                            <w:sz w:val="16"/>
                          </w:rPr>
                          <w:t>P2</w:t>
                        </w:r>
                      </w:p>
                    </w:txbxContent>
                  </v:textbox>
                  <w10:wrap type="none"/>
                </v:shape>
                <v:shape style="position:absolute;left:8673;top:71;width:279;height:288" type="#_x0000_t202" id="docshape1157" filled="false" stroked="true" strokeweight=".724pt" strokecolor="#231f20">
                  <v:textbox inset="0,0,0,0">
                    <w:txbxContent>
                      <w:p>
                        <w:pPr>
                          <w:spacing w:before="37"/>
                          <w:ind w:left="52" w:right="0" w:firstLine="0"/>
                          <w:jc w:val="left"/>
                          <w:rPr>
                            <w:sz w:val="16"/>
                          </w:rPr>
                        </w:pPr>
                        <w:r>
                          <w:rPr>
                            <w:color w:val="231F20"/>
                            <w:spacing w:val="-5"/>
                            <w:sz w:val="16"/>
                          </w:rPr>
                          <w:t>11</w:t>
                        </w:r>
                      </w:p>
                    </w:txbxContent>
                  </v:textbox>
                  <v:stroke dashstyle="solid"/>
                  <w10:wrap type="none"/>
                </v:shape>
                <v:shape style="position:absolute;left:8390;top:71;width:283;height:288" type="#_x0000_t202" id="docshape1158" filled="false" stroked="true" strokeweight=".724pt" strokecolor="#231f20">
                  <v:textbox inset="0,0,0,0">
                    <w:txbxContent>
                      <w:p>
                        <w:pPr>
                          <w:spacing w:before="31"/>
                          <w:ind w:left="56" w:right="0" w:firstLine="0"/>
                          <w:jc w:val="left"/>
                          <w:rPr>
                            <w:sz w:val="16"/>
                          </w:rPr>
                        </w:pPr>
                        <w:r>
                          <w:rPr>
                            <w:color w:val="231F20"/>
                            <w:spacing w:val="-10"/>
                            <w:sz w:val="16"/>
                          </w:rPr>
                          <w:t>9</w:t>
                        </w:r>
                      </w:p>
                    </w:txbxContent>
                  </v:textbox>
                  <v:stroke dashstyle="solid"/>
                  <w10:wrap type="none"/>
                </v:shape>
                <v:shape style="position:absolute;left:8104;top:71;width:286;height:288" type="#_x0000_t202" id="docshape1159" filled="false" stroked="true" strokeweight=".724pt" strokecolor="#231f20">
                  <v:textbox inset="0,0,0,0">
                    <w:txbxContent>
                      <w:p>
                        <w:pPr>
                          <w:spacing w:before="31"/>
                          <w:ind w:left="72" w:right="0" w:firstLine="0"/>
                          <w:jc w:val="left"/>
                          <w:rPr>
                            <w:sz w:val="16"/>
                          </w:rPr>
                        </w:pPr>
                        <w:r>
                          <w:rPr>
                            <w:color w:val="231F20"/>
                            <w:spacing w:val="-10"/>
                            <w:sz w:val="16"/>
                          </w:rPr>
                          <w:t>8</w:t>
                        </w:r>
                      </w:p>
                    </w:txbxContent>
                  </v:textbox>
                  <v:stroke dashstyle="solid"/>
                  <w10:wrap type="none"/>
                </v:shape>
                <v:shape style="position:absolute;left:7816;top:71;width:288;height:288" type="#_x0000_t202" id="docshape1160" filled="false" stroked="true" strokeweight=".724pt" strokecolor="#231f20">
                  <v:textbox inset="0,0,0,0">
                    <w:txbxContent>
                      <w:p>
                        <w:pPr>
                          <w:spacing w:before="31"/>
                          <w:ind w:left="49" w:right="0" w:firstLine="0"/>
                          <w:jc w:val="left"/>
                          <w:rPr>
                            <w:sz w:val="16"/>
                          </w:rPr>
                        </w:pPr>
                        <w:r>
                          <w:rPr>
                            <w:color w:val="231F20"/>
                            <w:spacing w:val="-10"/>
                            <w:sz w:val="16"/>
                          </w:rPr>
                          <w:t>7</w:t>
                        </w:r>
                      </w:p>
                    </w:txbxContent>
                  </v:textbox>
                  <v:stroke dashstyle="solid"/>
                  <w10:wrap type="none"/>
                </v:shape>
                <v:shape style="position:absolute;left:7529;top:71;width:288;height:288" type="#_x0000_t202" id="docshape1161" filled="false" stroked="true" strokeweight=".724pt" strokecolor="#231f20">
                  <v:textbox inset="0,0,0,0">
                    <w:txbxContent>
                      <w:p>
                        <w:pPr>
                          <w:spacing w:before="31"/>
                          <w:ind w:left="96" w:right="0" w:firstLine="0"/>
                          <w:jc w:val="left"/>
                          <w:rPr>
                            <w:sz w:val="16"/>
                          </w:rPr>
                        </w:pPr>
                        <w:r>
                          <w:rPr>
                            <w:color w:val="231F20"/>
                            <w:spacing w:val="-10"/>
                            <w:sz w:val="16"/>
                          </w:rPr>
                          <w:t>6</w:t>
                        </w:r>
                      </w:p>
                    </w:txbxContent>
                  </v:textbox>
                  <v:stroke dashstyle="solid"/>
                  <w10:wrap type="none"/>
                </v:shape>
                <v:shape style="position:absolute;left:7241;top:71;width:288;height:288" type="#_x0000_t202" id="docshape1162" filled="false" stroked="true" strokeweight=".724pt" strokecolor="#231f20">
                  <v:textbox inset="0,0,0,0">
                    <w:txbxContent>
                      <w:p>
                        <w:pPr>
                          <w:spacing w:before="31"/>
                          <w:ind w:left="80" w:right="0" w:firstLine="0"/>
                          <w:jc w:val="left"/>
                          <w:rPr>
                            <w:sz w:val="16"/>
                          </w:rPr>
                        </w:pPr>
                        <w:r>
                          <w:rPr>
                            <w:color w:val="231F20"/>
                            <w:spacing w:val="-10"/>
                            <w:sz w:val="16"/>
                          </w:rPr>
                          <w:t>5</w:t>
                        </w:r>
                      </w:p>
                    </w:txbxContent>
                  </v:textbox>
                  <v:stroke dashstyle="solid"/>
                  <w10:wrap type="none"/>
                </v:shape>
                <v:shape style="position:absolute;left:6953;top:71;width:288;height:288" type="#_x0000_t202" id="docshape1163" filled="false" stroked="true" strokeweight=".724pt" strokecolor="#231f20">
                  <v:textbox inset="0,0,0,0">
                    <w:txbxContent>
                      <w:p>
                        <w:pPr>
                          <w:spacing w:before="31"/>
                          <w:ind w:left="87" w:right="0" w:firstLine="0"/>
                          <w:jc w:val="left"/>
                          <w:rPr>
                            <w:sz w:val="16"/>
                          </w:rPr>
                        </w:pPr>
                        <w:r>
                          <w:rPr>
                            <w:color w:val="231F20"/>
                            <w:spacing w:val="-10"/>
                            <w:sz w:val="16"/>
                          </w:rPr>
                          <w:t>4</w:t>
                        </w:r>
                      </w:p>
                    </w:txbxContent>
                  </v:textbox>
                  <v:stroke dashstyle="solid"/>
                  <w10:wrap type="none"/>
                </v:shape>
                <v:shape style="position:absolute;left:6665;top:71;width:288;height:288" type="#_x0000_t202" id="docshape1164" filled="false" stroked="true" strokeweight=".724pt" strokecolor="#231f20">
                  <v:textbox inset="0,0,0,0">
                    <w:txbxContent>
                      <w:p>
                        <w:pPr>
                          <w:spacing w:before="31"/>
                          <w:ind w:left="81" w:right="0" w:firstLine="0"/>
                          <w:jc w:val="left"/>
                          <w:rPr>
                            <w:sz w:val="16"/>
                          </w:rPr>
                        </w:pPr>
                        <w:r>
                          <w:rPr>
                            <w:color w:val="231F20"/>
                            <w:spacing w:val="-10"/>
                            <w:sz w:val="16"/>
                          </w:rPr>
                          <w:t>3</w:t>
                        </w:r>
                      </w:p>
                    </w:txbxContent>
                  </v:textbox>
                  <v:stroke dashstyle="solid"/>
                  <w10:wrap type="none"/>
                </v:shape>
                <v:shape style="position:absolute;left:6374;top:71;width:292;height:288" type="#_x0000_t202" id="docshape1165" filled="false" stroked="true" strokeweight=".724pt" strokecolor="#231f20">
                  <v:textbox inset="0,0,0,0">
                    <w:txbxContent>
                      <w:p>
                        <w:pPr>
                          <w:spacing w:before="31"/>
                          <w:ind w:left="89" w:right="0" w:firstLine="0"/>
                          <w:jc w:val="left"/>
                          <w:rPr>
                            <w:sz w:val="16"/>
                          </w:rPr>
                        </w:pPr>
                        <w:r>
                          <w:rPr>
                            <w:color w:val="231F20"/>
                            <w:spacing w:val="-10"/>
                            <w:sz w:val="16"/>
                          </w:rPr>
                          <w:t>2</w:t>
                        </w:r>
                      </w:p>
                    </w:txbxContent>
                  </v:textbox>
                  <v:stroke dashstyle="solid"/>
                  <w10:wrap type="none"/>
                </v:shape>
                <v:shape style="position:absolute;left:6087;top:71;width:287;height:288" type="#_x0000_t202" id="docshape1166" filled="false" stroked="true" strokeweight=".724pt" strokecolor="#231f20">
                  <v:textbox inset="0,0,0,0">
                    <w:txbxContent>
                      <w:p>
                        <w:pPr>
                          <w:spacing w:before="31"/>
                          <w:ind w:left="98" w:right="0" w:firstLine="0"/>
                          <w:jc w:val="left"/>
                          <w:rPr>
                            <w:sz w:val="16"/>
                          </w:rPr>
                        </w:pPr>
                        <w:r>
                          <w:rPr>
                            <w:color w:val="231F20"/>
                            <w:spacing w:val="-10"/>
                            <w:sz w:val="16"/>
                          </w:rPr>
                          <w:t>1</w:t>
                        </w:r>
                      </w:p>
                    </w:txbxContent>
                  </v:textbox>
                  <v:stroke dashstyle="solid"/>
                  <w10:wrap type="none"/>
                </v:shape>
                <w10:wrap type="none"/>
              </v:group>
            </w:pict>
          </mc:Fallback>
        </mc:AlternateContent>
      </w:r>
      <w:r>
        <w:rPr>
          <w:color w:val="231F20"/>
          <w:sz w:val="16"/>
        </w:rPr>
        <w:t>L1</w:t>
      </w:r>
      <w:r>
        <w:rPr>
          <w:color w:val="231F20"/>
          <w:spacing w:val="74"/>
          <w:w w:val="150"/>
          <w:sz w:val="16"/>
        </w:rPr>
        <w:t> </w:t>
      </w:r>
      <w:r>
        <w:rPr>
          <w:color w:val="231F20"/>
          <w:sz w:val="16"/>
        </w:rPr>
        <w:t>L2</w:t>
      </w:r>
      <w:r>
        <w:rPr>
          <w:color w:val="231F20"/>
          <w:spacing w:val="77"/>
          <w:w w:val="150"/>
          <w:sz w:val="16"/>
        </w:rPr>
        <w:t> </w:t>
      </w:r>
      <w:r>
        <w:rPr>
          <w:color w:val="231F20"/>
          <w:sz w:val="16"/>
        </w:rPr>
        <w:t>L3</w:t>
      </w:r>
      <w:r>
        <w:rPr>
          <w:color w:val="231F20"/>
          <w:spacing w:val="43"/>
          <w:sz w:val="16"/>
        </w:rPr>
        <w:t>  </w:t>
      </w:r>
      <w:r>
        <w:rPr>
          <w:color w:val="231F20"/>
          <w:spacing w:val="-10"/>
          <w:sz w:val="16"/>
        </w:rPr>
        <w:t>N</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135"/>
        <w:rPr>
          <w:sz w:val="19"/>
        </w:rPr>
      </w:pPr>
    </w:p>
    <w:p>
      <w:pPr>
        <w:spacing w:before="0"/>
        <w:ind w:left="0" w:right="393" w:firstLine="0"/>
        <w:jc w:val="right"/>
        <w:rPr>
          <w:sz w:val="19"/>
        </w:rPr>
      </w:pPr>
      <w:r>
        <w:rPr>
          <w:color w:val="231F20"/>
          <w:sz w:val="19"/>
        </w:rPr>
        <w:t>To</w:t>
      </w:r>
      <w:r>
        <w:rPr>
          <w:color w:val="231F20"/>
          <w:spacing w:val="8"/>
          <w:sz w:val="19"/>
        </w:rPr>
        <w:t> </w:t>
      </w:r>
      <w:r>
        <w:rPr>
          <w:color w:val="231F20"/>
          <w:sz w:val="19"/>
        </w:rPr>
        <w:t>load</w:t>
      </w:r>
      <w:r>
        <w:rPr>
          <w:color w:val="231F20"/>
          <w:spacing w:val="8"/>
          <w:sz w:val="19"/>
        </w:rPr>
        <w:t> </w:t>
      </w:r>
      <w:r>
        <w:rPr>
          <w:color w:val="231F20"/>
          <w:spacing w:val="-10"/>
          <w:sz w:val="19"/>
        </w:rPr>
        <w:t>1</w:t>
      </w: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0"/>
        <w:rPr>
          <w:sz w:val="19"/>
        </w:rPr>
      </w:pPr>
    </w:p>
    <w:p>
      <w:pPr>
        <w:spacing w:line="240" w:lineRule="auto" w:before="113"/>
        <w:rPr>
          <w:sz w:val="19"/>
        </w:rPr>
      </w:pPr>
    </w:p>
    <w:p>
      <w:pPr>
        <w:spacing w:before="0"/>
        <w:ind w:left="0" w:right="326" w:firstLine="0"/>
        <w:jc w:val="right"/>
        <w:rPr>
          <w:sz w:val="19"/>
        </w:rPr>
      </w:pPr>
      <w:r>
        <w:rPr>
          <w:color w:val="231F20"/>
          <w:sz w:val="19"/>
        </w:rPr>
        <w:t>To</w:t>
      </w:r>
      <w:r>
        <w:rPr>
          <w:color w:val="231F20"/>
          <w:spacing w:val="-4"/>
          <w:sz w:val="19"/>
        </w:rPr>
        <w:t> </w:t>
      </w:r>
      <w:r>
        <w:rPr>
          <w:color w:val="231F20"/>
          <w:sz w:val="19"/>
        </w:rPr>
        <w:t>load</w:t>
      </w:r>
      <w:r>
        <w:rPr>
          <w:color w:val="231F20"/>
          <w:spacing w:val="-4"/>
          <w:sz w:val="19"/>
        </w:rPr>
        <w:t> </w:t>
      </w:r>
      <w:r>
        <w:rPr>
          <w:color w:val="231F20"/>
          <w:spacing w:val="-10"/>
          <w:sz w:val="19"/>
        </w:rPr>
        <w:t>2</w:t>
      </w:r>
    </w:p>
    <w:p>
      <w:pPr>
        <w:spacing w:after="0"/>
        <w:jc w:val="right"/>
        <w:rPr>
          <w:sz w:val="19"/>
        </w:rPr>
        <w:sectPr>
          <w:type w:val="continuous"/>
          <w:pgSz w:w="11900" w:h="16840"/>
          <w:pgMar w:header="0" w:footer="520" w:top="1800" w:bottom="720" w:left="1275" w:right="1275"/>
        </w:sectPr>
      </w:pPr>
    </w:p>
    <w:p>
      <w:pPr>
        <w:spacing w:before="82"/>
        <w:ind w:left="0" w:right="138" w:firstLine="0"/>
        <w:jc w:val="right"/>
        <w:rPr>
          <w:b/>
          <w:sz w:val="24"/>
        </w:rPr>
      </w:pPr>
      <w:r>
        <w:rPr>
          <w:b/>
          <w:sz w:val="24"/>
        </w:rPr>
        <mc:AlternateContent>
          <mc:Choice Requires="wps">
            <w:drawing>
              <wp:anchor distT="0" distB="0" distL="0" distR="0" allowOverlap="1" layoutInCell="1" locked="0" behindDoc="1" simplePos="0" relativeHeight="487758336">
                <wp:simplePos x="0" y="0"/>
                <wp:positionH relativeFrom="page">
                  <wp:posOffset>899160</wp:posOffset>
                </wp:positionH>
                <wp:positionV relativeFrom="paragraph">
                  <wp:posOffset>256031</wp:posOffset>
                </wp:positionV>
                <wp:extent cx="5760720" cy="6350"/>
                <wp:effectExtent l="0" t="0" r="0" b="0"/>
                <wp:wrapTopAndBottom/>
                <wp:docPr id="1749" name="Graphic 1749"/>
                <wp:cNvGraphicFramePr>
                  <a:graphicFrameLocks/>
                </wp:cNvGraphicFramePr>
                <a:graphic>
                  <a:graphicData uri="http://schemas.microsoft.com/office/word/2010/wordprocessingShape">
                    <wps:wsp>
                      <wps:cNvPr id="1749" name="Graphic 174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58144;mso-wrap-distance-left:0;mso-wrap-distance-right:0" id="docshape1168" filled="true" fillcolor="#000000" stroked="false">
                <v:fill type="solid"/>
                <w10:wrap type="topAndBottom"/>
              </v:rect>
            </w:pict>
          </mc:Fallback>
        </mc:AlternateContent>
      </w:r>
      <w:r>
        <w:rPr>
          <w:b/>
          <w:sz w:val="24"/>
        </w:rPr>
        <w:t>Service</w:t>
      </w:r>
      <w:r>
        <w:rPr>
          <w:b/>
          <w:spacing w:val="-4"/>
          <w:sz w:val="24"/>
        </w:rPr>
        <w:t> </w:t>
      </w:r>
      <w:r>
        <w:rPr>
          <w:b/>
          <w:sz w:val="24"/>
        </w:rPr>
        <w:t>&amp;</w:t>
      </w:r>
      <w:r>
        <w:rPr>
          <w:b/>
          <w:spacing w:val="-4"/>
          <w:sz w:val="24"/>
        </w:rPr>
        <w:t> </w:t>
      </w:r>
      <w:r>
        <w:rPr>
          <w:b/>
          <w:spacing w:val="-2"/>
          <w:sz w:val="24"/>
        </w:rPr>
        <w:t>Maintenance</w:t>
      </w:r>
    </w:p>
    <w:p>
      <w:pPr>
        <w:spacing w:line="240" w:lineRule="auto" w:before="0"/>
        <w:rPr>
          <w:b/>
          <w:sz w:val="36"/>
        </w:rPr>
      </w:pPr>
    </w:p>
    <w:p>
      <w:pPr>
        <w:spacing w:line="240" w:lineRule="auto" w:before="215"/>
        <w:rPr>
          <w:b/>
          <w:sz w:val="36"/>
        </w:rPr>
      </w:pPr>
    </w:p>
    <w:p>
      <w:pPr>
        <w:pStyle w:val="Heading1"/>
      </w:pPr>
      <w:bookmarkStart w:name="Chapter 8: Service &amp; Maintenance" w:id="140"/>
      <w:bookmarkEnd w:id="140"/>
      <w:r>
        <w:rPr>
          <w:b w:val="0"/>
        </w:rPr>
      </w:r>
      <w:r>
        <w:rPr/>
        <w:t>Chapter</w:t>
      </w:r>
      <w:r>
        <w:rPr>
          <w:spacing w:val="-5"/>
        </w:rPr>
        <w:t> </w:t>
      </w:r>
      <w:r>
        <w:rPr/>
        <w:t>8:</w:t>
      </w:r>
      <w:r>
        <w:rPr>
          <w:spacing w:val="51"/>
          <w:w w:val="150"/>
        </w:rPr>
        <w:t> </w:t>
      </w:r>
      <w:bookmarkStart w:name="_bookmark102" w:id="141"/>
      <w:bookmarkEnd w:id="141"/>
      <w:r>
        <w:rPr/>
        <w:t>Servic</w:t>
      </w:r>
      <w:r>
        <w:rPr/>
        <w:t>e</w:t>
      </w:r>
      <w:r>
        <w:rPr>
          <w:spacing w:val="-2"/>
        </w:rPr>
        <w:t> </w:t>
      </w:r>
      <w:r>
        <w:rPr/>
        <w:t>&amp;</w:t>
      </w:r>
      <w:r>
        <w:rPr>
          <w:spacing w:val="-2"/>
        </w:rPr>
        <w:t> Maintenance</w:t>
      </w:r>
    </w:p>
    <w:p>
      <w:pPr>
        <w:spacing w:line="240" w:lineRule="auto" w:before="158"/>
        <w:rPr>
          <w:b/>
          <w:sz w:val="20"/>
        </w:rPr>
      </w:pPr>
      <w:r>
        <w:rPr>
          <w:b/>
          <w:sz w:val="20"/>
        </w:rPr>
        <mc:AlternateContent>
          <mc:Choice Requires="wps">
            <w:drawing>
              <wp:anchor distT="0" distB="0" distL="0" distR="0" allowOverlap="1" layoutInCell="1" locked="0" behindDoc="1" simplePos="0" relativeHeight="487758848">
                <wp:simplePos x="0" y="0"/>
                <wp:positionH relativeFrom="page">
                  <wp:posOffset>2158745</wp:posOffset>
                </wp:positionH>
                <wp:positionV relativeFrom="paragraph">
                  <wp:posOffset>262067</wp:posOffset>
                </wp:positionV>
                <wp:extent cx="4501515" cy="2540"/>
                <wp:effectExtent l="0" t="0" r="0" b="0"/>
                <wp:wrapTopAndBottom/>
                <wp:docPr id="1750" name="Graphic 1750"/>
                <wp:cNvGraphicFramePr>
                  <a:graphicFrameLocks/>
                </wp:cNvGraphicFramePr>
                <a:graphic>
                  <a:graphicData uri="http://schemas.microsoft.com/office/word/2010/wordprocessingShape">
                    <wps:wsp>
                      <wps:cNvPr id="1750" name="Graphic 175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557632;mso-wrap-distance-left:0;mso-wrap-distance-right:0" id="docshape1169"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Overview</w:t>
      </w:r>
      <w:r>
        <w:rPr>
          <w:rFonts w:ascii="Arial"/>
          <w:b/>
          <w:position w:val="1"/>
          <w:sz w:val="20"/>
        </w:rPr>
        <w:tab/>
      </w:r>
      <w:r>
        <w:rPr/>
        <w:t>This</w:t>
      </w:r>
      <w:r>
        <w:rPr>
          <w:spacing w:val="-10"/>
        </w:rPr>
        <w:t> </w:t>
      </w:r>
      <w:r>
        <w:rPr/>
        <w:t>chapter</w:t>
      </w:r>
      <w:r>
        <w:rPr>
          <w:spacing w:val="-10"/>
        </w:rPr>
        <w:t> </w:t>
      </w:r>
      <w:r>
        <w:rPr/>
        <w:t>contains</w:t>
      </w:r>
      <w:r>
        <w:rPr>
          <w:spacing w:val="-10"/>
        </w:rPr>
        <w:t> </w:t>
      </w:r>
      <w:r>
        <w:rPr/>
        <w:t>information</w:t>
      </w:r>
      <w:r>
        <w:rPr>
          <w:spacing w:val="-11"/>
        </w:rPr>
        <w:t> </w:t>
      </w:r>
      <w:r>
        <w:rPr/>
        <w:t>about</w:t>
      </w:r>
      <w:r>
        <w:rPr>
          <w:spacing w:val="-10"/>
        </w:rPr>
        <w:t> </w:t>
      </w:r>
      <w:r>
        <w:rPr/>
        <w:t>service</w:t>
      </w:r>
      <w:r>
        <w:rPr>
          <w:spacing w:val="-9"/>
        </w:rPr>
        <w:t> </w:t>
      </w:r>
      <w:r>
        <w:rPr/>
        <w:t>and</w:t>
      </w:r>
      <w:r>
        <w:rPr>
          <w:spacing w:val="-11"/>
        </w:rPr>
        <w:t> </w:t>
      </w:r>
      <w:r>
        <w:rPr/>
        <w:t>maintenance</w:t>
      </w:r>
      <w:r>
        <w:rPr>
          <w:spacing w:val="-9"/>
        </w:rPr>
        <w:t> </w:t>
      </w:r>
      <w:r>
        <w:rPr/>
        <w:t>of</w:t>
      </w:r>
      <w:r>
        <w:rPr>
          <w:spacing w:val="-11"/>
        </w:rPr>
        <w:t> </w:t>
      </w:r>
      <w:r>
        <w:rPr/>
        <w:t>the</w:t>
      </w:r>
      <w:r>
        <w:rPr>
          <w:spacing w:val="-11"/>
        </w:rPr>
        <w:t> </w:t>
      </w:r>
      <w:r>
        <w:rPr>
          <w:spacing w:val="-2"/>
        </w:rPr>
        <w:t>product.</w:t>
      </w:r>
    </w:p>
    <w:p>
      <w:pPr>
        <w:pStyle w:val="BodyText"/>
        <w:spacing w:before="11"/>
        <w:rPr>
          <w:sz w:val="4"/>
        </w:rPr>
      </w:pPr>
      <w:r>
        <w:rPr>
          <w:sz w:val="4"/>
        </w:rPr>
        <mc:AlternateContent>
          <mc:Choice Requires="wps">
            <w:drawing>
              <wp:anchor distT="0" distB="0" distL="0" distR="0" allowOverlap="1" layoutInCell="1" locked="0" behindDoc="1" simplePos="0" relativeHeight="487759360">
                <wp:simplePos x="0" y="0"/>
                <wp:positionH relativeFrom="page">
                  <wp:posOffset>2158746</wp:posOffset>
                </wp:positionH>
                <wp:positionV relativeFrom="paragraph">
                  <wp:posOffset>51702</wp:posOffset>
                </wp:positionV>
                <wp:extent cx="4501515" cy="2540"/>
                <wp:effectExtent l="0" t="0" r="0" b="0"/>
                <wp:wrapTopAndBottom/>
                <wp:docPr id="1751" name="Graphic 1751"/>
                <wp:cNvGraphicFramePr>
                  <a:graphicFrameLocks/>
                </wp:cNvGraphicFramePr>
                <a:graphic>
                  <a:graphicData uri="http://schemas.microsoft.com/office/word/2010/wordprocessingShape">
                    <wps:wsp>
                      <wps:cNvPr id="1751" name="Graphic 1751"/>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2pt;width:354.45pt;height:.2pt;mso-position-horizontal-relative:page;mso-position-vertical-relative:paragraph;z-index:-15557120;mso-wrap-distance-left:0;mso-wrap-distance-right:0" id="docshape1170" coordorigin="3400,81" coordsize="7089,4" path="m10488,81l3401,81,3400,81,3400,85,3401,85,10488,85,10488,81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759872">
                <wp:simplePos x="0" y="0"/>
                <wp:positionH relativeFrom="page">
                  <wp:posOffset>2158745</wp:posOffset>
                </wp:positionH>
                <wp:positionV relativeFrom="paragraph">
                  <wp:posOffset>209166</wp:posOffset>
                </wp:positionV>
                <wp:extent cx="4501515" cy="2540"/>
                <wp:effectExtent l="0" t="0" r="0" b="0"/>
                <wp:wrapTopAndBottom/>
                <wp:docPr id="1752" name="Graphic 1752"/>
                <wp:cNvGraphicFramePr>
                  <a:graphicFrameLocks/>
                </wp:cNvGraphicFramePr>
                <a:graphic>
                  <a:graphicData uri="http://schemas.microsoft.com/office/word/2010/wordprocessingShape">
                    <wps:wsp>
                      <wps:cNvPr id="1752" name="Graphic 175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469765pt;width:354.42pt;height:.18pt;mso-position-horizontal-relative:page;mso-position-vertical-relative:paragraph;z-index:-15556608;mso-wrap-distance-left:0;mso-wrap-distance-right:0" id="docshape1171"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tabs>
          <w:tab w:pos="8894" w:val="right" w:leader="dot"/>
        </w:tabs>
        <w:spacing w:before="132"/>
        <w:ind w:left="2125" w:right="0" w:firstLine="0"/>
        <w:jc w:val="left"/>
        <w:rPr>
          <w:sz w:val="20"/>
        </w:rPr>
      </w:pPr>
      <w:hyperlink w:history="true" w:anchor="_bookmark104">
        <w:r>
          <w:rPr>
            <w:sz w:val="20"/>
          </w:rPr>
          <w:t>8.1</w:t>
        </w:r>
        <w:r>
          <w:rPr>
            <w:spacing w:val="52"/>
            <w:w w:val="150"/>
            <w:sz w:val="20"/>
          </w:rPr>
          <w:t> </w:t>
        </w:r>
        <w:r>
          <w:rPr>
            <w:sz w:val="20"/>
          </w:rPr>
          <w:t>Service</w:t>
        </w:r>
        <w:r>
          <w:rPr>
            <w:spacing w:val="-5"/>
            <w:sz w:val="20"/>
          </w:rPr>
          <w:t> </w:t>
        </w:r>
        <w:r>
          <w:rPr>
            <w:sz w:val="20"/>
          </w:rPr>
          <w:t>and</w:t>
        </w:r>
        <w:r>
          <w:rPr>
            <w:spacing w:val="-5"/>
            <w:sz w:val="20"/>
          </w:rPr>
          <w:t> </w:t>
        </w:r>
        <w:r>
          <w:rPr>
            <w:spacing w:val="-2"/>
            <w:sz w:val="20"/>
          </w:rPr>
          <w:t>Maintenance</w:t>
        </w:r>
        <w:r>
          <w:rPr>
            <w:sz w:val="20"/>
          </w:rPr>
          <w:tab/>
        </w:r>
        <w:r>
          <w:rPr>
            <w:spacing w:val="-5"/>
            <w:sz w:val="20"/>
          </w:rPr>
          <w:t>77</w:t>
        </w:r>
      </w:hyperlink>
    </w:p>
    <w:p>
      <w:pPr>
        <w:spacing w:after="0"/>
        <w:jc w:val="left"/>
        <w:rPr>
          <w:sz w:val="20"/>
        </w:rPr>
        <w:sectPr>
          <w:footerReference w:type="default" r:id="rId144"/>
          <w:pgSz w:w="11900" w:h="16840"/>
          <w:pgMar w:header="0" w:footer="520" w:top="420" w:bottom="720" w:left="1275" w:right="1275"/>
          <w:pgNumType w:start="76"/>
        </w:sectPr>
      </w:pPr>
    </w:p>
    <w:p>
      <w:pPr>
        <w:pStyle w:val="Heading2"/>
      </w:pPr>
      <w:r>
        <w:rPr/>
        <mc:AlternateContent>
          <mc:Choice Requires="wps">
            <w:drawing>
              <wp:anchor distT="0" distB="0" distL="0" distR="0" allowOverlap="1" layoutInCell="1" locked="0" behindDoc="1" simplePos="0" relativeHeight="487760384">
                <wp:simplePos x="0" y="0"/>
                <wp:positionH relativeFrom="page">
                  <wp:posOffset>899160</wp:posOffset>
                </wp:positionH>
                <wp:positionV relativeFrom="paragraph">
                  <wp:posOffset>256031</wp:posOffset>
                </wp:positionV>
                <wp:extent cx="5760720" cy="6350"/>
                <wp:effectExtent l="0" t="0" r="0" b="0"/>
                <wp:wrapTopAndBottom/>
                <wp:docPr id="1753" name="Graphic 1753"/>
                <wp:cNvGraphicFramePr>
                  <a:graphicFrameLocks/>
                </wp:cNvGraphicFramePr>
                <a:graphic>
                  <a:graphicData uri="http://schemas.microsoft.com/office/word/2010/wordprocessingShape">
                    <wps:wsp>
                      <wps:cNvPr id="1753" name="Graphic 175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56096;mso-wrap-distance-left:0;mso-wrap-distance-right:0" id="docshape1172" filled="true" fillcolor="#000000" stroked="false">
                <v:fill type="solid"/>
                <w10:wrap type="topAndBottom"/>
              </v:rect>
            </w:pict>
          </mc:Fallback>
        </mc:AlternateContent>
      </w:r>
      <w:r>
        <w:rPr/>
        <w:t>Service</w:t>
      </w:r>
      <w:r>
        <w:rPr>
          <w:spacing w:val="-3"/>
        </w:rPr>
        <w:t> </w:t>
      </w:r>
      <w:r>
        <w:rPr/>
        <w:t>&amp;</w:t>
      </w:r>
      <w:r>
        <w:rPr>
          <w:spacing w:val="-3"/>
        </w:rPr>
        <w:t> </w:t>
      </w:r>
      <w:r>
        <w:rPr>
          <w:spacing w:val="-2"/>
        </w:rPr>
        <w:t>Maintenance</w:t>
      </w:r>
    </w:p>
    <w:p>
      <w:pPr>
        <w:spacing w:line="240" w:lineRule="auto" w:before="0"/>
        <w:rPr>
          <w:b/>
          <w:sz w:val="24"/>
        </w:rPr>
      </w:pPr>
    </w:p>
    <w:p>
      <w:pPr>
        <w:spacing w:line="240" w:lineRule="auto" w:before="0"/>
        <w:rPr>
          <w:b/>
          <w:sz w:val="24"/>
        </w:rPr>
      </w:pPr>
    </w:p>
    <w:p>
      <w:pPr>
        <w:spacing w:line="240" w:lineRule="auto" w:before="247"/>
        <w:rPr>
          <w:b/>
          <w:sz w:val="24"/>
        </w:rPr>
      </w:pPr>
    </w:p>
    <w:p>
      <w:pPr>
        <w:tabs>
          <w:tab w:pos="707" w:val="left" w:leader="none"/>
        </w:tabs>
        <w:spacing w:before="0"/>
        <w:ind w:left="141" w:right="0" w:firstLine="0"/>
        <w:jc w:val="left"/>
        <w:rPr>
          <w:b/>
          <w:sz w:val="24"/>
        </w:rPr>
      </w:pPr>
      <w:bookmarkStart w:name="_bookmark104" w:id="142"/>
      <w:bookmarkEnd w:id="142"/>
      <w:r>
        <w:rPr/>
      </w:r>
      <w:r>
        <w:rPr>
          <w:b/>
          <w:spacing w:val="-5"/>
          <w:sz w:val="24"/>
        </w:rPr>
        <w:t>8.1</w:t>
      </w:r>
      <w:r>
        <w:rPr>
          <w:b/>
          <w:sz w:val="24"/>
        </w:rPr>
        <w:tab/>
      </w:r>
      <w:bookmarkStart w:name="_bookmark103" w:id="143"/>
      <w:bookmarkEnd w:id="143"/>
      <w:r>
        <w:rPr>
          <w:b/>
          <w:sz w:val="24"/>
        </w:rPr>
        <w:t>S</w:t>
      </w:r>
      <w:r>
        <w:rPr>
          <w:b/>
          <w:sz w:val="24"/>
        </w:rPr>
        <w:t>ervice</w:t>
      </w:r>
      <w:r>
        <w:rPr>
          <w:b/>
          <w:spacing w:val="-5"/>
          <w:sz w:val="24"/>
        </w:rPr>
        <w:t> </w:t>
      </w:r>
      <w:r>
        <w:rPr>
          <w:b/>
          <w:sz w:val="24"/>
        </w:rPr>
        <w:t>and</w:t>
      </w:r>
      <w:r>
        <w:rPr>
          <w:b/>
          <w:spacing w:val="-3"/>
          <w:sz w:val="24"/>
        </w:rPr>
        <w:t> </w:t>
      </w:r>
      <w:r>
        <w:rPr>
          <w:b/>
          <w:spacing w:val="-2"/>
          <w:sz w:val="24"/>
        </w:rPr>
        <w:t>Maintenance</w:t>
      </w:r>
    </w:p>
    <w:p>
      <w:pPr>
        <w:spacing w:line="240" w:lineRule="auto" w:before="84"/>
        <w:rPr>
          <w:b/>
          <w:sz w:val="20"/>
        </w:rPr>
      </w:pPr>
      <w:r>
        <w:rPr>
          <w:b/>
          <w:sz w:val="20"/>
        </w:rPr>
        <mc:AlternateContent>
          <mc:Choice Requires="wps">
            <w:drawing>
              <wp:anchor distT="0" distB="0" distL="0" distR="0" allowOverlap="1" layoutInCell="1" locked="0" behindDoc="1" simplePos="0" relativeHeight="487760896">
                <wp:simplePos x="0" y="0"/>
                <wp:positionH relativeFrom="page">
                  <wp:posOffset>2158745</wp:posOffset>
                </wp:positionH>
                <wp:positionV relativeFrom="paragraph">
                  <wp:posOffset>215070</wp:posOffset>
                </wp:positionV>
                <wp:extent cx="4501515" cy="2540"/>
                <wp:effectExtent l="0" t="0" r="0" b="0"/>
                <wp:wrapTopAndBottom/>
                <wp:docPr id="1754" name="Graphic 1754"/>
                <wp:cNvGraphicFramePr>
                  <a:graphicFrameLocks/>
                </wp:cNvGraphicFramePr>
                <a:graphic>
                  <a:graphicData uri="http://schemas.microsoft.com/office/word/2010/wordprocessingShape">
                    <wps:wsp>
                      <wps:cNvPr id="1754" name="Graphic 175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55584;mso-wrap-distance-left:0;mso-wrap-distance-right:0" id="docshape1173" filled="true" fillcolor="#000000" stroked="false">
                <v:fill type="solid"/>
                <w10:wrap type="topAndBottom"/>
              </v:rect>
            </w:pict>
          </mc:Fallback>
        </mc:AlternateContent>
      </w:r>
    </w:p>
    <w:p>
      <w:pPr>
        <w:pStyle w:val="BodyText"/>
        <w:tabs>
          <w:tab w:pos="2125" w:val="left" w:leader="none"/>
        </w:tabs>
        <w:spacing w:line="247" w:lineRule="auto" w:before="196"/>
        <w:ind w:left="2125" w:right="186" w:hanging="1985"/>
      </w:pPr>
      <w:r>
        <w:rPr>
          <w:rFonts w:ascii="Arial"/>
          <w:b/>
          <w:spacing w:val="-2"/>
          <w:position w:val="1"/>
          <w:sz w:val="20"/>
        </w:rPr>
        <w:t>Service</w:t>
      </w:r>
      <w:r>
        <w:rPr>
          <w:rFonts w:ascii="Arial"/>
          <w:b/>
          <w:position w:val="1"/>
          <w:sz w:val="20"/>
        </w:rPr>
        <w:tab/>
      </w:r>
      <w:r>
        <w:rPr/>
        <w:t>This</w:t>
      </w:r>
      <w:r>
        <w:rPr>
          <w:spacing w:val="-14"/>
        </w:rPr>
        <w:t> </w:t>
      </w:r>
      <w:r>
        <w:rPr/>
        <w:t>product</w:t>
      </w:r>
      <w:r>
        <w:rPr>
          <w:spacing w:val="-14"/>
        </w:rPr>
        <w:t> </w:t>
      </w:r>
      <w:r>
        <w:rPr/>
        <w:t>contains</w:t>
      </w:r>
      <w:r>
        <w:rPr>
          <w:spacing w:val="-12"/>
        </w:rPr>
        <w:t> </w:t>
      </w:r>
      <w:r>
        <w:rPr/>
        <w:t>no</w:t>
      </w:r>
      <w:r>
        <w:rPr>
          <w:spacing w:val="-13"/>
        </w:rPr>
        <w:t> </w:t>
      </w:r>
      <w:r>
        <w:rPr/>
        <w:t>parts</w:t>
      </w:r>
      <w:r>
        <w:rPr>
          <w:spacing w:val="-14"/>
        </w:rPr>
        <w:t> </w:t>
      </w:r>
      <w:r>
        <w:rPr/>
        <w:t>that</w:t>
      </w:r>
      <w:r>
        <w:rPr>
          <w:spacing w:val="-14"/>
        </w:rPr>
        <w:t> </w:t>
      </w:r>
      <w:r>
        <w:rPr/>
        <w:t>can</w:t>
      </w:r>
      <w:r>
        <w:rPr>
          <w:spacing w:val="-13"/>
        </w:rPr>
        <w:t> </w:t>
      </w:r>
      <w:r>
        <w:rPr/>
        <w:t>be</w:t>
      </w:r>
      <w:r>
        <w:rPr>
          <w:spacing w:val="-14"/>
        </w:rPr>
        <w:t> </w:t>
      </w:r>
      <w:r>
        <w:rPr/>
        <w:t>repaired</w:t>
      </w:r>
      <w:r>
        <w:rPr>
          <w:spacing w:val="-13"/>
        </w:rPr>
        <w:t> </w:t>
      </w:r>
      <w:r>
        <w:rPr/>
        <w:t>or</w:t>
      </w:r>
      <w:r>
        <w:rPr>
          <w:spacing w:val="-14"/>
        </w:rPr>
        <w:t> </w:t>
      </w:r>
      <w:r>
        <w:rPr/>
        <w:t>exchanged.</w:t>
      </w:r>
      <w:r>
        <w:rPr>
          <w:spacing w:val="-13"/>
        </w:rPr>
        <w:t> </w:t>
      </w:r>
      <w:r>
        <w:rPr/>
        <w:t>A</w:t>
      </w:r>
      <w:r>
        <w:rPr>
          <w:spacing w:val="-14"/>
        </w:rPr>
        <w:t> </w:t>
      </w:r>
      <w:r>
        <w:rPr/>
        <w:t>broken</w:t>
      </w:r>
      <w:r>
        <w:rPr>
          <w:spacing w:val="-14"/>
        </w:rPr>
        <w:t> </w:t>
      </w:r>
      <w:r>
        <w:rPr/>
        <w:t>meter must be replaced.</w:t>
      </w:r>
    </w:p>
    <w:p>
      <w:pPr>
        <w:pStyle w:val="BodyText"/>
        <w:spacing w:before="12"/>
        <w:rPr>
          <w:sz w:val="20"/>
        </w:rPr>
      </w:pPr>
      <w:r>
        <w:rPr>
          <w:sz w:val="20"/>
        </w:rPr>
        <mc:AlternateContent>
          <mc:Choice Requires="wps">
            <w:drawing>
              <wp:anchor distT="0" distB="0" distL="0" distR="0" allowOverlap="1" layoutInCell="1" locked="0" behindDoc="1" simplePos="0" relativeHeight="487761408">
                <wp:simplePos x="0" y="0"/>
                <wp:positionH relativeFrom="page">
                  <wp:posOffset>2158745</wp:posOffset>
                </wp:positionH>
                <wp:positionV relativeFrom="paragraph">
                  <wp:posOffset>169458</wp:posOffset>
                </wp:positionV>
                <wp:extent cx="4501515" cy="2540"/>
                <wp:effectExtent l="0" t="0" r="0" b="0"/>
                <wp:wrapTopAndBottom/>
                <wp:docPr id="1755" name="Graphic 1755"/>
                <wp:cNvGraphicFramePr>
                  <a:graphicFrameLocks/>
                </wp:cNvGraphicFramePr>
                <a:graphic>
                  <a:graphicData uri="http://schemas.microsoft.com/office/word/2010/wordprocessingShape">
                    <wps:wsp>
                      <wps:cNvPr id="1755" name="Graphic 175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43213pt;width:354.42pt;height:.18pt;mso-position-horizontal-relative:page;mso-position-vertical-relative:paragraph;z-index:-15555072;mso-wrap-distance-left:0;mso-wrap-distance-right:0" id="docshape1174" filled="true" fillcolor="#000000" stroked="false">
                <v:fill type="solid"/>
                <w10:wrap type="topAndBottom"/>
              </v:rect>
            </w:pict>
          </mc:Fallback>
        </mc:AlternateContent>
      </w:r>
    </w:p>
    <w:p>
      <w:pPr>
        <w:pStyle w:val="BodyText"/>
        <w:tabs>
          <w:tab w:pos="2125" w:val="left" w:leader="none"/>
        </w:tabs>
        <w:spacing w:line="247" w:lineRule="auto" w:before="196"/>
        <w:ind w:left="2125" w:right="301" w:hanging="1985"/>
      </w:pPr>
      <w:r>
        <w:rPr>
          <w:rFonts w:ascii="Arial"/>
          <w:b/>
          <w:spacing w:val="-2"/>
          <w:position w:val="1"/>
          <w:sz w:val="20"/>
        </w:rPr>
        <w:t>Cleaning</w:t>
      </w:r>
      <w:r>
        <w:rPr>
          <w:rFonts w:ascii="Arial"/>
          <w:b/>
          <w:position w:val="1"/>
          <w:sz w:val="20"/>
        </w:rPr>
        <w:tab/>
      </w:r>
      <w:r>
        <w:rPr/>
        <w:t>If</w:t>
      </w:r>
      <w:r>
        <w:rPr>
          <w:spacing w:val="-3"/>
        </w:rPr>
        <w:t> </w:t>
      </w:r>
      <w:r>
        <w:rPr/>
        <w:t>the</w:t>
      </w:r>
      <w:r>
        <w:rPr>
          <w:spacing w:val="-3"/>
        </w:rPr>
        <w:t> </w:t>
      </w:r>
      <w:r>
        <w:rPr/>
        <w:t>meter</w:t>
      </w:r>
      <w:r>
        <w:rPr>
          <w:spacing w:val="-3"/>
        </w:rPr>
        <w:t> </w:t>
      </w:r>
      <w:r>
        <w:rPr/>
        <w:t>needs</w:t>
      </w:r>
      <w:r>
        <w:rPr>
          <w:spacing w:val="-3"/>
        </w:rPr>
        <w:t> </w:t>
      </w:r>
      <w:r>
        <w:rPr/>
        <w:t>to</w:t>
      </w:r>
      <w:r>
        <w:rPr>
          <w:spacing w:val="-5"/>
        </w:rPr>
        <w:t> </w:t>
      </w:r>
      <w:r>
        <w:rPr/>
        <w:t>be</w:t>
      </w:r>
      <w:r>
        <w:rPr>
          <w:spacing w:val="-3"/>
        </w:rPr>
        <w:t> </w:t>
      </w:r>
      <w:r>
        <w:rPr/>
        <w:t>cleaned,</w:t>
      </w:r>
      <w:r>
        <w:rPr>
          <w:spacing w:val="-3"/>
        </w:rPr>
        <w:t> </w:t>
      </w:r>
      <w:r>
        <w:rPr/>
        <w:t>then</w:t>
      </w:r>
      <w:r>
        <w:rPr>
          <w:spacing w:val="-4"/>
        </w:rPr>
        <w:t> </w:t>
      </w:r>
      <w:r>
        <w:rPr/>
        <w:t>use</w:t>
      </w:r>
      <w:r>
        <w:rPr>
          <w:spacing w:val="-3"/>
        </w:rPr>
        <w:t> </w:t>
      </w:r>
      <w:r>
        <w:rPr/>
        <w:t>a</w:t>
      </w:r>
      <w:r>
        <w:rPr>
          <w:spacing w:val="-3"/>
        </w:rPr>
        <w:t> </w:t>
      </w:r>
      <w:r>
        <w:rPr/>
        <w:t>lightly</w:t>
      </w:r>
      <w:r>
        <w:rPr>
          <w:spacing w:val="-3"/>
        </w:rPr>
        <w:t> </w:t>
      </w:r>
      <w:r>
        <w:rPr/>
        <w:t>moistened</w:t>
      </w:r>
      <w:r>
        <w:rPr>
          <w:spacing w:val="-3"/>
        </w:rPr>
        <w:t> </w:t>
      </w:r>
      <w:r>
        <w:rPr/>
        <w:t>cloth</w:t>
      </w:r>
      <w:r>
        <w:rPr>
          <w:spacing w:val="-3"/>
        </w:rPr>
        <w:t> </w:t>
      </w:r>
      <w:r>
        <w:rPr/>
        <w:t>with</w:t>
      </w:r>
      <w:r>
        <w:rPr>
          <w:spacing w:val="-3"/>
        </w:rPr>
        <w:t> </w:t>
      </w:r>
      <w:r>
        <w:rPr/>
        <w:t>a</w:t>
      </w:r>
      <w:r>
        <w:rPr>
          <w:spacing w:val="-3"/>
        </w:rPr>
        <w:t> </w:t>
      </w:r>
      <w:r>
        <w:rPr/>
        <w:t>mild detergent to wipe it.</w:t>
      </w:r>
    </w:p>
    <w:p>
      <w:pPr>
        <w:spacing w:before="132"/>
        <w:ind w:left="1136" w:right="0" w:firstLine="0"/>
        <w:jc w:val="center"/>
        <w:rPr>
          <w:sz w:val="19"/>
        </w:rPr>
      </w:pPr>
      <w:r>
        <w:rPr>
          <w:sz w:val="19"/>
        </w:rPr>
        <mc:AlternateContent>
          <mc:Choice Requires="wps">
            <w:drawing>
              <wp:anchor distT="0" distB="0" distL="0" distR="0" allowOverlap="1" layoutInCell="1" locked="0" behindDoc="1" simplePos="0" relativeHeight="469868544">
                <wp:simplePos x="0" y="0"/>
                <wp:positionH relativeFrom="page">
                  <wp:posOffset>2158746</wp:posOffset>
                </wp:positionH>
                <wp:positionV relativeFrom="paragraph">
                  <wp:posOffset>345480</wp:posOffset>
                </wp:positionV>
                <wp:extent cx="4501515" cy="2540"/>
                <wp:effectExtent l="0" t="0" r="0" b="0"/>
                <wp:wrapNone/>
                <wp:docPr id="1756" name="Graphic 1756"/>
                <wp:cNvGraphicFramePr>
                  <a:graphicFrameLocks/>
                </wp:cNvGraphicFramePr>
                <a:graphic>
                  <a:graphicData uri="http://schemas.microsoft.com/office/word/2010/wordprocessingShape">
                    <wps:wsp>
                      <wps:cNvPr id="1756" name="Graphic 175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27.203184pt;width:354.45pt;height:.2pt;mso-position-horizontal-relative:page;mso-position-vertical-relative:paragraph;z-index:-33447936" id="docshape1175" coordorigin="3400,544" coordsize="7089,4" path="m10488,544l3401,544,3400,544,3400,548,3401,548,10488,548,10488,544xe" filled="true" fillcolor="#000000" stroked="false">
                <v:path arrowok="t"/>
                <v:fill type="solid"/>
                <w10:wrap type="none"/>
              </v:shape>
            </w:pict>
          </mc:Fallback>
        </mc:AlternateContent>
      </w:r>
      <w:r>
        <w:rPr>
          <w:color w:val="FF0000"/>
          <w:position w:val="-26"/>
          <w:sz w:val="60"/>
        </w:rPr>
        <w:t>C</w:t>
      </w:r>
      <w:r>
        <w:rPr>
          <w:color w:val="FF0000"/>
          <w:spacing w:val="16"/>
          <w:position w:val="-26"/>
          <w:sz w:val="60"/>
        </w:rPr>
        <w:t>  </w:t>
      </w:r>
      <w:r>
        <w:rPr>
          <w:b/>
          <w:color w:val="FF0000"/>
          <w:sz w:val="19"/>
        </w:rPr>
        <w:t>Caution</w:t>
      </w:r>
      <w:r>
        <w:rPr>
          <w:b/>
          <w:color w:val="FF0000"/>
          <w:spacing w:val="-9"/>
          <w:sz w:val="19"/>
        </w:rPr>
        <w:t> </w:t>
      </w:r>
      <w:r>
        <w:rPr>
          <w:b/>
          <w:color w:val="FF0000"/>
          <w:sz w:val="19"/>
        </w:rPr>
        <w:t>–</w:t>
      </w:r>
      <w:r>
        <w:rPr>
          <w:b/>
          <w:color w:val="FF0000"/>
          <w:spacing w:val="-9"/>
          <w:sz w:val="19"/>
        </w:rPr>
        <w:t> </w:t>
      </w:r>
      <w:r>
        <w:rPr>
          <w:color w:val="FF0000"/>
          <w:sz w:val="19"/>
        </w:rPr>
        <w:t>Be</w:t>
      </w:r>
      <w:r>
        <w:rPr>
          <w:color w:val="FF0000"/>
          <w:spacing w:val="-10"/>
          <w:sz w:val="19"/>
        </w:rPr>
        <w:t> </w:t>
      </w:r>
      <w:r>
        <w:rPr>
          <w:color w:val="FF0000"/>
          <w:sz w:val="19"/>
        </w:rPr>
        <w:t>careful</w:t>
      </w:r>
      <w:r>
        <w:rPr>
          <w:color w:val="FF0000"/>
          <w:spacing w:val="-8"/>
          <w:sz w:val="19"/>
        </w:rPr>
        <w:t> </w:t>
      </w:r>
      <w:r>
        <w:rPr>
          <w:color w:val="FF0000"/>
          <w:sz w:val="19"/>
        </w:rPr>
        <w:t>that</w:t>
      </w:r>
      <w:r>
        <w:rPr>
          <w:color w:val="FF0000"/>
          <w:spacing w:val="-8"/>
          <w:sz w:val="19"/>
        </w:rPr>
        <w:t> </w:t>
      </w:r>
      <w:r>
        <w:rPr>
          <w:color w:val="FF0000"/>
          <w:sz w:val="19"/>
        </w:rPr>
        <w:t>no</w:t>
      </w:r>
      <w:r>
        <w:rPr>
          <w:color w:val="FF0000"/>
          <w:spacing w:val="-9"/>
          <w:sz w:val="19"/>
        </w:rPr>
        <w:t> </w:t>
      </w:r>
      <w:r>
        <w:rPr>
          <w:color w:val="FF0000"/>
          <w:sz w:val="19"/>
        </w:rPr>
        <w:t>liquid</w:t>
      </w:r>
      <w:r>
        <w:rPr>
          <w:color w:val="FF0000"/>
          <w:spacing w:val="-9"/>
          <w:sz w:val="19"/>
        </w:rPr>
        <w:t> </w:t>
      </w:r>
      <w:r>
        <w:rPr>
          <w:color w:val="FF0000"/>
          <w:sz w:val="19"/>
        </w:rPr>
        <w:t>gets</w:t>
      </w:r>
      <w:r>
        <w:rPr>
          <w:color w:val="FF0000"/>
          <w:spacing w:val="-8"/>
          <w:sz w:val="19"/>
        </w:rPr>
        <w:t> </w:t>
      </w:r>
      <w:r>
        <w:rPr>
          <w:color w:val="FF0000"/>
          <w:sz w:val="19"/>
        </w:rPr>
        <w:t>into</w:t>
      </w:r>
      <w:r>
        <w:rPr>
          <w:color w:val="FF0000"/>
          <w:spacing w:val="-9"/>
          <w:sz w:val="19"/>
        </w:rPr>
        <w:t> </w:t>
      </w:r>
      <w:r>
        <w:rPr>
          <w:color w:val="FF0000"/>
          <w:sz w:val="19"/>
        </w:rPr>
        <w:t>the</w:t>
      </w:r>
      <w:r>
        <w:rPr>
          <w:color w:val="FF0000"/>
          <w:spacing w:val="-9"/>
          <w:sz w:val="19"/>
        </w:rPr>
        <w:t> </w:t>
      </w:r>
      <w:r>
        <w:rPr>
          <w:color w:val="FF0000"/>
          <w:sz w:val="19"/>
        </w:rPr>
        <w:t>meter</w:t>
      </w:r>
      <w:r>
        <w:rPr>
          <w:color w:val="FF0000"/>
          <w:spacing w:val="-8"/>
          <w:sz w:val="19"/>
        </w:rPr>
        <w:t> </w:t>
      </w:r>
      <w:r>
        <w:rPr>
          <w:color w:val="FF0000"/>
          <w:sz w:val="19"/>
        </w:rPr>
        <w:t>since</w:t>
      </w:r>
      <w:r>
        <w:rPr>
          <w:color w:val="FF0000"/>
          <w:spacing w:val="-10"/>
          <w:sz w:val="19"/>
        </w:rPr>
        <w:t> </w:t>
      </w:r>
      <w:r>
        <w:rPr>
          <w:color w:val="FF0000"/>
          <w:sz w:val="19"/>
        </w:rPr>
        <w:t>it</w:t>
      </w:r>
      <w:r>
        <w:rPr>
          <w:color w:val="FF0000"/>
          <w:spacing w:val="-10"/>
          <w:sz w:val="19"/>
        </w:rPr>
        <w:t> </w:t>
      </w:r>
      <w:r>
        <w:rPr>
          <w:color w:val="FF0000"/>
          <w:sz w:val="19"/>
        </w:rPr>
        <w:t>can</w:t>
      </w:r>
      <w:r>
        <w:rPr>
          <w:color w:val="FF0000"/>
          <w:spacing w:val="-9"/>
          <w:sz w:val="19"/>
        </w:rPr>
        <w:t> </w:t>
      </w:r>
      <w:r>
        <w:rPr>
          <w:color w:val="FF0000"/>
          <w:sz w:val="19"/>
        </w:rPr>
        <w:t>ruin</w:t>
      </w:r>
      <w:r>
        <w:rPr>
          <w:color w:val="FF0000"/>
          <w:spacing w:val="-8"/>
          <w:sz w:val="19"/>
        </w:rPr>
        <w:t> </w:t>
      </w:r>
      <w:r>
        <w:rPr>
          <w:color w:val="FF0000"/>
          <w:sz w:val="19"/>
        </w:rPr>
        <w:t>the</w:t>
      </w:r>
      <w:r>
        <w:rPr>
          <w:color w:val="FF0000"/>
          <w:spacing w:val="-9"/>
          <w:sz w:val="19"/>
        </w:rPr>
        <w:t> </w:t>
      </w:r>
      <w:r>
        <w:rPr>
          <w:color w:val="FF0000"/>
          <w:spacing w:val="-2"/>
          <w:sz w:val="19"/>
        </w:rPr>
        <w:t>equipment.</w:t>
      </w:r>
    </w:p>
    <w:p>
      <w:pPr>
        <w:spacing w:after="0"/>
        <w:jc w:val="center"/>
        <w:rPr>
          <w:sz w:val="19"/>
        </w:rPr>
        <w:sectPr>
          <w:pgSz w:w="11900" w:h="16840"/>
          <w:pgMar w:header="0" w:footer="520" w:top="420" w:bottom="720" w:left="1275" w:right="1275"/>
        </w:sectPr>
      </w:pPr>
    </w:p>
    <w:p>
      <w:pPr>
        <w:spacing w:before="82"/>
        <w:ind w:left="5867" w:right="0" w:firstLine="0"/>
        <w:jc w:val="left"/>
        <w:rPr>
          <w:b/>
          <w:sz w:val="24"/>
        </w:rPr>
      </w:pPr>
      <w:r>
        <w:rPr>
          <w:b/>
          <w:sz w:val="24"/>
        </w:rPr>
        <mc:AlternateContent>
          <mc:Choice Requires="wps">
            <w:drawing>
              <wp:anchor distT="0" distB="0" distL="0" distR="0" allowOverlap="1" layoutInCell="1" locked="0" behindDoc="1" simplePos="0" relativeHeight="487762432">
                <wp:simplePos x="0" y="0"/>
                <wp:positionH relativeFrom="page">
                  <wp:posOffset>899160</wp:posOffset>
                </wp:positionH>
                <wp:positionV relativeFrom="paragraph">
                  <wp:posOffset>256031</wp:posOffset>
                </wp:positionV>
                <wp:extent cx="5760720" cy="6350"/>
                <wp:effectExtent l="0" t="0" r="0" b="0"/>
                <wp:wrapTopAndBottom/>
                <wp:docPr id="1757" name="Graphic 1757"/>
                <wp:cNvGraphicFramePr>
                  <a:graphicFrameLocks/>
                </wp:cNvGraphicFramePr>
                <a:graphic>
                  <a:graphicData uri="http://schemas.microsoft.com/office/word/2010/wordprocessingShape">
                    <wps:wsp>
                      <wps:cNvPr id="1757" name="Graphic 175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54048;mso-wrap-distance-left:0;mso-wrap-distance-right:0" id="docshape1176" filled="true" fillcolor="#000000" stroked="false">
                <v:fill type="solid"/>
                <w10:wrap type="topAndBottom"/>
              </v:rect>
            </w:pict>
          </mc:Fallback>
        </mc:AlternateContent>
      </w:r>
      <w:r>
        <w:rPr>
          <w:b/>
          <w:sz w:val="24"/>
        </w:rPr>
        <w:t>Communication</w:t>
      </w:r>
      <w:r>
        <w:rPr>
          <w:b/>
          <w:spacing w:val="-8"/>
          <w:sz w:val="24"/>
        </w:rPr>
        <w:t> </w:t>
      </w:r>
      <w:r>
        <w:rPr>
          <w:b/>
          <w:sz w:val="24"/>
        </w:rPr>
        <w:t>with</w:t>
      </w:r>
      <w:r>
        <w:rPr>
          <w:b/>
          <w:spacing w:val="-7"/>
          <w:sz w:val="24"/>
        </w:rPr>
        <w:t> </w:t>
      </w:r>
      <w:r>
        <w:rPr>
          <w:b/>
          <w:spacing w:val="-2"/>
          <w:sz w:val="24"/>
        </w:rPr>
        <w:t>Modbus</w:t>
      </w:r>
    </w:p>
    <w:p>
      <w:pPr>
        <w:spacing w:line="240" w:lineRule="auto" w:before="0"/>
        <w:rPr>
          <w:b/>
          <w:sz w:val="36"/>
        </w:rPr>
      </w:pPr>
    </w:p>
    <w:p>
      <w:pPr>
        <w:spacing w:line="240" w:lineRule="auto" w:before="215"/>
        <w:rPr>
          <w:b/>
          <w:sz w:val="36"/>
        </w:rPr>
      </w:pPr>
    </w:p>
    <w:p>
      <w:pPr>
        <w:pStyle w:val="Heading1"/>
      </w:pPr>
      <w:bookmarkStart w:name="Chapter 9: Communication with Modbus" w:id="144"/>
      <w:bookmarkEnd w:id="144"/>
      <w:r>
        <w:rPr>
          <w:b w:val="0"/>
        </w:rPr>
      </w:r>
      <w:r>
        <w:rPr/>
        <w:t>Chapter</w:t>
      </w:r>
      <w:r>
        <w:rPr>
          <w:spacing w:val="-7"/>
        </w:rPr>
        <w:t> </w:t>
      </w:r>
      <w:r>
        <w:rPr/>
        <w:t>9:</w:t>
      </w:r>
      <w:r>
        <w:rPr>
          <w:spacing w:val="46"/>
          <w:w w:val="150"/>
        </w:rPr>
        <w:t> </w:t>
      </w:r>
      <w:bookmarkStart w:name="_bookmark105" w:id="145"/>
      <w:bookmarkEnd w:id="145"/>
      <w:r>
        <w:rPr/>
        <w:t>Communicatio</w:t>
      </w:r>
      <w:r>
        <w:rPr/>
        <w:t>n</w:t>
      </w:r>
      <w:r>
        <w:rPr>
          <w:spacing w:val="-4"/>
        </w:rPr>
        <w:t> </w:t>
      </w:r>
      <w:r>
        <w:rPr/>
        <w:t>with</w:t>
      </w:r>
      <w:r>
        <w:rPr>
          <w:spacing w:val="-4"/>
        </w:rPr>
        <w:t> </w:t>
      </w:r>
      <w:r>
        <w:rPr>
          <w:spacing w:val="-2"/>
        </w:rPr>
        <w:t>Modbus</w:t>
      </w:r>
    </w:p>
    <w:p>
      <w:pPr>
        <w:spacing w:line="240" w:lineRule="auto" w:before="158"/>
        <w:rPr>
          <w:b/>
          <w:sz w:val="20"/>
        </w:rPr>
      </w:pPr>
      <w:r>
        <w:rPr>
          <w:b/>
          <w:sz w:val="20"/>
        </w:rPr>
        <mc:AlternateContent>
          <mc:Choice Requires="wps">
            <w:drawing>
              <wp:anchor distT="0" distB="0" distL="0" distR="0" allowOverlap="1" layoutInCell="1" locked="0" behindDoc="1" simplePos="0" relativeHeight="487762944">
                <wp:simplePos x="0" y="0"/>
                <wp:positionH relativeFrom="page">
                  <wp:posOffset>2158745</wp:posOffset>
                </wp:positionH>
                <wp:positionV relativeFrom="paragraph">
                  <wp:posOffset>262067</wp:posOffset>
                </wp:positionV>
                <wp:extent cx="4501515" cy="2540"/>
                <wp:effectExtent l="0" t="0" r="0" b="0"/>
                <wp:wrapTopAndBottom/>
                <wp:docPr id="1758" name="Graphic 1758"/>
                <wp:cNvGraphicFramePr>
                  <a:graphicFrameLocks/>
                </wp:cNvGraphicFramePr>
                <a:graphic>
                  <a:graphicData uri="http://schemas.microsoft.com/office/word/2010/wordprocessingShape">
                    <wps:wsp>
                      <wps:cNvPr id="1758" name="Graphic 175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553536;mso-wrap-distance-left:0;mso-wrap-distance-right:0" id="docshape1177"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b/>
          <w:spacing w:val="-2"/>
          <w:position w:val="1"/>
          <w:sz w:val="20"/>
        </w:rPr>
        <w:t>Overview</w:t>
      </w:r>
      <w:r>
        <w:rPr>
          <w:rFonts w:ascii="Arial"/>
          <w:b/>
          <w:position w:val="1"/>
          <w:sz w:val="20"/>
        </w:rPr>
        <w:tab/>
      </w:r>
      <w:r>
        <w:rPr/>
        <w:t>This</w:t>
      </w:r>
      <w:r>
        <w:rPr>
          <w:spacing w:val="-4"/>
        </w:rPr>
        <w:t> </w:t>
      </w:r>
      <w:r>
        <w:rPr/>
        <w:t>chapter</w:t>
      </w:r>
      <w:r>
        <w:rPr>
          <w:spacing w:val="-4"/>
        </w:rPr>
        <w:t> </w:t>
      </w:r>
      <w:r>
        <w:rPr/>
        <w:t>describes</w:t>
      </w:r>
      <w:r>
        <w:rPr>
          <w:spacing w:val="-4"/>
        </w:rPr>
        <w:t> </w:t>
      </w:r>
      <w:r>
        <w:rPr/>
        <w:t>the</w:t>
      </w:r>
      <w:r>
        <w:rPr>
          <w:spacing w:val="-5"/>
        </w:rPr>
        <w:t> </w:t>
      </w:r>
      <w:r>
        <w:rPr/>
        <w:t>mapping</w:t>
      </w:r>
      <w:r>
        <w:rPr>
          <w:spacing w:val="-4"/>
        </w:rPr>
        <w:t> </w:t>
      </w:r>
      <w:r>
        <w:rPr/>
        <w:t>from</w:t>
      </w:r>
      <w:r>
        <w:rPr>
          <w:spacing w:val="-5"/>
        </w:rPr>
        <w:t> </w:t>
      </w:r>
      <w:r>
        <w:rPr/>
        <w:t>meter</w:t>
      </w:r>
      <w:r>
        <w:rPr>
          <w:spacing w:val="-4"/>
        </w:rPr>
        <w:t> </w:t>
      </w:r>
      <w:r>
        <w:rPr/>
        <w:t>data</w:t>
      </w:r>
      <w:r>
        <w:rPr>
          <w:spacing w:val="-5"/>
        </w:rPr>
        <w:t> </w:t>
      </w:r>
      <w:r>
        <w:rPr/>
        <w:t>to</w:t>
      </w:r>
      <w:r>
        <w:rPr>
          <w:spacing w:val="-6"/>
        </w:rPr>
        <w:t> </w:t>
      </w:r>
      <w:r>
        <w:rPr/>
        <w:t>Modbus</w:t>
      </w:r>
      <w:r>
        <w:rPr>
          <w:spacing w:val="-4"/>
        </w:rPr>
        <w:t> </w:t>
      </w:r>
      <w:r>
        <w:rPr/>
        <w:t>and</w:t>
      </w:r>
      <w:r>
        <w:rPr>
          <w:spacing w:val="-4"/>
        </w:rPr>
        <w:t> </w:t>
      </w:r>
      <w:r>
        <w:rPr/>
        <w:t>how</w:t>
      </w:r>
      <w:r>
        <w:rPr>
          <w:spacing w:val="-4"/>
        </w:rPr>
        <w:t> </w:t>
      </w:r>
      <w:r>
        <w:rPr/>
        <w:t>to</w:t>
      </w:r>
      <w:r>
        <w:rPr>
          <w:spacing w:val="-4"/>
        </w:rPr>
        <w:t> </w:t>
      </w:r>
      <w:r>
        <w:rPr/>
        <w:t>read and write to registers.</w:t>
      </w:r>
    </w:p>
    <w:p>
      <w:pPr>
        <w:pStyle w:val="BodyText"/>
        <w:spacing w:before="3"/>
        <w:rPr>
          <w:sz w:val="4"/>
        </w:rPr>
      </w:pPr>
      <w:r>
        <w:rPr>
          <w:sz w:val="4"/>
        </w:rPr>
        <mc:AlternateContent>
          <mc:Choice Requires="wps">
            <w:drawing>
              <wp:anchor distT="0" distB="0" distL="0" distR="0" allowOverlap="1" layoutInCell="1" locked="0" behindDoc="1" simplePos="0" relativeHeight="487763456">
                <wp:simplePos x="0" y="0"/>
                <wp:positionH relativeFrom="page">
                  <wp:posOffset>2158746</wp:posOffset>
                </wp:positionH>
                <wp:positionV relativeFrom="paragraph">
                  <wp:posOffset>46776</wp:posOffset>
                </wp:positionV>
                <wp:extent cx="4501515" cy="2540"/>
                <wp:effectExtent l="0" t="0" r="0" b="0"/>
                <wp:wrapTopAndBottom/>
                <wp:docPr id="1759" name="Graphic 1759"/>
                <wp:cNvGraphicFramePr>
                  <a:graphicFrameLocks/>
                </wp:cNvGraphicFramePr>
                <a:graphic>
                  <a:graphicData uri="http://schemas.microsoft.com/office/word/2010/wordprocessingShape">
                    <wps:wsp>
                      <wps:cNvPr id="1759" name="Graphic 1759"/>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83181pt;width:354.45pt;height:.2pt;mso-position-horizontal-relative:page;mso-position-vertical-relative:paragraph;z-index:-15553024;mso-wrap-distance-left:0;mso-wrap-distance-right:0" id="docshape1178" coordorigin="3400,74" coordsize="7089,4" path="m10488,74l3401,74,3400,74,3400,77,3401,77,10488,77,10488,74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763968">
                <wp:simplePos x="0" y="0"/>
                <wp:positionH relativeFrom="page">
                  <wp:posOffset>2158745</wp:posOffset>
                </wp:positionH>
                <wp:positionV relativeFrom="paragraph">
                  <wp:posOffset>189849</wp:posOffset>
                </wp:positionV>
                <wp:extent cx="4501515" cy="2540"/>
                <wp:effectExtent l="0" t="0" r="0" b="0"/>
                <wp:wrapTopAndBottom/>
                <wp:docPr id="1760" name="Graphic 1760"/>
                <wp:cNvGraphicFramePr>
                  <a:graphicFrameLocks/>
                </wp:cNvGraphicFramePr>
                <a:graphic>
                  <a:graphicData uri="http://schemas.microsoft.com/office/word/2010/wordprocessingShape">
                    <wps:wsp>
                      <wps:cNvPr id="1760" name="Graphic 176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4.948789pt;width:354.42pt;height:.18pt;mso-position-horizontal-relative:page;mso-position-vertical-relative:paragraph;z-index:-15552512;mso-wrap-distance-left:0;mso-wrap-distance-right:0" id="docshape1179"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37"/>
        </w:numPr>
        <w:tabs>
          <w:tab w:pos="2547" w:val="left" w:leader="none"/>
          <w:tab w:pos="8889" w:val="right" w:leader="dot"/>
        </w:tabs>
        <w:spacing w:line="240" w:lineRule="auto" w:before="132" w:after="0"/>
        <w:ind w:left="2547" w:right="0" w:hanging="422"/>
        <w:jc w:val="left"/>
        <w:rPr>
          <w:rFonts w:ascii="Arial"/>
          <w:sz w:val="20"/>
        </w:rPr>
      </w:pPr>
      <w:hyperlink w:history="true" w:anchor="_bookmark107">
        <w:r>
          <w:rPr>
            <w:rFonts w:ascii="Arial"/>
            <w:sz w:val="20"/>
          </w:rPr>
          <w:t>About</w:t>
        </w:r>
        <w:r>
          <w:rPr>
            <w:rFonts w:ascii="Arial"/>
            <w:spacing w:val="-9"/>
            <w:sz w:val="20"/>
          </w:rPr>
          <w:t> </w:t>
        </w:r>
        <w:r>
          <w:rPr>
            <w:rFonts w:ascii="Arial"/>
            <w:sz w:val="20"/>
          </w:rPr>
          <w:t>the</w:t>
        </w:r>
        <w:r>
          <w:rPr>
            <w:rFonts w:ascii="Arial"/>
            <w:spacing w:val="-9"/>
            <w:sz w:val="20"/>
          </w:rPr>
          <w:t> </w:t>
        </w:r>
        <w:r>
          <w:rPr>
            <w:rFonts w:ascii="Arial"/>
            <w:sz w:val="20"/>
          </w:rPr>
          <w:t>Modbus</w:t>
        </w:r>
        <w:r>
          <w:rPr>
            <w:rFonts w:ascii="Arial"/>
            <w:spacing w:val="-9"/>
            <w:sz w:val="20"/>
          </w:rPr>
          <w:t> </w:t>
        </w:r>
        <w:r>
          <w:rPr>
            <w:rFonts w:ascii="Arial"/>
            <w:spacing w:val="-2"/>
            <w:sz w:val="20"/>
          </w:rPr>
          <w:t>Protocol</w:t>
        </w:r>
        <w:r>
          <w:rPr>
            <w:rFonts w:ascii="Arial"/>
            <w:sz w:val="20"/>
          </w:rPr>
          <w:tab/>
        </w:r>
        <w:r>
          <w:rPr>
            <w:rFonts w:ascii="Arial"/>
            <w:spacing w:val="-5"/>
            <w:sz w:val="20"/>
          </w:rPr>
          <w:t>79</w:t>
        </w:r>
      </w:hyperlink>
    </w:p>
    <w:p>
      <w:pPr>
        <w:pStyle w:val="ListParagraph"/>
        <w:numPr>
          <w:ilvl w:val="2"/>
          <w:numId w:val="37"/>
        </w:numPr>
        <w:tabs>
          <w:tab w:pos="3056" w:val="left" w:leader="none"/>
          <w:tab w:pos="8928" w:val="right" w:leader="dot"/>
        </w:tabs>
        <w:spacing w:line="240" w:lineRule="auto" w:before="10" w:after="0"/>
        <w:ind w:left="3056" w:right="0" w:hanging="506"/>
        <w:jc w:val="left"/>
        <w:rPr>
          <w:rFonts w:ascii="Arial"/>
          <w:sz w:val="20"/>
        </w:rPr>
      </w:pPr>
      <w:hyperlink w:history="true" w:anchor="_bookmark109">
        <w:r>
          <w:rPr>
            <w:rFonts w:ascii="Arial"/>
            <w:sz w:val="20"/>
          </w:rPr>
          <w:t>Function</w:t>
        </w:r>
        <w:r>
          <w:rPr>
            <w:rFonts w:ascii="Arial"/>
            <w:spacing w:val="1"/>
            <w:sz w:val="20"/>
          </w:rPr>
          <w:t> </w:t>
        </w:r>
        <w:r>
          <w:rPr>
            <w:rFonts w:ascii="Arial"/>
            <w:sz w:val="20"/>
          </w:rPr>
          <w:t>Code</w:t>
        </w:r>
        <w:r>
          <w:rPr>
            <w:rFonts w:ascii="Arial"/>
            <w:spacing w:val="2"/>
            <w:sz w:val="20"/>
          </w:rPr>
          <w:t> </w:t>
        </w:r>
        <w:r>
          <w:rPr>
            <w:rFonts w:ascii="Arial"/>
            <w:sz w:val="20"/>
          </w:rPr>
          <w:t>3</w:t>
        </w:r>
        <w:r>
          <w:rPr>
            <w:rFonts w:ascii="Arial"/>
            <w:spacing w:val="2"/>
            <w:sz w:val="20"/>
          </w:rPr>
          <w:t> </w:t>
        </w:r>
        <w:r>
          <w:rPr>
            <w:rFonts w:ascii="Arial"/>
            <w:sz w:val="20"/>
          </w:rPr>
          <w:t>(Read</w:t>
        </w:r>
        <w:r>
          <w:rPr>
            <w:rFonts w:ascii="Arial"/>
            <w:spacing w:val="1"/>
            <w:sz w:val="20"/>
          </w:rPr>
          <w:t> </w:t>
        </w:r>
        <w:r>
          <w:rPr>
            <w:rFonts w:ascii="Arial"/>
            <w:sz w:val="20"/>
          </w:rPr>
          <w:t>holding</w:t>
        </w:r>
        <w:r>
          <w:rPr>
            <w:rFonts w:ascii="Arial"/>
            <w:spacing w:val="2"/>
            <w:sz w:val="20"/>
          </w:rPr>
          <w:t> </w:t>
        </w:r>
        <w:r>
          <w:rPr>
            <w:rFonts w:ascii="Arial"/>
            <w:spacing w:val="-2"/>
            <w:sz w:val="20"/>
          </w:rPr>
          <w:t>registers)</w:t>
        </w:r>
        <w:r>
          <w:rPr>
            <w:rFonts w:ascii="Arial"/>
            <w:sz w:val="20"/>
          </w:rPr>
          <w:tab/>
        </w:r>
        <w:r>
          <w:rPr>
            <w:rFonts w:ascii="Arial"/>
            <w:spacing w:val="-5"/>
            <w:sz w:val="20"/>
          </w:rPr>
          <w:t>79</w:t>
        </w:r>
      </w:hyperlink>
    </w:p>
    <w:p>
      <w:pPr>
        <w:pStyle w:val="ListParagraph"/>
        <w:numPr>
          <w:ilvl w:val="2"/>
          <w:numId w:val="37"/>
        </w:numPr>
        <w:tabs>
          <w:tab w:pos="3052" w:val="left" w:leader="none"/>
          <w:tab w:pos="8928" w:val="right" w:leader="dot"/>
        </w:tabs>
        <w:spacing w:line="240" w:lineRule="auto" w:before="10" w:after="0"/>
        <w:ind w:left="3052" w:right="0" w:hanging="502"/>
        <w:jc w:val="left"/>
        <w:rPr>
          <w:rFonts w:ascii="Arial"/>
          <w:sz w:val="20"/>
        </w:rPr>
      </w:pPr>
      <w:hyperlink w:history="true" w:anchor="_bookmark111">
        <w:r>
          <w:rPr>
            <w:rFonts w:ascii="Arial"/>
            <w:sz w:val="20"/>
          </w:rPr>
          <w:t>Function</w:t>
        </w:r>
        <w:r>
          <w:rPr>
            <w:rFonts w:ascii="Arial"/>
            <w:spacing w:val="-3"/>
            <w:sz w:val="20"/>
          </w:rPr>
          <w:t> </w:t>
        </w:r>
        <w:r>
          <w:rPr>
            <w:rFonts w:ascii="Arial"/>
            <w:sz w:val="20"/>
          </w:rPr>
          <w:t>Code</w:t>
        </w:r>
        <w:r>
          <w:rPr>
            <w:rFonts w:ascii="Arial"/>
            <w:spacing w:val="-3"/>
            <w:sz w:val="20"/>
          </w:rPr>
          <w:t> </w:t>
        </w:r>
        <w:r>
          <w:rPr>
            <w:rFonts w:ascii="Arial"/>
            <w:sz w:val="20"/>
          </w:rPr>
          <w:t>16</w:t>
        </w:r>
        <w:r>
          <w:rPr>
            <w:rFonts w:ascii="Arial"/>
            <w:spacing w:val="-4"/>
            <w:sz w:val="20"/>
          </w:rPr>
          <w:t> </w:t>
        </w:r>
        <w:r>
          <w:rPr>
            <w:rFonts w:ascii="Arial"/>
            <w:sz w:val="20"/>
          </w:rPr>
          <w:t>(Write</w:t>
        </w:r>
        <w:r>
          <w:rPr>
            <w:rFonts w:ascii="Arial"/>
            <w:spacing w:val="-2"/>
            <w:sz w:val="20"/>
          </w:rPr>
          <w:t> </w:t>
        </w:r>
        <w:r>
          <w:rPr>
            <w:rFonts w:ascii="Arial"/>
            <w:sz w:val="20"/>
          </w:rPr>
          <w:t>multiple</w:t>
        </w:r>
        <w:r>
          <w:rPr>
            <w:rFonts w:ascii="Arial"/>
            <w:spacing w:val="-1"/>
            <w:sz w:val="20"/>
          </w:rPr>
          <w:t> </w:t>
        </w:r>
        <w:r>
          <w:rPr>
            <w:rFonts w:ascii="Arial"/>
            <w:spacing w:val="-2"/>
            <w:sz w:val="20"/>
          </w:rPr>
          <w:t>registers)</w:t>
        </w:r>
        <w:r>
          <w:rPr>
            <w:rFonts w:ascii="Arial"/>
            <w:sz w:val="20"/>
          </w:rPr>
          <w:tab/>
        </w:r>
        <w:r>
          <w:rPr>
            <w:rFonts w:ascii="Arial"/>
            <w:spacing w:val="-5"/>
            <w:sz w:val="20"/>
          </w:rPr>
          <w:t>81</w:t>
        </w:r>
      </w:hyperlink>
    </w:p>
    <w:p>
      <w:pPr>
        <w:pStyle w:val="ListParagraph"/>
        <w:numPr>
          <w:ilvl w:val="2"/>
          <w:numId w:val="37"/>
        </w:numPr>
        <w:tabs>
          <w:tab w:pos="3058" w:val="left" w:leader="none"/>
          <w:tab w:pos="8928" w:val="right" w:leader="dot"/>
        </w:tabs>
        <w:spacing w:line="240" w:lineRule="auto" w:before="10" w:after="0"/>
        <w:ind w:left="3058" w:right="0" w:hanging="508"/>
        <w:jc w:val="left"/>
        <w:rPr>
          <w:rFonts w:ascii="Arial"/>
          <w:sz w:val="20"/>
        </w:rPr>
      </w:pPr>
      <w:hyperlink w:history="true" w:anchor="_bookmark113">
        <w:r>
          <w:rPr>
            <w:rFonts w:ascii="Arial"/>
            <w:sz w:val="20"/>
          </w:rPr>
          <w:t>Function</w:t>
        </w:r>
        <w:r>
          <w:rPr>
            <w:rFonts w:ascii="Arial"/>
            <w:spacing w:val="1"/>
            <w:sz w:val="20"/>
          </w:rPr>
          <w:t> </w:t>
        </w:r>
        <w:r>
          <w:rPr>
            <w:rFonts w:ascii="Arial"/>
            <w:sz w:val="20"/>
          </w:rPr>
          <w:t>Code</w:t>
        </w:r>
        <w:r>
          <w:rPr>
            <w:rFonts w:ascii="Arial"/>
            <w:spacing w:val="1"/>
            <w:sz w:val="20"/>
          </w:rPr>
          <w:t> </w:t>
        </w:r>
        <w:r>
          <w:rPr>
            <w:rFonts w:ascii="Arial"/>
            <w:sz w:val="20"/>
          </w:rPr>
          <w:t>6</w:t>
        </w:r>
        <w:r>
          <w:rPr>
            <w:rFonts w:ascii="Arial"/>
            <w:spacing w:val="1"/>
            <w:sz w:val="20"/>
          </w:rPr>
          <w:t> </w:t>
        </w:r>
        <w:r>
          <w:rPr>
            <w:rFonts w:ascii="Arial"/>
            <w:sz w:val="20"/>
          </w:rPr>
          <w:t>(Write</w:t>
        </w:r>
        <w:r>
          <w:rPr>
            <w:rFonts w:ascii="Arial"/>
            <w:spacing w:val="1"/>
            <w:sz w:val="20"/>
          </w:rPr>
          <w:t> </w:t>
        </w:r>
        <w:r>
          <w:rPr>
            <w:rFonts w:ascii="Arial"/>
            <w:sz w:val="20"/>
          </w:rPr>
          <w:t>single</w:t>
        </w:r>
        <w:r>
          <w:rPr>
            <w:rFonts w:ascii="Arial"/>
            <w:spacing w:val="1"/>
            <w:sz w:val="20"/>
          </w:rPr>
          <w:t> </w:t>
        </w:r>
        <w:r>
          <w:rPr>
            <w:rFonts w:ascii="Arial"/>
            <w:spacing w:val="-2"/>
            <w:sz w:val="20"/>
          </w:rPr>
          <w:t>register)</w:t>
        </w:r>
        <w:r>
          <w:rPr>
            <w:rFonts w:ascii="Arial"/>
            <w:sz w:val="20"/>
          </w:rPr>
          <w:tab/>
        </w:r>
        <w:r>
          <w:rPr>
            <w:rFonts w:ascii="Arial"/>
            <w:spacing w:val="-5"/>
            <w:sz w:val="20"/>
          </w:rPr>
          <w:t>82</w:t>
        </w:r>
      </w:hyperlink>
    </w:p>
    <w:p>
      <w:pPr>
        <w:pStyle w:val="ListParagraph"/>
        <w:numPr>
          <w:ilvl w:val="1"/>
          <w:numId w:val="37"/>
        </w:numPr>
        <w:tabs>
          <w:tab w:pos="2557" w:val="left" w:leader="none"/>
          <w:tab w:pos="8931" w:val="right" w:leader="dot"/>
        </w:tabs>
        <w:spacing w:line="240" w:lineRule="auto" w:before="130" w:after="0"/>
        <w:ind w:left="2557" w:right="0" w:hanging="432"/>
        <w:jc w:val="left"/>
        <w:rPr>
          <w:rFonts w:ascii="Arial"/>
          <w:sz w:val="20"/>
        </w:rPr>
      </w:pPr>
      <w:hyperlink w:history="true" w:anchor="_bookmark116">
        <w:r>
          <w:rPr>
            <w:rFonts w:ascii="Arial"/>
            <w:sz w:val="20"/>
          </w:rPr>
          <w:t>Reading</w:t>
        </w:r>
        <w:r>
          <w:rPr>
            <w:rFonts w:ascii="Arial"/>
            <w:spacing w:val="1"/>
            <w:sz w:val="20"/>
          </w:rPr>
          <w:t> </w:t>
        </w:r>
        <w:r>
          <w:rPr>
            <w:rFonts w:ascii="Arial"/>
            <w:sz w:val="20"/>
          </w:rPr>
          <w:t>and</w:t>
        </w:r>
        <w:r>
          <w:rPr>
            <w:rFonts w:ascii="Arial"/>
            <w:spacing w:val="1"/>
            <w:sz w:val="20"/>
          </w:rPr>
          <w:t> </w:t>
        </w:r>
        <w:r>
          <w:rPr>
            <w:rFonts w:ascii="Arial"/>
            <w:sz w:val="20"/>
          </w:rPr>
          <w:t>Writing</w:t>
        </w:r>
        <w:r>
          <w:rPr>
            <w:rFonts w:ascii="Arial"/>
            <w:spacing w:val="1"/>
            <w:sz w:val="20"/>
          </w:rPr>
          <w:t> </w:t>
        </w:r>
        <w:r>
          <w:rPr>
            <w:rFonts w:ascii="Arial"/>
            <w:sz w:val="20"/>
          </w:rPr>
          <w:t>to </w:t>
        </w:r>
        <w:r>
          <w:rPr>
            <w:rFonts w:ascii="Arial"/>
            <w:spacing w:val="-2"/>
            <w:sz w:val="20"/>
          </w:rPr>
          <w:t>Registers</w:t>
        </w:r>
        <w:r>
          <w:rPr>
            <w:rFonts w:ascii="Arial"/>
            <w:sz w:val="20"/>
          </w:rPr>
          <w:tab/>
        </w:r>
        <w:r>
          <w:rPr>
            <w:rFonts w:ascii="Arial"/>
            <w:spacing w:val="-5"/>
            <w:sz w:val="20"/>
          </w:rPr>
          <w:t>84</w:t>
        </w:r>
      </w:hyperlink>
    </w:p>
    <w:p>
      <w:pPr>
        <w:pStyle w:val="ListParagraph"/>
        <w:numPr>
          <w:ilvl w:val="1"/>
          <w:numId w:val="37"/>
        </w:numPr>
        <w:tabs>
          <w:tab w:pos="2567" w:val="left" w:leader="none"/>
          <w:tab w:pos="8931" w:val="right" w:leader="dot"/>
        </w:tabs>
        <w:spacing w:line="240" w:lineRule="auto" w:before="130" w:after="0"/>
        <w:ind w:left="2567" w:right="0" w:hanging="442"/>
        <w:jc w:val="left"/>
        <w:rPr>
          <w:rFonts w:ascii="Arial"/>
          <w:sz w:val="20"/>
        </w:rPr>
      </w:pPr>
      <w:hyperlink w:history="true" w:anchor="_bookmark118">
        <w:r>
          <w:rPr>
            <w:rFonts w:ascii="Arial"/>
            <w:sz w:val="20"/>
          </w:rPr>
          <w:t>Mapping</w:t>
        </w:r>
        <w:r>
          <w:rPr>
            <w:rFonts w:ascii="Arial"/>
            <w:spacing w:val="6"/>
            <w:sz w:val="20"/>
          </w:rPr>
          <w:t> </w:t>
        </w:r>
        <w:r>
          <w:rPr>
            <w:rFonts w:ascii="Arial"/>
            <w:spacing w:val="-2"/>
            <w:sz w:val="20"/>
          </w:rPr>
          <w:t>Tables</w:t>
        </w:r>
        <w:r>
          <w:rPr>
            <w:rFonts w:ascii="Arial"/>
            <w:sz w:val="20"/>
          </w:rPr>
          <w:tab/>
        </w:r>
        <w:r>
          <w:rPr>
            <w:rFonts w:ascii="Arial"/>
            <w:spacing w:val="-5"/>
            <w:sz w:val="20"/>
          </w:rPr>
          <w:t>85</w:t>
        </w:r>
      </w:hyperlink>
    </w:p>
    <w:p>
      <w:pPr>
        <w:pStyle w:val="ListParagraph"/>
        <w:numPr>
          <w:ilvl w:val="1"/>
          <w:numId w:val="37"/>
        </w:numPr>
        <w:tabs>
          <w:tab w:pos="2538" w:val="left" w:leader="none"/>
          <w:tab w:pos="8898" w:val="right" w:leader="dot"/>
        </w:tabs>
        <w:spacing w:line="240" w:lineRule="auto" w:before="158" w:after="0"/>
        <w:ind w:left="2538" w:right="0" w:hanging="422"/>
        <w:jc w:val="left"/>
        <w:rPr>
          <w:rFonts w:ascii="Arial"/>
          <w:sz w:val="20"/>
        </w:rPr>
      </w:pPr>
      <w:r>
        <w:rPr>
          <w:rFonts w:ascii="Arial"/>
          <w:spacing w:val="-2"/>
          <w:sz w:val="20"/>
        </w:rPr>
        <w:t>Configuration</w:t>
      </w:r>
      <w:r>
        <w:rPr>
          <w:rFonts w:ascii="Arial"/>
          <w:sz w:val="20"/>
        </w:rPr>
        <w:tab/>
      </w:r>
      <w:r>
        <w:rPr>
          <w:rFonts w:ascii="Arial"/>
          <w:spacing w:val="-5"/>
          <w:sz w:val="20"/>
        </w:rPr>
        <w:t>93</w:t>
      </w:r>
    </w:p>
    <w:p>
      <w:pPr>
        <w:pStyle w:val="ListParagraph"/>
        <w:numPr>
          <w:ilvl w:val="2"/>
          <w:numId w:val="37"/>
        </w:numPr>
        <w:tabs>
          <w:tab w:pos="3050" w:val="left" w:leader="none"/>
          <w:tab w:pos="8898" w:val="right" w:leader="dot"/>
        </w:tabs>
        <w:spacing w:line="240" w:lineRule="auto" w:before="10" w:after="0"/>
        <w:ind w:left="3050" w:right="0" w:hanging="497"/>
        <w:jc w:val="left"/>
        <w:rPr>
          <w:rFonts w:ascii="Arial"/>
          <w:sz w:val="20"/>
        </w:rPr>
      </w:pPr>
      <w:r>
        <w:rPr>
          <w:rFonts w:ascii="Arial"/>
          <w:spacing w:val="-2"/>
          <w:sz w:val="20"/>
        </w:rPr>
        <w:t>Alarms</w:t>
      </w:r>
      <w:r>
        <w:rPr>
          <w:rFonts w:ascii="Arial"/>
          <w:sz w:val="20"/>
        </w:rPr>
        <w:tab/>
      </w:r>
      <w:r>
        <w:rPr>
          <w:rFonts w:ascii="Arial"/>
          <w:spacing w:val="-5"/>
          <w:sz w:val="20"/>
        </w:rPr>
        <w:t>93</w:t>
      </w:r>
    </w:p>
    <w:p>
      <w:pPr>
        <w:pStyle w:val="ListParagraph"/>
        <w:numPr>
          <w:ilvl w:val="2"/>
          <w:numId w:val="37"/>
        </w:numPr>
        <w:tabs>
          <w:tab w:pos="3087" w:val="left" w:leader="none"/>
          <w:tab w:pos="8898" w:val="right" w:leader="dot"/>
        </w:tabs>
        <w:spacing w:line="240" w:lineRule="auto" w:before="10" w:after="0"/>
        <w:ind w:left="3087" w:right="0" w:hanging="498"/>
        <w:jc w:val="left"/>
        <w:rPr>
          <w:rFonts w:ascii="Arial"/>
          <w:sz w:val="20"/>
        </w:rPr>
      </w:pPr>
      <w:r>
        <w:rPr>
          <w:rFonts w:ascii="Arial"/>
          <w:sz w:val="20"/>
        </w:rPr>
        <w:t>Inputs</w:t>
      </w:r>
      <w:r>
        <w:rPr>
          <w:rFonts w:ascii="Arial"/>
          <w:spacing w:val="-9"/>
          <w:sz w:val="20"/>
        </w:rPr>
        <w:t> </w:t>
      </w:r>
      <w:r>
        <w:rPr>
          <w:rFonts w:ascii="Arial"/>
          <w:sz w:val="20"/>
        </w:rPr>
        <w:t>and</w:t>
      </w:r>
      <w:r>
        <w:rPr>
          <w:rFonts w:ascii="Arial"/>
          <w:spacing w:val="-8"/>
          <w:sz w:val="20"/>
        </w:rPr>
        <w:t> </w:t>
      </w:r>
      <w:r>
        <w:rPr>
          <w:rFonts w:ascii="Arial"/>
          <w:spacing w:val="-2"/>
          <w:sz w:val="20"/>
        </w:rPr>
        <w:t>outputs</w:t>
      </w:r>
      <w:r>
        <w:rPr>
          <w:rFonts w:ascii="Arial"/>
          <w:sz w:val="20"/>
        </w:rPr>
        <w:tab/>
      </w:r>
      <w:r>
        <w:rPr>
          <w:rFonts w:ascii="Arial"/>
          <w:spacing w:val="-5"/>
          <w:sz w:val="20"/>
        </w:rPr>
        <w:t>94</w:t>
      </w:r>
    </w:p>
    <w:p>
      <w:pPr>
        <w:pStyle w:val="ListParagraph"/>
        <w:numPr>
          <w:ilvl w:val="2"/>
          <w:numId w:val="37"/>
        </w:numPr>
        <w:tabs>
          <w:tab w:pos="3061" w:val="left" w:leader="none"/>
          <w:tab w:pos="8899" w:val="right" w:leader="dot"/>
        </w:tabs>
        <w:spacing w:line="240" w:lineRule="auto" w:before="10" w:after="0"/>
        <w:ind w:left="3061" w:right="0" w:hanging="496"/>
        <w:jc w:val="left"/>
        <w:rPr>
          <w:rFonts w:ascii="Arial"/>
          <w:sz w:val="20"/>
        </w:rPr>
      </w:pPr>
      <w:r>
        <w:rPr>
          <w:rFonts w:ascii="Arial"/>
          <w:spacing w:val="-2"/>
          <w:sz w:val="20"/>
        </w:rPr>
        <w:t>Tariffs</w:t>
      </w:r>
      <w:r>
        <w:rPr>
          <w:rFonts w:ascii="Arial"/>
          <w:sz w:val="20"/>
        </w:rPr>
        <w:tab/>
      </w:r>
      <w:r>
        <w:rPr>
          <w:rFonts w:ascii="Arial"/>
          <w:spacing w:val="-5"/>
          <w:sz w:val="20"/>
        </w:rPr>
        <w:t>96</w:t>
      </w:r>
    </w:p>
    <w:p>
      <w:pPr>
        <w:pStyle w:val="ListParagraph"/>
        <w:spacing w:after="0" w:line="240" w:lineRule="auto"/>
        <w:jc w:val="left"/>
        <w:rPr>
          <w:rFonts w:ascii="Arial"/>
          <w:sz w:val="20"/>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64480">
                <wp:simplePos x="0" y="0"/>
                <wp:positionH relativeFrom="page">
                  <wp:posOffset>899160</wp:posOffset>
                </wp:positionH>
                <wp:positionV relativeFrom="paragraph">
                  <wp:posOffset>256031</wp:posOffset>
                </wp:positionV>
                <wp:extent cx="5760720" cy="6350"/>
                <wp:effectExtent l="0" t="0" r="0" b="0"/>
                <wp:wrapTopAndBottom/>
                <wp:docPr id="1761" name="Graphic 1761"/>
                <wp:cNvGraphicFramePr>
                  <a:graphicFrameLocks/>
                </wp:cNvGraphicFramePr>
                <a:graphic>
                  <a:graphicData uri="http://schemas.microsoft.com/office/word/2010/wordprocessingShape">
                    <wps:wsp>
                      <wps:cNvPr id="1761" name="Graphic 176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52000;mso-wrap-distance-left:0;mso-wrap-distance-right:0" id="docshape1180"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38"/>
        </w:numPr>
        <w:tabs>
          <w:tab w:pos="707" w:val="left" w:leader="none"/>
        </w:tabs>
        <w:spacing w:line="240" w:lineRule="auto" w:before="0" w:after="0"/>
        <w:ind w:left="707" w:right="0" w:hanging="566"/>
        <w:jc w:val="left"/>
        <w:rPr>
          <w:rFonts w:ascii="Arial"/>
          <w:b/>
          <w:sz w:val="24"/>
        </w:rPr>
      </w:pPr>
      <w:bookmarkStart w:name="_bookmark107" w:id="146"/>
      <w:bookmarkEnd w:id="146"/>
      <w:r>
        <w:rPr/>
      </w:r>
      <w:bookmarkStart w:name="_bookmark106" w:id="147"/>
      <w:bookmarkEnd w:id="147"/>
      <w:r>
        <w:rPr>
          <w:rFonts w:ascii="Arial"/>
          <w:b/>
          <w:sz w:val="24"/>
        </w:rPr>
        <w:t>A</w:t>
      </w:r>
      <w:r>
        <w:rPr>
          <w:rFonts w:ascii="Arial"/>
          <w:b/>
          <w:sz w:val="24"/>
        </w:rPr>
        <w:t>bout</w:t>
      </w:r>
      <w:r>
        <w:rPr>
          <w:rFonts w:ascii="Arial"/>
          <w:b/>
          <w:spacing w:val="-5"/>
          <w:sz w:val="24"/>
        </w:rPr>
        <w:t> </w:t>
      </w:r>
      <w:r>
        <w:rPr>
          <w:rFonts w:ascii="Arial"/>
          <w:b/>
          <w:sz w:val="24"/>
        </w:rPr>
        <w:t>the</w:t>
      </w:r>
      <w:r>
        <w:rPr>
          <w:rFonts w:ascii="Arial"/>
          <w:b/>
          <w:spacing w:val="-4"/>
          <w:sz w:val="24"/>
        </w:rPr>
        <w:t> </w:t>
      </w:r>
      <w:r>
        <w:rPr>
          <w:rFonts w:ascii="Arial"/>
          <w:b/>
          <w:sz w:val="24"/>
        </w:rPr>
        <w:t>Modbus</w:t>
      </w:r>
      <w:r>
        <w:rPr>
          <w:rFonts w:ascii="Arial"/>
          <w:b/>
          <w:spacing w:val="-4"/>
          <w:sz w:val="24"/>
        </w:rPr>
        <w:t> </w:t>
      </w:r>
      <w:r>
        <w:rPr>
          <w:rFonts w:ascii="Arial"/>
          <w:b/>
          <w:spacing w:val="-2"/>
          <w:sz w:val="24"/>
        </w:rPr>
        <w:t>Protocol</w:t>
      </w:r>
    </w:p>
    <w:p>
      <w:pPr>
        <w:spacing w:line="240" w:lineRule="auto" w:before="84"/>
        <w:rPr>
          <w:b/>
          <w:sz w:val="20"/>
        </w:rPr>
      </w:pPr>
      <w:r>
        <w:rPr>
          <w:b/>
          <w:sz w:val="20"/>
        </w:rPr>
        <mc:AlternateContent>
          <mc:Choice Requires="wps">
            <w:drawing>
              <wp:anchor distT="0" distB="0" distL="0" distR="0" allowOverlap="1" layoutInCell="1" locked="0" behindDoc="1" simplePos="0" relativeHeight="487764992">
                <wp:simplePos x="0" y="0"/>
                <wp:positionH relativeFrom="page">
                  <wp:posOffset>2158745</wp:posOffset>
                </wp:positionH>
                <wp:positionV relativeFrom="paragraph">
                  <wp:posOffset>215070</wp:posOffset>
                </wp:positionV>
                <wp:extent cx="4501515" cy="2540"/>
                <wp:effectExtent l="0" t="0" r="0" b="0"/>
                <wp:wrapTopAndBottom/>
                <wp:docPr id="1762" name="Graphic 1762"/>
                <wp:cNvGraphicFramePr>
                  <a:graphicFrameLocks/>
                </wp:cNvGraphicFramePr>
                <a:graphic>
                  <a:graphicData uri="http://schemas.microsoft.com/office/word/2010/wordprocessingShape">
                    <wps:wsp>
                      <wps:cNvPr id="1762" name="Graphic 176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51488;mso-wrap-distance-left:0;mso-wrap-distance-right:0" id="docshape1181" filled="true" fillcolor="#000000" stroked="false">
                <v:fill type="solid"/>
                <w10:wrap type="topAndBottom"/>
              </v:rect>
            </w:pict>
          </mc:Fallback>
        </mc:AlternateContent>
      </w:r>
    </w:p>
    <w:p>
      <w:pPr>
        <w:pStyle w:val="BodyText"/>
        <w:tabs>
          <w:tab w:pos="2125" w:val="left" w:leader="none"/>
        </w:tabs>
        <w:spacing w:line="247" w:lineRule="auto" w:before="196"/>
        <w:ind w:left="2125" w:right="186" w:hanging="1985"/>
      </w:pPr>
      <w:r>
        <w:rPr>
          <w:rFonts w:ascii="Arial"/>
          <w:b/>
          <w:spacing w:val="-2"/>
          <w:position w:val="1"/>
          <w:sz w:val="20"/>
        </w:rPr>
        <w:t>General</w:t>
      </w:r>
      <w:r>
        <w:rPr>
          <w:rFonts w:ascii="Arial"/>
          <w:b/>
          <w:position w:val="1"/>
          <w:sz w:val="20"/>
        </w:rPr>
        <w:tab/>
      </w:r>
      <w:r>
        <w:rPr/>
        <w:t>Modbus is a master-slave communication protocol that can support up to 247 slaves</w:t>
      </w:r>
      <w:r>
        <w:rPr>
          <w:spacing w:val="-11"/>
        </w:rPr>
        <w:t> </w:t>
      </w:r>
      <w:r>
        <w:rPr/>
        <w:t>organized</w:t>
      </w:r>
      <w:r>
        <w:rPr>
          <w:spacing w:val="-11"/>
        </w:rPr>
        <w:t> </w:t>
      </w:r>
      <w:r>
        <w:rPr/>
        <w:t>as</w:t>
      </w:r>
      <w:r>
        <w:rPr>
          <w:spacing w:val="-11"/>
        </w:rPr>
        <w:t> </w:t>
      </w:r>
      <w:r>
        <w:rPr/>
        <w:t>a</w:t>
      </w:r>
      <w:r>
        <w:rPr>
          <w:spacing w:val="-11"/>
        </w:rPr>
        <w:t> </w:t>
      </w:r>
      <w:r>
        <w:rPr/>
        <w:t>multidrop</w:t>
      </w:r>
      <w:r>
        <w:rPr>
          <w:spacing w:val="-11"/>
        </w:rPr>
        <w:t> </w:t>
      </w:r>
      <w:r>
        <w:rPr/>
        <w:t>bus.</w:t>
      </w:r>
      <w:r>
        <w:rPr>
          <w:spacing w:val="-11"/>
        </w:rPr>
        <w:t> </w:t>
      </w:r>
      <w:r>
        <w:rPr/>
        <w:t>The</w:t>
      </w:r>
      <w:r>
        <w:rPr>
          <w:spacing w:val="-11"/>
        </w:rPr>
        <w:t> </w:t>
      </w:r>
      <w:r>
        <w:rPr/>
        <w:t>communication</w:t>
      </w:r>
      <w:r>
        <w:rPr>
          <w:spacing w:val="-11"/>
        </w:rPr>
        <w:t> </w:t>
      </w:r>
      <w:r>
        <w:rPr/>
        <w:t>is</w:t>
      </w:r>
      <w:r>
        <w:rPr>
          <w:spacing w:val="-11"/>
        </w:rPr>
        <w:t> </w:t>
      </w:r>
      <w:r>
        <w:rPr/>
        <w:t>half</w:t>
      </w:r>
      <w:r>
        <w:rPr>
          <w:spacing w:val="-11"/>
        </w:rPr>
        <w:t> </w:t>
      </w:r>
      <w:r>
        <w:rPr/>
        <w:t>duplex.</w:t>
      </w:r>
      <w:r>
        <w:rPr>
          <w:spacing w:val="-11"/>
        </w:rPr>
        <w:t> </w:t>
      </w:r>
      <w:r>
        <w:rPr/>
        <w:t>Services on Modbus are specified by function codes.</w:t>
      </w:r>
    </w:p>
    <w:p>
      <w:pPr>
        <w:pStyle w:val="BodyText"/>
        <w:spacing w:line="247" w:lineRule="auto" w:before="119"/>
        <w:ind w:left="2125"/>
      </w:pPr>
      <w:r>
        <w:rPr/>
        <w:t>The function codes are used to read or write 16 bit registers. All metering data, such</w:t>
      </w:r>
      <w:r>
        <w:rPr>
          <w:spacing w:val="-12"/>
        </w:rPr>
        <w:t> </w:t>
      </w:r>
      <w:r>
        <w:rPr/>
        <w:t>as</w:t>
      </w:r>
      <w:r>
        <w:rPr>
          <w:spacing w:val="-12"/>
        </w:rPr>
        <w:t> </w:t>
      </w:r>
      <w:r>
        <w:rPr/>
        <w:t>active</w:t>
      </w:r>
      <w:r>
        <w:rPr>
          <w:spacing w:val="-11"/>
        </w:rPr>
        <w:t> </w:t>
      </w:r>
      <w:r>
        <w:rPr/>
        <w:t>energy,</w:t>
      </w:r>
      <w:r>
        <w:rPr>
          <w:spacing w:val="-11"/>
        </w:rPr>
        <w:t> </w:t>
      </w:r>
      <w:r>
        <w:rPr/>
        <w:t>voltage</w:t>
      </w:r>
      <w:r>
        <w:rPr>
          <w:spacing w:val="-11"/>
        </w:rPr>
        <w:t> </w:t>
      </w:r>
      <w:r>
        <w:rPr/>
        <w:t>or</w:t>
      </w:r>
      <w:r>
        <w:rPr>
          <w:spacing w:val="-11"/>
        </w:rPr>
        <w:t> </w:t>
      </w:r>
      <w:r>
        <w:rPr/>
        <w:t>firmware</w:t>
      </w:r>
      <w:r>
        <w:rPr>
          <w:spacing w:val="-12"/>
        </w:rPr>
        <w:t> </w:t>
      </w:r>
      <w:r>
        <w:rPr/>
        <w:t>version,</w:t>
      </w:r>
      <w:r>
        <w:rPr>
          <w:spacing w:val="-12"/>
        </w:rPr>
        <w:t> </w:t>
      </w:r>
      <w:r>
        <w:rPr/>
        <w:t>is</w:t>
      </w:r>
      <w:r>
        <w:rPr>
          <w:spacing w:val="-12"/>
        </w:rPr>
        <w:t> </w:t>
      </w:r>
      <w:r>
        <w:rPr/>
        <w:t>represented</w:t>
      </w:r>
      <w:r>
        <w:rPr>
          <w:spacing w:val="-12"/>
        </w:rPr>
        <w:t> </w:t>
      </w:r>
      <w:r>
        <w:rPr/>
        <w:t>by</w:t>
      </w:r>
      <w:r>
        <w:rPr>
          <w:spacing w:val="-11"/>
        </w:rPr>
        <w:t> </w:t>
      </w:r>
      <w:r>
        <w:rPr/>
        <w:t>one</w:t>
      </w:r>
      <w:r>
        <w:rPr>
          <w:spacing w:val="-12"/>
        </w:rPr>
        <w:t> </w:t>
      </w:r>
      <w:r>
        <w:rPr/>
        <w:t>or</w:t>
      </w:r>
      <w:r>
        <w:rPr>
          <w:spacing w:val="-11"/>
        </w:rPr>
        <w:t> </w:t>
      </w:r>
      <w:r>
        <w:rPr/>
        <w:t>more </w:t>
      </w:r>
      <w:r>
        <w:rPr>
          <w:spacing w:val="-2"/>
        </w:rPr>
        <w:t>such</w:t>
      </w:r>
      <w:r>
        <w:rPr>
          <w:spacing w:val="-4"/>
        </w:rPr>
        <w:t> </w:t>
      </w:r>
      <w:r>
        <w:rPr>
          <w:spacing w:val="-2"/>
        </w:rPr>
        <w:t>registers.</w:t>
      </w:r>
      <w:r>
        <w:rPr>
          <w:spacing w:val="-6"/>
        </w:rPr>
        <w:t> </w:t>
      </w:r>
      <w:r>
        <w:rPr>
          <w:spacing w:val="-2"/>
        </w:rPr>
        <w:t>For</w:t>
      </w:r>
      <w:r>
        <w:rPr>
          <w:spacing w:val="-4"/>
        </w:rPr>
        <w:t> </w:t>
      </w:r>
      <w:r>
        <w:rPr>
          <w:spacing w:val="-2"/>
        </w:rPr>
        <w:t>further</w:t>
      </w:r>
      <w:r>
        <w:rPr>
          <w:spacing w:val="-4"/>
        </w:rPr>
        <w:t> </w:t>
      </w:r>
      <w:r>
        <w:rPr>
          <w:spacing w:val="-2"/>
        </w:rPr>
        <w:t>information</w:t>
      </w:r>
      <w:r>
        <w:rPr>
          <w:spacing w:val="-4"/>
        </w:rPr>
        <w:t> </w:t>
      </w:r>
      <w:r>
        <w:rPr>
          <w:spacing w:val="-2"/>
        </w:rPr>
        <w:t>about</w:t>
      </w:r>
      <w:r>
        <w:rPr>
          <w:spacing w:val="-3"/>
        </w:rPr>
        <w:t> </w:t>
      </w:r>
      <w:r>
        <w:rPr>
          <w:spacing w:val="-2"/>
        </w:rPr>
        <w:t>the</w:t>
      </w:r>
      <w:r>
        <w:rPr>
          <w:spacing w:val="-3"/>
        </w:rPr>
        <w:t> </w:t>
      </w:r>
      <w:r>
        <w:rPr>
          <w:spacing w:val="-2"/>
        </w:rPr>
        <w:t>relation</w:t>
      </w:r>
      <w:r>
        <w:rPr>
          <w:spacing w:val="-6"/>
        </w:rPr>
        <w:t> </w:t>
      </w:r>
      <w:r>
        <w:rPr>
          <w:spacing w:val="-2"/>
        </w:rPr>
        <w:t>between</w:t>
      </w:r>
      <w:r>
        <w:rPr>
          <w:spacing w:val="-4"/>
        </w:rPr>
        <w:t> </w:t>
      </w:r>
      <w:r>
        <w:rPr>
          <w:spacing w:val="-2"/>
        </w:rPr>
        <w:t>register</w:t>
      </w:r>
      <w:r>
        <w:rPr>
          <w:spacing w:val="-4"/>
        </w:rPr>
        <w:t> </w:t>
      </w:r>
      <w:r>
        <w:rPr>
          <w:spacing w:val="-2"/>
        </w:rPr>
        <w:t>number </w:t>
      </w:r>
      <w:r>
        <w:rPr/>
        <w:t>and metering data, refer to</w:t>
      </w:r>
      <w:r>
        <w:rPr>
          <w:spacing w:val="40"/>
        </w:rPr>
        <w:t> </w:t>
      </w:r>
      <w:hyperlink w:history="true" w:anchor="_bookmark118">
        <w:r>
          <w:rPr/>
          <w:t>“Mapping Tables” on page</w:t>
        </w:r>
        <w:r>
          <w:rPr>
            <w:spacing w:val="40"/>
          </w:rPr>
          <w:t> </w:t>
        </w:r>
        <w:r>
          <w:rPr/>
          <w:t>- 86.</w:t>
        </w:r>
      </w:hyperlink>
    </w:p>
    <w:p>
      <w:pPr>
        <w:pStyle w:val="BodyText"/>
        <w:spacing w:line="244" w:lineRule="auto" w:before="118"/>
        <w:ind w:left="2125"/>
      </w:pPr>
      <w:r>
        <w:rPr/>
        <w:t>The</w:t>
      </w:r>
      <w:r>
        <w:rPr>
          <w:spacing w:val="-7"/>
        </w:rPr>
        <w:t> </w:t>
      </w:r>
      <w:r>
        <w:rPr/>
        <w:t>Modbus</w:t>
      </w:r>
      <w:r>
        <w:rPr>
          <w:spacing w:val="-7"/>
        </w:rPr>
        <w:t> </w:t>
      </w:r>
      <w:r>
        <w:rPr/>
        <w:t>protocol</w:t>
      </w:r>
      <w:r>
        <w:rPr>
          <w:spacing w:val="-7"/>
        </w:rPr>
        <w:t> </w:t>
      </w:r>
      <w:r>
        <w:rPr/>
        <w:t>is</w:t>
      </w:r>
      <w:r>
        <w:rPr>
          <w:spacing w:val="-7"/>
        </w:rPr>
        <w:t> </w:t>
      </w:r>
      <w:r>
        <w:rPr/>
        <w:t>specified</w:t>
      </w:r>
      <w:r>
        <w:rPr>
          <w:spacing w:val="-8"/>
        </w:rPr>
        <w:t> </w:t>
      </w:r>
      <w:r>
        <w:rPr/>
        <w:t>in</w:t>
      </w:r>
      <w:r>
        <w:rPr>
          <w:spacing w:val="-7"/>
        </w:rPr>
        <w:t> </w:t>
      </w:r>
      <w:r>
        <w:rPr/>
        <w:t>its</w:t>
      </w:r>
      <w:r>
        <w:rPr>
          <w:spacing w:val="-8"/>
        </w:rPr>
        <w:t> </w:t>
      </w:r>
      <w:r>
        <w:rPr/>
        <w:t>entirety</w:t>
      </w:r>
      <w:r>
        <w:rPr>
          <w:spacing w:val="-7"/>
        </w:rPr>
        <w:t> </w:t>
      </w:r>
      <w:r>
        <w:rPr/>
        <w:t>in</w:t>
      </w:r>
      <w:r>
        <w:rPr>
          <w:spacing w:val="-7"/>
        </w:rPr>
        <w:t> </w:t>
      </w:r>
      <w:r>
        <w:rPr/>
        <w:t>Modbus</w:t>
      </w:r>
      <w:r>
        <w:rPr>
          <w:spacing w:val="-7"/>
        </w:rPr>
        <w:t> </w:t>
      </w:r>
      <w:r>
        <w:rPr/>
        <w:t>Application</w:t>
      </w:r>
      <w:r>
        <w:rPr>
          <w:spacing w:val="-7"/>
        </w:rPr>
        <w:t> </w:t>
      </w:r>
      <w:r>
        <w:rPr/>
        <w:t>Protocol Specification V1.1b. The document is available at </w:t>
      </w:r>
      <w:hyperlink r:id="rId145">
        <w:r>
          <w:rPr/>
          <w:t>http://www.modbus.org</w:t>
        </w:r>
      </w:hyperlink>
    </w:p>
    <w:p>
      <w:pPr>
        <w:pStyle w:val="BodyText"/>
        <w:spacing w:before="17"/>
        <w:rPr>
          <w:sz w:val="20"/>
        </w:rPr>
      </w:pPr>
      <w:r>
        <w:rPr>
          <w:sz w:val="20"/>
        </w:rPr>
        <mc:AlternateContent>
          <mc:Choice Requires="wps">
            <w:drawing>
              <wp:anchor distT="0" distB="0" distL="0" distR="0" allowOverlap="1" layoutInCell="1" locked="0" behindDoc="1" simplePos="0" relativeHeight="487765504">
                <wp:simplePos x="0" y="0"/>
                <wp:positionH relativeFrom="page">
                  <wp:posOffset>2158745</wp:posOffset>
                </wp:positionH>
                <wp:positionV relativeFrom="paragraph">
                  <wp:posOffset>172306</wp:posOffset>
                </wp:positionV>
                <wp:extent cx="4501515" cy="2540"/>
                <wp:effectExtent l="0" t="0" r="0" b="0"/>
                <wp:wrapTopAndBottom/>
                <wp:docPr id="1763" name="Graphic 1763"/>
                <wp:cNvGraphicFramePr>
                  <a:graphicFrameLocks/>
                </wp:cNvGraphicFramePr>
                <a:graphic>
                  <a:graphicData uri="http://schemas.microsoft.com/office/word/2010/wordprocessingShape">
                    <wps:wsp>
                      <wps:cNvPr id="1763" name="Graphic 176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567436pt;width:354.42pt;height:.18pt;mso-position-horizontal-relative:page;mso-position-vertical-relative:paragraph;z-index:-15550976;mso-wrap-distance-left:0;mso-wrap-distance-right:0" id="docshape1182"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3" w:firstLine="0"/>
        <w:jc w:val="left"/>
        <w:rPr>
          <w:b/>
          <w:sz w:val="20"/>
        </w:rPr>
      </w:pPr>
      <w:r>
        <w:rPr>
          <w:b/>
          <w:spacing w:val="-2"/>
          <w:sz w:val="20"/>
        </w:rPr>
        <w:t>Supported </w:t>
      </w:r>
      <w:r>
        <w:rPr>
          <w:b/>
          <w:sz w:val="20"/>
        </w:rPr>
        <w:t>function</w:t>
      </w:r>
      <w:r>
        <w:rPr>
          <w:b/>
          <w:spacing w:val="-14"/>
          <w:sz w:val="20"/>
        </w:rPr>
        <w:t> </w:t>
      </w:r>
      <w:r>
        <w:rPr>
          <w:b/>
          <w:sz w:val="20"/>
        </w:rPr>
        <w:t>codes</w:t>
      </w:r>
    </w:p>
    <w:p>
      <w:pPr>
        <w:pStyle w:val="BodyText"/>
        <w:spacing w:before="91"/>
        <w:ind w:left="141"/>
      </w:pPr>
      <w:r>
        <w:rPr/>
        <w:br w:type="column"/>
      </w:r>
      <w:r>
        <w:rPr/>
        <w:t>The</w:t>
      </w:r>
      <w:r>
        <w:rPr>
          <w:spacing w:val="-11"/>
        </w:rPr>
        <w:t> </w:t>
      </w:r>
      <w:r>
        <w:rPr/>
        <w:t>following</w:t>
      </w:r>
      <w:r>
        <w:rPr>
          <w:spacing w:val="-9"/>
        </w:rPr>
        <w:t> </w:t>
      </w:r>
      <w:r>
        <w:rPr/>
        <w:t>function</w:t>
      </w:r>
      <w:r>
        <w:rPr>
          <w:spacing w:val="-9"/>
        </w:rPr>
        <w:t> </w:t>
      </w:r>
      <w:r>
        <w:rPr/>
        <w:t>codes</w:t>
      </w:r>
      <w:r>
        <w:rPr>
          <w:spacing w:val="-9"/>
        </w:rPr>
        <w:t> </w:t>
      </w:r>
      <w:r>
        <w:rPr/>
        <w:t>are</w:t>
      </w:r>
      <w:r>
        <w:rPr>
          <w:spacing w:val="-9"/>
        </w:rPr>
        <w:t> </w:t>
      </w:r>
      <w:r>
        <w:rPr>
          <w:spacing w:val="-2"/>
        </w:rPr>
        <w:t>supported:</w:t>
      </w:r>
    </w:p>
    <w:p>
      <w:pPr>
        <w:pStyle w:val="ListParagraph"/>
        <w:numPr>
          <w:ilvl w:val="0"/>
          <w:numId w:val="39"/>
        </w:numPr>
        <w:tabs>
          <w:tab w:pos="707" w:val="left" w:leader="none"/>
        </w:tabs>
        <w:spacing w:line="240" w:lineRule="auto" w:before="67" w:after="0"/>
        <w:ind w:left="707" w:right="0" w:hanging="283"/>
        <w:jc w:val="left"/>
        <w:rPr>
          <w:sz w:val="22"/>
        </w:rPr>
      </w:pPr>
      <w:r>
        <w:rPr>
          <w:sz w:val="22"/>
        </w:rPr>
        <w:t>Function</w:t>
      </w:r>
      <w:r>
        <w:rPr>
          <w:spacing w:val="-9"/>
          <w:sz w:val="22"/>
        </w:rPr>
        <w:t> </w:t>
      </w:r>
      <w:r>
        <w:rPr>
          <w:sz w:val="22"/>
        </w:rPr>
        <w:t>code</w:t>
      </w:r>
      <w:r>
        <w:rPr>
          <w:spacing w:val="-9"/>
          <w:sz w:val="22"/>
        </w:rPr>
        <w:t> </w:t>
      </w:r>
      <w:r>
        <w:rPr>
          <w:sz w:val="22"/>
        </w:rPr>
        <w:t>3</w:t>
      </w:r>
      <w:r>
        <w:rPr>
          <w:spacing w:val="-8"/>
          <w:sz w:val="22"/>
        </w:rPr>
        <w:t> </w:t>
      </w:r>
      <w:r>
        <w:rPr>
          <w:sz w:val="22"/>
        </w:rPr>
        <w:t>(Read</w:t>
      </w:r>
      <w:r>
        <w:rPr>
          <w:spacing w:val="-8"/>
          <w:sz w:val="22"/>
        </w:rPr>
        <w:t> </w:t>
      </w:r>
      <w:r>
        <w:rPr>
          <w:sz w:val="22"/>
        </w:rPr>
        <w:t>holding</w:t>
      </w:r>
      <w:r>
        <w:rPr>
          <w:spacing w:val="-9"/>
          <w:sz w:val="22"/>
        </w:rPr>
        <w:t> </w:t>
      </w:r>
      <w:r>
        <w:rPr>
          <w:spacing w:val="-2"/>
          <w:sz w:val="22"/>
        </w:rPr>
        <w:t>registers)</w:t>
      </w:r>
    </w:p>
    <w:p>
      <w:pPr>
        <w:pStyle w:val="ListParagraph"/>
        <w:numPr>
          <w:ilvl w:val="0"/>
          <w:numId w:val="39"/>
        </w:numPr>
        <w:tabs>
          <w:tab w:pos="707" w:val="left" w:leader="none"/>
        </w:tabs>
        <w:spacing w:line="240" w:lineRule="auto" w:before="66" w:after="0"/>
        <w:ind w:left="707" w:right="0" w:hanging="283"/>
        <w:jc w:val="left"/>
        <w:rPr>
          <w:sz w:val="22"/>
        </w:rPr>
      </w:pPr>
      <w:r>
        <w:rPr>
          <w:sz w:val="22"/>
        </w:rPr>
        <w:t>Function</w:t>
      </w:r>
      <w:r>
        <w:rPr>
          <w:spacing w:val="-7"/>
          <w:sz w:val="22"/>
        </w:rPr>
        <w:t> </w:t>
      </w:r>
      <w:r>
        <w:rPr>
          <w:sz w:val="22"/>
        </w:rPr>
        <w:t>code</w:t>
      </w:r>
      <w:r>
        <w:rPr>
          <w:spacing w:val="-8"/>
          <w:sz w:val="22"/>
        </w:rPr>
        <w:t> </w:t>
      </w:r>
      <w:r>
        <w:rPr>
          <w:sz w:val="22"/>
        </w:rPr>
        <w:t>6</w:t>
      </w:r>
      <w:r>
        <w:rPr>
          <w:spacing w:val="-7"/>
          <w:sz w:val="22"/>
        </w:rPr>
        <w:t> </w:t>
      </w:r>
      <w:r>
        <w:rPr>
          <w:sz w:val="22"/>
        </w:rPr>
        <w:t>(Write</w:t>
      </w:r>
      <w:r>
        <w:rPr>
          <w:spacing w:val="-7"/>
          <w:sz w:val="22"/>
        </w:rPr>
        <w:t> </w:t>
      </w:r>
      <w:r>
        <w:rPr>
          <w:sz w:val="22"/>
        </w:rPr>
        <w:t>single</w:t>
      </w:r>
      <w:r>
        <w:rPr>
          <w:spacing w:val="-8"/>
          <w:sz w:val="22"/>
        </w:rPr>
        <w:t> </w:t>
      </w:r>
      <w:r>
        <w:rPr>
          <w:spacing w:val="-2"/>
          <w:sz w:val="22"/>
        </w:rPr>
        <w:t>register)</w:t>
      </w:r>
    </w:p>
    <w:p>
      <w:pPr>
        <w:pStyle w:val="ListParagraph"/>
        <w:numPr>
          <w:ilvl w:val="0"/>
          <w:numId w:val="39"/>
        </w:numPr>
        <w:tabs>
          <w:tab w:pos="707" w:val="left" w:leader="none"/>
        </w:tabs>
        <w:spacing w:line="240" w:lineRule="auto" w:before="68" w:after="0"/>
        <w:ind w:left="707" w:right="0" w:hanging="283"/>
        <w:jc w:val="left"/>
        <w:rPr>
          <w:sz w:val="22"/>
        </w:rPr>
      </w:pPr>
      <w:r>
        <w:rPr>
          <w:sz w:val="22"/>
        </w:rPr>
        <w:t>Function</w:t>
      </w:r>
      <w:r>
        <w:rPr>
          <w:spacing w:val="-8"/>
          <w:sz w:val="22"/>
        </w:rPr>
        <w:t> </w:t>
      </w:r>
      <w:r>
        <w:rPr>
          <w:sz w:val="22"/>
        </w:rPr>
        <w:t>code</w:t>
      </w:r>
      <w:r>
        <w:rPr>
          <w:spacing w:val="-8"/>
          <w:sz w:val="22"/>
        </w:rPr>
        <w:t> </w:t>
      </w:r>
      <w:r>
        <w:rPr>
          <w:sz w:val="22"/>
        </w:rPr>
        <w:t>16</w:t>
      </w:r>
      <w:r>
        <w:rPr>
          <w:spacing w:val="-8"/>
          <w:sz w:val="22"/>
        </w:rPr>
        <w:t> </w:t>
      </w:r>
      <w:r>
        <w:rPr>
          <w:sz w:val="22"/>
        </w:rPr>
        <w:t>(Write</w:t>
      </w:r>
      <w:r>
        <w:rPr>
          <w:spacing w:val="-7"/>
          <w:sz w:val="22"/>
        </w:rPr>
        <w:t> </w:t>
      </w:r>
      <w:r>
        <w:rPr>
          <w:sz w:val="22"/>
        </w:rPr>
        <w:t>multiple</w:t>
      </w:r>
      <w:r>
        <w:rPr>
          <w:spacing w:val="-8"/>
          <w:sz w:val="22"/>
        </w:rPr>
        <w:t> </w:t>
      </w:r>
      <w:r>
        <w:rPr>
          <w:spacing w:val="-2"/>
          <w:sz w:val="22"/>
        </w:rPr>
        <w:t>registers)</w:t>
      </w:r>
    </w:p>
    <w:p>
      <w:pPr>
        <w:pStyle w:val="ListParagraph"/>
        <w:spacing w:after="0" w:line="240" w:lineRule="auto"/>
        <w:jc w:val="left"/>
        <w:rPr>
          <w:sz w:val="22"/>
        </w:rPr>
        <w:sectPr>
          <w:type w:val="continuous"/>
          <w:pgSz w:w="11900" w:h="16840"/>
          <w:pgMar w:header="0" w:footer="520" w:top="1800" w:bottom="720" w:left="1275" w:right="1275"/>
          <w:cols w:num="2" w:equalWidth="0">
            <w:col w:w="1603" w:space="382"/>
            <w:col w:w="7365"/>
          </w:cols>
        </w:sectPr>
      </w:pPr>
    </w:p>
    <w:p>
      <w:pPr>
        <w:pStyle w:val="BodyText"/>
        <w:spacing w:before="45"/>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764" name="Group 1764"/>
                <wp:cNvGraphicFramePr>
                  <a:graphicFrameLocks/>
                </wp:cNvGraphicFramePr>
                <a:graphic>
                  <a:graphicData uri="http://schemas.microsoft.com/office/word/2010/wordprocessingGroup">
                    <wpg:wgp>
                      <wpg:cNvPr id="1764" name="Group 1764"/>
                      <wpg:cNvGrpSpPr/>
                      <wpg:grpSpPr>
                        <a:xfrm>
                          <a:off x="0" y="0"/>
                          <a:ext cx="4501515" cy="2540"/>
                          <a:chExt cx="4501515" cy="2540"/>
                        </a:xfrm>
                      </wpg:grpSpPr>
                      <wps:wsp>
                        <wps:cNvPr id="1765" name="Graphic 1765"/>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183" coordorigin="0,0" coordsize="7089,4">
                <v:rect style="position:absolute;left:0;top:0;width:7089;height:4" id="docshape1184" filled="true" fillcolor="#000000" stroked="false">
                  <v:fill type="solid"/>
                </v:rect>
              </v:group>
            </w:pict>
          </mc:Fallback>
        </mc:AlternateContent>
      </w:r>
      <w:r>
        <w:rPr>
          <w:rFonts w:ascii="Times New Roman"/>
          <w:sz w:val="2"/>
        </w:rPr>
      </w:r>
    </w:p>
    <w:p>
      <w:pPr>
        <w:pStyle w:val="BodyText"/>
        <w:spacing w:before="9"/>
        <w:rPr>
          <w:sz w:val="7"/>
        </w:rPr>
      </w:pPr>
    </w:p>
    <w:p>
      <w:pPr>
        <w:pStyle w:val="BodyText"/>
        <w:spacing w:after="0"/>
        <w:rPr>
          <w:sz w:val="7"/>
        </w:rPr>
        <w:sectPr>
          <w:type w:val="continuous"/>
          <w:pgSz w:w="11900" w:h="16840"/>
          <w:pgMar w:header="0" w:footer="520" w:top="1800" w:bottom="720" w:left="1275" w:right="1275"/>
        </w:sectPr>
      </w:pPr>
    </w:p>
    <w:p>
      <w:pPr>
        <w:spacing w:line="292" w:lineRule="auto" w:before="94"/>
        <w:ind w:left="141" w:right="38" w:firstLine="0"/>
        <w:jc w:val="left"/>
        <w:rPr>
          <w:b/>
          <w:sz w:val="20"/>
        </w:rPr>
      </w:pPr>
      <w:r>
        <w:rPr>
          <w:b/>
          <w:sz w:val="20"/>
        </w:rPr>
        <mc:AlternateContent>
          <mc:Choice Requires="wps">
            <w:drawing>
              <wp:anchor distT="0" distB="0" distL="0" distR="0" allowOverlap="1" layoutInCell="1" locked="0" behindDoc="0" simplePos="0" relativeHeight="15908864">
                <wp:simplePos x="0" y="0"/>
                <wp:positionH relativeFrom="page">
                  <wp:posOffset>2118360</wp:posOffset>
                </wp:positionH>
                <wp:positionV relativeFrom="paragraph">
                  <wp:posOffset>281753</wp:posOffset>
                </wp:positionV>
                <wp:extent cx="4201795" cy="24765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a:off x="0" y="0"/>
                          <a:ext cx="4201795" cy="2476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1987"/>
                              <w:gridCol w:w="1287"/>
                              <w:gridCol w:w="1424"/>
                            </w:tblGrid>
                            <w:tr>
                              <w:trPr>
                                <w:trHeight w:val="370" w:hRule="atLeast"/>
                              </w:trPr>
                              <w:tc>
                                <w:tcPr>
                                  <w:tcW w:w="1788" w:type="dxa"/>
                                </w:tcPr>
                                <w:p>
                                  <w:pPr>
                                    <w:pStyle w:val="TableParagraph"/>
                                    <w:spacing w:before="66"/>
                                    <w:ind w:left="80"/>
                                    <w:rPr>
                                      <w:sz w:val="18"/>
                                    </w:rPr>
                                  </w:pPr>
                                  <w:r>
                                    <w:rPr>
                                      <w:sz w:val="18"/>
                                    </w:rPr>
                                    <w:t>Slave</w:t>
                                  </w:r>
                                  <w:r>
                                    <w:rPr>
                                      <w:spacing w:val="-4"/>
                                      <w:sz w:val="18"/>
                                    </w:rPr>
                                    <w:t> </w:t>
                                  </w:r>
                                  <w:r>
                                    <w:rPr>
                                      <w:spacing w:val="-2"/>
                                      <w:sz w:val="18"/>
                                    </w:rPr>
                                    <w:t>Address</w:t>
                                  </w:r>
                                </w:p>
                              </w:tc>
                              <w:tc>
                                <w:tcPr>
                                  <w:tcW w:w="1987" w:type="dxa"/>
                                </w:tcPr>
                                <w:p>
                                  <w:pPr>
                                    <w:pStyle w:val="TableParagraph"/>
                                    <w:spacing w:before="66"/>
                                    <w:ind w:left="79"/>
                                    <w:rPr>
                                      <w:sz w:val="18"/>
                                    </w:rPr>
                                  </w:pPr>
                                  <w:r>
                                    <w:rPr>
                                      <w:sz w:val="18"/>
                                    </w:rPr>
                                    <w:t>Function</w:t>
                                  </w:r>
                                  <w:r>
                                    <w:rPr>
                                      <w:spacing w:val="-5"/>
                                      <w:sz w:val="18"/>
                                    </w:rPr>
                                    <w:t> </w:t>
                                  </w:r>
                                  <w:r>
                                    <w:rPr>
                                      <w:spacing w:val="-4"/>
                                      <w:sz w:val="18"/>
                                    </w:rPr>
                                    <w:t>Code</w:t>
                                  </w:r>
                                </w:p>
                              </w:tc>
                              <w:tc>
                                <w:tcPr>
                                  <w:tcW w:w="1287" w:type="dxa"/>
                                </w:tcPr>
                                <w:p>
                                  <w:pPr>
                                    <w:pStyle w:val="TableParagraph"/>
                                    <w:spacing w:before="66"/>
                                    <w:ind w:left="80"/>
                                    <w:rPr>
                                      <w:sz w:val="18"/>
                                    </w:rPr>
                                  </w:pPr>
                                  <w:r>
                                    <w:rPr>
                                      <w:spacing w:val="-4"/>
                                      <w:sz w:val="18"/>
                                    </w:rPr>
                                    <w:t>Data</w:t>
                                  </w:r>
                                </w:p>
                              </w:tc>
                              <w:tc>
                                <w:tcPr>
                                  <w:tcW w:w="1424" w:type="dxa"/>
                                </w:tcPr>
                                <w:p>
                                  <w:pPr>
                                    <w:pStyle w:val="TableParagraph"/>
                                    <w:spacing w:before="66"/>
                                    <w:ind w:left="80"/>
                                    <w:rPr>
                                      <w:sz w:val="18"/>
                                    </w:rPr>
                                  </w:pPr>
                                  <w:r>
                                    <w:rPr>
                                      <w:sz w:val="18"/>
                                    </w:rPr>
                                    <w:t>Error</w:t>
                                  </w:r>
                                  <w:r>
                                    <w:rPr>
                                      <w:spacing w:val="-4"/>
                                      <w:sz w:val="18"/>
                                    </w:rPr>
                                    <w:t> </w:t>
                                  </w:r>
                                  <w:r>
                                    <w:rPr>
                                      <w:spacing w:val="-2"/>
                                      <w:sz w:val="18"/>
                                    </w:rPr>
                                    <w:t>Check</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22.185341pt;width:330.85pt;height:19.5pt;mso-position-horizontal-relative:page;mso-position-vertical-relative:paragraph;z-index:15908864" type="#_x0000_t202" id="docshape118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8"/>
                        <w:gridCol w:w="1987"/>
                        <w:gridCol w:w="1287"/>
                        <w:gridCol w:w="1424"/>
                      </w:tblGrid>
                      <w:tr>
                        <w:trPr>
                          <w:trHeight w:val="370" w:hRule="atLeast"/>
                        </w:trPr>
                        <w:tc>
                          <w:tcPr>
                            <w:tcW w:w="1788" w:type="dxa"/>
                          </w:tcPr>
                          <w:p>
                            <w:pPr>
                              <w:pStyle w:val="TableParagraph"/>
                              <w:spacing w:before="66"/>
                              <w:ind w:left="80"/>
                              <w:rPr>
                                <w:sz w:val="18"/>
                              </w:rPr>
                            </w:pPr>
                            <w:r>
                              <w:rPr>
                                <w:sz w:val="18"/>
                              </w:rPr>
                              <w:t>Slave</w:t>
                            </w:r>
                            <w:r>
                              <w:rPr>
                                <w:spacing w:val="-4"/>
                                <w:sz w:val="18"/>
                              </w:rPr>
                              <w:t> </w:t>
                            </w:r>
                            <w:r>
                              <w:rPr>
                                <w:spacing w:val="-2"/>
                                <w:sz w:val="18"/>
                              </w:rPr>
                              <w:t>Address</w:t>
                            </w:r>
                          </w:p>
                        </w:tc>
                        <w:tc>
                          <w:tcPr>
                            <w:tcW w:w="1987" w:type="dxa"/>
                          </w:tcPr>
                          <w:p>
                            <w:pPr>
                              <w:pStyle w:val="TableParagraph"/>
                              <w:spacing w:before="66"/>
                              <w:ind w:left="79"/>
                              <w:rPr>
                                <w:sz w:val="18"/>
                              </w:rPr>
                            </w:pPr>
                            <w:r>
                              <w:rPr>
                                <w:sz w:val="18"/>
                              </w:rPr>
                              <w:t>Function</w:t>
                            </w:r>
                            <w:r>
                              <w:rPr>
                                <w:spacing w:val="-5"/>
                                <w:sz w:val="18"/>
                              </w:rPr>
                              <w:t> </w:t>
                            </w:r>
                            <w:r>
                              <w:rPr>
                                <w:spacing w:val="-4"/>
                                <w:sz w:val="18"/>
                              </w:rPr>
                              <w:t>Code</w:t>
                            </w:r>
                          </w:p>
                        </w:tc>
                        <w:tc>
                          <w:tcPr>
                            <w:tcW w:w="1287" w:type="dxa"/>
                          </w:tcPr>
                          <w:p>
                            <w:pPr>
                              <w:pStyle w:val="TableParagraph"/>
                              <w:spacing w:before="66"/>
                              <w:ind w:left="80"/>
                              <w:rPr>
                                <w:sz w:val="18"/>
                              </w:rPr>
                            </w:pPr>
                            <w:r>
                              <w:rPr>
                                <w:spacing w:val="-4"/>
                                <w:sz w:val="18"/>
                              </w:rPr>
                              <w:t>Data</w:t>
                            </w:r>
                          </w:p>
                        </w:tc>
                        <w:tc>
                          <w:tcPr>
                            <w:tcW w:w="1424" w:type="dxa"/>
                          </w:tcPr>
                          <w:p>
                            <w:pPr>
                              <w:pStyle w:val="TableParagraph"/>
                              <w:spacing w:before="66"/>
                              <w:ind w:left="80"/>
                              <w:rPr>
                                <w:sz w:val="18"/>
                              </w:rPr>
                            </w:pPr>
                            <w:r>
                              <w:rPr>
                                <w:sz w:val="18"/>
                              </w:rPr>
                              <w:t>Error</w:t>
                            </w:r>
                            <w:r>
                              <w:rPr>
                                <w:spacing w:val="-4"/>
                                <w:sz w:val="18"/>
                              </w:rPr>
                              <w:t> </w:t>
                            </w:r>
                            <w:r>
                              <w:rPr>
                                <w:spacing w:val="-2"/>
                                <w:sz w:val="18"/>
                              </w:rPr>
                              <w:t>Check</w:t>
                            </w:r>
                          </w:p>
                        </w:tc>
                      </w:tr>
                    </w:tbl>
                    <w:p>
                      <w:pPr>
                        <w:pStyle w:val="BodyText"/>
                      </w:pPr>
                    </w:p>
                  </w:txbxContent>
                </v:textbox>
                <w10:wrap type="none"/>
              </v:shape>
            </w:pict>
          </mc:Fallback>
        </mc:AlternateContent>
      </w:r>
      <w:r>
        <w:rPr>
          <w:b/>
          <w:sz w:val="20"/>
        </w:rPr>
        <w:t>Modbus</w:t>
      </w:r>
      <w:r>
        <w:rPr>
          <w:b/>
          <w:spacing w:val="-14"/>
          <w:sz w:val="20"/>
        </w:rPr>
        <w:t> </w:t>
      </w:r>
      <w:r>
        <w:rPr>
          <w:b/>
          <w:sz w:val="20"/>
        </w:rPr>
        <w:t>request </w:t>
      </w:r>
      <w:r>
        <w:rPr>
          <w:b/>
          <w:spacing w:val="-2"/>
          <w:sz w:val="20"/>
        </w:rPr>
        <w:t>frame</w:t>
      </w:r>
    </w:p>
    <w:p>
      <w:pPr>
        <w:pStyle w:val="BodyText"/>
        <w:spacing w:before="90"/>
        <w:ind w:left="141"/>
      </w:pPr>
      <w:r>
        <w:rPr/>
        <w:br w:type="column"/>
      </w:r>
      <w:r>
        <w:rPr/>
        <w:t>A</w:t>
      </w:r>
      <w:r>
        <w:rPr>
          <w:spacing w:val="-10"/>
        </w:rPr>
        <w:t> </w:t>
      </w:r>
      <w:r>
        <w:rPr/>
        <w:t>Modbus</w:t>
      </w:r>
      <w:r>
        <w:rPr>
          <w:spacing w:val="-8"/>
        </w:rPr>
        <w:t> </w:t>
      </w:r>
      <w:r>
        <w:rPr/>
        <w:t>request</w:t>
      </w:r>
      <w:r>
        <w:rPr>
          <w:spacing w:val="-7"/>
        </w:rPr>
        <w:t> </w:t>
      </w:r>
      <w:r>
        <w:rPr/>
        <w:t>frame</w:t>
      </w:r>
      <w:r>
        <w:rPr>
          <w:spacing w:val="-8"/>
        </w:rPr>
        <w:t> </w:t>
      </w:r>
      <w:r>
        <w:rPr/>
        <w:t>generally</w:t>
      </w:r>
      <w:r>
        <w:rPr>
          <w:spacing w:val="-8"/>
        </w:rPr>
        <w:t> </w:t>
      </w:r>
      <w:r>
        <w:rPr/>
        <w:t>has</w:t>
      </w:r>
      <w:r>
        <w:rPr>
          <w:spacing w:val="-7"/>
        </w:rPr>
        <w:t> </w:t>
      </w:r>
      <w:r>
        <w:rPr/>
        <w:t>the</w:t>
      </w:r>
      <w:r>
        <w:rPr>
          <w:spacing w:val="-9"/>
        </w:rPr>
        <w:t> </w:t>
      </w:r>
      <w:r>
        <w:rPr/>
        <w:t>following</w:t>
      </w:r>
      <w:r>
        <w:rPr>
          <w:spacing w:val="-9"/>
        </w:rPr>
        <w:t> </w:t>
      </w:r>
      <w:r>
        <w:rPr>
          <w:spacing w:val="-2"/>
        </w:rPr>
        <w:t>structure:</w:t>
      </w:r>
    </w:p>
    <w:p>
      <w:pPr>
        <w:pStyle w:val="BodyText"/>
        <w:spacing w:after="0"/>
        <w:sectPr>
          <w:type w:val="continuous"/>
          <w:pgSz w:w="11900" w:h="16840"/>
          <w:pgMar w:header="0" w:footer="520" w:top="1800" w:bottom="720" w:left="1275" w:right="1275"/>
          <w:cols w:num="2" w:equalWidth="0">
            <w:col w:w="1726" w:space="259"/>
            <w:col w:w="7365"/>
          </w:cols>
        </w:sectPr>
      </w:pPr>
    </w:p>
    <w:p>
      <w:pPr>
        <w:pStyle w:val="BodyText"/>
        <w:spacing w:before="218"/>
        <w:rPr>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5051"/>
      </w:tblGrid>
      <w:tr>
        <w:trPr>
          <w:trHeight w:val="370" w:hRule="atLeast"/>
        </w:trPr>
        <w:tc>
          <w:tcPr>
            <w:tcW w:w="2039" w:type="dxa"/>
          </w:tcPr>
          <w:p>
            <w:pPr>
              <w:pStyle w:val="TableParagraph"/>
              <w:spacing w:before="66"/>
              <w:ind w:left="80"/>
              <w:rPr>
                <w:sz w:val="18"/>
              </w:rPr>
            </w:pPr>
            <w:r>
              <w:rPr>
                <w:sz w:val="18"/>
              </w:rPr>
              <w:t>Slave</w:t>
            </w:r>
            <w:r>
              <w:rPr>
                <w:spacing w:val="-4"/>
                <w:sz w:val="18"/>
              </w:rPr>
              <w:t> </w:t>
            </w:r>
            <w:r>
              <w:rPr>
                <w:spacing w:val="-2"/>
                <w:sz w:val="18"/>
              </w:rPr>
              <w:t>address</w:t>
            </w:r>
          </w:p>
        </w:tc>
        <w:tc>
          <w:tcPr>
            <w:tcW w:w="5051" w:type="dxa"/>
          </w:tcPr>
          <w:p>
            <w:pPr>
              <w:pStyle w:val="TableParagraph"/>
              <w:spacing w:before="66"/>
              <w:ind w:left="80"/>
              <w:rPr>
                <w:sz w:val="18"/>
              </w:rPr>
            </w:pPr>
            <w:r>
              <w:rPr>
                <w:sz w:val="18"/>
              </w:rPr>
              <w:t>Modbus</w:t>
            </w:r>
            <w:r>
              <w:rPr>
                <w:spacing w:val="-4"/>
                <w:sz w:val="18"/>
              </w:rPr>
              <w:t> </w:t>
            </w:r>
            <w:r>
              <w:rPr>
                <w:sz w:val="18"/>
              </w:rPr>
              <w:t>slave</w:t>
            </w:r>
            <w:r>
              <w:rPr>
                <w:spacing w:val="-4"/>
                <w:sz w:val="18"/>
              </w:rPr>
              <w:t> </w:t>
            </w:r>
            <w:r>
              <w:rPr>
                <w:sz w:val="18"/>
              </w:rPr>
              <w:t>address,</w:t>
            </w:r>
            <w:r>
              <w:rPr>
                <w:spacing w:val="-5"/>
                <w:sz w:val="18"/>
              </w:rPr>
              <w:t> </w:t>
            </w:r>
            <w:r>
              <w:rPr>
                <w:sz w:val="18"/>
              </w:rPr>
              <w:t>1</w:t>
            </w:r>
            <w:r>
              <w:rPr>
                <w:spacing w:val="-4"/>
                <w:sz w:val="18"/>
              </w:rPr>
              <w:t> </w:t>
            </w:r>
            <w:r>
              <w:rPr>
                <w:spacing w:val="-2"/>
                <w:sz w:val="18"/>
              </w:rPr>
              <w:t>byte.</w:t>
            </w:r>
          </w:p>
        </w:tc>
      </w:tr>
      <w:tr>
        <w:trPr>
          <w:trHeight w:val="370" w:hRule="atLeast"/>
        </w:trPr>
        <w:tc>
          <w:tcPr>
            <w:tcW w:w="2039" w:type="dxa"/>
          </w:tcPr>
          <w:p>
            <w:pPr>
              <w:pStyle w:val="TableParagraph"/>
              <w:spacing w:before="66"/>
              <w:ind w:left="80"/>
              <w:rPr>
                <w:sz w:val="18"/>
              </w:rPr>
            </w:pPr>
            <w:r>
              <w:rPr>
                <w:sz w:val="18"/>
              </w:rPr>
              <w:t>Function</w:t>
            </w:r>
            <w:r>
              <w:rPr>
                <w:spacing w:val="-7"/>
                <w:sz w:val="18"/>
              </w:rPr>
              <w:t> </w:t>
            </w:r>
            <w:r>
              <w:rPr>
                <w:spacing w:val="-4"/>
                <w:sz w:val="18"/>
              </w:rPr>
              <w:t>code</w:t>
            </w:r>
          </w:p>
        </w:tc>
        <w:tc>
          <w:tcPr>
            <w:tcW w:w="5051" w:type="dxa"/>
          </w:tcPr>
          <w:p>
            <w:pPr>
              <w:pStyle w:val="TableParagraph"/>
              <w:spacing w:before="66"/>
              <w:ind w:left="79"/>
              <w:rPr>
                <w:sz w:val="18"/>
              </w:rPr>
            </w:pPr>
            <w:r>
              <w:rPr>
                <w:sz w:val="18"/>
              </w:rPr>
              <w:t>Decides</w:t>
            </w:r>
            <w:r>
              <w:rPr>
                <w:spacing w:val="-3"/>
                <w:sz w:val="18"/>
              </w:rPr>
              <w:t> </w:t>
            </w:r>
            <w:r>
              <w:rPr>
                <w:sz w:val="18"/>
              </w:rPr>
              <w:t>the</w:t>
            </w:r>
            <w:r>
              <w:rPr>
                <w:spacing w:val="-3"/>
                <w:sz w:val="18"/>
              </w:rPr>
              <w:t> </w:t>
            </w:r>
            <w:r>
              <w:rPr>
                <w:sz w:val="18"/>
              </w:rPr>
              <w:t>service</w:t>
            </w:r>
            <w:r>
              <w:rPr>
                <w:spacing w:val="-3"/>
                <w:sz w:val="18"/>
              </w:rPr>
              <w:t> </w:t>
            </w:r>
            <w:r>
              <w:rPr>
                <w:sz w:val="18"/>
              </w:rPr>
              <w:t>to</w:t>
            </w:r>
            <w:r>
              <w:rPr>
                <w:spacing w:val="-3"/>
                <w:sz w:val="18"/>
              </w:rPr>
              <w:t> </w:t>
            </w:r>
            <w:r>
              <w:rPr>
                <w:sz w:val="18"/>
              </w:rPr>
              <w:t>be</w:t>
            </w:r>
            <w:r>
              <w:rPr>
                <w:spacing w:val="-2"/>
                <w:sz w:val="18"/>
              </w:rPr>
              <w:t> performed.</w:t>
            </w:r>
          </w:p>
        </w:tc>
      </w:tr>
      <w:tr>
        <w:trPr>
          <w:trHeight w:val="369" w:hRule="atLeast"/>
        </w:trPr>
        <w:tc>
          <w:tcPr>
            <w:tcW w:w="2039" w:type="dxa"/>
          </w:tcPr>
          <w:p>
            <w:pPr>
              <w:pStyle w:val="TableParagraph"/>
              <w:spacing w:before="66"/>
              <w:ind w:left="80"/>
              <w:rPr>
                <w:sz w:val="18"/>
              </w:rPr>
            </w:pPr>
            <w:r>
              <w:rPr>
                <w:spacing w:val="-4"/>
                <w:sz w:val="18"/>
              </w:rPr>
              <w:t>Data</w:t>
            </w:r>
          </w:p>
        </w:tc>
        <w:tc>
          <w:tcPr>
            <w:tcW w:w="5051" w:type="dxa"/>
          </w:tcPr>
          <w:p>
            <w:pPr>
              <w:pStyle w:val="TableParagraph"/>
              <w:spacing w:before="66"/>
              <w:ind w:left="80"/>
              <w:rPr>
                <w:sz w:val="18"/>
              </w:rPr>
            </w:pPr>
            <w:r>
              <w:rPr>
                <w:sz w:val="18"/>
              </w:rPr>
              <w:t>Dependent</w:t>
            </w:r>
            <w:r>
              <w:rPr>
                <w:spacing w:val="-4"/>
                <w:sz w:val="18"/>
              </w:rPr>
              <w:t> </w:t>
            </w:r>
            <w:r>
              <w:rPr>
                <w:sz w:val="18"/>
              </w:rPr>
              <w:t>on</w:t>
            </w:r>
            <w:r>
              <w:rPr>
                <w:spacing w:val="-3"/>
                <w:sz w:val="18"/>
              </w:rPr>
              <w:t> </w:t>
            </w:r>
            <w:r>
              <w:rPr>
                <w:sz w:val="18"/>
              </w:rPr>
              <w:t>the</w:t>
            </w:r>
            <w:r>
              <w:rPr>
                <w:spacing w:val="-3"/>
                <w:sz w:val="18"/>
              </w:rPr>
              <w:t> </w:t>
            </w:r>
            <w:r>
              <w:rPr>
                <w:sz w:val="18"/>
              </w:rPr>
              <w:t>function</w:t>
            </w:r>
            <w:r>
              <w:rPr>
                <w:spacing w:val="-5"/>
                <w:sz w:val="18"/>
              </w:rPr>
              <w:t> </w:t>
            </w:r>
            <w:r>
              <w:rPr>
                <w:sz w:val="18"/>
              </w:rPr>
              <w:t>code.</w:t>
            </w:r>
            <w:r>
              <w:rPr>
                <w:spacing w:val="-5"/>
                <w:sz w:val="18"/>
              </w:rPr>
              <w:t> </w:t>
            </w:r>
            <w:r>
              <w:rPr>
                <w:sz w:val="18"/>
              </w:rPr>
              <w:t>The</w:t>
            </w:r>
            <w:r>
              <w:rPr>
                <w:spacing w:val="-3"/>
                <w:sz w:val="18"/>
              </w:rPr>
              <w:t> </w:t>
            </w:r>
            <w:r>
              <w:rPr>
                <w:sz w:val="18"/>
              </w:rPr>
              <w:t>length</w:t>
            </w:r>
            <w:r>
              <w:rPr>
                <w:spacing w:val="-3"/>
                <w:sz w:val="18"/>
              </w:rPr>
              <w:t> </w:t>
            </w:r>
            <w:r>
              <w:rPr>
                <w:spacing w:val="-2"/>
                <w:sz w:val="18"/>
              </w:rPr>
              <w:t>varies.</w:t>
            </w:r>
          </w:p>
        </w:tc>
      </w:tr>
      <w:tr>
        <w:trPr>
          <w:trHeight w:val="370" w:hRule="atLeast"/>
        </w:trPr>
        <w:tc>
          <w:tcPr>
            <w:tcW w:w="2039" w:type="dxa"/>
          </w:tcPr>
          <w:p>
            <w:pPr>
              <w:pStyle w:val="TableParagraph"/>
              <w:spacing w:before="66"/>
              <w:ind w:left="80"/>
              <w:rPr>
                <w:sz w:val="18"/>
              </w:rPr>
            </w:pPr>
            <w:r>
              <w:rPr>
                <w:sz w:val="18"/>
              </w:rPr>
              <w:t>Error</w:t>
            </w:r>
            <w:r>
              <w:rPr>
                <w:spacing w:val="-4"/>
                <w:sz w:val="18"/>
              </w:rPr>
              <w:t> </w:t>
            </w:r>
            <w:r>
              <w:rPr>
                <w:spacing w:val="-2"/>
                <w:sz w:val="18"/>
              </w:rPr>
              <w:t>check</w:t>
            </w:r>
          </w:p>
        </w:tc>
        <w:tc>
          <w:tcPr>
            <w:tcW w:w="5051" w:type="dxa"/>
          </w:tcPr>
          <w:p>
            <w:pPr>
              <w:pStyle w:val="TableParagraph"/>
              <w:spacing w:before="66"/>
              <w:ind w:left="79"/>
              <w:rPr>
                <w:sz w:val="18"/>
              </w:rPr>
            </w:pPr>
            <w:r>
              <w:rPr>
                <w:sz w:val="18"/>
              </w:rPr>
              <w:t>CRC,</w:t>
            </w:r>
            <w:r>
              <w:rPr>
                <w:spacing w:val="-2"/>
                <w:sz w:val="18"/>
              </w:rPr>
              <w:t> </w:t>
            </w:r>
            <w:r>
              <w:rPr>
                <w:sz w:val="18"/>
              </w:rPr>
              <w:t>2</w:t>
            </w:r>
            <w:r>
              <w:rPr>
                <w:spacing w:val="-1"/>
                <w:sz w:val="18"/>
              </w:rPr>
              <w:t> </w:t>
            </w:r>
            <w:r>
              <w:rPr>
                <w:spacing w:val="-2"/>
                <w:sz w:val="18"/>
              </w:rPr>
              <w:t>bytes</w:t>
            </w:r>
          </w:p>
        </w:tc>
      </w:tr>
    </w:tbl>
    <w:p>
      <w:pPr>
        <w:pStyle w:val="BodyText"/>
        <w:spacing w:before="151"/>
        <w:rPr>
          <w:sz w:val="20"/>
        </w:rPr>
      </w:pPr>
      <w:r>
        <w:rPr>
          <w:sz w:val="20"/>
        </w:rPr>
        <mc:AlternateContent>
          <mc:Choice Requires="wps">
            <w:drawing>
              <wp:anchor distT="0" distB="0" distL="0" distR="0" allowOverlap="1" layoutInCell="1" locked="0" behindDoc="1" simplePos="0" relativeHeight="487766528">
                <wp:simplePos x="0" y="0"/>
                <wp:positionH relativeFrom="page">
                  <wp:posOffset>2158745</wp:posOffset>
                </wp:positionH>
                <wp:positionV relativeFrom="paragraph">
                  <wp:posOffset>257429</wp:posOffset>
                </wp:positionV>
                <wp:extent cx="4501515" cy="2540"/>
                <wp:effectExtent l="0" t="0" r="0" b="0"/>
                <wp:wrapTopAndBottom/>
                <wp:docPr id="1767" name="Graphic 1767"/>
                <wp:cNvGraphicFramePr>
                  <a:graphicFrameLocks/>
                </wp:cNvGraphicFramePr>
                <a:graphic>
                  <a:graphicData uri="http://schemas.microsoft.com/office/word/2010/wordprocessingShape">
                    <wps:wsp>
                      <wps:cNvPr id="1767" name="Graphic 176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7pt;width:354.42pt;height:.18pt;mso-position-horizontal-relative:page;mso-position-vertical-relative:paragraph;z-index:-15549952;mso-wrap-distance-left:0;mso-wrap-distance-right:0" id="docshape1186" filled="true" fillcolor="#000000" stroked="false">
                <v:fill type="solid"/>
                <w10:wrap type="topAndBottom"/>
              </v:rect>
            </w:pict>
          </mc:Fallback>
        </mc:AlternateContent>
      </w:r>
    </w:p>
    <w:p>
      <w:pPr>
        <w:pStyle w:val="BodyText"/>
        <w:tabs>
          <w:tab w:pos="2125" w:val="left" w:leader="none"/>
        </w:tabs>
        <w:spacing w:line="247" w:lineRule="auto" w:before="196"/>
        <w:ind w:left="2125" w:right="319" w:hanging="1985"/>
      </w:pPr>
      <w:r>
        <w:rPr>
          <w:rFonts w:ascii="Arial"/>
          <w:b/>
          <w:position w:val="1"/>
          <w:sz w:val="20"/>
        </w:rPr>
        <w:t>Message types</w:t>
        <w:tab/>
      </w:r>
      <w:r>
        <w:rPr/>
        <w:t>The network messages can be query-response or broadcast type. The query-response</w:t>
      </w:r>
      <w:r>
        <w:rPr>
          <w:spacing w:val="-4"/>
        </w:rPr>
        <w:t> </w:t>
      </w:r>
      <w:r>
        <w:rPr/>
        <w:t>command</w:t>
      </w:r>
      <w:r>
        <w:rPr>
          <w:spacing w:val="-5"/>
        </w:rPr>
        <w:t> </w:t>
      </w:r>
      <w:r>
        <w:rPr/>
        <w:t>sends</w:t>
      </w:r>
      <w:r>
        <w:rPr>
          <w:spacing w:val="-4"/>
        </w:rPr>
        <w:t> </w:t>
      </w:r>
      <w:r>
        <w:rPr/>
        <w:t>a</w:t>
      </w:r>
      <w:r>
        <w:rPr>
          <w:spacing w:val="-4"/>
        </w:rPr>
        <w:t> </w:t>
      </w:r>
      <w:r>
        <w:rPr/>
        <w:t>query</w:t>
      </w:r>
      <w:r>
        <w:rPr>
          <w:spacing w:val="-5"/>
        </w:rPr>
        <w:t> </w:t>
      </w:r>
      <w:r>
        <w:rPr/>
        <w:t>from</w:t>
      </w:r>
      <w:r>
        <w:rPr>
          <w:spacing w:val="-4"/>
        </w:rPr>
        <w:t> </w:t>
      </w:r>
      <w:r>
        <w:rPr/>
        <w:t>the</w:t>
      </w:r>
      <w:r>
        <w:rPr>
          <w:spacing w:val="-4"/>
        </w:rPr>
        <w:t> </w:t>
      </w:r>
      <w:r>
        <w:rPr/>
        <w:t>master</w:t>
      </w:r>
      <w:r>
        <w:rPr>
          <w:spacing w:val="-4"/>
        </w:rPr>
        <w:t> </w:t>
      </w:r>
      <w:r>
        <w:rPr/>
        <w:t>to</w:t>
      </w:r>
      <w:r>
        <w:rPr>
          <w:spacing w:val="-4"/>
        </w:rPr>
        <w:t> </w:t>
      </w:r>
      <w:r>
        <w:rPr/>
        <w:t>an</w:t>
      </w:r>
      <w:r>
        <w:rPr>
          <w:spacing w:val="-4"/>
        </w:rPr>
        <w:t> </w:t>
      </w:r>
      <w:r>
        <w:rPr/>
        <w:t>individual</w:t>
      </w:r>
      <w:r>
        <w:rPr>
          <w:spacing w:val="-4"/>
        </w:rPr>
        <w:t> </w:t>
      </w:r>
      <w:r>
        <w:rPr/>
        <w:t>slave</w:t>
      </w:r>
      <w:r>
        <w:rPr>
          <w:spacing w:val="-4"/>
        </w:rPr>
        <w:t> </w:t>
      </w:r>
      <w:r>
        <w:rPr/>
        <w:t>and</w:t>
      </w:r>
      <w:r>
        <w:rPr>
          <w:spacing w:val="-5"/>
        </w:rPr>
        <w:t> </w:t>
      </w:r>
      <w:r>
        <w:rPr/>
        <w:t>is generally followed by a response.</w:t>
      </w:r>
    </w:p>
    <w:p>
      <w:pPr>
        <w:pStyle w:val="BodyText"/>
        <w:spacing w:line="247" w:lineRule="auto" w:before="119"/>
        <w:ind w:left="2125"/>
      </w:pPr>
      <w:r>
        <w:rPr/>
        <w:t>The</w:t>
      </w:r>
      <w:r>
        <w:rPr>
          <w:spacing w:val="-10"/>
        </w:rPr>
        <w:t> </w:t>
      </w:r>
      <w:r>
        <w:rPr/>
        <w:t>broadcast</w:t>
      </w:r>
      <w:r>
        <w:rPr>
          <w:spacing w:val="-10"/>
        </w:rPr>
        <w:t> </w:t>
      </w:r>
      <w:r>
        <w:rPr/>
        <w:t>command</w:t>
      </w:r>
      <w:r>
        <w:rPr>
          <w:spacing w:val="-11"/>
        </w:rPr>
        <w:t> </w:t>
      </w:r>
      <w:r>
        <w:rPr/>
        <w:t>sends</w:t>
      </w:r>
      <w:r>
        <w:rPr>
          <w:spacing w:val="-10"/>
        </w:rPr>
        <w:t> </w:t>
      </w:r>
      <w:r>
        <w:rPr/>
        <w:t>a</w:t>
      </w:r>
      <w:r>
        <w:rPr>
          <w:spacing w:val="-10"/>
        </w:rPr>
        <w:t> </w:t>
      </w:r>
      <w:r>
        <w:rPr/>
        <w:t>message</w:t>
      </w:r>
      <w:r>
        <w:rPr>
          <w:spacing w:val="-11"/>
        </w:rPr>
        <w:t> </w:t>
      </w:r>
      <w:r>
        <w:rPr/>
        <w:t>to</w:t>
      </w:r>
      <w:r>
        <w:rPr>
          <w:spacing w:val="-11"/>
        </w:rPr>
        <w:t> </w:t>
      </w:r>
      <w:r>
        <w:rPr/>
        <w:t>all</w:t>
      </w:r>
      <w:r>
        <w:rPr>
          <w:spacing w:val="-10"/>
        </w:rPr>
        <w:t> </w:t>
      </w:r>
      <w:r>
        <w:rPr/>
        <w:t>slaves</w:t>
      </w:r>
      <w:r>
        <w:rPr>
          <w:spacing w:val="-10"/>
        </w:rPr>
        <w:t> </w:t>
      </w:r>
      <w:r>
        <w:rPr/>
        <w:t>and</w:t>
      </w:r>
      <w:r>
        <w:rPr>
          <w:spacing w:val="-10"/>
        </w:rPr>
        <w:t> </w:t>
      </w:r>
      <w:r>
        <w:rPr/>
        <w:t>is</w:t>
      </w:r>
      <w:r>
        <w:rPr>
          <w:spacing w:val="-11"/>
        </w:rPr>
        <w:t> </w:t>
      </w:r>
      <w:r>
        <w:rPr/>
        <w:t>never</w:t>
      </w:r>
      <w:r>
        <w:rPr>
          <w:spacing w:val="-11"/>
        </w:rPr>
        <w:t> </w:t>
      </w:r>
      <w:r>
        <w:rPr/>
        <w:t>followed</w:t>
      </w:r>
      <w:r>
        <w:rPr>
          <w:spacing w:val="-10"/>
        </w:rPr>
        <w:t> </w:t>
      </w:r>
      <w:r>
        <w:rPr/>
        <w:t>by</w:t>
      </w:r>
      <w:r>
        <w:rPr>
          <w:spacing w:val="-11"/>
        </w:rPr>
        <w:t> </w:t>
      </w:r>
      <w:r>
        <w:rPr/>
        <w:t>a response. Broadcast is supported by function code 6 and 16.</w:t>
      </w:r>
    </w:p>
    <w:p>
      <w:pPr>
        <w:pStyle w:val="BodyText"/>
        <w:spacing w:before="2"/>
        <w:rPr>
          <w:sz w:val="4"/>
        </w:rPr>
      </w:pPr>
      <w:r>
        <w:rPr>
          <w:sz w:val="4"/>
        </w:rPr>
        <mc:AlternateContent>
          <mc:Choice Requires="wps">
            <w:drawing>
              <wp:anchor distT="0" distB="0" distL="0" distR="0" allowOverlap="1" layoutInCell="1" locked="0" behindDoc="1" simplePos="0" relativeHeight="487767040">
                <wp:simplePos x="0" y="0"/>
                <wp:positionH relativeFrom="page">
                  <wp:posOffset>2158746</wp:posOffset>
                </wp:positionH>
                <wp:positionV relativeFrom="paragraph">
                  <wp:posOffset>46329</wp:posOffset>
                </wp:positionV>
                <wp:extent cx="4501515" cy="2540"/>
                <wp:effectExtent l="0" t="0" r="0" b="0"/>
                <wp:wrapTopAndBottom/>
                <wp:docPr id="1768" name="Graphic 1768"/>
                <wp:cNvGraphicFramePr>
                  <a:graphicFrameLocks/>
                </wp:cNvGraphicFramePr>
                <a:graphic>
                  <a:graphicData uri="http://schemas.microsoft.com/office/word/2010/wordprocessingShape">
                    <wps:wsp>
                      <wps:cNvPr id="1768" name="Graphic 176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48021pt;width:354.45pt;height:.2pt;mso-position-horizontal-relative:page;mso-position-vertical-relative:paragraph;z-index:-15549440;mso-wrap-distance-left:0;mso-wrap-distance-right:0" id="docshape1187" coordorigin="3400,73" coordsize="7089,4" path="m10488,73l3401,73,3400,73,3400,77,3401,77,10488,77,10488,73xe" filled="true" fillcolor="#000000" stroked="false">
                <v:path arrowok="t"/>
                <v:fill type="solid"/>
                <w10:wrap type="topAndBottom"/>
              </v:shape>
            </w:pict>
          </mc:Fallback>
        </mc:AlternateContent>
      </w:r>
    </w:p>
    <w:p>
      <w:pPr>
        <w:pStyle w:val="Heading2"/>
        <w:numPr>
          <w:ilvl w:val="2"/>
          <w:numId w:val="38"/>
        </w:numPr>
        <w:tabs>
          <w:tab w:pos="1058" w:val="left" w:leader="none"/>
        </w:tabs>
        <w:spacing w:line="240" w:lineRule="auto" w:before="233" w:after="0"/>
        <w:ind w:left="1058" w:right="0" w:hanging="917"/>
        <w:jc w:val="left"/>
      </w:pPr>
      <w:bookmarkStart w:name="9.1.1 Function Code 3 (Read holding regi" w:id="148"/>
      <w:bookmarkEnd w:id="148"/>
      <w:r>
        <w:rPr>
          <w:b w:val="0"/>
        </w:rPr>
      </w:r>
      <w:bookmarkStart w:name="_bookmark109" w:id="149"/>
      <w:bookmarkEnd w:id="149"/>
      <w:r>
        <w:rPr>
          <w:b w:val="0"/>
        </w:rPr>
      </w:r>
      <w:bookmarkStart w:name="_bookmark108" w:id="150"/>
      <w:bookmarkEnd w:id="150"/>
      <w:r>
        <w:rPr/>
        <w:t>Functio</w:t>
      </w:r>
      <w:r>
        <w:rPr/>
        <w:t>n</w:t>
      </w:r>
      <w:r>
        <w:rPr>
          <w:spacing w:val="-4"/>
        </w:rPr>
        <w:t> </w:t>
      </w:r>
      <w:r>
        <w:rPr/>
        <w:t>Code</w:t>
      </w:r>
      <w:r>
        <w:rPr>
          <w:spacing w:val="-4"/>
        </w:rPr>
        <w:t> </w:t>
      </w:r>
      <w:r>
        <w:rPr/>
        <w:t>3</w:t>
      </w:r>
      <w:r>
        <w:rPr>
          <w:spacing w:val="-4"/>
        </w:rPr>
        <w:t> </w:t>
      </w:r>
      <w:r>
        <w:rPr/>
        <w:t>(Read</w:t>
      </w:r>
      <w:r>
        <w:rPr>
          <w:spacing w:val="-4"/>
        </w:rPr>
        <w:t> </w:t>
      </w:r>
      <w:r>
        <w:rPr/>
        <w:t>holding</w:t>
      </w:r>
      <w:r>
        <w:rPr>
          <w:spacing w:val="-4"/>
        </w:rPr>
        <w:t> </w:t>
      </w:r>
      <w:r>
        <w:rPr>
          <w:spacing w:val="-2"/>
        </w:rPr>
        <w:t>registers)</w:t>
      </w:r>
    </w:p>
    <w:p>
      <w:pPr>
        <w:spacing w:line="240" w:lineRule="auto" w:before="84"/>
        <w:rPr>
          <w:b/>
          <w:sz w:val="20"/>
        </w:rPr>
      </w:pPr>
      <w:r>
        <w:rPr>
          <w:b/>
          <w:sz w:val="20"/>
        </w:rPr>
        <mc:AlternateContent>
          <mc:Choice Requires="wps">
            <w:drawing>
              <wp:anchor distT="0" distB="0" distL="0" distR="0" allowOverlap="1" layoutInCell="1" locked="0" behindDoc="1" simplePos="0" relativeHeight="487767552">
                <wp:simplePos x="0" y="0"/>
                <wp:positionH relativeFrom="page">
                  <wp:posOffset>2158745</wp:posOffset>
                </wp:positionH>
                <wp:positionV relativeFrom="paragraph">
                  <wp:posOffset>214771</wp:posOffset>
                </wp:positionV>
                <wp:extent cx="4501515" cy="2540"/>
                <wp:effectExtent l="0" t="0" r="0" b="0"/>
                <wp:wrapTopAndBottom/>
                <wp:docPr id="1769" name="Graphic 1769"/>
                <wp:cNvGraphicFramePr>
                  <a:graphicFrameLocks/>
                </wp:cNvGraphicFramePr>
                <a:graphic>
                  <a:graphicData uri="http://schemas.microsoft.com/office/word/2010/wordprocessingShape">
                    <wps:wsp>
                      <wps:cNvPr id="1769" name="Graphic 176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548928;mso-wrap-distance-left:0;mso-wrap-distance-right:0" id="docshape1188"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spacing w:val="-2"/>
          <w:position w:val="1"/>
          <w:sz w:val="20"/>
        </w:rPr>
        <w:t>General</w:t>
      </w:r>
      <w:r>
        <w:rPr>
          <w:rFonts w:ascii="Arial"/>
          <w:b/>
          <w:position w:val="1"/>
          <w:sz w:val="20"/>
        </w:rPr>
        <w:tab/>
      </w:r>
      <w:r>
        <w:rPr>
          <w:spacing w:val="-2"/>
        </w:rPr>
        <w:t>Function</w:t>
      </w:r>
      <w:r>
        <w:rPr>
          <w:spacing w:val="-9"/>
        </w:rPr>
        <w:t> </w:t>
      </w:r>
      <w:r>
        <w:rPr>
          <w:spacing w:val="-2"/>
        </w:rPr>
        <w:t>code</w:t>
      </w:r>
      <w:r>
        <w:rPr>
          <w:spacing w:val="-6"/>
        </w:rPr>
        <w:t> </w:t>
      </w:r>
      <w:r>
        <w:rPr>
          <w:spacing w:val="-2"/>
        </w:rPr>
        <w:t>3</w:t>
      </w:r>
      <w:r>
        <w:rPr>
          <w:spacing w:val="-6"/>
        </w:rPr>
        <w:t> </w:t>
      </w:r>
      <w:r>
        <w:rPr>
          <w:spacing w:val="-2"/>
        </w:rPr>
        <w:t>is</w:t>
      </w:r>
      <w:r>
        <w:rPr>
          <w:spacing w:val="-9"/>
        </w:rPr>
        <w:t> </w:t>
      </w:r>
      <w:r>
        <w:rPr>
          <w:spacing w:val="-2"/>
        </w:rPr>
        <w:t>used</w:t>
      </w:r>
      <w:r>
        <w:rPr>
          <w:spacing w:val="-6"/>
        </w:rPr>
        <w:t> </w:t>
      </w:r>
      <w:r>
        <w:rPr>
          <w:spacing w:val="-2"/>
        </w:rPr>
        <w:t>to</w:t>
      </w:r>
      <w:r>
        <w:rPr>
          <w:spacing w:val="-6"/>
        </w:rPr>
        <w:t> </w:t>
      </w:r>
      <w:r>
        <w:rPr>
          <w:spacing w:val="-2"/>
        </w:rPr>
        <w:t>read</w:t>
      </w:r>
      <w:r>
        <w:rPr>
          <w:spacing w:val="-6"/>
        </w:rPr>
        <w:t> </w:t>
      </w:r>
      <w:r>
        <w:rPr>
          <w:spacing w:val="-2"/>
        </w:rPr>
        <w:t>measurement</w:t>
      </w:r>
      <w:r>
        <w:rPr>
          <w:spacing w:val="-6"/>
        </w:rPr>
        <w:t> </w:t>
      </w:r>
      <w:r>
        <w:rPr>
          <w:spacing w:val="-2"/>
        </w:rPr>
        <w:t>values</w:t>
      </w:r>
      <w:r>
        <w:rPr>
          <w:spacing w:val="-6"/>
        </w:rPr>
        <w:t> </w:t>
      </w:r>
      <w:r>
        <w:rPr>
          <w:spacing w:val="-2"/>
        </w:rPr>
        <w:t>or</w:t>
      </w:r>
      <w:r>
        <w:rPr>
          <w:spacing w:val="-9"/>
        </w:rPr>
        <w:t> </w:t>
      </w:r>
      <w:r>
        <w:rPr>
          <w:spacing w:val="-2"/>
        </w:rPr>
        <w:t>other</w:t>
      </w:r>
      <w:r>
        <w:rPr>
          <w:spacing w:val="-6"/>
        </w:rPr>
        <w:t> </w:t>
      </w:r>
      <w:r>
        <w:rPr>
          <w:spacing w:val="-2"/>
        </w:rPr>
        <w:t>information</w:t>
      </w:r>
      <w:r>
        <w:rPr>
          <w:spacing w:val="-9"/>
        </w:rPr>
        <w:t> </w:t>
      </w:r>
      <w:r>
        <w:rPr>
          <w:spacing w:val="-2"/>
        </w:rPr>
        <w:t>from</w:t>
      </w:r>
      <w:r>
        <w:rPr>
          <w:spacing w:val="-6"/>
        </w:rPr>
        <w:t> </w:t>
      </w:r>
      <w:r>
        <w:rPr>
          <w:spacing w:val="-2"/>
        </w:rPr>
        <w:t>the </w:t>
      </w:r>
      <w:r>
        <w:rPr/>
        <w:t>electricity meter. It is possible to read up to 125 consecutive registers at a time. This means that multiple values can be read in one request.</w:t>
      </w:r>
    </w:p>
    <w:p>
      <w:pPr>
        <w:pStyle w:val="BodyText"/>
        <w:spacing w:after="0" w:line="247" w:lineRule="auto"/>
        <w:sectPr>
          <w:type w:val="continuous"/>
          <w:pgSz w:w="11900" w:h="16840"/>
          <w:pgMar w:header="0" w:footer="520" w:top="1800" w:bottom="720" w:left="1275" w:right="1275"/>
        </w:sectPr>
      </w:pPr>
    </w:p>
    <w:p>
      <w:pPr>
        <w:pStyle w:val="Heading2"/>
        <w:ind w:left="5867"/>
      </w:pPr>
      <w:r>
        <w:rPr/>
        <mc:AlternateContent>
          <mc:Choice Requires="wps">
            <w:drawing>
              <wp:anchor distT="0" distB="0" distL="0" distR="0" allowOverlap="1" layoutInCell="1" locked="0" behindDoc="1" simplePos="0" relativeHeight="487768576">
                <wp:simplePos x="0" y="0"/>
                <wp:positionH relativeFrom="page">
                  <wp:posOffset>899160</wp:posOffset>
                </wp:positionH>
                <wp:positionV relativeFrom="paragraph">
                  <wp:posOffset>256031</wp:posOffset>
                </wp:positionV>
                <wp:extent cx="5760720" cy="6350"/>
                <wp:effectExtent l="0" t="0" r="0" b="0"/>
                <wp:wrapTopAndBottom/>
                <wp:docPr id="1770" name="Graphic 1770"/>
                <wp:cNvGraphicFramePr>
                  <a:graphicFrameLocks/>
                </wp:cNvGraphicFramePr>
                <a:graphic>
                  <a:graphicData uri="http://schemas.microsoft.com/office/word/2010/wordprocessingShape">
                    <wps:wsp>
                      <wps:cNvPr id="1770" name="Graphic 177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47904;mso-wrap-distance-left:0;mso-wrap-distance-right:0" id="docshape1189"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69088">
                <wp:simplePos x="0" y="0"/>
                <wp:positionH relativeFrom="page">
                  <wp:posOffset>2158745</wp:posOffset>
                </wp:positionH>
                <wp:positionV relativeFrom="paragraph">
                  <wp:posOffset>247191</wp:posOffset>
                </wp:positionV>
                <wp:extent cx="4501515" cy="2540"/>
                <wp:effectExtent l="0" t="0" r="0" b="0"/>
                <wp:wrapTopAndBottom/>
                <wp:docPr id="1771" name="Graphic 1771"/>
                <wp:cNvGraphicFramePr>
                  <a:graphicFrameLocks/>
                </wp:cNvGraphicFramePr>
                <a:graphic>
                  <a:graphicData uri="http://schemas.microsoft.com/office/word/2010/wordprocessingShape">
                    <wps:wsp>
                      <wps:cNvPr id="1771" name="Graphic 177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47392;mso-wrap-distance-left:0;mso-wrap-distance-right:0" id="docshape1190"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Request</w:t>
      </w:r>
      <w:r>
        <w:rPr>
          <w:b/>
          <w:spacing w:val="-10"/>
          <w:position w:val="1"/>
          <w:sz w:val="20"/>
        </w:rPr>
        <w:t> </w:t>
      </w:r>
      <w:r>
        <w:rPr>
          <w:b/>
          <w:spacing w:val="-2"/>
          <w:position w:val="1"/>
          <w:sz w:val="20"/>
        </w:rPr>
        <w:t>frame</w:t>
      </w:r>
      <w:r>
        <w:rPr>
          <w:b/>
          <w:position w:val="1"/>
          <w:sz w:val="20"/>
        </w:rPr>
        <w:tab/>
      </w:r>
      <w:r>
        <w:rPr>
          <w:rFonts w:ascii="Times New Roman"/>
          <w:sz w:val="22"/>
        </w:rPr>
        <w:t>A</w:t>
      </w:r>
      <w:r>
        <w:rPr>
          <w:rFonts w:ascii="Times New Roman"/>
          <w:spacing w:val="-7"/>
          <w:sz w:val="22"/>
        </w:rPr>
        <w:t> </w:t>
      </w:r>
      <w:r>
        <w:rPr>
          <w:rFonts w:ascii="Times New Roman"/>
          <w:sz w:val="22"/>
        </w:rPr>
        <w:t>request</w:t>
      </w:r>
      <w:r>
        <w:rPr>
          <w:rFonts w:ascii="Times New Roman"/>
          <w:spacing w:val="-4"/>
          <w:sz w:val="22"/>
        </w:rPr>
        <w:t> </w:t>
      </w:r>
      <w:r>
        <w:rPr>
          <w:rFonts w:ascii="Times New Roman"/>
          <w:sz w:val="22"/>
        </w:rPr>
        <w:t>frame</w:t>
      </w:r>
      <w:r>
        <w:rPr>
          <w:rFonts w:ascii="Times New Roman"/>
          <w:spacing w:val="-5"/>
          <w:sz w:val="22"/>
        </w:rPr>
        <w:t> </w:t>
      </w:r>
      <w:r>
        <w:rPr>
          <w:rFonts w:ascii="Times New Roman"/>
          <w:sz w:val="22"/>
        </w:rPr>
        <w:t>has</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following</w:t>
      </w:r>
      <w:r>
        <w:rPr>
          <w:rFonts w:ascii="Times New Roman"/>
          <w:spacing w:val="-5"/>
          <w:sz w:val="22"/>
        </w:rPr>
        <w:t> </w:t>
      </w:r>
      <w:r>
        <w:rPr>
          <w:rFonts w:ascii="Times New Roman"/>
          <w:spacing w:val="-2"/>
          <w:sz w:val="22"/>
        </w:rPr>
        <w:t>structure: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2"/>
        <w:gridCol w:w="1461"/>
        <w:gridCol w:w="1023"/>
        <w:gridCol w:w="1587"/>
        <w:gridCol w:w="1361"/>
      </w:tblGrid>
      <w:tr>
        <w:trPr>
          <w:trHeight w:val="370" w:hRule="atLeast"/>
        </w:trPr>
        <w:tc>
          <w:tcPr>
            <w:tcW w:w="1652" w:type="dxa"/>
          </w:tcPr>
          <w:p>
            <w:pPr>
              <w:pStyle w:val="TableParagraph"/>
              <w:spacing w:before="66"/>
              <w:ind w:left="80"/>
              <w:rPr>
                <w:sz w:val="18"/>
              </w:rPr>
            </w:pPr>
            <w:r>
              <w:rPr>
                <w:sz w:val="18"/>
              </w:rPr>
              <w:t>Slave</w:t>
            </w:r>
            <w:r>
              <w:rPr>
                <w:spacing w:val="-4"/>
                <w:sz w:val="18"/>
              </w:rPr>
              <w:t> </w:t>
            </w:r>
            <w:r>
              <w:rPr>
                <w:spacing w:val="-2"/>
                <w:sz w:val="18"/>
              </w:rPr>
              <w:t>Address</w:t>
            </w:r>
          </w:p>
        </w:tc>
        <w:tc>
          <w:tcPr>
            <w:tcW w:w="1461" w:type="dxa"/>
          </w:tcPr>
          <w:p>
            <w:pPr>
              <w:pStyle w:val="TableParagraph"/>
              <w:spacing w:before="66"/>
              <w:ind w:left="79"/>
              <w:rPr>
                <w:sz w:val="18"/>
              </w:rPr>
            </w:pPr>
            <w:r>
              <w:rPr>
                <w:sz w:val="18"/>
              </w:rPr>
              <w:t>Function</w:t>
            </w:r>
            <w:r>
              <w:rPr>
                <w:spacing w:val="-8"/>
                <w:sz w:val="18"/>
              </w:rPr>
              <w:t> </w:t>
            </w:r>
            <w:r>
              <w:rPr>
                <w:spacing w:val="-4"/>
                <w:sz w:val="18"/>
              </w:rPr>
              <w:t>Code</w:t>
            </w:r>
          </w:p>
        </w:tc>
        <w:tc>
          <w:tcPr>
            <w:tcW w:w="1023" w:type="dxa"/>
          </w:tcPr>
          <w:p>
            <w:pPr>
              <w:pStyle w:val="TableParagraph"/>
              <w:spacing w:before="66"/>
              <w:ind w:left="79"/>
              <w:rPr>
                <w:sz w:val="18"/>
              </w:rPr>
            </w:pPr>
            <w:r>
              <w:rPr>
                <w:spacing w:val="-2"/>
                <w:sz w:val="18"/>
              </w:rPr>
              <w:t>Address</w:t>
            </w:r>
          </w:p>
        </w:tc>
        <w:tc>
          <w:tcPr>
            <w:tcW w:w="1587" w:type="dxa"/>
          </w:tcPr>
          <w:p>
            <w:pPr>
              <w:pStyle w:val="TableParagraph"/>
              <w:spacing w:before="66"/>
              <w:ind w:left="81"/>
              <w:rPr>
                <w:sz w:val="18"/>
              </w:rPr>
            </w:pPr>
            <w:r>
              <w:rPr>
                <w:sz w:val="18"/>
              </w:rPr>
              <w:t>No.</w:t>
            </w:r>
            <w:r>
              <w:rPr>
                <w:spacing w:val="-1"/>
                <w:sz w:val="18"/>
              </w:rPr>
              <w:t> </w:t>
            </w:r>
            <w:r>
              <w:rPr>
                <w:sz w:val="18"/>
              </w:rPr>
              <w:t>of</w:t>
            </w:r>
            <w:r>
              <w:rPr>
                <w:spacing w:val="-1"/>
                <w:sz w:val="18"/>
              </w:rPr>
              <w:t> </w:t>
            </w:r>
            <w:r>
              <w:rPr>
                <w:spacing w:val="-2"/>
                <w:sz w:val="18"/>
              </w:rPr>
              <w:t>Registers</w:t>
            </w:r>
          </w:p>
        </w:tc>
        <w:tc>
          <w:tcPr>
            <w:tcW w:w="1361" w:type="dxa"/>
          </w:tcPr>
          <w:p>
            <w:pPr>
              <w:pStyle w:val="TableParagraph"/>
              <w:spacing w:before="66"/>
              <w:ind w:left="82"/>
              <w:rPr>
                <w:sz w:val="18"/>
              </w:rPr>
            </w:pPr>
            <w:r>
              <w:rPr>
                <w:sz w:val="18"/>
              </w:rPr>
              <w:t>Error</w:t>
            </w:r>
            <w:r>
              <w:rPr>
                <w:spacing w:val="-6"/>
                <w:sz w:val="18"/>
              </w:rPr>
              <w:t> </w:t>
            </w:r>
            <w:r>
              <w:rPr>
                <w:spacing w:val="-4"/>
                <w:sz w:val="18"/>
              </w:rPr>
              <w:t>Check</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69600">
                <wp:simplePos x="0" y="0"/>
                <wp:positionH relativeFrom="page">
                  <wp:posOffset>2158745</wp:posOffset>
                </wp:positionH>
                <wp:positionV relativeFrom="paragraph">
                  <wp:posOffset>256793</wp:posOffset>
                </wp:positionV>
                <wp:extent cx="4501515" cy="2540"/>
                <wp:effectExtent l="0" t="0" r="0" b="0"/>
                <wp:wrapTopAndBottom/>
                <wp:docPr id="1772" name="Graphic 1772"/>
                <wp:cNvGraphicFramePr>
                  <a:graphicFrameLocks/>
                </wp:cNvGraphicFramePr>
                <a:graphic>
                  <a:graphicData uri="http://schemas.microsoft.com/office/word/2010/wordprocessingShape">
                    <wps:wsp>
                      <wps:cNvPr id="1772" name="Graphic 177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19999pt;width:354.42pt;height:.18pt;mso-position-horizontal-relative:page;mso-position-vertical-relative:paragraph;z-index:-15546880;mso-wrap-distance-left:0;mso-wrap-distance-right:0" id="docshape1191"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4"/>
        <w:ind w:left="141" w:right="0" w:firstLine="0"/>
        <w:jc w:val="left"/>
        <w:rPr>
          <w:b/>
          <w:sz w:val="20"/>
        </w:rPr>
      </w:pPr>
      <w:r>
        <w:rPr>
          <w:b/>
          <w:sz w:val="20"/>
        </w:rPr>
        <w:t>Example</w:t>
      </w:r>
      <w:r>
        <w:rPr>
          <w:b/>
          <w:spacing w:val="-14"/>
          <w:sz w:val="20"/>
        </w:rPr>
        <w:t> </w:t>
      </w:r>
      <w:r>
        <w:rPr>
          <w:b/>
          <w:sz w:val="20"/>
        </w:rPr>
        <w:t>of</w:t>
      </w:r>
      <w:r>
        <w:rPr>
          <w:b/>
          <w:spacing w:val="-14"/>
          <w:sz w:val="20"/>
        </w:rPr>
        <w:t> </w:t>
      </w:r>
      <w:r>
        <w:rPr>
          <w:b/>
          <w:sz w:val="20"/>
        </w:rPr>
        <w:t>a </w:t>
      </w:r>
      <w:r>
        <w:rPr>
          <w:b/>
          <w:spacing w:val="-2"/>
          <w:sz w:val="20"/>
        </w:rPr>
        <w:t>request</w:t>
      </w:r>
    </w:p>
    <w:p>
      <w:pPr>
        <w:pStyle w:val="BodyText"/>
        <w:spacing w:before="91"/>
        <w:ind w:left="141"/>
      </w:pPr>
      <w:r>
        <w:rPr/>
        <w:br w:type="column"/>
      </w:r>
      <w:r>
        <w:rPr/>
        <w:t>The</w:t>
      </w:r>
      <w:r>
        <w:rPr>
          <w:spacing w:val="-7"/>
        </w:rPr>
        <w:t> </w:t>
      </w:r>
      <w:r>
        <w:rPr/>
        <w:t>following</w:t>
      </w:r>
      <w:r>
        <w:rPr>
          <w:spacing w:val="-7"/>
        </w:rPr>
        <w:t> </w:t>
      </w:r>
      <w:r>
        <w:rPr/>
        <w:t>is</w:t>
      </w:r>
      <w:r>
        <w:rPr>
          <w:spacing w:val="-7"/>
        </w:rPr>
        <w:t> </w:t>
      </w:r>
      <w:r>
        <w:rPr/>
        <w:t>an</w:t>
      </w:r>
      <w:r>
        <w:rPr>
          <w:spacing w:val="-9"/>
        </w:rPr>
        <w:t> </w:t>
      </w:r>
      <w:r>
        <w:rPr/>
        <w:t>example</w:t>
      </w:r>
      <w:r>
        <w:rPr>
          <w:spacing w:val="-7"/>
        </w:rPr>
        <w:t> </w:t>
      </w:r>
      <w:r>
        <w:rPr/>
        <w:t>of</w:t>
      </w:r>
      <w:r>
        <w:rPr>
          <w:spacing w:val="-6"/>
        </w:rPr>
        <w:t> </w:t>
      </w:r>
      <w:r>
        <w:rPr/>
        <w:t>a</w:t>
      </w:r>
      <w:r>
        <w:rPr>
          <w:spacing w:val="-7"/>
        </w:rPr>
        <w:t> </w:t>
      </w:r>
      <w:r>
        <w:rPr/>
        <w:t>request.</w:t>
      </w:r>
      <w:r>
        <w:rPr>
          <w:spacing w:val="-8"/>
        </w:rPr>
        <w:t> </w:t>
      </w:r>
      <w:r>
        <w:rPr/>
        <w:t>(read</w:t>
      </w:r>
      <w:r>
        <w:rPr>
          <w:spacing w:val="-8"/>
        </w:rPr>
        <w:t> </w:t>
      </w:r>
      <w:r>
        <w:rPr/>
        <w:t>total</w:t>
      </w:r>
      <w:r>
        <w:rPr>
          <w:spacing w:val="-7"/>
        </w:rPr>
        <w:t> </w:t>
      </w:r>
      <w:r>
        <w:rPr/>
        <w:t>energy</w:t>
      </w:r>
      <w:r>
        <w:rPr>
          <w:spacing w:val="-7"/>
        </w:rPr>
        <w:t> </w:t>
      </w:r>
      <w:r>
        <w:rPr/>
        <w:t>import,</w:t>
      </w:r>
      <w:r>
        <w:rPr>
          <w:spacing w:val="-9"/>
        </w:rPr>
        <w:t> </w:t>
      </w:r>
      <w:r>
        <w:rPr>
          <w:spacing w:val="-2"/>
        </w:rPr>
        <w:t>etc...)</w:t>
      </w:r>
    </w:p>
    <w:p>
      <w:pPr>
        <w:pStyle w:val="BodyText"/>
        <w:spacing w:after="0"/>
        <w:sectPr>
          <w:type w:val="continuous"/>
          <w:pgSz w:w="11900" w:h="16840"/>
          <w:pgMar w:header="0" w:footer="520" w:top="1800" w:bottom="720" w:left="1275" w:right="1275"/>
          <w:cols w:num="2" w:equalWidth="0">
            <w:col w:w="1414" w:space="571"/>
            <w:col w:w="736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773" name="Group 1773"/>
                <wp:cNvGraphicFramePr>
                  <a:graphicFrameLocks/>
                </wp:cNvGraphicFramePr>
                <a:graphic>
                  <a:graphicData uri="http://schemas.microsoft.com/office/word/2010/wordprocessingGroup">
                    <wpg:wgp>
                      <wpg:cNvPr id="1773" name="Group 1773"/>
                      <wpg:cNvGrpSpPr/>
                      <wpg:grpSpPr>
                        <a:xfrm>
                          <a:off x="0" y="0"/>
                          <a:ext cx="4501515" cy="2540"/>
                          <a:chExt cx="4501515" cy="2540"/>
                        </a:xfrm>
                      </wpg:grpSpPr>
                      <wps:wsp>
                        <wps:cNvPr id="1774" name="Graphic 177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192" coordorigin="0,0" coordsize="7089,4">
                <v:rect style="position:absolute;left:0;top:0;width:7089;height:4" id="docshape1193" filled="true" fillcolor="#000000" stroked="false">
                  <v:fill type="solid"/>
                </v:rect>
              </v:group>
            </w:pict>
          </mc:Fallback>
        </mc:AlternateContent>
      </w:r>
      <w:r>
        <w:rPr>
          <w:rFonts w:ascii="Times New Roman"/>
          <w:sz w:val="2"/>
        </w:rPr>
      </w:r>
    </w:p>
    <w:p>
      <w:pPr>
        <w:tabs>
          <w:tab w:pos="2125" w:val="left" w:leader="none"/>
        </w:tabs>
        <w:spacing w:before="180"/>
        <w:ind w:left="141" w:right="0" w:firstLine="0"/>
        <w:jc w:val="left"/>
        <w:rPr>
          <w:rFonts w:ascii="Times New Roman"/>
          <w:sz w:val="22"/>
        </w:rPr>
      </w:pPr>
      <w:r>
        <w:rPr>
          <w:rFonts w:ascii="Times New Roman"/>
          <w:sz w:val="22"/>
        </w:rPr>
        <mc:AlternateContent>
          <mc:Choice Requires="wps">
            <w:drawing>
              <wp:anchor distT="0" distB="0" distL="0" distR="0" allowOverlap="1" layoutInCell="1" locked="0" behindDoc="0" simplePos="0" relativeHeight="15912448">
                <wp:simplePos x="0" y="0"/>
                <wp:positionH relativeFrom="page">
                  <wp:posOffset>2118360</wp:posOffset>
                </wp:positionH>
                <wp:positionV relativeFrom="paragraph">
                  <wp:posOffset>-2206498</wp:posOffset>
                </wp:positionV>
                <wp:extent cx="2924810" cy="1935480"/>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a:off x="0" y="0"/>
                          <a:ext cx="2924810" cy="1935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7"/>
                              <w:gridCol w:w="799"/>
                            </w:tblGrid>
                            <w:tr>
                              <w:trPr>
                                <w:trHeight w:val="370" w:hRule="atLeast"/>
                              </w:trPr>
                              <w:tc>
                                <w:tcPr>
                                  <w:tcW w:w="3677" w:type="dxa"/>
                                </w:tcPr>
                                <w:p>
                                  <w:pPr>
                                    <w:pStyle w:val="TableParagraph"/>
                                    <w:spacing w:before="66"/>
                                    <w:ind w:left="80"/>
                                    <w:rPr>
                                      <w:sz w:val="18"/>
                                    </w:rPr>
                                  </w:pPr>
                                  <w:r>
                                    <w:rPr>
                                      <w:sz w:val="18"/>
                                    </w:rPr>
                                    <w:t>Slave</w:t>
                                  </w:r>
                                  <w:r>
                                    <w:rPr>
                                      <w:spacing w:val="-4"/>
                                      <w:sz w:val="18"/>
                                    </w:rPr>
                                    <w:t> </w:t>
                                  </w:r>
                                  <w:r>
                                    <w:rPr>
                                      <w:spacing w:val="-2"/>
                                      <w:sz w:val="18"/>
                                    </w:rPr>
                                    <w:t>address</w:t>
                                  </w:r>
                                </w:p>
                              </w:tc>
                              <w:tc>
                                <w:tcPr>
                                  <w:tcW w:w="799" w:type="dxa"/>
                                </w:tcPr>
                                <w:p>
                                  <w:pPr>
                                    <w:pStyle w:val="TableParagraph"/>
                                    <w:spacing w:before="66"/>
                                    <w:ind w:left="78"/>
                                    <w:rPr>
                                      <w:sz w:val="18"/>
                                    </w:rPr>
                                  </w:pPr>
                                  <w:r>
                                    <w:rPr>
                                      <w:spacing w:val="-4"/>
                                      <w:sz w:val="18"/>
                                    </w:rPr>
                                    <w:t>0x01</w:t>
                                  </w:r>
                                </w:p>
                              </w:tc>
                            </w:tr>
                            <w:tr>
                              <w:trPr>
                                <w:trHeight w:val="370" w:hRule="atLeast"/>
                              </w:trPr>
                              <w:tc>
                                <w:tcPr>
                                  <w:tcW w:w="3677" w:type="dxa"/>
                                </w:tcPr>
                                <w:p>
                                  <w:pPr>
                                    <w:pStyle w:val="TableParagraph"/>
                                    <w:spacing w:before="66"/>
                                    <w:ind w:left="80"/>
                                    <w:rPr>
                                      <w:sz w:val="18"/>
                                    </w:rPr>
                                  </w:pPr>
                                  <w:r>
                                    <w:rPr>
                                      <w:sz w:val="18"/>
                                    </w:rPr>
                                    <w:t>Function</w:t>
                                  </w:r>
                                  <w:r>
                                    <w:rPr>
                                      <w:spacing w:val="-7"/>
                                      <w:sz w:val="18"/>
                                    </w:rPr>
                                    <w:t> </w:t>
                                  </w:r>
                                  <w:r>
                                    <w:rPr>
                                      <w:spacing w:val="-4"/>
                                      <w:sz w:val="18"/>
                                    </w:rPr>
                                    <w:t>code</w:t>
                                  </w:r>
                                </w:p>
                              </w:tc>
                              <w:tc>
                                <w:tcPr>
                                  <w:tcW w:w="799" w:type="dxa"/>
                                </w:tcPr>
                                <w:p>
                                  <w:pPr>
                                    <w:pStyle w:val="TableParagraph"/>
                                    <w:spacing w:before="66"/>
                                    <w:ind w:left="77"/>
                                    <w:rPr>
                                      <w:sz w:val="18"/>
                                    </w:rPr>
                                  </w:pPr>
                                  <w:r>
                                    <w:rPr>
                                      <w:spacing w:val="-4"/>
                                      <w:sz w:val="18"/>
                                    </w:rPr>
                                    <w:t>0x03</w:t>
                                  </w:r>
                                </w:p>
                              </w:tc>
                            </w:tr>
                            <w:tr>
                              <w:trPr>
                                <w:trHeight w:val="369"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high</w:t>
                                  </w:r>
                                  <w:r>
                                    <w:rPr>
                                      <w:spacing w:val="-4"/>
                                      <w:sz w:val="18"/>
                                    </w:rPr>
                                    <w:t> byte</w:t>
                                  </w:r>
                                </w:p>
                              </w:tc>
                              <w:tc>
                                <w:tcPr>
                                  <w:tcW w:w="799" w:type="dxa"/>
                                </w:tcPr>
                                <w:p>
                                  <w:pPr>
                                    <w:pStyle w:val="TableParagraph"/>
                                    <w:spacing w:before="66"/>
                                    <w:ind w:left="78"/>
                                    <w:rPr>
                                      <w:sz w:val="18"/>
                                    </w:rPr>
                                  </w:pPr>
                                  <w:r>
                                    <w:rPr>
                                      <w:spacing w:val="-4"/>
                                      <w:sz w:val="18"/>
                                    </w:rPr>
                                    <w:t>0x50</w:t>
                                  </w:r>
                                </w:p>
                              </w:tc>
                            </w:tr>
                            <w:tr>
                              <w:trPr>
                                <w:trHeight w:val="370"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low</w:t>
                                  </w:r>
                                  <w:r>
                                    <w:rPr>
                                      <w:spacing w:val="-3"/>
                                      <w:sz w:val="18"/>
                                    </w:rPr>
                                    <w:t> </w:t>
                                  </w:r>
                                  <w:r>
                                    <w:rPr>
                                      <w:spacing w:val="-4"/>
                                      <w:sz w:val="18"/>
                                    </w:rPr>
                                    <w:t>byte</w:t>
                                  </w:r>
                                </w:p>
                              </w:tc>
                              <w:tc>
                                <w:tcPr>
                                  <w:tcW w:w="799" w:type="dxa"/>
                                </w:tcPr>
                                <w:p>
                                  <w:pPr>
                                    <w:pStyle w:val="TableParagraph"/>
                                    <w:spacing w:before="66"/>
                                    <w:ind w:left="77"/>
                                    <w:rPr>
                                      <w:sz w:val="18"/>
                                    </w:rPr>
                                  </w:pPr>
                                  <w:r>
                                    <w:rPr>
                                      <w:spacing w:val="-4"/>
                                      <w:sz w:val="18"/>
                                    </w:rPr>
                                    <w:t>0x00</w:t>
                                  </w:r>
                                </w:p>
                              </w:tc>
                            </w:tr>
                            <w:tr>
                              <w:trPr>
                                <w:trHeight w:val="370" w:hRule="atLeast"/>
                              </w:trPr>
                              <w:tc>
                                <w:tcPr>
                                  <w:tcW w:w="3677"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799" w:type="dxa"/>
                                </w:tcPr>
                                <w:p>
                                  <w:pPr>
                                    <w:pStyle w:val="TableParagraph"/>
                                    <w:spacing w:before="66"/>
                                    <w:ind w:left="78"/>
                                    <w:rPr>
                                      <w:sz w:val="18"/>
                                    </w:rPr>
                                  </w:pPr>
                                  <w:r>
                                    <w:rPr>
                                      <w:spacing w:val="-4"/>
                                      <w:sz w:val="18"/>
                                    </w:rPr>
                                    <w:t>0x00</w:t>
                                  </w:r>
                                </w:p>
                              </w:tc>
                            </w:tr>
                            <w:tr>
                              <w:trPr>
                                <w:trHeight w:val="369" w:hRule="atLeast"/>
                              </w:trPr>
                              <w:tc>
                                <w:tcPr>
                                  <w:tcW w:w="3677"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799" w:type="dxa"/>
                                </w:tcPr>
                                <w:p>
                                  <w:pPr>
                                    <w:pStyle w:val="TableParagraph"/>
                                    <w:spacing w:before="66"/>
                                    <w:ind w:left="78"/>
                                    <w:rPr>
                                      <w:sz w:val="18"/>
                                    </w:rPr>
                                  </w:pPr>
                                  <w:r>
                                    <w:rPr>
                                      <w:spacing w:val="-4"/>
                                      <w:sz w:val="18"/>
                                    </w:rPr>
                                    <w:t>0x18</w:t>
                                  </w:r>
                                </w:p>
                              </w:tc>
                            </w:tr>
                            <w:tr>
                              <w:trPr>
                                <w:trHeight w:val="370"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799" w:type="dxa"/>
                                </w:tcPr>
                                <w:p>
                                  <w:pPr>
                                    <w:pStyle w:val="TableParagraph"/>
                                    <w:spacing w:before="66"/>
                                    <w:ind w:left="77"/>
                                    <w:rPr>
                                      <w:sz w:val="18"/>
                                    </w:rPr>
                                  </w:pPr>
                                  <w:r>
                                    <w:rPr>
                                      <w:spacing w:val="-4"/>
                                      <w:sz w:val="18"/>
                                    </w:rPr>
                                    <w:t>0x54</w:t>
                                  </w:r>
                                </w:p>
                              </w:tc>
                            </w:tr>
                            <w:tr>
                              <w:trPr>
                                <w:trHeight w:val="370"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799" w:type="dxa"/>
                                </w:tcPr>
                                <w:p>
                                  <w:pPr>
                                    <w:pStyle w:val="TableParagraph"/>
                                    <w:spacing w:before="66"/>
                                    <w:ind w:left="77"/>
                                    <w:rPr>
                                      <w:sz w:val="18"/>
                                    </w:rPr>
                                  </w:pPr>
                                  <w:r>
                                    <w:rPr>
                                      <w:spacing w:val="-4"/>
                                      <w:sz w:val="18"/>
                                    </w:rPr>
                                    <w:t>0xC0</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173.740005pt;width:230.3pt;height:152.4pt;mso-position-horizontal-relative:page;mso-position-vertical-relative:paragraph;z-index:15912448" type="#_x0000_t202" id="docshape11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7"/>
                        <w:gridCol w:w="799"/>
                      </w:tblGrid>
                      <w:tr>
                        <w:trPr>
                          <w:trHeight w:val="370" w:hRule="atLeast"/>
                        </w:trPr>
                        <w:tc>
                          <w:tcPr>
                            <w:tcW w:w="3677" w:type="dxa"/>
                          </w:tcPr>
                          <w:p>
                            <w:pPr>
                              <w:pStyle w:val="TableParagraph"/>
                              <w:spacing w:before="66"/>
                              <w:ind w:left="80"/>
                              <w:rPr>
                                <w:sz w:val="18"/>
                              </w:rPr>
                            </w:pPr>
                            <w:r>
                              <w:rPr>
                                <w:sz w:val="18"/>
                              </w:rPr>
                              <w:t>Slave</w:t>
                            </w:r>
                            <w:r>
                              <w:rPr>
                                <w:spacing w:val="-4"/>
                                <w:sz w:val="18"/>
                              </w:rPr>
                              <w:t> </w:t>
                            </w:r>
                            <w:r>
                              <w:rPr>
                                <w:spacing w:val="-2"/>
                                <w:sz w:val="18"/>
                              </w:rPr>
                              <w:t>address</w:t>
                            </w:r>
                          </w:p>
                        </w:tc>
                        <w:tc>
                          <w:tcPr>
                            <w:tcW w:w="799" w:type="dxa"/>
                          </w:tcPr>
                          <w:p>
                            <w:pPr>
                              <w:pStyle w:val="TableParagraph"/>
                              <w:spacing w:before="66"/>
                              <w:ind w:left="78"/>
                              <w:rPr>
                                <w:sz w:val="18"/>
                              </w:rPr>
                            </w:pPr>
                            <w:r>
                              <w:rPr>
                                <w:spacing w:val="-4"/>
                                <w:sz w:val="18"/>
                              </w:rPr>
                              <w:t>0x01</w:t>
                            </w:r>
                          </w:p>
                        </w:tc>
                      </w:tr>
                      <w:tr>
                        <w:trPr>
                          <w:trHeight w:val="370" w:hRule="atLeast"/>
                        </w:trPr>
                        <w:tc>
                          <w:tcPr>
                            <w:tcW w:w="3677" w:type="dxa"/>
                          </w:tcPr>
                          <w:p>
                            <w:pPr>
                              <w:pStyle w:val="TableParagraph"/>
                              <w:spacing w:before="66"/>
                              <w:ind w:left="80"/>
                              <w:rPr>
                                <w:sz w:val="18"/>
                              </w:rPr>
                            </w:pPr>
                            <w:r>
                              <w:rPr>
                                <w:sz w:val="18"/>
                              </w:rPr>
                              <w:t>Function</w:t>
                            </w:r>
                            <w:r>
                              <w:rPr>
                                <w:spacing w:val="-7"/>
                                <w:sz w:val="18"/>
                              </w:rPr>
                              <w:t> </w:t>
                            </w:r>
                            <w:r>
                              <w:rPr>
                                <w:spacing w:val="-4"/>
                                <w:sz w:val="18"/>
                              </w:rPr>
                              <w:t>code</w:t>
                            </w:r>
                          </w:p>
                        </w:tc>
                        <w:tc>
                          <w:tcPr>
                            <w:tcW w:w="799" w:type="dxa"/>
                          </w:tcPr>
                          <w:p>
                            <w:pPr>
                              <w:pStyle w:val="TableParagraph"/>
                              <w:spacing w:before="66"/>
                              <w:ind w:left="77"/>
                              <w:rPr>
                                <w:sz w:val="18"/>
                              </w:rPr>
                            </w:pPr>
                            <w:r>
                              <w:rPr>
                                <w:spacing w:val="-4"/>
                                <w:sz w:val="18"/>
                              </w:rPr>
                              <w:t>0x03</w:t>
                            </w:r>
                          </w:p>
                        </w:tc>
                      </w:tr>
                      <w:tr>
                        <w:trPr>
                          <w:trHeight w:val="369"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high</w:t>
                            </w:r>
                            <w:r>
                              <w:rPr>
                                <w:spacing w:val="-4"/>
                                <w:sz w:val="18"/>
                              </w:rPr>
                              <w:t> byte</w:t>
                            </w:r>
                          </w:p>
                        </w:tc>
                        <w:tc>
                          <w:tcPr>
                            <w:tcW w:w="799" w:type="dxa"/>
                          </w:tcPr>
                          <w:p>
                            <w:pPr>
                              <w:pStyle w:val="TableParagraph"/>
                              <w:spacing w:before="66"/>
                              <w:ind w:left="78"/>
                              <w:rPr>
                                <w:sz w:val="18"/>
                              </w:rPr>
                            </w:pPr>
                            <w:r>
                              <w:rPr>
                                <w:spacing w:val="-4"/>
                                <w:sz w:val="18"/>
                              </w:rPr>
                              <w:t>0x50</w:t>
                            </w:r>
                          </w:p>
                        </w:tc>
                      </w:tr>
                      <w:tr>
                        <w:trPr>
                          <w:trHeight w:val="370"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low</w:t>
                            </w:r>
                            <w:r>
                              <w:rPr>
                                <w:spacing w:val="-3"/>
                                <w:sz w:val="18"/>
                              </w:rPr>
                              <w:t> </w:t>
                            </w:r>
                            <w:r>
                              <w:rPr>
                                <w:spacing w:val="-4"/>
                                <w:sz w:val="18"/>
                              </w:rPr>
                              <w:t>byte</w:t>
                            </w:r>
                          </w:p>
                        </w:tc>
                        <w:tc>
                          <w:tcPr>
                            <w:tcW w:w="799" w:type="dxa"/>
                          </w:tcPr>
                          <w:p>
                            <w:pPr>
                              <w:pStyle w:val="TableParagraph"/>
                              <w:spacing w:before="66"/>
                              <w:ind w:left="77"/>
                              <w:rPr>
                                <w:sz w:val="18"/>
                              </w:rPr>
                            </w:pPr>
                            <w:r>
                              <w:rPr>
                                <w:spacing w:val="-4"/>
                                <w:sz w:val="18"/>
                              </w:rPr>
                              <w:t>0x00</w:t>
                            </w:r>
                          </w:p>
                        </w:tc>
                      </w:tr>
                      <w:tr>
                        <w:trPr>
                          <w:trHeight w:val="370" w:hRule="atLeast"/>
                        </w:trPr>
                        <w:tc>
                          <w:tcPr>
                            <w:tcW w:w="3677"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799" w:type="dxa"/>
                          </w:tcPr>
                          <w:p>
                            <w:pPr>
                              <w:pStyle w:val="TableParagraph"/>
                              <w:spacing w:before="66"/>
                              <w:ind w:left="78"/>
                              <w:rPr>
                                <w:sz w:val="18"/>
                              </w:rPr>
                            </w:pPr>
                            <w:r>
                              <w:rPr>
                                <w:spacing w:val="-4"/>
                                <w:sz w:val="18"/>
                              </w:rPr>
                              <w:t>0x00</w:t>
                            </w:r>
                          </w:p>
                        </w:tc>
                      </w:tr>
                      <w:tr>
                        <w:trPr>
                          <w:trHeight w:val="369" w:hRule="atLeast"/>
                        </w:trPr>
                        <w:tc>
                          <w:tcPr>
                            <w:tcW w:w="3677"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799" w:type="dxa"/>
                          </w:tcPr>
                          <w:p>
                            <w:pPr>
                              <w:pStyle w:val="TableParagraph"/>
                              <w:spacing w:before="66"/>
                              <w:ind w:left="78"/>
                              <w:rPr>
                                <w:sz w:val="18"/>
                              </w:rPr>
                            </w:pPr>
                            <w:r>
                              <w:rPr>
                                <w:spacing w:val="-4"/>
                                <w:sz w:val="18"/>
                              </w:rPr>
                              <w:t>0x18</w:t>
                            </w:r>
                          </w:p>
                        </w:tc>
                      </w:tr>
                      <w:tr>
                        <w:trPr>
                          <w:trHeight w:val="370"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799" w:type="dxa"/>
                          </w:tcPr>
                          <w:p>
                            <w:pPr>
                              <w:pStyle w:val="TableParagraph"/>
                              <w:spacing w:before="66"/>
                              <w:ind w:left="77"/>
                              <w:rPr>
                                <w:sz w:val="18"/>
                              </w:rPr>
                            </w:pPr>
                            <w:r>
                              <w:rPr>
                                <w:spacing w:val="-4"/>
                                <w:sz w:val="18"/>
                              </w:rPr>
                              <w:t>0x54</w:t>
                            </w:r>
                          </w:p>
                        </w:tc>
                      </w:tr>
                      <w:tr>
                        <w:trPr>
                          <w:trHeight w:val="370"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799" w:type="dxa"/>
                          </w:tcPr>
                          <w:p>
                            <w:pPr>
                              <w:pStyle w:val="TableParagraph"/>
                              <w:spacing w:before="66"/>
                              <w:ind w:left="77"/>
                              <w:rPr>
                                <w:sz w:val="18"/>
                              </w:rPr>
                            </w:pPr>
                            <w:r>
                              <w:rPr>
                                <w:spacing w:val="-4"/>
                                <w:sz w:val="18"/>
                              </w:rPr>
                              <w:t>0xC0</w:t>
                            </w:r>
                          </w:p>
                        </w:tc>
                      </w:tr>
                    </w:tbl>
                    <w:p>
                      <w:pPr>
                        <w:pStyle w:val="BodyText"/>
                      </w:pPr>
                    </w:p>
                  </w:txbxContent>
                </v:textbox>
                <w10:wrap type="none"/>
              </v:shape>
            </w:pict>
          </mc:Fallback>
        </mc:AlternateContent>
      </w:r>
      <w:r>
        <w:rPr>
          <w:b/>
          <w:position w:val="1"/>
          <w:sz w:val="20"/>
        </w:rPr>
        <w:t>Response</w:t>
      </w:r>
      <w:r>
        <w:rPr>
          <w:b/>
          <w:spacing w:val="-12"/>
          <w:position w:val="1"/>
          <w:sz w:val="20"/>
        </w:rPr>
        <w:t> </w:t>
      </w:r>
      <w:r>
        <w:rPr>
          <w:b/>
          <w:spacing w:val="-2"/>
          <w:position w:val="1"/>
          <w:sz w:val="20"/>
        </w:rPr>
        <w:t>frame</w:t>
      </w:r>
      <w:r>
        <w:rPr>
          <w:b/>
          <w:position w:val="1"/>
          <w:sz w:val="20"/>
        </w:rPr>
        <w:tab/>
      </w:r>
      <w:r>
        <w:rPr>
          <w:rFonts w:ascii="Times New Roman"/>
          <w:sz w:val="22"/>
        </w:rPr>
        <w:t>A</w:t>
      </w:r>
      <w:r>
        <w:rPr>
          <w:rFonts w:ascii="Times New Roman"/>
          <w:spacing w:val="-8"/>
          <w:sz w:val="22"/>
        </w:rPr>
        <w:t> </w:t>
      </w:r>
      <w:r>
        <w:rPr>
          <w:rFonts w:ascii="Times New Roman"/>
          <w:sz w:val="22"/>
        </w:rPr>
        <w:t>response</w:t>
      </w:r>
      <w:r>
        <w:rPr>
          <w:rFonts w:ascii="Times New Roman"/>
          <w:spacing w:val="-7"/>
          <w:sz w:val="22"/>
        </w:rPr>
        <w:t> </w:t>
      </w:r>
      <w:r>
        <w:rPr>
          <w:rFonts w:ascii="Times New Roman"/>
          <w:sz w:val="22"/>
        </w:rPr>
        <w:t>frame</w:t>
      </w:r>
      <w:r>
        <w:rPr>
          <w:rFonts w:ascii="Times New Roman"/>
          <w:spacing w:val="-6"/>
          <w:sz w:val="22"/>
        </w:rPr>
        <w:t> </w:t>
      </w:r>
      <w:r>
        <w:rPr>
          <w:rFonts w:ascii="Times New Roman"/>
          <w:sz w:val="22"/>
        </w:rPr>
        <w:t>has</w:t>
      </w:r>
      <w:r>
        <w:rPr>
          <w:rFonts w:ascii="Times New Roman"/>
          <w:spacing w:val="-6"/>
          <w:sz w:val="22"/>
        </w:rPr>
        <w:t> </w:t>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pacing w:val="-2"/>
          <w:sz w:val="22"/>
        </w:rPr>
        <w:t>structure:</w:t>
      </w:r>
    </w:p>
    <w:p>
      <w:pPr>
        <w:pStyle w:val="BodyText"/>
        <w:spacing w:before="8"/>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2"/>
        <w:gridCol w:w="1573"/>
        <w:gridCol w:w="1274"/>
        <w:gridCol w:w="1488"/>
        <w:gridCol w:w="1298"/>
      </w:tblGrid>
      <w:tr>
        <w:trPr>
          <w:trHeight w:val="370" w:hRule="atLeast"/>
        </w:trPr>
        <w:tc>
          <w:tcPr>
            <w:tcW w:w="1452" w:type="dxa"/>
          </w:tcPr>
          <w:p>
            <w:pPr>
              <w:pStyle w:val="TableParagraph"/>
              <w:spacing w:before="66"/>
              <w:ind w:left="80"/>
              <w:rPr>
                <w:sz w:val="18"/>
              </w:rPr>
            </w:pPr>
            <w:r>
              <w:rPr>
                <w:sz w:val="18"/>
              </w:rPr>
              <w:t>Slave</w:t>
            </w:r>
            <w:r>
              <w:rPr>
                <w:spacing w:val="-4"/>
                <w:sz w:val="18"/>
              </w:rPr>
              <w:t> </w:t>
            </w:r>
            <w:r>
              <w:rPr>
                <w:spacing w:val="-2"/>
                <w:sz w:val="18"/>
              </w:rPr>
              <w:t>Address</w:t>
            </w:r>
          </w:p>
        </w:tc>
        <w:tc>
          <w:tcPr>
            <w:tcW w:w="1573" w:type="dxa"/>
          </w:tcPr>
          <w:p>
            <w:pPr>
              <w:pStyle w:val="TableParagraph"/>
              <w:spacing w:before="66"/>
              <w:ind w:left="78"/>
              <w:rPr>
                <w:sz w:val="18"/>
              </w:rPr>
            </w:pPr>
            <w:r>
              <w:rPr>
                <w:sz w:val="18"/>
              </w:rPr>
              <w:t>Function</w:t>
            </w:r>
            <w:r>
              <w:rPr>
                <w:spacing w:val="-5"/>
                <w:sz w:val="18"/>
              </w:rPr>
              <w:t> </w:t>
            </w:r>
            <w:r>
              <w:rPr>
                <w:spacing w:val="-4"/>
                <w:sz w:val="18"/>
              </w:rPr>
              <w:t>Code</w:t>
            </w:r>
          </w:p>
        </w:tc>
        <w:tc>
          <w:tcPr>
            <w:tcW w:w="1274" w:type="dxa"/>
          </w:tcPr>
          <w:p>
            <w:pPr>
              <w:pStyle w:val="TableParagraph"/>
              <w:spacing w:before="66"/>
              <w:ind w:left="80"/>
              <w:rPr>
                <w:sz w:val="18"/>
              </w:rPr>
            </w:pPr>
            <w:r>
              <w:rPr>
                <w:sz w:val="18"/>
              </w:rPr>
              <w:t>Byte</w:t>
            </w:r>
            <w:r>
              <w:rPr>
                <w:spacing w:val="-3"/>
                <w:sz w:val="18"/>
              </w:rPr>
              <w:t> </w:t>
            </w:r>
            <w:r>
              <w:rPr>
                <w:spacing w:val="-2"/>
                <w:sz w:val="18"/>
              </w:rPr>
              <w:t>Count</w:t>
            </w:r>
          </w:p>
        </w:tc>
        <w:tc>
          <w:tcPr>
            <w:tcW w:w="1488" w:type="dxa"/>
          </w:tcPr>
          <w:p>
            <w:pPr>
              <w:pStyle w:val="TableParagraph"/>
              <w:spacing w:before="66"/>
              <w:ind w:left="81"/>
              <w:rPr>
                <w:sz w:val="18"/>
              </w:rPr>
            </w:pPr>
            <w:r>
              <w:rPr>
                <w:sz w:val="18"/>
              </w:rPr>
              <w:t>Register</w:t>
            </w:r>
            <w:r>
              <w:rPr>
                <w:spacing w:val="-8"/>
                <w:sz w:val="18"/>
              </w:rPr>
              <w:t> </w:t>
            </w:r>
            <w:r>
              <w:rPr>
                <w:spacing w:val="-2"/>
                <w:sz w:val="18"/>
              </w:rPr>
              <w:t>Values</w:t>
            </w:r>
          </w:p>
        </w:tc>
        <w:tc>
          <w:tcPr>
            <w:tcW w:w="1298" w:type="dxa"/>
          </w:tcPr>
          <w:p>
            <w:pPr>
              <w:pStyle w:val="TableParagraph"/>
              <w:spacing w:before="66"/>
              <w:ind w:left="78"/>
              <w:rPr>
                <w:sz w:val="18"/>
              </w:rPr>
            </w:pPr>
            <w:r>
              <w:rPr>
                <w:sz w:val="18"/>
              </w:rPr>
              <w:t>Error</w:t>
            </w:r>
            <w:r>
              <w:rPr>
                <w:spacing w:val="-5"/>
                <w:sz w:val="18"/>
              </w:rPr>
              <w:t> </w:t>
            </w:r>
            <w:r>
              <w:rPr>
                <w:spacing w:val="-2"/>
                <w:sz w:val="18"/>
              </w:rPr>
              <w:t>Check</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70624">
                <wp:simplePos x="0" y="0"/>
                <wp:positionH relativeFrom="page">
                  <wp:posOffset>2158745</wp:posOffset>
                </wp:positionH>
                <wp:positionV relativeFrom="paragraph">
                  <wp:posOffset>256793</wp:posOffset>
                </wp:positionV>
                <wp:extent cx="4501515" cy="2540"/>
                <wp:effectExtent l="0" t="0" r="0" b="0"/>
                <wp:wrapTopAndBottom/>
                <wp:docPr id="1776" name="Graphic 1776"/>
                <wp:cNvGraphicFramePr>
                  <a:graphicFrameLocks/>
                </wp:cNvGraphicFramePr>
                <a:graphic>
                  <a:graphicData uri="http://schemas.microsoft.com/office/word/2010/wordprocessingShape">
                    <wps:wsp>
                      <wps:cNvPr id="1776" name="Graphic 177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19999pt;width:354.42pt;height:.18pt;mso-position-horizontal-relative:page;mso-position-vertical-relative:paragraph;z-index:-15545856;mso-wrap-distance-left:0;mso-wrap-distance-right:0" id="docshape1195"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5"/>
        <w:ind w:left="141" w:right="0" w:firstLine="0"/>
        <w:jc w:val="left"/>
        <w:rPr>
          <w:b/>
          <w:sz w:val="20"/>
        </w:rPr>
      </w:pPr>
      <w:r>
        <w:rPr>
          <w:b/>
          <w:sz w:val="20"/>
        </w:rPr>
        <w:t>Example</w:t>
      </w:r>
      <w:r>
        <w:rPr>
          <w:b/>
          <w:spacing w:val="-14"/>
          <w:sz w:val="20"/>
        </w:rPr>
        <w:t> </w:t>
      </w:r>
      <w:r>
        <w:rPr>
          <w:b/>
          <w:sz w:val="20"/>
        </w:rPr>
        <w:t>of</w:t>
      </w:r>
      <w:r>
        <w:rPr>
          <w:b/>
          <w:spacing w:val="-14"/>
          <w:sz w:val="20"/>
        </w:rPr>
        <w:t> </w:t>
      </w:r>
      <w:r>
        <w:rPr>
          <w:b/>
          <w:sz w:val="20"/>
        </w:rPr>
        <w:t>a </w:t>
      </w:r>
      <w:r>
        <w:rPr>
          <w:b/>
          <w:spacing w:val="-2"/>
          <w:sz w:val="20"/>
        </w:rPr>
        <w:t>response</w:t>
      </w:r>
    </w:p>
    <w:p>
      <w:pPr>
        <w:pStyle w:val="BodyText"/>
        <w:spacing w:before="91"/>
        <w:ind w:left="141"/>
      </w:pPr>
      <w:r>
        <w:rPr/>
        <w:br w:type="column"/>
      </w:r>
      <w:r>
        <w:rPr/>
        <w:t>The</w:t>
      </w:r>
      <w:r>
        <w:rPr>
          <w:spacing w:val="-7"/>
        </w:rPr>
        <w:t> </w:t>
      </w:r>
      <w:r>
        <w:rPr/>
        <w:t>following</w:t>
      </w:r>
      <w:r>
        <w:rPr>
          <w:spacing w:val="-6"/>
        </w:rPr>
        <w:t> </w:t>
      </w:r>
      <w:r>
        <w:rPr/>
        <w:t>is</w:t>
      </w:r>
      <w:r>
        <w:rPr>
          <w:spacing w:val="-6"/>
        </w:rPr>
        <w:t> </w:t>
      </w:r>
      <w:r>
        <w:rPr/>
        <w:t>an</w:t>
      </w:r>
      <w:r>
        <w:rPr>
          <w:spacing w:val="-8"/>
        </w:rPr>
        <w:t> </w:t>
      </w:r>
      <w:r>
        <w:rPr/>
        <w:t>example</w:t>
      </w:r>
      <w:r>
        <w:rPr>
          <w:spacing w:val="-6"/>
        </w:rPr>
        <w:t> </w:t>
      </w:r>
      <w:r>
        <w:rPr/>
        <w:t>of</w:t>
      </w:r>
      <w:r>
        <w:rPr>
          <w:spacing w:val="-6"/>
        </w:rPr>
        <w:t> </w:t>
      </w:r>
      <w:r>
        <w:rPr/>
        <w:t>a</w:t>
      </w:r>
      <w:r>
        <w:rPr>
          <w:spacing w:val="-6"/>
        </w:rPr>
        <w:t> </w:t>
      </w:r>
      <w:r>
        <w:rPr>
          <w:spacing w:val="-2"/>
        </w:rPr>
        <w:t>response:</w:t>
      </w:r>
    </w:p>
    <w:p>
      <w:pPr>
        <w:pStyle w:val="BodyText"/>
        <w:spacing w:before="9"/>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2"/>
        <w:gridCol w:w="775"/>
      </w:tblGrid>
      <w:tr>
        <w:trPr>
          <w:trHeight w:val="369" w:hRule="atLeast"/>
        </w:trPr>
        <w:tc>
          <w:tcPr>
            <w:tcW w:w="3702" w:type="dxa"/>
          </w:tcPr>
          <w:p>
            <w:pPr>
              <w:pStyle w:val="TableParagraph"/>
              <w:spacing w:before="66"/>
              <w:ind w:left="80"/>
              <w:rPr>
                <w:sz w:val="18"/>
              </w:rPr>
            </w:pPr>
            <w:r>
              <w:rPr>
                <w:sz w:val="18"/>
              </w:rPr>
              <w:t>Slave</w:t>
            </w:r>
            <w:r>
              <w:rPr>
                <w:spacing w:val="-5"/>
                <w:sz w:val="18"/>
              </w:rPr>
              <w:t> </w:t>
            </w:r>
            <w:r>
              <w:rPr>
                <w:spacing w:val="-2"/>
                <w:sz w:val="18"/>
              </w:rPr>
              <w:t>address</w:t>
            </w:r>
          </w:p>
        </w:tc>
        <w:tc>
          <w:tcPr>
            <w:tcW w:w="775" w:type="dxa"/>
          </w:tcPr>
          <w:p>
            <w:pPr>
              <w:pStyle w:val="TableParagraph"/>
              <w:spacing w:before="66"/>
              <w:ind w:left="79"/>
              <w:rPr>
                <w:sz w:val="18"/>
              </w:rPr>
            </w:pPr>
            <w:r>
              <w:rPr>
                <w:spacing w:val="-4"/>
                <w:sz w:val="18"/>
              </w:rPr>
              <w:t>0x01</w:t>
            </w:r>
          </w:p>
        </w:tc>
      </w:tr>
      <w:tr>
        <w:trPr>
          <w:trHeight w:val="370" w:hRule="atLeast"/>
        </w:trPr>
        <w:tc>
          <w:tcPr>
            <w:tcW w:w="3702" w:type="dxa"/>
          </w:tcPr>
          <w:p>
            <w:pPr>
              <w:pStyle w:val="TableParagraph"/>
              <w:spacing w:before="66"/>
              <w:ind w:left="80"/>
              <w:rPr>
                <w:sz w:val="18"/>
              </w:rPr>
            </w:pPr>
            <w:r>
              <w:rPr>
                <w:sz w:val="18"/>
              </w:rPr>
              <w:t>Function</w:t>
            </w:r>
            <w:r>
              <w:rPr>
                <w:spacing w:val="-7"/>
                <w:sz w:val="18"/>
              </w:rPr>
              <w:t> </w:t>
            </w:r>
            <w:r>
              <w:rPr>
                <w:spacing w:val="-4"/>
                <w:sz w:val="18"/>
              </w:rPr>
              <w:t>code</w:t>
            </w:r>
          </w:p>
        </w:tc>
        <w:tc>
          <w:tcPr>
            <w:tcW w:w="775" w:type="dxa"/>
          </w:tcPr>
          <w:p>
            <w:pPr>
              <w:pStyle w:val="TableParagraph"/>
              <w:spacing w:before="66"/>
              <w:ind w:left="79"/>
              <w:rPr>
                <w:sz w:val="18"/>
              </w:rPr>
            </w:pPr>
            <w:r>
              <w:rPr>
                <w:spacing w:val="-4"/>
                <w:sz w:val="18"/>
              </w:rPr>
              <w:t>0x03</w:t>
            </w:r>
          </w:p>
        </w:tc>
      </w:tr>
      <w:tr>
        <w:trPr>
          <w:trHeight w:val="370" w:hRule="atLeast"/>
        </w:trPr>
        <w:tc>
          <w:tcPr>
            <w:tcW w:w="3702" w:type="dxa"/>
          </w:tcPr>
          <w:p>
            <w:pPr>
              <w:pStyle w:val="TableParagraph"/>
              <w:spacing w:before="66"/>
              <w:ind w:left="80"/>
              <w:rPr>
                <w:sz w:val="18"/>
              </w:rPr>
            </w:pPr>
            <w:r>
              <w:rPr>
                <w:sz w:val="18"/>
              </w:rPr>
              <w:t>Byte</w:t>
            </w:r>
            <w:r>
              <w:rPr>
                <w:spacing w:val="-3"/>
                <w:sz w:val="18"/>
              </w:rPr>
              <w:t> </w:t>
            </w:r>
            <w:r>
              <w:rPr>
                <w:spacing w:val="-2"/>
                <w:sz w:val="18"/>
              </w:rPr>
              <w:t>count</w:t>
            </w:r>
          </w:p>
        </w:tc>
        <w:tc>
          <w:tcPr>
            <w:tcW w:w="775" w:type="dxa"/>
          </w:tcPr>
          <w:p>
            <w:pPr>
              <w:pStyle w:val="TableParagraph"/>
              <w:spacing w:before="66"/>
              <w:ind w:left="79"/>
              <w:rPr>
                <w:sz w:val="18"/>
              </w:rPr>
            </w:pPr>
            <w:r>
              <w:rPr>
                <w:spacing w:val="-4"/>
                <w:sz w:val="18"/>
              </w:rPr>
              <w:t>0x30</w:t>
            </w:r>
          </w:p>
        </w:tc>
      </w:tr>
      <w:tr>
        <w:trPr>
          <w:trHeight w:val="369" w:hRule="atLeast"/>
        </w:trPr>
        <w:tc>
          <w:tcPr>
            <w:tcW w:w="3702" w:type="dxa"/>
          </w:tcPr>
          <w:p>
            <w:pPr>
              <w:pStyle w:val="TableParagraph"/>
              <w:spacing w:before="66"/>
              <w:ind w:left="80"/>
              <w:rPr>
                <w:sz w:val="18"/>
              </w:rPr>
            </w:pPr>
            <w:r>
              <w:rPr>
                <w:sz w:val="18"/>
              </w:rPr>
              <w:t>Value</w:t>
            </w:r>
            <w:r>
              <w:rPr>
                <w:spacing w:val="-4"/>
                <w:sz w:val="18"/>
              </w:rPr>
              <w:t> </w:t>
            </w:r>
            <w:r>
              <w:rPr>
                <w:sz w:val="18"/>
              </w:rPr>
              <w:t>of</w:t>
            </w:r>
            <w:r>
              <w:rPr>
                <w:spacing w:val="-4"/>
                <w:sz w:val="18"/>
              </w:rPr>
              <w:t> </w:t>
            </w:r>
            <w:r>
              <w:rPr>
                <w:sz w:val="18"/>
              </w:rPr>
              <w:t>register</w:t>
            </w:r>
            <w:r>
              <w:rPr>
                <w:spacing w:val="-5"/>
                <w:sz w:val="18"/>
              </w:rPr>
              <w:t> </w:t>
            </w:r>
            <w:r>
              <w:rPr>
                <w:sz w:val="18"/>
              </w:rPr>
              <w:t>0x5000,</w:t>
            </w:r>
            <w:r>
              <w:rPr>
                <w:spacing w:val="-3"/>
                <w:sz w:val="18"/>
              </w:rPr>
              <w:t> </w:t>
            </w:r>
            <w:r>
              <w:rPr>
                <w:sz w:val="18"/>
              </w:rPr>
              <w:t>high</w:t>
            </w:r>
            <w:r>
              <w:rPr>
                <w:spacing w:val="-3"/>
                <w:sz w:val="18"/>
              </w:rPr>
              <w:t> </w:t>
            </w:r>
            <w:r>
              <w:rPr>
                <w:spacing w:val="-4"/>
                <w:sz w:val="18"/>
              </w:rPr>
              <w:t>byte</w:t>
            </w:r>
          </w:p>
        </w:tc>
        <w:tc>
          <w:tcPr>
            <w:tcW w:w="775" w:type="dxa"/>
          </w:tcPr>
          <w:p>
            <w:pPr>
              <w:pStyle w:val="TableParagraph"/>
              <w:spacing w:before="66"/>
              <w:ind w:left="79"/>
              <w:rPr>
                <w:sz w:val="18"/>
              </w:rPr>
            </w:pPr>
            <w:r>
              <w:rPr>
                <w:spacing w:val="-4"/>
                <w:sz w:val="18"/>
              </w:rPr>
              <w:t>0x00</w:t>
            </w:r>
          </w:p>
        </w:tc>
      </w:tr>
      <w:tr>
        <w:trPr>
          <w:trHeight w:val="370" w:hRule="atLeast"/>
        </w:trPr>
        <w:tc>
          <w:tcPr>
            <w:tcW w:w="3702" w:type="dxa"/>
          </w:tcPr>
          <w:p>
            <w:pPr>
              <w:pStyle w:val="TableParagraph"/>
              <w:spacing w:before="66"/>
              <w:ind w:left="80"/>
              <w:rPr>
                <w:sz w:val="18"/>
              </w:rPr>
            </w:pPr>
            <w:r>
              <w:rPr>
                <w:sz w:val="18"/>
              </w:rPr>
              <w:t>Value</w:t>
            </w:r>
            <w:r>
              <w:rPr>
                <w:spacing w:val="-3"/>
                <w:sz w:val="18"/>
              </w:rPr>
              <w:t> </w:t>
            </w:r>
            <w:r>
              <w:rPr>
                <w:sz w:val="18"/>
              </w:rPr>
              <w:t>of</w:t>
            </w:r>
            <w:r>
              <w:rPr>
                <w:spacing w:val="-5"/>
                <w:sz w:val="18"/>
              </w:rPr>
              <w:t> </w:t>
            </w:r>
            <w:r>
              <w:rPr>
                <w:sz w:val="18"/>
              </w:rPr>
              <w:t>register</w:t>
            </w:r>
            <w:r>
              <w:rPr>
                <w:spacing w:val="-5"/>
                <w:sz w:val="18"/>
              </w:rPr>
              <w:t> </w:t>
            </w:r>
            <w:r>
              <w:rPr>
                <w:sz w:val="18"/>
              </w:rPr>
              <w:t>0x5000,</w:t>
            </w:r>
            <w:r>
              <w:rPr>
                <w:spacing w:val="-3"/>
                <w:sz w:val="18"/>
              </w:rPr>
              <w:t> </w:t>
            </w:r>
            <w:r>
              <w:rPr>
                <w:sz w:val="18"/>
              </w:rPr>
              <w:t>low</w:t>
            </w:r>
            <w:r>
              <w:rPr>
                <w:spacing w:val="-4"/>
                <w:sz w:val="18"/>
              </w:rPr>
              <w:t> byte</w:t>
            </w:r>
          </w:p>
        </w:tc>
        <w:tc>
          <w:tcPr>
            <w:tcW w:w="775" w:type="dxa"/>
          </w:tcPr>
          <w:p>
            <w:pPr>
              <w:pStyle w:val="TableParagraph"/>
              <w:spacing w:before="66"/>
              <w:ind w:left="79"/>
              <w:rPr>
                <w:sz w:val="18"/>
              </w:rPr>
            </w:pPr>
            <w:r>
              <w:rPr>
                <w:spacing w:val="-4"/>
                <w:sz w:val="18"/>
              </w:rPr>
              <w:t>0x15</w:t>
            </w:r>
          </w:p>
        </w:tc>
      </w:tr>
      <w:tr>
        <w:trPr>
          <w:trHeight w:val="370" w:hRule="atLeast"/>
        </w:trPr>
        <w:tc>
          <w:tcPr>
            <w:tcW w:w="3702" w:type="dxa"/>
          </w:tcPr>
          <w:p>
            <w:pPr>
              <w:pStyle w:val="TableParagraph"/>
              <w:spacing w:before="66"/>
              <w:ind w:left="80"/>
              <w:rPr>
                <w:sz w:val="18"/>
              </w:rPr>
            </w:pPr>
            <w:r>
              <w:rPr>
                <w:spacing w:val="-5"/>
                <w:sz w:val="18"/>
              </w:rPr>
              <w:t>...</w:t>
            </w:r>
          </w:p>
        </w:tc>
        <w:tc>
          <w:tcPr>
            <w:tcW w:w="775" w:type="dxa"/>
          </w:tcPr>
          <w:p>
            <w:pPr>
              <w:pStyle w:val="TableParagraph"/>
              <w:spacing w:before="0"/>
              <w:ind w:left="0"/>
              <w:rPr>
                <w:rFonts w:ascii="Times New Roman"/>
                <w:sz w:val="18"/>
              </w:rPr>
            </w:pPr>
          </w:p>
        </w:tc>
      </w:tr>
      <w:tr>
        <w:trPr>
          <w:trHeight w:val="369" w:hRule="atLeast"/>
        </w:trPr>
        <w:tc>
          <w:tcPr>
            <w:tcW w:w="3702" w:type="dxa"/>
          </w:tcPr>
          <w:p>
            <w:pPr>
              <w:pStyle w:val="TableParagraph"/>
              <w:spacing w:before="66"/>
              <w:ind w:left="80"/>
              <w:rPr>
                <w:sz w:val="18"/>
              </w:rPr>
            </w:pPr>
            <w:r>
              <w:rPr>
                <w:sz w:val="18"/>
              </w:rPr>
              <w:t>Value</w:t>
            </w:r>
            <w:r>
              <w:rPr>
                <w:spacing w:val="-4"/>
                <w:sz w:val="18"/>
              </w:rPr>
              <w:t> </w:t>
            </w:r>
            <w:r>
              <w:rPr>
                <w:sz w:val="18"/>
              </w:rPr>
              <w:t>of</w:t>
            </w:r>
            <w:r>
              <w:rPr>
                <w:spacing w:val="-4"/>
                <w:sz w:val="18"/>
              </w:rPr>
              <w:t> </w:t>
            </w:r>
            <w:r>
              <w:rPr>
                <w:sz w:val="18"/>
              </w:rPr>
              <w:t>register</w:t>
            </w:r>
            <w:r>
              <w:rPr>
                <w:spacing w:val="-5"/>
                <w:sz w:val="18"/>
              </w:rPr>
              <w:t> </w:t>
            </w:r>
            <w:r>
              <w:rPr>
                <w:sz w:val="18"/>
              </w:rPr>
              <w:t>0x5017,</w:t>
            </w:r>
            <w:r>
              <w:rPr>
                <w:spacing w:val="-3"/>
                <w:sz w:val="18"/>
              </w:rPr>
              <w:t> </w:t>
            </w:r>
            <w:r>
              <w:rPr>
                <w:sz w:val="18"/>
              </w:rPr>
              <w:t>high</w:t>
            </w:r>
            <w:r>
              <w:rPr>
                <w:spacing w:val="-3"/>
                <w:sz w:val="18"/>
              </w:rPr>
              <w:t> </w:t>
            </w:r>
            <w:r>
              <w:rPr>
                <w:spacing w:val="-4"/>
                <w:sz w:val="18"/>
              </w:rPr>
              <w:t>byte</w:t>
            </w:r>
          </w:p>
        </w:tc>
        <w:tc>
          <w:tcPr>
            <w:tcW w:w="775" w:type="dxa"/>
          </w:tcPr>
          <w:p>
            <w:pPr>
              <w:pStyle w:val="TableParagraph"/>
              <w:spacing w:before="66"/>
              <w:ind w:left="79"/>
              <w:rPr>
                <w:sz w:val="18"/>
              </w:rPr>
            </w:pPr>
            <w:r>
              <w:rPr>
                <w:spacing w:val="-4"/>
                <w:sz w:val="18"/>
              </w:rPr>
              <w:t>0xFF</w:t>
            </w:r>
          </w:p>
        </w:tc>
      </w:tr>
      <w:tr>
        <w:trPr>
          <w:trHeight w:val="370" w:hRule="atLeast"/>
        </w:trPr>
        <w:tc>
          <w:tcPr>
            <w:tcW w:w="3702" w:type="dxa"/>
          </w:tcPr>
          <w:p>
            <w:pPr>
              <w:pStyle w:val="TableParagraph"/>
              <w:spacing w:before="66"/>
              <w:ind w:left="80"/>
              <w:rPr>
                <w:sz w:val="18"/>
              </w:rPr>
            </w:pPr>
            <w:r>
              <w:rPr>
                <w:sz w:val="18"/>
              </w:rPr>
              <w:t>Value</w:t>
            </w:r>
            <w:r>
              <w:rPr>
                <w:spacing w:val="-3"/>
                <w:sz w:val="18"/>
              </w:rPr>
              <w:t> </w:t>
            </w:r>
            <w:r>
              <w:rPr>
                <w:sz w:val="18"/>
              </w:rPr>
              <w:t>of</w:t>
            </w:r>
            <w:r>
              <w:rPr>
                <w:spacing w:val="-5"/>
                <w:sz w:val="18"/>
              </w:rPr>
              <w:t> </w:t>
            </w:r>
            <w:r>
              <w:rPr>
                <w:sz w:val="18"/>
              </w:rPr>
              <w:t>register</w:t>
            </w:r>
            <w:r>
              <w:rPr>
                <w:spacing w:val="-5"/>
                <w:sz w:val="18"/>
              </w:rPr>
              <w:t> </w:t>
            </w:r>
            <w:r>
              <w:rPr>
                <w:sz w:val="18"/>
              </w:rPr>
              <w:t>0x5017,</w:t>
            </w:r>
            <w:r>
              <w:rPr>
                <w:spacing w:val="-3"/>
                <w:sz w:val="18"/>
              </w:rPr>
              <w:t> </w:t>
            </w:r>
            <w:r>
              <w:rPr>
                <w:sz w:val="18"/>
              </w:rPr>
              <w:t>low</w:t>
            </w:r>
            <w:r>
              <w:rPr>
                <w:spacing w:val="-4"/>
                <w:sz w:val="18"/>
              </w:rPr>
              <w:t> byte</w:t>
            </w:r>
          </w:p>
        </w:tc>
        <w:tc>
          <w:tcPr>
            <w:tcW w:w="775" w:type="dxa"/>
          </w:tcPr>
          <w:p>
            <w:pPr>
              <w:pStyle w:val="TableParagraph"/>
              <w:spacing w:before="66"/>
              <w:ind w:left="78"/>
              <w:rPr>
                <w:sz w:val="18"/>
              </w:rPr>
            </w:pPr>
            <w:r>
              <w:rPr>
                <w:spacing w:val="-4"/>
                <w:sz w:val="18"/>
              </w:rPr>
              <w:t>0xFF</w:t>
            </w:r>
          </w:p>
        </w:tc>
      </w:tr>
      <w:tr>
        <w:trPr>
          <w:trHeight w:val="370" w:hRule="atLeast"/>
        </w:trPr>
        <w:tc>
          <w:tcPr>
            <w:tcW w:w="3702"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775" w:type="dxa"/>
          </w:tcPr>
          <w:p>
            <w:pPr>
              <w:pStyle w:val="TableParagraph"/>
              <w:spacing w:before="66"/>
              <w:ind w:left="80"/>
              <w:rPr>
                <w:sz w:val="18"/>
              </w:rPr>
            </w:pPr>
            <w:r>
              <w:rPr>
                <w:spacing w:val="-4"/>
                <w:sz w:val="18"/>
              </w:rPr>
              <w:t>0xXX</w:t>
            </w:r>
          </w:p>
        </w:tc>
      </w:tr>
      <w:tr>
        <w:trPr>
          <w:trHeight w:val="369" w:hRule="atLeast"/>
        </w:trPr>
        <w:tc>
          <w:tcPr>
            <w:tcW w:w="3702"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775" w:type="dxa"/>
          </w:tcPr>
          <w:p>
            <w:pPr>
              <w:pStyle w:val="TableParagraph"/>
              <w:spacing w:before="66"/>
              <w:ind w:left="79"/>
              <w:rPr>
                <w:sz w:val="18"/>
              </w:rPr>
            </w:pPr>
            <w:r>
              <w:rPr>
                <w:spacing w:val="-4"/>
                <w:sz w:val="18"/>
              </w:rPr>
              <w:t>0xXX</w:t>
            </w:r>
          </w:p>
        </w:tc>
      </w:tr>
    </w:tbl>
    <w:p>
      <w:pPr>
        <w:pStyle w:val="BodyText"/>
        <w:spacing w:line="247" w:lineRule="auto" w:before="180"/>
        <w:ind w:left="141"/>
      </w:pPr>
      <w:r>
        <w:rPr/>
        <w:t>In</w:t>
      </w:r>
      <w:r>
        <w:rPr>
          <w:spacing w:val="-5"/>
        </w:rPr>
        <w:t> </w:t>
      </w:r>
      <w:r>
        <w:rPr/>
        <w:t>this</w:t>
      </w:r>
      <w:r>
        <w:rPr>
          <w:spacing w:val="-5"/>
        </w:rPr>
        <w:t> </w:t>
      </w:r>
      <w:r>
        <w:rPr/>
        <w:t>example,</w:t>
      </w:r>
      <w:r>
        <w:rPr>
          <w:spacing w:val="-6"/>
        </w:rPr>
        <w:t> </w:t>
      </w:r>
      <w:r>
        <w:rPr/>
        <w:t>the</w:t>
      </w:r>
      <w:r>
        <w:rPr>
          <w:spacing w:val="-5"/>
        </w:rPr>
        <w:t> </w:t>
      </w:r>
      <w:r>
        <w:rPr/>
        <w:t>slave</w:t>
      </w:r>
      <w:r>
        <w:rPr>
          <w:spacing w:val="-5"/>
        </w:rPr>
        <w:t> </w:t>
      </w:r>
      <w:r>
        <w:rPr/>
        <w:t>with</w:t>
      </w:r>
      <w:r>
        <w:rPr>
          <w:spacing w:val="-6"/>
        </w:rPr>
        <w:t> </w:t>
      </w:r>
      <w:r>
        <w:rPr/>
        <w:t>the</w:t>
      </w:r>
      <w:r>
        <w:rPr>
          <w:spacing w:val="-5"/>
        </w:rPr>
        <w:t> </w:t>
      </w:r>
      <w:r>
        <w:rPr/>
        <w:t>Modbus</w:t>
      </w:r>
      <w:r>
        <w:rPr>
          <w:spacing w:val="-5"/>
        </w:rPr>
        <w:t> </w:t>
      </w:r>
      <w:r>
        <w:rPr/>
        <w:t>address</w:t>
      </w:r>
      <w:r>
        <w:rPr>
          <w:spacing w:val="-5"/>
        </w:rPr>
        <w:t> </w:t>
      </w:r>
      <w:r>
        <w:rPr/>
        <w:t>1</w:t>
      </w:r>
      <w:r>
        <w:rPr>
          <w:spacing w:val="-6"/>
        </w:rPr>
        <w:t> </w:t>
      </w:r>
      <w:r>
        <w:rPr/>
        <w:t>responds</w:t>
      </w:r>
      <w:r>
        <w:rPr>
          <w:spacing w:val="-5"/>
        </w:rPr>
        <w:t> </w:t>
      </w:r>
      <w:r>
        <w:rPr/>
        <w:t>to</w:t>
      </w:r>
      <w:r>
        <w:rPr>
          <w:spacing w:val="-5"/>
        </w:rPr>
        <w:t> </w:t>
      </w:r>
      <w:r>
        <w:rPr/>
        <w:t>a</w:t>
      </w:r>
      <w:r>
        <w:rPr>
          <w:spacing w:val="-6"/>
        </w:rPr>
        <w:t> </w:t>
      </w:r>
      <w:r>
        <w:rPr/>
        <w:t>read</w:t>
      </w:r>
      <w:r>
        <w:rPr>
          <w:spacing w:val="-6"/>
        </w:rPr>
        <w:t> </w:t>
      </w:r>
      <w:r>
        <w:rPr/>
        <w:t>request. The number of data bytes is 0x30. The first register (0x5000) has the value 0x0015 and the last (0x5017) has the value 0xFFFF</w:t>
      </w:r>
    </w:p>
    <w:p>
      <w:pPr>
        <w:pStyle w:val="BodyText"/>
        <w:spacing w:after="0" w:line="247" w:lineRule="auto"/>
        <w:sectPr>
          <w:type w:val="continuous"/>
          <w:pgSz w:w="11900" w:h="16840"/>
          <w:pgMar w:header="0" w:footer="520" w:top="1800" w:bottom="720" w:left="1275" w:right="1275"/>
          <w:cols w:num="2" w:equalWidth="0">
            <w:col w:w="1414" w:space="571"/>
            <w:col w:w="7365"/>
          </w:cols>
        </w:sectPr>
      </w:pPr>
    </w:p>
    <w:p>
      <w:pPr>
        <w:pStyle w:val="BodyText"/>
        <w:spacing w:before="2"/>
        <w:rPr>
          <w:sz w:val="6"/>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777" name="Group 1777"/>
                <wp:cNvGraphicFramePr>
                  <a:graphicFrameLocks/>
                </wp:cNvGraphicFramePr>
                <a:graphic>
                  <a:graphicData uri="http://schemas.microsoft.com/office/word/2010/wordprocessingGroup">
                    <wpg:wgp>
                      <wpg:cNvPr id="1777" name="Group 1777"/>
                      <wpg:cNvGrpSpPr/>
                      <wpg:grpSpPr>
                        <a:xfrm>
                          <a:off x="0" y="0"/>
                          <a:ext cx="4501515" cy="2540"/>
                          <a:chExt cx="4501515" cy="2540"/>
                        </a:xfrm>
                      </wpg:grpSpPr>
                      <wps:wsp>
                        <wps:cNvPr id="1778" name="Graphic 177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196" coordorigin="0,0" coordsize="7089,4">
                <v:shape style="position:absolute;left:0;top:0;width:7089;height:4" id="docshape1197" coordorigin="0,0" coordsize="7089,4" path="m7088,0l1,0,0,0,0,4,1,4,7088,4,7088,0xe" filled="true" fillcolor="#000000" stroked="false">
                  <v:path arrowok="t"/>
                  <v:fill type="solid"/>
                </v:shape>
              </v:group>
            </w:pict>
          </mc:Fallback>
        </mc:AlternateContent>
      </w:r>
      <w:r>
        <w:rPr>
          <w:rFonts w:ascii="Times New Roman"/>
          <w:sz w:val="2"/>
        </w:rPr>
      </w:r>
    </w:p>
    <w:p>
      <w:pPr>
        <w:spacing w:after="0" w:line="20" w:lineRule="exact"/>
        <w:rPr>
          <w:rFonts w:ascii="Times New Roman"/>
          <w:sz w:val="2"/>
        </w:rPr>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772160">
                <wp:simplePos x="0" y="0"/>
                <wp:positionH relativeFrom="page">
                  <wp:posOffset>899160</wp:posOffset>
                </wp:positionH>
                <wp:positionV relativeFrom="paragraph">
                  <wp:posOffset>256031</wp:posOffset>
                </wp:positionV>
                <wp:extent cx="5760720" cy="6350"/>
                <wp:effectExtent l="0" t="0" r="0" b="0"/>
                <wp:wrapTopAndBottom/>
                <wp:docPr id="1779" name="Graphic 1779"/>
                <wp:cNvGraphicFramePr>
                  <a:graphicFrameLocks/>
                </wp:cNvGraphicFramePr>
                <a:graphic>
                  <a:graphicData uri="http://schemas.microsoft.com/office/word/2010/wordprocessingShape">
                    <wps:wsp>
                      <wps:cNvPr id="1779" name="Graphic 177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44320;mso-wrap-distance-left:0;mso-wrap-distance-right:0" id="docshape1198"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38"/>
        </w:numPr>
        <w:tabs>
          <w:tab w:pos="1058" w:val="left" w:leader="none"/>
        </w:tabs>
        <w:spacing w:line="240" w:lineRule="auto" w:before="0" w:after="0"/>
        <w:ind w:left="1058" w:right="0" w:hanging="917"/>
        <w:jc w:val="left"/>
        <w:rPr>
          <w:rFonts w:ascii="Arial"/>
          <w:b/>
          <w:sz w:val="24"/>
        </w:rPr>
      </w:pPr>
      <w:bookmarkStart w:name="9.1.2 Function Code 16 (Write multiple r" w:id="151"/>
      <w:bookmarkEnd w:id="151"/>
      <w:r>
        <w:rPr/>
      </w:r>
      <w:bookmarkStart w:name="_bookmark111" w:id="152"/>
      <w:bookmarkEnd w:id="152"/>
      <w:r>
        <w:rPr/>
      </w:r>
      <w:bookmarkStart w:name="_bookmark110" w:id="153"/>
      <w:bookmarkEnd w:id="153"/>
      <w:r>
        <w:rPr>
          <w:rFonts w:ascii="Arial"/>
          <w:b/>
          <w:sz w:val="24"/>
        </w:rPr>
        <w:t>Functio</w:t>
      </w:r>
      <w:r>
        <w:rPr>
          <w:rFonts w:ascii="Arial"/>
          <w:b/>
          <w:sz w:val="24"/>
        </w:rPr>
        <w:t>n</w:t>
      </w:r>
      <w:r>
        <w:rPr>
          <w:rFonts w:ascii="Arial"/>
          <w:b/>
          <w:spacing w:val="-4"/>
          <w:sz w:val="24"/>
        </w:rPr>
        <w:t> </w:t>
      </w:r>
      <w:r>
        <w:rPr>
          <w:rFonts w:ascii="Arial"/>
          <w:b/>
          <w:sz w:val="24"/>
        </w:rPr>
        <w:t>Code</w:t>
      </w:r>
      <w:r>
        <w:rPr>
          <w:rFonts w:ascii="Arial"/>
          <w:b/>
          <w:spacing w:val="-4"/>
          <w:sz w:val="24"/>
        </w:rPr>
        <w:t> </w:t>
      </w:r>
      <w:r>
        <w:rPr>
          <w:rFonts w:ascii="Arial"/>
          <w:b/>
          <w:sz w:val="24"/>
        </w:rPr>
        <w:t>16</w:t>
      </w:r>
      <w:r>
        <w:rPr>
          <w:rFonts w:ascii="Arial"/>
          <w:b/>
          <w:spacing w:val="-4"/>
          <w:sz w:val="24"/>
        </w:rPr>
        <w:t> </w:t>
      </w:r>
      <w:r>
        <w:rPr>
          <w:rFonts w:ascii="Arial"/>
          <w:b/>
          <w:sz w:val="24"/>
        </w:rPr>
        <w:t>(Write</w:t>
      </w:r>
      <w:r>
        <w:rPr>
          <w:rFonts w:ascii="Arial"/>
          <w:b/>
          <w:spacing w:val="-4"/>
          <w:sz w:val="24"/>
        </w:rPr>
        <w:t> </w:t>
      </w:r>
      <w:r>
        <w:rPr>
          <w:rFonts w:ascii="Arial"/>
          <w:b/>
          <w:sz w:val="24"/>
        </w:rPr>
        <w:t>multiple</w:t>
      </w:r>
      <w:r>
        <w:rPr>
          <w:rFonts w:ascii="Arial"/>
          <w:b/>
          <w:spacing w:val="-4"/>
          <w:sz w:val="24"/>
        </w:rPr>
        <w:t> </w:t>
      </w:r>
      <w:r>
        <w:rPr>
          <w:rFonts w:ascii="Arial"/>
          <w:b/>
          <w:spacing w:val="-2"/>
          <w:sz w:val="24"/>
        </w:rPr>
        <w:t>registers)</w:t>
      </w:r>
    </w:p>
    <w:p>
      <w:pPr>
        <w:spacing w:line="240" w:lineRule="auto" w:before="84"/>
        <w:rPr>
          <w:b/>
          <w:sz w:val="20"/>
        </w:rPr>
      </w:pPr>
      <w:r>
        <w:rPr>
          <w:b/>
          <w:sz w:val="20"/>
        </w:rPr>
        <mc:AlternateContent>
          <mc:Choice Requires="wps">
            <w:drawing>
              <wp:anchor distT="0" distB="0" distL="0" distR="0" allowOverlap="1" layoutInCell="1" locked="0" behindDoc="1" simplePos="0" relativeHeight="487772672">
                <wp:simplePos x="0" y="0"/>
                <wp:positionH relativeFrom="page">
                  <wp:posOffset>2158745</wp:posOffset>
                </wp:positionH>
                <wp:positionV relativeFrom="paragraph">
                  <wp:posOffset>215070</wp:posOffset>
                </wp:positionV>
                <wp:extent cx="4501515" cy="2540"/>
                <wp:effectExtent l="0" t="0" r="0" b="0"/>
                <wp:wrapTopAndBottom/>
                <wp:docPr id="1780" name="Graphic 1780"/>
                <wp:cNvGraphicFramePr>
                  <a:graphicFrameLocks/>
                </wp:cNvGraphicFramePr>
                <a:graphic>
                  <a:graphicData uri="http://schemas.microsoft.com/office/word/2010/wordprocessingShape">
                    <wps:wsp>
                      <wps:cNvPr id="1780" name="Graphic 178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43808;mso-wrap-distance-left:0;mso-wrap-distance-right:0" id="docshape1199"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spacing w:val="-2"/>
          <w:position w:val="1"/>
          <w:sz w:val="20"/>
        </w:rPr>
        <w:t>General</w:t>
      </w:r>
      <w:r>
        <w:rPr>
          <w:rFonts w:ascii="Arial"/>
          <w:b/>
          <w:position w:val="1"/>
          <w:sz w:val="20"/>
        </w:rPr>
        <w:tab/>
      </w:r>
      <w:r>
        <w:rPr/>
        <w:t>Function code 16 is used to modify settings in the meter, such as date/time, to </w:t>
      </w:r>
      <w:r>
        <w:rPr>
          <w:spacing w:val="-2"/>
        </w:rPr>
        <w:t>control</w:t>
      </w:r>
      <w:r>
        <w:rPr>
          <w:spacing w:val="-10"/>
        </w:rPr>
        <w:t> </w:t>
      </w:r>
      <w:r>
        <w:rPr>
          <w:spacing w:val="-2"/>
        </w:rPr>
        <w:t>output</w:t>
      </w:r>
      <w:r>
        <w:rPr>
          <w:spacing w:val="-10"/>
        </w:rPr>
        <w:t> </w:t>
      </w:r>
      <w:r>
        <w:rPr>
          <w:spacing w:val="-2"/>
        </w:rPr>
        <w:t>and</w:t>
      </w:r>
      <w:r>
        <w:rPr>
          <w:spacing w:val="-10"/>
        </w:rPr>
        <w:t> </w:t>
      </w:r>
      <w:r>
        <w:rPr>
          <w:spacing w:val="-2"/>
        </w:rPr>
        <w:t>to</w:t>
      </w:r>
      <w:r>
        <w:rPr>
          <w:spacing w:val="-11"/>
        </w:rPr>
        <w:t> </w:t>
      </w:r>
      <w:r>
        <w:rPr>
          <w:spacing w:val="-2"/>
        </w:rPr>
        <w:t>reset</w:t>
      </w:r>
      <w:r>
        <w:rPr>
          <w:spacing w:val="-10"/>
        </w:rPr>
        <w:t> </w:t>
      </w:r>
      <w:r>
        <w:rPr>
          <w:spacing w:val="-2"/>
        </w:rPr>
        <w:t>values,</w:t>
      </w:r>
      <w:r>
        <w:rPr>
          <w:spacing w:val="-11"/>
        </w:rPr>
        <w:t> </w:t>
      </w:r>
      <w:r>
        <w:rPr>
          <w:spacing w:val="-2"/>
        </w:rPr>
        <w:t>such</w:t>
      </w:r>
      <w:r>
        <w:rPr>
          <w:spacing w:val="-10"/>
        </w:rPr>
        <w:t> </w:t>
      </w:r>
      <w:r>
        <w:rPr>
          <w:spacing w:val="-2"/>
        </w:rPr>
        <w:t>as</w:t>
      </w:r>
      <w:r>
        <w:rPr>
          <w:spacing w:val="-10"/>
        </w:rPr>
        <w:t> </w:t>
      </w:r>
      <w:r>
        <w:rPr>
          <w:spacing w:val="-2"/>
        </w:rPr>
        <w:t>power</w:t>
      </w:r>
      <w:r>
        <w:rPr>
          <w:spacing w:val="-10"/>
        </w:rPr>
        <w:t> </w:t>
      </w:r>
      <w:r>
        <w:rPr>
          <w:spacing w:val="-2"/>
        </w:rPr>
        <w:t>fail</w:t>
      </w:r>
      <w:r>
        <w:rPr>
          <w:spacing w:val="-11"/>
        </w:rPr>
        <w:t> </w:t>
      </w:r>
      <w:r>
        <w:rPr>
          <w:spacing w:val="-2"/>
        </w:rPr>
        <w:t>counter.</w:t>
      </w:r>
      <w:r>
        <w:rPr>
          <w:spacing w:val="-11"/>
        </w:rPr>
        <w:t> </w:t>
      </w:r>
      <w:r>
        <w:rPr>
          <w:spacing w:val="-2"/>
        </w:rPr>
        <w:t>It</w:t>
      </w:r>
      <w:r>
        <w:rPr>
          <w:spacing w:val="-10"/>
        </w:rPr>
        <w:t> </w:t>
      </w:r>
      <w:r>
        <w:rPr>
          <w:spacing w:val="-2"/>
        </w:rPr>
        <w:t>is</w:t>
      </w:r>
      <w:r>
        <w:rPr>
          <w:spacing w:val="-10"/>
        </w:rPr>
        <w:t> </w:t>
      </w:r>
      <w:r>
        <w:rPr>
          <w:spacing w:val="-2"/>
        </w:rPr>
        <w:t>possible</w:t>
      </w:r>
      <w:r>
        <w:rPr>
          <w:spacing w:val="-10"/>
        </w:rPr>
        <w:t> </w:t>
      </w:r>
      <w:r>
        <w:rPr>
          <w:spacing w:val="-2"/>
        </w:rPr>
        <w:t>to</w:t>
      </w:r>
      <w:r>
        <w:rPr>
          <w:spacing w:val="-10"/>
        </w:rPr>
        <w:t> </w:t>
      </w:r>
      <w:r>
        <w:rPr>
          <w:spacing w:val="-2"/>
        </w:rPr>
        <w:t>write </w:t>
      </w:r>
      <w:r>
        <w:rPr/>
        <w:t>up to 123 consecutive registers in a single request. This means that several settings can be modified and/or several reset operations can be performed in a single request.</w:t>
      </w:r>
    </w:p>
    <w:p>
      <w:pPr>
        <w:pStyle w:val="BodyText"/>
        <w:spacing w:before="11"/>
        <w:rPr>
          <w:sz w:val="20"/>
        </w:rPr>
      </w:pPr>
      <w:r>
        <w:rPr>
          <w:sz w:val="20"/>
        </w:rPr>
        <mc:AlternateContent>
          <mc:Choice Requires="wps">
            <w:drawing>
              <wp:anchor distT="0" distB="0" distL="0" distR="0" allowOverlap="1" layoutInCell="1" locked="0" behindDoc="1" simplePos="0" relativeHeight="487773184">
                <wp:simplePos x="0" y="0"/>
                <wp:positionH relativeFrom="page">
                  <wp:posOffset>2158745</wp:posOffset>
                </wp:positionH>
                <wp:positionV relativeFrom="paragraph">
                  <wp:posOffset>168377</wp:posOffset>
                </wp:positionV>
                <wp:extent cx="4501515" cy="2540"/>
                <wp:effectExtent l="0" t="0" r="0" b="0"/>
                <wp:wrapTopAndBottom/>
                <wp:docPr id="1781" name="Graphic 1781"/>
                <wp:cNvGraphicFramePr>
                  <a:graphicFrameLocks/>
                </wp:cNvGraphicFramePr>
                <a:graphic>
                  <a:graphicData uri="http://schemas.microsoft.com/office/word/2010/wordprocessingShape">
                    <wps:wsp>
                      <wps:cNvPr id="1781" name="Graphic 178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58032pt;width:354.42pt;height:.18pt;mso-position-horizontal-relative:page;mso-position-vertical-relative:paragraph;z-index:-15543296;mso-wrap-distance-left:0;mso-wrap-distance-right:0" id="docshape1200"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Request</w:t>
      </w:r>
      <w:r>
        <w:rPr>
          <w:b/>
          <w:spacing w:val="-10"/>
          <w:position w:val="1"/>
          <w:sz w:val="20"/>
        </w:rPr>
        <w:t> </w:t>
      </w:r>
      <w:r>
        <w:rPr>
          <w:b/>
          <w:spacing w:val="-2"/>
          <w:position w:val="1"/>
          <w:sz w:val="20"/>
        </w:rPr>
        <w:t>frame</w:t>
      </w:r>
      <w:r>
        <w:rPr>
          <w:b/>
          <w:position w:val="1"/>
          <w:sz w:val="20"/>
        </w:rPr>
        <w:tab/>
      </w:r>
      <w:r>
        <w:rPr>
          <w:rFonts w:ascii="Times New Roman"/>
          <w:sz w:val="22"/>
        </w:rPr>
        <w:t>A</w:t>
      </w:r>
      <w:r>
        <w:rPr>
          <w:rFonts w:ascii="Times New Roman"/>
          <w:spacing w:val="-7"/>
          <w:sz w:val="22"/>
        </w:rPr>
        <w:t> </w:t>
      </w:r>
      <w:r>
        <w:rPr>
          <w:rFonts w:ascii="Times New Roman"/>
          <w:sz w:val="22"/>
        </w:rPr>
        <w:t>request</w:t>
      </w:r>
      <w:r>
        <w:rPr>
          <w:rFonts w:ascii="Times New Roman"/>
          <w:spacing w:val="-4"/>
          <w:sz w:val="22"/>
        </w:rPr>
        <w:t> </w:t>
      </w:r>
      <w:r>
        <w:rPr>
          <w:rFonts w:ascii="Times New Roman"/>
          <w:sz w:val="22"/>
        </w:rPr>
        <w:t>frame</w:t>
      </w:r>
      <w:r>
        <w:rPr>
          <w:rFonts w:ascii="Times New Roman"/>
          <w:spacing w:val="-5"/>
          <w:sz w:val="22"/>
        </w:rPr>
        <w:t> </w:t>
      </w:r>
      <w:r>
        <w:rPr>
          <w:rFonts w:ascii="Times New Roman"/>
          <w:sz w:val="22"/>
        </w:rPr>
        <w:t>has</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following</w:t>
      </w:r>
      <w:r>
        <w:rPr>
          <w:rFonts w:ascii="Times New Roman"/>
          <w:spacing w:val="-5"/>
          <w:sz w:val="22"/>
        </w:rPr>
        <w:t> </w:t>
      </w:r>
      <w:r>
        <w:rPr>
          <w:rFonts w:ascii="Times New Roman"/>
          <w:spacing w:val="-2"/>
          <w:sz w:val="22"/>
        </w:rPr>
        <w:t>structure: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986"/>
        <w:gridCol w:w="1174"/>
        <w:gridCol w:w="974"/>
        <w:gridCol w:w="674"/>
        <w:gridCol w:w="1087"/>
        <w:gridCol w:w="750"/>
      </w:tblGrid>
      <w:tr>
        <w:trPr>
          <w:trHeight w:val="590" w:hRule="atLeast"/>
        </w:trPr>
        <w:tc>
          <w:tcPr>
            <w:tcW w:w="1164" w:type="dxa"/>
          </w:tcPr>
          <w:p>
            <w:pPr>
              <w:pStyle w:val="TableParagraph"/>
              <w:spacing w:line="254" w:lineRule="auto" w:before="66"/>
              <w:ind w:left="80" w:right="411"/>
              <w:rPr>
                <w:sz w:val="18"/>
              </w:rPr>
            </w:pPr>
            <w:r>
              <w:rPr>
                <w:spacing w:val="-2"/>
                <w:sz w:val="18"/>
              </w:rPr>
              <w:t>Slave Address</w:t>
            </w:r>
          </w:p>
        </w:tc>
        <w:tc>
          <w:tcPr>
            <w:tcW w:w="986" w:type="dxa"/>
          </w:tcPr>
          <w:p>
            <w:pPr>
              <w:pStyle w:val="TableParagraph"/>
              <w:spacing w:line="254" w:lineRule="auto" w:before="66"/>
              <w:ind w:left="80" w:right="203"/>
              <w:rPr>
                <w:sz w:val="18"/>
              </w:rPr>
            </w:pPr>
            <w:r>
              <w:rPr>
                <w:spacing w:val="-2"/>
                <w:sz w:val="18"/>
              </w:rPr>
              <w:t>Function </w:t>
            </w:r>
            <w:r>
              <w:rPr>
                <w:spacing w:val="-4"/>
                <w:sz w:val="18"/>
              </w:rPr>
              <w:t>Code</w:t>
            </w:r>
          </w:p>
        </w:tc>
        <w:tc>
          <w:tcPr>
            <w:tcW w:w="1174" w:type="dxa"/>
          </w:tcPr>
          <w:p>
            <w:pPr>
              <w:pStyle w:val="TableParagraph"/>
              <w:spacing w:line="254" w:lineRule="auto" w:before="66"/>
              <w:ind w:left="80" w:right="421"/>
              <w:rPr>
                <w:sz w:val="18"/>
              </w:rPr>
            </w:pPr>
            <w:r>
              <w:rPr>
                <w:spacing w:val="-2"/>
                <w:sz w:val="18"/>
              </w:rPr>
              <w:t>Start Address</w:t>
            </w:r>
          </w:p>
        </w:tc>
        <w:tc>
          <w:tcPr>
            <w:tcW w:w="974" w:type="dxa"/>
          </w:tcPr>
          <w:p>
            <w:pPr>
              <w:pStyle w:val="TableParagraph"/>
              <w:spacing w:line="254" w:lineRule="auto" w:before="66"/>
              <w:ind w:left="80"/>
              <w:rPr>
                <w:sz w:val="18"/>
              </w:rPr>
            </w:pPr>
            <w:r>
              <w:rPr>
                <w:sz w:val="18"/>
              </w:rPr>
              <w:t>No. of </w:t>
            </w:r>
            <w:r>
              <w:rPr>
                <w:spacing w:val="-2"/>
                <w:sz w:val="18"/>
              </w:rPr>
              <w:t>Registers</w:t>
            </w:r>
          </w:p>
        </w:tc>
        <w:tc>
          <w:tcPr>
            <w:tcW w:w="674" w:type="dxa"/>
          </w:tcPr>
          <w:p>
            <w:pPr>
              <w:pStyle w:val="TableParagraph"/>
              <w:spacing w:line="254" w:lineRule="auto" w:before="66"/>
              <w:ind w:left="81" w:right="92"/>
              <w:rPr>
                <w:sz w:val="18"/>
              </w:rPr>
            </w:pPr>
            <w:r>
              <w:rPr>
                <w:spacing w:val="-4"/>
                <w:sz w:val="18"/>
              </w:rPr>
              <w:t>Byte </w:t>
            </w:r>
            <w:r>
              <w:rPr>
                <w:spacing w:val="-2"/>
                <w:sz w:val="18"/>
              </w:rPr>
              <w:t>Count</w:t>
            </w:r>
          </w:p>
        </w:tc>
        <w:tc>
          <w:tcPr>
            <w:tcW w:w="1087" w:type="dxa"/>
          </w:tcPr>
          <w:p>
            <w:pPr>
              <w:pStyle w:val="TableParagraph"/>
              <w:spacing w:line="254" w:lineRule="auto" w:before="66"/>
              <w:ind w:left="81" w:right="324"/>
              <w:rPr>
                <w:sz w:val="18"/>
              </w:rPr>
            </w:pPr>
            <w:r>
              <w:rPr>
                <w:spacing w:val="-2"/>
                <w:sz w:val="18"/>
              </w:rPr>
              <w:t>Register Values</w:t>
            </w:r>
          </w:p>
        </w:tc>
        <w:tc>
          <w:tcPr>
            <w:tcW w:w="750" w:type="dxa"/>
          </w:tcPr>
          <w:p>
            <w:pPr>
              <w:pStyle w:val="TableParagraph"/>
              <w:spacing w:line="254" w:lineRule="auto" w:before="66"/>
              <w:ind w:left="81" w:right="146"/>
              <w:rPr>
                <w:sz w:val="18"/>
              </w:rPr>
            </w:pPr>
            <w:r>
              <w:rPr>
                <w:spacing w:val="-2"/>
                <w:sz w:val="18"/>
              </w:rPr>
              <w:t>Error Check</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73696">
                <wp:simplePos x="0" y="0"/>
                <wp:positionH relativeFrom="page">
                  <wp:posOffset>2158745</wp:posOffset>
                </wp:positionH>
                <wp:positionV relativeFrom="paragraph">
                  <wp:posOffset>256540</wp:posOffset>
                </wp:positionV>
                <wp:extent cx="4501515" cy="2540"/>
                <wp:effectExtent l="0" t="0" r="0" b="0"/>
                <wp:wrapTopAndBottom/>
                <wp:docPr id="1782" name="Graphic 1782"/>
                <wp:cNvGraphicFramePr>
                  <a:graphicFrameLocks/>
                </wp:cNvGraphicFramePr>
                <a:graphic>
                  <a:graphicData uri="http://schemas.microsoft.com/office/word/2010/wordprocessingShape">
                    <wps:wsp>
                      <wps:cNvPr id="1782" name="Graphic 178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00001pt;width:354.42pt;height:.18pt;mso-position-horizontal-relative:page;mso-position-vertical-relative:paragraph;z-index:-15542784;mso-wrap-distance-left:0;mso-wrap-distance-right:0" id="docshape1201"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0" w:firstLine="0"/>
        <w:jc w:val="left"/>
        <w:rPr>
          <w:b/>
          <w:sz w:val="20"/>
        </w:rPr>
      </w:pPr>
      <w:r>
        <w:rPr>
          <w:b/>
          <w:sz w:val="20"/>
        </w:rPr>
        <w:t>Example</w:t>
      </w:r>
      <w:r>
        <w:rPr>
          <w:b/>
          <w:spacing w:val="-14"/>
          <w:sz w:val="20"/>
        </w:rPr>
        <w:t> </w:t>
      </w:r>
      <w:r>
        <w:rPr>
          <w:b/>
          <w:sz w:val="20"/>
        </w:rPr>
        <w:t>of</w:t>
      </w:r>
      <w:r>
        <w:rPr>
          <w:b/>
          <w:spacing w:val="-14"/>
          <w:sz w:val="20"/>
        </w:rPr>
        <w:t> </w:t>
      </w:r>
      <w:r>
        <w:rPr>
          <w:b/>
          <w:sz w:val="20"/>
        </w:rPr>
        <w:t>a </w:t>
      </w:r>
      <w:r>
        <w:rPr>
          <w:b/>
          <w:spacing w:val="-2"/>
          <w:sz w:val="20"/>
        </w:rPr>
        <w:t>request</w:t>
      </w:r>
    </w:p>
    <w:p>
      <w:pPr>
        <w:pStyle w:val="BodyText"/>
        <w:spacing w:line="247" w:lineRule="auto" w:before="91"/>
        <w:ind w:left="141" w:right="20"/>
      </w:pPr>
      <w:r>
        <w:rPr/>
        <w:br w:type="column"/>
      </w:r>
      <w:r>
        <w:rPr/>
        <w:t>The</w:t>
      </w:r>
      <w:r>
        <w:rPr>
          <w:spacing w:val="-5"/>
        </w:rPr>
        <w:t> </w:t>
      </w:r>
      <w:r>
        <w:rPr/>
        <w:t>following</w:t>
      </w:r>
      <w:r>
        <w:rPr>
          <w:spacing w:val="-5"/>
        </w:rPr>
        <w:t> </w:t>
      </w:r>
      <w:r>
        <w:rPr/>
        <w:t>is</w:t>
      </w:r>
      <w:r>
        <w:rPr>
          <w:spacing w:val="-5"/>
        </w:rPr>
        <w:t> </w:t>
      </w:r>
      <w:r>
        <w:rPr/>
        <w:t>an</w:t>
      </w:r>
      <w:r>
        <w:rPr>
          <w:spacing w:val="-7"/>
        </w:rPr>
        <w:t> </w:t>
      </w:r>
      <w:r>
        <w:rPr/>
        <w:t>example</w:t>
      </w:r>
      <w:r>
        <w:rPr>
          <w:spacing w:val="-6"/>
        </w:rPr>
        <w:t> </w:t>
      </w:r>
      <w:r>
        <w:rPr/>
        <w:t>of</w:t>
      </w:r>
      <w:r>
        <w:rPr>
          <w:spacing w:val="-5"/>
        </w:rPr>
        <w:t> </w:t>
      </w:r>
      <w:r>
        <w:rPr/>
        <w:t>a</w:t>
      </w:r>
      <w:r>
        <w:rPr>
          <w:spacing w:val="-5"/>
        </w:rPr>
        <w:t> </w:t>
      </w:r>
      <w:r>
        <w:rPr/>
        <w:t>request</w:t>
      </w:r>
      <w:r>
        <w:rPr>
          <w:spacing w:val="-5"/>
        </w:rPr>
        <w:t> </w:t>
      </w:r>
      <w:r>
        <w:rPr/>
        <w:t>(set</w:t>
      </w:r>
      <w:r>
        <w:rPr>
          <w:spacing w:val="-6"/>
        </w:rPr>
        <w:t> </w:t>
      </w:r>
      <w:r>
        <w:rPr/>
        <w:t>Date/Time</w:t>
      </w:r>
      <w:r>
        <w:rPr>
          <w:spacing w:val="-5"/>
        </w:rPr>
        <w:t> </w:t>
      </w:r>
      <w:r>
        <w:rPr/>
        <w:t>to</w:t>
      </w:r>
      <w:r>
        <w:rPr>
          <w:spacing w:val="-5"/>
        </w:rPr>
        <w:t> </w:t>
      </w:r>
      <w:r>
        <w:rPr/>
        <w:t>November</w:t>
      </w:r>
      <w:r>
        <w:rPr>
          <w:spacing w:val="-5"/>
        </w:rPr>
        <w:t> </w:t>
      </w:r>
      <w:r>
        <w:rPr/>
        <w:t>11,</w:t>
      </w:r>
      <w:r>
        <w:rPr>
          <w:spacing w:val="-5"/>
        </w:rPr>
        <w:t> </w:t>
      </w:r>
      <w:r>
        <w:rPr/>
        <w:t>2010, </w:t>
      </w:r>
      <w:r>
        <w:rPr>
          <w:spacing w:val="-2"/>
        </w:rPr>
        <w:t>12:13:14):</w:t>
      </w:r>
    </w:p>
    <w:p>
      <w:pPr>
        <w:pStyle w:val="BodyText"/>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7"/>
        <w:gridCol w:w="700"/>
      </w:tblGrid>
      <w:tr>
        <w:trPr>
          <w:trHeight w:val="370" w:hRule="atLeast"/>
        </w:trPr>
        <w:tc>
          <w:tcPr>
            <w:tcW w:w="3677" w:type="dxa"/>
          </w:tcPr>
          <w:p>
            <w:pPr>
              <w:pStyle w:val="TableParagraph"/>
              <w:spacing w:before="66"/>
              <w:ind w:left="80"/>
              <w:rPr>
                <w:sz w:val="18"/>
              </w:rPr>
            </w:pPr>
            <w:r>
              <w:rPr>
                <w:sz w:val="18"/>
              </w:rPr>
              <w:t>Slave</w:t>
            </w:r>
            <w:r>
              <w:rPr>
                <w:spacing w:val="-4"/>
                <w:sz w:val="18"/>
              </w:rPr>
              <w:t> </w:t>
            </w:r>
            <w:r>
              <w:rPr>
                <w:spacing w:val="-2"/>
                <w:sz w:val="18"/>
              </w:rPr>
              <w:t>address</w:t>
            </w:r>
          </w:p>
        </w:tc>
        <w:tc>
          <w:tcPr>
            <w:tcW w:w="700" w:type="dxa"/>
          </w:tcPr>
          <w:p>
            <w:pPr>
              <w:pStyle w:val="TableParagraph"/>
              <w:spacing w:before="66"/>
              <w:ind w:left="78"/>
              <w:rPr>
                <w:sz w:val="18"/>
              </w:rPr>
            </w:pPr>
            <w:r>
              <w:rPr>
                <w:spacing w:val="-4"/>
                <w:sz w:val="18"/>
              </w:rPr>
              <w:t>0x01</w:t>
            </w:r>
          </w:p>
        </w:tc>
      </w:tr>
      <w:tr>
        <w:trPr>
          <w:trHeight w:val="370" w:hRule="atLeast"/>
        </w:trPr>
        <w:tc>
          <w:tcPr>
            <w:tcW w:w="3677" w:type="dxa"/>
          </w:tcPr>
          <w:p>
            <w:pPr>
              <w:pStyle w:val="TableParagraph"/>
              <w:spacing w:before="66"/>
              <w:ind w:left="80"/>
              <w:rPr>
                <w:sz w:val="18"/>
              </w:rPr>
            </w:pPr>
            <w:r>
              <w:rPr>
                <w:sz w:val="18"/>
              </w:rPr>
              <w:t>Function</w:t>
            </w:r>
            <w:r>
              <w:rPr>
                <w:spacing w:val="-7"/>
                <w:sz w:val="18"/>
              </w:rPr>
              <w:t> </w:t>
            </w:r>
            <w:r>
              <w:rPr>
                <w:spacing w:val="-4"/>
                <w:sz w:val="18"/>
              </w:rPr>
              <w:t>code</w:t>
            </w:r>
          </w:p>
        </w:tc>
        <w:tc>
          <w:tcPr>
            <w:tcW w:w="700" w:type="dxa"/>
          </w:tcPr>
          <w:p>
            <w:pPr>
              <w:pStyle w:val="TableParagraph"/>
              <w:spacing w:before="66"/>
              <w:ind w:left="77"/>
              <w:rPr>
                <w:sz w:val="18"/>
              </w:rPr>
            </w:pPr>
            <w:r>
              <w:rPr>
                <w:spacing w:val="-4"/>
                <w:sz w:val="18"/>
              </w:rPr>
              <w:t>0x10</w:t>
            </w:r>
          </w:p>
        </w:tc>
      </w:tr>
      <w:tr>
        <w:trPr>
          <w:trHeight w:val="369"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high</w:t>
            </w:r>
            <w:r>
              <w:rPr>
                <w:spacing w:val="-4"/>
                <w:sz w:val="18"/>
              </w:rPr>
              <w:t> byte</w:t>
            </w:r>
          </w:p>
        </w:tc>
        <w:tc>
          <w:tcPr>
            <w:tcW w:w="700" w:type="dxa"/>
          </w:tcPr>
          <w:p>
            <w:pPr>
              <w:pStyle w:val="TableParagraph"/>
              <w:spacing w:before="66"/>
              <w:ind w:left="78"/>
              <w:rPr>
                <w:sz w:val="18"/>
              </w:rPr>
            </w:pPr>
            <w:r>
              <w:rPr>
                <w:spacing w:val="-4"/>
                <w:sz w:val="18"/>
              </w:rPr>
              <w:t>0x8A</w:t>
            </w:r>
          </w:p>
        </w:tc>
      </w:tr>
      <w:tr>
        <w:trPr>
          <w:trHeight w:val="370" w:hRule="atLeast"/>
        </w:trPr>
        <w:tc>
          <w:tcPr>
            <w:tcW w:w="3677" w:type="dxa"/>
          </w:tcPr>
          <w:p>
            <w:pPr>
              <w:pStyle w:val="TableParagraph"/>
              <w:spacing w:before="66"/>
              <w:ind w:left="80"/>
              <w:rPr>
                <w:sz w:val="18"/>
              </w:rPr>
            </w:pPr>
            <w:r>
              <w:rPr>
                <w:sz w:val="18"/>
              </w:rPr>
              <w:t>Start</w:t>
            </w:r>
            <w:r>
              <w:rPr>
                <w:spacing w:val="-5"/>
                <w:sz w:val="18"/>
              </w:rPr>
              <w:t> </w:t>
            </w:r>
            <w:r>
              <w:rPr>
                <w:sz w:val="18"/>
              </w:rPr>
              <w:t>address,</w:t>
            </w:r>
            <w:r>
              <w:rPr>
                <w:spacing w:val="-5"/>
                <w:sz w:val="18"/>
              </w:rPr>
              <w:t> </w:t>
            </w:r>
            <w:r>
              <w:rPr>
                <w:sz w:val="18"/>
              </w:rPr>
              <w:t>low</w:t>
            </w:r>
            <w:r>
              <w:rPr>
                <w:spacing w:val="-3"/>
                <w:sz w:val="18"/>
              </w:rPr>
              <w:t> </w:t>
            </w:r>
            <w:r>
              <w:rPr>
                <w:spacing w:val="-4"/>
                <w:sz w:val="18"/>
              </w:rPr>
              <w:t>byte</w:t>
            </w:r>
          </w:p>
        </w:tc>
        <w:tc>
          <w:tcPr>
            <w:tcW w:w="700" w:type="dxa"/>
          </w:tcPr>
          <w:p>
            <w:pPr>
              <w:pStyle w:val="TableParagraph"/>
              <w:spacing w:before="66"/>
              <w:ind w:left="77"/>
              <w:rPr>
                <w:sz w:val="18"/>
              </w:rPr>
            </w:pPr>
            <w:r>
              <w:rPr>
                <w:spacing w:val="-4"/>
                <w:sz w:val="18"/>
              </w:rPr>
              <w:t>0x00</w:t>
            </w:r>
          </w:p>
        </w:tc>
      </w:tr>
      <w:tr>
        <w:trPr>
          <w:trHeight w:val="370" w:hRule="atLeast"/>
        </w:trPr>
        <w:tc>
          <w:tcPr>
            <w:tcW w:w="3677"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700" w:type="dxa"/>
          </w:tcPr>
          <w:p>
            <w:pPr>
              <w:pStyle w:val="TableParagraph"/>
              <w:spacing w:before="66"/>
              <w:ind w:left="78"/>
              <w:rPr>
                <w:sz w:val="18"/>
              </w:rPr>
            </w:pPr>
            <w:r>
              <w:rPr>
                <w:spacing w:val="-4"/>
                <w:sz w:val="18"/>
              </w:rPr>
              <w:t>0x00</w:t>
            </w:r>
          </w:p>
        </w:tc>
      </w:tr>
      <w:tr>
        <w:trPr>
          <w:trHeight w:val="369" w:hRule="atLeast"/>
        </w:trPr>
        <w:tc>
          <w:tcPr>
            <w:tcW w:w="3677"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700" w:type="dxa"/>
          </w:tcPr>
          <w:p>
            <w:pPr>
              <w:pStyle w:val="TableParagraph"/>
              <w:spacing w:before="66"/>
              <w:ind w:left="78"/>
              <w:rPr>
                <w:sz w:val="18"/>
              </w:rPr>
            </w:pPr>
            <w:r>
              <w:rPr>
                <w:spacing w:val="-4"/>
                <w:sz w:val="18"/>
              </w:rPr>
              <w:t>0x03</w:t>
            </w:r>
          </w:p>
        </w:tc>
      </w:tr>
      <w:tr>
        <w:trPr>
          <w:trHeight w:val="370" w:hRule="atLeast"/>
        </w:trPr>
        <w:tc>
          <w:tcPr>
            <w:tcW w:w="3677" w:type="dxa"/>
          </w:tcPr>
          <w:p>
            <w:pPr>
              <w:pStyle w:val="TableParagraph"/>
              <w:spacing w:before="66"/>
              <w:ind w:left="80"/>
              <w:rPr>
                <w:sz w:val="18"/>
              </w:rPr>
            </w:pPr>
            <w:r>
              <w:rPr>
                <w:sz w:val="18"/>
              </w:rPr>
              <w:t>Byte</w:t>
            </w:r>
            <w:r>
              <w:rPr>
                <w:spacing w:val="-3"/>
                <w:sz w:val="18"/>
              </w:rPr>
              <w:t> </w:t>
            </w:r>
            <w:r>
              <w:rPr>
                <w:spacing w:val="-2"/>
                <w:sz w:val="18"/>
              </w:rPr>
              <w:t>count</w:t>
            </w:r>
          </w:p>
        </w:tc>
        <w:tc>
          <w:tcPr>
            <w:tcW w:w="700" w:type="dxa"/>
          </w:tcPr>
          <w:p>
            <w:pPr>
              <w:pStyle w:val="TableParagraph"/>
              <w:spacing w:before="66"/>
              <w:ind w:left="78"/>
              <w:rPr>
                <w:sz w:val="18"/>
              </w:rPr>
            </w:pPr>
            <w:r>
              <w:rPr>
                <w:spacing w:val="-4"/>
                <w:sz w:val="18"/>
              </w:rPr>
              <w:t>0x06</w:t>
            </w:r>
          </w:p>
        </w:tc>
      </w:tr>
      <w:tr>
        <w:trPr>
          <w:trHeight w:val="370"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5"/>
                <w:sz w:val="18"/>
              </w:rPr>
              <w:t> </w:t>
            </w:r>
            <w:r>
              <w:rPr>
                <w:sz w:val="18"/>
              </w:rPr>
              <w:t>register</w:t>
            </w:r>
            <w:r>
              <w:rPr>
                <w:spacing w:val="-5"/>
                <w:sz w:val="18"/>
              </w:rPr>
              <w:t> </w:t>
            </w:r>
            <w:r>
              <w:rPr>
                <w:sz w:val="18"/>
              </w:rPr>
              <w:t>0x8A00,</w:t>
            </w:r>
            <w:r>
              <w:rPr>
                <w:spacing w:val="-3"/>
                <w:sz w:val="18"/>
              </w:rPr>
              <w:t> </w:t>
            </w:r>
            <w:r>
              <w:rPr>
                <w:sz w:val="18"/>
              </w:rPr>
              <w:t>high</w:t>
            </w:r>
            <w:r>
              <w:rPr>
                <w:spacing w:val="-5"/>
                <w:sz w:val="18"/>
              </w:rPr>
              <w:t> </w:t>
            </w:r>
            <w:r>
              <w:rPr>
                <w:spacing w:val="-4"/>
                <w:sz w:val="18"/>
              </w:rPr>
              <w:t>byte</w:t>
            </w:r>
          </w:p>
        </w:tc>
        <w:tc>
          <w:tcPr>
            <w:tcW w:w="700" w:type="dxa"/>
          </w:tcPr>
          <w:p>
            <w:pPr>
              <w:pStyle w:val="TableParagraph"/>
              <w:spacing w:before="66"/>
              <w:ind w:left="77"/>
              <w:rPr>
                <w:sz w:val="18"/>
              </w:rPr>
            </w:pPr>
            <w:r>
              <w:rPr>
                <w:spacing w:val="-4"/>
                <w:sz w:val="18"/>
              </w:rPr>
              <w:t>0x0A</w:t>
            </w:r>
          </w:p>
        </w:tc>
      </w:tr>
      <w:tr>
        <w:trPr>
          <w:trHeight w:val="369"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4"/>
                <w:sz w:val="18"/>
              </w:rPr>
              <w:t> </w:t>
            </w:r>
            <w:r>
              <w:rPr>
                <w:sz w:val="18"/>
              </w:rPr>
              <w:t>register</w:t>
            </w:r>
            <w:r>
              <w:rPr>
                <w:spacing w:val="-5"/>
                <w:sz w:val="18"/>
              </w:rPr>
              <w:t> </w:t>
            </w:r>
            <w:r>
              <w:rPr>
                <w:sz w:val="18"/>
              </w:rPr>
              <w:t>0x8A00,</w:t>
            </w:r>
            <w:r>
              <w:rPr>
                <w:spacing w:val="-3"/>
                <w:sz w:val="18"/>
              </w:rPr>
              <w:t> </w:t>
            </w:r>
            <w:r>
              <w:rPr>
                <w:sz w:val="18"/>
              </w:rPr>
              <w:t>low</w:t>
            </w:r>
            <w:r>
              <w:rPr>
                <w:spacing w:val="-3"/>
                <w:sz w:val="18"/>
              </w:rPr>
              <w:t> </w:t>
            </w:r>
            <w:r>
              <w:rPr>
                <w:spacing w:val="-4"/>
                <w:sz w:val="18"/>
              </w:rPr>
              <w:t>byte</w:t>
            </w:r>
          </w:p>
        </w:tc>
        <w:tc>
          <w:tcPr>
            <w:tcW w:w="700" w:type="dxa"/>
          </w:tcPr>
          <w:p>
            <w:pPr>
              <w:pStyle w:val="TableParagraph"/>
              <w:spacing w:before="66"/>
              <w:ind w:left="78"/>
              <w:rPr>
                <w:sz w:val="18"/>
              </w:rPr>
            </w:pPr>
            <w:r>
              <w:rPr>
                <w:spacing w:val="-4"/>
                <w:sz w:val="18"/>
              </w:rPr>
              <w:t>0x0B</w:t>
            </w:r>
          </w:p>
        </w:tc>
      </w:tr>
      <w:tr>
        <w:trPr>
          <w:trHeight w:val="370"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5"/>
                <w:sz w:val="18"/>
              </w:rPr>
              <w:t> </w:t>
            </w:r>
            <w:r>
              <w:rPr>
                <w:sz w:val="18"/>
              </w:rPr>
              <w:t>register</w:t>
            </w:r>
            <w:r>
              <w:rPr>
                <w:spacing w:val="-5"/>
                <w:sz w:val="18"/>
              </w:rPr>
              <w:t> </w:t>
            </w:r>
            <w:r>
              <w:rPr>
                <w:sz w:val="18"/>
              </w:rPr>
              <w:t>0x8A01,</w:t>
            </w:r>
            <w:r>
              <w:rPr>
                <w:spacing w:val="-3"/>
                <w:sz w:val="18"/>
              </w:rPr>
              <w:t> </w:t>
            </w:r>
            <w:r>
              <w:rPr>
                <w:sz w:val="18"/>
              </w:rPr>
              <w:t>high</w:t>
            </w:r>
            <w:r>
              <w:rPr>
                <w:spacing w:val="-5"/>
                <w:sz w:val="18"/>
              </w:rPr>
              <w:t> </w:t>
            </w:r>
            <w:r>
              <w:rPr>
                <w:spacing w:val="-4"/>
                <w:sz w:val="18"/>
              </w:rPr>
              <w:t>byte</w:t>
            </w:r>
          </w:p>
        </w:tc>
        <w:tc>
          <w:tcPr>
            <w:tcW w:w="700" w:type="dxa"/>
          </w:tcPr>
          <w:p>
            <w:pPr>
              <w:pStyle w:val="TableParagraph"/>
              <w:spacing w:before="66"/>
              <w:ind w:left="77"/>
              <w:rPr>
                <w:sz w:val="18"/>
              </w:rPr>
            </w:pPr>
            <w:r>
              <w:rPr>
                <w:spacing w:val="-4"/>
                <w:sz w:val="18"/>
              </w:rPr>
              <w:t>0x0B</w:t>
            </w:r>
          </w:p>
        </w:tc>
      </w:tr>
      <w:tr>
        <w:trPr>
          <w:trHeight w:val="370"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4"/>
                <w:sz w:val="18"/>
              </w:rPr>
              <w:t> </w:t>
            </w:r>
            <w:r>
              <w:rPr>
                <w:sz w:val="18"/>
              </w:rPr>
              <w:t>register</w:t>
            </w:r>
            <w:r>
              <w:rPr>
                <w:spacing w:val="-5"/>
                <w:sz w:val="18"/>
              </w:rPr>
              <w:t> </w:t>
            </w:r>
            <w:r>
              <w:rPr>
                <w:sz w:val="18"/>
              </w:rPr>
              <w:t>0x8A01,</w:t>
            </w:r>
            <w:r>
              <w:rPr>
                <w:spacing w:val="-3"/>
                <w:sz w:val="18"/>
              </w:rPr>
              <w:t> </w:t>
            </w:r>
            <w:r>
              <w:rPr>
                <w:sz w:val="18"/>
              </w:rPr>
              <w:t>low</w:t>
            </w:r>
            <w:r>
              <w:rPr>
                <w:spacing w:val="-3"/>
                <w:sz w:val="18"/>
              </w:rPr>
              <w:t> </w:t>
            </w:r>
            <w:r>
              <w:rPr>
                <w:spacing w:val="-4"/>
                <w:sz w:val="18"/>
              </w:rPr>
              <w:t>byte</w:t>
            </w:r>
          </w:p>
        </w:tc>
        <w:tc>
          <w:tcPr>
            <w:tcW w:w="700" w:type="dxa"/>
          </w:tcPr>
          <w:p>
            <w:pPr>
              <w:pStyle w:val="TableParagraph"/>
              <w:spacing w:before="66"/>
              <w:ind w:left="78"/>
              <w:rPr>
                <w:sz w:val="18"/>
              </w:rPr>
            </w:pPr>
            <w:r>
              <w:rPr>
                <w:spacing w:val="-4"/>
                <w:sz w:val="18"/>
              </w:rPr>
              <w:t>0x0C</w:t>
            </w:r>
          </w:p>
        </w:tc>
      </w:tr>
      <w:tr>
        <w:trPr>
          <w:trHeight w:val="369"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5"/>
                <w:sz w:val="18"/>
              </w:rPr>
              <w:t> </w:t>
            </w:r>
            <w:r>
              <w:rPr>
                <w:sz w:val="18"/>
              </w:rPr>
              <w:t>register</w:t>
            </w:r>
            <w:r>
              <w:rPr>
                <w:spacing w:val="-5"/>
                <w:sz w:val="18"/>
              </w:rPr>
              <w:t> </w:t>
            </w:r>
            <w:r>
              <w:rPr>
                <w:sz w:val="18"/>
              </w:rPr>
              <w:t>0x8A02,</w:t>
            </w:r>
            <w:r>
              <w:rPr>
                <w:spacing w:val="-3"/>
                <w:sz w:val="18"/>
              </w:rPr>
              <w:t> </w:t>
            </w:r>
            <w:r>
              <w:rPr>
                <w:sz w:val="18"/>
              </w:rPr>
              <w:t>high</w:t>
            </w:r>
            <w:r>
              <w:rPr>
                <w:spacing w:val="-5"/>
                <w:sz w:val="18"/>
              </w:rPr>
              <w:t> </w:t>
            </w:r>
            <w:r>
              <w:rPr>
                <w:spacing w:val="-4"/>
                <w:sz w:val="18"/>
              </w:rPr>
              <w:t>byte</w:t>
            </w:r>
          </w:p>
        </w:tc>
        <w:tc>
          <w:tcPr>
            <w:tcW w:w="700" w:type="dxa"/>
          </w:tcPr>
          <w:p>
            <w:pPr>
              <w:pStyle w:val="TableParagraph"/>
              <w:spacing w:before="66"/>
              <w:ind w:left="77"/>
              <w:rPr>
                <w:sz w:val="18"/>
              </w:rPr>
            </w:pPr>
            <w:r>
              <w:rPr>
                <w:spacing w:val="-4"/>
                <w:sz w:val="18"/>
              </w:rPr>
              <w:t>0x0D</w:t>
            </w:r>
          </w:p>
        </w:tc>
      </w:tr>
      <w:tr>
        <w:trPr>
          <w:trHeight w:val="370" w:hRule="atLeast"/>
        </w:trPr>
        <w:tc>
          <w:tcPr>
            <w:tcW w:w="3677" w:type="dxa"/>
          </w:tcPr>
          <w:p>
            <w:pPr>
              <w:pStyle w:val="TableParagraph"/>
              <w:spacing w:before="66"/>
              <w:ind w:left="80"/>
              <w:rPr>
                <w:sz w:val="18"/>
              </w:rPr>
            </w:pPr>
            <w:r>
              <w:rPr>
                <w:sz w:val="18"/>
              </w:rPr>
              <w:t>Value</w:t>
            </w:r>
            <w:r>
              <w:rPr>
                <w:spacing w:val="-4"/>
                <w:sz w:val="18"/>
              </w:rPr>
              <w:t> </w:t>
            </w:r>
            <w:r>
              <w:rPr>
                <w:sz w:val="18"/>
              </w:rPr>
              <w:t>of</w:t>
            </w:r>
            <w:r>
              <w:rPr>
                <w:spacing w:val="-4"/>
                <w:sz w:val="18"/>
              </w:rPr>
              <w:t> </w:t>
            </w:r>
            <w:r>
              <w:rPr>
                <w:sz w:val="18"/>
              </w:rPr>
              <w:t>register</w:t>
            </w:r>
            <w:r>
              <w:rPr>
                <w:spacing w:val="-5"/>
                <w:sz w:val="18"/>
              </w:rPr>
              <w:t> </w:t>
            </w:r>
            <w:r>
              <w:rPr>
                <w:sz w:val="18"/>
              </w:rPr>
              <w:t>0x8A02,</w:t>
            </w:r>
            <w:r>
              <w:rPr>
                <w:spacing w:val="-3"/>
                <w:sz w:val="18"/>
              </w:rPr>
              <w:t> </w:t>
            </w:r>
            <w:r>
              <w:rPr>
                <w:sz w:val="18"/>
              </w:rPr>
              <w:t>low</w:t>
            </w:r>
            <w:r>
              <w:rPr>
                <w:spacing w:val="-3"/>
                <w:sz w:val="18"/>
              </w:rPr>
              <w:t> </w:t>
            </w:r>
            <w:r>
              <w:rPr>
                <w:spacing w:val="-4"/>
                <w:sz w:val="18"/>
              </w:rPr>
              <w:t>byte</w:t>
            </w:r>
          </w:p>
        </w:tc>
        <w:tc>
          <w:tcPr>
            <w:tcW w:w="700" w:type="dxa"/>
          </w:tcPr>
          <w:p>
            <w:pPr>
              <w:pStyle w:val="TableParagraph"/>
              <w:spacing w:before="66"/>
              <w:ind w:left="78"/>
              <w:rPr>
                <w:sz w:val="18"/>
              </w:rPr>
            </w:pPr>
            <w:r>
              <w:rPr>
                <w:spacing w:val="-4"/>
                <w:sz w:val="18"/>
              </w:rPr>
              <w:t>0x0E</w:t>
            </w:r>
          </w:p>
        </w:tc>
      </w:tr>
      <w:tr>
        <w:trPr>
          <w:trHeight w:val="370"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700" w:type="dxa"/>
          </w:tcPr>
          <w:p>
            <w:pPr>
              <w:pStyle w:val="TableParagraph"/>
              <w:spacing w:before="66"/>
              <w:ind w:left="78"/>
              <w:rPr>
                <w:sz w:val="18"/>
              </w:rPr>
            </w:pPr>
            <w:r>
              <w:rPr>
                <w:spacing w:val="-4"/>
                <w:sz w:val="18"/>
              </w:rPr>
              <w:t>0x8C</w:t>
            </w:r>
          </w:p>
        </w:tc>
      </w:tr>
      <w:tr>
        <w:trPr>
          <w:trHeight w:val="369" w:hRule="atLeast"/>
        </w:trPr>
        <w:tc>
          <w:tcPr>
            <w:tcW w:w="3677"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700" w:type="dxa"/>
          </w:tcPr>
          <w:p>
            <w:pPr>
              <w:pStyle w:val="TableParagraph"/>
              <w:spacing w:before="66"/>
              <w:ind w:left="77"/>
              <w:rPr>
                <w:sz w:val="18"/>
              </w:rPr>
            </w:pPr>
            <w:r>
              <w:rPr>
                <w:spacing w:val="-4"/>
                <w:sz w:val="18"/>
              </w:rPr>
              <w:t>0x82</w:t>
            </w:r>
          </w:p>
        </w:tc>
      </w:tr>
    </w:tbl>
    <w:p>
      <w:pPr>
        <w:pStyle w:val="BodyText"/>
        <w:spacing w:line="247" w:lineRule="auto" w:before="182"/>
        <w:ind w:left="141" w:right="130"/>
      </w:pPr>
      <w:r>
        <w:rPr/>
        <w:t>In</w:t>
      </w:r>
      <w:r>
        <w:rPr>
          <w:spacing w:val="-8"/>
        </w:rPr>
        <w:t> </w:t>
      </w:r>
      <w:r>
        <w:rPr/>
        <w:t>this</w:t>
      </w:r>
      <w:r>
        <w:rPr>
          <w:spacing w:val="-8"/>
        </w:rPr>
        <w:t> </w:t>
      </w:r>
      <w:r>
        <w:rPr/>
        <w:t>example</w:t>
      </w:r>
      <w:r>
        <w:rPr>
          <w:spacing w:val="-7"/>
        </w:rPr>
        <w:t> </w:t>
      </w:r>
      <w:r>
        <w:rPr/>
        <w:t>the</w:t>
      </w:r>
      <w:r>
        <w:rPr>
          <w:spacing w:val="-8"/>
        </w:rPr>
        <w:t> </w:t>
      </w:r>
      <w:r>
        <w:rPr/>
        <w:t>master</w:t>
      </w:r>
      <w:r>
        <w:rPr>
          <w:spacing w:val="-7"/>
        </w:rPr>
        <w:t> </w:t>
      </w:r>
      <w:r>
        <w:rPr/>
        <w:t>sends</w:t>
      </w:r>
      <w:r>
        <w:rPr>
          <w:spacing w:val="-7"/>
        </w:rPr>
        <w:t> </w:t>
      </w:r>
      <w:r>
        <w:rPr/>
        <w:t>a</w:t>
      </w:r>
      <w:r>
        <w:rPr>
          <w:spacing w:val="-7"/>
        </w:rPr>
        <w:t> </w:t>
      </w:r>
      <w:r>
        <w:rPr/>
        <w:t>write</w:t>
      </w:r>
      <w:r>
        <w:rPr>
          <w:spacing w:val="-7"/>
        </w:rPr>
        <w:t> </w:t>
      </w:r>
      <w:r>
        <w:rPr/>
        <w:t>request</w:t>
      </w:r>
      <w:r>
        <w:rPr>
          <w:spacing w:val="-8"/>
        </w:rPr>
        <w:t> </w:t>
      </w:r>
      <w:r>
        <w:rPr/>
        <w:t>to</w:t>
      </w:r>
      <w:r>
        <w:rPr>
          <w:spacing w:val="-8"/>
        </w:rPr>
        <w:t> </w:t>
      </w:r>
      <w:r>
        <w:rPr/>
        <w:t>the</w:t>
      </w:r>
      <w:r>
        <w:rPr>
          <w:spacing w:val="-8"/>
        </w:rPr>
        <w:t> </w:t>
      </w:r>
      <w:r>
        <w:rPr/>
        <w:t>slave</w:t>
      </w:r>
      <w:r>
        <w:rPr>
          <w:spacing w:val="-7"/>
        </w:rPr>
        <w:t> </w:t>
      </w:r>
      <w:r>
        <w:rPr/>
        <w:t>that</w:t>
      </w:r>
      <w:r>
        <w:rPr>
          <w:spacing w:val="-8"/>
        </w:rPr>
        <w:t> </w:t>
      </w:r>
      <w:r>
        <w:rPr/>
        <w:t>has</w:t>
      </w:r>
      <w:r>
        <w:rPr>
          <w:spacing w:val="-7"/>
        </w:rPr>
        <w:t> </w:t>
      </w:r>
      <w:r>
        <w:rPr/>
        <w:t>the</w:t>
      </w:r>
      <w:r>
        <w:rPr>
          <w:spacing w:val="-7"/>
        </w:rPr>
        <w:t> </w:t>
      </w:r>
      <w:r>
        <w:rPr/>
        <w:t>Modbus </w:t>
      </w:r>
      <w:r>
        <w:rPr>
          <w:spacing w:val="-2"/>
        </w:rPr>
        <w:t>address</w:t>
      </w:r>
      <w:r>
        <w:rPr>
          <w:spacing w:val="-10"/>
        </w:rPr>
        <w:t> </w:t>
      </w:r>
      <w:r>
        <w:rPr>
          <w:spacing w:val="-2"/>
        </w:rPr>
        <w:t>1.</w:t>
      </w:r>
      <w:r>
        <w:rPr>
          <w:spacing w:val="-11"/>
        </w:rPr>
        <w:t> </w:t>
      </w:r>
      <w:r>
        <w:rPr>
          <w:spacing w:val="-2"/>
        </w:rPr>
        <w:t>The</w:t>
      </w:r>
      <w:r>
        <w:rPr>
          <w:spacing w:val="-10"/>
        </w:rPr>
        <w:t> </w:t>
      </w:r>
      <w:r>
        <w:rPr>
          <w:spacing w:val="-2"/>
        </w:rPr>
        <w:t>first</w:t>
      </w:r>
      <w:r>
        <w:rPr>
          <w:spacing w:val="-10"/>
        </w:rPr>
        <w:t> </w:t>
      </w:r>
      <w:r>
        <w:rPr>
          <w:spacing w:val="-2"/>
        </w:rPr>
        <w:t>register</w:t>
      </w:r>
      <w:r>
        <w:rPr>
          <w:spacing w:val="-11"/>
        </w:rPr>
        <w:t> </w:t>
      </w:r>
      <w:r>
        <w:rPr>
          <w:spacing w:val="-2"/>
        </w:rPr>
        <w:t>to</w:t>
      </w:r>
      <w:r>
        <w:rPr>
          <w:spacing w:val="-11"/>
        </w:rPr>
        <w:t> </w:t>
      </w:r>
      <w:r>
        <w:rPr>
          <w:spacing w:val="-2"/>
        </w:rPr>
        <w:t>write</w:t>
      </w:r>
      <w:r>
        <w:rPr>
          <w:spacing w:val="-10"/>
        </w:rPr>
        <w:t> </w:t>
      </w:r>
      <w:r>
        <w:rPr>
          <w:spacing w:val="-2"/>
        </w:rPr>
        <w:t>is</w:t>
      </w:r>
      <w:r>
        <w:rPr>
          <w:spacing w:val="-10"/>
        </w:rPr>
        <w:t> </w:t>
      </w:r>
      <w:r>
        <w:rPr>
          <w:spacing w:val="-2"/>
        </w:rPr>
        <w:t>0x8A00</w:t>
      </w:r>
      <w:r>
        <w:rPr>
          <w:spacing w:val="-10"/>
        </w:rPr>
        <w:t> </w:t>
      </w:r>
      <w:r>
        <w:rPr>
          <w:spacing w:val="-2"/>
        </w:rPr>
        <w:t>and</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registers</w:t>
      </w:r>
      <w:r>
        <w:rPr>
          <w:spacing w:val="-11"/>
        </w:rPr>
        <w:t> </w:t>
      </w:r>
      <w:r>
        <w:rPr>
          <w:spacing w:val="-2"/>
        </w:rPr>
        <w:t>to</w:t>
      </w:r>
      <w:r>
        <w:rPr>
          <w:spacing w:val="-10"/>
        </w:rPr>
        <w:t> </w:t>
      </w:r>
      <w:r>
        <w:rPr>
          <w:spacing w:val="-2"/>
        </w:rPr>
        <w:t>write </w:t>
      </w:r>
      <w:r>
        <w:rPr/>
        <w:t>is 0x03. This means that the registers 0x8A00 to 0x8A02 are written. Register 0x8A00 is set to the value 0x0A0B, and so on.</w:t>
      </w:r>
    </w:p>
    <w:p>
      <w:pPr>
        <w:pStyle w:val="BodyText"/>
        <w:spacing w:after="0" w:line="247" w:lineRule="auto"/>
        <w:sectPr>
          <w:type w:val="continuous"/>
          <w:pgSz w:w="11900" w:h="16840"/>
          <w:pgMar w:header="0" w:footer="520" w:top="1800" w:bottom="720" w:left="1275" w:right="1275"/>
          <w:cols w:num="2" w:equalWidth="0">
            <w:col w:w="1414" w:space="571"/>
            <w:col w:w="7365"/>
          </w:cols>
        </w:sectPr>
      </w:pPr>
    </w:p>
    <w:p>
      <w:pPr>
        <w:pStyle w:val="Heading2"/>
        <w:ind w:left="5867"/>
      </w:pPr>
      <w:r>
        <w:rPr/>
        <mc:AlternateContent>
          <mc:Choice Requires="wps">
            <w:drawing>
              <wp:anchor distT="0" distB="0" distL="0" distR="0" allowOverlap="1" layoutInCell="1" locked="0" behindDoc="1" simplePos="0" relativeHeight="487774208">
                <wp:simplePos x="0" y="0"/>
                <wp:positionH relativeFrom="page">
                  <wp:posOffset>899160</wp:posOffset>
                </wp:positionH>
                <wp:positionV relativeFrom="paragraph">
                  <wp:posOffset>256031</wp:posOffset>
                </wp:positionV>
                <wp:extent cx="5760720" cy="6350"/>
                <wp:effectExtent l="0" t="0" r="0" b="0"/>
                <wp:wrapTopAndBottom/>
                <wp:docPr id="1783" name="Graphic 1783"/>
                <wp:cNvGraphicFramePr>
                  <a:graphicFrameLocks/>
                </wp:cNvGraphicFramePr>
                <a:graphic>
                  <a:graphicData uri="http://schemas.microsoft.com/office/word/2010/wordprocessingShape">
                    <wps:wsp>
                      <wps:cNvPr id="1783" name="Graphic 178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42272;mso-wrap-distance-left:0;mso-wrap-distance-right:0" id="docshape1202"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74720">
                <wp:simplePos x="0" y="0"/>
                <wp:positionH relativeFrom="page">
                  <wp:posOffset>2158745</wp:posOffset>
                </wp:positionH>
                <wp:positionV relativeFrom="paragraph">
                  <wp:posOffset>247191</wp:posOffset>
                </wp:positionV>
                <wp:extent cx="4501515" cy="2540"/>
                <wp:effectExtent l="0" t="0" r="0" b="0"/>
                <wp:wrapTopAndBottom/>
                <wp:docPr id="1784" name="Graphic 1784"/>
                <wp:cNvGraphicFramePr>
                  <a:graphicFrameLocks/>
                </wp:cNvGraphicFramePr>
                <a:graphic>
                  <a:graphicData uri="http://schemas.microsoft.com/office/word/2010/wordprocessingShape">
                    <wps:wsp>
                      <wps:cNvPr id="1784" name="Graphic 178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41760;mso-wrap-distance-left:0;mso-wrap-distance-right:0" id="docshape1203"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Response</w:t>
      </w:r>
      <w:r>
        <w:rPr>
          <w:b/>
          <w:spacing w:val="-12"/>
          <w:position w:val="1"/>
          <w:sz w:val="20"/>
        </w:rPr>
        <w:t> </w:t>
      </w:r>
      <w:r>
        <w:rPr>
          <w:b/>
          <w:spacing w:val="-2"/>
          <w:position w:val="1"/>
          <w:sz w:val="20"/>
        </w:rPr>
        <w:t>frame</w:t>
      </w:r>
      <w:r>
        <w:rPr>
          <w:b/>
          <w:position w:val="1"/>
          <w:sz w:val="20"/>
        </w:rPr>
        <w:tab/>
      </w:r>
      <w:r>
        <w:rPr>
          <w:rFonts w:ascii="Times New Roman"/>
          <w:sz w:val="22"/>
        </w:rPr>
        <w:t>A</w:t>
      </w:r>
      <w:r>
        <w:rPr>
          <w:rFonts w:ascii="Times New Roman"/>
          <w:spacing w:val="-8"/>
          <w:sz w:val="22"/>
        </w:rPr>
        <w:t> </w:t>
      </w:r>
      <w:r>
        <w:rPr>
          <w:rFonts w:ascii="Times New Roman"/>
          <w:sz w:val="22"/>
        </w:rPr>
        <w:t>response</w:t>
      </w:r>
      <w:r>
        <w:rPr>
          <w:rFonts w:ascii="Times New Roman"/>
          <w:spacing w:val="-7"/>
          <w:sz w:val="22"/>
        </w:rPr>
        <w:t> </w:t>
      </w:r>
      <w:r>
        <w:rPr>
          <w:rFonts w:ascii="Times New Roman"/>
          <w:sz w:val="22"/>
        </w:rPr>
        <w:t>frame</w:t>
      </w:r>
      <w:r>
        <w:rPr>
          <w:rFonts w:ascii="Times New Roman"/>
          <w:spacing w:val="-6"/>
          <w:sz w:val="22"/>
        </w:rPr>
        <w:t> </w:t>
      </w:r>
      <w:r>
        <w:rPr>
          <w:rFonts w:ascii="Times New Roman"/>
          <w:sz w:val="22"/>
        </w:rPr>
        <w:t>has</w:t>
      </w:r>
      <w:r>
        <w:rPr>
          <w:rFonts w:ascii="Times New Roman"/>
          <w:spacing w:val="-6"/>
          <w:sz w:val="22"/>
        </w:rPr>
        <w:t> </w:t>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pacing w:val="-2"/>
          <w:sz w:val="22"/>
        </w:rPr>
        <w:t>structure: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536"/>
        <w:gridCol w:w="1349"/>
        <w:gridCol w:w="1563"/>
        <w:gridCol w:w="1226"/>
      </w:tblGrid>
      <w:tr>
        <w:trPr>
          <w:trHeight w:val="370" w:hRule="atLeast"/>
        </w:trPr>
        <w:tc>
          <w:tcPr>
            <w:tcW w:w="1402" w:type="dxa"/>
          </w:tcPr>
          <w:p>
            <w:pPr>
              <w:pStyle w:val="TableParagraph"/>
              <w:spacing w:before="66"/>
              <w:ind w:left="80"/>
              <w:rPr>
                <w:sz w:val="18"/>
              </w:rPr>
            </w:pPr>
            <w:r>
              <w:rPr>
                <w:sz w:val="18"/>
              </w:rPr>
              <w:t>Slave</w:t>
            </w:r>
            <w:r>
              <w:rPr>
                <w:spacing w:val="-4"/>
                <w:sz w:val="18"/>
              </w:rPr>
              <w:t> </w:t>
            </w:r>
            <w:r>
              <w:rPr>
                <w:spacing w:val="-2"/>
                <w:sz w:val="18"/>
              </w:rPr>
              <w:t>Address</w:t>
            </w:r>
          </w:p>
        </w:tc>
        <w:tc>
          <w:tcPr>
            <w:tcW w:w="1536" w:type="dxa"/>
          </w:tcPr>
          <w:p>
            <w:pPr>
              <w:pStyle w:val="TableParagraph"/>
              <w:spacing w:before="66"/>
              <w:ind w:left="78"/>
              <w:rPr>
                <w:sz w:val="18"/>
              </w:rPr>
            </w:pPr>
            <w:r>
              <w:rPr>
                <w:sz w:val="18"/>
              </w:rPr>
              <w:t>Function</w:t>
            </w:r>
            <w:r>
              <w:rPr>
                <w:spacing w:val="-5"/>
                <w:sz w:val="18"/>
              </w:rPr>
              <w:t> </w:t>
            </w:r>
            <w:r>
              <w:rPr>
                <w:spacing w:val="-4"/>
                <w:sz w:val="18"/>
              </w:rPr>
              <w:t>Code</w:t>
            </w:r>
          </w:p>
        </w:tc>
        <w:tc>
          <w:tcPr>
            <w:tcW w:w="1349" w:type="dxa"/>
          </w:tcPr>
          <w:p>
            <w:pPr>
              <w:pStyle w:val="TableParagraph"/>
              <w:spacing w:before="66"/>
              <w:ind w:left="81"/>
              <w:rPr>
                <w:sz w:val="18"/>
              </w:rPr>
            </w:pPr>
            <w:r>
              <w:rPr>
                <w:sz w:val="18"/>
              </w:rPr>
              <w:t>Start</w:t>
            </w:r>
            <w:r>
              <w:rPr>
                <w:spacing w:val="-5"/>
                <w:sz w:val="18"/>
              </w:rPr>
              <w:t> </w:t>
            </w:r>
            <w:r>
              <w:rPr>
                <w:spacing w:val="-2"/>
                <w:sz w:val="18"/>
              </w:rPr>
              <w:t>Address</w:t>
            </w:r>
          </w:p>
        </w:tc>
        <w:tc>
          <w:tcPr>
            <w:tcW w:w="1563" w:type="dxa"/>
          </w:tcPr>
          <w:p>
            <w:pPr>
              <w:pStyle w:val="TableParagraph"/>
              <w:spacing w:before="66"/>
              <w:ind w:left="79"/>
              <w:rPr>
                <w:sz w:val="18"/>
              </w:rPr>
            </w:pPr>
            <w:r>
              <w:rPr>
                <w:sz w:val="18"/>
              </w:rPr>
              <w:t>No.</w:t>
            </w:r>
            <w:r>
              <w:rPr>
                <w:spacing w:val="-5"/>
                <w:sz w:val="18"/>
              </w:rPr>
              <w:t> </w:t>
            </w:r>
            <w:r>
              <w:rPr>
                <w:sz w:val="18"/>
              </w:rPr>
              <w:t>of</w:t>
            </w:r>
            <w:r>
              <w:rPr>
                <w:spacing w:val="-2"/>
                <w:sz w:val="18"/>
              </w:rPr>
              <w:t> Registers</w:t>
            </w:r>
          </w:p>
        </w:tc>
        <w:tc>
          <w:tcPr>
            <w:tcW w:w="1226" w:type="dxa"/>
          </w:tcPr>
          <w:p>
            <w:pPr>
              <w:pStyle w:val="TableParagraph"/>
              <w:spacing w:before="66"/>
              <w:ind w:left="77"/>
              <w:rPr>
                <w:sz w:val="18"/>
              </w:rPr>
            </w:pPr>
            <w:r>
              <w:rPr>
                <w:sz w:val="18"/>
              </w:rPr>
              <w:t>Error</w:t>
            </w:r>
            <w:r>
              <w:rPr>
                <w:spacing w:val="-4"/>
                <w:sz w:val="18"/>
              </w:rPr>
              <w:t> </w:t>
            </w:r>
            <w:r>
              <w:rPr>
                <w:spacing w:val="-2"/>
                <w:sz w:val="18"/>
              </w:rPr>
              <w:t>Check</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75232">
                <wp:simplePos x="0" y="0"/>
                <wp:positionH relativeFrom="page">
                  <wp:posOffset>2158745</wp:posOffset>
                </wp:positionH>
                <wp:positionV relativeFrom="paragraph">
                  <wp:posOffset>256793</wp:posOffset>
                </wp:positionV>
                <wp:extent cx="4501515" cy="2540"/>
                <wp:effectExtent l="0" t="0" r="0" b="0"/>
                <wp:wrapTopAndBottom/>
                <wp:docPr id="1785" name="Graphic 1785"/>
                <wp:cNvGraphicFramePr>
                  <a:graphicFrameLocks/>
                </wp:cNvGraphicFramePr>
                <a:graphic>
                  <a:graphicData uri="http://schemas.microsoft.com/office/word/2010/wordprocessingShape">
                    <wps:wsp>
                      <wps:cNvPr id="1785" name="Graphic 178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19999pt;width:354.42pt;height:.18pt;mso-position-horizontal-relative:page;mso-position-vertical-relative:paragraph;z-index:-15541248;mso-wrap-distance-left:0;mso-wrap-distance-right:0" id="docshape120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4"/>
        <w:ind w:left="141" w:right="0" w:firstLine="0"/>
        <w:jc w:val="left"/>
        <w:rPr>
          <w:b/>
          <w:sz w:val="20"/>
        </w:rPr>
      </w:pPr>
      <w:r>
        <w:rPr>
          <w:b/>
          <w:sz w:val="20"/>
        </w:rPr>
        <w:t>Example</w:t>
      </w:r>
      <w:r>
        <w:rPr>
          <w:b/>
          <w:spacing w:val="-14"/>
          <w:sz w:val="20"/>
        </w:rPr>
        <w:t> </w:t>
      </w:r>
      <w:r>
        <w:rPr>
          <w:b/>
          <w:sz w:val="20"/>
        </w:rPr>
        <w:t>of</w:t>
      </w:r>
      <w:r>
        <w:rPr>
          <w:b/>
          <w:spacing w:val="-14"/>
          <w:sz w:val="20"/>
        </w:rPr>
        <w:t> </w:t>
      </w:r>
      <w:r>
        <w:rPr>
          <w:b/>
          <w:sz w:val="20"/>
        </w:rPr>
        <w:t>a </w:t>
      </w:r>
      <w:r>
        <w:rPr>
          <w:b/>
          <w:spacing w:val="-2"/>
          <w:sz w:val="20"/>
        </w:rPr>
        <w:t>response</w:t>
      </w:r>
    </w:p>
    <w:p>
      <w:pPr>
        <w:pStyle w:val="BodyText"/>
        <w:spacing w:before="91"/>
        <w:ind w:left="141"/>
        <w:jc w:val="both"/>
      </w:pPr>
      <w:r>
        <w:rPr/>
        <w:br w:type="column"/>
      </w:r>
      <w:r>
        <w:rPr/>
        <w:t>The</w:t>
      </w:r>
      <w:r>
        <w:rPr>
          <w:spacing w:val="-7"/>
        </w:rPr>
        <w:t> </w:t>
      </w:r>
      <w:r>
        <w:rPr/>
        <w:t>following</w:t>
      </w:r>
      <w:r>
        <w:rPr>
          <w:spacing w:val="-6"/>
        </w:rPr>
        <w:t> </w:t>
      </w:r>
      <w:r>
        <w:rPr/>
        <w:t>is</w:t>
      </w:r>
      <w:r>
        <w:rPr>
          <w:spacing w:val="-6"/>
        </w:rPr>
        <w:t> </w:t>
      </w:r>
      <w:r>
        <w:rPr/>
        <w:t>an</w:t>
      </w:r>
      <w:r>
        <w:rPr>
          <w:spacing w:val="-8"/>
        </w:rPr>
        <w:t> </w:t>
      </w:r>
      <w:r>
        <w:rPr/>
        <w:t>example</w:t>
      </w:r>
      <w:r>
        <w:rPr>
          <w:spacing w:val="-6"/>
        </w:rPr>
        <w:t> </w:t>
      </w:r>
      <w:r>
        <w:rPr/>
        <w:t>of</w:t>
      </w:r>
      <w:r>
        <w:rPr>
          <w:spacing w:val="-6"/>
        </w:rPr>
        <w:t> </w:t>
      </w:r>
      <w:r>
        <w:rPr/>
        <w:t>a</w:t>
      </w:r>
      <w:r>
        <w:rPr>
          <w:spacing w:val="-6"/>
        </w:rPr>
        <w:t> </w:t>
      </w:r>
      <w:r>
        <w:rPr>
          <w:spacing w:val="-2"/>
        </w:rPr>
        <w:t>response:</w:t>
      </w:r>
    </w:p>
    <w:p>
      <w:pPr>
        <w:pStyle w:val="BodyText"/>
        <w:spacing w:before="8"/>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9"/>
        <w:gridCol w:w="749"/>
      </w:tblGrid>
      <w:tr>
        <w:trPr>
          <w:trHeight w:val="370" w:hRule="atLeast"/>
        </w:trPr>
        <w:tc>
          <w:tcPr>
            <w:tcW w:w="3689" w:type="dxa"/>
          </w:tcPr>
          <w:p>
            <w:pPr>
              <w:pStyle w:val="TableParagraph"/>
              <w:spacing w:before="66"/>
              <w:ind w:left="80"/>
              <w:rPr>
                <w:sz w:val="18"/>
              </w:rPr>
            </w:pPr>
            <w:r>
              <w:rPr>
                <w:sz w:val="18"/>
              </w:rPr>
              <w:t>Slave</w:t>
            </w:r>
            <w:r>
              <w:rPr>
                <w:spacing w:val="-4"/>
                <w:sz w:val="18"/>
              </w:rPr>
              <w:t> </w:t>
            </w:r>
            <w:r>
              <w:rPr>
                <w:spacing w:val="-2"/>
                <w:sz w:val="18"/>
              </w:rPr>
              <w:t>address</w:t>
            </w:r>
          </w:p>
        </w:tc>
        <w:tc>
          <w:tcPr>
            <w:tcW w:w="749" w:type="dxa"/>
          </w:tcPr>
          <w:p>
            <w:pPr>
              <w:pStyle w:val="TableParagraph"/>
              <w:spacing w:before="66"/>
              <w:ind w:left="79"/>
              <w:rPr>
                <w:sz w:val="18"/>
              </w:rPr>
            </w:pPr>
            <w:r>
              <w:rPr>
                <w:spacing w:val="-4"/>
                <w:sz w:val="18"/>
              </w:rPr>
              <w:t>0x01</w:t>
            </w:r>
          </w:p>
        </w:tc>
      </w:tr>
      <w:tr>
        <w:trPr>
          <w:trHeight w:val="370" w:hRule="atLeast"/>
        </w:trPr>
        <w:tc>
          <w:tcPr>
            <w:tcW w:w="3689" w:type="dxa"/>
          </w:tcPr>
          <w:p>
            <w:pPr>
              <w:pStyle w:val="TableParagraph"/>
              <w:spacing w:before="66"/>
              <w:ind w:left="80"/>
              <w:rPr>
                <w:sz w:val="18"/>
              </w:rPr>
            </w:pPr>
            <w:r>
              <w:rPr>
                <w:sz w:val="18"/>
              </w:rPr>
              <w:t>Function</w:t>
            </w:r>
            <w:r>
              <w:rPr>
                <w:spacing w:val="-7"/>
                <w:sz w:val="18"/>
              </w:rPr>
              <w:t> </w:t>
            </w:r>
            <w:r>
              <w:rPr>
                <w:spacing w:val="-4"/>
                <w:sz w:val="18"/>
              </w:rPr>
              <w:t>code</w:t>
            </w:r>
          </w:p>
        </w:tc>
        <w:tc>
          <w:tcPr>
            <w:tcW w:w="749" w:type="dxa"/>
          </w:tcPr>
          <w:p>
            <w:pPr>
              <w:pStyle w:val="TableParagraph"/>
              <w:spacing w:before="66"/>
              <w:ind w:left="79"/>
              <w:rPr>
                <w:sz w:val="18"/>
              </w:rPr>
            </w:pPr>
            <w:r>
              <w:rPr>
                <w:spacing w:val="-4"/>
                <w:sz w:val="18"/>
              </w:rPr>
              <w:t>0x10</w:t>
            </w:r>
          </w:p>
        </w:tc>
      </w:tr>
      <w:tr>
        <w:trPr>
          <w:trHeight w:val="369" w:hRule="atLeast"/>
        </w:trPr>
        <w:tc>
          <w:tcPr>
            <w:tcW w:w="3689" w:type="dxa"/>
          </w:tcPr>
          <w:p>
            <w:pPr>
              <w:pStyle w:val="TableParagraph"/>
              <w:spacing w:before="66"/>
              <w:ind w:left="80"/>
              <w:rPr>
                <w:sz w:val="18"/>
              </w:rPr>
            </w:pPr>
            <w:r>
              <w:rPr>
                <w:sz w:val="18"/>
              </w:rPr>
              <w:t>Register</w:t>
            </w:r>
            <w:r>
              <w:rPr>
                <w:spacing w:val="-8"/>
                <w:sz w:val="18"/>
              </w:rPr>
              <w:t> </w:t>
            </w:r>
            <w:r>
              <w:rPr>
                <w:sz w:val="18"/>
              </w:rPr>
              <w:t>address,</w:t>
            </w:r>
            <w:r>
              <w:rPr>
                <w:spacing w:val="-5"/>
                <w:sz w:val="18"/>
              </w:rPr>
              <w:t> </w:t>
            </w:r>
            <w:r>
              <w:rPr>
                <w:sz w:val="18"/>
              </w:rPr>
              <w:t>high</w:t>
            </w:r>
            <w:r>
              <w:rPr>
                <w:spacing w:val="-6"/>
                <w:sz w:val="18"/>
              </w:rPr>
              <w:t> </w:t>
            </w:r>
            <w:r>
              <w:rPr>
                <w:spacing w:val="-4"/>
                <w:sz w:val="18"/>
              </w:rPr>
              <w:t>byte</w:t>
            </w:r>
          </w:p>
        </w:tc>
        <w:tc>
          <w:tcPr>
            <w:tcW w:w="749" w:type="dxa"/>
          </w:tcPr>
          <w:p>
            <w:pPr>
              <w:pStyle w:val="TableParagraph"/>
              <w:spacing w:before="66"/>
              <w:ind w:left="79"/>
              <w:rPr>
                <w:sz w:val="18"/>
              </w:rPr>
            </w:pPr>
            <w:r>
              <w:rPr>
                <w:spacing w:val="-4"/>
                <w:sz w:val="18"/>
              </w:rPr>
              <w:t>0x8A</w:t>
            </w:r>
          </w:p>
        </w:tc>
      </w:tr>
      <w:tr>
        <w:trPr>
          <w:trHeight w:val="370" w:hRule="atLeast"/>
        </w:trPr>
        <w:tc>
          <w:tcPr>
            <w:tcW w:w="3689" w:type="dxa"/>
          </w:tcPr>
          <w:p>
            <w:pPr>
              <w:pStyle w:val="TableParagraph"/>
              <w:spacing w:before="66"/>
              <w:ind w:left="80"/>
              <w:rPr>
                <w:sz w:val="18"/>
              </w:rPr>
            </w:pPr>
            <w:r>
              <w:rPr>
                <w:sz w:val="18"/>
              </w:rPr>
              <w:t>Register</w:t>
            </w:r>
            <w:r>
              <w:rPr>
                <w:spacing w:val="-5"/>
                <w:sz w:val="18"/>
              </w:rPr>
              <w:t> </w:t>
            </w:r>
            <w:r>
              <w:rPr>
                <w:sz w:val="18"/>
              </w:rPr>
              <w:t>address,</w:t>
            </w:r>
            <w:r>
              <w:rPr>
                <w:spacing w:val="-5"/>
                <w:sz w:val="18"/>
              </w:rPr>
              <w:t> </w:t>
            </w:r>
            <w:r>
              <w:rPr>
                <w:sz w:val="18"/>
              </w:rPr>
              <w:t>low</w:t>
            </w:r>
            <w:r>
              <w:rPr>
                <w:spacing w:val="-5"/>
                <w:sz w:val="18"/>
              </w:rPr>
              <w:t> </w:t>
            </w:r>
            <w:r>
              <w:rPr>
                <w:spacing w:val="-4"/>
                <w:sz w:val="18"/>
              </w:rPr>
              <w:t>byte</w:t>
            </w:r>
          </w:p>
        </w:tc>
        <w:tc>
          <w:tcPr>
            <w:tcW w:w="749" w:type="dxa"/>
          </w:tcPr>
          <w:p>
            <w:pPr>
              <w:pStyle w:val="TableParagraph"/>
              <w:spacing w:before="66"/>
              <w:ind w:left="80"/>
              <w:rPr>
                <w:sz w:val="18"/>
              </w:rPr>
            </w:pPr>
            <w:r>
              <w:rPr>
                <w:spacing w:val="-4"/>
                <w:sz w:val="18"/>
              </w:rPr>
              <w:t>0x00</w:t>
            </w:r>
          </w:p>
        </w:tc>
      </w:tr>
      <w:tr>
        <w:trPr>
          <w:trHeight w:val="370" w:hRule="atLeast"/>
        </w:trPr>
        <w:tc>
          <w:tcPr>
            <w:tcW w:w="3689"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749" w:type="dxa"/>
          </w:tcPr>
          <w:p>
            <w:pPr>
              <w:pStyle w:val="TableParagraph"/>
              <w:spacing w:before="66"/>
              <w:ind w:left="79"/>
              <w:rPr>
                <w:sz w:val="18"/>
              </w:rPr>
            </w:pPr>
            <w:r>
              <w:rPr>
                <w:spacing w:val="-4"/>
                <w:sz w:val="18"/>
              </w:rPr>
              <w:t>0x00</w:t>
            </w:r>
          </w:p>
        </w:tc>
      </w:tr>
      <w:tr>
        <w:trPr>
          <w:trHeight w:val="369" w:hRule="atLeast"/>
        </w:trPr>
        <w:tc>
          <w:tcPr>
            <w:tcW w:w="3689"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749" w:type="dxa"/>
          </w:tcPr>
          <w:p>
            <w:pPr>
              <w:pStyle w:val="TableParagraph"/>
              <w:spacing w:before="66"/>
              <w:ind w:left="79"/>
              <w:rPr>
                <w:sz w:val="18"/>
              </w:rPr>
            </w:pPr>
            <w:r>
              <w:rPr>
                <w:spacing w:val="-4"/>
                <w:sz w:val="18"/>
              </w:rPr>
              <w:t>0x03</w:t>
            </w:r>
          </w:p>
        </w:tc>
      </w:tr>
      <w:tr>
        <w:trPr>
          <w:trHeight w:val="370" w:hRule="atLeast"/>
        </w:trPr>
        <w:tc>
          <w:tcPr>
            <w:tcW w:w="3689"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749" w:type="dxa"/>
          </w:tcPr>
          <w:p>
            <w:pPr>
              <w:pStyle w:val="TableParagraph"/>
              <w:spacing w:before="66"/>
              <w:ind w:left="80"/>
              <w:rPr>
                <w:sz w:val="18"/>
              </w:rPr>
            </w:pPr>
            <w:r>
              <w:rPr>
                <w:spacing w:val="-4"/>
                <w:sz w:val="18"/>
              </w:rPr>
              <w:t>0xAA</w:t>
            </w:r>
          </w:p>
        </w:tc>
      </w:tr>
      <w:tr>
        <w:trPr>
          <w:trHeight w:val="370" w:hRule="atLeast"/>
        </w:trPr>
        <w:tc>
          <w:tcPr>
            <w:tcW w:w="3689"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749" w:type="dxa"/>
          </w:tcPr>
          <w:p>
            <w:pPr>
              <w:pStyle w:val="TableParagraph"/>
              <w:spacing w:before="66"/>
              <w:ind w:left="79"/>
              <w:rPr>
                <w:sz w:val="18"/>
              </w:rPr>
            </w:pPr>
            <w:r>
              <w:rPr>
                <w:spacing w:val="-4"/>
                <w:sz w:val="18"/>
              </w:rPr>
              <w:t>0x10</w:t>
            </w:r>
          </w:p>
        </w:tc>
      </w:tr>
    </w:tbl>
    <w:p>
      <w:pPr>
        <w:pStyle w:val="BodyText"/>
        <w:spacing w:line="247" w:lineRule="auto" w:before="178"/>
        <w:ind w:left="141" w:right="315"/>
        <w:jc w:val="both"/>
      </w:pPr>
      <w:r>
        <w:rPr/>
        <w:t>In the</w:t>
      </w:r>
      <w:r>
        <w:rPr>
          <w:spacing w:val="-1"/>
        </w:rPr>
        <w:t> </w:t>
      </w:r>
      <w:r>
        <w:rPr/>
        <w:t>example above the slave with</w:t>
      </w:r>
      <w:r>
        <w:rPr>
          <w:spacing w:val="-2"/>
        </w:rPr>
        <w:t> </w:t>
      </w:r>
      <w:r>
        <w:rPr/>
        <w:t>the Modbus address 1</w:t>
      </w:r>
      <w:r>
        <w:rPr>
          <w:spacing w:val="-2"/>
        </w:rPr>
        <w:t> </w:t>
      </w:r>
      <w:r>
        <w:rPr/>
        <w:t>responds to</w:t>
      </w:r>
      <w:r>
        <w:rPr>
          <w:spacing w:val="-2"/>
        </w:rPr>
        <w:t> </w:t>
      </w:r>
      <w:r>
        <w:rPr/>
        <w:t>a</w:t>
      </w:r>
      <w:r>
        <w:rPr>
          <w:spacing w:val="-1"/>
        </w:rPr>
        <w:t> </w:t>
      </w:r>
      <w:r>
        <w:rPr/>
        <w:t>write request.</w:t>
      </w:r>
      <w:r>
        <w:rPr>
          <w:spacing w:val="-5"/>
        </w:rPr>
        <w:t> </w:t>
      </w:r>
      <w:r>
        <w:rPr/>
        <w:t>The</w:t>
      </w:r>
      <w:r>
        <w:rPr>
          <w:spacing w:val="-6"/>
        </w:rPr>
        <w:t> </w:t>
      </w:r>
      <w:r>
        <w:rPr/>
        <w:t>first</w:t>
      </w:r>
      <w:r>
        <w:rPr>
          <w:spacing w:val="-5"/>
        </w:rPr>
        <w:t> </w:t>
      </w:r>
      <w:r>
        <w:rPr/>
        <w:t>register</w:t>
      </w:r>
      <w:r>
        <w:rPr>
          <w:spacing w:val="-5"/>
        </w:rPr>
        <w:t> </w:t>
      </w:r>
      <w:r>
        <w:rPr/>
        <w:t>is</w:t>
      </w:r>
      <w:r>
        <w:rPr>
          <w:spacing w:val="-5"/>
        </w:rPr>
        <w:t> </w:t>
      </w:r>
      <w:r>
        <w:rPr/>
        <w:t>0x8A00</w:t>
      </w:r>
      <w:r>
        <w:rPr>
          <w:spacing w:val="-5"/>
        </w:rPr>
        <w:t> </w:t>
      </w:r>
      <w:r>
        <w:rPr/>
        <w:t>and</w:t>
      </w:r>
      <w:r>
        <w:rPr>
          <w:spacing w:val="-5"/>
        </w:rPr>
        <w:t> </w:t>
      </w:r>
      <w:r>
        <w:rPr/>
        <w:t>0x03</w:t>
      </w:r>
      <w:r>
        <w:rPr>
          <w:spacing w:val="-5"/>
        </w:rPr>
        <w:t> </w:t>
      </w:r>
      <w:r>
        <w:rPr/>
        <w:t>registers</w:t>
      </w:r>
      <w:r>
        <w:rPr>
          <w:spacing w:val="-5"/>
        </w:rPr>
        <w:t> </w:t>
      </w:r>
      <w:r>
        <w:rPr/>
        <w:t>have</w:t>
      </w:r>
      <w:r>
        <w:rPr>
          <w:spacing w:val="-5"/>
        </w:rPr>
        <w:t> </w:t>
      </w:r>
      <w:r>
        <w:rPr/>
        <w:t>been</w:t>
      </w:r>
      <w:r>
        <w:rPr>
          <w:spacing w:val="-5"/>
        </w:rPr>
        <w:t> </w:t>
      </w:r>
      <w:r>
        <w:rPr/>
        <w:t>successfully written to.</w:t>
      </w:r>
    </w:p>
    <w:p>
      <w:pPr>
        <w:pStyle w:val="BodyText"/>
        <w:spacing w:after="0" w:line="247" w:lineRule="auto"/>
        <w:jc w:val="both"/>
        <w:sectPr>
          <w:type w:val="continuous"/>
          <w:pgSz w:w="11900" w:h="16840"/>
          <w:pgMar w:header="0" w:footer="520" w:top="1800" w:bottom="720" w:left="1275" w:right="1275"/>
          <w:cols w:num="2" w:equalWidth="0">
            <w:col w:w="1414" w:space="571"/>
            <w:col w:w="7365"/>
          </w:cols>
        </w:sectPr>
      </w:pPr>
    </w:p>
    <w:p>
      <w:pPr>
        <w:pStyle w:val="BodyText"/>
        <w:spacing w:before="4"/>
        <w:rPr>
          <w:sz w:val="6"/>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786" name="Group 1786"/>
                <wp:cNvGraphicFramePr>
                  <a:graphicFrameLocks/>
                </wp:cNvGraphicFramePr>
                <a:graphic>
                  <a:graphicData uri="http://schemas.microsoft.com/office/word/2010/wordprocessingGroup">
                    <wpg:wgp>
                      <wpg:cNvPr id="1786" name="Group 1786"/>
                      <wpg:cNvGrpSpPr/>
                      <wpg:grpSpPr>
                        <a:xfrm>
                          <a:off x="0" y="0"/>
                          <a:ext cx="4501515" cy="2540"/>
                          <a:chExt cx="4501515" cy="2540"/>
                        </a:xfrm>
                      </wpg:grpSpPr>
                      <wps:wsp>
                        <wps:cNvPr id="1787" name="Graphic 178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05" coordorigin="0,0" coordsize="7089,4">
                <v:shape style="position:absolute;left:0;top:0;width:7089;height:4" id="docshape1206" coordorigin="0,0" coordsize="7089,4" path="m7088,0l1,0,0,0,0,4,1,4,7088,4,7088,0xe" filled="true" fillcolor="#000000" stroked="false">
                  <v:path arrowok="t"/>
                  <v:fill type="solid"/>
                </v:shape>
              </v:group>
            </w:pict>
          </mc:Fallback>
        </mc:AlternateContent>
      </w:r>
      <w:r>
        <w:rPr>
          <w:rFonts w:ascii="Times New Roman"/>
          <w:sz w:val="2"/>
        </w:rPr>
      </w:r>
    </w:p>
    <w:p>
      <w:pPr>
        <w:pStyle w:val="Heading2"/>
        <w:numPr>
          <w:ilvl w:val="2"/>
          <w:numId w:val="38"/>
        </w:numPr>
        <w:tabs>
          <w:tab w:pos="1058" w:val="left" w:leader="none"/>
        </w:tabs>
        <w:spacing w:line="240" w:lineRule="auto" w:before="217" w:after="0"/>
        <w:ind w:left="1058" w:right="0" w:hanging="917"/>
        <w:jc w:val="left"/>
      </w:pPr>
      <w:bookmarkStart w:name="9.1.3 Function Code 6 (Write single regi" w:id="154"/>
      <w:bookmarkEnd w:id="154"/>
      <w:r>
        <w:rPr>
          <w:b w:val="0"/>
        </w:rPr>
      </w:r>
      <w:bookmarkStart w:name="_bookmark113" w:id="155"/>
      <w:bookmarkEnd w:id="155"/>
      <w:r>
        <w:rPr>
          <w:b w:val="0"/>
        </w:rPr>
      </w:r>
      <w:bookmarkStart w:name="_bookmark112" w:id="156"/>
      <w:bookmarkEnd w:id="156"/>
      <w:r>
        <w:rPr/>
        <w:t>Functio</w:t>
      </w:r>
      <w:r>
        <w:rPr/>
        <w:t>n</w:t>
      </w:r>
      <w:r>
        <w:rPr>
          <w:spacing w:val="-5"/>
        </w:rPr>
        <w:t> </w:t>
      </w:r>
      <w:r>
        <w:rPr/>
        <w:t>Code</w:t>
      </w:r>
      <w:r>
        <w:rPr>
          <w:spacing w:val="-5"/>
        </w:rPr>
        <w:t> </w:t>
      </w:r>
      <w:r>
        <w:rPr/>
        <w:t>6</w:t>
      </w:r>
      <w:r>
        <w:rPr>
          <w:spacing w:val="-5"/>
        </w:rPr>
        <w:t> </w:t>
      </w:r>
      <w:r>
        <w:rPr/>
        <w:t>(Write</w:t>
      </w:r>
      <w:r>
        <w:rPr>
          <w:spacing w:val="-6"/>
        </w:rPr>
        <w:t> </w:t>
      </w:r>
      <w:r>
        <w:rPr/>
        <w:t>single</w:t>
      </w:r>
      <w:r>
        <w:rPr>
          <w:spacing w:val="-5"/>
        </w:rPr>
        <w:t> </w:t>
      </w:r>
      <w:r>
        <w:rPr>
          <w:spacing w:val="-2"/>
        </w:rPr>
        <w:t>register)</w:t>
      </w:r>
    </w:p>
    <w:p>
      <w:pPr>
        <w:spacing w:line="240" w:lineRule="auto" w:before="84"/>
        <w:rPr>
          <w:b/>
          <w:sz w:val="20"/>
        </w:rPr>
      </w:pPr>
      <w:r>
        <w:rPr>
          <w:b/>
          <w:sz w:val="20"/>
        </w:rPr>
        <mc:AlternateContent>
          <mc:Choice Requires="wps">
            <w:drawing>
              <wp:anchor distT="0" distB="0" distL="0" distR="0" allowOverlap="1" layoutInCell="1" locked="0" behindDoc="1" simplePos="0" relativeHeight="487776256">
                <wp:simplePos x="0" y="0"/>
                <wp:positionH relativeFrom="page">
                  <wp:posOffset>2158745</wp:posOffset>
                </wp:positionH>
                <wp:positionV relativeFrom="paragraph">
                  <wp:posOffset>214836</wp:posOffset>
                </wp:positionV>
                <wp:extent cx="4501515" cy="2540"/>
                <wp:effectExtent l="0" t="0" r="0" b="0"/>
                <wp:wrapTopAndBottom/>
                <wp:docPr id="1788" name="Graphic 1788"/>
                <wp:cNvGraphicFramePr>
                  <a:graphicFrameLocks/>
                </wp:cNvGraphicFramePr>
                <a:graphic>
                  <a:graphicData uri="http://schemas.microsoft.com/office/word/2010/wordprocessingShape">
                    <wps:wsp>
                      <wps:cNvPr id="1788" name="Graphic 178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6285pt;width:354.42pt;height:.18pt;mso-position-horizontal-relative:page;mso-position-vertical-relative:paragraph;z-index:-15540224;mso-wrap-distance-left:0;mso-wrap-distance-right:0" id="docshape1207"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b/>
          <w:spacing w:val="-2"/>
          <w:position w:val="1"/>
          <w:sz w:val="20"/>
        </w:rPr>
        <w:t>General</w:t>
      </w:r>
      <w:r>
        <w:rPr>
          <w:rFonts w:ascii="Arial"/>
          <w:b/>
          <w:position w:val="1"/>
          <w:sz w:val="20"/>
        </w:rPr>
        <w:tab/>
      </w:r>
      <w:r>
        <w:rPr/>
        <w:t>Function</w:t>
      </w:r>
      <w:r>
        <w:rPr>
          <w:spacing w:val="-6"/>
        </w:rPr>
        <w:t> </w:t>
      </w:r>
      <w:r>
        <w:rPr/>
        <w:t>code</w:t>
      </w:r>
      <w:r>
        <w:rPr>
          <w:spacing w:val="-5"/>
        </w:rPr>
        <w:t> </w:t>
      </w:r>
      <w:r>
        <w:rPr/>
        <w:t>6</w:t>
      </w:r>
      <w:r>
        <w:rPr>
          <w:spacing w:val="-6"/>
        </w:rPr>
        <w:t> </w:t>
      </w:r>
      <w:r>
        <w:rPr/>
        <w:t>can</w:t>
      </w:r>
      <w:r>
        <w:rPr>
          <w:spacing w:val="-6"/>
        </w:rPr>
        <w:t> </w:t>
      </w:r>
      <w:r>
        <w:rPr/>
        <w:t>be</w:t>
      </w:r>
      <w:r>
        <w:rPr>
          <w:spacing w:val="-6"/>
        </w:rPr>
        <w:t> </w:t>
      </w:r>
      <w:r>
        <w:rPr/>
        <w:t>used</w:t>
      </w:r>
      <w:r>
        <w:rPr>
          <w:spacing w:val="-6"/>
        </w:rPr>
        <w:t> </w:t>
      </w:r>
      <w:r>
        <w:rPr/>
        <w:t>as</w:t>
      </w:r>
      <w:r>
        <w:rPr>
          <w:spacing w:val="-5"/>
        </w:rPr>
        <w:t> </w:t>
      </w:r>
      <w:r>
        <w:rPr/>
        <w:t>an</w:t>
      </w:r>
      <w:r>
        <w:rPr>
          <w:spacing w:val="-6"/>
        </w:rPr>
        <w:t> </w:t>
      </w:r>
      <w:r>
        <w:rPr/>
        <w:t>alternative</w:t>
      </w:r>
      <w:r>
        <w:rPr>
          <w:spacing w:val="-6"/>
        </w:rPr>
        <w:t> </w:t>
      </w:r>
      <w:r>
        <w:rPr/>
        <w:t>to</w:t>
      </w:r>
      <w:r>
        <w:rPr>
          <w:spacing w:val="-6"/>
        </w:rPr>
        <w:t> </w:t>
      </w:r>
      <w:r>
        <w:rPr/>
        <w:t>function</w:t>
      </w:r>
      <w:r>
        <w:rPr>
          <w:spacing w:val="-6"/>
        </w:rPr>
        <w:t> </w:t>
      </w:r>
      <w:r>
        <w:rPr/>
        <w:t>code</w:t>
      </w:r>
      <w:r>
        <w:rPr>
          <w:spacing w:val="-6"/>
        </w:rPr>
        <w:t> </w:t>
      </w:r>
      <w:r>
        <w:rPr/>
        <w:t>16</w:t>
      </w:r>
      <w:r>
        <w:rPr>
          <w:spacing w:val="-6"/>
        </w:rPr>
        <w:t> </w:t>
      </w:r>
      <w:r>
        <w:rPr/>
        <w:t>if</w:t>
      </w:r>
      <w:r>
        <w:rPr>
          <w:spacing w:val="-6"/>
        </w:rPr>
        <w:t> </w:t>
      </w:r>
      <w:r>
        <w:rPr/>
        <w:t>there</w:t>
      </w:r>
      <w:r>
        <w:rPr>
          <w:spacing w:val="-6"/>
        </w:rPr>
        <w:t> </w:t>
      </w:r>
      <w:r>
        <w:rPr/>
        <w:t>is</w:t>
      </w:r>
      <w:r>
        <w:rPr>
          <w:spacing w:val="-6"/>
        </w:rPr>
        <w:t> </w:t>
      </w:r>
      <w:r>
        <w:rPr/>
        <w:t>only one register to be written. It can, for example be used to reset the power fail </w:t>
      </w:r>
      <w:r>
        <w:rPr>
          <w:spacing w:val="-2"/>
        </w:rPr>
        <w:t>counter.</w:t>
      </w:r>
    </w:p>
    <w:p>
      <w:pPr>
        <w:pStyle w:val="BodyText"/>
        <w:spacing w:before="12"/>
        <w:rPr>
          <w:sz w:val="20"/>
        </w:rPr>
      </w:pPr>
      <w:r>
        <w:rPr>
          <w:sz w:val="20"/>
        </w:rPr>
        <mc:AlternateContent>
          <mc:Choice Requires="wps">
            <w:drawing>
              <wp:anchor distT="0" distB="0" distL="0" distR="0" allowOverlap="1" layoutInCell="1" locked="0" behindDoc="1" simplePos="0" relativeHeight="487776768">
                <wp:simplePos x="0" y="0"/>
                <wp:positionH relativeFrom="page">
                  <wp:posOffset>2158745</wp:posOffset>
                </wp:positionH>
                <wp:positionV relativeFrom="paragraph">
                  <wp:posOffset>169352</wp:posOffset>
                </wp:positionV>
                <wp:extent cx="4501515" cy="2540"/>
                <wp:effectExtent l="0" t="0" r="0" b="0"/>
                <wp:wrapTopAndBottom/>
                <wp:docPr id="1789" name="Graphic 1789"/>
                <wp:cNvGraphicFramePr>
                  <a:graphicFrameLocks/>
                </wp:cNvGraphicFramePr>
                <a:graphic>
                  <a:graphicData uri="http://schemas.microsoft.com/office/word/2010/wordprocessingShape">
                    <wps:wsp>
                      <wps:cNvPr id="1789" name="Graphic 178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2pt;width:354.42pt;height:.18pt;mso-position-horizontal-relative:page;mso-position-vertical-relative:paragraph;z-index:-15539712;mso-wrap-distance-left:0;mso-wrap-distance-right:0" id="docshape1208"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Request</w:t>
      </w:r>
      <w:r>
        <w:rPr>
          <w:b/>
          <w:spacing w:val="-10"/>
          <w:position w:val="1"/>
          <w:sz w:val="20"/>
        </w:rPr>
        <w:t> </w:t>
      </w:r>
      <w:r>
        <w:rPr>
          <w:b/>
          <w:spacing w:val="-2"/>
          <w:position w:val="1"/>
          <w:sz w:val="20"/>
        </w:rPr>
        <w:t>frame</w:t>
      </w:r>
      <w:r>
        <w:rPr>
          <w:b/>
          <w:position w:val="1"/>
          <w:sz w:val="20"/>
        </w:rPr>
        <w:tab/>
      </w:r>
      <w:r>
        <w:rPr>
          <w:rFonts w:ascii="Times New Roman"/>
          <w:sz w:val="22"/>
        </w:rPr>
        <w:t>A</w:t>
      </w:r>
      <w:r>
        <w:rPr>
          <w:rFonts w:ascii="Times New Roman"/>
          <w:spacing w:val="-7"/>
          <w:sz w:val="22"/>
        </w:rPr>
        <w:t> </w:t>
      </w:r>
      <w:r>
        <w:rPr>
          <w:rFonts w:ascii="Times New Roman"/>
          <w:sz w:val="22"/>
        </w:rPr>
        <w:t>request</w:t>
      </w:r>
      <w:r>
        <w:rPr>
          <w:rFonts w:ascii="Times New Roman"/>
          <w:spacing w:val="-4"/>
          <w:sz w:val="22"/>
        </w:rPr>
        <w:t> </w:t>
      </w:r>
      <w:r>
        <w:rPr>
          <w:rFonts w:ascii="Times New Roman"/>
          <w:sz w:val="22"/>
        </w:rPr>
        <w:t>frame</w:t>
      </w:r>
      <w:r>
        <w:rPr>
          <w:rFonts w:ascii="Times New Roman"/>
          <w:spacing w:val="-5"/>
          <w:sz w:val="22"/>
        </w:rPr>
        <w:t> </w:t>
      </w:r>
      <w:r>
        <w:rPr>
          <w:rFonts w:ascii="Times New Roman"/>
          <w:sz w:val="22"/>
        </w:rPr>
        <w:t>has</w:t>
      </w:r>
      <w:r>
        <w:rPr>
          <w:rFonts w:ascii="Times New Roman"/>
          <w:spacing w:val="-5"/>
          <w:sz w:val="22"/>
        </w:rPr>
        <w:t> </w:t>
      </w:r>
      <w:r>
        <w:rPr>
          <w:rFonts w:ascii="Times New Roman"/>
          <w:sz w:val="22"/>
        </w:rPr>
        <w:t>the</w:t>
      </w:r>
      <w:r>
        <w:rPr>
          <w:rFonts w:ascii="Times New Roman"/>
          <w:spacing w:val="-5"/>
          <w:sz w:val="22"/>
        </w:rPr>
        <w:t> </w:t>
      </w:r>
      <w:r>
        <w:rPr>
          <w:rFonts w:ascii="Times New Roman"/>
          <w:sz w:val="22"/>
        </w:rPr>
        <w:t>following</w:t>
      </w:r>
      <w:r>
        <w:rPr>
          <w:rFonts w:ascii="Times New Roman"/>
          <w:spacing w:val="-5"/>
          <w:sz w:val="22"/>
        </w:rPr>
        <w:t> </w:t>
      </w:r>
      <w:r>
        <w:rPr>
          <w:rFonts w:ascii="Times New Roman"/>
          <w:spacing w:val="-2"/>
          <w:sz w:val="22"/>
        </w:rPr>
        <w:t>structure: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412"/>
        <w:gridCol w:w="1624"/>
        <w:gridCol w:w="1425"/>
        <w:gridCol w:w="1238"/>
      </w:tblGrid>
      <w:tr>
        <w:trPr>
          <w:trHeight w:val="369" w:hRule="atLeast"/>
        </w:trPr>
        <w:tc>
          <w:tcPr>
            <w:tcW w:w="1402" w:type="dxa"/>
          </w:tcPr>
          <w:p>
            <w:pPr>
              <w:pStyle w:val="TableParagraph"/>
              <w:spacing w:before="66"/>
              <w:ind w:left="80"/>
              <w:rPr>
                <w:sz w:val="18"/>
              </w:rPr>
            </w:pPr>
            <w:r>
              <w:rPr>
                <w:sz w:val="18"/>
              </w:rPr>
              <w:t>Slave</w:t>
            </w:r>
            <w:r>
              <w:rPr>
                <w:spacing w:val="-4"/>
                <w:sz w:val="18"/>
              </w:rPr>
              <w:t> </w:t>
            </w:r>
            <w:r>
              <w:rPr>
                <w:spacing w:val="-2"/>
                <w:sz w:val="18"/>
              </w:rPr>
              <w:t>Address</w:t>
            </w:r>
          </w:p>
        </w:tc>
        <w:tc>
          <w:tcPr>
            <w:tcW w:w="1412" w:type="dxa"/>
          </w:tcPr>
          <w:p>
            <w:pPr>
              <w:pStyle w:val="TableParagraph"/>
              <w:spacing w:before="66"/>
              <w:ind w:left="78"/>
              <w:rPr>
                <w:sz w:val="18"/>
              </w:rPr>
            </w:pPr>
            <w:r>
              <w:rPr>
                <w:sz w:val="18"/>
              </w:rPr>
              <w:t>Function</w:t>
            </w:r>
            <w:r>
              <w:rPr>
                <w:spacing w:val="-5"/>
                <w:sz w:val="18"/>
              </w:rPr>
              <w:t> </w:t>
            </w:r>
            <w:r>
              <w:rPr>
                <w:spacing w:val="-4"/>
                <w:sz w:val="18"/>
              </w:rPr>
              <w:t>Code</w:t>
            </w:r>
          </w:p>
        </w:tc>
        <w:tc>
          <w:tcPr>
            <w:tcW w:w="1624" w:type="dxa"/>
          </w:tcPr>
          <w:p>
            <w:pPr>
              <w:pStyle w:val="TableParagraph"/>
              <w:spacing w:before="66"/>
              <w:ind w:left="78"/>
              <w:rPr>
                <w:sz w:val="18"/>
              </w:rPr>
            </w:pPr>
            <w:r>
              <w:rPr>
                <w:sz w:val="18"/>
              </w:rPr>
              <w:t>Register</w:t>
            </w:r>
            <w:r>
              <w:rPr>
                <w:spacing w:val="-6"/>
                <w:sz w:val="18"/>
              </w:rPr>
              <w:t> </w:t>
            </w:r>
            <w:r>
              <w:rPr>
                <w:spacing w:val="-2"/>
                <w:sz w:val="18"/>
              </w:rPr>
              <w:t>Address</w:t>
            </w:r>
          </w:p>
        </w:tc>
        <w:tc>
          <w:tcPr>
            <w:tcW w:w="1425" w:type="dxa"/>
          </w:tcPr>
          <w:p>
            <w:pPr>
              <w:pStyle w:val="TableParagraph"/>
              <w:spacing w:before="66"/>
              <w:ind w:left="79"/>
              <w:rPr>
                <w:sz w:val="18"/>
              </w:rPr>
            </w:pPr>
            <w:r>
              <w:rPr>
                <w:sz w:val="18"/>
              </w:rPr>
              <w:t>Register</w:t>
            </w:r>
            <w:r>
              <w:rPr>
                <w:spacing w:val="-6"/>
                <w:sz w:val="18"/>
              </w:rPr>
              <w:t> </w:t>
            </w:r>
            <w:r>
              <w:rPr>
                <w:spacing w:val="-2"/>
                <w:sz w:val="18"/>
              </w:rPr>
              <w:t>Value</w:t>
            </w:r>
          </w:p>
        </w:tc>
        <w:tc>
          <w:tcPr>
            <w:tcW w:w="1238" w:type="dxa"/>
          </w:tcPr>
          <w:p>
            <w:pPr>
              <w:pStyle w:val="TableParagraph"/>
              <w:spacing w:before="66"/>
              <w:ind w:left="77"/>
              <w:rPr>
                <w:sz w:val="18"/>
              </w:rPr>
            </w:pPr>
            <w:r>
              <w:rPr>
                <w:sz w:val="18"/>
              </w:rPr>
              <w:t>Error</w:t>
            </w:r>
            <w:r>
              <w:rPr>
                <w:spacing w:val="-4"/>
                <w:sz w:val="18"/>
              </w:rPr>
              <w:t> </w:t>
            </w:r>
            <w:r>
              <w:rPr>
                <w:spacing w:val="-2"/>
                <w:sz w:val="18"/>
              </w:rPr>
              <w:t>Check</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777280">
                <wp:simplePos x="0" y="0"/>
                <wp:positionH relativeFrom="page">
                  <wp:posOffset>2158745</wp:posOffset>
                </wp:positionH>
                <wp:positionV relativeFrom="paragraph">
                  <wp:posOffset>256666</wp:posOffset>
                </wp:positionV>
                <wp:extent cx="4501515" cy="2540"/>
                <wp:effectExtent l="0" t="0" r="0" b="0"/>
                <wp:wrapTopAndBottom/>
                <wp:docPr id="1790" name="Graphic 1790"/>
                <wp:cNvGraphicFramePr>
                  <a:graphicFrameLocks/>
                </wp:cNvGraphicFramePr>
                <a:graphic>
                  <a:graphicData uri="http://schemas.microsoft.com/office/word/2010/wordprocessingShape">
                    <wps:wsp>
                      <wps:cNvPr id="1790" name="Graphic 179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09999pt;width:354.42pt;height:.18pt;mso-position-horizontal-relative:page;mso-position-vertical-relative:paragraph;z-index:-15539200;mso-wrap-distance-left:0;mso-wrap-distance-right:0" id="docshape1209"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5"/>
        <w:ind w:left="141" w:right="0" w:firstLine="0"/>
        <w:jc w:val="left"/>
        <w:rPr>
          <w:b/>
          <w:sz w:val="20"/>
        </w:rPr>
      </w:pPr>
      <w:r>
        <w:rPr>
          <w:b/>
          <w:sz w:val="20"/>
        </w:rPr>
        <mc:AlternateContent>
          <mc:Choice Requires="wps">
            <w:drawing>
              <wp:anchor distT="0" distB="0" distL="0" distR="0" allowOverlap="1" layoutInCell="1" locked="0" behindDoc="0" simplePos="0" relativeHeight="15918592">
                <wp:simplePos x="0" y="0"/>
                <wp:positionH relativeFrom="page">
                  <wp:posOffset>2118360</wp:posOffset>
                </wp:positionH>
                <wp:positionV relativeFrom="paragraph">
                  <wp:posOffset>282771</wp:posOffset>
                </wp:positionV>
                <wp:extent cx="2917190" cy="1452880"/>
                <wp:effectExtent l="0" t="0" r="0" b="0"/>
                <wp:wrapNone/>
                <wp:docPr id="1791" name="Textbox 1791"/>
                <wp:cNvGraphicFramePr>
                  <a:graphicFrameLocks/>
                </wp:cNvGraphicFramePr>
                <a:graphic>
                  <a:graphicData uri="http://schemas.microsoft.com/office/word/2010/wordprocessingShape">
                    <wps:wsp>
                      <wps:cNvPr id="1791" name="Textbox 1791"/>
                      <wps:cNvSpPr txBox="1"/>
                      <wps:spPr>
                        <a:xfrm>
                          <a:off x="0" y="0"/>
                          <a:ext cx="2917190" cy="14528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2"/>
                              <w:gridCol w:w="813"/>
                            </w:tblGrid>
                            <w:tr>
                              <w:trPr>
                                <w:trHeight w:val="370" w:hRule="atLeast"/>
                              </w:trPr>
                              <w:tc>
                                <w:tcPr>
                                  <w:tcW w:w="3652" w:type="dxa"/>
                                </w:tcPr>
                                <w:p>
                                  <w:pPr>
                                    <w:pStyle w:val="TableParagraph"/>
                                    <w:spacing w:before="66"/>
                                    <w:ind w:left="80"/>
                                    <w:rPr>
                                      <w:sz w:val="18"/>
                                    </w:rPr>
                                  </w:pPr>
                                  <w:r>
                                    <w:rPr>
                                      <w:sz w:val="18"/>
                                    </w:rPr>
                                    <w:t>Slave</w:t>
                                  </w:r>
                                  <w:r>
                                    <w:rPr>
                                      <w:spacing w:val="-4"/>
                                      <w:sz w:val="18"/>
                                    </w:rPr>
                                    <w:t> </w:t>
                                  </w:r>
                                  <w:r>
                                    <w:rPr>
                                      <w:spacing w:val="-2"/>
                                      <w:sz w:val="18"/>
                                    </w:rPr>
                                    <w:t>address</w:t>
                                  </w:r>
                                </w:p>
                              </w:tc>
                              <w:tc>
                                <w:tcPr>
                                  <w:tcW w:w="813" w:type="dxa"/>
                                </w:tcPr>
                                <w:p>
                                  <w:pPr>
                                    <w:pStyle w:val="TableParagraph"/>
                                    <w:spacing w:before="66"/>
                                    <w:ind w:left="79"/>
                                    <w:rPr>
                                      <w:sz w:val="18"/>
                                    </w:rPr>
                                  </w:pPr>
                                  <w:r>
                                    <w:rPr>
                                      <w:spacing w:val="-4"/>
                                      <w:sz w:val="18"/>
                                    </w:rPr>
                                    <w:t>0x01</w:t>
                                  </w:r>
                                </w:p>
                              </w:tc>
                            </w:tr>
                            <w:tr>
                              <w:trPr>
                                <w:trHeight w:val="369" w:hRule="atLeast"/>
                              </w:trPr>
                              <w:tc>
                                <w:tcPr>
                                  <w:tcW w:w="3652" w:type="dxa"/>
                                </w:tcPr>
                                <w:p>
                                  <w:pPr>
                                    <w:pStyle w:val="TableParagraph"/>
                                    <w:spacing w:before="66"/>
                                    <w:ind w:left="80"/>
                                    <w:rPr>
                                      <w:sz w:val="18"/>
                                    </w:rPr>
                                  </w:pPr>
                                  <w:r>
                                    <w:rPr>
                                      <w:sz w:val="18"/>
                                    </w:rPr>
                                    <w:t>Function</w:t>
                                  </w:r>
                                  <w:r>
                                    <w:rPr>
                                      <w:spacing w:val="-7"/>
                                      <w:sz w:val="18"/>
                                    </w:rPr>
                                    <w:t> </w:t>
                                  </w:r>
                                  <w:r>
                                    <w:rPr>
                                      <w:spacing w:val="-4"/>
                                      <w:sz w:val="18"/>
                                    </w:rPr>
                                    <w:t>code</w:t>
                                  </w:r>
                                </w:p>
                              </w:tc>
                              <w:tc>
                                <w:tcPr>
                                  <w:tcW w:w="813" w:type="dxa"/>
                                </w:tcPr>
                                <w:p>
                                  <w:pPr>
                                    <w:pStyle w:val="TableParagraph"/>
                                    <w:spacing w:before="66"/>
                                    <w:ind w:left="78"/>
                                    <w:rPr>
                                      <w:sz w:val="18"/>
                                    </w:rPr>
                                  </w:pPr>
                                  <w:r>
                                    <w:rPr>
                                      <w:spacing w:val="-4"/>
                                      <w:sz w:val="18"/>
                                    </w:rPr>
                                    <w:t>0x06</w:t>
                                  </w:r>
                                </w:p>
                              </w:tc>
                            </w:tr>
                            <w:tr>
                              <w:trPr>
                                <w:trHeight w:val="370" w:hRule="atLeast"/>
                              </w:trPr>
                              <w:tc>
                                <w:tcPr>
                                  <w:tcW w:w="3652" w:type="dxa"/>
                                </w:tcPr>
                                <w:p>
                                  <w:pPr>
                                    <w:pStyle w:val="TableParagraph"/>
                                    <w:spacing w:before="66"/>
                                    <w:ind w:left="80"/>
                                    <w:rPr>
                                      <w:sz w:val="18"/>
                                    </w:rPr>
                                  </w:pPr>
                                  <w:r>
                                    <w:rPr>
                                      <w:sz w:val="18"/>
                                    </w:rPr>
                                    <w:t>Register</w:t>
                                  </w:r>
                                  <w:r>
                                    <w:rPr>
                                      <w:spacing w:val="-8"/>
                                      <w:sz w:val="18"/>
                                    </w:rPr>
                                    <w:t> </w:t>
                                  </w:r>
                                  <w:r>
                                    <w:rPr>
                                      <w:sz w:val="18"/>
                                    </w:rPr>
                                    <w:t>address,</w:t>
                                  </w:r>
                                  <w:r>
                                    <w:rPr>
                                      <w:spacing w:val="-5"/>
                                      <w:sz w:val="18"/>
                                    </w:rPr>
                                    <w:t> </w:t>
                                  </w:r>
                                  <w:r>
                                    <w:rPr>
                                      <w:sz w:val="18"/>
                                    </w:rPr>
                                    <w:t>high</w:t>
                                  </w:r>
                                  <w:r>
                                    <w:rPr>
                                      <w:spacing w:val="-6"/>
                                      <w:sz w:val="18"/>
                                    </w:rPr>
                                    <w:t> </w:t>
                                  </w:r>
                                  <w:r>
                                    <w:rPr>
                                      <w:spacing w:val="-4"/>
                                      <w:sz w:val="18"/>
                                    </w:rPr>
                                    <w:t>byte</w:t>
                                  </w:r>
                                </w:p>
                              </w:tc>
                              <w:tc>
                                <w:tcPr>
                                  <w:tcW w:w="813" w:type="dxa"/>
                                </w:tcPr>
                                <w:p>
                                  <w:pPr>
                                    <w:pStyle w:val="TableParagraph"/>
                                    <w:spacing w:before="66"/>
                                    <w:ind w:left="79"/>
                                    <w:rPr>
                                      <w:sz w:val="18"/>
                                    </w:rPr>
                                  </w:pPr>
                                  <w:r>
                                    <w:rPr>
                                      <w:spacing w:val="-4"/>
                                      <w:sz w:val="18"/>
                                    </w:rPr>
                                    <w:t>0x8F</w:t>
                                  </w:r>
                                </w:p>
                              </w:tc>
                            </w:tr>
                            <w:tr>
                              <w:trPr>
                                <w:trHeight w:val="370" w:hRule="atLeast"/>
                              </w:trPr>
                              <w:tc>
                                <w:tcPr>
                                  <w:tcW w:w="3652" w:type="dxa"/>
                                </w:tcPr>
                                <w:p>
                                  <w:pPr>
                                    <w:pStyle w:val="TableParagraph"/>
                                    <w:spacing w:before="66"/>
                                    <w:ind w:left="80"/>
                                    <w:rPr>
                                      <w:sz w:val="18"/>
                                    </w:rPr>
                                  </w:pPr>
                                  <w:r>
                                    <w:rPr>
                                      <w:sz w:val="18"/>
                                    </w:rPr>
                                    <w:t>Register</w:t>
                                  </w:r>
                                  <w:r>
                                    <w:rPr>
                                      <w:spacing w:val="-5"/>
                                      <w:sz w:val="18"/>
                                    </w:rPr>
                                    <w:t> </w:t>
                                  </w:r>
                                  <w:r>
                                    <w:rPr>
                                      <w:sz w:val="18"/>
                                    </w:rPr>
                                    <w:t>address,</w:t>
                                  </w:r>
                                  <w:r>
                                    <w:rPr>
                                      <w:spacing w:val="-5"/>
                                      <w:sz w:val="18"/>
                                    </w:rPr>
                                    <w:t> </w:t>
                                  </w:r>
                                  <w:r>
                                    <w:rPr>
                                      <w:sz w:val="18"/>
                                    </w:rPr>
                                    <w:t>low</w:t>
                                  </w:r>
                                  <w:r>
                                    <w:rPr>
                                      <w:spacing w:val="-5"/>
                                      <w:sz w:val="18"/>
                                    </w:rPr>
                                    <w:t> </w:t>
                                  </w:r>
                                  <w:r>
                                    <w:rPr>
                                      <w:spacing w:val="-4"/>
                                      <w:sz w:val="18"/>
                                    </w:rPr>
                                    <w:t>byte</w:t>
                                  </w:r>
                                </w:p>
                              </w:tc>
                              <w:tc>
                                <w:tcPr>
                                  <w:tcW w:w="813" w:type="dxa"/>
                                </w:tcPr>
                                <w:p>
                                  <w:pPr>
                                    <w:pStyle w:val="TableParagraph"/>
                                    <w:spacing w:before="66"/>
                                    <w:ind w:left="80"/>
                                    <w:rPr>
                                      <w:sz w:val="18"/>
                                    </w:rPr>
                                  </w:pPr>
                                  <w:r>
                                    <w:rPr>
                                      <w:spacing w:val="-4"/>
                                      <w:sz w:val="18"/>
                                    </w:rPr>
                                    <w:t>0x00</w:t>
                                  </w:r>
                                </w:p>
                              </w:tc>
                            </w:tr>
                            <w:tr>
                              <w:trPr>
                                <w:trHeight w:val="369" w:hRule="atLeast"/>
                              </w:trPr>
                              <w:tc>
                                <w:tcPr>
                                  <w:tcW w:w="3652"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813" w:type="dxa"/>
                                </w:tcPr>
                                <w:p>
                                  <w:pPr>
                                    <w:pStyle w:val="TableParagraph"/>
                                    <w:spacing w:before="66"/>
                                    <w:ind w:left="79"/>
                                    <w:rPr>
                                      <w:sz w:val="18"/>
                                    </w:rPr>
                                  </w:pPr>
                                  <w:r>
                                    <w:rPr>
                                      <w:spacing w:val="-4"/>
                                      <w:sz w:val="18"/>
                                    </w:rPr>
                                    <w:t>0x00</w:t>
                                  </w:r>
                                </w:p>
                              </w:tc>
                            </w:tr>
                            <w:tr>
                              <w:trPr>
                                <w:trHeight w:val="370" w:hRule="atLeast"/>
                              </w:trPr>
                              <w:tc>
                                <w:tcPr>
                                  <w:tcW w:w="3652"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813" w:type="dxa"/>
                                </w:tcPr>
                                <w:p>
                                  <w:pPr>
                                    <w:pStyle w:val="TableParagraph"/>
                                    <w:spacing w:before="66"/>
                                    <w:ind w:left="79"/>
                                    <w:rPr>
                                      <w:sz w:val="18"/>
                                    </w:rPr>
                                  </w:pPr>
                                  <w:r>
                                    <w:rPr>
                                      <w:spacing w:val="-4"/>
                                      <w:sz w:val="18"/>
                                    </w:rPr>
                                    <w:t>0x01</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22.26544pt;width:229.7pt;height:114.4pt;mso-position-horizontal-relative:page;mso-position-vertical-relative:paragraph;z-index:15918592" type="#_x0000_t202" id="docshape12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2"/>
                        <w:gridCol w:w="813"/>
                      </w:tblGrid>
                      <w:tr>
                        <w:trPr>
                          <w:trHeight w:val="370" w:hRule="atLeast"/>
                        </w:trPr>
                        <w:tc>
                          <w:tcPr>
                            <w:tcW w:w="3652" w:type="dxa"/>
                          </w:tcPr>
                          <w:p>
                            <w:pPr>
                              <w:pStyle w:val="TableParagraph"/>
                              <w:spacing w:before="66"/>
                              <w:ind w:left="80"/>
                              <w:rPr>
                                <w:sz w:val="18"/>
                              </w:rPr>
                            </w:pPr>
                            <w:r>
                              <w:rPr>
                                <w:sz w:val="18"/>
                              </w:rPr>
                              <w:t>Slave</w:t>
                            </w:r>
                            <w:r>
                              <w:rPr>
                                <w:spacing w:val="-4"/>
                                <w:sz w:val="18"/>
                              </w:rPr>
                              <w:t> </w:t>
                            </w:r>
                            <w:r>
                              <w:rPr>
                                <w:spacing w:val="-2"/>
                                <w:sz w:val="18"/>
                              </w:rPr>
                              <w:t>address</w:t>
                            </w:r>
                          </w:p>
                        </w:tc>
                        <w:tc>
                          <w:tcPr>
                            <w:tcW w:w="813" w:type="dxa"/>
                          </w:tcPr>
                          <w:p>
                            <w:pPr>
                              <w:pStyle w:val="TableParagraph"/>
                              <w:spacing w:before="66"/>
                              <w:ind w:left="79"/>
                              <w:rPr>
                                <w:sz w:val="18"/>
                              </w:rPr>
                            </w:pPr>
                            <w:r>
                              <w:rPr>
                                <w:spacing w:val="-4"/>
                                <w:sz w:val="18"/>
                              </w:rPr>
                              <w:t>0x01</w:t>
                            </w:r>
                          </w:p>
                        </w:tc>
                      </w:tr>
                      <w:tr>
                        <w:trPr>
                          <w:trHeight w:val="369" w:hRule="atLeast"/>
                        </w:trPr>
                        <w:tc>
                          <w:tcPr>
                            <w:tcW w:w="3652" w:type="dxa"/>
                          </w:tcPr>
                          <w:p>
                            <w:pPr>
                              <w:pStyle w:val="TableParagraph"/>
                              <w:spacing w:before="66"/>
                              <w:ind w:left="80"/>
                              <w:rPr>
                                <w:sz w:val="18"/>
                              </w:rPr>
                            </w:pPr>
                            <w:r>
                              <w:rPr>
                                <w:sz w:val="18"/>
                              </w:rPr>
                              <w:t>Function</w:t>
                            </w:r>
                            <w:r>
                              <w:rPr>
                                <w:spacing w:val="-7"/>
                                <w:sz w:val="18"/>
                              </w:rPr>
                              <w:t> </w:t>
                            </w:r>
                            <w:r>
                              <w:rPr>
                                <w:spacing w:val="-4"/>
                                <w:sz w:val="18"/>
                              </w:rPr>
                              <w:t>code</w:t>
                            </w:r>
                          </w:p>
                        </w:tc>
                        <w:tc>
                          <w:tcPr>
                            <w:tcW w:w="813" w:type="dxa"/>
                          </w:tcPr>
                          <w:p>
                            <w:pPr>
                              <w:pStyle w:val="TableParagraph"/>
                              <w:spacing w:before="66"/>
                              <w:ind w:left="78"/>
                              <w:rPr>
                                <w:sz w:val="18"/>
                              </w:rPr>
                            </w:pPr>
                            <w:r>
                              <w:rPr>
                                <w:spacing w:val="-4"/>
                                <w:sz w:val="18"/>
                              </w:rPr>
                              <w:t>0x06</w:t>
                            </w:r>
                          </w:p>
                        </w:tc>
                      </w:tr>
                      <w:tr>
                        <w:trPr>
                          <w:trHeight w:val="370" w:hRule="atLeast"/>
                        </w:trPr>
                        <w:tc>
                          <w:tcPr>
                            <w:tcW w:w="3652" w:type="dxa"/>
                          </w:tcPr>
                          <w:p>
                            <w:pPr>
                              <w:pStyle w:val="TableParagraph"/>
                              <w:spacing w:before="66"/>
                              <w:ind w:left="80"/>
                              <w:rPr>
                                <w:sz w:val="18"/>
                              </w:rPr>
                            </w:pPr>
                            <w:r>
                              <w:rPr>
                                <w:sz w:val="18"/>
                              </w:rPr>
                              <w:t>Register</w:t>
                            </w:r>
                            <w:r>
                              <w:rPr>
                                <w:spacing w:val="-8"/>
                                <w:sz w:val="18"/>
                              </w:rPr>
                              <w:t> </w:t>
                            </w:r>
                            <w:r>
                              <w:rPr>
                                <w:sz w:val="18"/>
                              </w:rPr>
                              <w:t>address,</w:t>
                            </w:r>
                            <w:r>
                              <w:rPr>
                                <w:spacing w:val="-5"/>
                                <w:sz w:val="18"/>
                              </w:rPr>
                              <w:t> </w:t>
                            </w:r>
                            <w:r>
                              <w:rPr>
                                <w:sz w:val="18"/>
                              </w:rPr>
                              <w:t>high</w:t>
                            </w:r>
                            <w:r>
                              <w:rPr>
                                <w:spacing w:val="-6"/>
                                <w:sz w:val="18"/>
                              </w:rPr>
                              <w:t> </w:t>
                            </w:r>
                            <w:r>
                              <w:rPr>
                                <w:spacing w:val="-4"/>
                                <w:sz w:val="18"/>
                              </w:rPr>
                              <w:t>byte</w:t>
                            </w:r>
                          </w:p>
                        </w:tc>
                        <w:tc>
                          <w:tcPr>
                            <w:tcW w:w="813" w:type="dxa"/>
                          </w:tcPr>
                          <w:p>
                            <w:pPr>
                              <w:pStyle w:val="TableParagraph"/>
                              <w:spacing w:before="66"/>
                              <w:ind w:left="79"/>
                              <w:rPr>
                                <w:sz w:val="18"/>
                              </w:rPr>
                            </w:pPr>
                            <w:r>
                              <w:rPr>
                                <w:spacing w:val="-4"/>
                                <w:sz w:val="18"/>
                              </w:rPr>
                              <w:t>0x8F</w:t>
                            </w:r>
                          </w:p>
                        </w:tc>
                      </w:tr>
                      <w:tr>
                        <w:trPr>
                          <w:trHeight w:val="370" w:hRule="atLeast"/>
                        </w:trPr>
                        <w:tc>
                          <w:tcPr>
                            <w:tcW w:w="3652" w:type="dxa"/>
                          </w:tcPr>
                          <w:p>
                            <w:pPr>
                              <w:pStyle w:val="TableParagraph"/>
                              <w:spacing w:before="66"/>
                              <w:ind w:left="80"/>
                              <w:rPr>
                                <w:sz w:val="18"/>
                              </w:rPr>
                            </w:pPr>
                            <w:r>
                              <w:rPr>
                                <w:sz w:val="18"/>
                              </w:rPr>
                              <w:t>Register</w:t>
                            </w:r>
                            <w:r>
                              <w:rPr>
                                <w:spacing w:val="-5"/>
                                <w:sz w:val="18"/>
                              </w:rPr>
                              <w:t> </w:t>
                            </w:r>
                            <w:r>
                              <w:rPr>
                                <w:sz w:val="18"/>
                              </w:rPr>
                              <w:t>address,</w:t>
                            </w:r>
                            <w:r>
                              <w:rPr>
                                <w:spacing w:val="-5"/>
                                <w:sz w:val="18"/>
                              </w:rPr>
                              <w:t> </w:t>
                            </w:r>
                            <w:r>
                              <w:rPr>
                                <w:sz w:val="18"/>
                              </w:rPr>
                              <w:t>low</w:t>
                            </w:r>
                            <w:r>
                              <w:rPr>
                                <w:spacing w:val="-5"/>
                                <w:sz w:val="18"/>
                              </w:rPr>
                              <w:t> </w:t>
                            </w:r>
                            <w:r>
                              <w:rPr>
                                <w:spacing w:val="-4"/>
                                <w:sz w:val="18"/>
                              </w:rPr>
                              <w:t>byte</w:t>
                            </w:r>
                          </w:p>
                        </w:tc>
                        <w:tc>
                          <w:tcPr>
                            <w:tcW w:w="813" w:type="dxa"/>
                          </w:tcPr>
                          <w:p>
                            <w:pPr>
                              <w:pStyle w:val="TableParagraph"/>
                              <w:spacing w:before="66"/>
                              <w:ind w:left="80"/>
                              <w:rPr>
                                <w:sz w:val="18"/>
                              </w:rPr>
                            </w:pPr>
                            <w:r>
                              <w:rPr>
                                <w:spacing w:val="-4"/>
                                <w:sz w:val="18"/>
                              </w:rPr>
                              <w:t>0x00</w:t>
                            </w:r>
                          </w:p>
                        </w:tc>
                      </w:tr>
                      <w:tr>
                        <w:trPr>
                          <w:trHeight w:val="369" w:hRule="atLeast"/>
                        </w:trPr>
                        <w:tc>
                          <w:tcPr>
                            <w:tcW w:w="3652" w:type="dxa"/>
                          </w:tcPr>
                          <w:p>
                            <w:pPr>
                              <w:pStyle w:val="TableParagraph"/>
                              <w:spacing w:before="66"/>
                              <w:ind w:left="80"/>
                              <w:rPr>
                                <w:sz w:val="18"/>
                              </w:rPr>
                            </w:pPr>
                            <w:r>
                              <w:rPr>
                                <w:sz w:val="18"/>
                              </w:rPr>
                              <w:t>No.</w:t>
                            </w:r>
                            <w:r>
                              <w:rPr>
                                <w:spacing w:val="-4"/>
                                <w:sz w:val="18"/>
                              </w:rPr>
                              <w:t> </w:t>
                            </w:r>
                            <w:r>
                              <w:rPr>
                                <w:sz w:val="18"/>
                              </w:rPr>
                              <w:t>of</w:t>
                            </w:r>
                            <w:r>
                              <w:rPr>
                                <w:spacing w:val="-4"/>
                                <w:sz w:val="18"/>
                              </w:rPr>
                              <w:t> </w:t>
                            </w:r>
                            <w:r>
                              <w:rPr>
                                <w:sz w:val="18"/>
                              </w:rPr>
                              <w:t>registers,</w:t>
                            </w:r>
                            <w:r>
                              <w:rPr>
                                <w:spacing w:val="-3"/>
                                <w:sz w:val="18"/>
                              </w:rPr>
                              <w:t> </w:t>
                            </w:r>
                            <w:r>
                              <w:rPr>
                                <w:sz w:val="18"/>
                              </w:rPr>
                              <w:t>high</w:t>
                            </w:r>
                            <w:r>
                              <w:rPr>
                                <w:spacing w:val="-3"/>
                                <w:sz w:val="18"/>
                              </w:rPr>
                              <w:t> </w:t>
                            </w:r>
                            <w:r>
                              <w:rPr>
                                <w:spacing w:val="-4"/>
                                <w:sz w:val="18"/>
                              </w:rPr>
                              <w:t>byte</w:t>
                            </w:r>
                          </w:p>
                        </w:tc>
                        <w:tc>
                          <w:tcPr>
                            <w:tcW w:w="813" w:type="dxa"/>
                          </w:tcPr>
                          <w:p>
                            <w:pPr>
                              <w:pStyle w:val="TableParagraph"/>
                              <w:spacing w:before="66"/>
                              <w:ind w:left="79"/>
                              <w:rPr>
                                <w:sz w:val="18"/>
                              </w:rPr>
                            </w:pPr>
                            <w:r>
                              <w:rPr>
                                <w:spacing w:val="-4"/>
                                <w:sz w:val="18"/>
                              </w:rPr>
                              <w:t>0x00</w:t>
                            </w:r>
                          </w:p>
                        </w:tc>
                      </w:tr>
                      <w:tr>
                        <w:trPr>
                          <w:trHeight w:val="370" w:hRule="atLeast"/>
                        </w:trPr>
                        <w:tc>
                          <w:tcPr>
                            <w:tcW w:w="3652" w:type="dxa"/>
                          </w:tcPr>
                          <w:p>
                            <w:pPr>
                              <w:pStyle w:val="TableParagraph"/>
                              <w:spacing w:before="66"/>
                              <w:ind w:left="80"/>
                              <w:rPr>
                                <w:sz w:val="18"/>
                              </w:rPr>
                            </w:pPr>
                            <w:r>
                              <w:rPr>
                                <w:sz w:val="18"/>
                              </w:rPr>
                              <w:t>No.</w:t>
                            </w:r>
                            <w:r>
                              <w:rPr>
                                <w:spacing w:val="-3"/>
                                <w:sz w:val="18"/>
                              </w:rPr>
                              <w:t> </w:t>
                            </w:r>
                            <w:r>
                              <w:rPr>
                                <w:sz w:val="18"/>
                              </w:rPr>
                              <w:t>of</w:t>
                            </w:r>
                            <w:r>
                              <w:rPr>
                                <w:spacing w:val="-5"/>
                                <w:sz w:val="18"/>
                              </w:rPr>
                              <w:t> </w:t>
                            </w:r>
                            <w:r>
                              <w:rPr>
                                <w:sz w:val="18"/>
                              </w:rPr>
                              <w:t>registers,</w:t>
                            </w:r>
                            <w:r>
                              <w:rPr>
                                <w:spacing w:val="-3"/>
                                <w:sz w:val="18"/>
                              </w:rPr>
                              <w:t> </w:t>
                            </w:r>
                            <w:r>
                              <w:rPr>
                                <w:sz w:val="18"/>
                              </w:rPr>
                              <w:t>low</w:t>
                            </w:r>
                            <w:r>
                              <w:rPr>
                                <w:spacing w:val="-4"/>
                                <w:sz w:val="18"/>
                              </w:rPr>
                              <w:t> byte</w:t>
                            </w:r>
                          </w:p>
                        </w:tc>
                        <w:tc>
                          <w:tcPr>
                            <w:tcW w:w="813" w:type="dxa"/>
                          </w:tcPr>
                          <w:p>
                            <w:pPr>
                              <w:pStyle w:val="TableParagraph"/>
                              <w:spacing w:before="66"/>
                              <w:ind w:left="79"/>
                              <w:rPr>
                                <w:sz w:val="18"/>
                              </w:rPr>
                            </w:pPr>
                            <w:r>
                              <w:rPr>
                                <w:spacing w:val="-4"/>
                                <w:sz w:val="18"/>
                              </w:rPr>
                              <w:t>0x01</w:t>
                            </w:r>
                          </w:p>
                        </w:tc>
                      </w:tr>
                    </w:tbl>
                    <w:p>
                      <w:pPr>
                        <w:pStyle w:val="BodyText"/>
                      </w:pPr>
                    </w:p>
                  </w:txbxContent>
                </v:textbox>
                <w10:wrap type="none"/>
              </v:shape>
            </w:pict>
          </mc:Fallback>
        </mc:AlternateContent>
      </w:r>
      <w:r>
        <w:rPr>
          <w:b/>
          <w:sz w:val="20"/>
        </w:rPr>
        <w:t>Example</w:t>
      </w:r>
      <w:r>
        <w:rPr>
          <w:b/>
          <w:spacing w:val="-14"/>
          <w:sz w:val="20"/>
        </w:rPr>
        <w:t> </w:t>
      </w:r>
      <w:r>
        <w:rPr>
          <w:b/>
          <w:sz w:val="20"/>
        </w:rPr>
        <w:t>of</w:t>
      </w:r>
      <w:r>
        <w:rPr>
          <w:b/>
          <w:spacing w:val="-14"/>
          <w:sz w:val="20"/>
        </w:rPr>
        <w:t> </w:t>
      </w:r>
      <w:r>
        <w:rPr>
          <w:b/>
          <w:sz w:val="20"/>
        </w:rPr>
        <w:t>a </w:t>
      </w:r>
      <w:r>
        <w:rPr>
          <w:b/>
          <w:spacing w:val="-2"/>
          <w:sz w:val="20"/>
        </w:rPr>
        <w:t>request</w:t>
      </w:r>
    </w:p>
    <w:p>
      <w:pPr>
        <w:pStyle w:val="BodyText"/>
        <w:spacing w:before="91"/>
        <w:ind w:left="141"/>
      </w:pPr>
      <w:r>
        <w:rPr/>
        <w:br w:type="column"/>
      </w:r>
      <w:r>
        <w:rPr/>
        <w:t>The</w:t>
      </w:r>
      <w:r>
        <w:rPr>
          <w:spacing w:val="-7"/>
        </w:rPr>
        <w:t> </w:t>
      </w:r>
      <w:r>
        <w:rPr/>
        <w:t>following</w:t>
      </w:r>
      <w:r>
        <w:rPr>
          <w:spacing w:val="-7"/>
        </w:rPr>
        <w:t> </w:t>
      </w:r>
      <w:r>
        <w:rPr/>
        <w:t>is</w:t>
      </w:r>
      <w:r>
        <w:rPr>
          <w:spacing w:val="-6"/>
        </w:rPr>
        <w:t> </w:t>
      </w:r>
      <w:r>
        <w:rPr/>
        <w:t>an</w:t>
      </w:r>
      <w:r>
        <w:rPr>
          <w:spacing w:val="-8"/>
        </w:rPr>
        <w:t> </w:t>
      </w:r>
      <w:r>
        <w:rPr/>
        <w:t>example</w:t>
      </w:r>
      <w:r>
        <w:rPr>
          <w:spacing w:val="-7"/>
        </w:rPr>
        <w:t> </w:t>
      </w:r>
      <w:r>
        <w:rPr/>
        <w:t>of</w:t>
      </w:r>
      <w:r>
        <w:rPr>
          <w:spacing w:val="-7"/>
        </w:rPr>
        <w:t> </w:t>
      </w:r>
      <w:r>
        <w:rPr/>
        <w:t>a</w:t>
      </w:r>
      <w:r>
        <w:rPr>
          <w:spacing w:val="-6"/>
        </w:rPr>
        <w:t> </w:t>
      </w:r>
      <w:r>
        <w:rPr/>
        <w:t>request</w:t>
      </w:r>
      <w:r>
        <w:rPr>
          <w:spacing w:val="-7"/>
        </w:rPr>
        <w:t> </w:t>
      </w:r>
      <w:r>
        <w:rPr/>
        <w:t>(reset</w:t>
      </w:r>
      <w:r>
        <w:rPr>
          <w:spacing w:val="-6"/>
        </w:rPr>
        <w:t> </w:t>
      </w:r>
      <w:r>
        <w:rPr/>
        <w:t>power</w:t>
      </w:r>
      <w:r>
        <w:rPr>
          <w:spacing w:val="-9"/>
        </w:rPr>
        <w:t> </w:t>
      </w:r>
      <w:r>
        <w:rPr/>
        <w:t>fail</w:t>
      </w:r>
      <w:r>
        <w:rPr>
          <w:spacing w:val="-7"/>
        </w:rPr>
        <w:t> </w:t>
      </w:r>
      <w:r>
        <w:rPr>
          <w:spacing w:val="-2"/>
        </w:rPr>
        <w:t>counter):</w:t>
      </w:r>
    </w:p>
    <w:p>
      <w:pPr>
        <w:pStyle w:val="BodyText"/>
        <w:spacing w:after="0"/>
        <w:sectPr>
          <w:type w:val="continuous"/>
          <w:pgSz w:w="11900" w:h="16840"/>
          <w:pgMar w:header="0" w:footer="520" w:top="1800" w:bottom="720" w:left="1275" w:right="1275"/>
          <w:cols w:num="2" w:equalWidth="0">
            <w:col w:w="1414" w:space="571"/>
            <w:col w:w="7365"/>
          </w:cols>
        </w:sectPr>
      </w:pPr>
    </w:p>
    <w:p>
      <w:pPr>
        <w:pStyle w:val="Heading2"/>
      </w:pPr>
      <w:r>
        <w:rPr/>
        <mc:AlternateContent>
          <mc:Choice Requires="wps">
            <w:drawing>
              <wp:anchor distT="0" distB="0" distL="0" distR="0" allowOverlap="1" layoutInCell="1" locked="0" behindDoc="1" simplePos="0" relativeHeight="487778304">
                <wp:simplePos x="0" y="0"/>
                <wp:positionH relativeFrom="page">
                  <wp:posOffset>899160</wp:posOffset>
                </wp:positionH>
                <wp:positionV relativeFrom="paragraph">
                  <wp:posOffset>256031</wp:posOffset>
                </wp:positionV>
                <wp:extent cx="5760720" cy="6350"/>
                <wp:effectExtent l="0" t="0" r="0" b="0"/>
                <wp:wrapTopAndBottom/>
                <wp:docPr id="1792" name="Graphic 1792"/>
                <wp:cNvGraphicFramePr>
                  <a:graphicFrameLocks/>
                </wp:cNvGraphicFramePr>
                <a:graphic>
                  <a:graphicData uri="http://schemas.microsoft.com/office/word/2010/wordprocessingShape">
                    <wps:wsp>
                      <wps:cNvPr id="1792" name="Graphic 179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38176;mso-wrap-distance-left:0;mso-wrap-distance-right:0" id="docshape1211"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52"/>
        <w:gridCol w:w="813"/>
      </w:tblGrid>
      <w:tr>
        <w:trPr>
          <w:trHeight w:val="369" w:hRule="atLeast"/>
        </w:trPr>
        <w:tc>
          <w:tcPr>
            <w:tcW w:w="3652"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4"/>
                <w:sz w:val="18"/>
              </w:rPr>
              <w:t> </w:t>
            </w:r>
            <w:r>
              <w:rPr>
                <w:sz w:val="18"/>
              </w:rPr>
              <w:t>high</w:t>
            </w:r>
            <w:r>
              <w:rPr>
                <w:spacing w:val="-3"/>
                <w:sz w:val="18"/>
              </w:rPr>
              <w:t> </w:t>
            </w:r>
            <w:r>
              <w:rPr>
                <w:spacing w:val="-4"/>
                <w:sz w:val="18"/>
              </w:rPr>
              <w:t>byte</w:t>
            </w:r>
          </w:p>
        </w:tc>
        <w:tc>
          <w:tcPr>
            <w:tcW w:w="813" w:type="dxa"/>
          </w:tcPr>
          <w:p>
            <w:pPr>
              <w:pStyle w:val="TableParagraph"/>
              <w:spacing w:before="66"/>
              <w:ind w:left="79"/>
              <w:rPr>
                <w:sz w:val="18"/>
              </w:rPr>
            </w:pPr>
            <w:r>
              <w:rPr>
                <w:spacing w:val="-4"/>
                <w:sz w:val="18"/>
              </w:rPr>
              <w:t>0x62</w:t>
            </w:r>
          </w:p>
        </w:tc>
      </w:tr>
      <w:tr>
        <w:trPr>
          <w:trHeight w:val="370" w:hRule="atLeast"/>
        </w:trPr>
        <w:tc>
          <w:tcPr>
            <w:tcW w:w="3652" w:type="dxa"/>
          </w:tcPr>
          <w:p>
            <w:pPr>
              <w:pStyle w:val="TableParagraph"/>
              <w:spacing w:before="66"/>
              <w:ind w:left="80"/>
              <w:rPr>
                <w:sz w:val="18"/>
              </w:rPr>
            </w:pPr>
            <w:r>
              <w:rPr>
                <w:sz w:val="18"/>
              </w:rPr>
              <w:t>Error</w:t>
            </w:r>
            <w:r>
              <w:rPr>
                <w:spacing w:val="-4"/>
                <w:sz w:val="18"/>
              </w:rPr>
              <w:t> </w:t>
            </w:r>
            <w:r>
              <w:rPr>
                <w:sz w:val="18"/>
              </w:rPr>
              <w:t>check</w:t>
            </w:r>
            <w:r>
              <w:rPr>
                <w:spacing w:val="-3"/>
                <w:sz w:val="18"/>
              </w:rPr>
              <w:t> </w:t>
            </w:r>
            <w:r>
              <w:rPr>
                <w:sz w:val="18"/>
              </w:rPr>
              <w:t>(CRC),</w:t>
            </w:r>
            <w:r>
              <w:rPr>
                <w:spacing w:val="-3"/>
                <w:sz w:val="18"/>
              </w:rPr>
              <w:t> </w:t>
            </w:r>
            <w:r>
              <w:rPr>
                <w:sz w:val="18"/>
              </w:rPr>
              <w:t>low</w:t>
            </w:r>
            <w:r>
              <w:rPr>
                <w:spacing w:val="-5"/>
                <w:sz w:val="18"/>
              </w:rPr>
              <w:t> </w:t>
            </w:r>
            <w:r>
              <w:rPr>
                <w:spacing w:val="-4"/>
                <w:sz w:val="18"/>
              </w:rPr>
              <w:t>byte</w:t>
            </w:r>
          </w:p>
        </w:tc>
        <w:tc>
          <w:tcPr>
            <w:tcW w:w="813" w:type="dxa"/>
          </w:tcPr>
          <w:p>
            <w:pPr>
              <w:pStyle w:val="TableParagraph"/>
              <w:spacing w:before="66"/>
              <w:ind w:left="78"/>
              <w:rPr>
                <w:sz w:val="18"/>
              </w:rPr>
            </w:pPr>
            <w:r>
              <w:rPr>
                <w:spacing w:val="-4"/>
                <w:sz w:val="18"/>
              </w:rPr>
              <w:t>0xDE</w:t>
            </w:r>
          </w:p>
        </w:tc>
      </w:tr>
    </w:tbl>
    <w:p>
      <w:pPr>
        <w:spacing w:line="240" w:lineRule="auto" w:before="150"/>
        <w:rPr>
          <w:b/>
          <w:sz w:val="20"/>
        </w:rPr>
      </w:pPr>
      <w:r>
        <w:rPr>
          <w:b/>
          <w:sz w:val="20"/>
        </w:rPr>
        <mc:AlternateContent>
          <mc:Choice Requires="wps">
            <w:drawing>
              <wp:anchor distT="0" distB="0" distL="0" distR="0" allowOverlap="1" layoutInCell="1" locked="0" behindDoc="1" simplePos="0" relativeHeight="487778816">
                <wp:simplePos x="0" y="0"/>
                <wp:positionH relativeFrom="page">
                  <wp:posOffset>2158745</wp:posOffset>
                </wp:positionH>
                <wp:positionV relativeFrom="paragraph">
                  <wp:posOffset>256920</wp:posOffset>
                </wp:positionV>
                <wp:extent cx="4501515" cy="2540"/>
                <wp:effectExtent l="0" t="0" r="0" b="0"/>
                <wp:wrapTopAndBottom/>
                <wp:docPr id="1793" name="Graphic 1793"/>
                <wp:cNvGraphicFramePr>
                  <a:graphicFrameLocks/>
                </wp:cNvGraphicFramePr>
                <a:graphic>
                  <a:graphicData uri="http://schemas.microsoft.com/office/word/2010/wordprocessingShape">
                    <wps:wsp>
                      <wps:cNvPr id="1793" name="Graphic 179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3pt;width:354.42pt;height:.18pt;mso-position-horizontal-relative:page;mso-position-vertical-relative:paragraph;z-index:-15537664;mso-wrap-distance-left:0;mso-wrap-distance-right:0" id="docshape1212"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Response</w:t>
      </w:r>
      <w:r>
        <w:rPr>
          <w:rFonts w:ascii="Arial"/>
          <w:b/>
          <w:spacing w:val="-12"/>
          <w:position w:val="1"/>
          <w:sz w:val="20"/>
        </w:rPr>
        <w:t> </w:t>
      </w:r>
      <w:r>
        <w:rPr>
          <w:rFonts w:ascii="Arial"/>
          <w:b/>
          <w:spacing w:val="-2"/>
          <w:position w:val="1"/>
          <w:sz w:val="20"/>
        </w:rPr>
        <w:t>frame</w:t>
      </w:r>
      <w:r>
        <w:rPr>
          <w:rFonts w:ascii="Arial"/>
          <w:b/>
          <w:position w:val="1"/>
          <w:sz w:val="20"/>
        </w:rPr>
        <w:tab/>
      </w:r>
      <w:r>
        <w:rPr/>
        <w:t>Using</w:t>
      </w:r>
      <w:r>
        <w:rPr>
          <w:spacing w:val="-5"/>
        </w:rPr>
        <w:t> </w:t>
      </w:r>
      <w:r>
        <w:rPr/>
        <w:t>function</w:t>
      </w:r>
      <w:r>
        <w:rPr>
          <w:spacing w:val="-5"/>
        </w:rPr>
        <w:t> </w:t>
      </w:r>
      <w:r>
        <w:rPr/>
        <w:t>code</w:t>
      </w:r>
      <w:r>
        <w:rPr>
          <w:spacing w:val="-5"/>
        </w:rPr>
        <w:t> </w:t>
      </w:r>
      <w:r>
        <w:rPr/>
        <w:t>6,</w:t>
      </w:r>
      <w:r>
        <w:rPr>
          <w:spacing w:val="-5"/>
        </w:rPr>
        <w:t> </w:t>
      </w:r>
      <w:r>
        <w:rPr/>
        <w:t>the</w:t>
      </w:r>
      <w:r>
        <w:rPr>
          <w:spacing w:val="-5"/>
        </w:rPr>
        <w:t> </w:t>
      </w:r>
      <w:r>
        <w:rPr/>
        <w:t>response</w:t>
      </w:r>
      <w:r>
        <w:rPr>
          <w:spacing w:val="-5"/>
        </w:rPr>
        <w:t> </w:t>
      </w:r>
      <w:r>
        <w:rPr/>
        <w:t>frame</w:t>
      </w:r>
      <w:r>
        <w:rPr>
          <w:spacing w:val="-5"/>
        </w:rPr>
        <w:t> </w:t>
      </w:r>
      <w:r>
        <w:rPr/>
        <w:t>is</w:t>
      </w:r>
      <w:r>
        <w:rPr>
          <w:spacing w:val="-4"/>
        </w:rPr>
        <w:t> </w:t>
      </w:r>
      <w:r>
        <w:rPr/>
        <w:t>an</w:t>
      </w:r>
      <w:r>
        <w:rPr>
          <w:spacing w:val="-5"/>
        </w:rPr>
        <w:t> </w:t>
      </w:r>
      <w:r>
        <w:rPr/>
        <w:t>echo</w:t>
      </w:r>
      <w:r>
        <w:rPr>
          <w:spacing w:val="-5"/>
        </w:rPr>
        <w:t> </w:t>
      </w:r>
      <w:r>
        <w:rPr/>
        <w:t>of</w:t>
      </w:r>
      <w:r>
        <w:rPr>
          <w:spacing w:val="-5"/>
        </w:rPr>
        <w:t> </w:t>
      </w:r>
      <w:r>
        <w:rPr/>
        <w:t>the</w:t>
      </w:r>
      <w:r>
        <w:rPr>
          <w:spacing w:val="-4"/>
        </w:rPr>
        <w:t> </w:t>
      </w:r>
      <w:r>
        <w:rPr/>
        <w:t>request</w:t>
      </w:r>
      <w:r>
        <w:rPr>
          <w:spacing w:val="-5"/>
        </w:rPr>
        <w:t> </w:t>
      </w:r>
      <w:r>
        <w:rPr>
          <w:spacing w:val="-2"/>
        </w:rPr>
        <w:t>frame.</w:t>
      </w:r>
    </w:p>
    <w:p>
      <w:pPr>
        <w:pStyle w:val="BodyText"/>
        <w:spacing w:before="11"/>
        <w:rPr>
          <w:sz w:val="4"/>
        </w:rPr>
      </w:pPr>
      <w:r>
        <w:rPr>
          <w:sz w:val="4"/>
        </w:rPr>
        <mc:AlternateContent>
          <mc:Choice Requires="wps">
            <w:drawing>
              <wp:anchor distT="0" distB="0" distL="0" distR="0" allowOverlap="1" layoutInCell="1" locked="0" behindDoc="1" simplePos="0" relativeHeight="487779328">
                <wp:simplePos x="0" y="0"/>
                <wp:positionH relativeFrom="page">
                  <wp:posOffset>2158746</wp:posOffset>
                </wp:positionH>
                <wp:positionV relativeFrom="paragraph">
                  <wp:posOffset>51702</wp:posOffset>
                </wp:positionV>
                <wp:extent cx="4501515" cy="2540"/>
                <wp:effectExtent l="0" t="0" r="0" b="0"/>
                <wp:wrapTopAndBottom/>
                <wp:docPr id="1794" name="Graphic 1794"/>
                <wp:cNvGraphicFramePr>
                  <a:graphicFrameLocks/>
                </wp:cNvGraphicFramePr>
                <a:graphic>
                  <a:graphicData uri="http://schemas.microsoft.com/office/word/2010/wordprocessingShape">
                    <wps:wsp>
                      <wps:cNvPr id="1794" name="Graphic 179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71043pt;width:354.45pt;height:.2pt;mso-position-horizontal-relative:page;mso-position-vertical-relative:paragraph;z-index:-15537152;mso-wrap-distance-left:0;mso-wrap-distance-right:0" id="docshape1213" coordorigin="3400,81" coordsize="7089,4" path="m10488,81l3401,81,3400,81,3400,85,3401,85,10488,85,10488,81xe" filled="true" fillcolor="#000000" stroked="false">
                <v:path arrowok="t"/>
                <v:fill type="solid"/>
                <w10:wrap type="topAndBottom"/>
              </v:shape>
            </w:pict>
          </mc:Fallback>
        </mc:AlternateContent>
      </w:r>
    </w:p>
    <w:p>
      <w:pPr>
        <w:pStyle w:val="ListParagraph"/>
        <w:numPr>
          <w:ilvl w:val="3"/>
          <w:numId w:val="38"/>
        </w:numPr>
        <w:tabs>
          <w:tab w:pos="1331" w:val="left" w:leader="none"/>
        </w:tabs>
        <w:spacing w:line="240" w:lineRule="auto" w:before="244" w:after="0"/>
        <w:ind w:left="1331" w:right="0" w:hanging="1190"/>
        <w:jc w:val="left"/>
        <w:rPr>
          <w:rFonts w:ascii="Arial"/>
          <w:b/>
          <w:sz w:val="20"/>
        </w:rPr>
      </w:pPr>
      <w:bookmarkStart w:name="9.1.3.1 Exception Responses" w:id="157"/>
      <w:bookmarkEnd w:id="157"/>
      <w:r>
        <w:rPr/>
      </w:r>
      <w:bookmarkStart w:name="_bookmark114" w:id="158"/>
      <w:bookmarkEnd w:id="158"/>
      <w:r>
        <w:rPr>
          <w:rFonts w:ascii="Arial"/>
          <w:b/>
          <w:sz w:val="20"/>
        </w:rPr>
        <w:t>Ex</w:t>
      </w:r>
      <w:r>
        <w:rPr>
          <w:rFonts w:ascii="Arial"/>
          <w:b/>
          <w:sz w:val="20"/>
        </w:rPr>
        <w:t>ception</w:t>
      </w:r>
      <w:r>
        <w:rPr>
          <w:rFonts w:ascii="Arial"/>
          <w:b/>
          <w:spacing w:val="-12"/>
          <w:sz w:val="20"/>
        </w:rPr>
        <w:t> </w:t>
      </w:r>
      <w:r>
        <w:rPr>
          <w:rFonts w:ascii="Arial"/>
          <w:b/>
          <w:spacing w:val="-2"/>
          <w:sz w:val="20"/>
        </w:rPr>
        <w:t>Responses</w:t>
      </w:r>
    </w:p>
    <w:p>
      <w:pPr>
        <w:spacing w:line="240" w:lineRule="auto" w:before="79"/>
        <w:rPr>
          <w:b/>
          <w:sz w:val="20"/>
        </w:rPr>
      </w:pPr>
      <w:r>
        <w:rPr>
          <w:b/>
          <w:sz w:val="20"/>
        </w:rPr>
        <mc:AlternateContent>
          <mc:Choice Requires="wps">
            <w:drawing>
              <wp:anchor distT="0" distB="0" distL="0" distR="0" allowOverlap="1" layoutInCell="1" locked="0" behindDoc="1" simplePos="0" relativeHeight="487779840">
                <wp:simplePos x="0" y="0"/>
                <wp:positionH relativeFrom="page">
                  <wp:posOffset>2158745</wp:posOffset>
                </wp:positionH>
                <wp:positionV relativeFrom="paragraph">
                  <wp:posOffset>211848</wp:posOffset>
                </wp:positionV>
                <wp:extent cx="4501515" cy="2540"/>
                <wp:effectExtent l="0" t="0" r="0" b="0"/>
                <wp:wrapTopAndBottom/>
                <wp:docPr id="1795" name="Graphic 1795"/>
                <wp:cNvGraphicFramePr>
                  <a:graphicFrameLocks/>
                </wp:cNvGraphicFramePr>
                <a:graphic>
                  <a:graphicData uri="http://schemas.microsoft.com/office/word/2010/wordprocessingShape">
                    <wps:wsp>
                      <wps:cNvPr id="1795" name="Graphic 179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680977pt;width:354.42pt;height:.18pt;mso-position-horizontal-relative:page;mso-position-vertical-relative:paragraph;z-index:-15536640;mso-wrap-distance-left:0;mso-wrap-distance-right:0" id="docshape1214" filled="true" fillcolor="#000000" stroked="false">
                <v:fill type="solid"/>
                <w10:wrap type="topAndBottom"/>
              </v:rect>
            </w:pict>
          </mc:Fallback>
        </mc:AlternateContent>
      </w:r>
    </w:p>
    <w:p>
      <w:pPr>
        <w:pStyle w:val="BodyText"/>
        <w:tabs>
          <w:tab w:pos="2125" w:val="left" w:leader="none"/>
        </w:tabs>
        <w:spacing w:line="247" w:lineRule="auto" w:before="196"/>
        <w:ind w:left="2125" w:right="620" w:hanging="1985"/>
      </w:pPr>
      <w:r>
        <w:rPr>
          <w:rFonts w:ascii="Arial"/>
          <w:b/>
          <w:spacing w:val="-2"/>
          <w:position w:val="1"/>
          <w:sz w:val="20"/>
        </w:rPr>
        <w:t>General</w:t>
      </w:r>
      <w:r>
        <w:rPr>
          <w:rFonts w:ascii="Arial"/>
          <w:b/>
          <w:position w:val="1"/>
          <w:sz w:val="20"/>
        </w:rPr>
        <w:tab/>
      </w:r>
      <w:r>
        <w:rPr/>
        <w:t>If</w:t>
      </w:r>
      <w:r>
        <w:rPr>
          <w:spacing w:val="-4"/>
        </w:rPr>
        <w:t> </w:t>
      </w:r>
      <w:r>
        <w:rPr/>
        <w:t>an</w:t>
      </w:r>
      <w:r>
        <w:rPr>
          <w:spacing w:val="-4"/>
        </w:rPr>
        <w:t> </w:t>
      </w:r>
      <w:r>
        <w:rPr/>
        <w:t>error</w:t>
      </w:r>
      <w:r>
        <w:rPr>
          <w:spacing w:val="-5"/>
        </w:rPr>
        <w:t> </w:t>
      </w:r>
      <w:r>
        <w:rPr/>
        <w:t>should</w:t>
      </w:r>
      <w:r>
        <w:rPr>
          <w:spacing w:val="-4"/>
        </w:rPr>
        <w:t> </w:t>
      </w:r>
      <w:r>
        <w:rPr/>
        <w:t>occur</w:t>
      </w:r>
      <w:r>
        <w:rPr>
          <w:spacing w:val="-4"/>
        </w:rPr>
        <w:t> </w:t>
      </w:r>
      <w:r>
        <w:rPr/>
        <w:t>while</w:t>
      </w:r>
      <w:r>
        <w:rPr>
          <w:spacing w:val="-4"/>
        </w:rPr>
        <w:t> </w:t>
      </w:r>
      <w:r>
        <w:rPr/>
        <w:t>processing</w:t>
      </w:r>
      <w:r>
        <w:rPr>
          <w:spacing w:val="-4"/>
        </w:rPr>
        <w:t> </w:t>
      </w:r>
      <w:r>
        <w:rPr/>
        <w:t>a</w:t>
      </w:r>
      <w:r>
        <w:rPr>
          <w:spacing w:val="-4"/>
        </w:rPr>
        <w:t> </w:t>
      </w:r>
      <w:r>
        <w:rPr/>
        <w:t>request,</w:t>
      </w:r>
      <w:r>
        <w:rPr>
          <w:spacing w:val="-4"/>
        </w:rPr>
        <w:t> </w:t>
      </w:r>
      <w:r>
        <w:rPr/>
        <w:t>then</w:t>
      </w:r>
      <w:r>
        <w:rPr>
          <w:spacing w:val="-4"/>
        </w:rPr>
        <w:t> </w:t>
      </w:r>
      <w:r>
        <w:rPr/>
        <w:t>the</w:t>
      </w:r>
      <w:r>
        <w:rPr>
          <w:spacing w:val="-4"/>
        </w:rPr>
        <w:t> </w:t>
      </w:r>
      <w:r>
        <w:rPr/>
        <w:t>meter</w:t>
      </w:r>
      <w:r>
        <w:rPr>
          <w:spacing w:val="-6"/>
        </w:rPr>
        <w:t> </w:t>
      </w:r>
      <w:r>
        <w:rPr/>
        <w:t>gives</w:t>
      </w:r>
      <w:r>
        <w:rPr>
          <w:spacing w:val="-4"/>
        </w:rPr>
        <w:t> </w:t>
      </w:r>
      <w:r>
        <w:rPr/>
        <w:t>an exception response that contains an exception code.</w:t>
      </w:r>
    </w:p>
    <w:p>
      <w:pPr>
        <w:pStyle w:val="BodyText"/>
        <w:spacing w:before="12"/>
        <w:rPr>
          <w:sz w:val="20"/>
        </w:rPr>
      </w:pPr>
      <w:r>
        <w:rPr>
          <w:sz w:val="20"/>
        </w:rPr>
        <mc:AlternateContent>
          <mc:Choice Requires="wps">
            <w:drawing>
              <wp:anchor distT="0" distB="0" distL="0" distR="0" allowOverlap="1" layoutInCell="1" locked="0" behindDoc="1" simplePos="0" relativeHeight="487780352">
                <wp:simplePos x="0" y="0"/>
                <wp:positionH relativeFrom="page">
                  <wp:posOffset>2158745</wp:posOffset>
                </wp:positionH>
                <wp:positionV relativeFrom="paragraph">
                  <wp:posOffset>169458</wp:posOffset>
                </wp:positionV>
                <wp:extent cx="4501515" cy="2540"/>
                <wp:effectExtent l="0" t="0" r="0" b="0"/>
                <wp:wrapTopAndBottom/>
                <wp:docPr id="1796" name="Graphic 1796"/>
                <wp:cNvGraphicFramePr>
                  <a:graphicFrameLocks/>
                </wp:cNvGraphicFramePr>
                <a:graphic>
                  <a:graphicData uri="http://schemas.microsoft.com/office/word/2010/wordprocessingShape">
                    <wps:wsp>
                      <wps:cNvPr id="1796" name="Graphic 179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43213pt;width:354.42pt;height:.18pt;mso-position-horizontal-relative:page;mso-position-vertical-relative:paragraph;z-index:-15536128;mso-wrap-distance-left:0;mso-wrap-distance-right:0" id="docshape1215"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Exception</w:t>
      </w:r>
      <w:r>
        <w:rPr>
          <w:b/>
          <w:spacing w:val="-12"/>
          <w:position w:val="1"/>
          <w:sz w:val="20"/>
        </w:rPr>
        <w:t> </w:t>
      </w:r>
      <w:r>
        <w:rPr>
          <w:b/>
          <w:spacing w:val="-2"/>
          <w:position w:val="1"/>
          <w:sz w:val="20"/>
        </w:rPr>
        <w:t>frame</w:t>
      </w:r>
      <w:r>
        <w:rPr>
          <w:b/>
          <w:position w:val="1"/>
          <w:sz w:val="20"/>
        </w:rPr>
        <w:tab/>
      </w:r>
      <w:r>
        <w:rPr>
          <w:rFonts w:ascii="Times New Roman"/>
          <w:sz w:val="22"/>
        </w:rPr>
        <w:t>An</w:t>
      </w:r>
      <w:r>
        <w:rPr>
          <w:rFonts w:ascii="Times New Roman"/>
          <w:spacing w:val="-10"/>
          <w:sz w:val="22"/>
        </w:rPr>
        <w:t> </w:t>
      </w:r>
      <w:r>
        <w:rPr>
          <w:rFonts w:ascii="Times New Roman"/>
          <w:sz w:val="22"/>
        </w:rPr>
        <w:t>exception</w:t>
      </w:r>
      <w:r>
        <w:rPr>
          <w:rFonts w:ascii="Times New Roman"/>
          <w:spacing w:val="-9"/>
          <w:sz w:val="22"/>
        </w:rPr>
        <w:t> </w:t>
      </w:r>
      <w:r>
        <w:rPr>
          <w:rFonts w:ascii="Times New Roman"/>
          <w:sz w:val="22"/>
        </w:rPr>
        <w:t>frame</w:t>
      </w:r>
      <w:r>
        <w:rPr>
          <w:rFonts w:ascii="Times New Roman"/>
          <w:spacing w:val="-8"/>
          <w:sz w:val="22"/>
        </w:rPr>
        <w:t> </w:t>
      </w:r>
      <w:r>
        <w:rPr>
          <w:rFonts w:ascii="Times New Roman"/>
          <w:sz w:val="22"/>
        </w:rPr>
        <w:t>has</w:t>
      </w:r>
      <w:r>
        <w:rPr>
          <w:rFonts w:ascii="Times New Roman"/>
          <w:spacing w:val="-10"/>
          <w:sz w:val="22"/>
        </w:rPr>
        <w:t> </w:t>
      </w:r>
      <w:r>
        <w:rPr>
          <w:rFonts w:ascii="Times New Roman"/>
          <w:sz w:val="22"/>
        </w:rPr>
        <w:t>the</w:t>
      </w:r>
      <w:r>
        <w:rPr>
          <w:rFonts w:ascii="Times New Roman"/>
          <w:spacing w:val="-9"/>
          <w:sz w:val="22"/>
        </w:rPr>
        <w:t> </w:t>
      </w:r>
      <w:r>
        <w:rPr>
          <w:rFonts w:ascii="Times New Roman"/>
          <w:sz w:val="22"/>
        </w:rPr>
        <w:t>following</w:t>
      </w:r>
      <w:r>
        <w:rPr>
          <w:rFonts w:ascii="Times New Roman"/>
          <w:spacing w:val="-9"/>
          <w:sz w:val="22"/>
        </w:rPr>
        <w:t> </w:t>
      </w:r>
      <w:r>
        <w:rPr>
          <w:rFonts w:ascii="Times New Roman"/>
          <w:spacing w:val="-2"/>
          <w:sz w:val="22"/>
        </w:rPr>
        <w:t>structure: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4"/>
        <w:gridCol w:w="1600"/>
        <w:gridCol w:w="1649"/>
        <w:gridCol w:w="1401"/>
      </w:tblGrid>
      <w:tr>
        <w:trPr>
          <w:trHeight w:val="370" w:hRule="atLeast"/>
        </w:trPr>
        <w:tc>
          <w:tcPr>
            <w:tcW w:w="1614" w:type="dxa"/>
          </w:tcPr>
          <w:p>
            <w:pPr>
              <w:pStyle w:val="TableParagraph"/>
              <w:spacing w:before="66"/>
              <w:ind w:left="80"/>
              <w:rPr>
                <w:sz w:val="18"/>
              </w:rPr>
            </w:pPr>
            <w:r>
              <w:rPr>
                <w:sz w:val="18"/>
              </w:rPr>
              <w:t>Slave</w:t>
            </w:r>
            <w:r>
              <w:rPr>
                <w:spacing w:val="-4"/>
                <w:sz w:val="18"/>
              </w:rPr>
              <w:t> </w:t>
            </w:r>
            <w:r>
              <w:rPr>
                <w:spacing w:val="-2"/>
                <w:sz w:val="18"/>
              </w:rPr>
              <w:t>Address</w:t>
            </w:r>
          </w:p>
        </w:tc>
        <w:tc>
          <w:tcPr>
            <w:tcW w:w="1600" w:type="dxa"/>
          </w:tcPr>
          <w:p>
            <w:pPr>
              <w:pStyle w:val="TableParagraph"/>
              <w:spacing w:before="66"/>
              <w:ind w:left="79"/>
              <w:rPr>
                <w:sz w:val="18"/>
              </w:rPr>
            </w:pPr>
            <w:r>
              <w:rPr>
                <w:sz w:val="18"/>
              </w:rPr>
              <w:t>Function</w:t>
            </w:r>
            <w:r>
              <w:rPr>
                <w:spacing w:val="-4"/>
                <w:sz w:val="18"/>
              </w:rPr>
              <w:t> Code</w:t>
            </w:r>
          </w:p>
        </w:tc>
        <w:tc>
          <w:tcPr>
            <w:tcW w:w="1649" w:type="dxa"/>
          </w:tcPr>
          <w:p>
            <w:pPr>
              <w:pStyle w:val="TableParagraph"/>
              <w:spacing w:before="66"/>
              <w:ind w:left="79"/>
              <w:rPr>
                <w:sz w:val="18"/>
              </w:rPr>
            </w:pPr>
            <w:r>
              <w:rPr>
                <w:sz w:val="18"/>
              </w:rPr>
              <w:t>Exception</w:t>
            </w:r>
            <w:r>
              <w:rPr>
                <w:spacing w:val="-7"/>
                <w:sz w:val="18"/>
              </w:rPr>
              <w:t> </w:t>
            </w:r>
            <w:r>
              <w:rPr>
                <w:spacing w:val="-4"/>
                <w:sz w:val="18"/>
              </w:rPr>
              <w:t>Code</w:t>
            </w:r>
          </w:p>
        </w:tc>
        <w:tc>
          <w:tcPr>
            <w:tcW w:w="1401" w:type="dxa"/>
          </w:tcPr>
          <w:p>
            <w:pPr>
              <w:pStyle w:val="TableParagraph"/>
              <w:spacing w:before="66"/>
              <w:ind w:left="79"/>
              <w:rPr>
                <w:sz w:val="18"/>
              </w:rPr>
            </w:pPr>
            <w:r>
              <w:rPr>
                <w:sz w:val="18"/>
              </w:rPr>
              <w:t>Error</w:t>
            </w:r>
            <w:r>
              <w:rPr>
                <w:spacing w:val="-5"/>
                <w:sz w:val="18"/>
              </w:rPr>
              <w:t> </w:t>
            </w:r>
            <w:r>
              <w:rPr>
                <w:spacing w:val="-2"/>
                <w:sz w:val="18"/>
              </w:rPr>
              <w:t>Check</w:t>
            </w:r>
          </w:p>
        </w:tc>
      </w:tr>
    </w:tbl>
    <w:p>
      <w:pPr>
        <w:pStyle w:val="BodyText"/>
        <w:spacing w:line="247" w:lineRule="auto" w:before="176"/>
        <w:ind w:left="2125" w:right="228"/>
      </w:pPr>
      <w:r>
        <w:rPr/>
        <w:t>In</w:t>
      </w:r>
      <w:r>
        <w:rPr>
          <w:spacing w:val="-3"/>
        </w:rPr>
        <w:t> </w:t>
      </w:r>
      <w:r>
        <w:rPr/>
        <w:t>the</w:t>
      </w:r>
      <w:r>
        <w:rPr>
          <w:spacing w:val="-4"/>
        </w:rPr>
        <w:t> </w:t>
      </w:r>
      <w:r>
        <w:rPr/>
        <w:t>exception</w:t>
      </w:r>
      <w:r>
        <w:rPr>
          <w:spacing w:val="-4"/>
        </w:rPr>
        <w:t> </w:t>
      </w:r>
      <w:r>
        <w:rPr/>
        <w:t>response</w:t>
      </w:r>
      <w:r>
        <w:rPr>
          <w:spacing w:val="-2"/>
        </w:rPr>
        <w:t> </w:t>
      </w:r>
      <w:r>
        <w:rPr/>
        <w:t>the</w:t>
      </w:r>
      <w:r>
        <w:rPr>
          <w:spacing w:val="-4"/>
        </w:rPr>
        <w:t> </w:t>
      </w:r>
      <w:r>
        <w:rPr/>
        <w:t>function</w:t>
      </w:r>
      <w:r>
        <w:rPr>
          <w:spacing w:val="-4"/>
        </w:rPr>
        <w:t> </w:t>
      </w:r>
      <w:r>
        <w:rPr/>
        <w:t>code</w:t>
      </w:r>
      <w:r>
        <w:rPr>
          <w:spacing w:val="-3"/>
        </w:rPr>
        <w:t> </w:t>
      </w:r>
      <w:r>
        <w:rPr/>
        <w:t>is</w:t>
      </w:r>
      <w:r>
        <w:rPr>
          <w:spacing w:val="-3"/>
        </w:rPr>
        <w:t> </w:t>
      </w:r>
      <w:r>
        <w:rPr/>
        <w:t>set</w:t>
      </w:r>
      <w:r>
        <w:rPr>
          <w:spacing w:val="-3"/>
        </w:rPr>
        <w:t> </w:t>
      </w:r>
      <w:r>
        <w:rPr/>
        <w:t>to</w:t>
      </w:r>
      <w:r>
        <w:rPr>
          <w:spacing w:val="-3"/>
        </w:rPr>
        <w:t> </w:t>
      </w:r>
      <w:r>
        <w:rPr/>
        <w:t>the</w:t>
      </w:r>
      <w:r>
        <w:rPr>
          <w:spacing w:val="-3"/>
        </w:rPr>
        <w:t> </w:t>
      </w:r>
      <w:r>
        <w:rPr/>
        <w:t>function</w:t>
      </w:r>
      <w:r>
        <w:rPr>
          <w:spacing w:val="-3"/>
        </w:rPr>
        <w:t> </w:t>
      </w:r>
      <w:r>
        <w:rPr/>
        <w:t>code</w:t>
      </w:r>
      <w:r>
        <w:rPr>
          <w:spacing w:val="-3"/>
        </w:rPr>
        <w:t> </w:t>
      </w:r>
      <w:r>
        <w:rPr/>
        <w:t>of</w:t>
      </w:r>
      <w:r>
        <w:rPr>
          <w:spacing w:val="-3"/>
        </w:rPr>
        <w:t> </w:t>
      </w:r>
      <w:r>
        <w:rPr/>
        <w:t>the request plus 0x80.</w:t>
      </w:r>
    </w:p>
    <w:p>
      <w:pPr>
        <w:pStyle w:val="BodyText"/>
        <w:spacing w:before="12"/>
        <w:rPr>
          <w:sz w:val="20"/>
        </w:rPr>
      </w:pPr>
      <w:r>
        <w:rPr>
          <w:sz w:val="20"/>
        </w:rPr>
        <mc:AlternateContent>
          <mc:Choice Requires="wps">
            <w:drawing>
              <wp:anchor distT="0" distB="0" distL="0" distR="0" allowOverlap="1" layoutInCell="1" locked="0" behindDoc="1" simplePos="0" relativeHeight="487780864">
                <wp:simplePos x="0" y="0"/>
                <wp:positionH relativeFrom="page">
                  <wp:posOffset>2158745</wp:posOffset>
                </wp:positionH>
                <wp:positionV relativeFrom="paragraph">
                  <wp:posOffset>169204</wp:posOffset>
                </wp:positionV>
                <wp:extent cx="4501515" cy="2540"/>
                <wp:effectExtent l="0" t="0" r="0" b="0"/>
                <wp:wrapTopAndBottom/>
                <wp:docPr id="1797" name="Graphic 1797"/>
                <wp:cNvGraphicFramePr>
                  <a:graphicFrameLocks/>
                </wp:cNvGraphicFramePr>
                <a:graphic>
                  <a:graphicData uri="http://schemas.microsoft.com/office/word/2010/wordprocessingShape">
                    <wps:wsp>
                      <wps:cNvPr id="1797" name="Graphic 179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23213pt;width:354.42pt;height:.18pt;mso-position-horizontal-relative:page;mso-position-vertical-relative:paragraph;z-index:-15535616;mso-wrap-distance-left:0;mso-wrap-distance-right:0" id="docshape1216"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Exception</w:t>
      </w:r>
      <w:r>
        <w:rPr>
          <w:rFonts w:ascii="Arial"/>
          <w:b/>
          <w:spacing w:val="-12"/>
          <w:position w:val="1"/>
          <w:sz w:val="20"/>
        </w:rPr>
        <w:t> </w:t>
      </w:r>
      <w:r>
        <w:rPr>
          <w:rFonts w:ascii="Arial"/>
          <w:b/>
          <w:spacing w:val="-2"/>
          <w:position w:val="1"/>
          <w:sz w:val="20"/>
        </w:rPr>
        <w:t>codes</w:t>
      </w:r>
      <w:r>
        <w:rPr>
          <w:rFonts w:ascii="Arial"/>
          <w:b/>
          <w:position w:val="1"/>
          <w:sz w:val="20"/>
        </w:rPr>
        <w:tab/>
      </w:r>
      <w:r>
        <w:rPr/>
        <w:t>The</w:t>
      </w:r>
      <w:r>
        <w:rPr>
          <w:spacing w:val="-5"/>
        </w:rPr>
        <w:t> </w:t>
      </w:r>
      <w:r>
        <w:rPr/>
        <w:t>exception</w:t>
      </w:r>
      <w:r>
        <w:rPr>
          <w:spacing w:val="-4"/>
        </w:rPr>
        <w:t> </w:t>
      </w:r>
      <w:r>
        <w:rPr/>
        <w:t>codes</w:t>
      </w:r>
      <w:r>
        <w:rPr>
          <w:spacing w:val="-6"/>
        </w:rPr>
        <w:t> </w:t>
      </w:r>
      <w:r>
        <w:rPr/>
        <w:t>that</w:t>
      </w:r>
      <w:r>
        <w:rPr>
          <w:spacing w:val="-4"/>
        </w:rPr>
        <w:t> </w:t>
      </w:r>
      <w:r>
        <w:rPr/>
        <w:t>are</w:t>
      </w:r>
      <w:r>
        <w:rPr>
          <w:spacing w:val="-6"/>
        </w:rPr>
        <w:t> </w:t>
      </w:r>
      <w:r>
        <w:rPr/>
        <w:t>used</w:t>
      </w:r>
      <w:r>
        <w:rPr>
          <w:spacing w:val="-5"/>
        </w:rPr>
        <w:t> </w:t>
      </w:r>
      <w:r>
        <w:rPr/>
        <w:t>are</w:t>
      </w:r>
      <w:r>
        <w:rPr>
          <w:spacing w:val="-4"/>
        </w:rPr>
        <w:t> </w:t>
      </w:r>
      <w:r>
        <w:rPr/>
        <w:t>listed</w:t>
      </w:r>
      <w:r>
        <w:rPr>
          <w:spacing w:val="-5"/>
        </w:rPr>
        <w:t> </w:t>
      </w:r>
      <w:r>
        <w:rPr/>
        <w:t>in</w:t>
      </w:r>
      <w:r>
        <w:rPr>
          <w:spacing w:val="-4"/>
        </w:rPr>
        <w:t> </w:t>
      </w:r>
      <w:r>
        <w:rPr/>
        <w:t>the</w:t>
      </w:r>
      <w:r>
        <w:rPr>
          <w:spacing w:val="-6"/>
        </w:rPr>
        <w:t> </w:t>
      </w:r>
      <w:r>
        <w:rPr/>
        <w:t>following</w:t>
      </w:r>
      <w:r>
        <w:rPr>
          <w:spacing w:val="-5"/>
        </w:rPr>
        <w:t> </w:t>
      </w:r>
      <w:r>
        <w:rPr>
          <w:spacing w:val="-2"/>
        </w:rPr>
        <w:t>table: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4"/>
        <w:gridCol w:w="1974"/>
        <w:gridCol w:w="3487"/>
      </w:tblGrid>
      <w:tr>
        <w:trPr>
          <w:trHeight w:val="370" w:hRule="atLeast"/>
        </w:trPr>
        <w:tc>
          <w:tcPr>
            <w:tcW w:w="1614" w:type="dxa"/>
          </w:tcPr>
          <w:p>
            <w:pPr>
              <w:pStyle w:val="TableParagraph"/>
              <w:spacing w:before="66"/>
              <w:ind w:left="80"/>
              <w:rPr>
                <w:b/>
                <w:sz w:val="18"/>
              </w:rPr>
            </w:pPr>
            <w:r>
              <w:rPr>
                <w:b/>
                <w:sz w:val="18"/>
              </w:rPr>
              <w:t>Exception</w:t>
            </w:r>
            <w:r>
              <w:rPr>
                <w:b/>
                <w:spacing w:val="-7"/>
                <w:sz w:val="18"/>
              </w:rPr>
              <w:t> </w:t>
            </w:r>
            <w:r>
              <w:rPr>
                <w:b/>
                <w:spacing w:val="-4"/>
                <w:sz w:val="18"/>
              </w:rPr>
              <w:t>code</w:t>
            </w:r>
          </w:p>
        </w:tc>
        <w:tc>
          <w:tcPr>
            <w:tcW w:w="1974" w:type="dxa"/>
          </w:tcPr>
          <w:p>
            <w:pPr>
              <w:pStyle w:val="TableParagraph"/>
              <w:spacing w:before="66"/>
              <w:ind w:left="80"/>
              <w:rPr>
                <w:b/>
                <w:sz w:val="18"/>
              </w:rPr>
            </w:pPr>
            <w:r>
              <w:rPr>
                <w:b/>
                <w:spacing w:val="-2"/>
                <w:sz w:val="18"/>
              </w:rPr>
              <w:t>Exception</w:t>
            </w:r>
          </w:p>
        </w:tc>
        <w:tc>
          <w:tcPr>
            <w:tcW w:w="3487" w:type="dxa"/>
          </w:tcPr>
          <w:p>
            <w:pPr>
              <w:pStyle w:val="TableParagraph"/>
              <w:spacing w:before="66"/>
              <w:ind w:left="80"/>
              <w:rPr>
                <w:b/>
                <w:sz w:val="18"/>
              </w:rPr>
            </w:pPr>
            <w:r>
              <w:rPr>
                <w:b/>
                <w:spacing w:val="-2"/>
                <w:sz w:val="18"/>
              </w:rPr>
              <w:t>Definition</w:t>
            </w:r>
          </w:p>
        </w:tc>
      </w:tr>
      <w:tr>
        <w:trPr>
          <w:trHeight w:val="590" w:hRule="atLeast"/>
        </w:trPr>
        <w:tc>
          <w:tcPr>
            <w:tcW w:w="1614" w:type="dxa"/>
          </w:tcPr>
          <w:p>
            <w:pPr>
              <w:pStyle w:val="TableParagraph"/>
              <w:spacing w:before="66"/>
              <w:ind w:left="80"/>
              <w:rPr>
                <w:sz w:val="18"/>
              </w:rPr>
            </w:pPr>
            <w:r>
              <w:rPr>
                <w:spacing w:val="-5"/>
                <w:sz w:val="18"/>
              </w:rPr>
              <w:t>01</w:t>
            </w:r>
          </w:p>
        </w:tc>
        <w:tc>
          <w:tcPr>
            <w:tcW w:w="1974" w:type="dxa"/>
          </w:tcPr>
          <w:p>
            <w:pPr>
              <w:pStyle w:val="TableParagraph"/>
              <w:spacing w:before="66"/>
              <w:ind w:left="80"/>
              <w:rPr>
                <w:sz w:val="18"/>
              </w:rPr>
            </w:pPr>
            <w:r>
              <w:rPr>
                <w:sz w:val="18"/>
              </w:rPr>
              <w:t>Illegal</w:t>
            </w:r>
            <w:r>
              <w:rPr>
                <w:spacing w:val="-7"/>
                <w:sz w:val="18"/>
              </w:rPr>
              <w:t> </w:t>
            </w:r>
            <w:r>
              <w:rPr>
                <w:spacing w:val="-2"/>
                <w:sz w:val="18"/>
              </w:rPr>
              <w:t>function</w:t>
            </w:r>
          </w:p>
        </w:tc>
        <w:tc>
          <w:tcPr>
            <w:tcW w:w="3487" w:type="dxa"/>
          </w:tcPr>
          <w:p>
            <w:pPr>
              <w:pStyle w:val="TableParagraph"/>
              <w:spacing w:line="254" w:lineRule="auto" w:before="66"/>
              <w:ind w:left="80" w:hanging="1"/>
              <w:rPr>
                <w:sz w:val="18"/>
              </w:rPr>
            </w:pPr>
            <w:r>
              <w:rPr>
                <w:sz w:val="18"/>
              </w:rPr>
              <w:t>A</w:t>
            </w:r>
            <w:r>
              <w:rPr>
                <w:spacing w:val="-7"/>
                <w:sz w:val="18"/>
              </w:rPr>
              <w:t> </w:t>
            </w:r>
            <w:r>
              <w:rPr>
                <w:sz w:val="18"/>
              </w:rPr>
              <w:t>function</w:t>
            </w:r>
            <w:r>
              <w:rPr>
                <w:spacing w:val="-7"/>
                <w:sz w:val="18"/>
              </w:rPr>
              <w:t> </w:t>
            </w:r>
            <w:r>
              <w:rPr>
                <w:sz w:val="18"/>
              </w:rPr>
              <w:t>code</w:t>
            </w:r>
            <w:r>
              <w:rPr>
                <w:spacing w:val="-7"/>
                <w:sz w:val="18"/>
              </w:rPr>
              <w:t> </w:t>
            </w:r>
            <w:r>
              <w:rPr>
                <w:sz w:val="18"/>
              </w:rPr>
              <w:t>that</w:t>
            </w:r>
            <w:r>
              <w:rPr>
                <w:spacing w:val="-7"/>
                <w:sz w:val="18"/>
              </w:rPr>
              <w:t> </w:t>
            </w:r>
            <w:r>
              <w:rPr>
                <w:sz w:val="18"/>
              </w:rPr>
              <w:t>is</w:t>
            </w:r>
            <w:r>
              <w:rPr>
                <w:spacing w:val="-7"/>
                <w:sz w:val="18"/>
              </w:rPr>
              <w:t> </w:t>
            </w:r>
            <w:r>
              <w:rPr>
                <w:sz w:val="18"/>
              </w:rPr>
              <w:t>not</w:t>
            </w:r>
            <w:r>
              <w:rPr>
                <w:spacing w:val="-5"/>
                <w:sz w:val="18"/>
              </w:rPr>
              <w:t> </w:t>
            </w:r>
            <w:r>
              <w:rPr>
                <w:sz w:val="18"/>
              </w:rPr>
              <w:t>supported</w:t>
            </w:r>
            <w:r>
              <w:rPr>
                <w:spacing w:val="-6"/>
                <w:sz w:val="18"/>
              </w:rPr>
              <w:t> </w:t>
            </w:r>
            <w:r>
              <w:rPr>
                <w:sz w:val="18"/>
              </w:rPr>
              <w:t>has been used.</w:t>
            </w:r>
          </w:p>
        </w:tc>
      </w:tr>
      <w:tr>
        <w:trPr>
          <w:trHeight w:val="590" w:hRule="atLeast"/>
        </w:trPr>
        <w:tc>
          <w:tcPr>
            <w:tcW w:w="1614" w:type="dxa"/>
          </w:tcPr>
          <w:p>
            <w:pPr>
              <w:pStyle w:val="TableParagraph"/>
              <w:spacing w:before="66"/>
              <w:ind w:left="80"/>
              <w:rPr>
                <w:sz w:val="18"/>
              </w:rPr>
            </w:pPr>
            <w:r>
              <w:rPr>
                <w:spacing w:val="-5"/>
                <w:sz w:val="18"/>
              </w:rPr>
              <w:t>02</w:t>
            </w:r>
          </w:p>
        </w:tc>
        <w:tc>
          <w:tcPr>
            <w:tcW w:w="1974" w:type="dxa"/>
          </w:tcPr>
          <w:p>
            <w:pPr>
              <w:pStyle w:val="TableParagraph"/>
              <w:spacing w:before="66"/>
              <w:ind w:left="80"/>
              <w:rPr>
                <w:sz w:val="18"/>
              </w:rPr>
            </w:pPr>
            <w:r>
              <w:rPr>
                <w:sz w:val="18"/>
              </w:rPr>
              <w:t>Illegal</w:t>
            </w:r>
            <w:r>
              <w:rPr>
                <w:spacing w:val="-4"/>
                <w:sz w:val="18"/>
              </w:rPr>
              <w:t> </w:t>
            </w:r>
            <w:r>
              <w:rPr>
                <w:sz w:val="18"/>
              </w:rPr>
              <w:t>data</w:t>
            </w:r>
            <w:r>
              <w:rPr>
                <w:spacing w:val="-5"/>
                <w:sz w:val="18"/>
              </w:rPr>
              <w:t> </w:t>
            </w:r>
            <w:r>
              <w:rPr>
                <w:spacing w:val="-2"/>
                <w:sz w:val="18"/>
              </w:rPr>
              <w:t>address</w:t>
            </w:r>
          </w:p>
        </w:tc>
        <w:tc>
          <w:tcPr>
            <w:tcW w:w="3487" w:type="dxa"/>
          </w:tcPr>
          <w:p>
            <w:pPr>
              <w:pStyle w:val="TableParagraph"/>
              <w:spacing w:line="254" w:lineRule="auto" w:before="66"/>
              <w:ind w:left="80" w:hanging="2"/>
              <w:rPr>
                <w:sz w:val="18"/>
              </w:rPr>
            </w:pPr>
            <w:r>
              <w:rPr>
                <w:sz w:val="18"/>
              </w:rPr>
              <w:t>The</w:t>
            </w:r>
            <w:r>
              <w:rPr>
                <w:spacing w:val="-9"/>
                <w:sz w:val="18"/>
              </w:rPr>
              <w:t> </w:t>
            </w:r>
            <w:r>
              <w:rPr>
                <w:sz w:val="18"/>
              </w:rPr>
              <w:t>requested</w:t>
            </w:r>
            <w:r>
              <w:rPr>
                <w:spacing w:val="-9"/>
                <w:sz w:val="18"/>
              </w:rPr>
              <w:t> </w:t>
            </w:r>
            <w:r>
              <w:rPr>
                <w:sz w:val="18"/>
              </w:rPr>
              <w:t>register</w:t>
            </w:r>
            <w:r>
              <w:rPr>
                <w:spacing w:val="-9"/>
                <w:sz w:val="18"/>
              </w:rPr>
              <w:t> </w:t>
            </w:r>
            <w:r>
              <w:rPr>
                <w:sz w:val="18"/>
              </w:rPr>
              <w:t>is</w:t>
            </w:r>
            <w:r>
              <w:rPr>
                <w:spacing w:val="-9"/>
                <w:sz w:val="18"/>
              </w:rPr>
              <w:t> </w:t>
            </w:r>
            <w:r>
              <w:rPr>
                <w:sz w:val="18"/>
              </w:rPr>
              <w:t>outside</w:t>
            </w:r>
            <w:r>
              <w:rPr>
                <w:spacing w:val="-8"/>
                <w:sz w:val="18"/>
              </w:rPr>
              <w:t> </w:t>
            </w:r>
            <w:r>
              <w:rPr>
                <w:sz w:val="18"/>
              </w:rPr>
              <w:t>the allowed range.</w:t>
            </w:r>
          </w:p>
        </w:tc>
      </w:tr>
      <w:tr>
        <w:trPr>
          <w:trHeight w:val="590" w:hRule="atLeast"/>
        </w:trPr>
        <w:tc>
          <w:tcPr>
            <w:tcW w:w="1614" w:type="dxa"/>
          </w:tcPr>
          <w:p>
            <w:pPr>
              <w:pStyle w:val="TableParagraph"/>
              <w:spacing w:before="66"/>
              <w:ind w:left="80"/>
              <w:rPr>
                <w:sz w:val="18"/>
              </w:rPr>
            </w:pPr>
            <w:r>
              <w:rPr>
                <w:spacing w:val="-5"/>
                <w:sz w:val="18"/>
              </w:rPr>
              <w:t>03</w:t>
            </w:r>
          </w:p>
        </w:tc>
        <w:tc>
          <w:tcPr>
            <w:tcW w:w="1974" w:type="dxa"/>
          </w:tcPr>
          <w:p>
            <w:pPr>
              <w:pStyle w:val="TableParagraph"/>
              <w:spacing w:before="66"/>
              <w:ind w:left="80"/>
              <w:rPr>
                <w:sz w:val="18"/>
              </w:rPr>
            </w:pPr>
            <w:r>
              <w:rPr>
                <w:sz w:val="18"/>
              </w:rPr>
              <w:t>Illegal</w:t>
            </w:r>
            <w:r>
              <w:rPr>
                <w:spacing w:val="-4"/>
                <w:sz w:val="18"/>
              </w:rPr>
              <w:t> </w:t>
            </w:r>
            <w:r>
              <w:rPr>
                <w:sz w:val="18"/>
              </w:rPr>
              <w:t>data</w:t>
            </w:r>
            <w:r>
              <w:rPr>
                <w:spacing w:val="-5"/>
                <w:sz w:val="18"/>
              </w:rPr>
              <w:t> </w:t>
            </w:r>
            <w:r>
              <w:rPr>
                <w:spacing w:val="-2"/>
                <w:sz w:val="18"/>
              </w:rPr>
              <w:t>value</w:t>
            </w:r>
          </w:p>
        </w:tc>
        <w:tc>
          <w:tcPr>
            <w:tcW w:w="3487" w:type="dxa"/>
          </w:tcPr>
          <w:p>
            <w:pPr>
              <w:pStyle w:val="TableParagraph"/>
              <w:spacing w:line="254" w:lineRule="auto" w:before="66"/>
              <w:ind w:left="80" w:hanging="1"/>
              <w:rPr>
                <w:sz w:val="18"/>
              </w:rPr>
            </w:pPr>
            <w:r>
              <w:rPr>
                <w:sz w:val="18"/>
              </w:rPr>
              <w:t>The</w:t>
            </w:r>
            <w:r>
              <w:rPr>
                <w:spacing w:val="-8"/>
                <w:sz w:val="18"/>
              </w:rPr>
              <w:t> </w:t>
            </w:r>
            <w:r>
              <w:rPr>
                <w:sz w:val="18"/>
              </w:rPr>
              <w:t>structure</w:t>
            </w:r>
            <w:r>
              <w:rPr>
                <w:spacing w:val="-7"/>
                <w:sz w:val="18"/>
              </w:rPr>
              <w:t> </w:t>
            </w:r>
            <w:r>
              <w:rPr>
                <w:sz w:val="18"/>
              </w:rPr>
              <w:t>of</w:t>
            </w:r>
            <w:r>
              <w:rPr>
                <w:spacing w:val="-9"/>
                <w:sz w:val="18"/>
              </w:rPr>
              <w:t> </w:t>
            </w:r>
            <w:r>
              <w:rPr>
                <w:sz w:val="18"/>
              </w:rPr>
              <w:t>a</w:t>
            </w:r>
            <w:r>
              <w:rPr>
                <w:spacing w:val="-8"/>
                <w:sz w:val="18"/>
              </w:rPr>
              <w:t> </w:t>
            </w:r>
            <w:r>
              <w:rPr>
                <w:sz w:val="18"/>
              </w:rPr>
              <w:t>received</w:t>
            </w:r>
            <w:r>
              <w:rPr>
                <w:spacing w:val="-7"/>
                <w:sz w:val="18"/>
              </w:rPr>
              <w:t> </w:t>
            </w:r>
            <w:r>
              <w:rPr>
                <w:sz w:val="18"/>
              </w:rPr>
              <w:t>message</w:t>
            </w:r>
            <w:r>
              <w:rPr>
                <w:spacing w:val="-8"/>
                <w:sz w:val="18"/>
              </w:rPr>
              <w:t> </w:t>
            </w:r>
            <w:r>
              <w:rPr>
                <w:sz w:val="18"/>
              </w:rPr>
              <w:t>is </w:t>
            </w:r>
            <w:r>
              <w:rPr>
                <w:spacing w:val="-2"/>
                <w:sz w:val="18"/>
              </w:rPr>
              <w:t>incorrect.</w:t>
            </w:r>
          </w:p>
        </w:tc>
      </w:tr>
      <w:tr>
        <w:trPr>
          <w:trHeight w:val="590" w:hRule="atLeast"/>
        </w:trPr>
        <w:tc>
          <w:tcPr>
            <w:tcW w:w="1614" w:type="dxa"/>
          </w:tcPr>
          <w:p>
            <w:pPr>
              <w:pStyle w:val="TableParagraph"/>
              <w:spacing w:before="66"/>
              <w:ind w:left="80"/>
              <w:rPr>
                <w:sz w:val="18"/>
              </w:rPr>
            </w:pPr>
            <w:r>
              <w:rPr>
                <w:spacing w:val="-5"/>
                <w:sz w:val="18"/>
              </w:rPr>
              <w:t>04</w:t>
            </w:r>
          </w:p>
        </w:tc>
        <w:tc>
          <w:tcPr>
            <w:tcW w:w="1974" w:type="dxa"/>
          </w:tcPr>
          <w:p>
            <w:pPr>
              <w:pStyle w:val="TableParagraph"/>
              <w:spacing w:before="66"/>
              <w:ind w:left="80"/>
              <w:rPr>
                <w:sz w:val="18"/>
              </w:rPr>
            </w:pPr>
            <w:r>
              <w:rPr>
                <w:sz w:val="18"/>
              </w:rPr>
              <w:t>Slave</w:t>
            </w:r>
            <w:r>
              <w:rPr>
                <w:spacing w:val="-5"/>
                <w:sz w:val="18"/>
              </w:rPr>
              <w:t> </w:t>
            </w:r>
            <w:r>
              <w:rPr>
                <w:sz w:val="18"/>
              </w:rPr>
              <w:t>device</w:t>
            </w:r>
            <w:r>
              <w:rPr>
                <w:spacing w:val="-4"/>
                <w:sz w:val="18"/>
              </w:rPr>
              <w:t> </w:t>
            </w:r>
            <w:r>
              <w:rPr>
                <w:spacing w:val="-2"/>
                <w:sz w:val="18"/>
              </w:rPr>
              <w:t>failure</w:t>
            </w:r>
          </w:p>
        </w:tc>
        <w:tc>
          <w:tcPr>
            <w:tcW w:w="3487" w:type="dxa"/>
          </w:tcPr>
          <w:p>
            <w:pPr>
              <w:pStyle w:val="TableParagraph"/>
              <w:spacing w:line="254" w:lineRule="auto" w:before="66"/>
              <w:ind w:left="80" w:hanging="2"/>
              <w:rPr>
                <w:sz w:val="18"/>
              </w:rPr>
            </w:pPr>
            <w:r>
              <w:rPr>
                <w:sz w:val="18"/>
              </w:rPr>
              <w:t>Processing</w:t>
            </w:r>
            <w:r>
              <w:rPr>
                <w:spacing w:val="-8"/>
                <w:sz w:val="18"/>
              </w:rPr>
              <w:t> </w:t>
            </w:r>
            <w:r>
              <w:rPr>
                <w:sz w:val="18"/>
              </w:rPr>
              <w:t>the</w:t>
            </w:r>
            <w:r>
              <w:rPr>
                <w:spacing w:val="-7"/>
                <w:sz w:val="18"/>
              </w:rPr>
              <w:t> </w:t>
            </w:r>
            <w:r>
              <w:rPr>
                <w:sz w:val="18"/>
              </w:rPr>
              <w:t>request</w:t>
            </w:r>
            <w:r>
              <w:rPr>
                <w:spacing w:val="-9"/>
                <w:sz w:val="18"/>
              </w:rPr>
              <w:t> </w:t>
            </w:r>
            <w:r>
              <w:rPr>
                <w:sz w:val="18"/>
              </w:rPr>
              <w:t>fail</w:t>
            </w:r>
            <w:r>
              <w:rPr>
                <w:spacing w:val="-7"/>
                <w:sz w:val="18"/>
              </w:rPr>
              <w:t> </w:t>
            </w:r>
            <w:r>
              <w:rPr>
                <w:sz w:val="18"/>
              </w:rPr>
              <w:t>due</w:t>
            </w:r>
            <w:r>
              <w:rPr>
                <w:spacing w:val="-7"/>
                <w:sz w:val="18"/>
              </w:rPr>
              <w:t> </w:t>
            </w:r>
            <w:r>
              <w:rPr>
                <w:sz w:val="18"/>
              </w:rPr>
              <w:t>to</w:t>
            </w:r>
            <w:r>
              <w:rPr>
                <w:spacing w:val="-9"/>
                <w:sz w:val="18"/>
              </w:rPr>
              <w:t> </w:t>
            </w:r>
            <w:r>
              <w:rPr>
                <w:sz w:val="18"/>
              </w:rPr>
              <w:t>an internal error in the meter.</w:t>
            </w:r>
          </w:p>
        </w:tc>
      </w:tr>
    </w:tbl>
    <w:p>
      <w:pPr>
        <w:pStyle w:val="BodyText"/>
        <w:spacing w:before="76"/>
        <w:rPr>
          <w:sz w:val="20"/>
        </w:rPr>
      </w:pPr>
      <w:r>
        <w:rPr>
          <w:sz w:val="20"/>
        </w:rPr>
        <mc:AlternateContent>
          <mc:Choice Requires="wps">
            <w:drawing>
              <wp:anchor distT="0" distB="0" distL="0" distR="0" allowOverlap="1" layoutInCell="1" locked="0" behindDoc="1" simplePos="0" relativeHeight="487781376">
                <wp:simplePos x="0" y="0"/>
                <wp:positionH relativeFrom="page">
                  <wp:posOffset>2158746</wp:posOffset>
                </wp:positionH>
                <wp:positionV relativeFrom="paragraph">
                  <wp:posOffset>209549</wp:posOffset>
                </wp:positionV>
                <wp:extent cx="4501515" cy="2540"/>
                <wp:effectExtent l="0" t="0" r="0" b="0"/>
                <wp:wrapTopAndBottom/>
                <wp:docPr id="1798" name="Graphic 1798"/>
                <wp:cNvGraphicFramePr>
                  <a:graphicFrameLocks/>
                </wp:cNvGraphicFramePr>
                <a:graphic>
                  <a:graphicData uri="http://schemas.microsoft.com/office/word/2010/wordprocessingShape">
                    <wps:wsp>
                      <wps:cNvPr id="1798" name="Graphic 1798"/>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499987pt;width:354.45pt;height:.2pt;mso-position-horizontal-relative:page;mso-position-vertical-relative:paragraph;z-index:-15535104;mso-wrap-distance-left:0;mso-wrap-distance-right:0" id="docshape1217" coordorigin="3400,330" coordsize="7089,4" path="m10488,330l3401,330,3400,330,3400,334,3401,334,10488,334,10488,330xe" filled="true" fillcolor="#000000" stroked="false">
                <v:path arrowok="t"/>
                <v:fill type="solid"/>
                <w10:wrap type="topAndBottom"/>
              </v:shape>
            </w:pict>
          </mc:Fallback>
        </mc:AlternateContent>
      </w:r>
    </w:p>
    <w:p>
      <w:pPr>
        <w:pStyle w:val="BodyText"/>
        <w:spacing w:after="0"/>
        <w:rPr>
          <w:sz w:val="20"/>
        </w:rPr>
        <w:sectPr>
          <w:pgSz w:w="11900" w:h="16840"/>
          <w:pgMar w:header="0" w:footer="520" w:top="420" w:bottom="720" w:left="1275" w:right="1275"/>
        </w:sectPr>
      </w:pPr>
    </w:p>
    <w:p>
      <w:pPr>
        <w:pStyle w:val="Heading2"/>
        <w:ind w:left="5867"/>
      </w:pPr>
      <w:r>
        <w:rPr/>
        <mc:AlternateContent>
          <mc:Choice Requires="wps">
            <w:drawing>
              <wp:anchor distT="0" distB="0" distL="0" distR="0" allowOverlap="1" layoutInCell="1" locked="0" behindDoc="1" simplePos="0" relativeHeight="487781888">
                <wp:simplePos x="0" y="0"/>
                <wp:positionH relativeFrom="page">
                  <wp:posOffset>899160</wp:posOffset>
                </wp:positionH>
                <wp:positionV relativeFrom="paragraph">
                  <wp:posOffset>256031</wp:posOffset>
                </wp:positionV>
                <wp:extent cx="5760720" cy="6350"/>
                <wp:effectExtent l="0" t="0" r="0" b="0"/>
                <wp:wrapTopAndBottom/>
                <wp:docPr id="1799" name="Graphic 1799"/>
                <wp:cNvGraphicFramePr>
                  <a:graphicFrameLocks/>
                </wp:cNvGraphicFramePr>
                <a:graphic>
                  <a:graphicData uri="http://schemas.microsoft.com/office/word/2010/wordprocessingShape">
                    <wps:wsp>
                      <wps:cNvPr id="1799" name="Graphic 179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34592;mso-wrap-distance-left:0;mso-wrap-distance-right:0" id="docshape1218"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38"/>
        </w:numPr>
        <w:tabs>
          <w:tab w:pos="707" w:val="left" w:leader="none"/>
        </w:tabs>
        <w:spacing w:line="240" w:lineRule="auto" w:before="0" w:after="0"/>
        <w:ind w:left="707" w:right="0" w:hanging="566"/>
        <w:jc w:val="left"/>
        <w:rPr>
          <w:rFonts w:ascii="Arial"/>
          <w:b/>
          <w:sz w:val="24"/>
        </w:rPr>
      </w:pPr>
      <w:bookmarkStart w:name="_bookmark116" w:id="159"/>
      <w:bookmarkEnd w:id="159"/>
      <w:r>
        <w:rPr/>
      </w:r>
      <w:bookmarkStart w:name="_bookmark115" w:id="160"/>
      <w:bookmarkEnd w:id="160"/>
      <w:r>
        <w:rPr>
          <w:rFonts w:ascii="Arial"/>
          <w:b/>
          <w:sz w:val="24"/>
        </w:rPr>
        <w:t>R</w:t>
      </w:r>
      <w:r>
        <w:rPr>
          <w:rFonts w:ascii="Arial"/>
          <w:b/>
          <w:sz w:val="24"/>
        </w:rPr>
        <w:t>eading</w:t>
      </w:r>
      <w:r>
        <w:rPr>
          <w:rFonts w:ascii="Arial"/>
          <w:b/>
          <w:spacing w:val="-5"/>
          <w:sz w:val="24"/>
        </w:rPr>
        <w:t> </w:t>
      </w:r>
      <w:r>
        <w:rPr>
          <w:rFonts w:ascii="Arial"/>
          <w:b/>
          <w:sz w:val="24"/>
        </w:rPr>
        <w:t>and</w:t>
      </w:r>
      <w:r>
        <w:rPr>
          <w:rFonts w:ascii="Arial"/>
          <w:b/>
          <w:spacing w:val="-5"/>
          <w:sz w:val="24"/>
        </w:rPr>
        <w:t> </w:t>
      </w:r>
      <w:r>
        <w:rPr>
          <w:rFonts w:ascii="Arial"/>
          <w:b/>
          <w:sz w:val="24"/>
        </w:rPr>
        <w:t>Writing</w:t>
      </w:r>
      <w:r>
        <w:rPr>
          <w:rFonts w:ascii="Arial"/>
          <w:b/>
          <w:spacing w:val="-5"/>
          <w:sz w:val="24"/>
        </w:rPr>
        <w:t> </w:t>
      </w:r>
      <w:r>
        <w:rPr>
          <w:rFonts w:ascii="Arial"/>
          <w:b/>
          <w:sz w:val="24"/>
        </w:rPr>
        <w:t>to</w:t>
      </w:r>
      <w:r>
        <w:rPr>
          <w:rFonts w:ascii="Arial"/>
          <w:b/>
          <w:spacing w:val="-4"/>
          <w:sz w:val="24"/>
        </w:rPr>
        <w:t> </w:t>
      </w:r>
      <w:r>
        <w:rPr>
          <w:rFonts w:ascii="Arial"/>
          <w:b/>
          <w:spacing w:val="-2"/>
          <w:sz w:val="24"/>
        </w:rPr>
        <w:t>Registers</w:t>
      </w:r>
    </w:p>
    <w:p>
      <w:pPr>
        <w:spacing w:line="240" w:lineRule="auto" w:before="84"/>
        <w:rPr>
          <w:b/>
          <w:sz w:val="20"/>
        </w:rPr>
      </w:pPr>
      <w:r>
        <w:rPr>
          <w:b/>
          <w:sz w:val="20"/>
        </w:rPr>
        <mc:AlternateContent>
          <mc:Choice Requires="wps">
            <w:drawing>
              <wp:anchor distT="0" distB="0" distL="0" distR="0" allowOverlap="1" layoutInCell="1" locked="0" behindDoc="1" simplePos="0" relativeHeight="487782400">
                <wp:simplePos x="0" y="0"/>
                <wp:positionH relativeFrom="page">
                  <wp:posOffset>2158745</wp:posOffset>
                </wp:positionH>
                <wp:positionV relativeFrom="paragraph">
                  <wp:posOffset>215070</wp:posOffset>
                </wp:positionV>
                <wp:extent cx="4501515" cy="2540"/>
                <wp:effectExtent l="0" t="0" r="0" b="0"/>
                <wp:wrapTopAndBottom/>
                <wp:docPr id="1800" name="Graphic 1800"/>
                <wp:cNvGraphicFramePr>
                  <a:graphicFrameLocks/>
                </wp:cNvGraphicFramePr>
                <a:graphic>
                  <a:graphicData uri="http://schemas.microsoft.com/office/word/2010/wordprocessingShape">
                    <wps:wsp>
                      <wps:cNvPr id="1800" name="Graphic 1800"/>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34080;mso-wrap-distance-left:0;mso-wrap-distance-right:0" id="docshape1219"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38" w:firstLine="0"/>
        <w:jc w:val="left"/>
        <w:rPr>
          <w:b/>
          <w:sz w:val="20"/>
        </w:rPr>
      </w:pPr>
      <w:r>
        <w:rPr>
          <w:b/>
          <w:spacing w:val="-2"/>
          <w:sz w:val="20"/>
        </w:rPr>
        <w:t>Readable registers</w:t>
      </w:r>
    </w:p>
    <w:p>
      <w:pPr>
        <w:pStyle w:val="BodyText"/>
        <w:spacing w:line="247" w:lineRule="auto" w:before="91"/>
        <w:ind w:left="141"/>
      </w:pPr>
      <w:r>
        <w:rPr/>
        <w:br w:type="column"/>
      </w:r>
      <w:r>
        <w:rPr/>
        <w:t>The readable range in the modbus mapping are registers 1000–8EFF (hexadecimal). Reading any registers within this range will result in a normal Modbus response. It is possible to read any number of registers between 1 and 125,</w:t>
      </w:r>
      <w:r>
        <w:rPr>
          <w:spacing w:val="-5"/>
        </w:rPr>
        <w:t> </w:t>
      </w:r>
      <w:r>
        <w:rPr/>
        <w:t>i.e.,</w:t>
      </w:r>
      <w:r>
        <w:rPr>
          <w:spacing w:val="-5"/>
        </w:rPr>
        <w:t> </w:t>
      </w:r>
      <w:r>
        <w:rPr/>
        <w:t>it</w:t>
      </w:r>
      <w:r>
        <w:rPr>
          <w:spacing w:val="-5"/>
        </w:rPr>
        <w:t> </w:t>
      </w:r>
      <w:r>
        <w:rPr/>
        <w:t>is</w:t>
      </w:r>
      <w:r>
        <w:rPr>
          <w:spacing w:val="-5"/>
        </w:rPr>
        <w:t> </w:t>
      </w:r>
      <w:r>
        <w:rPr/>
        <w:t>not</w:t>
      </w:r>
      <w:r>
        <w:rPr>
          <w:spacing w:val="-5"/>
        </w:rPr>
        <w:t> </w:t>
      </w:r>
      <w:r>
        <w:rPr/>
        <w:t>necessary</w:t>
      </w:r>
      <w:r>
        <w:rPr>
          <w:spacing w:val="-5"/>
        </w:rPr>
        <w:t> </w:t>
      </w:r>
      <w:r>
        <w:rPr/>
        <w:t>to</w:t>
      </w:r>
      <w:r>
        <w:rPr>
          <w:spacing w:val="-4"/>
        </w:rPr>
        <w:t> </w:t>
      </w:r>
      <w:r>
        <w:rPr/>
        <w:t>read</w:t>
      </w:r>
      <w:r>
        <w:rPr>
          <w:spacing w:val="-5"/>
        </w:rPr>
        <w:t> </w:t>
      </w:r>
      <w:r>
        <w:rPr/>
        <w:t>all</w:t>
      </w:r>
      <w:r>
        <w:rPr>
          <w:spacing w:val="-5"/>
        </w:rPr>
        <w:t> </w:t>
      </w:r>
      <w:r>
        <w:rPr/>
        <w:t>registers</w:t>
      </w:r>
      <w:r>
        <w:rPr>
          <w:spacing w:val="-5"/>
        </w:rPr>
        <w:t> </w:t>
      </w:r>
      <w:r>
        <w:rPr/>
        <w:t>of</w:t>
      </w:r>
      <w:r>
        <w:rPr>
          <w:spacing w:val="-5"/>
        </w:rPr>
        <w:t> </w:t>
      </w:r>
      <w:r>
        <w:rPr/>
        <w:t>a</w:t>
      </w:r>
      <w:r>
        <w:rPr>
          <w:spacing w:val="-6"/>
        </w:rPr>
        <w:t> </w:t>
      </w:r>
      <w:r>
        <w:rPr/>
        <w:t>quantity</w:t>
      </w:r>
      <w:r>
        <w:rPr>
          <w:spacing w:val="-5"/>
        </w:rPr>
        <w:t> </w:t>
      </w:r>
      <w:r>
        <w:rPr/>
        <w:t>listed</w:t>
      </w:r>
      <w:r>
        <w:rPr>
          <w:spacing w:val="-5"/>
        </w:rPr>
        <w:t> </w:t>
      </w:r>
      <w:r>
        <w:rPr/>
        <w:t>on</w:t>
      </w:r>
      <w:r>
        <w:rPr>
          <w:spacing w:val="-6"/>
        </w:rPr>
        <w:t> </w:t>
      </w:r>
      <w:r>
        <w:rPr/>
        <w:t>one</w:t>
      </w:r>
      <w:r>
        <w:rPr>
          <w:spacing w:val="-6"/>
        </w:rPr>
        <w:t> </w:t>
      </w:r>
      <w:r>
        <w:rPr/>
        <w:t>line</w:t>
      </w:r>
      <w:r>
        <w:rPr>
          <w:spacing w:val="-4"/>
        </w:rPr>
        <w:t> </w:t>
      </w:r>
      <w:r>
        <w:rPr/>
        <w:t>in the</w:t>
      </w:r>
      <w:r>
        <w:rPr>
          <w:spacing w:val="-4"/>
        </w:rPr>
        <w:t> </w:t>
      </w:r>
      <w:r>
        <w:rPr/>
        <w:t>s.</w:t>
      </w:r>
      <w:r>
        <w:rPr>
          <w:spacing w:val="-3"/>
        </w:rPr>
        <w:t> </w:t>
      </w:r>
      <w:r>
        <w:rPr/>
        <w:t>Any</w:t>
      </w:r>
      <w:r>
        <w:rPr>
          <w:spacing w:val="-4"/>
        </w:rPr>
        <w:t> </w:t>
      </w:r>
      <w:r>
        <w:rPr/>
        <w:t>attempt</w:t>
      </w:r>
      <w:r>
        <w:rPr>
          <w:spacing w:val="-4"/>
        </w:rPr>
        <w:t> </w:t>
      </w:r>
      <w:r>
        <w:rPr/>
        <w:t>to</w:t>
      </w:r>
      <w:r>
        <w:rPr>
          <w:spacing w:val="-4"/>
        </w:rPr>
        <w:t> </w:t>
      </w:r>
      <w:r>
        <w:rPr/>
        <w:t>read</w:t>
      </w:r>
      <w:r>
        <w:rPr>
          <w:spacing w:val="-4"/>
        </w:rPr>
        <w:t> </w:t>
      </w:r>
      <w:r>
        <w:rPr/>
        <w:t>outside</w:t>
      </w:r>
      <w:r>
        <w:rPr>
          <w:spacing w:val="-4"/>
        </w:rPr>
        <w:t> </w:t>
      </w:r>
      <w:r>
        <w:rPr/>
        <w:t>this</w:t>
      </w:r>
      <w:r>
        <w:rPr>
          <w:spacing w:val="-4"/>
        </w:rPr>
        <w:t> </w:t>
      </w:r>
      <w:r>
        <w:rPr/>
        <w:t>range</w:t>
      </w:r>
      <w:r>
        <w:rPr>
          <w:spacing w:val="-3"/>
        </w:rPr>
        <w:t> </w:t>
      </w:r>
      <w:r>
        <w:rPr/>
        <w:t>will</w:t>
      </w:r>
      <w:r>
        <w:rPr>
          <w:spacing w:val="-4"/>
        </w:rPr>
        <w:t> </w:t>
      </w:r>
      <w:r>
        <w:rPr/>
        <w:t>result</w:t>
      </w:r>
      <w:r>
        <w:rPr>
          <w:spacing w:val="-4"/>
        </w:rPr>
        <w:t> </w:t>
      </w:r>
      <w:r>
        <w:rPr/>
        <w:t>in</w:t>
      </w:r>
      <w:r>
        <w:rPr>
          <w:spacing w:val="-3"/>
        </w:rPr>
        <w:t> </w:t>
      </w:r>
      <w:r>
        <w:rPr/>
        <w:t>an</w:t>
      </w:r>
      <w:r>
        <w:rPr>
          <w:spacing w:val="-4"/>
        </w:rPr>
        <w:t> </w:t>
      </w:r>
      <w:r>
        <w:rPr/>
        <w:t>illegal</w:t>
      </w:r>
      <w:r>
        <w:rPr>
          <w:spacing w:val="-4"/>
        </w:rPr>
        <w:t> </w:t>
      </w:r>
      <w:r>
        <w:rPr/>
        <w:t>data</w:t>
      </w:r>
      <w:r>
        <w:rPr>
          <w:spacing w:val="-4"/>
        </w:rPr>
        <w:t> </w:t>
      </w:r>
      <w:r>
        <w:rPr/>
        <w:t>address exception (Modbus exception code 2).</w:t>
      </w:r>
    </w:p>
    <w:p>
      <w:pPr>
        <w:pStyle w:val="BodyText"/>
        <w:spacing w:after="0" w:line="247" w:lineRule="auto"/>
        <w:sectPr>
          <w:type w:val="continuous"/>
          <w:pgSz w:w="11900" w:h="16840"/>
          <w:pgMar w:header="0" w:footer="520" w:top="1800" w:bottom="720" w:left="1275" w:right="1275"/>
          <w:cols w:num="2" w:equalWidth="0">
            <w:col w:w="1070" w:space="914"/>
            <w:col w:w="7366"/>
          </w:cols>
        </w:sectPr>
      </w:pPr>
    </w:p>
    <w:p>
      <w:pPr>
        <w:pStyle w:val="BodyText"/>
        <w:spacing w:before="34"/>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01" name="Group 1801"/>
                <wp:cNvGraphicFramePr>
                  <a:graphicFrameLocks/>
                </wp:cNvGraphicFramePr>
                <a:graphic>
                  <a:graphicData uri="http://schemas.microsoft.com/office/word/2010/wordprocessingGroup">
                    <wpg:wgp>
                      <wpg:cNvPr id="1801" name="Group 1801"/>
                      <wpg:cNvGrpSpPr/>
                      <wpg:grpSpPr>
                        <a:xfrm>
                          <a:off x="0" y="0"/>
                          <a:ext cx="4501515" cy="2540"/>
                          <a:chExt cx="4501515" cy="2540"/>
                        </a:xfrm>
                      </wpg:grpSpPr>
                      <wps:wsp>
                        <wps:cNvPr id="1802" name="Graphic 180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20" coordorigin="0,0" coordsize="7089,4">
                <v:rect style="position:absolute;left:0;top:0;width:7089;height:4" id="docshape1221" filled="true" fillcolor="#000000" stroked="false">
                  <v:fill type="solid"/>
                </v:rect>
              </v:group>
            </w:pict>
          </mc:Fallback>
        </mc:AlternateContent>
      </w:r>
      <w:r>
        <w:rPr>
          <w:rFonts w:ascii="Times New Roman"/>
          <w:sz w:val="2"/>
        </w:rPr>
      </w:r>
    </w:p>
    <w:p>
      <w:pPr>
        <w:pStyle w:val="BodyText"/>
        <w:spacing w:before="9"/>
        <w:rPr>
          <w:sz w:val="7"/>
        </w:rPr>
      </w:pPr>
    </w:p>
    <w:p>
      <w:pPr>
        <w:pStyle w:val="BodyText"/>
        <w:spacing w:after="0"/>
        <w:rPr>
          <w:sz w:val="7"/>
        </w:rPr>
        <w:sectPr>
          <w:type w:val="continuous"/>
          <w:pgSz w:w="11900" w:h="16840"/>
          <w:pgMar w:header="0" w:footer="520" w:top="1800" w:bottom="720" w:left="1275" w:right="1275"/>
        </w:sectPr>
      </w:pPr>
    </w:p>
    <w:p>
      <w:pPr>
        <w:spacing w:line="292" w:lineRule="auto" w:before="95"/>
        <w:ind w:left="141" w:right="33" w:firstLine="0"/>
        <w:jc w:val="left"/>
        <w:rPr>
          <w:b/>
          <w:sz w:val="20"/>
        </w:rPr>
      </w:pPr>
      <w:r>
        <w:rPr>
          <w:b/>
          <w:spacing w:val="-2"/>
          <w:sz w:val="20"/>
        </w:rPr>
        <w:t>Multi-register values</w:t>
      </w:r>
    </w:p>
    <w:p>
      <w:pPr>
        <w:pStyle w:val="BodyText"/>
        <w:spacing w:line="247" w:lineRule="auto" w:before="90"/>
        <w:ind w:left="141" w:right="306"/>
        <w:jc w:val="both"/>
      </w:pPr>
      <w:r>
        <w:rPr/>
        <w:br w:type="column"/>
      </w:r>
      <w:r>
        <w:rPr/>
        <w:t>For</w:t>
      </w:r>
      <w:r>
        <w:rPr>
          <w:spacing w:val="-2"/>
        </w:rPr>
        <w:t> </w:t>
      </w:r>
      <w:r>
        <w:rPr/>
        <w:t>quantities</w:t>
      </w:r>
      <w:r>
        <w:rPr>
          <w:spacing w:val="-2"/>
        </w:rPr>
        <w:t> </w:t>
      </w:r>
      <w:r>
        <w:rPr/>
        <w:t>that</w:t>
      </w:r>
      <w:r>
        <w:rPr>
          <w:spacing w:val="-2"/>
        </w:rPr>
        <w:t> </w:t>
      </w:r>
      <w:r>
        <w:rPr/>
        <w:t>are</w:t>
      </w:r>
      <w:r>
        <w:rPr>
          <w:spacing w:val="-3"/>
        </w:rPr>
        <w:t> </w:t>
      </w:r>
      <w:r>
        <w:rPr/>
        <w:t>represented</w:t>
      </w:r>
      <w:r>
        <w:rPr>
          <w:spacing w:val="-2"/>
        </w:rPr>
        <w:t> </w:t>
      </w:r>
      <w:r>
        <w:rPr/>
        <w:t>as</w:t>
      </w:r>
      <w:r>
        <w:rPr>
          <w:spacing w:val="-3"/>
        </w:rPr>
        <w:t> </w:t>
      </w:r>
      <w:r>
        <w:rPr/>
        <w:t>more</w:t>
      </w:r>
      <w:r>
        <w:rPr>
          <w:spacing w:val="-3"/>
        </w:rPr>
        <w:t> </w:t>
      </w:r>
      <w:r>
        <w:rPr/>
        <w:t>than</w:t>
      </w:r>
      <w:r>
        <w:rPr>
          <w:spacing w:val="-2"/>
        </w:rPr>
        <w:t> </w:t>
      </w:r>
      <w:r>
        <w:rPr/>
        <w:t>1</w:t>
      </w:r>
      <w:r>
        <w:rPr>
          <w:spacing w:val="-2"/>
        </w:rPr>
        <w:t> </w:t>
      </w:r>
      <w:r>
        <w:rPr/>
        <w:t>register,</w:t>
      </w:r>
      <w:r>
        <w:rPr>
          <w:spacing w:val="-3"/>
        </w:rPr>
        <w:t> </w:t>
      </w:r>
      <w:r>
        <w:rPr/>
        <w:t>the</w:t>
      </w:r>
      <w:r>
        <w:rPr>
          <w:spacing w:val="-2"/>
        </w:rPr>
        <w:t> </w:t>
      </w:r>
      <w:r>
        <w:rPr/>
        <w:t>most</w:t>
      </w:r>
      <w:r>
        <w:rPr>
          <w:spacing w:val="-2"/>
        </w:rPr>
        <w:t> </w:t>
      </w:r>
      <w:r>
        <w:rPr/>
        <w:t>significant byte</w:t>
      </w:r>
      <w:r>
        <w:rPr>
          <w:spacing w:val="-4"/>
        </w:rPr>
        <w:t> </w:t>
      </w:r>
      <w:r>
        <w:rPr/>
        <w:t>is</w:t>
      </w:r>
      <w:r>
        <w:rPr>
          <w:spacing w:val="-4"/>
        </w:rPr>
        <w:t> </w:t>
      </w:r>
      <w:r>
        <w:rPr/>
        <w:t>found</w:t>
      </w:r>
      <w:r>
        <w:rPr>
          <w:spacing w:val="-5"/>
        </w:rPr>
        <w:t> </w:t>
      </w:r>
      <w:r>
        <w:rPr/>
        <w:t>in</w:t>
      </w:r>
      <w:r>
        <w:rPr>
          <w:spacing w:val="-4"/>
        </w:rPr>
        <w:t> </w:t>
      </w:r>
      <w:r>
        <w:rPr/>
        <w:t>the</w:t>
      </w:r>
      <w:r>
        <w:rPr>
          <w:spacing w:val="-5"/>
        </w:rPr>
        <w:t> </w:t>
      </w:r>
      <w:r>
        <w:rPr/>
        <w:t>high</w:t>
      </w:r>
      <w:r>
        <w:rPr>
          <w:spacing w:val="-4"/>
        </w:rPr>
        <w:t> </w:t>
      </w:r>
      <w:r>
        <w:rPr/>
        <w:t>byte</w:t>
      </w:r>
      <w:r>
        <w:rPr>
          <w:spacing w:val="-4"/>
        </w:rPr>
        <w:t> </w:t>
      </w:r>
      <w:r>
        <w:rPr/>
        <w:t>of</w:t>
      </w:r>
      <w:r>
        <w:rPr>
          <w:spacing w:val="-4"/>
        </w:rPr>
        <w:t> </w:t>
      </w:r>
      <w:r>
        <w:rPr/>
        <w:t>the</w:t>
      </w:r>
      <w:r>
        <w:rPr>
          <w:spacing w:val="-4"/>
        </w:rPr>
        <w:t> </w:t>
      </w:r>
      <w:r>
        <w:rPr/>
        <w:t>first</w:t>
      </w:r>
      <w:r>
        <w:rPr>
          <w:spacing w:val="-5"/>
        </w:rPr>
        <w:t> </w:t>
      </w:r>
      <w:r>
        <w:rPr/>
        <w:t>(lowest)</w:t>
      </w:r>
      <w:r>
        <w:rPr>
          <w:spacing w:val="-4"/>
        </w:rPr>
        <w:t> </w:t>
      </w:r>
      <w:r>
        <w:rPr/>
        <w:t>register.</w:t>
      </w:r>
      <w:r>
        <w:rPr>
          <w:spacing w:val="-4"/>
        </w:rPr>
        <w:t> </w:t>
      </w:r>
      <w:r>
        <w:rPr/>
        <w:t>The</w:t>
      </w:r>
      <w:r>
        <w:rPr>
          <w:spacing w:val="-5"/>
        </w:rPr>
        <w:t> </w:t>
      </w:r>
      <w:r>
        <w:rPr/>
        <w:t>least</w:t>
      </w:r>
      <w:r>
        <w:rPr>
          <w:spacing w:val="-4"/>
        </w:rPr>
        <w:t> </w:t>
      </w:r>
      <w:r>
        <w:rPr/>
        <w:t>significant byte is found in the low byte of the last (highest) register.</w:t>
      </w:r>
    </w:p>
    <w:p>
      <w:pPr>
        <w:pStyle w:val="BodyText"/>
        <w:spacing w:after="0" w:line="247" w:lineRule="auto"/>
        <w:jc w:val="both"/>
        <w:sectPr>
          <w:type w:val="continuous"/>
          <w:pgSz w:w="11900" w:h="16840"/>
          <w:pgMar w:header="0" w:footer="520" w:top="1800" w:bottom="720" w:left="1275" w:right="1275"/>
          <w:cols w:num="2" w:equalWidth="0">
            <w:col w:w="1447" w:space="538"/>
            <w:col w:w="7365"/>
          </w:cols>
        </w:sectPr>
      </w:pPr>
    </w:p>
    <w:p>
      <w:pPr>
        <w:pStyle w:val="BodyText"/>
        <w:spacing w:before="36" w:after="1"/>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03" name="Group 1803"/>
                <wp:cNvGraphicFramePr>
                  <a:graphicFrameLocks/>
                </wp:cNvGraphicFramePr>
                <a:graphic>
                  <a:graphicData uri="http://schemas.microsoft.com/office/word/2010/wordprocessingGroup">
                    <wpg:wgp>
                      <wpg:cNvPr id="1803" name="Group 1803"/>
                      <wpg:cNvGrpSpPr/>
                      <wpg:grpSpPr>
                        <a:xfrm>
                          <a:off x="0" y="0"/>
                          <a:ext cx="4501515" cy="2540"/>
                          <a:chExt cx="4501515" cy="2540"/>
                        </a:xfrm>
                      </wpg:grpSpPr>
                      <wps:wsp>
                        <wps:cNvPr id="1804" name="Graphic 180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22" coordorigin="0,0" coordsize="7089,4">
                <v:rect style="position:absolute;left:0;top:0;width:7089;height:4" id="docshape1223" filled="true" fillcolor="#000000" stroked="false">
                  <v:fill type="solid"/>
                </v:rect>
              </v:group>
            </w:pict>
          </mc:Fallback>
        </mc:AlternateContent>
      </w:r>
      <w:r>
        <w:rPr>
          <w:rFonts w:ascii="Times New Roman"/>
          <w:sz w:val="2"/>
        </w:rPr>
      </w:r>
    </w:p>
    <w:p>
      <w:pPr>
        <w:pStyle w:val="BodyText"/>
        <w:tabs>
          <w:tab w:pos="2125" w:val="left" w:leader="none"/>
        </w:tabs>
        <w:spacing w:line="247" w:lineRule="auto" w:before="180"/>
        <w:ind w:left="2125" w:right="183" w:hanging="1985"/>
      </w:pPr>
      <w:r>
        <w:rPr>
          <w:rFonts w:ascii="Arial" w:hAnsi="Arial"/>
          <w:b/>
          <w:position w:val="1"/>
          <w:sz w:val="20"/>
        </w:rPr>
        <w:t>Unused registers</w:t>
        <w:tab/>
      </w:r>
      <w:r>
        <w:rPr/>
        <w:t>Unused</w:t>
      </w:r>
      <w:r>
        <w:rPr>
          <w:spacing w:val="-14"/>
        </w:rPr>
        <w:t> </w:t>
      </w:r>
      <w:r>
        <w:rPr/>
        <w:t>registers</w:t>
      </w:r>
      <w:r>
        <w:rPr>
          <w:spacing w:val="-14"/>
        </w:rPr>
        <w:t> </w:t>
      </w:r>
      <w:r>
        <w:rPr/>
        <w:t>within</w:t>
      </w:r>
      <w:r>
        <w:rPr>
          <w:spacing w:val="-13"/>
        </w:rPr>
        <w:t> </w:t>
      </w:r>
      <w:r>
        <w:rPr/>
        <w:t>the</w:t>
      </w:r>
      <w:r>
        <w:rPr>
          <w:spacing w:val="-14"/>
        </w:rPr>
        <w:t> </w:t>
      </w:r>
      <w:r>
        <w:rPr/>
        <w:t>mapping</w:t>
      </w:r>
      <w:r>
        <w:rPr>
          <w:spacing w:val="-14"/>
        </w:rPr>
        <w:t> </w:t>
      </w:r>
      <w:r>
        <w:rPr/>
        <w:t>range,</w:t>
      </w:r>
      <w:r>
        <w:rPr>
          <w:spacing w:val="-13"/>
        </w:rPr>
        <w:t> </w:t>
      </w:r>
      <w:r>
        <w:rPr/>
        <w:t>for</w:t>
      </w:r>
      <w:r>
        <w:rPr>
          <w:spacing w:val="-13"/>
        </w:rPr>
        <w:t> </w:t>
      </w:r>
      <w:r>
        <w:rPr/>
        <w:t>example</w:t>
      </w:r>
      <w:r>
        <w:rPr>
          <w:spacing w:val="-14"/>
        </w:rPr>
        <w:t> </w:t>
      </w:r>
      <w:r>
        <w:rPr/>
        <w:t>missing</w:t>
      </w:r>
      <w:r>
        <w:rPr>
          <w:spacing w:val="-14"/>
        </w:rPr>
        <w:t> </w:t>
      </w:r>
      <w:r>
        <w:rPr/>
        <w:t>quantities</w:t>
      </w:r>
      <w:r>
        <w:rPr>
          <w:spacing w:val="-13"/>
        </w:rPr>
        <w:t> </w:t>
      </w:r>
      <w:r>
        <w:rPr/>
        <w:t>in</w:t>
      </w:r>
      <w:r>
        <w:rPr>
          <w:spacing w:val="-13"/>
        </w:rPr>
        <w:t> </w:t>
      </w:r>
      <w:r>
        <w:rPr/>
        <w:t>the connected meter, will result in a normal Modbus response but the value of the register will be set to “invalid”.</w:t>
      </w:r>
    </w:p>
    <w:p>
      <w:pPr>
        <w:pStyle w:val="BodyText"/>
        <w:spacing w:line="247" w:lineRule="auto" w:before="118"/>
        <w:ind w:left="2125"/>
      </w:pPr>
      <w:r>
        <w:rPr/>
        <w:t>For</w:t>
      </w:r>
      <w:r>
        <w:rPr>
          <w:spacing w:val="-4"/>
        </w:rPr>
        <w:t> </w:t>
      </w:r>
      <w:r>
        <w:rPr/>
        <w:t>quantities</w:t>
      </w:r>
      <w:r>
        <w:rPr>
          <w:spacing w:val="-4"/>
        </w:rPr>
        <w:t> </w:t>
      </w:r>
      <w:r>
        <w:rPr/>
        <w:t>with</w:t>
      </w:r>
      <w:r>
        <w:rPr>
          <w:spacing w:val="-4"/>
        </w:rPr>
        <w:t> </w:t>
      </w:r>
      <w:r>
        <w:rPr/>
        <w:t>data</w:t>
      </w:r>
      <w:r>
        <w:rPr>
          <w:spacing w:val="-4"/>
        </w:rPr>
        <w:t> </w:t>
      </w:r>
      <w:r>
        <w:rPr/>
        <w:t>type</w:t>
      </w:r>
      <w:r>
        <w:rPr>
          <w:spacing w:val="-4"/>
        </w:rPr>
        <w:t> </w:t>
      </w:r>
      <w:r>
        <w:rPr/>
        <w:t>“unsigned”,</w:t>
      </w:r>
      <w:r>
        <w:rPr>
          <w:spacing w:val="-5"/>
        </w:rPr>
        <w:t> </w:t>
      </w:r>
      <w:r>
        <w:rPr/>
        <w:t>the</w:t>
      </w:r>
      <w:r>
        <w:rPr>
          <w:spacing w:val="-4"/>
        </w:rPr>
        <w:t> </w:t>
      </w:r>
      <w:r>
        <w:rPr/>
        <w:t>value</w:t>
      </w:r>
      <w:r>
        <w:rPr>
          <w:spacing w:val="-4"/>
        </w:rPr>
        <w:t> </w:t>
      </w:r>
      <w:r>
        <w:rPr/>
        <w:t>will</w:t>
      </w:r>
      <w:r>
        <w:rPr>
          <w:spacing w:val="-4"/>
        </w:rPr>
        <w:t> </w:t>
      </w:r>
      <w:r>
        <w:rPr/>
        <w:t>be</w:t>
      </w:r>
      <w:r>
        <w:rPr>
          <w:spacing w:val="-5"/>
        </w:rPr>
        <w:t> </w:t>
      </w:r>
      <w:r>
        <w:rPr/>
        <w:t>FFFF</w:t>
      </w:r>
      <w:r>
        <w:rPr>
          <w:spacing w:val="-4"/>
        </w:rPr>
        <w:t> </w:t>
      </w:r>
      <w:r>
        <w:rPr/>
        <w:t>in</w:t>
      </w:r>
      <w:r>
        <w:rPr>
          <w:spacing w:val="-4"/>
        </w:rPr>
        <w:t> </w:t>
      </w:r>
      <w:r>
        <w:rPr/>
        <w:t>all</w:t>
      </w:r>
      <w:r>
        <w:rPr>
          <w:spacing w:val="-4"/>
        </w:rPr>
        <w:t> </w:t>
      </w:r>
      <w:r>
        <w:rPr/>
        <w:t>registers. For</w:t>
      </w:r>
      <w:r>
        <w:rPr>
          <w:spacing w:val="-1"/>
        </w:rPr>
        <w:t> </w:t>
      </w:r>
      <w:r>
        <w:rPr/>
        <w:t>quantities</w:t>
      </w:r>
      <w:r>
        <w:rPr>
          <w:spacing w:val="-1"/>
        </w:rPr>
        <w:t> </w:t>
      </w:r>
      <w:r>
        <w:rPr/>
        <w:t>with</w:t>
      </w:r>
      <w:r>
        <w:rPr>
          <w:spacing w:val="-1"/>
        </w:rPr>
        <w:t> </w:t>
      </w:r>
      <w:r>
        <w:rPr/>
        <w:t>data</w:t>
      </w:r>
      <w:r>
        <w:rPr>
          <w:spacing w:val="-1"/>
        </w:rPr>
        <w:t> </w:t>
      </w:r>
      <w:r>
        <w:rPr/>
        <w:t>type</w:t>
      </w:r>
      <w:r>
        <w:rPr>
          <w:spacing w:val="-3"/>
        </w:rPr>
        <w:t> </w:t>
      </w:r>
      <w:r>
        <w:rPr/>
        <w:t>“signed”,</w:t>
      </w:r>
      <w:r>
        <w:rPr>
          <w:spacing w:val="-2"/>
        </w:rPr>
        <w:t> </w:t>
      </w:r>
      <w:r>
        <w:rPr/>
        <w:t>the</w:t>
      </w:r>
      <w:r>
        <w:rPr>
          <w:spacing w:val="-1"/>
        </w:rPr>
        <w:t> </w:t>
      </w:r>
      <w:r>
        <w:rPr/>
        <w:t>value</w:t>
      </w:r>
      <w:r>
        <w:rPr>
          <w:spacing w:val="-1"/>
        </w:rPr>
        <w:t> </w:t>
      </w:r>
      <w:r>
        <w:rPr/>
        <w:t>is</w:t>
      </w:r>
      <w:r>
        <w:rPr>
          <w:spacing w:val="-1"/>
        </w:rPr>
        <w:t> </w:t>
      </w:r>
      <w:r>
        <w:rPr/>
        <w:t>the</w:t>
      </w:r>
      <w:r>
        <w:rPr>
          <w:spacing w:val="-2"/>
        </w:rPr>
        <w:t> </w:t>
      </w:r>
      <w:r>
        <w:rPr/>
        <w:t>highest</w:t>
      </w:r>
      <w:r>
        <w:rPr>
          <w:spacing w:val="-2"/>
        </w:rPr>
        <w:t> </w:t>
      </w:r>
      <w:r>
        <w:rPr/>
        <w:t>value</w:t>
      </w:r>
      <w:r>
        <w:rPr>
          <w:spacing w:val="-1"/>
        </w:rPr>
        <w:t> </w:t>
      </w:r>
      <w:r>
        <w:rPr/>
        <w:t>possible</w:t>
      </w:r>
      <w:r>
        <w:rPr>
          <w:spacing w:val="-1"/>
        </w:rPr>
        <w:t> </w:t>
      </w:r>
      <w:r>
        <w:rPr/>
        <w:t>to express. That means that a quantity that is represented by only one register will have the value 7FFF. A quantity that is represented by 2 registers will have the value 7FFFFFFF, and so on.</w:t>
      </w:r>
    </w:p>
    <w:p>
      <w:pPr>
        <w:pStyle w:val="BodyText"/>
        <w:spacing w:before="11"/>
        <w:rPr>
          <w:sz w:val="20"/>
        </w:rPr>
      </w:pPr>
      <w:r>
        <w:rPr>
          <w:sz w:val="20"/>
        </w:rPr>
        <mc:AlternateContent>
          <mc:Choice Requires="wps">
            <w:drawing>
              <wp:anchor distT="0" distB="0" distL="0" distR="0" allowOverlap="1" layoutInCell="1" locked="0" behindDoc="1" simplePos="0" relativeHeight="487783936">
                <wp:simplePos x="0" y="0"/>
                <wp:positionH relativeFrom="page">
                  <wp:posOffset>2158745</wp:posOffset>
                </wp:positionH>
                <wp:positionV relativeFrom="paragraph">
                  <wp:posOffset>168311</wp:posOffset>
                </wp:positionV>
                <wp:extent cx="4501515" cy="2540"/>
                <wp:effectExtent l="0" t="0" r="0" b="0"/>
                <wp:wrapTopAndBottom/>
                <wp:docPr id="1805" name="Graphic 1805"/>
                <wp:cNvGraphicFramePr>
                  <a:graphicFrameLocks/>
                </wp:cNvGraphicFramePr>
                <a:graphic>
                  <a:graphicData uri="http://schemas.microsoft.com/office/word/2010/wordprocessingShape">
                    <wps:wsp>
                      <wps:cNvPr id="1805" name="Graphic 1805"/>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52851pt;width:354.42pt;height:.18pt;mso-position-horizontal-relative:page;mso-position-vertical-relative:paragraph;z-index:-15532544;mso-wrap-distance-left:0;mso-wrap-distance-right:0" id="docshape122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5"/>
        <w:ind w:left="141" w:right="0" w:firstLine="0"/>
        <w:jc w:val="left"/>
        <w:rPr>
          <w:b/>
          <w:sz w:val="20"/>
        </w:rPr>
      </w:pPr>
      <w:r>
        <w:rPr>
          <w:b/>
          <w:sz w:val="20"/>
        </w:rPr>
        <w:t>Writing</w:t>
      </w:r>
      <w:r>
        <w:rPr>
          <w:b/>
          <w:spacing w:val="-14"/>
          <w:sz w:val="20"/>
        </w:rPr>
        <w:t> </w:t>
      </w:r>
      <w:r>
        <w:rPr>
          <w:b/>
          <w:sz w:val="20"/>
        </w:rPr>
        <w:t>to </w:t>
      </w:r>
      <w:r>
        <w:rPr>
          <w:b/>
          <w:spacing w:val="-2"/>
          <w:sz w:val="20"/>
        </w:rPr>
        <w:t>registers</w:t>
      </w:r>
    </w:p>
    <w:p>
      <w:pPr>
        <w:pStyle w:val="BodyText"/>
        <w:spacing w:line="247" w:lineRule="auto" w:before="91"/>
        <w:ind w:left="991" w:right="98"/>
      </w:pPr>
      <w:r>
        <w:rPr/>
        <w:br w:type="column"/>
      </w:r>
      <w:r>
        <w:rPr/>
        <w:t>Writing to registers is only permitted to the registers listed as writable in the mapping</w:t>
      </w:r>
      <w:r>
        <w:rPr>
          <w:spacing w:val="-9"/>
        </w:rPr>
        <w:t> </w:t>
      </w:r>
      <w:r>
        <w:rPr/>
        <w:t>tables.</w:t>
      </w:r>
      <w:r>
        <w:rPr>
          <w:spacing w:val="-9"/>
        </w:rPr>
        <w:t> </w:t>
      </w:r>
      <w:r>
        <w:rPr/>
        <w:t>Attempting</w:t>
      </w:r>
      <w:r>
        <w:rPr>
          <w:spacing w:val="-9"/>
        </w:rPr>
        <w:t> </w:t>
      </w:r>
      <w:r>
        <w:rPr/>
        <w:t>to</w:t>
      </w:r>
      <w:r>
        <w:rPr>
          <w:spacing w:val="-9"/>
        </w:rPr>
        <w:t> </w:t>
      </w:r>
      <w:r>
        <w:rPr/>
        <w:t>write</w:t>
      </w:r>
      <w:r>
        <w:rPr>
          <w:spacing w:val="-9"/>
        </w:rPr>
        <w:t> </w:t>
      </w:r>
      <w:r>
        <w:rPr/>
        <w:t>to</w:t>
      </w:r>
      <w:r>
        <w:rPr>
          <w:spacing w:val="-10"/>
        </w:rPr>
        <w:t> </w:t>
      </w:r>
      <w:r>
        <w:rPr/>
        <w:t>a</w:t>
      </w:r>
      <w:r>
        <w:rPr>
          <w:spacing w:val="-10"/>
        </w:rPr>
        <w:t> </w:t>
      </w:r>
      <w:r>
        <w:rPr/>
        <w:t>register</w:t>
      </w:r>
      <w:r>
        <w:rPr>
          <w:spacing w:val="-9"/>
        </w:rPr>
        <w:t> </w:t>
      </w:r>
      <w:r>
        <w:rPr/>
        <w:t>that</w:t>
      </w:r>
      <w:r>
        <w:rPr>
          <w:spacing w:val="-9"/>
        </w:rPr>
        <w:t> </w:t>
      </w:r>
      <w:r>
        <w:rPr/>
        <w:t>is</w:t>
      </w:r>
      <w:r>
        <w:rPr>
          <w:spacing w:val="-10"/>
        </w:rPr>
        <w:t> </w:t>
      </w:r>
      <w:r>
        <w:rPr/>
        <w:t>listed</w:t>
      </w:r>
      <w:r>
        <w:rPr>
          <w:spacing w:val="-9"/>
        </w:rPr>
        <w:t> </w:t>
      </w:r>
      <w:r>
        <w:rPr/>
        <w:t>as</w:t>
      </w:r>
      <w:r>
        <w:rPr>
          <w:spacing w:val="-10"/>
        </w:rPr>
        <w:t> </w:t>
      </w:r>
      <w:r>
        <w:rPr/>
        <w:t>writable</w:t>
      </w:r>
      <w:r>
        <w:rPr>
          <w:spacing w:val="-9"/>
        </w:rPr>
        <w:t> </w:t>
      </w:r>
      <w:r>
        <w:rPr/>
        <w:t>but</w:t>
      </w:r>
      <w:r>
        <w:rPr>
          <w:spacing w:val="-9"/>
        </w:rPr>
        <w:t> </w:t>
      </w:r>
      <w:r>
        <w:rPr/>
        <w:t>that is not supported by the meter will not result in an error indication.</w:t>
      </w:r>
    </w:p>
    <w:p>
      <w:pPr>
        <w:spacing w:before="130"/>
        <w:ind w:left="141" w:right="0" w:firstLine="0"/>
        <w:jc w:val="left"/>
        <w:rPr>
          <w:sz w:val="19"/>
        </w:rPr>
      </w:pPr>
      <w:r>
        <w:rPr>
          <w:color w:val="0000FF"/>
          <w:position w:val="-26"/>
          <w:sz w:val="60"/>
        </w:rPr>
        <w:t>N</w:t>
      </w:r>
      <w:r>
        <w:rPr>
          <w:color w:val="0000FF"/>
          <w:spacing w:val="27"/>
          <w:position w:val="-26"/>
          <w:sz w:val="60"/>
        </w:rPr>
        <w:t>  </w:t>
      </w:r>
      <w:r>
        <w:rPr>
          <w:b/>
          <w:color w:val="0000FF"/>
          <w:sz w:val="19"/>
        </w:rPr>
        <w:t>Note –</w:t>
      </w:r>
      <w:r>
        <w:rPr>
          <w:b/>
          <w:color w:val="0000FF"/>
          <w:spacing w:val="-2"/>
          <w:sz w:val="19"/>
        </w:rPr>
        <w:t> </w:t>
      </w:r>
      <w:r>
        <w:rPr>
          <w:color w:val="0000FF"/>
          <w:sz w:val="19"/>
        </w:rPr>
        <w:t>It</w:t>
      </w:r>
      <w:r>
        <w:rPr>
          <w:color w:val="0000FF"/>
          <w:spacing w:val="-1"/>
          <w:sz w:val="19"/>
        </w:rPr>
        <w:t> </w:t>
      </w:r>
      <w:r>
        <w:rPr>
          <w:color w:val="0000FF"/>
          <w:sz w:val="19"/>
        </w:rPr>
        <w:t>is</w:t>
      </w:r>
      <w:r>
        <w:rPr>
          <w:color w:val="0000FF"/>
          <w:spacing w:val="-1"/>
          <w:sz w:val="19"/>
        </w:rPr>
        <w:t> </w:t>
      </w:r>
      <w:r>
        <w:rPr>
          <w:color w:val="0000FF"/>
          <w:sz w:val="19"/>
        </w:rPr>
        <w:t>not</w:t>
      </w:r>
      <w:r>
        <w:rPr>
          <w:color w:val="0000FF"/>
          <w:spacing w:val="-1"/>
          <w:sz w:val="19"/>
        </w:rPr>
        <w:t> </w:t>
      </w:r>
      <w:r>
        <w:rPr>
          <w:color w:val="0000FF"/>
          <w:sz w:val="19"/>
        </w:rPr>
        <w:t>possible</w:t>
      </w:r>
      <w:r>
        <w:rPr>
          <w:color w:val="0000FF"/>
          <w:spacing w:val="-1"/>
          <w:sz w:val="19"/>
        </w:rPr>
        <w:t> </w:t>
      </w:r>
      <w:r>
        <w:rPr>
          <w:color w:val="0000FF"/>
          <w:sz w:val="19"/>
        </w:rPr>
        <w:t>to modify</w:t>
      </w:r>
      <w:r>
        <w:rPr>
          <w:color w:val="0000FF"/>
          <w:spacing w:val="-1"/>
          <w:sz w:val="19"/>
        </w:rPr>
        <w:t> </w:t>
      </w:r>
      <w:r>
        <w:rPr>
          <w:color w:val="0000FF"/>
          <w:sz w:val="19"/>
        </w:rPr>
        <w:t>parts</w:t>
      </w:r>
      <w:r>
        <w:rPr>
          <w:color w:val="0000FF"/>
          <w:spacing w:val="-1"/>
          <w:sz w:val="19"/>
        </w:rPr>
        <w:t> </w:t>
      </w:r>
      <w:r>
        <w:rPr>
          <w:color w:val="0000FF"/>
          <w:sz w:val="19"/>
        </w:rPr>
        <w:t>of</w:t>
      </w:r>
      <w:r>
        <w:rPr>
          <w:color w:val="0000FF"/>
          <w:spacing w:val="-1"/>
          <w:sz w:val="19"/>
        </w:rPr>
        <w:t> </w:t>
      </w:r>
      <w:r>
        <w:rPr>
          <w:color w:val="0000FF"/>
          <w:sz w:val="19"/>
        </w:rPr>
        <w:t>a</w:t>
      </w:r>
      <w:r>
        <w:rPr>
          <w:color w:val="0000FF"/>
          <w:spacing w:val="-1"/>
          <w:sz w:val="19"/>
        </w:rPr>
        <w:t> </w:t>
      </w:r>
      <w:r>
        <w:rPr>
          <w:color w:val="0000FF"/>
          <w:spacing w:val="-2"/>
          <w:sz w:val="19"/>
        </w:rPr>
        <w:t>setting.</w:t>
      </w:r>
    </w:p>
    <w:p>
      <w:pPr>
        <w:spacing w:after="0"/>
        <w:jc w:val="left"/>
        <w:rPr>
          <w:sz w:val="19"/>
        </w:rPr>
        <w:sectPr>
          <w:type w:val="continuous"/>
          <w:pgSz w:w="11900" w:h="16840"/>
          <w:pgMar w:header="0" w:footer="520" w:top="1800" w:bottom="720" w:left="1275" w:right="1275"/>
          <w:cols w:num="2" w:equalWidth="0">
            <w:col w:w="1071" w:space="63"/>
            <w:col w:w="8216"/>
          </w:cols>
        </w:sectPr>
      </w:pPr>
    </w:p>
    <w:p>
      <w:pPr>
        <w:spacing w:line="240" w:lineRule="auto" w:before="96" w:after="1"/>
        <w:rPr>
          <w:sz w:val="20"/>
        </w:rPr>
      </w:pPr>
    </w:p>
    <w:p>
      <w:pPr>
        <w:spacing w:line="20" w:lineRule="exact"/>
        <w:ind w:left="2124" w:right="0" w:firstLine="0"/>
        <w:rPr>
          <w:sz w:val="2"/>
        </w:rPr>
      </w:pPr>
      <w:r>
        <w:rPr>
          <w:sz w:val="2"/>
        </w:rPr>
        <mc:AlternateContent>
          <mc:Choice Requires="wps">
            <w:drawing>
              <wp:inline distT="0" distB="0" distL="0" distR="0">
                <wp:extent cx="4501515" cy="2540"/>
                <wp:effectExtent l="0" t="0" r="0" b="0"/>
                <wp:docPr id="1806" name="Group 1806"/>
                <wp:cNvGraphicFramePr>
                  <a:graphicFrameLocks/>
                </wp:cNvGraphicFramePr>
                <a:graphic>
                  <a:graphicData uri="http://schemas.microsoft.com/office/word/2010/wordprocessingGroup">
                    <wpg:wgp>
                      <wpg:cNvPr id="1806" name="Group 1806"/>
                      <wpg:cNvGrpSpPr/>
                      <wpg:grpSpPr>
                        <a:xfrm>
                          <a:off x="0" y="0"/>
                          <a:ext cx="4501515" cy="2540"/>
                          <a:chExt cx="4501515" cy="2540"/>
                        </a:xfrm>
                      </wpg:grpSpPr>
                      <wps:wsp>
                        <wps:cNvPr id="1807" name="Graphic 180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25" coordorigin="0,0" coordsize="7089,4">
                <v:rect style="position:absolute;left:0;top:0;width:7089;height:4" id="docshape1226" filled="true" fillcolor="#000000" stroked="false">
                  <v:fill type="solid"/>
                </v:rect>
              </v:group>
            </w:pict>
          </mc:Fallback>
        </mc:AlternateContent>
      </w:r>
      <w:r>
        <w:rPr>
          <w:sz w:val="2"/>
        </w:rPr>
      </w:r>
    </w:p>
    <w:p>
      <w:pPr>
        <w:spacing w:line="240" w:lineRule="auto" w:before="9"/>
        <w:rPr>
          <w:sz w:val="7"/>
        </w:rPr>
      </w:pPr>
    </w:p>
    <w:p>
      <w:pPr>
        <w:spacing w:after="0" w:line="240" w:lineRule="auto"/>
        <w:rPr>
          <w:sz w:val="7"/>
        </w:rPr>
        <w:sectPr>
          <w:type w:val="continuous"/>
          <w:pgSz w:w="11900" w:h="16840"/>
          <w:pgMar w:header="0" w:footer="520" w:top="1800" w:bottom="720" w:left="1275" w:right="1275"/>
        </w:sectPr>
      </w:pPr>
    </w:p>
    <w:p>
      <w:pPr>
        <w:spacing w:line="292" w:lineRule="auto" w:before="95"/>
        <w:ind w:left="141" w:right="38" w:firstLine="0"/>
        <w:jc w:val="left"/>
        <w:rPr>
          <w:b/>
          <w:sz w:val="20"/>
        </w:rPr>
      </w:pPr>
      <w:r>
        <w:rPr>
          <w:b/>
          <w:sz w:val="20"/>
        </w:rPr>
        <w:t>Confirm</w:t>
      </w:r>
      <w:r>
        <w:rPr>
          <w:b/>
          <w:spacing w:val="-14"/>
          <w:sz w:val="20"/>
        </w:rPr>
        <w:t> </w:t>
      </w:r>
      <w:r>
        <w:rPr>
          <w:b/>
          <w:sz w:val="20"/>
        </w:rPr>
        <w:t>set </w:t>
      </w:r>
      <w:r>
        <w:rPr>
          <w:b/>
          <w:spacing w:val="-2"/>
          <w:sz w:val="20"/>
        </w:rPr>
        <w:t>values</w:t>
      </w:r>
    </w:p>
    <w:p>
      <w:pPr>
        <w:pStyle w:val="BodyText"/>
        <w:spacing w:line="247" w:lineRule="auto" w:before="90"/>
        <w:ind w:left="141"/>
      </w:pPr>
      <w:r>
        <w:rPr/>
        <w:br w:type="column"/>
      </w:r>
      <w:r>
        <w:rPr/>
        <w:t>After you set a value in the meter, it is recommended that you read the value to </w:t>
      </w:r>
      <w:r>
        <w:rPr>
          <w:spacing w:val="-2"/>
        </w:rPr>
        <w:t>confirm</w:t>
      </w:r>
      <w:r>
        <w:rPr>
          <w:spacing w:val="-9"/>
        </w:rPr>
        <w:t> </w:t>
      </w:r>
      <w:r>
        <w:rPr>
          <w:spacing w:val="-2"/>
        </w:rPr>
        <w:t>the</w:t>
      </w:r>
      <w:r>
        <w:rPr>
          <w:spacing w:val="-9"/>
        </w:rPr>
        <w:t> </w:t>
      </w:r>
      <w:r>
        <w:rPr>
          <w:spacing w:val="-2"/>
        </w:rPr>
        <w:t>result,</w:t>
      </w:r>
      <w:r>
        <w:rPr>
          <w:spacing w:val="-9"/>
        </w:rPr>
        <w:t> </w:t>
      </w:r>
      <w:r>
        <w:rPr>
          <w:spacing w:val="-2"/>
        </w:rPr>
        <w:t>since</w:t>
      </w:r>
      <w:r>
        <w:rPr>
          <w:spacing w:val="-9"/>
        </w:rPr>
        <w:t> </w:t>
      </w:r>
      <w:r>
        <w:rPr>
          <w:spacing w:val="-2"/>
        </w:rPr>
        <w:t>it</w:t>
      </w:r>
      <w:r>
        <w:rPr>
          <w:spacing w:val="-9"/>
        </w:rPr>
        <w:t> </w:t>
      </w:r>
      <w:r>
        <w:rPr>
          <w:spacing w:val="-2"/>
        </w:rPr>
        <w:t>is</w:t>
      </w:r>
      <w:r>
        <w:rPr>
          <w:spacing w:val="-8"/>
        </w:rPr>
        <w:t> </w:t>
      </w:r>
      <w:r>
        <w:rPr>
          <w:spacing w:val="-2"/>
        </w:rPr>
        <w:t>not</w:t>
      </w:r>
      <w:r>
        <w:rPr>
          <w:spacing w:val="-9"/>
        </w:rPr>
        <w:t> </w:t>
      </w:r>
      <w:r>
        <w:rPr>
          <w:spacing w:val="-2"/>
        </w:rPr>
        <w:t>possible</w:t>
      </w:r>
      <w:r>
        <w:rPr>
          <w:spacing w:val="-11"/>
        </w:rPr>
        <w:t> </w:t>
      </w:r>
      <w:r>
        <w:rPr>
          <w:spacing w:val="-2"/>
        </w:rPr>
        <w:t>to</w:t>
      </w:r>
      <w:r>
        <w:rPr>
          <w:spacing w:val="-9"/>
        </w:rPr>
        <w:t> </w:t>
      </w:r>
      <w:r>
        <w:rPr>
          <w:spacing w:val="-2"/>
        </w:rPr>
        <w:t>confirm</w:t>
      </w:r>
      <w:r>
        <w:rPr>
          <w:spacing w:val="-9"/>
        </w:rPr>
        <w:t> </w:t>
      </w:r>
      <w:r>
        <w:rPr>
          <w:spacing w:val="-2"/>
        </w:rPr>
        <w:t>if</w:t>
      </w:r>
      <w:r>
        <w:rPr>
          <w:spacing w:val="-9"/>
        </w:rPr>
        <w:t> </w:t>
      </w:r>
      <w:r>
        <w:rPr>
          <w:spacing w:val="-2"/>
        </w:rPr>
        <w:t>a</w:t>
      </w:r>
      <w:r>
        <w:rPr>
          <w:spacing w:val="-9"/>
        </w:rPr>
        <w:t> </w:t>
      </w:r>
      <w:r>
        <w:rPr>
          <w:spacing w:val="-2"/>
        </w:rPr>
        <w:t>write</w:t>
      </w:r>
      <w:r>
        <w:rPr>
          <w:spacing w:val="-8"/>
        </w:rPr>
        <w:t> </w:t>
      </w:r>
      <w:r>
        <w:rPr>
          <w:spacing w:val="-2"/>
        </w:rPr>
        <w:t>was</w:t>
      </w:r>
      <w:r>
        <w:rPr>
          <w:spacing w:val="-9"/>
        </w:rPr>
        <w:t> </w:t>
      </w:r>
      <w:r>
        <w:rPr>
          <w:spacing w:val="-2"/>
        </w:rPr>
        <w:t>successful</w:t>
      </w:r>
      <w:r>
        <w:rPr>
          <w:spacing w:val="-9"/>
        </w:rPr>
        <w:t> </w:t>
      </w:r>
      <w:r>
        <w:rPr>
          <w:spacing w:val="-2"/>
        </w:rPr>
        <w:t>from </w:t>
      </w:r>
      <w:r>
        <w:rPr/>
        <w:t>the Modbus response.</w:t>
      </w:r>
    </w:p>
    <w:p>
      <w:pPr>
        <w:pStyle w:val="BodyText"/>
        <w:spacing w:after="0" w:line="247" w:lineRule="auto"/>
        <w:sectPr>
          <w:type w:val="continuous"/>
          <w:pgSz w:w="11900" w:h="16840"/>
          <w:pgMar w:header="0" w:footer="520" w:top="1800" w:bottom="720" w:left="1275" w:right="1275"/>
          <w:cols w:num="2" w:equalWidth="0">
            <w:col w:w="1292" w:space="693"/>
            <w:col w:w="7365"/>
          </w:cols>
        </w:sectPr>
      </w:pPr>
    </w:p>
    <w:p>
      <w:pPr>
        <w:pStyle w:val="BodyText"/>
        <w:spacing w:before="3"/>
        <w:rPr>
          <w:sz w:val="6"/>
        </w:rPr>
      </w:pPr>
    </w:p>
    <w:p>
      <w:pPr>
        <w:spacing w:line="20" w:lineRule="exact"/>
        <w:ind w:left="2125" w:right="0" w:firstLine="0"/>
        <w:rPr>
          <w:rFonts w:ascii="Times New Roman"/>
          <w:sz w:val="2"/>
        </w:rPr>
      </w:pPr>
      <w:r>
        <w:rPr>
          <w:rFonts w:ascii="Times New Roman"/>
          <w:sz w:val="2"/>
        </w:rPr>
        <mc:AlternateContent>
          <mc:Choice Requires="wps">
            <w:drawing>
              <wp:inline distT="0" distB="0" distL="0" distR="0">
                <wp:extent cx="4500880" cy="2540"/>
                <wp:effectExtent l="0" t="0" r="0" b="0"/>
                <wp:docPr id="1808" name="Group 1808"/>
                <wp:cNvGraphicFramePr>
                  <a:graphicFrameLocks/>
                </wp:cNvGraphicFramePr>
                <a:graphic>
                  <a:graphicData uri="http://schemas.microsoft.com/office/word/2010/wordprocessingGroup">
                    <wpg:wgp>
                      <wpg:cNvPr id="1808" name="Group 1808"/>
                      <wpg:cNvGrpSpPr/>
                      <wpg:grpSpPr>
                        <a:xfrm>
                          <a:off x="0" y="0"/>
                          <a:ext cx="4500880" cy="2540"/>
                          <a:chExt cx="4500880" cy="2540"/>
                        </a:xfrm>
                      </wpg:grpSpPr>
                      <wps:wsp>
                        <wps:cNvPr id="1809" name="Graphic 1809"/>
                        <wps:cNvSpPr/>
                        <wps:spPr>
                          <a:xfrm>
                            <a:off x="0" y="0"/>
                            <a:ext cx="4500880" cy="2540"/>
                          </a:xfrm>
                          <a:custGeom>
                            <a:avLst/>
                            <a:gdLst/>
                            <a:ahLst/>
                            <a:cxnLst/>
                            <a:rect l="l" t="t" r="r" b="b"/>
                            <a:pathLst>
                              <a:path w="4500880" h="2540">
                                <a:moveTo>
                                  <a:pt x="4500372" y="0"/>
                                </a:moveTo>
                                <a:lnTo>
                                  <a:pt x="0" y="0"/>
                                </a:lnTo>
                                <a:lnTo>
                                  <a:pt x="0" y="2286"/>
                                </a:lnTo>
                                <a:lnTo>
                                  <a:pt x="4500372" y="2286"/>
                                </a:lnTo>
                                <a:lnTo>
                                  <a:pt x="4500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pt;height:.2pt;mso-position-horizontal-relative:char;mso-position-vertical-relative:line" id="docshapegroup1227" coordorigin="0,0" coordsize="7088,4">
                <v:rect style="position:absolute;left:0;top:0;width:7088;height:4" id="docshape1228" filled="true" fillcolor="#000000" stroked="false">
                  <v:fill type="solid"/>
                </v:rect>
              </v:group>
            </w:pict>
          </mc:Fallback>
        </mc:AlternateContent>
      </w:r>
      <w:r>
        <w:rPr>
          <w:rFonts w:ascii="Times New Roman"/>
          <w:sz w:val="2"/>
        </w:rPr>
      </w:r>
    </w:p>
    <w:p>
      <w:pPr>
        <w:spacing w:after="0" w:line="20" w:lineRule="exact"/>
        <w:rPr>
          <w:rFonts w:ascii="Times New Roman"/>
          <w:sz w:val="2"/>
        </w:rPr>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785472">
                <wp:simplePos x="0" y="0"/>
                <wp:positionH relativeFrom="page">
                  <wp:posOffset>899160</wp:posOffset>
                </wp:positionH>
                <wp:positionV relativeFrom="paragraph">
                  <wp:posOffset>256031</wp:posOffset>
                </wp:positionV>
                <wp:extent cx="5760720" cy="6350"/>
                <wp:effectExtent l="0" t="0" r="0" b="0"/>
                <wp:wrapTopAndBottom/>
                <wp:docPr id="1810" name="Graphic 1810"/>
                <wp:cNvGraphicFramePr>
                  <a:graphicFrameLocks/>
                </wp:cNvGraphicFramePr>
                <a:graphic>
                  <a:graphicData uri="http://schemas.microsoft.com/office/word/2010/wordprocessingShape">
                    <wps:wsp>
                      <wps:cNvPr id="1810" name="Graphic 181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31008;mso-wrap-distance-left:0;mso-wrap-distance-right:0" id="docshape1229"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38"/>
        </w:numPr>
        <w:tabs>
          <w:tab w:pos="708" w:val="left" w:leader="none"/>
        </w:tabs>
        <w:spacing w:line="240" w:lineRule="auto" w:before="0" w:after="0"/>
        <w:ind w:left="708" w:right="0" w:hanging="567"/>
        <w:jc w:val="left"/>
        <w:rPr>
          <w:rFonts w:ascii="Arial"/>
          <w:b/>
          <w:sz w:val="24"/>
        </w:rPr>
      </w:pPr>
      <w:bookmarkStart w:name="_bookmark118" w:id="161"/>
      <w:bookmarkEnd w:id="161"/>
      <w:r>
        <w:rPr/>
      </w:r>
      <w:bookmarkStart w:name="_bookmark117" w:id="162"/>
      <w:bookmarkEnd w:id="162"/>
      <w:r>
        <w:rPr>
          <w:rFonts w:ascii="Arial"/>
          <w:b/>
          <w:sz w:val="24"/>
        </w:rPr>
        <w:t>Mapping</w:t>
      </w:r>
      <w:r>
        <w:rPr>
          <w:rFonts w:ascii="Arial"/>
          <w:b/>
          <w:sz w:val="24"/>
        </w:rPr>
        <w:t> </w:t>
      </w:r>
      <w:r>
        <w:rPr>
          <w:rFonts w:ascii="Arial"/>
          <w:b/>
          <w:spacing w:val="-2"/>
          <w:sz w:val="24"/>
        </w:rPr>
        <w:t>Tables</w:t>
      </w:r>
    </w:p>
    <w:p>
      <w:pPr>
        <w:spacing w:line="240" w:lineRule="auto" w:before="84"/>
        <w:rPr>
          <w:b/>
          <w:sz w:val="20"/>
        </w:rPr>
      </w:pPr>
      <w:r>
        <w:rPr>
          <w:b/>
          <w:sz w:val="20"/>
        </w:rPr>
        <mc:AlternateContent>
          <mc:Choice Requires="wps">
            <w:drawing>
              <wp:anchor distT="0" distB="0" distL="0" distR="0" allowOverlap="1" layoutInCell="1" locked="0" behindDoc="1" simplePos="0" relativeHeight="487785984">
                <wp:simplePos x="0" y="0"/>
                <wp:positionH relativeFrom="page">
                  <wp:posOffset>2158745</wp:posOffset>
                </wp:positionH>
                <wp:positionV relativeFrom="paragraph">
                  <wp:posOffset>215070</wp:posOffset>
                </wp:positionV>
                <wp:extent cx="4501515" cy="2540"/>
                <wp:effectExtent l="0" t="0" r="0" b="0"/>
                <wp:wrapTopAndBottom/>
                <wp:docPr id="1811" name="Graphic 1811"/>
                <wp:cNvGraphicFramePr>
                  <a:graphicFrameLocks/>
                </wp:cNvGraphicFramePr>
                <a:graphic>
                  <a:graphicData uri="http://schemas.microsoft.com/office/word/2010/wordprocessingShape">
                    <wps:wsp>
                      <wps:cNvPr id="1811" name="Graphic 181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30496;mso-wrap-distance-left:0;mso-wrap-distance-right:0" id="docshape1230" filled="true" fillcolor="#000000" stroked="false">
                <v:fill type="solid"/>
                <w10:wrap type="topAndBottom"/>
              </v:rect>
            </w:pict>
          </mc:Fallback>
        </mc:AlternateContent>
      </w:r>
    </w:p>
    <w:p>
      <w:pPr>
        <w:pStyle w:val="BodyText"/>
        <w:tabs>
          <w:tab w:pos="2125" w:val="left" w:leader="none"/>
        </w:tabs>
        <w:spacing w:line="247" w:lineRule="auto" w:before="196"/>
        <w:ind w:left="2125" w:right="183" w:hanging="1985"/>
      </w:pPr>
      <w:r>
        <w:rPr>
          <w:rFonts w:ascii="Arial"/>
          <w:b/>
          <w:spacing w:val="-2"/>
          <w:position w:val="1"/>
          <w:sz w:val="20"/>
        </w:rPr>
        <w:t>Introduction</w:t>
      </w:r>
      <w:r>
        <w:rPr>
          <w:rFonts w:ascii="Arial"/>
          <w:b/>
          <w:position w:val="1"/>
          <w:sz w:val="20"/>
        </w:rPr>
        <w:tab/>
      </w:r>
      <w:r>
        <w:rPr/>
        <w:t>The</w:t>
      </w:r>
      <w:r>
        <w:rPr>
          <w:spacing w:val="-13"/>
        </w:rPr>
        <w:t> </w:t>
      </w:r>
      <w:r>
        <w:rPr/>
        <w:t>purpose</w:t>
      </w:r>
      <w:r>
        <w:rPr>
          <w:spacing w:val="-13"/>
        </w:rPr>
        <w:t> </w:t>
      </w:r>
      <w:r>
        <w:rPr/>
        <w:t>of</w:t>
      </w:r>
      <w:r>
        <w:rPr>
          <w:spacing w:val="-13"/>
        </w:rPr>
        <w:t> </w:t>
      </w:r>
      <w:r>
        <w:rPr/>
        <w:t>this</w:t>
      </w:r>
      <w:r>
        <w:rPr>
          <w:spacing w:val="-13"/>
        </w:rPr>
        <w:t> </w:t>
      </w:r>
      <w:r>
        <w:rPr/>
        <w:t>section</w:t>
      </w:r>
      <w:r>
        <w:rPr>
          <w:spacing w:val="-13"/>
        </w:rPr>
        <w:t> </w:t>
      </w:r>
      <w:r>
        <w:rPr/>
        <w:t>is</w:t>
      </w:r>
      <w:r>
        <w:rPr>
          <w:spacing w:val="-13"/>
        </w:rPr>
        <w:t> </w:t>
      </w:r>
      <w:r>
        <w:rPr/>
        <w:t>to</w:t>
      </w:r>
      <w:r>
        <w:rPr>
          <w:spacing w:val="-13"/>
        </w:rPr>
        <w:t> </w:t>
      </w:r>
      <w:r>
        <w:rPr/>
        <w:t>explain</w:t>
      </w:r>
      <w:r>
        <w:rPr>
          <w:spacing w:val="-12"/>
        </w:rPr>
        <w:t> </w:t>
      </w:r>
      <w:r>
        <w:rPr/>
        <w:t>the</w:t>
      </w:r>
      <w:r>
        <w:rPr>
          <w:spacing w:val="-12"/>
        </w:rPr>
        <w:t> </w:t>
      </w:r>
      <w:r>
        <w:rPr/>
        <w:t>relation</w:t>
      </w:r>
      <w:r>
        <w:rPr>
          <w:spacing w:val="-13"/>
        </w:rPr>
        <w:t> </w:t>
      </w:r>
      <w:r>
        <w:rPr/>
        <w:t>between</w:t>
      </w:r>
      <w:r>
        <w:rPr>
          <w:spacing w:val="-12"/>
        </w:rPr>
        <w:t> </w:t>
      </w:r>
      <w:r>
        <w:rPr/>
        <w:t>register</w:t>
      </w:r>
      <w:r>
        <w:rPr>
          <w:spacing w:val="-13"/>
        </w:rPr>
        <w:t> </w:t>
      </w:r>
      <w:r>
        <w:rPr/>
        <w:t>number</w:t>
      </w:r>
      <w:r>
        <w:rPr>
          <w:spacing w:val="-12"/>
        </w:rPr>
        <w:t> </w:t>
      </w:r>
      <w:r>
        <w:rPr/>
        <w:t>and metering data.</w:t>
      </w:r>
    </w:p>
    <w:p>
      <w:pPr>
        <w:pStyle w:val="BodyText"/>
        <w:spacing w:before="12"/>
        <w:rPr>
          <w:sz w:val="20"/>
        </w:rPr>
      </w:pPr>
      <w:r>
        <w:rPr>
          <w:sz w:val="20"/>
        </w:rPr>
        <mc:AlternateContent>
          <mc:Choice Requires="wps">
            <w:drawing>
              <wp:anchor distT="0" distB="0" distL="0" distR="0" allowOverlap="1" layoutInCell="1" locked="0" behindDoc="1" simplePos="0" relativeHeight="487786496">
                <wp:simplePos x="0" y="0"/>
                <wp:positionH relativeFrom="page">
                  <wp:posOffset>2158745</wp:posOffset>
                </wp:positionH>
                <wp:positionV relativeFrom="paragraph">
                  <wp:posOffset>169458</wp:posOffset>
                </wp:positionV>
                <wp:extent cx="4501515" cy="2540"/>
                <wp:effectExtent l="0" t="0" r="0" b="0"/>
                <wp:wrapTopAndBottom/>
                <wp:docPr id="1812" name="Graphic 1812"/>
                <wp:cNvGraphicFramePr>
                  <a:graphicFrameLocks/>
                </wp:cNvGraphicFramePr>
                <a:graphic>
                  <a:graphicData uri="http://schemas.microsoft.com/office/word/2010/wordprocessingShape">
                    <wps:wsp>
                      <wps:cNvPr id="1812" name="Graphic 181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43213pt;width:354.42pt;height:.18pt;mso-position-horizontal-relative:page;mso-position-vertical-relative:paragraph;z-index:-15529984;mso-wrap-distance-left:0;mso-wrap-distance-right:0" id="docshape1231"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w:t>Contents</w:t>
      </w:r>
      <w:r>
        <w:rPr>
          <w:b/>
          <w:spacing w:val="-14"/>
          <w:sz w:val="20"/>
        </w:rPr>
        <w:t> </w:t>
      </w:r>
      <w:r>
        <w:rPr>
          <w:b/>
          <w:sz w:val="20"/>
        </w:rPr>
        <w:t>of</w:t>
      </w:r>
      <w:r>
        <w:rPr>
          <w:b/>
          <w:spacing w:val="-14"/>
          <w:sz w:val="20"/>
        </w:rPr>
        <w:t> </w:t>
      </w:r>
      <w:r>
        <w:rPr>
          <w:b/>
          <w:sz w:val="20"/>
        </w:rPr>
        <w:t>the mapping</w:t>
      </w:r>
      <w:r>
        <w:rPr>
          <w:b/>
          <w:spacing w:val="-10"/>
          <w:sz w:val="20"/>
        </w:rPr>
        <w:t> </w:t>
      </w:r>
      <w:r>
        <w:rPr>
          <w:b/>
          <w:spacing w:val="-2"/>
          <w:sz w:val="20"/>
        </w:rPr>
        <w:t>tables</w:t>
      </w:r>
    </w:p>
    <w:p>
      <w:pPr>
        <w:pStyle w:val="BodyText"/>
        <w:spacing w:before="91"/>
        <w:ind w:left="141"/>
      </w:pPr>
      <w:r>
        <w:rPr/>
        <w:br w:type="column"/>
      </w:r>
      <w:r>
        <w:rPr/>
        <w:t>The</w:t>
      </w:r>
      <w:r>
        <w:rPr>
          <w:spacing w:val="-7"/>
        </w:rPr>
        <w:t> </w:t>
      </w:r>
      <w:r>
        <w:rPr/>
        <w:t>following</w:t>
      </w:r>
      <w:r>
        <w:rPr>
          <w:spacing w:val="-7"/>
        </w:rPr>
        <w:t> </w:t>
      </w:r>
      <w:r>
        <w:rPr/>
        <w:t>table</w:t>
      </w:r>
      <w:r>
        <w:rPr>
          <w:spacing w:val="-7"/>
        </w:rPr>
        <w:t> </w:t>
      </w:r>
      <w:r>
        <w:rPr/>
        <w:t>explains</w:t>
      </w:r>
      <w:r>
        <w:rPr>
          <w:spacing w:val="-6"/>
        </w:rPr>
        <w:t> </w:t>
      </w:r>
      <w:r>
        <w:rPr/>
        <w:t>the</w:t>
      </w:r>
      <w:r>
        <w:rPr>
          <w:spacing w:val="-7"/>
        </w:rPr>
        <w:t> </w:t>
      </w:r>
      <w:r>
        <w:rPr/>
        <w:t>content</w:t>
      </w:r>
      <w:r>
        <w:rPr>
          <w:spacing w:val="-7"/>
        </w:rPr>
        <w:t> </w:t>
      </w:r>
      <w:r>
        <w:rPr/>
        <w:t>of</w:t>
      </w:r>
      <w:r>
        <w:rPr>
          <w:spacing w:val="-7"/>
        </w:rPr>
        <w:t> </w:t>
      </w:r>
      <w:r>
        <w:rPr/>
        <w:t>the</w:t>
      </w:r>
      <w:r>
        <w:rPr>
          <w:spacing w:val="-7"/>
        </w:rPr>
        <w:t> </w:t>
      </w:r>
      <w:r>
        <w:rPr/>
        <w:t>mapping</w:t>
      </w:r>
      <w:r>
        <w:rPr>
          <w:spacing w:val="-6"/>
        </w:rPr>
        <w:t> </w:t>
      </w:r>
      <w:r>
        <w:rPr>
          <w:spacing w:val="-2"/>
        </w:rPr>
        <w:t>tables:</w:t>
      </w:r>
    </w:p>
    <w:p>
      <w:pPr>
        <w:pStyle w:val="BodyText"/>
        <w:spacing w:before="9"/>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4"/>
        <w:gridCol w:w="5156"/>
      </w:tblGrid>
      <w:tr>
        <w:trPr>
          <w:trHeight w:val="509" w:hRule="atLeast"/>
        </w:trPr>
        <w:tc>
          <w:tcPr>
            <w:tcW w:w="1934" w:type="dxa"/>
          </w:tcPr>
          <w:p>
            <w:pPr>
              <w:pStyle w:val="TableParagraph"/>
              <w:ind w:left="59"/>
              <w:rPr>
                <w:sz w:val="18"/>
              </w:rPr>
            </w:pPr>
            <w:r>
              <w:rPr>
                <w:spacing w:val="-2"/>
                <w:sz w:val="18"/>
              </w:rPr>
              <w:t>Quantity</w:t>
            </w:r>
          </w:p>
        </w:tc>
        <w:tc>
          <w:tcPr>
            <w:tcW w:w="5156" w:type="dxa"/>
          </w:tcPr>
          <w:p>
            <w:pPr>
              <w:pStyle w:val="TableParagraph"/>
              <w:spacing w:line="254" w:lineRule="auto"/>
              <w:rPr>
                <w:sz w:val="18"/>
              </w:rPr>
            </w:pPr>
            <w:r>
              <w:rPr>
                <w:sz w:val="18"/>
              </w:rPr>
              <w:t>Name</w:t>
            </w:r>
            <w:r>
              <w:rPr>
                <w:spacing w:val="-9"/>
                <w:sz w:val="18"/>
              </w:rPr>
              <w:t> </w:t>
            </w:r>
            <w:r>
              <w:rPr>
                <w:sz w:val="18"/>
              </w:rPr>
              <w:t>of</w:t>
            </w:r>
            <w:r>
              <w:rPr>
                <w:spacing w:val="-9"/>
                <w:sz w:val="18"/>
              </w:rPr>
              <w:t> </w:t>
            </w:r>
            <w:r>
              <w:rPr>
                <w:sz w:val="18"/>
              </w:rPr>
              <w:t>the</w:t>
            </w:r>
            <w:r>
              <w:rPr>
                <w:spacing w:val="-9"/>
                <w:sz w:val="18"/>
              </w:rPr>
              <w:t> </w:t>
            </w:r>
            <w:r>
              <w:rPr>
                <w:sz w:val="18"/>
              </w:rPr>
              <w:t>meter</w:t>
            </w:r>
            <w:r>
              <w:rPr>
                <w:spacing w:val="-9"/>
                <w:sz w:val="18"/>
              </w:rPr>
              <w:t> </w:t>
            </w:r>
            <w:r>
              <w:rPr>
                <w:sz w:val="18"/>
              </w:rPr>
              <w:t>quantity</w:t>
            </w:r>
            <w:r>
              <w:rPr>
                <w:spacing w:val="-9"/>
                <w:sz w:val="18"/>
              </w:rPr>
              <w:t> </w:t>
            </w:r>
            <w:r>
              <w:rPr>
                <w:sz w:val="18"/>
              </w:rPr>
              <w:t>or</w:t>
            </w:r>
            <w:r>
              <w:rPr>
                <w:spacing w:val="-9"/>
                <w:sz w:val="18"/>
              </w:rPr>
              <w:t> </w:t>
            </w:r>
            <w:r>
              <w:rPr>
                <w:sz w:val="18"/>
              </w:rPr>
              <w:t>other</w:t>
            </w:r>
            <w:r>
              <w:rPr>
                <w:spacing w:val="-9"/>
                <w:sz w:val="18"/>
              </w:rPr>
              <w:t> </w:t>
            </w:r>
            <w:r>
              <w:rPr>
                <w:sz w:val="18"/>
              </w:rPr>
              <w:t>information</w:t>
            </w:r>
            <w:r>
              <w:rPr>
                <w:spacing w:val="-9"/>
                <w:sz w:val="18"/>
              </w:rPr>
              <w:t> </w:t>
            </w:r>
            <w:r>
              <w:rPr>
                <w:sz w:val="18"/>
              </w:rPr>
              <w:t>available</w:t>
            </w:r>
            <w:r>
              <w:rPr>
                <w:spacing w:val="-9"/>
                <w:sz w:val="18"/>
              </w:rPr>
              <w:t> </w:t>
            </w:r>
            <w:r>
              <w:rPr>
                <w:sz w:val="18"/>
              </w:rPr>
              <w:t>in</w:t>
            </w:r>
            <w:r>
              <w:rPr>
                <w:spacing w:val="-9"/>
                <w:sz w:val="18"/>
              </w:rPr>
              <w:t> </w:t>
            </w:r>
            <w:r>
              <w:rPr>
                <w:sz w:val="18"/>
              </w:rPr>
              <w:t>the </w:t>
            </w:r>
            <w:r>
              <w:rPr>
                <w:spacing w:val="-2"/>
                <w:sz w:val="18"/>
              </w:rPr>
              <w:t>meter.</w:t>
            </w:r>
          </w:p>
        </w:tc>
      </w:tr>
      <w:tr>
        <w:trPr>
          <w:trHeight w:val="290" w:hRule="atLeast"/>
        </w:trPr>
        <w:tc>
          <w:tcPr>
            <w:tcW w:w="1934" w:type="dxa"/>
          </w:tcPr>
          <w:p>
            <w:pPr>
              <w:pStyle w:val="TableParagraph"/>
              <w:ind w:left="59"/>
              <w:rPr>
                <w:sz w:val="18"/>
              </w:rPr>
            </w:pPr>
            <w:r>
              <w:rPr>
                <w:spacing w:val="-2"/>
                <w:sz w:val="18"/>
              </w:rPr>
              <w:t>Details</w:t>
            </w:r>
          </w:p>
        </w:tc>
        <w:tc>
          <w:tcPr>
            <w:tcW w:w="5156" w:type="dxa"/>
          </w:tcPr>
          <w:p>
            <w:pPr>
              <w:pStyle w:val="TableParagraph"/>
              <w:ind w:left="61"/>
              <w:rPr>
                <w:sz w:val="18"/>
              </w:rPr>
            </w:pPr>
            <w:r>
              <w:rPr>
                <w:sz w:val="18"/>
              </w:rPr>
              <w:t>Refinement</w:t>
            </w:r>
            <w:r>
              <w:rPr>
                <w:spacing w:val="-2"/>
                <w:sz w:val="18"/>
              </w:rPr>
              <w:t> </w:t>
            </w:r>
            <w:r>
              <w:rPr>
                <w:sz w:val="18"/>
              </w:rPr>
              <w:t>of</w:t>
            </w:r>
            <w:r>
              <w:rPr>
                <w:spacing w:val="-3"/>
                <w:sz w:val="18"/>
              </w:rPr>
              <w:t> </w:t>
            </w:r>
            <w:r>
              <w:rPr>
                <w:sz w:val="18"/>
              </w:rPr>
              <w:t>the</w:t>
            </w:r>
            <w:r>
              <w:rPr>
                <w:spacing w:val="-3"/>
                <w:sz w:val="18"/>
              </w:rPr>
              <w:t> </w:t>
            </w:r>
            <w:r>
              <w:rPr>
                <w:sz w:val="18"/>
              </w:rPr>
              <w:t>Quantity</w:t>
            </w:r>
            <w:r>
              <w:rPr>
                <w:spacing w:val="-1"/>
                <w:sz w:val="18"/>
              </w:rPr>
              <w:t> </w:t>
            </w:r>
            <w:r>
              <w:rPr>
                <w:spacing w:val="-2"/>
                <w:sz w:val="18"/>
              </w:rPr>
              <w:t>column.</w:t>
            </w:r>
          </w:p>
        </w:tc>
      </w:tr>
      <w:tr>
        <w:trPr>
          <w:trHeight w:val="510" w:hRule="atLeast"/>
        </w:trPr>
        <w:tc>
          <w:tcPr>
            <w:tcW w:w="1934" w:type="dxa"/>
          </w:tcPr>
          <w:p>
            <w:pPr>
              <w:pStyle w:val="TableParagraph"/>
              <w:ind w:left="59"/>
              <w:rPr>
                <w:sz w:val="18"/>
              </w:rPr>
            </w:pPr>
            <w:r>
              <w:rPr>
                <w:sz w:val="18"/>
              </w:rPr>
              <w:t>Start</w:t>
            </w:r>
            <w:r>
              <w:rPr>
                <w:spacing w:val="-3"/>
                <w:sz w:val="18"/>
              </w:rPr>
              <w:t> </w:t>
            </w:r>
            <w:r>
              <w:rPr>
                <w:sz w:val="18"/>
              </w:rPr>
              <w:t>Reg</w:t>
            </w:r>
            <w:r>
              <w:rPr>
                <w:spacing w:val="-3"/>
                <w:sz w:val="18"/>
              </w:rPr>
              <w:t> </w:t>
            </w:r>
            <w:r>
              <w:rPr>
                <w:spacing w:val="-2"/>
                <w:sz w:val="18"/>
              </w:rPr>
              <w:t>(Hex)</w:t>
            </w:r>
          </w:p>
        </w:tc>
        <w:tc>
          <w:tcPr>
            <w:tcW w:w="5156" w:type="dxa"/>
          </w:tcPr>
          <w:p>
            <w:pPr>
              <w:pStyle w:val="TableParagraph"/>
              <w:spacing w:line="254" w:lineRule="auto"/>
              <w:ind w:firstLine="1"/>
              <w:rPr>
                <w:sz w:val="18"/>
              </w:rPr>
            </w:pPr>
            <w:r>
              <w:rPr>
                <w:sz w:val="18"/>
              </w:rPr>
              <w:t>Hexadecimal</w:t>
            </w:r>
            <w:r>
              <w:rPr>
                <w:spacing w:val="-7"/>
                <w:sz w:val="18"/>
              </w:rPr>
              <w:t> </w:t>
            </w:r>
            <w:r>
              <w:rPr>
                <w:sz w:val="18"/>
              </w:rPr>
              <w:t>number</w:t>
            </w:r>
            <w:r>
              <w:rPr>
                <w:spacing w:val="-5"/>
                <w:sz w:val="18"/>
              </w:rPr>
              <w:t> </w:t>
            </w:r>
            <w:r>
              <w:rPr>
                <w:sz w:val="18"/>
              </w:rPr>
              <w:t>for</w:t>
            </w:r>
            <w:r>
              <w:rPr>
                <w:spacing w:val="-6"/>
                <w:sz w:val="18"/>
              </w:rPr>
              <w:t> </w:t>
            </w:r>
            <w:r>
              <w:rPr>
                <w:sz w:val="18"/>
              </w:rPr>
              <w:t>the</w:t>
            </w:r>
            <w:r>
              <w:rPr>
                <w:spacing w:val="-6"/>
                <w:sz w:val="18"/>
              </w:rPr>
              <w:t> </w:t>
            </w:r>
            <w:r>
              <w:rPr>
                <w:sz w:val="18"/>
              </w:rPr>
              <w:t>first</w:t>
            </w:r>
            <w:r>
              <w:rPr>
                <w:spacing w:val="-6"/>
                <w:sz w:val="18"/>
              </w:rPr>
              <w:t> </w:t>
            </w:r>
            <w:r>
              <w:rPr>
                <w:sz w:val="18"/>
              </w:rPr>
              <w:t>(lowest)</w:t>
            </w:r>
            <w:r>
              <w:rPr>
                <w:spacing w:val="-5"/>
                <w:sz w:val="18"/>
              </w:rPr>
              <w:t> </w:t>
            </w:r>
            <w:r>
              <w:rPr>
                <w:sz w:val="18"/>
              </w:rPr>
              <w:t>Modbus</w:t>
            </w:r>
            <w:r>
              <w:rPr>
                <w:spacing w:val="-5"/>
                <w:sz w:val="18"/>
              </w:rPr>
              <w:t> </w:t>
            </w:r>
            <w:r>
              <w:rPr>
                <w:sz w:val="18"/>
              </w:rPr>
              <w:t>Register</w:t>
            </w:r>
            <w:r>
              <w:rPr>
                <w:spacing w:val="-5"/>
                <w:sz w:val="18"/>
              </w:rPr>
              <w:t> </w:t>
            </w:r>
            <w:r>
              <w:rPr>
                <w:sz w:val="18"/>
              </w:rPr>
              <w:t>for this quantity. *</w:t>
            </w:r>
          </w:p>
        </w:tc>
      </w:tr>
      <w:tr>
        <w:trPr>
          <w:trHeight w:val="509" w:hRule="atLeast"/>
        </w:trPr>
        <w:tc>
          <w:tcPr>
            <w:tcW w:w="1934" w:type="dxa"/>
          </w:tcPr>
          <w:p>
            <w:pPr>
              <w:pStyle w:val="TableParagraph"/>
              <w:spacing w:before="25"/>
              <w:ind w:left="59"/>
              <w:rPr>
                <w:sz w:val="18"/>
              </w:rPr>
            </w:pPr>
            <w:r>
              <w:rPr>
                <w:spacing w:val="-4"/>
                <w:sz w:val="18"/>
              </w:rPr>
              <w:t>Size</w:t>
            </w:r>
          </w:p>
        </w:tc>
        <w:tc>
          <w:tcPr>
            <w:tcW w:w="5156" w:type="dxa"/>
          </w:tcPr>
          <w:p>
            <w:pPr>
              <w:pStyle w:val="TableParagraph"/>
              <w:spacing w:line="256" w:lineRule="auto" w:before="25"/>
              <w:rPr>
                <w:sz w:val="18"/>
              </w:rPr>
            </w:pPr>
            <w:r>
              <w:rPr>
                <w:sz w:val="18"/>
              </w:rPr>
              <w:t>Number</w:t>
            </w:r>
            <w:r>
              <w:rPr>
                <w:spacing w:val="-7"/>
                <w:sz w:val="18"/>
              </w:rPr>
              <w:t> </w:t>
            </w:r>
            <w:r>
              <w:rPr>
                <w:sz w:val="18"/>
              </w:rPr>
              <w:t>of</w:t>
            </w:r>
            <w:r>
              <w:rPr>
                <w:spacing w:val="-6"/>
                <w:sz w:val="18"/>
              </w:rPr>
              <w:t> </w:t>
            </w:r>
            <w:r>
              <w:rPr>
                <w:sz w:val="18"/>
              </w:rPr>
              <w:t>Modbus</w:t>
            </w:r>
            <w:r>
              <w:rPr>
                <w:spacing w:val="-5"/>
                <w:sz w:val="18"/>
              </w:rPr>
              <w:t> </w:t>
            </w:r>
            <w:r>
              <w:rPr>
                <w:sz w:val="18"/>
              </w:rPr>
              <w:t>registers</w:t>
            </w:r>
            <w:r>
              <w:rPr>
                <w:spacing w:val="-6"/>
                <w:sz w:val="18"/>
              </w:rPr>
              <w:t> </w:t>
            </w:r>
            <w:r>
              <w:rPr>
                <w:sz w:val="18"/>
              </w:rPr>
              <w:t>for</w:t>
            </w:r>
            <w:r>
              <w:rPr>
                <w:spacing w:val="-5"/>
                <w:sz w:val="18"/>
              </w:rPr>
              <w:t> </w:t>
            </w:r>
            <w:r>
              <w:rPr>
                <w:sz w:val="18"/>
              </w:rPr>
              <w:t>the</w:t>
            </w:r>
            <w:r>
              <w:rPr>
                <w:spacing w:val="-5"/>
                <w:sz w:val="18"/>
              </w:rPr>
              <w:t> </w:t>
            </w:r>
            <w:r>
              <w:rPr>
                <w:sz w:val="18"/>
              </w:rPr>
              <w:t>meter</w:t>
            </w:r>
            <w:r>
              <w:rPr>
                <w:spacing w:val="-6"/>
                <w:sz w:val="18"/>
              </w:rPr>
              <w:t> </w:t>
            </w:r>
            <w:r>
              <w:rPr>
                <w:sz w:val="18"/>
              </w:rPr>
              <w:t>Quantity.</w:t>
            </w:r>
            <w:r>
              <w:rPr>
                <w:spacing w:val="-6"/>
                <w:sz w:val="18"/>
              </w:rPr>
              <w:t> </w:t>
            </w:r>
            <w:r>
              <w:rPr>
                <w:sz w:val="18"/>
              </w:rPr>
              <w:t>A</w:t>
            </w:r>
            <w:r>
              <w:rPr>
                <w:spacing w:val="-5"/>
                <w:sz w:val="18"/>
              </w:rPr>
              <w:t> </w:t>
            </w:r>
            <w:r>
              <w:rPr>
                <w:sz w:val="18"/>
              </w:rPr>
              <w:t>Modbus Register is 16 bits long.</w:t>
            </w:r>
          </w:p>
        </w:tc>
      </w:tr>
      <w:tr>
        <w:trPr>
          <w:trHeight w:val="290" w:hRule="atLeast"/>
        </w:trPr>
        <w:tc>
          <w:tcPr>
            <w:tcW w:w="1934" w:type="dxa"/>
          </w:tcPr>
          <w:p>
            <w:pPr>
              <w:pStyle w:val="TableParagraph"/>
              <w:ind w:left="59"/>
              <w:rPr>
                <w:sz w:val="18"/>
              </w:rPr>
            </w:pPr>
            <w:r>
              <w:rPr>
                <w:spacing w:val="-4"/>
                <w:sz w:val="18"/>
              </w:rPr>
              <w:t>Res.</w:t>
            </w:r>
          </w:p>
        </w:tc>
        <w:tc>
          <w:tcPr>
            <w:tcW w:w="5156" w:type="dxa"/>
          </w:tcPr>
          <w:p>
            <w:pPr>
              <w:pStyle w:val="TableParagraph"/>
              <w:rPr>
                <w:sz w:val="18"/>
              </w:rPr>
            </w:pPr>
            <w:r>
              <w:rPr>
                <w:sz w:val="18"/>
              </w:rPr>
              <w:t>Resolution</w:t>
            </w:r>
            <w:r>
              <w:rPr>
                <w:spacing w:val="-5"/>
                <w:sz w:val="18"/>
              </w:rPr>
              <w:t> </w:t>
            </w:r>
            <w:r>
              <w:rPr>
                <w:sz w:val="18"/>
              </w:rPr>
              <w:t>of</w:t>
            </w:r>
            <w:r>
              <w:rPr>
                <w:spacing w:val="-4"/>
                <w:sz w:val="18"/>
              </w:rPr>
              <w:t> </w:t>
            </w:r>
            <w:r>
              <w:rPr>
                <w:sz w:val="18"/>
              </w:rPr>
              <w:t>the</w:t>
            </w:r>
            <w:r>
              <w:rPr>
                <w:spacing w:val="-3"/>
                <w:sz w:val="18"/>
              </w:rPr>
              <w:t> </w:t>
            </w:r>
            <w:r>
              <w:rPr>
                <w:sz w:val="18"/>
              </w:rPr>
              <w:t>value</w:t>
            </w:r>
            <w:r>
              <w:rPr>
                <w:spacing w:val="-3"/>
                <w:sz w:val="18"/>
              </w:rPr>
              <w:t> </w:t>
            </w:r>
            <w:r>
              <w:rPr>
                <w:sz w:val="18"/>
              </w:rPr>
              <w:t>for</w:t>
            </w:r>
            <w:r>
              <w:rPr>
                <w:spacing w:val="-3"/>
                <w:sz w:val="18"/>
              </w:rPr>
              <w:t> </w:t>
            </w:r>
            <w:r>
              <w:rPr>
                <w:sz w:val="18"/>
              </w:rPr>
              <w:t>this</w:t>
            </w:r>
            <w:r>
              <w:rPr>
                <w:spacing w:val="-4"/>
                <w:sz w:val="18"/>
              </w:rPr>
              <w:t> </w:t>
            </w:r>
            <w:r>
              <w:rPr>
                <w:sz w:val="18"/>
              </w:rPr>
              <w:t>Quantity</w:t>
            </w:r>
            <w:r>
              <w:rPr>
                <w:spacing w:val="-4"/>
                <w:sz w:val="18"/>
              </w:rPr>
              <w:t> </w:t>
            </w:r>
            <w:r>
              <w:rPr>
                <w:sz w:val="18"/>
              </w:rPr>
              <w:t>(if</w:t>
            </w:r>
            <w:r>
              <w:rPr>
                <w:spacing w:val="-3"/>
                <w:sz w:val="18"/>
              </w:rPr>
              <w:t> </w:t>
            </w:r>
            <w:r>
              <w:rPr>
                <w:spacing w:val="-2"/>
                <w:sz w:val="18"/>
              </w:rPr>
              <w:t>applicable).</w:t>
            </w:r>
          </w:p>
        </w:tc>
      </w:tr>
      <w:tr>
        <w:trPr>
          <w:trHeight w:val="290" w:hRule="atLeast"/>
        </w:trPr>
        <w:tc>
          <w:tcPr>
            <w:tcW w:w="1934" w:type="dxa"/>
          </w:tcPr>
          <w:p>
            <w:pPr>
              <w:pStyle w:val="TableParagraph"/>
              <w:ind w:left="59"/>
              <w:rPr>
                <w:sz w:val="18"/>
              </w:rPr>
            </w:pPr>
            <w:r>
              <w:rPr>
                <w:spacing w:val="-4"/>
                <w:sz w:val="18"/>
              </w:rPr>
              <w:t>Unit</w:t>
            </w:r>
          </w:p>
        </w:tc>
        <w:tc>
          <w:tcPr>
            <w:tcW w:w="5156" w:type="dxa"/>
          </w:tcPr>
          <w:p>
            <w:pPr>
              <w:pStyle w:val="TableParagraph"/>
              <w:ind w:left="61"/>
              <w:rPr>
                <w:sz w:val="18"/>
              </w:rPr>
            </w:pPr>
            <w:r>
              <w:rPr>
                <w:sz w:val="18"/>
              </w:rPr>
              <w:t>Unit</w:t>
            </w:r>
            <w:r>
              <w:rPr>
                <w:spacing w:val="-4"/>
                <w:sz w:val="18"/>
              </w:rPr>
              <w:t> </w:t>
            </w:r>
            <w:r>
              <w:rPr>
                <w:sz w:val="18"/>
              </w:rPr>
              <w:t>for</w:t>
            </w:r>
            <w:r>
              <w:rPr>
                <w:spacing w:val="-4"/>
                <w:sz w:val="18"/>
              </w:rPr>
              <w:t> </w:t>
            </w:r>
            <w:r>
              <w:rPr>
                <w:sz w:val="18"/>
              </w:rPr>
              <w:t>the</w:t>
            </w:r>
            <w:r>
              <w:rPr>
                <w:spacing w:val="-3"/>
                <w:sz w:val="18"/>
              </w:rPr>
              <w:t> </w:t>
            </w:r>
            <w:r>
              <w:rPr>
                <w:sz w:val="18"/>
              </w:rPr>
              <w:t>Quantity</w:t>
            </w:r>
            <w:r>
              <w:rPr>
                <w:spacing w:val="-4"/>
                <w:sz w:val="18"/>
              </w:rPr>
              <w:t> </w:t>
            </w:r>
            <w:r>
              <w:rPr>
                <w:sz w:val="18"/>
              </w:rPr>
              <w:t>(if</w:t>
            </w:r>
            <w:r>
              <w:rPr>
                <w:spacing w:val="-3"/>
                <w:sz w:val="18"/>
              </w:rPr>
              <w:t> </w:t>
            </w:r>
            <w:r>
              <w:rPr>
                <w:spacing w:val="-2"/>
                <w:sz w:val="18"/>
              </w:rPr>
              <w:t>applicable).</w:t>
            </w:r>
          </w:p>
        </w:tc>
      </w:tr>
      <w:tr>
        <w:trPr>
          <w:trHeight w:val="509" w:hRule="atLeast"/>
        </w:trPr>
        <w:tc>
          <w:tcPr>
            <w:tcW w:w="1934" w:type="dxa"/>
          </w:tcPr>
          <w:p>
            <w:pPr>
              <w:pStyle w:val="TableParagraph"/>
              <w:ind w:left="59"/>
              <w:rPr>
                <w:sz w:val="18"/>
              </w:rPr>
            </w:pPr>
            <w:r>
              <w:rPr>
                <w:sz w:val="18"/>
              </w:rPr>
              <w:t>Data </w:t>
            </w:r>
            <w:r>
              <w:rPr>
                <w:spacing w:val="-4"/>
                <w:sz w:val="18"/>
              </w:rPr>
              <w:t>type</w:t>
            </w:r>
          </w:p>
        </w:tc>
        <w:tc>
          <w:tcPr>
            <w:tcW w:w="5156" w:type="dxa"/>
          </w:tcPr>
          <w:p>
            <w:pPr>
              <w:pStyle w:val="TableParagraph"/>
              <w:spacing w:line="254" w:lineRule="auto"/>
              <w:ind w:firstLine="1"/>
              <w:rPr>
                <w:sz w:val="18"/>
              </w:rPr>
            </w:pPr>
            <w:r>
              <w:rPr>
                <w:sz w:val="18"/>
              </w:rPr>
              <w:t>Data</w:t>
            </w:r>
            <w:r>
              <w:rPr>
                <w:spacing w:val="-5"/>
                <w:sz w:val="18"/>
              </w:rPr>
              <w:t> </w:t>
            </w:r>
            <w:r>
              <w:rPr>
                <w:sz w:val="18"/>
              </w:rPr>
              <w:t>type</w:t>
            </w:r>
            <w:r>
              <w:rPr>
                <w:spacing w:val="-4"/>
                <w:sz w:val="18"/>
              </w:rPr>
              <w:t> </w:t>
            </w:r>
            <w:r>
              <w:rPr>
                <w:sz w:val="18"/>
              </w:rPr>
              <w:t>for</w:t>
            </w:r>
            <w:r>
              <w:rPr>
                <w:spacing w:val="-5"/>
                <w:sz w:val="18"/>
              </w:rPr>
              <w:t> </w:t>
            </w:r>
            <w:r>
              <w:rPr>
                <w:sz w:val="18"/>
              </w:rPr>
              <w:t>this</w:t>
            </w:r>
            <w:r>
              <w:rPr>
                <w:spacing w:val="-5"/>
                <w:sz w:val="18"/>
              </w:rPr>
              <w:t> </w:t>
            </w:r>
            <w:r>
              <w:rPr>
                <w:sz w:val="18"/>
              </w:rPr>
              <w:t>Quantity,</w:t>
            </w:r>
            <w:r>
              <w:rPr>
                <w:spacing w:val="-6"/>
                <w:sz w:val="18"/>
              </w:rPr>
              <w:t> </w:t>
            </w:r>
            <w:r>
              <w:rPr>
                <w:sz w:val="18"/>
              </w:rPr>
              <w:t>i.e.</w:t>
            </w:r>
            <w:r>
              <w:rPr>
                <w:spacing w:val="-4"/>
                <w:sz w:val="18"/>
              </w:rPr>
              <w:t> </w:t>
            </w:r>
            <w:r>
              <w:rPr>
                <w:sz w:val="18"/>
              </w:rPr>
              <w:t>how</w:t>
            </w:r>
            <w:r>
              <w:rPr>
                <w:spacing w:val="-4"/>
                <w:sz w:val="18"/>
              </w:rPr>
              <w:t> </w:t>
            </w:r>
            <w:r>
              <w:rPr>
                <w:sz w:val="18"/>
              </w:rPr>
              <w:t>the</w:t>
            </w:r>
            <w:r>
              <w:rPr>
                <w:spacing w:val="-4"/>
                <w:sz w:val="18"/>
              </w:rPr>
              <w:t> </w:t>
            </w:r>
            <w:r>
              <w:rPr>
                <w:sz w:val="18"/>
              </w:rPr>
              <w:t>value</w:t>
            </w:r>
            <w:r>
              <w:rPr>
                <w:spacing w:val="-4"/>
                <w:sz w:val="18"/>
              </w:rPr>
              <w:t> </w:t>
            </w:r>
            <w:r>
              <w:rPr>
                <w:sz w:val="18"/>
              </w:rPr>
              <w:t>in</w:t>
            </w:r>
            <w:r>
              <w:rPr>
                <w:spacing w:val="-4"/>
                <w:sz w:val="18"/>
              </w:rPr>
              <w:t> </w:t>
            </w:r>
            <w:r>
              <w:rPr>
                <w:sz w:val="18"/>
              </w:rPr>
              <w:t>the</w:t>
            </w:r>
            <w:r>
              <w:rPr>
                <w:spacing w:val="-4"/>
                <w:sz w:val="18"/>
              </w:rPr>
              <w:t> </w:t>
            </w:r>
            <w:r>
              <w:rPr>
                <w:sz w:val="18"/>
              </w:rPr>
              <w:t>Modbus registers should be interpreted.</w:t>
            </w:r>
          </w:p>
        </w:tc>
      </w:tr>
    </w:tbl>
    <w:p>
      <w:pPr>
        <w:pStyle w:val="BodyText"/>
        <w:spacing w:line="244" w:lineRule="auto" w:before="179"/>
        <w:ind w:left="141" w:right="26"/>
      </w:pPr>
      <w:r>
        <w:rPr/>
        <w:t>*It</w:t>
      </w:r>
      <w:r>
        <w:rPr>
          <w:spacing w:val="-11"/>
        </w:rPr>
        <w:t> </w:t>
      </w:r>
      <w:r>
        <w:rPr/>
        <w:t>is</w:t>
      </w:r>
      <w:r>
        <w:rPr>
          <w:spacing w:val="-11"/>
        </w:rPr>
        <w:t> </w:t>
      </w:r>
      <w:r>
        <w:rPr/>
        <w:t>expressed</w:t>
      </w:r>
      <w:r>
        <w:rPr>
          <w:spacing w:val="-12"/>
        </w:rPr>
        <w:t> </w:t>
      </w:r>
      <w:r>
        <w:rPr/>
        <w:t>exactly</w:t>
      </w:r>
      <w:r>
        <w:rPr>
          <w:spacing w:val="-11"/>
        </w:rPr>
        <w:t> </w:t>
      </w:r>
      <w:r>
        <w:rPr/>
        <w:t>as</w:t>
      </w:r>
      <w:r>
        <w:rPr>
          <w:spacing w:val="-11"/>
        </w:rPr>
        <w:t> </w:t>
      </w:r>
      <w:r>
        <w:rPr/>
        <w:t>it</w:t>
      </w:r>
      <w:r>
        <w:rPr>
          <w:spacing w:val="-11"/>
        </w:rPr>
        <w:t> </w:t>
      </w:r>
      <w:r>
        <w:rPr/>
        <w:t>is</w:t>
      </w:r>
      <w:r>
        <w:rPr>
          <w:spacing w:val="-11"/>
        </w:rPr>
        <w:t> </w:t>
      </w:r>
      <w:r>
        <w:rPr/>
        <w:t>sent</w:t>
      </w:r>
      <w:r>
        <w:rPr>
          <w:spacing w:val="-12"/>
        </w:rPr>
        <w:t> </w:t>
      </w:r>
      <w:r>
        <w:rPr/>
        <w:t>on</w:t>
      </w:r>
      <w:r>
        <w:rPr>
          <w:spacing w:val="-12"/>
        </w:rPr>
        <w:t> </w:t>
      </w:r>
      <w:r>
        <w:rPr/>
        <w:t>the</w:t>
      </w:r>
      <w:r>
        <w:rPr>
          <w:spacing w:val="-11"/>
        </w:rPr>
        <w:t> </w:t>
      </w:r>
      <w:r>
        <w:rPr/>
        <w:t>bus.</w:t>
      </w:r>
      <w:r>
        <w:rPr>
          <w:spacing w:val="-11"/>
        </w:rPr>
        <w:t> </w:t>
      </w:r>
      <w:r>
        <w:rPr/>
        <w:t>That</w:t>
      </w:r>
      <w:r>
        <w:rPr>
          <w:spacing w:val="-11"/>
        </w:rPr>
        <w:t> </w:t>
      </w:r>
      <w:r>
        <w:rPr/>
        <w:t>is,</w:t>
      </w:r>
      <w:r>
        <w:rPr>
          <w:spacing w:val="-11"/>
        </w:rPr>
        <w:t> </w:t>
      </w:r>
      <w:r>
        <w:rPr/>
        <w:t>it</w:t>
      </w:r>
      <w:r>
        <w:rPr>
          <w:spacing w:val="-12"/>
        </w:rPr>
        <w:t> </w:t>
      </w:r>
      <w:r>
        <w:rPr/>
        <w:t>should</w:t>
      </w:r>
      <w:r>
        <w:rPr>
          <w:spacing w:val="-12"/>
        </w:rPr>
        <w:t> </w:t>
      </w:r>
      <w:r>
        <w:rPr/>
        <w:t>not</w:t>
      </w:r>
      <w:r>
        <w:rPr>
          <w:spacing w:val="-12"/>
        </w:rPr>
        <w:t> </w:t>
      </w:r>
      <w:r>
        <w:rPr/>
        <w:t>be</w:t>
      </w:r>
      <w:r>
        <w:rPr>
          <w:spacing w:val="-11"/>
        </w:rPr>
        <w:t> </w:t>
      </w:r>
      <w:r>
        <w:rPr/>
        <w:t>subtracted by 40 000 or decremented by 1, as is common for Modbus products.</w:t>
      </w:r>
    </w:p>
    <w:p>
      <w:pPr>
        <w:pStyle w:val="BodyText"/>
        <w:spacing w:after="0" w:line="244" w:lineRule="auto"/>
        <w:sectPr>
          <w:type w:val="continuous"/>
          <w:pgSz w:w="11900" w:h="16840"/>
          <w:pgMar w:header="0" w:footer="520" w:top="1800" w:bottom="720" w:left="1275" w:right="1275"/>
          <w:cols w:num="2" w:equalWidth="0">
            <w:col w:w="1641" w:space="343"/>
            <w:col w:w="7366"/>
          </w:cols>
        </w:sectPr>
      </w:pPr>
    </w:p>
    <w:p>
      <w:pPr>
        <w:pStyle w:val="BodyText"/>
        <w:spacing w:before="41" w:after="1"/>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13" name="Group 1813"/>
                <wp:cNvGraphicFramePr>
                  <a:graphicFrameLocks/>
                </wp:cNvGraphicFramePr>
                <a:graphic>
                  <a:graphicData uri="http://schemas.microsoft.com/office/word/2010/wordprocessingGroup">
                    <wpg:wgp>
                      <wpg:cNvPr id="1813" name="Group 1813"/>
                      <wpg:cNvGrpSpPr/>
                      <wpg:grpSpPr>
                        <a:xfrm>
                          <a:off x="0" y="0"/>
                          <a:ext cx="4501515" cy="2540"/>
                          <a:chExt cx="4501515" cy="2540"/>
                        </a:xfrm>
                      </wpg:grpSpPr>
                      <wps:wsp>
                        <wps:cNvPr id="1814" name="Graphic 181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32" coordorigin="0,0" coordsize="7089,4">
                <v:rect style="position:absolute;left:0;top:0;width:7089;height:4" id="docshape1233" filled="true" fillcolor="#000000" stroked="false">
                  <v:fill type="solid"/>
                </v:rect>
              </v:group>
            </w:pict>
          </mc:Fallback>
        </mc:AlternateContent>
      </w:r>
      <w:r>
        <w:rPr>
          <w:rFonts w:ascii="Times New Roman"/>
          <w:sz w:val="2"/>
        </w:rPr>
      </w:r>
    </w:p>
    <w:p>
      <w:pPr>
        <w:pStyle w:val="BodyText"/>
        <w:spacing w:before="9"/>
        <w:rPr>
          <w:sz w:val="7"/>
        </w:rPr>
      </w:pPr>
    </w:p>
    <w:p>
      <w:pPr>
        <w:pStyle w:val="BodyText"/>
        <w:spacing w:after="0"/>
        <w:rPr>
          <w:sz w:val="7"/>
        </w:rPr>
        <w:sectPr>
          <w:type w:val="continuous"/>
          <w:pgSz w:w="11900" w:h="16840"/>
          <w:pgMar w:header="0" w:footer="520" w:top="1800" w:bottom="720" w:left="1275" w:right="1275"/>
        </w:sectPr>
      </w:pPr>
    </w:p>
    <w:p>
      <w:pPr>
        <w:spacing w:line="292" w:lineRule="auto" w:before="95"/>
        <w:ind w:left="141" w:right="38" w:firstLine="0"/>
        <w:jc w:val="left"/>
        <w:rPr>
          <w:b/>
          <w:sz w:val="20"/>
        </w:rPr>
      </w:pPr>
      <w:r>
        <w:rPr>
          <w:b/>
          <w:sz w:val="20"/>
        </w:rPr>
        <mc:AlternateContent>
          <mc:Choice Requires="wps">
            <w:drawing>
              <wp:anchor distT="0" distB="0" distL="0" distR="0" allowOverlap="1" layoutInCell="1" locked="0" behindDoc="0" simplePos="0" relativeHeight="15928320">
                <wp:simplePos x="0" y="0"/>
                <wp:positionH relativeFrom="page">
                  <wp:posOffset>2118360</wp:posOffset>
                </wp:positionH>
                <wp:positionV relativeFrom="paragraph">
                  <wp:posOffset>282515</wp:posOffset>
                </wp:positionV>
                <wp:extent cx="4414520" cy="3319145"/>
                <wp:effectExtent l="0" t="0" r="0" b="0"/>
                <wp:wrapNone/>
                <wp:docPr id="1815" name="Textbox 1815"/>
                <wp:cNvGraphicFramePr>
                  <a:graphicFrameLocks/>
                </wp:cNvGraphicFramePr>
                <a:graphic>
                  <a:graphicData uri="http://schemas.microsoft.com/office/word/2010/wordprocessingShape">
                    <wps:wsp>
                      <wps:cNvPr id="1815" name="Textbox 1815"/>
                      <wps:cNvSpPr txBox="1"/>
                      <wps:spPr>
                        <a:xfrm>
                          <a:off x="0" y="0"/>
                          <a:ext cx="4414520" cy="33191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9"/>
                              <w:gridCol w:w="799"/>
                              <w:gridCol w:w="1037"/>
                              <w:gridCol w:w="562"/>
                              <w:gridCol w:w="800"/>
                              <w:gridCol w:w="987"/>
                              <w:gridCol w:w="1150"/>
                            </w:tblGrid>
                            <w:tr>
                              <w:trPr>
                                <w:trHeight w:val="590" w:hRule="atLeast"/>
                              </w:trPr>
                              <w:tc>
                                <w:tcPr>
                                  <w:tcW w:w="1489" w:type="dxa"/>
                                </w:tcPr>
                                <w:p>
                                  <w:pPr>
                                    <w:pStyle w:val="TableParagraph"/>
                                    <w:spacing w:before="66"/>
                                    <w:ind w:left="80"/>
                                    <w:rPr>
                                      <w:b/>
                                      <w:sz w:val="18"/>
                                    </w:rPr>
                                  </w:pPr>
                                  <w:r>
                                    <w:rPr>
                                      <w:b/>
                                      <w:spacing w:val="-2"/>
                                      <w:sz w:val="18"/>
                                    </w:rPr>
                                    <w:t>Quantity</w:t>
                                  </w:r>
                                </w:p>
                              </w:tc>
                              <w:tc>
                                <w:tcPr>
                                  <w:tcW w:w="799" w:type="dxa"/>
                                </w:tcPr>
                                <w:p>
                                  <w:pPr>
                                    <w:pStyle w:val="TableParagraph"/>
                                    <w:spacing w:before="66"/>
                                    <w:ind w:left="78"/>
                                    <w:rPr>
                                      <w:b/>
                                      <w:sz w:val="18"/>
                                    </w:rPr>
                                  </w:pPr>
                                  <w:r>
                                    <w:rPr>
                                      <w:b/>
                                      <w:spacing w:val="-2"/>
                                      <w:sz w:val="18"/>
                                    </w:rPr>
                                    <w:t>Details</w:t>
                                  </w:r>
                                </w:p>
                              </w:tc>
                              <w:tc>
                                <w:tcPr>
                                  <w:tcW w:w="1037" w:type="dxa"/>
                                </w:tcPr>
                                <w:p>
                                  <w:pPr>
                                    <w:pStyle w:val="TableParagraph"/>
                                    <w:spacing w:line="254" w:lineRule="auto" w:before="66"/>
                                    <w:ind w:left="79" w:right="201" w:hanging="1"/>
                                    <w:rPr>
                                      <w:b/>
                                      <w:sz w:val="18"/>
                                    </w:rPr>
                                  </w:pPr>
                                  <w:r>
                                    <w:rPr>
                                      <w:b/>
                                      <w:sz w:val="18"/>
                                    </w:rPr>
                                    <w:t>Start</w:t>
                                  </w:r>
                                  <w:r>
                                    <w:rPr>
                                      <w:b/>
                                      <w:spacing w:val="-13"/>
                                      <w:sz w:val="18"/>
                                    </w:rPr>
                                    <w:t> </w:t>
                                  </w:r>
                                  <w:r>
                                    <w:rPr>
                                      <w:b/>
                                      <w:sz w:val="18"/>
                                    </w:rPr>
                                    <w:t>reg </w:t>
                                  </w:r>
                                  <w:r>
                                    <w:rPr>
                                      <w:b/>
                                      <w:spacing w:val="-2"/>
                                      <w:sz w:val="18"/>
                                    </w:rPr>
                                    <w:t>(Hex)</w:t>
                                  </w:r>
                                </w:p>
                              </w:tc>
                              <w:tc>
                                <w:tcPr>
                                  <w:tcW w:w="562" w:type="dxa"/>
                                </w:tcPr>
                                <w:p>
                                  <w:pPr>
                                    <w:pStyle w:val="TableParagraph"/>
                                    <w:spacing w:before="66"/>
                                    <w:ind w:left="79"/>
                                    <w:rPr>
                                      <w:b/>
                                      <w:sz w:val="18"/>
                                    </w:rPr>
                                  </w:pPr>
                                  <w:r>
                                    <w:rPr>
                                      <w:b/>
                                      <w:spacing w:val="-4"/>
                                      <w:sz w:val="18"/>
                                    </w:rPr>
                                    <w:t>Size</w:t>
                                  </w:r>
                                </w:p>
                              </w:tc>
                              <w:tc>
                                <w:tcPr>
                                  <w:tcW w:w="800" w:type="dxa"/>
                                </w:tcPr>
                                <w:p>
                                  <w:pPr>
                                    <w:pStyle w:val="TableParagraph"/>
                                    <w:spacing w:before="66"/>
                                    <w:ind w:left="78"/>
                                    <w:rPr>
                                      <w:b/>
                                      <w:sz w:val="18"/>
                                    </w:rPr>
                                  </w:pPr>
                                  <w:r>
                                    <w:rPr>
                                      <w:b/>
                                      <w:spacing w:val="-4"/>
                                      <w:sz w:val="18"/>
                                    </w:rPr>
                                    <w:t>Res.</w:t>
                                  </w:r>
                                </w:p>
                              </w:tc>
                              <w:tc>
                                <w:tcPr>
                                  <w:tcW w:w="987" w:type="dxa"/>
                                </w:tcPr>
                                <w:p>
                                  <w:pPr>
                                    <w:pStyle w:val="TableParagraph"/>
                                    <w:spacing w:before="66"/>
                                    <w:ind w:left="78"/>
                                    <w:rPr>
                                      <w:b/>
                                      <w:sz w:val="18"/>
                                    </w:rPr>
                                  </w:pPr>
                                  <w:r>
                                    <w:rPr>
                                      <w:b/>
                                      <w:spacing w:val="-4"/>
                                      <w:sz w:val="18"/>
                                    </w:rPr>
                                    <w:t>Unit</w:t>
                                  </w:r>
                                </w:p>
                              </w:tc>
                              <w:tc>
                                <w:tcPr>
                                  <w:tcW w:w="1150" w:type="dxa"/>
                                </w:tcPr>
                                <w:p>
                                  <w:pPr>
                                    <w:pStyle w:val="TableParagraph"/>
                                    <w:spacing w:before="66"/>
                                    <w:ind w:left="79"/>
                                    <w:rPr>
                                      <w:b/>
                                      <w:sz w:val="18"/>
                                    </w:rPr>
                                  </w:pPr>
                                  <w:r>
                                    <w:rPr>
                                      <w:b/>
                                      <w:sz w:val="18"/>
                                    </w:rPr>
                                    <w:t>Data</w:t>
                                  </w:r>
                                  <w:r>
                                    <w:rPr>
                                      <w:b/>
                                      <w:spacing w:val="-3"/>
                                      <w:sz w:val="18"/>
                                    </w:rPr>
                                    <w:t> </w:t>
                                  </w:r>
                                  <w:r>
                                    <w:rPr>
                                      <w:b/>
                                      <w:spacing w:val="-4"/>
                                      <w:sz w:val="18"/>
                                    </w:rPr>
                                    <w:t>type</w:t>
                                  </w:r>
                                </w:p>
                              </w:tc>
                            </w:tr>
                            <w:tr>
                              <w:trPr>
                                <w:trHeight w:val="369" w:hRule="atLeast"/>
                              </w:trPr>
                              <w:tc>
                                <w:tcPr>
                                  <w:tcW w:w="1489" w:type="dxa"/>
                                </w:tcPr>
                                <w:p>
                                  <w:pPr>
                                    <w:pStyle w:val="TableParagraph"/>
                                    <w:spacing w:before="66"/>
                                    <w:ind w:left="80"/>
                                    <w:rPr>
                                      <w:sz w:val="18"/>
                                    </w:rPr>
                                  </w:pPr>
                                  <w:r>
                                    <w:rPr>
                                      <w:sz w:val="18"/>
                                    </w:rPr>
                                    <w:t>Active</w:t>
                                  </w:r>
                                  <w:r>
                                    <w:rPr>
                                      <w:spacing w:val="-5"/>
                                      <w:sz w:val="18"/>
                                    </w:rPr>
                                    <w:t> </w:t>
                                  </w:r>
                                  <w:r>
                                    <w:rPr>
                                      <w:spacing w:val="-2"/>
                                      <w:sz w:val="18"/>
                                    </w:rPr>
                                    <w:t>import</w:t>
                                  </w:r>
                                </w:p>
                              </w:tc>
                              <w:tc>
                                <w:tcPr>
                                  <w:tcW w:w="799" w:type="dxa"/>
                                </w:tcPr>
                                <w:p>
                                  <w:pPr>
                                    <w:pStyle w:val="TableParagraph"/>
                                    <w:spacing w:before="66"/>
                                    <w:ind w:left="77"/>
                                    <w:rPr>
                                      <w:sz w:val="18"/>
                                    </w:rPr>
                                  </w:pPr>
                                  <w:r>
                                    <w:rPr>
                                      <w:spacing w:val="-5"/>
                                      <w:sz w:val="18"/>
                                    </w:rPr>
                                    <w:t>kWh</w:t>
                                  </w:r>
                                </w:p>
                              </w:tc>
                              <w:tc>
                                <w:tcPr>
                                  <w:tcW w:w="1037" w:type="dxa"/>
                                </w:tcPr>
                                <w:p>
                                  <w:pPr>
                                    <w:pStyle w:val="TableParagraph"/>
                                    <w:spacing w:before="66"/>
                                    <w:ind w:left="78"/>
                                    <w:rPr>
                                      <w:sz w:val="18"/>
                                    </w:rPr>
                                  </w:pPr>
                                  <w:r>
                                    <w:rPr>
                                      <w:spacing w:val="-4"/>
                                      <w:sz w:val="18"/>
                                    </w:rPr>
                                    <w:t>5000</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7"/>
                                    <w:rPr>
                                      <w:sz w:val="18"/>
                                    </w:rPr>
                                  </w:pPr>
                                  <w:r>
                                    <w:rPr>
                                      <w:spacing w:val="-4"/>
                                      <w:sz w:val="18"/>
                                    </w:rPr>
                                    <w:t>0,01</w:t>
                                  </w:r>
                                </w:p>
                              </w:tc>
                              <w:tc>
                                <w:tcPr>
                                  <w:tcW w:w="987" w:type="dxa"/>
                                </w:tcPr>
                                <w:p>
                                  <w:pPr>
                                    <w:pStyle w:val="TableParagraph"/>
                                    <w:spacing w:before="66"/>
                                    <w:ind w:left="76"/>
                                    <w:rPr>
                                      <w:sz w:val="18"/>
                                    </w:rPr>
                                  </w:pPr>
                                  <w:r>
                                    <w:rPr>
                                      <w:spacing w:val="-5"/>
                                      <w:sz w:val="18"/>
                                    </w:rPr>
                                    <w:t>kWh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Active</w:t>
                                  </w:r>
                                  <w:r>
                                    <w:rPr>
                                      <w:spacing w:val="-5"/>
                                      <w:sz w:val="18"/>
                                    </w:rPr>
                                    <w:t> </w:t>
                                  </w:r>
                                  <w:r>
                                    <w:rPr>
                                      <w:spacing w:val="-2"/>
                                      <w:sz w:val="18"/>
                                    </w:rPr>
                                    <w:t>export</w:t>
                                  </w:r>
                                </w:p>
                              </w:tc>
                              <w:tc>
                                <w:tcPr>
                                  <w:tcW w:w="799" w:type="dxa"/>
                                </w:tcPr>
                                <w:p>
                                  <w:pPr>
                                    <w:pStyle w:val="TableParagraph"/>
                                    <w:spacing w:before="66"/>
                                    <w:ind w:left="77"/>
                                    <w:rPr>
                                      <w:sz w:val="18"/>
                                    </w:rPr>
                                  </w:pPr>
                                  <w:r>
                                    <w:rPr>
                                      <w:spacing w:val="-5"/>
                                      <w:sz w:val="18"/>
                                    </w:rPr>
                                    <w:t>kWh</w:t>
                                  </w:r>
                                </w:p>
                              </w:tc>
                              <w:tc>
                                <w:tcPr>
                                  <w:tcW w:w="1037" w:type="dxa"/>
                                </w:tcPr>
                                <w:p>
                                  <w:pPr>
                                    <w:pStyle w:val="TableParagraph"/>
                                    <w:spacing w:before="66"/>
                                    <w:ind w:left="78"/>
                                    <w:rPr>
                                      <w:sz w:val="18"/>
                                    </w:rPr>
                                  </w:pPr>
                                  <w:r>
                                    <w:rPr>
                                      <w:spacing w:val="-4"/>
                                      <w:sz w:val="18"/>
                                    </w:rPr>
                                    <w:t>5004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6"/>
                                    <w:rPr>
                                      <w:sz w:val="18"/>
                                    </w:rPr>
                                  </w:pPr>
                                  <w:r>
                                    <w:rPr>
                                      <w:spacing w:val="-5"/>
                                      <w:sz w:val="18"/>
                                    </w:rPr>
                                    <w:t>kWh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Active</w:t>
                                  </w:r>
                                  <w:r>
                                    <w:rPr>
                                      <w:spacing w:val="-5"/>
                                      <w:sz w:val="18"/>
                                    </w:rPr>
                                    <w:t> net</w:t>
                                  </w:r>
                                </w:p>
                              </w:tc>
                              <w:tc>
                                <w:tcPr>
                                  <w:tcW w:w="799" w:type="dxa"/>
                                </w:tcPr>
                                <w:p>
                                  <w:pPr>
                                    <w:pStyle w:val="TableParagraph"/>
                                    <w:spacing w:before="66"/>
                                    <w:ind w:left="78"/>
                                    <w:rPr>
                                      <w:sz w:val="18"/>
                                    </w:rPr>
                                  </w:pPr>
                                  <w:r>
                                    <w:rPr>
                                      <w:spacing w:val="-5"/>
                                      <w:sz w:val="18"/>
                                    </w:rPr>
                                    <w:t>kWh</w:t>
                                  </w:r>
                                </w:p>
                              </w:tc>
                              <w:tc>
                                <w:tcPr>
                                  <w:tcW w:w="1037" w:type="dxa"/>
                                </w:tcPr>
                                <w:p>
                                  <w:pPr>
                                    <w:pStyle w:val="TableParagraph"/>
                                    <w:spacing w:before="66"/>
                                    <w:ind w:left="78"/>
                                    <w:rPr>
                                      <w:sz w:val="18"/>
                                    </w:rPr>
                                  </w:pPr>
                                  <w:r>
                                    <w:rPr>
                                      <w:spacing w:val="-4"/>
                                      <w:sz w:val="18"/>
                                    </w:rPr>
                                    <w:t>5008</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5"/>
                                      <w:sz w:val="18"/>
                                    </w:rPr>
                                    <w:t>kWh</w:t>
                                  </w:r>
                                </w:p>
                              </w:tc>
                              <w:tc>
                                <w:tcPr>
                                  <w:tcW w:w="1150" w:type="dxa"/>
                                </w:tcPr>
                                <w:p>
                                  <w:pPr>
                                    <w:pStyle w:val="TableParagraph"/>
                                    <w:spacing w:before="66"/>
                                    <w:ind w:left="77"/>
                                    <w:rPr>
                                      <w:sz w:val="18"/>
                                    </w:rPr>
                                  </w:pPr>
                                  <w:r>
                                    <w:rPr>
                                      <w:spacing w:val="-2"/>
                                      <w:sz w:val="18"/>
                                    </w:rPr>
                                    <w:t>Signed</w:t>
                                  </w:r>
                                </w:p>
                              </w:tc>
                            </w:tr>
                            <w:tr>
                              <w:trPr>
                                <w:trHeight w:val="369" w:hRule="atLeast"/>
                              </w:trPr>
                              <w:tc>
                                <w:tcPr>
                                  <w:tcW w:w="1489" w:type="dxa"/>
                                </w:tcPr>
                                <w:p>
                                  <w:pPr>
                                    <w:pStyle w:val="TableParagraph"/>
                                    <w:spacing w:before="66"/>
                                    <w:ind w:left="80"/>
                                    <w:rPr>
                                      <w:sz w:val="18"/>
                                    </w:rPr>
                                  </w:pPr>
                                  <w:r>
                                    <w:rPr>
                                      <w:sz w:val="18"/>
                                    </w:rPr>
                                    <w:t>Reactive</w:t>
                                  </w:r>
                                  <w:r>
                                    <w:rPr>
                                      <w:spacing w:val="-5"/>
                                      <w:sz w:val="18"/>
                                    </w:rPr>
                                    <w:t> </w:t>
                                  </w:r>
                                  <w:r>
                                    <w:rPr>
                                      <w:spacing w:val="-2"/>
                                      <w:sz w:val="18"/>
                                    </w:rPr>
                                    <w:t>import</w:t>
                                  </w:r>
                                </w:p>
                              </w:tc>
                              <w:tc>
                                <w:tcPr>
                                  <w:tcW w:w="799" w:type="dxa"/>
                                </w:tcPr>
                                <w:p>
                                  <w:pPr>
                                    <w:pStyle w:val="TableParagraph"/>
                                    <w:spacing w:before="66"/>
                                    <w:ind w:left="79"/>
                                    <w:rPr>
                                      <w:sz w:val="18"/>
                                    </w:rPr>
                                  </w:pPr>
                                  <w:r>
                                    <w:rPr>
                                      <w:spacing w:val="-2"/>
                                      <w:sz w:val="18"/>
                                    </w:rPr>
                                    <w:t>kvarh</w:t>
                                  </w:r>
                                </w:p>
                              </w:tc>
                              <w:tc>
                                <w:tcPr>
                                  <w:tcW w:w="1037" w:type="dxa"/>
                                </w:tcPr>
                                <w:p>
                                  <w:pPr>
                                    <w:pStyle w:val="TableParagraph"/>
                                    <w:spacing w:before="66"/>
                                    <w:ind w:left="79"/>
                                    <w:rPr>
                                      <w:sz w:val="18"/>
                                    </w:rPr>
                                  </w:pPr>
                                  <w:r>
                                    <w:rPr>
                                      <w:spacing w:val="-4"/>
                                      <w:sz w:val="18"/>
                                    </w:rPr>
                                    <w:t>500C</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2"/>
                                      <w:sz w:val="18"/>
                                    </w:rPr>
                                    <w:t>kvarh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Reactive</w:t>
                                  </w:r>
                                  <w:r>
                                    <w:rPr>
                                      <w:spacing w:val="-5"/>
                                      <w:sz w:val="18"/>
                                    </w:rPr>
                                    <w:t> </w:t>
                                  </w:r>
                                  <w:r>
                                    <w:rPr>
                                      <w:spacing w:val="-2"/>
                                      <w:sz w:val="18"/>
                                    </w:rPr>
                                    <w:t>export</w:t>
                                  </w:r>
                                </w:p>
                              </w:tc>
                              <w:tc>
                                <w:tcPr>
                                  <w:tcW w:w="799" w:type="dxa"/>
                                </w:tcPr>
                                <w:p>
                                  <w:pPr>
                                    <w:pStyle w:val="TableParagraph"/>
                                    <w:spacing w:before="66"/>
                                    <w:ind w:left="79"/>
                                    <w:rPr>
                                      <w:sz w:val="18"/>
                                    </w:rPr>
                                  </w:pPr>
                                  <w:r>
                                    <w:rPr>
                                      <w:spacing w:val="-2"/>
                                      <w:sz w:val="18"/>
                                    </w:rPr>
                                    <w:t>kvarh</w:t>
                                  </w:r>
                                </w:p>
                              </w:tc>
                              <w:tc>
                                <w:tcPr>
                                  <w:tcW w:w="1037" w:type="dxa"/>
                                </w:tcPr>
                                <w:p>
                                  <w:pPr>
                                    <w:pStyle w:val="TableParagraph"/>
                                    <w:spacing w:before="66"/>
                                    <w:ind w:left="79"/>
                                    <w:rPr>
                                      <w:sz w:val="18"/>
                                    </w:rPr>
                                  </w:pPr>
                                  <w:r>
                                    <w:rPr>
                                      <w:spacing w:val="-4"/>
                                      <w:sz w:val="18"/>
                                    </w:rPr>
                                    <w:t>5010</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7"/>
                                    <w:rPr>
                                      <w:sz w:val="18"/>
                                    </w:rPr>
                                  </w:pPr>
                                  <w:r>
                                    <w:rPr>
                                      <w:spacing w:val="-2"/>
                                      <w:sz w:val="18"/>
                                    </w:rPr>
                                    <w:t>kvarh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Reactive</w:t>
                                  </w:r>
                                  <w:r>
                                    <w:rPr>
                                      <w:spacing w:val="-5"/>
                                      <w:sz w:val="18"/>
                                    </w:rPr>
                                    <w:t> net</w:t>
                                  </w:r>
                                </w:p>
                              </w:tc>
                              <w:tc>
                                <w:tcPr>
                                  <w:tcW w:w="799" w:type="dxa"/>
                                </w:tcPr>
                                <w:p>
                                  <w:pPr>
                                    <w:pStyle w:val="TableParagraph"/>
                                    <w:spacing w:before="66"/>
                                    <w:ind w:left="80"/>
                                    <w:rPr>
                                      <w:sz w:val="18"/>
                                    </w:rPr>
                                  </w:pPr>
                                  <w:r>
                                    <w:rPr>
                                      <w:spacing w:val="-2"/>
                                      <w:sz w:val="18"/>
                                    </w:rPr>
                                    <w:t>kvarh</w:t>
                                  </w:r>
                                </w:p>
                              </w:tc>
                              <w:tc>
                                <w:tcPr>
                                  <w:tcW w:w="1037" w:type="dxa"/>
                                </w:tcPr>
                                <w:p>
                                  <w:pPr>
                                    <w:pStyle w:val="TableParagraph"/>
                                    <w:spacing w:before="66"/>
                                    <w:ind w:left="79"/>
                                    <w:rPr>
                                      <w:sz w:val="18"/>
                                    </w:rPr>
                                  </w:pPr>
                                  <w:r>
                                    <w:rPr>
                                      <w:spacing w:val="-4"/>
                                      <w:sz w:val="18"/>
                                    </w:rPr>
                                    <w:t>5014</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8"/>
                                    <w:rPr>
                                      <w:sz w:val="18"/>
                                    </w:rPr>
                                  </w:pPr>
                                  <w:r>
                                    <w:rPr>
                                      <w:spacing w:val="-2"/>
                                      <w:sz w:val="18"/>
                                    </w:rPr>
                                    <w:t>kvarh</w:t>
                                  </w:r>
                                </w:p>
                              </w:tc>
                              <w:tc>
                                <w:tcPr>
                                  <w:tcW w:w="1150" w:type="dxa"/>
                                </w:tcPr>
                                <w:p>
                                  <w:pPr>
                                    <w:pStyle w:val="TableParagraph"/>
                                    <w:spacing w:before="66"/>
                                    <w:ind w:left="78"/>
                                    <w:rPr>
                                      <w:sz w:val="18"/>
                                    </w:rPr>
                                  </w:pPr>
                                  <w:r>
                                    <w:rPr>
                                      <w:spacing w:val="-2"/>
                                      <w:sz w:val="18"/>
                                    </w:rPr>
                                    <w:t>Signed</w:t>
                                  </w:r>
                                </w:p>
                              </w:tc>
                            </w:tr>
                            <w:tr>
                              <w:trPr>
                                <w:trHeight w:val="369" w:hRule="atLeast"/>
                              </w:trPr>
                              <w:tc>
                                <w:tcPr>
                                  <w:tcW w:w="1489" w:type="dxa"/>
                                </w:tcPr>
                                <w:p>
                                  <w:pPr>
                                    <w:pStyle w:val="TableParagraph"/>
                                    <w:spacing w:before="66"/>
                                    <w:ind w:left="80"/>
                                    <w:rPr>
                                      <w:sz w:val="18"/>
                                    </w:rPr>
                                  </w:pPr>
                                  <w:r>
                                    <w:rPr>
                                      <w:sz w:val="18"/>
                                    </w:rPr>
                                    <w:t>Apparent</w:t>
                                  </w:r>
                                  <w:r>
                                    <w:rPr>
                                      <w:spacing w:val="-6"/>
                                      <w:sz w:val="18"/>
                                    </w:rPr>
                                    <w:t> </w:t>
                                  </w:r>
                                  <w:r>
                                    <w:rPr>
                                      <w:spacing w:val="-2"/>
                                      <w:sz w:val="18"/>
                                    </w:rPr>
                                    <w:t>import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5018</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Apparent</w:t>
                                  </w:r>
                                  <w:r>
                                    <w:rPr>
                                      <w:spacing w:val="-6"/>
                                      <w:sz w:val="18"/>
                                    </w:rPr>
                                    <w:t> </w:t>
                                  </w:r>
                                  <w:r>
                                    <w:rPr>
                                      <w:spacing w:val="-2"/>
                                      <w:sz w:val="18"/>
                                    </w:rPr>
                                    <w:t>export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501C</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Apparent</w:t>
                                  </w:r>
                                  <w:r>
                                    <w:rPr>
                                      <w:spacing w:val="-6"/>
                                      <w:sz w:val="18"/>
                                    </w:rPr>
                                    <w:t> </w:t>
                                  </w:r>
                                  <w:r>
                                    <w:rPr>
                                      <w:spacing w:val="-5"/>
                                      <w:sz w:val="18"/>
                                    </w:rPr>
                                    <w:t>net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5020</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Signed</w:t>
                                  </w:r>
                                </w:p>
                              </w:tc>
                            </w:tr>
                            <w:tr>
                              <w:trPr>
                                <w:trHeight w:val="590" w:hRule="atLeast"/>
                              </w:trPr>
                              <w:tc>
                                <w:tcPr>
                                  <w:tcW w:w="1489" w:type="dxa"/>
                                </w:tcPr>
                                <w:p>
                                  <w:pPr>
                                    <w:pStyle w:val="TableParagraph"/>
                                    <w:spacing w:line="254" w:lineRule="auto" w:before="66"/>
                                    <w:ind w:left="80" w:right="351"/>
                                    <w:rPr>
                                      <w:sz w:val="18"/>
                                    </w:rPr>
                                  </w:pPr>
                                  <w:r>
                                    <w:rPr>
                                      <w:sz w:val="18"/>
                                    </w:rPr>
                                    <w:t>Active</w:t>
                                  </w:r>
                                  <w:r>
                                    <w:rPr>
                                      <w:spacing w:val="-13"/>
                                      <w:sz w:val="18"/>
                                    </w:rPr>
                                    <w:t> </w:t>
                                  </w:r>
                                  <w:r>
                                    <w:rPr>
                                      <w:sz w:val="18"/>
                                    </w:rPr>
                                    <w:t>import </w:t>
                                  </w:r>
                                  <w:r>
                                    <w:rPr>
                                      <w:spacing w:val="-4"/>
                                      <w:sz w:val="18"/>
                                    </w:rPr>
                                    <w:t>CO2</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8"/>
                                    <w:rPr>
                                      <w:sz w:val="18"/>
                                    </w:rPr>
                                  </w:pPr>
                                  <w:r>
                                    <w:rPr>
                                      <w:spacing w:val="-4"/>
                                      <w:sz w:val="18"/>
                                    </w:rPr>
                                    <w:t>5024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2"/>
                                      <w:sz w:val="18"/>
                                    </w:rPr>
                                    <w:t>0,001</w:t>
                                  </w:r>
                                </w:p>
                              </w:tc>
                              <w:tc>
                                <w:tcPr>
                                  <w:tcW w:w="987" w:type="dxa"/>
                                </w:tcPr>
                                <w:p>
                                  <w:pPr>
                                    <w:pStyle w:val="TableParagraph"/>
                                    <w:spacing w:before="66"/>
                                    <w:ind w:left="77"/>
                                    <w:rPr>
                                      <w:sz w:val="18"/>
                                    </w:rPr>
                                  </w:pPr>
                                  <w:r>
                                    <w:rPr>
                                      <w:spacing w:val="-5"/>
                                      <w:sz w:val="18"/>
                                    </w:rPr>
                                    <w:t>kg</w:t>
                                  </w:r>
                                </w:p>
                              </w:tc>
                              <w:tc>
                                <w:tcPr>
                                  <w:tcW w:w="1150" w:type="dxa"/>
                                </w:tcPr>
                                <w:p>
                                  <w:pPr>
                                    <w:pStyle w:val="TableParagraph"/>
                                    <w:spacing w:before="66"/>
                                    <w:ind w:left="77"/>
                                    <w:rPr>
                                      <w:sz w:val="18"/>
                                    </w:rPr>
                                  </w:pPr>
                                  <w:r>
                                    <w:rPr>
                                      <w:spacing w:val="-2"/>
                                      <w:sz w:val="18"/>
                                    </w:rPr>
                                    <w:t>Unsigned</w:t>
                                  </w:r>
                                </w:p>
                              </w:tc>
                            </w:tr>
                            <w:tr>
                              <w:trPr>
                                <w:trHeight w:val="590" w:hRule="atLeast"/>
                              </w:trPr>
                              <w:tc>
                                <w:tcPr>
                                  <w:tcW w:w="1489" w:type="dxa"/>
                                </w:tcPr>
                                <w:p>
                                  <w:pPr>
                                    <w:pStyle w:val="TableParagraph"/>
                                    <w:spacing w:line="254" w:lineRule="auto" w:before="66"/>
                                    <w:ind w:left="80" w:right="351"/>
                                    <w:rPr>
                                      <w:sz w:val="18"/>
                                    </w:rPr>
                                  </w:pPr>
                                  <w:r>
                                    <w:rPr>
                                      <w:sz w:val="18"/>
                                    </w:rPr>
                                    <w:t>Active</w:t>
                                  </w:r>
                                  <w:r>
                                    <w:rPr>
                                      <w:spacing w:val="-13"/>
                                      <w:sz w:val="18"/>
                                    </w:rPr>
                                    <w:t> </w:t>
                                  </w:r>
                                  <w:r>
                                    <w:rPr>
                                      <w:sz w:val="18"/>
                                    </w:rPr>
                                    <w:t>import </w:t>
                                  </w:r>
                                  <w:r>
                                    <w:rPr>
                                      <w:spacing w:val="-2"/>
                                      <w:sz w:val="18"/>
                                    </w:rPr>
                                    <w:t>Currency</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8"/>
                                    <w:rPr>
                                      <w:sz w:val="18"/>
                                    </w:rPr>
                                  </w:pPr>
                                  <w:r>
                                    <w:rPr>
                                      <w:spacing w:val="-4"/>
                                      <w:sz w:val="18"/>
                                    </w:rPr>
                                    <w:t>5034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2"/>
                                      <w:sz w:val="18"/>
                                    </w:rPr>
                                    <w:t>0,001</w:t>
                                  </w:r>
                                </w:p>
                              </w:tc>
                              <w:tc>
                                <w:tcPr>
                                  <w:tcW w:w="987" w:type="dxa"/>
                                </w:tcPr>
                                <w:p>
                                  <w:pPr>
                                    <w:pStyle w:val="TableParagraph"/>
                                    <w:spacing w:before="66"/>
                                    <w:ind w:left="77"/>
                                    <w:rPr>
                                      <w:sz w:val="18"/>
                                    </w:rPr>
                                  </w:pPr>
                                  <w:r>
                                    <w:rPr>
                                      <w:spacing w:val="-2"/>
                                      <w:sz w:val="18"/>
                                    </w:rPr>
                                    <w:t>currency</w:t>
                                  </w:r>
                                </w:p>
                              </w:tc>
                              <w:tc>
                                <w:tcPr>
                                  <w:tcW w:w="1150" w:type="dxa"/>
                                </w:tcPr>
                                <w:p>
                                  <w:pPr>
                                    <w:pStyle w:val="TableParagraph"/>
                                    <w:spacing w:before="66"/>
                                    <w:ind w:left="77"/>
                                    <w:rPr>
                                      <w:sz w:val="18"/>
                                    </w:rPr>
                                  </w:pPr>
                                  <w:r>
                                    <w:rPr>
                                      <w:spacing w:val="-2"/>
                                      <w:sz w:val="18"/>
                                    </w:rPr>
                                    <w:t>Unsigned</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22.245342pt;width:347.6pt;height:261.3500pt;mso-position-horizontal-relative:page;mso-position-vertical-relative:paragraph;z-index:15928320" type="#_x0000_t202" id="docshape123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9"/>
                        <w:gridCol w:w="799"/>
                        <w:gridCol w:w="1037"/>
                        <w:gridCol w:w="562"/>
                        <w:gridCol w:w="800"/>
                        <w:gridCol w:w="987"/>
                        <w:gridCol w:w="1150"/>
                      </w:tblGrid>
                      <w:tr>
                        <w:trPr>
                          <w:trHeight w:val="590" w:hRule="atLeast"/>
                        </w:trPr>
                        <w:tc>
                          <w:tcPr>
                            <w:tcW w:w="1489" w:type="dxa"/>
                          </w:tcPr>
                          <w:p>
                            <w:pPr>
                              <w:pStyle w:val="TableParagraph"/>
                              <w:spacing w:before="66"/>
                              <w:ind w:left="80"/>
                              <w:rPr>
                                <w:b/>
                                <w:sz w:val="18"/>
                              </w:rPr>
                            </w:pPr>
                            <w:r>
                              <w:rPr>
                                <w:b/>
                                <w:spacing w:val="-2"/>
                                <w:sz w:val="18"/>
                              </w:rPr>
                              <w:t>Quantity</w:t>
                            </w:r>
                          </w:p>
                        </w:tc>
                        <w:tc>
                          <w:tcPr>
                            <w:tcW w:w="799" w:type="dxa"/>
                          </w:tcPr>
                          <w:p>
                            <w:pPr>
                              <w:pStyle w:val="TableParagraph"/>
                              <w:spacing w:before="66"/>
                              <w:ind w:left="78"/>
                              <w:rPr>
                                <w:b/>
                                <w:sz w:val="18"/>
                              </w:rPr>
                            </w:pPr>
                            <w:r>
                              <w:rPr>
                                <w:b/>
                                <w:spacing w:val="-2"/>
                                <w:sz w:val="18"/>
                              </w:rPr>
                              <w:t>Details</w:t>
                            </w:r>
                          </w:p>
                        </w:tc>
                        <w:tc>
                          <w:tcPr>
                            <w:tcW w:w="1037" w:type="dxa"/>
                          </w:tcPr>
                          <w:p>
                            <w:pPr>
                              <w:pStyle w:val="TableParagraph"/>
                              <w:spacing w:line="254" w:lineRule="auto" w:before="66"/>
                              <w:ind w:left="79" w:right="201" w:hanging="1"/>
                              <w:rPr>
                                <w:b/>
                                <w:sz w:val="18"/>
                              </w:rPr>
                            </w:pPr>
                            <w:r>
                              <w:rPr>
                                <w:b/>
                                <w:sz w:val="18"/>
                              </w:rPr>
                              <w:t>Start</w:t>
                            </w:r>
                            <w:r>
                              <w:rPr>
                                <w:b/>
                                <w:spacing w:val="-13"/>
                                <w:sz w:val="18"/>
                              </w:rPr>
                              <w:t> </w:t>
                            </w:r>
                            <w:r>
                              <w:rPr>
                                <w:b/>
                                <w:sz w:val="18"/>
                              </w:rPr>
                              <w:t>reg </w:t>
                            </w:r>
                            <w:r>
                              <w:rPr>
                                <w:b/>
                                <w:spacing w:val="-2"/>
                                <w:sz w:val="18"/>
                              </w:rPr>
                              <w:t>(Hex)</w:t>
                            </w:r>
                          </w:p>
                        </w:tc>
                        <w:tc>
                          <w:tcPr>
                            <w:tcW w:w="562" w:type="dxa"/>
                          </w:tcPr>
                          <w:p>
                            <w:pPr>
                              <w:pStyle w:val="TableParagraph"/>
                              <w:spacing w:before="66"/>
                              <w:ind w:left="79"/>
                              <w:rPr>
                                <w:b/>
                                <w:sz w:val="18"/>
                              </w:rPr>
                            </w:pPr>
                            <w:r>
                              <w:rPr>
                                <w:b/>
                                <w:spacing w:val="-4"/>
                                <w:sz w:val="18"/>
                              </w:rPr>
                              <w:t>Size</w:t>
                            </w:r>
                          </w:p>
                        </w:tc>
                        <w:tc>
                          <w:tcPr>
                            <w:tcW w:w="800" w:type="dxa"/>
                          </w:tcPr>
                          <w:p>
                            <w:pPr>
                              <w:pStyle w:val="TableParagraph"/>
                              <w:spacing w:before="66"/>
                              <w:ind w:left="78"/>
                              <w:rPr>
                                <w:b/>
                                <w:sz w:val="18"/>
                              </w:rPr>
                            </w:pPr>
                            <w:r>
                              <w:rPr>
                                <w:b/>
                                <w:spacing w:val="-4"/>
                                <w:sz w:val="18"/>
                              </w:rPr>
                              <w:t>Res.</w:t>
                            </w:r>
                          </w:p>
                        </w:tc>
                        <w:tc>
                          <w:tcPr>
                            <w:tcW w:w="987" w:type="dxa"/>
                          </w:tcPr>
                          <w:p>
                            <w:pPr>
                              <w:pStyle w:val="TableParagraph"/>
                              <w:spacing w:before="66"/>
                              <w:ind w:left="78"/>
                              <w:rPr>
                                <w:b/>
                                <w:sz w:val="18"/>
                              </w:rPr>
                            </w:pPr>
                            <w:r>
                              <w:rPr>
                                <w:b/>
                                <w:spacing w:val="-4"/>
                                <w:sz w:val="18"/>
                              </w:rPr>
                              <w:t>Unit</w:t>
                            </w:r>
                          </w:p>
                        </w:tc>
                        <w:tc>
                          <w:tcPr>
                            <w:tcW w:w="1150" w:type="dxa"/>
                          </w:tcPr>
                          <w:p>
                            <w:pPr>
                              <w:pStyle w:val="TableParagraph"/>
                              <w:spacing w:before="66"/>
                              <w:ind w:left="79"/>
                              <w:rPr>
                                <w:b/>
                                <w:sz w:val="18"/>
                              </w:rPr>
                            </w:pPr>
                            <w:r>
                              <w:rPr>
                                <w:b/>
                                <w:sz w:val="18"/>
                              </w:rPr>
                              <w:t>Data</w:t>
                            </w:r>
                            <w:r>
                              <w:rPr>
                                <w:b/>
                                <w:spacing w:val="-3"/>
                                <w:sz w:val="18"/>
                              </w:rPr>
                              <w:t> </w:t>
                            </w:r>
                            <w:r>
                              <w:rPr>
                                <w:b/>
                                <w:spacing w:val="-4"/>
                                <w:sz w:val="18"/>
                              </w:rPr>
                              <w:t>type</w:t>
                            </w:r>
                          </w:p>
                        </w:tc>
                      </w:tr>
                      <w:tr>
                        <w:trPr>
                          <w:trHeight w:val="369" w:hRule="atLeast"/>
                        </w:trPr>
                        <w:tc>
                          <w:tcPr>
                            <w:tcW w:w="1489" w:type="dxa"/>
                          </w:tcPr>
                          <w:p>
                            <w:pPr>
                              <w:pStyle w:val="TableParagraph"/>
                              <w:spacing w:before="66"/>
                              <w:ind w:left="80"/>
                              <w:rPr>
                                <w:sz w:val="18"/>
                              </w:rPr>
                            </w:pPr>
                            <w:r>
                              <w:rPr>
                                <w:sz w:val="18"/>
                              </w:rPr>
                              <w:t>Active</w:t>
                            </w:r>
                            <w:r>
                              <w:rPr>
                                <w:spacing w:val="-5"/>
                                <w:sz w:val="18"/>
                              </w:rPr>
                              <w:t> </w:t>
                            </w:r>
                            <w:r>
                              <w:rPr>
                                <w:spacing w:val="-2"/>
                                <w:sz w:val="18"/>
                              </w:rPr>
                              <w:t>import</w:t>
                            </w:r>
                          </w:p>
                        </w:tc>
                        <w:tc>
                          <w:tcPr>
                            <w:tcW w:w="799" w:type="dxa"/>
                          </w:tcPr>
                          <w:p>
                            <w:pPr>
                              <w:pStyle w:val="TableParagraph"/>
                              <w:spacing w:before="66"/>
                              <w:ind w:left="77"/>
                              <w:rPr>
                                <w:sz w:val="18"/>
                              </w:rPr>
                            </w:pPr>
                            <w:r>
                              <w:rPr>
                                <w:spacing w:val="-5"/>
                                <w:sz w:val="18"/>
                              </w:rPr>
                              <w:t>kWh</w:t>
                            </w:r>
                          </w:p>
                        </w:tc>
                        <w:tc>
                          <w:tcPr>
                            <w:tcW w:w="1037" w:type="dxa"/>
                          </w:tcPr>
                          <w:p>
                            <w:pPr>
                              <w:pStyle w:val="TableParagraph"/>
                              <w:spacing w:before="66"/>
                              <w:ind w:left="78"/>
                              <w:rPr>
                                <w:sz w:val="18"/>
                              </w:rPr>
                            </w:pPr>
                            <w:r>
                              <w:rPr>
                                <w:spacing w:val="-4"/>
                                <w:sz w:val="18"/>
                              </w:rPr>
                              <w:t>5000</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7"/>
                              <w:rPr>
                                <w:sz w:val="18"/>
                              </w:rPr>
                            </w:pPr>
                            <w:r>
                              <w:rPr>
                                <w:spacing w:val="-4"/>
                                <w:sz w:val="18"/>
                              </w:rPr>
                              <w:t>0,01</w:t>
                            </w:r>
                          </w:p>
                        </w:tc>
                        <w:tc>
                          <w:tcPr>
                            <w:tcW w:w="987" w:type="dxa"/>
                          </w:tcPr>
                          <w:p>
                            <w:pPr>
                              <w:pStyle w:val="TableParagraph"/>
                              <w:spacing w:before="66"/>
                              <w:ind w:left="76"/>
                              <w:rPr>
                                <w:sz w:val="18"/>
                              </w:rPr>
                            </w:pPr>
                            <w:r>
                              <w:rPr>
                                <w:spacing w:val="-5"/>
                                <w:sz w:val="18"/>
                              </w:rPr>
                              <w:t>kWh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Active</w:t>
                            </w:r>
                            <w:r>
                              <w:rPr>
                                <w:spacing w:val="-5"/>
                                <w:sz w:val="18"/>
                              </w:rPr>
                              <w:t> </w:t>
                            </w:r>
                            <w:r>
                              <w:rPr>
                                <w:spacing w:val="-2"/>
                                <w:sz w:val="18"/>
                              </w:rPr>
                              <w:t>export</w:t>
                            </w:r>
                          </w:p>
                        </w:tc>
                        <w:tc>
                          <w:tcPr>
                            <w:tcW w:w="799" w:type="dxa"/>
                          </w:tcPr>
                          <w:p>
                            <w:pPr>
                              <w:pStyle w:val="TableParagraph"/>
                              <w:spacing w:before="66"/>
                              <w:ind w:left="77"/>
                              <w:rPr>
                                <w:sz w:val="18"/>
                              </w:rPr>
                            </w:pPr>
                            <w:r>
                              <w:rPr>
                                <w:spacing w:val="-5"/>
                                <w:sz w:val="18"/>
                              </w:rPr>
                              <w:t>kWh</w:t>
                            </w:r>
                          </w:p>
                        </w:tc>
                        <w:tc>
                          <w:tcPr>
                            <w:tcW w:w="1037" w:type="dxa"/>
                          </w:tcPr>
                          <w:p>
                            <w:pPr>
                              <w:pStyle w:val="TableParagraph"/>
                              <w:spacing w:before="66"/>
                              <w:ind w:left="78"/>
                              <w:rPr>
                                <w:sz w:val="18"/>
                              </w:rPr>
                            </w:pPr>
                            <w:r>
                              <w:rPr>
                                <w:spacing w:val="-4"/>
                                <w:sz w:val="18"/>
                              </w:rPr>
                              <w:t>5004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6"/>
                              <w:rPr>
                                <w:sz w:val="18"/>
                              </w:rPr>
                            </w:pPr>
                            <w:r>
                              <w:rPr>
                                <w:spacing w:val="-5"/>
                                <w:sz w:val="18"/>
                              </w:rPr>
                              <w:t>kWh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Active</w:t>
                            </w:r>
                            <w:r>
                              <w:rPr>
                                <w:spacing w:val="-5"/>
                                <w:sz w:val="18"/>
                              </w:rPr>
                              <w:t> net</w:t>
                            </w:r>
                          </w:p>
                        </w:tc>
                        <w:tc>
                          <w:tcPr>
                            <w:tcW w:w="799" w:type="dxa"/>
                          </w:tcPr>
                          <w:p>
                            <w:pPr>
                              <w:pStyle w:val="TableParagraph"/>
                              <w:spacing w:before="66"/>
                              <w:ind w:left="78"/>
                              <w:rPr>
                                <w:sz w:val="18"/>
                              </w:rPr>
                            </w:pPr>
                            <w:r>
                              <w:rPr>
                                <w:spacing w:val="-5"/>
                                <w:sz w:val="18"/>
                              </w:rPr>
                              <w:t>kWh</w:t>
                            </w:r>
                          </w:p>
                        </w:tc>
                        <w:tc>
                          <w:tcPr>
                            <w:tcW w:w="1037" w:type="dxa"/>
                          </w:tcPr>
                          <w:p>
                            <w:pPr>
                              <w:pStyle w:val="TableParagraph"/>
                              <w:spacing w:before="66"/>
                              <w:ind w:left="78"/>
                              <w:rPr>
                                <w:sz w:val="18"/>
                              </w:rPr>
                            </w:pPr>
                            <w:r>
                              <w:rPr>
                                <w:spacing w:val="-4"/>
                                <w:sz w:val="18"/>
                              </w:rPr>
                              <w:t>5008</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5"/>
                                <w:sz w:val="18"/>
                              </w:rPr>
                              <w:t>kWh</w:t>
                            </w:r>
                          </w:p>
                        </w:tc>
                        <w:tc>
                          <w:tcPr>
                            <w:tcW w:w="1150" w:type="dxa"/>
                          </w:tcPr>
                          <w:p>
                            <w:pPr>
                              <w:pStyle w:val="TableParagraph"/>
                              <w:spacing w:before="66"/>
                              <w:ind w:left="77"/>
                              <w:rPr>
                                <w:sz w:val="18"/>
                              </w:rPr>
                            </w:pPr>
                            <w:r>
                              <w:rPr>
                                <w:spacing w:val="-2"/>
                                <w:sz w:val="18"/>
                              </w:rPr>
                              <w:t>Signed</w:t>
                            </w:r>
                          </w:p>
                        </w:tc>
                      </w:tr>
                      <w:tr>
                        <w:trPr>
                          <w:trHeight w:val="369" w:hRule="atLeast"/>
                        </w:trPr>
                        <w:tc>
                          <w:tcPr>
                            <w:tcW w:w="1489" w:type="dxa"/>
                          </w:tcPr>
                          <w:p>
                            <w:pPr>
                              <w:pStyle w:val="TableParagraph"/>
                              <w:spacing w:before="66"/>
                              <w:ind w:left="80"/>
                              <w:rPr>
                                <w:sz w:val="18"/>
                              </w:rPr>
                            </w:pPr>
                            <w:r>
                              <w:rPr>
                                <w:sz w:val="18"/>
                              </w:rPr>
                              <w:t>Reactive</w:t>
                            </w:r>
                            <w:r>
                              <w:rPr>
                                <w:spacing w:val="-5"/>
                                <w:sz w:val="18"/>
                              </w:rPr>
                              <w:t> </w:t>
                            </w:r>
                            <w:r>
                              <w:rPr>
                                <w:spacing w:val="-2"/>
                                <w:sz w:val="18"/>
                              </w:rPr>
                              <w:t>import</w:t>
                            </w:r>
                          </w:p>
                        </w:tc>
                        <w:tc>
                          <w:tcPr>
                            <w:tcW w:w="799" w:type="dxa"/>
                          </w:tcPr>
                          <w:p>
                            <w:pPr>
                              <w:pStyle w:val="TableParagraph"/>
                              <w:spacing w:before="66"/>
                              <w:ind w:left="79"/>
                              <w:rPr>
                                <w:sz w:val="18"/>
                              </w:rPr>
                            </w:pPr>
                            <w:r>
                              <w:rPr>
                                <w:spacing w:val="-2"/>
                                <w:sz w:val="18"/>
                              </w:rPr>
                              <w:t>kvarh</w:t>
                            </w:r>
                          </w:p>
                        </w:tc>
                        <w:tc>
                          <w:tcPr>
                            <w:tcW w:w="1037" w:type="dxa"/>
                          </w:tcPr>
                          <w:p>
                            <w:pPr>
                              <w:pStyle w:val="TableParagraph"/>
                              <w:spacing w:before="66"/>
                              <w:ind w:left="79"/>
                              <w:rPr>
                                <w:sz w:val="18"/>
                              </w:rPr>
                            </w:pPr>
                            <w:r>
                              <w:rPr>
                                <w:spacing w:val="-4"/>
                                <w:sz w:val="18"/>
                              </w:rPr>
                              <w:t>500C</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2"/>
                                <w:sz w:val="18"/>
                              </w:rPr>
                              <w:t>kvarh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Reactive</w:t>
                            </w:r>
                            <w:r>
                              <w:rPr>
                                <w:spacing w:val="-5"/>
                                <w:sz w:val="18"/>
                              </w:rPr>
                              <w:t> </w:t>
                            </w:r>
                            <w:r>
                              <w:rPr>
                                <w:spacing w:val="-2"/>
                                <w:sz w:val="18"/>
                              </w:rPr>
                              <w:t>export</w:t>
                            </w:r>
                          </w:p>
                        </w:tc>
                        <w:tc>
                          <w:tcPr>
                            <w:tcW w:w="799" w:type="dxa"/>
                          </w:tcPr>
                          <w:p>
                            <w:pPr>
                              <w:pStyle w:val="TableParagraph"/>
                              <w:spacing w:before="66"/>
                              <w:ind w:left="79"/>
                              <w:rPr>
                                <w:sz w:val="18"/>
                              </w:rPr>
                            </w:pPr>
                            <w:r>
                              <w:rPr>
                                <w:spacing w:val="-2"/>
                                <w:sz w:val="18"/>
                              </w:rPr>
                              <w:t>kvarh</w:t>
                            </w:r>
                          </w:p>
                        </w:tc>
                        <w:tc>
                          <w:tcPr>
                            <w:tcW w:w="1037" w:type="dxa"/>
                          </w:tcPr>
                          <w:p>
                            <w:pPr>
                              <w:pStyle w:val="TableParagraph"/>
                              <w:spacing w:before="66"/>
                              <w:ind w:left="79"/>
                              <w:rPr>
                                <w:sz w:val="18"/>
                              </w:rPr>
                            </w:pPr>
                            <w:r>
                              <w:rPr>
                                <w:spacing w:val="-4"/>
                                <w:sz w:val="18"/>
                              </w:rPr>
                              <w:t>5010</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7"/>
                              <w:rPr>
                                <w:sz w:val="18"/>
                              </w:rPr>
                            </w:pPr>
                            <w:r>
                              <w:rPr>
                                <w:spacing w:val="-2"/>
                                <w:sz w:val="18"/>
                              </w:rPr>
                              <w:t>kvarh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Reactive</w:t>
                            </w:r>
                            <w:r>
                              <w:rPr>
                                <w:spacing w:val="-5"/>
                                <w:sz w:val="18"/>
                              </w:rPr>
                              <w:t> net</w:t>
                            </w:r>
                          </w:p>
                        </w:tc>
                        <w:tc>
                          <w:tcPr>
                            <w:tcW w:w="799" w:type="dxa"/>
                          </w:tcPr>
                          <w:p>
                            <w:pPr>
                              <w:pStyle w:val="TableParagraph"/>
                              <w:spacing w:before="66"/>
                              <w:ind w:left="80"/>
                              <w:rPr>
                                <w:sz w:val="18"/>
                              </w:rPr>
                            </w:pPr>
                            <w:r>
                              <w:rPr>
                                <w:spacing w:val="-2"/>
                                <w:sz w:val="18"/>
                              </w:rPr>
                              <w:t>kvarh</w:t>
                            </w:r>
                          </w:p>
                        </w:tc>
                        <w:tc>
                          <w:tcPr>
                            <w:tcW w:w="1037" w:type="dxa"/>
                          </w:tcPr>
                          <w:p>
                            <w:pPr>
                              <w:pStyle w:val="TableParagraph"/>
                              <w:spacing w:before="66"/>
                              <w:ind w:left="79"/>
                              <w:rPr>
                                <w:sz w:val="18"/>
                              </w:rPr>
                            </w:pPr>
                            <w:r>
                              <w:rPr>
                                <w:spacing w:val="-4"/>
                                <w:sz w:val="18"/>
                              </w:rPr>
                              <w:t>5014</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8"/>
                              <w:rPr>
                                <w:sz w:val="18"/>
                              </w:rPr>
                            </w:pPr>
                            <w:r>
                              <w:rPr>
                                <w:spacing w:val="-2"/>
                                <w:sz w:val="18"/>
                              </w:rPr>
                              <w:t>kvarh</w:t>
                            </w:r>
                          </w:p>
                        </w:tc>
                        <w:tc>
                          <w:tcPr>
                            <w:tcW w:w="1150" w:type="dxa"/>
                          </w:tcPr>
                          <w:p>
                            <w:pPr>
                              <w:pStyle w:val="TableParagraph"/>
                              <w:spacing w:before="66"/>
                              <w:ind w:left="78"/>
                              <w:rPr>
                                <w:sz w:val="18"/>
                              </w:rPr>
                            </w:pPr>
                            <w:r>
                              <w:rPr>
                                <w:spacing w:val="-2"/>
                                <w:sz w:val="18"/>
                              </w:rPr>
                              <w:t>Signed</w:t>
                            </w:r>
                          </w:p>
                        </w:tc>
                      </w:tr>
                      <w:tr>
                        <w:trPr>
                          <w:trHeight w:val="369" w:hRule="atLeast"/>
                        </w:trPr>
                        <w:tc>
                          <w:tcPr>
                            <w:tcW w:w="1489" w:type="dxa"/>
                          </w:tcPr>
                          <w:p>
                            <w:pPr>
                              <w:pStyle w:val="TableParagraph"/>
                              <w:spacing w:before="66"/>
                              <w:ind w:left="80"/>
                              <w:rPr>
                                <w:sz w:val="18"/>
                              </w:rPr>
                            </w:pPr>
                            <w:r>
                              <w:rPr>
                                <w:sz w:val="18"/>
                              </w:rPr>
                              <w:t>Apparent</w:t>
                            </w:r>
                            <w:r>
                              <w:rPr>
                                <w:spacing w:val="-6"/>
                                <w:sz w:val="18"/>
                              </w:rPr>
                              <w:t> </w:t>
                            </w:r>
                            <w:r>
                              <w:rPr>
                                <w:spacing w:val="-2"/>
                                <w:sz w:val="18"/>
                              </w:rPr>
                              <w:t>import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5018</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Apparent</w:t>
                            </w:r>
                            <w:r>
                              <w:rPr>
                                <w:spacing w:val="-6"/>
                                <w:sz w:val="18"/>
                              </w:rPr>
                              <w:t> </w:t>
                            </w:r>
                            <w:r>
                              <w:rPr>
                                <w:spacing w:val="-2"/>
                                <w:sz w:val="18"/>
                              </w:rPr>
                              <w:t>export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501C</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9"/>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Unsigned</w:t>
                            </w:r>
                          </w:p>
                        </w:tc>
                      </w:tr>
                      <w:tr>
                        <w:trPr>
                          <w:trHeight w:val="370" w:hRule="atLeast"/>
                        </w:trPr>
                        <w:tc>
                          <w:tcPr>
                            <w:tcW w:w="1489" w:type="dxa"/>
                          </w:tcPr>
                          <w:p>
                            <w:pPr>
                              <w:pStyle w:val="TableParagraph"/>
                              <w:spacing w:before="66"/>
                              <w:ind w:left="80"/>
                              <w:rPr>
                                <w:sz w:val="18"/>
                              </w:rPr>
                            </w:pPr>
                            <w:r>
                              <w:rPr>
                                <w:sz w:val="18"/>
                              </w:rPr>
                              <w:t>Apparent</w:t>
                            </w:r>
                            <w:r>
                              <w:rPr>
                                <w:spacing w:val="-6"/>
                                <w:sz w:val="18"/>
                              </w:rPr>
                              <w:t> </w:t>
                            </w:r>
                            <w:r>
                              <w:rPr>
                                <w:spacing w:val="-5"/>
                                <w:sz w:val="18"/>
                              </w:rPr>
                              <w:t>net</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9"/>
                              <w:rPr>
                                <w:sz w:val="18"/>
                              </w:rPr>
                            </w:pPr>
                            <w:r>
                              <w:rPr>
                                <w:spacing w:val="-4"/>
                                <w:sz w:val="18"/>
                              </w:rPr>
                              <w:t>5020</w:t>
                            </w:r>
                          </w:p>
                        </w:tc>
                        <w:tc>
                          <w:tcPr>
                            <w:tcW w:w="562" w:type="dxa"/>
                          </w:tcPr>
                          <w:p>
                            <w:pPr>
                              <w:pStyle w:val="TableParagraph"/>
                              <w:spacing w:before="66"/>
                              <w:ind w:left="79"/>
                              <w:rPr>
                                <w:sz w:val="18"/>
                              </w:rPr>
                            </w:pPr>
                            <w:r>
                              <w:rPr>
                                <w:spacing w:val="-10"/>
                                <w:sz w:val="18"/>
                              </w:rPr>
                              <w:t>4</w:t>
                            </w:r>
                          </w:p>
                        </w:tc>
                        <w:tc>
                          <w:tcPr>
                            <w:tcW w:w="800" w:type="dxa"/>
                          </w:tcPr>
                          <w:p>
                            <w:pPr>
                              <w:pStyle w:val="TableParagraph"/>
                              <w:spacing w:before="66"/>
                              <w:ind w:left="78"/>
                              <w:rPr>
                                <w:sz w:val="18"/>
                              </w:rPr>
                            </w:pPr>
                            <w:r>
                              <w:rPr>
                                <w:spacing w:val="-4"/>
                                <w:sz w:val="18"/>
                              </w:rPr>
                              <w:t>0,01</w:t>
                            </w:r>
                          </w:p>
                        </w:tc>
                        <w:tc>
                          <w:tcPr>
                            <w:tcW w:w="987" w:type="dxa"/>
                          </w:tcPr>
                          <w:p>
                            <w:pPr>
                              <w:pStyle w:val="TableParagraph"/>
                              <w:spacing w:before="66"/>
                              <w:ind w:left="77"/>
                              <w:rPr>
                                <w:sz w:val="18"/>
                              </w:rPr>
                            </w:pPr>
                            <w:r>
                              <w:rPr>
                                <w:spacing w:val="-4"/>
                                <w:sz w:val="18"/>
                              </w:rPr>
                              <w:t>kVAh</w:t>
                            </w:r>
                          </w:p>
                        </w:tc>
                        <w:tc>
                          <w:tcPr>
                            <w:tcW w:w="1150" w:type="dxa"/>
                          </w:tcPr>
                          <w:p>
                            <w:pPr>
                              <w:pStyle w:val="TableParagraph"/>
                              <w:spacing w:before="66"/>
                              <w:ind w:left="77"/>
                              <w:rPr>
                                <w:sz w:val="18"/>
                              </w:rPr>
                            </w:pPr>
                            <w:r>
                              <w:rPr>
                                <w:spacing w:val="-2"/>
                                <w:sz w:val="18"/>
                              </w:rPr>
                              <w:t>Signed</w:t>
                            </w:r>
                          </w:p>
                        </w:tc>
                      </w:tr>
                      <w:tr>
                        <w:trPr>
                          <w:trHeight w:val="590" w:hRule="atLeast"/>
                        </w:trPr>
                        <w:tc>
                          <w:tcPr>
                            <w:tcW w:w="1489" w:type="dxa"/>
                          </w:tcPr>
                          <w:p>
                            <w:pPr>
                              <w:pStyle w:val="TableParagraph"/>
                              <w:spacing w:line="254" w:lineRule="auto" w:before="66"/>
                              <w:ind w:left="80" w:right="351"/>
                              <w:rPr>
                                <w:sz w:val="18"/>
                              </w:rPr>
                            </w:pPr>
                            <w:r>
                              <w:rPr>
                                <w:sz w:val="18"/>
                              </w:rPr>
                              <w:t>Active</w:t>
                            </w:r>
                            <w:r>
                              <w:rPr>
                                <w:spacing w:val="-13"/>
                                <w:sz w:val="18"/>
                              </w:rPr>
                              <w:t> </w:t>
                            </w:r>
                            <w:r>
                              <w:rPr>
                                <w:sz w:val="18"/>
                              </w:rPr>
                              <w:t>import </w:t>
                            </w:r>
                            <w:r>
                              <w:rPr>
                                <w:spacing w:val="-4"/>
                                <w:sz w:val="18"/>
                              </w:rPr>
                              <w:t>CO2</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8"/>
                              <w:rPr>
                                <w:sz w:val="18"/>
                              </w:rPr>
                            </w:pPr>
                            <w:r>
                              <w:rPr>
                                <w:spacing w:val="-4"/>
                                <w:sz w:val="18"/>
                              </w:rPr>
                              <w:t>5024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2"/>
                                <w:sz w:val="18"/>
                              </w:rPr>
                              <w:t>0,001</w:t>
                            </w:r>
                          </w:p>
                        </w:tc>
                        <w:tc>
                          <w:tcPr>
                            <w:tcW w:w="987" w:type="dxa"/>
                          </w:tcPr>
                          <w:p>
                            <w:pPr>
                              <w:pStyle w:val="TableParagraph"/>
                              <w:spacing w:before="66"/>
                              <w:ind w:left="77"/>
                              <w:rPr>
                                <w:sz w:val="18"/>
                              </w:rPr>
                            </w:pPr>
                            <w:r>
                              <w:rPr>
                                <w:spacing w:val="-5"/>
                                <w:sz w:val="18"/>
                              </w:rPr>
                              <w:t>kg</w:t>
                            </w:r>
                          </w:p>
                        </w:tc>
                        <w:tc>
                          <w:tcPr>
                            <w:tcW w:w="1150" w:type="dxa"/>
                          </w:tcPr>
                          <w:p>
                            <w:pPr>
                              <w:pStyle w:val="TableParagraph"/>
                              <w:spacing w:before="66"/>
                              <w:ind w:left="77"/>
                              <w:rPr>
                                <w:sz w:val="18"/>
                              </w:rPr>
                            </w:pPr>
                            <w:r>
                              <w:rPr>
                                <w:spacing w:val="-2"/>
                                <w:sz w:val="18"/>
                              </w:rPr>
                              <w:t>Unsigned</w:t>
                            </w:r>
                          </w:p>
                        </w:tc>
                      </w:tr>
                      <w:tr>
                        <w:trPr>
                          <w:trHeight w:val="590" w:hRule="atLeast"/>
                        </w:trPr>
                        <w:tc>
                          <w:tcPr>
                            <w:tcW w:w="1489" w:type="dxa"/>
                          </w:tcPr>
                          <w:p>
                            <w:pPr>
                              <w:pStyle w:val="TableParagraph"/>
                              <w:spacing w:line="254" w:lineRule="auto" w:before="66"/>
                              <w:ind w:left="80" w:right="351"/>
                              <w:rPr>
                                <w:sz w:val="18"/>
                              </w:rPr>
                            </w:pPr>
                            <w:r>
                              <w:rPr>
                                <w:sz w:val="18"/>
                              </w:rPr>
                              <w:t>Active</w:t>
                            </w:r>
                            <w:r>
                              <w:rPr>
                                <w:spacing w:val="-13"/>
                                <w:sz w:val="18"/>
                              </w:rPr>
                              <w:t> </w:t>
                            </w:r>
                            <w:r>
                              <w:rPr>
                                <w:sz w:val="18"/>
                              </w:rPr>
                              <w:t>import </w:t>
                            </w:r>
                            <w:r>
                              <w:rPr>
                                <w:spacing w:val="-2"/>
                                <w:sz w:val="18"/>
                              </w:rPr>
                              <w:t>Currency</w:t>
                            </w:r>
                          </w:p>
                        </w:tc>
                        <w:tc>
                          <w:tcPr>
                            <w:tcW w:w="799" w:type="dxa"/>
                          </w:tcPr>
                          <w:p>
                            <w:pPr>
                              <w:pStyle w:val="TableParagraph"/>
                              <w:spacing w:before="66"/>
                              <w:ind w:left="79"/>
                              <w:rPr>
                                <w:sz w:val="18"/>
                              </w:rPr>
                            </w:pPr>
                            <w:r>
                              <w:rPr>
                                <w:spacing w:val="-4"/>
                                <w:sz w:val="18"/>
                              </w:rPr>
                              <w:t>kVAh</w:t>
                            </w:r>
                          </w:p>
                        </w:tc>
                        <w:tc>
                          <w:tcPr>
                            <w:tcW w:w="1037" w:type="dxa"/>
                          </w:tcPr>
                          <w:p>
                            <w:pPr>
                              <w:pStyle w:val="TableParagraph"/>
                              <w:spacing w:before="66"/>
                              <w:ind w:left="78"/>
                              <w:rPr>
                                <w:sz w:val="18"/>
                              </w:rPr>
                            </w:pPr>
                            <w:r>
                              <w:rPr>
                                <w:spacing w:val="-4"/>
                                <w:sz w:val="18"/>
                              </w:rPr>
                              <w:t>5034</w:t>
                            </w:r>
                          </w:p>
                        </w:tc>
                        <w:tc>
                          <w:tcPr>
                            <w:tcW w:w="562" w:type="dxa"/>
                          </w:tcPr>
                          <w:p>
                            <w:pPr>
                              <w:pStyle w:val="TableParagraph"/>
                              <w:spacing w:before="66"/>
                              <w:ind w:left="78"/>
                              <w:rPr>
                                <w:sz w:val="18"/>
                              </w:rPr>
                            </w:pPr>
                            <w:r>
                              <w:rPr>
                                <w:spacing w:val="-10"/>
                                <w:sz w:val="18"/>
                              </w:rPr>
                              <w:t>4</w:t>
                            </w:r>
                          </w:p>
                        </w:tc>
                        <w:tc>
                          <w:tcPr>
                            <w:tcW w:w="800" w:type="dxa"/>
                          </w:tcPr>
                          <w:p>
                            <w:pPr>
                              <w:pStyle w:val="TableParagraph"/>
                              <w:spacing w:before="66"/>
                              <w:ind w:left="78"/>
                              <w:rPr>
                                <w:sz w:val="18"/>
                              </w:rPr>
                            </w:pPr>
                            <w:r>
                              <w:rPr>
                                <w:spacing w:val="-2"/>
                                <w:sz w:val="18"/>
                              </w:rPr>
                              <w:t>0,001</w:t>
                            </w:r>
                          </w:p>
                        </w:tc>
                        <w:tc>
                          <w:tcPr>
                            <w:tcW w:w="987" w:type="dxa"/>
                          </w:tcPr>
                          <w:p>
                            <w:pPr>
                              <w:pStyle w:val="TableParagraph"/>
                              <w:spacing w:before="66"/>
                              <w:ind w:left="77"/>
                              <w:rPr>
                                <w:sz w:val="18"/>
                              </w:rPr>
                            </w:pPr>
                            <w:r>
                              <w:rPr>
                                <w:spacing w:val="-2"/>
                                <w:sz w:val="18"/>
                              </w:rPr>
                              <w:t>currency</w:t>
                            </w:r>
                          </w:p>
                        </w:tc>
                        <w:tc>
                          <w:tcPr>
                            <w:tcW w:w="1150" w:type="dxa"/>
                          </w:tcPr>
                          <w:p>
                            <w:pPr>
                              <w:pStyle w:val="TableParagraph"/>
                              <w:spacing w:before="66"/>
                              <w:ind w:left="77"/>
                              <w:rPr>
                                <w:sz w:val="18"/>
                              </w:rPr>
                            </w:pPr>
                            <w:r>
                              <w:rPr>
                                <w:spacing w:val="-2"/>
                                <w:sz w:val="18"/>
                              </w:rPr>
                              <w:t>Unsigned</w:t>
                            </w:r>
                          </w:p>
                        </w:tc>
                      </w:tr>
                    </w:tbl>
                    <w:p>
                      <w:pPr>
                        <w:pStyle w:val="BodyText"/>
                      </w:pPr>
                    </w:p>
                  </w:txbxContent>
                </v:textbox>
                <w10:wrap type="none"/>
              </v:shape>
            </w:pict>
          </mc:Fallback>
        </mc:AlternateContent>
      </w:r>
      <w:r>
        <w:rPr>
          <w:b/>
          <w:sz w:val="20"/>
        </w:rPr>
        <w:t>Total energy </w:t>
      </w:r>
      <w:r>
        <w:rPr>
          <w:b/>
          <w:spacing w:val="-2"/>
          <w:sz w:val="20"/>
        </w:rPr>
        <w:t>accumulators</w:t>
      </w:r>
    </w:p>
    <w:p>
      <w:pPr>
        <w:pStyle w:val="BodyText"/>
        <w:spacing w:before="90"/>
        <w:ind w:left="141"/>
      </w:pPr>
      <w:r>
        <w:rPr/>
        <w:br w:type="column"/>
      </w: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after="0"/>
        <w:sectPr>
          <w:type w:val="continuous"/>
          <w:pgSz w:w="11900" w:h="16840"/>
          <w:pgMar w:header="0" w:footer="520" w:top="1800" w:bottom="720" w:left="1275" w:right="1275"/>
          <w:cols w:num="2" w:equalWidth="0">
            <w:col w:w="1480" w:space="505"/>
            <w:col w:w="7365"/>
          </w:cols>
        </w:sectPr>
      </w:pPr>
    </w:p>
    <w:p>
      <w:pPr>
        <w:pStyle w:val="Heading2"/>
        <w:ind w:left="5867"/>
      </w:pPr>
      <w:r>
        <w:rPr/>
        <mc:AlternateContent>
          <mc:Choice Requires="wps">
            <w:drawing>
              <wp:anchor distT="0" distB="0" distL="0" distR="0" allowOverlap="1" layoutInCell="1" locked="0" behindDoc="1" simplePos="0" relativeHeight="487788032">
                <wp:simplePos x="0" y="0"/>
                <wp:positionH relativeFrom="page">
                  <wp:posOffset>899160</wp:posOffset>
                </wp:positionH>
                <wp:positionV relativeFrom="paragraph">
                  <wp:posOffset>256031</wp:posOffset>
                </wp:positionV>
                <wp:extent cx="5760720" cy="6350"/>
                <wp:effectExtent l="0" t="0" r="0" b="0"/>
                <wp:wrapTopAndBottom/>
                <wp:docPr id="1816" name="Graphic 1816"/>
                <wp:cNvGraphicFramePr>
                  <a:graphicFrameLocks/>
                </wp:cNvGraphicFramePr>
                <a:graphic>
                  <a:graphicData uri="http://schemas.microsoft.com/office/word/2010/wordprocessingShape">
                    <wps:wsp>
                      <wps:cNvPr id="1816" name="Graphic 181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8448;mso-wrap-distance-left:0;mso-wrap-distance-right:0" id="docshape1235"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88544">
                <wp:simplePos x="0" y="0"/>
                <wp:positionH relativeFrom="page">
                  <wp:posOffset>2158745</wp:posOffset>
                </wp:positionH>
                <wp:positionV relativeFrom="paragraph">
                  <wp:posOffset>247191</wp:posOffset>
                </wp:positionV>
                <wp:extent cx="4501515" cy="2540"/>
                <wp:effectExtent l="0" t="0" r="0" b="0"/>
                <wp:wrapTopAndBottom/>
                <wp:docPr id="1817" name="Graphic 1817"/>
                <wp:cNvGraphicFramePr>
                  <a:graphicFrameLocks/>
                </wp:cNvGraphicFramePr>
                <a:graphic>
                  <a:graphicData uri="http://schemas.microsoft.com/office/word/2010/wordprocessingShape">
                    <wps:wsp>
                      <wps:cNvPr id="1817" name="Graphic 181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27936;mso-wrap-distance-left:0;mso-wrap-distance-right:0" id="docshape1236" filled="true" fillcolor="#000000" stroked="false">
                <v:fill type="solid"/>
                <w10:wrap type="topAndBottom"/>
              </v:rect>
            </w:pict>
          </mc:Fallback>
        </mc:AlternateContent>
      </w:r>
    </w:p>
    <w:p>
      <w:pPr>
        <w:spacing w:before="201"/>
        <w:ind w:left="141" w:right="0" w:firstLine="0"/>
        <w:jc w:val="left"/>
        <w:rPr>
          <w:b/>
          <w:sz w:val="20"/>
        </w:rPr>
      </w:pPr>
      <w:r>
        <w:rPr>
          <w:b/>
          <w:sz w:val="20"/>
        </w:rPr>
        <w:t>Energy</w:t>
      </w:r>
      <w:r>
        <w:rPr>
          <w:b/>
          <w:spacing w:val="-10"/>
          <w:sz w:val="20"/>
        </w:rPr>
        <w:t> </w:t>
      </w:r>
      <w:r>
        <w:rPr>
          <w:b/>
          <w:sz w:val="20"/>
        </w:rPr>
        <w:t>accumulators</w:t>
      </w:r>
      <w:r>
        <w:rPr>
          <w:b/>
          <w:spacing w:val="-9"/>
          <w:sz w:val="20"/>
        </w:rPr>
        <w:t> </w:t>
      </w:r>
      <w:r>
        <w:rPr>
          <w:b/>
          <w:sz w:val="20"/>
        </w:rPr>
        <w:t>divided</w:t>
      </w:r>
      <w:r>
        <w:rPr>
          <w:b/>
          <w:spacing w:val="-9"/>
          <w:sz w:val="20"/>
        </w:rPr>
        <w:t> </w:t>
      </w:r>
      <w:r>
        <w:rPr>
          <w:b/>
          <w:sz w:val="20"/>
        </w:rPr>
        <w:t>into</w:t>
      </w:r>
      <w:r>
        <w:rPr>
          <w:b/>
          <w:spacing w:val="-8"/>
          <w:sz w:val="20"/>
        </w:rPr>
        <w:t> </w:t>
      </w:r>
      <w:r>
        <w:rPr>
          <w:b/>
          <w:spacing w:val="-2"/>
          <w:sz w:val="20"/>
        </w:rPr>
        <w:t>tariffs</w:t>
      </w:r>
    </w:p>
    <w:p>
      <w:pPr>
        <w:pStyle w:val="BodyText"/>
        <w:spacing w:before="166"/>
        <w:ind w:left="2125"/>
      </w:pP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before="9"/>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949"/>
        <w:gridCol w:w="1461"/>
        <w:gridCol w:w="561"/>
        <w:gridCol w:w="662"/>
        <w:gridCol w:w="699"/>
        <w:gridCol w:w="1112"/>
      </w:tblGrid>
      <w:tr>
        <w:trPr>
          <w:trHeight w:val="369" w:hRule="atLeast"/>
        </w:trPr>
        <w:tc>
          <w:tcPr>
            <w:tcW w:w="1627" w:type="dxa"/>
          </w:tcPr>
          <w:p>
            <w:pPr>
              <w:pStyle w:val="TableParagraph"/>
              <w:spacing w:before="66"/>
              <w:ind w:left="80"/>
              <w:rPr>
                <w:b/>
                <w:sz w:val="18"/>
              </w:rPr>
            </w:pPr>
            <w:r>
              <w:rPr>
                <w:b/>
                <w:spacing w:val="-2"/>
                <w:sz w:val="18"/>
              </w:rPr>
              <w:t>Quantity</w:t>
            </w:r>
          </w:p>
        </w:tc>
        <w:tc>
          <w:tcPr>
            <w:tcW w:w="949" w:type="dxa"/>
          </w:tcPr>
          <w:p>
            <w:pPr>
              <w:pStyle w:val="TableParagraph"/>
              <w:spacing w:before="66"/>
              <w:ind w:left="80"/>
              <w:rPr>
                <w:b/>
                <w:sz w:val="18"/>
              </w:rPr>
            </w:pPr>
            <w:r>
              <w:rPr>
                <w:b/>
                <w:spacing w:val="-2"/>
                <w:sz w:val="18"/>
              </w:rPr>
              <w:t>Details</w:t>
            </w:r>
          </w:p>
        </w:tc>
        <w:tc>
          <w:tcPr>
            <w:tcW w:w="1461" w:type="dxa"/>
          </w:tcPr>
          <w:p>
            <w:pPr>
              <w:pStyle w:val="TableParagraph"/>
              <w:spacing w:before="66"/>
              <w:ind w:left="79"/>
              <w:rPr>
                <w:b/>
                <w:sz w:val="18"/>
              </w:rPr>
            </w:pPr>
            <w:r>
              <w:rPr>
                <w:b/>
                <w:sz w:val="18"/>
              </w:rPr>
              <w:t>Start</w:t>
            </w:r>
            <w:r>
              <w:rPr>
                <w:b/>
                <w:spacing w:val="-4"/>
                <w:sz w:val="18"/>
              </w:rPr>
              <w:t> </w:t>
            </w:r>
            <w:r>
              <w:rPr>
                <w:b/>
                <w:sz w:val="18"/>
              </w:rPr>
              <w:t>reg</w:t>
            </w:r>
            <w:r>
              <w:rPr>
                <w:b/>
                <w:spacing w:val="-3"/>
                <w:sz w:val="18"/>
              </w:rPr>
              <w:t> </w:t>
            </w:r>
            <w:r>
              <w:rPr>
                <w:b/>
                <w:spacing w:val="-2"/>
                <w:sz w:val="18"/>
              </w:rPr>
              <w:t>(Hex)</w:t>
            </w:r>
          </w:p>
        </w:tc>
        <w:tc>
          <w:tcPr>
            <w:tcW w:w="561" w:type="dxa"/>
          </w:tcPr>
          <w:p>
            <w:pPr>
              <w:pStyle w:val="TableParagraph"/>
              <w:spacing w:before="66"/>
              <w:ind w:left="81"/>
              <w:rPr>
                <w:b/>
                <w:sz w:val="18"/>
              </w:rPr>
            </w:pPr>
            <w:r>
              <w:rPr>
                <w:b/>
                <w:spacing w:val="-4"/>
                <w:sz w:val="18"/>
              </w:rPr>
              <w:t>Size</w:t>
            </w:r>
          </w:p>
        </w:tc>
        <w:tc>
          <w:tcPr>
            <w:tcW w:w="662" w:type="dxa"/>
          </w:tcPr>
          <w:p>
            <w:pPr>
              <w:pStyle w:val="TableParagraph"/>
              <w:spacing w:before="66"/>
              <w:ind w:left="80"/>
              <w:rPr>
                <w:b/>
                <w:sz w:val="18"/>
              </w:rPr>
            </w:pPr>
            <w:r>
              <w:rPr>
                <w:b/>
                <w:spacing w:val="-4"/>
                <w:sz w:val="18"/>
              </w:rPr>
              <w:t>Res.</w:t>
            </w:r>
          </w:p>
        </w:tc>
        <w:tc>
          <w:tcPr>
            <w:tcW w:w="699" w:type="dxa"/>
          </w:tcPr>
          <w:p>
            <w:pPr>
              <w:pStyle w:val="TableParagraph"/>
              <w:spacing w:before="66"/>
              <w:ind w:left="80"/>
              <w:rPr>
                <w:b/>
                <w:sz w:val="18"/>
              </w:rPr>
            </w:pPr>
            <w:r>
              <w:rPr>
                <w:b/>
                <w:spacing w:val="-4"/>
                <w:sz w:val="18"/>
              </w:rPr>
              <w:t>Unit</w:t>
            </w:r>
          </w:p>
        </w:tc>
        <w:tc>
          <w:tcPr>
            <w:tcW w:w="1112" w:type="dxa"/>
          </w:tcPr>
          <w:p>
            <w:pPr>
              <w:pStyle w:val="TableParagraph"/>
              <w:spacing w:before="66"/>
              <w:ind w:left="81"/>
              <w:rPr>
                <w:b/>
                <w:sz w:val="18"/>
              </w:rPr>
            </w:pPr>
            <w:r>
              <w:rPr>
                <w:b/>
                <w:sz w:val="18"/>
              </w:rPr>
              <w:t>Data</w:t>
            </w:r>
            <w:r>
              <w:rPr>
                <w:b/>
                <w:spacing w:val="-2"/>
                <w:sz w:val="18"/>
              </w:rPr>
              <w:t> </w:t>
            </w:r>
            <w:r>
              <w:rPr>
                <w:b/>
                <w:spacing w:val="-4"/>
                <w:sz w:val="18"/>
              </w:rPr>
              <w:t>type</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z w:val="18"/>
              </w:rPr>
              <w:t>Tariff</w:t>
            </w:r>
            <w:r>
              <w:rPr>
                <w:spacing w:val="-4"/>
                <w:sz w:val="18"/>
              </w:rPr>
              <w:t> </w:t>
            </w:r>
            <w:r>
              <w:rPr>
                <w:spacing w:val="-10"/>
                <w:sz w:val="18"/>
              </w:rPr>
              <w:t>1</w:t>
            </w:r>
          </w:p>
        </w:tc>
        <w:tc>
          <w:tcPr>
            <w:tcW w:w="1461" w:type="dxa"/>
          </w:tcPr>
          <w:p>
            <w:pPr>
              <w:pStyle w:val="TableParagraph"/>
              <w:spacing w:before="66"/>
              <w:ind w:left="79"/>
              <w:rPr>
                <w:sz w:val="18"/>
              </w:rPr>
            </w:pPr>
            <w:r>
              <w:rPr>
                <w:spacing w:val="-4"/>
                <w:sz w:val="18"/>
              </w:rPr>
              <w:t>5170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z w:val="18"/>
              </w:rPr>
              <w:t>Tariff</w:t>
            </w:r>
            <w:r>
              <w:rPr>
                <w:spacing w:val="-4"/>
                <w:sz w:val="18"/>
              </w:rPr>
              <w:t> </w:t>
            </w:r>
            <w:r>
              <w:rPr>
                <w:spacing w:val="-10"/>
                <w:sz w:val="18"/>
              </w:rPr>
              <w:t>2</w:t>
            </w:r>
          </w:p>
        </w:tc>
        <w:tc>
          <w:tcPr>
            <w:tcW w:w="1461" w:type="dxa"/>
          </w:tcPr>
          <w:p>
            <w:pPr>
              <w:pStyle w:val="TableParagraph"/>
              <w:spacing w:before="66"/>
              <w:ind w:left="79"/>
              <w:rPr>
                <w:sz w:val="18"/>
              </w:rPr>
            </w:pPr>
            <w:r>
              <w:rPr>
                <w:spacing w:val="-4"/>
                <w:sz w:val="18"/>
              </w:rPr>
              <w:t>5174</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z w:val="18"/>
              </w:rPr>
              <w:t>Tariff</w:t>
            </w:r>
            <w:r>
              <w:rPr>
                <w:spacing w:val="-4"/>
                <w:sz w:val="18"/>
              </w:rPr>
              <w:t> </w:t>
            </w:r>
            <w:r>
              <w:rPr>
                <w:spacing w:val="-10"/>
                <w:sz w:val="18"/>
              </w:rPr>
              <w:t>3</w:t>
            </w:r>
          </w:p>
        </w:tc>
        <w:tc>
          <w:tcPr>
            <w:tcW w:w="1461" w:type="dxa"/>
          </w:tcPr>
          <w:p>
            <w:pPr>
              <w:pStyle w:val="TableParagraph"/>
              <w:spacing w:before="66"/>
              <w:ind w:left="79"/>
              <w:rPr>
                <w:sz w:val="18"/>
              </w:rPr>
            </w:pPr>
            <w:r>
              <w:rPr>
                <w:spacing w:val="-4"/>
                <w:sz w:val="18"/>
              </w:rPr>
              <w:t>5178</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z w:val="18"/>
              </w:rPr>
              <w:t>Tariff</w:t>
            </w:r>
            <w:r>
              <w:rPr>
                <w:spacing w:val="-4"/>
                <w:sz w:val="18"/>
              </w:rPr>
              <w:t> </w:t>
            </w:r>
            <w:r>
              <w:rPr>
                <w:spacing w:val="-10"/>
                <w:sz w:val="18"/>
              </w:rPr>
              <w:t>4</w:t>
            </w:r>
          </w:p>
        </w:tc>
        <w:tc>
          <w:tcPr>
            <w:tcW w:w="1461" w:type="dxa"/>
          </w:tcPr>
          <w:p>
            <w:pPr>
              <w:pStyle w:val="TableParagraph"/>
              <w:spacing w:before="66"/>
              <w:ind w:left="79"/>
              <w:rPr>
                <w:sz w:val="18"/>
              </w:rPr>
            </w:pPr>
            <w:r>
              <w:rPr>
                <w:spacing w:val="-4"/>
                <w:sz w:val="18"/>
              </w:rPr>
              <w:t>517C</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79"/>
              <w:rPr>
                <w:sz w:val="18"/>
              </w:rPr>
            </w:pPr>
            <w:r>
              <w:rPr>
                <w:sz w:val="18"/>
              </w:rPr>
              <w:t>Tariff</w:t>
            </w:r>
            <w:r>
              <w:rPr>
                <w:spacing w:val="-4"/>
                <w:sz w:val="18"/>
              </w:rPr>
              <w:t> </w:t>
            </w:r>
            <w:r>
              <w:rPr>
                <w:spacing w:val="-10"/>
                <w:sz w:val="18"/>
              </w:rPr>
              <w:t>1</w:t>
            </w:r>
          </w:p>
        </w:tc>
        <w:tc>
          <w:tcPr>
            <w:tcW w:w="1461" w:type="dxa"/>
          </w:tcPr>
          <w:p>
            <w:pPr>
              <w:pStyle w:val="TableParagraph"/>
              <w:spacing w:before="66"/>
              <w:ind w:left="79"/>
              <w:rPr>
                <w:sz w:val="18"/>
              </w:rPr>
            </w:pPr>
            <w:r>
              <w:rPr>
                <w:spacing w:val="-4"/>
                <w:sz w:val="18"/>
              </w:rPr>
              <w:t>5190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79"/>
              <w:rPr>
                <w:sz w:val="18"/>
              </w:rPr>
            </w:pPr>
            <w:r>
              <w:rPr>
                <w:sz w:val="18"/>
              </w:rPr>
              <w:t>Tariff</w:t>
            </w:r>
            <w:r>
              <w:rPr>
                <w:spacing w:val="-4"/>
                <w:sz w:val="18"/>
              </w:rPr>
              <w:t> </w:t>
            </w:r>
            <w:r>
              <w:rPr>
                <w:spacing w:val="-10"/>
                <w:sz w:val="18"/>
              </w:rPr>
              <w:t>2</w:t>
            </w:r>
          </w:p>
        </w:tc>
        <w:tc>
          <w:tcPr>
            <w:tcW w:w="1461" w:type="dxa"/>
          </w:tcPr>
          <w:p>
            <w:pPr>
              <w:pStyle w:val="TableParagraph"/>
              <w:spacing w:before="66"/>
              <w:ind w:left="79"/>
              <w:rPr>
                <w:sz w:val="18"/>
              </w:rPr>
            </w:pPr>
            <w:r>
              <w:rPr>
                <w:spacing w:val="-4"/>
                <w:sz w:val="18"/>
              </w:rPr>
              <w:t>5194</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79"/>
              <w:rPr>
                <w:sz w:val="18"/>
              </w:rPr>
            </w:pPr>
            <w:r>
              <w:rPr>
                <w:sz w:val="18"/>
              </w:rPr>
              <w:t>Tariff</w:t>
            </w:r>
            <w:r>
              <w:rPr>
                <w:spacing w:val="-4"/>
                <w:sz w:val="18"/>
              </w:rPr>
              <w:t> </w:t>
            </w:r>
            <w:r>
              <w:rPr>
                <w:spacing w:val="-10"/>
                <w:sz w:val="18"/>
              </w:rPr>
              <w:t>3</w:t>
            </w:r>
          </w:p>
        </w:tc>
        <w:tc>
          <w:tcPr>
            <w:tcW w:w="1461" w:type="dxa"/>
          </w:tcPr>
          <w:p>
            <w:pPr>
              <w:pStyle w:val="TableParagraph"/>
              <w:spacing w:before="66"/>
              <w:ind w:left="79"/>
              <w:rPr>
                <w:sz w:val="18"/>
              </w:rPr>
            </w:pPr>
            <w:r>
              <w:rPr>
                <w:spacing w:val="-4"/>
                <w:sz w:val="18"/>
              </w:rPr>
              <w:t>5198</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79"/>
              <w:rPr>
                <w:sz w:val="18"/>
              </w:rPr>
            </w:pPr>
            <w:r>
              <w:rPr>
                <w:sz w:val="18"/>
              </w:rPr>
              <w:t>Tariff</w:t>
            </w:r>
            <w:r>
              <w:rPr>
                <w:spacing w:val="-4"/>
                <w:sz w:val="18"/>
              </w:rPr>
              <w:t> </w:t>
            </w:r>
            <w:r>
              <w:rPr>
                <w:spacing w:val="-10"/>
                <w:sz w:val="18"/>
              </w:rPr>
              <w:t>4</w:t>
            </w:r>
          </w:p>
        </w:tc>
        <w:tc>
          <w:tcPr>
            <w:tcW w:w="1461" w:type="dxa"/>
          </w:tcPr>
          <w:p>
            <w:pPr>
              <w:pStyle w:val="TableParagraph"/>
              <w:spacing w:before="66"/>
              <w:ind w:left="79"/>
              <w:rPr>
                <w:sz w:val="18"/>
              </w:rPr>
            </w:pPr>
            <w:r>
              <w:rPr>
                <w:spacing w:val="-4"/>
                <w:sz w:val="18"/>
              </w:rPr>
              <w:t>519C</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z w:val="18"/>
              </w:rPr>
              <w:t>Tariff</w:t>
            </w:r>
            <w:r>
              <w:rPr>
                <w:spacing w:val="-4"/>
                <w:sz w:val="18"/>
              </w:rPr>
              <w:t> </w:t>
            </w:r>
            <w:r>
              <w:rPr>
                <w:spacing w:val="-10"/>
                <w:sz w:val="18"/>
              </w:rPr>
              <w:t>1</w:t>
            </w:r>
          </w:p>
        </w:tc>
        <w:tc>
          <w:tcPr>
            <w:tcW w:w="1461" w:type="dxa"/>
          </w:tcPr>
          <w:p>
            <w:pPr>
              <w:pStyle w:val="TableParagraph"/>
              <w:spacing w:before="66"/>
              <w:ind w:left="79"/>
              <w:rPr>
                <w:sz w:val="18"/>
              </w:rPr>
            </w:pPr>
            <w:r>
              <w:rPr>
                <w:spacing w:val="-4"/>
                <w:sz w:val="18"/>
              </w:rPr>
              <w:t>51B0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z w:val="18"/>
              </w:rPr>
              <w:t>Tariff</w:t>
            </w:r>
            <w:r>
              <w:rPr>
                <w:spacing w:val="-4"/>
                <w:sz w:val="18"/>
              </w:rPr>
              <w:t> </w:t>
            </w:r>
            <w:r>
              <w:rPr>
                <w:spacing w:val="-10"/>
                <w:sz w:val="18"/>
              </w:rPr>
              <w:t>2</w:t>
            </w:r>
          </w:p>
        </w:tc>
        <w:tc>
          <w:tcPr>
            <w:tcW w:w="1461" w:type="dxa"/>
          </w:tcPr>
          <w:p>
            <w:pPr>
              <w:pStyle w:val="TableParagraph"/>
              <w:spacing w:before="66"/>
              <w:ind w:left="79"/>
              <w:rPr>
                <w:sz w:val="18"/>
              </w:rPr>
            </w:pPr>
            <w:r>
              <w:rPr>
                <w:spacing w:val="-4"/>
                <w:sz w:val="18"/>
              </w:rPr>
              <w:t>51B4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z w:val="18"/>
              </w:rPr>
              <w:t>Tariff</w:t>
            </w:r>
            <w:r>
              <w:rPr>
                <w:spacing w:val="-4"/>
                <w:sz w:val="18"/>
              </w:rPr>
              <w:t> </w:t>
            </w:r>
            <w:r>
              <w:rPr>
                <w:spacing w:val="-10"/>
                <w:sz w:val="18"/>
              </w:rPr>
              <w:t>3</w:t>
            </w:r>
          </w:p>
        </w:tc>
        <w:tc>
          <w:tcPr>
            <w:tcW w:w="1461" w:type="dxa"/>
          </w:tcPr>
          <w:p>
            <w:pPr>
              <w:pStyle w:val="TableParagraph"/>
              <w:spacing w:before="66"/>
              <w:ind w:left="79"/>
              <w:rPr>
                <w:sz w:val="18"/>
              </w:rPr>
            </w:pPr>
            <w:r>
              <w:rPr>
                <w:spacing w:val="-4"/>
                <w:sz w:val="18"/>
              </w:rPr>
              <w:t>51B8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z w:val="18"/>
              </w:rPr>
              <w:t>Tariff</w:t>
            </w:r>
            <w:r>
              <w:rPr>
                <w:spacing w:val="-4"/>
                <w:sz w:val="18"/>
              </w:rPr>
              <w:t> </w:t>
            </w:r>
            <w:r>
              <w:rPr>
                <w:spacing w:val="-10"/>
                <w:sz w:val="18"/>
              </w:rPr>
              <w:t>4</w:t>
            </w:r>
          </w:p>
        </w:tc>
        <w:tc>
          <w:tcPr>
            <w:tcW w:w="1461" w:type="dxa"/>
          </w:tcPr>
          <w:p>
            <w:pPr>
              <w:pStyle w:val="TableParagraph"/>
              <w:spacing w:before="66"/>
              <w:ind w:left="79"/>
              <w:rPr>
                <w:sz w:val="18"/>
              </w:rPr>
            </w:pPr>
            <w:r>
              <w:rPr>
                <w:spacing w:val="-4"/>
                <w:sz w:val="18"/>
              </w:rPr>
              <w:t>51BC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z w:val="18"/>
              </w:rPr>
              <w:t>Tariff</w:t>
            </w:r>
            <w:r>
              <w:rPr>
                <w:spacing w:val="-4"/>
                <w:sz w:val="18"/>
              </w:rPr>
              <w:t> </w:t>
            </w:r>
            <w:r>
              <w:rPr>
                <w:spacing w:val="-10"/>
                <w:sz w:val="18"/>
              </w:rPr>
              <w:t>1</w:t>
            </w:r>
          </w:p>
        </w:tc>
        <w:tc>
          <w:tcPr>
            <w:tcW w:w="1461" w:type="dxa"/>
          </w:tcPr>
          <w:p>
            <w:pPr>
              <w:pStyle w:val="TableParagraph"/>
              <w:spacing w:before="66"/>
              <w:ind w:left="79"/>
              <w:rPr>
                <w:sz w:val="18"/>
              </w:rPr>
            </w:pPr>
            <w:r>
              <w:rPr>
                <w:spacing w:val="-4"/>
                <w:sz w:val="18"/>
              </w:rPr>
              <w:t>51D0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z w:val="18"/>
              </w:rPr>
              <w:t>Tariff</w:t>
            </w:r>
            <w:r>
              <w:rPr>
                <w:spacing w:val="-4"/>
                <w:sz w:val="18"/>
              </w:rPr>
              <w:t> </w:t>
            </w:r>
            <w:r>
              <w:rPr>
                <w:spacing w:val="-10"/>
                <w:sz w:val="18"/>
              </w:rPr>
              <w:t>2</w:t>
            </w:r>
          </w:p>
        </w:tc>
        <w:tc>
          <w:tcPr>
            <w:tcW w:w="1461" w:type="dxa"/>
          </w:tcPr>
          <w:p>
            <w:pPr>
              <w:pStyle w:val="TableParagraph"/>
              <w:spacing w:before="66"/>
              <w:ind w:left="79"/>
              <w:rPr>
                <w:sz w:val="18"/>
              </w:rPr>
            </w:pPr>
            <w:r>
              <w:rPr>
                <w:spacing w:val="-4"/>
                <w:sz w:val="18"/>
              </w:rPr>
              <w:t>51D4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z w:val="18"/>
              </w:rPr>
              <w:t>Tariff</w:t>
            </w:r>
            <w:r>
              <w:rPr>
                <w:spacing w:val="-4"/>
                <w:sz w:val="18"/>
              </w:rPr>
              <w:t> </w:t>
            </w:r>
            <w:r>
              <w:rPr>
                <w:spacing w:val="-10"/>
                <w:sz w:val="18"/>
              </w:rPr>
              <w:t>3</w:t>
            </w:r>
          </w:p>
        </w:tc>
        <w:tc>
          <w:tcPr>
            <w:tcW w:w="1461" w:type="dxa"/>
          </w:tcPr>
          <w:p>
            <w:pPr>
              <w:pStyle w:val="TableParagraph"/>
              <w:spacing w:before="66"/>
              <w:ind w:left="79"/>
              <w:rPr>
                <w:sz w:val="18"/>
              </w:rPr>
            </w:pPr>
            <w:r>
              <w:rPr>
                <w:spacing w:val="-4"/>
                <w:sz w:val="18"/>
              </w:rPr>
              <w:t>51D8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z w:val="18"/>
              </w:rPr>
              <w:t>Tariff</w:t>
            </w:r>
            <w:r>
              <w:rPr>
                <w:spacing w:val="-4"/>
                <w:sz w:val="18"/>
              </w:rPr>
              <w:t> </w:t>
            </w:r>
            <w:r>
              <w:rPr>
                <w:spacing w:val="-10"/>
                <w:sz w:val="18"/>
              </w:rPr>
              <w:t>4</w:t>
            </w:r>
          </w:p>
        </w:tc>
        <w:tc>
          <w:tcPr>
            <w:tcW w:w="1461" w:type="dxa"/>
          </w:tcPr>
          <w:p>
            <w:pPr>
              <w:pStyle w:val="TableParagraph"/>
              <w:spacing w:before="66"/>
              <w:ind w:left="79"/>
              <w:rPr>
                <w:sz w:val="18"/>
              </w:rPr>
            </w:pPr>
            <w:r>
              <w:rPr>
                <w:spacing w:val="-4"/>
                <w:sz w:val="18"/>
              </w:rPr>
              <w:t>51DC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bl>
    <w:p>
      <w:pPr>
        <w:pStyle w:val="BodyText"/>
        <w:spacing w:before="155"/>
        <w:rPr>
          <w:sz w:val="20"/>
        </w:rPr>
      </w:pPr>
      <w:r>
        <w:rPr>
          <w:sz w:val="20"/>
        </w:rPr>
        <mc:AlternateContent>
          <mc:Choice Requires="wps">
            <w:drawing>
              <wp:anchor distT="0" distB="0" distL="0" distR="0" allowOverlap="1" layoutInCell="1" locked="0" behindDoc="1" simplePos="0" relativeHeight="487789056">
                <wp:simplePos x="0" y="0"/>
                <wp:positionH relativeFrom="page">
                  <wp:posOffset>2158745</wp:posOffset>
                </wp:positionH>
                <wp:positionV relativeFrom="paragraph">
                  <wp:posOffset>260095</wp:posOffset>
                </wp:positionV>
                <wp:extent cx="4501515" cy="2540"/>
                <wp:effectExtent l="0" t="0" r="0" b="0"/>
                <wp:wrapTopAndBottom/>
                <wp:docPr id="1818" name="Graphic 1818"/>
                <wp:cNvGraphicFramePr>
                  <a:graphicFrameLocks/>
                </wp:cNvGraphicFramePr>
                <a:graphic>
                  <a:graphicData uri="http://schemas.microsoft.com/office/word/2010/wordprocessingShape">
                    <wps:wsp>
                      <wps:cNvPr id="1818" name="Graphic 1818"/>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48pt;width:354.42pt;height:.18pt;mso-position-horizontal-relative:page;mso-position-vertical-relative:paragraph;z-index:-15527424;mso-wrap-distance-left:0;mso-wrap-distance-right:0" id="docshape1237" filled="true" fillcolor="#000000" stroked="false">
                <v:fill type="solid"/>
                <w10:wrap type="topAndBottom"/>
              </v:rect>
            </w:pict>
          </mc:Fallback>
        </mc:AlternateContent>
      </w:r>
    </w:p>
    <w:p>
      <w:pPr>
        <w:spacing w:before="201"/>
        <w:ind w:left="141" w:right="0" w:firstLine="0"/>
        <w:jc w:val="left"/>
        <w:rPr>
          <w:b/>
          <w:sz w:val="20"/>
        </w:rPr>
      </w:pPr>
      <w:r>
        <w:rPr>
          <w:b/>
          <w:sz w:val="20"/>
        </w:rPr>
        <w:t>Energy</w:t>
      </w:r>
      <w:r>
        <w:rPr>
          <w:b/>
          <w:spacing w:val="-10"/>
          <w:sz w:val="20"/>
        </w:rPr>
        <w:t> </w:t>
      </w:r>
      <w:r>
        <w:rPr>
          <w:b/>
          <w:sz w:val="20"/>
        </w:rPr>
        <w:t>accumulators</w:t>
      </w:r>
      <w:r>
        <w:rPr>
          <w:b/>
          <w:spacing w:val="-9"/>
          <w:sz w:val="20"/>
        </w:rPr>
        <w:t> </w:t>
      </w:r>
      <w:r>
        <w:rPr>
          <w:b/>
          <w:sz w:val="20"/>
        </w:rPr>
        <w:t>per</w:t>
      </w:r>
      <w:r>
        <w:rPr>
          <w:b/>
          <w:spacing w:val="-9"/>
          <w:sz w:val="20"/>
        </w:rPr>
        <w:t> </w:t>
      </w:r>
      <w:r>
        <w:rPr>
          <w:b/>
          <w:spacing w:val="-2"/>
          <w:sz w:val="20"/>
        </w:rPr>
        <w:t>phase</w:t>
      </w:r>
    </w:p>
    <w:p>
      <w:pPr>
        <w:pStyle w:val="BodyText"/>
        <w:spacing w:before="165"/>
        <w:ind w:left="2125"/>
      </w:pP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before="9"/>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949"/>
        <w:gridCol w:w="1461"/>
        <w:gridCol w:w="561"/>
        <w:gridCol w:w="662"/>
        <w:gridCol w:w="699"/>
        <w:gridCol w:w="1112"/>
      </w:tblGrid>
      <w:tr>
        <w:trPr>
          <w:trHeight w:val="370" w:hRule="atLeast"/>
        </w:trPr>
        <w:tc>
          <w:tcPr>
            <w:tcW w:w="1627" w:type="dxa"/>
          </w:tcPr>
          <w:p>
            <w:pPr>
              <w:pStyle w:val="TableParagraph"/>
              <w:spacing w:before="66"/>
              <w:ind w:left="80"/>
              <w:rPr>
                <w:b/>
                <w:sz w:val="18"/>
              </w:rPr>
            </w:pPr>
            <w:r>
              <w:rPr>
                <w:b/>
                <w:spacing w:val="-2"/>
                <w:sz w:val="18"/>
              </w:rPr>
              <w:t>Quantity</w:t>
            </w:r>
          </w:p>
        </w:tc>
        <w:tc>
          <w:tcPr>
            <w:tcW w:w="949" w:type="dxa"/>
          </w:tcPr>
          <w:p>
            <w:pPr>
              <w:pStyle w:val="TableParagraph"/>
              <w:spacing w:before="66"/>
              <w:ind w:left="80"/>
              <w:rPr>
                <w:b/>
                <w:sz w:val="18"/>
              </w:rPr>
            </w:pPr>
            <w:r>
              <w:rPr>
                <w:b/>
                <w:spacing w:val="-2"/>
                <w:sz w:val="18"/>
              </w:rPr>
              <w:t>Details</w:t>
            </w:r>
          </w:p>
        </w:tc>
        <w:tc>
          <w:tcPr>
            <w:tcW w:w="1461" w:type="dxa"/>
          </w:tcPr>
          <w:p>
            <w:pPr>
              <w:pStyle w:val="TableParagraph"/>
              <w:spacing w:before="66"/>
              <w:ind w:left="79"/>
              <w:rPr>
                <w:b/>
                <w:sz w:val="18"/>
              </w:rPr>
            </w:pPr>
            <w:r>
              <w:rPr>
                <w:b/>
                <w:sz w:val="18"/>
              </w:rPr>
              <w:t>Start</w:t>
            </w:r>
            <w:r>
              <w:rPr>
                <w:b/>
                <w:spacing w:val="-4"/>
                <w:sz w:val="18"/>
              </w:rPr>
              <w:t> </w:t>
            </w:r>
            <w:r>
              <w:rPr>
                <w:b/>
                <w:sz w:val="18"/>
              </w:rPr>
              <w:t>reg</w:t>
            </w:r>
            <w:r>
              <w:rPr>
                <w:b/>
                <w:spacing w:val="-3"/>
                <w:sz w:val="18"/>
              </w:rPr>
              <w:t> </w:t>
            </w:r>
            <w:r>
              <w:rPr>
                <w:b/>
                <w:spacing w:val="-2"/>
                <w:sz w:val="18"/>
              </w:rPr>
              <w:t>(Hex)</w:t>
            </w:r>
          </w:p>
        </w:tc>
        <w:tc>
          <w:tcPr>
            <w:tcW w:w="561" w:type="dxa"/>
          </w:tcPr>
          <w:p>
            <w:pPr>
              <w:pStyle w:val="TableParagraph"/>
              <w:spacing w:before="66"/>
              <w:ind w:left="81"/>
              <w:rPr>
                <w:b/>
                <w:sz w:val="18"/>
              </w:rPr>
            </w:pPr>
            <w:r>
              <w:rPr>
                <w:b/>
                <w:spacing w:val="-4"/>
                <w:sz w:val="18"/>
              </w:rPr>
              <w:t>Size</w:t>
            </w:r>
          </w:p>
        </w:tc>
        <w:tc>
          <w:tcPr>
            <w:tcW w:w="662" w:type="dxa"/>
          </w:tcPr>
          <w:p>
            <w:pPr>
              <w:pStyle w:val="TableParagraph"/>
              <w:spacing w:before="66"/>
              <w:ind w:left="80"/>
              <w:rPr>
                <w:b/>
                <w:sz w:val="18"/>
              </w:rPr>
            </w:pPr>
            <w:r>
              <w:rPr>
                <w:b/>
                <w:spacing w:val="-4"/>
                <w:sz w:val="18"/>
              </w:rPr>
              <w:t>Res.</w:t>
            </w:r>
          </w:p>
        </w:tc>
        <w:tc>
          <w:tcPr>
            <w:tcW w:w="699" w:type="dxa"/>
          </w:tcPr>
          <w:p>
            <w:pPr>
              <w:pStyle w:val="TableParagraph"/>
              <w:spacing w:before="66"/>
              <w:ind w:left="80"/>
              <w:rPr>
                <w:b/>
                <w:sz w:val="18"/>
              </w:rPr>
            </w:pPr>
            <w:r>
              <w:rPr>
                <w:b/>
                <w:spacing w:val="-4"/>
                <w:sz w:val="18"/>
              </w:rPr>
              <w:t>Unit</w:t>
            </w:r>
          </w:p>
        </w:tc>
        <w:tc>
          <w:tcPr>
            <w:tcW w:w="1112" w:type="dxa"/>
          </w:tcPr>
          <w:p>
            <w:pPr>
              <w:pStyle w:val="TableParagraph"/>
              <w:spacing w:before="66"/>
              <w:ind w:left="81"/>
              <w:rPr>
                <w:b/>
                <w:sz w:val="18"/>
              </w:rPr>
            </w:pPr>
            <w:r>
              <w:rPr>
                <w:b/>
                <w:sz w:val="18"/>
              </w:rPr>
              <w:t>Data</w:t>
            </w:r>
            <w:r>
              <w:rPr>
                <w:b/>
                <w:spacing w:val="-2"/>
                <w:sz w:val="18"/>
              </w:rPr>
              <w:t> </w:t>
            </w:r>
            <w:r>
              <w:rPr>
                <w:b/>
                <w:spacing w:val="-4"/>
                <w:sz w:val="18"/>
              </w:rPr>
              <w:t>type</w:t>
            </w:r>
          </w:p>
        </w:tc>
      </w:tr>
      <w:tr>
        <w:trPr>
          <w:trHeight w:val="369"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pacing w:val="-5"/>
                <w:sz w:val="18"/>
              </w:rPr>
              <w:t>L1</w:t>
            </w:r>
          </w:p>
        </w:tc>
        <w:tc>
          <w:tcPr>
            <w:tcW w:w="1461" w:type="dxa"/>
          </w:tcPr>
          <w:p>
            <w:pPr>
              <w:pStyle w:val="TableParagraph"/>
              <w:spacing w:before="66"/>
              <w:ind w:left="78"/>
              <w:rPr>
                <w:sz w:val="18"/>
              </w:rPr>
            </w:pPr>
            <w:r>
              <w:rPr>
                <w:spacing w:val="-4"/>
                <w:sz w:val="18"/>
              </w:rPr>
              <w:t>5460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pacing w:val="-5"/>
                <w:sz w:val="18"/>
              </w:rPr>
              <w:t>L2</w:t>
            </w:r>
          </w:p>
        </w:tc>
        <w:tc>
          <w:tcPr>
            <w:tcW w:w="1461" w:type="dxa"/>
          </w:tcPr>
          <w:p>
            <w:pPr>
              <w:pStyle w:val="TableParagraph"/>
              <w:spacing w:before="66"/>
              <w:ind w:left="78"/>
              <w:rPr>
                <w:sz w:val="18"/>
              </w:rPr>
            </w:pPr>
            <w:r>
              <w:rPr>
                <w:spacing w:val="-4"/>
                <w:sz w:val="18"/>
              </w:rPr>
              <w:t>5464</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import</w:t>
            </w:r>
          </w:p>
        </w:tc>
        <w:tc>
          <w:tcPr>
            <w:tcW w:w="949" w:type="dxa"/>
          </w:tcPr>
          <w:p>
            <w:pPr>
              <w:pStyle w:val="TableParagraph"/>
              <w:spacing w:before="66"/>
              <w:ind w:left="79"/>
              <w:rPr>
                <w:sz w:val="18"/>
              </w:rPr>
            </w:pPr>
            <w:r>
              <w:rPr>
                <w:spacing w:val="-5"/>
                <w:sz w:val="18"/>
              </w:rPr>
              <w:t>L3</w:t>
            </w:r>
          </w:p>
        </w:tc>
        <w:tc>
          <w:tcPr>
            <w:tcW w:w="1461" w:type="dxa"/>
          </w:tcPr>
          <w:p>
            <w:pPr>
              <w:pStyle w:val="TableParagraph"/>
              <w:spacing w:before="66"/>
              <w:ind w:left="78"/>
              <w:rPr>
                <w:sz w:val="18"/>
              </w:rPr>
            </w:pPr>
            <w:r>
              <w:rPr>
                <w:spacing w:val="-4"/>
                <w:sz w:val="18"/>
              </w:rPr>
              <w:t>5468</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546C</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5470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5474</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Active</w:t>
            </w:r>
            <w:r>
              <w:rPr>
                <w:spacing w:val="-5"/>
                <w:sz w:val="18"/>
              </w:rPr>
              <w:t> net</w:t>
            </w:r>
          </w:p>
        </w:tc>
        <w:tc>
          <w:tcPr>
            <w:tcW w:w="949" w:type="dxa"/>
          </w:tcPr>
          <w:p>
            <w:pPr>
              <w:pStyle w:val="TableParagraph"/>
              <w:spacing w:before="66"/>
              <w:ind w:left="79"/>
              <w:rPr>
                <w:sz w:val="18"/>
              </w:rPr>
            </w:pPr>
            <w:r>
              <w:rPr>
                <w:spacing w:val="-5"/>
                <w:sz w:val="18"/>
              </w:rPr>
              <w:t>L1</w:t>
            </w:r>
          </w:p>
        </w:tc>
        <w:tc>
          <w:tcPr>
            <w:tcW w:w="1461" w:type="dxa"/>
          </w:tcPr>
          <w:p>
            <w:pPr>
              <w:pStyle w:val="TableParagraph"/>
              <w:spacing w:before="66"/>
              <w:ind w:left="78"/>
              <w:rPr>
                <w:sz w:val="18"/>
              </w:rPr>
            </w:pPr>
            <w:r>
              <w:rPr>
                <w:spacing w:val="-4"/>
                <w:sz w:val="18"/>
              </w:rPr>
              <w:t>5478</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0"/>
              <w:rPr>
                <w:sz w:val="18"/>
              </w:rPr>
            </w:pPr>
            <w:r>
              <w:rPr>
                <w:spacing w:val="-5"/>
                <w:sz w:val="18"/>
              </w:rPr>
              <w:t>kWh</w:t>
            </w:r>
          </w:p>
        </w:tc>
        <w:tc>
          <w:tcPr>
            <w:tcW w:w="1112" w:type="dxa"/>
          </w:tcPr>
          <w:p>
            <w:pPr>
              <w:pStyle w:val="TableParagraph"/>
              <w:spacing w:before="66"/>
              <w:ind w:left="81"/>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net</w:t>
            </w:r>
          </w:p>
        </w:tc>
        <w:tc>
          <w:tcPr>
            <w:tcW w:w="949" w:type="dxa"/>
          </w:tcPr>
          <w:p>
            <w:pPr>
              <w:pStyle w:val="TableParagraph"/>
              <w:spacing w:before="66"/>
              <w:ind w:left="79"/>
              <w:rPr>
                <w:sz w:val="18"/>
              </w:rPr>
            </w:pPr>
            <w:r>
              <w:rPr>
                <w:spacing w:val="-5"/>
                <w:sz w:val="18"/>
              </w:rPr>
              <w:t>L2</w:t>
            </w:r>
          </w:p>
        </w:tc>
        <w:tc>
          <w:tcPr>
            <w:tcW w:w="1461" w:type="dxa"/>
          </w:tcPr>
          <w:p>
            <w:pPr>
              <w:pStyle w:val="TableParagraph"/>
              <w:spacing w:before="66"/>
              <w:ind w:left="78"/>
              <w:rPr>
                <w:sz w:val="18"/>
              </w:rPr>
            </w:pPr>
            <w:r>
              <w:rPr>
                <w:spacing w:val="-4"/>
                <w:sz w:val="18"/>
              </w:rPr>
              <w:t>547C</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0"/>
              <w:rPr>
                <w:sz w:val="18"/>
              </w:rPr>
            </w:pPr>
            <w:r>
              <w:rPr>
                <w:spacing w:val="-5"/>
                <w:sz w:val="18"/>
              </w:rPr>
              <w:t>kWh</w:t>
            </w:r>
          </w:p>
        </w:tc>
        <w:tc>
          <w:tcPr>
            <w:tcW w:w="1112" w:type="dxa"/>
          </w:tcPr>
          <w:p>
            <w:pPr>
              <w:pStyle w:val="TableParagraph"/>
              <w:spacing w:before="66"/>
              <w:ind w:left="81"/>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Active</w:t>
            </w:r>
            <w:r>
              <w:rPr>
                <w:spacing w:val="-5"/>
                <w:sz w:val="18"/>
              </w:rPr>
              <w:t> net</w:t>
            </w:r>
          </w:p>
        </w:tc>
        <w:tc>
          <w:tcPr>
            <w:tcW w:w="949" w:type="dxa"/>
          </w:tcPr>
          <w:p>
            <w:pPr>
              <w:pStyle w:val="TableParagraph"/>
              <w:spacing w:before="66"/>
              <w:ind w:left="79"/>
              <w:rPr>
                <w:sz w:val="18"/>
              </w:rPr>
            </w:pPr>
            <w:r>
              <w:rPr>
                <w:spacing w:val="-5"/>
                <w:sz w:val="18"/>
              </w:rPr>
              <w:t>L3</w:t>
            </w:r>
          </w:p>
        </w:tc>
        <w:tc>
          <w:tcPr>
            <w:tcW w:w="1461" w:type="dxa"/>
          </w:tcPr>
          <w:p>
            <w:pPr>
              <w:pStyle w:val="TableParagraph"/>
              <w:spacing w:before="66"/>
              <w:ind w:left="78"/>
              <w:rPr>
                <w:sz w:val="18"/>
              </w:rPr>
            </w:pPr>
            <w:r>
              <w:rPr>
                <w:spacing w:val="-4"/>
                <w:sz w:val="18"/>
              </w:rPr>
              <w:t>5480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0"/>
              <w:rPr>
                <w:sz w:val="18"/>
              </w:rPr>
            </w:pPr>
            <w:r>
              <w:rPr>
                <w:spacing w:val="-5"/>
                <w:sz w:val="18"/>
              </w:rPr>
              <w:t>kWh</w:t>
            </w:r>
          </w:p>
        </w:tc>
        <w:tc>
          <w:tcPr>
            <w:tcW w:w="1112" w:type="dxa"/>
          </w:tcPr>
          <w:p>
            <w:pPr>
              <w:pStyle w:val="TableParagraph"/>
              <w:spacing w:before="66"/>
              <w:ind w:left="81"/>
              <w:rPr>
                <w:sz w:val="18"/>
              </w:rPr>
            </w:pPr>
            <w:r>
              <w:rPr>
                <w:spacing w:val="-2"/>
                <w:sz w:val="18"/>
              </w:rPr>
              <w:t>Signed</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89568">
                <wp:simplePos x="0" y="0"/>
                <wp:positionH relativeFrom="page">
                  <wp:posOffset>899160</wp:posOffset>
                </wp:positionH>
                <wp:positionV relativeFrom="paragraph">
                  <wp:posOffset>256031</wp:posOffset>
                </wp:positionV>
                <wp:extent cx="5760720" cy="6350"/>
                <wp:effectExtent l="0" t="0" r="0" b="0"/>
                <wp:wrapTopAndBottom/>
                <wp:docPr id="1819" name="Graphic 1819"/>
                <wp:cNvGraphicFramePr>
                  <a:graphicFrameLocks/>
                </wp:cNvGraphicFramePr>
                <a:graphic>
                  <a:graphicData uri="http://schemas.microsoft.com/office/word/2010/wordprocessingShape">
                    <wps:wsp>
                      <wps:cNvPr id="1819" name="Graphic 181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6912;mso-wrap-distance-left:0;mso-wrap-distance-right:0" id="docshape1238"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949"/>
        <w:gridCol w:w="1461"/>
        <w:gridCol w:w="561"/>
        <w:gridCol w:w="662"/>
        <w:gridCol w:w="699"/>
        <w:gridCol w:w="1112"/>
      </w:tblGrid>
      <w:tr>
        <w:trPr>
          <w:trHeight w:val="369" w:hRule="atLeast"/>
        </w:trPr>
        <w:tc>
          <w:tcPr>
            <w:tcW w:w="1627" w:type="dxa"/>
          </w:tcPr>
          <w:p>
            <w:pPr>
              <w:pStyle w:val="TableParagraph"/>
              <w:spacing w:before="66"/>
              <w:ind w:left="80"/>
              <w:rPr>
                <w:b/>
                <w:sz w:val="18"/>
              </w:rPr>
            </w:pPr>
            <w:r>
              <w:rPr>
                <w:b/>
                <w:spacing w:val="-2"/>
                <w:sz w:val="18"/>
              </w:rPr>
              <w:t>Quantity</w:t>
            </w:r>
          </w:p>
        </w:tc>
        <w:tc>
          <w:tcPr>
            <w:tcW w:w="949" w:type="dxa"/>
          </w:tcPr>
          <w:p>
            <w:pPr>
              <w:pStyle w:val="TableParagraph"/>
              <w:spacing w:before="66"/>
              <w:ind w:left="80"/>
              <w:rPr>
                <w:b/>
                <w:sz w:val="18"/>
              </w:rPr>
            </w:pPr>
            <w:r>
              <w:rPr>
                <w:b/>
                <w:spacing w:val="-2"/>
                <w:sz w:val="18"/>
              </w:rPr>
              <w:t>Details</w:t>
            </w:r>
          </w:p>
        </w:tc>
        <w:tc>
          <w:tcPr>
            <w:tcW w:w="1461" w:type="dxa"/>
          </w:tcPr>
          <w:p>
            <w:pPr>
              <w:pStyle w:val="TableParagraph"/>
              <w:spacing w:before="66"/>
              <w:ind w:left="79"/>
              <w:rPr>
                <w:b/>
                <w:sz w:val="18"/>
              </w:rPr>
            </w:pPr>
            <w:r>
              <w:rPr>
                <w:b/>
                <w:sz w:val="18"/>
              </w:rPr>
              <w:t>Start</w:t>
            </w:r>
            <w:r>
              <w:rPr>
                <w:b/>
                <w:spacing w:val="-4"/>
                <w:sz w:val="18"/>
              </w:rPr>
              <w:t> </w:t>
            </w:r>
            <w:r>
              <w:rPr>
                <w:b/>
                <w:sz w:val="18"/>
              </w:rPr>
              <w:t>reg</w:t>
            </w:r>
            <w:r>
              <w:rPr>
                <w:b/>
                <w:spacing w:val="-3"/>
                <w:sz w:val="18"/>
              </w:rPr>
              <w:t> </w:t>
            </w:r>
            <w:r>
              <w:rPr>
                <w:b/>
                <w:spacing w:val="-2"/>
                <w:sz w:val="18"/>
              </w:rPr>
              <w:t>(Hex)</w:t>
            </w:r>
          </w:p>
        </w:tc>
        <w:tc>
          <w:tcPr>
            <w:tcW w:w="561" w:type="dxa"/>
          </w:tcPr>
          <w:p>
            <w:pPr>
              <w:pStyle w:val="TableParagraph"/>
              <w:spacing w:before="66"/>
              <w:ind w:left="81"/>
              <w:rPr>
                <w:b/>
                <w:sz w:val="18"/>
              </w:rPr>
            </w:pPr>
            <w:r>
              <w:rPr>
                <w:b/>
                <w:spacing w:val="-4"/>
                <w:sz w:val="18"/>
              </w:rPr>
              <w:t>Size</w:t>
            </w:r>
          </w:p>
        </w:tc>
        <w:tc>
          <w:tcPr>
            <w:tcW w:w="662" w:type="dxa"/>
          </w:tcPr>
          <w:p>
            <w:pPr>
              <w:pStyle w:val="TableParagraph"/>
              <w:spacing w:before="66"/>
              <w:ind w:left="80"/>
              <w:rPr>
                <w:b/>
                <w:sz w:val="18"/>
              </w:rPr>
            </w:pPr>
            <w:r>
              <w:rPr>
                <w:b/>
                <w:spacing w:val="-4"/>
                <w:sz w:val="18"/>
              </w:rPr>
              <w:t>Res.</w:t>
            </w:r>
          </w:p>
        </w:tc>
        <w:tc>
          <w:tcPr>
            <w:tcW w:w="699" w:type="dxa"/>
          </w:tcPr>
          <w:p>
            <w:pPr>
              <w:pStyle w:val="TableParagraph"/>
              <w:spacing w:before="66"/>
              <w:ind w:left="80"/>
              <w:rPr>
                <w:b/>
                <w:sz w:val="18"/>
              </w:rPr>
            </w:pPr>
            <w:r>
              <w:rPr>
                <w:b/>
                <w:spacing w:val="-4"/>
                <w:sz w:val="18"/>
              </w:rPr>
              <w:t>Unit</w:t>
            </w:r>
          </w:p>
        </w:tc>
        <w:tc>
          <w:tcPr>
            <w:tcW w:w="1112" w:type="dxa"/>
          </w:tcPr>
          <w:p>
            <w:pPr>
              <w:pStyle w:val="TableParagraph"/>
              <w:spacing w:before="66"/>
              <w:ind w:left="81"/>
              <w:rPr>
                <w:b/>
                <w:sz w:val="18"/>
              </w:rPr>
            </w:pPr>
            <w:r>
              <w:rPr>
                <w:b/>
                <w:sz w:val="18"/>
              </w:rPr>
              <w:t>Data</w:t>
            </w:r>
            <w:r>
              <w:rPr>
                <w:b/>
                <w:spacing w:val="-2"/>
                <w:sz w:val="18"/>
              </w:rPr>
              <w:t> </w:t>
            </w:r>
            <w:r>
              <w:rPr>
                <w:b/>
                <w:spacing w:val="-4"/>
                <w:sz w:val="18"/>
              </w:rPr>
              <w:t>type</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5484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5488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import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548C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5490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5494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w:t>
            </w:r>
            <w:r>
              <w:rPr>
                <w:spacing w:val="-2"/>
                <w:sz w:val="18"/>
              </w:rPr>
              <w:t>export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5498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net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549C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Reactive</w:t>
            </w:r>
            <w:r>
              <w:rPr>
                <w:spacing w:val="-5"/>
                <w:sz w:val="18"/>
              </w:rPr>
              <w:t> net</w:t>
            </w:r>
          </w:p>
        </w:tc>
        <w:tc>
          <w:tcPr>
            <w:tcW w:w="949" w:type="dxa"/>
          </w:tcPr>
          <w:p>
            <w:pPr>
              <w:pStyle w:val="TableParagraph"/>
              <w:spacing w:before="66"/>
              <w:ind w:left="81"/>
              <w:rPr>
                <w:sz w:val="18"/>
              </w:rPr>
            </w:pPr>
            <w:r>
              <w:rPr>
                <w:spacing w:val="-5"/>
                <w:sz w:val="18"/>
              </w:rPr>
              <w:t>L2</w:t>
            </w:r>
          </w:p>
        </w:tc>
        <w:tc>
          <w:tcPr>
            <w:tcW w:w="1461" w:type="dxa"/>
          </w:tcPr>
          <w:p>
            <w:pPr>
              <w:pStyle w:val="TableParagraph"/>
              <w:spacing w:before="66"/>
              <w:ind w:left="80"/>
              <w:rPr>
                <w:sz w:val="18"/>
              </w:rPr>
            </w:pPr>
            <w:r>
              <w:rPr>
                <w:spacing w:val="-4"/>
                <w:sz w:val="18"/>
              </w:rPr>
              <w:t>54A0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Signed</w:t>
            </w:r>
          </w:p>
        </w:tc>
      </w:tr>
      <w:tr>
        <w:trPr>
          <w:trHeight w:val="369" w:hRule="atLeast"/>
        </w:trPr>
        <w:tc>
          <w:tcPr>
            <w:tcW w:w="1627" w:type="dxa"/>
          </w:tcPr>
          <w:p>
            <w:pPr>
              <w:pStyle w:val="TableParagraph"/>
              <w:spacing w:before="66"/>
              <w:ind w:left="80"/>
              <w:rPr>
                <w:sz w:val="18"/>
              </w:rPr>
            </w:pPr>
            <w:r>
              <w:rPr>
                <w:sz w:val="18"/>
              </w:rPr>
              <w:t>Reactive</w:t>
            </w:r>
            <w:r>
              <w:rPr>
                <w:spacing w:val="-5"/>
                <w:sz w:val="18"/>
              </w:rPr>
              <w:t> net</w:t>
            </w:r>
          </w:p>
        </w:tc>
        <w:tc>
          <w:tcPr>
            <w:tcW w:w="949" w:type="dxa"/>
          </w:tcPr>
          <w:p>
            <w:pPr>
              <w:pStyle w:val="TableParagraph"/>
              <w:spacing w:before="66"/>
              <w:ind w:left="81"/>
              <w:rPr>
                <w:sz w:val="18"/>
              </w:rPr>
            </w:pPr>
            <w:r>
              <w:rPr>
                <w:spacing w:val="-5"/>
                <w:sz w:val="18"/>
              </w:rPr>
              <w:t>L3</w:t>
            </w:r>
          </w:p>
        </w:tc>
        <w:tc>
          <w:tcPr>
            <w:tcW w:w="1461" w:type="dxa"/>
          </w:tcPr>
          <w:p>
            <w:pPr>
              <w:pStyle w:val="TableParagraph"/>
              <w:spacing w:before="66"/>
              <w:ind w:left="80"/>
              <w:rPr>
                <w:sz w:val="18"/>
              </w:rPr>
            </w:pPr>
            <w:r>
              <w:rPr>
                <w:spacing w:val="-4"/>
                <w:sz w:val="18"/>
              </w:rPr>
              <w:t>54A4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2"/>
                <w:sz w:val="18"/>
              </w:rPr>
              <w:t>kvarh</w:t>
            </w:r>
          </w:p>
        </w:tc>
        <w:tc>
          <w:tcPr>
            <w:tcW w:w="1112" w:type="dxa"/>
          </w:tcPr>
          <w:p>
            <w:pPr>
              <w:pStyle w:val="TableParagraph"/>
              <w:spacing w:before="66"/>
              <w:ind w:left="81"/>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import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54A8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4"/>
                <w:sz w:val="18"/>
              </w:rPr>
              <w:t>kVAh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import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54AC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4"/>
                <w:sz w:val="18"/>
              </w:rPr>
              <w:t>kVAh</w:t>
            </w:r>
          </w:p>
        </w:tc>
        <w:tc>
          <w:tcPr>
            <w:tcW w:w="1112" w:type="dxa"/>
          </w:tcPr>
          <w:p>
            <w:pPr>
              <w:pStyle w:val="TableParagraph"/>
              <w:spacing w:before="66"/>
              <w:ind w:left="81"/>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import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54B0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1"/>
              <w:rPr>
                <w:sz w:val="18"/>
              </w:rPr>
            </w:pPr>
            <w:r>
              <w:rPr>
                <w:spacing w:val="-4"/>
                <w:sz w:val="18"/>
              </w:rPr>
              <w:t>kVAh</w:t>
            </w:r>
          </w:p>
        </w:tc>
        <w:tc>
          <w:tcPr>
            <w:tcW w:w="1112" w:type="dxa"/>
          </w:tcPr>
          <w:p>
            <w:pPr>
              <w:pStyle w:val="TableParagraph"/>
              <w:spacing w:before="66"/>
              <w:ind w:left="81"/>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export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54B4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export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54B8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Unsigned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2"/>
                <w:sz w:val="18"/>
              </w:rPr>
              <w:t>export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54BC</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Unsigned</w:t>
            </w:r>
          </w:p>
        </w:tc>
      </w:tr>
      <w:tr>
        <w:trPr>
          <w:trHeight w:val="369" w:hRule="atLeast"/>
        </w:trPr>
        <w:tc>
          <w:tcPr>
            <w:tcW w:w="1627" w:type="dxa"/>
          </w:tcPr>
          <w:p>
            <w:pPr>
              <w:pStyle w:val="TableParagraph"/>
              <w:spacing w:before="66"/>
              <w:ind w:left="80"/>
              <w:rPr>
                <w:sz w:val="18"/>
              </w:rPr>
            </w:pPr>
            <w:r>
              <w:rPr>
                <w:sz w:val="18"/>
              </w:rPr>
              <w:t>Apparent</w:t>
            </w:r>
            <w:r>
              <w:rPr>
                <w:spacing w:val="-6"/>
                <w:sz w:val="18"/>
              </w:rPr>
              <w:t> </w:t>
            </w:r>
            <w:r>
              <w:rPr>
                <w:spacing w:val="-5"/>
                <w:sz w:val="18"/>
              </w:rPr>
              <w:t>net</w:t>
            </w:r>
          </w:p>
        </w:tc>
        <w:tc>
          <w:tcPr>
            <w:tcW w:w="949" w:type="dxa"/>
          </w:tcPr>
          <w:p>
            <w:pPr>
              <w:pStyle w:val="TableParagraph"/>
              <w:spacing w:before="66"/>
              <w:ind w:left="80"/>
              <w:rPr>
                <w:sz w:val="18"/>
              </w:rPr>
            </w:pPr>
            <w:r>
              <w:rPr>
                <w:spacing w:val="-5"/>
                <w:sz w:val="18"/>
              </w:rPr>
              <w:t>L1</w:t>
            </w:r>
          </w:p>
        </w:tc>
        <w:tc>
          <w:tcPr>
            <w:tcW w:w="1461" w:type="dxa"/>
          </w:tcPr>
          <w:p>
            <w:pPr>
              <w:pStyle w:val="TableParagraph"/>
              <w:spacing w:before="66"/>
              <w:ind w:left="79"/>
              <w:rPr>
                <w:sz w:val="18"/>
              </w:rPr>
            </w:pPr>
            <w:r>
              <w:rPr>
                <w:spacing w:val="-4"/>
                <w:sz w:val="18"/>
              </w:rPr>
              <w:t>54C0</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5"/>
                <w:sz w:val="18"/>
              </w:rPr>
              <w:t>net</w:t>
            </w:r>
          </w:p>
        </w:tc>
        <w:tc>
          <w:tcPr>
            <w:tcW w:w="949" w:type="dxa"/>
          </w:tcPr>
          <w:p>
            <w:pPr>
              <w:pStyle w:val="TableParagraph"/>
              <w:spacing w:before="66"/>
              <w:ind w:left="80"/>
              <w:rPr>
                <w:sz w:val="18"/>
              </w:rPr>
            </w:pPr>
            <w:r>
              <w:rPr>
                <w:spacing w:val="-5"/>
                <w:sz w:val="18"/>
              </w:rPr>
              <w:t>L2</w:t>
            </w:r>
          </w:p>
        </w:tc>
        <w:tc>
          <w:tcPr>
            <w:tcW w:w="1461" w:type="dxa"/>
          </w:tcPr>
          <w:p>
            <w:pPr>
              <w:pStyle w:val="TableParagraph"/>
              <w:spacing w:before="66"/>
              <w:ind w:left="79"/>
              <w:rPr>
                <w:sz w:val="18"/>
              </w:rPr>
            </w:pPr>
            <w:r>
              <w:rPr>
                <w:spacing w:val="-4"/>
                <w:sz w:val="18"/>
              </w:rPr>
              <w:t>54C4</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Signed</w:t>
            </w:r>
          </w:p>
        </w:tc>
      </w:tr>
      <w:tr>
        <w:trPr>
          <w:trHeight w:val="370" w:hRule="atLeast"/>
        </w:trPr>
        <w:tc>
          <w:tcPr>
            <w:tcW w:w="1627" w:type="dxa"/>
          </w:tcPr>
          <w:p>
            <w:pPr>
              <w:pStyle w:val="TableParagraph"/>
              <w:spacing w:before="66"/>
              <w:ind w:left="80"/>
              <w:rPr>
                <w:sz w:val="18"/>
              </w:rPr>
            </w:pPr>
            <w:r>
              <w:rPr>
                <w:sz w:val="18"/>
              </w:rPr>
              <w:t>Apparent</w:t>
            </w:r>
            <w:r>
              <w:rPr>
                <w:spacing w:val="-6"/>
                <w:sz w:val="18"/>
              </w:rPr>
              <w:t> </w:t>
            </w:r>
            <w:r>
              <w:rPr>
                <w:spacing w:val="-5"/>
                <w:sz w:val="18"/>
              </w:rPr>
              <w:t>net</w:t>
            </w:r>
          </w:p>
        </w:tc>
        <w:tc>
          <w:tcPr>
            <w:tcW w:w="949" w:type="dxa"/>
          </w:tcPr>
          <w:p>
            <w:pPr>
              <w:pStyle w:val="TableParagraph"/>
              <w:spacing w:before="66"/>
              <w:ind w:left="80"/>
              <w:rPr>
                <w:sz w:val="18"/>
              </w:rPr>
            </w:pPr>
            <w:r>
              <w:rPr>
                <w:spacing w:val="-5"/>
                <w:sz w:val="18"/>
              </w:rPr>
              <w:t>L3</w:t>
            </w:r>
          </w:p>
        </w:tc>
        <w:tc>
          <w:tcPr>
            <w:tcW w:w="1461" w:type="dxa"/>
          </w:tcPr>
          <w:p>
            <w:pPr>
              <w:pStyle w:val="TableParagraph"/>
              <w:spacing w:before="66"/>
              <w:ind w:left="79"/>
              <w:rPr>
                <w:sz w:val="18"/>
              </w:rPr>
            </w:pPr>
            <w:r>
              <w:rPr>
                <w:spacing w:val="-4"/>
                <w:sz w:val="18"/>
              </w:rPr>
              <w:t>54C8</w:t>
            </w:r>
          </w:p>
        </w:tc>
        <w:tc>
          <w:tcPr>
            <w:tcW w:w="561" w:type="dxa"/>
          </w:tcPr>
          <w:p>
            <w:pPr>
              <w:pStyle w:val="TableParagraph"/>
              <w:spacing w:before="66"/>
              <w:ind w:left="81"/>
              <w:rPr>
                <w:sz w:val="18"/>
              </w:rPr>
            </w:pPr>
            <w:r>
              <w:rPr>
                <w:spacing w:val="-10"/>
                <w:sz w:val="18"/>
              </w:rPr>
              <w:t>4</w:t>
            </w:r>
          </w:p>
        </w:tc>
        <w:tc>
          <w:tcPr>
            <w:tcW w:w="662" w:type="dxa"/>
          </w:tcPr>
          <w:p>
            <w:pPr>
              <w:pStyle w:val="TableParagraph"/>
              <w:spacing w:before="66"/>
              <w:ind w:left="82"/>
              <w:rPr>
                <w:sz w:val="18"/>
              </w:rPr>
            </w:pPr>
            <w:r>
              <w:rPr>
                <w:spacing w:val="-4"/>
                <w:sz w:val="18"/>
              </w:rPr>
              <w:t>0,01</w:t>
            </w:r>
          </w:p>
        </w:tc>
        <w:tc>
          <w:tcPr>
            <w:tcW w:w="699" w:type="dxa"/>
          </w:tcPr>
          <w:p>
            <w:pPr>
              <w:pStyle w:val="TableParagraph"/>
              <w:spacing w:before="66"/>
              <w:ind w:left="82"/>
              <w:rPr>
                <w:sz w:val="18"/>
              </w:rPr>
            </w:pPr>
            <w:r>
              <w:rPr>
                <w:spacing w:val="-4"/>
                <w:sz w:val="18"/>
              </w:rPr>
              <w:t>kVAh</w:t>
            </w:r>
          </w:p>
        </w:tc>
        <w:tc>
          <w:tcPr>
            <w:tcW w:w="1112" w:type="dxa"/>
          </w:tcPr>
          <w:p>
            <w:pPr>
              <w:pStyle w:val="TableParagraph"/>
              <w:spacing w:before="66"/>
              <w:ind w:left="82"/>
              <w:rPr>
                <w:sz w:val="18"/>
              </w:rPr>
            </w:pPr>
            <w:r>
              <w:rPr>
                <w:spacing w:val="-2"/>
                <w:sz w:val="18"/>
              </w:rPr>
              <w:t>Signed</w:t>
            </w:r>
          </w:p>
        </w:tc>
      </w:tr>
    </w:tbl>
    <w:p>
      <w:pPr>
        <w:spacing w:line="240" w:lineRule="auto" w:before="155"/>
        <w:rPr>
          <w:b/>
          <w:sz w:val="20"/>
        </w:rPr>
      </w:pPr>
      <w:r>
        <w:rPr>
          <w:b/>
          <w:sz w:val="20"/>
        </w:rPr>
        <mc:AlternateContent>
          <mc:Choice Requires="wps">
            <w:drawing>
              <wp:anchor distT="0" distB="0" distL="0" distR="0" allowOverlap="1" layoutInCell="1" locked="0" behindDoc="1" simplePos="0" relativeHeight="487790080">
                <wp:simplePos x="0" y="0"/>
                <wp:positionH relativeFrom="page">
                  <wp:posOffset>2158745</wp:posOffset>
                </wp:positionH>
                <wp:positionV relativeFrom="paragraph">
                  <wp:posOffset>259841</wp:posOffset>
                </wp:positionV>
                <wp:extent cx="4501515" cy="2540"/>
                <wp:effectExtent l="0" t="0" r="0" b="0"/>
                <wp:wrapTopAndBottom/>
                <wp:docPr id="1820" name="Graphic 1820"/>
                <wp:cNvGraphicFramePr>
                  <a:graphicFrameLocks/>
                </wp:cNvGraphicFramePr>
                <a:graphic>
                  <a:graphicData uri="http://schemas.microsoft.com/office/word/2010/wordprocessingShape">
                    <wps:wsp>
                      <wps:cNvPr id="1820" name="Graphic 182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459999pt;width:354.42pt;height:.18pt;mso-position-horizontal-relative:page;mso-position-vertical-relative:paragraph;z-index:-15526400;mso-wrap-distance-left:0;mso-wrap-distance-right:0" id="docshape1239" filled="true" fillcolor="#000000" stroked="false">
                <v:fill type="solid"/>
                <w10:wrap type="topAndBottom"/>
              </v:rect>
            </w:pict>
          </mc:Fallback>
        </mc:AlternateContent>
      </w:r>
    </w:p>
    <w:p>
      <w:pPr>
        <w:spacing w:before="201"/>
        <w:ind w:left="141" w:right="0" w:firstLine="0"/>
        <w:jc w:val="left"/>
        <w:rPr>
          <w:b/>
          <w:sz w:val="20"/>
        </w:rPr>
      </w:pPr>
      <w:r>
        <w:rPr>
          <w:b/>
          <w:sz w:val="20"/>
        </w:rPr>
        <w:t>Resettable</w:t>
      </w:r>
      <w:r>
        <w:rPr>
          <w:b/>
          <w:spacing w:val="-13"/>
          <w:sz w:val="20"/>
        </w:rPr>
        <w:t> </w:t>
      </w:r>
      <w:r>
        <w:rPr>
          <w:b/>
          <w:sz w:val="20"/>
        </w:rPr>
        <w:t>energy</w:t>
      </w:r>
      <w:r>
        <w:rPr>
          <w:b/>
          <w:spacing w:val="-14"/>
          <w:sz w:val="20"/>
        </w:rPr>
        <w:t> </w:t>
      </w:r>
      <w:r>
        <w:rPr>
          <w:b/>
          <w:spacing w:val="-2"/>
          <w:sz w:val="20"/>
        </w:rPr>
        <w:t>accumulators</w:t>
      </w:r>
    </w:p>
    <w:p>
      <w:pPr>
        <w:pStyle w:val="BodyText"/>
        <w:spacing w:before="166"/>
        <w:ind w:left="2125"/>
      </w:pP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before="8"/>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1011"/>
        <w:gridCol w:w="561"/>
        <w:gridCol w:w="662"/>
        <w:gridCol w:w="699"/>
        <w:gridCol w:w="1112"/>
      </w:tblGrid>
      <w:tr>
        <w:trPr>
          <w:trHeight w:val="590" w:hRule="atLeast"/>
        </w:trPr>
        <w:tc>
          <w:tcPr>
            <w:tcW w:w="1627" w:type="dxa"/>
          </w:tcPr>
          <w:p>
            <w:pPr>
              <w:pStyle w:val="TableParagraph"/>
              <w:spacing w:before="66"/>
              <w:ind w:left="80"/>
              <w:rPr>
                <w:b/>
                <w:sz w:val="18"/>
              </w:rPr>
            </w:pPr>
            <w:r>
              <w:rPr>
                <w:b/>
                <w:spacing w:val="-2"/>
                <w:sz w:val="18"/>
              </w:rPr>
              <w:t>Quantity</w:t>
            </w:r>
          </w:p>
        </w:tc>
        <w:tc>
          <w:tcPr>
            <w:tcW w:w="1011" w:type="dxa"/>
          </w:tcPr>
          <w:p>
            <w:pPr>
              <w:pStyle w:val="TableParagraph"/>
              <w:spacing w:line="256" w:lineRule="auto" w:before="66"/>
              <w:ind w:left="80" w:right="173"/>
              <w:rPr>
                <w:b/>
                <w:sz w:val="18"/>
              </w:rPr>
            </w:pPr>
            <w:r>
              <w:rPr>
                <w:b/>
                <w:sz w:val="18"/>
              </w:rPr>
              <w:t>Start</w:t>
            </w:r>
            <w:r>
              <w:rPr>
                <w:b/>
                <w:spacing w:val="-13"/>
                <w:sz w:val="18"/>
              </w:rPr>
              <w:t> </w:t>
            </w:r>
            <w:r>
              <w:rPr>
                <w:b/>
                <w:sz w:val="18"/>
              </w:rPr>
              <w:t>reg </w:t>
            </w:r>
            <w:r>
              <w:rPr>
                <w:b/>
                <w:spacing w:val="-2"/>
                <w:sz w:val="18"/>
              </w:rPr>
              <w:t>(Hex)</w:t>
            </w:r>
          </w:p>
        </w:tc>
        <w:tc>
          <w:tcPr>
            <w:tcW w:w="561" w:type="dxa"/>
          </w:tcPr>
          <w:p>
            <w:pPr>
              <w:pStyle w:val="TableParagraph"/>
              <w:spacing w:before="66"/>
              <w:ind w:left="80"/>
              <w:rPr>
                <w:b/>
                <w:sz w:val="18"/>
              </w:rPr>
            </w:pPr>
            <w:r>
              <w:rPr>
                <w:b/>
                <w:spacing w:val="-4"/>
                <w:sz w:val="18"/>
              </w:rPr>
              <w:t>Size</w:t>
            </w:r>
          </w:p>
        </w:tc>
        <w:tc>
          <w:tcPr>
            <w:tcW w:w="662" w:type="dxa"/>
          </w:tcPr>
          <w:p>
            <w:pPr>
              <w:pStyle w:val="TableParagraph"/>
              <w:spacing w:before="66"/>
              <w:ind w:left="80"/>
              <w:rPr>
                <w:b/>
                <w:sz w:val="18"/>
              </w:rPr>
            </w:pPr>
            <w:r>
              <w:rPr>
                <w:b/>
                <w:spacing w:val="-4"/>
                <w:sz w:val="18"/>
              </w:rPr>
              <w:t>Res.</w:t>
            </w:r>
          </w:p>
        </w:tc>
        <w:tc>
          <w:tcPr>
            <w:tcW w:w="699" w:type="dxa"/>
          </w:tcPr>
          <w:p>
            <w:pPr>
              <w:pStyle w:val="TableParagraph"/>
              <w:spacing w:before="66"/>
              <w:ind w:left="81"/>
              <w:rPr>
                <w:b/>
                <w:sz w:val="18"/>
              </w:rPr>
            </w:pPr>
            <w:r>
              <w:rPr>
                <w:b/>
                <w:spacing w:val="-4"/>
                <w:sz w:val="18"/>
              </w:rPr>
              <w:t>Unit</w:t>
            </w:r>
          </w:p>
        </w:tc>
        <w:tc>
          <w:tcPr>
            <w:tcW w:w="1112" w:type="dxa"/>
          </w:tcPr>
          <w:p>
            <w:pPr>
              <w:pStyle w:val="TableParagraph"/>
              <w:spacing w:before="66"/>
              <w:ind w:left="81"/>
              <w:rPr>
                <w:b/>
                <w:sz w:val="18"/>
              </w:rPr>
            </w:pPr>
            <w:r>
              <w:rPr>
                <w:b/>
                <w:sz w:val="18"/>
              </w:rPr>
              <w:t>Data</w:t>
            </w:r>
            <w:r>
              <w:rPr>
                <w:b/>
                <w:spacing w:val="-2"/>
                <w:sz w:val="18"/>
              </w:rPr>
              <w:t> </w:t>
            </w:r>
            <w:r>
              <w:rPr>
                <w:b/>
                <w:spacing w:val="-4"/>
                <w:sz w:val="18"/>
              </w:rPr>
              <w:t>type</w:t>
            </w:r>
          </w:p>
        </w:tc>
      </w:tr>
      <w:tr>
        <w:trPr>
          <w:trHeight w:val="590" w:hRule="atLeast"/>
        </w:trPr>
        <w:tc>
          <w:tcPr>
            <w:tcW w:w="1627" w:type="dxa"/>
          </w:tcPr>
          <w:p>
            <w:pPr>
              <w:pStyle w:val="TableParagraph"/>
              <w:spacing w:line="256" w:lineRule="auto" w:before="66"/>
              <w:ind w:left="80" w:right="149"/>
              <w:rPr>
                <w:sz w:val="18"/>
              </w:rPr>
            </w:pPr>
            <w:r>
              <w:rPr>
                <w:sz w:val="18"/>
              </w:rPr>
              <w:t>Resettable</w:t>
            </w:r>
            <w:r>
              <w:rPr>
                <w:spacing w:val="-13"/>
                <w:sz w:val="18"/>
              </w:rPr>
              <w:t> </w:t>
            </w:r>
            <w:r>
              <w:rPr>
                <w:sz w:val="18"/>
              </w:rPr>
              <w:t>active </w:t>
            </w:r>
            <w:r>
              <w:rPr>
                <w:spacing w:val="-2"/>
                <w:sz w:val="18"/>
              </w:rPr>
              <w:t>import</w:t>
            </w:r>
          </w:p>
        </w:tc>
        <w:tc>
          <w:tcPr>
            <w:tcW w:w="1011" w:type="dxa"/>
          </w:tcPr>
          <w:p>
            <w:pPr>
              <w:pStyle w:val="TableParagraph"/>
              <w:spacing w:before="66"/>
              <w:ind w:left="80"/>
              <w:rPr>
                <w:sz w:val="18"/>
              </w:rPr>
            </w:pPr>
            <w:r>
              <w:rPr>
                <w:spacing w:val="-4"/>
                <w:sz w:val="18"/>
              </w:rPr>
              <w:t>552C</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590" w:hRule="atLeast"/>
        </w:trPr>
        <w:tc>
          <w:tcPr>
            <w:tcW w:w="1627" w:type="dxa"/>
          </w:tcPr>
          <w:p>
            <w:pPr>
              <w:pStyle w:val="TableParagraph"/>
              <w:spacing w:line="256" w:lineRule="auto" w:before="66"/>
              <w:ind w:left="80" w:right="149"/>
              <w:rPr>
                <w:sz w:val="18"/>
              </w:rPr>
            </w:pPr>
            <w:r>
              <w:rPr>
                <w:sz w:val="18"/>
              </w:rPr>
              <w:t>Resettable</w:t>
            </w:r>
            <w:r>
              <w:rPr>
                <w:spacing w:val="-13"/>
                <w:sz w:val="18"/>
              </w:rPr>
              <w:t> </w:t>
            </w:r>
            <w:r>
              <w:rPr>
                <w:sz w:val="18"/>
              </w:rPr>
              <w:t>active </w:t>
            </w:r>
            <w:r>
              <w:rPr>
                <w:spacing w:val="-2"/>
                <w:sz w:val="18"/>
              </w:rPr>
              <w:t>export</w:t>
            </w:r>
          </w:p>
        </w:tc>
        <w:tc>
          <w:tcPr>
            <w:tcW w:w="1011" w:type="dxa"/>
          </w:tcPr>
          <w:p>
            <w:pPr>
              <w:pStyle w:val="TableParagraph"/>
              <w:spacing w:before="66"/>
              <w:ind w:left="80"/>
              <w:rPr>
                <w:sz w:val="18"/>
              </w:rPr>
            </w:pPr>
            <w:r>
              <w:rPr>
                <w:spacing w:val="-4"/>
                <w:sz w:val="18"/>
              </w:rPr>
              <w:t>5530</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591" w:hRule="atLeast"/>
        </w:trPr>
        <w:tc>
          <w:tcPr>
            <w:tcW w:w="1627" w:type="dxa"/>
          </w:tcPr>
          <w:p>
            <w:pPr>
              <w:pStyle w:val="TableParagraph"/>
              <w:spacing w:line="256" w:lineRule="auto" w:before="66"/>
              <w:ind w:left="80" w:right="349"/>
              <w:rPr>
                <w:sz w:val="18"/>
              </w:rPr>
            </w:pPr>
            <w:r>
              <w:rPr>
                <w:spacing w:val="-2"/>
                <w:sz w:val="18"/>
              </w:rPr>
              <w:t>Resettable </w:t>
            </w:r>
            <w:r>
              <w:rPr>
                <w:sz w:val="18"/>
              </w:rPr>
              <w:t>reactive</w:t>
            </w:r>
            <w:r>
              <w:rPr>
                <w:spacing w:val="-13"/>
                <w:sz w:val="18"/>
              </w:rPr>
              <w:t> </w:t>
            </w:r>
            <w:r>
              <w:rPr>
                <w:sz w:val="18"/>
              </w:rPr>
              <w:t>import</w:t>
            </w:r>
          </w:p>
        </w:tc>
        <w:tc>
          <w:tcPr>
            <w:tcW w:w="1011" w:type="dxa"/>
          </w:tcPr>
          <w:p>
            <w:pPr>
              <w:pStyle w:val="TableParagraph"/>
              <w:spacing w:before="66"/>
              <w:ind w:left="80"/>
              <w:rPr>
                <w:sz w:val="18"/>
              </w:rPr>
            </w:pPr>
            <w:r>
              <w:rPr>
                <w:spacing w:val="-4"/>
                <w:sz w:val="18"/>
              </w:rPr>
              <w:t>5534</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r>
        <w:trPr>
          <w:trHeight w:val="590" w:hRule="atLeast"/>
        </w:trPr>
        <w:tc>
          <w:tcPr>
            <w:tcW w:w="1627" w:type="dxa"/>
          </w:tcPr>
          <w:p>
            <w:pPr>
              <w:pStyle w:val="TableParagraph"/>
              <w:spacing w:line="254" w:lineRule="auto" w:before="66"/>
              <w:ind w:left="80" w:right="349"/>
              <w:rPr>
                <w:sz w:val="18"/>
              </w:rPr>
            </w:pPr>
            <w:r>
              <w:rPr>
                <w:spacing w:val="-2"/>
                <w:sz w:val="18"/>
              </w:rPr>
              <w:t>Resettable </w:t>
            </w:r>
            <w:r>
              <w:rPr>
                <w:sz w:val="18"/>
              </w:rPr>
              <w:t>reactive</w:t>
            </w:r>
            <w:r>
              <w:rPr>
                <w:spacing w:val="-13"/>
                <w:sz w:val="18"/>
              </w:rPr>
              <w:t> </w:t>
            </w:r>
            <w:r>
              <w:rPr>
                <w:sz w:val="18"/>
              </w:rPr>
              <w:t>export</w:t>
            </w:r>
          </w:p>
        </w:tc>
        <w:tc>
          <w:tcPr>
            <w:tcW w:w="1011" w:type="dxa"/>
          </w:tcPr>
          <w:p>
            <w:pPr>
              <w:pStyle w:val="TableParagraph"/>
              <w:spacing w:before="66"/>
              <w:ind w:left="80"/>
              <w:rPr>
                <w:sz w:val="18"/>
              </w:rPr>
            </w:pPr>
            <w:r>
              <w:rPr>
                <w:spacing w:val="-4"/>
                <w:sz w:val="18"/>
              </w:rPr>
              <w:t>5538</w:t>
            </w:r>
          </w:p>
        </w:tc>
        <w:tc>
          <w:tcPr>
            <w:tcW w:w="561" w:type="dxa"/>
          </w:tcPr>
          <w:p>
            <w:pPr>
              <w:pStyle w:val="TableParagraph"/>
              <w:spacing w:before="66"/>
              <w:ind w:left="80"/>
              <w:rPr>
                <w:sz w:val="18"/>
              </w:rPr>
            </w:pPr>
            <w:r>
              <w:rPr>
                <w:spacing w:val="-10"/>
                <w:sz w:val="18"/>
              </w:rPr>
              <w:t>4</w:t>
            </w:r>
          </w:p>
        </w:tc>
        <w:tc>
          <w:tcPr>
            <w:tcW w:w="662" w:type="dxa"/>
          </w:tcPr>
          <w:p>
            <w:pPr>
              <w:pStyle w:val="TableParagraph"/>
              <w:spacing w:before="66"/>
              <w:ind w:left="81"/>
              <w:rPr>
                <w:sz w:val="18"/>
              </w:rPr>
            </w:pPr>
            <w:r>
              <w:rPr>
                <w:spacing w:val="-4"/>
                <w:sz w:val="18"/>
              </w:rPr>
              <w:t>0,01</w:t>
            </w:r>
          </w:p>
        </w:tc>
        <w:tc>
          <w:tcPr>
            <w:tcW w:w="699" w:type="dxa"/>
          </w:tcPr>
          <w:p>
            <w:pPr>
              <w:pStyle w:val="TableParagraph"/>
              <w:spacing w:before="66"/>
              <w:ind w:left="82"/>
              <w:rPr>
                <w:sz w:val="18"/>
              </w:rPr>
            </w:pPr>
            <w:r>
              <w:rPr>
                <w:spacing w:val="-5"/>
                <w:sz w:val="18"/>
              </w:rPr>
              <w:t>kWh</w:t>
            </w:r>
          </w:p>
        </w:tc>
        <w:tc>
          <w:tcPr>
            <w:tcW w:w="1112" w:type="dxa"/>
          </w:tcPr>
          <w:p>
            <w:pPr>
              <w:pStyle w:val="TableParagraph"/>
              <w:spacing w:before="66"/>
              <w:ind w:left="82"/>
              <w:rPr>
                <w:sz w:val="18"/>
              </w:rPr>
            </w:pPr>
            <w:r>
              <w:rPr>
                <w:spacing w:val="-2"/>
                <w:sz w:val="18"/>
              </w:rPr>
              <w:t>Unsigned</w:t>
            </w:r>
          </w:p>
        </w:tc>
      </w:tr>
    </w:tbl>
    <w:p>
      <w:pPr>
        <w:pStyle w:val="TableParagraph"/>
        <w:spacing w:after="0"/>
        <w:rPr>
          <w:sz w:val="18"/>
        </w:rPr>
        <w:sectPr>
          <w:pgSz w:w="11900" w:h="16840"/>
          <w:pgMar w:header="0" w:footer="520" w:top="420" w:bottom="720" w:left="1275" w:right="1275"/>
        </w:sectPr>
      </w:pPr>
    </w:p>
    <w:p>
      <w:pPr>
        <w:pStyle w:val="Heading2"/>
        <w:ind w:left="5867"/>
      </w:pPr>
      <w:r>
        <w:rPr/>
        <mc:AlternateContent>
          <mc:Choice Requires="wps">
            <w:drawing>
              <wp:anchor distT="0" distB="0" distL="0" distR="0" allowOverlap="1" layoutInCell="1" locked="0" behindDoc="1" simplePos="0" relativeHeight="487790592">
                <wp:simplePos x="0" y="0"/>
                <wp:positionH relativeFrom="page">
                  <wp:posOffset>899160</wp:posOffset>
                </wp:positionH>
                <wp:positionV relativeFrom="paragraph">
                  <wp:posOffset>256031</wp:posOffset>
                </wp:positionV>
                <wp:extent cx="5760720" cy="6350"/>
                <wp:effectExtent l="0" t="0" r="0" b="0"/>
                <wp:wrapTopAndBottom/>
                <wp:docPr id="1821" name="Graphic 1821"/>
                <wp:cNvGraphicFramePr>
                  <a:graphicFrameLocks/>
                </wp:cNvGraphicFramePr>
                <a:graphic>
                  <a:graphicData uri="http://schemas.microsoft.com/office/word/2010/wordprocessingShape">
                    <wps:wsp>
                      <wps:cNvPr id="1821" name="Graphic 182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5888;mso-wrap-distance-left:0;mso-wrap-distance-right:0" id="docshape1240"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791104">
                <wp:simplePos x="0" y="0"/>
                <wp:positionH relativeFrom="page">
                  <wp:posOffset>2158745</wp:posOffset>
                </wp:positionH>
                <wp:positionV relativeFrom="paragraph">
                  <wp:posOffset>247191</wp:posOffset>
                </wp:positionV>
                <wp:extent cx="4501515" cy="2540"/>
                <wp:effectExtent l="0" t="0" r="0" b="0"/>
                <wp:wrapTopAndBottom/>
                <wp:docPr id="1822" name="Graphic 1822"/>
                <wp:cNvGraphicFramePr>
                  <a:graphicFrameLocks/>
                </wp:cNvGraphicFramePr>
                <a:graphic>
                  <a:graphicData uri="http://schemas.microsoft.com/office/word/2010/wordprocessingShape">
                    <wps:wsp>
                      <wps:cNvPr id="1822" name="Graphic 182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25376;mso-wrap-distance-left:0;mso-wrap-distance-right:0" id="docshape1241" filled="true" fillcolor="#000000" stroked="false">
                <v:fill type="solid"/>
                <w10:wrap type="topAndBottom"/>
              </v:rect>
            </w:pict>
          </mc:Fallback>
        </mc:AlternateContent>
      </w:r>
    </w:p>
    <w:p>
      <w:pPr>
        <w:spacing w:before="201"/>
        <w:ind w:left="141" w:right="0" w:firstLine="0"/>
        <w:jc w:val="left"/>
        <w:rPr>
          <w:b/>
          <w:sz w:val="20"/>
        </w:rPr>
      </w:pPr>
      <w:r>
        <w:rPr>
          <w:b/>
          <w:spacing w:val="-2"/>
          <w:sz w:val="20"/>
        </w:rPr>
        <w:t>Instantaneous</w:t>
      </w:r>
      <w:r>
        <w:rPr>
          <w:b/>
          <w:spacing w:val="-3"/>
          <w:sz w:val="20"/>
        </w:rPr>
        <w:t> </w:t>
      </w:r>
      <w:r>
        <w:rPr>
          <w:b/>
          <w:spacing w:val="-2"/>
          <w:sz w:val="20"/>
        </w:rPr>
        <w:t>values</w:t>
      </w:r>
    </w:p>
    <w:p>
      <w:pPr>
        <w:pStyle w:val="BodyText"/>
        <w:spacing w:before="166"/>
        <w:ind w:left="2125"/>
      </w:pP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before="9"/>
        <w:rPr>
          <w:sz w:val="8"/>
        </w:rPr>
      </w:pPr>
    </w:p>
    <w:tbl>
      <w:tblPr>
        <w:tblW w:w="0" w:type="auto"/>
        <w:jc w:val="left"/>
        <w:tblInd w:w="2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8"/>
        <w:gridCol w:w="712"/>
        <w:gridCol w:w="687"/>
        <w:gridCol w:w="562"/>
        <w:gridCol w:w="599"/>
        <w:gridCol w:w="475"/>
        <w:gridCol w:w="1349"/>
        <w:gridCol w:w="913"/>
      </w:tblGrid>
      <w:tr>
        <w:trPr>
          <w:trHeight w:val="729" w:hRule="atLeast"/>
        </w:trPr>
        <w:tc>
          <w:tcPr>
            <w:tcW w:w="1828" w:type="dxa"/>
          </w:tcPr>
          <w:p>
            <w:pPr>
              <w:pStyle w:val="TableParagraph"/>
              <w:spacing w:before="25"/>
              <w:ind w:left="59"/>
              <w:rPr>
                <w:b/>
                <w:sz w:val="18"/>
              </w:rPr>
            </w:pPr>
            <w:r>
              <w:rPr>
                <w:b/>
                <w:spacing w:val="-2"/>
                <w:sz w:val="18"/>
              </w:rPr>
              <w:t>Quantity</w:t>
            </w:r>
          </w:p>
        </w:tc>
        <w:tc>
          <w:tcPr>
            <w:tcW w:w="712" w:type="dxa"/>
          </w:tcPr>
          <w:p>
            <w:pPr>
              <w:pStyle w:val="TableParagraph"/>
              <w:spacing w:before="25"/>
              <w:ind w:left="59"/>
              <w:rPr>
                <w:b/>
                <w:sz w:val="18"/>
              </w:rPr>
            </w:pPr>
            <w:r>
              <w:rPr>
                <w:b/>
                <w:spacing w:val="-2"/>
                <w:sz w:val="18"/>
              </w:rPr>
              <w:t>Details</w:t>
            </w:r>
          </w:p>
        </w:tc>
        <w:tc>
          <w:tcPr>
            <w:tcW w:w="687" w:type="dxa"/>
          </w:tcPr>
          <w:p>
            <w:pPr>
              <w:pStyle w:val="TableParagraph"/>
              <w:spacing w:line="254" w:lineRule="auto" w:before="25"/>
              <w:ind w:left="59" w:right="157"/>
              <w:rPr>
                <w:b/>
                <w:sz w:val="18"/>
              </w:rPr>
            </w:pPr>
            <w:r>
              <w:rPr>
                <w:b/>
                <w:spacing w:val="-2"/>
                <w:sz w:val="18"/>
              </w:rPr>
              <w:t>Start </w:t>
            </w:r>
            <w:r>
              <w:rPr>
                <w:b/>
                <w:spacing w:val="-4"/>
                <w:sz w:val="18"/>
              </w:rPr>
              <w:t>reg </w:t>
            </w:r>
            <w:r>
              <w:rPr>
                <w:b/>
                <w:spacing w:val="-2"/>
                <w:sz w:val="18"/>
              </w:rPr>
              <w:t>(Hex)</w:t>
            </w:r>
          </w:p>
        </w:tc>
        <w:tc>
          <w:tcPr>
            <w:tcW w:w="562" w:type="dxa"/>
          </w:tcPr>
          <w:p>
            <w:pPr>
              <w:pStyle w:val="TableParagraph"/>
              <w:spacing w:before="25"/>
              <w:ind w:left="58"/>
              <w:rPr>
                <w:b/>
                <w:sz w:val="18"/>
              </w:rPr>
            </w:pPr>
            <w:r>
              <w:rPr>
                <w:b/>
                <w:spacing w:val="-4"/>
                <w:sz w:val="18"/>
              </w:rPr>
              <w:t>Size</w:t>
            </w:r>
          </w:p>
        </w:tc>
        <w:tc>
          <w:tcPr>
            <w:tcW w:w="599" w:type="dxa"/>
          </w:tcPr>
          <w:p>
            <w:pPr>
              <w:pStyle w:val="TableParagraph"/>
              <w:spacing w:before="25"/>
              <w:ind w:left="33" w:right="124"/>
              <w:jc w:val="center"/>
              <w:rPr>
                <w:b/>
                <w:sz w:val="18"/>
              </w:rPr>
            </w:pPr>
            <w:r>
              <w:rPr>
                <w:b/>
                <w:spacing w:val="-4"/>
                <w:sz w:val="18"/>
              </w:rPr>
              <w:t>Res.</w:t>
            </w:r>
          </w:p>
        </w:tc>
        <w:tc>
          <w:tcPr>
            <w:tcW w:w="475" w:type="dxa"/>
          </w:tcPr>
          <w:p>
            <w:pPr>
              <w:pStyle w:val="TableParagraph"/>
              <w:spacing w:before="25"/>
              <w:ind w:left="57"/>
              <w:rPr>
                <w:b/>
                <w:sz w:val="18"/>
              </w:rPr>
            </w:pPr>
            <w:r>
              <w:rPr>
                <w:b/>
                <w:spacing w:val="-4"/>
                <w:sz w:val="18"/>
              </w:rPr>
              <w:t>Unit</w:t>
            </w:r>
          </w:p>
        </w:tc>
        <w:tc>
          <w:tcPr>
            <w:tcW w:w="1349" w:type="dxa"/>
          </w:tcPr>
          <w:p>
            <w:pPr>
              <w:pStyle w:val="TableParagraph"/>
              <w:spacing w:before="25"/>
              <w:ind w:left="57"/>
              <w:rPr>
                <w:b/>
                <w:sz w:val="18"/>
              </w:rPr>
            </w:pPr>
            <w:r>
              <w:rPr>
                <w:b/>
                <w:sz w:val="18"/>
              </w:rPr>
              <w:t>Value</w:t>
            </w:r>
            <w:r>
              <w:rPr>
                <w:b/>
                <w:spacing w:val="-4"/>
                <w:sz w:val="18"/>
              </w:rPr>
              <w:t> </w:t>
            </w:r>
            <w:r>
              <w:rPr>
                <w:b/>
                <w:spacing w:val="-2"/>
                <w:sz w:val="18"/>
              </w:rPr>
              <w:t>range</w:t>
            </w:r>
          </w:p>
        </w:tc>
        <w:tc>
          <w:tcPr>
            <w:tcW w:w="913" w:type="dxa"/>
          </w:tcPr>
          <w:p>
            <w:pPr>
              <w:pStyle w:val="TableParagraph"/>
              <w:spacing w:line="256" w:lineRule="auto" w:before="25"/>
              <w:ind w:left="57" w:right="453" w:hanging="2"/>
              <w:rPr>
                <w:b/>
                <w:sz w:val="18"/>
              </w:rPr>
            </w:pPr>
            <w:r>
              <w:rPr>
                <w:b/>
                <w:spacing w:val="-4"/>
                <w:sz w:val="18"/>
              </w:rPr>
              <w:t>Data type</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L1-</w:t>
            </w:r>
            <w:r>
              <w:rPr>
                <w:spacing w:val="-10"/>
                <w:sz w:val="18"/>
              </w:rPr>
              <w:t>N</w:t>
            </w:r>
          </w:p>
        </w:tc>
        <w:tc>
          <w:tcPr>
            <w:tcW w:w="687" w:type="dxa"/>
          </w:tcPr>
          <w:p>
            <w:pPr>
              <w:pStyle w:val="TableParagraph"/>
              <w:ind w:left="0" w:right="139"/>
              <w:jc w:val="center"/>
              <w:rPr>
                <w:sz w:val="18"/>
              </w:rPr>
            </w:pPr>
            <w:r>
              <w:rPr>
                <w:spacing w:val="-4"/>
                <w:sz w:val="18"/>
              </w:rPr>
              <w:t>5B00</w:t>
            </w:r>
          </w:p>
        </w:tc>
        <w:tc>
          <w:tcPr>
            <w:tcW w:w="562" w:type="dxa"/>
          </w:tcPr>
          <w:p>
            <w:pPr>
              <w:pStyle w:val="TableParagraph"/>
              <w:ind w:left="57"/>
              <w:rPr>
                <w:sz w:val="18"/>
              </w:rPr>
            </w:pPr>
            <w:r>
              <w:rPr>
                <w:spacing w:val="-10"/>
                <w:sz w:val="18"/>
              </w:rPr>
              <w:t>2</w:t>
            </w:r>
          </w:p>
        </w:tc>
        <w:tc>
          <w:tcPr>
            <w:tcW w:w="599" w:type="dxa"/>
          </w:tcPr>
          <w:p>
            <w:pPr>
              <w:pStyle w:val="TableParagraph"/>
              <w:ind w:left="0" w:right="224"/>
              <w:jc w:val="center"/>
              <w:rPr>
                <w:sz w:val="18"/>
              </w:rPr>
            </w:pPr>
            <w:r>
              <w:rPr>
                <w:spacing w:val="-5"/>
                <w:sz w:val="18"/>
              </w:rPr>
              <w:t>0,1</w:t>
            </w:r>
          </w:p>
        </w:tc>
        <w:tc>
          <w:tcPr>
            <w:tcW w:w="475" w:type="dxa"/>
          </w:tcPr>
          <w:p>
            <w:pPr>
              <w:pStyle w:val="TableParagraph"/>
              <w:ind w:left="55"/>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5"/>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L2-</w:t>
            </w:r>
            <w:r>
              <w:rPr>
                <w:spacing w:val="-10"/>
                <w:sz w:val="18"/>
              </w:rPr>
              <w:t>N</w:t>
            </w:r>
          </w:p>
        </w:tc>
        <w:tc>
          <w:tcPr>
            <w:tcW w:w="687" w:type="dxa"/>
          </w:tcPr>
          <w:p>
            <w:pPr>
              <w:pStyle w:val="TableParagraph"/>
              <w:ind w:left="0" w:right="139"/>
              <w:jc w:val="center"/>
              <w:rPr>
                <w:sz w:val="18"/>
              </w:rPr>
            </w:pPr>
            <w:r>
              <w:rPr>
                <w:spacing w:val="-4"/>
                <w:sz w:val="18"/>
              </w:rPr>
              <w:t>5B02</w:t>
            </w:r>
          </w:p>
        </w:tc>
        <w:tc>
          <w:tcPr>
            <w:tcW w:w="562" w:type="dxa"/>
          </w:tcPr>
          <w:p>
            <w:pPr>
              <w:pStyle w:val="TableParagraph"/>
              <w:ind w:left="57"/>
              <w:rPr>
                <w:sz w:val="18"/>
              </w:rPr>
            </w:pPr>
            <w:r>
              <w:rPr>
                <w:spacing w:val="-10"/>
                <w:sz w:val="18"/>
              </w:rPr>
              <w:t>2</w:t>
            </w:r>
          </w:p>
        </w:tc>
        <w:tc>
          <w:tcPr>
            <w:tcW w:w="599" w:type="dxa"/>
          </w:tcPr>
          <w:p>
            <w:pPr>
              <w:pStyle w:val="TableParagraph"/>
              <w:ind w:left="0" w:right="224"/>
              <w:jc w:val="center"/>
              <w:rPr>
                <w:sz w:val="18"/>
              </w:rPr>
            </w:pPr>
            <w:r>
              <w:rPr>
                <w:spacing w:val="-5"/>
                <w:sz w:val="18"/>
              </w:rPr>
              <w:t>0,1</w:t>
            </w:r>
          </w:p>
        </w:tc>
        <w:tc>
          <w:tcPr>
            <w:tcW w:w="475" w:type="dxa"/>
          </w:tcPr>
          <w:p>
            <w:pPr>
              <w:pStyle w:val="TableParagraph"/>
              <w:ind w:left="55"/>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5"/>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L3-</w:t>
            </w:r>
            <w:r>
              <w:rPr>
                <w:spacing w:val="-10"/>
                <w:sz w:val="18"/>
              </w:rPr>
              <w:t>N</w:t>
            </w:r>
          </w:p>
        </w:tc>
        <w:tc>
          <w:tcPr>
            <w:tcW w:w="687" w:type="dxa"/>
          </w:tcPr>
          <w:p>
            <w:pPr>
              <w:pStyle w:val="TableParagraph"/>
              <w:ind w:left="0" w:right="139"/>
              <w:jc w:val="center"/>
              <w:rPr>
                <w:sz w:val="18"/>
              </w:rPr>
            </w:pPr>
            <w:r>
              <w:rPr>
                <w:spacing w:val="-4"/>
                <w:sz w:val="18"/>
              </w:rPr>
              <w:t>5B04</w:t>
            </w:r>
          </w:p>
        </w:tc>
        <w:tc>
          <w:tcPr>
            <w:tcW w:w="562" w:type="dxa"/>
          </w:tcPr>
          <w:p>
            <w:pPr>
              <w:pStyle w:val="TableParagraph"/>
              <w:ind w:left="57"/>
              <w:rPr>
                <w:sz w:val="18"/>
              </w:rPr>
            </w:pPr>
            <w:r>
              <w:rPr>
                <w:spacing w:val="-10"/>
                <w:sz w:val="18"/>
              </w:rPr>
              <w:t>2</w:t>
            </w:r>
          </w:p>
        </w:tc>
        <w:tc>
          <w:tcPr>
            <w:tcW w:w="599" w:type="dxa"/>
          </w:tcPr>
          <w:p>
            <w:pPr>
              <w:pStyle w:val="TableParagraph"/>
              <w:ind w:left="0" w:right="224"/>
              <w:jc w:val="center"/>
              <w:rPr>
                <w:sz w:val="18"/>
              </w:rPr>
            </w:pPr>
            <w:r>
              <w:rPr>
                <w:spacing w:val="-5"/>
                <w:sz w:val="18"/>
              </w:rPr>
              <w:t>0,1</w:t>
            </w:r>
          </w:p>
        </w:tc>
        <w:tc>
          <w:tcPr>
            <w:tcW w:w="475" w:type="dxa"/>
          </w:tcPr>
          <w:p>
            <w:pPr>
              <w:pStyle w:val="TableParagraph"/>
              <w:ind w:left="55"/>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5"/>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L1-</w:t>
            </w:r>
            <w:r>
              <w:rPr>
                <w:spacing w:val="-5"/>
                <w:sz w:val="18"/>
              </w:rPr>
              <w:t>L2</w:t>
            </w:r>
          </w:p>
        </w:tc>
        <w:tc>
          <w:tcPr>
            <w:tcW w:w="687" w:type="dxa"/>
          </w:tcPr>
          <w:p>
            <w:pPr>
              <w:pStyle w:val="TableParagraph"/>
              <w:ind w:left="2" w:right="139"/>
              <w:jc w:val="center"/>
              <w:rPr>
                <w:sz w:val="18"/>
              </w:rPr>
            </w:pPr>
            <w:r>
              <w:rPr>
                <w:spacing w:val="-4"/>
                <w:sz w:val="18"/>
              </w:rPr>
              <w:t>5B06</w:t>
            </w:r>
          </w:p>
        </w:tc>
        <w:tc>
          <w:tcPr>
            <w:tcW w:w="562" w:type="dxa"/>
          </w:tcPr>
          <w:p>
            <w:pPr>
              <w:pStyle w:val="TableParagraph"/>
              <w:ind w:left="58"/>
              <w:rPr>
                <w:sz w:val="18"/>
              </w:rPr>
            </w:pPr>
            <w:r>
              <w:rPr>
                <w:spacing w:val="-10"/>
                <w:sz w:val="18"/>
              </w:rPr>
              <w:t>2</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L3-</w:t>
            </w:r>
            <w:r>
              <w:rPr>
                <w:spacing w:val="-5"/>
                <w:sz w:val="18"/>
              </w:rPr>
              <w:t>L2</w:t>
            </w:r>
          </w:p>
        </w:tc>
        <w:tc>
          <w:tcPr>
            <w:tcW w:w="687" w:type="dxa"/>
          </w:tcPr>
          <w:p>
            <w:pPr>
              <w:pStyle w:val="TableParagraph"/>
              <w:ind w:left="2" w:right="139"/>
              <w:jc w:val="center"/>
              <w:rPr>
                <w:sz w:val="18"/>
              </w:rPr>
            </w:pPr>
            <w:r>
              <w:rPr>
                <w:spacing w:val="-4"/>
                <w:sz w:val="18"/>
              </w:rPr>
              <w:t>5B08</w:t>
            </w:r>
          </w:p>
        </w:tc>
        <w:tc>
          <w:tcPr>
            <w:tcW w:w="562" w:type="dxa"/>
          </w:tcPr>
          <w:p>
            <w:pPr>
              <w:pStyle w:val="TableParagraph"/>
              <w:ind w:left="58"/>
              <w:rPr>
                <w:sz w:val="18"/>
              </w:rPr>
            </w:pPr>
            <w:r>
              <w:rPr>
                <w:spacing w:val="-10"/>
                <w:sz w:val="18"/>
              </w:rPr>
              <w:t>2</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Voltage</w:t>
            </w:r>
          </w:p>
        </w:tc>
        <w:tc>
          <w:tcPr>
            <w:tcW w:w="712" w:type="dxa"/>
          </w:tcPr>
          <w:p>
            <w:pPr>
              <w:pStyle w:val="TableParagraph"/>
              <w:ind w:left="59"/>
              <w:rPr>
                <w:sz w:val="18"/>
              </w:rPr>
            </w:pPr>
            <w:r>
              <w:rPr>
                <w:spacing w:val="-2"/>
                <w:sz w:val="18"/>
              </w:rPr>
              <w:t>L1-</w:t>
            </w:r>
            <w:r>
              <w:rPr>
                <w:spacing w:val="-5"/>
                <w:sz w:val="18"/>
              </w:rPr>
              <w:t>L3</w:t>
            </w:r>
          </w:p>
        </w:tc>
        <w:tc>
          <w:tcPr>
            <w:tcW w:w="687" w:type="dxa"/>
          </w:tcPr>
          <w:p>
            <w:pPr>
              <w:pStyle w:val="TableParagraph"/>
              <w:ind w:left="22" w:right="139"/>
              <w:jc w:val="center"/>
              <w:rPr>
                <w:sz w:val="18"/>
              </w:rPr>
            </w:pPr>
            <w:r>
              <w:rPr>
                <w:spacing w:val="-4"/>
                <w:sz w:val="18"/>
              </w:rPr>
              <w:t>5B0A</w:t>
            </w:r>
          </w:p>
        </w:tc>
        <w:tc>
          <w:tcPr>
            <w:tcW w:w="562" w:type="dxa"/>
          </w:tcPr>
          <w:p>
            <w:pPr>
              <w:pStyle w:val="TableParagraph"/>
              <w:ind w:left="58"/>
              <w:rPr>
                <w:sz w:val="18"/>
              </w:rPr>
            </w:pPr>
            <w:r>
              <w:rPr>
                <w:spacing w:val="-10"/>
                <w:sz w:val="18"/>
              </w:rPr>
              <w:t>2</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V</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Current</w:t>
            </w:r>
          </w:p>
        </w:tc>
        <w:tc>
          <w:tcPr>
            <w:tcW w:w="712" w:type="dxa"/>
          </w:tcPr>
          <w:p>
            <w:pPr>
              <w:pStyle w:val="TableParagraph"/>
              <w:ind w:left="58"/>
              <w:rPr>
                <w:sz w:val="18"/>
              </w:rPr>
            </w:pPr>
            <w:r>
              <w:rPr>
                <w:spacing w:val="-5"/>
                <w:sz w:val="18"/>
              </w:rPr>
              <w:t>L1</w:t>
            </w:r>
          </w:p>
        </w:tc>
        <w:tc>
          <w:tcPr>
            <w:tcW w:w="687" w:type="dxa"/>
          </w:tcPr>
          <w:p>
            <w:pPr>
              <w:pStyle w:val="TableParagraph"/>
              <w:ind w:left="31" w:right="139"/>
              <w:jc w:val="center"/>
              <w:rPr>
                <w:sz w:val="18"/>
              </w:rPr>
            </w:pPr>
            <w:r>
              <w:rPr>
                <w:spacing w:val="-4"/>
                <w:sz w:val="18"/>
              </w:rPr>
              <w:t>5B0C</w:t>
            </w:r>
          </w:p>
        </w:tc>
        <w:tc>
          <w:tcPr>
            <w:tcW w:w="562" w:type="dxa"/>
          </w:tcPr>
          <w:p>
            <w:pPr>
              <w:pStyle w:val="TableParagraph"/>
              <w:ind w:left="57"/>
              <w:rPr>
                <w:sz w:val="18"/>
              </w:rPr>
            </w:pPr>
            <w:r>
              <w:rPr>
                <w:spacing w:val="-10"/>
                <w:sz w:val="18"/>
              </w:rPr>
              <w:t>2</w:t>
            </w:r>
          </w:p>
        </w:tc>
        <w:tc>
          <w:tcPr>
            <w:tcW w:w="599" w:type="dxa"/>
          </w:tcPr>
          <w:p>
            <w:pPr>
              <w:pStyle w:val="TableParagraph"/>
              <w:ind w:left="0" w:right="124"/>
              <w:jc w:val="center"/>
              <w:rPr>
                <w:sz w:val="18"/>
              </w:rPr>
            </w:pPr>
            <w:r>
              <w:rPr>
                <w:spacing w:val="-4"/>
                <w:sz w:val="18"/>
              </w:rPr>
              <w:t>0,01</w:t>
            </w:r>
          </w:p>
        </w:tc>
        <w:tc>
          <w:tcPr>
            <w:tcW w:w="475" w:type="dxa"/>
          </w:tcPr>
          <w:p>
            <w:pPr>
              <w:pStyle w:val="TableParagraph"/>
              <w:ind w:left="56"/>
              <w:rPr>
                <w:sz w:val="18"/>
              </w:rPr>
            </w:pPr>
            <w:r>
              <w:rPr>
                <w:spacing w:val="-10"/>
                <w:sz w:val="18"/>
              </w:rPr>
              <w:t>A</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Current</w:t>
            </w:r>
          </w:p>
        </w:tc>
        <w:tc>
          <w:tcPr>
            <w:tcW w:w="712" w:type="dxa"/>
          </w:tcPr>
          <w:p>
            <w:pPr>
              <w:pStyle w:val="TableParagraph"/>
              <w:ind w:left="58"/>
              <w:rPr>
                <w:sz w:val="18"/>
              </w:rPr>
            </w:pPr>
            <w:r>
              <w:rPr>
                <w:spacing w:val="-5"/>
                <w:sz w:val="18"/>
              </w:rPr>
              <w:t>L2</w:t>
            </w:r>
          </w:p>
        </w:tc>
        <w:tc>
          <w:tcPr>
            <w:tcW w:w="687" w:type="dxa"/>
          </w:tcPr>
          <w:p>
            <w:pPr>
              <w:pStyle w:val="TableParagraph"/>
              <w:ind w:left="21" w:right="139"/>
              <w:jc w:val="center"/>
              <w:rPr>
                <w:sz w:val="18"/>
              </w:rPr>
            </w:pPr>
            <w:r>
              <w:rPr>
                <w:spacing w:val="-4"/>
                <w:sz w:val="18"/>
              </w:rPr>
              <w:t>5B0E</w:t>
            </w:r>
          </w:p>
        </w:tc>
        <w:tc>
          <w:tcPr>
            <w:tcW w:w="562" w:type="dxa"/>
          </w:tcPr>
          <w:p>
            <w:pPr>
              <w:pStyle w:val="TableParagraph"/>
              <w:ind w:left="57"/>
              <w:rPr>
                <w:sz w:val="18"/>
              </w:rPr>
            </w:pPr>
            <w:r>
              <w:rPr>
                <w:spacing w:val="-10"/>
                <w:sz w:val="18"/>
              </w:rPr>
              <w:t>2</w:t>
            </w:r>
          </w:p>
        </w:tc>
        <w:tc>
          <w:tcPr>
            <w:tcW w:w="599" w:type="dxa"/>
          </w:tcPr>
          <w:p>
            <w:pPr>
              <w:pStyle w:val="TableParagraph"/>
              <w:ind w:left="0" w:right="124"/>
              <w:jc w:val="center"/>
              <w:rPr>
                <w:sz w:val="18"/>
              </w:rPr>
            </w:pPr>
            <w:r>
              <w:rPr>
                <w:spacing w:val="-4"/>
                <w:sz w:val="18"/>
              </w:rPr>
              <w:t>0,01</w:t>
            </w:r>
          </w:p>
        </w:tc>
        <w:tc>
          <w:tcPr>
            <w:tcW w:w="475" w:type="dxa"/>
          </w:tcPr>
          <w:p>
            <w:pPr>
              <w:pStyle w:val="TableParagraph"/>
              <w:ind w:left="56"/>
              <w:rPr>
                <w:sz w:val="18"/>
              </w:rPr>
            </w:pPr>
            <w:r>
              <w:rPr>
                <w:spacing w:val="-10"/>
                <w:sz w:val="18"/>
              </w:rPr>
              <w:t>A</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Current</w:t>
            </w:r>
          </w:p>
        </w:tc>
        <w:tc>
          <w:tcPr>
            <w:tcW w:w="712" w:type="dxa"/>
          </w:tcPr>
          <w:p>
            <w:pPr>
              <w:pStyle w:val="TableParagraph"/>
              <w:ind w:left="58"/>
              <w:rPr>
                <w:sz w:val="18"/>
              </w:rPr>
            </w:pPr>
            <w:r>
              <w:rPr>
                <w:spacing w:val="-5"/>
                <w:sz w:val="18"/>
              </w:rPr>
              <w:t>L3</w:t>
            </w:r>
          </w:p>
        </w:tc>
        <w:tc>
          <w:tcPr>
            <w:tcW w:w="687" w:type="dxa"/>
          </w:tcPr>
          <w:p>
            <w:pPr>
              <w:pStyle w:val="TableParagraph"/>
              <w:ind w:left="1" w:right="139"/>
              <w:jc w:val="center"/>
              <w:rPr>
                <w:sz w:val="18"/>
              </w:rPr>
            </w:pPr>
            <w:r>
              <w:rPr>
                <w:spacing w:val="-4"/>
                <w:sz w:val="18"/>
              </w:rPr>
              <w:t>5B10</w:t>
            </w:r>
          </w:p>
        </w:tc>
        <w:tc>
          <w:tcPr>
            <w:tcW w:w="562" w:type="dxa"/>
          </w:tcPr>
          <w:p>
            <w:pPr>
              <w:pStyle w:val="TableParagraph"/>
              <w:ind w:left="57"/>
              <w:rPr>
                <w:sz w:val="18"/>
              </w:rPr>
            </w:pPr>
            <w:r>
              <w:rPr>
                <w:spacing w:val="-10"/>
                <w:sz w:val="18"/>
              </w:rPr>
              <w:t>2</w:t>
            </w:r>
          </w:p>
        </w:tc>
        <w:tc>
          <w:tcPr>
            <w:tcW w:w="599" w:type="dxa"/>
          </w:tcPr>
          <w:p>
            <w:pPr>
              <w:pStyle w:val="TableParagraph"/>
              <w:ind w:left="0" w:right="124"/>
              <w:jc w:val="center"/>
              <w:rPr>
                <w:sz w:val="18"/>
              </w:rPr>
            </w:pPr>
            <w:r>
              <w:rPr>
                <w:spacing w:val="-4"/>
                <w:sz w:val="18"/>
              </w:rPr>
              <w:t>0,01</w:t>
            </w:r>
          </w:p>
        </w:tc>
        <w:tc>
          <w:tcPr>
            <w:tcW w:w="475" w:type="dxa"/>
          </w:tcPr>
          <w:p>
            <w:pPr>
              <w:pStyle w:val="TableParagraph"/>
              <w:ind w:left="56"/>
              <w:rPr>
                <w:sz w:val="18"/>
              </w:rPr>
            </w:pPr>
            <w:r>
              <w:rPr>
                <w:spacing w:val="-10"/>
                <w:sz w:val="18"/>
              </w:rPr>
              <w:t>A</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pacing w:val="-2"/>
                <w:sz w:val="18"/>
              </w:rPr>
              <w:t>Current</w:t>
            </w:r>
          </w:p>
        </w:tc>
        <w:tc>
          <w:tcPr>
            <w:tcW w:w="712" w:type="dxa"/>
          </w:tcPr>
          <w:p>
            <w:pPr>
              <w:pStyle w:val="TableParagraph"/>
              <w:ind w:left="59"/>
              <w:rPr>
                <w:sz w:val="18"/>
              </w:rPr>
            </w:pPr>
            <w:r>
              <w:rPr>
                <w:spacing w:val="-10"/>
                <w:sz w:val="18"/>
              </w:rPr>
              <w:t>N</w:t>
            </w:r>
          </w:p>
        </w:tc>
        <w:tc>
          <w:tcPr>
            <w:tcW w:w="687" w:type="dxa"/>
          </w:tcPr>
          <w:p>
            <w:pPr>
              <w:pStyle w:val="TableParagraph"/>
              <w:ind w:left="2" w:right="139"/>
              <w:jc w:val="center"/>
              <w:rPr>
                <w:sz w:val="18"/>
              </w:rPr>
            </w:pPr>
            <w:r>
              <w:rPr>
                <w:spacing w:val="-4"/>
                <w:sz w:val="18"/>
              </w:rPr>
              <w:t>5B12</w:t>
            </w:r>
          </w:p>
        </w:tc>
        <w:tc>
          <w:tcPr>
            <w:tcW w:w="562" w:type="dxa"/>
          </w:tcPr>
          <w:p>
            <w:pPr>
              <w:pStyle w:val="TableParagraph"/>
              <w:ind w:left="57"/>
              <w:rPr>
                <w:sz w:val="18"/>
              </w:rPr>
            </w:pPr>
            <w:r>
              <w:rPr>
                <w:spacing w:val="-10"/>
                <w:sz w:val="18"/>
              </w:rPr>
              <w:t>2</w:t>
            </w:r>
          </w:p>
        </w:tc>
        <w:tc>
          <w:tcPr>
            <w:tcW w:w="599" w:type="dxa"/>
          </w:tcPr>
          <w:p>
            <w:pPr>
              <w:pStyle w:val="TableParagraph"/>
              <w:ind w:left="0" w:right="123"/>
              <w:jc w:val="center"/>
              <w:rPr>
                <w:sz w:val="18"/>
              </w:rPr>
            </w:pPr>
            <w:r>
              <w:rPr>
                <w:spacing w:val="-4"/>
                <w:sz w:val="18"/>
              </w:rPr>
              <w:t>0,01</w:t>
            </w:r>
          </w:p>
        </w:tc>
        <w:tc>
          <w:tcPr>
            <w:tcW w:w="475" w:type="dxa"/>
          </w:tcPr>
          <w:p>
            <w:pPr>
              <w:pStyle w:val="TableParagraph"/>
              <w:ind w:left="56"/>
              <w:rPr>
                <w:sz w:val="18"/>
              </w:rPr>
            </w:pPr>
            <w:r>
              <w:rPr>
                <w:spacing w:val="-10"/>
                <w:sz w:val="18"/>
              </w:rPr>
              <w:t>A</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Unsigned</w:t>
            </w:r>
          </w:p>
        </w:tc>
      </w:tr>
      <w:tr>
        <w:trPr>
          <w:trHeight w:val="290" w:hRule="atLeast"/>
        </w:trPr>
        <w:tc>
          <w:tcPr>
            <w:tcW w:w="1828" w:type="dxa"/>
          </w:tcPr>
          <w:p>
            <w:pPr>
              <w:pStyle w:val="TableParagraph"/>
              <w:ind w:left="59"/>
              <w:rPr>
                <w:sz w:val="18"/>
              </w:rPr>
            </w:pPr>
            <w:r>
              <w:rPr>
                <w:sz w:val="18"/>
              </w:rPr>
              <w:t>Active</w:t>
            </w:r>
            <w:r>
              <w:rPr>
                <w:spacing w:val="-5"/>
                <w:sz w:val="18"/>
              </w:rPr>
              <w:t> </w:t>
            </w:r>
            <w:r>
              <w:rPr>
                <w:spacing w:val="-2"/>
                <w:sz w:val="18"/>
              </w:rPr>
              <w:t>power</w:t>
            </w:r>
          </w:p>
        </w:tc>
        <w:tc>
          <w:tcPr>
            <w:tcW w:w="712" w:type="dxa"/>
          </w:tcPr>
          <w:p>
            <w:pPr>
              <w:pStyle w:val="TableParagraph"/>
              <w:ind w:left="58"/>
              <w:rPr>
                <w:sz w:val="18"/>
              </w:rPr>
            </w:pPr>
            <w:r>
              <w:rPr>
                <w:spacing w:val="-2"/>
                <w:sz w:val="18"/>
              </w:rPr>
              <w:t>Total</w:t>
            </w:r>
          </w:p>
        </w:tc>
        <w:tc>
          <w:tcPr>
            <w:tcW w:w="687" w:type="dxa"/>
          </w:tcPr>
          <w:p>
            <w:pPr>
              <w:pStyle w:val="TableParagraph"/>
              <w:ind w:left="1" w:right="139"/>
              <w:jc w:val="center"/>
              <w:rPr>
                <w:sz w:val="18"/>
              </w:rPr>
            </w:pPr>
            <w:r>
              <w:rPr>
                <w:spacing w:val="-4"/>
                <w:sz w:val="18"/>
              </w:rPr>
              <w:t>5B14</w:t>
            </w:r>
          </w:p>
        </w:tc>
        <w:tc>
          <w:tcPr>
            <w:tcW w:w="562" w:type="dxa"/>
          </w:tcPr>
          <w:p>
            <w:pPr>
              <w:pStyle w:val="TableParagraph"/>
              <w:ind w:left="57"/>
              <w:rPr>
                <w:sz w:val="18"/>
              </w:rPr>
            </w:pPr>
            <w:r>
              <w:rPr>
                <w:spacing w:val="-10"/>
                <w:sz w:val="18"/>
              </w:rPr>
              <w:t>2</w:t>
            </w:r>
          </w:p>
        </w:tc>
        <w:tc>
          <w:tcPr>
            <w:tcW w:w="599" w:type="dxa"/>
          </w:tcPr>
          <w:p>
            <w:pPr>
              <w:pStyle w:val="TableParagraph"/>
              <w:ind w:left="0" w:right="123"/>
              <w:jc w:val="center"/>
              <w:rPr>
                <w:sz w:val="18"/>
              </w:rPr>
            </w:pPr>
            <w:r>
              <w:rPr>
                <w:spacing w:val="-4"/>
                <w:sz w:val="18"/>
              </w:rPr>
              <w:t>0,01</w:t>
            </w:r>
          </w:p>
        </w:tc>
        <w:tc>
          <w:tcPr>
            <w:tcW w:w="475" w:type="dxa"/>
          </w:tcPr>
          <w:p>
            <w:pPr>
              <w:pStyle w:val="TableParagraph"/>
              <w:ind w:left="56"/>
              <w:rPr>
                <w:sz w:val="18"/>
              </w:rPr>
            </w:pPr>
            <w:r>
              <w:rPr>
                <w:spacing w:val="-10"/>
                <w:sz w:val="18"/>
              </w:rPr>
              <w:t>W</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Active</w:t>
            </w:r>
            <w:r>
              <w:rPr>
                <w:spacing w:val="-5"/>
                <w:sz w:val="18"/>
              </w:rPr>
              <w:t> </w:t>
            </w:r>
            <w:r>
              <w:rPr>
                <w:spacing w:val="-2"/>
                <w:sz w:val="18"/>
              </w:rPr>
              <w:t>power</w:t>
            </w:r>
          </w:p>
        </w:tc>
        <w:tc>
          <w:tcPr>
            <w:tcW w:w="712" w:type="dxa"/>
          </w:tcPr>
          <w:p>
            <w:pPr>
              <w:pStyle w:val="TableParagraph"/>
              <w:ind w:left="58"/>
              <w:rPr>
                <w:sz w:val="18"/>
              </w:rPr>
            </w:pPr>
            <w:r>
              <w:rPr>
                <w:spacing w:val="-5"/>
                <w:sz w:val="18"/>
              </w:rPr>
              <w:t>L1</w:t>
            </w:r>
          </w:p>
        </w:tc>
        <w:tc>
          <w:tcPr>
            <w:tcW w:w="687" w:type="dxa"/>
          </w:tcPr>
          <w:p>
            <w:pPr>
              <w:pStyle w:val="TableParagraph"/>
              <w:ind w:left="2" w:right="139"/>
              <w:jc w:val="center"/>
              <w:rPr>
                <w:sz w:val="18"/>
              </w:rPr>
            </w:pPr>
            <w:r>
              <w:rPr>
                <w:spacing w:val="-4"/>
                <w:sz w:val="18"/>
              </w:rPr>
              <w:t>5B16</w:t>
            </w:r>
          </w:p>
        </w:tc>
        <w:tc>
          <w:tcPr>
            <w:tcW w:w="562" w:type="dxa"/>
          </w:tcPr>
          <w:p>
            <w:pPr>
              <w:pStyle w:val="TableParagraph"/>
              <w:ind w:left="57"/>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6"/>
              <w:rPr>
                <w:sz w:val="18"/>
              </w:rPr>
            </w:pPr>
            <w:r>
              <w:rPr>
                <w:spacing w:val="-10"/>
                <w:sz w:val="18"/>
              </w:rPr>
              <w:t>W</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Active</w:t>
            </w:r>
            <w:r>
              <w:rPr>
                <w:spacing w:val="-5"/>
                <w:sz w:val="18"/>
              </w:rPr>
              <w:t> </w:t>
            </w:r>
            <w:r>
              <w:rPr>
                <w:spacing w:val="-2"/>
                <w:sz w:val="18"/>
              </w:rPr>
              <w:t>power</w:t>
            </w:r>
          </w:p>
        </w:tc>
        <w:tc>
          <w:tcPr>
            <w:tcW w:w="712" w:type="dxa"/>
          </w:tcPr>
          <w:p>
            <w:pPr>
              <w:pStyle w:val="TableParagraph"/>
              <w:ind w:left="58"/>
              <w:rPr>
                <w:sz w:val="18"/>
              </w:rPr>
            </w:pPr>
            <w:r>
              <w:rPr>
                <w:spacing w:val="-5"/>
                <w:sz w:val="18"/>
              </w:rPr>
              <w:t>L2</w:t>
            </w:r>
          </w:p>
        </w:tc>
        <w:tc>
          <w:tcPr>
            <w:tcW w:w="687" w:type="dxa"/>
          </w:tcPr>
          <w:p>
            <w:pPr>
              <w:pStyle w:val="TableParagraph"/>
              <w:ind w:left="2" w:right="139"/>
              <w:jc w:val="center"/>
              <w:rPr>
                <w:sz w:val="18"/>
              </w:rPr>
            </w:pPr>
            <w:r>
              <w:rPr>
                <w:spacing w:val="-4"/>
                <w:sz w:val="18"/>
              </w:rPr>
              <w:t>5B18</w:t>
            </w:r>
          </w:p>
        </w:tc>
        <w:tc>
          <w:tcPr>
            <w:tcW w:w="562" w:type="dxa"/>
          </w:tcPr>
          <w:p>
            <w:pPr>
              <w:pStyle w:val="TableParagraph"/>
              <w:ind w:left="57"/>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6"/>
              <w:rPr>
                <w:sz w:val="18"/>
              </w:rPr>
            </w:pPr>
            <w:r>
              <w:rPr>
                <w:spacing w:val="-10"/>
                <w:sz w:val="18"/>
              </w:rPr>
              <w:t>W</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Active</w:t>
            </w:r>
            <w:r>
              <w:rPr>
                <w:spacing w:val="-5"/>
                <w:sz w:val="18"/>
              </w:rPr>
              <w:t> </w:t>
            </w:r>
            <w:r>
              <w:rPr>
                <w:spacing w:val="-2"/>
                <w:sz w:val="18"/>
              </w:rPr>
              <w:t>power</w:t>
            </w:r>
          </w:p>
        </w:tc>
        <w:tc>
          <w:tcPr>
            <w:tcW w:w="712" w:type="dxa"/>
          </w:tcPr>
          <w:p>
            <w:pPr>
              <w:pStyle w:val="TableParagraph"/>
              <w:ind w:left="58"/>
              <w:rPr>
                <w:sz w:val="18"/>
              </w:rPr>
            </w:pPr>
            <w:r>
              <w:rPr>
                <w:spacing w:val="-5"/>
                <w:sz w:val="18"/>
              </w:rPr>
              <w:t>L3</w:t>
            </w:r>
          </w:p>
        </w:tc>
        <w:tc>
          <w:tcPr>
            <w:tcW w:w="687" w:type="dxa"/>
          </w:tcPr>
          <w:p>
            <w:pPr>
              <w:pStyle w:val="TableParagraph"/>
              <w:ind w:left="22" w:right="139"/>
              <w:jc w:val="center"/>
              <w:rPr>
                <w:sz w:val="18"/>
              </w:rPr>
            </w:pPr>
            <w:r>
              <w:rPr>
                <w:spacing w:val="-4"/>
                <w:sz w:val="18"/>
              </w:rPr>
              <w:t>5B1A</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6"/>
              <w:rPr>
                <w:sz w:val="18"/>
              </w:rPr>
            </w:pPr>
            <w:r>
              <w:rPr>
                <w:spacing w:val="-10"/>
                <w:sz w:val="18"/>
              </w:rPr>
              <w:t>W</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Reactive</w:t>
            </w:r>
            <w:r>
              <w:rPr>
                <w:spacing w:val="-5"/>
                <w:sz w:val="18"/>
              </w:rPr>
              <w:t> </w:t>
            </w:r>
            <w:r>
              <w:rPr>
                <w:spacing w:val="-2"/>
                <w:sz w:val="18"/>
              </w:rPr>
              <w:t>power</w:t>
            </w:r>
          </w:p>
        </w:tc>
        <w:tc>
          <w:tcPr>
            <w:tcW w:w="712" w:type="dxa"/>
          </w:tcPr>
          <w:p>
            <w:pPr>
              <w:pStyle w:val="TableParagraph"/>
              <w:rPr>
                <w:sz w:val="18"/>
              </w:rPr>
            </w:pPr>
            <w:r>
              <w:rPr>
                <w:spacing w:val="-2"/>
                <w:sz w:val="18"/>
              </w:rPr>
              <w:t>Total</w:t>
            </w:r>
          </w:p>
        </w:tc>
        <w:tc>
          <w:tcPr>
            <w:tcW w:w="687" w:type="dxa"/>
          </w:tcPr>
          <w:p>
            <w:pPr>
              <w:pStyle w:val="TableParagraph"/>
              <w:ind w:left="32" w:right="139"/>
              <w:jc w:val="center"/>
              <w:rPr>
                <w:sz w:val="18"/>
              </w:rPr>
            </w:pPr>
            <w:r>
              <w:rPr>
                <w:spacing w:val="-4"/>
                <w:sz w:val="18"/>
              </w:rPr>
              <w:t>5B1C</w:t>
            </w:r>
          </w:p>
        </w:tc>
        <w:tc>
          <w:tcPr>
            <w:tcW w:w="562" w:type="dxa"/>
          </w:tcPr>
          <w:p>
            <w:pPr>
              <w:pStyle w:val="TableParagraph"/>
              <w:ind w:left="58"/>
              <w:rPr>
                <w:sz w:val="18"/>
              </w:rPr>
            </w:pPr>
            <w:r>
              <w:rPr>
                <w:spacing w:val="-10"/>
                <w:sz w:val="18"/>
              </w:rPr>
              <w:t>2</w:t>
            </w:r>
          </w:p>
        </w:tc>
        <w:tc>
          <w:tcPr>
            <w:tcW w:w="599" w:type="dxa"/>
          </w:tcPr>
          <w:p>
            <w:pPr>
              <w:pStyle w:val="TableParagraph"/>
              <w:ind w:left="0" w:right="123"/>
              <w:jc w:val="center"/>
              <w:rPr>
                <w:sz w:val="18"/>
              </w:rPr>
            </w:pPr>
            <w:r>
              <w:rPr>
                <w:spacing w:val="-4"/>
                <w:sz w:val="18"/>
              </w:rPr>
              <w:t>0,01</w:t>
            </w:r>
          </w:p>
        </w:tc>
        <w:tc>
          <w:tcPr>
            <w:tcW w:w="475" w:type="dxa"/>
          </w:tcPr>
          <w:p>
            <w:pPr>
              <w:pStyle w:val="TableParagraph"/>
              <w:ind w:left="56"/>
              <w:rPr>
                <w:sz w:val="18"/>
              </w:rPr>
            </w:pPr>
            <w:r>
              <w:rPr>
                <w:spacing w:val="-5"/>
                <w:sz w:val="18"/>
              </w:rPr>
              <w:t>var</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Reactive</w:t>
            </w:r>
            <w:r>
              <w:rPr>
                <w:spacing w:val="-5"/>
                <w:sz w:val="18"/>
              </w:rPr>
              <w:t> </w:t>
            </w:r>
            <w:r>
              <w:rPr>
                <w:spacing w:val="-2"/>
                <w:sz w:val="18"/>
              </w:rPr>
              <w:t>power</w:t>
            </w:r>
          </w:p>
        </w:tc>
        <w:tc>
          <w:tcPr>
            <w:tcW w:w="712" w:type="dxa"/>
          </w:tcPr>
          <w:p>
            <w:pPr>
              <w:pStyle w:val="TableParagraph"/>
              <w:rPr>
                <w:sz w:val="18"/>
              </w:rPr>
            </w:pPr>
            <w:r>
              <w:rPr>
                <w:spacing w:val="-5"/>
                <w:sz w:val="18"/>
              </w:rPr>
              <w:t>L1</w:t>
            </w:r>
          </w:p>
        </w:tc>
        <w:tc>
          <w:tcPr>
            <w:tcW w:w="687" w:type="dxa"/>
          </w:tcPr>
          <w:p>
            <w:pPr>
              <w:pStyle w:val="TableParagraph"/>
              <w:ind w:left="24" w:right="139"/>
              <w:jc w:val="center"/>
              <w:rPr>
                <w:sz w:val="18"/>
              </w:rPr>
            </w:pPr>
            <w:r>
              <w:rPr>
                <w:spacing w:val="-4"/>
                <w:sz w:val="18"/>
              </w:rPr>
              <w:t>5B1E</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var</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Reactive</w:t>
            </w:r>
            <w:r>
              <w:rPr>
                <w:spacing w:val="-5"/>
                <w:sz w:val="18"/>
              </w:rPr>
              <w:t> </w:t>
            </w:r>
            <w:r>
              <w:rPr>
                <w:spacing w:val="-2"/>
                <w:sz w:val="18"/>
              </w:rPr>
              <w:t>power</w:t>
            </w:r>
          </w:p>
        </w:tc>
        <w:tc>
          <w:tcPr>
            <w:tcW w:w="712" w:type="dxa"/>
          </w:tcPr>
          <w:p>
            <w:pPr>
              <w:pStyle w:val="TableParagraph"/>
              <w:rPr>
                <w:sz w:val="18"/>
              </w:rPr>
            </w:pPr>
            <w:r>
              <w:rPr>
                <w:spacing w:val="-5"/>
                <w:sz w:val="18"/>
              </w:rPr>
              <w:t>L2</w:t>
            </w:r>
          </w:p>
        </w:tc>
        <w:tc>
          <w:tcPr>
            <w:tcW w:w="687" w:type="dxa"/>
          </w:tcPr>
          <w:p>
            <w:pPr>
              <w:pStyle w:val="TableParagraph"/>
              <w:ind w:left="4" w:right="139"/>
              <w:jc w:val="center"/>
              <w:rPr>
                <w:sz w:val="18"/>
              </w:rPr>
            </w:pPr>
            <w:r>
              <w:rPr>
                <w:spacing w:val="-4"/>
                <w:sz w:val="18"/>
              </w:rPr>
              <w:t>5B20</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var</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Reactive</w:t>
            </w:r>
            <w:r>
              <w:rPr>
                <w:spacing w:val="-5"/>
                <w:sz w:val="18"/>
              </w:rPr>
              <w:t> </w:t>
            </w:r>
            <w:r>
              <w:rPr>
                <w:spacing w:val="-2"/>
                <w:sz w:val="18"/>
              </w:rPr>
              <w:t>power</w:t>
            </w:r>
          </w:p>
        </w:tc>
        <w:tc>
          <w:tcPr>
            <w:tcW w:w="712" w:type="dxa"/>
          </w:tcPr>
          <w:p>
            <w:pPr>
              <w:pStyle w:val="TableParagraph"/>
              <w:rPr>
                <w:sz w:val="18"/>
              </w:rPr>
            </w:pPr>
            <w:r>
              <w:rPr>
                <w:spacing w:val="-5"/>
                <w:sz w:val="18"/>
              </w:rPr>
              <w:t>L3</w:t>
            </w:r>
          </w:p>
        </w:tc>
        <w:tc>
          <w:tcPr>
            <w:tcW w:w="687" w:type="dxa"/>
          </w:tcPr>
          <w:p>
            <w:pPr>
              <w:pStyle w:val="TableParagraph"/>
              <w:ind w:left="4" w:right="139"/>
              <w:jc w:val="center"/>
              <w:rPr>
                <w:sz w:val="18"/>
              </w:rPr>
            </w:pPr>
            <w:r>
              <w:rPr>
                <w:spacing w:val="-4"/>
                <w:sz w:val="18"/>
              </w:rPr>
              <w:t>5B22</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var</w:t>
            </w:r>
          </w:p>
        </w:tc>
        <w:tc>
          <w:tcPr>
            <w:tcW w:w="1349" w:type="dxa"/>
          </w:tcPr>
          <w:p>
            <w:pPr>
              <w:pStyle w:val="TableParagraph"/>
              <w:spacing w:before="0"/>
              <w:ind w:left="0"/>
              <w:rPr>
                <w:rFonts w:ascii="Times New Roman"/>
                <w:sz w:val="18"/>
              </w:rPr>
            </w:pPr>
          </w:p>
        </w:tc>
        <w:tc>
          <w:tcPr>
            <w:tcW w:w="913" w:type="dxa"/>
          </w:tcPr>
          <w:p>
            <w:pPr>
              <w:pStyle w:val="TableParagraph"/>
              <w:ind w:left="56"/>
              <w:rPr>
                <w:sz w:val="18"/>
              </w:rPr>
            </w:pPr>
            <w:r>
              <w:rPr>
                <w:spacing w:val="-2"/>
                <w:sz w:val="18"/>
              </w:rPr>
              <w:t>Signed</w:t>
            </w:r>
          </w:p>
        </w:tc>
      </w:tr>
      <w:tr>
        <w:trPr>
          <w:trHeight w:val="290" w:hRule="atLeast"/>
        </w:trPr>
        <w:tc>
          <w:tcPr>
            <w:tcW w:w="1828" w:type="dxa"/>
          </w:tcPr>
          <w:p>
            <w:pPr>
              <w:pStyle w:val="TableParagraph"/>
              <w:ind w:left="59"/>
              <w:rPr>
                <w:sz w:val="18"/>
              </w:rPr>
            </w:pPr>
            <w:r>
              <w:rPr>
                <w:sz w:val="18"/>
              </w:rPr>
              <w:t>Apparent</w:t>
            </w:r>
            <w:r>
              <w:rPr>
                <w:spacing w:val="-6"/>
                <w:sz w:val="18"/>
              </w:rPr>
              <w:t> </w:t>
            </w:r>
            <w:r>
              <w:rPr>
                <w:spacing w:val="-2"/>
                <w:sz w:val="18"/>
              </w:rPr>
              <w:t>power</w:t>
            </w:r>
          </w:p>
        </w:tc>
        <w:tc>
          <w:tcPr>
            <w:tcW w:w="712" w:type="dxa"/>
          </w:tcPr>
          <w:p>
            <w:pPr>
              <w:pStyle w:val="TableParagraph"/>
              <w:ind w:left="59"/>
              <w:rPr>
                <w:sz w:val="18"/>
              </w:rPr>
            </w:pPr>
            <w:r>
              <w:rPr>
                <w:spacing w:val="-2"/>
                <w:sz w:val="18"/>
              </w:rPr>
              <w:t>Total</w:t>
            </w:r>
          </w:p>
        </w:tc>
        <w:tc>
          <w:tcPr>
            <w:tcW w:w="687" w:type="dxa"/>
          </w:tcPr>
          <w:p>
            <w:pPr>
              <w:pStyle w:val="TableParagraph"/>
              <w:ind w:left="3" w:right="139"/>
              <w:jc w:val="center"/>
              <w:rPr>
                <w:sz w:val="18"/>
              </w:rPr>
            </w:pPr>
            <w:r>
              <w:rPr>
                <w:spacing w:val="-4"/>
                <w:sz w:val="18"/>
              </w:rPr>
              <w:t>5B24</w:t>
            </w:r>
          </w:p>
        </w:tc>
        <w:tc>
          <w:tcPr>
            <w:tcW w:w="562" w:type="dxa"/>
          </w:tcPr>
          <w:p>
            <w:pPr>
              <w:pStyle w:val="TableParagraph"/>
              <w:ind w:left="58"/>
              <w:rPr>
                <w:sz w:val="18"/>
              </w:rPr>
            </w:pPr>
            <w:r>
              <w:rPr>
                <w:spacing w:val="-10"/>
                <w:sz w:val="18"/>
              </w:rPr>
              <w:t>2</w:t>
            </w:r>
          </w:p>
        </w:tc>
        <w:tc>
          <w:tcPr>
            <w:tcW w:w="599" w:type="dxa"/>
          </w:tcPr>
          <w:p>
            <w:pPr>
              <w:pStyle w:val="TableParagraph"/>
              <w:ind w:left="3" w:right="124"/>
              <w:jc w:val="center"/>
              <w:rPr>
                <w:sz w:val="18"/>
              </w:rPr>
            </w:pPr>
            <w:r>
              <w:rPr>
                <w:spacing w:val="-4"/>
                <w:sz w:val="18"/>
              </w:rPr>
              <w:t>0,01</w:t>
            </w:r>
          </w:p>
        </w:tc>
        <w:tc>
          <w:tcPr>
            <w:tcW w:w="475" w:type="dxa"/>
          </w:tcPr>
          <w:p>
            <w:pPr>
              <w:pStyle w:val="TableParagraph"/>
              <w:ind w:left="57"/>
              <w:rPr>
                <w:sz w:val="18"/>
              </w:rPr>
            </w:pPr>
            <w:r>
              <w:rPr>
                <w:spacing w:val="-5"/>
                <w:sz w:val="18"/>
              </w:rPr>
              <w:t>VA</w:t>
            </w:r>
          </w:p>
        </w:tc>
        <w:tc>
          <w:tcPr>
            <w:tcW w:w="1349" w:type="dxa"/>
          </w:tcPr>
          <w:p>
            <w:pPr>
              <w:pStyle w:val="TableParagraph"/>
              <w:spacing w:before="0"/>
              <w:ind w:left="0"/>
              <w:rPr>
                <w:rFonts w:ascii="Times New Roman"/>
                <w:sz w:val="18"/>
              </w:rPr>
            </w:pP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Apparent</w:t>
            </w:r>
            <w:r>
              <w:rPr>
                <w:spacing w:val="-6"/>
                <w:sz w:val="18"/>
              </w:rPr>
              <w:t> </w:t>
            </w:r>
            <w:r>
              <w:rPr>
                <w:spacing w:val="-2"/>
                <w:sz w:val="18"/>
              </w:rPr>
              <w:t>power</w:t>
            </w:r>
          </w:p>
        </w:tc>
        <w:tc>
          <w:tcPr>
            <w:tcW w:w="712" w:type="dxa"/>
          </w:tcPr>
          <w:p>
            <w:pPr>
              <w:pStyle w:val="TableParagraph"/>
              <w:ind w:left="59"/>
              <w:rPr>
                <w:sz w:val="18"/>
              </w:rPr>
            </w:pPr>
            <w:r>
              <w:rPr>
                <w:spacing w:val="-5"/>
                <w:sz w:val="18"/>
              </w:rPr>
              <w:t>L1</w:t>
            </w:r>
          </w:p>
        </w:tc>
        <w:tc>
          <w:tcPr>
            <w:tcW w:w="687" w:type="dxa"/>
          </w:tcPr>
          <w:p>
            <w:pPr>
              <w:pStyle w:val="TableParagraph"/>
              <w:ind w:left="2" w:right="139"/>
              <w:jc w:val="center"/>
              <w:rPr>
                <w:sz w:val="18"/>
              </w:rPr>
            </w:pPr>
            <w:r>
              <w:rPr>
                <w:spacing w:val="-4"/>
                <w:sz w:val="18"/>
              </w:rPr>
              <w:t>5B26</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w:t>
            </w:r>
          </w:p>
        </w:tc>
        <w:tc>
          <w:tcPr>
            <w:tcW w:w="1349" w:type="dxa"/>
          </w:tcPr>
          <w:p>
            <w:pPr>
              <w:pStyle w:val="TableParagraph"/>
              <w:spacing w:before="0"/>
              <w:ind w:left="0"/>
              <w:rPr>
                <w:rFonts w:ascii="Times New Roman"/>
                <w:sz w:val="18"/>
              </w:rPr>
            </w:pP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Apparent</w:t>
            </w:r>
            <w:r>
              <w:rPr>
                <w:spacing w:val="-6"/>
                <w:sz w:val="18"/>
              </w:rPr>
              <w:t> </w:t>
            </w:r>
            <w:r>
              <w:rPr>
                <w:spacing w:val="-2"/>
                <w:sz w:val="18"/>
              </w:rPr>
              <w:t>power</w:t>
            </w:r>
          </w:p>
        </w:tc>
        <w:tc>
          <w:tcPr>
            <w:tcW w:w="712" w:type="dxa"/>
          </w:tcPr>
          <w:p>
            <w:pPr>
              <w:pStyle w:val="TableParagraph"/>
              <w:ind w:left="59"/>
              <w:rPr>
                <w:sz w:val="18"/>
              </w:rPr>
            </w:pPr>
            <w:r>
              <w:rPr>
                <w:spacing w:val="-5"/>
                <w:sz w:val="18"/>
              </w:rPr>
              <w:t>L2</w:t>
            </w:r>
          </w:p>
        </w:tc>
        <w:tc>
          <w:tcPr>
            <w:tcW w:w="687" w:type="dxa"/>
          </w:tcPr>
          <w:p>
            <w:pPr>
              <w:pStyle w:val="TableParagraph"/>
              <w:ind w:left="2" w:right="139"/>
              <w:jc w:val="center"/>
              <w:rPr>
                <w:sz w:val="18"/>
              </w:rPr>
            </w:pPr>
            <w:r>
              <w:rPr>
                <w:spacing w:val="-4"/>
                <w:sz w:val="18"/>
              </w:rPr>
              <w:t>5B28</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w:t>
            </w:r>
          </w:p>
        </w:tc>
        <w:tc>
          <w:tcPr>
            <w:tcW w:w="1349" w:type="dxa"/>
          </w:tcPr>
          <w:p>
            <w:pPr>
              <w:pStyle w:val="TableParagraph"/>
              <w:spacing w:before="0"/>
              <w:ind w:left="0"/>
              <w:rPr>
                <w:rFonts w:ascii="Times New Roman"/>
                <w:sz w:val="18"/>
              </w:rPr>
            </w:pP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Apparent</w:t>
            </w:r>
            <w:r>
              <w:rPr>
                <w:spacing w:val="-6"/>
                <w:sz w:val="18"/>
              </w:rPr>
              <w:t> </w:t>
            </w:r>
            <w:r>
              <w:rPr>
                <w:spacing w:val="-2"/>
                <w:sz w:val="18"/>
              </w:rPr>
              <w:t>power</w:t>
            </w:r>
          </w:p>
        </w:tc>
        <w:tc>
          <w:tcPr>
            <w:tcW w:w="712" w:type="dxa"/>
          </w:tcPr>
          <w:p>
            <w:pPr>
              <w:pStyle w:val="TableParagraph"/>
              <w:ind w:left="59"/>
              <w:rPr>
                <w:sz w:val="18"/>
              </w:rPr>
            </w:pPr>
            <w:r>
              <w:rPr>
                <w:spacing w:val="-5"/>
                <w:sz w:val="18"/>
              </w:rPr>
              <w:t>L3</w:t>
            </w:r>
          </w:p>
        </w:tc>
        <w:tc>
          <w:tcPr>
            <w:tcW w:w="687" w:type="dxa"/>
          </w:tcPr>
          <w:p>
            <w:pPr>
              <w:pStyle w:val="TableParagraph"/>
              <w:ind w:left="22" w:right="139"/>
              <w:jc w:val="center"/>
              <w:rPr>
                <w:sz w:val="18"/>
              </w:rPr>
            </w:pPr>
            <w:r>
              <w:rPr>
                <w:spacing w:val="-4"/>
                <w:sz w:val="18"/>
              </w:rPr>
              <w:t>5B2A</w:t>
            </w:r>
          </w:p>
        </w:tc>
        <w:tc>
          <w:tcPr>
            <w:tcW w:w="562" w:type="dxa"/>
          </w:tcPr>
          <w:p>
            <w:pPr>
              <w:pStyle w:val="TableParagraph"/>
              <w:ind w:left="58"/>
              <w:rPr>
                <w:sz w:val="18"/>
              </w:rPr>
            </w:pPr>
            <w:r>
              <w:rPr>
                <w:spacing w:val="-10"/>
                <w:sz w:val="18"/>
              </w:rPr>
              <w:t>2</w:t>
            </w:r>
          </w:p>
        </w:tc>
        <w:tc>
          <w:tcPr>
            <w:tcW w:w="599" w:type="dxa"/>
          </w:tcPr>
          <w:p>
            <w:pPr>
              <w:pStyle w:val="TableParagraph"/>
              <w:ind w:left="2" w:right="124"/>
              <w:jc w:val="center"/>
              <w:rPr>
                <w:sz w:val="18"/>
              </w:rPr>
            </w:pPr>
            <w:r>
              <w:rPr>
                <w:spacing w:val="-4"/>
                <w:sz w:val="18"/>
              </w:rPr>
              <w:t>0,01</w:t>
            </w:r>
          </w:p>
        </w:tc>
        <w:tc>
          <w:tcPr>
            <w:tcW w:w="475" w:type="dxa"/>
          </w:tcPr>
          <w:p>
            <w:pPr>
              <w:pStyle w:val="TableParagraph"/>
              <w:ind w:left="57"/>
              <w:rPr>
                <w:sz w:val="18"/>
              </w:rPr>
            </w:pPr>
            <w:r>
              <w:rPr>
                <w:spacing w:val="-5"/>
                <w:sz w:val="18"/>
              </w:rPr>
              <w:t>VA</w:t>
            </w:r>
          </w:p>
        </w:tc>
        <w:tc>
          <w:tcPr>
            <w:tcW w:w="1349" w:type="dxa"/>
          </w:tcPr>
          <w:p>
            <w:pPr>
              <w:pStyle w:val="TableParagraph"/>
              <w:spacing w:before="0"/>
              <w:ind w:left="0"/>
              <w:rPr>
                <w:rFonts w:ascii="Times New Roman"/>
                <w:sz w:val="18"/>
              </w:rPr>
            </w:pP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pacing w:val="-2"/>
                <w:sz w:val="18"/>
              </w:rPr>
              <w:t>Frequency</w:t>
            </w:r>
          </w:p>
        </w:tc>
        <w:tc>
          <w:tcPr>
            <w:tcW w:w="712" w:type="dxa"/>
          </w:tcPr>
          <w:p>
            <w:pPr>
              <w:pStyle w:val="TableParagraph"/>
              <w:spacing w:before="0"/>
              <w:ind w:left="0"/>
              <w:rPr>
                <w:rFonts w:ascii="Times New Roman"/>
                <w:sz w:val="18"/>
              </w:rPr>
            </w:pPr>
          </w:p>
        </w:tc>
        <w:tc>
          <w:tcPr>
            <w:tcW w:w="687" w:type="dxa"/>
          </w:tcPr>
          <w:p>
            <w:pPr>
              <w:pStyle w:val="TableParagraph"/>
              <w:ind w:left="31" w:right="139"/>
              <w:jc w:val="center"/>
              <w:rPr>
                <w:sz w:val="18"/>
              </w:rPr>
            </w:pPr>
            <w:r>
              <w:rPr>
                <w:spacing w:val="-4"/>
                <w:sz w:val="18"/>
              </w:rPr>
              <w:t>5B2C</w:t>
            </w:r>
          </w:p>
        </w:tc>
        <w:tc>
          <w:tcPr>
            <w:tcW w:w="562" w:type="dxa"/>
          </w:tcPr>
          <w:p>
            <w:pPr>
              <w:pStyle w:val="TableParagraph"/>
              <w:ind w:left="57"/>
              <w:rPr>
                <w:sz w:val="18"/>
              </w:rPr>
            </w:pPr>
            <w:r>
              <w:rPr>
                <w:spacing w:val="-10"/>
                <w:sz w:val="18"/>
              </w:rPr>
              <w:t>1</w:t>
            </w:r>
          </w:p>
        </w:tc>
        <w:tc>
          <w:tcPr>
            <w:tcW w:w="599" w:type="dxa"/>
          </w:tcPr>
          <w:p>
            <w:pPr>
              <w:pStyle w:val="TableParagraph"/>
              <w:ind w:left="0" w:right="124"/>
              <w:jc w:val="center"/>
              <w:rPr>
                <w:sz w:val="18"/>
              </w:rPr>
            </w:pPr>
            <w:r>
              <w:rPr>
                <w:spacing w:val="-4"/>
                <w:sz w:val="18"/>
              </w:rPr>
              <w:t>0,01</w:t>
            </w:r>
          </w:p>
        </w:tc>
        <w:tc>
          <w:tcPr>
            <w:tcW w:w="475" w:type="dxa"/>
          </w:tcPr>
          <w:p>
            <w:pPr>
              <w:pStyle w:val="TableParagraph"/>
              <w:ind w:left="55"/>
              <w:rPr>
                <w:sz w:val="18"/>
              </w:rPr>
            </w:pPr>
            <w:r>
              <w:rPr>
                <w:spacing w:val="-5"/>
                <w:sz w:val="18"/>
              </w:rPr>
              <w:t>Hz</w:t>
            </w:r>
          </w:p>
        </w:tc>
        <w:tc>
          <w:tcPr>
            <w:tcW w:w="1349" w:type="dxa"/>
          </w:tcPr>
          <w:p>
            <w:pPr>
              <w:pStyle w:val="TableParagraph"/>
              <w:spacing w:before="0"/>
              <w:ind w:left="0"/>
              <w:rPr>
                <w:rFonts w:ascii="Times New Roman"/>
                <w:sz w:val="18"/>
              </w:rPr>
            </w:pPr>
          </w:p>
        </w:tc>
        <w:tc>
          <w:tcPr>
            <w:tcW w:w="913" w:type="dxa"/>
          </w:tcPr>
          <w:p>
            <w:pPr>
              <w:pStyle w:val="TableParagraph"/>
              <w:ind w:left="55"/>
              <w:rPr>
                <w:sz w:val="18"/>
              </w:rPr>
            </w:pPr>
            <w:r>
              <w:rPr>
                <w:spacing w:val="-2"/>
                <w:sz w:val="18"/>
              </w:rPr>
              <w:t>Unsigned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power</w:t>
            </w:r>
          </w:p>
        </w:tc>
        <w:tc>
          <w:tcPr>
            <w:tcW w:w="712" w:type="dxa"/>
          </w:tcPr>
          <w:p>
            <w:pPr>
              <w:pStyle w:val="TableParagraph"/>
              <w:ind w:left="59"/>
              <w:rPr>
                <w:sz w:val="18"/>
              </w:rPr>
            </w:pPr>
            <w:r>
              <w:rPr>
                <w:spacing w:val="-2"/>
                <w:sz w:val="18"/>
              </w:rPr>
              <w:t>Total</w:t>
            </w:r>
          </w:p>
        </w:tc>
        <w:tc>
          <w:tcPr>
            <w:tcW w:w="687" w:type="dxa"/>
          </w:tcPr>
          <w:p>
            <w:pPr>
              <w:pStyle w:val="TableParagraph"/>
              <w:ind w:left="32" w:right="139"/>
              <w:jc w:val="center"/>
              <w:rPr>
                <w:sz w:val="18"/>
              </w:rPr>
            </w:pPr>
            <w:r>
              <w:rPr>
                <w:spacing w:val="-4"/>
                <w:sz w:val="18"/>
              </w:rPr>
              <w:t>5B2D</w:t>
            </w:r>
          </w:p>
        </w:tc>
        <w:tc>
          <w:tcPr>
            <w:tcW w:w="562" w:type="dxa"/>
          </w:tcPr>
          <w:p>
            <w:pPr>
              <w:pStyle w:val="TableParagraph"/>
              <w:ind w:left="58"/>
              <w:rPr>
                <w:sz w:val="18"/>
              </w:rPr>
            </w:pPr>
            <w:r>
              <w:rPr>
                <w:spacing w:val="-10"/>
                <w:sz w:val="18"/>
              </w:rPr>
              <w:t>1</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6"/>
              <w:rPr>
                <w:sz w:val="18"/>
              </w:rPr>
            </w:pPr>
            <w:r>
              <w:rPr>
                <w:sz w:val="18"/>
              </w:rPr>
              <w:t>-180°</w:t>
            </w:r>
            <w:r>
              <w:rPr>
                <w:spacing w:val="-2"/>
                <w:sz w:val="18"/>
              </w:rPr>
              <w:t> </w:t>
            </w:r>
            <w:r>
              <w:rPr>
                <w:sz w:val="18"/>
              </w:rPr>
              <w:t>–</w:t>
            </w:r>
            <w:r>
              <w:rPr>
                <w:spacing w:val="-1"/>
                <w:sz w:val="18"/>
              </w:rPr>
              <w:t> </w:t>
            </w:r>
            <w:r>
              <w:rPr>
                <w:spacing w:val="-2"/>
                <w:sz w:val="18"/>
              </w:rPr>
              <w:t>+180°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power</w:t>
            </w:r>
          </w:p>
        </w:tc>
        <w:tc>
          <w:tcPr>
            <w:tcW w:w="712" w:type="dxa"/>
          </w:tcPr>
          <w:p>
            <w:pPr>
              <w:pStyle w:val="TableParagraph"/>
              <w:ind w:left="59"/>
              <w:rPr>
                <w:sz w:val="18"/>
              </w:rPr>
            </w:pPr>
            <w:r>
              <w:rPr>
                <w:spacing w:val="-5"/>
                <w:sz w:val="18"/>
              </w:rPr>
              <w:t>L1</w:t>
            </w:r>
          </w:p>
        </w:tc>
        <w:tc>
          <w:tcPr>
            <w:tcW w:w="687" w:type="dxa"/>
          </w:tcPr>
          <w:p>
            <w:pPr>
              <w:pStyle w:val="TableParagraph"/>
              <w:ind w:left="22" w:right="139"/>
              <w:jc w:val="center"/>
              <w:rPr>
                <w:sz w:val="18"/>
              </w:rPr>
            </w:pPr>
            <w:r>
              <w:rPr>
                <w:spacing w:val="-4"/>
                <w:sz w:val="18"/>
              </w:rPr>
              <w:t>5B2E</w:t>
            </w:r>
          </w:p>
        </w:tc>
        <w:tc>
          <w:tcPr>
            <w:tcW w:w="562" w:type="dxa"/>
          </w:tcPr>
          <w:p>
            <w:pPr>
              <w:pStyle w:val="TableParagraph"/>
              <w:ind w:left="58"/>
              <w:rPr>
                <w:sz w:val="18"/>
              </w:rPr>
            </w:pPr>
            <w:r>
              <w:rPr>
                <w:spacing w:val="-10"/>
                <w:sz w:val="18"/>
              </w:rPr>
              <w:t>1</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7"/>
              <w:rPr>
                <w:sz w:val="18"/>
              </w:rPr>
            </w:pPr>
            <w:r>
              <w:rPr>
                <w:sz w:val="18"/>
              </w:rPr>
              <w:t>-180°</w:t>
            </w:r>
            <w:r>
              <w:rPr>
                <w:spacing w:val="-2"/>
                <w:sz w:val="18"/>
              </w:rPr>
              <w:t> </w:t>
            </w:r>
            <w:r>
              <w:rPr>
                <w:sz w:val="18"/>
              </w:rPr>
              <w:t>–</w:t>
            </w:r>
            <w:r>
              <w:rPr>
                <w:spacing w:val="-2"/>
                <w:sz w:val="18"/>
              </w:rPr>
              <w:t> +180°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power</w:t>
            </w:r>
          </w:p>
        </w:tc>
        <w:tc>
          <w:tcPr>
            <w:tcW w:w="712" w:type="dxa"/>
          </w:tcPr>
          <w:p>
            <w:pPr>
              <w:pStyle w:val="TableParagraph"/>
              <w:ind w:left="59"/>
              <w:rPr>
                <w:sz w:val="18"/>
              </w:rPr>
            </w:pPr>
            <w:r>
              <w:rPr>
                <w:spacing w:val="-5"/>
                <w:sz w:val="18"/>
              </w:rPr>
              <w:t>L2</w:t>
            </w:r>
          </w:p>
        </w:tc>
        <w:tc>
          <w:tcPr>
            <w:tcW w:w="687" w:type="dxa"/>
          </w:tcPr>
          <w:p>
            <w:pPr>
              <w:pStyle w:val="TableParagraph"/>
              <w:ind w:left="12" w:right="139"/>
              <w:jc w:val="center"/>
              <w:rPr>
                <w:sz w:val="18"/>
              </w:rPr>
            </w:pPr>
            <w:r>
              <w:rPr>
                <w:spacing w:val="-4"/>
                <w:sz w:val="18"/>
              </w:rPr>
              <w:t>5B2F</w:t>
            </w:r>
          </w:p>
        </w:tc>
        <w:tc>
          <w:tcPr>
            <w:tcW w:w="562" w:type="dxa"/>
          </w:tcPr>
          <w:p>
            <w:pPr>
              <w:pStyle w:val="TableParagraph"/>
              <w:ind w:left="58"/>
              <w:rPr>
                <w:sz w:val="18"/>
              </w:rPr>
            </w:pPr>
            <w:r>
              <w:rPr>
                <w:spacing w:val="-10"/>
                <w:sz w:val="18"/>
              </w:rPr>
              <w:t>1</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7"/>
              <w:rPr>
                <w:sz w:val="18"/>
              </w:rPr>
            </w:pPr>
            <w:r>
              <w:rPr>
                <w:sz w:val="18"/>
              </w:rPr>
              <w:t>-180°</w:t>
            </w:r>
            <w:r>
              <w:rPr>
                <w:spacing w:val="-2"/>
                <w:sz w:val="18"/>
              </w:rPr>
              <w:t> </w:t>
            </w:r>
            <w:r>
              <w:rPr>
                <w:sz w:val="18"/>
              </w:rPr>
              <w:t>–</w:t>
            </w:r>
            <w:r>
              <w:rPr>
                <w:spacing w:val="-2"/>
                <w:sz w:val="18"/>
              </w:rPr>
              <w:t> +180°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power</w:t>
            </w:r>
          </w:p>
        </w:tc>
        <w:tc>
          <w:tcPr>
            <w:tcW w:w="712" w:type="dxa"/>
          </w:tcPr>
          <w:p>
            <w:pPr>
              <w:pStyle w:val="TableParagraph"/>
              <w:ind w:left="59"/>
              <w:rPr>
                <w:sz w:val="18"/>
              </w:rPr>
            </w:pPr>
            <w:r>
              <w:rPr>
                <w:spacing w:val="-5"/>
                <w:sz w:val="18"/>
              </w:rPr>
              <w:t>L3</w:t>
            </w:r>
          </w:p>
        </w:tc>
        <w:tc>
          <w:tcPr>
            <w:tcW w:w="687" w:type="dxa"/>
          </w:tcPr>
          <w:p>
            <w:pPr>
              <w:pStyle w:val="TableParagraph"/>
              <w:ind w:left="2" w:right="139"/>
              <w:jc w:val="center"/>
              <w:rPr>
                <w:sz w:val="18"/>
              </w:rPr>
            </w:pPr>
            <w:r>
              <w:rPr>
                <w:spacing w:val="-4"/>
                <w:sz w:val="18"/>
              </w:rPr>
              <w:t>5B30</w:t>
            </w:r>
          </w:p>
        </w:tc>
        <w:tc>
          <w:tcPr>
            <w:tcW w:w="562" w:type="dxa"/>
          </w:tcPr>
          <w:p>
            <w:pPr>
              <w:pStyle w:val="TableParagraph"/>
              <w:ind w:left="58"/>
              <w:rPr>
                <w:sz w:val="18"/>
              </w:rPr>
            </w:pPr>
            <w:r>
              <w:rPr>
                <w:spacing w:val="-10"/>
                <w:sz w:val="18"/>
              </w:rPr>
              <w:t>1</w:t>
            </w:r>
          </w:p>
        </w:tc>
        <w:tc>
          <w:tcPr>
            <w:tcW w:w="599" w:type="dxa"/>
          </w:tcPr>
          <w:p>
            <w:pPr>
              <w:pStyle w:val="TableParagraph"/>
              <w:ind w:left="2" w:right="224"/>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7"/>
              <w:rPr>
                <w:sz w:val="18"/>
              </w:rPr>
            </w:pPr>
            <w:r>
              <w:rPr>
                <w:sz w:val="18"/>
              </w:rPr>
              <w:t>-180°</w:t>
            </w:r>
            <w:r>
              <w:rPr>
                <w:spacing w:val="-2"/>
                <w:sz w:val="18"/>
              </w:rPr>
              <w:t> </w:t>
            </w:r>
            <w:r>
              <w:rPr>
                <w:sz w:val="18"/>
              </w:rPr>
              <w:t>–</w:t>
            </w:r>
            <w:r>
              <w:rPr>
                <w:spacing w:val="-2"/>
                <w:sz w:val="18"/>
              </w:rPr>
              <w:t> +180°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voltage</w:t>
            </w:r>
          </w:p>
        </w:tc>
        <w:tc>
          <w:tcPr>
            <w:tcW w:w="712" w:type="dxa"/>
          </w:tcPr>
          <w:p>
            <w:pPr>
              <w:pStyle w:val="TableParagraph"/>
              <w:ind w:left="58"/>
              <w:rPr>
                <w:sz w:val="18"/>
              </w:rPr>
            </w:pPr>
            <w:r>
              <w:rPr>
                <w:spacing w:val="-5"/>
                <w:sz w:val="18"/>
              </w:rPr>
              <w:t>L1</w:t>
            </w:r>
          </w:p>
        </w:tc>
        <w:tc>
          <w:tcPr>
            <w:tcW w:w="687" w:type="dxa"/>
          </w:tcPr>
          <w:p>
            <w:pPr>
              <w:pStyle w:val="TableParagraph"/>
              <w:ind w:left="1" w:right="139"/>
              <w:jc w:val="center"/>
              <w:rPr>
                <w:sz w:val="18"/>
              </w:rPr>
            </w:pPr>
            <w:r>
              <w:rPr>
                <w:spacing w:val="-4"/>
                <w:sz w:val="18"/>
              </w:rPr>
              <w:t>5B31</w:t>
            </w:r>
          </w:p>
        </w:tc>
        <w:tc>
          <w:tcPr>
            <w:tcW w:w="562" w:type="dxa"/>
          </w:tcPr>
          <w:p>
            <w:pPr>
              <w:pStyle w:val="TableParagraph"/>
              <w:ind w:left="57"/>
              <w:rPr>
                <w:sz w:val="18"/>
              </w:rPr>
            </w:pPr>
            <w:r>
              <w:rPr>
                <w:spacing w:val="-10"/>
                <w:sz w:val="18"/>
              </w:rPr>
              <w:t>1</w:t>
            </w:r>
          </w:p>
        </w:tc>
        <w:tc>
          <w:tcPr>
            <w:tcW w:w="599" w:type="dxa"/>
          </w:tcPr>
          <w:p>
            <w:pPr>
              <w:pStyle w:val="TableParagraph"/>
              <w:ind w:left="0" w:right="223"/>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6"/>
              <w:rPr>
                <w:sz w:val="18"/>
              </w:rPr>
            </w:pPr>
            <w:r>
              <w:rPr>
                <w:sz w:val="18"/>
              </w:rPr>
              <w:t>-180°</w:t>
            </w:r>
            <w:r>
              <w:rPr>
                <w:spacing w:val="-2"/>
                <w:sz w:val="18"/>
              </w:rPr>
              <w:t> </w:t>
            </w:r>
            <w:r>
              <w:rPr>
                <w:sz w:val="18"/>
              </w:rPr>
              <w:t>–</w:t>
            </w:r>
            <w:r>
              <w:rPr>
                <w:spacing w:val="-1"/>
                <w:sz w:val="18"/>
              </w:rPr>
              <w:t> </w:t>
            </w:r>
            <w:r>
              <w:rPr>
                <w:spacing w:val="-2"/>
                <w:sz w:val="18"/>
              </w:rPr>
              <w:t>+180°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voltage</w:t>
            </w:r>
          </w:p>
        </w:tc>
        <w:tc>
          <w:tcPr>
            <w:tcW w:w="712" w:type="dxa"/>
          </w:tcPr>
          <w:p>
            <w:pPr>
              <w:pStyle w:val="TableParagraph"/>
              <w:ind w:left="58"/>
              <w:rPr>
                <w:sz w:val="18"/>
              </w:rPr>
            </w:pPr>
            <w:r>
              <w:rPr>
                <w:spacing w:val="-5"/>
                <w:sz w:val="18"/>
              </w:rPr>
              <w:t>L2</w:t>
            </w:r>
          </w:p>
        </w:tc>
        <w:tc>
          <w:tcPr>
            <w:tcW w:w="687" w:type="dxa"/>
          </w:tcPr>
          <w:p>
            <w:pPr>
              <w:pStyle w:val="TableParagraph"/>
              <w:ind w:left="1" w:right="139"/>
              <w:jc w:val="center"/>
              <w:rPr>
                <w:sz w:val="18"/>
              </w:rPr>
            </w:pPr>
            <w:r>
              <w:rPr>
                <w:spacing w:val="-4"/>
                <w:sz w:val="18"/>
              </w:rPr>
              <w:t>5B32</w:t>
            </w:r>
          </w:p>
        </w:tc>
        <w:tc>
          <w:tcPr>
            <w:tcW w:w="562" w:type="dxa"/>
          </w:tcPr>
          <w:p>
            <w:pPr>
              <w:pStyle w:val="TableParagraph"/>
              <w:ind w:left="57"/>
              <w:rPr>
                <w:sz w:val="18"/>
              </w:rPr>
            </w:pPr>
            <w:r>
              <w:rPr>
                <w:spacing w:val="-10"/>
                <w:sz w:val="18"/>
              </w:rPr>
              <w:t>1</w:t>
            </w:r>
          </w:p>
        </w:tc>
        <w:tc>
          <w:tcPr>
            <w:tcW w:w="599" w:type="dxa"/>
          </w:tcPr>
          <w:p>
            <w:pPr>
              <w:pStyle w:val="TableParagraph"/>
              <w:ind w:left="0" w:right="223"/>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6"/>
              <w:rPr>
                <w:sz w:val="18"/>
              </w:rPr>
            </w:pPr>
            <w:r>
              <w:rPr>
                <w:sz w:val="18"/>
              </w:rPr>
              <w:t>-180°</w:t>
            </w:r>
            <w:r>
              <w:rPr>
                <w:spacing w:val="-2"/>
                <w:sz w:val="18"/>
              </w:rPr>
              <w:t> </w:t>
            </w:r>
            <w:r>
              <w:rPr>
                <w:sz w:val="18"/>
              </w:rPr>
              <w:t>–</w:t>
            </w:r>
            <w:r>
              <w:rPr>
                <w:spacing w:val="-1"/>
                <w:sz w:val="18"/>
              </w:rPr>
              <w:t> </w:t>
            </w:r>
            <w:r>
              <w:rPr>
                <w:spacing w:val="-2"/>
                <w:sz w:val="18"/>
              </w:rPr>
              <w:t>+180°</w:t>
            </w:r>
          </w:p>
        </w:tc>
        <w:tc>
          <w:tcPr>
            <w:tcW w:w="913" w:type="dxa"/>
          </w:tcPr>
          <w:p>
            <w:pPr>
              <w:pStyle w:val="TableParagraph"/>
              <w:ind w:left="57"/>
              <w:rPr>
                <w:sz w:val="18"/>
              </w:rPr>
            </w:pPr>
            <w:r>
              <w:rPr>
                <w:spacing w:val="-2"/>
                <w:sz w:val="18"/>
              </w:rPr>
              <w:t>Signed</w:t>
            </w:r>
          </w:p>
        </w:tc>
      </w:tr>
      <w:tr>
        <w:trPr>
          <w:trHeight w:val="291" w:hRule="atLeast"/>
        </w:trPr>
        <w:tc>
          <w:tcPr>
            <w:tcW w:w="1828" w:type="dxa"/>
          </w:tcPr>
          <w:p>
            <w:pPr>
              <w:pStyle w:val="TableParagraph"/>
              <w:ind w:left="59"/>
              <w:rPr>
                <w:sz w:val="18"/>
              </w:rPr>
            </w:pPr>
            <w:r>
              <w:rPr>
                <w:sz w:val="18"/>
              </w:rPr>
              <w:t>Phase</w:t>
            </w:r>
            <w:r>
              <w:rPr>
                <w:spacing w:val="-5"/>
                <w:sz w:val="18"/>
              </w:rPr>
              <w:t> </w:t>
            </w:r>
            <w:r>
              <w:rPr>
                <w:sz w:val="18"/>
              </w:rPr>
              <w:t>angle</w:t>
            </w:r>
            <w:r>
              <w:rPr>
                <w:spacing w:val="-4"/>
                <w:sz w:val="18"/>
              </w:rPr>
              <w:t> </w:t>
            </w:r>
            <w:r>
              <w:rPr>
                <w:spacing w:val="-2"/>
                <w:sz w:val="18"/>
              </w:rPr>
              <w:t>voltage</w:t>
            </w:r>
          </w:p>
        </w:tc>
        <w:tc>
          <w:tcPr>
            <w:tcW w:w="712" w:type="dxa"/>
          </w:tcPr>
          <w:p>
            <w:pPr>
              <w:pStyle w:val="TableParagraph"/>
              <w:ind w:left="58"/>
              <w:rPr>
                <w:sz w:val="18"/>
              </w:rPr>
            </w:pPr>
            <w:r>
              <w:rPr>
                <w:spacing w:val="-5"/>
                <w:sz w:val="18"/>
              </w:rPr>
              <w:t>L3</w:t>
            </w:r>
          </w:p>
        </w:tc>
        <w:tc>
          <w:tcPr>
            <w:tcW w:w="687" w:type="dxa"/>
          </w:tcPr>
          <w:p>
            <w:pPr>
              <w:pStyle w:val="TableParagraph"/>
              <w:ind w:left="1" w:right="139"/>
              <w:jc w:val="center"/>
              <w:rPr>
                <w:sz w:val="18"/>
              </w:rPr>
            </w:pPr>
            <w:r>
              <w:rPr>
                <w:spacing w:val="-4"/>
                <w:sz w:val="18"/>
              </w:rPr>
              <w:t>5B33</w:t>
            </w:r>
          </w:p>
        </w:tc>
        <w:tc>
          <w:tcPr>
            <w:tcW w:w="562" w:type="dxa"/>
          </w:tcPr>
          <w:p>
            <w:pPr>
              <w:pStyle w:val="TableParagraph"/>
              <w:ind w:left="57"/>
              <w:rPr>
                <w:sz w:val="18"/>
              </w:rPr>
            </w:pPr>
            <w:r>
              <w:rPr>
                <w:spacing w:val="-10"/>
                <w:sz w:val="18"/>
              </w:rPr>
              <w:t>1</w:t>
            </w:r>
          </w:p>
        </w:tc>
        <w:tc>
          <w:tcPr>
            <w:tcW w:w="599" w:type="dxa"/>
          </w:tcPr>
          <w:p>
            <w:pPr>
              <w:pStyle w:val="TableParagraph"/>
              <w:ind w:left="0" w:right="223"/>
              <w:jc w:val="center"/>
              <w:rPr>
                <w:sz w:val="18"/>
              </w:rPr>
            </w:pPr>
            <w:r>
              <w:rPr>
                <w:spacing w:val="-5"/>
                <w:sz w:val="18"/>
              </w:rPr>
              <w:t>0,1</w:t>
            </w:r>
          </w:p>
        </w:tc>
        <w:tc>
          <w:tcPr>
            <w:tcW w:w="475" w:type="dxa"/>
          </w:tcPr>
          <w:p>
            <w:pPr>
              <w:pStyle w:val="TableParagraph"/>
              <w:ind w:left="56"/>
              <w:rPr>
                <w:sz w:val="18"/>
              </w:rPr>
            </w:pPr>
            <w:r>
              <w:rPr>
                <w:spacing w:val="-10"/>
                <w:sz w:val="18"/>
              </w:rPr>
              <w:t>°</w:t>
            </w:r>
          </w:p>
        </w:tc>
        <w:tc>
          <w:tcPr>
            <w:tcW w:w="1349" w:type="dxa"/>
          </w:tcPr>
          <w:p>
            <w:pPr>
              <w:pStyle w:val="TableParagraph"/>
              <w:ind w:left="56"/>
              <w:rPr>
                <w:sz w:val="18"/>
              </w:rPr>
            </w:pPr>
            <w:r>
              <w:rPr>
                <w:sz w:val="18"/>
              </w:rPr>
              <w:t>-180°</w:t>
            </w:r>
            <w:r>
              <w:rPr>
                <w:spacing w:val="-2"/>
                <w:sz w:val="18"/>
              </w:rPr>
              <w:t> </w:t>
            </w:r>
            <w:r>
              <w:rPr>
                <w:sz w:val="18"/>
              </w:rPr>
              <w:t>–</w:t>
            </w:r>
            <w:r>
              <w:rPr>
                <w:spacing w:val="-1"/>
                <w:sz w:val="18"/>
              </w:rPr>
              <w:t> </w:t>
            </w:r>
            <w:r>
              <w:rPr>
                <w:spacing w:val="-2"/>
                <w:sz w:val="18"/>
              </w:rPr>
              <w:t>+180°</w:t>
            </w:r>
          </w:p>
        </w:tc>
        <w:tc>
          <w:tcPr>
            <w:tcW w:w="913" w:type="dxa"/>
          </w:tcPr>
          <w:p>
            <w:pPr>
              <w:pStyle w:val="TableParagraph"/>
              <w:ind w:left="57"/>
              <w:rPr>
                <w:sz w:val="18"/>
              </w:rPr>
            </w:pPr>
            <w:r>
              <w:rPr>
                <w:spacing w:val="-2"/>
                <w:sz w:val="18"/>
              </w:rPr>
              <w:t>Signed</w:t>
            </w:r>
          </w:p>
        </w:tc>
      </w:tr>
      <w:tr>
        <w:trPr>
          <w:trHeight w:val="290" w:hRule="atLeast"/>
        </w:trPr>
        <w:tc>
          <w:tcPr>
            <w:tcW w:w="1828"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pacing w:val="-2"/>
                <w:sz w:val="18"/>
              </w:rPr>
              <w:t>current</w:t>
            </w:r>
          </w:p>
        </w:tc>
        <w:tc>
          <w:tcPr>
            <w:tcW w:w="712" w:type="dxa"/>
          </w:tcPr>
          <w:p>
            <w:pPr>
              <w:pStyle w:val="TableParagraph"/>
              <w:spacing w:before="25"/>
              <w:ind w:left="59"/>
              <w:rPr>
                <w:sz w:val="18"/>
              </w:rPr>
            </w:pPr>
            <w:r>
              <w:rPr>
                <w:spacing w:val="-5"/>
                <w:sz w:val="18"/>
              </w:rPr>
              <w:t>L1</w:t>
            </w:r>
          </w:p>
        </w:tc>
        <w:tc>
          <w:tcPr>
            <w:tcW w:w="687" w:type="dxa"/>
          </w:tcPr>
          <w:p>
            <w:pPr>
              <w:pStyle w:val="TableParagraph"/>
              <w:spacing w:before="25"/>
              <w:ind w:left="2" w:right="139"/>
              <w:jc w:val="center"/>
              <w:rPr>
                <w:sz w:val="18"/>
              </w:rPr>
            </w:pPr>
            <w:r>
              <w:rPr>
                <w:spacing w:val="-4"/>
                <w:sz w:val="18"/>
              </w:rPr>
              <w:t>5B37</w:t>
            </w:r>
          </w:p>
        </w:tc>
        <w:tc>
          <w:tcPr>
            <w:tcW w:w="562" w:type="dxa"/>
          </w:tcPr>
          <w:p>
            <w:pPr>
              <w:pStyle w:val="TableParagraph"/>
              <w:spacing w:before="25"/>
              <w:ind w:left="58"/>
              <w:rPr>
                <w:sz w:val="18"/>
              </w:rPr>
            </w:pPr>
            <w:r>
              <w:rPr>
                <w:spacing w:val="-10"/>
                <w:sz w:val="18"/>
              </w:rPr>
              <w:t>1</w:t>
            </w:r>
          </w:p>
        </w:tc>
        <w:tc>
          <w:tcPr>
            <w:tcW w:w="599" w:type="dxa"/>
          </w:tcPr>
          <w:p>
            <w:pPr>
              <w:pStyle w:val="TableParagraph"/>
              <w:spacing w:before="25"/>
              <w:ind w:left="2" w:right="224"/>
              <w:jc w:val="center"/>
              <w:rPr>
                <w:sz w:val="18"/>
              </w:rPr>
            </w:pPr>
            <w:r>
              <w:rPr>
                <w:spacing w:val="-5"/>
                <w:sz w:val="18"/>
              </w:rPr>
              <w:t>0,1</w:t>
            </w:r>
          </w:p>
        </w:tc>
        <w:tc>
          <w:tcPr>
            <w:tcW w:w="475" w:type="dxa"/>
          </w:tcPr>
          <w:p>
            <w:pPr>
              <w:pStyle w:val="TableParagraph"/>
              <w:spacing w:before="25"/>
              <w:ind w:left="56"/>
              <w:rPr>
                <w:sz w:val="18"/>
              </w:rPr>
            </w:pPr>
            <w:r>
              <w:rPr>
                <w:spacing w:val="-10"/>
                <w:sz w:val="18"/>
              </w:rPr>
              <w:t>°</w:t>
            </w:r>
          </w:p>
        </w:tc>
        <w:tc>
          <w:tcPr>
            <w:tcW w:w="1349" w:type="dxa"/>
          </w:tcPr>
          <w:p>
            <w:pPr>
              <w:pStyle w:val="TableParagraph"/>
              <w:spacing w:before="25"/>
              <w:ind w:left="56"/>
              <w:rPr>
                <w:sz w:val="18"/>
              </w:rPr>
            </w:pPr>
            <w:r>
              <w:rPr>
                <w:sz w:val="18"/>
              </w:rPr>
              <w:t>-180°</w:t>
            </w:r>
            <w:r>
              <w:rPr>
                <w:spacing w:val="-2"/>
                <w:sz w:val="18"/>
              </w:rPr>
              <w:t> </w:t>
            </w:r>
            <w:r>
              <w:rPr>
                <w:sz w:val="18"/>
              </w:rPr>
              <w:t>–</w:t>
            </w:r>
            <w:r>
              <w:rPr>
                <w:spacing w:val="-2"/>
                <w:sz w:val="18"/>
              </w:rPr>
              <w:t> +180°</w:t>
            </w:r>
          </w:p>
        </w:tc>
        <w:tc>
          <w:tcPr>
            <w:tcW w:w="913" w:type="dxa"/>
          </w:tcPr>
          <w:p>
            <w:pPr>
              <w:pStyle w:val="TableParagraph"/>
              <w:spacing w:before="25"/>
              <w:ind w:left="57"/>
              <w:rPr>
                <w:sz w:val="18"/>
              </w:rPr>
            </w:pPr>
            <w:r>
              <w:rPr>
                <w:spacing w:val="-2"/>
                <w:sz w:val="18"/>
              </w:rPr>
              <w:t>Signed</w:t>
            </w:r>
          </w:p>
        </w:tc>
      </w:tr>
      <w:tr>
        <w:trPr>
          <w:trHeight w:val="290" w:hRule="atLeast"/>
        </w:trPr>
        <w:tc>
          <w:tcPr>
            <w:tcW w:w="1828"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pacing w:val="-2"/>
                <w:sz w:val="18"/>
              </w:rPr>
              <w:t>current</w:t>
            </w:r>
          </w:p>
        </w:tc>
        <w:tc>
          <w:tcPr>
            <w:tcW w:w="712" w:type="dxa"/>
          </w:tcPr>
          <w:p>
            <w:pPr>
              <w:pStyle w:val="TableParagraph"/>
              <w:spacing w:before="25"/>
              <w:ind w:left="59"/>
              <w:rPr>
                <w:sz w:val="18"/>
              </w:rPr>
            </w:pPr>
            <w:r>
              <w:rPr>
                <w:spacing w:val="-5"/>
                <w:sz w:val="18"/>
              </w:rPr>
              <w:t>L2</w:t>
            </w:r>
          </w:p>
        </w:tc>
        <w:tc>
          <w:tcPr>
            <w:tcW w:w="687" w:type="dxa"/>
          </w:tcPr>
          <w:p>
            <w:pPr>
              <w:pStyle w:val="TableParagraph"/>
              <w:spacing w:before="25"/>
              <w:ind w:left="2" w:right="139"/>
              <w:jc w:val="center"/>
              <w:rPr>
                <w:sz w:val="18"/>
              </w:rPr>
            </w:pPr>
            <w:r>
              <w:rPr>
                <w:spacing w:val="-4"/>
                <w:sz w:val="18"/>
              </w:rPr>
              <w:t>5B38</w:t>
            </w:r>
          </w:p>
        </w:tc>
        <w:tc>
          <w:tcPr>
            <w:tcW w:w="562" w:type="dxa"/>
          </w:tcPr>
          <w:p>
            <w:pPr>
              <w:pStyle w:val="TableParagraph"/>
              <w:spacing w:before="25"/>
              <w:ind w:left="58"/>
              <w:rPr>
                <w:sz w:val="18"/>
              </w:rPr>
            </w:pPr>
            <w:r>
              <w:rPr>
                <w:spacing w:val="-10"/>
                <w:sz w:val="18"/>
              </w:rPr>
              <w:t>1</w:t>
            </w:r>
          </w:p>
        </w:tc>
        <w:tc>
          <w:tcPr>
            <w:tcW w:w="599" w:type="dxa"/>
          </w:tcPr>
          <w:p>
            <w:pPr>
              <w:pStyle w:val="TableParagraph"/>
              <w:spacing w:before="25"/>
              <w:ind w:left="2" w:right="224"/>
              <w:jc w:val="center"/>
              <w:rPr>
                <w:sz w:val="18"/>
              </w:rPr>
            </w:pPr>
            <w:r>
              <w:rPr>
                <w:spacing w:val="-5"/>
                <w:sz w:val="18"/>
              </w:rPr>
              <w:t>0,1</w:t>
            </w:r>
          </w:p>
        </w:tc>
        <w:tc>
          <w:tcPr>
            <w:tcW w:w="475" w:type="dxa"/>
          </w:tcPr>
          <w:p>
            <w:pPr>
              <w:pStyle w:val="TableParagraph"/>
              <w:spacing w:before="25"/>
              <w:ind w:left="56"/>
              <w:rPr>
                <w:sz w:val="18"/>
              </w:rPr>
            </w:pPr>
            <w:r>
              <w:rPr>
                <w:spacing w:val="-10"/>
                <w:sz w:val="18"/>
              </w:rPr>
              <w:t>°</w:t>
            </w:r>
          </w:p>
        </w:tc>
        <w:tc>
          <w:tcPr>
            <w:tcW w:w="1349" w:type="dxa"/>
          </w:tcPr>
          <w:p>
            <w:pPr>
              <w:pStyle w:val="TableParagraph"/>
              <w:spacing w:before="25"/>
              <w:ind w:left="56"/>
              <w:rPr>
                <w:sz w:val="18"/>
              </w:rPr>
            </w:pPr>
            <w:r>
              <w:rPr>
                <w:sz w:val="18"/>
              </w:rPr>
              <w:t>-180°</w:t>
            </w:r>
            <w:r>
              <w:rPr>
                <w:spacing w:val="-2"/>
                <w:sz w:val="18"/>
              </w:rPr>
              <w:t> </w:t>
            </w:r>
            <w:r>
              <w:rPr>
                <w:sz w:val="18"/>
              </w:rPr>
              <w:t>–</w:t>
            </w:r>
            <w:r>
              <w:rPr>
                <w:spacing w:val="-2"/>
                <w:sz w:val="18"/>
              </w:rPr>
              <w:t> +180°</w:t>
            </w:r>
          </w:p>
        </w:tc>
        <w:tc>
          <w:tcPr>
            <w:tcW w:w="913" w:type="dxa"/>
          </w:tcPr>
          <w:p>
            <w:pPr>
              <w:pStyle w:val="TableParagraph"/>
              <w:spacing w:before="25"/>
              <w:ind w:left="57"/>
              <w:rPr>
                <w:sz w:val="18"/>
              </w:rPr>
            </w:pPr>
            <w:r>
              <w:rPr>
                <w:spacing w:val="-2"/>
                <w:sz w:val="18"/>
              </w:rPr>
              <w:t>Signed</w:t>
            </w:r>
          </w:p>
        </w:tc>
      </w:tr>
      <w:tr>
        <w:trPr>
          <w:trHeight w:val="290" w:hRule="atLeast"/>
        </w:trPr>
        <w:tc>
          <w:tcPr>
            <w:tcW w:w="1828"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pacing w:val="-2"/>
                <w:sz w:val="18"/>
              </w:rPr>
              <w:t>current</w:t>
            </w:r>
          </w:p>
        </w:tc>
        <w:tc>
          <w:tcPr>
            <w:tcW w:w="712" w:type="dxa"/>
          </w:tcPr>
          <w:p>
            <w:pPr>
              <w:pStyle w:val="TableParagraph"/>
              <w:spacing w:before="25"/>
              <w:ind w:left="59"/>
              <w:rPr>
                <w:sz w:val="18"/>
              </w:rPr>
            </w:pPr>
            <w:r>
              <w:rPr>
                <w:spacing w:val="-5"/>
                <w:sz w:val="18"/>
              </w:rPr>
              <w:t>L3</w:t>
            </w:r>
          </w:p>
        </w:tc>
        <w:tc>
          <w:tcPr>
            <w:tcW w:w="687" w:type="dxa"/>
          </w:tcPr>
          <w:p>
            <w:pPr>
              <w:pStyle w:val="TableParagraph"/>
              <w:spacing w:before="25"/>
              <w:ind w:left="2" w:right="139"/>
              <w:jc w:val="center"/>
              <w:rPr>
                <w:sz w:val="18"/>
              </w:rPr>
            </w:pPr>
            <w:r>
              <w:rPr>
                <w:spacing w:val="-4"/>
                <w:sz w:val="18"/>
              </w:rPr>
              <w:t>5B39</w:t>
            </w:r>
          </w:p>
        </w:tc>
        <w:tc>
          <w:tcPr>
            <w:tcW w:w="562" w:type="dxa"/>
          </w:tcPr>
          <w:p>
            <w:pPr>
              <w:pStyle w:val="TableParagraph"/>
              <w:spacing w:before="25"/>
              <w:ind w:left="58"/>
              <w:rPr>
                <w:sz w:val="18"/>
              </w:rPr>
            </w:pPr>
            <w:r>
              <w:rPr>
                <w:spacing w:val="-10"/>
                <w:sz w:val="18"/>
              </w:rPr>
              <w:t>1</w:t>
            </w:r>
          </w:p>
        </w:tc>
        <w:tc>
          <w:tcPr>
            <w:tcW w:w="599" w:type="dxa"/>
          </w:tcPr>
          <w:p>
            <w:pPr>
              <w:pStyle w:val="TableParagraph"/>
              <w:spacing w:before="25"/>
              <w:ind w:left="2" w:right="224"/>
              <w:jc w:val="center"/>
              <w:rPr>
                <w:sz w:val="18"/>
              </w:rPr>
            </w:pPr>
            <w:r>
              <w:rPr>
                <w:spacing w:val="-5"/>
                <w:sz w:val="18"/>
              </w:rPr>
              <w:t>0,1</w:t>
            </w:r>
          </w:p>
        </w:tc>
        <w:tc>
          <w:tcPr>
            <w:tcW w:w="475" w:type="dxa"/>
          </w:tcPr>
          <w:p>
            <w:pPr>
              <w:pStyle w:val="TableParagraph"/>
              <w:spacing w:before="25"/>
              <w:ind w:left="56"/>
              <w:rPr>
                <w:sz w:val="18"/>
              </w:rPr>
            </w:pPr>
            <w:r>
              <w:rPr>
                <w:spacing w:val="-10"/>
                <w:sz w:val="18"/>
              </w:rPr>
              <w:t>°</w:t>
            </w:r>
          </w:p>
        </w:tc>
        <w:tc>
          <w:tcPr>
            <w:tcW w:w="1349" w:type="dxa"/>
          </w:tcPr>
          <w:p>
            <w:pPr>
              <w:pStyle w:val="TableParagraph"/>
              <w:spacing w:before="25"/>
              <w:ind w:left="56"/>
              <w:rPr>
                <w:sz w:val="18"/>
              </w:rPr>
            </w:pPr>
            <w:r>
              <w:rPr>
                <w:sz w:val="18"/>
              </w:rPr>
              <w:t>-180°</w:t>
            </w:r>
            <w:r>
              <w:rPr>
                <w:spacing w:val="-2"/>
                <w:sz w:val="18"/>
              </w:rPr>
              <w:t> </w:t>
            </w:r>
            <w:r>
              <w:rPr>
                <w:sz w:val="18"/>
              </w:rPr>
              <w:t>–</w:t>
            </w:r>
            <w:r>
              <w:rPr>
                <w:spacing w:val="-2"/>
                <w:sz w:val="18"/>
              </w:rPr>
              <w:t> +180°</w:t>
            </w:r>
          </w:p>
        </w:tc>
        <w:tc>
          <w:tcPr>
            <w:tcW w:w="913" w:type="dxa"/>
          </w:tcPr>
          <w:p>
            <w:pPr>
              <w:pStyle w:val="TableParagraph"/>
              <w:spacing w:before="25"/>
              <w:ind w:left="57"/>
              <w:rPr>
                <w:sz w:val="18"/>
              </w:rPr>
            </w:pPr>
            <w:r>
              <w:rPr>
                <w:spacing w:val="-2"/>
                <w:sz w:val="18"/>
              </w:rPr>
              <w:t>Signed</w:t>
            </w:r>
          </w:p>
        </w:tc>
      </w:tr>
      <w:tr>
        <w:trPr>
          <w:trHeight w:val="509" w:hRule="atLeast"/>
        </w:trPr>
        <w:tc>
          <w:tcPr>
            <w:tcW w:w="1828" w:type="dxa"/>
          </w:tcPr>
          <w:p>
            <w:pPr>
              <w:pStyle w:val="TableParagraph"/>
              <w:spacing w:before="25"/>
              <w:ind w:left="59"/>
              <w:rPr>
                <w:sz w:val="18"/>
              </w:rPr>
            </w:pPr>
            <w:r>
              <w:rPr>
                <w:sz w:val="18"/>
              </w:rPr>
              <w:t>Power</w:t>
            </w:r>
            <w:r>
              <w:rPr>
                <w:spacing w:val="-5"/>
                <w:sz w:val="18"/>
              </w:rPr>
              <w:t> </w:t>
            </w:r>
            <w:r>
              <w:rPr>
                <w:spacing w:val="-2"/>
                <w:sz w:val="18"/>
              </w:rPr>
              <w:t>factor</w:t>
            </w:r>
          </w:p>
        </w:tc>
        <w:tc>
          <w:tcPr>
            <w:tcW w:w="712" w:type="dxa"/>
          </w:tcPr>
          <w:p>
            <w:pPr>
              <w:pStyle w:val="TableParagraph"/>
              <w:spacing w:before="25"/>
              <w:ind w:left="57"/>
              <w:rPr>
                <w:sz w:val="18"/>
              </w:rPr>
            </w:pPr>
            <w:r>
              <w:rPr>
                <w:spacing w:val="-2"/>
                <w:sz w:val="18"/>
              </w:rPr>
              <w:t>Total</w:t>
            </w:r>
          </w:p>
        </w:tc>
        <w:tc>
          <w:tcPr>
            <w:tcW w:w="687" w:type="dxa"/>
          </w:tcPr>
          <w:p>
            <w:pPr>
              <w:pStyle w:val="TableParagraph"/>
              <w:spacing w:before="25"/>
              <w:ind w:left="18" w:right="139"/>
              <w:jc w:val="center"/>
              <w:rPr>
                <w:sz w:val="18"/>
              </w:rPr>
            </w:pPr>
            <w:r>
              <w:rPr>
                <w:spacing w:val="-4"/>
                <w:sz w:val="18"/>
              </w:rPr>
              <w:t>5B3A</w:t>
            </w:r>
          </w:p>
        </w:tc>
        <w:tc>
          <w:tcPr>
            <w:tcW w:w="562" w:type="dxa"/>
          </w:tcPr>
          <w:p>
            <w:pPr>
              <w:pStyle w:val="TableParagraph"/>
              <w:spacing w:before="25"/>
              <w:ind w:left="56"/>
              <w:rPr>
                <w:sz w:val="18"/>
              </w:rPr>
            </w:pPr>
            <w:r>
              <w:rPr>
                <w:spacing w:val="-10"/>
                <w:sz w:val="18"/>
              </w:rPr>
              <w:t>1</w:t>
            </w:r>
          </w:p>
        </w:tc>
        <w:tc>
          <w:tcPr>
            <w:tcW w:w="599" w:type="dxa"/>
          </w:tcPr>
          <w:p>
            <w:pPr>
              <w:pStyle w:val="TableParagraph"/>
              <w:spacing w:before="25"/>
              <w:ind w:left="0" w:right="26"/>
              <w:jc w:val="center"/>
              <w:rPr>
                <w:sz w:val="18"/>
              </w:rPr>
            </w:pPr>
            <w:r>
              <w:rPr>
                <w:spacing w:val="-2"/>
                <w:sz w:val="18"/>
              </w:rPr>
              <w:t>0,001</w:t>
            </w:r>
          </w:p>
        </w:tc>
        <w:tc>
          <w:tcPr>
            <w:tcW w:w="475" w:type="dxa"/>
          </w:tcPr>
          <w:p>
            <w:pPr>
              <w:pStyle w:val="TableParagraph"/>
              <w:spacing w:before="25"/>
              <w:ind w:left="55"/>
              <w:rPr>
                <w:sz w:val="18"/>
              </w:rPr>
            </w:pPr>
            <w:r>
              <w:rPr>
                <w:spacing w:val="-10"/>
                <w:sz w:val="18"/>
              </w:rPr>
              <w:t>-</w:t>
            </w:r>
          </w:p>
        </w:tc>
        <w:tc>
          <w:tcPr>
            <w:tcW w:w="1349" w:type="dxa"/>
          </w:tcPr>
          <w:p>
            <w:pPr>
              <w:pStyle w:val="TableParagraph"/>
              <w:spacing w:before="25"/>
              <w:ind w:left="55"/>
              <w:rPr>
                <w:sz w:val="18"/>
              </w:rPr>
            </w:pPr>
            <w:r>
              <w:rPr>
                <w:sz w:val="18"/>
              </w:rPr>
              <w:t>-1,000</w:t>
            </w:r>
            <w:r>
              <w:rPr>
                <w:spacing w:val="-3"/>
                <w:sz w:val="18"/>
              </w:rPr>
              <w:t> </w:t>
            </w:r>
            <w:r>
              <w:rPr>
                <w:spacing w:val="-10"/>
                <w:sz w:val="18"/>
              </w:rPr>
              <w:t>–</w:t>
            </w:r>
          </w:p>
          <w:p>
            <w:pPr>
              <w:pStyle w:val="TableParagraph"/>
              <w:spacing w:before="14"/>
              <w:ind w:left="58"/>
              <w:rPr>
                <w:sz w:val="18"/>
              </w:rPr>
            </w:pPr>
            <w:r>
              <w:rPr>
                <w:spacing w:val="-2"/>
                <w:sz w:val="18"/>
              </w:rPr>
              <w:t>+1,000</w:t>
            </w:r>
          </w:p>
        </w:tc>
        <w:tc>
          <w:tcPr>
            <w:tcW w:w="913" w:type="dxa"/>
          </w:tcPr>
          <w:p>
            <w:pPr>
              <w:pStyle w:val="TableParagraph"/>
              <w:spacing w:before="25"/>
              <w:ind w:left="57"/>
              <w:rPr>
                <w:sz w:val="18"/>
              </w:rPr>
            </w:pPr>
            <w:r>
              <w:rPr>
                <w:spacing w:val="-2"/>
                <w:sz w:val="18"/>
              </w:rPr>
              <w:t>Signed</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91616">
                <wp:simplePos x="0" y="0"/>
                <wp:positionH relativeFrom="page">
                  <wp:posOffset>899160</wp:posOffset>
                </wp:positionH>
                <wp:positionV relativeFrom="paragraph">
                  <wp:posOffset>256031</wp:posOffset>
                </wp:positionV>
                <wp:extent cx="5760720" cy="6350"/>
                <wp:effectExtent l="0" t="0" r="0" b="0"/>
                <wp:wrapTopAndBottom/>
                <wp:docPr id="1823" name="Graphic 1823"/>
                <wp:cNvGraphicFramePr>
                  <a:graphicFrameLocks/>
                </wp:cNvGraphicFramePr>
                <a:graphic>
                  <a:graphicData uri="http://schemas.microsoft.com/office/word/2010/wordprocessingShape">
                    <wps:wsp>
                      <wps:cNvPr id="1823" name="Graphic 182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4864;mso-wrap-distance-left:0;mso-wrap-distance-right:0" id="docshape1242"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0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8"/>
        <w:gridCol w:w="754"/>
        <w:gridCol w:w="681"/>
        <w:gridCol w:w="556"/>
        <w:gridCol w:w="611"/>
        <w:gridCol w:w="463"/>
        <w:gridCol w:w="1355"/>
        <w:gridCol w:w="901"/>
      </w:tblGrid>
      <w:tr>
        <w:trPr>
          <w:trHeight w:val="729" w:hRule="atLeast"/>
        </w:trPr>
        <w:tc>
          <w:tcPr>
            <w:tcW w:w="1798" w:type="dxa"/>
            <w:tcBorders>
              <w:right w:val="single" w:sz="6" w:space="0" w:color="000000"/>
            </w:tcBorders>
          </w:tcPr>
          <w:p>
            <w:pPr>
              <w:pStyle w:val="TableParagraph"/>
              <w:spacing w:before="25"/>
              <w:rPr>
                <w:b/>
                <w:sz w:val="18"/>
              </w:rPr>
            </w:pPr>
            <w:r>
              <w:rPr>
                <w:b/>
                <w:spacing w:val="-2"/>
                <w:sz w:val="18"/>
              </w:rPr>
              <w:t>Quantity</w:t>
            </w:r>
          </w:p>
        </w:tc>
        <w:tc>
          <w:tcPr>
            <w:tcW w:w="754" w:type="dxa"/>
            <w:tcBorders>
              <w:left w:val="single" w:sz="6" w:space="0" w:color="000000"/>
              <w:right w:val="single" w:sz="6" w:space="0" w:color="000000"/>
            </w:tcBorders>
          </w:tcPr>
          <w:p>
            <w:pPr>
              <w:pStyle w:val="TableParagraph"/>
              <w:spacing w:before="25"/>
              <w:ind w:left="87"/>
              <w:rPr>
                <w:b/>
                <w:sz w:val="18"/>
              </w:rPr>
            </w:pPr>
            <w:r>
              <w:rPr>
                <w:b/>
                <w:spacing w:val="-2"/>
                <w:sz w:val="18"/>
              </w:rPr>
              <w:t>Details</w:t>
            </w:r>
          </w:p>
        </w:tc>
        <w:tc>
          <w:tcPr>
            <w:tcW w:w="681" w:type="dxa"/>
            <w:tcBorders>
              <w:left w:val="single" w:sz="6" w:space="0" w:color="000000"/>
              <w:right w:val="single" w:sz="6" w:space="0" w:color="000000"/>
            </w:tcBorders>
          </w:tcPr>
          <w:p>
            <w:pPr>
              <w:pStyle w:val="TableParagraph"/>
              <w:spacing w:line="254" w:lineRule="auto" w:before="25"/>
              <w:ind w:left="44" w:right="161"/>
              <w:rPr>
                <w:b/>
                <w:sz w:val="18"/>
              </w:rPr>
            </w:pPr>
            <w:r>
              <w:rPr>
                <w:b/>
                <w:spacing w:val="-2"/>
                <w:sz w:val="18"/>
              </w:rPr>
              <w:t>Start </w:t>
            </w:r>
            <w:r>
              <w:rPr>
                <w:b/>
                <w:spacing w:val="-4"/>
                <w:sz w:val="18"/>
              </w:rPr>
              <w:t>reg </w:t>
            </w:r>
            <w:r>
              <w:rPr>
                <w:b/>
                <w:spacing w:val="-2"/>
                <w:sz w:val="18"/>
              </w:rPr>
              <w:t>(Hex)</w:t>
            </w:r>
          </w:p>
        </w:tc>
        <w:tc>
          <w:tcPr>
            <w:tcW w:w="556" w:type="dxa"/>
            <w:tcBorders>
              <w:left w:val="single" w:sz="6" w:space="0" w:color="000000"/>
              <w:right w:val="single" w:sz="6" w:space="0" w:color="000000"/>
            </w:tcBorders>
          </w:tcPr>
          <w:p>
            <w:pPr>
              <w:pStyle w:val="TableParagraph"/>
              <w:spacing w:before="25"/>
              <w:ind w:left="50"/>
              <w:rPr>
                <w:b/>
                <w:sz w:val="18"/>
              </w:rPr>
            </w:pPr>
            <w:r>
              <w:rPr>
                <w:b/>
                <w:spacing w:val="-4"/>
                <w:sz w:val="18"/>
              </w:rPr>
              <w:t>Size</w:t>
            </w:r>
          </w:p>
        </w:tc>
        <w:tc>
          <w:tcPr>
            <w:tcW w:w="611" w:type="dxa"/>
            <w:tcBorders>
              <w:left w:val="single" w:sz="6" w:space="0" w:color="000000"/>
              <w:right w:val="single" w:sz="6" w:space="0" w:color="000000"/>
            </w:tcBorders>
          </w:tcPr>
          <w:p>
            <w:pPr>
              <w:pStyle w:val="TableParagraph"/>
              <w:spacing w:before="25"/>
              <w:ind w:left="0" w:right="102"/>
              <w:jc w:val="center"/>
              <w:rPr>
                <w:b/>
                <w:sz w:val="18"/>
              </w:rPr>
            </w:pPr>
            <w:r>
              <w:rPr>
                <w:b/>
                <w:spacing w:val="-4"/>
                <w:sz w:val="18"/>
              </w:rPr>
              <w:t>Res.</w:t>
            </w:r>
          </w:p>
        </w:tc>
        <w:tc>
          <w:tcPr>
            <w:tcW w:w="463" w:type="dxa"/>
            <w:tcBorders>
              <w:left w:val="single" w:sz="6" w:space="0" w:color="000000"/>
              <w:right w:val="single" w:sz="8" w:space="0" w:color="000000"/>
            </w:tcBorders>
          </w:tcPr>
          <w:p>
            <w:pPr>
              <w:pStyle w:val="TableParagraph"/>
              <w:spacing w:before="25"/>
              <w:ind w:left="43"/>
              <w:rPr>
                <w:b/>
                <w:sz w:val="18"/>
              </w:rPr>
            </w:pPr>
            <w:r>
              <w:rPr>
                <w:b/>
                <w:spacing w:val="-4"/>
                <w:sz w:val="18"/>
              </w:rPr>
              <w:t>Unit</w:t>
            </w:r>
          </w:p>
        </w:tc>
        <w:tc>
          <w:tcPr>
            <w:tcW w:w="1355" w:type="dxa"/>
            <w:tcBorders>
              <w:left w:val="single" w:sz="8" w:space="0" w:color="000000"/>
              <w:right w:val="single" w:sz="6" w:space="0" w:color="000000"/>
            </w:tcBorders>
          </w:tcPr>
          <w:p>
            <w:pPr>
              <w:pStyle w:val="TableParagraph"/>
              <w:spacing w:before="25"/>
              <w:ind w:left="53"/>
              <w:rPr>
                <w:b/>
                <w:sz w:val="18"/>
              </w:rPr>
            </w:pPr>
            <w:r>
              <w:rPr>
                <w:b/>
                <w:sz w:val="18"/>
              </w:rPr>
              <w:t>Value</w:t>
            </w:r>
            <w:r>
              <w:rPr>
                <w:b/>
                <w:spacing w:val="-4"/>
                <w:sz w:val="18"/>
              </w:rPr>
              <w:t> </w:t>
            </w:r>
            <w:r>
              <w:rPr>
                <w:b/>
                <w:spacing w:val="-2"/>
                <w:sz w:val="18"/>
              </w:rPr>
              <w:t>range</w:t>
            </w:r>
          </w:p>
        </w:tc>
        <w:tc>
          <w:tcPr>
            <w:tcW w:w="901" w:type="dxa"/>
            <w:tcBorders>
              <w:left w:val="single" w:sz="6" w:space="0" w:color="000000"/>
              <w:right w:val="single" w:sz="6" w:space="0" w:color="000000"/>
            </w:tcBorders>
          </w:tcPr>
          <w:p>
            <w:pPr>
              <w:pStyle w:val="TableParagraph"/>
              <w:spacing w:line="256" w:lineRule="auto" w:before="25"/>
              <w:ind w:left="49" w:right="446" w:hanging="2"/>
              <w:rPr>
                <w:b/>
                <w:sz w:val="18"/>
              </w:rPr>
            </w:pPr>
            <w:r>
              <w:rPr>
                <w:b/>
                <w:spacing w:val="-4"/>
                <w:sz w:val="18"/>
              </w:rPr>
              <w:t>Data type</w:t>
            </w:r>
          </w:p>
        </w:tc>
      </w:tr>
      <w:tr>
        <w:trPr>
          <w:trHeight w:val="510" w:hRule="atLeast"/>
        </w:trPr>
        <w:tc>
          <w:tcPr>
            <w:tcW w:w="1798" w:type="dxa"/>
            <w:tcBorders>
              <w:right w:val="single" w:sz="6" w:space="0" w:color="000000"/>
            </w:tcBorders>
          </w:tcPr>
          <w:p>
            <w:pPr>
              <w:pStyle w:val="TableParagraph"/>
              <w:rPr>
                <w:sz w:val="18"/>
              </w:rPr>
            </w:pPr>
            <w:r>
              <w:rPr>
                <w:sz w:val="18"/>
              </w:rPr>
              <w:t>Power</w:t>
            </w:r>
            <w:r>
              <w:rPr>
                <w:spacing w:val="-5"/>
                <w:sz w:val="18"/>
              </w:rPr>
              <w:t> </w:t>
            </w:r>
            <w:r>
              <w:rPr>
                <w:spacing w:val="-2"/>
                <w:sz w:val="18"/>
              </w:rPr>
              <w:t>factor</w:t>
            </w:r>
          </w:p>
        </w:tc>
        <w:tc>
          <w:tcPr>
            <w:tcW w:w="754" w:type="dxa"/>
            <w:tcBorders>
              <w:left w:val="single" w:sz="6" w:space="0" w:color="000000"/>
              <w:right w:val="single" w:sz="6" w:space="0" w:color="000000"/>
            </w:tcBorders>
          </w:tcPr>
          <w:p>
            <w:pPr>
              <w:pStyle w:val="TableParagraph"/>
              <w:ind w:left="85"/>
              <w:rPr>
                <w:sz w:val="18"/>
              </w:rPr>
            </w:pPr>
            <w:r>
              <w:rPr>
                <w:spacing w:val="-5"/>
                <w:sz w:val="18"/>
              </w:rPr>
              <w:t>L1</w:t>
            </w:r>
          </w:p>
        </w:tc>
        <w:tc>
          <w:tcPr>
            <w:tcW w:w="681" w:type="dxa"/>
            <w:tcBorders>
              <w:left w:val="single" w:sz="6" w:space="0" w:color="000000"/>
              <w:right w:val="single" w:sz="6" w:space="0" w:color="000000"/>
            </w:tcBorders>
          </w:tcPr>
          <w:p>
            <w:pPr>
              <w:pStyle w:val="TableParagraph"/>
              <w:ind w:left="42"/>
              <w:rPr>
                <w:sz w:val="18"/>
              </w:rPr>
            </w:pPr>
            <w:r>
              <w:rPr>
                <w:spacing w:val="-4"/>
                <w:sz w:val="18"/>
              </w:rPr>
              <w:t>5B3B</w:t>
            </w:r>
          </w:p>
        </w:tc>
        <w:tc>
          <w:tcPr>
            <w:tcW w:w="556" w:type="dxa"/>
            <w:tcBorders>
              <w:left w:val="single" w:sz="6" w:space="0" w:color="000000"/>
              <w:right w:val="single" w:sz="6" w:space="0" w:color="000000"/>
            </w:tcBorders>
          </w:tcPr>
          <w:p>
            <w:pPr>
              <w:pStyle w:val="TableParagraph"/>
              <w:ind w:left="48"/>
              <w:rPr>
                <w:sz w:val="18"/>
              </w:rPr>
            </w:pPr>
            <w:r>
              <w:rPr>
                <w:spacing w:val="-10"/>
                <w:sz w:val="18"/>
              </w:rPr>
              <w:t>1</w:t>
            </w:r>
          </w:p>
        </w:tc>
        <w:tc>
          <w:tcPr>
            <w:tcW w:w="611" w:type="dxa"/>
            <w:tcBorders>
              <w:left w:val="single" w:sz="6" w:space="0" w:color="000000"/>
              <w:right w:val="single" w:sz="6" w:space="0" w:color="000000"/>
            </w:tcBorders>
          </w:tcPr>
          <w:p>
            <w:pPr>
              <w:pStyle w:val="TableParagraph"/>
              <w:ind w:left="0" w:right="37"/>
              <w:jc w:val="center"/>
              <w:rPr>
                <w:sz w:val="18"/>
              </w:rPr>
            </w:pPr>
            <w:r>
              <w:rPr>
                <w:spacing w:val="-2"/>
                <w:sz w:val="18"/>
              </w:rPr>
              <w:t>0,001</w:t>
            </w:r>
          </w:p>
        </w:tc>
        <w:tc>
          <w:tcPr>
            <w:tcW w:w="463" w:type="dxa"/>
            <w:tcBorders>
              <w:left w:val="single" w:sz="6" w:space="0" w:color="000000"/>
              <w:right w:val="single" w:sz="8" w:space="0" w:color="000000"/>
            </w:tcBorders>
          </w:tcPr>
          <w:p>
            <w:pPr>
              <w:pStyle w:val="TableParagraph"/>
              <w:ind w:left="41"/>
              <w:rPr>
                <w:sz w:val="18"/>
              </w:rPr>
            </w:pPr>
            <w:r>
              <w:rPr>
                <w:spacing w:val="-10"/>
                <w:sz w:val="18"/>
              </w:rPr>
              <w:t>-</w:t>
            </w:r>
          </w:p>
        </w:tc>
        <w:tc>
          <w:tcPr>
            <w:tcW w:w="1355" w:type="dxa"/>
            <w:tcBorders>
              <w:left w:val="single" w:sz="8" w:space="0" w:color="000000"/>
              <w:right w:val="single" w:sz="6" w:space="0" w:color="000000"/>
            </w:tcBorders>
          </w:tcPr>
          <w:p>
            <w:pPr>
              <w:pStyle w:val="TableParagraph"/>
              <w:ind w:left="51"/>
              <w:rPr>
                <w:sz w:val="18"/>
              </w:rPr>
            </w:pPr>
            <w:r>
              <w:rPr>
                <w:sz w:val="18"/>
              </w:rPr>
              <w:t>-1,000</w:t>
            </w:r>
            <w:r>
              <w:rPr>
                <w:spacing w:val="-3"/>
                <w:sz w:val="18"/>
              </w:rPr>
              <w:t> </w:t>
            </w:r>
            <w:r>
              <w:rPr>
                <w:spacing w:val="-10"/>
                <w:sz w:val="18"/>
              </w:rPr>
              <w:t>–</w:t>
            </w:r>
          </w:p>
          <w:p>
            <w:pPr>
              <w:pStyle w:val="TableParagraph"/>
              <w:spacing w:before="13"/>
              <w:ind w:left="53"/>
              <w:rPr>
                <w:sz w:val="18"/>
              </w:rPr>
            </w:pPr>
            <w:r>
              <w:rPr>
                <w:spacing w:val="-2"/>
                <w:sz w:val="18"/>
              </w:rPr>
              <w:t>+1,000</w:t>
            </w:r>
          </w:p>
        </w:tc>
        <w:tc>
          <w:tcPr>
            <w:tcW w:w="901" w:type="dxa"/>
            <w:tcBorders>
              <w:left w:val="single" w:sz="6" w:space="0" w:color="000000"/>
              <w:right w:val="single" w:sz="6" w:space="0" w:color="000000"/>
            </w:tcBorders>
          </w:tcPr>
          <w:p>
            <w:pPr>
              <w:pStyle w:val="TableParagraph"/>
              <w:ind w:left="49"/>
              <w:rPr>
                <w:sz w:val="18"/>
              </w:rPr>
            </w:pPr>
            <w:r>
              <w:rPr>
                <w:spacing w:val="-2"/>
                <w:sz w:val="18"/>
              </w:rPr>
              <w:t>Signed</w:t>
            </w:r>
          </w:p>
        </w:tc>
      </w:tr>
      <w:tr>
        <w:trPr>
          <w:trHeight w:val="509" w:hRule="atLeast"/>
        </w:trPr>
        <w:tc>
          <w:tcPr>
            <w:tcW w:w="1798" w:type="dxa"/>
            <w:tcBorders>
              <w:right w:val="single" w:sz="6" w:space="0" w:color="000000"/>
            </w:tcBorders>
          </w:tcPr>
          <w:p>
            <w:pPr>
              <w:pStyle w:val="TableParagraph"/>
              <w:spacing w:before="25"/>
              <w:rPr>
                <w:sz w:val="18"/>
              </w:rPr>
            </w:pPr>
            <w:r>
              <w:rPr>
                <w:sz w:val="18"/>
              </w:rPr>
              <w:t>Power</w:t>
            </w:r>
            <w:r>
              <w:rPr>
                <w:spacing w:val="-5"/>
                <w:sz w:val="18"/>
              </w:rPr>
              <w:t> </w:t>
            </w:r>
            <w:r>
              <w:rPr>
                <w:spacing w:val="-2"/>
                <w:sz w:val="18"/>
              </w:rPr>
              <w:t>factor</w:t>
            </w:r>
          </w:p>
        </w:tc>
        <w:tc>
          <w:tcPr>
            <w:tcW w:w="754" w:type="dxa"/>
            <w:tcBorders>
              <w:left w:val="single" w:sz="6" w:space="0" w:color="000000"/>
              <w:right w:val="single" w:sz="6" w:space="0" w:color="000000"/>
            </w:tcBorders>
          </w:tcPr>
          <w:p>
            <w:pPr>
              <w:pStyle w:val="TableParagraph"/>
              <w:spacing w:before="25"/>
              <w:ind w:left="85"/>
              <w:rPr>
                <w:sz w:val="18"/>
              </w:rPr>
            </w:pPr>
            <w:r>
              <w:rPr>
                <w:spacing w:val="-5"/>
                <w:sz w:val="18"/>
              </w:rPr>
              <w:t>L2</w:t>
            </w:r>
          </w:p>
        </w:tc>
        <w:tc>
          <w:tcPr>
            <w:tcW w:w="681" w:type="dxa"/>
            <w:tcBorders>
              <w:left w:val="single" w:sz="6" w:space="0" w:color="000000"/>
              <w:right w:val="single" w:sz="6" w:space="0" w:color="000000"/>
            </w:tcBorders>
          </w:tcPr>
          <w:p>
            <w:pPr>
              <w:pStyle w:val="TableParagraph"/>
              <w:spacing w:before="25"/>
              <w:ind w:left="42"/>
              <w:rPr>
                <w:sz w:val="18"/>
              </w:rPr>
            </w:pPr>
            <w:r>
              <w:rPr>
                <w:spacing w:val="-4"/>
                <w:sz w:val="18"/>
              </w:rPr>
              <w:t>5B3C</w:t>
            </w:r>
          </w:p>
        </w:tc>
        <w:tc>
          <w:tcPr>
            <w:tcW w:w="556" w:type="dxa"/>
            <w:tcBorders>
              <w:left w:val="single" w:sz="6" w:space="0" w:color="000000"/>
              <w:right w:val="single" w:sz="6" w:space="0" w:color="000000"/>
            </w:tcBorders>
          </w:tcPr>
          <w:p>
            <w:pPr>
              <w:pStyle w:val="TableParagraph"/>
              <w:spacing w:before="25"/>
              <w:ind w:left="48"/>
              <w:rPr>
                <w:sz w:val="18"/>
              </w:rPr>
            </w:pPr>
            <w:r>
              <w:rPr>
                <w:spacing w:val="-10"/>
                <w:sz w:val="18"/>
              </w:rPr>
              <w:t>1</w:t>
            </w:r>
          </w:p>
        </w:tc>
        <w:tc>
          <w:tcPr>
            <w:tcW w:w="611" w:type="dxa"/>
            <w:tcBorders>
              <w:left w:val="single" w:sz="6" w:space="0" w:color="000000"/>
              <w:right w:val="single" w:sz="6" w:space="0" w:color="000000"/>
            </w:tcBorders>
          </w:tcPr>
          <w:p>
            <w:pPr>
              <w:pStyle w:val="TableParagraph"/>
              <w:spacing w:before="25"/>
              <w:ind w:left="0" w:right="37"/>
              <w:jc w:val="center"/>
              <w:rPr>
                <w:sz w:val="18"/>
              </w:rPr>
            </w:pPr>
            <w:r>
              <w:rPr>
                <w:spacing w:val="-2"/>
                <w:sz w:val="18"/>
              </w:rPr>
              <w:t>0,001</w:t>
            </w:r>
          </w:p>
        </w:tc>
        <w:tc>
          <w:tcPr>
            <w:tcW w:w="463" w:type="dxa"/>
            <w:tcBorders>
              <w:left w:val="single" w:sz="6" w:space="0" w:color="000000"/>
              <w:right w:val="single" w:sz="8" w:space="0" w:color="000000"/>
            </w:tcBorders>
          </w:tcPr>
          <w:p>
            <w:pPr>
              <w:pStyle w:val="TableParagraph"/>
              <w:spacing w:before="25"/>
              <w:ind w:left="41"/>
              <w:rPr>
                <w:sz w:val="18"/>
              </w:rPr>
            </w:pPr>
            <w:r>
              <w:rPr>
                <w:spacing w:val="-10"/>
                <w:sz w:val="18"/>
              </w:rPr>
              <w:t>-</w:t>
            </w:r>
          </w:p>
        </w:tc>
        <w:tc>
          <w:tcPr>
            <w:tcW w:w="1355" w:type="dxa"/>
            <w:tcBorders>
              <w:left w:val="single" w:sz="8" w:space="0" w:color="000000"/>
              <w:right w:val="single" w:sz="6" w:space="0" w:color="000000"/>
            </w:tcBorders>
          </w:tcPr>
          <w:p>
            <w:pPr>
              <w:pStyle w:val="TableParagraph"/>
              <w:spacing w:before="25"/>
              <w:ind w:left="50"/>
              <w:rPr>
                <w:sz w:val="18"/>
              </w:rPr>
            </w:pPr>
            <w:r>
              <w:rPr>
                <w:sz w:val="18"/>
              </w:rPr>
              <w:t>-1,000</w:t>
            </w:r>
            <w:r>
              <w:rPr>
                <w:spacing w:val="-3"/>
                <w:sz w:val="18"/>
              </w:rPr>
              <w:t> </w:t>
            </w:r>
            <w:r>
              <w:rPr>
                <w:spacing w:val="-10"/>
                <w:sz w:val="18"/>
              </w:rPr>
              <w:t>–</w:t>
            </w:r>
          </w:p>
          <w:p>
            <w:pPr>
              <w:pStyle w:val="TableParagraph"/>
              <w:spacing w:before="14"/>
              <w:ind w:left="53"/>
              <w:rPr>
                <w:sz w:val="18"/>
              </w:rPr>
            </w:pPr>
            <w:r>
              <w:rPr>
                <w:spacing w:val="-2"/>
                <w:sz w:val="18"/>
              </w:rPr>
              <w:t>+1,000</w:t>
            </w:r>
          </w:p>
        </w:tc>
        <w:tc>
          <w:tcPr>
            <w:tcW w:w="901" w:type="dxa"/>
            <w:tcBorders>
              <w:left w:val="single" w:sz="6" w:space="0" w:color="000000"/>
              <w:right w:val="single" w:sz="6" w:space="0" w:color="000000"/>
            </w:tcBorders>
          </w:tcPr>
          <w:p>
            <w:pPr>
              <w:pStyle w:val="TableParagraph"/>
              <w:spacing w:before="25"/>
              <w:ind w:left="49"/>
              <w:rPr>
                <w:sz w:val="18"/>
              </w:rPr>
            </w:pPr>
            <w:r>
              <w:rPr>
                <w:spacing w:val="-2"/>
                <w:sz w:val="18"/>
              </w:rPr>
              <w:t>Signed</w:t>
            </w:r>
          </w:p>
        </w:tc>
      </w:tr>
      <w:tr>
        <w:trPr>
          <w:trHeight w:val="509" w:hRule="atLeast"/>
        </w:trPr>
        <w:tc>
          <w:tcPr>
            <w:tcW w:w="1798" w:type="dxa"/>
            <w:tcBorders>
              <w:right w:val="single" w:sz="6" w:space="0" w:color="000000"/>
            </w:tcBorders>
          </w:tcPr>
          <w:p>
            <w:pPr>
              <w:pStyle w:val="TableParagraph"/>
              <w:rPr>
                <w:sz w:val="18"/>
              </w:rPr>
            </w:pPr>
            <w:r>
              <w:rPr>
                <w:sz w:val="18"/>
              </w:rPr>
              <w:t>Power</w:t>
            </w:r>
            <w:r>
              <w:rPr>
                <w:spacing w:val="-5"/>
                <w:sz w:val="18"/>
              </w:rPr>
              <w:t> </w:t>
            </w:r>
            <w:r>
              <w:rPr>
                <w:spacing w:val="-2"/>
                <w:sz w:val="18"/>
              </w:rPr>
              <w:t>factor</w:t>
            </w:r>
          </w:p>
        </w:tc>
        <w:tc>
          <w:tcPr>
            <w:tcW w:w="754" w:type="dxa"/>
            <w:tcBorders>
              <w:left w:val="single" w:sz="6" w:space="0" w:color="000000"/>
              <w:right w:val="single" w:sz="6" w:space="0" w:color="000000"/>
            </w:tcBorders>
          </w:tcPr>
          <w:p>
            <w:pPr>
              <w:pStyle w:val="TableParagraph"/>
              <w:ind w:left="85"/>
              <w:rPr>
                <w:sz w:val="18"/>
              </w:rPr>
            </w:pPr>
            <w:r>
              <w:rPr>
                <w:spacing w:val="-5"/>
                <w:sz w:val="18"/>
              </w:rPr>
              <w:t>L3</w:t>
            </w:r>
          </w:p>
        </w:tc>
        <w:tc>
          <w:tcPr>
            <w:tcW w:w="681" w:type="dxa"/>
            <w:tcBorders>
              <w:left w:val="single" w:sz="6" w:space="0" w:color="000000"/>
              <w:right w:val="single" w:sz="6" w:space="0" w:color="000000"/>
            </w:tcBorders>
          </w:tcPr>
          <w:p>
            <w:pPr>
              <w:pStyle w:val="TableParagraph"/>
              <w:ind w:left="42"/>
              <w:rPr>
                <w:sz w:val="18"/>
              </w:rPr>
            </w:pPr>
            <w:r>
              <w:rPr>
                <w:spacing w:val="-4"/>
                <w:sz w:val="18"/>
              </w:rPr>
              <w:t>5B3D</w:t>
            </w:r>
          </w:p>
        </w:tc>
        <w:tc>
          <w:tcPr>
            <w:tcW w:w="556" w:type="dxa"/>
            <w:tcBorders>
              <w:left w:val="single" w:sz="6" w:space="0" w:color="000000"/>
              <w:right w:val="single" w:sz="6" w:space="0" w:color="000000"/>
            </w:tcBorders>
          </w:tcPr>
          <w:p>
            <w:pPr>
              <w:pStyle w:val="TableParagraph"/>
              <w:ind w:left="48"/>
              <w:rPr>
                <w:sz w:val="18"/>
              </w:rPr>
            </w:pPr>
            <w:r>
              <w:rPr>
                <w:spacing w:val="-10"/>
                <w:sz w:val="18"/>
              </w:rPr>
              <w:t>1</w:t>
            </w:r>
          </w:p>
        </w:tc>
        <w:tc>
          <w:tcPr>
            <w:tcW w:w="611" w:type="dxa"/>
            <w:tcBorders>
              <w:left w:val="single" w:sz="6" w:space="0" w:color="000000"/>
              <w:right w:val="single" w:sz="6" w:space="0" w:color="000000"/>
            </w:tcBorders>
          </w:tcPr>
          <w:p>
            <w:pPr>
              <w:pStyle w:val="TableParagraph"/>
              <w:ind w:left="0" w:right="37"/>
              <w:jc w:val="center"/>
              <w:rPr>
                <w:sz w:val="18"/>
              </w:rPr>
            </w:pPr>
            <w:r>
              <w:rPr>
                <w:spacing w:val="-2"/>
                <w:sz w:val="18"/>
              </w:rPr>
              <w:t>0,001</w:t>
            </w:r>
          </w:p>
        </w:tc>
        <w:tc>
          <w:tcPr>
            <w:tcW w:w="463" w:type="dxa"/>
            <w:tcBorders>
              <w:left w:val="single" w:sz="6" w:space="0" w:color="000000"/>
              <w:right w:val="single" w:sz="8" w:space="0" w:color="000000"/>
            </w:tcBorders>
          </w:tcPr>
          <w:p>
            <w:pPr>
              <w:pStyle w:val="TableParagraph"/>
              <w:ind w:left="41"/>
              <w:rPr>
                <w:sz w:val="18"/>
              </w:rPr>
            </w:pPr>
            <w:r>
              <w:rPr>
                <w:spacing w:val="-10"/>
                <w:sz w:val="18"/>
              </w:rPr>
              <w:t>-</w:t>
            </w:r>
          </w:p>
        </w:tc>
        <w:tc>
          <w:tcPr>
            <w:tcW w:w="1355" w:type="dxa"/>
            <w:tcBorders>
              <w:left w:val="single" w:sz="8" w:space="0" w:color="000000"/>
              <w:right w:val="single" w:sz="6" w:space="0" w:color="000000"/>
            </w:tcBorders>
          </w:tcPr>
          <w:p>
            <w:pPr>
              <w:pStyle w:val="TableParagraph"/>
              <w:ind w:left="50"/>
              <w:rPr>
                <w:sz w:val="18"/>
              </w:rPr>
            </w:pPr>
            <w:r>
              <w:rPr>
                <w:sz w:val="18"/>
              </w:rPr>
              <w:t>-1,000</w:t>
            </w:r>
            <w:r>
              <w:rPr>
                <w:spacing w:val="-3"/>
                <w:sz w:val="18"/>
              </w:rPr>
              <w:t> </w:t>
            </w:r>
            <w:r>
              <w:rPr>
                <w:spacing w:val="-10"/>
                <w:sz w:val="18"/>
              </w:rPr>
              <w:t>–</w:t>
            </w:r>
          </w:p>
          <w:p>
            <w:pPr>
              <w:pStyle w:val="TableParagraph"/>
              <w:spacing w:before="13"/>
              <w:ind w:left="53"/>
              <w:rPr>
                <w:sz w:val="18"/>
              </w:rPr>
            </w:pPr>
            <w:r>
              <w:rPr>
                <w:spacing w:val="-2"/>
                <w:sz w:val="18"/>
              </w:rPr>
              <w:t>+1,000</w:t>
            </w:r>
          </w:p>
        </w:tc>
        <w:tc>
          <w:tcPr>
            <w:tcW w:w="901" w:type="dxa"/>
            <w:tcBorders>
              <w:left w:val="single" w:sz="6" w:space="0" w:color="000000"/>
              <w:right w:val="single" w:sz="6" w:space="0" w:color="000000"/>
            </w:tcBorders>
          </w:tcPr>
          <w:p>
            <w:pPr>
              <w:pStyle w:val="TableParagraph"/>
              <w:ind w:left="49"/>
              <w:rPr>
                <w:sz w:val="18"/>
              </w:rPr>
            </w:pPr>
            <w:r>
              <w:rPr>
                <w:spacing w:val="-2"/>
                <w:sz w:val="18"/>
              </w:rPr>
              <w:t>Signed</w:t>
            </w:r>
          </w:p>
        </w:tc>
      </w:tr>
      <w:tr>
        <w:trPr>
          <w:trHeight w:val="290" w:hRule="atLeast"/>
        </w:trPr>
        <w:tc>
          <w:tcPr>
            <w:tcW w:w="1798" w:type="dxa"/>
            <w:tcBorders>
              <w:right w:val="single" w:sz="6" w:space="0" w:color="000000"/>
            </w:tcBorders>
          </w:tcPr>
          <w:p>
            <w:pPr>
              <w:pStyle w:val="TableParagraph"/>
              <w:spacing w:before="14"/>
              <w:ind w:left="48"/>
              <w:rPr>
                <w:sz w:val="18"/>
              </w:rPr>
            </w:pPr>
            <w:r>
              <w:rPr>
                <w:sz w:val="18"/>
              </w:rPr>
              <w:t>Current</w:t>
            </w:r>
            <w:r>
              <w:rPr>
                <w:spacing w:val="-5"/>
                <w:sz w:val="18"/>
              </w:rPr>
              <w:t> </w:t>
            </w:r>
            <w:r>
              <w:rPr>
                <w:spacing w:val="-2"/>
                <w:sz w:val="18"/>
              </w:rPr>
              <w:t>quadrant</w:t>
            </w:r>
          </w:p>
        </w:tc>
        <w:tc>
          <w:tcPr>
            <w:tcW w:w="754" w:type="dxa"/>
            <w:tcBorders>
              <w:left w:val="single" w:sz="6" w:space="0" w:color="000000"/>
              <w:right w:val="single" w:sz="6" w:space="0" w:color="000000"/>
            </w:tcBorders>
          </w:tcPr>
          <w:p>
            <w:pPr>
              <w:pStyle w:val="TableParagraph"/>
              <w:spacing w:before="14"/>
              <w:ind w:left="74"/>
              <w:rPr>
                <w:sz w:val="18"/>
              </w:rPr>
            </w:pPr>
            <w:r>
              <w:rPr>
                <w:spacing w:val="-2"/>
                <w:sz w:val="18"/>
              </w:rPr>
              <w:t>Total</w:t>
            </w:r>
          </w:p>
        </w:tc>
        <w:tc>
          <w:tcPr>
            <w:tcW w:w="681" w:type="dxa"/>
            <w:tcBorders>
              <w:left w:val="single" w:sz="6" w:space="0" w:color="000000"/>
              <w:right w:val="single" w:sz="6" w:space="0" w:color="000000"/>
            </w:tcBorders>
          </w:tcPr>
          <w:p>
            <w:pPr>
              <w:pStyle w:val="TableParagraph"/>
              <w:spacing w:before="14"/>
              <w:ind w:left="31"/>
              <w:rPr>
                <w:sz w:val="18"/>
              </w:rPr>
            </w:pPr>
            <w:r>
              <w:rPr>
                <w:spacing w:val="-4"/>
                <w:sz w:val="18"/>
              </w:rPr>
              <w:t>5B3E</w:t>
            </w:r>
          </w:p>
        </w:tc>
        <w:tc>
          <w:tcPr>
            <w:tcW w:w="556" w:type="dxa"/>
            <w:tcBorders>
              <w:left w:val="single" w:sz="6" w:space="0" w:color="000000"/>
              <w:right w:val="single" w:sz="6" w:space="0" w:color="000000"/>
            </w:tcBorders>
          </w:tcPr>
          <w:p>
            <w:pPr>
              <w:pStyle w:val="TableParagraph"/>
              <w:spacing w:before="14"/>
              <w:ind w:left="36"/>
              <w:rPr>
                <w:sz w:val="18"/>
              </w:rPr>
            </w:pPr>
            <w:r>
              <w:rPr>
                <w:spacing w:val="-10"/>
                <w:sz w:val="18"/>
              </w:rPr>
              <w:t>1</w:t>
            </w:r>
          </w:p>
        </w:tc>
        <w:tc>
          <w:tcPr>
            <w:tcW w:w="611" w:type="dxa"/>
            <w:tcBorders>
              <w:left w:val="single" w:sz="6" w:space="0" w:color="000000"/>
              <w:right w:val="single" w:sz="6" w:space="0" w:color="000000"/>
            </w:tcBorders>
          </w:tcPr>
          <w:p>
            <w:pPr>
              <w:pStyle w:val="TableParagraph"/>
              <w:spacing w:before="0"/>
              <w:ind w:left="0"/>
              <w:rPr>
                <w:rFonts w:ascii="Times New Roman"/>
                <w:sz w:val="18"/>
              </w:rPr>
            </w:pPr>
          </w:p>
        </w:tc>
        <w:tc>
          <w:tcPr>
            <w:tcW w:w="463" w:type="dxa"/>
            <w:tcBorders>
              <w:left w:val="single" w:sz="6" w:space="0" w:color="000000"/>
              <w:right w:val="single" w:sz="8" w:space="0" w:color="000000"/>
            </w:tcBorders>
          </w:tcPr>
          <w:p>
            <w:pPr>
              <w:pStyle w:val="TableParagraph"/>
              <w:spacing w:before="14"/>
              <w:ind w:left="30"/>
              <w:rPr>
                <w:sz w:val="18"/>
              </w:rPr>
            </w:pPr>
            <w:r>
              <w:rPr>
                <w:spacing w:val="-10"/>
                <w:sz w:val="18"/>
              </w:rPr>
              <w:t>-</w:t>
            </w:r>
          </w:p>
        </w:tc>
        <w:tc>
          <w:tcPr>
            <w:tcW w:w="1355" w:type="dxa"/>
            <w:tcBorders>
              <w:left w:val="single" w:sz="8" w:space="0" w:color="000000"/>
              <w:right w:val="single" w:sz="6" w:space="0" w:color="000000"/>
            </w:tcBorders>
          </w:tcPr>
          <w:p>
            <w:pPr>
              <w:pStyle w:val="TableParagraph"/>
              <w:spacing w:before="14"/>
              <w:ind w:left="40"/>
              <w:rPr>
                <w:sz w:val="18"/>
              </w:rPr>
            </w:pPr>
            <w:r>
              <w:rPr>
                <w:spacing w:val="-2"/>
                <w:sz w:val="18"/>
              </w:rPr>
              <w:t>1–</w:t>
            </w:r>
            <w:r>
              <w:rPr>
                <w:spacing w:val="-10"/>
                <w:sz w:val="18"/>
              </w:rPr>
              <w:t>4</w:t>
            </w:r>
          </w:p>
        </w:tc>
        <w:tc>
          <w:tcPr>
            <w:tcW w:w="901" w:type="dxa"/>
            <w:tcBorders>
              <w:left w:val="single" w:sz="6" w:space="0" w:color="000000"/>
              <w:right w:val="single" w:sz="6" w:space="0" w:color="000000"/>
            </w:tcBorders>
          </w:tcPr>
          <w:p>
            <w:pPr>
              <w:pStyle w:val="TableParagraph"/>
              <w:spacing w:before="14"/>
              <w:ind w:left="36"/>
              <w:rPr>
                <w:sz w:val="18"/>
              </w:rPr>
            </w:pPr>
            <w:r>
              <w:rPr>
                <w:spacing w:val="-2"/>
                <w:sz w:val="18"/>
              </w:rPr>
              <w:t>Unsigned</w:t>
            </w:r>
          </w:p>
        </w:tc>
      </w:tr>
      <w:tr>
        <w:trPr>
          <w:trHeight w:val="290" w:hRule="atLeast"/>
        </w:trPr>
        <w:tc>
          <w:tcPr>
            <w:tcW w:w="1798" w:type="dxa"/>
            <w:tcBorders>
              <w:right w:val="single" w:sz="6" w:space="0" w:color="000000"/>
            </w:tcBorders>
          </w:tcPr>
          <w:p>
            <w:pPr>
              <w:pStyle w:val="TableParagraph"/>
              <w:spacing w:before="14"/>
              <w:ind w:left="48"/>
              <w:rPr>
                <w:sz w:val="18"/>
              </w:rPr>
            </w:pPr>
            <w:r>
              <w:rPr>
                <w:sz w:val="18"/>
              </w:rPr>
              <w:t>Current</w:t>
            </w:r>
            <w:r>
              <w:rPr>
                <w:spacing w:val="-6"/>
                <w:sz w:val="18"/>
              </w:rPr>
              <w:t> </w:t>
            </w:r>
            <w:r>
              <w:rPr>
                <w:spacing w:val="-2"/>
                <w:sz w:val="18"/>
              </w:rPr>
              <w:t>quadrant</w:t>
            </w:r>
          </w:p>
        </w:tc>
        <w:tc>
          <w:tcPr>
            <w:tcW w:w="754" w:type="dxa"/>
            <w:tcBorders>
              <w:left w:val="single" w:sz="6" w:space="0" w:color="000000"/>
              <w:right w:val="single" w:sz="6" w:space="0" w:color="000000"/>
            </w:tcBorders>
          </w:tcPr>
          <w:p>
            <w:pPr>
              <w:pStyle w:val="TableParagraph"/>
              <w:spacing w:before="14"/>
              <w:ind w:left="74"/>
              <w:rPr>
                <w:sz w:val="18"/>
              </w:rPr>
            </w:pPr>
            <w:r>
              <w:rPr>
                <w:spacing w:val="-5"/>
                <w:sz w:val="18"/>
              </w:rPr>
              <w:t>L1</w:t>
            </w:r>
          </w:p>
        </w:tc>
        <w:tc>
          <w:tcPr>
            <w:tcW w:w="681" w:type="dxa"/>
            <w:tcBorders>
              <w:left w:val="single" w:sz="6" w:space="0" w:color="000000"/>
              <w:right w:val="single" w:sz="6" w:space="0" w:color="000000"/>
            </w:tcBorders>
          </w:tcPr>
          <w:p>
            <w:pPr>
              <w:pStyle w:val="TableParagraph"/>
              <w:spacing w:before="14"/>
              <w:ind w:left="32"/>
              <w:rPr>
                <w:sz w:val="18"/>
              </w:rPr>
            </w:pPr>
            <w:r>
              <w:rPr>
                <w:spacing w:val="-4"/>
                <w:sz w:val="18"/>
              </w:rPr>
              <w:t>5B3F</w:t>
            </w:r>
          </w:p>
        </w:tc>
        <w:tc>
          <w:tcPr>
            <w:tcW w:w="556" w:type="dxa"/>
            <w:tcBorders>
              <w:left w:val="single" w:sz="6" w:space="0" w:color="000000"/>
              <w:right w:val="single" w:sz="6" w:space="0" w:color="000000"/>
            </w:tcBorders>
          </w:tcPr>
          <w:p>
            <w:pPr>
              <w:pStyle w:val="TableParagraph"/>
              <w:spacing w:before="14"/>
              <w:ind w:left="37"/>
              <w:rPr>
                <w:sz w:val="18"/>
              </w:rPr>
            </w:pPr>
            <w:r>
              <w:rPr>
                <w:spacing w:val="-10"/>
                <w:sz w:val="18"/>
              </w:rPr>
              <w:t>1</w:t>
            </w:r>
          </w:p>
        </w:tc>
        <w:tc>
          <w:tcPr>
            <w:tcW w:w="611" w:type="dxa"/>
            <w:tcBorders>
              <w:left w:val="single" w:sz="6" w:space="0" w:color="000000"/>
              <w:right w:val="single" w:sz="6" w:space="0" w:color="000000"/>
            </w:tcBorders>
          </w:tcPr>
          <w:p>
            <w:pPr>
              <w:pStyle w:val="TableParagraph"/>
              <w:spacing w:before="0"/>
              <w:ind w:left="0"/>
              <w:rPr>
                <w:rFonts w:ascii="Times New Roman"/>
                <w:sz w:val="18"/>
              </w:rPr>
            </w:pPr>
          </w:p>
        </w:tc>
        <w:tc>
          <w:tcPr>
            <w:tcW w:w="463" w:type="dxa"/>
            <w:tcBorders>
              <w:left w:val="single" w:sz="6" w:space="0" w:color="000000"/>
              <w:right w:val="single" w:sz="8" w:space="0" w:color="000000"/>
            </w:tcBorders>
          </w:tcPr>
          <w:p>
            <w:pPr>
              <w:pStyle w:val="TableParagraph"/>
              <w:spacing w:before="14"/>
              <w:ind w:left="30"/>
              <w:rPr>
                <w:sz w:val="18"/>
              </w:rPr>
            </w:pPr>
            <w:r>
              <w:rPr>
                <w:spacing w:val="-10"/>
                <w:sz w:val="18"/>
              </w:rPr>
              <w:t>-</w:t>
            </w:r>
          </w:p>
        </w:tc>
        <w:tc>
          <w:tcPr>
            <w:tcW w:w="1355" w:type="dxa"/>
            <w:tcBorders>
              <w:left w:val="single" w:sz="8" w:space="0" w:color="000000"/>
              <w:right w:val="single" w:sz="6" w:space="0" w:color="000000"/>
            </w:tcBorders>
          </w:tcPr>
          <w:p>
            <w:pPr>
              <w:pStyle w:val="TableParagraph"/>
              <w:spacing w:before="14"/>
              <w:ind w:left="40"/>
              <w:rPr>
                <w:sz w:val="18"/>
              </w:rPr>
            </w:pPr>
            <w:r>
              <w:rPr>
                <w:spacing w:val="-2"/>
                <w:sz w:val="18"/>
              </w:rPr>
              <w:t>1–</w:t>
            </w:r>
            <w:r>
              <w:rPr>
                <w:spacing w:val="-10"/>
                <w:sz w:val="18"/>
              </w:rPr>
              <w:t>4</w:t>
            </w:r>
          </w:p>
        </w:tc>
        <w:tc>
          <w:tcPr>
            <w:tcW w:w="901" w:type="dxa"/>
            <w:tcBorders>
              <w:left w:val="single" w:sz="6" w:space="0" w:color="000000"/>
              <w:right w:val="single" w:sz="6" w:space="0" w:color="000000"/>
            </w:tcBorders>
          </w:tcPr>
          <w:p>
            <w:pPr>
              <w:pStyle w:val="TableParagraph"/>
              <w:spacing w:before="14"/>
              <w:ind w:left="36"/>
              <w:rPr>
                <w:sz w:val="18"/>
              </w:rPr>
            </w:pPr>
            <w:r>
              <w:rPr>
                <w:spacing w:val="-2"/>
                <w:sz w:val="18"/>
              </w:rPr>
              <w:t>Unsigned</w:t>
            </w:r>
          </w:p>
        </w:tc>
      </w:tr>
      <w:tr>
        <w:trPr>
          <w:trHeight w:val="290" w:hRule="atLeast"/>
        </w:trPr>
        <w:tc>
          <w:tcPr>
            <w:tcW w:w="1798" w:type="dxa"/>
            <w:tcBorders>
              <w:right w:val="single" w:sz="6" w:space="0" w:color="000000"/>
            </w:tcBorders>
          </w:tcPr>
          <w:p>
            <w:pPr>
              <w:pStyle w:val="TableParagraph"/>
              <w:spacing w:before="14"/>
              <w:ind w:left="48"/>
              <w:rPr>
                <w:sz w:val="18"/>
              </w:rPr>
            </w:pPr>
            <w:r>
              <w:rPr>
                <w:sz w:val="18"/>
              </w:rPr>
              <w:t>Current</w:t>
            </w:r>
            <w:r>
              <w:rPr>
                <w:spacing w:val="-6"/>
                <w:sz w:val="18"/>
              </w:rPr>
              <w:t> </w:t>
            </w:r>
            <w:r>
              <w:rPr>
                <w:spacing w:val="-2"/>
                <w:sz w:val="18"/>
              </w:rPr>
              <w:t>quadrant</w:t>
            </w:r>
          </w:p>
        </w:tc>
        <w:tc>
          <w:tcPr>
            <w:tcW w:w="754" w:type="dxa"/>
            <w:tcBorders>
              <w:left w:val="single" w:sz="6" w:space="0" w:color="000000"/>
              <w:right w:val="single" w:sz="6" w:space="0" w:color="000000"/>
            </w:tcBorders>
          </w:tcPr>
          <w:p>
            <w:pPr>
              <w:pStyle w:val="TableParagraph"/>
              <w:spacing w:before="14"/>
              <w:ind w:left="74"/>
              <w:rPr>
                <w:sz w:val="18"/>
              </w:rPr>
            </w:pPr>
            <w:r>
              <w:rPr>
                <w:spacing w:val="-5"/>
                <w:sz w:val="18"/>
              </w:rPr>
              <w:t>L2</w:t>
            </w:r>
          </w:p>
        </w:tc>
        <w:tc>
          <w:tcPr>
            <w:tcW w:w="681" w:type="dxa"/>
            <w:tcBorders>
              <w:left w:val="single" w:sz="6" w:space="0" w:color="000000"/>
              <w:right w:val="single" w:sz="6" w:space="0" w:color="000000"/>
            </w:tcBorders>
          </w:tcPr>
          <w:p>
            <w:pPr>
              <w:pStyle w:val="TableParagraph"/>
              <w:spacing w:before="14"/>
              <w:ind w:left="32"/>
              <w:rPr>
                <w:sz w:val="18"/>
              </w:rPr>
            </w:pPr>
            <w:r>
              <w:rPr>
                <w:spacing w:val="-4"/>
                <w:sz w:val="18"/>
              </w:rPr>
              <w:t>5B40</w:t>
            </w:r>
          </w:p>
        </w:tc>
        <w:tc>
          <w:tcPr>
            <w:tcW w:w="556" w:type="dxa"/>
            <w:tcBorders>
              <w:left w:val="single" w:sz="6" w:space="0" w:color="000000"/>
              <w:right w:val="single" w:sz="6" w:space="0" w:color="000000"/>
            </w:tcBorders>
          </w:tcPr>
          <w:p>
            <w:pPr>
              <w:pStyle w:val="TableParagraph"/>
              <w:spacing w:before="14"/>
              <w:ind w:left="37"/>
              <w:rPr>
                <w:sz w:val="18"/>
              </w:rPr>
            </w:pPr>
            <w:r>
              <w:rPr>
                <w:spacing w:val="-10"/>
                <w:sz w:val="18"/>
              </w:rPr>
              <w:t>1</w:t>
            </w:r>
          </w:p>
        </w:tc>
        <w:tc>
          <w:tcPr>
            <w:tcW w:w="611" w:type="dxa"/>
            <w:tcBorders>
              <w:left w:val="single" w:sz="6" w:space="0" w:color="000000"/>
              <w:right w:val="single" w:sz="6" w:space="0" w:color="000000"/>
            </w:tcBorders>
          </w:tcPr>
          <w:p>
            <w:pPr>
              <w:pStyle w:val="TableParagraph"/>
              <w:spacing w:before="0"/>
              <w:ind w:left="0"/>
              <w:rPr>
                <w:rFonts w:ascii="Times New Roman"/>
                <w:sz w:val="18"/>
              </w:rPr>
            </w:pPr>
          </w:p>
        </w:tc>
        <w:tc>
          <w:tcPr>
            <w:tcW w:w="463" w:type="dxa"/>
            <w:tcBorders>
              <w:left w:val="single" w:sz="6" w:space="0" w:color="000000"/>
              <w:right w:val="single" w:sz="8" w:space="0" w:color="000000"/>
            </w:tcBorders>
          </w:tcPr>
          <w:p>
            <w:pPr>
              <w:pStyle w:val="TableParagraph"/>
              <w:spacing w:before="14"/>
              <w:ind w:left="30"/>
              <w:rPr>
                <w:sz w:val="18"/>
              </w:rPr>
            </w:pPr>
            <w:r>
              <w:rPr>
                <w:spacing w:val="-10"/>
                <w:sz w:val="18"/>
              </w:rPr>
              <w:t>-</w:t>
            </w:r>
          </w:p>
        </w:tc>
        <w:tc>
          <w:tcPr>
            <w:tcW w:w="1355" w:type="dxa"/>
            <w:tcBorders>
              <w:left w:val="single" w:sz="8" w:space="0" w:color="000000"/>
              <w:right w:val="single" w:sz="6" w:space="0" w:color="000000"/>
            </w:tcBorders>
          </w:tcPr>
          <w:p>
            <w:pPr>
              <w:pStyle w:val="TableParagraph"/>
              <w:spacing w:before="14"/>
              <w:ind w:left="40"/>
              <w:rPr>
                <w:sz w:val="18"/>
              </w:rPr>
            </w:pPr>
            <w:r>
              <w:rPr>
                <w:spacing w:val="-2"/>
                <w:sz w:val="18"/>
              </w:rPr>
              <w:t>1–</w:t>
            </w:r>
            <w:r>
              <w:rPr>
                <w:spacing w:val="-10"/>
                <w:sz w:val="18"/>
              </w:rPr>
              <w:t>4</w:t>
            </w:r>
          </w:p>
        </w:tc>
        <w:tc>
          <w:tcPr>
            <w:tcW w:w="901" w:type="dxa"/>
            <w:tcBorders>
              <w:left w:val="single" w:sz="6" w:space="0" w:color="000000"/>
              <w:right w:val="single" w:sz="6" w:space="0" w:color="000000"/>
            </w:tcBorders>
          </w:tcPr>
          <w:p>
            <w:pPr>
              <w:pStyle w:val="TableParagraph"/>
              <w:spacing w:before="14"/>
              <w:ind w:left="36"/>
              <w:rPr>
                <w:sz w:val="18"/>
              </w:rPr>
            </w:pPr>
            <w:r>
              <w:rPr>
                <w:spacing w:val="-2"/>
                <w:sz w:val="18"/>
              </w:rPr>
              <w:t>Unsigned</w:t>
            </w:r>
          </w:p>
        </w:tc>
      </w:tr>
      <w:tr>
        <w:trPr>
          <w:trHeight w:val="290" w:hRule="atLeast"/>
        </w:trPr>
        <w:tc>
          <w:tcPr>
            <w:tcW w:w="1798" w:type="dxa"/>
            <w:tcBorders>
              <w:right w:val="single" w:sz="6" w:space="0" w:color="000000"/>
            </w:tcBorders>
          </w:tcPr>
          <w:p>
            <w:pPr>
              <w:pStyle w:val="TableParagraph"/>
              <w:spacing w:before="14"/>
              <w:ind w:left="48"/>
              <w:rPr>
                <w:sz w:val="18"/>
              </w:rPr>
            </w:pPr>
            <w:r>
              <w:rPr>
                <w:sz w:val="18"/>
              </w:rPr>
              <w:t>Current</w:t>
            </w:r>
            <w:r>
              <w:rPr>
                <w:spacing w:val="-6"/>
                <w:sz w:val="18"/>
              </w:rPr>
              <w:t> </w:t>
            </w:r>
            <w:r>
              <w:rPr>
                <w:spacing w:val="-2"/>
                <w:sz w:val="18"/>
              </w:rPr>
              <w:t>quadrant</w:t>
            </w:r>
          </w:p>
        </w:tc>
        <w:tc>
          <w:tcPr>
            <w:tcW w:w="754" w:type="dxa"/>
            <w:tcBorders>
              <w:left w:val="single" w:sz="6" w:space="0" w:color="000000"/>
              <w:right w:val="single" w:sz="6" w:space="0" w:color="000000"/>
            </w:tcBorders>
          </w:tcPr>
          <w:p>
            <w:pPr>
              <w:pStyle w:val="TableParagraph"/>
              <w:spacing w:before="14"/>
              <w:ind w:left="74"/>
              <w:rPr>
                <w:sz w:val="18"/>
              </w:rPr>
            </w:pPr>
            <w:r>
              <w:rPr>
                <w:spacing w:val="-5"/>
                <w:sz w:val="18"/>
              </w:rPr>
              <w:t>L3</w:t>
            </w:r>
          </w:p>
        </w:tc>
        <w:tc>
          <w:tcPr>
            <w:tcW w:w="681" w:type="dxa"/>
            <w:tcBorders>
              <w:left w:val="single" w:sz="6" w:space="0" w:color="000000"/>
              <w:right w:val="single" w:sz="6" w:space="0" w:color="000000"/>
            </w:tcBorders>
          </w:tcPr>
          <w:p>
            <w:pPr>
              <w:pStyle w:val="TableParagraph"/>
              <w:spacing w:before="14"/>
              <w:ind w:left="31"/>
              <w:rPr>
                <w:sz w:val="18"/>
              </w:rPr>
            </w:pPr>
            <w:r>
              <w:rPr>
                <w:spacing w:val="-4"/>
                <w:sz w:val="18"/>
              </w:rPr>
              <w:t>5B41</w:t>
            </w:r>
          </w:p>
        </w:tc>
        <w:tc>
          <w:tcPr>
            <w:tcW w:w="556" w:type="dxa"/>
            <w:tcBorders>
              <w:left w:val="single" w:sz="6" w:space="0" w:color="000000"/>
              <w:right w:val="single" w:sz="6" w:space="0" w:color="000000"/>
            </w:tcBorders>
          </w:tcPr>
          <w:p>
            <w:pPr>
              <w:pStyle w:val="TableParagraph"/>
              <w:spacing w:before="14"/>
              <w:ind w:left="36"/>
              <w:rPr>
                <w:sz w:val="18"/>
              </w:rPr>
            </w:pPr>
            <w:r>
              <w:rPr>
                <w:spacing w:val="-10"/>
                <w:sz w:val="18"/>
              </w:rPr>
              <w:t>1</w:t>
            </w:r>
          </w:p>
        </w:tc>
        <w:tc>
          <w:tcPr>
            <w:tcW w:w="611" w:type="dxa"/>
            <w:tcBorders>
              <w:left w:val="single" w:sz="6" w:space="0" w:color="000000"/>
              <w:right w:val="single" w:sz="6" w:space="0" w:color="000000"/>
            </w:tcBorders>
          </w:tcPr>
          <w:p>
            <w:pPr>
              <w:pStyle w:val="TableParagraph"/>
              <w:spacing w:before="0"/>
              <w:ind w:left="0"/>
              <w:rPr>
                <w:rFonts w:ascii="Times New Roman"/>
                <w:sz w:val="18"/>
              </w:rPr>
            </w:pPr>
          </w:p>
        </w:tc>
        <w:tc>
          <w:tcPr>
            <w:tcW w:w="463" w:type="dxa"/>
            <w:tcBorders>
              <w:left w:val="single" w:sz="6" w:space="0" w:color="000000"/>
              <w:right w:val="single" w:sz="8" w:space="0" w:color="000000"/>
            </w:tcBorders>
          </w:tcPr>
          <w:p>
            <w:pPr>
              <w:pStyle w:val="TableParagraph"/>
              <w:spacing w:before="14"/>
              <w:ind w:left="30"/>
              <w:rPr>
                <w:sz w:val="18"/>
              </w:rPr>
            </w:pPr>
            <w:r>
              <w:rPr>
                <w:spacing w:val="-10"/>
                <w:sz w:val="18"/>
              </w:rPr>
              <w:t>-</w:t>
            </w:r>
          </w:p>
        </w:tc>
        <w:tc>
          <w:tcPr>
            <w:tcW w:w="1355" w:type="dxa"/>
            <w:tcBorders>
              <w:left w:val="single" w:sz="8" w:space="0" w:color="000000"/>
              <w:right w:val="single" w:sz="6" w:space="0" w:color="000000"/>
            </w:tcBorders>
          </w:tcPr>
          <w:p>
            <w:pPr>
              <w:pStyle w:val="TableParagraph"/>
              <w:spacing w:before="14"/>
              <w:ind w:left="40"/>
              <w:rPr>
                <w:sz w:val="18"/>
              </w:rPr>
            </w:pPr>
            <w:r>
              <w:rPr>
                <w:spacing w:val="-2"/>
                <w:sz w:val="18"/>
              </w:rPr>
              <w:t>1–</w:t>
            </w:r>
            <w:r>
              <w:rPr>
                <w:spacing w:val="-10"/>
                <w:sz w:val="18"/>
              </w:rPr>
              <w:t>4</w:t>
            </w:r>
          </w:p>
        </w:tc>
        <w:tc>
          <w:tcPr>
            <w:tcW w:w="901" w:type="dxa"/>
            <w:tcBorders>
              <w:left w:val="single" w:sz="6" w:space="0" w:color="000000"/>
              <w:right w:val="single" w:sz="6" w:space="0" w:color="000000"/>
            </w:tcBorders>
          </w:tcPr>
          <w:p>
            <w:pPr>
              <w:pStyle w:val="TableParagraph"/>
              <w:spacing w:before="14"/>
              <w:ind w:left="36"/>
              <w:rPr>
                <w:sz w:val="18"/>
              </w:rPr>
            </w:pPr>
            <w:r>
              <w:rPr>
                <w:spacing w:val="-2"/>
                <w:sz w:val="18"/>
              </w:rPr>
              <w:t>Unsigned</w:t>
            </w:r>
          </w:p>
        </w:tc>
      </w:tr>
    </w:tbl>
    <w:p>
      <w:pPr>
        <w:spacing w:line="240" w:lineRule="auto" w:before="0"/>
        <w:rPr>
          <w:b/>
          <w:sz w:val="22"/>
        </w:rPr>
      </w:pPr>
    </w:p>
    <w:p>
      <w:pPr>
        <w:spacing w:line="240" w:lineRule="auto" w:before="192"/>
        <w:rPr>
          <w:b/>
          <w:sz w:val="22"/>
        </w:rPr>
      </w:pPr>
    </w:p>
    <w:p>
      <w:pPr>
        <w:pStyle w:val="BodyText"/>
        <w:spacing w:line="237" w:lineRule="auto"/>
        <w:ind w:left="2125" w:right="34"/>
      </w:pPr>
      <w:r>
        <w:rPr/>
        <mc:AlternateContent>
          <mc:Choice Requires="wps">
            <w:drawing>
              <wp:anchor distT="0" distB="0" distL="0" distR="0" allowOverlap="1" layoutInCell="1" locked="0" behindDoc="0" simplePos="0" relativeHeight="15933952">
                <wp:simplePos x="0" y="0"/>
                <wp:positionH relativeFrom="page">
                  <wp:posOffset>1619250</wp:posOffset>
                </wp:positionH>
                <wp:positionV relativeFrom="paragraph">
                  <wp:posOffset>-16063</wp:posOffset>
                </wp:positionV>
                <wp:extent cx="289560" cy="397510"/>
                <wp:effectExtent l="0" t="0" r="0" b="0"/>
                <wp:wrapNone/>
                <wp:docPr id="1824" name="Textbox 1824"/>
                <wp:cNvGraphicFramePr>
                  <a:graphicFrameLocks/>
                </wp:cNvGraphicFramePr>
                <a:graphic>
                  <a:graphicData uri="http://schemas.microsoft.com/office/word/2010/wordprocessingShape">
                    <wps:wsp>
                      <wps:cNvPr id="1824" name="Textbox 1824"/>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1.264858pt;width:22.8pt;height:31.3pt;mso-position-horizontal-relative:page;mso-position-vertical-relative:paragraph;z-index:15933952" type="#_x0000_t202" id="docshape1243"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rFonts w:ascii="Arial" w:hAnsi="Arial"/>
          <w:b/>
          <w:color w:val="0000FF"/>
          <w:sz w:val="19"/>
        </w:rPr>
        <w:t>Note</w:t>
      </w:r>
      <w:r>
        <w:rPr>
          <w:rFonts w:ascii="Arial" w:hAnsi="Arial"/>
          <w:b/>
          <w:color w:val="0000FF"/>
          <w:spacing w:val="-3"/>
          <w:sz w:val="19"/>
        </w:rPr>
        <w:t> </w:t>
      </w:r>
      <w:r>
        <w:rPr>
          <w:rFonts w:ascii="Arial" w:hAnsi="Arial"/>
          <w:b/>
          <w:color w:val="0000FF"/>
          <w:sz w:val="19"/>
        </w:rPr>
        <w:t>–</w:t>
      </w:r>
      <w:r>
        <w:rPr>
          <w:rFonts w:ascii="Arial" w:hAnsi="Arial"/>
          <w:b/>
          <w:color w:val="0000FF"/>
          <w:spacing w:val="-2"/>
          <w:sz w:val="19"/>
        </w:rPr>
        <w:t> </w:t>
      </w:r>
      <w:r>
        <w:rPr/>
        <w:t>Powers</w:t>
      </w:r>
      <w:r>
        <w:rPr>
          <w:spacing w:val="-4"/>
        </w:rPr>
        <w:t> </w:t>
      </w:r>
      <w:r>
        <w:rPr/>
        <w:t>are</w:t>
      </w:r>
      <w:r>
        <w:rPr>
          <w:spacing w:val="-4"/>
        </w:rPr>
        <w:t> </w:t>
      </w:r>
      <w:r>
        <w:rPr/>
        <w:t>sent</w:t>
      </w:r>
      <w:r>
        <w:rPr>
          <w:spacing w:val="-4"/>
        </w:rPr>
        <w:t> </w:t>
      </w:r>
      <w:r>
        <w:rPr/>
        <w:t>out</w:t>
      </w:r>
      <w:r>
        <w:rPr>
          <w:spacing w:val="-3"/>
        </w:rPr>
        <w:t> </w:t>
      </w:r>
      <w:r>
        <w:rPr/>
        <w:t>as</w:t>
      </w:r>
      <w:r>
        <w:rPr>
          <w:spacing w:val="-4"/>
        </w:rPr>
        <w:t> </w:t>
      </w:r>
      <w:r>
        <w:rPr/>
        <w:t>32</w:t>
      </w:r>
      <w:r>
        <w:rPr>
          <w:spacing w:val="-4"/>
        </w:rPr>
        <w:t> </w:t>
      </w:r>
      <w:r>
        <w:rPr/>
        <w:t>bit</w:t>
      </w:r>
      <w:r>
        <w:rPr>
          <w:spacing w:val="-4"/>
        </w:rPr>
        <w:t> </w:t>
      </w:r>
      <w:r>
        <w:rPr/>
        <w:t>signed</w:t>
      </w:r>
      <w:r>
        <w:rPr>
          <w:spacing w:val="-4"/>
        </w:rPr>
        <w:t> </w:t>
      </w:r>
      <w:r>
        <w:rPr/>
        <w:t>integers,</w:t>
      </w:r>
      <w:r>
        <w:rPr>
          <w:spacing w:val="-3"/>
        </w:rPr>
        <w:t> </w:t>
      </w:r>
      <w:r>
        <w:rPr/>
        <w:t>expressed</w:t>
      </w:r>
      <w:r>
        <w:rPr>
          <w:spacing w:val="-4"/>
        </w:rPr>
        <w:t> </w:t>
      </w:r>
      <w:r>
        <w:rPr/>
        <w:t>in</w:t>
      </w:r>
      <w:r>
        <w:rPr>
          <w:spacing w:val="-3"/>
        </w:rPr>
        <w:t> </w:t>
      </w:r>
      <w:r>
        <w:rPr/>
        <w:t>W</w:t>
      </w:r>
      <w:r>
        <w:rPr>
          <w:spacing w:val="-3"/>
        </w:rPr>
        <w:t> </w:t>
      </w:r>
      <w:r>
        <w:rPr/>
        <w:t>(or</w:t>
      </w:r>
      <w:r>
        <w:rPr>
          <w:spacing w:val="-4"/>
        </w:rPr>
        <w:t> </w:t>
      </w:r>
      <w:r>
        <w:rPr/>
        <w:t>var/VA) with 2 decimals. This means that the maximum power possible to express is approximately</w:t>
      </w:r>
      <w:r>
        <w:rPr>
          <w:spacing w:val="-5"/>
        </w:rPr>
        <w:t> </w:t>
      </w:r>
      <w:r>
        <w:rPr/>
        <w:t>±21</w:t>
      </w:r>
      <w:r>
        <w:rPr>
          <w:spacing w:val="-5"/>
        </w:rPr>
        <w:t> </w:t>
      </w:r>
      <w:r>
        <w:rPr/>
        <w:t>MW.</w:t>
      </w:r>
      <w:r>
        <w:rPr>
          <w:spacing w:val="-5"/>
        </w:rPr>
        <w:t> </w:t>
      </w:r>
      <w:r>
        <w:rPr/>
        <w:t>If</w:t>
      </w:r>
      <w:r>
        <w:rPr>
          <w:spacing w:val="-6"/>
        </w:rPr>
        <w:t> </w:t>
      </w:r>
      <w:r>
        <w:rPr/>
        <w:t>the</w:t>
      </w:r>
      <w:r>
        <w:rPr>
          <w:spacing w:val="-5"/>
        </w:rPr>
        <w:t> </w:t>
      </w:r>
      <w:r>
        <w:rPr/>
        <w:t>power</w:t>
      </w:r>
      <w:r>
        <w:rPr>
          <w:spacing w:val="-5"/>
        </w:rPr>
        <w:t> </w:t>
      </w:r>
      <w:r>
        <w:rPr/>
        <w:t>is</w:t>
      </w:r>
      <w:r>
        <w:rPr>
          <w:spacing w:val="-5"/>
        </w:rPr>
        <w:t> </w:t>
      </w:r>
      <w:r>
        <w:rPr/>
        <w:t>higher</w:t>
      </w:r>
      <w:r>
        <w:rPr>
          <w:spacing w:val="-5"/>
        </w:rPr>
        <w:t> </w:t>
      </w:r>
      <w:r>
        <w:rPr/>
        <w:t>than</w:t>
      </w:r>
      <w:r>
        <w:rPr>
          <w:spacing w:val="-5"/>
        </w:rPr>
        <w:t> </w:t>
      </w:r>
      <w:r>
        <w:rPr/>
        <w:t>that,</w:t>
      </w:r>
      <w:r>
        <w:rPr>
          <w:spacing w:val="-5"/>
        </w:rPr>
        <w:t> </w:t>
      </w:r>
      <w:r>
        <w:rPr/>
        <w:t>then</w:t>
      </w:r>
      <w:r>
        <w:rPr>
          <w:spacing w:val="-5"/>
        </w:rPr>
        <w:t> </w:t>
      </w:r>
      <w:r>
        <w:rPr/>
        <w:t>the</w:t>
      </w:r>
      <w:r>
        <w:rPr>
          <w:spacing w:val="-5"/>
        </w:rPr>
        <w:t> </w:t>
      </w:r>
      <w:r>
        <w:rPr/>
        <w:t>user</w:t>
      </w:r>
      <w:r>
        <w:rPr>
          <w:spacing w:val="-5"/>
        </w:rPr>
        <w:t> </w:t>
      </w:r>
      <w:r>
        <w:rPr/>
        <w:t>is</w:t>
      </w:r>
      <w:r>
        <w:rPr>
          <w:spacing w:val="-5"/>
        </w:rPr>
        <w:t> </w:t>
      </w:r>
      <w:r>
        <w:rPr/>
        <w:t>advised to</w:t>
      </w:r>
      <w:r>
        <w:rPr>
          <w:spacing w:val="-14"/>
        </w:rPr>
        <w:t> </w:t>
      </w:r>
      <w:r>
        <w:rPr/>
        <w:t>read</w:t>
      </w:r>
      <w:r>
        <w:rPr>
          <w:spacing w:val="-14"/>
        </w:rPr>
        <w:t> </w:t>
      </w:r>
      <w:r>
        <w:rPr/>
        <w:t>power</w:t>
      </w:r>
      <w:r>
        <w:rPr>
          <w:spacing w:val="-14"/>
        </w:rPr>
        <w:t> </w:t>
      </w:r>
      <w:r>
        <w:rPr/>
        <w:t>from</w:t>
      </w:r>
      <w:r>
        <w:rPr>
          <w:spacing w:val="-13"/>
        </w:rPr>
        <w:t> </w:t>
      </w:r>
      <w:r>
        <w:rPr/>
        <w:t>the</w:t>
      </w:r>
      <w:r>
        <w:rPr>
          <w:spacing w:val="-14"/>
        </w:rPr>
        <w:t> </w:t>
      </w:r>
      <w:r>
        <w:rPr/>
        <w:t>DMTME</w:t>
      </w:r>
      <w:r>
        <w:rPr>
          <w:spacing w:val="-14"/>
        </w:rPr>
        <w:t> </w:t>
      </w:r>
      <w:r>
        <w:rPr/>
        <w:t>mapping</w:t>
      </w:r>
      <w:r>
        <w:rPr>
          <w:spacing w:val="-14"/>
        </w:rPr>
        <w:t> </w:t>
      </w:r>
      <w:r>
        <w:rPr/>
        <w:t>instead,</w:t>
      </w:r>
      <w:r>
        <w:rPr>
          <w:spacing w:val="-13"/>
        </w:rPr>
        <w:t> </w:t>
      </w:r>
      <w:r>
        <w:rPr/>
        <w:t>where</w:t>
      </w:r>
      <w:r>
        <w:rPr>
          <w:spacing w:val="-14"/>
        </w:rPr>
        <w:t> </w:t>
      </w:r>
      <w:r>
        <w:rPr/>
        <w:t>the</w:t>
      </w:r>
      <w:r>
        <w:rPr>
          <w:spacing w:val="-14"/>
        </w:rPr>
        <w:t> </w:t>
      </w:r>
      <w:r>
        <w:rPr/>
        <w:t>scaling</w:t>
      </w:r>
      <w:r>
        <w:rPr>
          <w:spacing w:val="-14"/>
        </w:rPr>
        <w:t> </w:t>
      </w:r>
      <w:r>
        <w:rPr/>
        <w:t>is</w:t>
      </w:r>
      <w:r>
        <w:rPr>
          <w:spacing w:val="-13"/>
        </w:rPr>
        <w:t> </w:t>
      </w:r>
      <w:r>
        <w:rPr/>
        <w:t>in</w:t>
      </w:r>
      <w:r>
        <w:rPr>
          <w:spacing w:val="-14"/>
        </w:rPr>
        <w:t> </w:t>
      </w:r>
      <w:r>
        <w:rPr/>
        <w:t>W</w:t>
      </w:r>
      <w:r>
        <w:rPr>
          <w:spacing w:val="-14"/>
        </w:rPr>
        <w:t> </w:t>
      </w:r>
      <w:r>
        <w:rPr/>
        <w:t>with-out decimals.</w:t>
      </w:r>
    </w:p>
    <w:p>
      <w:pPr>
        <w:pStyle w:val="BodyText"/>
        <w:rPr>
          <w:sz w:val="20"/>
        </w:rPr>
      </w:pPr>
    </w:p>
    <w:p>
      <w:pPr>
        <w:pStyle w:val="BodyText"/>
        <w:rPr>
          <w:sz w:val="20"/>
        </w:rPr>
      </w:pPr>
      <w:r>
        <w:rPr>
          <w:sz w:val="20"/>
        </w:rPr>
        <mc:AlternateContent>
          <mc:Choice Requires="wps">
            <w:drawing>
              <wp:anchor distT="0" distB="0" distL="0" distR="0" allowOverlap="1" layoutInCell="1" locked="0" behindDoc="1" simplePos="0" relativeHeight="487792128">
                <wp:simplePos x="0" y="0"/>
                <wp:positionH relativeFrom="page">
                  <wp:posOffset>2158745</wp:posOffset>
                </wp:positionH>
                <wp:positionV relativeFrom="paragraph">
                  <wp:posOffset>161301</wp:posOffset>
                </wp:positionV>
                <wp:extent cx="4501515" cy="2540"/>
                <wp:effectExtent l="0" t="0" r="0" b="0"/>
                <wp:wrapTopAndBottom/>
                <wp:docPr id="1825" name="Graphic 1825"/>
                <wp:cNvGraphicFramePr>
                  <a:graphicFrameLocks/>
                </wp:cNvGraphicFramePr>
                <a:graphic>
                  <a:graphicData uri="http://schemas.microsoft.com/office/word/2010/wordprocessingShape">
                    <wps:wsp>
                      <wps:cNvPr id="1825" name="Graphic 1825"/>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2.700942pt;width:354.42pt;height:.18pt;mso-position-horizontal-relative:page;mso-position-vertical-relative:paragraph;z-index:-15524352;mso-wrap-distance-left:0;mso-wrap-distance-right:0" id="docshape1244"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Outputs</w:t>
      </w:r>
      <w:r>
        <w:rPr>
          <w:rFonts w:ascii="Arial"/>
          <w:b/>
          <w:position w:val="1"/>
          <w:sz w:val="20"/>
        </w:rPr>
        <w:tab/>
      </w:r>
      <w:r>
        <w:rPr/>
        <w:t>The</w:t>
      </w:r>
      <w:r>
        <w:rPr>
          <w:spacing w:val="-9"/>
        </w:rPr>
        <w:t> </w:t>
      </w:r>
      <w:r>
        <w:rPr/>
        <w:t>following</w:t>
      </w:r>
      <w:r>
        <w:rPr>
          <w:spacing w:val="-9"/>
        </w:rPr>
        <w:t> </w:t>
      </w:r>
      <w:r>
        <w:rPr/>
        <w:t>table</w:t>
      </w:r>
      <w:r>
        <w:rPr>
          <w:spacing w:val="-9"/>
        </w:rPr>
        <w:t> </w:t>
      </w:r>
      <w:r>
        <w:rPr/>
        <w:t>contains</w:t>
      </w:r>
      <w:r>
        <w:rPr>
          <w:spacing w:val="-8"/>
        </w:rPr>
        <w:t> </w:t>
      </w:r>
      <w:r>
        <w:rPr/>
        <w:t>both</w:t>
      </w:r>
      <w:r>
        <w:rPr>
          <w:spacing w:val="-9"/>
        </w:rPr>
        <w:t> </w:t>
      </w:r>
      <w:r>
        <w:rPr/>
        <w:t>writable</w:t>
      </w:r>
      <w:r>
        <w:rPr>
          <w:spacing w:val="-9"/>
        </w:rPr>
        <w:t> </w:t>
      </w:r>
      <w:r>
        <w:rPr/>
        <w:t>and</w:t>
      </w:r>
      <w:r>
        <w:rPr>
          <w:spacing w:val="-8"/>
        </w:rPr>
        <w:t> </w:t>
      </w:r>
      <w:r>
        <w:rPr/>
        <w:t>read</w:t>
      </w:r>
      <w:r>
        <w:rPr>
          <w:spacing w:val="-10"/>
        </w:rPr>
        <w:t> </w:t>
      </w:r>
      <w:r>
        <w:rPr/>
        <w:t>only</w:t>
      </w:r>
      <w:r>
        <w:rPr>
          <w:spacing w:val="-10"/>
        </w:rPr>
        <w:t> </w:t>
      </w:r>
      <w:r>
        <w:rPr>
          <w:spacing w:val="-2"/>
        </w:rPr>
        <w:t>registers:</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6"/>
        <w:gridCol w:w="1251"/>
        <w:gridCol w:w="687"/>
        <w:gridCol w:w="613"/>
        <w:gridCol w:w="1513"/>
        <w:gridCol w:w="1051"/>
        <w:gridCol w:w="763"/>
      </w:tblGrid>
      <w:tr>
        <w:trPr>
          <w:trHeight w:val="809" w:hRule="atLeast"/>
        </w:trPr>
        <w:tc>
          <w:tcPr>
            <w:tcW w:w="1126" w:type="dxa"/>
          </w:tcPr>
          <w:p>
            <w:pPr>
              <w:pStyle w:val="TableParagraph"/>
              <w:spacing w:before="66"/>
              <w:ind w:left="80"/>
              <w:rPr>
                <w:b/>
                <w:sz w:val="18"/>
              </w:rPr>
            </w:pPr>
            <w:r>
              <w:rPr>
                <w:b/>
                <w:spacing w:val="-2"/>
                <w:sz w:val="18"/>
              </w:rPr>
              <w:t>Quantity</w:t>
            </w:r>
          </w:p>
        </w:tc>
        <w:tc>
          <w:tcPr>
            <w:tcW w:w="1251" w:type="dxa"/>
          </w:tcPr>
          <w:p>
            <w:pPr>
              <w:pStyle w:val="TableParagraph"/>
              <w:spacing w:before="66"/>
              <w:ind w:left="78"/>
              <w:rPr>
                <w:b/>
                <w:sz w:val="18"/>
              </w:rPr>
            </w:pPr>
            <w:r>
              <w:rPr>
                <w:b/>
                <w:spacing w:val="-2"/>
                <w:sz w:val="18"/>
              </w:rPr>
              <w:t>Details</w:t>
            </w:r>
          </w:p>
        </w:tc>
        <w:tc>
          <w:tcPr>
            <w:tcW w:w="687" w:type="dxa"/>
          </w:tcPr>
          <w:p>
            <w:pPr>
              <w:pStyle w:val="TableParagraph"/>
              <w:spacing w:line="254" w:lineRule="auto" w:before="66"/>
              <w:ind w:left="79" w:right="137"/>
              <w:rPr>
                <w:b/>
                <w:sz w:val="18"/>
              </w:rPr>
            </w:pPr>
            <w:r>
              <w:rPr>
                <w:b/>
                <w:spacing w:val="-2"/>
                <w:sz w:val="18"/>
              </w:rPr>
              <w:t>Start </w:t>
            </w:r>
            <w:r>
              <w:rPr>
                <w:b/>
                <w:spacing w:val="-4"/>
                <w:sz w:val="18"/>
              </w:rPr>
              <w:t>Reg </w:t>
            </w:r>
            <w:r>
              <w:rPr>
                <w:b/>
                <w:spacing w:val="-2"/>
                <w:sz w:val="18"/>
              </w:rPr>
              <w:t>(Hex)</w:t>
            </w:r>
          </w:p>
        </w:tc>
        <w:tc>
          <w:tcPr>
            <w:tcW w:w="613" w:type="dxa"/>
          </w:tcPr>
          <w:p>
            <w:pPr>
              <w:pStyle w:val="TableParagraph"/>
              <w:spacing w:before="66"/>
              <w:ind w:left="78"/>
              <w:rPr>
                <w:b/>
                <w:sz w:val="18"/>
              </w:rPr>
            </w:pPr>
            <w:r>
              <w:rPr>
                <w:b/>
                <w:spacing w:val="-4"/>
                <w:sz w:val="18"/>
              </w:rPr>
              <w:t>Size</w:t>
            </w:r>
          </w:p>
        </w:tc>
        <w:tc>
          <w:tcPr>
            <w:tcW w:w="1513" w:type="dxa"/>
          </w:tcPr>
          <w:p>
            <w:pPr>
              <w:pStyle w:val="TableParagraph"/>
              <w:spacing w:before="66"/>
              <w:ind w:left="77"/>
              <w:rPr>
                <w:b/>
                <w:sz w:val="18"/>
              </w:rPr>
            </w:pPr>
            <w:r>
              <w:rPr>
                <w:b/>
                <w:sz w:val="18"/>
              </w:rPr>
              <w:t>Possible</w:t>
            </w:r>
            <w:r>
              <w:rPr>
                <w:b/>
                <w:spacing w:val="-6"/>
                <w:sz w:val="18"/>
              </w:rPr>
              <w:t> </w:t>
            </w:r>
            <w:r>
              <w:rPr>
                <w:b/>
                <w:spacing w:val="-2"/>
                <w:sz w:val="18"/>
              </w:rPr>
              <w:t>values</w:t>
            </w:r>
          </w:p>
        </w:tc>
        <w:tc>
          <w:tcPr>
            <w:tcW w:w="1051" w:type="dxa"/>
          </w:tcPr>
          <w:p>
            <w:pPr>
              <w:pStyle w:val="TableParagraph"/>
              <w:spacing w:before="66"/>
              <w:ind w:left="52" w:right="129"/>
              <w:jc w:val="center"/>
              <w:rPr>
                <w:b/>
                <w:sz w:val="18"/>
              </w:rPr>
            </w:pPr>
            <w:r>
              <w:rPr>
                <w:b/>
                <w:sz w:val="18"/>
              </w:rPr>
              <w:t>Data</w:t>
            </w:r>
            <w:r>
              <w:rPr>
                <w:b/>
                <w:spacing w:val="-4"/>
                <w:sz w:val="18"/>
              </w:rPr>
              <w:t> type</w:t>
            </w:r>
          </w:p>
        </w:tc>
        <w:tc>
          <w:tcPr>
            <w:tcW w:w="763" w:type="dxa"/>
          </w:tcPr>
          <w:p>
            <w:pPr>
              <w:pStyle w:val="TableParagraph"/>
              <w:spacing w:line="254" w:lineRule="auto" w:before="66"/>
              <w:ind w:left="75" w:hanging="1"/>
              <w:rPr>
                <w:b/>
                <w:sz w:val="18"/>
              </w:rPr>
            </w:pPr>
            <w:r>
              <w:rPr>
                <w:b/>
                <w:spacing w:val="-4"/>
                <w:sz w:val="18"/>
              </w:rPr>
              <w:t>Read/ </w:t>
            </w:r>
            <w:r>
              <w:rPr>
                <w:b/>
                <w:spacing w:val="-2"/>
                <w:sz w:val="18"/>
              </w:rPr>
              <w:t>Write</w:t>
            </w:r>
          </w:p>
        </w:tc>
      </w:tr>
      <w:tr>
        <w:trPr>
          <w:trHeight w:val="370" w:hRule="atLeast"/>
        </w:trPr>
        <w:tc>
          <w:tcPr>
            <w:tcW w:w="1126" w:type="dxa"/>
          </w:tcPr>
          <w:p>
            <w:pPr>
              <w:pStyle w:val="TableParagraph"/>
              <w:spacing w:before="66"/>
              <w:ind w:left="80"/>
              <w:rPr>
                <w:sz w:val="18"/>
              </w:rPr>
            </w:pPr>
            <w:r>
              <w:rPr>
                <w:sz w:val="18"/>
              </w:rPr>
              <w:t>Output</w:t>
            </w:r>
            <w:r>
              <w:rPr>
                <w:spacing w:val="-5"/>
                <w:sz w:val="18"/>
              </w:rPr>
              <w:t> </w:t>
            </w:r>
            <w:r>
              <w:rPr>
                <w:spacing w:val="-10"/>
                <w:sz w:val="18"/>
              </w:rPr>
              <w:t>1</w:t>
            </w:r>
          </w:p>
        </w:tc>
        <w:tc>
          <w:tcPr>
            <w:tcW w:w="1251" w:type="dxa"/>
          </w:tcPr>
          <w:p>
            <w:pPr>
              <w:pStyle w:val="TableParagraph"/>
              <w:spacing w:before="0"/>
              <w:ind w:left="0"/>
              <w:rPr>
                <w:rFonts w:ascii="Times New Roman"/>
                <w:sz w:val="18"/>
              </w:rPr>
            </w:pPr>
          </w:p>
        </w:tc>
        <w:tc>
          <w:tcPr>
            <w:tcW w:w="687" w:type="dxa"/>
          </w:tcPr>
          <w:p>
            <w:pPr>
              <w:pStyle w:val="TableParagraph"/>
              <w:spacing w:before="66"/>
              <w:ind w:left="77"/>
              <w:rPr>
                <w:sz w:val="18"/>
              </w:rPr>
            </w:pPr>
            <w:r>
              <w:rPr>
                <w:spacing w:val="-4"/>
                <w:sz w:val="18"/>
              </w:rPr>
              <w:t>6300</w:t>
            </w:r>
          </w:p>
        </w:tc>
        <w:tc>
          <w:tcPr>
            <w:tcW w:w="613" w:type="dxa"/>
          </w:tcPr>
          <w:p>
            <w:pPr>
              <w:pStyle w:val="TableParagraph"/>
              <w:spacing w:before="66"/>
              <w:ind w:left="77"/>
              <w:rPr>
                <w:sz w:val="18"/>
              </w:rPr>
            </w:pPr>
            <w:r>
              <w:rPr>
                <w:spacing w:val="-10"/>
                <w:sz w:val="18"/>
              </w:rPr>
              <w:t>1</w:t>
            </w:r>
          </w:p>
        </w:tc>
        <w:tc>
          <w:tcPr>
            <w:tcW w:w="1513" w:type="dxa"/>
          </w:tcPr>
          <w:p>
            <w:pPr>
              <w:pStyle w:val="TableParagraph"/>
              <w:spacing w:before="66"/>
              <w:ind w:left="76"/>
              <w:rPr>
                <w:sz w:val="18"/>
              </w:rPr>
            </w:pPr>
            <w:r>
              <w:rPr>
                <w:sz w:val="18"/>
              </w:rPr>
              <w:t>ON=1,</w:t>
            </w:r>
            <w:r>
              <w:rPr>
                <w:spacing w:val="-7"/>
                <w:sz w:val="18"/>
              </w:rPr>
              <w:t> </w:t>
            </w:r>
            <w:r>
              <w:rPr>
                <w:spacing w:val="-2"/>
                <w:sz w:val="18"/>
              </w:rPr>
              <w:t>OFF=0</w:t>
            </w:r>
          </w:p>
        </w:tc>
        <w:tc>
          <w:tcPr>
            <w:tcW w:w="1051" w:type="dxa"/>
          </w:tcPr>
          <w:p>
            <w:pPr>
              <w:pStyle w:val="TableParagraph"/>
              <w:spacing w:before="66"/>
              <w:ind w:left="0" w:right="129"/>
              <w:jc w:val="center"/>
              <w:rPr>
                <w:sz w:val="18"/>
              </w:rPr>
            </w:pPr>
            <w:r>
              <w:rPr>
                <w:spacing w:val="-2"/>
                <w:sz w:val="18"/>
              </w:rPr>
              <w:t>Unsigned</w:t>
            </w:r>
          </w:p>
        </w:tc>
        <w:tc>
          <w:tcPr>
            <w:tcW w:w="763" w:type="dxa"/>
          </w:tcPr>
          <w:p>
            <w:pPr>
              <w:pStyle w:val="TableParagraph"/>
              <w:spacing w:before="66"/>
              <w:ind w:left="74"/>
              <w:rPr>
                <w:sz w:val="18"/>
              </w:rPr>
            </w:pPr>
            <w:r>
              <w:rPr>
                <w:spacing w:val="-5"/>
                <w:sz w:val="18"/>
              </w:rPr>
              <w:t>R/W</w:t>
            </w:r>
          </w:p>
        </w:tc>
      </w:tr>
      <w:tr>
        <w:trPr>
          <w:trHeight w:val="390" w:hRule="atLeast"/>
        </w:trPr>
        <w:tc>
          <w:tcPr>
            <w:tcW w:w="1126" w:type="dxa"/>
          </w:tcPr>
          <w:p>
            <w:pPr>
              <w:pStyle w:val="TableParagraph"/>
              <w:spacing w:before="66"/>
              <w:ind w:left="80"/>
              <w:rPr>
                <w:sz w:val="18"/>
              </w:rPr>
            </w:pPr>
            <w:r>
              <w:rPr>
                <w:sz w:val="18"/>
              </w:rPr>
              <w:t>Output</w:t>
            </w:r>
            <w:r>
              <w:rPr>
                <w:spacing w:val="-5"/>
                <w:sz w:val="18"/>
              </w:rPr>
              <w:t> </w:t>
            </w:r>
            <w:r>
              <w:rPr>
                <w:spacing w:val="-10"/>
                <w:sz w:val="18"/>
              </w:rPr>
              <w:t>2</w:t>
            </w:r>
          </w:p>
        </w:tc>
        <w:tc>
          <w:tcPr>
            <w:tcW w:w="1251" w:type="dxa"/>
          </w:tcPr>
          <w:p>
            <w:pPr>
              <w:pStyle w:val="TableParagraph"/>
              <w:spacing w:before="0"/>
              <w:ind w:left="0"/>
              <w:rPr>
                <w:rFonts w:ascii="Times New Roman"/>
                <w:sz w:val="18"/>
              </w:rPr>
            </w:pPr>
          </w:p>
        </w:tc>
        <w:tc>
          <w:tcPr>
            <w:tcW w:w="687" w:type="dxa"/>
          </w:tcPr>
          <w:p>
            <w:pPr>
              <w:pStyle w:val="TableParagraph"/>
              <w:spacing w:before="66"/>
              <w:ind w:left="77"/>
              <w:rPr>
                <w:sz w:val="18"/>
              </w:rPr>
            </w:pPr>
            <w:r>
              <w:rPr>
                <w:spacing w:val="-4"/>
                <w:sz w:val="18"/>
              </w:rPr>
              <w:t>6301</w:t>
            </w:r>
          </w:p>
        </w:tc>
        <w:tc>
          <w:tcPr>
            <w:tcW w:w="613" w:type="dxa"/>
          </w:tcPr>
          <w:p>
            <w:pPr>
              <w:pStyle w:val="TableParagraph"/>
              <w:spacing w:before="66"/>
              <w:ind w:left="77"/>
              <w:rPr>
                <w:sz w:val="18"/>
              </w:rPr>
            </w:pPr>
            <w:r>
              <w:rPr>
                <w:spacing w:val="-10"/>
                <w:sz w:val="18"/>
              </w:rPr>
              <w:t>1</w:t>
            </w:r>
          </w:p>
        </w:tc>
        <w:tc>
          <w:tcPr>
            <w:tcW w:w="1513" w:type="dxa"/>
          </w:tcPr>
          <w:p>
            <w:pPr>
              <w:pStyle w:val="TableParagraph"/>
              <w:spacing w:before="66"/>
              <w:ind w:left="76"/>
              <w:rPr>
                <w:sz w:val="18"/>
              </w:rPr>
            </w:pPr>
            <w:r>
              <w:rPr>
                <w:sz w:val="18"/>
              </w:rPr>
              <w:t>ON=1,</w:t>
            </w:r>
            <w:r>
              <w:rPr>
                <w:spacing w:val="-7"/>
                <w:sz w:val="18"/>
              </w:rPr>
              <w:t> </w:t>
            </w:r>
            <w:r>
              <w:rPr>
                <w:spacing w:val="-2"/>
                <w:sz w:val="18"/>
              </w:rPr>
              <w:t>OFF=0</w:t>
            </w:r>
          </w:p>
        </w:tc>
        <w:tc>
          <w:tcPr>
            <w:tcW w:w="1051" w:type="dxa"/>
          </w:tcPr>
          <w:p>
            <w:pPr>
              <w:pStyle w:val="TableParagraph"/>
              <w:spacing w:before="66"/>
              <w:ind w:left="0" w:right="129"/>
              <w:jc w:val="center"/>
              <w:rPr>
                <w:sz w:val="18"/>
              </w:rPr>
            </w:pPr>
            <w:r>
              <w:rPr>
                <w:spacing w:val="-2"/>
                <w:sz w:val="18"/>
              </w:rPr>
              <w:t>Unsigned</w:t>
            </w:r>
          </w:p>
        </w:tc>
        <w:tc>
          <w:tcPr>
            <w:tcW w:w="763" w:type="dxa"/>
          </w:tcPr>
          <w:p>
            <w:pPr>
              <w:pStyle w:val="TableParagraph"/>
              <w:spacing w:before="66"/>
              <w:ind w:left="74"/>
              <w:rPr>
                <w:sz w:val="18"/>
              </w:rPr>
            </w:pPr>
            <w:r>
              <w:rPr>
                <w:spacing w:val="-5"/>
                <w:sz w:val="18"/>
              </w:rPr>
              <w:t>R/W</w:t>
            </w:r>
          </w:p>
        </w:tc>
      </w:tr>
    </w:tbl>
    <w:p>
      <w:pPr>
        <w:pStyle w:val="BodyText"/>
        <w:spacing w:before="1"/>
        <w:rPr>
          <w:sz w:val="19"/>
        </w:rPr>
      </w:pPr>
      <w:r>
        <w:rPr>
          <w:sz w:val="19"/>
        </w:rPr>
        <mc:AlternateContent>
          <mc:Choice Requires="wps">
            <w:drawing>
              <wp:anchor distT="0" distB="0" distL="0" distR="0" allowOverlap="1" layoutInCell="1" locked="0" behindDoc="1" simplePos="0" relativeHeight="487792640">
                <wp:simplePos x="0" y="0"/>
                <wp:positionH relativeFrom="page">
                  <wp:posOffset>2158745</wp:posOffset>
                </wp:positionH>
                <wp:positionV relativeFrom="paragraph">
                  <wp:posOffset>155067</wp:posOffset>
                </wp:positionV>
                <wp:extent cx="4501515" cy="2540"/>
                <wp:effectExtent l="0" t="0" r="0" b="0"/>
                <wp:wrapTopAndBottom/>
                <wp:docPr id="1826" name="Graphic 1826"/>
                <wp:cNvGraphicFramePr>
                  <a:graphicFrameLocks/>
                </wp:cNvGraphicFramePr>
                <a:graphic>
                  <a:graphicData uri="http://schemas.microsoft.com/office/word/2010/wordprocessingShape">
                    <wps:wsp>
                      <wps:cNvPr id="1826" name="Graphic 182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2.21pt;width:354.42pt;height:.18pt;mso-position-horizontal-relative:page;mso-position-vertical-relative:paragraph;z-index:-15523840;mso-wrap-distance-left:0;mso-wrap-distance-right:0" id="docshape1245"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mc:AlternateContent>
          <mc:Choice Requires="wps">
            <w:drawing>
              <wp:anchor distT="0" distB="0" distL="0" distR="0" allowOverlap="1" layoutInCell="1" locked="0" behindDoc="0" simplePos="0" relativeHeight="15934464">
                <wp:simplePos x="0" y="0"/>
                <wp:positionH relativeFrom="page">
                  <wp:posOffset>2118360</wp:posOffset>
                </wp:positionH>
                <wp:positionV relativeFrom="paragraph">
                  <wp:posOffset>282771</wp:posOffset>
                </wp:positionV>
                <wp:extent cx="4583430" cy="869950"/>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4583430" cy="8699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5"/>
                              <w:gridCol w:w="1549"/>
                              <w:gridCol w:w="612"/>
                              <w:gridCol w:w="2712"/>
                            </w:tblGrid>
                            <w:tr>
                              <w:trPr>
                                <w:trHeight w:val="370" w:hRule="atLeast"/>
                              </w:trPr>
                              <w:tc>
                                <w:tcPr>
                                  <w:tcW w:w="2215" w:type="dxa"/>
                                </w:tcPr>
                                <w:p>
                                  <w:pPr>
                                    <w:pStyle w:val="TableParagraph"/>
                                    <w:spacing w:before="66"/>
                                    <w:ind w:left="80"/>
                                    <w:rPr>
                                      <w:b/>
                                      <w:sz w:val="18"/>
                                    </w:rPr>
                                  </w:pPr>
                                  <w:r>
                                    <w:rPr>
                                      <w:b/>
                                      <w:spacing w:val="-2"/>
                                      <w:sz w:val="18"/>
                                    </w:rPr>
                                    <w:t>Quantity</w:t>
                                  </w:r>
                                </w:p>
                              </w:tc>
                              <w:tc>
                                <w:tcPr>
                                  <w:tcW w:w="1549" w:type="dxa"/>
                                </w:tcPr>
                                <w:p>
                                  <w:pPr>
                                    <w:pStyle w:val="TableParagraph"/>
                                    <w:spacing w:before="66"/>
                                    <w:ind w:left="79"/>
                                    <w:rPr>
                                      <w:b/>
                                      <w:sz w:val="18"/>
                                    </w:rPr>
                                  </w:pPr>
                                  <w:r>
                                    <w:rPr>
                                      <w:b/>
                                      <w:sz w:val="18"/>
                                    </w:rPr>
                                    <w:t>Start</w:t>
                                  </w:r>
                                  <w:r>
                                    <w:rPr>
                                      <w:b/>
                                      <w:spacing w:val="-3"/>
                                      <w:sz w:val="18"/>
                                    </w:rPr>
                                    <w:t> </w:t>
                                  </w:r>
                                  <w:r>
                                    <w:rPr>
                                      <w:b/>
                                      <w:sz w:val="18"/>
                                    </w:rPr>
                                    <w:t>Reg</w:t>
                                  </w:r>
                                  <w:r>
                                    <w:rPr>
                                      <w:b/>
                                      <w:spacing w:val="-2"/>
                                      <w:sz w:val="18"/>
                                    </w:rPr>
                                    <w:t> (Hex)</w:t>
                                  </w:r>
                                </w:p>
                              </w:tc>
                              <w:tc>
                                <w:tcPr>
                                  <w:tcW w:w="612" w:type="dxa"/>
                                </w:tcPr>
                                <w:p>
                                  <w:pPr>
                                    <w:pStyle w:val="TableParagraph"/>
                                    <w:spacing w:before="66"/>
                                    <w:ind w:left="81"/>
                                    <w:rPr>
                                      <w:b/>
                                      <w:sz w:val="18"/>
                                    </w:rPr>
                                  </w:pPr>
                                  <w:r>
                                    <w:rPr>
                                      <w:b/>
                                      <w:spacing w:val="-4"/>
                                      <w:sz w:val="18"/>
                                    </w:rPr>
                                    <w:t>Size</w:t>
                                  </w:r>
                                </w:p>
                              </w:tc>
                              <w:tc>
                                <w:tcPr>
                                  <w:tcW w:w="2712" w:type="dxa"/>
                                </w:tcPr>
                                <w:p>
                                  <w:pPr>
                                    <w:pStyle w:val="TableParagraph"/>
                                    <w:spacing w:before="66"/>
                                    <w:ind w:left="81"/>
                                    <w:rPr>
                                      <w:b/>
                                      <w:sz w:val="18"/>
                                    </w:rPr>
                                  </w:pPr>
                                  <w:r>
                                    <w:rPr>
                                      <w:b/>
                                      <w:sz w:val="18"/>
                                    </w:rPr>
                                    <w:t>Data</w:t>
                                  </w:r>
                                  <w:r>
                                    <w:rPr>
                                      <w:b/>
                                      <w:spacing w:val="-4"/>
                                      <w:sz w:val="18"/>
                                    </w:rPr>
                                    <w:t> type</w:t>
                                  </w:r>
                                </w:p>
                              </w:tc>
                            </w:tr>
                            <w:tr>
                              <w:trPr>
                                <w:trHeight w:val="370" w:hRule="atLeast"/>
                              </w:trPr>
                              <w:tc>
                                <w:tcPr>
                                  <w:tcW w:w="2215" w:type="dxa"/>
                                </w:tcPr>
                                <w:p>
                                  <w:pPr>
                                    <w:pStyle w:val="TableParagraph"/>
                                    <w:spacing w:before="66"/>
                                    <w:ind w:left="80"/>
                                    <w:rPr>
                                      <w:sz w:val="18"/>
                                    </w:rPr>
                                  </w:pPr>
                                  <w:r>
                                    <w:rPr>
                                      <w:sz w:val="18"/>
                                    </w:rPr>
                                    <w:t>Serial</w:t>
                                  </w:r>
                                  <w:r>
                                    <w:rPr>
                                      <w:spacing w:val="-5"/>
                                      <w:sz w:val="18"/>
                                    </w:rPr>
                                    <w:t> </w:t>
                                  </w:r>
                                  <w:r>
                                    <w:rPr>
                                      <w:spacing w:val="-2"/>
                                      <w:sz w:val="18"/>
                                    </w:rPr>
                                    <w:t>number</w:t>
                                  </w:r>
                                </w:p>
                              </w:tc>
                              <w:tc>
                                <w:tcPr>
                                  <w:tcW w:w="1549" w:type="dxa"/>
                                </w:tcPr>
                                <w:p>
                                  <w:pPr>
                                    <w:pStyle w:val="TableParagraph"/>
                                    <w:spacing w:before="66"/>
                                    <w:ind w:left="78"/>
                                    <w:rPr>
                                      <w:sz w:val="18"/>
                                    </w:rPr>
                                  </w:pPr>
                                  <w:r>
                                    <w:rPr>
                                      <w:spacing w:val="-4"/>
                                      <w:sz w:val="18"/>
                                    </w:rPr>
                                    <w:t>8900</w:t>
                                  </w:r>
                                </w:p>
                              </w:tc>
                              <w:tc>
                                <w:tcPr>
                                  <w:tcW w:w="612" w:type="dxa"/>
                                </w:tcPr>
                                <w:p>
                                  <w:pPr>
                                    <w:pStyle w:val="TableParagraph"/>
                                    <w:spacing w:before="66"/>
                                    <w:ind w:left="79"/>
                                    <w:rPr>
                                      <w:sz w:val="18"/>
                                    </w:rPr>
                                  </w:pPr>
                                  <w:r>
                                    <w:rPr>
                                      <w:spacing w:val="-10"/>
                                      <w:sz w:val="18"/>
                                    </w:rPr>
                                    <w:t>2</w:t>
                                  </w:r>
                                </w:p>
                              </w:tc>
                              <w:tc>
                                <w:tcPr>
                                  <w:tcW w:w="2712" w:type="dxa"/>
                                </w:tcPr>
                                <w:p>
                                  <w:pPr>
                                    <w:pStyle w:val="TableParagraph"/>
                                    <w:spacing w:before="66"/>
                                    <w:ind w:left="79"/>
                                    <w:rPr>
                                      <w:sz w:val="18"/>
                                    </w:rPr>
                                  </w:pPr>
                                  <w:r>
                                    <w:rPr>
                                      <w:spacing w:val="-2"/>
                                      <w:sz w:val="18"/>
                                    </w:rPr>
                                    <w:t>Unsigned</w:t>
                                  </w:r>
                                </w:p>
                              </w:tc>
                            </w:tr>
                            <w:tr>
                              <w:trPr>
                                <w:trHeight w:val="590" w:hRule="atLeast"/>
                              </w:trPr>
                              <w:tc>
                                <w:tcPr>
                                  <w:tcW w:w="2215" w:type="dxa"/>
                                </w:tcPr>
                                <w:p>
                                  <w:pPr>
                                    <w:pStyle w:val="TableParagraph"/>
                                    <w:spacing w:before="66"/>
                                    <w:ind w:left="80"/>
                                    <w:rPr>
                                      <w:sz w:val="18"/>
                                    </w:rPr>
                                  </w:pPr>
                                  <w:r>
                                    <w:rPr>
                                      <w:sz w:val="18"/>
                                    </w:rPr>
                                    <w:t>Meter</w:t>
                                  </w:r>
                                  <w:r>
                                    <w:rPr>
                                      <w:spacing w:val="-5"/>
                                      <w:sz w:val="18"/>
                                    </w:rPr>
                                    <w:t> </w:t>
                                  </w:r>
                                  <w:r>
                                    <w:rPr>
                                      <w:sz w:val="18"/>
                                    </w:rPr>
                                    <w:t>firmware</w:t>
                                  </w:r>
                                  <w:r>
                                    <w:rPr>
                                      <w:spacing w:val="-4"/>
                                      <w:sz w:val="18"/>
                                    </w:rPr>
                                    <w:t> </w:t>
                                  </w:r>
                                  <w:r>
                                    <w:rPr>
                                      <w:spacing w:val="-2"/>
                                      <w:sz w:val="18"/>
                                    </w:rPr>
                                    <w:t>version</w:t>
                                  </w:r>
                                </w:p>
                              </w:tc>
                              <w:tc>
                                <w:tcPr>
                                  <w:tcW w:w="1549" w:type="dxa"/>
                                </w:tcPr>
                                <w:p>
                                  <w:pPr>
                                    <w:pStyle w:val="TableParagraph"/>
                                    <w:spacing w:before="66"/>
                                    <w:ind w:left="79"/>
                                    <w:rPr>
                                      <w:sz w:val="18"/>
                                    </w:rPr>
                                  </w:pPr>
                                  <w:r>
                                    <w:rPr>
                                      <w:spacing w:val="-4"/>
                                      <w:sz w:val="18"/>
                                    </w:rPr>
                                    <w:t>8908</w:t>
                                  </w:r>
                                </w:p>
                              </w:tc>
                              <w:tc>
                                <w:tcPr>
                                  <w:tcW w:w="612" w:type="dxa"/>
                                </w:tcPr>
                                <w:p>
                                  <w:pPr>
                                    <w:pStyle w:val="TableParagraph"/>
                                    <w:spacing w:before="66"/>
                                    <w:ind w:left="81"/>
                                    <w:rPr>
                                      <w:sz w:val="18"/>
                                    </w:rPr>
                                  </w:pPr>
                                  <w:r>
                                    <w:rPr>
                                      <w:spacing w:val="-10"/>
                                      <w:sz w:val="18"/>
                                    </w:rPr>
                                    <w:t>8</w:t>
                                  </w:r>
                                </w:p>
                              </w:tc>
                              <w:tc>
                                <w:tcPr>
                                  <w:tcW w:w="2712" w:type="dxa"/>
                                </w:tcPr>
                                <w:p>
                                  <w:pPr>
                                    <w:pStyle w:val="TableParagraph"/>
                                    <w:spacing w:line="254" w:lineRule="auto" w:before="66"/>
                                    <w:ind w:left="80" w:right="83"/>
                                    <w:rPr>
                                      <w:sz w:val="18"/>
                                    </w:rPr>
                                  </w:pPr>
                                  <w:r>
                                    <w:rPr>
                                      <w:sz w:val="18"/>
                                    </w:rPr>
                                    <w:t>ASCII</w:t>
                                  </w:r>
                                  <w:r>
                                    <w:rPr>
                                      <w:spacing w:val="-10"/>
                                      <w:sz w:val="18"/>
                                    </w:rPr>
                                    <w:t> </w:t>
                                  </w:r>
                                  <w:r>
                                    <w:rPr>
                                      <w:sz w:val="18"/>
                                    </w:rPr>
                                    <w:t>string</w:t>
                                  </w:r>
                                  <w:r>
                                    <w:rPr>
                                      <w:spacing w:val="-10"/>
                                      <w:sz w:val="18"/>
                                    </w:rPr>
                                    <w:t> </w:t>
                                  </w:r>
                                  <w:r>
                                    <w:rPr>
                                      <w:sz w:val="18"/>
                                    </w:rPr>
                                    <w:t>(up</w:t>
                                  </w:r>
                                  <w:r>
                                    <w:rPr>
                                      <w:spacing w:val="-10"/>
                                      <w:sz w:val="18"/>
                                    </w:rPr>
                                    <w:t> </w:t>
                                  </w:r>
                                  <w:r>
                                    <w:rPr>
                                      <w:sz w:val="18"/>
                                    </w:rPr>
                                    <w:t>to</w:t>
                                  </w:r>
                                  <w:r>
                                    <w:rPr>
                                      <w:spacing w:val="-11"/>
                                      <w:sz w:val="18"/>
                                    </w:rPr>
                                    <w:t> </w:t>
                                  </w:r>
                                  <w:r>
                                    <w:rPr>
                                      <w:sz w:val="18"/>
                                    </w:rPr>
                                    <w:t>16 </w:t>
                                  </w:r>
                                  <w:r>
                                    <w:rPr>
                                      <w:spacing w:val="-2"/>
                                      <w:sz w:val="18"/>
                                    </w:rPr>
                                    <w:t>characters)</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22.26545pt;width:360.9pt;height:68.5pt;mso-position-horizontal-relative:page;mso-position-vertical-relative:paragraph;z-index:15934464" type="#_x0000_t202" id="docshape124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5"/>
                        <w:gridCol w:w="1549"/>
                        <w:gridCol w:w="612"/>
                        <w:gridCol w:w="2712"/>
                      </w:tblGrid>
                      <w:tr>
                        <w:trPr>
                          <w:trHeight w:val="370" w:hRule="atLeast"/>
                        </w:trPr>
                        <w:tc>
                          <w:tcPr>
                            <w:tcW w:w="2215" w:type="dxa"/>
                          </w:tcPr>
                          <w:p>
                            <w:pPr>
                              <w:pStyle w:val="TableParagraph"/>
                              <w:spacing w:before="66"/>
                              <w:ind w:left="80"/>
                              <w:rPr>
                                <w:b/>
                                <w:sz w:val="18"/>
                              </w:rPr>
                            </w:pPr>
                            <w:r>
                              <w:rPr>
                                <w:b/>
                                <w:spacing w:val="-2"/>
                                <w:sz w:val="18"/>
                              </w:rPr>
                              <w:t>Quantity</w:t>
                            </w:r>
                          </w:p>
                        </w:tc>
                        <w:tc>
                          <w:tcPr>
                            <w:tcW w:w="1549" w:type="dxa"/>
                          </w:tcPr>
                          <w:p>
                            <w:pPr>
                              <w:pStyle w:val="TableParagraph"/>
                              <w:spacing w:before="66"/>
                              <w:ind w:left="79"/>
                              <w:rPr>
                                <w:b/>
                                <w:sz w:val="18"/>
                              </w:rPr>
                            </w:pPr>
                            <w:r>
                              <w:rPr>
                                <w:b/>
                                <w:sz w:val="18"/>
                              </w:rPr>
                              <w:t>Start</w:t>
                            </w:r>
                            <w:r>
                              <w:rPr>
                                <w:b/>
                                <w:spacing w:val="-3"/>
                                <w:sz w:val="18"/>
                              </w:rPr>
                              <w:t> </w:t>
                            </w:r>
                            <w:r>
                              <w:rPr>
                                <w:b/>
                                <w:sz w:val="18"/>
                              </w:rPr>
                              <w:t>Reg</w:t>
                            </w:r>
                            <w:r>
                              <w:rPr>
                                <w:b/>
                                <w:spacing w:val="-2"/>
                                <w:sz w:val="18"/>
                              </w:rPr>
                              <w:t> (Hex)</w:t>
                            </w:r>
                          </w:p>
                        </w:tc>
                        <w:tc>
                          <w:tcPr>
                            <w:tcW w:w="612" w:type="dxa"/>
                          </w:tcPr>
                          <w:p>
                            <w:pPr>
                              <w:pStyle w:val="TableParagraph"/>
                              <w:spacing w:before="66"/>
                              <w:ind w:left="81"/>
                              <w:rPr>
                                <w:b/>
                                <w:sz w:val="18"/>
                              </w:rPr>
                            </w:pPr>
                            <w:r>
                              <w:rPr>
                                <w:b/>
                                <w:spacing w:val="-4"/>
                                <w:sz w:val="18"/>
                              </w:rPr>
                              <w:t>Size</w:t>
                            </w:r>
                          </w:p>
                        </w:tc>
                        <w:tc>
                          <w:tcPr>
                            <w:tcW w:w="2712" w:type="dxa"/>
                          </w:tcPr>
                          <w:p>
                            <w:pPr>
                              <w:pStyle w:val="TableParagraph"/>
                              <w:spacing w:before="66"/>
                              <w:ind w:left="81"/>
                              <w:rPr>
                                <w:b/>
                                <w:sz w:val="18"/>
                              </w:rPr>
                            </w:pPr>
                            <w:r>
                              <w:rPr>
                                <w:b/>
                                <w:sz w:val="18"/>
                              </w:rPr>
                              <w:t>Data</w:t>
                            </w:r>
                            <w:r>
                              <w:rPr>
                                <w:b/>
                                <w:spacing w:val="-4"/>
                                <w:sz w:val="18"/>
                              </w:rPr>
                              <w:t> type</w:t>
                            </w:r>
                          </w:p>
                        </w:tc>
                      </w:tr>
                      <w:tr>
                        <w:trPr>
                          <w:trHeight w:val="370" w:hRule="atLeast"/>
                        </w:trPr>
                        <w:tc>
                          <w:tcPr>
                            <w:tcW w:w="2215" w:type="dxa"/>
                          </w:tcPr>
                          <w:p>
                            <w:pPr>
                              <w:pStyle w:val="TableParagraph"/>
                              <w:spacing w:before="66"/>
                              <w:ind w:left="80"/>
                              <w:rPr>
                                <w:sz w:val="18"/>
                              </w:rPr>
                            </w:pPr>
                            <w:r>
                              <w:rPr>
                                <w:sz w:val="18"/>
                              </w:rPr>
                              <w:t>Serial</w:t>
                            </w:r>
                            <w:r>
                              <w:rPr>
                                <w:spacing w:val="-5"/>
                                <w:sz w:val="18"/>
                              </w:rPr>
                              <w:t> </w:t>
                            </w:r>
                            <w:r>
                              <w:rPr>
                                <w:spacing w:val="-2"/>
                                <w:sz w:val="18"/>
                              </w:rPr>
                              <w:t>number</w:t>
                            </w:r>
                          </w:p>
                        </w:tc>
                        <w:tc>
                          <w:tcPr>
                            <w:tcW w:w="1549" w:type="dxa"/>
                          </w:tcPr>
                          <w:p>
                            <w:pPr>
                              <w:pStyle w:val="TableParagraph"/>
                              <w:spacing w:before="66"/>
                              <w:ind w:left="78"/>
                              <w:rPr>
                                <w:sz w:val="18"/>
                              </w:rPr>
                            </w:pPr>
                            <w:r>
                              <w:rPr>
                                <w:spacing w:val="-4"/>
                                <w:sz w:val="18"/>
                              </w:rPr>
                              <w:t>8900</w:t>
                            </w:r>
                          </w:p>
                        </w:tc>
                        <w:tc>
                          <w:tcPr>
                            <w:tcW w:w="612" w:type="dxa"/>
                          </w:tcPr>
                          <w:p>
                            <w:pPr>
                              <w:pStyle w:val="TableParagraph"/>
                              <w:spacing w:before="66"/>
                              <w:ind w:left="79"/>
                              <w:rPr>
                                <w:sz w:val="18"/>
                              </w:rPr>
                            </w:pPr>
                            <w:r>
                              <w:rPr>
                                <w:spacing w:val="-10"/>
                                <w:sz w:val="18"/>
                              </w:rPr>
                              <w:t>2</w:t>
                            </w:r>
                          </w:p>
                        </w:tc>
                        <w:tc>
                          <w:tcPr>
                            <w:tcW w:w="2712" w:type="dxa"/>
                          </w:tcPr>
                          <w:p>
                            <w:pPr>
                              <w:pStyle w:val="TableParagraph"/>
                              <w:spacing w:before="66"/>
                              <w:ind w:left="79"/>
                              <w:rPr>
                                <w:sz w:val="18"/>
                              </w:rPr>
                            </w:pPr>
                            <w:r>
                              <w:rPr>
                                <w:spacing w:val="-2"/>
                                <w:sz w:val="18"/>
                              </w:rPr>
                              <w:t>Unsigned</w:t>
                            </w:r>
                          </w:p>
                        </w:tc>
                      </w:tr>
                      <w:tr>
                        <w:trPr>
                          <w:trHeight w:val="590" w:hRule="atLeast"/>
                        </w:trPr>
                        <w:tc>
                          <w:tcPr>
                            <w:tcW w:w="2215" w:type="dxa"/>
                          </w:tcPr>
                          <w:p>
                            <w:pPr>
                              <w:pStyle w:val="TableParagraph"/>
                              <w:spacing w:before="66"/>
                              <w:ind w:left="80"/>
                              <w:rPr>
                                <w:sz w:val="18"/>
                              </w:rPr>
                            </w:pPr>
                            <w:r>
                              <w:rPr>
                                <w:sz w:val="18"/>
                              </w:rPr>
                              <w:t>Meter</w:t>
                            </w:r>
                            <w:r>
                              <w:rPr>
                                <w:spacing w:val="-5"/>
                                <w:sz w:val="18"/>
                              </w:rPr>
                              <w:t> </w:t>
                            </w:r>
                            <w:r>
                              <w:rPr>
                                <w:sz w:val="18"/>
                              </w:rPr>
                              <w:t>firmware</w:t>
                            </w:r>
                            <w:r>
                              <w:rPr>
                                <w:spacing w:val="-4"/>
                                <w:sz w:val="18"/>
                              </w:rPr>
                              <w:t> </w:t>
                            </w:r>
                            <w:r>
                              <w:rPr>
                                <w:spacing w:val="-2"/>
                                <w:sz w:val="18"/>
                              </w:rPr>
                              <w:t>version</w:t>
                            </w:r>
                          </w:p>
                        </w:tc>
                        <w:tc>
                          <w:tcPr>
                            <w:tcW w:w="1549" w:type="dxa"/>
                          </w:tcPr>
                          <w:p>
                            <w:pPr>
                              <w:pStyle w:val="TableParagraph"/>
                              <w:spacing w:before="66"/>
                              <w:ind w:left="79"/>
                              <w:rPr>
                                <w:sz w:val="18"/>
                              </w:rPr>
                            </w:pPr>
                            <w:r>
                              <w:rPr>
                                <w:spacing w:val="-4"/>
                                <w:sz w:val="18"/>
                              </w:rPr>
                              <w:t>8908</w:t>
                            </w:r>
                          </w:p>
                        </w:tc>
                        <w:tc>
                          <w:tcPr>
                            <w:tcW w:w="612" w:type="dxa"/>
                          </w:tcPr>
                          <w:p>
                            <w:pPr>
                              <w:pStyle w:val="TableParagraph"/>
                              <w:spacing w:before="66"/>
                              <w:ind w:left="81"/>
                              <w:rPr>
                                <w:sz w:val="18"/>
                              </w:rPr>
                            </w:pPr>
                            <w:r>
                              <w:rPr>
                                <w:spacing w:val="-10"/>
                                <w:sz w:val="18"/>
                              </w:rPr>
                              <w:t>8</w:t>
                            </w:r>
                          </w:p>
                        </w:tc>
                        <w:tc>
                          <w:tcPr>
                            <w:tcW w:w="2712" w:type="dxa"/>
                          </w:tcPr>
                          <w:p>
                            <w:pPr>
                              <w:pStyle w:val="TableParagraph"/>
                              <w:spacing w:line="254" w:lineRule="auto" w:before="66"/>
                              <w:ind w:left="80" w:right="83"/>
                              <w:rPr>
                                <w:sz w:val="18"/>
                              </w:rPr>
                            </w:pPr>
                            <w:r>
                              <w:rPr>
                                <w:sz w:val="18"/>
                              </w:rPr>
                              <w:t>ASCII</w:t>
                            </w:r>
                            <w:r>
                              <w:rPr>
                                <w:spacing w:val="-10"/>
                                <w:sz w:val="18"/>
                              </w:rPr>
                              <w:t> </w:t>
                            </w:r>
                            <w:r>
                              <w:rPr>
                                <w:sz w:val="18"/>
                              </w:rPr>
                              <w:t>string</w:t>
                            </w:r>
                            <w:r>
                              <w:rPr>
                                <w:spacing w:val="-10"/>
                                <w:sz w:val="18"/>
                              </w:rPr>
                              <w:t> </w:t>
                            </w:r>
                            <w:r>
                              <w:rPr>
                                <w:sz w:val="18"/>
                              </w:rPr>
                              <w:t>(up</w:t>
                            </w:r>
                            <w:r>
                              <w:rPr>
                                <w:spacing w:val="-10"/>
                                <w:sz w:val="18"/>
                              </w:rPr>
                              <w:t> </w:t>
                            </w:r>
                            <w:r>
                              <w:rPr>
                                <w:sz w:val="18"/>
                              </w:rPr>
                              <w:t>to</w:t>
                            </w:r>
                            <w:r>
                              <w:rPr>
                                <w:spacing w:val="-11"/>
                                <w:sz w:val="18"/>
                              </w:rPr>
                              <w:t> </w:t>
                            </w:r>
                            <w:r>
                              <w:rPr>
                                <w:sz w:val="18"/>
                              </w:rPr>
                              <w:t>16 </w:t>
                            </w:r>
                            <w:r>
                              <w:rPr>
                                <w:spacing w:val="-2"/>
                                <w:sz w:val="18"/>
                              </w:rPr>
                              <w:t>characters)</w:t>
                            </w:r>
                          </w:p>
                        </w:tc>
                      </w:tr>
                    </w:tbl>
                    <w:p>
                      <w:pPr>
                        <w:pStyle w:val="BodyText"/>
                      </w:pPr>
                    </w:p>
                  </w:txbxContent>
                </v:textbox>
                <w10:wrap type="none"/>
              </v:shape>
            </w:pict>
          </mc:Fallback>
        </mc:AlternateContent>
      </w:r>
      <w:r>
        <w:rPr>
          <w:b/>
          <w:sz w:val="20"/>
        </w:rPr>
        <w:t>Production data and</w:t>
      </w:r>
      <w:r>
        <w:rPr>
          <w:b/>
          <w:spacing w:val="-14"/>
          <w:sz w:val="20"/>
        </w:rPr>
        <w:t> </w:t>
      </w:r>
      <w:r>
        <w:rPr>
          <w:b/>
          <w:sz w:val="20"/>
        </w:rPr>
        <w:t>identification</w:t>
      </w:r>
    </w:p>
    <w:p>
      <w:pPr>
        <w:pStyle w:val="BodyText"/>
        <w:spacing w:before="91"/>
        <w:ind w:left="141"/>
      </w:pPr>
      <w:r>
        <w:rPr/>
        <w:br w:type="column"/>
      </w:r>
      <w:r>
        <w:rPr/>
        <w:t>All</w:t>
      </w:r>
      <w:r>
        <w:rPr>
          <w:spacing w:val="-6"/>
        </w:rPr>
        <w:t> </w:t>
      </w:r>
      <w:r>
        <w:rPr/>
        <w:t>registers</w:t>
      </w:r>
      <w:r>
        <w:rPr>
          <w:spacing w:val="-6"/>
        </w:rPr>
        <w:t> </w:t>
      </w:r>
      <w:r>
        <w:rPr/>
        <w:t>in</w:t>
      </w:r>
      <w:r>
        <w:rPr>
          <w:spacing w:val="-5"/>
        </w:rPr>
        <w:t> </w:t>
      </w:r>
      <w:r>
        <w:rPr/>
        <w:t>the</w:t>
      </w:r>
      <w:r>
        <w:rPr>
          <w:spacing w:val="-5"/>
        </w:rPr>
        <w:t> </w:t>
      </w:r>
      <w:r>
        <w:rPr/>
        <w:t>following</w:t>
      </w:r>
      <w:r>
        <w:rPr>
          <w:spacing w:val="-5"/>
        </w:rPr>
        <w:t> </w:t>
      </w:r>
      <w:r>
        <w:rPr/>
        <w:t>table</w:t>
      </w:r>
      <w:r>
        <w:rPr>
          <w:spacing w:val="-5"/>
        </w:rPr>
        <w:t> </w:t>
      </w:r>
      <w:r>
        <w:rPr/>
        <w:t>are</w:t>
      </w:r>
      <w:r>
        <w:rPr>
          <w:spacing w:val="-5"/>
        </w:rPr>
        <w:t> </w:t>
      </w:r>
      <w:r>
        <w:rPr/>
        <w:t>read</w:t>
      </w:r>
      <w:r>
        <w:rPr>
          <w:spacing w:val="-5"/>
        </w:rPr>
        <w:t> </w:t>
      </w:r>
      <w:r>
        <w:rPr>
          <w:spacing w:val="-2"/>
        </w:rPr>
        <w:t>only:</w:t>
      </w:r>
    </w:p>
    <w:p>
      <w:pPr>
        <w:pStyle w:val="BodyText"/>
        <w:spacing w:after="0"/>
        <w:sectPr>
          <w:type w:val="continuous"/>
          <w:pgSz w:w="11900" w:h="16840"/>
          <w:pgMar w:header="0" w:footer="520" w:top="1800" w:bottom="720" w:left="1275" w:right="1275"/>
          <w:cols w:num="2" w:equalWidth="0">
            <w:col w:w="1837" w:space="148"/>
            <w:col w:w="7365"/>
          </w:cols>
        </w:sectPr>
      </w:pPr>
    </w:p>
    <w:p>
      <w:pPr>
        <w:pStyle w:val="Heading2"/>
        <w:ind w:left="5867"/>
      </w:pPr>
      <w:r>
        <w:rPr/>
        <mc:AlternateContent>
          <mc:Choice Requires="wps">
            <w:drawing>
              <wp:anchor distT="0" distB="0" distL="0" distR="0" allowOverlap="1" layoutInCell="1" locked="0" behindDoc="1" simplePos="0" relativeHeight="487794176">
                <wp:simplePos x="0" y="0"/>
                <wp:positionH relativeFrom="page">
                  <wp:posOffset>899160</wp:posOffset>
                </wp:positionH>
                <wp:positionV relativeFrom="paragraph">
                  <wp:posOffset>256031</wp:posOffset>
                </wp:positionV>
                <wp:extent cx="5760720" cy="6350"/>
                <wp:effectExtent l="0" t="0" r="0" b="0"/>
                <wp:wrapTopAndBottom/>
                <wp:docPr id="1828" name="Graphic 1828"/>
                <wp:cNvGraphicFramePr>
                  <a:graphicFrameLocks/>
                </wp:cNvGraphicFramePr>
                <a:graphic>
                  <a:graphicData uri="http://schemas.microsoft.com/office/word/2010/wordprocessingShape">
                    <wps:wsp>
                      <wps:cNvPr id="1828" name="Graphic 182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2304;mso-wrap-distance-left:0;mso-wrap-distance-right:0" id="docshape1247"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5"/>
        <w:gridCol w:w="1549"/>
        <w:gridCol w:w="612"/>
        <w:gridCol w:w="2712"/>
      </w:tblGrid>
      <w:tr>
        <w:trPr>
          <w:trHeight w:val="369" w:hRule="atLeast"/>
        </w:trPr>
        <w:tc>
          <w:tcPr>
            <w:tcW w:w="2215" w:type="dxa"/>
          </w:tcPr>
          <w:p>
            <w:pPr>
              <w:pStyle w:val="TableParagraph"/>
              <w:spacing w:before="66"/>
              <w:ind w:left="80"/>
              <w:rPr>
                <w:b/>
                <w:sz w:val="18"/>
              </w:rPr>
            </w:pPr>
            <w:r>
              <w:rPr>
                <w:b/>
                <w:spacing w:val="-2"/>
                <w:sz w:val="18"/>
              </w:rPr>
              <w:t>Quantity</w:t>
            </w:r>
          </w:p>
        </w:tc>
        <w:tc>
          <w:tcPr>
            <w:tcW w:w="1549" w:type="dxa"/>
          </w:tcPr>
          <w:p>
            <w:pPr>
              <w:pStyle w:val="TableParagraph"/>
              <w:spacing w:before="66"/>
              <w:ind w:left="79"/>
              <w:rPr>
                <w:b/>
                <w:sz w:val="18"/>
              </w:rPr>
            </w:pPr>
            <w:r>
              <w:rPr>
                <w:b/>
                <w:sz w:val="18"/>
              </w:rPr>
              <w:t>Start</w:t>
            </w:r>
            <w:r>
              <w:rPr>
                <w:b/>
                <w:spacing w:val="-3"/>
                <w:sz w:val="18"/>
              </w:rPr>
              <w:t> </w:t>
            </w:r>
            <w:r>
              <w:rPr>
                <w:b/>
                <w:sz w:val="18"/>
              </w:rPr>
              <w:t>Reg</w:t>
            </w:r>
            <w:r>
              <w:rPr>
                <w:b/>
                <w:spacing w:val="-2"/>
                <w:sz w:val="18"/>
              </w:rPr>
              <w:t> (Hex)</w:t>
            </w:r>
          </w:p>
        </w:tc>
        <w:tc>
          <w:tcPr>
            <w:tcW w:w="612" w:type="dxa"/>
          </w:tcPr>
          <w:p>
            <w:pPr>
              <w:pStyle w:val="TableParagraph"/>
              <w:spacing w:before="66"/>
              <w:ind w:left="81"/>
              <w:rPr>
                <w:b/>
                <w:sz w:val="18"/>
              </w:rPr>
            </w:pPr>
            <w:r>
              <w:rPr>
                <w:b/>
                <w:spacing w:val="-4"/>
                <w:sz w:val="18"/>
              </w:rPr>
              <w:t>Size</w:t>
            </w:r>
          </w:p>
        </w:tc>
        <w:tc>
          <w:tcPr>
            <w:tcW w:w="2712" w:type="dxa"/>
          </w:tcPr>
          <w:p>
            <w:pPr>
              <w:pStyle w:val="TableParagraph"/>
              <w:spacing w:before="66"/>
              <w:ind w:left="81"/>
              <w:rPr>
                <w:b/>
                <w:sz w:val="18"/>
              </w:rPr>
            </w:pPr>
            <w:r>
              <w:rPr>
                <w:b/>
                <w:sz w:val="18"/>
              </w:rPr>
              <w:t>Data</w:t>
            </w:r>
            <w:r>
              <w:rPr>
                <w:b/>
                <w:spacing w:val="-4"/>
                <w:sz w:val="18"/>
              </w:rPr>
              <w:t> type</w:t>
            </w:r>
          </w:p>
        </w:tc>
      </w:tr>
      <w:tr>
        <w:trPr>
          <w:trHeight w:val="370" w:hRule="atLeast"/>
        </w:trPr>
        <w:tc>
          <w:tcPr>
            <w:tcW w:w="2215" w:type="dxa"/>
          </w:tcPr>
          <w:p>
            <w:pPr>
              <w:pStyle w:val="TableParagraph"/>
              <w:spacing w:before="66"/>
              <w:ind w:left="80"/>
              <w:rPr>
                <w:sz w:val="18"/>
              </w:rPr>
            </w:pPr>
            <w:r>
              <w:rPr>
                <w:sz w:val="18"/>
              </w:rPr>
              <w:t>Modbus</w:t>
            </w:r>
            <w:r>
              <w:rPr>
                <w:spacing w:val="-4"/>
                <w:sz w:val="18"/>
              </w:rPr>
              <w:t> </w:t>
            </w:r>
            <w:r>
              <w:rPr>
                <w:sz w:val="18"/>
              </w:rPr>
              <w:t>mapping</w:t>
            </w:r>
            <w:r>
              <w:rPr>
                <w:spacing w:val="-4"/>
                <w:sz w:val="18"/>
              </w:rPr>
              <w:t> </w:t>
            </w:r>
            <w:r>
              <w:rPr>
                <w:spacing w:val="-2"/>
                <w:sz w:val="18"/>
              </w:rPr>
              <w:t>version</w:t>
            </w:r>
          </w:p>
        </w:tc>
        <w:tc>
          <w:tcPr>
            <w:tcW w:w="1549" w:type="dxa"/>
          </w:tcPr>
          <w:p>
            <w:pPr>
              <w:pStyle w:val="TableParagraph"/>
              <w:spacing w:before="66"/>
              <w:ind w:left="78"/>
              <w:rPr>
                <w:sz w:val="18"/>
              </w:rPr>
            </w:pPr>
            <w:r>
              <w:rPr>
                <w:spacing w:val="-4"/>
                <w:sz w:val="18"/>
              </w:rPr>
              <w:t>8910</w:t>
            </w:r>
          </w:p>
        </w:tc>
        <w:tc>
          <w:tcPr>
            <w:tcW w:w="612" w:type="dxa"/>
          </w:tcPr>
          <w:p>
            <w:pPr>
              <w:pStyle w:val="TableParagraph"/>
              <w:spacing w:before="66"/>
              <w:ind w:left="80"/>
              <w:rPr>
                <w:sz w:val="18"/>
              </w:rPr>
            </w:pPr>
            <w:r>
              <w:rPr>
                <w:spacing w:val="-10"/>
                <w:sz w:val="18"/>
              </w:rPr>
              <w:t>1</w:t>
            </w:r>
          </w:p>
        </w:tc>
        <w:tc>
          <w:tcPr>
            <w:tcW w:w="2712" w:type="dxa"/>
          </w:tcPr>
          <w:p>
            <w:pPr>
              <w:pStyle w:val="TableParagraph"/>
              <w:spacing w:before="66"/>
              <w:ind w:left="80"/>
              <w:rPr>
                <w:sz w:val="18"/>
              </w:rPr>
            </w:pPr>
            <w:r>
              <w:rPr>
                <w:sz w:val="18"/>
              </w:rPr>
              <w:t>2 </w:t>
            </w:r>
            <w:r>
              <w:rPr>
                <w:spacing w:val="-2"/>
                <w:sz w:val="18"/>
              </w:rPr>
              <w:t>bytes</w:t>
            </w:r>
          </w:p>
        </w:tc>
      </w:tr>
      <w:tr>
        <w:trPr>
          <w:trHeight w:val="590" w:hRule="atLeast"/>
        </w:trPr>
        <w:tc>
          <w:tcPr>
            <w:tcW w:w="2215" w:type="dxa"/>
          </w:tcPr>
          <w:p>
            <w:pPr>
              <w:pStyle w:val="TableParagraph"/>
              <w:spacing w:before="66"/>
              <w:ind w:left="80"/>
              <w:rPr>
                <w:sz w:val="18"/>
              </w:rPr>
            </w:pPr>
            <w:r>
              <w:rPr>
                <w:sz w:val="18"/>
              </w:rPr>
              <w:t>Type</w:t>
            </w:r>
            <w:r>
              <w:rPr>
                <w:spacing w:val="-1"/>
                <w:sz w:val="18"/>
              </w:rPr>
              <w:t> </w:t>
            </w:r>
            <w:r>
              <w:rPr>
                <w:spacing w:val="-2"/>
                <w:sz w:val="18"/>
              </w:rPr>
              <w:t>designation</w:t>
            </w:r>
          </w:p>
        </w:tc>
        <w:tc>
          <w:tcPr>
            <w:tcW w:w="1549" w:type="dxa"/>
          </w:tcPr>
          <w:p>
            <w:pPr>
              <w:pStyle w:val="TableParagraph"/>
              <w:spacing w:before="66"/>
              <w:ind w:left="79"/>
              <w:rPr>
                <w:sz w:val="18"/>
              </w:rPr>
            </w:pPr>
            <w:r>
              <w:rPr>
                <w:spacing w:val="-4"/>
                <w:sz w:val="18"/>
              </w:rPr>
              <w:t>8960</w:t>
            </w:r>
          </w:p>
        </w:tc>
        <w:tc>
          <w:tcPr>
            <w:tcW w:w="612" w:type="dxa"/>
          </w:tcPr>
          <w:p>
            <w:pPr>
              <w:pStyle w:val="TableParagraph"/>
              <w:spacing w:before="66"/>
              <w:ind w:left="81"/>
              <w:rPr>
                <w:sz w:val="18"/>
              </w:rPr>
            </w:pPr>
            <w:r>
              <w:rPr>
                <w:spacing w:val="-10"/>
                <w:sz w:val="18"/>
              </w:rPr>
              <w:t>6</w:t>
            </w:r>
          </w:p>
        </w:tc>
        <w:tc>
          <w:tcPr>
            <w:tcW w:w="2712" w:type="dxa"/>
          </w:tcPr>
          <w:p>
            <w:pPr>
              <w:pStyle w:val="TableParagraph"/>
              <w:spacing w:line="254" w:lineRule="auto" w:before="66"/>
              <w:ind w:left="80"/>
              <w:rPr>
                <w:sz w:val="18"/>
              </w:rPr>
            </w:pPr>
            <w:r>
              <w:rPr>
                <w:sz w:val="18"/>
              </w:rPr>
              <w:t>ASCII</w:t>
            </w:r>
            <w:r>
              <w:rPr>
                <w:spacing w:val="-13"/>
                <w:sz w:val="18"/>
              </w:rPr>
              <w:t> </w:t>
            </w:r>
            <w:r>
              <w:rPr>
                <w:sz w:val="18"/>
              </w:rPr>
              <w:t>string</w:t>
            </w:r>
            <w:r>
              <w:rPr>
                <w:spacing w:val="-12"/>
                <w:sz w:val="18"/>
              </w:rPr>
              <w:t> </w:t>
            </w:r>
            <w:r>
              <w:rPr>
                <w:sz w:val="18"/>
              </w:rPr>
              <w:t>(12</w:t>
            </w:r>
            <w:r>
              <w:rPr>
                <w:spacing w:val="-13"/>
                <w:sz w:val="18"/>
              </w:rPr>
              <w:t> </w:t>
            </w:r>
            <w:r>
              <w:rPr>
                <w:sz w:val="18"/>
              </w:rPr>
              <w:t>characters, including null termination)</w:t>
            </w:r>
          </w:p>
        </w:tc>
      </w:tr>
    </w:tbl>
    <w:p>
      <w:pPr>
        <w:spacing w:before="176"/>
        <w:ind w:left="2125" w:right="0" w:firstLine="0"/>
        <w:jc w:val="left"/>
        <w:rPr>
          <w:rFonts w:ascii="Times New Roman"/>
          <w:sz w:val="22"/>
        </w:rPr>
      </w:pPr>
      <w:r>
        <w:rPr>
          <w:rFonts w:ascii="Times New Roman"/>
          <w:b/>
          <w:spacing w:val="-2"/>
          <w:sz w:val="22"/>
        </w:rPr>
        <w:t>Meter</w:t>
      </w:r>
      <w:r>
        <w:rPr>
          <w:rFonts w:ascii="Times New Roman"/>
          <w:b/>
          <w:spacing w:val="-7"/>
          <w:sz w:val="22"/>
        </w:rPr>
        <w:t> </w:t>
      </w:r>
      <w:r>
        <w:rPr>
          <w:rFonts w:ascii="Times New Roman"/>
          <w:b/>
          <w:spacing w:val="-2"/>
          <w:sz w:val="22"/>
        </w:rPr>
        <w:t>firmware</w:t>
      </w:r>
      <w:r>
        <w:rPr>
          <w:rFonts w:ascii="Times New Roman"/>
          <w:b/>
          <w:spacing w:val="-6"/>
          <w:sz w:val="22"/>
        </w:rPr>
        <w:t> </w:t>
      </w:r>
      <w:r>
        <w:rPr>
          <w:rFonts w:ascii="Times New Roman"/>
          <w:b/>
          <w:spacing w:val="-2"/>
          <w:sz w:val="22"/>
        </w:rPr>
        <w:t>version</w:t>
      </w:r>
      <w:r>
        <w:rPr>
          <w:rFonts w:ascii="Times New Roman"/>
          <w:b/>
          <w:spacing w:val="-7"/>
          <w:sz w:val="22"/>
        </w:rPr>
        <w:t> </w:t>
      </w:r>
      <w:r>
        <w:rPr>
          <w:rFonts w:ascii="Times New Roman"/>
          <w:spacing w:val="-2"/>
          <w:sz w:val="22"/>
        </w:rPr>
        <w:t>is</w:t>
      </w:r>
      <w:r>
        <w:rPr>
          <w:rFonts w:ascii="Times New Roman"/>
          <w:spacing w:val="-6"/>
          <w:sz w:val="22"/>
        </w:rPr>
        <w:t> </w:t>
      </w:r>
      <w:r>
        <w:rPr>
          <w:rFonts w:ascii="Times New Roman"/>
          <w:spacing w:val="-2"/>
          <w:sz w:val="22"/>
        </w:rPr>
        <w:t>expressed</w:t>
      </w:r>
      <w:r>
        <w:rPr>
          <w:rFonts w:ascii="Times New Roman"/>
          <w:spacing w:val="-8"/>
          <w:sz w:val="22"/>
        </w:rPr>
        <w:t> </w:t>
      </w:r>
      <w:r>
        <w:rPr>
          <w:rFonts w:ascii="Times New Roman"/>
          <w:spacing w:val="-2"/>
          <w:sz w:val="22"/>
        </w:rPr>
        <w:t>as</w:t>
      </w:r>
      <w:r>
        <w:rPr>
          <w:rFonts w:ascii="Times New Roman"/>
          <w:spacing w:val="-6"/>
          <w:sz w:val="22"/>
        </w:rPr>
        <w:t> </w:t>
      </w:r>
      <w:r>
        <w:rPr>
          <w:rFonts w:ascii="Times New Roman"/>
          <w:spacing w:val="-2"/>
          <w:sz w:val="22"/>
        </w:rPr>
        <w:t>a</w:t>
      </w:r>
      <w:r>
        <w:rPr>
          <w:rFonts w:ascii="Times New Roman"/>
          <w:spacing w:val="-7"/>
          <w:sz w:val="22"/>
        </w:rPr>
        <w:t> </w:t>
      </w:r>
      <w:r>
        <w:rPr>
          <w:rFonts w:ascii="Times New Roman"/>
          <w:spacing w:val="-2"/>
          <w:sz w:val="22"/>
        </w:rPr>
        <w:t>string</w:t>
      </w:r>
      <w:r>
        <w:rPr>
          <w:rFonts w:ascii="Times New Roman"/>
          <w:spacing w:val="-7"/>
          <w:sz w:val="22"/>
        </w:rPr>
        <w:t> </w:t>
      </w:r>
      <w:r>
        <w:rPr>
          <w:rFonts w:ascii="Times New Roman"/>
          <w:spacing w:val="-2"/>
          <w:sz w:val="22"/>
        </w:rPr>
        <w:t>of</w:t>
      </w:r>
      <w:r>
        <w:rPr>
          <w:rFonts w:ascii="Times New Roman"/>
          <w:spacing w:val="-8"/>
          <w:sz w:val="22"/>
        </w:rPr>
        <w:t> </w:t>
      </w:r>
      <w:r>
        <w:rPr>
          <w:rFonts w:ascii="Times New Roman"/>
          <w:spacing w:val="-2"/>
          <w:sz w:val="22"/>
        </w:rPr>
        <w:t>3</w:t>
      </w:r>
      <w:r>
        <w:rPr>
          <w:rFonts w:ascii="Times New Roman"/>
          <w:spacing w:val="-8"/>
          <w:sz w:val="22"/>
        </w:rPr>
        <w:t> </w:t>
      </w:r>
      <w:r>
        <w:rPr>
          <w:rFonts w:ascii="Times New Roman"/>
          <w:spacing w:val="-2"/>
          <w:sz w:val="22"/>
        </w:rPr>
        <w:t>digits</w:t>
      </w:r>
      <w:r>
        <w:rPr>
          <w:rFonts w:ascii="Times New Roman"/>
          <w:spacing w:val="-6"/>
          <w:sz w:val="22"/>
        </w:rPr>
        <w:t> </w:t>
      </w:r>
      <w:r>
        <w:rPr>
          <w:rFonts w:ascii="Times New Roman"/>
          <w:spacing w:val="-2"/>
          <w:sz w:val="22"/>
        </w:rPr>
        <w:t>separated</w:t>
      </w:r>
      <w:r>
        <w:rPr>
          <w:rFonts w:ascii="Times New Roman"/>
          <w:spacing w:val="-8"/>
          <w:sz w:val="22"/>
        </w:rPr>
        <w:t> </w:t>
      </w:r>
      <w:r>
        <w:rPr>
          <w:rFonts w:ascii="Times New Roman"/>
          <w:spacing w:val="-2"/>
          <w:sz w:val="22"/>
        </w:rPr>
        <w:t>by</w:t>
      </w:r>
      <w:r>
        <w:rPr>
          <w:rFonts w:ascii="Times New Roman"/>
          <w:spacing w:val="-7"/>
          <w:sz w:val="22"/>
        </w:rPr>
        <w:t> </w:t>
      </w:r>
      <w:r>
        <w:rPr>
          <w:rFonts w:ascii="Times New Roman"/>
          <w:spacing w:val="-2"/>
          <w:sz w:val="22"/>
        </w:rPr>
        <w:t>periods,</w:t>
      </w:r>
    </w:p>
    <w:p>
      <w:pPr>
        <w:pStyle w:val="BodyText"/>
        <w:spacing w:before="8"/>
        <w:ind w:left="2125"/>
      </w:pPr>
      <w:r>
        <w:rPr/>
        <w:t>e.g.</w:t>
      </w:r>
      <w:r>
        <w:rPr>
          <w:spacing w:val="-5"/>
        </w:rPr>
        <w:t> </w:t>
      </w:r>
      <w:r>
        <w:rPr/>
        <w:t>1.0.0.</w:t>
      </w:r>
      <w:r>
        <w:rPr>
          <w:spacing w:val="-5"/>
        </w:rPr>
        <w:t> </w:t>
      </w:r>
      <w:r>
        <w:rPr/>
        <w:t>Unused</w:t>
      </w:r>
      <w:r>
        <w:rPr>
          <w:spacing w:val="-4"/>
        </w:rPr>
        <w:t> </w:t>
      </w:r>
      <w:r>
        <w:rPr/>
        <w:t>bytes</w:t>
      </w:r>
      <w:r>
        <w:rPr>
          <w:spacing w:val="-4"/>
        </w:rPr>
        <w:t> </w:t>
      </w:r>
      <w:r>
        <w:rPr/>
        <w:t>at</w:t>
      </w:r>
      <w:r>
        <w:rPr>
          <w:spacing w:val="-4"/>
        </w:rPr>
        <w:t> </w:t>
      </w:r>
      <w:r>
        <w:rPr/>
        <w:t>the</w:t>
      </w:r>
      <w:r>
        <w:rPr>
          <w:spacing w:val="-3"/>
        </w:rPr>
        <w:t> </w:t>
      </w:r>
      <w:r>
        <w:rPr/>
        <w:t>end</w:t>
      </w:r>
      <w:r>
        <w:rPr>
          <w:spacing w:val="-4"/>
        </w:rPr>
        <w:t> </w:t>
      </w:r>
      <w:r>
        <w:rPr/>
        <w:t>are</w:t>
      </w:r>
      <w:r>
        <w:rPr>
          <w:spacing w:val="-4"/>
        </w:rPr>
        <w:t> </w:t>
      </w:r>
      <w:r>
        <w:rPr/>
        <w:t>set</w:t>
      </w:r>
      <w:r>
        <w:rPr>
          <w:spacing w:val="-5"/>
        </w:rPr>
        <w:t> </w:t>
      </w:r>
      <w:r>
        <w:rPr/>
        <w:t>to</w:t>
      </w:r>
      <w:r>
        <w:rPr>
          <w:spacing w:val="-4"/>
        </w:rPr>
        <w:t> </w:t>
      </w:r>
      <w:r>
        <w:rPr/>
        <w:t>binary</w:t>
      </w:r>
      <w:r>
        <w:rPr>
          <w:spacing w:val="-4"/>
        </w:rPr>
        <w:t> </w:t>
      </w:r>
      <w:r>
        <w:rPr>
          <w:spacing w:val="-5"/>
        </w:rPr>
        <w:t>0.</w:t>
      </w:r>
    </w:p>
    <w:p>
      <w:pPr>
        <w:pStyle w:val="BodyText"/>
        <w:spacing w:line="244" w:lineRule="auto" w:before="127"/>
        <w:ind w:left="2125"/>
      </w:pPr>
      <w:r>
        <w:rPr/>
        <w:t>In</w:t>
      </w:r>
      <w:r>
        <w:rPr>
          <w:spacing w:val="-11"/>
        </w:rPr>
        <w:t> </w:t>
      </w:r>
      <w:r>
        <w:rPr/>
        <w:t>the</w:t>
      </w:r>
      <w:r>
        <w:rPr>
          <w:spacing w:val="-12"/>
        </w:rPr>
        <w:t> </w:t>
      </w:r>
      <w:r>
        <w:rPr>
          <w:b/>
        </w:rPr>
        <w:t>Modbus</w:t>
      </w:r>
      <w:r>
        <w:rPr>
          <w:b/>
          <w:spacing w:val="-11"/>
        </w:rPr>
        <w:t> </w:t>
      </w:r>
      <w:r>
        <w:rPr>
          <w:b/>
        </w:rPr>
        <w:t>mapping</w:t>
      </w:r>
      <w:r>
        <w:rPr>
          <w:b/>
          <w:spacing w:val="-12"/>
        </w:rPr>
        <w:t> </w:t>
      </w:r>
      <w:r>
        <w:rPr>
          <w:b/>
        </w:rPr>
        <w:t>version</w:t>
      </w:r>
      <w:r>
        <w:rPr>
          <w:b/>
          <w:spacing w:val="-13"/>
        </w:rPr>
        <w:t> </w:t>
      </w:r>
      <w:r>
        <w:rPr/>
        <w:t>register</w:t>
      </w:r>
      <w:r>
        <w:rPr>
          <w:spacing w:val="-13"/>
        </w:rPr>
        <w:t> </w:t>
      </w:r>
      <w:r>
        <w:rPr/>
        <w:t>the</w:t>
      </w:r>
      <w:r>
        <w:rPr>
          <w:spacing w:val="-13"/>
        </w:rPr>
        <w:t> </w:t>
      </w:r>
      <w:r>
        <w:rPr/>
        <w:t>high</w:t>
      </w:r>
      <w:r>
        <w:rPr>
          <w:spacing w:val="-11"/>
        </w:rPr>
        <w:t> </w:t>
      </w:r>
      <w:r>
        <w:rPr/>
        <w:t>byte</w:t>
      </w:r>
      <w:r>
        <w:rPr>
          <w:spacing w:val="-13"/>
        </w:rPr>
        <w:t> </w:t>
      </w:r>
      <w:r>
        <w:rPr/>
        <w:t>corresponds</w:t>
      </w:r>
      <w:r>
        <w:rPr>
          <w:spacing w:val="-11"/>
        </w:rPr>
        <w:t> </w:t>
      </w:r>
      <w:r>
        <w:rPr/>
        <w:t>to</w:t>
      </w:r>
      <w:r>
        <w:rPr>
          <w:spacing w:val="-12"/>
        </w:rPr>
        <w:t> </w:t>
      </w:r>
      <w:r>
        <w:rPr/>
        <w:t>the</w:t>
      </w:r>
      <w:r>
        <w:rPr>
          <w:spacing w:val="-12"/>
        </w:rPr>
        <w:t> </w:t>
      </w:r>
      <w:r>
        <w:rPr/>
        <w:t>Major version (1–255), and the low byte corresponds to the Minor version (0–255).</w:t>
      </w:r>
    </w:p>
    <w:p>
      <w:pPr>
        <w:pStyle w:val="BodyText"/>
        <w:spacing w:before="17"/>
        <w:rPr>
          <w:sz w:val="20"/>
        </w:rPr>
      </w:pPr>
      <w:r>
        <w:rPr>
          <w:sz w:val="20"/>
        </w:rPr>
        <mc:AlternateContent>
          <mc:Choice Requires="wps">
            <w:drawing>
              <wp:anchor distT="0" distB="0" distL="0" distR="0" allowOverlap="1" layoutInCell="1" locked="0" behindDoc="1" simplePos="0" relativeHeight="487794688">
                <wp:simplePos x="0" y="0"/>
                <wp:positionH relativeFrom="page">
                  <wp:posOffset>2158745</wp:posOffset>
                </wp:positionH>
                <wp:positionV relativeFrom="paragraph">
                  <wp:posOffset>172444</wp:posOffset>
                </wp:positionV>
                <wp:extent cx="4501515" cy="2540"/>
                <wp:effectExtent l="0" t="0" r="0" b="0"/>
                <wp:wrapTopAndBottom/>
                <wp:docPr id="1829" name="Graphic 1829"/>
                <wp:cNvGraphicFramePr>
                  <a:graphicFrameLocks/>
                </wp:cNvGraphicFramePr>
                <a:graphic>
                  <a:graphicData uri="http://schemas.microsoft.com/office/word/2010/wordprocessingShape">
                    <wps:wsp>
                      <wps:cNvPr id="1829" name="Graphic 182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57834pt;width:354.42pt;height:.18pt;mso-position-horizontal-relative:page;mso-position-vertical-relative:paragraph;z-index:-15521792;mso-wrap-distance-left:0;mso-wrap-distance-right:0" id="docshape1248" filled="true" fillcolor="#000000" stroked="false">
                <v:fill type="solid"/>
                <w10:wrap type="topAndBottom"/>
              </v:rect>
            </w:pict>
          </mc:Fallback>
        </mc:AlternateContent>
      </w:r>
    </w:p>
    <w:p>
      <w:pPr>
        <w:pStyle w:val="BodyText"/>
        <w:tabs>
          <w:tab w:pos="2125" w:val="left" w:leader="none"/>
        </w:tabs>
        <w:spacing w:line="244" w:lineRule="auto" w:before="196"/>
        <w:ind w:left="2125" w:right="183" w:hanging="1985"/>
      </w:pPr>
      <w:r>
        <w:rPr>
          <w:rFonts w:ascii="Arial"/>
          <w:b/>
          <w:spacing w:val="-2"/>
          <w:position w:val="1"/>
          <w:sz w:val="20"/>
        </w:rPr>
        <w:t>Miscellaneous</w:t>
      </w:r>
      <w:r>
        <w:rPr>
          <w:rFonts w:ascii="Arial"/>
          <w:b/>
          <w:position w:val="1"/>
          <w:sz w:val="20"/>
        </w:rPr>
        <w:tab/>
      </w:r>
      <w:r>
        <w:rPr/>
        <w:t>In</w:t>
      </w:r>
      <w:r>
        <w:rPr>
          <w:spacing w:val="-14"/>
        </w:rPr>
        <w:t> </w:t>
      </w:r>
      <w:r>
        <w:rPr/>
        <w:t>the</w:t>
      </w:r>
      <w:r>
        <w:rPr>
          <w:spacing w:val="-14"/>
        </w:rPr>
        <w:t> </w:t>
      </w:r>
      <w:r>
        <w:rPr/>
        <w:t>following</w:t>
      </w:r>
      <w:r>
        <w:rPr>
          <w:spacing w:val="-14"/>
        </w:rPr>
        <w:t> </w:t>
      </w:r>
      <w:r>
        <w:rPr/>
        <w:t>table</w:t>
      </w:r>
      <w:r>
        <w:rPr>
          <w:spacing w:val="-13"/>
        </w:rPr>
        <w:t> </w:t>
      </w:r>
      <w:r>
        <w:rPr/>
        <w:t>Date/time</w:t>
      </w:r>
      <w:r>
        <w:rPr>
          <w:spacing w:val="-14"/>
        </w:rPr>
        <w:t> </w:t>
      </w:r>
      <w:r>
        <w:rPr/>
        <w:t>and</w:t>
      </w:r>
      <w:r>
        <w:rPr>
          <w:spacing w:val="-13"/>
        </w:rPr>
        <w:t> </w:t>
      </w:r>
      <w:r>
        <w:rPr/>
        <w:t>current</w:t>
      </w:r>
      <w:r>
        <w:rPr>
          <w:spacing w:val="-14"/>
        </w:rPr>
        <w:t> </w:t>
      </w:r>
      <w:r>
        <w:rPr/>
        <w:t>tariff</w:t>
      </w:r>
      <w:r>
        <w:rPr>
          <w:spacing w:val="-14"/>
        </w:rPr>
        <w:t> </w:t>
      </w:r>
      <w:r>
        <w:rPr/>
        <w:t>are</w:t>
      </w:r>
      <w:r>
        <w:rPr>
          <w:spacing w:val="-13"/>
        </w:rPr>
        <w:t> </w:t>
      </w:r>
      <w:r>
        <w:rPr/>
        <w:t>writable.</w:t>
      </w:r>
      <w:r>
        <w:rPr>
          <w:spacing w:val="-14"/>
        </w:rPr>
        <w:t> </w:t>
      </w:r>
      <w:r>
        <w:rPr/>
        <w:t>All</w:t>
      </w:r>
      <w:r>
        <w:rPr>
          <w:spacing w:val="-14"/>
        </w:rPr>
        <w:t> </w:t>
      </w:r>
      <w:r>
        <w:rPr/>
        <w:t>other</w:t>
      </w:r>
      <w:r>
        <w:rPr>
          <w:spacing w:val="-13"/>
        </w:rPr>
        <w:t> </w:t>
      </w:r>
      <w:r>
        <w:rPr/>
        <w:t>registers are read only:</w:t>
      </w:r>
    </w:p>
    <w:p>
      <w:pPr>
        <w:pStyle w:val="BodyText"/>
        <w:spacing w:before="5"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8"/>
        <w:gridCol w:w="786"/>
        <w:gridCol w:w="1550"/>
        <w:gridCol w:w="636"/>
        <w:gridCol w:w="1150"/>
        <w:gridCol w:w="862"/>
      </w:tblGrid>
      <w:tr>
        <w:trPr>
          <w:trHeight w:val="810" w:hRule="atLeast"/>
        </w:trPr>
        <w:tc>
          <w:tcPr>
            <w:tcW w:w="1988" w:type="dxa"/>
          </w:tcPr>
          <w:p>
            <w:pPr>
              <w:pStyle w:val="TableParagraph"/>
              <w:spacing w:before="66"/>
              <w:ind w:left="80"/>
              <w:rPr>
                <w:b/>
                <w:sz w:val="18"/>
              </w:rPr>
            </w:pPr>
            <w:r>
              <w:rPr>
                <w:b/>
                <w:spacing w:val="-2"/>
                <w:sz w:val="18"/>
              </w:rPr>
              <w:t>Quantity</w:t>
            </w:r>
          </w:p>
        </w:tc>
        <w:tc>
          <w:tcPr>
            <w:tcW w:w="786" w:type="dxa"/>
          </w:tcPr>
          <w:p>
            <w:pPr>
              <w:pStyle w:val="TableParagraph"/>
              <w:spacing w:line="254" w:lineRule="auto" w:before="66"/>
              <w:ind w:left="80" w:right="235"/>
              <w:rPr>
                <w:b/>
                <w:sz w:val="18"/>
              </w:rPr>
            </w:pPr>
            <w:r>
              <w:rPr>
                <w:b/>
                <w:spacing w:val="-2"/>
                <w:sz w:val="18"/>
              </w:rPr>
              <w:t>Start </w:t>
            </w:r>
            <w:r>
              <w:rPr>
                <w:b/>
                <w:spacing w:val="-4"/>
                <w:sz w:val="18"/>
              </w:rPr>
              <w:t>Reg </w:t>
            </w:r>
            <w:r>
              <w:rPr>
                <w:b/>
                <w:spacing w:val="-2"/>
                <w:sz w:val="18"/>
              </w:rPr>
              <w:t>(Hex)</w:t>
            </w:r>
          </w:p>
        </w:tc>
        <w:tc>
          <w:tcPr>
            <w:tcW w:w="1550" w:type="dxa"/>
          </w:tcPr>
          <w:p>
            <w:pPr>
              <w:pStyle w:val="TableParagraph"/>
              <w:spacing w:before="66"/>
              <w:ind w:left="80"/>
              <w:rPr>
                <w:b/>
                <w:sz w:val="18"/>
              </w:rPr>
            </w:pPr>
            <w:r>
              <w:rPr>
                <w:b/>
                <w:spacing w:val="-2"/>
                <w:sz w:val="18"/>
              </w:rPr>
              <w:t>Description</w:t>
            </w:r>
          </w:p>
        </w:tc>
        <w:tc>
          <w:tcPr>
            <w:tcW w:w="636" w:type="dxa"/>
          </w:tcPr>
          <w:p>
            <w:pPr>
              <w:pStyle w:val="TableParagraph"/>
              <w:spacing w:before="66"/>
              <w:ind w:left="80"/>
              <w:rPr>
                <w:b/>
                <w:sz w:val="18"/>
              </w:rPr>
            </w:pPr>
            <w:r>
              <w:rPr>
                <w:b/>
                <w:spacing w:val="-4"/>
                <w:sz w:val="18"/>
              </w:rPr>
              <w:t>Size</w:t>
            </w:r>
          </w:p>
        </w:tc>
        <w:tc>
          <w:tcPr>
            <w:tcW w:w="1150" w:type="dxa"/>
          </w:tcPr>
          <w:p>
            <w:pPr>
              <w:pStyle w:val="TableParagraph"/>
              <w:spacing w:before="66"/>
              <w:ind w:left="81"/>
              <w:rPr>
                <w:b/>
                <w:sz w:val="18"/>
              </w:rPr>
            </w:pPr>
            <w:r>
              <w:rPr>
                <w:b/>
                <w:sz w:val="18"/>
              </w:rPr>
              <w:t>Data</w:t>
            </w:r>
            <w:r>
              <w:rPr>
                <w:b/>
                <w:spacing w:val="-4"/>
                <w:sz w:val="18"/>
              </w:rPr>
              <w:t> type</w:t>
            </w:r>
          </w:p>
        </w:tc>
        <w:tc>
          <w:tcPr>
            <w:tcW w:w="862" w:type="dxa"/>
          </w:tcPr>
          <w:p>
            <w:pPr>
              <w:pStyle w:val="TableParagraph"/>
              <w:spacing w:line="256" w:lineRule="auto" w:before="66"/>
              <w:ind w:left="79" w:right="272"/>
              <w:rPr>
                <w:b/>
                <w:sz w:val="18"/>
              </w:rPr>
            </w:pPr>
            <w:r>
              <w:rPr>
                <w:b/>
                <w:spacing w:val="-2"/>
                <w:sz w:val="18"/>
              </w:rPr>
              <w:t>Read/ Write</w:t>
            </w:r>
          </w:p>
        </w:tc>
      </w:tr>
      <w:tr>
        <w:trPr>
          <w:trHeight w:val="369" w:hRule="atLeast"/>
        </w:trPr>
        <w:tc>
          <w:tcPr>
            <w:tcW w:w="1988" w:type="dxa"/>
          </w:tcPr>
          <w:p>
            <w:pPr>
              <w:pStyle w:val="TableParagraph"/>
              <w:spacing w:before="66"/>
              <w:ind w:left="80"/>
              <w:rPr>
                <w:sz w:val="18"/>
              </w:rPr>
            </w:pPr>
            <w:r>
              <w:rPr>
                <w:sz w:val="18"/>
              </w:rPr>
              <w:t>Current</w:t>
            </w:r>
            <w:r>
              <w:rPr>
                <w:spacing w:val="-3"/>
                <w:sz w:val="18"/>
              </w:rPr>
              <w:t> </w:t>
            </w:r>
            <w:r>
              <w:rPr>
                <w:spacing w:val="-2"/>
                <w:sz w:val="18"/>
              </w:rPr>
              <w:t>tariff</w:t>
            </w:r>
          </w:p>
        </w:tc>
        <w:tc>
          <w:tcPr>
            <w:tcW w:w="786" w:type="dxa"/>
          </w:tcPr>
          <w:p>
            <w:pPr>
              <w:pStyle w:val="TableParagraph"/>
              <w:spacing w:before="66"/>
              <w:ind w:left="82"/>
              <w:rPr>
                <w:sz w:val="18"/>
              </w:rPr>
            </w:pPr>
            <w:r>
              <w:rPr>
                <w:spacing w:val="-4"/>
                <w:sz w:val="18"/>
              </w:rPr>
              <w:t>8A07</w:t>
            </w:r>
          </w:p>
        </w:tc>
        <w:tc>
          <w:tcPr>
            <w:tcW w:w="1550" w:type="dxa"/>
          </w:tcPr>
          <w:p>
            <w:pPr>
              <w:pStyle w:val="TableParagraph"/>
              <w:spacing w:before="66"/>
              <w:ind w:left="81"/>
              <w:rPr>
                <w:sz w:val="18"/>
              </w:rPr>
            </w:pPr>
            <w:r>
              <w:rPr>
                <w:sz w:val="18"/>
              </w:rPr>
              <w:t>Tariff</w:t>
            </w:r>
            <w:r>
              <w:rPr>
                <w:spacing w:val="-5"/>
                <w:sz w:val="18"/>
              </w:rPr>
              <w:t> </w:t>
            </w:r>
            <w:r>
              <w:rPr>
                <w:sz w:val="18"/>
              </w:rPr>
              <w:t>1–</w:t>
            </w:r>
            <w:r>
              <w:rPr>
                <w:spacing w:val="-10"/>
                <w:sz w:val="18"/>
              </w:rPr>
              <w:t>4</w:t>
            </w:r>
          </w:p>
        </w:tc>
        <w:tc>
          <w:tcPr>
            <w:tcW w:w="636" w:type="dxa"/>
          </w:tcPr>
          <w:p>
            <w:pPr>
              <w:pStyle w:val="TableParagraph"/>
              <w:spacing w:before="66"/>
              <w:ind w:left="80"/>
              <w:rPr>
                <w:sz w:val="18"/>
              </w:rPr>
            </w:pPr>
            <w:r>
              <w:rPr>
                <w:spacing w:val="-10"/>
                <w:sz w:val="18"/>
              </w:rPr>
              <w:t>1</w:t>
            </w:r>
          </w:p>
        </w:tc>
        <w:tc>
          <w:tcPr>
            <w:tcW w:w="1150" w:type="dxa"/>
          </w:tcPr>
          <w:p>
            <w:pPr>
              <w:pStyle w:val="TableParagraph"/>
              <w:spacing w:before="66"/>
              <w:ind w:left="82"/>
              <w:rPr>
                <w:sz w:val="18"/>
              </w:rPr>
            </w:pPr>
            <w:r>
              <w:rPr>
                <w:spacing w:val="-2"/>
                <w:sz w:val="18"/>
              </w:rPr>
              <w:t>Unsigned</w:t>
            </w:r>
          </w:p>
        </w:tc>
        <w:tc>
          <w:tcPr>
            <w:tcW w:w="862" w:type="dxa"/>
          </w:tcPr>
          <w:p>
            <w:pPr>
              <w:pStyle w:val="TableParagraph"/>
              <w:spacing w:before="66"/>
              <w:ind w:left="81"/>
              <w:rPr>
                <w:sz w:val="18"/>
              </w:rPr>
            </w:pPr>
            <w:r>
              <w:rPr>
                <w:spacing w:val="-5"/>
                <w:sz w:val="18"/>
              </w:rPr>
              <w:t>R/W</w:t>
            </w:r>
          </w:p>
        </w:tc>
      </w:tr>
      <w:tr>
        <w:trPr>
          <w:trHeight w:val="410" w:hRule="atLeast"/>
        </w:trPr>
        <w:tc>
          <w:tcPr>
            <w:tcW w:w="1988" w:type="dxa"/>
          </w:tcPr>
          <w:p>
            <w:pPr>
              <w:pStyle w:val="TableParagraph"/>
              <w:spacing w:before="106"/>
              <w:ind w:left="80"/>
              <w:rPr>
                <w:sz w:val="18"/>
              </w:rPr>
            </w:pPr>
            <w:r>
              <w:rPr>
                <w:sz w:val="18"/>
              </w:rPr>
              <w:t>Power</w:t>
            </w:r>
            <w:r>
              <w:rPr>
                <w:spacing w:val="-5"/>
                <w:sz w:val="18"/>
              </w:rPr>
              <w:t> </w:t>
            </w:r>
            <w:r>
              <w:rPr>
                <w:sz w:val="18"/>
              </w:rPr>
              <w:t>fail</w:t>
            </w:r>
            <w:r>
              <w:rPr>
                <w:spacing w:val="-4"/>
                <w:sz w:val="18"/>
              </w:rPr>
              <w:t> </w:t>
            </w:r>
            <w:r>
              <w:rPr>
                <w:spacing w:val="-2"/>
                <w:sz w:val="18"/>
              </w:rPr>
              <w:t>counter</w:t>
            </w:r>
          </w:p>
        </w:tc>
        <w:tc>
          <w:tcPr>
            <w:tcW w:w="786" w:type="dxa"/>
          </w:tcPr>
          <w:p>
            <w:pPr>
              <w:pStyle w:val="TableParagraph"/>
              <w:spacing w:before="106"/>
              <w:ind w:left="79"/>
              <w:rPr>
                <w:sz w:val="18"/>
              </w:rPr>
            </w:pPr>
            <w:r>
              <w:rPr>
                <w:spacing w:val="-4"/>
                <w:sz w:val="18"/>
              </w:rPr>
              <w:t>8A2F</w:t>
            </w:r>
          </w:p>
        </w:tc>
        <w:tc>
          <w:tcPr>
            <w:tcW w:w="1550" w:type="dxa"/>
          </w:tcPr>
          <w:p>
            <w:pPr>
              <w:pStyle w:val="TableParagraph"/>
              <w:spacing w:before="0"/>
              <w:ind w:left="0"/>
              <w:rPr>
                <w:rFonts w:ascii="Times New Roman"/>
                <w:sz w:val="20"/>
              </w:rPr>
            </w:pPr>
          </w:p>
        </w:tc>
        <w:tc>
          <w:tcPr>
            <w:tcW w:w="636" w:type="dxa"/>
          </w:tcPr>
          <w:p>
            <w:pPr>
              <w:pStyle w:val="TableParagraph"/>
              <w:spacing w:before="106"/>
              <w:ind w:left="78"/>
              <w:rPr>
                <w:sz w:val="18"/>
              </w:rPr>
            </w:pPr>
            <w:r>
              <w:rPr>
                <w:spacing w:val="-10"/>
                <w:sz w:val="18"/>
              </w:rPr>
              <w:t>1</w:t>
            </w:r>
          </w:p>
        </w:tc>
        <w:tc>
          <w:tcPr>
            <w:tcW w:w="1150" w:type="dxa"/>
          </w:tcPr>
          <w:p>
            <w:pPr>
              <w:pStyle w:val="TableParagraph"/>
              <w:spacing w:before="106"/>
              <w:ind w:left="79"/>
              <w:rPr>
                <w:sz w:val="18"/>
              </w:rPr>
            </w:pPr>
            <w:r>
              <w:rPr>
                <w:spacing w:val="-2"/>
                <w:sz w:val="18"/>
              </w:rPr>
              <w:t>Unsigned</w:t>
            </w:r>
          </w:p>
        </w:tc>
        <w:tc>
          <w:tcPr>
            <w:tcW w:w="862" w:type="dxa"/>
          </w:tcPr>
          <w:p>
            <w:pPr>
              <w:pStyle w:val="TableParagraph"/>
              <w:spacing w:before="106"/>
              <w:ind w:left="78"/>
              <w:rPr>
                <w:sz w:val="18"/>
              </w:rPr>
            </w:pPr>
            <w:r>
              <w:rPr>
                <w:spacing w:val="-10"/>
                <w:sz w:val="18"/>
              </w:rPr>
              <w:t>R</w:t>
            </w:r>
          </w:p>
        </w:tc>
      </w:tr>
    </w:tbl>
    <w:p>
      <w:pPr>
        <w:pStyle w:val="BodyText"/>
        <w:spacing w:before="197"/>
        <w:ind w:left="2125"/>
      </w:pPr>
      <w:r>
        <w:rPr/>
        <w:t>*</w:t>
      </w:r>
      <w:r>
        <w:rPr>
          <w:spacing w:val="-5"/>
        </w:rPr>
        <w:t> </w:t>
      </w:r>
      <w:r>
        <w:rPr/>
        <w:t>Byte</w:t>
      </w:r>
      <w:r>
        <w:rPr>
          <w:spacing w:val="-3"/>
        </w:rPr>
        <w:t> </w:t>
      </w:r>
      <w:r>
        <w:rPr/>
        <w:t>0</w:t>
      </w:r>
      <w:r>
        <w:rPr>
          <w:spacing w:val="-4"/>
        </w:rPr>
        <w:t> </w:t>
      </w:r>
      <w:r>
        <w:rPr/>
        <w:t>is</w:t>
      </w:r>
      <w:r>
        <w:rPr>
          <w:spacing w:val="-5"/>
        </w:rPr>
        <w:t> </w:t>
      </w:r>
      <w:r>
        <w:rPr/>
        <w:t>the</w:t>
      </w:r>
      <w:r>
        <w:rPr>
          <w:spacing w:val="-5"/>
        </w:rPr>
        <w:t> </w:t>
      </w:r>
      <w:r>
        <w:rPr/>
        <w:t>highest</w:t>
      </w:r>
      <w:r>
        <w:rPr>
          <w:spacing w:val="-4"/>
        </w:rPr>
        <w:t> </w:t>
      </w:r>
      <w:r>
        <w:rPr/>
        <w:t>byte</w:t>
      </w:r>
      <w:r>
        <w:rPr>
          <w:spacing w:val="-5"/>
        </w:rPr>
        <w:t> </w:t>
      </w:r>
      <w:r>
        <w:rPr/>
        <w:t>of</w:t>
      </w:r>
      <w:r>
        <w:rPr>
          <w:spacing w:val="-4"/>
        </w:rPr>
        <w:t> </w:t>
      </w:r>
      <w:r>
        <w:rPr/>
        <w:t>the</w:t>
      </w:r>
      <w:r>
        <w:rPr>
          <w:spacing w:val="-4"/>
        </w:rPr>
        <w:t> </w:t>
      </w:r>
      <w:r>
        <w:rPr/>
        <w:t>lowest</w:t>
      </w:r>
      <w:r>
        <w:rPr>
          <w:spacing w:val="-4"/>
        </w:rPr>
        <w:t> </w:t>
      </w:r>
      <w:r>
        <w:rPr>
          <w:spacing w:val="-2"/>
        </w:rPr>
        <w:t>register</w:t>
      </w:r>
    </w:p>
    <w:p>
      <w:pPr>
        <w:pStyle w:val="BodyText"/>
        <w:spacing w:line="244" w:lineRule="auto" w:before="128"/>
        <w:ind w:left="2125" w:right="228"/>
      </w:pPr>
      <w:r>
        <w:rPr/>
        <w:t>The</w:t>
      </w:r>
      <w:r>
        <w:rPr>
          <w:spacing w:val="-5"/>
        </w:rPr>
        <w:t> </w:t>
      </w:r>
      <w:r>
        <w:rPr>
          <w:b/>
        </w:rPr>
        <w:t>Reset</w:t>
      </w:r>
      <w:r>
        <w:rPr>
          <w:b/>
          <w:spacing w:val="-5"/>
        </w:rPr>
        <w:t> </w:t>
      </w:r>
      <w:r>
        <w:rPr>
          <w:b/>
        </w:rPr>
        <w:t>counter</w:t>
      </w:r>
      <w:r>
        <w:rPr>
          <w:b/>
          <w:spacing w:val="-5"/>
        </w:rPr>
        <w:t> </w:t>
      </w:r>
      <w:r>
        <w:rPr/>
        <w:t>registers</w:t>
      </w:r>
      <w:r>
        <w:rPr>
          <w:spacing w:val="-5"/>
        </w:rPr>
        <w:t> </w:t>
      </w:r>
      <w:r>
        <w:rPr/>
        <w:t>show</w:t>
      </w:r>
      <w:r>
        <w:rPr>
          <w:spacing w:val="-5"/>
        </w:rPr>
        <w:t> </w:t>
      </w:r>
      <w:r>
        <w:rPr/>
        <w:t>the</w:t>
      </w:r>
      <w:r>
        <w:rPr>
          <w:spacing w:val="-5"/>
        </w:rPr>
        <w:t> </w:t>
      </w:r>
      <w:r>
        <w:rPr/>
        <w:t>number</w:t>
      </w:r>
      <w:r>
        <w:rPr>
          <w:spacing w:val="-5"/>
        </w:rPr>
        <w:t> </w:t>
      </w:r>
      <w:r>
        <w:rPr/>
        <w:t>of</w:t>
      </w:r>
      <w:r>
        <w:rPr>
          <w:spacing w:val="-5"/>
        </w:rPr>
        <w:t> </w:t>
      </w:r>
      <w:r>
        <w:rPr/>
        <w:t>times</w:t>
      </w:r>
      <w:r>
        <w:rPr>
          <w:spacing w:val="-5"/>
        </w:rPr>
        <w:t> </w:t>
      </w:r>
      <w:r>
        <w:rPr/>
        <w:t>the</w:t>
      </w:r>
      <w:r>
        <w:rPr>
          <w:spacing w:val="-5"/>
        </w:rPr>
        <w:t> </w:t>
      </w:r>
      <w:r>
        <w:rPr/>
        <w:t>resettable</w:t>
      </w:r>
      <w:r>
        <w:rPr>
          <w:spacing w:val="-5"/>
        </w:rPr>
        <w:t> </w:t>
      </w:r>
      <w:r>
        <w:rPr/>
        <w:t>energy accumulators have been reset.</w:t>
      </w:r>
    </w:p>
    <w:p>
      <w:pPr>
        <w:pStyle w:val="BodyText"/>
        <w:spacing w:before="17"/>
        <w:rPr>
          <w:sz w:val="20"/>
        </w:rPr>
      </w:pPr>
      <w:r>
        <w:rPr>
          <w:sz w:val="20"/>
        </w:rPr>
        <mc:AlternateContent>
          <mc:Choice Requires="wps">
            <w:drawing>
              <wp:anchor distT="0" distB="0" distL="0" distR="0" allowOverlap="1" layoutInCell="1" locked="0" behindDoc="1" simplePos="0" relativeHeight="487795200">
                <wp:simplePos x="0" y="0"/>
                <wp:positionH relativeFrom="page">
                  <wp:posOffset>2158745</wp:posOffset>
                </wp:positionH>
                <wp:positionV relativeFrom="paragraph">
                  <wp:posOffset>172304</wp:posOffset>
                </wp:positionV>
                <wp:extent cx="4501515" cy="2540"/>
                <wp:effectExtent l="0" t="0" r="0" b="0"/>
                <wp:wrapTopAndBottom/>
                <wp:docPr id="1830" name="Graphic 1830"/>
                <wp:cNvGraphicFramePr>
                  <a:graphicFrameLocks/>
                </wp:cNvGraphicFramePr>
                <a:graphic>
                  <a:graphicData uri="http://schemas.microsoft.com/office/word/2010/wordprocessingShape">
                    <wps:wsp>
                      <wps:cNvPr id="1830" name="Graphic 183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567266pt;width:354.42pt;height:.18pt;mso-position-horizontal-relative:page;mso-position-vertical-relative:paragraph;z-index:-15521280;mso-wrap-distance-left:0;mso-wrap-distance-right:0" id="docshape1249"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Settings</w:t>
      </w:r>
      <w:r>
        <w:rPr>
          <w:rFonts w:ascii="Arial"/>
          <w:b/>
          <w:position w:val="1"/>
          <w:sz w:val="20"/>
        </w:rPr>
        <w:tab/>
      </w:r>
      <w:r>
        <w:rPr/>
        <w:t>All</w:t>
      </w:r>
      <w:r>
        <w:rPr>
          <w:spacing w:val="-9"/>
        </w:rPr>
        <w:t> </w:t>
      </w:r>
      <w:r>
        <w:rPr/>
        <w:t>registers</w:t>
      </w:r>
      <w:r>
        <w:rPr>
          <w:spacing w:val="-8"/>
        </w:rPr>
        <w:t> </w:t>
      </w:r>
      <w:r>
        <w:rPr/>
        <w:t>in</w:t>
      </w:r>
      <w:r>
        <w:rPr>
          <w:spacing w:val="-8"/>
        </w:rPr>
        <w:t> </w:t>
      </w:r>
      <w:r>
        <w:rPr/>
        <w:t>the</w:t>
      </w:r>
      <w:r>
        <w:rPr>
          <w:spacing w:val="-7"/>
        </w:rPr>
        <w:t> </w:t>
      </w:r>
      <w:r>
        <w:rPr/>
        <w:t>following</w:t>
      </w:r>
      <w:r>
        <w:rPr>
          <w:spacing w:val="-8"/>
        </w:rPr>
        <w:t> </w:t>
      </w:r>
      <w:r>
        <w:rPr/>
        <w:t>table</w:t>
      </w:r>
      <w:r>
        <w:rPr>
          <w:spacing w:val="-7"/>
        </w:rPr>
        <w:t> </w:t>
      </w:r>
      <w:r>
        <w:rPr/>
        <w:t>have</w:t>
      </w:r>
      <w:r>
        <w:rPr>
          <w:spacing w:val="-8"/>
        </w:rPr>
        <w:t> </w:t>
      </w:r>
      <w:r>
        <w:rPr/>
        <w:t>read</w:t>
      </w:r>
      <w:r>
        <w:rPr>
          <w:spacing w:val="-10"/>
        </w:rPr>
        <w:t> </w:t>
      </w:r>
      <w:r>
        <w:rPr/>
        <w:t>and</w:t>
      </w:r>
      <w:r>
        <w:rPr>
          <w:spacing w:val="-7"/>
        </w:rPr>
        <w:t> </w:t>
      </w:r>
      <w:r>
        <w:rPr/>
        <w:t>write</w:t>
      </w:r>
      <w:r>
        <w:rPr>
          <w:spacing w:val="-8"/>
        </w:rPr>
        <w:t> </w:t>
      </w:r>
      <w:r>
        <w:rPr>
          <w:spacing w:val="-2"/>
        </w:rPr>
        <w:t>access:</w:t>
      </w:r>
    </w:p>
    <w:p>
      <w:pPr>
        <w:pStyle w:val="BodyText"/>
        <w:spacing w:before="6"/>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925"/>
        <w:gridCol w:w="649"/>
        <w:gridCol w:w="762"/>
        <w:gridCol w:w="1074"/>
        <w:gridCol w:w="1124"/>
      </w:tblGrid>
      <w:tr>
        <w:trPr>
          <w:trHeight w:val="809" w:hRule="atLeast"/>
        </w:trPr>
        <w:tc>
          <w:tcPr>
            <w:tcW w:w="2376" w:type="dxa"/>
          </w:tcPr>
          <w:p>
            <w:pPr>
              <w:pStyle w:val="TableParagraph"/>
              <w:spacing w:before="66"/>
              <w:ind w:left="80"/>
              <w:rPr>
                <w:b/>
                <w:sz w:val="18"/>
              </w:rPr>
            </w:pPr>
            <w:r>
              <w:rPr>
                <w:b/>
                <w:spacing w:val="-2"/>
                <w:sz w:val="18"/>
              </w:rPr>
              <w:t>Quantity</w:t>
            </w:r>
          </w:p>
        </w:tc>
        <w:tc>
          <w:tcPr>
            <w:tcW w:w="925" w:type="dxa"/>
          </w:tcPr>
          <w:p>
            <w:pPr>
              <w:pStyle w:val="TableParagraph"/>
              <w:spacing w:line="254" w:lineRule="auto" w:before="66"/>
              <w:ind w:left="80" w:right="394" w:hanging="1"/>
              <w:rPr>
                <w:b/>
                <w:sz w:val="18"/>
              </w:rPr>
            </w:pPr>
            <w:r>
              <w:rPr>
                <w:b/>
                <w:spacing w:val="-2"/>
                <w:sz w:val="18"/>
              </w:rPr>
              <w:t>Start </w:t>
            </w:r>
            <w:r>
              <w:rPr>
                <w:b/>
                <w:spacing w:val="-4"/>
                <w:sz w:val="18"/>
              </w:rPr>
              <w:t>Reg </w:t>
            </w:r>
            <w:r>
              <w:rPr>
                <w:b/>
                <w:spacing w:val="-2"/>
                <w:sz w:val="18"/>
              </w:rPr>
              <w:t>(hex)</w:t>
            </w:r>
          </w:p>
        </w:tc>
        <w:tc>
          <w:tcPr>
            <w:tcW w:w="649" w:type="dxa"/>
          </w:tcPr>
          <w:p>
            <w:pPr>
              <w:pStyle w:val="TableParagraph"/>
              <w:spacing w:before="66"/>
              <w:ind w:left="80"/>
              <w:rPr>
                <w:b/>
                <w:sz w:val="18"/>
              </w:rPr>
            </w:pPr>
            <w:r>
              <w:rPr>
                <w:b/>
                <w:spacing w:val="-4"/>
                <w:sz w:val="18"/>
              </w:rPr>
              <w:t>Size</w:t>
            </w:r>
          </w:p>
        </w:tc>
        <w:tc>
          <w:tcPr>
            <w:tcW w:w="762" w:type="dxa"/>
          </w:tcPr>
          <w:p>
            <w:pPr>
              <w:pStyle w:val="TableParagraph"/>
              <w:spacing w:before="66"/>
              <w:ind w:left="79"/>
              <w:rPr>
                <w:b/>
                <w:sz w:val="18"/>
              </w:rPr>
            </w:pPr>
            <w:r>
              <w:rPr>
                <w:b/>
                <w:spacing w:val="-4"/>
                <w:sz w:val="18"/>
              </w:rPr>
              <w:t>Res.</w:t>
            </w:r>
          </w:p>
        </w:tc>
        <w:tc>
          <w:tcPr>
            <w:tcW w:w="1074" w:type="dxa"/>
          </w:tcPr>
          <w:p>
            <w:pPr>
              <w:pStyle w:val="TableParagraph"/>
              <w:spacing w:before="66"/>
              <w:ind w:left="80"/>
              <w:rPr>
                <w:b/>
                <w:sz w:val="18"/>
              </w:rPr>
            </w:pPr>
            <w:r>
              <w:rPr>
                <w:b/>
                <w:spacing w:val="-4"/>
                <w:sz w:val="18"/>
              </w:rPr>
              <w:t>Unit</w:t>
            </w:r>
          </w:p>
        </w:tc>
        <w:tc>
          <w:tcPr>
            <w:tcW w:w="1124" w:type="dxa"/>
          </w:tcPr>
          <w:p>
            <w:pPr>
              <w:pStyle w:val="TableParagraph"/>
              <w:spacing w:before="66"/>
              <w:ind w:left="79"/>
              <w:rPr>
                <w:b/>
                <w:sz w:val="18"/>
              </w:rPr>
            </w:pPr>
            <w:r>
              <w:rPr>
                <w:b/>
                <w:sz w:val="18"/>
              </w:rPr>
              <w:t>Data</w:t>
            </w:r>
            <w:r>
              <w:rPr>
                <w:b/>
                <w:spacing w:val="-3"/>
                <w:sz w:val="18"/>
              </w:rPr>
              <w:t> </w:t>
            </w:r>
            <w:r>
              <w:rPr>
                <w:b/>
                <w:spacing w:val="-4"/>
                <w:sz w:val="18"/>
              </w:rPr>
              <w:t>type</w:t>
            </w:r>
          </w:p>
        </w:tc>
      </w:tr>
      <w:tr>
        <w:trPr>
          <w:trHeight w:val="590" w:hRule="atLeast"/>
        </w:trPr>
        <w:tc>
          <w:tcPr>
            <w:tcW w:w="2376" w:type="dxa"/>
          </w:tcPr>
          <w:p>
            <w:pPr>
              <w:pStyle w:val="TableParagraph"/>
              <w:spacing w:line="254" w:lineRule="auto" w:before="66"/>
              <w:ind w:left="80"/>
              <w:rPr>
                <w:sz w:val="18"/>
              </w:rPr>
            </w:pPr>
            <w:r>
              <w:rPr>
                <w:sz w:val="18"/>
              </w:rPr>
              <w:t>Current</w:t>
            </w:r>
            <w:r>
              <w:rPr>
                <w:spacing w:val="-15"/>
                <w:sz w:val="18"/>
              </w:rPr>
              <w:t> </w:t>
            </w:r>
            <w:r>
              <w:rPr>
                <w:sz w:val="18"/>
              </w:rPr>
              <w:t>transformer</w:t>
            </w:r>
            <w:r>
              <w:rPr>
                <w:spacing w:val="-12"/>
                <w:sz w:val="18"/>
              </w:rPr>
              <w:t> </w:t>
            </w:r>
            <w:r>
              <w:rPr>
                <w:sz w:val="18"/>
              </w:rPr>
              <w:t>ratio </w:t>
            </w:r>
            <w:r>
              <w:rPr>
                <w:spacing w:val="-2"/>
                <w:sz w:val="18"/>
              </w:rPr>
              <w:t>numerator</w:t>
            </w:r>
          </w:p>
        </w:tc>
        <w:tc>
          <w:tcPr>
            <w:tcW w:w="925" w:type="dxa"/>
          </w:tcPr>
          <w:p>
            <w:pPr>
              <w:pStyle w:val="TableParagraph"/>
              <w:spacing w:before="66"/>
              <w:ind w:left="80"/>
              <w:rPr>
                <w:sz w:val="18"/>
              </w:rPr>
            </w:pPr>
            <w:r>
              <w:rPr>
                <w:spacing w:val="-4"/>
                <w:sz w:val="18"/>
              </w:rPr>
              <w:t>8C04</w:t>
            </w:r>
          </w:p>
        </w:tc>
        <w:tc>
          <w:tcPr>
            <w:tcW w:w="649" w:type="dxa"/>
          </w:tcPr>
          <w:p>
            <w:pPr>
              <w:pStyle w:val="TableParagraph"/>
              <w:spacing w:before="66"/>
              <w:ind w:left="80"/>
              <w:rPr>
                <w:sz w:val="18"/>
              </w:rPr>
            </w:pPr>
            <w:r>
              <w:rPr>
                <w:spacing w:val="-10"/>
                <w:sz w:val="18"/>
              </w:rPr>
              <w:t>2</w:t>
            </w:r>
          </w:p>
        </w:tc>
        <w:tc>
          <w:tcPr>
            <w:tcW w:w="762" w:type="dxa"/>
          </w:tcPr>
          <w:p>
            <w:pPr>
              <w:pStyle w:val="TableParagraph"/>
              <w:spacing w:before="0"/>
              <w:ind w:left="0"/>
              <w:rPr>
                <w:rFonts w:ascii="Times New Roman"/>
                <w:sz w:val="20"/>
              </w:rPr>
            </w:pPr>
          </w:p>
        </w:tc>
        <w:tc>
          <w:tcPr>
            <w:tcW w:w="1074" w:type="dxa"/>
          </w:tcPr>
          <w:p>
            <w:pPr>
              <w:pStyle w:val="TableParagraph"/>
              <w:spacing w:before="66"/>
              <w:ind w:left="80"/>
              <w:rPr>
                <w:sz w:val="18"/>
              </w:rPr>
            </w:pPr>
            <w:r>
              <w:rPr>
                <w:spacing w:val="-10"/>
                <w:sz w:val="18"/>
              </w:rPr>
              <w:t>-</w:t>
            </w:r>
          </w:p>
        </w:tc>
        <w:tc>
          <w:tcPr>
            <w:tcW w:w="1124" w:type="dxa"/>
          </w:tcPr>
          <w:p>
            <w:pPr>
              <w:pStyle w:val="TableParagraph"/>
              <w:spacing w:before="66"/>
              <w:ind w:left="80"/>
              <w:rPr>
                <w:sz w:val="18"/>
              </w:rPr>
            </w:pPr>
            <w:r>
              <w:rPr>
                <w:spacing w:val="-2"/>
                <w:sz w:val="18"/>
              </w:rPr>
              <w:t>Unsigned</w:t>
            </w:r>
          </w:p>
        </w:tc>
      </w:tr>
      <w:tr>
        <w:trPr>
          <w:trHeight w:val="590" w:hRule="atLeast"/>
        </w:trPr>
        <w:tc>
          <w:tcPr>
            <w:tcW w:w="2376" w:type="dxa"/>
          </w:tcPr>
          <w:p>
            <w:pPr>
              <w:pStyle w:val="TableParagraph"/>
              <w:spacing w:line="254" w:lineRule="auto" w:before="66"/>
              <w:ind w:left="80"/>
              <w:rPr>
                <w:sz w:val="18"/>
              </w:rPr>
            </w:pPr>
            <w:r>
              <w:rPr>
                <w:sz w:val="18"/>
              </w:rPr>
              <w:t>Current</w:t>
            </w:r>
            <w:r>
              <w:rPr>
                <w:spacing w:val="-15"/>
                <w:sz w:val="18"/>
              </w:rPr>
              <w:t> </w:t>
            </w:r>
            <w:r>
              <w:rPr>
                <w:sz w:val="18"/>
              </w:rPr>
              <w:t>transformer</w:t>
            </w:r>
            <w:r>
              <w:rPr>
                <w:spacing w:val="-12"/>
                <w:sz w:val="18"/>
              </w:rPr>
              <w:t> </w:t>
            </w:r>
            <w:r>
              <w:rPr>
                <w:sz w:val="18"/>
              </w:rPr>
              <w:t>ratio </w:t>
            </w:r>
            <w:r>
              <w:rPr>
                <w:spacing w:val="-2"/>
                <w:sz w:val="18"/>
              </w:rPr>
              <w:t>denominator</w:t>
            </w:r>
          </w:p>
        </w:tc>
        <w:tc>
          <w:tcPr>
            <w:tcW w:w="925" w:type="dxa"/>
          </w:tcPr>
          <w:p>
            <w:pPr>
              <w:pStyle w:val="TableParagraph"/>
              <w:spacing w:before="66"/>
              <w:ind w:left="80"/>
              <w:rPr>
                <w:sz w:val="18"/>
              </w:rPr>
            </w:pPr>
            <w:r>
              <w:rPr>
                <w:spacing w:val="-4"/>
                <w:sz w:val="18"/>
              </w:rPr>
              <w:t>8C08</w:t>
            </w:r>
          </w:p>
        </w:tc>
        <w:tc>
          <w:tcPr>
            <w:tcW w:w="649" w:type="dxa"/>
          </w:tcPr>
          <w:p>
            <w:pPr>
              <w:pStyle w:val="TableParagraph"/>
              <w:spacing w:before="66"/>
              <w:ind w:left="80"/>
              <w:rPr>
                <w:sz w:val="18"/>
              </w:rPr>
            </w:pPr>
            <w:r>
              <w:rPr>
                <w:spacing w:val="-10"/>
                <w:sz w:val="18"/>
              </w:rPr>
              <w:t>2</w:t>
            </w:r>
          </w:p>
        </w:tc>
        <w:tc>
          <w:tcPr>
            <w:tcW w:w="762" w:type="dxa"/>
          </w:tcPr>
          <w:p>
            <w:pPr>
              <w:pStyle w:val="TableParagraph"/>
              <w:spacing w:before="0"/>
              <w:ind w:left="0"/>
              <w:rPr>
                <w:rFonts w:ascii="Times New Roman"/>
                <w:sz w:val="20"/>
              </w:rPr>
            </w:pPr>
          </w:p>
        </w:tc>
        <w:tc>
          <w:tcPr>
            <w:tcW w:w="1074" w:type="dxa"/>
          </w:tcPr>
          <w:p>
            <w:pPr>
              <w:pStyle w:val="TableParagraph"/>
              <w:spacing w:before="66"/>
              <w:ind w:left="80"/>
              <w:rPr>
                <w:sz w:val="18"/>
              </w:rPr>
            </w:pPr>
            <w:r>
              <w:rPr>
                <w:spacing w:val="-10"/>
                <w:sz w:val="18"/>
              </w:rPr>
              <w:t>-</w:t>
            </w:r>
          </w:p>
        </w:tc>
        <w:tc>
          <w:tcPr>
            <w:tcW w:w="1124" w:type="dxa"/>
          </w:tcPr>
          <w:p>
            <w:pPr>
              <w:pStyle w:val="TableParagraph"/>
              <w:spacing w:before="66"/>
              <w:ind w:left="80"/>
              <w:rPr>
                <w:sz w:val="18"/>
              </w:rPr>
            </w:pPr>
            <w:r>
              <w:rPr>
                <w:spacing w:val="-2"/>
                <w:sz w:val="18"/>
              </w:rPr>
              <w:t>Unsigned</w:t>
            </w:r>
          </w:p>
        </w:tc>
      </w:tr>
      <w:tr>
        <w:trPr>
          <w:trHeight w:val="590" w:hRule="atLeast"/>
        </w:trPr>
        <w:tc>
          <w:tcPr>
            <w:tcW w:w="2376" w:type="dxa"/>
          </w:tcPr>
          <w:p>
            <w:pPr>
              <w:pStyle w:val="TableParagraph"/>
              <w:spacing w:before="66"/>
              <w:ind w:left="80"/>
              <w:rPr>
                <w:sz w:val="18"/>
              </w:rPr>
            </w:pPr>
            <w:r>
              <w:rPr>
                <w:sz w:val="18"/>
              </w:rPr>
              <w:t>Currency</w:t>
            </w:r>
            <w:r>
              <w:rPr>
                <w:spacing w:val="-9"/>
                <w:sz w:val="18"/>
              </w:rPr>
              <w:t> </w:t>
            </w:r>
            <w:r>
              <w:rPr>
                <w:sz w:val="18"/>
              </w:rPr>
              <w:t>conversion</w:t>
            </w:r>
            <w:r>
              <w:rPr>
                <w:spacing w:val="-9"/>
                <w:sz w:val="18"/>
              </w:rPr>
              <w:t> </w:t>
            </w:r>
            <w:r>
              <w:rPr>
                <w:spacing w:val="-2"/>
                <w:sz w:val="18"/>
              </w:rPr>
              <w:t>factor</w:t>
            </w:r>
          </w:p>
        </w:tc>
        <w:tc>
          <w:tcPr>
            <w:tcW w:w="925" w:type="dxa"/>
          </w:tcPr>
          <w:p>
            <w:pPr>
              <w:pStyle w:val="TableParagraph"/>
              <w:spacing w:before="66"/>
              <w:ind w:left="79"/>
              <w:rPr>
                <w:sz w:val="18"/>
              </w:rPr>
            </w:pPr>
            <w:r>
              <w:rPr>
                <w:spacing w:val="-4"/>
                <w:sz w:val="18"/>
              </w:rPr>
              <w:t>8CE2</w:t>
            </w:r>
          </w:p>
        </w:tc>
        <w:tc>
          <w:tcPr>
            <w:tcW w:w="649" w:type="dxa"/>
          </w:tcPr>
          <w:p>
            <w:pPr>
              <w:pStyle w:val="TableParagraph"/>
              <w:spacing w:before="66"/>
              <w:ind w:left="79"/>
              <w:rPr>
                <w:sz w:val="18"/>
              </w:rPr>
            </w:pPr>
            <w:r>
              <w:rPr>
                <w:spacing w:val="-10"/>
                <w:sz w:val="18"/>
              </w:rPr>
              <w:t>2</w:t>
            </w:r>
          </w:p>
        </w:tc>
        <w:tc>
          <w:tcPr>
            <w:tcW w:w="762" w:type="dxa"/>
          </w:tcPr>
          <w:p>
            <w:pPr>
              <w:pStyle w:val="TableParagraph"/>
              <w:spacing w:before="66"/>
              <w:ind w:left="79"/>
              <w:rPr>
                <w:sz w:val="18"/>
              </w:rPr>
            </w:pPr>
            <w:r>
              <w:rPr>
                <w:spacing w:val="-4"/>
                <w:sz w:val="18"/>
              </w:rPr>
              <w:t>0.01</w:t>
            </w:r>
          </w:p>
        </w:tc>
        <w:tc>
          <w:tcPr>
            <w:tcW w:w="1074" w:type="dxa"/>
          </w:tcPr>
          <w:p>
            <w:pPr>
              <w:pStyle w:val="TableParagraph"/>
              <w:spacing w:line="254" w:lineRule="auto" w:before="66"/>
              <w:ind w:left="80" w:hanging="2"/>
              <w:rPr>
                <w:sz w:val="18"/>
              </w:rPr>
            </w:pPr>
            <w:r>
              <w:rPr>
                <w:spacing w:val="-2"/>
                <w:sz w:val="18"/>
              </w:rPr>
              <w:t>Currency/ </w:t>
            </w:r>
            <w:r>
              <w:rPr>
                <w:spacing w:val="-4"/>
                <w:sz w:val="18"/>
              </w:rPr>
              <w:t>kWh</w:t>
            </w:r>
          </w:p>
        </w:tc>
        <w:tc>
          <w:tcPr>
            <w:tcW w:w="1124" w:type="dxa"/>
          </w:tcPr>
          <w:p>
            <w:pPr>
              <w:pStyle w:val="TableParagraph"/>
              <w:spacing w:before="66"/>
              <w:ind w:left="80"/>
              <w:rPr>
                <w:sz w:val="18"/>
              </w:rPr>
            </w:pPr>
            <w:r>
              <w:rPr>
                <w:spacing w:val="-2"/>
                <w:sz w:val="18"/>
              </w:rPr>
              <w:t>Unsigned</w:t>
            </w:r>
          </w:p>
        </w:tc>
      </w:tr>
      <w:tr>
        <w:trPr>
          <w:trHeight w:val="588" w:hRule="atLeast"/>
        </w:trPr>
        <w:tc>
          <w:tcPr>
            <w:tcW w:w="2376" w:type="dxa"/>
            <w:tcBorders>
              <w:bottom w:val="single" w:sz="8" w:space="0" w:color="000000"/>
            </w:tcBorders>
          </w:tcPr>
          <w:p>
            <w:pPr>
              <w:pStyle w:val="TableParagraph"/>
              <w:spacing w:line="254" w:lineRule="auto" w:before="66"/>
              <w:ind w:left="80"/>
              <w:rPr>
                <w:sz w:val="18"/>
              </w:rPr>
            </w:pPr>
            <w:r>
              <w:rPr>
                <w:sz w:val="18"/>
              </w:rPr>
              <w:t>LED source (0 = active energy,</w:t>
            </w:r>
            <w:r>
              <w:rPr>
                <w:spacing w:val="-15"/>
                <w:sz w:val="18"/>
              </w:rPr>
              <w:t> </w:t>
            </w:r>
            <w:r>
              <w:rPr>
                <w:sz w:val="18"/>
              </w:rPr>
              <w:t>1</w:t>
            </w:r>
            <w:r>
              <w:rPr>
                <w:spacing w:val="-12"/>
                <w:sz w:val="18"/>
              </w:rPr>
              <w:t> </w:t>
            </w:r>
            <w:r>
              <w:rPr>
                <w:sz w:val="18"/>
              </w:rPr>
              <w:t>=</w:t>
            </w:r>
            <w:r>
              <w:rPr>
                <w:spacing w:val="-13"/>
                <w:sz w:val="18"/>
              </w:rPr>
              <w:t> </w:t>
            </w:r>
            <w:r>
              <w:rPr>
                <w:sz w:val="18"/>
              </w:rPr>
              <w:t>reactive</w:t>
            </w:r>
            <w:r>
              <w:rPr>
                <w:spacing w:val="-12"/>
                <w:sz w:val="18"/>
              </w:rPr>
              <w:t> </w:t>
            </w:r>
            <w:r>
              <w:rPr>
                <w:sz w:val="18"/>
              </w:rPr>
              <w:t>energy)</w:t>
            </w:r>
          </w:p>
        </w:tc>
        <w:tc>
          <w:tcPr>
            <w:tcW w:w="925" w:type="dxa"/>
            <w:tcBorders>
              <w:bottom w:val="single" w:sz="8" w:space="0" w:color="000000"/>
            </w:tcBorders>
          </w:tcPr>
          <w:p>
            <w:pPr>
              <w:pStyle w:val="TableParagraph"/>
              <w:spacing w:before="66"/>
              <w:ind w:left="80"/>
              <w:rPr>
                <w:sz w:val="18"/>
              </w:rPr>
            </w:pPr>
            <w:r>
              <w:rPr>
                <w:spacing w:val="-4"/>
                <w:sz w:val="18"/>
              </w:rPr>
              <w:t>8CE4</w:t>
            </w:r>
          </w:p>
        </w:tc>
        <w:tc>
          <w:tcPr>
            <w:tcW w:w="649" w:type="dxa"/>
            <w:tcBorders>
              <w:bottom w:val="single" w:sz="8" w:space="0" w:color="000000"/>
            </w:tcBorders>
          </w:tcPr>
          <w:p>
            <w:pPr>
              <w:pStyle w:val="TableParagraph"/>
              <w:spacing w:before="66"/>
              <w:ind w:left="80"/>
              <w:rPr>
                <w:sz w:val="18"/>
              </w:rPr>
            </w:pPr>
            <w:r>
              <w:rPr>
                <w:spacing w:val="-10"/>
                <w:sz w:val="18"/>
              </w:rPr>
              <w:t>1</w:t>
            </w:r>
          </w:p>
        </w:tc>
        <w:tc>
          <w:tcPr>
            <w:tcW w:w="762" w:type="dxa"/>
            <w:tcBorders>
              <w:bottom w:val="single" w:sz="8" w:space="0" w:color="000000"/>
            </w:tcBorders>
          </w:tcPr>
          <w:p>
            <w:pPr>
              <w:pStyle w:val="TableParagraph"/>
              <w:spacing w:before="0"/>
              <w:ind w:left="0"/>
              <w:rPr>
                <w:rFonts w:ascii="Times New Roman"/>
                <w:sz w:val="20"/>
              </w:rPr>
            </w:pPr>
          </w:p>
        </w:tc>
        <w:tc>
          <w:tcPr>
            <w:tcW w:w="1074" w:type="dxa"/>
            <w:tcBorders>
              <w:bottom w:val="single" w:sz="8" w:space="0" w:color="000000"/>
            </w:tcBorders>
          </w:tcPr>
          <w:p>
            <w:pPr>
              <w:pStyle w:val="TableParagraph"/>
              <w:spacing w:before="66"/>
              <w:ind w:left="80"/>
              <w:rPr>
                <w:sz w:val="18"/>
              </w:rPr>
            </w:pPr>
            <w:r>
              <w:rPr>
                <w:spacing w:val="-10"/>
                <w:sz w:val="18"/>
              </w:rPr>
              <w:t>-</w:t>
            </w:r>
          </w:p>
        </w:tc>
        <w:tc>
          <w:tcPr>
            <w:tcW w:w="1124" w:type="dxa"/>
            <w:tcBorders>
              <w:bottom w:val="single" w:sz="8" w:space="0" w:color="000000"/>
            </w:tcBorders>
          </w:tcPr>
          <w:p>
            <w:pPr>
              <w:pStyle w:val="TableParagraph"/>
              <w:spacing w:before="66"/>
              <w:ind w:left="80"/>
              <w:rPr>
                <w:sz w:val="18"/>
              </w:rPr>
            </w:pPr>
            <w:r>
              <w:rPr>
                <w:spacing w:val="-2"/>
                <w:sz w:val="18"/>
              </w:rPr>
              <w:t>Unsigned</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795712">
                <wp:simplePos x="0" y="0"/>
                <wp:positionH relativeFrom="page">
                  <wp:posOffset>899160</wp:posOffset>
                </wp:positionH>
                <wp:positionV relativeFrom="paragraph">
                  <wp:posOffset>256031</wp:posOffset>
                </wp:positionV>
                <wp:extent cx="5760720" cy="6350"/>
                <wp:effectExtent l="0" t="0" r="0" b="0"/>
                <wp:wrapTopAndBottom/>
                <wp:docPr id="1831" name="Graphic 1831"/>
                <wp:cNvGraphicFramePr>
                  <a:graphicFrameLocks/>
                </wp:cNvGraphicFramePr>
                <a:graphic>
                  <a:graphicData uri="http://schemas.microsoft.com/office/word/2010/wordprocessingShape">
                    <wps:wsp>
                      <wps:cNvPr id="1831" name="Graphic 183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0768;mso-wrap-distance-left:0;mso-wrap-distance-right:0" id="docshape1250"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4"/>
        </w:rPr>
      </w:pPr>
    </w:p>
    <w:p>
      <w:pPr>
        <w:spacing w:line="240" w:lineRule="auto" w:before="0"/>
        <w:rPr>
          <w:b/>
          <w:sz w:val="24"/>
        </w:rPr>
      </w:pPr>
    </w:p>
    <w:p>
      <w:pPr>
        <w:spacing w:line="240" w:lineRule="auto" w:before="188"/>
        <w:rPr>
          <w:b/>
          <w:sz w:val="24"/>
        </w:rPr>
      </w:pPr>
    </w:p>
    <w:p>
      <w:pPr>
        <w:pStyle w:val="BodyText"/>
        <w:tabs>
          <w:tab w:pos="2149" w:val="left" w:leader="none"/>
        </w:tabs>
        <w:spacing w:before="1"/>
        <w:ind w:left="164"/>
      </w:pPr>
      <w:r>
        <w:rPr>
          <w:rFonts w:ascii="Arial"/>
          <w:b/>
          <w:spacing w:val="-2"/>
          <w:position w:val="1"/>
          <w:sz w:val="20"/>
        </w:rPr>
        <w:t>Operations</w:t>
      </w:r>
      <w:r>
        <w:rPr>
          <w:rFonts w:ascii="Arial"/>
          <w:b/>
          <w:position w:val="1"/>
          <w:sz w:val="20"/>
        </w:rPr>
        <w:tab/>
      </w:r>
      <w:r>
        <w:rPr/>
        <w:t>All</w:t>
      </w:r>
      <w:r>
        <w:rPr>
          <w:spacing w:val="-6"/>
        </w:rPr>
        <w:t> </w:t>
      </w:r>
      <w:r>
        <w:rPr/>
        <w:t>registers</w:t>
      </w:r>
      <w:r>
        <w:rPr>
          <w:spacing w:val="-5"/>
        </w:rPr>
        <w:t> </w:t>
      </w:r>
      <w:r>
        <w:rPr/>
        <w:t>in</w:t>
      </w:r>
      <w:r>
        <w:rPr>
          <w:spacing w:val="-4"/>
        </w:rPr>
        <w:t> </w:t>
      </w:r>
      <w:r>
        <w:rPr/>
        <w:t>the</w:t>
      </w:r>
      <w:r>
        <w:rPr>
          <w:spacing w:val="-5"/>
        </w:rPr>
        <w:t> </w:t>
      </w:r>
      <w:r>
        <w:rPr/>
        <w:t>following</w:t>
      </w:r>
      <w:r>
        <w:rPr>
          <w:spacing w:val="-4"/>
        </w:rPr>
        <w:t> </w:t>
      </w:r>
      <w:r>
        <w:rPr/>
        <w:t>table</w:t>
      </w:r>
      <w:r>
        <w:rPr>
          <w:spacing w:val="-5"/>
        </w:rPr>
        <w:t> </w:t>
      </w:r>
      <w:r>
        <w:rPr/>
        <w:t>are</w:t>
      </w:r>
      <w:r>
        <w:rPr>
          <w:spacing w:val="-4"/>
        </w:rPr>
        <w:t> </w:t>
      </w:r>
      <w:r>
        <w:rPr/>
        <w:t>write</w:t>
      </w:r>
      <w:r>
        <w:rPr>
          <w:spacing w:val="-5"/>
        </w:rPr>
        <w:t> </w:t>
      </w:r>
      <w:r>
        <w:rPr>
          <w:spacing w:val="-2"/>
        </w:rPr>
        <w:t>only:</w:t>
      </w:r>
    </w:p>
    <w:p>
      <w:pPr>
        <w:pStyle w:val="BodyText"/>
        <w:spacing w:before="9"/>
        <w:rPr>
          <w:sz w:val="8"/>
        </w:rPr>
      </w:pPr>
    </w:p>
    <w:tbl>
      <w:tblPr>
        <w:tblW w:w="0" w:type="auto"/>
        <w:jc w:val="left"/>
        <w:tblInd w:w="2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8"/>
        <w:gridCol w:w="849"/>
        <w:gridCol w:w="724"/>
        <w:gridCol w:w="635"/>
        <w:gridCol w:w="1699"/>
        <w:gridCol w:w="985"/>
      </w:tblGrid>
      <w:tr>
        <w:trPr>
          <w:trHeight w:val="810" w:hRule="atLeast"/>
        </w:trPr>
        <w:tc>
          <w:tcPr>
            <w:tcW w:w="1988" w:type="dxa"/>
          </w:tcPr>
          <w:p>
            <w:pPr>
              <w:pStyle w:val="TableParagraph"/>
              <w:spacing w:before="66"/>
              <w:ind w:left="80"/>
              <w:rPr>
                <w:b/>
                <w:sz w:val="18"/>
              </w:rPr>
            </w:pPr>
            <w:r>
              <w:rPr>
                <w:b/>
                <w:spacing w:val="-2"/>
                <w:sz w:val="18"/>
              </w:rPr>
              <w:t>Quantity</w:t>
            </w:r>
          </w:p>
        </w:tc>
        <w:tc>
          <w:tcPr>
            <w:tcW w:w="849" w:type="dxa"/>
          </w:tcPr>
          <w:p>
            <w:pPr>
              <w:pStyle w:val="TableParagraph"/>
              <w:spacing w:before="66"/>
              <w:ind w:left="53" w:right="139"/>
              <w:jc w:val="center"/>
              <w:rPr>
                <w:b/>
                <w:sz w:val="18"/>
              </w:rPr>
            </w:pPr>
            <w:r>
              <w:rPr>
                <w:b/>
                <w:spacing w:val="-2"/>
                <w:sz w:val="18"/>
              </w:rPr>
              <w:t>Details</w:t>
            </w:r>
          </w:p>
        </w:tc>
        <w:tc>
          <w:tcPr>
            <w:tcW w:w="724" w:type="dxa"/>
          </w:tcPr>
          <w:p>
            <w:pPr>
              <w:pStyle w:val="TableParagraph"/>
              <w:spacing w:line="254" w:lineRule="auto" w:before="66"/>
              <w:ind w:left="81" w:right="192"/>
              <w:rPr>
                <w:b/>
                <w:sz w:val="18"/>
              </w:rPr>
            </w:pPr>
            <w:r>
              <w:rPr>
                <w:b/>
                <w:spacing w:val="-2"/>
                <w:sz w:val="18"/>
              </w:rPr>
              <w:t>Start </w:t>
            </w:r>
            <w:r>
              <w:rPr>
                <w:b/>
                <w:spacing w:val="-4"/>
                <w:sz w:val="18"/>
              </w:rPr>
              <w:t>Reg </w:t>
            </w:r>
            <w:r>
              <w:rPr>
                <w:b/>
                <w:spacing w:val="-2"/>
                <w:sz w:val="18"/>
              </w:rPr>
              <w:t>(hex)</w:t>
            </w:r>
          </w:p>
        </w:tc>
        <w:tc>
          <w:tcPr>
            <w:tcW w:w="635" w:type="dxa"/>
          </w:tcPr>
          <w:p>
            <w:pPr>
              <w:pStyle w:val="TableParagraph"/>
              <w:spacing w:before="66"/>
              <w:ind w:left="82"/>
              <w:rPr>
                <w:b/>
                <w:sz w:val="18"/>
              </w:rPr>
            </w:pPr>
            <w:r>
              <w:rPr>
                <w:b/>
                <w:spacing w:val="-4"/>
                <w:sz w:val="18"/>
              </w:rPr>
              <w:t>Size</w:t>
            </w:r>
          </w:p>
        </w:tc>
        <w:tc>
          <w:tcPr>
            <w:tcW w:w="1699" w:type="dxa"/>
          </w:tcPr>
          <w:p>
            <w:pPr>
              <w:pStyle w:val="TableParagraph"/>
              <w:spacing w:before="66"/>
              <w:ind w:left="82"/>
              <w:rPr>
                <w:b/>
                <w:sz w:val="18"/>
              </w:rPr>
            </w:pPr>
            <w:r>
              <w:rPr>
                <w:b/>
                <w:spacing w:val="-2"/>
                <w:sz w:val="18"/>
              </w:rPr>
              <w:t>Action</w:t>
            </w:r>
          </w:p>
        </w:tc>
        <w:tc>
          <w:tcPr>
            <w:tcW w:w="985" w:type="dxa"/>
          </w:tcPr>
          <w:p>
            <w:pPr>
              <w:pStyle w:val="TableParagraph"/>
              <w:spacing w:before="66"/>
              <w:ind w:left="47" w:right="47"/>
              <w:jc w:val="center"/>
              <w:rPr>
                <w:b/>
                <w:sz w:val="18"/>
              </w:rPr>
            </w:pPr>
            <w:r>
              <w:rPr>
                <w:b/>
                <w:sz w:val="18"/>
              </w:rPr>
              <w:t>Data</w:t>
            </w:r>
            <w:r>
              <w:rPr>
                <w:b/>
                <w:spacing w:val="-1"/>
                <w:sz w:val="18"/>
              </w:rPr>
              <w:t> </w:t>
            </w:r>
            <w:r>
              <w:rPr>
                <w:b/>
                <w:spacing w:val="-4"/>
                <w:sz w:val="18"/>
              </w:rPr>
              <w:t>type</w:t>
            </w:r>
          </w:p>
        </w:tc>
      </w:tr>
      <w:tr>
        <w:trPr>
          <w:trHeight w:val="590" w:hRule="atLeast"/>
        </w:trPr>
        <w:tc>
          <w:tcPr>
            <w:tcW w:w="1988" w:type="dxa"/>
          </w:tcPr>
          <w:p>
            <w:pPr>
              <w:pStyle w:val="TableParagraph"/>
              <w:spacing w:line="254" w:lineRule="auto" w:before="66"/>
              <w:ind w:left="80" w:right="68"/>
              <w:rPr>
                <w:sz w:val="18"/>
              </w:rPr>
            </w:pPr>
            <w:r>
              <w:rPr>
                <w:sz w:val="18"/>
              </w:rPr>
              <w:t>Reset</w:t>
            </w:r>
            <w:r>
              <w:rPr>
                <w:spacing w:val="-15"/>
                <w:sz w:val="18"/>
              </w:rPr>
              <w:t> </w:t>
            </w:r>
            <w:r>
              <w:rPr>
                <w:sz w:val="18"/>
              </w:rPr>
              <w:t>power</w:t>
            </w:r>
            <w:r>
              <w:rPr>
                <w:spacing w:val="-12"/>
                <w:sz w:val="18"/>
              </w:rPr>
              <w:t> </w:t>
            </w:r>
            <w:r>
              <w:rPr>
                <w:sz w:val="18"/>
              </w:rPr>
              <w:t>fail </w:t>
            </w:r>
            <w:r>
              <w:rPr>
                <w:spacing w:val="-2"/>
                <w:sz w:val="18"/>
              </w:rPr>
              <w:t>counter</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8F00</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line="254" w:lineRule="auto" w:before="66"/>
              <w:ind w:left="80" w:right="68"/>
              <w:rPr>
                <w:sz w:val="18"/>
              </w:rPr>
            </w:pPr>
            <w:r>
              <w:rPr>
                <w:sz w:val="18"/>
              </w:rPr>
              <w:t>Reset</w:t>
            </w:r>
            <w:r>
              <w:rPr>
                <w:spacing w:val="-15"/>
                <w:sz w:val="18"/>
              </w:rPr>
              <w:t> </w:t>
            </w:r>
            <w:r>
              <w:rPr>
                <w:sz w:val="18"/>
              </w:rPr>
              <w:t>power</w:t>
            </w:r>
            <w:r>
              <w:rPr>
                <w:spacing w:val="-12"/>
                <w:sz w:val="18"/>
              </w:rPr>
              <w:t> </w:t>
            </w:r>
            <w:r>
              <w:rPr>
                <w:sz w:val="18"/>
              </w:rPr>
              <w:t>outage </w:t>
            </w:r>
            <w:r>
              <w:rPr>
                <w:spacing w:val="-4"/>
                <w:sz w:val="18"/>
              </w:rPr>
              <w:t>time</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8F05</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before="66"/>
              <w:ind w:left="80"/>
              <w:rPr>
                <w:sz w:val="18"/>
              </w:rPr>
            </w:pPr>
            <w:r>
              <w:rPr>
                <w:sz w:val="18"/>
              </w:rPr>
              <w:t>Reset</w:t>
            </w:r>
            <w:r>
              <w:rPr>
                <w:spacing w:val="-4"/>
                <w:sz w:val="18"/>
              </w:rPr>
              <w:t> </w:t>
            </w:r>
            <w:r>
              <w:rPr>
                <w:sz w:val="18"/>
              </w:rPr>
              <w:t>input</w:t>
            </w:r>
            <w:r>
              <w:rPr>
                <w:spacing w:val="-4"/>
                <w:sz w:val="18"/>
              </w:rPr>
              <w:t> </w:t>
            </w:r>
            <w:r>
              <w:rPr>
                <w:spacing w:val="-2"/>
                <w:sz w:val="18"/>
              </w:rPr>
              <w:t>counter</w:t>
            </w:r>
          </w:p>
        </w:tc>
        <w:tc>
          <w:tcPr>
            <w:tcW w:w="849" w:type="dxa"/>
          </w:tcPr>
          <w:p>
            <w:pPr>
              <w:pStyle w:val="TableParagraph"/>
              <w:spacing w:before="66"/>
              <w:ind w:left="11" w:right="139"/>
              <w:jc w:val="center"/>
              <w:rPr>
                <w:sz w:val="18"/>
              </w:rPr>
            </w:pPr>
            <w:r>
              <w:rPr>
                <w:sz w:val="18"/>
              </w:rPr>
              <w:t>Input</w:t>
            </w:r>
            <w:r>
              <w:rPr>
                <w:spacing w:val="-5"/>
                <w:sz w:val="18"/>
              </w:rPr>
              <w:t> </w:t>
            </w:r>
            <w:r>
              <w:rPr>
                <w:spacing w:val="-10"/>
                <w:sz w:val="18"/>
              </w:rPr>
              <w:t>3</w:t>
            </w:r>
          </w:p>
        </w:tc>
        <w:tc>
          <w:tcPr>
            <w:tcW w:w="724" w:type="dxa"/>
          </w:tcPr>
          <w:p>
            <w:pPr>
              <w:pStyle w:val="TableParagraph"/>
              <w:spacing w:before="66"/>
              <w:ind w:left="79"/>
              <w:rPr>
                <w:sz w:val="18"/>
              </w:rPr>
            </w:pPr>
            <w:r>
              <w:rPr>
                <w:spacing w:val="-4"/>
                <w:sz w:val="18"/>
              </w:rPr>
              <w:t>8F0B</w:t>
            </w:r>
          </w:p>
        </w:tc>
        <w:tc>
          <w:tcPr>
            <w:tcW w:w="635" w:type="dxa"/>
          </w:tcPr>
          <w:p>
            <w:pPr>
              <w:pStyle w:val="TableParagraph"/>
              <w:spacing w:before="66"/>
              <w:ind w:left="80"/>
              <w:rPr>
                <w:sz w:val="18"/>
              </w:rPr>
            </w:pPr>
            <w:r>
              <w:rPr>
                <w:spacing w:val="-10"/>
                <w:sz w:val="18"/>
              </w:rPr>
              <w:t>1</w:t>
            </w:r>
          </w:p>
        </w:tc>
        <w:tc>
          <w:tcPr>
            <w:tcW w:w="1699" w:type="dxa"/>
          </w:tcPr>
          <w:p>
            <w:pPr>
              <w:pStyle w:val="TableParagraph"/>
              <w:spacing w:line="254" w:lineRule="auto" w:before="66"/>
              <w:ind w:left="83" w:hanging="2"/>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before="66"/>
              <w:ind w:left="80"/>
              <w:rPr>
                <w:sz w:val="18"/>
              </w:rPr>
            </w:pPr>
            <w:r>
              <w:rPr>
                <w:sz w:val="18"/>
              </w:rPr>
              <w:t>Reset</w:t>
            </w:r>
            <w:r>
              <w:rPr>
                <w:spacing w:val="-4"/>
                <w:sz w:val="18"/>
              </w:rPr>
              <w:t> </w:t>
            </w:r>
            <w:r>
              <w:rPr>
                <w:sz w:val="18"/>
              </w:rPr>
              <w:t>input</w:t>
            </w:r>
            <w:r>
              <w:rPr>
                <w:spacing w:val="-4"/>
                <w:sz w:val="18"/>
              </w:rPr>
              <w:t> </w:t>
            </w:r>
            <w:r>
              <w:rPr>
                <w:spacing w:val="-2"/>
                <w:sz w:val="18"/>
              </w:rPr>
              <w:t>counter</w:t>
            </w:r>
          </w:p>
        </w:tc>
        <w:tc>
          <w:tcPr>
            <w:tcW w:w="849" w:type="dxa"/>
          </w:tcPr>
          <w:p>
            <w:pPr>
              <w:pStyle w:val="TableParagraph"/>
              <w:spacing w:before="66"/>
              <w:ind w:left="11" w:right="139"/>
              <w:jc w:val="center"/>
              <w:rPr>
                <w:sz w:val="18"/>
              </w:rPr>
            </w:pPr>
            <w:r>
              <w:rPr>
                <w:sz w:val="18"/>
              </w:rPr>
              <w:t>Input</w:t>
            </w:r>
            <w:r>
              <w:rPr>
                <w:spacing w:val="-5"/>
                <w:sz w:val="18"/>
              </w:rPr>
              <w:t> </w:t>
            </w:r>
            <w:r>
              <w:rPr>
                <w:spacing w:val="-10"/>
                <w:sz w:val="18"/>
              </w:rPr>
              <w:t>4</w:t>
            </w:r>
          </w:p>
        </w:tc>
        <w:tc>
          <w:tcPr>
            <w:tcW w:w="724" w:type="dxa"/>
          </w:tcPr>
          <w:p>
            <w:pPr>
              <w:pStyle w:val="TableParagraph"/>
              <w:spacing w:before="66"/>
              <w:ind w:left="79"/>
              <w:rPr>
                <w:sz w:val="18"/>
              </w:rPr>
            </w:pPr>
            <w:r>
              <w:rPr>
                <w:spacing w:val="-4"/>
                <w:sz w:val="18"/>
              </w:rPr>
              <w:t>8F0C</w:t>
            </w:r>
          </w:p>
        </w:tc>
        <w:tc>
          <w:tcPr>
            <w:tcW w:w="635" w:type="dxa"/>
          </w:tcPr>
          <w:p>
            <w:pPr>
              <w:pStyle w:val="TableParagraph"/>
              <w:spacing w:before="66"/>
              <w:ind w:left="80"/>
              <w:rPr>
                <w:sz w:val="18"/>
              </w:rPr>
            </w:pPr>
            <w:r>
              <w:rPr>
                <w:spacing w:val="-10"/>
                <w:sz w:val="18"/>
              </w:rPr>
              <w:t>1</w:t>
            </w:r>
          </w:p>
        </w:tc>
        <w:tc>
          <w:tcPr>
            <w:tcW w:w="1699" w:type="dxa"/>
          </w:tcPr>
          <w:p>
            <w:pPr>
              <w:pStyle w:val="TableParagraph"/>
              <w:spacing w:line="254" w:lineRule="auto" w:before="66"/>
              <w:ind w:left="83" w:hanging="2"/>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before="66"/>
              <w:ind w:left="80"/>
              <w:rPr>
                <w:sz w:val="18"/>
              </w:rPr>
            </w:pPr>
            <w:r>
              <w:rPr>
                <w:sz w:val="18"/>
              </w:rPr>
              <w:t>Reset</w:t>
            </w:r>
            <w:r>
              <w:rPr>
                <w:spacing w:val="-5"/>
                <w:sz w:val="18"/>
              </w:rPr>
              <w:t> </w:t>
            </w:r>
            <w:r>
              <w:rPr>
                <w:sz w:val="18"/>
              </w:rPr>
              <w:t>stored</w:t>
            </w:r>
            <w:r>
              <w:rPr>
                <w:spacing w:val="-4"/>
                <w:sz w:val="18"/>
              </w:rPr>
              <w:t> </w:t>
            </w:r>
            <w:r>
              <w:rPr>
                <w:spacing w:val="-2"/>
                <w:sz w:val="18"/>
              </w:rPr>
              <w:t>state</w:t>
            </w:r>
          </w:p>
        </w:tc>
        <w:tc>
          <w:tcPr>
            <w:tcW w:w="849" w:type="dxa"/>
          </w:tcPr>
          <w:p>
            <w:pPr>
              <w:pStyle w:val="TableParagraph"/>
              <w:spacing w:before="66"/>
              <w:ind w:left="0" w:right="139"/>
              <w:jc w:val="center"/>
              <w:rPr>
                <w:sz w:val="18"/>
              </w:rPr>
            </w:pPr>
            <w:r>
              <w:rPr>
                <w:sz w:val="18"/>
              </w:rPr>
              <w:t>input</w:t>
            </w:r>
            <w:r>
              <w:rPr>
                <w:spacing w:val="-2"/>
                <w:sz w:val="18"/>
              </w:rPr>
              <w:t> </w:t>
            </w:r>
            <w:r>
              <w:rPr>
                <w:spacing w:val="-10"/>
                <w:sz w:val="18"/>
              </w:rPr>
              <w:t>3</w:t>
            </w:r>
          </w:p>
        </w:tc>
        <w:tc>
          <w:tcPr>
            <w:tcW w:w="724" w:type="dxa"/>
          </w:tcPr>
          <w:p>
            <w:pPr>
              <w:pStyle w:val="TableParagraph"/>
              <w:spacing w:before="66"/>
              <w:ind w:left="79"/>
              <w:rPr>
                <w:sz w:val="18"/>
              </w:rPr>
            </w:pPr>
            <w:r>
              <w:rPr>
                <w:spacing w:val="-4"/>
                <w:sz w:val="18"/>
              </w:rPr>
              <w:t>8F13</w:t>
            </w:r>
          </w:p>
        </w:tc>
        <w:tc>
          <w:tcPr>
            <w:tcW w:w="635" w:type="dxa"/>
          </w:tcPr>
          <w:p>
            <w:pPr>
              <w:pStyle w:val="TableParagraph"/>
              <w:spacing w:before="66"/>
              <w:ind w:left="80"/>
              <w:rPr>
                <w:sz w:val="18"/>
              </w:rPr>
            </w:pPr>
            <w:r>
              <w:rPr>
                <w:spacing w:val="-10"/>
                <w:sz w:val="18"/>
              </w:rPr>
              <w:t>1</w:t>
            </w:r>
          </w:p>
        </w:tc>
        <w:tc>
          <w:tcPr>
            <w:tcW w:w="1699" w:type="dxa"/>
          </w:tcPr>
          <w:p>
            <w:pPr>
              <w:pStyle w:val="TableParagraph"/>
              <w:spacing w:line="254" w:lineRule="auto" w:before="66"/>
              <w:ind w:left="83" w:hanging="2"/>
              <w:rPr>
                <w:sz w:val="18"/>
              </w:rPr>
            </w:pPr>
            <w:r>
              <w:rPr>
                <w:spacing w:val="-2"/>
                <w:sz w:val="18"/>
              </w:rPr>
              <w:t>Write</w:t>
            </w:r>
            <w:r>
              <w:rPr>
                <w:spacing w:val="-13"/>
                <w:sz w:val="18"/>
              </w:rPr>
              <w:t> </w:t>
            </w:r>
            <w:r>
              <w:rPr>
                <w:spacing w:val="-2"/>
                <w:sz w:val="18"/>
              </w:rPr>
              <w:t>the</w:t>
            </w:r>
            <w:r>
              <w:rPr>
                <w:spacing w:val="-13"/>
                <w:sz w:val="18"/>
              </w:rPr>
              <w:t> </w:t>
            </w:r>
            <w:r>
              <w:rPr>
                <w:spacing w:val="-2"/>
                <w:sz w:val="18"/>
              </w:rPr>
              <w:t>value</w:t>
            </w:r>
            <w:r>
              <w:rPr>
                <w:spacing w:val="-13"/>
                <w:sz w:val="18"/>
              </w:rPr>
              <w:t> </w:t>
            </w:r>
            <w:r>
              <w:rPr>
                <w:spacing w:val="-2"/>
                <w:sz w:val="18"/>
              </w:rPr>
              <w:t>1</w:t>
            </w:r>
            <w:r>
              <w:rPr>
                <w:spacing w:val="-13"/>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before="66"/>
              <w:ind w:left="80"/>
              <w:rPr>
                <w:sz w:val="18"/>
              </w:rPr>
            </w:pPr>
            <w:r>
              <w:rPr>
                <w:sz w:val="18"/>
              </w:rPr>
              <w:t>Reset</w:t>
            </w:r>
            <w:r>
              <w:rPr>
                <w:spacing w:val="-4"/>
                <w:sz w:val="18"/>
              </w:rPr>
              <w:t> </w:t>
            </w:r>
            <w:r>
              <w:rPr>
                <w:sz w:val="18"/>
              </w:rPr>
              <w:t>stored</w:t>
            </w:r>
            <w:r>
              <w:rPr>
                <w:spacing w:val="-4"/>
                <w:sz w:val="18"/>
              </w:rPr>
              <w:t> </w:t>
            </w:r>
            <w:r>
              <w:rPr>
                <w:spacing w:val="-2"/>
                <w:sz w:val="18"/>
              </w:rPr>
              <w:t>state</w:t>
            </w:r>
          </w:p>
        </w:tc>
        <w:tc>
          <w:tcPr>
            <w:tcW w:w="849" w:type="dxa"/>
          </w:tcPr>
          <w:p>
            <w:pPr>
              <w:pStyle w:val="TableParagraph"/>
              <w:spacing w:before="66"/>
              <w:ind w:left="11" w:right="139"/>
              <w:jc w:val="center"/>
              <w:rPr>
                <w:sz w:val="18"/>
              </w:rPr>
            </w:pPr>
            <w:r>
              <w:rPr>
                <w:sz w:val="18"/>
              </w:rPr>
              <w:t>Input</w:t>
            </w:r>
            <w:r>
              <w:rPr>
                <w:spacing w:val="-6"/>
                <w:sz w:val="18"/>
              </w:rPr>
              <w:t> </w:t>
            </w:r>
            <w:r>
              <w:rPr>
                <w:spacing w:val="-10"/>
                <w:sz w:val="18"/>
              </w:rPr>
              <w:t>4</w:t>
            </w:r>
          </w:p>
        </w:tc>
        <w:tc>
          <w:tcPr>
            <w:tcW w:w="724" w:type="dxa"/>
          </w:tcPr>
          <w:p>
            <w:pPr>
              <w:pStyle w:val="TableParagraph"/>
              <w:spacing w:before="66"/>
              <w:ind w:left="79"/>
              <w:rPr>
                <w:sz w:val="18"/>
              </w:rPr>
            </w:pPr>
            <w:r>
              <w:rPr>
                <w:spacing w:val="-4"/>
                <w:sz w:val="18"/>
              </w:rPr>
              <w:t>8F14</w:t>
            </w:r>
          </w:p>
        </w:tc>
        <w:tc>
          <w:tcPr>
            <w:tcW w:w="635" w:type="dxa"/>
          </w:tcPr>
          <w:p>
            <w:pPr>
              <w:pStyle w:val="TableParagraph"/>
              <w:spacing w:before="66"/>
              <w:ind w:left="80"/>
              <w:rPr>
                <w:sz w:val="18"/>
              </w:rPr>
            </w:pPr>
            <w:r>
              <w:rPr>
                <w:spacing w:val="-10"/>
                <w:sz w:val="18"/>
              </w:rPr>
              <w:t>1</w:t>
            </w:r>
          </w:p>
        </w:tc>
        <w:tc>
          <w:tcPr>
            <w:tcW w:w="1699" w:type="dxa"/>
          </w:tcPr>
          <w:p>
            <w:pPr>
              <w:pStyle w:val="TableParagraph"/>
              <w:spacing w:line="254" w:lineRule="auto" w:before="66"/>
              <w:ind w:left="83" w:hanging="2"/>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line="254" w:lineRule="auto" w:before="66"/>
              <w:ind w:left="80"/>
              <w:rPr>
                <w:sz w:val="18"/>
              </w:rPr>
            </w:pPr>
            <w:r>
              <w:rPr>
                <w:spacing w:val="-2"/>
                <w:sz w:val="18"/>
              </w:rPr>
              <w:t>Reset</w:t>
            </w:r>
            <w:r>
              <w:rPr>
                <w:spacing w:val="-17"/>
                <w:sz w:val="18"/>
              </w:rPr>
              <w:t> </w:t>
            </w:r>
            <w:r>
              <w:rPr>
                <w:spacing w:val="-2"/>
                <w:sz w:val="18"/>
              </w:rPr>
              <w:t>resettable</w:t>
            </w:r>
            <w:r>
              <w:rPr>
                <w:spacing w:val="-17"/>
                <w:sz w:val="18"/>
              </w:rPr>
              <w:t> </w:t>
            </w:r>
            <w:r>
              <w:rPr>
                <w:spacing w:val="-2"/>
                <w:sz w:val="18"/>
              </w:rPr>
              <w:t>active </w:t>
            </w:r>
            <w:r>
              <w:rPr>
                <w:sz w:val="18"/>
              </w:rPr>
              <w:t>energy import</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8F1B</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line="254" w:lineRule="auto" w:before="66"/>
              <w:ind w:left="80"/>
              <w:rPr>
                <w:sz w:val="18"/>
              </w:rPr>
            </w:pPr>
            <w:r>
              <w:rPr>
                <w:spacing w:val="-2"/>
                <w:sz w:val="18"/>
              </w:rPr>
              <w:t>Reset</w:t>
            </w:r>
            <w:r>
              <w:rPr>
                <w:spacing w:val="-17"/>
                <w:sz w:val="18"/>
              </w:rPr>
              <w:t> </w:t>
            </w:r>
            <w:r>
              <w:rPr>
                <w:spacing w:val="-2"/>
                <w:sz w:val="18"/>
              </w:rPr>
              <w:t>resettable</w:t>
            </w:r>
            <w:r>
              <w:rPr>
                <w:spacing w:val="-17"/>
                <w:sz w:val="18"/>
              </w:rPr>
              <w:t> </w:t>
            </w:r>
            <w:r>
              <w:rPr>
                <w:spacing w:val="-2"/>
                <w:sz w:val="18"/>
              </w:rPr>
              <w:t>active </w:t>
            </w:r>
            <w:r>
              <w:rPr>
                <w:sz w:val="18"/>
              </w:rPr>
              <w:t>energy export</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8F1C</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90" w:hRule="atLeast"/>
        </w:trPr>
        <w:tc>
          <w:tcPr>
            <w:tcW w:w="1988" w:type="dxa"/>
          </w:tcPr>
          <w:p>
            <w:pPr>
              <w:pStyle w:val="TableParagraph"/>
              <w:spacing w:line="254" w:lineRule="auto" w:before="66"/>
              <w:ind w:left="80"/>
              <w:rPr>
                <w:sz w:val="18"/>
              </w:rPr>
            </w:pPr>
            <w:r>
              <w:rPr>
                <w:sz w:val="18"/>
              </w:rPr>
              <w:t>Reset resettable reactive</w:t>
            </w:r>
            <w:r>
              <w:rPr>
                <w:spacing w:val="-15"/>
                <w:sz w:val="18"/>
              </w:rPr>
              <w:t> </w:t>
            </w:r>
            <w:r>
              <w:rPr>
                <w:sz w:val="18"/>
              </w:rPr>
              <w:t>energy</w:t>
            </w:r>
            <w:r>
              <w:rPr>
                <w:spacing w:val="-12"/>
                <w:sz w:val="18"/>
              </w:rPr>
              <w:t> </w:t>
            </w:r>
            <w:r>
              <w:rPr>
                <w:sz w:val="18"/>
              </w:rPr>
              <w:t>import</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8F1D</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r>
        <w:trPr>
          <w:trHeight w:val="578" w:hRule="atLeast"/>
        </w:trPr>
        <w:tc>
          <w:tcPr>
            <w:tcW w:w="1988" w:type="dxa"/>
          </w:tcPr>
          <w:p>
            <w:pPr>
              <w:pStyle w:val="TableParagraph"/>
              <w:spacing w:line="254" w:lineRule="auto" w:before="66"/>
              <w:ind w:left="80"/>
              <w:rPr>
                <w:sz w:val="18"/>
              </w:rPr>
            </w:pPr>
            <w:r>
              <w:rPr>
                <w:sz w:val="18"/>
              </w:rPr>
              <w:t>Reset resettable reactive</w:t>
            </w:r>
            <w:r>
              <w:rPr>
                <w:spacing w:val="-15"/>
                <w:sz w:val="18"/>
              </w:rPr>
              <w:t> </w:t>
            </w:r>
            <w:r>
              <w:rPr>
                <w:sz w:val="18"/>
              </w:rPr>
              <w:t>energy</w:t>
            </w:r>
            <w:r>
              <w:rPr>
                <w:spacing w:val="-12"/>
                <w:sz w:val="18"/>
              </w:rPr>
              <w:t> </w:t>
            </w:r>
            <w:r>
              <w:rPr>
                <w:sz w:val="18"/>
              </w:rPr>
              <w:t>export</w:t>
            </w:r>
          </w:p>
        </w:tc>
        <w:tc>
          <w:tcPr>
            <w:tcW w:w="849" w:type="dxa"/>
          </w:tcPr>
          <w:p>
            <w:pPr>
              <w:pStyle w:val="TableParagraph"/>
              <w:spacing w:before="0"/>
              <w:ind w:left="0"/>
              <w:rPr>
                <w:rFonts w:ascii="Times New Roman"/>
                <w:sz w:val="18"/>
              </w:rPr>
            </w:pPr>
          </w:p>
        </w:tc>
        <w:tc>
          <w:tcPr>
            <w:tcW w:w="724" w:type="dxa"/>
          </w:tcPr>
          <w:p>
            <w:pPr>
              <w:pStyle w:val="TableParagraph"/>
              <w:spacing w:before="66"/>
              <w:ind w:left="81"/>
              <w:rPr>
                <w:sz w:val="18"/>
              </w:rPr>
            </w:pPr>
            <w:r>
              <w:rPr>
                <w:spacing w:val="-4"/>
                <w:sz w:val="18"/>
              </w:rPr>
              <w:t>8F1E</w:t>
            </w:r>
          </w:p>
        </w:tc>
        <w:tc>
          <w:tcPr>
            <w:tcW w:w="635" w:type="dxa"/>
          </w:tcPr>
          <w:p>
            <w:pPr>
              <w:pStyle w:val="TableParagraph"/>
              <w:spacing w:before="66"/>
              <w:ind w:left="81"/>
              <w:rPr>
                <w:sz w:val="18"/>
              </w:rPr>
            </w:pPr>
            <w:r>
              <w:rPr>
                <w:spacing w:val="-10"/>
                <w:sz w:val="18"/>
              </w:rPr>
              <w:t>1</w:t>
            </w:r>
          </w:p>
        </w:tc>
        <w:tc>
          <w:tcPr>
            <w:tcW w:w="1699" w:type="dxa"/>
          </w:tcPr>
          <w:p>
            <w:pPr>
              <w:pStyle w:val="TableParagraph"/>
              <w:spacing w:line="254" w:lineRule="auto" w:before="66"/>
              <w:ind w:left="83" w:hanging="1"/>
              <w:rPr>
                <w:sz w:val="18"/>
              </w:rPr>
            </w:pPr>
            <w:r>
              <w:rPr>
                <w:spacing w:val="-2"/>
                <w:sz w:val="18"/>
              </w:rPr>
              <w:t>Write</w:t>
            </w:r>
            <w:r>
              <w:rPr>
                <w:spacing w:val="-12"/>
                <w:sz w:val="18"/>
              </w:rPr>
              <w:t> </w:t>
            </w:r>
            <w:r>
              <w:rPr>
                <w:spacing w:val="-2"/>
                <w:sz w:val="18"/>
              </w:rPr>
              <w:t>the</w:t>
            </w:r>
            <w:r>
              <w:rPr>
                <w:spacing w:val="-12"/>
                <w:sz w:val="18"/>
              </w:rPr>
              <w:t> </w:t>
            </w:r>
            <w:r>
              <w:rPr>
                <w:spacing w:val="-2"/>
                <w:sz w:val="18"/>
              </w:rPr>
              <w:t>value</w:t>
            </w:r>
            <w:r>
              <w:rPr>
                <w:spacing w:val="-12"/>
                <w:sz w:val="18"/>
              </w:rPr>
              <w:t> </w:t>
            </w:r>
            <w:r>
              <w:rPr>
                <w:spacing w:val="-2"/>
                <w:sz w:val="18"/>
              </w:rPr>
              <w:t>1</w:t>
            </w:r>
            <w:r>
              <w:rPr>
                <w:spacing w:val="-12"/>
                <w:sz w:val="18"/>
              </w:rPr>
              <w:t> </w:t>
            </w:r>
            <w:r>
              <w:rPr>
                <w:spacing w:val="-2"/>
                <w:sz w:val="18"/>
              </w:rPr>
              <w:t>to </w:t>
            </w:r>
            <w:r>
              <w:rPr>
                <w:sz w:val="18"/>
              </w:rPr>
              <w:t>perform a reset</w:t>
            </w:r>
          </w:p>
        </w:tc>
        <w:tc>
          <w:tcPr>
            <w:tcW w:w="985" w:type="dxa"/>
          </w:tcPr>
          <w:p>
            <w:pPr>
              <w:pStyle w:val="TableParagraph"/>
              <w:spacing w:before="66"/>
              <w:ind w:left="0" w:right="47"/>
              <w:jc w:val="center"/>
              <w:rPr>
                <w:sz w:val="18"/>
              </w:rPr>
            </w:pPr>
            <w:r>
              <w:rPr>
                <w:spacing w:val="-2"/>
                <w:sz w:val="18"/>
              </w:rPr>
              <w:t>Unsigned</w:t>
            </w:r>
          </w:p>
        </w:tc>
      </w:tr>
    </w:tbl>
    <w:p>
      <w:pPr>
        <w:pStyle w:val="TableParagraph"/>
        <w:spacing w:after="0"/>
        <w:jc w:val="center"/>
        <w:rPr>
          <w:sz w:val="18"/>
        </w:rPr>
        <w:sectPr>
          <w:pgSz w:w="11900" w:h="16840"/>
          <w:pgMar w:header="0" w:footer="520" w:top="420" w:bottom="720" w:left="1275" w:right="1275"/>
        </w:sectPr>
      </w:pPr>
    </w:p>
    <w:p>
      <w:pPr>
        <w:pStyle w:val="Heading2"/>
        <w:ind w:left="5867"/>
      </w:pPr>
      <w:r>
        <w:rPr/>
        <mc:AlternateContent>
          <mc:Choice Requires="wps">
            <w:drawing>
              <wp:anchor distT="0" distB="0" distL="0" distR="0" allowOverlap="1" layoutInCell="1" locked="0" behindDoc="1" simplePos="0" relativeHeight="487796224">
                <wp:simplePos x="0" y="0"/>
                <wp:positionH relativeFrom="page">
                  <wp:posOffset>899160</wp:posOffset>
                </wp:positionH>
                <wp:positionV relativeFrom="paragraph">
                  <wp:posOffset>256031</wp:posOffset>
                </wp:positionV>
                <wp:extent cx="5760720" cy="6350"/>
                <wp:effectExtent l="0" t="0" r="0" b="0"/>
                <wp:wrapTopAndBottom/>
                <wp:docPr id="1832" name="Graphic 1832"/>
                <wp:cNvGraphicFramePr>
                  <a:graphicFrameLocks/>
                </wp:cNvGraphicFramePr>
                <a:graphic>
                  <a:graphicData uri="http://schemas.microsoft.com/office/word/2010/wordprocessingShape">
                    <wps:wsp>
                      <wps:cNvPr id="1832" name="Graphic 183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20256;mso-wrap-distance-left:0;mso-wrap-distance-right:0" id="docshape1251"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53"/>
        <w:rPr>
          <w:b/>
          <w:sz w:val="20"/>
        </w:rPr>
      </w:pPr>
    </w:p>
    <w:p>
      <w:pPr>
        <w:spacing w:after="0" w:line="240" w:lineRule="auto"/>
        <w:rPr>
          <w:b/>
          <w:sz w:val="20"/>
        </w:rPr>
        <w:sectPr>
          <w:pgSz w:w="11900" w:h="16840"/>
          <w:pgMar w:header="0" w:footer="520" w:top="420" w:bottom="720" w:left="1275" w:right="1275"/>
        </w:sectPr>
      </w:pPr>
    </w:p>
    <w:p>
      <w:pPr>
        <w:spacing w:before="95"/>
        <w:ind w:left="70" w:right="0" w:firstLine="0"/>
        <w:jc w:val="left"/>
        <w:rPr>
          <w:b/>
          <w:sz w:val="20"/>
        </w:rPr>
      </w:pPr>
      <w:r>
        <w:rPr>
          <w:b/>
          <w:spacing w:val="-2"/>
          <w:sz w:val="20"/>
        </w:rPr>
        <w:t>DMTME</w:t>
      </w:r>
    </w:p>
    <w:p>
      <w:pPr>
        <w:spacing w:before="51"/>
        <w:ind w:left="70" w:right="0" w:firstLine="0"/>
        <w:jc w:val="left"/>
        <w:rPr>
          <w:b/>
          <w:sz w:val="20"/>
        </w:rPr>
      </w:pPr>
      <w:r>
        <w:rPr>
          <w:b/>
          <w:spacing w:val="-2"/>
          <w:sz w:val="20"/>
        </w:rPr>
        <w:t>multimeters</w:t>
      </w:r>
    </w:p>
    <w:p>
      <w:pPr>
        <w:pStyle w:val="BodyText"/>
        <w:spacing w:line="247" w:lineRule="auto" w:before="90"/>
        <w:ind w:left="70" w:right="130"/>
      </w:pPr>
      <w:r>
        <w:rPr/>
        <w:br w:type="column"/>
      </w:r>
      <w:r>
        <w:rPr/>
        <w:t>Parts</w:t>
      </w:r>
      <w:r>
        <w:rPr>
          <w:spacing w:val="-14"/>
        </w:rPr>
        <w:t> </w:t>
      </w:r>
      <w:r>
        <w:rPr/>
        <w:t>of</w:t>
      </w:r>
      <w:r>
        <w:rPr>
          <w:spacing w:val="-13"/>
        </w:rPr>
        <w:t> </w:t>
      </w:r>
      <w:r>
        <w:rPr/>
        <w:t>the</w:t>
      </w:r>
      <w:r>
        <w:rPr>
          <w:spacing w:val="-13"/>
        </w:rPr>
        <w:t> </w:t>
      </w:r>
      <w:r>
        <w:rPr/>
        <w:t>Modbus</w:t>
      </w:r>
      <w:r>
        <w:rPr>
          <w:spacing w:val="-14"/>
        </w:rPr>
        <w:t> </w:t>
      </w:r>
      <w:r>
        <w:rPr/>
        <w:t>mapping</w:t>
      </w:r>
      <w:r>
        <w:rPr>
          <w:spacing w:val="-14"/>
        </w:rPr>
        <w:t> </w:t>
      </w:r>
      <w:r>
        <w:rPr/>
        <w:t>is</w:t>
      </w:r>
      <w:r>
        <w:rPr>
          <w:spacing w:val="-13"/>
        </w:rPr>
        <w:t> </w:t>
      </w:r>
      <w:r>
        <w:rPr/>
        <w:t>compatible</w:t>
      </w:r>
      <w:r>
        <w:rPr>
          <w:spacing w:val="-14"/>
        </w:rPr>
        <w:t> </w:t>
      </w:r>
      <w:r>
        <w:rPr/>
        <w:t>with</w:t>
      </w:r>
      <w:r>
        <w:rPr>
          <w:spacing w:val="-14"/>
        </w:rPr>
        <w:t> </w:t>
      </w:r>
      <w:r>
        <w:rPr/>
        <w:t>the</w:t>
      </w:r>
      <w:r>
        <w:rPr>
          <w:spacing w:val="-13"/>
        </w:rPr>
        <w:t> </w:t>
      </w:r>
      <w:r>
        <w:rPr/>
        <w:t>ABB</w:t>
      </w:r>
      <w:r>
        <w:rPr>
          <w:spacing w:val="-13"/>
        </w:rPr>
        <w:t> </w:t>
      </w:r>
      <w:r>
        <w:rPr/>
        <w:t>DMTME</w:t>
      </w:r>
      <w:r>
        <w:rPr>
          <w:spacing w:val="-14"/>
        </w:rPr>
        <w:t> </w:t>
      </w:r>
      <w:r>
        <w:rPr/>
        <w:t>multimeters. All registers in the following table are read only:</w:t>
      </w:r>
    </w:p>
    <w:p>
      <w:pPr>
        <w:pStyle w:val="BodyText"/>
        <w:spacing w:after="0" w:line="247" w:lineRule="auto"/>
        <w:sectPr>
          <w:type w:val="continuous"/>
          <w:pgSz w:w="11900" w:h="16840"/>
          <w:pgMar w:header="0" w:footer="520" w:top="1800" w:bottom="720" w:left="1275" w:right="1275"/>
          <w:cols w:num="2" w:equalWidth="0">
            <w:col w:w="1203" w:space="782"/>
            <w:col w:w="7365"/>
          </w:cols>
        </w:sectPr>
      </w:pPr>
    </w:p>
    <w:p>
      <w:pPr>
        <w:pStyle w:val="BodyText"/>
        <w:spacing w:before="90"/>
        <w:rPr>
          <w:sz w:val="20"/>
        </w:rPr>
      </w:pPr>
    </w:p>
    <w:tbl>
      <w:tblPr>
        <w:tblW w:w="0" w:type="auto"/>
        <w:jc w:val="left"/>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7"/>
        <w:gridCol w:w="1536"/>
        <w:gridCol w:w="649"/>
        <w:gridCol w:w="1050"/>
        <w:gridCol w:w="1099"/>
      </w:tblGrid>
      <w:tr>
        <w:trPr>
          <w:trHeight w:val="380" w:hRule="atLeast"/>
        </w:trPr>
        <w:tc>
          <w:tcPr>
            <w:tcW w:w="2777" w:type="dxa"/>
          </w:tcPr>
          <w:p>
            <w:pPr>
              <w:pStyle w:val="TableParagraph"/>
              <w:spacing w:before="77"/>
              <w:ind w:left="80"/>
              <w:rPr>
                <w:b/>
                <w:sz w:val="18"/>
              </w:rPr>
            </w:pPr>
            <w:r>
              <w:rPr>
                <w:b/>
                <w:spacing w:val="-2"/>
                <w:sz w:val="18"/>
              </w:rPr>
              <w:t>Quantity</w:t>
            </w:r>
          </w:p>
        </w:tc>
        <w:tc>
          <w:tcPr>
            <w:tcW w:w="1536" w:type="dxa"/>
          </w:tcPr>
          <w:p>
            <w:pPr>
              <w:pStyle w:val="TableParagraph"/>
              <w:spacing w:before="77"/>
              <w:ind w:left="78"/>
              <w:rPr>
                <w:b/>
                <w:sz w:val="18"/>
              </w:rPr>
            </w:pPr>
            <w:r>
              <w:rPr>
                <w:b/>
                <w:sz w:val="18"/>
              </w:rPr>
              <w:t>Start</w:t>
            </w:r>
            <w:r>
              <w:rPr>
                <w:b/>
                <w:spacing w:val="-4"/>
                <w:sz w:val="18"/>
              </w:rPr>
              <w:t> </w:t>
            </w:r>
            <w:r>
              <w:rPr>
                <w:b/>
                <w:sz w:val="18"/>
              </w:rPr>
              <w:t>Reg</w:t>
            </w:r>
            <w:r>
              <w:rPr>
                <w:b/>
                <w:spacing w:val="-3"/>
                <w:sz w:val="18"/>
              </w:rPr>
              <w:t> </w:t>
            </w:r>
            <w:r>
              <w:rPr>
                <w:b/>
                <w:spacing w:val="-2"/>
                <w:sz w:val="18"/>
              </w:rPr>
              <w:t>(Hex)</w:t>
            </w:r>
          </w:p>
        </w:tc>
        <w:tc>
          <w:tcPr>
            <w:tcW w:w="649" w:type="dxa"/>
          </w:tcPr>
          <w:p>
            <w:pPr>
              <w:pStyle w:val="TableParagraph"/>
              <w:spacing w:before="77"/>
              <w:ind w:left="80"/>
              <w:rPr>
                <w:b/>
                <w:sz w:val="18"/>
              </w:rPr>
            </w:pPr>
            <w:r>
              <w:rPr>
                <w:b/>
                <w:spacing w:val="-4"/>
                <w:sz w:val="18"/>
              </w:rPr>
              <w:t>Size</w:t>
            </w:r>
          </w:p>
        </w:tc>
        <w:tc>
          <w:tcPr>
            <w:tcW w:w="1050" w:type="dxa"/>
          </w:tcPr>
          <w:p>
            <w:pPr>
              <w:pStyle w:val="TableParagraph"/>
              <w:spacing w:before="77"/>
              <w:ind w:left="79"/>
              <w:rPr>
                <w:b/>
                <w:sz w:val="18"/>
              </w:rPr>
            </w:pPr>
            <w:r>
              <w:rPr>
                <w:b/>
                <w:spacing w:val="-4"/>
                <w:sz w:val="18"/>
              </w:rPr>
              <w:t>Unit</w:t>
            </w:r>
          </w:p>
        </w:tc>
        <w:tc>
          <w:tcPr>
            <w:tcW w:w="1099" w:type="dxa"/>
          </w:tcPr>
          <w:p>
            <w:pPr>
              <w:pStyle w:val="TableParagraph"/>
              <w:spacing w:before="77"/>
              <w:ind w:left="79"/>
              <w:rPr>
                <w:b/>
                <w:sz w:val="18"/>
              </w:rPr>
            </w:pPr>
            <w:r>
              <w:rPr>
                <w:b/>
                <w:sz w:val="18"/>
              </w:rPr>
              <w:t>Data</w:t>
            </w:r>
            <w:r>
              <w:rPr>
                <w:b/>
                <w:spacing w:val="-3"/>
                <w:sz w:val="18"/>
              </w:rPr>
              <w:t> </w:t>
            </w:r>
            <w:r>
              <w:rPr>
                <w:b/>
                <w:spacing w:val="-4"/>
                <w:sz w:val="18"/>
              </w:rPr>
              <w:t>type</w:t>
            </w:r>
          </w:p>
        </w:tc>
      </w:tr>
      <w:tr>
        <w:trPr>
          <w:trHeight w:val="370" w:hRule="atLeast"/>
        </w:trPr>
        <w:tc>
          <w:tcPr>
            <w:tcW w:w="2777" w:type="dxa"/>
          </w:tcPr>
          <w:p>
            <w:pPr>
              <w:pStyle w:val="TableParagraph"/>
              <w:spacing w:before="46"/>
              <w:ind w:left="80"/>
              <w:rPr>
                <w:sz w:val="18"/>
              </w:rPr>
            </w:pPr>
            <w:r>
              <w:rPr>
                <w:sz w:val="18"/>
              </w:rPr>
              <w:t>3-phase</w:t>
            </w:r>
            <w:r>
              <w:rPr>
                <w:spacing w:val="-10"/>
                <w:sz w:val="18"/>
              </w:rPr>
              <w:t> </w:t>
            </w:r>
            <w:r>
              <w:rPr>
                <w:sz w:val="18"/>
              </w:rPr>
              <w:t>system</w:t>
            </w:r>
            <w:r>
              <w:rPr>
                <w:spacing w:val="-10"/>
                <w:sz w:val="18"/>
              </w:rPr>
              <w:t> </w:t>
            </w:r>
            <w:r>
              <w:rPr>
                <w:spacing w:val="-2"/>
                <w:sz w:val="18"/>
              </w:rPr>
              <w:t>voltage</w:t>
            </w:r>
          </w:p>
        </w:tc>
        <w:tc>
          <w:tcPr>
            <w:tcW w:w="1536" w:type="dxa"/>
          </w:tcPr>
          <w:p>
            <w:pPr>
              <w:pStyle w:val="TableParagraph"/>
              <w:spacing w:before="46"/>
              <w:ind w:left="54"/>
              <w:rPr>
                <w:sz w:val="18"/>
              </w:rPr>
            </w:pPr>
            <w:r>
              <w:rPr>
                <w:spacing w:val="-4"/>
                <w:sz w:val="18"/>
              </w:rPr>
              <w:t>1000</w:t>
            </w:r>
          </w:p>
        </w:tc>
        <w:tc>
          <w:tcPr>
            <w:tcW w:w="649" w:type="dxa"/>
          </w:tcPr>
          <w:p>
            <w:pPr>
              <w:pStyle w:val="TableParagraph"/>
              <w:spacing w:before="46"/>
              <w:ind w:left="69"/>
              <w:rPr>
                <w:sz w:val="18"/>
              </w:rPr>
            </w:pPr>
            <w:r>
              <w:rPr>
                <w:spacing w:val="-10"/>
                <w:sz w:val="18"/>
              </w:rPr>
              <w:t>2</w:t>
            </w:r>
          </w:p>
        </w:tc>
        <w:tc>
          <w:tcPr>
            <w:tcW w:w="1050" w:type="dxa"/>
          </w:tcPr>
          <w:p>
            <w:pPr>
              <w:pStyle w:val="TableParagraph"/>
              <w:spacing w:before="46"/>
              <w:ind w:left="71"/>
              <w:rPr>
                <w:sz w:val="18"/>
              </w:rPr>
            </w:pPr>
            <w:r>
              <w:rPr>
                <w:spacing w:val="-4"/>
                <w:sz w:val="18"/>
              </w:rPr>
              <w:t>Volt</w:t>
            </w:r>
          </w:p>
        </w:tc>
        <w:tc>
          <w:tcPr>
            <w:tcW w:w="1099" w:type="dxa"/>
          </w:tcPr>
          <w:p>
            <w:pPr>
              <w:pStyle w:val="TableParagraph"/>
              <w:spacing w:before="46"/>
              <w:ind w:left="82"/>
              <w:rPr>
                <w:sz w:val="18"/>
              </w:rPr>
            </w:pPr>
            <w:r>
              <w:rPr>
                <w:spacing w:val="-2"/>
                <w:sz w:val="18"/>
              </w:rPr>
              <w:t>Unsigned</w:t>
            </w:r>
          </w:p>
        </w:tc>
      </w:tr>
      <w:tr>
        <w:trPr>
          <w:trHeight w:val="370" w:hRule="atLeast"/>
        </w:trPr>
        <w:tc>
          <w:tcPr>
            <w:tcW w:w="2777" w:type="dxa"/>
          </w:tcPr>
          <w:p>
            <w:pPr>
              <w:pStyle w:val="TableParagraph"/>
              <w:spacing w:before="10"/>
              <w:ind w:left="80"/>
              <w:rPr>
                <w:sz w:val="18"/>
              </w:rPr>
            </w:pPr>
            <w:r>
              <w:rPr>
                <w:sz w:val="18"/>
              </w:rPr>
              <w:t>Phase</w:t>
            </w:r>
            <w:r>
              <w:rPr>
                <w:spacing w:val="-6"/>
                <w:sz w:val="18"/>
              </w:rPr>
              <w:t> </w:t>
            </w:r>
            <w:r>
              <w:rPr>
                <w:sz w:val="18"/>
              </w:rPr>
              <w:t>Voltage</w:t>
            </w:r>
            <w:r>
              <w:rPr>
                <w:spacing w:val="-6"/>
                <w:sz w:val="18"/>
              </w:rPr>
              <w:t> </w:t>
            </w:r>
            <w:r>
              <w:rPr>
                <w:sz w:val="18"/>
              </w:rPr>
              <w:t>L1-</w:t>
            </w:r>
            <w:r>
              <w:rPr>
                <w:spacing w:val="-10"/>
                <w:sz w:val="18"/>
              </w:rPr>
              <w:t>N</w:t>
            </w:r>
          </w:p>
        </w:tc>
        <w:tc>
          <w:tcPr>
            <w:tcW w:w="1536" w:type="dxa"/>
          </w:tcPr>
          <w:p>
            <w:pPr>
              <w:pStyle w:val="TableParagraph"/>
              <w:spacing w:before="10"/>
              <w:ind w:left="77"/>
              <w:rPr>
                <w:sz w:val="18"/>
              </w:rPr>
            </w:pPr>
            <w:r>
              <w:rPr>
                <w:spacing w:val="-4"/>
                <w:sz w:val="18"/>
              </w:rPr>
              <w:t>1002</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4"/>
                <w:sz w:val="18"/>
              </w:rPr>
              <w:t>Volt</w:t>
            </w:r>
          </w:p>
        </w:tc>
        <w:tc>
          <w:tcPr>
            <w:tcW w:w="1099" w:type="dxa"/>
          </w:tcPr>
          <w:p>
            <w:pPr>
              <w:pStyle w:val="TableParagraph"/>
              <w:spacing w:before="10"/>
              <w:ind w:left="79"/>
              <w:rPr>
                <w:sz w:val="18"/>
              </w:rPr>
            </w:pPr>
            <w:r>
              <w:rPr>
                <w:spacing w:val="-2"/>
                <w:sz w:val="18"/>
              </w:rPr>
              <w:t>Unsigned</w:t>
            </w:r>
          </w:p>
        </w:tc>
      </w:tr>
      <w:tr>
        <w:trPr>
          <w:trHeight w:val="370" w:hRule="atLeast"/>
        </w:trPr>
        <w:tc>
          <w:tcPr>
            <w:tcW w:w="2777" w:type="dxa"/>
          </w:tcPr>
          <w:p>
            <w:pPr>
              <w:pStyle w:val="TableParagraph"/>
              <w:spacing w:before="10"/>
              <w:ind w:left="80"/>
              <w:rPr>
                <w:sz w:val="18"/>
              </w:rPr>
            </w:pPr>
            <w:r>
              <w:rPr>
                <w:sz w:val="18"/>
              </w:rPr>
              <w:t>Phase</w:t>
            </w:r>
            <w:r>
              <w:rPr>
                <w:spacing w:val="-6"/>
                <w:sz w:val="18"/>
              </w:rPr>
              <w:t> </w:t>
            </w:r>
            <w:r>
              <w:rPr>
                <w:sz w:val="18"/>
              </w:rPr>
              <w:t>Voltage</w:t>
            </w:r>
            <w:r>
              <w:rPr>
                <w:spacing w:val="-6"/>
                <w:sz w:val="18"/>
              </w:rPr>
              <w:t> </w:t>
            </w:r>
            <w:r>
              <w:rPr>
                <w:sz w:val="18"/>
              </w:rPr>
              <w:t>L2-</w:t>
            </w:r>
            <w:r>
              <w:rPr>
                <w:spacing w:val="-10"/>
                <w:sz w:val="18"/>
              </w:rPr>
              <w:t>N</w:t>
            </w:r>
          </w:p>
        </w:tc>
        <w:tc>
          <w:tcPr>
            <w:tcW w:w="1536" w:type="dxa"/>
          </w:tcPr>
          <w:p>
            <w:pPr>
              <w:pStyle w:val="TableParagraph"/>
              <w:spacing w:before="10"/>
              <w:ind w:left="77"/>
              <w:rPr>
                <w:sz w:val="18"/>
              </w:rPr>
            </w:pPr>
            <w:r>
              <w:rPr>
                <w:spacing w:val="-4"/>
                <w:sz w:val="18"/>
              </w:rPr>
              <w:t>1004</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4"/>
                <w:sz w:val="18"/>
              </w:rPr>
              <w:t>Volt</w:t>
            </w:r>
          </w:p>
        </w:tc>
        <w:tc>
          <w:tcPr>
            <w:tcW w:w="1099" w:type="dxa"/>
          </w:tcPr>
          <w:p>
            <w:pPr>
              <w:pStyle w:val="TableParagraph"/>
              <w:spacing w:before="10"/>
              <w:ind w:left="79"/>
              <w:rPr>
                <w:sz w:val="18"/>
              </w:rPr>
            </w:pPr>
            <w:r>
              <w:rPr>
                <w:spacing w:val="-2"/>
                <w:sz w:val="18"/>
              </w:rPr>
              <w:t>Unsigned</w:t>
            </w:r>
          </w:p>
        </w:tc>
      </w:tr>
      <w:tr>
        <w:trPr>
          <w:trHeight w:val="369" w:hRule="atLeast"/>
        </w:trPr>
        <w:tc>
          <w:tcPr>
            <w:tcW w:w="2777" w:type="dxa"/>
          </w:tcPr>
          <w:p>
            <w:pPr>
              <w:pStyle w:val="TableParagraph"/>
              <w:spacing w:before="10"/>
              <w:ind w:left="80"/>
              <w:rPr>
                <w:sz w:val="18"/>
              </w:rPr>
            </w:pPr>
            <w:r>
              <w:rPr>
                <w:sz w:val="18"/>
              </w:rPr>
              <w:t>Phase</w:t>
            </w:r>
            <w:r>
              <w:rPr>
                <w:spacing w:val="-6"/>
                <w:sz w:val="18"/>
              </w:rPr>
              <w:t> </w:t>
            </w:r>
            <w:r>
              <w:rPr>
                <w:sz w:val="18"/>
              </w:rPr>
              <w:t>Voltage</w:t>
            </w:r>
            <w:r>
              <w:rPr>
                <w:spacing w:val="-6"/>
                <w:sz w:val="18"/>
              </w:rPr>
              <w:t> </w:t>
            </w:r>
            <w:r>
              <w:rPr>
                <w:sz w:val="18"/>
              </w:rPr>
              <w:t>L3-</w:t>
            </w:r>
            <w:r>
              <w:rPr>
                <w:spacing w:val="-10"/>
                <w:sz w:val="18"/>
              </w:rPr>
              <w:t>N</w:t>
            </w:r>
          </w:p>
        </w:tc>
        <w:tc>
          <w:tcPr>
            <w:tcW w:w="1536" w:type="dxa"/>
          </w:tcPr>
          <w:p>
            <w:pPr>
              <w:pStyle w:val="TableParagraph"/>
              <w:spacing w:before="10"/>
              <w:ind w:left="77"/>
              <w:rPr>
                <w:sz w:val="18"/>
              </w:rPr>
            </w:pPr>
            <w:r>
              <w:rPr>
                <w:spacing w:val="-4"/>
                <w:sz w:val="18"/>
              </w:rPr>
              <w:t>1006</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4"/>
                <w:sz w:val="18"/>
              </w:rPr>
              <w:t>Volt</w:t>
            </w:r>
          </w:p>
        </w:tc>
        <w:tc>
          <w:tcPr>
            <w:tcW w:w="1099" w:type="dxa"/>
          </w:tcPr>
          <w:p>
            <w:pPr>
              <w:pStyle w:val="TableParagraph"/>
              <w:spacing w:before="10"/>
              <w:ind w:left="79"/>
              <w:rPr>
                <w:sz w:val="18"/>
              </w:rPr>
            </w:pPr>
            <w:r>
              <w:rPr>
                <w:spacing w:val="-2"/>
                <w:sz w:val="18"/>
              </w:rPr>
              <w:t>Unsigned</w:t>
            </w:r>
          </w:p>
        </w:tc>
      </w:tr>
      <w:tr>
        <w:trPr>
          <w:trHeight w:val="370" w:hRule="atLeast"/>
        </w:trPr>
        <w:tc>
          <w:tcPr>
            <w:tcW w:w="2777" w:type="dxa"/>
          </w:tcPr>
          <w:p>
            <w:pPr>
              <w:pStyle w:val="TableParagraph"/>
              <w:spacing w:before="11"/>
              <w:ind w:left="80"/>
              <w:rPr>
                <w:sz w:val="18"/>
              </w:rPr>
            </w:pPr>
            <w:r>
              <w:rPr>
                <w:sz w:val="18"/>
              </w:rPr>
              <w:t>Line</w:t>
            </w:r>
            <w:r>
              <w:rPr>
                <w:spacing w:val="-8"/>
                <w:sz w:val="18"/>
              </w:rPr>
              <w:t> </w:t>
            </w:r>
            <w:r>
              <w:rPr>
                <w:sz w:val="18"/>
              </w:rPr>
              <w:t>Voltage</w:t>
            </w:r>
            <w:r>
              <w:rPr>
                <w:spacing w:val="-6"/>
                <w:sz w:val="18"/>
              </w:rPr>
              <w:t> </w:t>
            </w:r>
            <w:r>
              <w:rPr>
                <w:sz w:val="18"/>
              </w:rPr>
              <w:t>L1-</w:t>
            </w:r>
            <w:r>
              <w:rPr>
                <w:spacing w:val="-5"/>
                <w:sz w:val="18"/>
              </w:rPr>
              <w:t>L2</w:t>
            </w:r>
          </w:p>
        </w:tc>
        <w:tc>
          <w:tcPr>
            <w:tcW w:w="1536" w:type="dxa"/>
          </w:tcPr>
          <w:p>
            <w:pPr>
              <w:pStyle w:val="TableParagraph"/>
              <w:spacing w:before="11"/>
              <w:ind w:left="76"/>
              <w:rPr>
                <w:sz w:val="18"/>
              </w:rPr>
            </w:pPr>
            <w:r>
              <w:rPr>
                <w:spacing w:val="-4"/>
                <w:sz w:val="18"/>
              </w:rPr>
              <w:t>1008</w:t>
            </w:r>
          </w:p>
        </w:tc>
        <w:tc>
          <w:tcPr>
            <w:tcW w:w="649" w:type="dxa"/>
          </w:tcPr>
          <w:p>
            <w:pPr>
              <w:pStyle w:val="TableParagraph"/>
              <w:spacing w:before="11"/>
              <w:ind w:left="77"/>
              <w:rPr>
                <w:sz w:val="18"/>
              </w:rPr>
            </w:pPr>
            <w:r>
              <w:rPr>
                <w:spacing w:val="-10"/>
                <w:sz w:val="18"/>
              </w:rPr>
              <w:t>2</w:t>
            </w:r>
          </w:p>
        </w:tc>
        <w:tc>
          <w:tcPr>
            <w:tcW w:w="1050" w:type="dxa"/>
          </w:tcPr>
          <w:p>
            <w:pPr>
              <w:pStyle w:val="TableParagraph"/>
              <w:spacing w:before="11"/>
              <w:ind w:left="77"/>
              <w:rPr>
                <w:sz w:val="18"/>
              </w:rPr>
            </w:pPr>
            <w:r>
              <w:rPr>
                <w:spacing w:val="-4"/>
                <w:sz w:val="18"/>
              </w:rPr>
              <w:t>Volt</w:t>
            </w:r>
          </w:p>
        </w:tc>
        <w:tc>
          <w:tcPr>
            <w:tcW w:w="1099" w:type="dxa"/>
          </w:tcPr>
          <w:p>
            <w:pPr>
              <w:pStyle w:val="TableParagraph"/>
              <w:spacing w:before="11"/>
              <w:ind w:left="78"/>
              <w:rPr>
                <w:sz w:val="18"/>
              </w:rPr>
            </w:pPr>
            <w:r>
              <w:rPr>
                <w:spacing w:val="-2"/>
                <w:sz w:val="18"/>
              </w:rPr>
              <w:t>Unsigned</w:t>
            </w:r>
          </w:p>
        </w:tc>
      </w:tr>
      <w:tr>
        <w:trPr>
          <w:trHeight w:val="370" w:hRule="atLeast"/>
        </w:trPr>
        <w:tc>
          <w:tcPr>
            <w:tcW w:w="2777" w:type="dxa"/>
          </w:tcPr>
          <w:p>
            <w:pPr>
              <w:pStyle w:val="TableParagraph"/>
              <w:spacing w:before="10"/>
              <w:ind w:left="80"/>
              <w:rPr>
                <w:sz w:val="18"/>
              </w:rPr>
            </w:pPr>
            <w:r>
              <w:rPr>
                <w:sz w:val="18"/>
              </w:rPr>
              <w:t>Line</w:t>
            </w:r>
            <w:r>
              <w:rPr>
                <w:spacing w:val="-8"/>
                <w:sz w:val="18"/>
              </w:rPr>
              <w:t> </w:t>
            </w:r>
            <w:r>
              <w:rPr>
                <w:sz w:val="18"/>
              </w:rPr>
              <w:t>Voltage</w:t>
            </w:r>
            <w:r>
              <w:rPr>
                <w:spacing w:val="-6"/>
                <w:sz w:val="18"/>
              </w:rPr>
              <w:t> </w:t>
            </w:r>
            <w:r>
              <w:rPr>
                <w:sz w:val="18"/>
              </w:rPr>
              <w:t>L2-</w:t>
            </w:r>
            <w:r>
              <w:rPr>
                <w:spacing w:val="-5"/>
                <w:sz w:val="18"/>
              </w:rPr>
              <w:t>L3</w:t>
            </w:r>
          </w:p>
        </w:tc>
        <w:tc>
          <w:tcPr>
            <w:tcW w:w="1536" w:type="dxa"/>
          </w:tcPr>
          <w:p>
            <w:pPr>
              <w:pStyle w:val="TableParagraph"/>
              <w:spacing w:before="10"/>
              <w:ind w:left="76"/>
              <w:rPr>
                <w:sz w:val="18"/>
              </w:rPr>
            </w:pPr>
            <w:r>
              <w:rPr>
                <w:spacing w:val="-4"/>
                <w:sz w:val="18"/>
              </w:rPr>
              <w:t>100A</w:t>
            </w:r>
          </w:p>
        </w:tc>
        <w:tc>
          <w:tcPr>
            <w:tcW w:w="649" w:type="dxa"/>
          </w:tcPr>
          <w:p>
            <w:pPr>
              <w:pStyle w:val="TableParagraph"/>
              <w:spacing w:before="10"/>
              <w:ind w:left="77"/>
              <w:rPr>
                <w:sz w:val="18"/>
              </w:rPr>
            </w:pPr>
            <w:r>
              <w:rPr>
                <w:spacing w:val="-10"/>
                <w:sz w:val="18"/>
              </w:rPr>
              <w:t>2</w:t>
            </w:r>
          </w:p>
        </w:tc>
        <w:tc>
          <w:tcPr>
            <w:tcW w:w="1050" w:type="dxa"/>
          </w:tcPr>
          <w:p>
            <w:pPr>
              <w:pStyle w:val="TableParagraph"/>
              <w:spacing w:before="10"/>
              <w:ind w:left="77"/>
              <w:rPr>
                <w:sz w:val="18"/>
              </w:rPr>
            </w:pPr>
            <w:r>
              <w:rPr>
                <w:spacing w:val="-4"/>
                <w:sz w:val="18"/>
              </w:rPr>
              <w:t>Volt</w:t>
            </w:r>
          </w:p>
        </w:tc>
        <w:tc>
          <w:tcPr>
            <w:tcW w:w="1099" w:type="dxa"/>
          </w:tcPr>
          <w:p>
            <w:pPr>
              <w:pStyle w:val="TableParagraph"/>
              <w:spacing w:before="10"/>
              <w:ind w:left="78"/>
              <w:rPr>
                <w:sz w:val="18"/>
              </w:rPr>
            </w:pPr>
            <w:r>
              <w:rPr>
                <w:spacing w:val="-2"/>
                <w:sz w:val="18"/>
              </w:rPr>
              <w:t>Unsigned</w:t>
            </w:r>
          </w:p>
        </w:tc>
      </w:tr>
      <w:tr>
        <w:trPr>
          <w:trHeight w:val="369" w:hRule="atLeast"/>
        </w:trPr>
        <w:tc>
          <w:tcPr>
            <w:tcW w:w="2777" w:type="dxa"/>
          </w:tcPr>
          <w:p>
            <w:pPr>
              <w:pStyle w:val="TableParagraph"/>
              <w:spacing w:before="10"/>
              <w:ind w:left="80"/>
              <w:rPr>
                <w:sz w:val="18"/>
              </w:rPr>
            </w:pPr>
            <w:r>
              <w:rPr>
                <w:sz w:val="18"/>
              </w:rPr>
              <w:t>Line</w:t>
            </w:r>
            <w:r>
              <w:rPr>
                <w:spacing w:val="-8"/>
                <w:sz w:val="18"/>
              </w:rPr>
              <w:t> </w:t>
            </w:r>
            <w:r>
              <w:rPr>
                <w:sz w:val="18"/>
              </w:rPr>
              <w:t>Voltage</w:t>
            </w:r>
            <w:r>
              <w:rPr>
                <w:spacing w:val="-6"/>
                <w:sz w:val="18"/>
              </w:rPr>
              <w:t> </w:t>
            </w:r>
            <w:r>
              <w:rPr>
                <w:sz w:val="18"/>
              </w:rPr>
              <w:t>L1-</w:t>
            </w:r>
            <w:r>
              <w:rPr>
                <w:spacing w:val="-5"/>
                <w:sz w:val="18"/>
              </w:rPr>
              <w:t>L3</w:t>
            </w:r>
          </w:p>
        </w:tc>
        <w:tc>
          <w:tcPr>
            <w:tcW w:w="1536" w:type="dxa"/>
          </w:tcPr>
          <w:p>
            <w:pPr>
              <w:pStyle w:val="TableParagraph"/>
              <w:spacing w:before="10"/>
              <w:ind w:left="76"/>
              <w:rPr>
                <w:sz w:val="18"/>
              </w:rPr>
            </w:pPr>
            <w:r>
              <w:rPr>
                <w:spacing w:val="-4"/>
                <w:sz w:val="18"/>
              </w:rPr>
              <w:t>100C</w:t>
            </w:r>
          </w:p>
        </w:tc>
        <w:tc>
          <w:tcPr>
            <w:tcW w:w="649" w:type="dxa"/>
          </w:tcPr>
          <w:p>
            <w:pPr>
              <w:pStyle w:val="TableParagraph"/>
              <w:spacing w:before="10"/>
              <w:ind w:left="77"/>
              <w:rPr>
                <w:sz w:val="18"/>
              </w:rPr>
            </w:pPr>
            <w:r>
              <w:rPr>
                <w:spacing w:val="-10"/>
                <w:sz w:val="18"/>
              </w:rPr>
              <w:t>2</w:t>
            </w:r>
          </w:p>
        </w:tc>
        <w:tc>
          <w:tcPr>
            <w:tcW w:w="1050" w:type="dxa"/>
          </w:tcPr>
          <w:p>
            <w:pPr>
              <w:pStyle w:val="TableParagraph"/>
              <w:spacing w:before="10"/>
              <w:ind w:left="77"/>
              <w:rPr>
                <w:sz w:val="18"/>
              </w:rPr>
            </w:pPr>
            <w:r>
              <w:rPr>
                <w:spacing w:val="-4"/>
                <w:sz w:val="18"/>
              </w:rPr>
              <w:t>Volt</w:t>
            </w:r>
          </w:p>
        </w:tc>
        <w:tc>
          <w:tcPr>
            <w:tcW w:w="1099" w:type="dxa"/>
          </w:tcPr>
          <w:p>
            <w:pPr>
              <w:pStyle w:val="TableParagraph"/>
              <w:spacing w:before="10"/>
              <w:ind w:left="78"/>
              <w:rPr>
                <w:sz w:val="18"/>
              </w:rPr>
            </w:pPr>
            <w:r>
              <w:rPr>
                <w:spacing w:val="-2"/>
                <w:sz w:val="18"/>
              </w:rPr>
              <w:t>Unsigned</w:t>
            </w:r>
          </w:p>
        </w:tc>
      </w:tr>
      <w:tr>
        <w:trPr>
          <w:trHeight w:val="370" w:hRule="atLeast"/>
        </w:trPr>
        <w:tc>
          <w:tcPr>
            <w:tcW w:w="2777" w:type="dxa"/>
          </w:tcPr>
          <w:p>
            <w:pPr>
              <w:pStyle w:val="TableParagraph"/>
              <w:spacing w:before="11"/>
              <w:ind w:left="80"/>
              <w:rPr>
                <w:sz w:val="18"/>
              </w:rPr>
            </w:pPr>
            <w:r>
              <w:rPr>
                <w:sz w:val="18"/>
              </w:rPr>
              <w:t>Line</w:t>
            </w:r>
            <w:r>
              <w:rPr>
                <w:spacing w:val="-5"/>
                <w:sz w:val="18"/>
              </w:rPr>
              <w:t> </w:t>
            </w:r>
            <w:r>
              <w:rPr>
                <w:sz w:val="18"/>
              </w:rPr>
              <w:t>Current</w:t>
            </w:r>
            <w:r>
              <w:rPr>
                <w:spacing w:val="-4"/>
                <w:sz w:val="18"/>
              </w:rPr>
              <w:t> </w:t>
            </w:r>
            <w:r>
              <w:rPr>
                <w:spacing w:val="-5"/>
                <w:sz w:val="18"/>
              </w:rPr>
              <w:t>L1</w:t>
            </w:r>
          </w:p>
        </w:tc>
        <w:tc>
          <w:tcPr>
            <w:tcW w:w="1536" w:type="dxa"/>
          </w:tcPr>
          <w:p>
            <w:pPr>
              <w:pStyle w:val="TableParagraph"/>
              <w:spacing w:before="11"/>
              <w:ind w:left="76"/>
              <w:rPr>
                <w:sz w:val="18"/>
              </w:rPr>
            </w:pPr>
            <w:r>
              <w:rPr>
                <w:spacing w:val="-4"/>
                <w:sz w:val="18"/>
              </w:rPr>
              <w:t>1010</w:t>
            </w:r>
          </w:p>
        </w:tc>
        <w:tc>
          <w:tcPr>
            <w:tcW w:w="649" w:type="dxa"/>
          </w:tcPr>
          <w:p>
            <w:pPr>
              <w:pStyle w:val="TableParagraph"/>
              <w:spacing w:before="11"/>
              <w:ind w:left="78"/>
              <w:rPr>
                <w:sz w:val="18"/>
              </w:rPr>
            </w:pPr>
            <w:r>
              <w:rPr>
                <w:spacing w:val="-10"/>
                <w:sz w:val="18"/>
              </w:rPr>
              <w:t>2</w:t>
            </w:r>
          </w:p>
        </w:tc>
        <w:tc>
          <w:tcPr>
            <w:tcW w:w="1050" w:type="dxa"/>
          </w:tcPr>
          <w:p>
            <w:pPr>
              <w:pStyle w:val="TableParagraph"/>
              <w:spacing w:before="11"/>
              <w:ind w:left="78"/>
              <w:rPr>
                <w:sz w:val="18"/>
              </w:rPr>
            </w:pPr>
            <w:r>
              <w:rPr>
                <w:spacing w:val="-5"/>
                <w:sz w:val="18"/>
              </w:rPr>
              <w:t>mA</w:t>
            </w:r>
          </w:p>
        </w:tc>
        <w:tc>
          <w:tcPr>
            <w:tcW w:w="1099" w:type="dxa"/>
          </w:tcPr>
          <w:p>
            <w:pPr>
              <w:pStyle w:val="TableParagraph"/>
              <w:spacing w:before="11"/>
              <w:ind w:left="78"/>
              <w:rPr>
                <w:sz w:val="18"/>
              </w:rPr>
            </w:pPr>
            <w:r>
              <w:rPr>
                <w:spacing w:val="-2"/>
                <w:sz w:val="18"/>
              </w:rPr>
              <w:t>Unsigned</w:t>
            </w:r>
          </w:p>
        </w:tc>
      </w:tr>
      <w:tr>
        <w:trPr>
          <w:trHeight w:val="370" w:hRule="atLeast"/>
        </w:trPr>
        <w:tc>
          <w:tcPr>
            <w:tcW w:w="2777" w:type="dxa"/>
          </w:tcPr>
          <w:p>
            <w:pPr>
              <w:pStyle w:val="TableParagraph"/>
              <w:spacing w:before="10"/>
              <w:ind w:left="80"/>
              <w:rPr>
                <w:sz w:val="18"/>
              </w:rPr>
            </w:pPr>
            <w:r>
              <w:rPr>
                <w:sz w:val="18"/>
              </w:rPr>
              <w:t>Line</w:t>
            </w:r>
            <w:r>
              <w:rPr>
                <w:spacing w:val="-5"/>
                <w:sz w:val="18"/>
              </w:rPr>
              <w:t> </w:t>
            </w:r>
            <w:r>
              <w:rPr>
                <w:sz w:val="18"/>
              </w:rPr>
              <w:t>Current</w:t>
            </w:r>
            <w:r>
              <w:rPr>
                <w:spacing w:val="-4"/>
                <w:sz w:val="18"/>
              </w:rPr>
              <w:t> </w:t>
            </w:r>
            <w:r>
              <w:rPr>
                <w:spacing w:val="-5"/>
                <w:sz w:val="18"/>
              </w:rPr>
              <w:t>L2</w:t>
            </w:r>
          </w:p>
        </w:tc>
        <w:tc>
          <w:tcPr>
            <w:tcW w:w="1536" w:type="dxa"/>
          </w:tcPr>
          <w:p>
            <w:pPr>
              <w:pStyle w:val="TableParagraph"/>
              <w:spacing w:before="10"/>
              <w:ind w:left="76"/>
              <w:rPr>
                <w:sz w:val="18"/>
              </w:rPr>
            </w:pPr>
            <w:r>
              <w:rPr>
                <w:spacing w:val="-4"/>
                <w:sz w:val="18"/>
              </w:rPr>
              <w:t>1012</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5"/>
                <w:sz w:val="18"/>
              </w:rPr>
              <w:t>mA</w:t>
            </w:r>
          </w:p>
        </w:tc>
        <w:tc>
          <w:tcPr>
            <w:tcW w:w="1099" w:type="dxa"/>
          </w:tcPr>
          <w:p>
            <w:pPr>
              <w:pStyle w:val="TableParagraph"/>
              <w:spacing w:before="10"/>
              <w:ind w:left="78"/>
              <w:rPr>
                <w:sz w:val="18"/>
              </w:rPr>
            </w:pPr>
            <w:r>
              <w:rPr>
                <w:spacing w:val="-2"/>
                <w:sz w:val="18"/>
              </w:rPr>
              <w:t>Unsigned</w:t>
            </w:r>
          </w:p>
        </w:tc>
      </w:tr>
      <w:tr>
        <w:trPr>
          <w:trHeight w:val="369" w:hRule="atLeast"/>
        </w:trPr>
        <w:tc>
          <w:tcPr>
            <w:tcW w:w="2777" w:type="dxa"/>
          </w:tcPr>
          <w:p>
            <w:pPr>
              <w:pStyle w:val="TableParagraph"/>
              <w:spacing w:before="10"/>
              <w:ind w:left="80"/>
              <w:rPr>
                <w:sz w:val="18"/>
              </w:rPr>
            </w:pPr>
            <w:r>
              <w:rPr>
                <w:sz w:val="18"/>
              </w:rPr>
              <w:t>Line</w:t>
            </w:r>
            <w:r>
              <w:rPr>
                <w:spacing w:val="-5"/>
                <w:sz w:val="18"/>
              </w:rPr>
              <w:t> </w:t>
            </w:r>
            <w:r>
              <w:rPr>
                <w:sz w:val="18"/>
              </w:rPr>
              <w:t>Current</w:t>
            </w:r>
            <w:r>
              <w:rPr>
                <w:spacing w:val="-4"/>
                <w:sz w:val="18"/>
              </w:rPr>
              <w:t> </w:t>
            </w:r>
            <w:r>
              <w:rPr>
                <w:spacing w:val="-5"/>
                <w:sz w:val="18"/>
              </w:rPr>
              <w:t>L3</w:t>
            </w:r>
          </w:p>
        </w:tc>
        <w:tc>
          <w:tcPr>
            <w:tcW w:w="1536" w:type="dxa"/>
          </w:tcPr>
          <w:p>
            <w:pPr>
              <w:pStyle w:val="TableParagraph"/>
              <w:spacing w:before="10"/>
              <w:ind w:left="76"/>
              <w:rPr>
                <w:sz w:val="18"/>
              </w:rPr>
            </w:pPr>
            <w:r>
              <w:rPr>
                <w:spacing w:val="-4"/>
                <w:sz w:val="18"/>
              </w:rPr>
              <w:t>1014</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5"/>
                <w:sz w:val="18"/>
              </w:rPr>
              <w:t>mA</w:t>
            </w:r>
          </w:p>
        </w:tc>
        <w:tc>
          <w:tcPr>
            <w:tcW w:w="1099" w:type="dxa"/>
          </w:tcPr>
          <w:p>
            <w:pPr>
              <w:pStyle w:val="TableParagraph"/>
              <w:spacing w:before="10"/>
              <w:ind w:left="78"/>
              <w:rPr>
                <w:sz w:val="18"/>
              </w:rPr>
            </w:pPr>
            <w:r>
              <w:rPr>
                <w:spacing w:val="-2"/>
                <w:sz w:val="18"/>
              </w:rPr>
              <w:t>Unsigned</w:t>
            </w:r>
          </w:p>
        </w:tc>
      </w:tr>
      <w:tr>
        <w:trPr>
          <w:trHeight w:val="370" w:hRule="atLeast"/>
        </w:trPr>
        <w:tc>
          <w:tcPr>
            <w:tcW w:w="2777" w:type="dxa"/>
          </w:tcPr>
          <w:p>
            <w:pPr>
              <w:pStyle w:val="TableParagraph"/>
              <w:spacing w:before="11"/>
              <w:ind w:left="80"/>
              <w:rPr>
                <w:sz w:val="18"/>
              </w:rPr>
            </w:pPr>
            <w:r>
              <w:rPr>
                <w:sz w:val="18"/>
              </w:rPr>
              <w:t>3-Phase</w:t>
            </w:r>
            <w:r>
              <w:rPr>
                <w:spacing w:val="-5"/>
                <w:sz w:val="18"/>
              </w:rPr>
              <w:t> </w:t>
            </w:r>
            <w:r>
              <w:rPr>
                <w:sz w:val="18"/>
              </w:rPr>
              <w:t>Sys.</w:t>
            </w:r>
            <w:r>
              <w:rPr>
                <w:spacing w:val="-5"/>
                <w:sz w:val="18"/>
              </w:rPr>
              <w:t> </w:t>
            </w:r>
            <w:r>
              <w:rPr>
                <w:sz w:val="18"/>
              </w:rPr>
              <w:t>Power</w:t>
            </w:r>
            <w:r>
              <w:rPr>
                <w:spacing w:val="-5"/>
                <w:sz w:val="18"/>
              </w:rPr>
              <w:t> </w:t>
            </w:r>
            <w:r>
              <w:rPr>
                <w:spacing w:val="-2"/>
                <w:sz w:val="18"/>
              </w:rPr>
              <w:t>Factor</w:t>
            </w:r>
          </w:p>
        </w:tc>
        <w:tc>
          <w:tcPr>
            <w:tcW w:w="1536" w:type="dxa"/>
          </w:tcPr>
          <w:p>
            <w:pPr>
              <w:pStyle w:val="TableParagraph"/>
              <w:spacing w:before="11"/>
              <w:ind w:left="76"/>
              <w:rPr>
                <w:sz w:val="18"/>
              </w:rPr>
            </w:pPr>
            <w:r>
              <w:rPr>
                <w:spacing w:val="-4"/>
                <w:sz w:val="18"/>
              </w:rPr>
              <w:t>1016</w:t>
            </w:r>
          </w:p>
        </w:tc>
        <w:tc>
          <w:tcPr>
            <w:tcW w:w="649" w:type="dxa"/>
          </w:tcPr>
          <w:p>
            <w:pPr>
              <w:pStyle w:val="TableParagraph"/>
              <w:spacing w:before="11"/>
              <w:ind w:left="77"/>
              <w:rPr>
                <w:sz w:val="18"/>
              </w:rPr>
            </w:pPr>
            <w:r>
              <w:rPr>
                <w:spacing w:val="-10"/>
                <w:sz w:val="18"/>
              </w:rPr>
              <w:t>2</w:t>
            </w:r>
          </w:p>
        </w:tc>
        <w:tc>
          <w:tcPr>
            <w:tcW w:w="1050" w:type="dxa"/>
          </w:tcPr>
          <w:p>
            <w:pPr>
              <w:pStyle w:val="TableParagraph"/>
              <w:spacing w:before="11"/>
              <w:ind w:left="78"/>
              <w:rPr>
                <w:sz w:val="18"/>
              </w:rPr>
            </w:pPr>
            <w:r>
              <w:rPr>
                <w:spacing w:val="-2"/>
                <w:sz w:val="18"/>
              </w:rPr>
              <w:t>*1000</w:t>
            </w:r>
          </w:p>
        </w:tc>
        <w:tc>
          <w:tcPr>
            <w:tcW w:w="1099" w:type="dxa"/>
          </w:tcPr>
          <w:p>
            <w:pPr>
              <w:pStyle w:val="TableParagraph"/>
              <w:spacing w:before="11"/>
              <w:ind w:left="78"/>
              <w:rPr>
                <w:sz w:val="18"/>
              </w:rPr>
            </w:pPr>
            <w:r>
              <w:rPr>
                <w:spacing w:val="-2"/>
                <w:sz w:val="18"/>
              </w:rPr>
              <w:t>Signed</w:t>
            </w:r>
          </w:p>
        </w:tc>
      </w:tr>
      <w:tr>
        <w:trPr>
          <w:trHeight w:val="370" w:hRule="atLeast"/>
        </w:trPr>
        <w:tc>
          <w:tcPr>
            <w:tcW w:w="2777" w:type="dxa"/>
          </w:tcPr>
          <w:p>
            <w:pPr>
              <w:pStyle w:val="TableParagraph"/>
              <w:spacing w:before="10"/>
              <w:ind w:left="80"/>
              <w:rPr>
                <w:sz w:val="18"/>
              </w:rPr>
            </w:pPr>
            <w:r>
              <w:rPr>
                <w:sz w:val="18"/>
              </w:rPr>
              <w:t>Power</w:t>
            </w:r>
            <w:r>
              <w:rPr>
                <w:spacing w:val="-5"/>
                <w:sz w:val="18"/>
              </w:rPr>
              <w:t> </w:t>
            </w:r>
            <w:r>
              <w:rPr>
                <w:sz w:val="18"/>
              </w:rPr>
              <w:t>Factor</w:t>
            </w:r>
            <w:r>
              <w:rPr>
                <w:spacing w:val="-4"/>
                <w:sz w:val="18"/>
              </w:rPr>
              <w:t> </w:t>
            </w:r>
            <w:r>
              <w:rPr>
                <w:spacing w:val="-5"/>
                <w:sz w:val="18"/>
              </w:rPr>
              <w:t>L1</w:t>
            </w:r>
          </w:p>
        </w:tc>
        <w:tc>
          <w:tcPr>
            <w:tcW w:w="1536" w:type="dxa"/>
          </w:tcPr>
          <w:p>
            <w:pPr>
              <w:pStyle w:val="TableParagraph"/>
              <w:spacing w:before="10"/>
              <w:ind w:left="77"/>
              <w:rPr>
                <w:sz w:val="18"/>
              </w:rPr>
            </w:pPr>
            <w:r>
              <w:rPr>
                <w:spacing w:val="-4"/>
                <w:sz w:val="18"/>
              </w:rPr>
              <w:t>1018</w:t>
            </w:r>
          </w:p>
        </w:tc>
        <w:tc>
          <w:tcPr>
            <w:tcW w:w="649" w:type="dxa"/>
          </w:tcPr>
          <w:p>
            <w:pPr>
              <w:pStyle w:val="TableParagraph"/>
              <w:spacing w:before="10"/>
              <w:ind w:left="79"/>
              <w:rPr>
                <w:sz w:val="18"/>
              </w:rPr>
            </w:pPr>
            <w:r>
              <w:rPr>
                <w:spacing w:val="-10"/>
                <w:sz w:val="18"/>
              </w:rPr>
              <w:t>2</w:t>
            </w:r>
          </w:p>
        </w:tc>
        <w:tc>
          <w:tcPr>
            <w:tcW w:w="1050" w:type="dxa"/>
          </w:tcPr>
          <w:p>
            <w:pPr>
              <w:pStyle w:val="TableParagraph"/>
              <w:spacing w:before="10"/>
              <w:ind w:left="79"/>
              <w:rPr>
                <w:sz w:val="18"/>
              </w:rPr>
            </w:pPr>
            <w:r>
              <w:rPr>
                <w:spacing w:val="-2"/>
                <w:sz w:val="18"/>
              </w:rPr>
              <w:t>*1000</w:t>
            </w:r>
          </w:p>
        </w:tc>
        <w:tc>
          <w:tcPr>
            <w:tcW w:w="1099" w:type="dxa"/>
          </w:tcPr>
          <w:p>
            <w:pPr>
              <w:pStyle w:val="TableParagraph"/>
              <w:spacing w:before="10"/>
              <w:ind w:left="79"/>
              <w:rPr>
                <w:sz w:val="18"/>
              </w:rPr>
            </w:pPr>
            <w:r>
              <w:rPr>
                <w:spacing w:val="-2"/>
                <w:sz w:val="18"/>
              </w:rPr>
              <w:t>Signed</w:t>
            </w:r>
          </w:p>
        </w:tc>
      </w:tr>
      <w:tr>
        <w:trPr>
          <w:trHeight w:val="369" w:hRule="atLeast"/>
        </w:trPr>
        <w:tc>
          <w:tcPr>
            <w:tcW w:w="2777" w:type="dxa"/>
          </w:tcPr>
          <w:p>
            <w:pPr>
              <w:pStyle w:val="TableParagraph"/>
              <w:spacing w:before="10"/>
              <w:ind w:left="80"/>
              <w:rPr>
                <w:sz w:val="18"/>
              </w:rPr>
            </w:pPr>
            <w:r>
              <w:rPr>
                <w:sz w:val="18"/>
              </w:rPr>
              <w:t>Power</w:t>
            </w:r>
            <w:r>
              <w:rPr>
                <w:spacing w:val="-5"/>
                <w:sz w:val="18"/>
              </w:rPr>
              <w:t> </w:t>
            </w:r>
            <w:r>
              <w:rPr>
                <w:sz w:val="18"/>
              </w:rPr>
              <w:t>Factor</w:t>
            </w:r>
            <w:r>
              <w:rPr>
                <w:spacing w:val="-4"/>
                <w:sz w:val="18"/>
              </w:rPr>
              <w:t> </w:t>
            </w:r>
            <w:r>
              <w:rPr>
                <w:spacing w:val="-5"/>
                <w:sz w:val="18"/>
              </w:rPr>
              <w:t>L2</w:t>
            </w:r>
          </w:p>
        </w:tc>
        <w:tc>
          <w:tcPr>
            <w:tcW w:w="1536" w:type="dxa"/>
          </w:tcPr>
          <w:p>
            <w:pPr>
              <w:pStyle w:val="TableParagraph"/>
              <w:spacing w:before="10"/>
              <w:ind w:left="77"/>
              <w:rPr>
                <w:sz w:val="18"/>
              </w:rPr>
            </w:pPr>
            <w:r>
              <w:rPr>
                <w:spacing w:val="-4"/>
                <w:sz w:val="18"/>
              </w:rPr>
              <w:t>101A</w:t>
            </w:r>
          </w:p>
        </w:tc>
        <w:tc>
          <w:tcPr>
            <w:tcW w:w="649" w:type="dxa"/>
          </w:tcPr>
          <w:p>
            <w:pPr>
              <w:pStyle w:val="TableParagraph"/>
              <w:spacing w:before="10"/>
              <w:ind w:left="79"/>
              <w:rPr>
                <w:sz w:val="18"/>
              </w:rPr>
            </w:pPr>
            <w:r>
              <w:rPr>
                <w:spacing w:val="-10"/>
                <w:sz w:val="18"/>
              </w:rPr>
              <w:t>2</w:t>
            </w:r>
          </w:p>
        </w:tc>
        <w:tc>
          <w:tcPr>
            <w:tcW w:w="1050" w:type="dxa"/>
          </w:tcPr>
          <w:p>
            <w:pPr>
              <w:pStyle w:val="TableParagraph"/>
              <w:spacing w:before="10"/>
              <w:ind w:left="79"/>
              <w:rPr>
                <w:sz w:val="18"/>
              </w:rPr>
            </w:pPr>
            <w:r>
              <w:rPr>
                <w:spacing w:val="-2"/>
                <w:sz w:val="18"/>
              </w:rPr>
              <w:t>*1000</w:t>
            </w:r>
          </w:p>
        </w:tc>
        <w:tc>
          <w:tcPr>
            <w:tcW w:w="1099" w:type="dxa"/>
          </w:tcPr>
          <w:p>
            <w:pPr>
              <w:pStyle w:val="TableParagraph"/>
              <w:spacing w:before="10"/>
              <w:ind w:left="79"/>
              <w:rPr>
                <w:sz w:val="18"/>
              </w:rPr>
            </w:pPr>
            <w:r>
              <w:rPr>
                <w:spacing w:val="-2"/>
                <w:sz w:val="18"/>
              </w:rPr>
              <w:t>Signed</w:t>
            </w:r>
          </w:p>
        </w:tc>
      </w:tr>
      <w:tr>
        <w:trPr>
          <w:trHeight w:val="370" w:hRule="atLeast"/>
        </w:trPr>
        <w:tc>
          <w:tcPr>
            <w:tcW w:w="2777" w:type="dxa"/>
          </w:tcPr>
          <w:p>
            <w:pPr>
              <w:pStyle w:val="TableParagraph"/>
              <w:spacing w:before="11"/>
              <w:ind w:left="80"/>
              <w:rPr>
                <w:sz w:val="18"/>
              </w:rPr>
            </w:pPr>
            <w:r>
              <w:rPr>
                <w:sz w:val="18"/>
              </w:rPr>
              <w:t>power</w:t>
            </w:r>
            <w:r>
              <w:rPr>
                <w:spacing w:val="-5"/>
                <w:sz w:val="18"/>
              </w:rPr>
              <w:t> </w:t>
            </w:r>
            <w:r>
              <w:rPr>
                <w:sz w:val="18"/>
              </w:rPr>
              <w:t>Factor</w:t>
            </w:r>
            <w:r>
              <w:rPr>
                <w:spacing w:val="-4"/>
                <w:sz w:val="18"/>
              </w:rPr>
              <w:t> </w:t>
            </w:r>
            <w:r>
              <w:rPr>
                <w:spacing w:val="-5"/>
                <w:sz w:val="18"/>
              </w:rPr>
              <w:t>L3</w:t>
            </w:r>
          </w:p>
        </w:tc>
        <w:tc>
          <w:tcPr>
            <w:tcW w:w="1536" w:type="dxa"/>
          </w:tcPr>
          <w:p>
            <w:pPr>
              <w:pStyle w:val="TableParagraph"/>
              <w:spacing w:before="11"/>
              <w:ind w:left="77"/>
              <w:rPr>
                <w:sz w:val="18"/>
              </w:rPr>
            </w:pPr>
            <w:r>
              <w:rPr>
                <w:spacing w:val="-4"/>
                <w:sz w:val="18"/>
              </w:rPr>
              <w:t>101C</w:t>
            </w:r>
          </w:p>
        </w:tc>
        <w:tc>
          <w:tcPr>
            <w:tcW w:w="649" w:type="dxa"/>
          </w:tcPr>
          <w:p>
            <w:pPr>
              <w:pStyle w:val="TableParagraph"/>
              <w:spacing w:before="11"/>
              <w:ind w:left="78"/>
              <w:rPr>
                <w:sz w:val="18"/>
              </w:rPr>
            </w:pPr>
            <w:r>
              <w:rPr>
                <w:spacing w:val="-10"/>
                <w:sz w:val="18"/>
              </w:rPr>
              <w:t>2</w:t>
            </w:r>
          </w:p>
        </w:tc>
        <w:tc>
          <w:tcPr>
            <w:tcW w:w="1050" w:type="dxa"/>
          </w:tcPr>
          <w:p>
            <w:pPr>
              <w:pStyle w:val="TableParagraph"/>
              <w:spacing w:before="11"/>
              <w:ind w:left="79"/>
              <w:rPr>
                <w:sz w:val="18"/>
              </w:rPr>
            </w:pPr>
            <w:r>
              <w:rPr>
                <w:spacing w:val="-2"/>
                <w:sz w:val="18"/>
              </w:rPr>
              <w:t>*1000</w:t>
            </w:r>
          </w:p>
        </w:tc>
        <w:tc>
          <w:tcPr>
            <w:tcW w:w="1099" w:type="dxa"/>
          </w:tcPr>
          <w:p>
            <w:pPr>
              <w:pStyle w:val="TableParagraph"/>
              <w:spacing w:before="11"/>
              <w:ind w:left="78"/>
              <w:rPr>
                <w:sz w:val="18"/>
              </w:rPr>
            </w:pPr>
            <w:r>
              <w:rPr>
                <w:spacing w:val="-2"/>
                <w:sz w:val="18"/>
              </w:rPr>
              <w:t>Signed</w:t>
            </w:r>
          </w:p>
        </w:tc>
      </w:tr>
      <w:tr>
        <w:trPr>
          <w:trHeight w:val="370" w:hRule="atLeast"/>
        </w:trPr>
        <w:tc>
          <w:tcPr>
            <w:tcW w:w="2777" w:type="dxa"/>
          </w:tcPr>
          <w:p>
            <w:pPr>
              <w:pStyle w:val="TableParagraph"/>
              <w:spacing w:before="10"/>
              <w:ind w:left="80"/>
              <w:rPr>
                <w:sz w:val="18"/>
              </w:rPr>
            </w:pPr>
            <w:r>
              <w:rPr>
                <w:sz w:val="18"/>
              </w:rPr>
              <w:t>3-Phase</w:t>
            </w:r>
            <w:r>
              <w:rPr>
                <w:spacing w:val="-5"/>
                <w:sz w:val="18"/>
              </w:rPr>
              <w:t> </w:t>
            </w:r>
            <w:r>
              <w:rPr>
                <w:sz w:val="18"/>
              </w:rPr>
              <w:t>Sys.</w:t>
            </w:r>
            <w:r>
              <w:rPr>
                <w:spacing w:val="-5"/>
                <w:sz w:val="18"/>
              </w:rPr>
              <w:t> </w:t>
            </w:r>
            <w:r>
              <w:rPr>
                <w:sz w:val="18"/>
              </w:rPr>
              <w:t>Apparent</w:t>
            </w:r>
            <w:r>
              <w:rPr>
                <w:spacing w:val="-6"/>
                <w:sz w:val="18"/>
              </w:rPr>
              <w:t> </w:t>
            </w:r>
            <w:r>
              <w:rPr>
                <w:spacing w:val="-4"/>
                <w:sz w:val="18"/>
              </w:rPr>
              <w:t>Power</w:t>
            </w:r>
          </w:p>
        </w:tc>
        <w:tc>
          <w:tcPr>
            <w:tcW w:w="1536" w:type="dxa"/>
          </w:tcPr>
          <w:p>
            <w:pPr>
              <w:pStyle w:val="TableParagraph"/>
              <w:spacing w:before="10"/>
              <w:ind w:left="77"/>
              <w:rPr>
                <w:sz w:val="18"/>
              </w:rPr>
            </w:pPr>
            <w:r>
              <w:rPr>
                <w:spacing w:val="-4"/>
                <w:sz w:val="18"/>
              </w:rPr>
              <w:t>1026</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5"/>
                <w:sz w:val="18"/>
              </w:rPr>
              <w:t>VA</w:t>
            </w:r>
          </w:p>
        </w:tc>
        <w:tc>
          <w:tcPr>
            <w:tcW w:w="1099" w:type="dxa"/>
          </w:tcPr>
          <w:p>
            <w:pPr>
              <w:pStyle w:val="TableParagraph"/>
              <w:spacing w:before="10"/>
              <w:ind w:left="79"/>
              <w:rPr>
                <w:sz w:val="18"/>
              </w:rPr>
            </w:pPr>
            <w:r>
              <w:rPr>
                <w:spacing w:val="-2"/>
                <w:sz w:val="18"/>
              </w:rPr>
              <w:t>Unsigned</w:t>
            </w:r>
          </w:p>
        </w:tc>
      </w:tr>
      <w:tr>
        <w:trPr>
          <w:trHeight w:val="369" w:hRule="atLeast"/>
        </w:trPr>
        <w:tc>
          <w:tcPr>
            <w:tcW w:w="2777" w:type="dxa"/>
          </w:tcPr>
          <w:p>
            <w:pPr>
              <w:pStyle w:val="TableParagraph"/>
              <w:spacing w:before="10"/>
              <w:ind w:left="80"/>
              <w:rPr>
                <w:sz w:val="18"/>
              </w:rPr>
            </w:pPr>
            <w:r>
              <w:rPr>
                <w:sz w:val="18"/>
              </w:rPr>
              <w:t>Apparent</w:t>
            </w:r>
            <w:r>
              <w:rPr>
                <w:spacing w:val="-5"/>
                <w:sz w:val="18"/>
              </w:rPr>
              <w:t> </w:t>
            </w:r>
            <w:r>
              <w:rPr>
                <w:sz w:val="18"/>
              </w:rPr>
              <w:t>Power</w:t>
            </w:r>
            <w:r>
              <w:rPr>
                <w:spacing w:val="-5"/>
                <w:sz w:val="18"/>
              </w:rPr>
              <w:t> L1</w:t>
            </w:r>
          </w:p>
        </w:tc>
        <w:tc>
          <w:tcPr>
            <w:tcW w:w="1536" w:type="dxa"/>
          </w:tcPr>
          <w:p>
            <w:pPr>
              <w:pStyle w:val="TableParagraph"/>
              <w:spacing w:before="10"/>
              <w:ind w:left="77"/>
              <w:rPr>
                <w:sz w:val="18"/>
              </w:rPr>
            </w:pPr>
            <w:r>
              <w:rPr>
                <w:spacing w:val="-4"/>
                <w:sz w:val="18"/>
              </w:rPr>
              <w:t>1028</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5"/>
                <w:sz w:val="18"/>
              </w:rPr>
              <w:t>VA</w:t>
            </w:r>
          </w:p>
        </w:tc>
        <w:tc>
          <w:tcPr>
            <w:tcW w:w="1099" w:type="dxa"/>
          </w:tcPr>
          <w:p>
            <w:pPr>
              <w:pStyle w:val="TableParagraph"/>
              <w:spacing w:before="10"/>
              <w:ind w:left="79"/>
              <w:rPr>
                <w:sz w:val="18"/>
              </w:rPr>
            </w:pPr>
            <w:r>
              <w:rPr>
                <w:spacing w:val="-2"/>
                <w:sz w:val="18"/>
              </w:rPr>
              <w:t>Unsigned</w:t>
            </w:r>
          </w:p>
        </w:tc>
      </w:tr>
      <w:tr>
        <w:trPr>
          <w:trHeight w:val="370" w:hRule="atLeast"/>
        </w:trPr>
        <w:tc>
          <w:tcPr>
            <w:tcW w:w="2777" w:type="dxa"/>
          </w:tcPr>
          <w:p>
            <w:pPr>
              <w:pStyle w:val="TableParagraph"/>
              <w:spacing w:before="11"/>
              <w:ind w:left="80"/>
              <w:rPr>
                <w:sz w:val="18"/>
              </w:rPr>
            </w:pPr>
            <w:r>
              <w:rPr>
                <w:sz w:val="18"/>
              </w:rPr>
              <w:t>Apparent</w:t>
            </w:r>
            <w:r>
              <w:rPr>
                <w:spacing w:val="-5"/>
                <w:sz w:val="18"/>
              </w:rPr>
              <w:t> </w:t>
            </w:r>
            <w:r>
              <w:rPr>
                <w:sz w:val="18"/>
              </w:rPr>
              <w:t>Power</w:t>
            </w:r>
            <w:r>
              <w:rPr>
                <w:spacing w:val="-5"/>
                <w:sz w:val="18"/>
              </w:rPr>
              <w:t> L2</w:t>
            </w:r>
          </w:p>
        </w:tc>
        <w:tc>
          <w:tcPr>
            <w:tcW w:w="1536" w:type="dxa"/>
          </w:tcPr>
          <w:p>
            <w:pPr>
              <w:pStyle w:val="TableParagraph"/>
              <w:spacing w:before="11"/>
              <w:ind w:left="77"/>
              <w:rPr>
                <w:sz w:val="18"/>
              </w:rPr>
            </w:pPr>
            <w:r>
              <w:rPr>
                <w:spacing w:val="-4"/>
                <w:sz w:val="18"/>
              </w:rPr>
              <w:t>102A</w:t>
            </w:r>
          </w:p>
        </w:tc>
        <w:tc>
          <w:tcPr>
            <w:tcW w:w="649" w:type="dxa"/>
          </w:tcPr>
          <w:p>
            <w:pPr>
              <w:pStyle w:val="TableParagraph"/>
              <w:spacing w:before="11"/>
              <w:ind w:left="78"/>
              <w:rPr>
                <w:sz w:val="18"/>
              </w:rPr>
            </w:pPr>
            <w:r>
              <w:rPr>
                <w:spacing w:val="-10"/>
                <w:sz w:val="18"/>
              </w:rPr>
              <w:t>2</w:t>
            </w:r>
          </w:p>
        </w:tc>
        <w:tc>
          <w:tcPr>
            <w:tcW w:w="1050" w:type="dxa"/>
          </w:tcPr>
          <w:p>
            <w:pPr>
              <w:pStyle w:val="TableParagraph"/>
              <w:spacing w:before="11"/>
              <w:ind w:left="78"/>
              <w:rPr>
                <w:sz w:val="18"/>
              </w:rPr>
            </w:pPr>
            <w:r>
              <w:rPr>
                <w:spacing w:val="-5"/>
                <w:sz w:val="18"/>
              </w:rPr>
              <w:t>VA</w:t>
            </w:r>
          </w:p>
        </w:tc>
        <w:tc>
          <w:tcPr>
            <w:tcW w:w="1099" w:type="dxa"/>
          </w:tcPr>
          <w:p>
            <w:pPr>
              <w:pStyle w:val="TableParagraph"/>
              <w:spacing w:before="11"/>
              <w:ind w:left="79"/>
              <w:rPr>
                <w:sz w:val="18"/>
              </w:rPr>
            </w:pPr>
            <w:r>
              <w:rPr>
                <w:spacing w:val="-2"/>
                <w:sz w:val="18"/>
              </w:rPr>
              <w:t>Unsigned</w:t>
            </w:r>
          </w:p>
        </w:tc>
      </w:tr>
      <w:tr>
        <w:trPr>
          <w:trHeight w:val="370" w:hRule="atLeast"/>
        </w:trPr>
        <w:tc>
          <w:tcPr>
            <w:tcW w:w="2777" w:type="dxa"/>
          </w:tcPr>
          <w:p>
            <w:pPr>
              <w:pStyle w:val="TableParagraph"/>
              <w:spacing w:before="10"/>
              <w:ind w:left="80"/>
              <w:rPr>
                <w:sz w:val="18"/>
              </w:rPr>
            </w:pPr>
            <w:r>
              <w:rPr>
                <w:sz w:val="18"/>
              </w:rPr>
              <w:t>Apparent</w:t>
            </w:r>
            <w:r>
              <w:rPr>
                <w:spacing w:val="-5"/>
                <w:sz w:val="18"/>
              </w:rPr>
              <w:t> </w:t>
            </w:r>
            <w:r>
              <w:rPr>
                <w:sz w:val="18"/>
              </w:rPr>
              <w:t>Power</w:t>
            </w:r>
            <w:r>
              <w:rPr>
                <w:spacing w:val="-5"/>
                <w:sz w:val="18"/>
              </w:rPr>
              <w:t> L3</w:t>
            </w:r>
          </w:p>
        </w:tc>
        <w:tc>
          <w:tcPr>
            <w:tcW w:w="1536" w:type="dxa"/>
          </w:tcPr>
          <w:p>
            <w:pPr>
              <w:pStyle w:val="TableParagraph"/>
              <w:spacing w:before="10"/>
              <w:ind w:left="77"/>
              <w:rPr>
                <w:sz w:val="18"/>
              </w:rPr>
            </w:pPr>
            <w:r>
              <w:rPr>
                <w:spacing w:val="-4"/>
                <w:sz w:val="18"/>
              </w:rPr>
              <w:t>102C</w:t>
            </w:r>
          </w:p>
        </w:tc>
        <w:tc>
          <w:tcPr>
            <w:tcW w:w="649" w:type="dxa"/>
          </w:tcPr>
          <w:p>
            <w:pPr>
              <w:pStyle w:val="TableParagraph"/>
              <w:spacing w:before="10"/>
              <w:ind w:left="78"/>
              <w:rPr>
                <w:sz w:val="18"/>
              </w:rPr>
            </w:pPr>
            <w:r>
              <w:rPr>
                <w:spacing w:val="-10"/>
                <w:sz w:val="18"/>
              </w:rPr>
              <w:t>2</w:t>
            </w:r>
          </w:p>
        </w:tc>
        <w:tc>
          <w:tcPr>
            <w:tcW w:w="1050" w:type="dxa"/>
          </w:tcPr>
          <w:p>
            <w:pPr>
              <w:pStyle w:val="TableParagraph"/>
              <w:spacing w:before="10"/>
              <w:ind w:left="78"/>
              <w:rPr>
                <w:sz w:val="18"/>
              </w:rPr>
            </w:pPr>
            <w:r>
              <w:rPr>
                <w:spacing w:val="-5"/>
                <w:sz w:val="18"/>
              </w:rPr>
              <w:t>VA</w:t>
            </w:r>
          </w:p>
        </w:tc>
        <w:tc>
          <w:tcPr>
            <w:tcW w:w="1099" w:type="dxa"/>
          </w:tcPr>
          <w:p>
            <w:pPr>
              <w:pStyle w:val="TableParagraph"/>
              <w:spacing w:before="10"/>
              <w:ind w:left="79"/>
              <w:rPr>
                <w:sz w:val="18"/>
              </w:rPr>
            </w:pPr>
            <w:r>
              <w:rPr>
                <w:spacing w:val="-2"/>
                <w:sz w:val="18"/>
              </w:rPr>
              <w:t>Unsigned</w:t>
            </w:r>
          </w:p>
        </w:tc>
      </w:tr>
      <w:tr>
        <w:trPr>
          <w:trHeight w:val="369" w:hRule="atLeast"/>
        </w:trPr>
        <w:tc>
          <w:tcPr>
            <w:tcW w:w="2777" w:type="dxa"/>
          </w:tcPr>
          <w:p>
            <w:pPr>
              <w:pStyle w:val="TableParagraph"/>
              <w:spacing w:before="10"/>
              <w:ind w:left="80"/>
              <w:rPr>
                <w:sz w:val="18"/>
              </w:rPr>
            </w:pPr>
            <w:r>
              <w:rPr>
                <w:sz w:val="18"/>
              </w:rPr>
              <w:t>3-Phase</w:t>
            </w:r>
            <w:r>
              <w:rPr>
                <w:spacing w:val="-5"/>
                <w:sz w:val="18"/>
              </w:rPr>
              <w:t> </w:t>
            </w:r>
            <w:r>
              <w:rPr>
                <w:sz w:val="18"/>
              </w:rPr>
              <w:t>Sys.</w:t>
            </w:r>
            <w:r>
              <w:rPr>
                <w:spacing w:val="-4"/>
                <w:sz w:val="18"/>
              </w:rPr>
              <w:t> </w:t>
            </w:r>
            <w:r>
              <w:rPr>
                <w:sz w:val="18"/>
              </w:rPr>
              <w:t>Active</w:t>
            </w:r>
            <w:r>
              <w:rPr>
                <w:spacing w:val="-5"/>
                <w:sz w:val="18"/>
              </w:rPr>
              <w:t> </w:t>
            </w:r>
            <w:r>
              <w:rPr>
                <w:spacing w:val="-4"/>
                <w:sz w:val="18"/>
              </w:rPr>
              <w:t>Power</w:t>
            </w:r>
          </w:p>
        </w:tc>
        <w:tc>
          <w:tcPr>
            <w:tcW w:w="1536" w:type="dxa"/>
          </w:tcPr>
          <w:p>
            <w:pPr>
              <w:pStyle w:val="TableParagraph"/>
              <w:spacing w:before="10"/>
              <w:ind w:left="78"/>
              <w:rPr>
                <w:sz w:val="18"/>
              </w:rPr>
            </w:pPr>
            <w:r>
              <w:rPr>
                <w:spacing w:val="-4"/>
                <w:sz w:val="18"/>
              </w:rPr>
              <w:t>102E</w:t>
            </w:r>
          </w:p>
        </w:tc>
        <w:tc>
          <w:tcPr>
            <w:tcW w:w="649" w:type="dxa"/>
          </w:tcPr>
          <w:p>
            <w:pPr>
              <w:pStyle w:val="TableParagraph"/>
              <w:spacing w:before="10"/>
              <w:ind w:left="79"/>
              <w:rPr>
                <w:sz w:val="18"/>
              </w:rPr>
            </w:pPr>
            <w:r>
              <w:rPr>
                <w:spacing w:val="-10"/>
                <w:sz w:val="18"/>
              </w:rPr>
              <w:t>2</w:t>
            </w:r>
          </w:p>
        </w:tc>
        <w:tc>
          <w:tcPr>
            <w:tcW w:w="1050" w:type="dxa"/>
          </w:tcPr>
          <w:p>
            <w:pPr>
              <w:pStyle w:val="TableParagraph"/>
              <w:spacing w:before="10"/>
              <w:ind w:left="79"/>
              <w:rPr>
                <w:sz w:val="18"/>
              </w:rPr>
            </w:pPr>
            <w:r>
              <w:rPr>
                <w:spacing w:val="-4"/>
                <w:sz w:val="18"/>
              </w:rPr>
              <w:t>Watt</w:t>
            </w:r>
          </w:p>
        </w:tc>
        <w:tc>
          <w:tcPr>
            <w:tcW w:w="1099" w:type="dxa"/>
          </w:tcPr>
          <w:p>
            <w:pPr>
              <w:pStyle w:val="TableParagraph"/>
              <w:spacing w:before="10"/>
              <w:ind w:left="80"/>
              <w:rPr>
                <w:sz w:val="18"/>
              </w:rPr>
            </w:pPr>
            <w:r>
              <w:rPr>
                <w:spacing w:val="-2"/>
                <w:sz w:val="18"/>
              </w:rPr>
              <w:t>Unsigned</w:t>
            </w:r>
          </w:p>
        </w:tc>
      </w:tr>
      <w:tr>
        <w:trPr>
          <w:trHeight w:val="370" w:hRule="atLeast"/>
        </w:trPr>
        <w:tc>
          <w:tcPr>
            <w:tcW w:w="2777" w:type="dxa"/>
          </w:tcPr>
          <w:p>
            <w:pPr>
              <w:pStyle w:val="TableParagraph"/>
              <w:spacing w:before="11"/>
              <w:ind w:left="80"/>
              <w:rPr>
                <w:sz w:val="18"/>
              </w:rPr>
            </w:pPr>
            <w:r>
              <w:rPr>
                <w:sz w:val="18"/>
              </w:rPr>
              <w:t>Active</w:t>
            </w:r>
            <w:r>
              <w:rPr>
                <w:spacing w:val="-5"/>
                <w:sz w:val="18"/>
              </w:rPr>
              <w:t> </w:t>
            </w:r>
            <w:r>
              <w:rPr>
                <w:sz w:val="18"/>
              </w:rPr>
              <w:t>Power</w:t>
            </w:r>
            <w:r>
              <w:rPr>
                <w:spacing w:val="-4"/>
                <w:sz w:val="18"/>
              </w:rPr>
              <w:t> </w:t>
            </w:r>
            <w:r>
              <w:rPr>
                <w:spacing w:val="-5"/>
                <w:sz w:val="18"/>
              </w:rPr>
              <w:t>L1</w:t>
            </w:r>
          </w:p>
        </w:tc>
        <w:tc>
          <w:tcPr>
            <w:tcW w:w="1536" w:type="dxa"/>
          </w:tcPr>
          <w:p>
            <w:pPr>
              <w:pStyle w:val="TableParagraph"/>
              <w:spacing w:before="11"/>
              <w:ind w:left="77"/>
              <w:rPr>
                <w:sz w:val="18"/>
              </w:rPr>
            </w:pPr>
            <w:r>
              <w:rPr>
                <w:spacing w:val="-4"/>
                <w:sz w:val="18"/>
              </w:rPr>
              <w:t>1030</w:t>
            </w:r>
          </w:p>
        </w:tc>
        <w:tc>
          <w:tcPr>
            <w:tcW w:w="649" w:type="dxa"/>
          </w:tcPr>
          <w:p>
            <w:pPr>
              <w:pStyle w:val="TableParagraph"/>
              <w:spacing w:before="11"/>
              <w:ind w:left="79"/>
              <w:rPr>
                <w:sz w:val="18"/>
              </w:rPr>
            </w:pPr>
            <w:r>
              <w:rPr>
                <w:spacing w:val="-10"/>
                <w:sz w:val="18"/>
              </w:rPr>
              <w:t>2</w:t>
            </w:r>
          </w:p>
        </w:tc>
        <w:tc>
          <w:tcPr>
            <w:tcW w:w="1050" w:type="dxa"/>
          </w:tcPr>
          <w:p>
            <w:pPr>
              <w:pStyle w:val="TableParagraph"/>
              <w:spacing w:before="11"/>
              <w:ind w:left="79"/>
              <w:rPr>
                <w:sz w:val="18"/>
              </w:rPr>
            </w:pPr>
            <w:r>
              <w:rPr>
                <w:spacing w:val="-4"/>
                <w:sz w:val="18"/>
              </w:rPr>
              <w:t>Watt</w:t>
            </w:r>
          </w:p>
        </w:tc>
        <w:tc>
          <w:tcPr>
            <w:tcW w:w="1099" w:type="dxa"/>
          </w:tcPr>
          <w:p>
            <w:pPr>
              <w:pStyle w:val="TableParagraph"/>
              <w:spacing w:before="11"/>
              <w:ind w:left="79"/>
              <w:rPr>
                <w:sz w:val="18"/>
              </w:rPr>
            </w:pPr>
            <w:r>
              <w:rPr>
                <w:spacing w:val="-2"/>
                <w:sz w:val="18"/>
              </w:rPr>
              <w:t>Unsigned</w:t>
            </w:r>
          </w:p>
        </w:tc>
      </w:tr>
      <w:tr>
        <w:trPr>
          <w:trHeight w:val="313" w:hRule="atLeast"/>
        </w:trPr>
        <w:tc>
          <w:tcPr>
            <w:tcW w:w="2777" w:type="dxa"/>
          </w:tcPr>
          <w:p>
            <w:pPr>
              <w:pStyle w:val="TableParagraph"/>
              <w:spacing w:before="10"/>
              <w:ind w:left="80"/>
              <w:rPr>
                <w:sz w:val="18"/>
              </w:rPr>
            </w:pPr>
            <w:r>
              <w:rPr>
                <w:sz w:val="18"/>
              </w:rPr>
              <w:t>Active</w:t>
            </w:r>
            <w:r>
              <w:rPr>
                <w:spacing w:val="-5"/>
                <w:sz w:val="18"/>
              </w:rPr>
              <w:t> </w:t>
            </w:r>
            <w:r>
              <w:rPr>
                <w:sz w:val="18"/>
              </w:rPr>
              <w:t>Power</w:t>
            </w:r>
            <w:r>
              <w:rPr>
                <w:spacing w:val="-4"/>
                <w:sz w:val="18"/>
              </w:rPr>
              <w:t> </w:t>
            </w:r>
            <w:r>
              <w:rPr>
                <w:spacing w:val="-5"/>
                <w:sz w:val="18"/>
              </w:rPr>
              <w:t>L2</w:t>
            </w:r>
          </w:p>
        </w:tc>
        <w:tc>
          <w:tcPr>
            <w:tcW w:w="1536" w:type="dxa"/>
          </w:tcPr>
          <w:p>
            <w:pPr>
              <w:pStyle w:val="TableParagraph"/>
              <w:spacing w:before="10"/>
              <w:ind w:left="77"/>
              <w:rPr>
                <w:sz w:val="18"/>
              </w:rPr>
            </w:pPr>
            <w:r>
              <w:rPr>
                <w:spacing w:val="-4"/>
                <w:sz w:val="18"/>
              </w:rPr>
              <w:t>1032</w:t>
            </w:r>
          </w:p>
        </w:tc>
        <w:tc>
          <w:tcPr>
            <w:tcW w:w="649" w:type="dxa"/>
          </w:tcPr>
          <w:p>
            <w:pPr>
              <w:pStyle w:val="TableParagraph"/>
              <w:spacing w:before="10"/>
              <w:ind w:left="79"/>
              <w:rPr>
                <w:sz w:val="18"/>
              </w:rPr>
            </w:pPr>
            <w:r>
              <w:rPr>
                <w:spacing w:val="-10"/>
                <w:sz w:val="18"/>
              </w:rPr>
              <w:t>2</w:t>
            </w:r>
          </w:p>
        </w:tc>
        <w:tc>
          <w:tcPr>
            <w:tcW w:w="1050" w:type="dxa"/>
          </w:tcPr>
          <w:p>
            <w:pPr>
              <w:pStyle w:val="TableParagraph"/>
              <w:spacing w:before="10"/>
              <w:ind w:left="79"/>
              <w:rPr>
                <w:sz w:val="18"/>
              </w:rPr>
            </w:pPr>
            <w:r>
              <w:rPr>
                <w:spacing w:val="-4"/>
                <w:sz w:val="18"/>
              </w:rPr>
              <w:t>Watt</w:t>
            </w:r>
          </w:p>
        </w:tc>
        <w:tc>
          <w:tcPr>
            <w:tcW w:w="1099" w:type="dxa"/>
          </w:tcPr>
          <w:p>
            <w:pPr>
              <w:pStyle w:val="TableParagraph"/>
              <w:spacing w:before="10"/>
              <w:ind w:left="79"/>
              <w:rPr>
                <w:sz w:val="18"/>
              </w:rPr>
            </w:pPr>
            <w:r>
              <w:rPr>
                <w:spacing w:val="-2"/>
                <w:sz w:val="18"/>
              </w:rPr>
              <w:t>Unsigned</w:t>
            </w:r>
          </w:p>
        </w:tc>
      </w:tr>
      <w:tr>
        <w:trPr>
          <w:trHeight w:val="375" w:hRule="atLeast"/>
        </w:trPr>
        <w:tc>
          <w:tcPr>
            <w:tcW w:w="2777" w:type="dxa"/>
          </w:tcPr>
          <w:p>
            <w:pPr>
              <w:pStyle w:val="TableParagraph"/>
              <w:spacing w:before="71"/>
              <w:ind w:left="80"/>
              <w:rPr>
                <w:sz w:val="18"/>
              </w:rPr>
            </w:pPr>
            <w:r>
              <w:rPr>
                <w:sz w:val="18"/>
              </w:rPr>
              <w:t>Active</w:t>
            </w:r>
            <w:r>
              <w:rPr>
                <w:spacing w:val="-5"/>
                <w:sz w:val="18"/>
              </w:rPr>
              <w:t> </w:t>
            </w:r>
            <w:r>
              <w:rPr>
                <w:sz w:val="18"/>
              </w:rPr>
              <w:t>Power</w:t>
            </w:r>
            <w:r>
              <w:rPr>
                <w:spacing w:val="-4"/>
                <w:sz w:val="18"/>
              </w:rPr>
              <w:t> </w:t>
            </w:r>
            <w:r>
              <w:rPr>
                <w:spacing w:val="-5"/>
                <w:sz w:val="18"/>
              </w:rPr>
              <w:t>L3</w:t>
            </w:r>
          </w:p>
        </w:tc>
        <w:tc>
          <w:tcPr>
            <w:tcW w:w="1536" w:type="dxa"/>
          </w:tcPr>
          <w:p>
            <w:pPr>
              <w:pStyle w:val="TableParagraph"/>
              <w:spacing w:before="71"/>
              <w:ind w:left="78"/>
              <w:rPr>
                <w:sz w:val="18"/>
              </w:rPr>
            </w:pPr>
            <w:r>
              <w:rPr>
                <w:spacing w:val="-4"/>
                <w:sz w:val="18"/>
              </w:rPr>
              <w:t>1034</w:t>
            </w:r>
          </w:p>
        </w:tc>
        <w:tc>
          <w:tcPr>
            <w:tcW w:w="649" w:type="dxa"/>
          </w:tcPr>
          <w:p>
            <w:pPr>
              <w:pStyle w:val="TableParagraph"/>
              <w:spacing w:before="71"/>
              <w:ind w:left="79"/>
              <w:rPr>
                <w:sz w:val="18"/>
              </w:rPr>
            </w:pPr>
            <w:r>
              <w:rPr>
                <w:spacing w:val="-10"/>
                <w:sz w:val="18"/>
              </w:rPr>
              <w:t>2</w:t>
            </w:r>
          </w:p>
        </w:tc>
        <w:tc>
          <w:tcPr>
            <w:tcW w:w="1050" w:type="dxa"/>
          </w:tcPr>
          <w:p>
            <w:pPr>
              <w:pStyle w:val="TableParagraph"/>
              <w:spacing w:before="71"/>
              <w:ind w:left="79"/>
              <w:rPr>
                <w:sz w:val="18"/>
              </w:rPr>
            </w:pPr>
            <w:r>
              <w:rPr>
                <w:spacing w:val="-4"/>
                <w:sz w:val="18"/>
              </w:rPr>
              <w:t>Watt</w:t>
            </w:r>
          </w:p>
        </w:tc>
        <w:tc>
          <w:tcPr>
            <w:tcW w:w="1099" w:type="dxa"/>
          </w:tcPr>
          <w:p>
            <w:pPr>
              <w:pStyle w:val="TableParagraph"/>
              <w:spacing w:before="71"/>
              <w:ind w:left="80"/>
              <w:rPr>
                <w:sz w:val="18"/>
              </w:rPr>
            </w:pPr>
            <w:r>
              <w:rPr>
                <w:spacing w:val="-2"/>
                <w:sz w:val="18"/>
              </w:rPr>
              <w:t>Unsigned</w:t>
            </w:r>
          </w:p>
        </w:tc>
      </w:tr>
      <w:tr>
        <w:trPr>
          <w:trHeight w:val="370" w:hRule="atLeast"/>
        </w:trPr>
        <w:tc>
          <w:tcPr>
            <w:tcW w:w="2777" w:type="dxa"/>
          </w:tcPr>
          <w:p>
            <w:pPr>
              <w:pStyle w:val="TableParagraph"/>
              <w:spacing w:before="66"/>
              <w:ind w:left="80"/>
              <w:rPr>
                <w:sz w:val="18"/>
              </w:rPr>
            </w:pPr>
            <w:r>
              <w:rPr>
                <w:sz w:val="18"/>
              </w:rPr>
              <w:t>3-Phase</w:t>
            </w:r>
            <w:r>
              <w:rPr>
                <w:spacing w:val="-6"/>
                <w:sz w:val="18"/>
              </w:rPr>
              <w:t> </w:t>
            </w:r>
            <w:r>
              <w:rPr>
                <w:sz w:val="18"/>
              </w:rPr>
              <w:t>Reactive</w:t>
            </w:r>
            <w:r>
              <w:rPr>
                <w:spacing w:val="-6"/>
                <w:sz w:val="18"/>
              </w:rPr>
              <w:t> </w:t>
            </w:r>
            <w:r>
              <w:rPr>
                <w:spacing w:val="-4"/>
                <w:sz w:val="18"/>
              </w:rPr>
              <w:t>power</w:t>
            </w:r>
          </w:p>
        </w:tc>
        <w:tc>
          <w:tcPr>
            <w:tcW w:w="1536" w:type="dxa"/>
          </w:tcPr>
          <w:p>
            <w:pPr>
              <w:pStyle w:val="TableParagraph"/>
              <w:spacing w:before="66"/>
              <w:ind w:left="77"/>
              <w:rPr>
                <w:sz w:val="18"/>
              </w:rPr>
            </w:pPr>
            <w:r>
              <w:rPr>
                <w:spacing w:val="-4"/>
                <w:sz w:val="18"/>
              </w:rPr>
              <w:t>1036</w:t>
            </w:r>
          </w:p>
        </w:tc>
        <w:tc>
          <w:tcPr>
            <w:tcW w:w="649" w:type="dxa"/>
          </w:tcPr>
          <w:p>
            <w:pPr>
              <w:pStyle w:val="TableParagraph"/>
              <w:spacing w:before="66"/>
              <w:ind w:left="78"/>
              <w:rPr>
                <w:sz w:val="18"/>
              </w:rPr>
            </w:pPr>
            <w:r>
              <w:rPr>
                <w:spacing w:val="-10"/>
                <w:sz w:val="18"/>
              </w:rPr>
              <w:t>2</w:t>
            </w:r>
          </w:p>
        </w:tc>
        <w:tc>
          <w:tcPr>
            <w:tcW w:w="1050" w:type="dxa"/>
          </w:tcPr>
          <w:p>
            <w:pPr>
              <w:pStyle w:val="TableParagraph"/>
              <w:spacing w:before="66"/>
              <w:ind w:left="78"/>
              <w:rPr>
                <w:sz w:val="18"/>
              </w:rPr>
            </w:pPr>
            <w:r>
              <w:rPr>
                <w:spacing w:val="-5"/>
                <w:sz w:val="18"/>
              </w:rPr>
              <w:t>VAr</w:t>
            </w:r>
          </w:p>
        </w:tc>
        <w:tc>
          <w:tcPr>
            <w:tcW w:w="1099" w:type="dxa"/>
          </w:tcPr>
          <w:p>
            <w:pPr>
              <w:pStyle w:val="TableParagraph"/>
              <w:spacing w:before="66"/>
              <w:ind w:left="79"/>
              <w:rPr>
                <w:sz w:val="18"/>
              </w:rPr>
            </w:pPr>
            <w:r>
              <w:rPr>
                <w:spacing w:val="-2"/>
                <w:sz w:val="18"/>
              </w:rPr>
              <w:t>Unsigned</w:t>
            </w:r>
          </w:p>
        </w:tc>
      </w:tr>
      <w:tr>
        <w:trPr>
          <w:trHeight w:val="369" w:hRule="atLeast"/>
        </w:trPr>
        <w:tc>
          <w:tcPr>
            <w:tcW w:w="2777" w:type="dxa"/>
          </w:tcPr>
          <w:p>
            <w:pPr>
              <w:pStyle w:val="TableParagraph"/>
              <w:spacing w:before="66"/>
              <w:ind w:left="80"/>
              <w:rPr>
                <w:sz w:val="18"/>
              </w:rPr>
            </w:pPr>
            <w:r>
              <w:rPr>
                <w:sz w:val="18"/>
              </w:rPr>
              <w:t>Reactive</w:t>
            </w:r>
            <w:r>
              <w:rPr>
                <w:spacing w:val="-5"/>
                <w:sz w:val="18"/>
              </w:rPr>
              <w:t> </w:t>
            </w:r>
            <w:r>
              <w:rPr>
                <w:sz w:val="18"/>
              </w:rPr>
              <w:t>Power</w:t>
            </w:r>
            <w:r>
              <w:rPr>
                <w:spacing w:val="-5"/>
                <w:sz w:val="18"/>
              </w:rPr>
              <w:t> L1</w:t>
            </w:r>
          </w:p>
        </w:tc>
        <w:tc>
          <w:tcPr>
            <w:tcW w:w="1536" w:type="dxa"/>
          </w:tcPr>
          <w:p>
            <w:pPr>
              <w:pStyle w:val="TableParagraph"/>
              <w:spacing w:before="66"/>
              <w:ind w:left="78"/>
              <w:rPr>
                <w:sz w:val="18"/>
              </w:rPr>
            </w:pPr>
            <w:r>
              <w:rPr>
                <w:spacing w:val="-4"/>
                <w:sz w:val="18"/>
              </w:rPr>
              <w:t>1038</w:t>
            </w:r>
          </w:p>
        </w:tc>
        <w:tc>
          <w:tcPr>
            <w:tcW w:w="649" w:type="dxa"/>
          </w:tcPr>
          <w:p>
            <w:pPr>
              <w:pStyle w:val="TableParagraph"/>
              <w:spacing w:before="66"/>
              <w:ind w:left="79"/>
              <w:rPr>
                <w:sz w:val="18"/>
              </w:rPr>
            </w:pPr>
            <w:r>
              <w:rPr>
                <w:spacing w:val="-10"/>
                <w:sz w:val="18"/>
              </w:rPr>
              <w:t>2</w:t>
            </w:r>
          </w:p>
        </w:tc>
        <w:tc>
          <w:tcPr>
            <w:tcW w:w="1050" w:type="dxa"/>
          </w:tcPr>
          <w:p>
            <w:pPr>
              <w:pStyle w:val="TableParagraph"/>
              <w:spacing w:before="66"/>
              <w:ind w:left="79"/>
              <w:rPr>
                <w:sz w:val="18"/>
              </w:rPr>
            </w:pPr>
            <w:r>
              <w:rPr>
                <w:spacing w:val="-5"/>
                <w:sz w:val="18"/>
              </w:rPr>
              <w:t>VAr</w:t>
            </w:r>
          </w:p>
        </w:tc>
        <w:tc>
          <w:tcPr>
            <w:tcW w:w="1099" w:type="dxa"/>
          </w:tcPr>
          <w:p>
            <w:pPr>
              <w:pStyle w:val="TableParagraph"/>
              <w:spacing w:before="66"/>
              <w:ind w:left="79"/>
              <w:rPr>
                <w:sz w:val="18"/>
              </w:rPr>
            </w:pPr>
            <w:r>
              <w:rPr>
                <w:spacing w:val="-2"/>
                <w:sz w:val="18"/>
              </w:rPr>
              <w:t>Unsigned</w:t>
            </w:r>
          </w:p>
        </w:tc>
      </w:tr>
      <w:tr>
        <w:trPr>
          <w:trHeight w:val="370" w:hRule="atLeast"/>
        </w:trPr>
        <w:tc>
          <w:tcPr>
            <w:tcW w:w="2777" w:type="dxa"/>
          </w:tcPr>
          <w:p>
            <w:pPr>
              <w:pStyle w:val="TableParagraph"/>
              <w:spacing w:before="66"/>
              <w:ind w:left="80"/>
              <w:rPr>
                <w:sz w:val="18"/>
              </w:rPr>
            </w:pPr>
            <w:r>
              <w:rPr>
                <w:sz w:val="18"/>
              </w:rPr>
              <w:t>Reactive</w:t>
            </w:r>
            <w:r>
              <w:rPr>
                <w:spacing w:val="-5"/>
                <w:sz w:val="18"/>
              </w:rPr>
              <w:t> </w:t>
            </w:r>
            <w:r>
              <w:rPr>
                <w:sz w:val="18"/>
              </w:rPr>
              <w:t>power</w:t>
            </w:r>
            <w:r>
              <w:rPr>
                <w:spacing w:val="-5"/>
                <w:sz w:val="18"/>
              </w:rPr>
              <w:t> L2</w:t>
            </w:r>
          </w:p>
        </w:tc>
        <w:tc>
          <w:tcPr>
            <w:tcW w:w="1536" w:type="dxa"/>
          </w:tcPr>
          <w:p>
            <w:pPr>
              <w:pStyle w:val="TableParagraph"/>
              <w:spacing w:before="66"/>
              <w:ind w:left="78"/>
              <w:rPr>
                <w:sz w:val="18"/>
              </w:rPr>
            </w:pPr>
            <w:r>
              <w:rPr>
                <w:spacing w:val="-4"/>
                <w:sz w:val="18"/>
              </w:rPr>
              <w:t>103A</w:t>
            </w:r>
          </w:p>
        </w:tc>
        <w:tc>
          <w:tcPr>
            <w:tcW w:w="649" w:type="dxa"/>
          </w:tcPr>
          <w:p>
            <w:pPr>
              <w:pStyle w:val="TableParagraph"/>
              <w:spacing w:before="66"/>
              <w:ind w:left="79"/>
              <w:rPr>
                <w:sz w:val="18"/>
              </w:rPr>
            </w:pPr>
            <w:r>
              <w:rPr>
                <w:spacing w:val="-10"/>
                <w:sz w:val="18"/>
              </w:rPr>
              <w:t>2</w:t>
            </w:r>
          </w:p>
        </w:tc>
        <w:tc>
          <w:tcPr>
            <w:tcW w:w="1050" w:type="dxa"/>
          </w:tcPr>
          <w:p>
            <w:pPr>
              <w:pStyle w:val="TableParagraph"/>
              <w:spacing w:before="66"/>
              <w:ind w:left="79"/>
              <w:rPr>
                <w:sz w:val="18"/>
              </w:rPr>
            </w:pPr>
            <w:r>
              <w:rPr>
                <w:spacing w:val="-5"/>
                <w:sz w:val="18"/>
              </w:rPr>
              <w:t>VAr</w:t>
            </w:r>
          </w:p>
        </w:tc>
        <w:tc>
          <w:tcPr>
            <w:tcW w:w="1099" w:type="dxa"/>
          </w:tcPr>
          <w:p>
            <w:pPr>
              <w:pStyle w:val="TableParagraph"/>
              <w:spacing w:before="66"/>
              <w:ind w:left="80"/>
              <w:rPr>
                <w:sz w:val="18"/>
              </w:rPr>
            </w:pPr>
            <w:r>
              <w:rPr>
                <w:spacing w:val="-2"/>
                <w:sz w:val="18"/>
              </w:rPr>
              <w:t>Unsigned</w:t>
            </w:r>
          </w:p>
        </w:tc>
      </w:tr>
      <w:tr>
        <w:trPr>
          <w:trHeight w:val="370" w:hRule="atLeast"/>
        </w:trPr>
        <w:tc>
          <w:tcPr>
            <w:tcW w:w="2777" w:type="dxa"/>
          </w:tcPr>
          <w:p>
            <w:pPr>
              <w:pStyle w:val="TableParagraph"/>
              <w:spacing w:before="66"/>
              <w:ind w:left="80"/>
              <w:rPr>
                <w:sz w:val="18"/>
              </w:rPr>
            </w:pPr>
            <w:r>
              <w:rPr>
                <w:sz w:val="18"/>
              </w:rPr>
              <w:t>Reactive</w:t>
            </w:r>
            <w:r>
              <w:rPr>
                <w:spacing w:val="-5"/>
                <w:sz w:val="18"/>
              </w:rPr>
              <w:t> </w:t>
            </w:r>
            <w:r>
              <w:rPr>
                <w:sz w:val="18"/>
              </w:rPr>
              <w:t>Power</w:t>
            </w:r>
            <w:r>
              <w:rPr>
                <w:spacing w:val="-5"/>
                <w:sz w:val="18"/>
              </w:rPr>
              <w:t> L3</w:t>
            </w:r>
          </w:p>
        </w:tc>
        <w:tc>
          <w:tcPr>
            <w:tcW w:w="1536" w:type="dxa"/>
          </w:tcPr>
          <w:p>
            <w:pPr>
              <w:pStyle w:val="TableParagraph"/>
              <w:spacing w:before="66"/>
              <w:ind w:left="78"/>
              <w:rPr>
                <w:sz w:val="18"/>
              </w:rPr>
            </w:pPr>
            <w:r>
              <w:rPr>
                <w:spacing w:val="-4"/>
                <w:sz w:val="18"/>
              </w:rPr>
              <w:t>103C</w:t>
            </w:r>
          </w:p>
        </w:tc>
        <w:tc>
          <w:tcPr>
            <w:tcW w:w="649" w:type="dxa"/>
          </w:tcPr>
          <w:p>
            <w:pPr>
              <w:pStyle w:val="TableParagraph"/>
              <w:spacing w:before="66"/>
              <w:ind w:left="79"/>
              <w:rPr>
                <w:sz w:val="18"/>
              </w:rPr>
            </w:pPr>
            <w:r>
              <w:rPr>
                <w:spacing w:val="-10"/>
                <w:sz w:val="18"/>
              </w:rPr>
              <w:t>2</w:t>
            </w:r>
          </w:p>
        </w:tc>
        <w:tc>
          <w:tcPr>
            <w:tcW w:w="1050" w:type="dxa"/>
          </w:tcPr>
          <w:p>
            <w:pPr>
              <w:pStyle w:val="TableParagraph"/>
              <w:spacing w:before="66"/>
              <w:ind w:left="79"/>
              <w:rPr>
                <w:sz w:val="18"/>
              </w:rPr>
            </w:pPr>
            <w:r>
              <w:rPr>
                <w:spacing w:val="-5"/>
                <w:sz w:val="18"/>
              </w:rPr>
              <w:t>VAr</w:t>
            </w:r>
          </w:p>
        </w:tc>
        <w:tc>
          <w:tcPr>
            <w:tcW w:w="1099" w:type="dxa"/>
          </w:tcPr>
          <w:p>
            <w:pPr>
              <w:pStyle w:val="TableParagraph"/>
              <w:spacing w:before="66"/>
              <w:ind w:left="79"/>
              <w:rPr>
                <w:sz w:val="18"/>
              </w:rPr>
            </w:pPr>
            <w:r>
              <w:rPr>
                <w:spacing w:val="-2"/>
                <w:sz w:val="18"/>
              </w:rPr>
              <w:t>Unsigned</w:t>
            </w:r>
          </w:p>
        </w:tc>
      </w:tr>
      <w:tr>
        <w:trPr>
          <w:trHeight w:val="369" w:hRule="atLeast"/>
        </w:trPr>
        <w:tc>
          <w:tcPr>
            <w:tcW w:w="2777" w:type="dxa"/>
          </w:tcPr>
          <w:p>
            <w:pPr>
              <w:pStyle w:val="TableParagraph"/>
              <w:spacing w:before="66"/>
              <w:ind w:left="80"/>
              <w:rPr>
                <w:sz w:val="18"/>
              </w:rPr>
            </w:pPr>
            <w:r>
              <w:rPr>
                <w:sz w:val="18"/>
              </w:rPr>
              <w:t>3-Phase</w:t>
            </w:r>
            <w:r>
              <w:rPr>
                <w:spacing w:val="-5"/>
                <w:sz w:val="18"/>
              </w:rPr>
              <w:t> </w:t>
            </w:r>
            <w:r>
              <w:rPr>
                <w:sz w:val="18"/>
              </w:rPr>
              <w:t>Sys.</w:t>
            </w:r>
            <w:r>
              <w:rPr>
                <w:spacing w:val="-4"/>
                <w:sz w:val="18"/>
              </w:rPr>
              <w:t> </w:t>
            </w:r>
            <w:r>
              <w:rPr>
                <w:sz w:val="18"/>
              </w:rPr>
              <w:t>Active</w:t>
            </w:r>
            <w:r>
              <w:rPr>
                <w:spacing w:val="-5"/>
                <w:sz w:val="18"/>
              </w:rPr>
              <w:t> </w:t>
            </w:r>
            <w:r>
              <w:rPr>
                <w:spacing w:val="-2"/>
                <w:sz w:val="18"/>
              </w:rPr>
              <w:t>energy</w:t>
            </w:r>
          </w:p>
        </w:tc>
        <w:tc>
          <w:tcPr>
            <w:tcW w:w="1536" w:type="dxa"/>
          </w:tcPr>
          <w:p>
            <w:pPr>
              <w:pStyle w:val="TableParagraph"/>
              <w:spacing w:before="66"/>
              <w:ind w:left="77"/>
              <w:rPr>
                <w:sz w:val="18"/>
              </w:rPr>
            </w:pPr>
            <w:r>
              <w:rPr>
                <w:spacing w:val="-4"/>
                <w:sz w:val="18"/>
              </w:rPr>
              <w:t>103E</w:t>
            </w:r>
          </w:p>
        </w:tc>
        <w:tc>
          <w:tcPr>
            <w:tcW w:w="649" w:type="dxa"/>
          </w:tcPr>
          <w:p>
            <w:pPr>
              <w:pStyle w:val="TableParagraph"/>
              <w:spacing w:before="66"/>
              <w:ind w:left="78"/>
              <w:rPr>
                <w:sz w:val="18"/>
              </w:rPr>
            </w:pPr>
            <w:r>
              <w:rPr>
                <w:spacing w:val="-10"/>
                <w:sz w:val="18"/>
              </w:rPr>
              <w:t>2</w:t>
            </w:r>
          </w:p>
        </w:tc>
        <w:tc>
          <w:tcPr>
            <w:tcW w:w="1050" w:type="dxa"/>
          </w:tcPr>
          <w:p>
            <w:pPr>
              <w:pStyle w:val="TableParagraph"/>
              <w:spacing w:before="66"/>
              <w:ind w:left="78"/>
              <w:rPr>
                <w:sz w:val="18"/>
              </w:rPr>
            </w:pPr>
            <w:r>
              <w:rPr>
                <w:spacing w:val="-2"/>
                <w:sz w:val="18"/>
              </w:rPr>
              <w:t>Wh*100</w:t>
            </w:r>
          </w:p>
        </w:tc>
        <w:tc>
          <w:tcPr>
            <w:tcW w:w="1099" w:type="dxa"/>
          </w:tcPr>
          <w:p>
            <w:pPr>
              <w:pStyle w:val="TableParagraph"/>
              <w:spacing w:before="66"/>
              <w:ind w:left="79"/>
              <w:rPr>
                <w:sz w:val="18"/>
              </w:rPr>
            </w:pPr>
            <w:r>
              <w:rPr>
                <w:spacing w:val="-2"/>
                <w:sz w:val="18"/>
              </w:rPr>
              <w:t>Unsigned</w:t>
            </w:r>
          </w:p>
        </w:tc>
      </w:tr>
      <w:tr>
        <w:trPr>
          <w:trHeight w:val="370" w:hRule="atLeast"/>
        </w:trPr>
        <w:tc>
          <w:tcPr>
            <w:tcW w:w="2777" w:type="dxa"/>
          </w:tcPr>
          <w:p>
            <w:pPr>
              <w:pStyle w:val="TableParagraph"/>
              <w:spacing w:before="66"/>
              <w:ind w:left="80"/>
              <w:rPr>
                <w:sz w:val="18"/>
              </w:rPr>
            </w:pPr>
            <w:r>
              <w:rPr>
                <w:sz w:val="18"/>
              </w:rPr>
              <w:t>3-Phase</w:t>
            </w:r>
            <w:r>
              <w:rPr>
                <w:spacing w:val="-5"/>
                <w:sz w:val="18"/>
              </w:rPr>
              <w:t> </w:t>
            </w:r>
            <w:r>
              <w:rPr>
                <w:sz w:val="18"/>
              </w:rPr>
              <w:t>Sys.</w:t>
            </w:r>
            <w:r>
              <w:rPr>
                <w:spacing w:val="-5"/>
                <w:sz w:val="18"/>
              </w:rPr>
              <w:t> </w:t>
            </w:r>
            <w:r>
              <w:rPr>
                <w:sz w:val="18"/>
              </w:rPr>
              <w:t>Reactive</w:t>
            </w:r>
            <w:r>
              <w:rPr>
                <w:spacing w:val="-5"/>
                <w:sz w:val="18"/>
              </w:rPr>
              <w:t> </w:t>
            </w:r>
            <w:r>
              <w:rPr>
                <w:spacing w:val="-2"/>
                <w:sz w:val="18"/>
              </w:rPr>
              <w:t>energy</w:t>
            </w:r>
          </w:p>
        </w:tc>
        <w:tc>
          <w:tcPr>
            <w:tcW w:w="1536" w:type="dxa"/>
          </w:tcPr>
          <w:p>
            <w:pPr>
              <w:pStyle w:val="TableParagraph"/>
              <w:spacing w:before="66"/>
              <w:ind w:left="77"/>
              <w:rPr>
                <w:sz w:val="18"/>
              </w:rPr>
            </w:pPr>
            <w:r>
              <w:rPr>
                <w:spacing w:val="-4"/>
                <w:sz w:val="18"/>
              </w:rPr>
              <w:t>1040</w:t>
            </w:r>
          </w:p>
        </w:tc>
        <w:tc>
          <w:tcPr>
            <w:tcW w:w="649" w:type="dxa"/>
          </w:tcPr>
          <w:p>
            <w:pPr>
              <w:pStyle w:val="TableParagraph"/>
              <w:spacing w:before="66"/>
              <w:ind w:left="79"/>
              <w:rPr>
                <w:sz w:val="18"/>
              </w:rPr>
            </w:pPr>
            <w:r>
              <w:rPr>
                <w:spacing w:val="-10"/>
                <w:sz w:val="18"/>
              </w:rPr>
              <w:t>2</w:t>
            </w:r>
          </w:p>
        </w:tc>
        <w:tc>
          <w:tcPr>
            <w:tcW w:w="1050" w:type="dxa"/>
          </w:tcPr>
          <w:p>
            <w:pPr>
              <w:pStyle w:val="TableParagraph"/>
              <w:spacing w:before="66"/>
              <w:ind w:left="79"/>
              <w:rPr>
                <w:sz w:val="18"/>
              </w:rPr>
            </w:pPr>
            <w:r>
              <w:rPr>
                <w:spacing w:val="-2"/>
                <w:sz w:val="18"/>
              </w:rPr>
              <w:t>VArh*100</w:t>
            </w:r>
          </w:p>
        </w:tc>
        <w:tc>
          <w:tcPr>
            <w:tcW w:w="1099" w:type="dxa"/>
          </w:tcPr>
          <w:p>
            <w:pPr>
              <w:pStyle w:val="TableParagraph"/>
              <w:spacing w:before="66"/>
              <w:ind w:left="79"/>
              <w:rPr>
                <w:sz w:val="18"/>
              </w:rPr>
            </w:pPr>
            <w:r>
              <w:rPr>
                <w:spacing w:val="-2"/>
                <w:sz w:val="18"/>
              </w:rPr>
              <w:t>Unsigned</w:t>
            </w:r>
          </w:p>
        </w:tc>
      </w:tr>
      <w:tr>
        <w:trPr>
          <w:trHeight w:val="370" w:hRule="atLeast"/>
        </w:trPr>
        <w:tc>
          <w:tcPr>
            <w:tcW w:w="2777" w:type="dxa"/>
          </w:tcPr>
          <w:p>
            <w:pPr>
              <w:pStyle w:val="TableParagraph"/>
              <w:spacing w:before="66"/>
              <w:ind w:left="80"/>
              <w:rPr>
                <w:sz w:val="18"/>
              </w:rPr>
            </w:pPr>
            <w:r>
              <w:rPr>
                <w:spacing w:val="-2"/>
                <w:sz w:val="18"/>
              </w:rPr>
              <w:t>Frequency</w:t>
            </w:r>
          </w:p>
        </w:tc>
        <w:tc>
          <w:tcPr>
            <w:tcW w:w="1536" w:type="dxa"/>
          </w:tcPr>
          <w:p>
            <w:pPr>
              <w:pStyle w:val="TableParagraph"/>
              <w:spacing w:before="66"/>
              <w:ind w:left="78"/>
              <w:rPr>
                <w:sz w:val="18"/>
              </w:rPr>
            </w:pPr>
            <w:r>
              <w:rPr>
                <w:spacing w:val="-4"/>
                <w:sz w:val="18"/>
              </w:rPr>
              <w:t>1046</w:t>
            </w:r>
          </w:p>
        </w:tc>
        <w:tc>
          <w:tcPr>
            <w:tcW w:w="649" w:type="dxa"/>
          </w:tcPr>
          <w:p>
            <w:pPr>
              <w:pStyle w:val="TableParagraph"/>
              <w:spacing w:before="66"/>
              <w:ind w:left="79"/>
              <w:rPr>
                <w:sz w:val="18"/>
              </w:rPr>
            </w:pPr>
            <w:r>
              <w:rPr>
                <w:spacing w:val="-10"/>
                <w:sz w:val="18"/>
              </w:rPr>
              <w:t>2</w:t>
            </w:r>
          </w:p>
        </w:tc>
        <w:tc>
          <w:tcPr>
            <w:tcW w:w="1050" w:type="dxa"/>
          </w:tcPr>
          <w:p>
            <w:pPr>
              <w:pStyle w:val="TableParagraph"/>
              <w:spacing w:before="66"/>
              <w:ind w:left="79"/>
              <w:rPr>
                <w:sz w:val="18"/>
              </w:rPr>
            </w:pPr>
            <w:r>
              <w:rPr>
                <w:spacing w:val="-5"/>
                <w:sz w:val="18"/>
              </w:rPr>
              <w:t>mHz</w:t>
            </w:r>
          </w:p>
        </w:tc>
        <w:tc>
          <w:tcPr>
            <w:tcW w:w="1099" w:type="dxa"/>
          </w:tcPr>
          <w:p>
            <w:pPr>
              <w:pStyle w:val="TableParagraph"/>
              <w:spacing w:before="66"/>
              <w:ind w:left="80"/>
              <w:rPr>
                <w:sz w:val="18"/>
              </w:rPr>
            </w:pPr>
            <w:r>
              <w:rPr>
                <w:spacing w:val="-2"/>
                <w:sz w:val="18"/>
              </w:rPr>
              <w:t>Unsigned</w:t>
            </w:r>
          </w:p>
        </w:tc>
      </w:tr>
      <w:tr>
        <w:trPr>
          <w:trHeight w:val="369" w:hRule="atLeast"/>
        </w:trPr>
        <w:tc>
          <w:tcPr>
            <w:tcW w:w="2777" w:type="dxa"/>
          </w:tcPr>
          <w:p>
            <w:pPr>
              <w:pStyle w:val="TableParagraph"/>
              <w:spacing w:before="66"/>
              <w:ind w:left="80"/>
              <w:rPr>
                <w:sz w:val="18"/>
              </w:rPr>
            </w:pPr>
            <w:r>
              <w:rPr>
                <w:sz w:val="18"/>
              </w:rPr>
              <w:t>Current</w:t>
            </w:r>
            <w:r>
              <w:rPr>
                <w:spacing w:val="-9"/>
                <w:sz w:val="18"/>
              </w:rPr>
              <w:t> </w:t>
            </w:r>
            <w:r>
              <w:rPr>
                <w:sz w:val="18"/>
              </w:rPr>
              <w:t>transformer</w:t>
            </w:r>
            <w:r>
              <w:rPr>
                <w:spacing w:val="-7"/>
                <w:sz w:val="18"/>
              </w:rPr>
              <w:t> </w:t>
            </w:r>
            <w:r>
              <w:rPr>
                <w:spacing w:val="-2"/>
                <w:sz w:val="18"/>
              </w:rPr>
              <w:t>ratio</w:t>
            </w:r>
          </w:p>
        </w:tc>
        <w:tc>
          <w:tcPr>
            <w:tcW w:w="1536" w:type="dxa"/>
          </w:tcPr>
          <w:p>
            <w:pPr>
              <w:pStyle w:val="TableParagraph"/>
              <w:spacing w:before="66"/>
              <w:ind w:left="76"/>
              <w:rPr>
                <w:sz w:val="18"/>
              </w:rPr>
            </w:pPr>
            <w:r>
              <w:rPr>
                <w:spacing w:val="-4"/>
                <w:sz w:val="18"/>
              </w:rPr>
              <w:t>11A0</w:t>
            </w:r>
          </w:p>
        </w:tc>
        <w:tc>
          <w:tcPr>
            <w:tcW w:w="649" w:type="dxa"/>
          </w:tcPr>
          <w:p>
            <w:pPr>
              <w:pStyle w:val="TableParagraph"/>
              <w:spacing w:before="66"/>
              <w:ind w:left="78"/>
              <w:rPr>
                <w:sz w:val="18"/>
              </w:rPr>
            </w:pPr>
            <w:r>
              <w:rPr>
                <w:spacing w:val="-10"/>
                <w:sz w:val="18"/>
              </w:rPr>
              <w:t>2</w:t>
            </w:r>
          </w:p>
        </w:tc>
        <w:tc>
          <w:tcPr>
            <w:tcW w:w="1050" w:type="dxa"/>
          </w:tcPr>
          <w:p>
            <w:pPr>
              <w:pStyle w:val="TableParagraph"/>
              <w:spacing w:before="66"/>
              <w:ind w:left="78"/>
              <w:rPr>
                <w:sz w:val="18"/>
              </w:rPr>
            </w:pPr>
            <w:r>
              <w:rPr>
                <w:spacing w:val="-2"/>
                <w:sz w:val="18"/>
              </w:rPr>
              <w:t>1–999999</w:t>
            </w:r>
          </w:p>
        </w:tc>
        <w:tc>
          <w:tcPr>
            <w:tcW w:w="1099" w:type="dxa"/>
          </w:tcPr>
          <w:p>
            <w:pPr>
              <w:pStyle w:val="TableParagraph"/>
              <w:spacing w:before="66"/>
              <w:ind w:left="79"/>
              <w:rPr>
                <w:sz w:val="18"/>
              </w:rPr>
            </w:pPr>
            <w:r>
              <w:rPr>
                <w:spacing w:val="-2"/>
                <w:sz w:val="18"/>
              </w:rPr>
              <w:t>Unsigned</w:t>
            </w:r>
          </w:p>
        </w:tc>
      </w:tr>
    </w:tbl>
    <w:p>
      <w:pPr>
        <w:pStyle w:val="TableParagraph"/>
        <w:spacing w:after="0"/>
        <w:rPr>
          <w:sz w:val="18"/>
        </w:rPr>
        <w:sectPr>
          <w:type w:val="continuous"/>
          <w:pgSz w:w="11900" w:h="16840"/>
          <w:pgMar w:header="0" w:footer="520" w:top="1800" w:bottom="720" w:left="1275" w:right="1275"/>
        </w:sectPr>
      </w:pPr>
    </w:p>
    <w:p>
      <w:pPr>
        <w:pStyle w:val="Heading2"/>
        <w:numPr>
          <w:ilvl w:val="1"/>
          <w:numId w:val="38"/>
        </w:numPr>
        <w:tabs>
          <w:tab w:pos="707" w:val="left" w:leader="none"/>
        </w:tabs>
        <w:spacing w:line="240" w:lineRule="auto" w:before="68" w:after="0"/>
        <w:ind w:left="707" w:right="0" w:hanging="566"/>
        <w:jc w:val="left"/>
      </w:pPr>
      <w:bookmarkStart w:name="_bookmark120" w:id="163"/>
      <w:bookmarkEnd w:id="163"/>
      <w:r>
        <w:rPr>
          <w:b w:val="0"/>
        </w:rPr>
      </w:r>
      <w:bookmarkStart w:name="_bookmark119" w:id="164"/>
      <w:bookmarkEnd w:id="164"/>
      <w:r>
        <w:rPr>
          <w:spacing w:val="-2"/>
        </w:rPr>
        <w:t>Configuration</w:t>
      </w:r>
    </w:p>
    <w:p>
      <w:pPr>
        <w:spacing w:line="240" w:lineRule="auto" w:before="84"/>
        <w:rPr>
          <w:b/>
          <w:sz w:val="20"/>
        </w:rPr>
      </w:pPr>
      <w:r>
        <w:rPr>
          <w:b/>
          <w:sz w:val="20"/>
        </w:rPr>
        <mc:AlternateContent>
          <mc:Choice Requires="wps">
            <w:drawing>
              <wp:anchor distT="0" distB="0" distL="0" distR="0" allowOverlap="1" layoutInCell="1" locked="0" behindDoc="1" simplePos="0" relativeHeight="487796736">
                <wp:simplePos x="0" y="0"/>
                <wp:positionH relativeFrom="page">
                  <wp:posOffset>2158745</wp:posOffset>
                </wp:positionH>
                <wp:positionV relativeFrom="paragraph">
                  <wp:posOffset>214898</wp:posOffset>
                </wp:positionV>
                <wp:extent cx="4501515" cy="2540"/>
                <wp:effectExtent l="0" t="0" r="0" b="0"/>
                <wp:wrapTopAndBottom/>
                <wp:docPr id="1833" name="Graphic 1833"/>
                <wp:cNvGraphicFramePr>
                  <a:graphicFrameLocks/>
                </wp:cNvGraphicFramePr>
                <a:graphic>
                  <a:graphicData uri="http://schemas.microsoft.com/office/word/2010/wordprocessingShape">
                    <wps:wsp>
                      <wps:cNvPr id="1833" name="Graphic 183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21171pt;width:354.42pt;height:.18pt;mso-position-horizontal-relative:page;mso-position-vertical-relative:paragraph;z-index:-15519744;mso-wrap-distance-left:0;mso-wrap-distance-right:0" id="docshape1252"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Introduction</w:t>
      </w:r>
      <w:r>
        <w:rPr>
          <w:rFonts w:ascii="Arial"/>
          <w:b/>
          <w:position w:val="1"/>
          <w:sz w:val="20"/>
        </w:rPr>
        <w:tab/>
      </w:r>
      <w:r>
        <w:rPr/>
        <w:t>This</w:t>
      </w:r>
      <w:r>
        <w:rPr>
          <w:spacing w:val="-8"/>
        </w:rPr>
        <w:t> </w:t>
      </w:r>
      <w:r>
        <w:rPr/>
        <w:t>section</w:t>
      </w:r>
      <w:r>
        <w:rPr>
          <w:spacing w:val="-10"/>
        </w:rPr>
        <w:t> </w:t>
      </w:r>
      <w:r>
        <w:rPr/>
        <w:t>describes</w:t>
      </w:r>
      <w:r>
        <w:rPr>
          <w:spacing w:val="-7"/>
        </w:rPr>
        <w:t> </w:t>
      </w:r>
      <w:r>
        <w:rPr/>
        <w:t>how</w:t>
      </w:r>
      <w:r>
        <w:rPr>
          <w:spacing w:val="-8"/>
        </w:rPr>
        <w:t> </w:t>
      </w:r>
      <w:r>
        <w:rPr/>
        <w:t>to</w:t>
      </w:r>
      <w:r>
        <w:rPr>
          <w:spacing w:val="-8"/>
        </w:rPr>
        <w:t> </w:t>
      </w:r>
      <w:r>
        <w:rPr/>
        <w:t>configure</w:t>
      </w:r>
      <w:r>
        <w:rPr>
          <w:spacing w:val="-9"/>
        </w:rPr>
        <w:t> </w:t>
      </w:r>
      <w:r>
        <w:rPr/>
        <w:t>the</w:t>
      </w:r>
      <w:r>
        <w:rPr>
          <w:spacing w:val="-7"/>
        </w:rPr>
        <w:t> </w:t>
      </w:r>
      <w:r>
        <w:rPr/>
        <w:t>following</w:t>
      </w:r>
      <w:r>
        <w:rPr>
          <w:spacing w:val="-8"/>
        </w:rPr>
        <w:t> </w:t>
      </w:r>
      <w:r>
        <w:rPr>
          <w:spacing w:val="-2"/>
        </w:rPr>
        <w:t>functions:</w:t>
      </w:r>
    </w:p>
    <w:p>
      <w:pPr>
        <w:pStyle w:val="ListParagraph"/>
        <w:numPr>
          <w:ilvl w:val="0"/>
          <w:numId w:val="40"/>
        </w:numPr>
        <w:tabs>
          <w:tab w:pos="2692" w:val="left" w:leader="none"/>
        </w:tabs>
        <w:spacing w:line="240" w:lineRule="auto" w:before="68" w:after="0"/>
        <w:ind w:left="2692" w:right="0" w:hanging="284"/>
        <w:jc w:val="left"/>
        <w:rPr>
          <w:sz w:val="22"/>
        </w:rPr>
      </w:pPr>
      <w:r>
        <w:rPr>
          <w:spacing w:val="-2"/>
          <w:sz w:val="22"/>
        </w:rPr>
        <w:t>Alarms</w:t>
      </w:r>
    </w:p>
    <w:p>
      <w:pPr>
        <w:pStyle w:val="ListParagraph"/>
        <w:numPr>
          <w:ilvl w:val="0"/>
          <w:numId w:val="40"/>
        </w:numPr>
        <w:tabs>
          <w:tab w:pos="2692" w:val="left" w:leader="none"/>
        </w:tabs>
        <w:spacing w:line="240" w:lineRule="auto" w:before="66" w:after="0"/>
        <w:ind w:left="2692" w:right="0" w:hanging="284"/>
        <w:jc w:val="left"/>
        <w:rPr>
          <w:sz w:val="22"/>
        </w:rPr>
      </w:pPr>
      <w:r>
        <w:rPr>
          <w:spacing w:val="-2"/>
          <w:sz w:val="22"/>
        </w:rPr>
        <w:t>Tariffs</w:t>
      </w:r>
    </w:p>
    <w:p>
      <w:pPr>
        <w:pStyle w:val="BodyText"/>
        <w:rPr>
          <w:sz w:val="5"/>
        </w:rPr>
      </w:pPr>
      <w:r>
        <w:rPr>
          <w:sz w:val="5"/>
        </w:rPr>
        <mc:AlternateContent>
          <mc:Choice Requires="wps">
            <w:drawing>
              <wp:anchor distT="0" distB="0" distL="0" distR="0" allowOverlap="1" layoutInCell="1" locked="0" behindDoc="1" simplePos="0" relativeHeight="487797248">
                <wp:simplePos x="0" y="0"/>
                <wp:positionH relativeFrom="page">
                  <wp:posOffset>2158746</wp:posOffset>
                </wp:positionH>
                <wp:positionV relativeFrom="paragraph">
                  <wp:posOffset>52237</wp:posOffset>
                </wp:positionV>
                <wp:extent cx="4501515" cy="2540"/>
                <wp:effectExtent l="0" t="0" r="0" b="0"/>
                <wp:wrapTopAndBottom/>
                <wp:docPr id="1834" name="Graphic 1834"/>
                <wp:cNvGraphicFramePr>
                  <a:graphicFrameLocks/>
                </wp:cNvGraphicFramePr>
                <a:graphic>
                  <a:graphicData uri="http://schemas.microsoft.com/office/word/2010/wordprocessingShape">
                    <wps:wsp>
                      <wps:cNvPr id="1834" name="Graphic 183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113192pt;width:354.45pt;height:.2pt;mso-position-horizontal-relative:page;mso-position-vertical-relative:paragraph;z-index:-15519232;mso-wrap-distance-left:0;mso-wrap-distance-right:0" id="docshape1253" coordorigin="3400,82" coordsize="7089,4" path="m10488,82l3401,82,3400,82,3400,86,3401,86,10488,86,10488,82xe" filled="true" fillcolor="#000000" stroked="false">
                <v:path arrowok="t"/>
                <v:fill type="solid"/>
                <w10:wrap type="topAndBottom"/>
              </v:shape>
            </w:pict>
          </mc:Fallback>
        </mc:AlternateContent>
      </w:r>
    </w:p>
    <w:p>
      <w:pPr>
        <w:pStyle w:val="Heading2"/>
        <w:numPr>
          <w:ilvl w:val="2"/>
          <w:numId w:val="38"/>
        </w:numPr>
        <w:tabs>
          <w:tab w:pos="1059" w:val="left" w:leader="none"/>
        </w:tabs>
        <w:spacing w:line="240" w:lineRule="auto" w:before="233" w:after="0"/>
        <w:ind w:left="1059" w:right="0" w:hanging="918"/>
        <w:jc w:val="left"/>
      </w:pPr>
      <w:bookmarkStart w:name="9.5.1 Alarms" w:id="165"/>
      <w:bookmarkEnd w:id="165"/>
      <w:r>
        <w:rPr>
          <w:b w:val="0"/>
        </w:rPr>
      </w:r>
      <w:bookmarkStart w:name="_bookmark122" w:id="166"/>
      <w:bookmarkEnd w:id="166"/>
      <w:r>
        <w:rPr>
          <w:b w:val="0"/>
        </w:rPr>
      </w:r>
      <w:bookmarkStart w:name="_bookmark121" w:id="167"/>
      <w:bookmarkEnd w:id="167"/>
      <w:r>
        <w:rPr>
          <w:spacing w:val="-2"/>
        </w:rPr>
        <w:t>Alarms</w:t>
      </w:r>
    </w:p>
    <w:p>
      <w:pPr>
        <w:spacing w:line="240" w:lineRule="auto" w:before="84"/>
        <w:rPr>
          <w:b/>
          <w:sz w:val="20"/>
        </w:rPr>
      </w:pPr>
      <w:r>
        <w:rPr>
          <w:b/>
          <w:sz w:val="20"/>
        </w:rPr>
        <mc:AlternateContent>
          <mc:Choice Requires="wps">
            <w:drawing>
              <wp:anchor distT="0" distB="0" distL="0" distR="0" allowOverlap="1" layoutInCell="1" locked="0" behindDoc="1" simplePos="0" relativeHeight="487797760">
                <wp:simplePos x="0" y="0"/>
                <wp:positionH relativeFrom="page">
                  <wp:posOffset>2158745</wp:posOffset>
                </wp:positionH>
                <wp:positionV relativeFrom="paragraph">
                  <wp:posOffset>214771</wp:posOffset>
                </wp:positionV>
                <wp:extent cx="4501515" cy="2540"/>
                <wp:effectExtent l="0" t="0" r="0" b="0"/>
                <wp:wrapTopAndBottom/>
                <wp:docPr id="1835" name="Graphic 1835"/>
                <wp:cNvGraphicFramePr>
                  <a:graphicFrameLocks/>
                </wp:cNvGraphicFramePr>
                <a:graphic>
                  <a:graphicData uri="http://schemas.microsoft.com/office/word/2010/wordprocessingShape">
                    <wps:wsp>
                      <wps:cNvPr id="1835" name="Graphic 183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11171pt;width:354.42pt;height:.18pt;mso-position-horizontal-relative:page;mso-position-vertical-relative:paragraph;z-index:-15518720;mso-wrap-distance-left:0;mso-wrap-distance-right:0" id="docshape1254" filled="true" fillcolor="#000000" stroked="false">
                <v:fill type="solid"/>
                <w10:wrap type="topAndBottom"/>
              </v:rect>
            </w:pict>
          </mc:Fallback>
        </mc:AlternateContent>
      </w:r>
    </w:p>
    <w:p>
      <w:pPr>
        <w:pStyle w:val="BodyText"/>
        <w:tabs>
          <w:tab w:pos="2125" w:val="left" w:leader="none"/>
        </w:tabs>
        <w:spacing w:line="247" w:lineRule="auto" w:before="196"/>
        <w:ind w:left="2125" w:right="189" w:hanging="1985"/>
      </w:pPr>
      <w:r>
        <w:rPr>
          <w:rFonts w:ascii="Arial"/>
          <w:b/>
          <w:spacing w:val="-2"/>
          <w:position w:val="1"/>
          <w:sz w:val="20"/>
        </w:rPr>
        <w:t>General</w:t>
      </w:r>
      <w:r>
        <w:rPr>
          <w:rFonts w:ascii="Arial"/>
          <w:b/>
          <w:position w:val="1"/>
          <w:sz w:val="20"/>
        </w:rPr>
        <w:tab/>
      </w:r>
      <w:r>
        <w:rPr/>
        <w:t>Alarm</w:t>
      </w:r>
      <w:r>
        <w:rPr>
          <w:spacing w:val="-8"/>
        </w:rPr>
        <w:t> </w:t>
      </w:r>
      <w:r>
        <w:rPr/>
        <w:t>configuration</w:t>
      </w:r>
      <w:r>
        <w:rPr>
          <w:spacing w:val="-9"/>
        </w:rPr>
        <w:t> </w:t>
      </w:r>
      <w:r>
        <w:rPr/>
        <w:t>defines</w:t>
      </w:r>
      <w:r>
        <w:rPr>
          <w:spacing w:val="-9"/>
        </w:rPr>
        <w:t> </w:t>
      </w:r>
      <w:r>
        <w:rPr/>
        <w:t>the</w:t>
      </w:r>
      <w:r>
        <w:rPr>
          <w:spacing w:val="-9"/>
        </w:rPr>
        <w:t> </w:t>
      </w:r>
      <w:r>
        <w:rPr/>
        <w:t>set</w:t>
      </w:r>
      <w:r>
        <w:rPr>
          <w:spacing w:val="-9"/>
        </w:rPr>
        <w:t> </w:t>
      </w:r>
      <w:r>
        <w:rPr/>
        <w:t>of</w:t>
      </w:r>
      <w:r>
        <w:rPr>
          <w:spacing w:val="-9"/>
        </w:rPr>
        <w:t> </w:t>
      </w:r>
      <w:r>
        <w:rPr/>
        <w:t>quantities</w:t>
      </w:r>
      <w:r>
        <w:rPr>
          <w:spacing w:val="-9"/>
        </w:rPr>
        <w:t> </w:t>
      </w:r>
      <w:r>
        <w:rPr/>
        <w:t>to</w:t>
      </w:r>
      <w:r>
        <w:rPr>
          <w:spacing w:val="-9"/>
        </w:rPr>
        <w:t> </w:t>
      </w:r>
      <w:r>
        <w:rPr/>
        <w:t>monitor.</w:t>
      </w:r>
      <w:r>
        <w:rPr>
          <w:spacing w:val="-9"/>
        </w:rPr>
        <w:t> </w:t>
      </w:r>
      <w:r>
        <w:rPr/>
        <w:t>It</w:t>
      </w:r>
      <w:r>
        <w:rPr>
          <w:spacing w:val="-9"/>
        </w:rPr>
        <w:t> </w:t>
      </w:r>
      <w:r>
        <w:rPr/>
        <w:t>is</w:t>
      </w:r>
      <w:r>
        <w:rPr>
          <w:spacing w:val="-9"/>
        </w:rPr>
        <w:t> </w:t>
      </w:r>
      <w:r>
        <w:rPr/>
        <w:t>also</w:t>
      </w:r>
      <w:r>
        <w:rPr>
          <w:spacing w:val="-9"/>
        </w:rPr>
        <w:t> </w:t>
      </w:r>
      <w:r>
        <w:rPr/>
        <w:t>defines</w:t>
      </w:r>
      <w:r>
        <w:rPr>
          <w:spacing w:val="-9"/>
        </w:rPr>
        <w:t> </w:t>
      </w:r>
      <w:r>
        <w:rPr/>
        <w:t>the threshold values, delays and actions to perform for each alarm. Each alarm is configured individually.</w:t>
      </w:r>
    </w:p>
    <w:p>
      <w:pPr>
        <w:pStyle w:val="BodyText"/>
        <w:spacing w:before="12"/>
        <w:rPr>
          <w:sz w:val="20"/>
        </w:rPr>
      </w:pPr>
      <w:r>
        <w:rPr>
          <w:sz w:val="20"/>
        </w:rPr>
        <mc:AlternateContent>
          <mc:Choice Requires="wps">
            <w:drawing>
              <wp:anchor distT="0" distB="0" distL="0" distR="0" allowOverlap="1" layoutInCell="1" locked="0" behindDoc="1" simplePos="0" relativeHeight="487798272">
                <wp:simplePos x="0" y="0"/>
                <wp:positionH relativeFrom="page">
                  <wp:posOffset>2158745</wp:posOffset>
                </wp:positionH>
                <wp:positionV relativeFrom="paragraph">
                  <wp:posOffset>169352</wp:posOffset>
                </wp:positionV>
                <wp:extent cx="4501515" cy="2540"/>
                <wp:effectExtent l="0" t="0" r="0" b="0"/>
                <wp:wrapTopAndBottom/>
                <wp:docPr id="1836" name="Graphic 1836"/>
                <wp:cNvGraphicFramePr>
                  <a:graphicFrameLocks/>
                </wp:cNvGraphicFramePr>
                <a:graphic>
                  <a:graphicData uri="http://schemas.microsoft.com/office/word/2010/wordprocessingShape">
                    <wps:wsp>
                      <wps:cNvPr id="1836" name="Graphic 183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19pt;width:354.42pt;height:.18pt;mso-position-horizontal-relative:page;mso-position-vertical-relative:paragraph;z-index:-15518208;mso-wrap-distance-left:0;mso-wrap-distance-right:0" id="docshape1255" filled="true" fillcolor="#000000" stroked="false">
                <v:fill type="solid"/>
                <w10:wrap type="topAndBottom"/>
              </v:rect>
            </w:pict>
          </mc:Fallback>
        </mc:AlternateContent>
      </w:r>
    </w:p>
    <w:p>
      <w:pPr>
        <w:spacing w:before="201"/>
        <w:ind w:left="141" w:right="0" w:firstLine="0"/>
        <w:jc w:val="left"/>
        <w:rPr>
          <w:b/>
          <w:sz w:val="20"/>
        </w:rPr>
      </w:pPr>
      <w:r>
        <w:rPr>
          <w:b/>
          <w:sz w:val="20"/>
        </w:rPr>
        <w:t>Alarm</w:t>
      </w:r>
      <w:r>
        <w:rPr>
          <w:b/>
          <w:spacing w:val="-11"/>
          <w:sz w:val="20"/>
        </w:rPr>
        <w:t> </w:t>
      </w:r>
      <w:r>
        <w:rPr>
          <w:b/>
          <w:sz w:val="20"/>
        </w:rPr>
        <w:t>configuration</w:t>
      </w:r>
      <w:r>
        <w:rPr>
          <w:b/>
          <w:spacing w:val="-10"/>
          <w:sz w:val="20"/>
        </w:rPr>
        <w:t> </w:t>
      </w:r>
      <w:r>
        <w:rPr>
          <w:b/>
          <w:spacing w:val="-2"/>
          <w:sz w:val="20"/>
        </w:rPr>
        <w:t>registers</w:t>
      </w:r>
    </w:p>
    <w:p>
      <w:pPr>
        <w:pStyle w:val="BodyText"/>
        <w:spacing w:line="247" w:lineRule="auto" w:before="165"/>
        <w:ind w:left="2125" w:right="228"/>
      </w:pPr>
      <w:r>
        <w:rPr/>
        <w:t>The</w:t>
      </w:r>
      <w:r>
        <w:rPr>
          <w:spacing w:val="-4"/>
        </w:rPr>
        <w:t> </w:t>
      </w:r>
      <w:r>
        <w:rPr/>
        <w:t>following</w:t>
      </w:r>
      <w:r>
        <w:rPr>
          <w:spacing w:val="-5"/>
        </w:rPr>
        <w:t> </w:t>
      </w:r>
      <w:r>
        <w:rPr/>
        <w:t>table</w:t>
      </w:r>
      <w:r>
        <w:rPr>
          <w:spacing w:val="-4"/>
        </w:rPr>
        <w:t> </w:t>
      </w:r>
      <w:r>
        <w:rPr/>
        <w:t>describes</w:t>
      </w:r>
      <w:r>
        <w:rPr>
          <w:spacing w:val="-4"/>
        </w:rPr>
        <w:t> </w:t>
      </w:r>
      <w:r>
        <w:rPr/>
        <w:t>the</w:t>
      </w:r>
      <w:r>
        <w:rPr>
          <w:spacing w:val="-5"/>
        </w:rPr>
        <w:t> </w:t>
      </w:r>
      <w:r>
        <w:rPr/>
        <w:t>group</w:t>
      </w:r>
      <w:r>
        <w:rPr>
          <w:spacing w:val="-5"/>
        </w:rPr>
        <w:t> </w:t>
      </w:r>
      <w:r>
        <w:rPr/>
        <w:t>of</w:t>
      </w:r>
      <w:r>
        <w:rPr>
          <w:spacing w:val="-5"/>
        </w:rPr>
        <w:t> </w:t>
      </w:r>
      <w:r>
        <w:rPr/>
        <w:t>registers</w:t>
      </w:r>
      <w:r>
        <w:rPr>
          <w:spacing w:val="-4"/>
        </w:rPr>
        <w:t> </w:t>
      </w:r>
      <w:r>
        <w:rPr/>
        <w:t>for</w:t>
      </w:r>
      <w:r>
        <w:rPr>
          <w:spacing w:val="-4"/>
        </w:rPr>
        <w:t> </w:t>
      </w:r>
      <w:r>
        <w:rPr/>
        <w:t>configuring</w:t>
      </w:r>
      <w:r>
        <w:rPr>
          <w:spacing w:val="-5"/>
        </w:rPr>
        <w:t> </w:t>
      </w:r>
      <w:r>
        <w:rPr/>
        <w:t>the</w:t>
      </w:r>
      <w:r>
        <w:rPr>
          <w:spacing w:val="-4"/>
        </w:rPr>
        <w:t> </w:t>
      </w:r>
      <w:r>
        <w:rPr/>
        <w:t>alarm </w:t>
      </w:r>
      <w:r>
        <w:rPr>
          <w:spacing w:val="-2"/>
        </w:rPr>
        <w:t>parameters:</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799"/>
        <w:gridCol w:w="561"/>
        <w:gridCol w:w="3349"/>
        <w:gridCol w:w="673"/>
      </w:tblGrid>
      <w:tr>
        <w:trPr>
          <w:trHeight w:val="809" w:hRule="atLeast"/>
        </w:trPr>
        <w:tc>
          <w:tcPr>
            <w:tcW w:w="1526" w:type="dxa"/>
          </w:tcPr>
          <w:p>
            <w:pPr>
              <w:pStyle w:val="TableParagraph"/>
              <w:spacing w:before="66"/>
              <w:ind w:left="80"/>
              <w:rPr>
                <w:b/>
                <w:sz w:val="18"/>
              </w:rPr>
            </w:pPr>
            <w:r>
              <w:rPr>
                <w:b/>
                <w:spacing w:val="-2"/>
                <w:sz w:val="18"/>
              </w:rPr>
              <w:t>Function</w:t>
            </w:r>
          </w:p>
        </w:tc>
        <w:tc>
          <w:tcPr>
            <w:tcW w:w="799" w:type="dxa"/>
          </w:tcPr>
          <w:p>
            <w:pPr>
              <w:pStyle w:val="TableParagraph"/>
              <w:spacing w:line="254" w:lineRule="auto" w:before="66"/>
              <w:ind w:left="79" w:right="249" w:hanging="1"/>
              <w:rPr>
                <w:b/>
                <w:sz w:val="18"/>
              </w:rPr>
            </w:pPr>
            <w:r>
              <w:rPr>
                <w:b/>
                <w:spacing w:val="-2"/>
                <w:sz w:val="18"/>
              </w:rPr>
              <w:t>Start </w:t>
            </w:r>
            <w:r>
              <w:rPr>
                <w:b/>
                <w:spacing w:val="-4"/>
                <w:sz w:val="18"/>
              </w:rPr>
              <w:t>Reg </w:t>
            </w:r>
            <w:r>
              <w:rPr>
                <w:b/>
                <w:spacing w:val="-2"/>
                <w:sz w:val="18"/>
              </w:rPr>
              <w:t>(Hex)</w:t>
            </w:r>
          </w:p>
        </w:tc>
        <w:tc>
          <w:tcPr>
            <w:tcW w:w="561" w:type="dxa"/>
          </w:tcPr>
          <w:p>
            <w:pPr>
              <w:pStyle w:val="TableParagraph"/>
              <w:spacing w:before="66"/>
              <w:ind w:left="79"/>
              <w:rPr>
                <w:b/>
                <w:sz w:val="18"/>
              </w:rPr>
            </w:pPr>
            <w:r>
              <w:rPr>
                <w:b/>
                <w:spacing w:val="-4"/>
                <w:sz w:val="18"/>
              </w:rPr>
              <w:t>Size</w:t>
            </w:r>
          </w:p>
        </w:tc>
        <w:tc>
          <w:tcPr>
            <w:tcW w:w="3349" w:type="dxa"/>
          </w:tcPr>
          <w:p>
            <w:pPr>
              <w:pStyle w:val="TableParagraph"/>
              <w:spacing w:before="66"/>
              <w:ind w:left="81"/>
              <w:rPr>
                <w:b/>
                <w:sz w:val="18"/>
              </w:rPr>
            </w:pPr>
            <w:r>
              <w:rPr>
                <w:b/>
                <w:spacing w:val="-2"/>
                <w:sz w:val="18"/>
              </w:rPr>
              <w:t>Description</w:t>
            </w:r>
          </w:p>
        </w:tc>
        <w:tc>
          <w:tcPr>
            <w:tcW w:w="673" w:type="dxa"/>
          </w:tcPr>
          <w:p>
            <w:pPr>
              <w:pStyle w:val="TableParagraph"/>
              <w:spacing w:line="254" w:lineRule="auto" w:before="66"/>
              <w:ind w:left="80" w:right="83" w:hanging="1"/>
              <w:rPr>
                <w:b/>
                <w:sz w:val="18"/>
              </w:rPr>
            </w:pPr>
            <w:r>
              <w:rPr>
                <w:b/>
                <w:spacing w:val="-2"/>
                <w:sz w:val="18"/>
              </w:rPr>
              <w:t>Read/ write</w:t>
            </w:r>
          </w:p>
        </w:tc>
      </w:tr>
      <w:tr>
        <w:trPr>
          <w:trHeight w:val="590" w:hRule="atLeast"/>
        </w:trPr>
        <w:tc>
          <w:tcPr>
            <w:tcW w:w="1526" w:type="dxa"/>
          </w:tcPr>
          <w:p>
            <w:pPr>
              <w:pStyle w:val="TableParagraph"/>
              <w:spacing w:before="66"/>
              <w:ind w:left="80"/>
              <w:rPr>
                <w:sz w:val="18"/>
              </w:rPr>
            </w:pPr>
            <w:r>
              <w:rPr>
                <w:sz w:val="18"/>
              </w:rPr>
              <w:t>Alarm</w:t>
            </w:r>
            <w:r>
              <w:rPr>
                <w:spacing w:val="-4"/>
                <w:sz w:val="18"/>
              </w:rPr>
              <w:t> </w:t>
            </w:r>
            <w:r>
              <w:rPr>
                <w:spacing w:val="-2"/>
                <w:sz w:val="18"/>
              </w:rPr>
              <w:t>number</w:t>
            </w:r>
          </w:p>
        </w:tc>
        <w:tc>
          <w:tcPr>
            <w:tcW w:w="799" w:type="dxa"/>
          </w:tcPr>
          <w:p>
            <w:pPr>
              <w:pStyle w:val="TableParagraph"/>
              <w:spacing w:before="66"/>
              <w:ind w:left="80"/>
              <w:rPr>
                <w:sz w:val="18"/>
              </w:rPr>
            </w:pPr>
            <w:r>
              <w:rPr>
                <w:spacing w:val="-4"/>
                <w:sz w:val="18"/>
              </w:rPr>
              <w:t>8C60</w:t>
            </w:r>
          </w:p>
        </w:tc>
        <w:tc>
          <w:tcPr>
            <w:tcW w:w="561" w:type="dxa"/>
          </w:tcPr>
          <w:p>
            <w:pPr>
              <w:pStyle w:val="TableParagraph"/>
              <w:spacing w:before="66"/>
              <w:ind w:left="81"/>
              <w:rPr>
                <w:sz w:val="18"/>
              </w:rPr>
            </w:pPr>
            <w:r>
              <w:rPr>
                <w:spacing w:val="-10"/>
                <w:sz w:val="18"/>
              </w:rPr>
              <w:t>1</w:t>
            </w:r>
          </w:p>
        </w:tc>
        <w:tc>
          <w:tcPr>
            <w:tcW w:w="3349" w:type="dxa"/>
          </w:tcPr>
          <w:p>
            <w:pPr>
              <w:pStyle w:val="TableParagraph"/>
              <w:spacing w:line="256" w:lineRule="auto" w:before="66"/>
              <w:ind w:left="81" w:firstLine="1"/>
              <w:rPr>
                <w:sz w:val="18"/>
              </w:rPr>
            </w:pPr>
            <w:r>
              <w:rPr>
                <w:sz w:val="18"/>
              </w:rPr>
              <w:t>The</w:t>
            </w:r>
            <w:r>
              <w:rPr>
                <w:spacing w:val="-7"/>
                <w:sz w:val="18"/>
              </w:rPr>
              <w:t> </w:t>
            </w:r>
            <w:r>
              <w:rPr>
                <w:sz w:val="18"/>
              </w:rPr>
              <w:t>number</w:t>
            </w:r>
            <w:r>
              <w:rPr>
                <w:spacing w:val="-9"/>
                <w:sz w:val="18"/>
              </w:rPr>
              <w:t> </w:t>
            </w:r>
            <w:r>
              <w:rPr>
                <w:sz w:val="18"/>
              </w:rPr>
              <w:t>(identifier)</w:t>
            </w:r>
            <w:r>
              <w:rPr>
                <w:spacing w:val="-7"/>
                <w:sz w:val="18"/>
              </w:rPr>
              <w:t> </w:t>
            </w:r>
            <w:r>
              <w:rPr>
                <w:sz w:val="18"/>
              </w:rPr>
              <w:t>for</w:t>
            </w:r>
            <w:r>
              <w:rPr>
                <w:spacing w:val="-9"/>
                <w:sz w:val="18"/>
              </w:rPr>
              <w:t> </w:t>
            </w:r>
            <w:r>
              <w:rPr>
                <w:sz w:val="18"/>
              </w:rPr>
              <w:t>the</w:t>
            </w:r>
            <w:r>
              <w:rPr>
                <w:spacing w:val="-8"/>
                <w:sz w:val="18"/>
              </w:rPr>
              <w:t> </w:t>
            </w:r>
            <w:r>
              <w:rPr>
                <w:sz w:val="18"/>
              </w:rPr>
              <w:t>alarm</w:t>
            </w:r>
            <w:r>
              <w:rPr>
                <w:spacing w:val="-9"/>
                <w:sz w:val="18"/>
              </w:rPr>
              <w:t> </w:t>
            </w:r>
            <w:r>
              <w:rPr>
                <w:sz w:val="18"/>
              </w:rPr>
              <w:t>to </w:t>
            </w:r>
            <w:r>
              <w:rPr>
                <w:spacing w:val="-2"/>
                <w:sz w:val="18"/>
              </w:rPr>
              <w:t>configure</w:t>
            </w:r>
          </w:p>
        </w:tc>
        <w:tc>
          <w:tcPr>
            <w:tcW w:w="673" w:type="dxa"/>
          </w:tcPr>
          <w:p>
            <w:pPr>
              <w:pStyle w:val="TableParagraph"/>
              <w:spacing w:before="66"/>
              <w:ind w:left="80"/>
              <w:rPr>
                <w:sz w:val="18"/>
              </w:rPr>
            </w:pPr>
            <w:r>
              <w:rPr>
                <w:spacing w:val="-5"/>
                <w:sz w:val="18"/>
              </w:rPr>
              <w:t>R/W</w:t>
            </w:r>
          </w:p>
        </w:tc>
      </w:tr>
      <w:tr>
        <w:trPr>
          <w:trHeight w:val="370" w:hRule="atLeast"/>
        </w:trPr>
        <w:tc>
          <w:tcPr>
            <w:tcW w:w="1526" w:type="dxa"/>
          </w:tcPr>
          <w:p>
            <w:pPr>
              <w:pStyle w:val="TableParagraph"/>
              <w:spacing w:before="66"/>
              <w:ind w:left="80"/>
              <w:rPr>
                <w:sz w:val="18"/>
              </w:rPr>
            </w:pPr>
            <w:r>
              <w:rPr>
                <w:spacing w:val="-2"/>
                <w:sz w:val="18"/>
              </w:rPr>
              <w:t>Quantity</w:t>
            </w:r>
          </w:p>
        </w:tc>
        <w:tc>
          <w:tcPr>
            <w:tcW w:w="799" w:type="dxa"/>
          </w:tcPr>
          <w:p>
            <w:pPr>
              <w:pStyle w:val="TableParagraph"/>
              <w:spacing w:before="66"/>
              <w:ind w:left="79"/>
              <w:rPr>
                <w:sz w:val="18"/>
              </w:rPr>
            </w:pPr>
            <w:r>
              <w:rPr>
                <w:spacing w:val="-4"/>
                <w:sz w:val="18"/>
              </w:rPr>
              <w:t>8C61</w:t>
            </w:r>
          </w:p>
        </w:tc>
        <w:tc>
          <w:tcPr>
            <w:tcW w:w="561" w:type="dxa"/>
          </w:tcPr>
          <w:p>
            <w:pPr>
              <w:pStyle w:val="TableParagraph"/>
              <w:spacing w:before="66"/>
              <w:ind w:left="80"/>
              <w:rPr>
                <w:sz w:val="18"/>
              </w:rPr>
            </w:pPr>
            <w:r>
              <w:rPr>
                <w:spacing w:val="-10"/>
                <w:sz w:val="18"/>
              </w:rPr>
              <w:t>3</w:t>
            </w:r>
          </w:p>
        </w:tc>
        <w:tc>
          <w:tcPr>
            <w:tcW w:w="3349" w:type="dxa"/>
          </w:tcPr>
          <w:p>
            <w:pPr>
              <w:pStyle w:val="TableParagraph"/>
              <w:spacing w:before="66"/>
              <w:ind w:left="82"/>
              <w:rPr>
                <w:sz w:val="18"/>
              </w:rPr>
            </w:pPr>
            <w:r>
              <w:rPr>
                <w:sz w:val="18"/>
              </w:rPr>
              <w:t>The</w:t>
            </w:r>
            <w:r>
              <w:rPr>
                <w:spacing w:val="-3"/>
                <w:sz w:val="18"/>
              </w:rPr>
              <w:t> </w:t>
            </w:r>
            <w:r>
              <w:rPr>
                <w:sz w:val="18"/>
              </w:rPr>
              <w:t>quantity</w:t>
            </w:r>
            <w:r>
              <w:rPr>
                <w:spacing w:val="-4"/>
                <w:sz w:val="18"/>
              </w:rPr>
              <w:t> </w:t>
            </w:r>
            <w:r>
              <w:rPr>
                <w:sz w:val="18"/>
              </w:rPr>
              <w:t>to</w:t>
            </w:r>
            <w:r>
              <w:rPr>
                <w:spacing w:val="-2"/>
                <w:sz w:val="18"/>
              </w:rPr>
              <w:t> monitor</w:t>
            </w:r>
          </w:p>
        </w:tc>
        <w:tc>
          <w:tcPr>
            <w:tcW w:w="673" w:type="dxa"/>
          </w:tcPr>
          <w:p>
            <w:pPr>
              <w:pStyle w:val="TableParagraph"/>
              <w:spacing w:before="66"/>
              <w:ind w:left="81"/>
              <w:rPr>
                <w:sz w:val="18"/>
              </w:rPr>
            </w:pPr>
            <w:r>
              <w:rPr>
                <w:spacing w:val="-5"/>
                <w:sz w:val="18"/>
              </w:rPr>
              <w:t>R/W</w:t>
            </w:r>
          </w:p>
        </w:tc>
      </w:tr>
      <w:tr>
        <w:trPr>
          <w:trHeight w:val="590" w:hRule="atLeast"/>
        </w:trPr>
        <w:tc>
          <w:tcPr>
            <w:tcW w:w="1526" w:type="dxa"/>
          </w:tcPr>
          <w:p>
            <w:pPr>
              <w:pStyle w:val="TableParagraph"/>
              <w:spacing w:before="66"/>
              <w:ind w:left="80"/>
              <w:rPr>
                <w:sz w:val="18"/>
              </w:rPr>
            </w:pPr>
            <w:r>
              <w:rPr>
                <w:spacing w:val="-2"/>
                <w:sz w:val="18"/>
              </w:rPr>
              <w:t>Thresholds</w:t>
            </w:r>
          </w:p>
        </w:tc>
        <w:tc>
          <w:tcPr>
            <w:tcW w:w="799" w:type="dxa"/>
          </w:tcPr>
          <w:p>
            <w:pPr>
              <w:pStyle w:val="TableParagraph"/>
              <w:spacing w:before="66"/>
              <w:ind w:left="79"/>
              <w:rPr>
                <w:sz w:val="18"/>
              </w:rPr>
            </w:pPr>
            <w:r>
              <w:rPr>
                <w:spacing w:val="-4"/>
                <w:sz w:val="18"/>
              </w:rPr>
              <w:t>8C64</w:t>
            </w:r>
          </w:p>
        </w:tc>
        <w:tc>
          <w:tcPr>
            <w:tcW w:w="561" w:type="dxa"/>
          </w:tcPr>
          <w:p>
            <w:pPr>
              <w:pStyle w:val="TableParagraph"/>
              <w:spacing w:before="66"/>
              <w:ind w:left="79"/>
              <w:rPr>
                <w:sz w:val="18"/>
              </w:rPr>
            </w:pPr>
            <w:r>
              <w:rPr>
                <w:spacing w:val="-10"/>
                <w:sz w:val="18"/>
              </w:rPr>
              <w:t>8</w:t>
            </w:r>
          </w:p>
        </w:tc>
        <w:tc>
          <w:tcPr>
            <w:tcW w:w="3349" w:type="dxa"/>
          </w:tcPr>
          <w:p>
            <w:pPr>
              <w:pStyle w:val="TableParagraph"/>
              <w:spacing w:line="254" w:lineRule="auto" w:before="66"/>
              <w:ind w:left="81" w:right="80"/>
              <w:rPr>
                <w:sz w:val="18"/>
              </w:rPr>
            </w:pPr>
            <w:r>
              <w:rPr>
                <w:sz w:val="18"/>
              </w:rPr>
              <w:t>ON</w:t>
            </w:r>
            <w:r>
              <w:rPr>
                <w:spacing w:val="-7"/>
                <w:sz w:val="18"/>
              </w:rPr>
              <w:t> </w:t>
            </w:r>
            <w:r>
              <w:rPr>
                <w:sz w:val="18"/>
              </w:rPr>
              <w:t>and</w:t>
            </w:r>
            <w:r>
              <w:rPr>
                <w:spacing w:val="-7"/>
                <w:sz w:val="18"/>
              </w:rPr>
              <w:t> </w:t>
            </w:r>
            <w:r>
              <w:rPr>
                <w:sz w:val="18"/>
              </w:rPr>
              <w:t>OFF</w:t>
            </w:r>
            <w:r>
              <w:rPr>
                <w:spacing w:val="-8"/>
                <w:sz w:val="18"/>
              </w:rPr>
              <w:t> </w:t>
            </w:r>
            <w:r>
              <w:rPr>
                <w:sz w:val="18"/>
              </w:rPr>
              <w:t>thresholds</w:t>
            </w:r>
            <w:r>
              <w:rPr>
                <w:spacing w:val="-7"/>
                <w:sz w:val="18"/>
              </w:rPr>
              <w:t> </w:t>
            </w:r>
            <w:r>
              <w:rPr>
                <w:sz w:val="18"/>
              </w:rPr>
              <w:t>to</w:t>
            </w:r>
            <w:r>
              <w:rPr>
                <w:spacing w:val="-7"/>
                <w:sz w:val="18"/>
              </w:rPr>
              <w:t> </w:t>
            </w:r>
            <w:r>
              <w:rPr>
                <w:sz w:val="18"/>
              </w:rPr>
              <w:t>used</w:t>
            </w:r>
            <w:r>
              <w:rPr>
                <w:spacing w:val="-7"/>
                <w:sz w:val="18"/>
              </w:rPr>
              <w:t> </w:t>
            </w:r>
            <w:r>
              <w:rPr>
                <w:sz w:val="18"/>
              </w:rPr>
              <w:t>to decide when the alarm is active</w:t>
            </w:r>
          </w:p>
        </w:tc>
        <w:tc>
          <w:tcPr>
            <w:tcW w:w="673" w:type="dxa"/>
          </w:tcPr>
          <w:p>
            <w:pPr>
              <w:pStyle w:val="TableParagraph"/>
              <w:spacing w:before="66"/>
              <w:ind w:left="80"/>
              <w:rPr>
                <w:sz w:val="18"/>
              </w:rPr>
            </w:pPr>
            <w:r>
              <w:rPr>
                <w:spacing w:val="-5"/>
                <w:sz w:val="18"/>
              </w:rPr>
              <w:t>R/W</w:t>
            </w:r>
          </w:p>
        </w:tc>
      </w:tr>
      <w:tr>
        <w:trPr>
          <w:trHeight w:val="1030" w:hRule="atLeast"/>
        </w:trPr>
        <w:tc>
          <w:tcPr>
            <w:tcW w:w="1526" w:type="dxa"/>
          </w:tcPr>
          <w:p>
            <w:pPr>
              <w:pStyle w:val="TableParagraph"/>
              <w:spacing w:before="66"/>
              <w:ind w:left="80"/>
              <w:rPr>
                <w:sz w:val="18"/>
              </w:rPr>
            </w:pPr>
            <w:r>
              <w:rPr>
                <w:spacing w:val="-2"/>
                <w:sz w:val="18"/>
              </w:rPr>
              <w:t>Delays</w:t>
            </w:r>
          </w:p>
        </w:tc>
        <w:tc>
          <w:tcPr>
            <w:tcW w:w="799" w:type="dxa"/>
          </w:tcPr>
          <w:p>
            <w:pPr>
              <w:pStyle w:val="TableParagraph"/>
              <w:spacing w:before="66"/>
              <w:ind w:left="78"/>
              <w:rPr>
                <w:sz w:val="18"/>
              </w:rPr>
            </w:pPr>
            <w:r>
              <w:rPr>
                <w:spacing w:val="-4"/>
                <w:sz w:val="18"/>
              </w:rPr>
              <w:t>8C6C</w:t>
            </w:r>
          </w:p>
        </w:tc>
        <w:tc>
          <w:tcPr>
            <w:tcW w:w="561" w:type="dxa"/>
          </w:tcPr>
          <w:p>
            <w:pPr>
              <w:pStyle w:val="TableParagraph"/>
              <w:spacing w:before="66"/>
              <w:ind w:left="79"/>
              <w:rPr>
                <w:sz w:val="18"/>
              </w:rPr>
            </w:pPr>
            <w:r>
              <w:rPr>
                <w:spacing w:val="-10"/>
                <w:sz w:val="18"/>
              </w:rPr>
              <w:t>4</w:t>
            </w:r>
          </w:p>
        </w:tc>
        <w:tc>
          <w:tcPr>
            <w:tcW w:w="3349" w:type="dxa"/>
          </w:tcPr>
          <w:p>
            <w:pPr>
              <w:pStyle w:val="TableParagraph"/>
              <w:spacing w:line="254" w:lineRule="auto" w:before="66"/>
              <w:ind w:left="81" w:hanging="1"/>
              <w:rPr>
                <w:sz w:val="18"/>
              </w:rPr>
            </w:pPr>
            <w:r>
              <w:rPr>
                <w:sz w:val="18"/>
              </w:rPr>
              <w:t>ON and OFF delays, defining the time that</w:t>
            </w:r>
            <w:r>
              <w:rPr>
                <w:spacing w:val="-11"/>
                <w:sz w:val="18"/>
              </w:rPr>
              <w:t> </w:t>
            </w:r>
            <w:r>
              <w:rPr>
                <w:sz w:val="18"/>
              </w:rPr>
              <w:t>the</w:t>
            </w:r>
            <w:r>
              <w:rPr>
                <w:spacing w:val="-11"/>
                <w:sz w:val="18"/>
              </w:rPr>
              <w:t> </w:t>
            </w:r>
            <w:r>
              <w:rPr>
                <w:sz w:val="18"/>
              </w:rPr>
              <w:t>measured</w:t>
            </w:r>
            <w:r>
              <w:rPr>
                <w:spacing w:val="-10"/>
                <w:sz w:val="18"/>
              </w:rPr>
              <w:t> </w:t>
            </w:r>
            <w:r>
              <w:rPr>
                <w:sz w:val="18"/>
              </w:rPr>
              <w:t>value</w:t>
            </w:r>
            <w:r>
              <w:rPr>
                <w:spacing w:val="-10"/>
                <w:sz w:val="18"/>
              </w:rPr>
              <w:t> </w:t>
            </w:r>
            <w:r>
              <w:rPr>
                <w:sz w:val="18"/>
              </w:rPr>
              <w:t>must</w:t>
            </w:r>
            <w:r>
              <w:rPr>
                <w:spacing w:val="-11"/>
                <w:sz w:val="18"/>
              </w:rPr>
              <w:t> </w:t>
            </w:r>
            <w:r>
              <w:rPr>
                <w:sz w:val="18"/>
              </w:rPr>
              <w:t>be</w:t>
            </w:r>
            <w:r>
              <w:rPr>
                <w:spacing w:val="-11"/>
                <w:sz w:val="18"/>
              </w:rPr>
              <w:t> </w:t>
            </w:r>
            <w:r>
              <w:rPr>
                <w:sz w:val="18"/>
              </w:rPr>
              <w:t>above/ below the configured thresholds before the alarm triggers</w:t>
            </w:r>
          </w:p>
        </w:tc>
        <w:tc>
          <w:tcPr>
            <w:tcW w:w="673" w:type="dxa"/>
          </w:tcPr>
          <w:p>
            <w:pPr>
              <w:pStyle w:val="TableParagraph"/>
              <w:spacing w:before="66"/>
              <w:ind w:left="80"/>
              <w:rPr>
                <w:sz w:val="18"/>
              </w:rPr>
            </w:pPr>
            <w:r>
              <w:rPr>
                <w:spacing w:val="-5"/>
                <w:sz w:val="18"/>
              </w:rPr>
              <w:t>R/W</w:t>
            </w:r>
          </w:p>
        </w:tc>
      </w:tr>
      <w:tr>
        <w:trPr>
          <w:trHeight w:val="590" w:hRule="atLeast"/>
        </w:trPr>
        <w:tc>
          <w:tcPr>
            <w:tcW w:w="1526" w:type="dxa"/>
          </w:tcPr>
          <w:p>
            <w:pPr>
              <w:pStyle w:val="TableParagraph"/>
              <w:spacing w:before="66"/>
              <w:ind w:left="80"/>
              <w:rPr>
                <w:sz w:val="18"/>
              </w:rPr>
            </w:pPr>
            <w:r>
              <w:rPr>
                <w:spacing w:val="-2"/>
                <w:sz w:val="18"/>
              </w:rPr>
              <w:t>Actions</w:t>
            </w:r>
          </w:p>
        </w:tc>
        <w:tc>
          <w:tcPr>
            <w:tcW w:w="799" w:type="dxa"/>
          </w:tcPr>
          <w:p>
            <w:pPr>
              <w:pStyle w:val="TableParagraph"/>
              <w:spacing w:before="66"/>
              <w:ind w:left="78"/>
              <w:rPr>
                <w:sz w:val="18"/>
              </w:rPr>
            </w:pPr>
            <w:r>
              <w:rPr>
                <w:spacing w:val="-4"/>
                <w:sz w:val="18"/>
              </w:rPr>
              <w:t>8C70</w:t>
            </w:r>
          </w:p>
        </w:tc>
        <w:tc>
          <w:tcPr>
            <w:tcW w:w="561" w:type="dxa"/>
          </w:tcPr>
          <w:p>
            <w:pPr>
              <w:pStyle w:val="TableParagraph"/>
              <w:spacing w:before="66"/>
              <w:ind w:left="79"/>
              <w:rPr>
                <w:sz w:val="18"/>
              </w:rPr>
            </w:pPr>
            <w:r>
              <w:rPr>
                <w:spacing w:val="-10"/>
                <w:sz w:val="18"/>
              </w:rPr>
              <w:t>2</w:t>
            </w:r>
          </w:p>
        </w:tc>
        <w:tc>
          <w:tcPr>
            <w:tcW w:w="3349" w:type="dxa"/>
          </w:tcPr>
          <w:p>
            <w:pPr>
              <w:pStyle w:val="TableParagraph"/>
              <w:spacing w:line="254" w:lineRule="auto" w:before="66"/>
              <w:ind w:left="81" w:right="80" w:hanging="1"/>
              <w:rPr>
                <w:sz w:val="18"/>
              </w:rPr>
            </w:pPr>
            <w:r>
              <w:rPr>
                <w:sz w:val="18"/>
              </w:rPr>
              <w:t>Actions</w:t>
            </w:r>
            <w:r>
              <w:rPr>
                <w:spacing w:val="-9"/>
                <w:sz w:val="18"/>
              </w:rPr>
              <w:t> </w:t>
            </w:r>
            <w:r>
              <w:rPr>
                <w:sz w:val="18"/>
              </w:rPr>
              <w:t>to</w:t>
            </w:r>
            <w:r>
              <w:rPr>
                <w:spacing w:val="-8"/>
                <w:sz w:val="18"/>
              </w:rPr>
              <w:t> </w:t>
            </w:r>
            <w:r>
              <w:rPr>
                <w:sz w:val="18"/>
              </w:rPr>
              <w:t>perform</w:t>
            </w:r>
            <w:r>
              <w:rPr>
                <w:spacing w:val="-10"/>
                <w:sz w:val="18"/>
              </w:rPr>
              <w:t> </w:t>
            </w:r>
            <w:r>
              <w:rPr>
                <w:sz w:val="18"/>
              </w:rPr>
              <w:t>when</w:t>
            </w:r>
            <w:r>
              <w:rPr>
                <w:spacing w:val="-8"/>
                <w:sz w:val="18"/>
              </w:rPr>
              <w:t> </w:t>
            </w:r>
            <w:r>
              <w:rPr>
                <w:sz w:val="18"/>
              </w:rPr>
              <w:t>alarm</w:t>
            </w:r>
            <w:r>
              <w:rPr>
                <w:spacing w:val="-8"/>
                <w:sz w:val="18"/>
              </w:rPr>
              <w:t> </w:t>
            </w:r>
            <w:r>
              <w:rPr>
                <w:sz w:val="18"/>
              </w:rPr>
              <w:t>is </w:t>
            </w:r>
            <w:r>
              <w:rPr>
                <w:spacing w:val="-2"/>
                <w:sz w:val="18"/>
              </w:rPr>
              <w:t>triggered</w:t>
            </w:r>
          </w:p>
        </w:tc>
        <w:tc>
          <w:tcPr>
            <w:tcW w:w="673" w:type="dxa"/>
          </w:tcPr>
          <w:p>
            <w:pPr>
              <w:pStyle w:val="TableParagraph"/>
              <w:spacing w:before="66"/>
              <w:ind w:left="80"/>
              <w:rPr>
                <w:sz w:val="18"/>
              </w:rPr>
            </w:pPr>
            <w:r>
              <w:rPr>
                <w:spacing w:val="-5"/>
                <w:sz w:val="18"/>
              </w:rPr>
              <w:t>R/W</w:t>
            </w:r>
          </w:p>
        </w:tc>
      </w:tr>
    </w:tbl>
    <w:p>
      <w:pPr>
        <w:pStyle w:val="BodyText"/>
        <w:rPr>
          <w:sz w:val="20"/>
        </w:rPr>
      </w:pP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798784">
                <wp:simplePos x="0" y="0"/>
                <wp:positionH relativeFrom="page">
                  <wp:posOffset>2137036</wp:posOffset>
                </wp:positionH>
                <wp:positionV relativeFrom="paragraph">
                  <wp:posOffset>236375</wp:posOffset>
                </wp:positionV>
                <wp:extent cx="4501515" cy="2540"/>
                <wp:effectExtent l="0" t="0" r="0" b="0"/>
                <wp:wrapTopAndBottom/>
                <wp:docPr id="1837" name="Graphic 1837"/>
                <wp:cNvGraphicFramePr>
                  <a:graphicFrameLocks/>
                </wp:cNvGraphicFramePr>
                <a:graphic>
                  <a:graphicData uri="http://schemas.microsoft.com/office/word/2010/wordprocessingShape">
                    <wps:wsp>
                      <wps:cNvPr id="1837" name="Graphic 183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8.270615pt;margin-top:18.612257pt;width:354.42pt;height:.18pt;mso-position-horizontal-relative:page;mso-position-vertical-relative:paragraph;z-index:-15517696;mso-wrap-distance-left:0;mso-wrap-distance-right:0" id="docshape1256"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1840" w:bottom="720" w:left="1275" w:right="1275"/>
        </w:sectPr>
      </w:pPr>
    </w:p>
    <w:p>
      <w:pPr>
        <w:spacing w:line="292" w:lineRule="auto" w:before="95"/>
        <w:ind w:left="106" w:right="38" w:firstLine="0"/>
        <w:jc w:val="left"/>
        <w:rPr>
          <w:b/>
          <w:sz w:val="20"/>
        </w:rPr>
      </w:pPr>
      <w:r>
        <w:rPr>
          <w:b/>
          <w:spacing w:val="-2"/>
          <w:sz w:val="20"/>
        </w:rPr>
        <w:t>Thresholds registers</w:t>
      </w:r>
    </w:p>
    <w:p>
      <w:pPr>
        <w:pStyle w:val="BodyText"/>
        <w:spacing w:line="247" w:lineRule="auto" w:before="91"/>
        <w:ind w:left="106" w:right="210"/>
      </w:pPr>
      <w:r>
        <w:rPr/>
        <w:br w:type="column"/>
      </w:r>
      <w:r>
        <w:rPr/>
        <w:t>The Thresholds registers are used to read and write the ON and OFF threshold values</w:t>
      </w:r>
      <w:r>
        <w:rPr>
          <w:spacing w:val="-4"/>
        </w:rPr>
        <w:t> </w:t>
      </w:r>
      <w:r>
        <w:rPr/>
        <w:t>for</w:t>
      </w:r>
      <w:r>
        <w:rPr>
          <w:spacing w:val="-5"/>
        </w:rPr>
        <w:t> </w:t>
      </w:r>
      <w:r>
        <w:rPr/>
        <w:t>an</w:t>
      </w:r>
      <w:r>
        <w:rPr>
          <w:spacing w:val="-3"/>
        </w:rPr>
        <w:t> </w:t>
      </w:r>
      <w:r>
        <w:rPr/>
        <w:t>alarm.</w:t>
      </w:r>
      <w:r>
        <w:rPr>
          <w:spacing w:val="-3"/>
        </w:rPr>
        <w:t> </w:t>
      </w:r>
      <w:r>
        <w:rPr/>
        <w:t>The</w:t>
      </w:r>
      <w:r>
        <w:rPr>
          <w:spacing w:val="-5"/>
        </w:rPr>
        <w:t> </w:t>
      </w:r>
      <w:r>
        <w:rPr/>
        <w:t>scaling</w:t>
      </w:r>
      <w:r>
        <w:rPr>
          <w:spacing w:val="-3"/>
        </w:rPr>
        <w:t> </w:t>
      </w:r>
      <w:r>
        <w:rPr/>
        <w:t>is</w:t>
      </w:r>
      <w:r>
        <w:rPr>
          <w:spacing w:val="-5"/>
        </w:rPr>
        <w:t> </w:t>
      </w:r>
      <w:r>
        <w:rPr/>
        <w:t>the</w:t>
      </w:r>
      <w:r>
        <w:rPr>
          <w:spacing w:val="-2"/>
        </w:rPr>
        <w:t> </w:t>
      </w:r>
      <w:r>
        <w:rPr/>
        <w:t>same</w:t>
      </w:r>
      <w:r>
        <w:rPr>
          <w:spacing w:val="-4"/>
        </w:rPr>
        <w:t> </w:t>
      </w:r>
      <w:r>
        <w:rPr/>
        <w:t>as</w:t>
      </w:r>
      <w:r>
        <w:rPr>
          <w:spacing w:val="-4"/>
        </w:rPr>
        <w:t> </w:t>
      </w:r>
      <w:r>
        <w:rPr/>
        <w:t>where</w:t>
      </w:r>
      <w:r>
        <w:rPr>
          <w:spacing w:val="-4"/>
        </w:rPr>
        <w:t> </w:t>
      </w:r>
      <w:r>
        <w:rPr/>
        <w:t>the</w:t>
      </w:r>
      <w:r>
        <w:rPr>
          <w:spacing w:val="-4"/>
        </w:rPr>
        <w:t> </w:t>
      </w:r>
      <w:r>
        <w:rPr/>
        <w:t>quantity</w:t>
      </w:r>
      <w:r>
        <w:rPr>
          <w:spacing w:val="-4"/>
        </w:rPr>
        <w:t> </w:t>
      </w:r>
      <w:r>
        <w:rPr/>
        <w:t>appears</w:t>
      </w:r>
      <w:r>
        <w:rPr>
          <w:spacing w:val="-4"/>
        </w:rPr>
        <w:t> </w:t>
      </w:r>
      <w:r>
        <w:rPr/>
        <w:t>in</w:t>
      </w:r>
      <w:r>
        <w:rPr>
          <w:spacing w:val="-4"/>
        </w:rPr>
        <w:t> </w:t>
      </w:r>
      <w:r>
        <w:rPr/>
        <w:t>the normal</w:t>
      </w:r>
      <w:r>
        <w:rPr>
          <w:spacing w:val="-14"/>
        </w:rPr>
        <w:t> </w:t>
      </w:r>
      <w:r>
        <w:rPr/>
        <w:t>mapping</w:t>
      </w:r>
      <w:r>
        <w:rPr>
          <w:spacing w:val="-14"/>
        </w:rPr>
        <w:t> </w:t>
      </w:r>
      <w:r>
        <w:rPr/>
        <w:t>tables.</w:t>
      </w:r>
      <w:r>
        <w:rPr>
          <w:spacing w:val="-14"/>
        </w:rPr>
        <w:t> </w:t>
      </w:r>
      <w:r>
        <w:rPr/>
        <w:t>The</w:t>
      </w:r>
      <w:r>
        <w:rPr>
          <w:spacing w:val="-14"/>
        </w:rPr>
        <w:t> </w:t>
      </w:r>
      <w:r>
        <w:rPr/>
        <w:t>first</w:t>
      </w:r>
      <w:r>
        <w:rPr>
          <w:spacing w:val="-13"/>
        </w:rPr>
        <w:t> </w:t>
      </w:r>
      <w:r>
        <w:rPr/>
        <w:t>(lowest)</w:t>
      </w:r>
      <w:r>
        <w:rPr>
          <w:spacing w:val="-14"/>
        </w:rPr>
        <w:t> </w:t>
      </w:r>
      <w:r>
        <w:rPr/>
        <w:t>4</w:t>
      </w:r>
      <w:r>
        <w:rPr>
          <w:spacing w:val="-14"/>
        </w:rPr>
        <w:t> </w:t>
      </w:r>
      <w:r>
        <w:rPr/>
        <w:t>registers</w:t>
      </w:r>
      <w:r>
        <w:rPr>
          <w:spacing w:val="-14"/>
        </w:rPr>
        <w:t> </w:t>
      </w:r>
      <w:r>
        <w:rPr/>
        <w:t>are</w:t>
      </w:r>
      <w:r>
        <w:rPr>
          <w:spacing w:val="-14"/>
        </w:rPr>
        <w:t> </w:t>
      </w:r>
      <w:r>
        <w:rPr/>
        <w:t>the</w:t>
      </w:r>
      <w:r>
        <w:rPr>
          <w:spacing w:val="-13"/>
        </w:rPr>
        <w:t> </w:t>
      </w:r>
      <w:r>
        <w:rPr/>
        <w:t>ON</w:t>
      </w:r>
      <w:r>
        <w:rPr>
          <w:spacing w:val="-14"/>
        </w:rPr>
        <w:t> </w:t>
      </w:r>
      <w:r>
        <w:rPr/>
        <w:t>threshold</w:t>
      </w:r>
      <w:r>
        <w:rPr>
          <w:spacing w:val="-14"/>
        </w:rPr>
        <w:t> </w:t>
      </w:r>
      <w:r>
        <w:rPr/>
        <w:t>and</w:t>
      </w:r>
      <w:r>
        <w:rPr>
          <w:spacing w:val="-14"/>
        </w:rPr>
        <w:t> </w:t>
      </w:r>
      <w:r>
        <w:rPr/>
        <w:t>the last 4 registers are the OFF threshold. Data type is signed 64 bit integer.</w:t>
      </w:r>
    </w:p>
    <w:p>
      <w:pPr>
        <w:pStyle w:val="BodyText"/>
        <w:spacing w:after="0" w:line="247" w:lineRule="auto"/>
        <w:sectPr>
          <w:type w:val="continuous"/>
          <w:pgSz w:w="11900" w:h="16840"/>
          <w:pgMar w:header="0" w:footer="520" w:top="1800" w:bottom="720" w:left="1275" w:right="1275"/>
          <w:cols w:num="2" w:equalWidth="0">
            <w:col w:w="1225" w:space="759"/>
            <w:col w:w="7366"/>
          </w:cols>
        </w:sectPr>
      </w:pPr>
    </w:p>
    <w:p>
      <w:pPr>
        <w:pStyle w:val="BodyText"/>
        <w:spacing w:before="34" w:after="1"/>
        <w:rPr>
          <w:sz w:val="20"/>
        </w:rPr>
      </w:pPr>
    </w:p>
    <w:p>
      <w:pPr>
        <w:spacing w:line="20" w:lineRule="exact"/>
        <w:ind w:left="2090"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38" name="Group 1838"/>
                <wp:cNvGraphicFramePr>
                  <a:graphicFrameLocks/>
                </wp:cNvGraphicFramePr>
                <a:graphic>
                  <a:graphicData uri="http://schemas.microsoft.com/office/word/2010/wordprocessingGroup">
                    <wpg:wgp>
                      <wpg:cNvPr id="1838" name="Group 1838"/>
                      <wpg:cNvGrpSpPr/>
                      <wpg:grpSpPr>
                        <a:xfrm>
                          <a:off x="0" y="0"/>
                          <a:ext cx="4501515" cy="2540"/>
                          <a:chExt cx="4501515" cy="2540"/>
                        </a:xfrm>
                      </wpg:grpSpPr>
                      <wps:wsp>
                        <wps:cNvPr id="1839" name="Graphic 183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57" coordorigin="0,0" coordsize="7089,4">
                <v:rect style="position:absolute;left:0;top:0;width:7089;height:4" id="docshape1258" filled="true" fillcolor="#000000" stroked="false">
                  <v:fill type="solid"/>
                </v:rect>
              </v:group>
            </w:pict>
          </mc:Fallback>
        </mc:AlternateContent>
      </w:r>
      <w:r>
        <w:rPr>
          <w:rFonts w:ascii="Times New Roman"/>
          <w:sz w:val="2"/>
        </w:rPr>
      </w:r>
    </w:p>
    <w:p>
      <w:pPr>
        <w:pStyle w:val="BodyText"/>
        <w:tabs>
          <w:tab w:pos="2091" w:val="left" w:leader="none"/>
        </w:tabs>
        <w:spacing w:line="247" w:lineRule="auto" w:before="180"/>
        <w:ind w:left="2091" w:right="212" w:hanging="1985"/>
      </w:pPr>
      <w:r>
        <w:rPr>
          <w:rFonts w:ascii="Arial"/>
          <w:b/>
          <w:position w:val="1"/>
          <w:sz w:val="20"/>
        </w:rPr>
        <w:t>Delays registers</w:t>
        <w:tab/>
      </w:r>
      <w:r>
        <w:rPr/>
        <w:t>The Delays registers are used to read or write the ON and OFF delays for an </w:t>
      </w:r>
      <w:r>
        <w:rPr>
          <w:spacing w:val="-2"/>
        </w:rPr>
        <w:t>alarm.</w:t>
      </w:r>
      <w:r>
        <w:rPr>
          <w:spacing w:val="-8"/>
        </w:rPr>
        <w:t> </w:t>
      </w:r>
      <w:r>
        <w:rPr>
          <w:spacing w:val="-2"/>
        </w:rPr>
        <w:t>The</w:t>
      </w:r>
      <w:r>
        <w:rPr>
          <w:spacing w:val="-8"/>
        </w:rPr>
        <w:t> </w:t>
      </w:r>
      <w:r>
        <w:rPr>
          <w:spacing w:val="-2"/>
        </w:rPr>
        <w:t>delay</w:t>
      </w:r>
      <w:r>
        <w:rPr>
          <w:spacing w:val="-8"/>
        </w:rPr>
        <w:t> </w:t>
      </w:r>
      <w:r>
        <w:rPr>
          <w:spacing w:val="-2"/>
        </w:rPr>
        <w:t>is</w:t>
      </w:r>
      <w:r>
        <w:rPr>
          <w:spacing w:val="-8"/>
        </w:rPr>
        <w:t> </w:t>
      </w:r>
      <w:r>
        <w:rPr>
          <w:spacing w:val="-2"/>
        </w:rPr>
        <w:t>expressed</w:t>
      </w:r>
      <w:r>
        <w:rPr>
          <w:spacing w:val="-7"/>
        </w:rPr>
        <w:t> </w:t>
      </w:r>
      <w:r>
        <w:rPr>
          <w:spacing w:val="-2"/>
        </w:rPr>
        <w:t>in</w:t>
      </w:r>
      <w:r>
        <w:rPr>
          <w:spacing w:val="-8"/>
        </w:rPr>
        <w:t> </w:t>
      </w:r>
      <w:r>
        <w:rPr>
          <w:spacing w:val="-2"/>
        </w:rPr>
        <w:t>milliseconds.</w:t>
      </w:r>
      <w:r>
        <w:rPr>
          <w:spacing w:val="-8"/>
        </w:rPr>
        <w:t> </w:t>
      </w:r>
      <w:r>
        <w:rPr>
          <w:spacing w:val="-2"/>
        </w:rPr>
        <w:t>The</w:t>
      </w:r>
      <w:r>
        <w:rPr>
          <w:spacing w:val="-7"/>
        </w:rPr>
        <w:t> </w:t>
      </w:r>
      <w:r>
        <w:rPr>
          <w:spacing w:val="-2"/>
        </w:rPr>
        <w:t>first</w:t>
      </w:r>
      <w:r>
        <w:rPr>
          <w:spacing w:val="-8"/>
        </w:rPr>
        <w:t> </w:t>
      </w:r>
      <w:r>
        <w:rPr>
          <w:spacing w:val="-2"/>
        </w:rPr>
        <w:t>(lowest)</w:t>
      </w:r>
      <w:r>
        <w:rPr>
          <w:spacing w:val="-8"/>
        </w:rPr>
        <w:t> </w:t>
      </w:r>
      <w:r>
        <w:rPr>
          <w:spacing w:val="-2"/>
        </w:rPr>
        <w:t>2</w:t>
      </w:r>
      <w:r>
        <w:rPr>
          <w:spacing w:val="-8"/>
        </w:rPr>
        <w:t> </w:t>
      </w:r>
      <w:r>
        <w:rPr>
          <w:spacing w:val="-2"/>
        </w:rPr>
        <w:t>registers</w:t>
      </w:r>
      <w:r>
        <w:rPr>
          <w:spacing w:val="-7"/>
        </w:rPr>
        <w:t> </w:t>
      </w:r>
      <w:r>
        <w:rPr>
          <w:spacing w:val="-2"/>
        </w:rPr>
        <w:t>are</w:t>
      </w:r>
      <w:r>
        <w:rPr>
          <w:spacing w:val="-8"/>
        </w:rPr>
        <w:t> </w:t>
      </w:r>
      <w:r>
        <w:rPr>
          <w:spacing w:val="-2"/>
        </w:rPr>
        <w:t>the </w:t>
      </w:r>
      <w:r>
        <w:rPr/>
        <w:t>ON</w:t>
      </w:r>
      <w:r>
        <w:rPr>
          <w:spacing w:val="-5"/>
        </w:rPr>
        <w:t> </w:t>
      </w:r>
      <w:r>
        <w:rPr/>
        <w:t>delay</w:t>
      </w:r>
      <w:r>
        <w:rPr>
          <w:spacing w:val="-5"/>
        </w:rPr>
        <w:t> </w:t>
      </w:r>
      <w:r>
        <w:rPr/>
        <w:t>and</w:t>
      </w:r>
      <w:r>
        <w:rPr>
          <w:spacing w:val="-5"/>
        </w:rPr>
        <w:t> </w:t>
      </w:r>
      <w:r>
        <w:rPr/>
        <w:t>the</w:t>
      </w:r>
      <w:r>
        <w:rPr>
          <w:spacing w:val="-4"/>
        </w:rPr>
        <w:t> </w:t>
      </w:r>
      <w:r>
        <w:rPr/>
        <w:t>last</w:t>
      </w:r>
      <w:r>
        <w:rPr>
          <w:spacing w:val="-5"/>
        </w:rPr>
        <w:t> </w:t>
      </w:r>
      <w:r>
        <w:rPr/>
        <w:t>2</w:t>
      </w:r>
      <w:r>
        <w:rPr>
          <w:spacing w:val="-5"/>
        </w:rPr>
        <w:t> </w:t>
      </w:r>
      <w:r>
        <w:rPr/>
        <w:t>registers</w:t>
      </w:r>
      <w:r>
        <w:rPr>
          <w:spacing w:val="-5"/>
        </w:rPr>
        <w:t> </w:t>
      </w:r>
      <w:r>
        <w:rPr/>
        <w:t>are</w:t>
      </w:r>
      <w:r>
        <w:rPr>
          <w:spacing w:val="-5"/>
        </w:rPr>
        <w:t> </w:t>
      </w:r>
      <w:r>
        <w:rPr/>
        <w:t>the</w:t>
      </w:r>
      <w:r>
        <w:rPr>
          <w:spacing w:val="-5"/>
        </w:rPr>
        <w:t> </w:t>
      </w:r>
      <w:r>
        <w:rPr/>
        <w:t>OFF</w:t>
      </w:r>
      <w:r>
        <w:rPr>
          <w:spacing w:val="-4"/>
        </w:rPr>
        <w:t> </w:t>
      </w:r>
      <w:r>
        <w:rPr/>
        <w:t>delay.</w:t>
      </w:r>
      <w:r>
        <w:rPr>
          <w:spacing w:val="-4"/>
        </w:rPr>
        <w:t> </w:t>
      </w:r>
      <w:r>
        <w:rPr/>
        <w:t>Data</w:t>
      </w:r>
      <w:r>
        <w:rPr>
          <w:spacing w:val="-4"/>
        </w:rPr>
        <w:t> </w:t>
      </w:r>
      <w:r>
        <w:rPr/>
        <w:t>type</w:t>
      </w:r>
      <w:r>
        <w:rPr>
          <w:spacing w:val="-4"/>
        </w:rPr>
        <w:t> </w:t>
      </w:r>
      <w:r>
        <w:rPr/>
        <w:t>is</w:t>
      </w:r>
      <w:r>
        <w:rPr>
          <w:spacing w:val="-5"/>
        </w:rPr>
        <w:t> </w:t>
      </w:r>
      <w:r>
        <w:rPr/>
        <w:t>unsigned</w:t>
      </w:r>
      <w:r>
        <w:rPr>
          <w:spacing w:val="-5"/>
        </w:rPr>
        <w:t> </w:t>
      </w:r>
      <w:r>
        <w:rPr/>
        <w:t>32</w:t>
      </w:r>
      <w:r>
        <w:rPr>
          <w:spacing w:val="-5"/>
        </w:rPr>
        <w:t> </w:t>
      </w:r>
      <w:r>
        <w:rPr/>
        <w:t>bit </w:t>
      </w:r>
      <w:r>
        <w:rPr>
          <w:spacing w:val="-2"/>
        </w:rPr>
        <w:t>integer.</w:t>
      </w:r>
    </w:p>
    <w:p>
      <w:pPr>
        <w:pStyle w:val="BodyText"/>
        <w:spacing w:after="0" w:line="247" w:lineRule="auto"/>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799808">
                <wp:simplePos x="0" y="0"/>
                <wp:positionH relativeFrom="page">
                  <wp:posOffset>899160</wp:posOffset>
                </wp:positionH>
                <wp:positionV relativeFrom="paragraph">
                  <wp:posOffset>256031</wp:posOffset>
                </wp:positionV>
                <wp:extent cx="5760720" cy="6350"/>
                <wp:effectExtent l="0" t="0" r="0" b="0"/>
                <wp:wrapTopAndBottom/>
                <wp:docPr id="1840" name="Graphic 1840"/>
                <wp:cNvGraphicFramePr>
                  <a:graphicFrameLocks/>
                </wp:cNvGraphicFramePr>
                <a:graphic>
                  <a:graphicData uri="http://schemas.microsoft.com/office/word/2010/wordprocessingShape">
                    <wps:wsp>
                      <wps:cNvPr id="1840" name="Graphic 184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16672;mso-wrap-distance-left:0;mso-wrap-distance-right:0" id="docshape1259"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47"/>
        <w:rPr>
          <w:b/>
          <w:sz w:val="20"/>
        </w:rPr>
      </w:pPr>
    </w:p>
    <w:p>
      <w:pPr>
        <w:spacing w:before="0"/>
        <w:ind w:left="59" w:right="0" w:firstLine="0"/>
        <w:jc w:val="left"/>
        <w:rPr>
          <w:b/>
          <w:sz w:val="20"/>
        </w:rPr>
      </w:pPr>
      <w:r>
        <w:rPr>
          <w:b/>
          <w:sz w:val="20"/>
        </w:rPr>
        <w:t>Write</w:t>
      </w:r>
      <w:r>
        <w:rPr>
          <w:b/>
          <w:spacing w:val="-9"/>
          <w:sz w:val="20"/>
        </w:rPr>
        <w:t> </w:t>
      </w:r>
      <w:r>
        <w:rPr>
          <w:b/>
          <w:sz w:val="20"/>
        </w:rPr>
        <w:t>alarm</w:t>
      </w:r>
      <w:r>
        <w:rPr>
          <w:b/>
          <w:spacing w:val="-10"/>
          <w:sz w:val="20"/>
        </w:rPr>
        <w:t> </w:t>
      </w:r>
      <w:r>
        <w:rPr>
          <w:b/>
          <w:spacing w:val="-2"/>
          <w:sz w:val="20"/>
        </w:rPr>
        <w:t>configuration</w:t>
      </w:r>
    </w:p>
    <w:p>
      <w:pPr>
        <w:pStyle w:val="BodyText"/>
        <w:spacing w:line="247" w:lineRule="auto" w:before="165"/>
        <w:ind w:left="2044" w:right="228"/>
      </w:pPr>
      <w:r>
        <w:rPr/>
        <w:t>Follow</w:t>
      </w:r>
      <w:r>
        <w:rPr>
          <w:spacing w:val="-14"/>
        </w:rPr>
        <w:t> </w:t>
      </w:r>
      <w:r>
        <w:rPr/>
        <w:t>the</w:t>
      </w:r>
      <w:r>
        <w:rPr>
          <w:spacing w:val="-14"/>
        </w:rPr>
        <w:t> </w:t>
      </w:r>
      <w:r>
        <w:rPr/>
        <w:t>steps</w:t>
      </w:r>
      <w:r>
        <w:rPr>
          <w:spacing w:val="-14"/>
        </w:rPr>
        <w:t> </w:t>
      </w:r>
      <w:r>
        <w:rPr/>
        <w:t>in</w:t>
      </w:r>
      <w:r>
        <w:rPr>
          <w:spacing w:val="-13"/>
        </w:rPr>
        <w:t> </w:t>
      </w:r>
      <w:r>
        <w:rPr/>
        <w:t>the</w:t>
      </w:r>
      <w:r>
        <w:rPr>
          <w:spacing w:val="-14"/>
        </w:rPr>
        <w:t> </w:t>
      </w:r>
      <w:r>
        <w:rPr/>
        <w:t>table</w:t>
      </w:r>
      <w:r>
        <w:rPr>
          <w:spacing w:val="-14"/>
        </w:rPr>
        <w:t> </w:t>
      </w:r>
      <w:r>
        <w:rPr/>
        <w:t>below</w:t>
      </w:r>
      <w:r>
        <w:rPr>
          <w:spacing w:val="-14"/>
        </w:rPr>
        <w:t> </w:t>
      </w:r>
      <w:r>
        <w:rPr/>
        <w:t>to</w:t>
      </w:r>
      <w:r>
        <w:rPr>
          <w:spacing w:val="-13"/>
        </w:rPr>
        <w:t> </w:t>
      </w:r>
      <w:r>
        <w:rPr/>
        <w:t>configure</w:t>
      </w:r>
      <w:r>
        <w:rPr>
          <w:spacing w:val="-14"/>
        </w:rPr>
        <w:t> </w:t>
      </w:r>
      <w:r>
        <w:rPr/>
        <w:t>the</w:t>
      </w:r>
      <w:r>
        <w:rPr>
          <w:spacing w:val="-14"/>
        </w:rPr>
        <w:t> </w:t>
      </w:r>
      <w:r>
        <w:rPr/>
        <w:t>parameters</w:t>
      </w:r>
      <w:r>
        <w:rPr>
          <w:spacing w:val="-14"/>
        </w:rPr>
        <w:t> </w:t>
      </w:r>
      <w:r>
        <w:rPr/>
        <w:t>for</w:t>
      </w:r>
      <w:r>
        <w:rPr>
          <w:spacing w:val="-13"/>
        </w:rPr>
        <w:t> </w:t>
      </w:r>
      <w:r>
        <w:rPr/>
        <w:t>monitoring</w:t>
      </w:r>
      <w:r>
        <w:rPr>
          <w:spacing w:val="-14"/>
        </w:rPr>
        <w:t> </w:t>
      </w:r>
      <w:r>
        <w:rPr/>
        <w:t>the value of a number of quantities in the meter:</w:t>
      </w:r>
    </w:p>
    <w:p>
      <w:pPr>
        <w:pStyle w:val="BodyText"/>
        <w:spacing w:before="2"/>
        <w:rPr>
          <w:sz w:val="8"/>
        </w:rPr>
      </w:pPr>
    </w:p>
    <w:tbl>
      <w:tblPr>
        <w:tblW w:w="0" w:type="auto"/>
        <w:jc w:val="left"/>
        <w:tblInd w:w="2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ind w:left="59"/>
              <w:rPr>
                <w:b/>
                <w:sz w:val="18"/>
              </w:rPr>
            </w:pPr>
            <w:r>
              <w:rPr>
                <w:b/>
                <w:spacing w:val="-4"/>
                <w:sz w:val="18"/>
              </w:rPr>
              <w:t>Step</w:t>
            </w:r>
          </w:p>
        </w:tc>
        <w:tc>
          <w:tcPr>
            <w:tcW w:w="6304" w:type="dxa"/>
          </w:tcPr>
          <w:p>
            <w:pPr>
              <w:pStyle w:val="TableParagraph"/>
              <w:rPr>
                <w:b/>
                <w:sz w:val="18"/>
              </w:rPr>
            </w:pPr>
            <w:r>
              <w:rPr>
                <w:b/>
                <w:spacing w:val="-2"/>
                <w:sz w:val="18"/>
              </w:rPr>
              <w:t>Action</w:t>
            </w:r>
          </w:p>
        </w:tc>
      </w:tr>
      <w:tr>
        <w:trPr>
          <w:trHeight w:val="509" w:hRule="atLeast"/>
        </w:trPr>
        <w:tc>
          <w:tcPr>
            <w:tcW w:w="758" w:type="dxa"/>
          </w:tcPr>
          <w:p>
            <w:pPr>
              <w:pStyle w:val="TableParagraph"/>
              <w:ind w:left="59"/>
              <w:rPr>
                <w:sz w:val="18"/>
              </w:rPr>
            </w:pPr>
            <w:r>
              <w:rPr>
                <w:spacing w:val="-10"/>
                <w:sz w:val="18"/>
              </w:rPr>
              <w:t>1</w:t>
            </w:r>
          </w:p>
        </w:tc>
        <w:tc>
          <w:tcPr>
            <w:tcW w:w="6304" w:type="dxa"/>
          </w:tcPr>
          <w:p>
            <w:pPr>
              <w:pStyle w:val="TableParagraph"/>
              <w:spacing w:line="254" w:lineRule="auto"/>
              <w:ind w:right="34" w:hanging="1"/>
              <w:rPr>
                <w:sz w:val="18"/>
              </w:rPr>
            </w:pPr>
            <w:r>
              <w:rPr>
                <w:sz w:val="18"/>
              </w:rPr>
              <w:t>Write</w:t>
            </w:r>
            <w:r>
              <w:rPr>
                <w:spacing w:val="-3"/>
                <w:sz w:val="18"/>
              </w:rPr>
              <w:t> </w:t>
            </w:r>
            <w:r>
              <w:rPr>
                <w:sz w:val="18"/>
              </w:rPr>
              <w:t>the</w:t>
            </w:r>
            <w:r>
              <w:rPr>
                <w:spacing w:val="-3"/>
                <w:sz w:val="18"/>
              </w:rPr>
              <w:t> </w:t>
            </w:r>
            <w:r>
              <w:rPr>
                <w:sz w:val="18"/>
              </w:rPr>
              <w:t>number</w:t>
            </w:r>
            <w:r>
              <w:rPr>
                <w:spacing w:val="-5"/>
                <w:sz w:val="18"/>
              </w:rPr>
              <w:t> </w:t>
            </w:r>
            <w:r>
              <w:rPr>
                <w:sz w:val="18"/>
              </w:rPr>
              <w:t>of</w:t>
            </w:r>
            <w:r>
              <w:rPr>
                <w:spacing w:val="-4"/>
                <w:sz w:val="18"/>
              </w:rPr>
              <w:t> </w:t>
            </w:r>
            <w:r>
              <w:rPr>
                <w:sz w:val="18"/>
              </w:rPr>
              <w:t>the</w:t>
            </w:r>
            <w:r>
              <w:rPr>
                <w:spacing w:val="-3"/>
                <w:sz w:val="18"/>
              </w:rPr>
              <w:t> </w:t>
            </w:r>
            <w:r>
              <w:rPr>
                <w:sz w:val="18"/>
              </w:rPr>
              <w:t>alarm</w:t>
            </w:r>
            <w:r>
              <w:rPr>
                <w:spacing w:val="-3"/>
                <w:sz w:val="18"/>
              </w:rPr>
              <w:t> </w:t>
            </w:r>
            <w:r>
              <w:rPr>
                <w:sz w:val="18"/>
              </w:rPr>
              <w:t>to</w:t>
            </w:r>
            <w:r>
              <w:rPr>
                <w:spacing w:val="-3"/>
                <w:sz w:val="18"/>
              </w:rPr>
              <w:t> </w:t>
            </w:r>
            <w:r>
              <w:rPr>
                <w:sz w:val="18"/>
              </w:rPr>
              <w:t>configure</w:t>
            </w:r>
            <w:r>
              <w:rPr>
                <w:spacing w:val="-4"/>
                <w:sz w:val="18"/>
              </w:rPr>
              <w:t> </w:t>
            </w:r>
            <w:r>
              <w:rPr>
                <w:sz w:val="18"/>
              </w:rPr>
              <w:t>to</w:t>
            </w:r>
            <w:r>
              <w:rPr>
                <w:spacing w:val="-3"/>
                <w:sz w:val="18"/>
              </w:rPr>
              <w:t> </w:t>
            </w:r>
            <w:r>
              <w:rPr>
                <w:sz w:val="18"/>
              </w:rPr>
              <w:t>the</w:t>
            </w:r>
            <w:r>
              <w:rPr>
                <w:spacing w:val="-3"/>
                <w:sz w:val="18"/>
              </w:rPr>
              <w:t> </w:t>
            </w:r>
            <w:r>
              <w:rPr>
                <w:sz w:val="18"/>
              </w:rPr>
              <w:t>Alarm</w:t>
            </w:r>
            <w:r>
              <w:rPr>
                <w:spacing w:val="-5"/>
                <w:sz w:val="18"/>
              </w:rPr>
              <w:t> </w:t>
            </w:r>
            <w:r>
              <w:rPr>
                <w:sz w:val="18"/>
              </w:rPr>
              <w:t>number</w:t>
            </w:r>
            <w:r>
              <w:rPr>
                <w:spacing w:val="-3"/>
                <w:sz w:val="18"/>
              </w:rPr>
              <w:t> </w:t>
            </w:r>
            <w:r>
              <w:rPr>
                <w:sz w:val="18"/>
              </w:rPr>
              <w:t>register.</w:t>
            </w:r>
            <w:r>
              <w:rPr>
                <w:spacing w:val="-3"/>
                <w:sz w:val="18"/>
              </w:rPr>
              <w:t> </w:t>
            </w:r>
            <w:r>
              <w:rPr>
                <w:sz w:val="18"/>
              </w:rPr>
              <w:t>This is a value between 1 and 25.</w:t>
            </w:r>
          </w:p>
        </w:tc>
      </w:tr>
      <w:tr>
        <w:trPr>
          <w:trHeight w:val="290" w:hRule="atLeast"/>
        </w:trPr>
        <w:tc>
          <w:tcPr>
            <w:tcW w:w="758" w:type="dxa"/>
          </w:tcPr>
          <w:p>
            <w:pPr>
              <w:pStyle w:val="TableParagraph"/>
              <w:ind w:left="59"/>
              <w:rPr>
                <w:sz w:val="18"/>
              </w:rPr>
            </w:pPr>
            <w:r>
              <w:rPr>
                <w:spacing w:val="-10"/>
                <w:sz w:val="18"/>
              </w:rPr>
              <w:t>2</w:t>
            </w:r>
          </w:p>
        </w:tc>
        <w:tc>
          <w:tcPr>
            <w:tcW w:w="6304" w:type="dxa"/>
          </w:tcPr>
          <w:p>
            <w:pPr>
              <w:pStyle w:val="TableParagraph"/>
              <w:rPr>
                <w:sz w:val="18"/>
              </w:rPr>
            </w:pPr>
            <w:r>
              <w:rPr>
                <w:sz w:val="18"/>
              </w:rPr>
              <w:t>Write</w:t>
            </w:r>
            <w:r>
              <w:rPr>
                <w:spacing w:val="-3"/>
                <w:sz w:val="18"/>
              </w:rPr>
              <w:t> </w:t>
            </w:r>
            <w:r>
              <w:rPr>
                <w:sz w:val="18"/>
              </w:rPr>
              <w:t>the</w:t>
            </w:r>
            <w:r>
              <w:rPr>
                <w:spacing w:val="-3"/>
                <w:sz w:val="18"/>
              </w:rPr>
              <w:t> </w:t>
            </w:r>
            <w:r>
              <w:rPr>
                <w:sz w:val="18"/>
              </w:rPr>
              <w:t>OBIS</w:t>
            </w:r>
            <w:r>
              <w:rPr>
                <w:spacing w:val="-3"/>
                <w:sz w:val="18"/>
              </w:rPr>
              <w:t> </w:t>
            </w:r>
            <w:r>
              <w:rPr>
                <w:sz w:val="18"/>
              </w:rPr>
              <w:t>code</w:t>
            </w:r>
            <w:r>
              <w:rPr>
                <w:spacing w:val="-3"/>
                <w:sz w:val="18"/>
              </w:rPr>
              <w:t> </w:t>
            </w:r>
            <w:r>
              <w:rPr>
                <w:sz w:val="18"/>
              </w:rPr>
              <w:t>for</w:t>
            </w:r>
            <w:r>
              <w:rPr>
                <w:spacing w:val="-5"/>
                <w:sz w:val="18"/>
              </w:rPr>
              <w:t> </w:t>
            </w:r>
            <w:r>
              <w:rPr>
                <w:sz w:val="18"/>
              </w:rPr>
              <w:t>the</w:t>
            </w:r>
            <w:r>
              <w:rPr>
                <w:spacing w:val="-3"/>
                <w:sz w:val="18"/>
              </w:rPr>
              <w:t> </w:t>
            </w:r>
            <w:r>
              <w:rPr>
                <w:sz w:val="18"/>
              </w:rPr>
              <w:t>quantity</w:t>
            </w:r>
            <w:r>
              <w:rPr>
                <w:spacing w:val="-3"/>
                <w:sz w:val="18"/>
              </w:rPr>
              <w:t> </w:t>
            </w:r>
            <w:r>
              <w:rPr>
                <w:sz w:val="18"/>
              </w:rPr>
              <w:t>to</w:t>
            </w:r>
            <w:r>
              <w:rPr>
                <w:spacing w:val="-3"/>
                <w:sz w:val="18"/>
              </w:rPr>
              <w:t> </w:t>
            </w:r>
            <w:r>
              <w:rPr>
                <w:sz w:val="18"/>
              </w:rPr>
              <w:t>monitor</w:t>
            </w:r>
            <w:r>
              <w:rPr>
                <w:spacing w:val="-5"/>
                <w:sz w:val="18"/>
              </w:rPr>
              <w:t> </w:t>
            </w:r>
            <w:r>
              <w:rPr>
                <w:sz w:val="18"/>
              </w:rPr>
              <w:t>to</w:t>
            </w:r>
            <w:r>
              <w:rPr>
                <w:spacing w:val="-3"/>
                <w:sz w:val="18"/>
              </w:rPr>
              <w:t> </w:t>
            </w:r>
            <w:r>
              <w:rPr>
                <w:sz w:val="18"/>
              </w:rPr>
              <w:t>the</w:t>
            </w:r>
            <w:r>
              <w:rPr>
                <w:spacing w:val="-3"/>
                <w:sz w:val="18"/>
              </w:rPr>
              <w:t> </w:t>
            </w:r>
            <w:r>
              <w:rPr>
                <w:sz w:val="18"/>
              </w:rPr>
              <w:t>Quantity</w:t>
            </w:r>
            <w:r>
              <w:rPr>
                <w:spacing w:val="-2"/>
                <w:sz w:val="18"/>
              </w:rPr>
              <w:t> registers.</w:t>
            </w:r>
          </w:p>
        </w:tc>
      </w:tr>
      <w:tr>
        <w:trPr>
          <w:trHeight w:val="290" w:hRule="atLeast"/>
        </w:trPr>
        <w:tc>
          <w:tcPr>
            <w:tcW w:w="758" w:type="dxa"/>
          </w:tcPr>
          <w:p>
            <w:pPr>
              <w:pStyle w:val="TableParagraph"/>
              <w:ind w:left="59"/>
              <w:rPr>
                <w:sz w:val="18"/>
              </w:rPr>
            </w:pPr>
            <w:r>
              <w:rPr>
                <w:spacing w:val="-10"/>
                <w:sz w:val="18"/>
              </w:rPr>
              <w:t>3</w:t>
            </w:r>
          </w:p>
        </w:tc>
        <w:tc>
          <w:tcPr>
            <w:tcW w:w="6304" w:type="dxa"/>
          </w:tcPr>
          <w:p>
            <w:pPr>
              <w:pStyle w:val="TableParagraph"/>
              <w:rPr>
                <w:sz w:val="18"/>
              </w:rPr>
            </w:pPr>
            <w:r>
              <w:rPr>
                <w:sz w:val="18"/>
              </w:rPr>
              <w:t>Write</w:t>
            </w:r>
            <w:r>
              <w:rPr>
                <w:spacing w:val="-3"/>
                <w:sz w:val="18"/>
              </w:rPr>
              <w:t> </w:t>
            </w:r>
            <w:r>
              <w:rPr>
                <w:sz w:val="18"/>
              </w:rPr>
              <w:t>the</w:t>
            </w:r>
            <w:r>
              <w:rPr>
                <w:spacing w:val="-4"/>
                <w:sz w:val="18"/>
              </w:rPr>
              <w:t> </w:t>
            </w:r>
            <w:r>
              <w:rPr>
                <w:sz w:val="18"/>
              </w:rPr>
              <w:t>ON</w:t>
            </w:r>
            <w:r>
              <w:rPr>
                <w:spacing w:val="-3"/>
                <w:sz w:val="18"/>
              </w:rPr>
              <w:t> </w:t>
            </w:r>
            <w:r>
              <w:rPr>
                <w:sz w:val="18"/>
              </w:rPr>
              <w:t>and</w:t>
            </w:r>
            <w:r>
              <w:rPr>
                <w:spacing w:val="-3"/>
                <w:sz w:val="18"/>
              </w:rPr>
              <w:t> </w:t>
            </w:r>
            <w:r>
              <w:rPr>
                <w:sz w:val="18"/>
              </w:rPr>
              <w:t>OFF</w:t>
            </w:r>
            <w:r>
              <w:rPr>
                <w:spacing w:val="-3"/>
                <w:sz w:val="18"/>
              </w:rPr>
              <w:t> </w:t>
            </w:r>
            <w:r>
              <w:rPr>
                <w:sz w:val="18"/>
              </w:rPr>
              <w:t>thresholds</w:t>
            </w:r>
            <w:r>
              <w:rPr>
                <w:spacing w:val="-3"/>
                <w:sz w:val="18"/>
              </w:rPr>
              <w:t> </w:t>
            </w:r>
            <w:r>
              <w:rPr>
                <w:sz w:val="18"/>
              </w:rPr>
              <w:t>to</w:t>
            </w:r>
            <w:r>
              <w:rPr>
                <w:spacing w:val="-3"/>
                <w:sz w:val="18"/>
              </w:rPr>
              <w:t> </w:t>
            </w:r>
            <w:r>
              <w:rPr>
                <w:sz w:val="18"/>
              </w:rPr>
              <w:t>the</w:t>
            </w:r>
            <w:r>
              <w:rPr>
                <w:spacing w:val="-3"/>
                <w:sz w:val="18"/>
              </w:rPr>
              <w:t> </w:t>
            </w:r>
            <w:r>
              <w:rPr>
                <w:sz w:val="18"/>
              </w:rPr>
              <w:t>Thresholds</w:t>
            </w:r>
            <w:r>
              <w:rPr>
                <w:spacing w:val="-3"/>
                <w:sz w:val="18"/>
              </w:rPr>
              <w:t> </w:t>
            </w:r>
            <w:r>
              <w:rPr>
                <w:spacing w:val="-2"/>
                <w:sz w:val="18"/>
              </w:rPr>
              <w:t>registers.</w:t>
            </w:r>
          </w:p>
        </w:tc>
      </w:tr>
      <w:tr>
        <w:trPr>
          <w:trHeight w:val="290" w:hRule="atLeast"/>
        </w:trPr>
        <w:tc>
          <w:tcPr>
            <w:tcW w:w="758" w:type="dxa"/>
          </w:tcPr>
          <w:p>
            <w:pPr>
              <w:pStyle w:val="TableParagraph"/>
              <w:ind w:left="59"/>
              <w:rPr>
                <w:sz w:val="18"/>
              </w:rPr>
            </w:pPr>
            <w:r>
              <w:rPr>
                <w:spacing w:val="-10"/>
                <w:sz w:val="18"/>
              </w:rPr>
              <w:t>4</w:t>
            </w:r>
          </w:p>
        </w:tc>
        <w:tc>
          <w:tcPr>
            <w:tcW w:w="6304" w:type="dxa"/>
          </w:tcPr>
          <w:p>
            <w:pPr>
              <w:pStyle w:val="TableParagraph"/>
              <w:rPr>
                <w:sz w:val="18"/>
              </w:rPr>
            </w:pPr>
            <w:r>
              <w:rPr>
                <w:sz w:val="18"/>
              </w:rPr>
              <w:t>Write</w:t>
            </w:r>
            <w:r>
              <w:rPr>
                <w:spacing w:val="-3"/>
                <w:sz w:val="18"/>
              </w:rPr>
              <w:t> </w:t>
            </w:r>
            <w:r>
              <w:rPr>
                <w:sz w:val="18"/>
              </w:rPr>
              <w:t>the</w:t>
            </w:r>
            <w:r>
              <w:rPr>
                <w:spacing w:val="-2"/>
                <w:sz w:val="18"/>
              </w:rPr>
              <w:t> </w:t>
            </w:r>
            <w:r>
              <w:rPr>
                <w:sz w:val="18"/>
              </w:rPr>
              <w:t>ON</w:t>
            </w:r>
            <w:r>
              <w:rPr>
                <w:spacing w:val="-2"/>
                <w:sz w:val="18"/>
              </w:rPr>
              <w:t> </w:t>
            </w:r>
            <w:r>
              <w:rPr>
                <w:sz w:val="18"/>
              </w:rPr>
              <w:t>and</w:t>
            </w:r>
            <w:r>
              <w:rPr>
                <w:spacing w:val="-2"/>
                <w:sz w:val="18"/>
              </w:rPr>
              <w:t> </w:t>
            </w:r>
            <w:r>
              <w:rPr>
                <w:sz w:val="18"/>
              </w:rPr>
              <w:t>OFF</w:t>
            </w:r>
            <w:r>
              <w:rPr>
                <w:spacing w:val="-3"/>
                <w:sz w:val="18"/>
              </w:rPr>
              <w:t> </w:t>
            </w:r>
            <w:r>
              <w:rPr>
                <w:sz w:val="18"/>
              </w:rPr>
              <w:t>delays</w:t>
            </w:r>
            <w:r>
              <w:rPr>
                <w:spacing w:val="-2"/>
                <w:sz w:val="18"/>
              </w:rPr>
              <w:t> </w:t>
            </w:r>
            <w:r>
              <w:rPr>
                <w:sz w:val="18"/>
              </w:rPr>
              <w:t>to</w:t>
            </w:r>
            <w:r>
              <w:rPr>
                <w:spacing w:val="-2"/>
                <w:sz w:val="18"/>
              </w:rPr>
              <w:t> </w:t>
            </w:r>
            <w:r>
              <w:rPr>
                <w:sz w:val="18"/>
              </w:rPr>
              <w:t>the</w:t>
            </w:r>
            <w:r>
              <w:rPr>
                <w:spacing w:val="-2"/>
                <w:sz w:val="18"/>
              </w:rPr>
              <w:t> </w:t>
            </w:r>
            <w:r>
              <w:rPr>
                <w:sz w:val="18"/>
              </w:rPr>
              <w:t>Delays</w:t>
            </w:r>
            <w:r>
              <w:rPr>
                <w:spacing w:val="-4"/>
                <w:sz w:val="18"/>
              </w:rPr>
              <w:t> </w:t>
            </w:r>
            <w:r>
              <w:rPr>
                <w:spacing w:val="-2"/>
                <w:sz w:val="18"/>
              </w:rPr>
              <w:t>registers.</w:t>
            </w:r>
          </w:p>
        </w:tc>
      </w:tr>
      <w:tr>
        <w:trPr>
          <w:trHeight w:val="290" w:hRule="atLeast"/>
        </w:trPr>
        <w:tc>
          <w:tcPr>
            <w:tcW w:w="758" w:type="dxa"/>
          </w:tcPr>
          <w:p>
            <w:pPr>
              <w:pStyle w:val="TableParagraph"/>
              <w:ind w:left="59"/>
              <w:rPr>
                <w:sz w:val="18"/>
              </w:rPr>
            </w:pPr>
            <w:r>
              <w:rPr>
                <w:spacing w:val="-10"/>
                <w:sz w:val="18"/>
              </w:rPr>
              <w:t>5</w:t>
            </w:r>
          </w:p>
        </w:tc>
        <w:tc>
          <w:tcPr>
            <w:tcW w:w="6304" w:type="dxa"/>
          </w:tcPr>
          <w:p>
            <w:pPr>
              <w:pStyle w:val="TableParagraph"/>
              <w:rPr>
                <w:sz w:val="18"/>
              </w:rPr>
            </w:pPr>
            <w:r>
              <w:rPr>
                <w:sz w:val="18"/>
              </w:rPr>
              <w:t>Write</w:t>
            </w:r>
            <w:r>
              <w:rPr>
                <w:spacing w:val="-4"/>
                <w:sz w:val="18"/>
              </w:rPr>
              <w:t> </w:t>
            </w:r>
            <w:r>
              <w:rPr>
                <w:sz w:val="18"/>
              </w:rPr>
              <w:t>the</w:t>
            </w:r>
            <w:r>
              <w:rPr>
                <w:spacing w:val="-3"/>
                <w:sz w:val="18"/>
              </w:rPr>
              <w:t> </w:t>
            </w:r>
            <w:r>
              <w:rPr>
                <w:sz w:val="18"/>
              </w:rPr>
              <w:t>actions</w:t>
            </w:r>
            <w:r>
              <w:rPr>
                <w:spacing w:val="-3"/>
                <w:sz w:val="18"/>
              </w:rPr>
              <w:t> </w:t>
            </w:r>
            <w:r>
              <w:rPr>
                <w:sz w:val="18"/>
              </w:rPr>
              <w:t>to</w:t>
            </w:r>
            <w:r>
              <w:rPr>
                <w:spacing w:val="-3"/>
                <w:sz w:val="18"/>
              </w:rPr>
              <w:t> </w:t>
            </w:r>
            <w:r>
              <w:rPr>
                <w:sz w:val="18"/>
              </w:rPr>
              <w:t>perform</w:t>
            </w:r>
            <w:r>
              <w:rPr>
                <w:spacing w:val="-5"/>
                <w:sz w:val="18"/>
              </w:rPr>
              <w:t> </w:t>
            </w:r>
            <w:r>
              <w:rPr>
                <w:sz w:val="18"/>
              </w:rPr>
              <w:t>to</w:t>
            </w:r>
            <w:r>
              <w:rPr>
                <w:spacing w:val="-4"/>
                <w:sz w:val="18"/>
              </w:rPr>
              <w:t> </w:t>
            </w:r>
            <w:r>
              <w:rPr>
                <w:sz w:val="18"/>
              </w:rPr>
              <w:t>perform</w:t>
            </w:r>
            <w:r>
              <w:rPr>
                <w:spacing w:val="-3"/>
                <w:sz w:val="18"/>
              </w:rPr>
              <w:t> </w:t>
            </w:r>
            <w:r>
              <w:rPr>
                <w:sz w:val="18"/>
              </w:rPr>
              <w:t>to</w:t>
            </w:r>
            <w:r>
              <w:rPr>
                <w:spacing w:val="-4"/>
                <w:sz w:val="18"/>
              </w:rPr>
              <w:t> </w:t>
            </w:r>
            <w:r>
              <w:rPr>
                <w:sz w:val="18"/>
              </w:rPr>
              <w:t>the</w:t>
            </w:r>
            <w:r>
              <w:rPr>
                <w:spacing w:val="-3"/>
                <w:sz w:val="18"/>
              </w:rPr>
              <w:t> </w:t>
            </w:r>
            <w:r>
              <w:rPr>
                <w:sz w:val="18"/>
              </w:rPr>
              <w:t>Action</w:t>
            </w:r>
            <w:r>
              <w:rPr>
                <w:spacing w:val="-3"/>
                <w:sz w:val="18"/>
              </w:rPr>
              <w:t> </w:t>
            </w:r>
            <w:r>
              <w:rPr>
                <w:spacing w:val="-2"/>
                <w:sz w:val="18"/>
              </w:rPr>
              <w:t>registers.</w:t>
            </w:r>
          </w:p>
        </w:tc>
      </w:tr>
      <w:tr>
        <w:trPr>
          <w:trHeight w:val="290" w:hRule="atLeast"/>
        </w:trPr>
        <w:tc>
          <w:tcPr>
            <w:tcW w:w="758" w:type="dxa"/>
          </w:tcPr>
          <w:p>
            <w:pPr>
              <w:pStyle w:val="TableParagraph"/>
              <w:ind w:left="59"/>
              <w:rPr>
                <w:sz w:val="18"/>
              </w:rPr>
            </w:pPr>
            <w:r>
              <w:rPr>
                <w:spacing w:val="-10"/>
                <w:sz w:val="18"/>
              </w:rPr>
              <w:t>6</w:t>
            </w:r>
          </w:p>
        </w:tc>
        <w:tc>
          <w:tcPr>
            <w:tcW w:w="6304" w:type="dxa"/>
          </w:tcPr>
          <w:p>
            <w:pPr>
              <w:pStyle w:val="TableParagraph"/>
              <w:rPr>
                <w:sz w:val="18"/>
              </w:rPr>
            </w:pPr>
            <w:r>
              <w:rPr>
                <w:sz w:val="18"/>
              </w:rPr>
              <w:t>Repeat</w:t>
            </w:r>
            <w:r>
              <w:rPr>
                <w:spacing w:val="-4"/>
                <w:sz w:val="18"/>
              </w:rPr>
              <w:t> </w:t>
            </w:r>
            <w:r>
              <w:rPr>
                <w:sz w:val="18"/>
              </w:rPr>
              <w:t>step</w:t>
            </w:r>
            <w:r>
              <w:rPr>
                <w:spacing w:val="-3"/>
                <w:sz w:val="18"/>
              </w:rPr>
              <w:t> </w:t>
            </w:r>
            <w:r>
              <w:rPr>
                <w:sz w:val="18"/>
              </w:rPr>
              <w:t>1</w:t>
            </w:r>
            <w:r>
              <w:rPr>
                <w:spacing w:val="-3"/>
                <w:sz w:val="18"/>
              </w:rPr>
              <w:t> </w:t>
            </w:r>
            <w:r>
              <w:rPr>
                <w:sz w:val="18"/>
              </w:rPr>
              <w:t>to</w:t>
            </w:r>
            <w:r>
              <w:rPr>
                <w:spacing w:val="-2"/>
                <w:sz w:val="18"/>
              </w:rPr>
              <w:t> </w:t>
            </w:r>
            <w:r>
              <w:rPr>
                <w:sz w:val="18"/>
              </w:rPr>
              <w:t>4</w:t>
            </w:r>
            <w:r>
              <w:rPr>
                <w:spacing w:val="-2"/>
                <w:sz w:val="18"/>
              </w:rPr>
              <w:t> </w:t>
            </w:r>
            <w:r>
              <w:rPr>
                <w:sz w:val="18"/>
              </w:rPr>
              <w:t>for</w:t>
            </w:r>
            <w:r>
              <w:rPr>
                <w:spacing w:val="-4"/>
                <w:sz w:val="18"/>
              </w:rPr>
              <w:t> </w:t>
            </w:r>
            <w:r>
              <w:rPr>
                <w:sz w:val="18"/>
              </w:rPr>
              <w:t>all</w:t>
            </w:r>
            <w:r>
              <w:rPr>
                <w:spacing w:val="-2"/>
                <w:sz w:val="18"/>
              </w:rPr>
              <w:t> </w:t>
            </w:r>
            <w:r>
              <w:rPr>
                <w:sz w:val="18"/>
              </w:rPr>
              <w:t>alarms</w:t>
            </w:r>
            <w:r>
              <w:rPr>
                <w:spacing w:val="-2"/>
                <w:sz w:val="18"/>
              </w:rPr>
              <w:t> </w:t>
            </w:r>
            <w:r>
              <w:rPr>
                <w:sz w:val="18"/>
              </w:rPr>
              <w:t>that</w:t>
            </w:r>
            <w:r>
              <w:rPr>
                <w:spacing w:val="-2"/>
                <w:sz w:val="18"/>
              </w:rPr>
              <w:t> </w:t>
            </w:r>
            <w:r>
              <w:rPr>
                <w:sz w:val="18"/>
              </w:rPr>
              <w:t>shall</w:t>
            </w:r>
            <w:r>
              <w:rPr>
                <w:spacing w:val="-2"/>
                <w:sz w:val="18"/>
              </w:rPr>
              <w:t> </w:t>
            </w:r>
            <w:r>
              <w:rPr>
                <w:sz w:val="18"/>
              </w:rPr>
              <w:t>be</w:t>
            </w:r>
            <w:r>
              <w:rPr>
                <w:spacing w:val="-1"/>
                <w:sz w:val="18"/>
              </w:rPr>
              <w:t> </w:t>
            </w:r>
            <w:r>
              <w:rPr>
                <w:spacing w:val="-2"/>
                <w:sz w:val="18"/>
              </w:rPr>
              <w:t>used.</w:t>
            </w:r>
          </w:p>
        </w:tc>
      </w:tr>
    </w:tbl>
    <w:p>
      <w:pPr>
        <w:pStyle w:val="BodyText"/>
        <w:spacing w:before="150"/>
        <w:rPr>
          <w:sz w:val="20"/>
        </w:rPr>
      </w:pPr>
      <w:r>
        <w:rPr>
          <w:sz w:val="20"/>
        </w:rPr>
        <mc:AlternateContent>
          <mc:Choice Requires="wps">
            <w:drawing>
              <wp:anchor distT="0" distB="0" distL="0" distR="0" allowOverlap="1" layoutInCell="1" locked="0" behindDoc="1" simplePos="0" relativeHeight="487800320">
                <wp:simplePos x="0" y="0"/>
                <wp:positionH relativeFrom="page">
                  <wp:posOffset>2107065</wp:posOffset>
                </wp:positionH>
                <wp:positionV relativeFrom="paragraph">
                  <wp:posOffset>256920</wp:posOffset>
                </wp:positionV>
                <wp:extent cx="4501515" cy="2540"/>
                <wp:effectExtent l="0" t="0" r="0" b="0"/>
                <wp:wrapTopAndBottom/>
                <wp:docPr id="1841" name="Graphic 1841"/>
                <wp:cNvGraphicFramePr>
                  <a:graphicFrameLocks/>
                </wp:cNvGraphicFramePr>
                <a:graphic>
                  <a:graphicData uri="http://schemas.microsoft.com/office/word/2010/wordprocessingShape">
                    <wps:wsp>
                      <wps:cNvPr id="1841" name="Graphic 184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910690pt;margin-top:20.23pt;width:354.42pt;height:.18pt;mso-position-horizontal-relative:page;mso-position-vertical-relative:paragraph;z-index:-15516160;mso-wrap-distance-left:0;mso-wrap-distance-right:0" id="docshape1260"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59" w:right="0" w:firstLine="0"/>
        <w:jc w:val="left"/>
        <w:rPr>
          <w:b/>
          <w:sz w:val="20"/>
        </w:rPr>
      </w:pPr>
      <w:r>
        <w:rPr>
          <w:b/>
          <w:sz w:val="20"/>
        </w:rPr>
        <w:t>Read alarm </w:t>
      </w:r>
      <w:r>
        <w:rPr>
          <w:b/>
          <w:spacing w:val="-2"/>
          <w:sz w:val="20"/>
        </w:rPr>
        <w:t>configuration</w:t>
      </w:r>
    </w:p>
    <w:p>
      <w:pPr>
        <w:pStyle w:val="BodyText"/>
        <w:spacing w:line="247" w:lineRule="auto" w:before="91"/>
        <w:ind w:left="59"/>
      </w:pPr>
      <w:r>
        <w:rPr/>
        <w:br w:type="column"/>
      </w:r>
      <w:r>
        <w:rPr>
          <w:spacing w:val="-2"/>
        </w:rPr>
        <w:t>Follow</w:t>
      </w:r>
      <w:r>
        <w:rPr>
          <w:spacing w:val="-8"/>
        </w:rPr>
        <w:t> </w:t>
      </w:r>
      <w:r>
        <w:rPr>
          <w:spacing w:val="-2"/>
        </w:rPr>
        <w:t>the</w:t>
      </w:r>
      <w:r>
        <w:rPr>
          <w:spacing w:val="-8"/>
        </w:rPr>
        <w:t> </w:t>
      </w:r>
      <w:r>
        <w:rPr>
          <w:spacing w:val="-2"/>
        </w:rPr>
        <w:t>steps</w:t>
      </w:r>
      <w:r>
        <w:rPr>
          <w:spacing w:val="-8"/>
        </w:rPr>
        <w:t> </w:t>
      </w:r>
      <w:r>
        <w:rPr>
          <w:spacing w:val="-2"/>
        </w:rPr>
        <w:t>in</w:t>
      </w:r>
      <w:r>
        <w:rPr>
          <w:spacing w:val="-8"/>
        </w:rPr>
        <w:t> </w:t>
      </w:r>
      <w:r>
        <w:rPr>
          <w:spacing w:val="-2"/>
        </w:rPr>
        <w:t>the</w:t>
      </w:r>
      <w:r>
        <w:rPr>
          <w:spacing w:val="-8"/>
        </w:rPr>
        <w:t> </w:t>
      </w:r>
      <w:r>
        <w:rPr>
          <w:spacing w:val="-2"/>
        </w:rPr>
        <w:t>table</w:t>
      </w:r>
      <w:r>
        <w:rPr>
          <w:spacing w:val="-8"/>
        </w:rPr>
        <w:t> </w:t>
      </w:r>
      <w:r>
        <w:rPr>
          <w:spacing w:val="-2"/>
        </w:rPr>
        <w:t>below</w:t>
      </w:r>
      <w:r>
        <w:rPr>
          <w:spacing w:val="-8"/>
        </w:rPr>
        <w:t> </w:t>
      </w:r>
      <w:r>
        <w:rPr>
          <w:spacing w:val="-2"/>
        </w:rPr>
        <w:t>to</w:t>
      </w:r>
      <w:r>
        <w:rPr>
          <w:spacing w:val="-8"/>
        </w:rPr>
        <w:t> </w:t>
      </w:r>
      <w:r>
        <w:rPr>
          <w:spacing w:val="-2"/>
        </w:rPr>
        <w:t>read</w:t>
      </w:r>
      <w:r>
        <w:rPr>
          <w:spacing w:val="-4"/>
        </w:rPr>
        <w:t> </w:t>
      </w:r>
      <w:r>
        <w:rPr>
          <w:spacing w:val="-2"/>
        </w:rPr>
        <w:t>the</w:t>
      </w:r>
      <w:r>
        <w:rPr>
          <w:spacing w:val="-7"/>
        </w:rPr>
        <w:t> </w:t>
      </w:r>
      <w:r>
        <w:rPr>
          <w:spacing w:val="-2"/>
        </w:rPr>
        <w:t>current</w:t>
      </w:r>
      <w:r>
        <w:rPr>
          <w:spacing w:val="-7"/>
        </w:rPr>
        <w:t> </w:t>
      </w:r>
      <w:r>
        <w:rPr>
          <w:spacing w:val="-2"/>
        </w:rPr>
        <w:t>configuration</w:t>
      </w:r>
      <w:r>
        <w:rPr>
          <w:spacing w:val="-8"/>
        </w:rPr>
        <w:t> </w:t>
      </w:r>
      <w:r>
        <w:rPr>
          <w:spacing w:val="-2"/>
        </w:rPr>
        <w:t>of</w:t>
      </w:r>
      <w:r>
        <w:rPr>
          <w:spacing w:val="-9"/>
        </w:rPr>
        <w:t> </w:t>
      </w:r>
      <w:r>
        <w:rPr>
          <w:spacing w:val="-2"/>
        </w:rPr>
        <w:t>monitoring </w:t>
      </w:r>
      <w:r>
        <w:rPr/>
        <w:t>parameters for alarms.</w:t>
      </w:r>
    </w:p>
    <w:p>
      <w:pPr>
        <w:pStyle w:val="BodyText"/>
        <w:spacing w:after="0" w:line="247" w:lineRule="auto"/>
        <w:sectPr>
          <w:type w:val="continuous"/>
          <w:pgSz w:w="11900" w:h="16840"/>
          <w:pgMar w:header="0" w:footer="520" w:top="1800" w:bottom="720" w:left="1275" w:right="1275"/>
          <w:cols w:num="2" w:equalWidth="0">
            <w:col w:w="1337" w:space="648"/>
            <w:col w:w="7365"/>
          </w:cols>
        </w:sectPr>
      </w:pPr>
    </w:p>
    <w:p>
      <w:pPr>
        <w:pStyle w:val="BodyText"/>
        <w:spacing w:before="6"/>
        <w:rPr>
          <w:sz w:val="9"/>
        </w:rPr>
      </w:pPr>
    </w:p>
    <w:p>
      <w:pPr>
        <w:spacing w:line="20" w:lineRule="exact"/>
        <w:ind w:left="2044" w:right="0" w:firstLine="0"/>
        <w:rPr>
          <w:rFonts w:ascii="Times New Roman"/>
          <w:sz w:val="2"/>
        </w:rPr>
      </w:pPr>
      <w:r>
        <w:rPr>
          <w:rFonts w:ascii="Times New Roman"/>
          <w:sz w:val="2"/>
        </w:rPr>
        <mc:AlternateContent>
          <mc:Choice Requires="wps">
            <w:drawing>
              <wp:inline distT="0" distB="0" distL="0" distR="0">
                <wp:extent cx="4500880" cy="2540"/>
                <wp:effectExtent l="0" t="0" r="0" b="0"/>
                <wp:docPr id="1842" name="Group 1842"/>
                <wp:cNvGraphicFramePr>
                  <a:graphicFrameLocks/>
                </wp:cNvGraphicFramePr>
                <a:graphic>
                  <a:graphicData uri="http://schemas.microsoft.com/office/word/2010/wordprocessingGroup">
                    <wpg:wgp>
                      <wpg:cNvPr id="1842" name="Group 1842"/>
                      <wpg:cNvGrpSpPr/>
                      <wpg:grpSpPr>
                        <a:xfrm>
                          <a:off x="0" y="0"/>
                          <a:ext cx="4500880" cy="2540"/>
                          <a:chExt cx="4500880" cy="2540"/>
                        </a:xfrm>
                      </wpg:grpSpPr>
                      <wps:wsp>
                        <wps:cNvPr id="1843" name="Graphic 1843"/>
                        <wps:cNvSpPr/>
                        <wps:spPr>
                          <a:xfrm>
                            <a:off x="0" y="0"/>
                            <a:ext cx="4500880" cy="2540"/>
                          </a:xfrm>
                          <a:custGeom>
                            <a:avLst/>
                            <a:gdLst/>
                            <a:ahLst/>
                            <a:cxnLst/>
                            <a:rect l="l" t="t" r="r" b="b"/>
                            <a:pathLst>
                              <a:path w="4500880" h="2540">
                                <a:moveTo>
                                  <a:pt x="4500372" y="0"/>
                                </a:moveTo>
                                <a:lnTo>
                                  <a:pt x="0" y="0"/>
                                </a:lnTo>
                                <a:lnTo>
                                  <a:pt x="0" y="2286"/>
                                </a:lnTo>
                                <a:lnTo>
                                  <a:pt x="4500372" y="2286"/>
                                </a:lnTo>
                                <a:lnTo>
                                  <a:pt x="4500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pt;height:.2pt;mso-position-horizontal-relative:char;mso-position-vertical-relative:line" id="docshapegroup1261" coordorigin="0,0" coordsize="7088,4">
                <v:rect style="position:absolute;left:0;top:0;width:7088;height:4" id="docshape1262" filled="true" fillcolor="#000000" stroked="false">
                  <v:fill type="solid"/>
                </v:rect>
              </v:group>
            </w:pict>
          </mc:Fallback>
        </mc:AlternateContent>
      </w:r>
      <w:r>
        <w:rPr>
          <w:rFonts w:ascii="Times New Roman"/>
          <w:sz w:val="2"/>
        </w:rPr>
      </w:r>
    </w:p>
    <w:p>
      <w:pPr>
        <w:pStyle w:val="BodyText"/>
        <w:spacing w:before="1"/>
        <w:rPr>
          <w:sz w:val="17"/>
        </w:rPr>
      </w:pPr>
    </w:p>
    <w:tbl>
      <w:tblPr>
        <w:tblW w:w="0" w:type="auto"/>
        <w:jc w:val="left"/>
        <w:tblInd w:w="2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ind w:left="59"/>
              <w:rPr>
                <w:b/>
                <w:sz w:val="18"/>
              </w:rPr>
            </w:pPr>
            <w:r>
              <w:rPr>
                <w:b/>
                <w:spacing w:val="-4"/>
                <w:sz w:val="18"/>
              </w:rPr>
              <w:t>Step</w:t>
            </w:r>
          </w:p>
        </w:tc>
        <w:tc>
          <w:tcPr>
            <w:tcW w:w="6304" w:type="dxa"/>
          </w:tcPr>
          <w:p>
            <w:pPr>
              <w:pStyle w:val="TableParagraph"/>
              <w:ind w:left="59"/>
              <w:rPr>
                <w:b/>
                <w:sz w:val="18"/>
              </w:rPr>
            </w:pPr>
            <w:r>
              <w:rPr>
                <w:b/>
                <w:spacing w:val="-2"/>
                <w:sz w:val="18"/>
              </w:rPr>
              <w:t>Action</w:t>
            </w:r>
          </w:p>
        </w:tc>
      </w:tr>
      <w:tr>
        <w:trPr>
          <w:trHeight w:val="509" w:hRule="atLeast"/>
        </w:trPr>
        <w:tc>
          <w:tcPr>
            <w:tcW w:w="758" w:type="dxa"/>
          </w:tcPr>
          <w:p>
            <w:pPr>
              <w:pStyle w:val="TableParagraph"/>
              <w:ind w:left="59"/>
              <w:rPr>
                <w:sz w:val="18"/>
              </w:rPr>
            </w:pPr>
            <w:r>
              <w:rPr>
                <w:spacing w:val="-10"/>
                <w:sz w:val="18"/>
              </w:rPr>
              <w:t>1</w:t>
            </w:r>
          </w:p>
        </w:tc>
        <w:tc>
          <w:tcPr>
            <w:tcW w:w="6304" w:type="dxa"/>
          </w:tcPr>
          <w:p>
            <w:pPr>
              <w:pStyle w:val="TableParagraph"/>
              <w:spacing w:line="254" w:lineRule="auto"/>
              <w:ind w:left="59" w:hanging="1"/>
              <w:rPr>
                <w:sz w:val="18"/>
              </w:rPr>
            </w:pPr>
            <w:r>
              <w:rPr>
                <w:sz w:val="18"/>
              </w:rPr>
              <w:t>Write</w:t>
            </w:r>
            <w:r>
              <w:rPr>
                <w:spacing w:val="-4"/>
                <w:sz w:val="18"/>
              </w:rPr>
              <w:t> </w:t>
            </w:r>
            <w:r>
              <w:rPr>
                <w:sz w:val="18"/>
              </w:rPr>
              <w:t>the</w:t>
            </w:r>
            <w:r>
              <w:rPr>
                <w:spacing w:val="-4"/>
                <w:sz w:val="18"/>
              </w:rPr>
              <w:t> </w:t>
            </w:r>
            <w:r>
              <w:rPr>
                <w:sz w:val="18"/>
              </w:rPr>
              <w:t>number</w:t>
            </w:r>
            <w:r>
              <w:rPr>
                <w:spacing w:val="-6"/>
                <w:sz w:val="18"/>
              </w:rPr>
              <w:t> </w:t>
            </w:r>
            <w:r>
              <w:rPr>
                <w:sz w:val="18"/>
              </w:rPr>
              <w:t>of</w:t>
            </w:r>
            <w:r>
              <w:rPr>
                <w:spacing w:val="-5"/>
                <w:sz w:val="18"/>
              </w:rPr>
              <w:t> </w:t>
            </w:r>
            <w:r>
              <w:rPr>
                <w:sz w:val="18"/>
              </w:rPr>
              <w:t>the</w:t>
            </w:r>
            <w:r>
              <w:rPr>
                <w:spacing w:val="-4"/>
                <w:sz w:val="18"/>
              </w:rPr>
              <w:t> </w:t>
            </w:r>
            <w:r>
              <w:rPr>
                <w:sz w:val="18"/>
              </w:rPr>
              <w:t>alarm</w:t>
            </w:r>
            <w:r>
              <w:rPr>
                <w:spacing w:val="-4"/>
                <w:sz w:val="18"/>
              </w:rPr>
              <w:t> </w:t>
            </w:r>
            <w:r>
              <w:rPr>
                <w:sz w:val="18"/>
              </w:rPr>
              <w:t>to</w:t>
            </w:r>
            <w:r>
              <w:rPr>
                <w:spacing w:val="-4"/>
                <w:sz w:val="18"/>
              </w:rPr>
              <w:t> </w:t>
            </w:r>
            <w:r>
              <w:rPr>
                <w:sz w:val="18"/>
              </w:rPr>
              <w:t>read</w:t>
            </w:r>
            <w:r>
              <w:rPr>
                <w:spacing w:val="-4"/>
                <w:sz w:val="18"/>
              </w:rPr>
              <w:t> </w:t>
            </w:r>
            <w:r>
              <w:rPr>
                <w:sz w:val="18"/>
              </w:rPr>
              <w:t>configuration</w:t>
            </w:r>
            <w:r>
              <w:rPr>
                <w:spacing w:val="-4"/>
                <w:sz w:val="18"/>
              </w:rPr>
              <w:t> </w:t>
            </w:r>
            <w:r>
              <w:rPr>
                <w:sz w:val="18"/>
              </w:rPr>
              <w:t>for</w:t>
            </w:r>
            <w:r>
              <w:rPr>
                <w:spacing w:val="-4"/>
                <w:sz w:val="18"/>
              </w:rPr>
              <w:t> </w:t>
            </w:r>
            <w:r>
              <w:rPr>
                <w:sz w:val="18"/>
              </w:rPr>
              <w:t>to</w:t>
            </w:r>
            <w:r>
              <w:rPr>
                <w:spacing w:val="-5"/>
                <w:sz w:val="18"/>
              </w:rPr>
              <w:t> </w:t>
            </w:r>
            <w:r>
              <w:rPr>
                <w:sz w:val="18"/>
              </w:rPr>
              <w:t>the</w:t>
            </w:r>
            <w:r>
              <w:rPr>
                <w:spacing w:val="-4"/>
                <w:sz w:val="18"/>
              </w:rPr>
              <w:t> </w:t>
            </w:r>
            <w:r>
              <w:rPr>
                <w:sz w:val="18"/>
              </w:rPr>
              <w:t>Alarm</w:t>
            </w:r>
            <w:r>
              <w:rPr>
                <w:spacing w:val="-4"/>
                <w:sz w:val="18"/>
              </w:rPr>
              <w:t> </w:t>
            </w:r>
            <w:r>
              <w:rPr>
                <w:sz w:val="18"/>
              </w:rPr>
              <w:t>number register. This is a value between 1 and 25.</w:t>
            </w:r>
          </w:p>
        </w:tc>
      </w:tr>
      <w:tr>
        <w:trPr>
          <w:trHeight w:val="290" w:hRule="atLeast"/>
        </w:trPr>
        <w:tc>
          <w:tcPr>
            <w:tcW w:w="758" w:type="dxa"/>
          </w:tcPr>
          <w:p>
            <w:pPr>
              <w:pStyle w:val="TableParagraph"/>
              <w:ind w:left="59"/>
              <w:rPr>
                <w:sz w:val="18"/>
              </w:rPr>
            </w:pPr>
            <w:r>
              <w:rPr>
                <w:spacing w:val="-10"/>
                <w:sz w:val="18"/>
              </w:rPr>
              <w:t>2</w:t>
            </w:r>
          </w:p>
        </w:tc>
        <w:tc>
          <w:tcPr>
            <w:tcW w:w="6304" w:type="dxa"/>
          </w:tcPr>
          <w:p>
            <w:pPr>
              <w:pStyle w:val="TableParagraph"/>
              <w:ind w:left="59"/>
              <w:rPr>
                <w:sz w:val="18"/>
              </w:rPr>
            </w:pPr>
            <w:r>
              <w:rPr>
                <w:sz w:val="18"/>
              </w:rPr>
              <w:t>Read</w:t>
            </w:r>
            <w:r>
              <w:rPr>
                <w:spacing w:val="-13"/>
                <w:sz w:val="18"/>
              </w:rPr>
              <w:t> </w:t>
            </w:r>
            <w:r>
              <w:rPr>
                <w:sz w:val="18"/>
              </w:rPr>
              <w:t>the</w:t>
            </w:r>
            <w:r>
              <w:rPr>
                <w:spacing w:val="-11"/>
                <w:sz w:val="18"/>
              </w:rPr>
              <w:t> </w:t>
            </w:r>
            <w:r>
              <w:rPr>
                <w:sz w:val="18"/>
              </w:rPr>
              <w:t>Quantity</w:t>
            </w:r>
            <w:r>
              <w:rPr>
                <w:spacing w:val="-12"/>
                <w:sz w:val="18"/>
              </w:rPr>
              <w:t> </w:t>
            </w:r>
            <w:r>
              <w:rPr>
                <w:sz w:val="18"/>
              </w:rPr>
              <w:t>registers</w:t>
            </w:r>
            <w:r>
              <w:rPr>
                <w:spacing w:val="-11"/>
                <w:sz w:val="18"/>
              </w:rPr>
              <w:t> </w:t>
            </w:r>
            <w:r>
              <w:rPr>
                <w:sz w:val="18"/>
              </w:rPr>
              <w:t>to</w:t>
            </w:r>
            <w:r>
              <w:rPr>
                <w:spacing w:val="-12"/>
                <w:sz w:val="18"/>
              </w:rPr>
              <w:t> </w:t>
            </w:r>
            <w:r>
              <w:rPr>
                <w:sz w:val="18"/>
              </w:rPr>
              <w:t>get</w:t>
            </w:r>
            <w:r>
              <w:rPr>
                <w:spacing w:val="-11"/>
                <w:sz w:val="18"/>
              </w:rPr>
              <w:t> </w:t>
            </w:r>
            <w:r>
              <w:rPr>
                <w:sz w:val="18"/>
              </w:rPr>
              <w:t>the</w:t>
            </w:r>
            <w:r>
              <w:rPr>
                <w:spacing w:val="-13"/>
                <w:sz w:val="18"/>
              </w:rPr>
              <w:t> </w:t>
            </w:r>
            <w:r>
              <w:rPr>
                <w:sz w:val="18"/>
              </w:rPr>
              <w:t>quantity</w:t>
            </w:r>
            <w:r>
              <w:rPr>
                <w:spacing w:val="-12"/>
                <w:sz w:val="18"/>
              </w:rPr>
              <w:t> </w:t>
            </w:r>
            <w:r>
              <w:rPr>
                <w:sz w:val="18"/>
              </w:rPr>
              <w:t>monitored</w:t>
            </w:r>
            <w:r>
              <w:rPr>
                <w:spacing w:val="-11"/>
                <w:sz w:val="18"/>
              </w:rPr>
              <w:t> </w:t>
            </w:r>
            <w:r>
              <w:rPr>
                <w:sz w:val="18"/>
              </w:rPr>
              <w:t>in</w:t>
            </w:r>
            <w:r>
              <w:rPr>
                <w:spacing w:val="-11"/>
                <w:sz w:val="18"/>
              </w:rPr>
              <w:t> </w:t>
            </w:r>
            <w:r>
              <w:rPr>
                <w:sz w:val="18"/>
              </w:rPr>
              <w:t>the</w:t>
            </w:r>
            <w:r>
              <w:rPr>
                <w:spacing w:val="-11"/>
                <w:sz w:val="18"/>
              </w:rPr>
              <w:t> </w:t>
            </w:r>
            <w:r>
              <w:rPr>
                <w:sz w:val="18"/>
              </w:rPr>
              <w:t>selected</w:t>
            </w:r>
            <w:r>
              <w:rPr>
                <w:spacing w:val="-11"/>
                <w:sz w:val="18"/>
              </w:rPr>
              <w:t> </w:t>
            </w:r>
            <w:r>
              <w:rPr>
                <w:spacing w:val="-2"/>
                <w:sz w:val="18"/>
              </w:rPr>
              <w:t>alarm.</w:t>
            </w:r>
          </w:p>
        </w:tc>
      </w:tr>
      <w:tr>
        <w:trPr>
          <w:trHeight w:val="366" w:hRule="atLeast"/>
        </w:trPr>
        <w:tc>
          <w:tcPr>
            <w:tcW w:w="758" w:type="dxa"/>
          </w:tcPr>
          <w:p>
            <w:pPr>
              <w:pStyle w:val="TableParagraph"/>
              <w:spacing w:before="102"/>
              <w:rPr>
                <w:sz w:val="18"/>
              </w:rPr>
            </w:pPr>
            <w:r>
              <w:rPr>
                <w:spacing w:val="-10"/>
                <w:sz w:val="18"/>
              </w:rPr>
              <w:t>3</w:t>
            </w:r>
          </w:p>
        </w:tc>
        <w:tc>
          <w:tcPr>
            <w:tcW w:w="6304" w:type="dxa"/>
          </w:tcPr>
          <w:p>
            <w:pPr>
              <w:pStyle w:val="TableParagraph"/>
              <w:spacing w:before="102"/>
              <w:rPr>
                <w:sz w:val="18"/>
              </w:rPr>
            </w:pPr>
            <w:r>
              <w:rPr>
                <w:sz w:val="18"/>
              </w:rPr>
              <w:t>Read</w:t>
            </w:r>
            <w:r>
              <w:rPr>
                <w:spacing w:val="-3"/>
                <w:sz w:val="18"/>
              </w:rPr>
              <w:t> </w:t>
            </w:r>
            <w:r>
              <w:rPr>
                <w:sz w:val="18"/>
              </w:rPr>
              <w:t>the</w:t>
            </w:r>
            <w:r>
              <w:rPr>
                <w:spacing w:val="-5"/>
                <w:sz w:val="18"/>
              </w:rPr>
              <w:t> </w:t>
            </w:r>
            <w:r>
              <w:rPr>
                <w:sz w:val="18"/>
              </w:rPr>
              <w:t>Thresholds</w:t>
            </w:r>
            <w:r>
              <w:rPr>
                <w:spacing w:val="-3"/>
                <w:sz w:val="18"/>
              </w:rPr>
              <w:t> </w:t>
            </w:r>
            <w:r>
              <w:rPr>
                <w:sz w:val="18"/>
              </w:rPr>
              <w:t>registers</w:t>
            </w:r>
            <w:r>
              <w:rPr>
                <w:spacing w:val="-2"/>
                <w:sz w:val="18"/>
              </w:rPr>
              <w:t> </w:t>
            </w:r>
            <w:r>
              <w:rPr>
                <w:sz w:val="18"/>
              </w:rPr>
              <w:t>to</w:t>
            </w:r>
            <w:r>
              <w:rPr>
                <w:spacing w:val="-3"/>
                <w:sz w:val="18"/>
              </w:rPr>
              <w:t> </w:t>
            </w:r>
            <w:r>
              <w:rPr>
                <w:sz w:val="18"/>
              </w:rPr>
              <w:t>get</w:t>
            </w:r>
            <w:r>
              <w:rPr>
                <w:spacing w:val="-4"/>
                <w:sz w:val="18"/>
              </w:rPr>
              <w:t> </w:t>
            </w:r>
            <w:r>
              <w:rPr>
                <w:sz w:val="18"/>
              </w:rPr>
              <w:t>the</w:t>
            </w:r>
            <w:r>
              <w:rPr>
                <w:spacing w:val="-3"/>
                <w:sz w:val="18"/>
              </w:rPr>
              <w:t> </w:t>
            </w:r>
            <w:r>
              <w:rPr>
                <w:sz w:val="18"/>
              </w:rPr>
              <w:t>ON</w:t>
            </w:r>
            <w:r>
              <w:rPr>
                <w:spacing w:val="-3"/>
                <w:sz w:val="18"/>
              </w:rPr>
              <w:t> </w:t>
            </w:r>
            <w:r>
              <w:rPr>
                <w:sz w:val="18"/>
              </w:rPr>
              <w:t>and</w:t>
            </w:r>
            <w:r>
              <w:rPr>
                <w:spacing w:val="-3"/>
                <w:sz w:val="18"/>
              </w:rPr>
              <w:t> </w:t>
            </w:r>
            <w:r>
              <w:rPr>
                <w:sz w:val="18"/>
              </w:rPr>
              <w:t>OFF</w:t>
            </w:r>
            <w:r>
              <w:rPr>
                <w:spacing w:val="-3"/>
                <w:sz w:val="18"/>
              </w:rPr>
              <w:t> </w:t>
            </w:r>
            <w:r>
              <w:rPr>
                <w:spacing w:val="-2"/>
                <w:sz w:val="18"/>
              </w:rPr>
              <w:t>thresholds.</w:t>
            </w:r>
          </w:p>
        </w:tc>
      </w:tr>
      <w:tr>
        <w:trPr>
          <w:trHeight w:val="290" w:hRule="atLeast"/>
        </w:trPr>
        <w:tc>
          <w:tcPr>
            <w:tcW w:w="758" w:type="dxa"/>
          </w:tcPr>
          <w:p>
            <w:pPr>
              <w:pStyle w:val="TableParagraph"/>
              <w:spacing w:before="25"/>
              <w:rPr>
                <w:sz w:val="18"/>
              </w:rPr>
            </w:pPr>
            <w:r>
              <w:rPr>
                <w:spacing w:val="-10"/>
                <w:sz w:val="18"/>
              </w:rPr>
              <w:t>4</w:t>
            </w:r>
          </w:p>
        </w:tc>
        <w:tc>
          <w:tcPr>
            <w:tcW w:w="6304" w:type="dxa"/>
          </w:tcPr>
          <w:p>
            <w:pPr>
              <w:pStyle w:val="TableParagraph"/>
              <w:spacing w:before="25"/>
              <w:rPr>
                <w:sz w:val="18"/>
              </w:rPr>
            </w:pPr>
            <w:r>
              <w:rPr>
                <w:sz w:val="18"/>
              </w:rPr>
              <w:t>Read</w:t>
            </w:r>
            <w:r>
              <w:rPr>
                <w:spacing w:val="-5"/>
                <w:sz w:val="18"/>
              </w:rPr>
              <w:t> </w:t>
            </w:r>
            <w:r>
              <w:rPr>
                <w:sz w:val="18"/>
              </w:rPr>
              <w:t>the</w:t>
            </w:r>
            <w:r>
              <w:rPr>
                <w:spacing w:val="-4"/>
                <w:sz w:val="18"/>
              </w:rPr>
              <w:t> </w:t>
            </w:r>
            <w:r>
              <w:rPr>
                <w:sz w:val="18"/>
              </w:rPr>
              <w:t>Delays</w:t>
            </w:r>
            <w:r>
              <w:rPr>
                <w:spacing w:val="-2"/>
                <w:sz w:val="18"/>
              </w:rPr>
              <w:t> </w:t>
            </w:r>
            <w:r>
              <w:rPr>
                <w:sz w:val="18"/>
              </w:rPr>
              <w:t>registers</w:t>
            </w:r>
            <w:r>
              <w:rPr>
                <w:spacing w:val="-2"/>
                <w:sz w:val="18"/>
              </w:rPr>
              <w:t> </w:t>
            </w:r>
            <w:r>
              <w:rPr>
                <w:sz w:val="18"/>
              </w:rPr>
              <w:t>to</w:t>
            </w:r>
            <w:r>
              <w:rPr>
                <w:spacing w:val="-4"/>
                <w:sz w:val="18"/>
              </w:rPr>
              <w:t> </w:t>
            </w:r>
            <w:r>
              <w:rPr>
                <w:sz w:val="18"/>
              </w:rPr>
              <w:t>get</w:t>
            </w:r>
            <w:r>
              <w:rPr>
                <w:spacing w:val="-4"/>
                <w:sz w:val="18"/>
              </w:rPr>
              <w:t> </w:t>
            </w:r>
            <w:r>
              <w:rPr>
                <w:sz w:val="18"/>
              </w:rPr>
              <w:t>the</w:t>
            </w:r>
            <w:r>
              <w:rPr>
                <w:spacing w:val="-2"/>
                <w:sz w:val="18"/>
              </w:rPr>
              <w:t> </w:t>
            </w:r>
            <w:r>
              <w:rPr>
                <w:sz w:val="18"/>
              </w:rPr>
              <w:t>ON</w:t>
            </w:r>
            <w:r>
              <w:rPr>
                <w:spacing w:val="-4"/>
                <w:sz w:val="18"/>
              </w:rPr>
              <w:t> </w:t>
            </w:r>
            <w:r>
              <w:rPr>
                <w:sz w:val="18"/>
              </w:rPr>
              <w:t>and</w:t>
            </w:r>
            <w:r>
              <w:rPr>
                <w:spacing w:val="-2"/>
                <w:sz w:val="18"/>
              </w:rPr>
              <w:t> </w:t>
            </w:r>
            <w:r>
              <w:rPr>
                <w:sz w:val="18"/>
              </w:rPr>
              <w:t>OFF</w:t>
            </w:r>
            <w:r>
              <w:rPr>
                <w:spacing w:val="-3"/>
                <w:sz w:val="18"/>
              </w:rPr>
              <w:t> </w:t>
            </w:r>
            <w:r>
              <w:rPr>
                <w:spacing w:val="-2"/>
                <w:sz w:val="18"/>
              </w:rPr>
              <w:t>delays.</w:t>
            </w:r>
          </w:p>
        </w:tc>
      </w:tr>
      <w:tr>
        <w:trPr>
          <w:trHeight w:val="509" w:hRule="atLeast"/>
        </w:trPr>
        <w:tc>
          <w:tcPr>
            <w:tcW w:w="758" w:type="dxa"/>
          </w:tcPr>
          <w:p>
            <w:pPr>
              <w:pStyle w:val="TableParagraph"/>
              <w:spacing w:before="25"/>
              <w:rPr>
                <w:sz w:val="18"/>
              </w:rPr>
            </w:pPr>
            <w:r>
              <w:rPr>
                <w:spacing w:val="-10"/>
                <w:sz w:val="18"/>
              </w:rPr>
              <w:t>5</w:t>
            </w:r>
          </w:p>
        </w:tc>
        <w:tc>
          <w:tcPr>
            <w:tcW w:w="6304" w:type="dxa"/>
          </w:tcPr>
          <w:p>
            <w:pPr>
              <w:pStyle w:val="TableParagraph"/>
              <w:spacing w:line="256" w:lineRule="auto" w:before="25"/>
              <w:ind w:hanging="1"/>
              <w:rPr>
                <w:sz w:val="18"/>
              </w:rPr>
            </w:pPr>
            <w:r>
              <w:rPr>
                <w:sz w:val="18"/>
              </w:rPr>
              <w:t>Read</w:t>
            </w:r>
            <w:r>
              <w:rPr>
                <w:spacing w:val="-4"/>
                <w:sz w:val="18"/>
              </w:rPr>
              <w:t> </w:t>
            </w:r>
            <w:r>
              <w:rPr>
                <w:sz w:val="18"/>
              </w:rPr>
              <w:t>the</w:t>
            </w:r>
            <w:r>
              <w:rPr>
                <w:spacing w:val="-6"/>
                <w:sz w:val="18"/>
              </w:rPr>
              <w:t> </w:t>
            </w:r>
            <w:r>
              <w:rPr>
                <w:sz w:val="18"/>
              </w:rPr>
              <w:t>Action</w:t>
            </w:r>
            <w:r>
              <w:rPr>
                <w:spacing w:val="-5"/>
                <w:sz w:val="18"/>
              </w:rPr>
              <w:t> </w:t>
            </w:r>
            <w:r>
              <w:rPr>
                <w:sz w:val="18"/>
              </w:rPr>
              <w:t>registers</w:t>
            </w:r>
            <w:r>
              <w:rPr>
                <w:spacing w:val="-6"/>
                <w:sz w:val="18"/>
              </w:rPr>
              <w:t> </w:t>
            </w:r>
            <w:r>
              <w:rPr>
                <w:sz w:val="18"/>
              </w:rPr>
              <w:t>to</w:t>
            </w:r>
            <w:r>
              <w:rPr>
                <w:spacing w:val="-4"/>
                <w:sz w:val="18"/>
              </w:rPr>
              <w:t> </w:t>
            </w:r>
            <w:r>
              <w:rPr>
                <w:sz w:val="18"/>
              </w:rPr>
              <w:t>get</w:t>
            </w:r>
            <w:r>
              <w:rPr>
                <w:spacing w:val="-3"/>
                <w:sz w:val="18"/>
              </w:rPr>
              <w:t> </w:t>
            </w:r>
            <w:r>
              <w:rPr>
                <w:sz w:val="18"/>
              </w:rPr>
              <w:t>the</w:t>
            </w:r>
            <w:r>
              <w:rPr>
                <w:spacing w:val="-5"/>
                <w:sz w:val="18"/>
              </w:rPr>
              <w:t> </w:t>
            </w:r>
            <w:r>
              <w:rPr>
                <w:sz w:val="18"/>
              </w:rPr>
              <w:t>actions</w:t>
            </w:r>
            <w:r>
              <w:rPr>
                <w:spacing w:val="-4"/>
                <w:sz w:val="18"/>
              </w:rPr>
              <w:t> </w:t>
            </w:r>
            <w:r>
              <w:rPr>
                <w:sz w:val="18"/>
              </w:rPr>
              <w:t>performed</w:t>
            </w:r>
            <w:r>
              <w:rPr>
                <w:spacing w:val="-5"/>
                <w:sz w:val="18"/>
              </w:rPr>
              <w:t> </w:t>
            </w:r>
            <w:r>
              <w:rPr>
                <w:sz w:val="18"/>
              </w:rPr>
              <w:t>when</w:t>
            </w:r>
            <w:r>
              <w:rPr>
                <w:spacing w:val="-5"/>
                <w:sz w:val="18"/>
              </w:rPr>
              <w:t> </w:t>
            </w:r>
            <w:r>
              <w:rPr>
                <w:sz w:val="18"/>
              </w:rPr>
              <w:t>an</w:t>
            </w:r>
            <w:r>
              <w:rPr>
                <w:spacing w:val="-5"/>
                <w:sz w:val="18"/>
              </w:rPr>
              <w:t> </w:t>
            </w:r>
            <w:r>
              <w:rPr>
                <w:sz w:val="18"/>
              </w:rPr>
              <w:t>alarm</w:t>
            </w:r>
            <w:r>
              <w:rPr>
                <w:spacing w:val="-4"/>
                <w:sz w:val="18"/>
              </w:rPr>
              <w:t> </w:t>
            </w:r>
            <w:r>
              <w:rPr>
                <w:sz w:val="18"/>
              </w:rPr>
              <w:t>is </w:t>
            </w:r>
            <w:r>
              <w:rPr>
                <w:spacing w:val="-2"/>
                <w:sz w:val="18"/>
              </w:rPr>
              <w:t>triggered.</w:t>
            </w:r>
          </w:p>
        </w:tc>
      </w:tr>
      <w:tr>
        <w:trPr>
          <w:trHeight w:val="290" w:hRule="atLeast"/>
        </w:trPr>
        <w:tc>
          <w:tcPr>
            <w:tcW w:w="758" w:type="dxa"/>
          </w:tcPr>
          <w:p>
            <w:pPr>
              <w:pStyle w:val="TableParagraph"/>
              <w:rPr>
                <w:sz w:val="18"/>
              </w:rPr>
            </w:pPr>
            <w:r>
              <w:rPr>
                <w:spacing w:val="-10"/>
                <w:sz w:val="18"/>
              </w:rPr>
              <w:t>6</w:t>
            </w:r>
          </w:p>
        </w:tc>
        <w:tc>
          <w:tcPr>
            <w:tcW w:w="6304" w:type="dxa"/>
          </w:tcPr>
          <w:p>
            <w:pPr>
              <w:pStyle w:val="TableParagraph"/>
              <w:rPr>
                <w:sz w:val="18"/>
              </w:rPr>
            </w:pPr>
            <w:r>
              <w:rPr>
                <w:sz w:val="18"/>
              </w:rPr>
              <w:t>Repeat</w:t>
            </w:r>
            <w:r>
              <w:rPr>
                <w:spacing w:val="-2"/>
                <w:sz w:val="18"/>
              </w:rPr>
              <w:t> </w:t>
            </w:r>
            <w:r>
              <w:rPr>
                <w:sz w:val="18"/>
              </w:rPr>
              <w:t>step</w:t>
            </w:r>
            <w:r>
              <w:rPr>
                <w:spacing w:val="-2"/>
                <w:sz w:val="18"/>
              </w:rPr>
              <w:t> </w:t>
            </w:r>
            <w:r>
              <w:rPr>
                <w:sz w:val="18"/>
              </w:rPr>
              <w:t>1</w:t>
            </w:r>
            <w:r>
              <w:rPr>
                <w:spacing w:val="-3"/>
                <w:sz w:val="18"/>
              </w:rPr>
              <w:t> </w:t>
            </w:r>
            <w:r>
              <w:rPr>
                <w:sz w:val="18"/>
              </w:rPr>
              <w:t>to</w:t>
            </w:r>
            <w:r>
              <w:rPr>
                <w:spacing w:val="-1"/>
                <w:sz w:val="18"/>
              </w:rPr>
              <w:t> </w:t>
            </w:r>
            <w:r>
              <w:rPr>
                <w:sz w:val="18"/>
              </w:rPr>
              <w:t>4</w:t>
            </w:r>
            <w:r>
              <w:rPr>
                <w:spacing w:val="-2"/>
                <w:sz w:val="18"/>
              </w:rPr>
              <w:t> </w:t>
            </w:r>
            <w:r>
              <w:rPr>
                <w:sz w:val="18"/>
              </w:rPr>
              <w:t>for</w:t>
            </w:r>
            <w:r>
              <w:rPr>
                <w:spacing w:val="-3"/>
                <w:sz w:val="18"/>
              </w:rPr>
              <w:t> </w:t>
            </w:r>
            <w:r>
              <w:rPr>
                <w:sz w:val="18"/>
              </w:rPr>
              <w:t>all</w:t>
            </w:r>
            <w:r>
              <w:rPr>
                <w:spacing w:val="-1"/>
                <w:sz w:val="18"/>
              </w:rPr>
              <w:t> </w:t>
            </w:r>
            <w:r>
              <w:rPr>
                <w:spacing w:val="-2"/>
                <w:sz w:val="18"/>
              </w:rPr>
              <w:t>alarms.</w:t>
            </w:r>
          </w:p>
        </w:tc>
      </w:tr>
    </w:tbl>
    <w:p>
      <w:pPr>
        <w:pStyle w:val="BodyText"/>
        <w:rPr>
          <w:sz w:val="24"/>
        </w:rPr>
      </w:pPr>
    </w:p>
    <w:p>
      <w:pPr>
        <w:pStyle w:val="BodyText"/>
        <w:rPr>
          <w:sz w:val="24"/>
        </w:rPr>
      </w:pPr>
    </w:p>
    <w:p>
      <w:pPr>
        <w:pStyle w:val="BodyText"/>
        <w:spacing w:before="144"/>
        <w:rPr>
          <w:sz w:val="24"/>
        </w:rPr>
      </w:pPr>
    </w:p>
    <w:p>
      <w:pPr>
        <w:pStyle w:val="Heading2"/>
        <w:numPr>
          <w:ilvl w:val="2"/>
          <w:numId w:val="38"/>
        </w:numPr>
        <w:tabs>
          <w:tab w:pos="938" w:val="left" w:leader="none"/>
        </w:tabs>
        <w:spacing w:line="240" w:lineRule="auto" w:before="0" w:after="0"/>
        <w:ind w:left="938" w:right="0" w:hanging="918"/>
        <w:jc w:val="left"/>
      </w:pPr>
      <w:r>
        <w:rPr/>
        <w:t>Inputs</w:t>
      </w:r>
      <w:r>
        <w:rPr>
          <w:spacing w:val="-6"/>
        </w:rPr>
        <w:t> </w:t>
      </w:r>
      <w:r>
        <w:rPr/>
        <w:t>and</w:t>
      </w:r>
      <w:r>
        <w:rPr>
          <w:spacing w:val="-5"/>
        </w:rPr>
        <w:t> </w:t>
      </w:r>
      <w:r>
        <w:rPr>
          <w:spacing w:val="-2"/>
        </w:rPr>
        <w:t>outputs</w:t>
      </w:r>
    </w:p>
    <w:p>
      <w:pPr>
        <w:spacing w:line="240" w:lineRule="auto" w:before="84"/>
        <w:rPr>
          <w:b/>
          <w:sz w:val="20"/>
        </w:rPr>
      </w:pPr>
      <w:r>
        <w:rPr>
          <w:b/>
          <w:sz w:val="20"/>
        </w:rPr>
        <mc:AlternateContent>
          <mc:Choice Requires="wps">
            <w:drawing>
              <wp:anchor distT="0" distB="0" distL="0" distR="0" allowOverlap="1" layoutInCell="1" locked="0" behindDoc="1" simplePos="0" relativeHeight="487801344">
                <wp:simplePos x="0" y="0"/>
                <wp:positionH relativeFrom="page">
                  <wp:posOffset>2082417</wp:posOffset>
                </wp:positionH>
                <wp:positionV relativeFrom="paragraph">
                  <wp:posOffset>214936</wp:posOffset>
                </wp:positionV>
                <wp:extent cx="4501515" cy="2540"/>
                <wp:effectExtent l="0" t="0" r="0" b="0"/>
                <wp:wrapTopAndBottom/>
                <wp:docPr id="1844" name="Graphic 1844"/>
                <wp:cNvGraphicFramePr>
                  <a:graphicFrameLocks/>
                </wp:cNvGraphicFramePr>
                <a:graphic>
                  <a:graphicData uri="http://schemas.microsoft.com/office/word/2010/wordprocessingShape">
                    <wps:wsp>
                      <wps:cNvPr id="1844" name="Graphic 184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969894pt;margin-top:16.924141pt;width:354.42pt;height:.18pt;mso-position-horizontal-relative:page;mso-position-vertical-relative:paragraph;z-index:-15515136;mso-wrap-distance-left:0;mso-wrap-distance-right:0" id="docshape1263" filled="true" fillcolor="#000000" stroked="false">
                <v:fill type="solid"/>
                <w10:wrap type="topAndBottom"/>
              </v:rect>
            </w:pict>
          </mc:Fallback>
        </mc:AlternateContent>
      </w:r>
    </w:p>
    <w:p>
      <w:pPr>
        <w:pStyle w:val="BodyText"/>
        <w:tabs>
          <w:tab w:pos="1984" w:val="left" w:leader="none"/>
        </w:tabs>
        <w:spacing w:before="196"/>
        <w:ind w:right="290"/>
        <w:jc w:val="center"/>
      </w:pPr>
      <w:r>
        <w:rPr>
          <w:rFonts w:ascii="Arial"/>
          <w:b/>
          <w:spacing w:val="-2"/>
          <w:position w:val="1"/>
          <w:sz w:val="20"/>
        </w:rPr>
        <w:t>General</w:t>
      </w:r>
      <w:r>
        <w:rPr>
          <w:rFonts w:ascii="Arial"/>
          <w:b/>
          <w:position w:val="1"/>
          <w:sz w:val="20"/>
        </w:rPr>
        <w:tab/>
      </w:r>
      <w:r>
        <w:rPr/>
        <w:t>Inputs</w:t>
      </w:r>
      <w:r>
        <w:rPr>
          <w:spacing w:val="-7"/>
        </w:rPr>
        <w:t> </w:t>
      </w:r>
      <w:r>
        <w:rPr/>
        <w:t>and</w:t>
      </w:r>
      <w:r>
        <w:rPr>
          <w:spacing w:val="-8"/>
        </w:rPr>
        <w:t> </w:t>
      </w:r>
      <w:r>
        <w:rPr/>
        <w:t>outputs</w:t>
      </w:r>
      <w:r>
        <w:rPr>
          <w:spacing w:val="-8"/>
        </w:rPr>
        <w:t> </w:t>
      </w:r>
      <w:r>
        <w:rPr/>
        <w:t>configuration</w:t>
      </w:r>
      <w:r>
        <w:rPr>
          <w:spacing w:val="-7"/>
        </w:rPr>
        <w:t> </w:t>
      </w:r>
      <w:r>
        <w:rPr/>
        <w:t>defines</w:t>
      </w:r>
      <w:r>
        <w:rPr>
          <w:spacing w:val="-7"/>
        </w:rPr>
        <w:t> </w:t>
      </w:r>
      <w:r>
        <w:rPr/>
        <w:t>the</w:t>
      </w:r>
      <w:r>
        <w:rPr>
          <w:spacing w:val="-7"/>
        </w:rPr>
        <w:t> </w:t>
      </w:r>
      <w:r>
        <w:rPr/>
        <w:t>function</w:t>
      </w:r>
      <w:r>
        <w:rPr>
          <w:spacing w:val="-8"/>
        </w:rPr>
        <w:t> </w:t>
      </w:r>
      <w:r>
        <w:rPr/>
        <w:t>for</w:t>
      </w:r>
      <w:r>
        <w:rPr>
          <w:spacing w:val="-7"/>
        </w:rPr>
        <w:t> </w:t>
      </w:r>
      <w:r>
        <w:rPr/>
        <w:t>each</w:t>
      </w:r>
      <w:r>
        <w:rPr>
          <w:spacing w:val="-7"/>
        </w:rPr>
        <w:t> </w:t>
      </w:r>
      <w:r>
        <w:rPr/>
        <w:t>physical</w:t>
      </w:r>
      <w:r>
        <w:rPr>
          <w:spacing w:val="-7"/>
        </w:rPr>
        <w:t> </w:t>
      </w:r>
      <w:r>
        <w:rPr/>
        <w:t>I/O</w:t>
      </w:r>
      <w:r>
        <w:rPr>
          <w:spacing w:val="-8"/>
        </w:rPr>
        <w:t> </w:t>
      </w:r>
      <w:r>
        <w:rPr>
          <w:spacing w:val="-2"/>
        </w:rPr>
        <w:t>port.</w:t>
      </w:r>
    </w:p>
    <w:p>
      <w:pPr>
        <w:pStyle w:val="BodyText"/>
        <w:spacing w:before="8"/>
        <w:ind w:right="200"/>
        <w:jc w:val="center"/>
      </w:pPr>
      <w:r>
        <w:rPr/>
        <w:t>It</w:t>
      </w:r>
      <w:r>
        <w:rPr>
          <w:spacing w:val="-8"/>
        </w:rPr>
        <w:t> </w:t>
      </w:r>
      <w:r>
        <w:rPr/>
        <w:t>also</w:t>
      </w:r>
      <w:r>
        <w:rPr>
          <w:spacing w:val="-9"/>
        </w:rPr>
        <w:t> </w:t>
      </w:r>
      <w:r>
        <w:rPr/>
        <w:t>defines</w:t>
      </w:r>
      <w:r>
        <w:rPr>
          <w:spacing w:val="-8"/>
        </w:rPr>
        <w:t> </w:t>
      </w:r>
      <w:r>
        <w:rPr/>
        <w:t>the</w:t>
      </w:r>
      <w:r>
        <w:rPr>
          <w:spacing w:val="-8"/>
        </w:rPr>
        <w:t> </w:t>
      </w:r>
      <w:r>
        <w:rPr/>
        <w:t>parameters</w:t>
      </w:r>
      <w:r>
        <w:rPr>
          <w:spacing w:val="-8"/>
        </w:rPr>
        <w:t> </w:t>
      </w:r>
      <w:r>
        <w:rPr/>
        <w:t>for</w:t>
      </w:r>
      <w:r>
        <w:rPr>
          <w:spacing w:val="-9"/>
        </w:rPr>
        <w:t> </w:t>
      </w:r>
      <w:r>
        <w:rPr/>
        <w:t>the</w:t>
      </w:r>
      <w:r>
        <w:rPr>
          <w:spacing w:val="-8"/>
        </w:rPr>
        <w:t> </w:t>
      </w:r>
      <w:r>
        <w:rPr/>
        <w:t>logical</w:t>
      </w:r>
      <w:r>
        <w:rPr>
          <w:spacing w:val="-8"/>
        </w:rPr>
        <w:t> </w:t>
      </w:r>
      <w:r>
        <w:rPr/>
        <w:t>pulse</w:t>
      </w:r>
      <w:r>
        <w:rPr>
          <w:spacing w:val="-7"/>
        </w:rPr>
        <w:t> </w:t>
      </w:r>
      <w:r>
        <w:rPr>
          <w:spacing w:val="-2"/>
        </w:rPr>
        <w:t>outputs.</w:t>
      </w:r>
    </w:p>
    <w:p>
      <w:pPr>
        <w:pStyle w:val="BodyText"/>
        <w:spacing w:before="3"/>
        <w:rPr>
          <w:sz w:val="10"/>
        </w:rPr>
      </w:pPr>
      <w:r>
        <w:rPr>
          <w:sz w:val="10"/>
        </w:rPr>
        <mc:AlternateContent>
          <mc:Choice Requires="wps">
            <w:drawing>
              <wp:anchor distT="0" distB="0" distL="0" distR="0" allowOverlap="1" layoutInCell="1" locked="0" behindDoc="1" simplePos="0" relativeHeight="487801856">
                <wp:simplePos x="0" y="0"/>
                <wp:positionH relativeFrom="page">
                  <wp:posOffset>2082417</wp:posOffset>
                </wp:positionH>
                <wp:positionV relativeFrom="paragraph">
                  <wp:posOffset>90451</wp:posOffset>
                </wp:positionV>
                <wp:extent cx="4501515" cy="2540"/>
                <wp:effectExtent l="0" t="0" r="0" b="0"/>
                <wp:wrapTopAndBottom/>
                <wp:docPr id="1845" name="Graphic 1845"/>
                <wp:cNvGraphicFramePr>
                  <a:graphicFrameLocks/>
                </wp:cNvGraphicFramePr>
                <a:graphic>
                  <a:graphicData uri="http://schemas.microsoft.com/office/word/2010/wordprocessingShape">
                    <wps:wsp>
                      <wps:cNvPr id="1845" name="Graphic 1845"/>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969894pt;margin-top:7.122149pt;width:354.42pt;height:.18pt;mso-position-horizontal-relative:page;mso-position-vertical-relative:paragraph;z-index:-15514624;mso-wrap-distance-left:0;mso-wrap-distance-right:0" id="docshape1264" filled="true" fillcolor="#000000" stroked="false">
                <v:fill type="solid"/>
                <w10:wrap type="topAndBottom"/>
              </v:rect>
            </w:pict>
          </mc:Fallback>
        </mc:AlternateContent>
      </w:r>
    </w:p>
    <w:p>
      <w:pPr>
        <w:pStyle w:val="BodyText"/>
        <w:tabs>
          <w:tab w:pos="2005" w:val="left" w:leader="none"/>
        </w:tabs>
        <w:spacing w:before="205"/>
        <w:ind w:left="20"/>
      </w:pPr>
      <w:r>
        <w:rPr>
          <w:rFonts w:ascii="Arial"/>
          <w:b/>
          <w:position w:val="3"/>
          <w:sz w:val="20"/>
        </w:rPr>
        <w:t>I/O</w:t>
      </w:r>
      <w:r>
        <w:rPr>
          <w:rFonts w:ascii="Arial"/>
          <w:b/>
          <w:spacing w:val="-2"/>
          <w:position w:val="3"/>
          <w:sz w:val="20"/>
        </w:rPr>
        <w:t> values</w:t>
      </w:r>
      <w:r>
        <w:rPr>
          <w:rFonts w:ascii="Arial"/>
          <w:b/>
          <w:position w:val="3"/>
          <w:sz w:val="20"/>
        </w:rPr>
        <w:tab/>
      </w:r>
      <w:r>
        <w:rPr/>
        <w:t>The</w:t>
      </w:r>
      <w:r>
        <w:rPr>
          <w:spacing w:val="-6"/>
        </w:rPr>
        <w:t> </w:t>
      </w:r>
      <w:r>
        <w:rPr/>
        <w:t>following</w:t>
      </w:r>
      <w:r>
        <w:rPr>
          <w:spacing w:val="-5"/>
        </w:rPr>
        <w:t> </w:t>
      </w:r>
      <w:r>
        <w:rPr/>
        <w:t>table</w:t>
      </w:r>
      <w:r>
        <w:rPr>
          <w:spacing w:val="-6"/>
        </w:rPr>
        <w:t> </w:t>
      </w:r>
      <w:r>
        <w:rPr/>
        <w:t>lists</w:t>
      </w:r>
      <w:r>
        <w:rPr>
          <w:spacing w:val="-5"/>
        </w:rPr>
        <w:t> </w:t>
      </w:r>
      <w:r>
        <w:rPr/>
        <w:t>the</w:t>
      </w:r>
      <w:r>
        <w:rPr>
          <w:spacing w:val="-6"/>
        </w:rPr>
        <w:t> </w:t>
      </w:r>
      <w:r>
        <w:rPr/>
        <w:t>possible</w:t>
      </w:r>
      <w:r>
        <w:rPr>
          <w:spacing w:val="-5"/>
        </w:rPr>
        <w:t> </w:t>
      </w:r>
      <w:r>
        <w:rPr/>
        <w:t>values</w:t>
      </w:r>
      <w:r>
        <w:rPr>
          <w:spacing w:val="-6"/>
        </w:rPr>
        <w:t> </w:t>
      </w:r>
      <w:r>
        <w:rPr/>
        <w:t>for</w:t>
      </w:r>
      <w:r>
        <w:rPr>
          <w:spacing w:val="-5"/>
        </w:rPr>
        <w:t> </w:t>
      </w:r>
      <w:r>
        <w:rPr/>
        <w:t>I/O</w:t>
      </w:r>
      <w:r>
        <w:rPr>
          <w:spacing w:val="-5"/>
        </w:rPr>
        <w:t> </w:t>
      </w:r>
      <w:r>
        <w:rPr/>
        <w:t>port</w:t>
      </w:r>
      <w:r>
        <w:rPr>
          <w:spacing w:val="-6"/>
        </w:rPr>
        <w:t> </w:t>
      </w:r>
      <w:r>
        <w:rPr>
          <w:spacing w:val="-2"/>
        </w:rPr>
        <w:t>function:</w:t>
      </w:r>
    </w:p>
    <w:p>
      <w:pPr>
        <w:pStyle w:val="BodyText"/>
        <w:spacing w:before="2"/>
        <w:rPr>
          <w:sz w:val="12"/>
        </w:rPr>
      </w:pPr>
    </w:p>
    <w:tbl>
      <w:tblPr>
        <w:tblW w:w="0" w:type="auto"/>
        <w:jc w:val="left"/>
        <w:tblInd w:w="2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1"/>
        <w:gridCol w:w="4288"/>
      </w:tblGrid>
      <w:tr>
        <w:trPr>
          <w:trHeight w:val="370" w:hRule="atLeast"/>
        </w:trPr>
        <w:tc>
          <w:tcPr>
            <w:tcW w:w="1151" w:type="dxa"/>
          </w:tcPr>
          <w:p>
            <w:pPr>
              <w:pStyle w:val="TableParagraph"/>
              <w:ind w:left="80"/>
              <w:rPr>
                <w:b/>
                <w:sz w:val="18"/>
              </w:rPr>
            </w:pPr>
            <w:r>
              <w:rPr>
                <w:b/>
                <w:spacing w:val="-2"/>
                <w:sz w:val="18"/>
              </w:rPr>
              <w:t>Value</w:t>
            </w:r>
          </w:p>
        </w:tc>
        <w:tc>
          <w:tcPr>
            <w:tcW w:w="4288" w:type="dxa"/>
          </w:tcPr>
          <w:p>
            <w:pPr>
              <w:pStyle w:val="TableParagraph"/>
              <w:ind w:left="79"/>
              <w:rPr>
                <w:b/>
                <w:sz w:val="18"/>
              </w:rPr>
            </w:pPr>
            <w:r>
              <w:rPr>
                <w:b/>
                <w:spacing w:val="-2"/>
                <w:sz w:val="18"/>
              </w:rPr>
              <w:t>Function</w:t>
            </w:r>
          </w:p>
        </w:tc>
      </w:tr>
      <w:tr>
        <w:trPr>
          <w:trHeight w:val="370" w:hRule="atLeast"/>
        </w:trPr>
        <w:tc>
          <w:tcPr>
            <w:tcW w:w="1151" w:type="dxa"/>
          </w:tcPr>
          <w:p>
            <w:pPr>
              <w:pStyle w:val="TableParagraph"/>
              <w:ind w:left="80"/>
              <w:rPr>
                <w:sz w:val="18"/>
              </w:rPr>
            </w:pPr>
            <w:r>
              <w:rPr>
                <w:spacing w:val="-10"/>
                <w:sz w:val="18"/>
              </w:rPr>
              <w:t>1</w:t>
            </w:r>
          </w:p>
        </w:tc>
        <w:tc>
          <w:tcPr>
            <w:tcW w:w="4288" w:type="dxa"/>
          </w:tcPr>
          <w:p>
            <w:pPr>
              <w:pStyle w:val="TableParagraph"/>
              <w:ind w:left="79"/>
              <w:rPr>
                <w:sz w:val="18"/>
              </w:rPr>
            </w:pPr>
            <w:r>
              <w:rPr>
                <w:sz w:val="18"/>
              </w:rPr>
              <w:t>Communication</w:t>
            </w:r>
            <w:r>
              <w:rPr>
                <w:spacing w:val="-10"/>
                <w:sz w:val="18"/>
              </w:rPr>
              <w:t> </w:t>
            </w:r>
            <w:r>
              <w:rPr>
                <w:spacing w:val="-2"/>
                <w:sz w:val="18"/>
              </w:rPr>
              <w:t>output</w:t>
            </w:r>
          </w:p>
        </w:tc>
      </w:tr>
      <w:tr>
        <w:trPr>
          <w:trHeight w:val="369" w:hRule="atLeast"/>
        </w:trPr>
        <w:tc>
          <w:tcPr>
            <w:tcW w:w="1151" w:type="dxa"/>
          </w:tcPr>
          <w:p>
            <w:pPr>
              <w:pStyle w:val="TableParagraph"/>
              <w:ind w:left="80"/>
              <w:rPr>
                <w:sz w:val="18"/>
              </w:rPr>
            </w:pPr>
            <w:r>
              <w:rPr>
                <w:spacing w:val="-10"/>
                <w:sz w:val="18"/>
              </w:rPr>
              <w:t>2</w:t>
            </w:r>
          </w:p>
        </w:tc>
        <w:tc>
          <w:tcPr>
            <w:tcW w:w="4288" w:type="dxa"/>
          </w:tcPr>
          <w:p>
            <w:pPr>
              <w:pStyle w:val="TableParagraph"/>
              <w:ind w:left="79"/>
              <w:rPr>
                <w:sz w:val="18"/>
              </w:rPr>
            </w:pPr>
            <w:r>
              <w:rPr>
                <w:sz w:val="18"/>
              </w:rPr>
              <w:t>Alarm</w:t>
            </w:r>
            <w:r>
              <w:rPr>
                <w:spacing w:val="-7"/>
                <w:sz w:val="18"/>
              </w:rPr>
              <w:t> </w:t>
            </w:r>
            <w:r>
              <w:rPr>
                <w:spacing w:val="-2"/>
                <w:sz w:val="18"/>
              </w:rPr>
              <w:t>output</w:t>
            </w:r>
          </w:p>
        </w:tc>
      </w:tr>
      <w:tr>
        <w:trPr>
          <w:trHeight w:val="370" w:hRule="atLeast"/>
        </w:trPr>
        <w:tc>
          <w:tcPr>
            <w:tcW w:w="1151" w:type="dxa"/>
          </w:tcPr>
          <w:p>
            <w:pPr>
              <w:pStyle w:val="TableParagraph"/>
              <w:ind w:left="80"/>
              <w:rPr>
                <w:sz w:val="18"/>
              </w:rPr>
            </w:pPr>
            <w:r>
              <w:rPr>
                <w:spacing w:val="-10"/>
                <w:sz w:val="18"/>
              </w:rPr>
              <w:t>3</w:t>
            </w:r>
          </w:p>
        </w:tc>
        <w:tc>
          <w:tcPr>
            <w:tcW w:w="4288" w:type="dxa"/>
          </w:tcPr>
          <w:p>
            <w:pPr>
              <w:pStyle w:val="TableParagraph"/>
              <w:ind w:left="79"/>
              <w:rPr>
                <w:sz w:val="18"/>
              </w:rPr>
            </w:pPr>
            <w:r>
              <w:rPr>
                <w:sz w:val="18"/>
              </w:rPr>
              <w:t>Pulse</w:t>
            </w:r>
            <w:r>
              <w:rPr>
                <w:spacing w:val="-3"/>
                <w:sz w:val="18"/>
              </w:rPr>
              <w:t> </w:t>
            </w:r>
            <w:r>
              <w:rPr>
                <w:spacing w:val="-2"/>
                <w:sz w:val="18"/>
              </w:rPr>
              <w:t>output</w:t>
            </w:r>
          </w:p>
        </w:tc>
      </w:tr>
      <w:tr>
        <w:trPr>
          <w:trHeight w:val="370" w:hRule="atLeast"/>
        </w:trPr>
        <w:tc>
          <w:tcPr>
            <w:tcW w:w="1151" w:type="dxa"/>
          </w:tcPr>
          <w:p>
            <w:pPr>
              <w:pStyle w:val="TableParagraph"/>
              <w:ind w:left="80"/>
              <w:rPr>
                <w:sz w:val="18"/>
              </w:rPr>
            </w:pPr>
            <w:r>
              <w:rPr>
                <w:spacing w:val="-10"/>
                <w:sz w:val="18"/>
              </w:rPr>
              <w:t>4</w:t>
            </w:r>
          </w:p>
        </w:tc>
        <w:tc>
          <w:tcPr>
            <w:tcW w:w="4288" w:type="dxa"/>
          </w:tcPr>
          <w:p>
            <w:pPr>
              <w:pStyle w:val="TableParagraph"/>
              <w:ind w:left="79"/>
              <w:rPr>
                <w:sz w:val="18"/>
              </w:rPr>
            </w:pPr>
            <w:r>
              <w:rPr>
                <w:sz w:val="18"/>
              </w:rPr>
              <w:t>Tariff</w:t>
            </w:r>
            <w:r>
              <w:rPr>
                <w:spacing w:val="-5"/>
                <w:sz w:val="18"/>
              </w:rPr>
              <w:t> </w:t>
            </w:r>
            <w:r>
              <w:rPr>
                <w:spacing w:val="-2"/>
                <w:sz w:val="18"/>
              </w:rPr>
              <w:t>output</w:t>
            </w:r>
          </w:p>
        </w:tc>
      </w:tr>
      <w:tr>
        <w:trPr>
          <w:trHeight w:val="370" w:hRule="atLeast"/>
        </w:trPr>
        <w:tc>
          <w:tcPr>
            <w:tcW w:w="1151" w:type="dxa"/>
          </w:tcPr>
          <w:p>
            <w:pPr>
              <w:pStyle w:val="TableParagraph"/>
              <w:ind w:left="80"/>
              <w:rPr>
                <w:sz w:val="18"/>
              </w:rPr>
            </w:pPr>
            <w:r>
              <w:rPr>
                <w:spacing w:val="-10"/>
                <w:sz w:val="18"/>
              </w:rPr>
              <w:t>5</w:t>
            </w:r>
          </w:p>
        </w:tc>
        <w:tc>
          <w:tcPr>
            <w:tcW w:w="4288" w:type="dxa"/>
          </w:tcPr>
          <w:p>
            <w:pPr>
              <w:pStyle w:val="TableParagraph"/>
              <w:ind w:left="79"/>
              <w:rPr>
                <w:sz w:val="18"/>
              </w:rPr>
            </w:pPr>
            <w:r>
              <w:rPr>
                <w:sz w:val="18"/>
              </w:rPr>
              <w:t>Output</w:t>
            </w:r>
            <w:r>
              <w:rPr>
                <w:spacing w:val="-5"/>
                <w:sz w:val="18"/>
              </w:rPr>
              <w:t> </w:t>
            </w:r>
            <w:r>
              <w:rPr>
                <w:sz w:val="18"/>
              </w:rPr>
              <w:t>always</w:t>
            </w:r>
            <w:r>
              <w:rPr>
                <w:spacing w:val="-4"/>
                <w:sz w:val="18"/>
              </w:rPr>
              <w:t> </w:t>
            </w:r>
            <w:r>
              <w:rPr>
                <w:spacing w:val="-5"/>
                <w:sz w:val="18"/>
              </w:rPr>
              <w:t>ON</w:t>
            </w:r>
          </w:p>
        </w:tc>
      </w:tr>
      <w:tr>
        <w:trPr>
          <w:trHeight w:val="369" w:hRule="atLeast"/>
        </w:trPr>
        <w:tc>
          <w:tcPr>
            <w:tcW w:w="1151" w:type="dxa"/>
          </w:tcPr>
          <w:p>
            <w:pPr>
              <w:pStyle w:val="TableParagraph"/>
              <w:ind w:left="80"/>
              <w:rPr>
                <w:sz w:val="18"/>
              </w:rPr>
            </w:pPr>
            <w:r>
              <w:rPr>
                <w:spacing w:val="-10"/>
                <w:sz w:val="18"/>
              </w:rPr>
              <w:t>6</w:t>
            </w:r>
          </w:p>
        </w:tc>
        <w:tc>
          <w:tcPr>
            <w:tcW w:w="4288" w:type="dxa"/>
          </w:tcPr>
          <w:p>
            <w:pPr>
              <w:pStyle w:val="TableParagraph"/>
              <w:ind w:left="79"/>
              <w:rPr>
                <w:sz w:val="18"/>
              </w:rPr>
            </w:pPr>
            <w:r>
              <w:rPr>
                <w:sz w:val="18"/>
              </w:rPr>
              <w:t>Output</w:t>
            </w:r>
            <w:r>
              <w:rPr>
                <w:spacing w:val="-5"/>
                <w:sz w:val="18"/>
              </w:rPr>
              <w:t> </w:t>
            </w:r>
            <w:r>
              <w:rPr>
                <w:sz w:val="18"/>
              </w:rPr>
              <w:t>always</w:t>
            </w:r>
            <w:r>
              <w:rPr>
                <w:spacing w:val="-4"/>
                <w:sz w:val="18"/>
              </w:rPr>
              <w:t> </w:t>
            </w:r>
            <w:r>
              <w:rPr>
                <w:spacing w:val="-5"/>
                <w:sz w:val="18"/>
              </w:rPr>
              <w:t>OFF</w:t>
            </w:r>
          </w:p>
        </w:tc>
      </w:tr>
    </w:tbl>
    <w:p>
      <w:pPr>
        <w:pStyle w:val="TableParagraph"/>
        <w:spacing w:after="0"/>
        <w:rPr>
          <w:sz w:val="18"/>
        </w:rPr>
        <w:sectPr>
          <w:type w:val="continuous"/>
          <w:pgSz w:w="11900" w:h="16840"/>
          <w:pgMar w:header="0" w:footer="520" w:top="1800" w:bottom="720" w:left="1275" w:right="1275"/>
        </w:sectPr>
      </w:pPr>
    </w:p>
    <w:p>
      <w:pPr>
        <w:pStyle w:val="Heading2"/>
        <w:ind w:left="5867"/>
      </w:pPr>
      <w:r>
        <w:rPr/>
        <mc:AlternateContent>
          <mc:Choice Requires="wps">
            <w:drawing>
              <wp:anchor distT="0" distB="0" distL="0" distR="0" allowOverlap="1" layoutInCell="1" locked="0" behindDoc="1" simplePos="0" relativeHeight="487802368">
                <wp:simplePos x="0" y="0"/>
                <wp:positionH relativeFrom="page">
                  <wp:posOffset>899160</wp:posOffset>
                </wp:positionH>
                <wp:positionV relativeFrom="paragraph">
                  <wp:posOffset>256031</wp:posOffset>
                </wp:positionV>
                <wp:extent cx="5760720" cy="6350"/>
                <wp:effectExtent l="0" t="0" r="0" b="0"/>
                <wp:wrapTopAndBottom/>
                <wp:docPr id="1846" name="Graphic 1846"/>
                <wp:cNvGraphicFramePr>
                  <a:graphicFrameLocks/>
                </wp:cNvGraphicFramePr>
                <a:graphic>
                  <a:graphicData uri="http://schemas.microsoft.com/office/word/2010/wordprocessingShape">
                    <wps:wsp>
                      <wps:cNvPr id="1846" name="Graphic 184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14112;mso-wrap-distance-left:0;mso-wrap-distance-right:0" id="docshape1265"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02880">
                <wp:simplePos x="0" y="0"/>
                <wp:positionH relativeFrom="page">
                  <wp:posOffset>2158745</wp:posOffset>
                </wp:positionH>
                <wp:positionV relativeFrom="paragraph">
                  <wp:posOffset>247191</wp:posOffset>
                </wp:positionV>
                <wp:extent cx="4501515" cy="2540"/>
                <wp:effectExtent l="0" t="0" r="0" b="0"/>
                <wp:wrapTopAndBottom/>
                <wp:docPr id="1847" name="Graphic 1847"/>
                <wp:cNvGraphicFramePr>
                  <a:graphicFrameLocks/>
                </wp:cNvGraphicFramePr>
                <a:graphic>
                  <a:graphicData uri="http://schemas.microsoft.com/office/word/2010/wordprocessingShape">
                    <wps:wsp>
                      <wps:cNvPr id="1847" name="Graphic 1847"/>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13600;mso-wrap-distance-left:0;mso-wrap-distance-right:0" id="docshape1266"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0" w:firstLine="0"/>
        <w:jc w:val="left"/>
        <w:rPr>
          <w:b/>
          <w:sz w:val="20"/>
        </w:rPr>
      </w:pPr>
      <w:r>
        <w:rPr>
          <w:b/>
          <w:sz w:val="20"/>
        </w:rPr>
        <w:t>Pulse output </w:t>
      </w:r>
      <w:r>
        <w:rPr>
          <w:b/>
          <w:spacing w:val="-2"/>
          <w:sz w:val="20"/>
        </w:rPr>
        <w:t>configuration registers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45"/>
        <w:rPr>
          <w:b/>
          <w:sz w:val="20"/>
        </w:rPr>
      </w:pPr>
    </w:p>
    <w:p>
      <w:pPr>
        <w:spacing w:line="292" w:lineRule="auto" w:before="0"/>
        <w:ind w:left="141" w:right="0" w:firstLine="0"/>
        <w:jc w:val="left"/>
        <w:rPr>
          <w:b/>
          <w:sz w:val="20"/>
        </w:rPr>
      </w:pPr>
      <w:r>
        <w:rPr>
          <w:b/>
          <w:sz w:val="20"/>
        </w:rPr>
        <mc:AlternateContent>
          <mc:Choice Requires="wps">
            <w:drawing>
              <wp:anchor distT="0" distB="0" distL="0" distR="0" allowOverlap="1" layoutInCell="1" locked="0" behindDoc="0" simplePos="0" relativeHeight="15944704">
                <wp:simplePos x="0" y="0"/>
                <wp:positionH relativeFrom="page">
                  <wp:posOffset>2118360</wp:posOffset>
                </wp:positionH>
                <wp:positionV relativeFrom="paragraph">
                  <wp:posOffset>222293</wp:posOffset>
                </wp:positionV>
                <wp:extent cx="4567555" cy="1326515"/>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a:off x="0" y="0"/>
                          <a:ext cx="4567555" cy="1326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ind w:left="59"/>
                                    <w:rPr>
                                      <w:b/>
                                      <w:sz w:val="18"/>
                                    </w:rPr>
                                  </w:pPr>
                                  <w:r>
                                    <w:rPr>
                                      <w:b/>
                                      <w:spacing w:val="-4"/>
                                      <w:sz w:val="18"/>
                                    </w:rPr>
                                    <w:t>Step</w:t>
                                  </w:r>
                                </w:p>
                              </w:tc>
                              <w:tc>
                                <w:tcPr>
                                  <w:tcW w:w="6304" w:type="dxa"/>
                                </w:tcPr>
                                <w:p>
                                  <w:pPr>
                                    <w:pStyle w:val="TableParagraph"/>
                                    <w:rPr>
                                      <w:b/>
                                      <w:sz w:val="18"/>
                                    </w:rPr>
                                  </w:pPr>
                                  <w:r>
                                    <w:rPr>
                                      <w:b/>
                                      <w:spacing w:val="-2"/>
                                      <w:sz w:val="18"/>
                                    </w:rPr>
                                    <w:t>Action</w:t>
                                  </w:r>
                                </w:p>
                              </w:tc>
                            </w:tr>
                            <w:tr>
                              <w:trPr>
                                <w:trHeight w:val="510" w:hRule="atLeast"/>
                              </w:trPr>
                              <w:tc>
                                <w:tcPr>
                                  <w:tcW w:w="758" w:type="dxa"/>
                                </w:tcPr>
                                <w:p>
                                  <w:pPr>
                                    <w:pStyle w:val="TableParagraph"/>
                                    <w:ind w:left="59"/>
                                    <w:rPr>
                                      <w:sz w:val="18"/>
                                    </w:rPr>
                                  </w:pPr>
                                  <w:r>
                                    <w:rPr>
                                      <w:spacing w:val="-10"/>
                                      <w:sz w:val="18"/>
                                    </w:rPr>
                                    <w:t>1</w:t>
                                  </w:r>
                                </w:p>
                              </w:tc>
                              <w:tc>
                                <w:tcPr>
                                  <w:tcW w:w="6304" w:type="dxa"/>
                                </w:tcPr>
                                <w:p>
                                  <w:pPr>
                                    <w:pStyle w:val="TableParagraph"/>
                                    <w:spacing w:line="254" w:lineRule="auto"/>
                                    <w:ind w:hanging="1"/>
                                    <w:rPr>
                                      <w:sz w:val="18"/>
                                    </w:rPr>
                                  </w:pPr>
                                  <w:r>
                                    <w:rPr>
                                      <w:sz w:val="18"/>
                                    </w:rPr>
                                    <w:t>Select</w:t>
                                  </w:r>
                                  <w:r>
                                    <w:rPr>
                                      <w:spacing w:val="-5"/>
                                      <w:sz w:val="18"/>
                                    </w:rPr>
                                    <w:t> </w:t>
                                  </w:r>
                                  <w:r>
                                    <w:rPr>
                                      <w:sz w:val="18"/>
                                    </w:rPr>
                                    <w:t>the</w:t>
                                  </w:r>
                                  <w:r>
                                    <w:rPr>
                                      <w:spacing w:val="-6"/>
                                      <w:sz w:val="18"/>
                                    </w:rPr>
                                    <w:t> </w:t>
                                  </w:r>
                                  <w:r>
                                    <w:rPr>
                                      <w:sz w:val="18"/>
                                    </w:rPr>
                                    <w:t>pulse</w:t>
                                  </w:r>
                                  <w:r>
                                    <w:rPr>
                                      <w:spacing w:val="-5"/>
                                      <w:sz w:val="18"/>
                                    </w:rPr>
                                    <w:t> </w:t>
                                  </w:r>
                                  <w:r>
                                    <w:rPr>
                                      <w:sz w:val="18"/>
                                    </w:rPr>
                                    <w:t>output</w:t>
                                  </w:r>
                                  <w:r>
                                    <w:rPr>
                                      <w:spacing w:val="-5"/>
                                      <w:sz w:val="18"/>
                                    </w:rPr>
                                    <w:t> </w:t>
                                  </w:r>
                                  <w:r>
                                    <w:rPr>
                                      <w:sz w:val="18"/>
                                    </w:rPr>
                                    <w:t>instance</w:t>
                                  </w:r>
                                  <w:r>
                                    <w:rPr>
                                      <w:spacing w:val="-5"/>
                                      <w:sz w:val="18"/>
                                    </w:rPr>
                                    <w:t> </w:t>
                                  </w:r>
                                  <w:r>
                                    <w:rPr>
                                      <w:sz w:val="18"/>
                                    </w:rPr>
                                    <w:t>to</w:t>
                                  </w:r>
                                  <w:r>
                                    <w:rPr>
                                      <w:spacing w:val="-6"/>
                                      <w:sz w:val="18"/>
                                    </w:rPr>
                                    <w:t> </w:t>
                                  </w:r>
                                  <w:r>
                                    <w:rPr>
                                      <w:sz w:val="18"/>
                                    </w:rPr>
                                    <w:t>configure</w:t>
                                  </w:r>
                                  <w:r>
                                    <w:rPr>
                                      <w:spacing w:val="-5"/>
                                      <w:sz w:val="18"/>
                                    </w:rPr>
                                    <w:t> </w:t>
                                  </w:r>
                                  <w:r>
                                    <w:rPr>
                                      <w:sz w:val="18"/>
                                    </w:rPr>
                                    <w:t>by</w:t>
                                  </w:r>
                                  <w:r>
                                    <w:rPr>
                                      <w:spacing w:val="-6"/>
                                      <w:sz w:val="18"/>
                                    </w:rPr>
                                    <w:t> </w:t>
                                  </w:r>
                                  <w:r>
                                    <w:rPr>
                                      <w:sz w:val="18"/>
                                    </w:rPr>
                                    <w:t>writing</w:t>
                                  </w:r>
                                  <w:r>
                                    <w:rPr>
                                      <w:spacing w:val="-5"/>
                                      <w:sz w:val="18"/>
                                    </w:rPr>
                                    <w:t> </w:t>
                                  </w:r>
                                  <w:r>
                                    <w:rPr>
                                      <w:sz w:val="18"/>
                                    </w:rPr>
                                    <w:t>a</w:t>
                                  </w:r>
                                  <w:r>
                                    <w:rPr>
                                      <w:spacing w:val="-6"/>
                                      <w:sz w:val="18"/>
                                    </w:rPr>
                                    <w:t> </w:t>
                                  </w:r>
                                  <w:r>
                                    <w:rPr>
                                      <w:sz w:val="18"/>
                                    </w:rPr>
                                    <w:t>number</w:t>
                                  </w:r>
                                  <w:r>
                                    <w:rPr>
                                      <w:spacing w:val="-5"/>
                                      <w:sz w:val="18"/>
                                    </w:rPr>
                                    <w:t> </w:t>
                                  </w:r>
                                  <w:r>
                                    <w:rPr>
                                      <w:sz w:val="18"/>
                                    </w:rPr>
                                    <w:t>to</w:t>
                                  </w:r>
                                  <w:r>
                                    <w:rPr>
                                      <w:spacing w:val="-5"/>
                                      <w:sz w:val="18"/>
                                    </w:rPr>
                                    <w:t> </w:t>
                                  </w:r>
                                  <w:r>
                                    <w:rPr>
                                      <w:sz w:val="18"/>
                                    </w:rPr>
                                    <w:t>the</w:t>
                                  </w:r>
                                  <w:r>
                                    <w:rPr>
                                      <w:spacing w:val="-5"/>
                                      <w:sz w:val="18"/>
                                    </w:rPr>
                                    <w:t> </w:t>
                                  </w:r>
                                  <w:r>
                                    <w:rPr>
                                      <w:sz w:val="18"/>
                                    </w:rPr>
                                    <w:t>Pulse output instance register. Allowed values are 1–4.</w:t>
                                  </w:r>
                                </w:p>
                              </w:tc>
                            </w:tr>
                            <w:tr>
                              <w:trPr>
                                <w:trHeight w:val="729" w:hRule="atLeast"/>
                              </w:trPr>
                              <w:tc>
                                <w:tcPr>
                                  <w:tcW w:w="758" w:type="dxa"/>
                                </w:tcPr>
                                <w:p>
                                  <w:pPr>
                                    <w:pStyle w:val="TableParagraph"/>
                                    <w:spacing w:before="25"/>
                                    <w:ind w:left="59"/>
                                    <w:rPr>
                                      <w:sz w:val="18"/>
                                    </w:rPr>
                                  </w:pPr>
                                  <w:r>
                                    <w:rPr>
                                      <w:spacing w:val="-10"/>
                                      <w:sz w:val="18"/>
                                    </w:rPr>
                                    <w:t>2</w:t>
                                  </w:r>
                                </w:p>
                              </w:tc>
                              <w:tc>
                                <w:tcPr>
                                  <w:tcW w:w="6304" w:type="dxa"/>
                                </w:tcPr>
                                <w:p>
                                  <w:pPr>
                                    <w:pStyle w:val="TableParagraph"/>
                                    <w:spacing w:line="254" w:lineRule="auto" w:before="25"/>
                                    <w:ind w:right="84" w:hanging="1"/>
                                    <w:jc w:val="both"/>
                                    <w:rPr>
                                      <w:sz w:val="18"/>
                                    </w:rPr>
                                  </w:pPr>
                                  <w:r>
                                    <w:rPr>
                                      <w:spacing w:val="-2"/>
                                      <w:sz w:val="18"/>
                                    </w:rPr>
                                    <w:t>Write</w:t>
                                  </w:r>
                                  <w:r>
                                    <w:rPr>
                                      <w:spacing w:val="-8"/>
                                      <w:sz w:val="18"/>
                                    </w:rPr>
                                    <w:t> </w:t>
                                  </w:r>
                                  <w:r>
                                    <w:rPr>
                                      <w:spacing w:val="-2"/>
                                      <w:sz w:val="18"/>
                                    </w:rPr>
                                    <w:t>to</w:t>
                                  </w:r>
                                  <w:r>
                                    <w:rPr>
                                      <w:spacing w:val="-9"/>
                                      <w:sz w:val="18"/>
                                    </w:rPr>
                                    <w:t> </w:t>
                                  </w:r>
                                  <w:r>
                                    <w:rPr>
                                      <w:spacing w:val="-2"/>
                                      <w:sz w:val="18"/>
                                    </w:rPr>
                                    <w:t>the</w:t>
                                  </w:r>
                                  <w:r>
                                    <w:rPr>
                                      <w:spacing w:val="-8"/>
                                      <w:sz w:val="18"/>
                                    </w:rPr>
                                    <w:t> </w:t>
                                  </w:r>
                                  <w:r>
                                    <w:rPr>
                                      <w:spacing w:val="-2"/>
                                      <w:sz w:val="18"/>
                                    </w:rPr>
                                    <w:t>Port</w:t>
                                  </w:r>
                                  <w:r>
                                    <w:rPr>
                                      <w:spacing w:val="-6"/>
                                      <w:sz w:val="18"/>
                                    </w:rPr>
                                    <w:t> </w:t>
                                  </w:r>
                                  <w:r>
                                    <w:rPr>
                                      <w:spacing w:val="-2"/>
                                      <w:sz w:val="18"/>
                                    </w:rPr>
                                    <w:t>number</w:t>
                                  </w:r>
                                  <w:r>
                                    <w:rPr>
                                      <w:spacing w:val="-6"/>
                                      <w:sz w:val="18"/>
                                    </w:rPr>
                                    <w:t> </w:t>
                                  </w:r>
                                  <w:r>
                                    <w:rPr>
                                      <w:spacing w:val="-2"/>
                                      <w:sz w:val="18"/>
                                    </w:rPr>
                                    <w:t>register</w:t>
                                  </w:r>
                                  <w:r>
                                    <w:rPr>
                                      <w:spacing w:val="-6"/>
                                      <w:sz w:val="18"/>
                                    </w:rPr>
                                    <w:t> </w:t>
                                  </w:r>
                                  <w:r>
                                    <w:rPr>
                                      <w:spacing w:val="-2"/>
                                      <w:sz w:val="18"/>
                                    </w:rPr>
                                    <w:t>to</w:t>
                                  </w:r>
                                  <w:r>
                                    <w:rPr>
                                      <w:spacing w:val="-9"/>
                                      <w:sz w:val="18"/>
                                    </w:rPr>
                                    <w:t> </w:t>
                                  </w:r>
                                  <w:r>
                                    <w:rPr>
                                      <w:spacing w:val="-2"/>
                                      <w:sz w:val="18"/>
                                    </w:rPr>
                                    <w:t>decide</w:t>
                                  </w:r>
                                  <w:r>
                                    <w:rPr>
                                      <w:spacing w:val="-8"/>
                                      <w:sz w:val="18"/>
                                    </w:rPr>
                                    <w:t> </w:t>
                                  </w:r>
                                  <w:r>
                                    <w:rPr>
                                      <w:spacing w:val="-2"/>
                                      <w:sz w:val="18"/>
                                    </w:rPr>
                                    <w:t>to</w:t>
                                  </w:r>
                                  <w:r>
                                    <w:rPr>
                                      <w:spacing w:val="-8"/>
                                      <w:sz w:val="18"/>
                                    </w:rPr>
                                    <w:t> </w:t>
                                  </w:r>
                                  <w:r>
                                    <w:rPr>
                                      <w:spacing w:val="-2"/>
                                      <w:sz w:val="18"/>
                                    </w:rPr>
                                    <w:t>which</w:t>
                                  </w:r>
                                  <w:r>
                                    <w:rPr>
                                      <w:spacing w:val="-8"/>
                                      <w:sz w:val="18"/>
                                    </w:rPr>
                                    <w:t> </w:t>
                                  </w:r>
                                  <w:r>
                                    <w:rPr>
                                      <w:spacing w:val="-2"/>
                                      <w:sz w:val="18"/>
                                    </w:rPr>
                                    <w:t>physical</w:t>
                                  </w:r>
                                  <w:r>
                                    <w:rPr>
                                      <w:spacing w:val="-8"/>
                                      <w:sz w:val="18"/>
                                    </w:rPr>
                                    <w:t> </w:t>
                                  </w:r>
                                  <w:r>
                                    <w:rPr>
                                      <w:spacing w:val="-2"/>
                                      <w:sz w:val="18"/>
                                    </w:rPr>
                                    <w:t>port</w:t>
                                  </w:r>
                                  <w:r>
                                    <w:rPr>
                                      <w:spacing w:val="-9"/>
                                      <w:sz w:val="18"/>
                                    </w:rPr>
                                    <w:t> </w:t>
                                  </w:r>
                                  <w:r>
                                    <w:rPr>
                                      <w:spacing w:val="-2"/>
                                      <w:sz w:val="18"/>
                                    </w:rPr>
                                    <w:t>the</w:t>
                                  </w:r>
                                  <w:r>
                                    <w:rPr>
                                      <w:spacing w:val="-8"/>
                                      <w:sz w:val="18"/>
                                    </w:rPr>
                                    <w:t> </w:t>
                                  </w:r>
                                  <w:r>
                                    <w:rPr>
                                      <w:spacing w:val="-2"/>
                                      <w:sz w:val="18"/>
                                    </w:rPr>
                                    <w:t>pulses</w:t>
                                  </w:r>
                                  <w:r>
                                    <w:rPr>
                                      <w:spacing w:val="-8"/>
                                      <w:sz w:val="18"/>
                                    </w:rPr>
                                    <w:t> </w:t>
                                  </w:r>
                                  <w:r>
                                    <w:rPr>
                                      <w:spacing w:val="-2"/>
                                      <w:sz w:val="18"/>
                                    </w:rPr>
                                    <w:t>are </w:t>
                                  </w:r>
                                  <w:r>
                                    <w:rPr>
                                      <w:sz w:val="18"/>
                                    </w:rPr>
                                    <w:t>sent</w:t>
                                  </w:r>
                                  <w:r>
                                    <w:rPr>
                                      <w:spacing w:val="-11"/>
                                      <w:sz w:val="18"/>
                                    </w:rPr>
                                    <w:t> </w:t>
                                  </w:r>
                                  <w:r>
                                    <w:rPr>
                                      <w:sz w:val="18"/>
                                    </w:rPr>
                                    <w:t>out</w:t>
                                  </w:r>
                                  <w:r>
                                    <w:rPr>
                                      <w:spacing w:val="-11"/>
                                      <w:sz w:val="18"/>
                                    </w:rPr>
                                    <w:t> </w:t>
                                  </w:r>
                                  <w:r>
                                    <w:rPr>
                                      <w:sz w:val="18"/>
                                    </w:rPr>
                                    <w:t>for</w:t>
                                  </w:r>
                                  <w:r>
                                    <w:rPr>
                                      <w:spacing w:val="-11"/>
                                      <w:sz w:val="18"/>
                                    </w:rPr>
                                    <w:t> </w:t>
                                  </w:r>
                                  <w:r>
                                    <w:rPr>
                                      <w:sz w:val="18"/>
                                    </w:rPr>
                                    <w:t>the</w:t>
                                  </w:r>
                                  <w:r>
                                    <w:rPr>
                                      <w:spacing w:val="-11"/>
                                      <w:sz w:val="18"/>
                                    </w:rPr>
                                    <w:t> </w:t>
                                  </w:r>
                                  <w:r>
                                    <w:rPr>
                                      <w:sz w:val="18"/>
                                    </w:rPr>
                                    <w:t>selected</w:t>
                                  </w:r>
                                  <w:r>
                                    <w:rPr>
                                      <w:spacing w:val="-11"/>
                                      <w:sz w:val="18"/>
                                    </w:rPr>
                                    <w:t> </w:t>
                                  </w:r>
                                  <w:r>
                                    <w:rPr>
                                      <w:sz w:val="18"/>
                                    </w:rPr>
                                    <w:t>pulse</w:t>
                                  </w:r>
                                  <w:r>
                                    <w:rPr>
                                      <w:spacing w:val="-11"/>
                                      <w:sz w:val="18"/>
                                    </w:rPr>
                                    <w:t> </w:t>
                                  </w:r>
                                  <w:r>
                                    <w:rPr>
                                      <w:sz w:val="18"/>
                                    </w:rPr>
                                    <w:t>output.</w:t>
                                  </w:r>
                                  <w:r>
                                    <w:rPr>
                                      <w:spacing w:val="-11"/>
                                      <w:sz w:val="18"/>
                                    </w:rPr>
                                    <w:t> </w:t>
                                  </w:r>
                                  <w:r>
                                    <w:rPr>
                                      <w:sz w:val="18"/>
                                    </w:rPr>
                                    <w:t>Allowed</w:t>
                                  </w:r>
                                  <w:r>
                                    <w:rPr>
                                      <w:spacing w:val="-11"/>
                                      <w:sz w:val="18"/>
                                    </w:rPr>
                                    <w:t> </w:t>
                                  </w:r>
                                  <w:r>
                                    <w:rPr>
                                      <w:sz w:val="18"/>
                                    </w:rPr>
                                    <w:t>values</w:t>
                                  </w:r>
                                  <w:r>
                                    <w:rPr>
                                      <w:spacing w:val="-11"/>
                                      <w:sz w:val="18"/>
                                    </w:rPr>
                                    <w:t> </w:t>
                                  </w:r>
                                  <w:r>
                                    <w:rPr>
                                      <w:sz w:val="18"/>
                                    </w:rPr>
                                    <w:t>are</w:t>
                                  </w:r>
                                  <w:r>
                                    <w:rPr>
                                      <w:spacing w:val="-11"/>
                                      <w:sz w:val="18"/>
                                    </w:rPr>
                                    <w:t> </w:t>
                                  </w:r>
                                  <w:r>
                                    <w:rPr>
                                      <w:sz w:val="18"/>
                                    </w:rPr>
                                    <w:t>0–4,</w:t>
                                  </w:r>
                                  <w:r>
                                    <w:rPr>
                                      <w:spacing w:val="-11"/>
                                      <w:sz w:val="18"/>
                                    </w:rPr>
                                    <w:t> </w:t>
                                  </w:r>
                                  <w:r>
                                    <w:rPr>
                                      <w:sz w:val="18"/>
                                    </w:rPr>
                                    <w:t>where</w:t>
                                  </w:r>
                                  <w:r>
                                    <w:rPr>
                                      <w:spacing w:val="-11"/>
                                      <w:sz w:val="18"/>
                                    </w:rPr>
                                    <w:t> </w:t>
                                  </w:r>
                                  <w:r>
                                    <w:rPr>
                                      <w:sz w:val="18"/>
                                    </w:rPr>
                                    <w:t>0</w:t>
                                  </w:r>
                                  <w:r>
                                    <w:rPr>
                                      <w:spacing w:val="-11"/>
                                      <w:sz w:val="18"/>
                                    </w:rPr>
                                    <w:t> </w:t>
                                  </w:r>
                                  <w:r>
                                    <w:rPr>
                                      <w:sz w:val="18"/>
                                    </w:rPr>
                                    <w:t>means No Output.</w:t>
                                  </w:r>
                                </w:p>
                              </w:tc>
                            </w:tr>
                            <w:tr>
                              <w:trPr>
                                <w:trHeight w:val="510" w:hRule="atLeast"/>
                              </w:trPr>
                              <w:tc>
                                <w:tcPr>
                                  <w:tcW w:w="758" w:type="dxa"/>
                                </w:tcPr>
                                <w:p>
                                  <w:pPr>
                                    <w:pStyle w:val="TableParagraph"/>
                                    <w:ind w:left="59"/>
                                    <w:rPr>
                                      <w:sz w:val="18"/>
                                    </w:rPr>
                                  </w:pPr>
                                  <w:r>
                                    <w:rPr>
                                      <w:spacing w:val="-10"/>
                                      <w:sz w:val="18"/>
                                    </w:rPr>
                                    <w:t>3</w:t>
                                  </w:r>
                                </w:p>
                              </w:tc>
                              <w:tc>
                                <w:tcPr>
                                  <w:tcW w:w="6304" w:type="dxa"/>
                                </w:tcPr>
                                <w:p>
                                  <w:pPr>
                                    <w:pStyle w:val="TableParagraph"/>
                                    <w:spacing w:line="254" w:lineRule="auto"/>
                                    <w:ind w:hanging="1"/>
                                    <w:rPr>
                                      <w:sz w:val="18"/>
                                    </w:rPr>
                                  </w:pPr>
                                  <w:r>
                                    <w:rPr>
                                      <w:sz w:val="18"/>
                                    </w:rPr>
                                    <w:t>Write the OBIS code of the quantity that shall be used for the selected pulse output</w:t>
                                  </w:r>
                                  <w:r>
                                    <w:rPr>
                                      <w:spacing w:val="-6"/>
                                      <w:sz w:val="18"/>
                                    </w:rPr>
                                    <w:t> </w:t>
                                  </w:r>
                                  <w:r>
                                    <w:rPr>
                                      <w:sz w:val="18"/>
                                    </w:rPr>
                                    <w:t>to</w:t>
                                  </w:r>
                                  <w:r>
                                    <w:rPr>
                                      <w:spacing w:val="-6"/>
                                      <w:sz w:val="18"/>
                                    </w:rPr>
                                    <w:t> </w:t>
                                  </w:r>
                                  <w:r>
                                    <w:rPr>
                                      <w:sz w:val="18"/>
                                    </w:rPr>
                                    <w:t>the</w:t>
                                  </w:r>
                                  <w:r>
                                    <w:rPr>
                                      <w:spacing w:val="-6"/>
                                      <w:sz w:val="18"/>
                                    </w:rPr>
                                    <w:t> </w:t>
                                  </w:r>
                                  <w:r>
                                    <w:rPr>
                                      <w:sz w:val="18"/>
                                    </w:rPr>
                                    <w:t>Energy</w:t>
                                  </w:r>
                                  <w:r>
                                    <w:rPr>
                                      <w:spacing w:val="-5"/>
                                      <w:sz w:val="18"/>
                                    </w:rPr>
                                    <w:t> </w:t>
                                  </w:r>
                                  <w:r>
                                    <w:rPr>
                                      <w:sz w:val="18"/>
                                    </w:rPr>
                                    <w:t>quantity</w:t>
                                  </w:r>
                                  <w:r>
                                    <w:rPr>
                                      <w:spacing w:val="-6"/>
                                      <w:sz w:val="18"/>
                                    </w:rPr>
                                    <w:t> </w:t>
                                  </w:r>
                                  <w:r>
                                    <w:rPr>
                                      <w:sz w:val="18"/>
                                    </w:rPr>
                                    <w:t>registers.</w:t>
                                  </w:r>
                                  <w:r>
                                    <w:rPr>
                                      <w:spacing w:val="-4"/>
                                      <w:sz w:val="18"/>
                                    </w:rPr>
                                    <w:t> </w:t>
                                  </w:r>
                                  <w:r>
                                    <w:rPr>
                                      <w:sz w:val="18"/>
                                    </w:rPr>
                                    <w:t>Possible</w:t>
                                  </w:r>
                                  <w:r>
                                    <w:rPr>
                                      <w:spacing w:val="-6"/>
                                      <w:sz w:val="18"/>
                                    </w:rPr>
                                    <w:t> </w:t>
                                  </w:r>
                                  <w:r>
                                    <w:rPr>
                                      <w:sz w:val="18"/>
                                    </w:rPr>
                                    <w:t>OBIS</w:t>
                                  </w:r>
                                  <w:r>
                                    <w:rPr>
                                      <w:spacing w:val="-6"/>
                                      <w:sz w:val="18"/>
                                    </w:rPr>
                                    <w:t> </w:t>
                                  </w:r>
                                  <w:r>
                                    <w:rPr>
                                      <w:sz w:val="18"/>
                                    </w:rPr>
                                    <w:t>codes</w:t>
                                  </w:r>
                                  <w:r>
                                    <w:rPr>
                                      <w:spacing w:val="-6"/>
                                      <w:sz w:val="18"/>
                                    </w:rPr>
                                    <w:t> </w:t>
                                  </w:r>
                                  <w:r>
                                    <w:rPr>
                                      <w:sz w:val="18"/>
                                    </w:rPr>
                                    <w:t>are</w:t>
                                  </w:r>
                                  <w:r>
                                    <w:rPr>
                                      <w:spacing w:val="-5"/>
                                      <w:sz w:val="18"/>
                                    </w:rPr>
                                    <w:t> </w:t>
                                  </w:r>
                                  <w:r>
                                    <w:rPr>
                                      <w:sz w:val="18"/>
                                    </w:rPr>
                                    <w:t>listed</w:t>
                                  </w:r>
                                  <w:r>
                                    <w:rPr>
                                      <w:spacing w:val="-6"/>
                                      <w:sz w:val="18"/>
                                    </w:rPr>
                                    <w:t> </w:t>
                                  </w:r>
                                  <w:r>
                                    <w:rPr>
                                      <w:sz w:val="18"/>
                                    </w:rPr>
                                    <w:t>above.</w:t>
                                  </w:r>
                                </w:p>
                              </w:tc>
                            </w:tr>
                          </w:tbl>
                          <w:p>
                            <w:pPr>
                              <w:pStyle w:val="BodyText"/>
                            </w:pPr>
                          </w:p>
                        </w:txbxContent>
                      </wps:txbx>
                      <wps:bodyPr wrap="square" lIns="0" tIns="0" rIns="0" bIns="0" rtlCol="0">
                        <a:noAutofit/>
                      </wps:bodyPr>
                    </wps:wsp>
                  </a:graphicData>
                </a:graphic>
              </wp:anchor>
            </w:drawing>
          </mc:Choice>
          <mc:Fallback>
            <w:pict>
              <v:shape style="position:absolute;margin-left:166.800003pt;margin-top:17.503428pt;width:359.65pt;height:104.45pt;mso-position-horizontal-relative:page;mso-position-vertical-relative:paragraph;z-index:15944704" type="#_x0000_t202" id="docshape12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ind w:left="59"/>
                              <w:rPr>
                                <w:b/>
                                <w:sz w:val="18"/>
                              </w:rPr>
                            </w:pPr>
                            <w:r>
                              <w:rPr>
                                <w:b/>
                                <w:spacing w:val="-4"/>
                                <w:sz w:val="18"/>
                              </w:rPr>
                              <w:t>Step</w:t>
                            </w:r>
                          </w:p>
                        </w:tc>
                        <w:tc>
                          <w:tcPr>
                            <w:tcW w:w="6304" w:type="dxa"/>
                          </w:tcPr>
                          <w:p>
                            <w:pPr>
                              <w:pStyle w:val="TableParagraph"/>
                              <w:rPr>
                                <w:b/>
                                <w:sz w:val="18"/>
                              </w:rPr>
                            </w:pPr>
                            <w:r>
                              <w:rPr>
                                <w:b/>
                                <w:spacing w:val="-2"/>
                                <w:sz w:val="18"/>
                              </w:rPr>
                              <w:t>Action</w:t>
                            </w:r>
                          </w:p>
                        </w:tc>
                      </w:tr>
                      <w:tr>
                        <w:trPr>
                          <w:trHeight w:val="510" w:hRule="atLeast"/>
                        </w:trPr>
                        <w:tc>
                          <w:tcPr>
                            <w:tcW w:w="758" w:type="dxa"/>
                          </w:tcPr>
                          <w:p>
                            <w:pPr>
                              <w:pStyle w:val="TableParagraph"/>
                              <w:ind w:left="59"/>
                              <w:rPr>
                                <w:sz w:val="18"/>
                              </w:rPr>
                            </w:pPr>
                            <w:r>
                              <w:rPr>
                                <w:spacing w:val="-10"/>
                                <w:sz w:val="18"/>
                              </w:rPr>
                              <w:t>1</w:t>
                            </w:r>
                          </w:p>
                        </w:tc>
                        <w:tc>
                          <w:tcPr>
                            <w:tcW w:w="6304" w:type="dxa"/>
                          </w:tcPr>
                          <w:p>
                            <w:pPr>
                              <w:pStyle w:val="TableParagraph"/>
                              <w:spacing w:line="254" w:lineRule="auto"/>
                              <w:ind w:hanging="1"/>
                              <w:rPr>
                                <w:sz w:val="18"/>
                              </w:rPr>
                            </w:pPr>
                            <w:r>
                              <w:rPr>
                                <w:sz w:val="18"/>
                              </w:rPr>
                              <w:t>Select</w:t>
                            </w:r>
                            <w:r>
                              <w:rPr>
                                <w:spacing w:val="-5"/>
                                <w:sz w:val="18"/>
                              </w:rPr>
                              <w:t> </w:t>
                            </w:r>
                            <w:r>
                              <w:rPr>
                                <w:sz w:val="18"/>
                              </w:rPr>
                              <w:t>the</w:t>
                            </w:r>
                            <w:r>
                              <w:rPr>
                                <w:spacing w:val="-6"/>
                                <w:sz w:val="18"/>
                              </w:rPr>
                              <w:t> </w:t>
                            </w:r>
                            <w:r>
                              <w:rPr>
                                <w:sz w:val="18"/>
                              </w:rPr>
                              <w:t>pulse</w:t>
                            </w:r>
                            <w:r>
                              <w:rPr>
                                <w:spacing w:val="-5"/>
                                <w:sz w:val="18"/>
                              </w:rPr>
                              <w:t> </w:t>
                            </w:r>
                            <w:r>
                              <w:rPr>
                                <w:sz w:val="18"/>
                              </w:rPr>
                              <w:t>output</w:t>
                            </w:r>
                            <w:r>
                              <w:rPr>
                                <w:spacing w:val="-5"/>
                                <w:sz w:val="18"/>
                              </w:rPr>
                              <w:t> </w:t>
                            </w:r>
                            <w:r>
                              <w:rPr>
                                <w:sz w:val="18"/>
                              </w:rPr>
                              <w:t>instance</w:t>
                            </w:r>
                            <w:r>
                              <w:rPr>
                                <w:spacing w:val="-5"/>
                                <w:sz w:val="18"/>
                              </w:rPr>
                              <w:t> </w:t>
                            </w:r>
                            <w:r>
                              <w:rPr>
                                <w:sz w:val="18"/>
                              </w:rPr>
                              <w:t>to</w:t>
                            </w:r>
                            <w:r>
                              <w:rPr>
                                <w:spacing w:val="-6"/>
                                <w:sz w:val="18"/>
                              </w:rPr>
                              <w:t> </w:t>
                            </w:r>
                            <w:r>
                              <w:rPr>
                                <w:sz w:val="18"/>
                              </w:rPr>
                              <w:t>configure</w:t>
                            </w:r>
                            <w:r>
                              <w:rPr>
                                <w:spacing w:val="-5"/>
                                <w:sz w:val="18"/>
                              </w:rPr>
                              <w:t> </w:t>
                            </w:r>
                            <w:r>
                              <w:rPr>
                                <w:sz w:val="18"/>
                              </w:rPr>
                              <w:t>by</w:t>
                            </w:r>
                            <w:r>
                              <w:rPr>
                                <w:spacing w:val="-6"/>
                                <w:sz w:val="18"/>
                              </w:rPr>
                              <w:t> </w:t>
                            </w:r>
                            <w:r>
                              <w:rPr>
                                <w:sz w:val="18"/>
                              </w:rPr>
                              <w:t>writing</w:t>
                            </w:r>
                            <w:r>
                              <w:rPr>
                                <w:spacing w:val="-5"/>
                                <w:sz w:val="18"/>
                              </w:rPr>
                              <w:t> </w:t>
                            </w:r>
                            <w:r>
                              <w:rPr>
                                <w:sz w:val="18"/>
                              </w:rPr>
                              <w:t>a</w:t>
                            </w:r>
                            <w:r>
                              <w:rPr>
                                <w:spacing w:val="-6"/>
                                <w:sz w:val="18"/>
                              </w:rPr>
                              <w:t> </w:t>
                            </w:r>
                            <w:r>
                              <w:rPr>
                                <w:sz w:val="18"/>
                              </w:rPr>
                              <w:t>number</w:t>
                            </w:r>
                            <w:r>
                              <w:rPr>
                                <w:spacing w:val="-5"/>
                                <w:sz w:val="18"/>
                              </w:rPr>
                              <w:t> </w:t>
                            </w:r>
                            <w:r>
                              <w:rPr>
                                <w:sz w:val="18"/>
                              </w:rPr>
                              <w:t>to</w:t>
                            </w:r>
                            <w:r>
                              <w:rPr>
                                <w:spacing w:val="-5"/>
                                <w:sz w:val="18"/>
                              </w:rPr>
                              <w:t> </w:t>
                            </w:r>
                            <w:r>
                              <w:rPr>
                                <w:sz w:val="18"/>
                              </w:rPr>
                              <w:t>the</w:t>
                            </w:r>
                            <w:r>
                              <w:rPr>
                                <w:spacing w:val="-5"/>
                                <w:sz w:val="18"/>
                              </w:rPr>
                              <w:t> </w:t>
                            </w:r>
                            <w:r>
                              <w:rPr>
                                <w:sz w:val="18"/>
                              </w:rPr>
                              <w:t>Pulse output instance register. Allowed values are 1–4.</w:t>
                            </w:r>
                          </w:p>
                        </w:tc>
                      </w:tr>
                      <w:tr>
                        <w:trPr>
                          <w:trHeight w:val="729" w:hRule="atLeast"/>
                        </w:trPr>
                        <w:tc>
                          <w:tcPr>
                            <w:tcW w:w="758" w:type="dxa"/>
                          </w:tcPr>
                          <w:p>
                            <w:pPr>
                              <w:pStyle w:val="TableParagraph"/>
                              <w:spacing w:before="25"/>
                              <w:ind w:left="59"/>
                              <w:rPr>
                                <w:sz w:val="18"/>
                              </w:rPr>
                            </w:pPr>
                            <w:r>
                              <w:rPr>
                                <w:spacing w:val="-10"/>
                                <w:sz w:val="18"/>
                              </w:rPr>
                              <w:t>2</w:t>
                            </w:r>
                          </w:p>
                        </w:tc>
                        <w:tc>
                          <w:tcPr>
                            <w:tcW w:w="6304" w:type="dxa"/>
                          </w:tcPr>
                          <w:p>
                            <w:pPr>
                              <w:pStyle w:val="TableParagraph"/>
                              <w:spacing w:line="254" w:lineRule="auto" w:before="25"/>
                              <w:ind w:right="84" w:hanging="1"/>
                              <w:jc w:val="both"/>
                              <w:rPr>
                                <w:sz w:val="18"/>
                              </w:rPr>
                            </w:pPr>
                            <w:r>
                              <w:rPr>
                                <w:spacing w:val="-2"/>
                                <w:sz w:val="18"/>
                              </w:rPr>
                              <w:t>Write</w:t>
                            </w:r>
                            <w:r>
                              <w:rPr>
                                <w:spacing w:val="-8"/>
                                <w:sz w:val="18"/>
                              </w:rPr>
                              <w:t> </w:t>
                            </w:r>
                            <w:r>
                              <w:rPr>
                                <w:spacing w:val="-2"/>
                                <w:sz w:val="18"/>
                              </w:rPr>
                              <w:t>to</w:t>
                            </w:r>
                            <w:r>
                              <w:rPr>
                                <w:spacing w:val="-9"/>
                                <w:sz w:val="18"/>
                              </w:rPr>
                              <w:t> </w:t>
                            </w:r>
                            <w:r>
                              <w:rPr>
                                <w:spacing w:val="-2"/>
                                <w:sz w:val="18"/>
                              </w:rPr>
                              <w:t>the</w:t>
                            </w:r>
                            <w:r>
                              <w:rPr>
                                <w:spacing w:val="-8"/>
                                <w:sz w:val="18"/>
                              </w:rPr>
                              <w:t> </w:t>
                            </w:r>
                            <w:r>
                              <w:rPr>
                                <w:spacing w:val="-2"/>
                                <w:sz w:val="18"/>
                              </w:rPr>
                              <w:t>Port</w:t>
                            </w:r>
                            <w:r>
                              <w:rPr>
                                <w:spacing w:val="-6"/>
                                <w:sz w:val="18"/>
                              </w:rPr>
                              <w:t> </w:t>
                            </w:r>
                            <w:r>
                              <w:rPr>
                                <w:spacing w:val="-2"/>
                                <w:sz w:val="18"/>
                              </w:rPr>
                              <w:t>number</w:t>
                            </w:r>
                            <w:r>
                              <w:rPr>
                                <w:spacing w:val="-6"/>
                                <w:sz w:val="18"/>
                              </w:rPr>
                              <w:t> </w:t>
                            </w:r>
                            <w:r>
                              <w:rPr>
                                <w:spacing w:val="-2"/>
                                <w:sz w:val="18"/>
                              </w:rPr>
                              <w:t>register</w:t>
                            </w:r>
                            <w:r>
                              <w:rPr>
                                <w:spacing w:val="-6"/>
                                <w:sz w:val="18"/>
                              </w:rPr>
                              <w:t> </w:t>
                            </w:r>
                            <w:r>
                              <w:rPr>
                                <w:spacing w:val="-2"/>
                                <w:sz w:val="18"/>
                              </w:rPr>
                              <w:t>to</w:t>
                            </w:r>
                            <w:r>
                              <w:rPr>
                                <w:spacing w:val="-9"/>
                                <w:sz w:val="18"/>
                              </w:rPr>
                              <w:t> </w:t>
                            </w:r>
                            <w:r>
                              <w:rPr>
                                <w:spacing w:val="-2"/>
                                <w:sz w:val="18"/>
                              </w:rPr>
                              <w:t>decide</w:t>
                            </w:r>
                            <w:r>
                              <w:rPr>
                                <w:spacing w:val="-8"/>
                                <w:sz w:val="18"/>
                              </w:rPr>
                              <w:t> </w:t>
                            </w:r>
                            <w:r>
                              <w:rPr>
                                <w:spacing w:val="-2"/>
                                <w:sz w:val="18"/>
                              </w:rPr>
                              <w:t>to</w:t>
                            </w:r>
                            <w:r>
                              <w:rPr>
                                <w:spacing w:val="-8"/>
                                <w:sz w:val="18"/>
                              </w:rPr>
                              <w:t> </w:t>
                            </w:r>
                            <w:r>
                              <w:rPr>
                                <w:spacing w:val="-2"/>
                                <w:sz w:val="18"/>
                              </w:rPr>
                              <w:t>which</w:t>
                            </w:r>
                            <w:r>
                              <w:rPr>
                                <w:spacing w:val="-8"/>
                                <w:sz w:val="18"/>
                              </w:rPr>
                              <w:t> </w:t>
                            </w:r>
                            <w:r>
                              <w:rPr>
                                <w:spacing w:val="-2"/>
                                <w:sz w:val="18"/>
                              </w:rPr>
                              <w:t>physical</w:t>
                            </w:r>
                            <w:r>
                              <w:rPr>
                                <w:spacing w:val="-8"/>
                                <w:sz w:val="18"/>
                              </w:rPr>
                              <w:t> </w:t>
                            </w:r>
                            <w:r>
                              <w:rPr>
                                <w:spacing w:val="-2"/>
                                <w:sz w:val="18"/>
                              </w:rPr>
                              <w:t>port</w:t>
                            </w:r>
                            <w:r>
                              <w:rPr>
                                <w:spacing w:val="-9"/>
                                <w:sz w:val="18"/>
                              </w:rPr>
                              <w:t> </w:t>
                            </w:r>
                            <w:r>
                              <w:rPr>
                                <w:spacing w:val="-2"/>
                                <w:sz w:val="18"/>
                              </w:rPr>
                              <w:t>the</w:t>
                            </w:r>
                            <w:r>
                              <w:rPr>
                                <w:spacing w:val="-8"/>
                                <w:sz w:val="18"/>
                              </w:rPr>
                              <w:t> </w:t>
                            </w:r>
                            <w:r>
                              <w:rPr>
                                <w:spacing w:val="-2"/>
                                <w:sz w:val="18"/>
                              </w:rPr>
                              <w:t>pulses</w:t>
                            </w:r>
                            <w:r>
                              <w:rPr>
                                <w:spacing w:val="-8"/>
                                <w:sz w:val="18"/>
                              </w:rPr>
                              <w:t> </w:t>
                            </w:r>
                            <w:r>
                              <w:rPr>
                                <w:spacing w:val="-2"/>
                                <w:sz w:val="18"/>
                              </w:rPr>
                              <w:t>are </w:t>
                            </w:r>
                            <w:r>
                              <w:rPr>
                                <w:sz w:val="18"/>
                              </w:rPr>
                              <w:t>sent</w:t>
                            </w:r>
                            <w:r>
                              <w:rPr>
                                <w:spacing w:val="-11"/>
                                <w:sz w:val="18"/>
                              </w:rPr>
                              <w:t> </w:t>
                            </w:r>
                            <w:r>
                              <w:rPr>
                                <w:sz w:val="18"/>
                              </w:rPr>
                              <w:t>out</w:t>
                            </w:r>
                            <w:r>
                              <w:rPr>
                                <w:spacing w:val="-11"/>
                                <w:sz w:val="18"/>
                              </w:rPr>
                              <w:t> </w:t>
                            </w:r>
                            <w:r>
                              <w:rPr>
                                <w:sz w:val="18"/>
                              </w:rPr>
                              <w:t>for</w:t>
                            </w:r>
                            <w:r>
                              <w:rPr>
                                <w:spacing w:val="-11"/>
                                <w:sz w:val="18"/>
                              </w:rPr>
                              <w:t> </w:t>
                            </w:r>
                            <w:r>
                              <w:rPr>
                                <w:sz w:val="18"/>
                              </w:rPr>
                              <w:t>the</w:t>
                            </w:r>
                            <w:r>
                              <w:rPr>
                                <w:spacing w:val="-11"/>
                                <w:sz w:val="18"/>
                              </w:rPr>
                              <w:t> </w:t>
                            </w:r>
                            <w:r>
                              <w:rPr>
                                <w:sz w:val="18"/>
                              </w:rPr>
                              <w:t>selected</w:t>
                            </w:r>
                            <w:r>
                              <w:rPr>
                                <w:spacing w:val="-11"/>
                                <w:sz w:val="18"/>
                              </w:rPr>
                              <w:t> </w:t>
                            </w:r>
                            <w:r>
                              <w:rPr>
                                <w:sz w:val="18"/>
                              </w:rPr>
                              <w:t>pulse</w:t>
                            </w:r>
                            <w:r>
                              <w:rPr>
                                <w:spacing w:val="-11"/>
                                <w:sz w:val="18"/>
                              </w:rPr>
                              <w:t> </w:t>
                            </w:r>
                            <w:r>
                              <w:rPr>
                                <w:sz w:val="18"/>
                              </w:rPr>
                              <w:t>output.</w:t>
                            </w:r>
                            <w:r>
                              <w:rPr>
                                <w:spacing w:val="-11"/>
                                <w:sz w:val="18"/>
                              </w:rPr>
                              <w:t> </w:t>
                            </w:r>
                            <w:r>
                              <w:rPr>
                                <w:sz w:val="18"/>
                              </w:rPr>
                              <w:t>Allowed</w:t>
                            </w:r>
                            <w:r>
                              <w:rPr>
                                <w:spacing w:val="-11"/>
                                <w:sz w:val="18"/>
                              </w:rPr>
                              <w:t> </w:t>
                            </w:r>
                            <w:r>
                              <w:rPr>
                                <w:sz w:val="18"/>
                              </w:rPr>
                              <w:t>values</w:t>
                            </w:r>
                            <w:r>
                              <w:rPr>
                                <w:spacing w:val="-11"/>
                                <w:sz w:val="18"/>
                              </w:rPr>
                              <w:t> </w:t>
                            </w:r>
                            <w:r>
                              <w:rPr>
                                <w:sz w:val="18"/>
                              </w:rPr>
                              <w:t>are</w:t>
                            </w:r>
                            <w:r>
                              <w:rPr>
                                <w:spacing w:val="-11"/>
                                <w:sz w:val="18"/>
                              </w:rPr>
                              <w:t> </w:t>
                            </w:r>
                            <w:r>
                              <w:rPr>
                                <w:sz w:val="18"/>
                              </w:rPr>
                              <w:t>0–4,</w:t>
                            </w:r>
                            <w:r>
                              <w:rPr>
                                <w:spacing w:val="-11"/>
                                <w:sz w:val="18"/>
                              </w:rPr>
                              <w:t> </w:t>
                            </w:r>
                            <w:r>
                              <w:rPr>
                                <w:sz w:val="18"/>
                              </w:rPr>
                              <w:t>where</w:t>
                            </w:r>
                            <w:r>
                              <w:rPr>
                                <w:spacing w:val="-11"/>
                                <w:sz w:val="18"/>
                              </w:rPr>
                              <w:t> </w:t>
                            </w:r>
                            <w:r>
                              <w:rPr>
                                <w:sz w:val="18"/>
                              </w:rPr>
                              <w:t>0</w:t>
                            </w:r>
                            <w:r>
                              <w:rPr>
                                <w:spacing w:val="-11"/>
                                <w:sz w:val="18"/>
                              </w:rPr>
                              <w:t> </w:t>
                            </w:r>
                            <w:r>
                              <w:rPr>
                                <w:sz w:val="18"/>
                              </w:rPr>
                              <w:t>means No Output.</w:t>
                            </w:r>
                          </w:p>
                        </w:tc>
                      </w:tr>
                      <w:tr>
                        <w:trPr>
                          <w:trHeight w:val="510" w:hRule="atLeast"/>
                        </w:trPr>
                        <w:tc>
                          <w:tcPr>
                            <w:tcW w:w="758" w:type="dxa"/>
                          </w:tcPr>
                          <w:p>
                            <w:pPr>
                              <w:pStyle w:val="TableParagraph"/>
                              <w:ind w:left="59"/>
                              <w:rPr>
                                <w:sz w:val="18"/>
                              </w:rPr>
                            </w:pPr>
                            <w:r>
                              <w:rPr>
                                <w:spacing w:val="-10"/>
                                <w:sz w:val="18"/>
                              </w:rPr>
                              <w:t>3</w:t>
                            </w:r>
                          </w:p>
                        </w:tc>
                        <w:tc>
                          <w:tcPr>
                            <w:tcW w:w="6304" w:type="dxa"/>
                          </w:tcPr>
                          <w:p>
                            <w:pPr>
                              <w:pStyle w:val="TableParagraph"/>
                              <w:spacing w:line="254" w:lineRule="auto"/>
                              <w:ind w:hanging="1"/>
                              <w:rPr>
                                <w:sz w:val="18"/>
                              </w:rPr>
                            </w:pPr>
                            <w:r>
                              <w:rPr>
                                <w:sz w:val="18"/>
                              </w:rPr>
                              <w:t>Write the OBIS code of the quantity that shall be used for the selected pulse output</w:t>
                            </w:r>
                            <w:r>
                              <w:rPr>
                                <w:spacing w:val="-6"/>
                                <w:sz w:val="18"/>
                              </w:rPr>
                              <w:t> </w:t>
                            </w:r>
                            <w:r>
                              <w:rPr>
                                <w:sz w:val="18"/>
                              </w:rPr>
                              <w:t>to</w:t>
                            </w:r>
                            <w:r>
                              <w:rPr>
                                <w:spacing w:val="-6"/>
                                <w:sz w:val="18"/>
                              </w:rPr>
                              <w:t> </w:t>
                            </w:r>
                            <w:r>
                              <w:rPr>
                                <w:sz w:val="18"/>
                              </w:rPr>
                              <w:t>the</w:t>
                            </w:r>
                            <w:r>
                              <w:rPr>
                                <w:spacing w:val="-6"/>
                                <w:sz w:val="18"/>
                              </w:rPr>
                              <w:t> </w:t>
                            </w:r>
                            <w:r>
                              <w:rPr>
                                <w:sz w:val="18"/>
                              </w:rPr>
                              <w:t>Energy</w:t>
                            </w:r>
                            <w:r>
                              <w:rPr>
                                <w:spacing w:val="-5"/>
                                <w:sz w:val="18"/>
                              </w:rPr>
                              <w:t> </w:t>
                            </w:r>
                            <w:r>
                              <w:rPr>
                                <w:sz w:val="18"/>
                              </w:rPr>
                              <w:t>quantity</w:t>
                            </w:r>
                            <w:r>
                              <w:rPr>
                                <w:spacing w:val="-6"/>
                                <w:sz w:val="18"/>
                              </w:rPr>
                              <w:t> </w:t>
                            </w:r>
                            <w:r>
                              <w:rPr>
                                <w:sz w:val="18"/>
                              </w:rPr>
                              <w:t>registers.</w:t>
                            </w:r>
                            <w:r>
                              <w:rPr>
                                <w:spacing w:val="-4"/>
                                <w:sz w:val="18"/>
                              </w:rPr>
                              <w:t> </w:t>
                            </w:r>
                            <w:r>
                              <w:rPr>
                                <w:sz w:val="18"/>
                              </w:rPr>
                              <w:t>Possible</w:t>
                            </w:r>
                            <w:r>
                              <w:rPr>
                                <w:spacing w:val="-6"/>
                                <w:sz w:val="18"/>
                              </w:rPr>
                              <w:t> </w:t>
                            </w:r>
                            <w:r>
                              <w:rPr>
                                <w:sz w:val="18"/>
                              </w:rPr>
                              <w:t>OBIS</w:t>
                            </w:r>
                            <w:r>
                              <w:rPr>
                                <w:spacing w:val="-6"/>
                                <w:sz w:val="18"/>
                              </w:rPr>
                              <w:t> </w:t>
                            </w:r>
                            <w:r>
                              <w:rPr>
                                <w:sz w:val="18"/>
                              </w:rPr>
                              <w:t>codes</w:t>
                            </w:r>
                            <w:r>
                              <w:rPr>
                                <w:spacing w:val="-6"/>
                                <w:sz w:val="18"/>
                              </w:rPr>
                              <w:t> </w:t>
                            </w:r>
                            <w:r>
                              <w:rPr>
                                <w:sz w:val="18"/>
                              </w:rPr>
                              <w:t>are</w:t>
                            </w:r>
                            <w:r>
                              <w:rPr>
                                <w:spacing w:val="-5"/>
                                <w:sz w:val="18"/>
                              </w:rPr>
                              <w:t> </w:t>
                            </w:r>
                            <w:r>
                              <w:rPr>
                                <w:sz w:val="18"/>
                              </w:rPr>
                              <w:t>listed</w:t>
                            </w:r>
                            <w:r>
                              <w:rPr>
                                <w:spacing w:val="-6"/>
                                <w:sz w:val="18"/>
                              </w:rPr>
                              <w:t> </w:t>
                            </w:r>
                            <w:r>
                              <w:rPr>
                                <w:sz w:val="18"/>
                              </w:rPr>
                              <w:t>above.</w:t>
                            </w:r>
                          </w:p>
                        </w:tc>
                      </w:tr>
                    </w:tbl>
                    <w:p>
                      <w:pPr>
                        <w:pStyle w:val="BodyText"/>
                      </w:pPr>
                    </w:p>
                  </w:txbxContent>
                </v:textbox>
                <w10:wrap type="none"/>
              </v:shape>
            </w:pict>
          </mc:Fallback>
        </mc:AlternateContent>
      </w:r>
      <w:r>
        <w:rPr>
          <w:b/>
          <w:sz w:val="20"/>
        </w:rPr>
        <w:t>Write pulse </w:t>
      </w:r>
      <w:r>
        <w:rPr>
          <w:b/>
          <w:spacing w:val="-2"/>
          <w:sz w:val="20"/>
        </w:rPr>
        <w:t>output configuration</w:t>
      </w:r>
    </w:p>
    <w:p>
      <w:pPr>
        <w:pStyle w:val="BodyText"/>
        <w:spacing w:line="247" w:lineRule="auto" w:before="91"/>
        <w:ind w:left="141"/>
      </w:pPr>
      <w:r>
        <w:rPr/>
        <w:br w:type="column"/>
      </w:r>
      <w:r>
        <w:rPr/>
        <w:t>The</w:t>
      </w:r>
      <w:r>
        <w:rPr>
          <w:spacing w:val="-4"/>
        </w:rPr>
        <w:t> </w:t>
      </w:r>
      <w:r>
        <w:rPr/>
        <w:t>following</w:t>
      </w:r>
      <w:r>
        <w:rPr>
          <w:spacing w:val="-5"/>
        </w:rPr>
        <w:t> </w:t>
      </w:r>
      <w:r>
        <w:rPr/>
        <w:t>table</w:t>
      </w:r>
      <w:r>
        <w:rPr>
          <w:spacing w:val="-4"/>
        </w:rPr>
        <w:t> </w:t>
      </w:r>
      <w:r>
        <w:rPr/>
        <w:t>describes</w:t>
      </w:r>
      <w:r>
        <w:rPr>
          <w:spacing w:val="-4"/>
        </w:rPr>
        <w:t> </w:t>
      </w:r>
      <w:r>
        <w:rPr/>
        <w:t>the</w:t>
      </w:r>
      <w:r>
        <w:rPr>
          <w:spacing w:val="-5"/>
        </w:rPr>
        <w:t> </w:t>
      </w:r>
      <w:r>
        <w:rPr/>
        <w:t>group</w:t>
      </w:r>
      <w:r>
        <w:rPr>
          <w:spacing w:val="-5"/>
        </w:rPr>
        <w:t> </w:t>
      </w:r>
      <w:r>
        <w:rPr/>
        <w:t>of</w:t>
      </w:r>
      <w:r>
        <w:rPr>
          <w:spacing w:val="-4"/>
        </w:rPr>
        <w:t> </w:t>
      </w:r>
      <w:r>
        <w:rPr/>
        <w:t>registers</w:t>
      </w:r>
      <w:r>
        <w:rPr>
          <w:spacing w:val="-4"/>
        </w:rPr>
        <w:t> </w:t>
      </w:r>
      <w:r>
        <w:rPr/>
        <w:t>for</w:t>
      </w:r>
      <w:r>
        <w:rPr>
          <w:spacing w:val="-4"/>
        </w:rPr>
        <w:t> </w:t>
      </w:r>
      <w:r>
        <w:rPr/>
        <w:t>configuring</w:t>
      </w:r>
      <w:r>
        <w:rPr>
          <w:spacing w:val="-5"/>
        </w:rPr>
        <w:t> </w:t>
      </w:r>
      <w:r>
        <w:rPr/>
        <w:t>the</w:t>
      </w:r>
      <w:r>
        <w:rPr>
          <w:spacing w:val="-4"/>
        </w:rPr>
        <w:t> </w:t>
      </w:r>
      <w:r>
        <w:rPr/>
        <w:t>pulse </w:t>
      </w:r>
      <w:r>
        <w:rPr>
          <w:spacing w:val="-2"/>
        </w:rPr>
        <w:t>outputs:</w:t>
      </w:r>
    </w:p>
    <w:p>
      <w:pPr>
        <w:pStyle w:val="BodyText"/>
        <w:spacing w:before="1"/>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799"/>
        <w:gridCol w:w="561"/>
        <w:gridCol w:w="3349"/>
        <w:gridCol w:w="673"/>
      </w:tblGrid>
      <w:tr>
        <w:trPr>
          <w:trHeight w:val="809" w:hRule="atLeast"/>
        </w:trPr>
        <w:tc>
          <w:tcPr>
            <w:tcW w:w="1526" w:type="dxa"/>
          </w:tcPr>
          <w:p>
            <w:pPr>
              <w:pStyle w:val="TableParagraph"/>
              <w:spacing w:before="66"/>
              <w:ind w:left="80"/>
              <w:rPr>
                <w:b/>
                <w:sz w:val="18"/>
              </w:rPr>
            </w:pPr>
            <w:r>
              <w:rPr>
                <w:b/>
                <w:spacing w:val="-2"/>
                <w:sz w:val="18"/>
              </w:rPr>
              <w:t>Function</w:t>
            </w:r>
          </w:p>
        </w:tc>
        <w:tc>
          <w:tcPr>
            <w:tcW w:w="799" w:type="dxa"/>
          </w:tcPr>
          <w:p>
            <w:pPr>
              <w:pStyle w:val="TableParagraph"/>
              <w:spacing w:line="254" w:lineRule="auto" w:before="66"/>
              <w:ind w:left="79" w:right="249" w:hanging="1"/>
              <w:rPr>
                <w:b/>
                <w:sz w:val="18"/>
              </w:rPr>
            </w:pPr>
            <w:r>
              <w:rPr>
                <w:b/>
                <w:spacing w:val="-2"/>
                <w:sz w:val="18"/>
              </w:rPr>
              <w:t>Start </w:t>
            </w:r>
            <w:r>
              <w:rPr>
                <w:b/>
                <w:spacing w:val="-4"/>
                <w:sz w:val="18"/>
              </w:rPr>
              <w:t>Reg </w:t>
            </w:r>
            <w:r>
              <w:rPr>
                <w:b/>
                <w:spacing w:val="-2"/>
                <w:sz w:val="18"/>
              </w:rPr>
              <w:t>(Hex)</w:t>
            </w:r>
          </w:p>
        </w:tc>
        <w:tc>
          <w:tcPr>
            <w:tcW w:w="561" w:type="dxa"/>
          </w:tcPr>
          <w:p>
            <w:pPr>
              <w:pStyle w:val="TableParagraph"/>
              <w:spacing w:before="66"/>
              <w:ind w:left="79"/>
              <w:rPr>
                <w:b/>
                <w:sz w:val="18"/>
              </w:rPr>
            </w:pPr>
            <w:r>
              <w:rPr>
                <w:b/>
                <w:spacing w:val="-4"/>
                <w:sz w:val="18"/>
              </w:rPr>
              <w:t>Size</w:t>
            </w:r>
          </w:p>
        </w:tc>
        <w:tc>
          <w:tcPr>
            <w:tcW w:w="3349" w:type="dxa"/>
          </w:tcPr>
          <w:p>
            <w:pPr>
              <w:pStyle w:val="TableParagraph"/>
              <w:spacing w:before="66"/>
              <w:ind w:left="81"/>
              <w:rPr>
                <w:b/>
                <w:sz w:val="18"/>
              </w:rPr>
            </w:pPr>
            <w:r>
              <w:rPr>
                <w:b/>
                <w:spacing w:val="-2"/>
                <w:sz w:val="18"/>
              </w:rPr>
              <w:t>Description</w:t>
            </w:r>
          </w:p>
        </w:tc>
        <w:tc>
          <w:tcPr>
            <w:tcW w:w="673" w:type="dxa"/>
          </w:tcPr>
          <w:p>
            <w:pPr>
              <w:pStyle w:val="TableParagraph"/>
              <w:spacing w:line="254" w:lineRule="auto" w:before="66"/>
              <w:ind w:left="80" w:right="83" w:hanging="1"/>
              <w:rPr>
                <w:b/>
                <w:sz w:val="18"/>
              </w:rPr>
            </w:pPr>
            <w:r>
              <w:rPr>
                <w:b/>
                <w:spacing w:val="-2"/>
                <w:sz w:val="18"/>
              </w:rPr>
              <w:t>Read/ write</w:t>
            </w:r>
          </w:p>
        </w:tc>
      </w:tr>
      <w:tr>
        <w:trPr>
          <w:trHeight w:val="590" w:hRule="atLeast"/>
        </w:trPr>
        <w:tc>
          <w:tcPr>
            <w:tcW w:w="1526" w:type="dxa"/>
          </w:tcPr>
          <w:p>
            <w:pPr>
              <w:pStyle w:val="TableParagraph"/>
              <w:spacing w:line="256" w:lineRule="auto" w:before="66"/>
              <w:ind w:left="80" w:right="428"/>
              <w:rPr>
                <w:sz w:val="18"/>
              </w:rPr>
            </w:pPr>
            <w:r>
              <w:rPr>
                <w:sz w:val="18"/>
              </w:rPr>
              <w:t>Pulse</w:t>
            </w:r>
            <w:r>
              <w:rPr>
                <w:spacing w:val="-13"/>
                <w:sz w:val="18"/>
              </w:rPr>
              <w:t> </w:t>
            </w:r>
            <w:r>
              <w:rPr>
                <w:sz w:val="18"/>
              </w:rPr>
              <w:t>output </w:t>
            </w:r>
            <w:r>
              <w:rPr>
                <w:spacing w:val="-2"/>
                <w:sz w:val="18"/>
              </w:rPr>
              <w:t>instance</w:t>
            </w:r>
          </w:p>
        </w:tc>
        <w:tc>
          <w:tcPr>
            <w:tcW w:w="799" w:type="dxa"/>
          </w:tcPr>
          <w:p>
            <w:pPr>
              <w:pStyle w:val="TableParagraph"/>
              <w:spacing w:before="66"/>
              <w:ind w:left="79"/>
              <w:rPr>
                <w:sz w:val="18"/>
              </w:rPr>
            </w:pPr>
            <w:r>
              <w:rPr>
                <w:spacing w:val="-4"/>
                <w:sz w:val="18"/>
              </w:rPr>
              <w:t>8C10</w:t>
            </w:r>
          </w:p>
        </w:tc>
        <w:tc>
          <w:tcPr>
            <w:tcW w:w="561" w:type="dxa"/>
          </w:tcPr>
          <w:p>
            <w:pPr>
              <w:pStyle w:val="TableParagraph"/>
              <w:spacing w:before="66"/>
              <w:ind w:left="79"/>
              <w:rPr>
                <w:sz w:val="18"/>
              </w:rPr>
            </w:pPr>
            <w:r>
              <w:rPr>
                <w:spacing w:val="-10"/>
                <w:sz w:val="18"/>
              </w:rPr>
              <w:t>1</w:t>
            </w:r>
          </w:p>
        </w:tc>
        <w:tc>
          <w:tcPr>
            <w:tcW w:w="3349" w:type="dxa"/>
          </w:tcPr>
          <w:p>
            <w:pPr>
              <w:pStyle w:val="TableParagraph"/>
              <w:spacing w:before="66"/>
              <w:ind w:left="81"/>
              <w:rPr>
                <w:sz w:val="18"/>
              </w:rPr>
            </w:pPr>
            <w:r>
              <w:rPr>
                <w:sz w:val="18"/>
              </w:rPr>
              <w:t>The</w:t>
            </w:r>
            <w:r>
              <w:rPr>
                <w:spacing w:val="-8"/>
                <w:sz w:val="18"/>
              </w:rPr>
              <w:t> </w:t>
            </w:r>
            <w:r>
              <w:rPr>
                <w:sz w:val="18"/>
              </w:rPr>
              <w:t>instance</w:t>
            </w:r>
            <w:r>
              <w:rPr>
                <w:spacing w:val="-8"/>
                <w:sz w:val="18"/>
              </w:rPr>
              <w:t> </w:t>
            </w:r>
            <w:r>
              <w:rPr>
                <w:sz w:val="18"/>
              </w:rPr>
              <w:t>number</w:t>
            </w:r>
            <w:r>
              <w:rPr>
                <w:spacing w:val="-8"/>
                <w:sz w:val="18"/>
              </w:rPr>
              <w:t> </w:t>
            </w:r>
            <w:r>
              <w:rPr>
                <w:sz w:val="18"/>
              </w:rPr>
              <w:t>of</w:t>
            </w:r>
            <w:r>
              <w:rPr>
                <w:spacing w:val="-7"/>
                <w:sz w:val="18"/>
              </w:rPr>
              <w:t> </w:t>
            </w:r>
            <w:r>
              <w:rPr>
                <w:sz w:val="18"/>
              </w:rPr>
              <w:t>the</w:t>
            </w:r>
            <w:r>
              <w:rPr>
                <w:spacing w:val="-10"/>
                <w:sz w:val="18"/>
              </w:rPr>
              <w:t> </w:t>
            </w:r>
            <w:r>
              <w:rPr>
                <w:sz w:val="18"/>
              </w:rPr>
              <w:t>pulse</w:t>
            </w:r>
            <w:r>
              <w:rPr>
                <w:spacing w:val="-7"/>
                <w:sz w:val="18"/>
              </w:rPr>
              <w:t> </w:t>
            </w:r>
            <w:r>
              <w:rPr>
                <w:spacing w:val="-2"/>
                <w:sz w:val="18"/>
              </w:rPr>
              <w:t>output</w:t>
            </w:r>
          </w:p>
        </w:tc>
        <w:tc>
          <w:tcPr>
            <w:tcW w:w="673" w:type="dxa"/>
          </w:tcPr>
          <w:p>
            <w:pPr>
              <w:pStyle w:val="TableParagraph"/>
              <w:spacing w:before="66"/>
              <w:ind w:left="80"/>
              <w:rPr>
                <w:sz w:val="18"/>
              </w:rPr>
            </w:pPr>
            <w:r>
              <w:rPr>
                <w:spacing w:val="-5"/>
                <w:sz w:val="18"/>
              </w:rPr>
              <w:t>R/W</w:t>
            </w:r>
          </w:p>
        </w:tc>
      </w:tr>
      <w:tr>
        <w:trPr>
          <w:trHeight w:val="730" w:hRule="atLeast"/>
        </w:trPr>
        <w:tc>
          <w:tcPr>
            <w:tcW w:w="1526" w:type="dxa"/>
          </w:tcPr>
          <w:p>
            <w:pPr>
              <w:pStyle w:val="TableParagraph"/>
              <w:spacing w:before="66"/>
              <w:ind w:left="80"/>
              <w:rPr>
                <w:sz w:val="18"/>
              </w:rPr>
            </w:pPr>
            <w:r>
              <w:rPr>
                <w:sz w:val="18"/>
              </w:rPr>
              <w:t>Port</w:t>
            </w:r>
            <w:r>
              <w:rPr>
                <w:spacing w:val="-3"/>
                <w:sz w:val="18"/>
              </w:rPr>
              <w:t> </w:t>
            </w:r>
            <w:r>
              <w:rPr>
                <w:spacing w:val="-2"/>
                <w:sz w:val="18"/>
              </w:rPr>
              <w:t>number</w:t>
            </w:r>
          </w:p>
        </w:tc>
        <w:tc>
          <w:tcPr>
            <w:tcW w:w="799" w:type="dxa"/>
          </w:tcPr>
          <w:p>
            <w:pPr>
              <w:pStyle w:val="TableParagraph"/>
              <w:spacing w:before="66"/>
              <w:ind w:left="78"/>
              <w:rPr>
                <w:sz w:val="18"/>
              </w:rPr>
            </w:pPr>
            <w:r>
              <w:rPr>
                <w:spacing w:val="-4"/>
                <w:sz w:val="18"/>
              </w:rPr>
              <w:t>8C11</w:t>
            </w:r>
          </w:p>
        </w:tc>
        <w:tc>
          <w:tcPr>
            <w:tcW w:w="561" w:type="dxa"/>
          </w:tcPr>
          <w:p>
            <w:pPr>
              <w:pStyle w:val="TableParagraph"/>
              <w:spacing w:before="66"/>
              <w:ind w:left="79"/>
              <w:rPr>
                <w:sz w:val="18"/>
              </w:rPr>
            </w:pPr>
            <w:r>
              <w:rPr>
                <w:spacing w:val="-10"/>
                <w:sz w:val="18"/>
              </w:rPr>
              <w:t>1</w:t>
            </w:r>
          </w:p>
        </w:tc>
        <w:tc>
          <w:tcPr>
            <w:tcW w:w="3349" w:type="dxa"/>
          </w:tcPr>
          <w:p>
            <w:pPr>
              <w:pStyle w:val="TableParagraph"/>
              <w:spacing w:line="256" w:lineRule="auto" w:before="66"/>
              <w:ind w:left="81" w:right="80" w:hanging="1"/>
              <w:rPr>
                <w:sz w:val="18"/>
              </w:rPr>
            </w:pPr>
            <w:r>
              <w:rPr>
                <w:sz w:val="18"/>
              </w:rPr>
              <w:t>The</w:t>
            </w:r>
            <w:r>
              <w:rPr>
                <w:spacing w:val="-7"/>
                <w:sz w:val="18"/>
              </w:rPr>
              <w:t> </w:t>
            </w:r>
            <w:r>
              <w:rPr>
                <w:sz w:val="18"/>
              </w:rPr>
              <w:t>physical</w:t>
            </w:r>
            <w:r>
              <w:rPr>
                <w:spacing w:val="-7"/>
                <w:sz w:val="18"/>
              </w:rPr>
              <w:t> </w:t>
            </w:r>
            <w:r>
              <w:rPr>
                <w:sz w:val="18"/>
              </w:rPr>
              <w:t>I/O</w:t>
            </w:r>
            <w:r>
              <w:rPr>
                <w:spacing w:val="-8"/>
                <w:sz w:val="18"/>
              </w:rPr>
              <w:t> </w:t>
            </w:r>
            <w:r>
              <w:rPr>
                <w:sz w:val="18"/>
              </w:rPr>
              <w:t>port</w:t>
            </w:r>
            <w:r>
              <w:rPr>
                <w:spacing w:val="-7"/>
                <w:sz w:val="18"/>
              </w:rPr>
              <w:t> </w:t>
            </w:r>
            <w:r>
              <w:rPr>
                <w:sz w:val="18"/>
              </w:rPr>
              <w:t>on</w:t>
            </w:r>
            <w:r>
              <w:rPr>
                <w:spacing w:val="-7"/>
                <w:sz w:val="18"/>
              </w:rPr>
              <w:t> </w:t>
            </w:r>
            <w:r>
              <w:rPr>
                <w:sz w:val="18"/>
              </w:rPr>
              <w:t>which</w:t>
            </w:r>
            <w:r>
              <w:rPr>
                <w:spacing w:val="-7"/>
                <w:sz w:val="18"/>
              </w:rPr>
              <w:t> </w:t>
            </w:r>
            <w:r>
              <w:rPr>
                <w:sz w:val="18"/>
              </w:rPr>
              <w:t>the pulses are sent out</w:t>
            </w:r>
          </w:p>
        </w:tc>
        <w:tc>
          <w:tcPr>
            <w:tcW w:w="673" w:type="dxa"/>
          </w:tcPr>
          <w:p>
            <w:pPr>
              <w:pStyle w:val="TableParagraph"/>
              <w:spacing w:before="66"/>
              <w:ind w:left="80"/>
              <w:rPr>
                <w:sz w:val="18"/>
              </w:rPr>
            </w:pPr>
            <w:r>
              <w:rPr>
                <w:spacing w:val="-5"/>
                <w:sz w:val="18"/>
              </w:rPr>
              <w:t>R/W</w:t>
            </w:r>
          </w:p>
        </w:tc>
      </w:tr>
      <w:tr>
        <w:trPr>
          <w:trHeight w:val="1270" w:hRule="atLeast"/>
        </w:trPr>
        <w:tc>
          <w:tcPr>
            <w:tcW w:w="1526" w:type="dxa"/>
          </w:tcPr>
          <w:p>
            <w:pPr>
              <w:pStyle w:val="TableParagraph"/>
              <w:spacing w:before="99"/>
              <w:ind w:left="0"/>
              <w:rPr>
                <w:rFonts w:ascii="Times New Roman"/>
                <w:sz w:val="18"/>
              </w:rPr>
            </w:pPr>
          </w:p>
          <w:p>
            <w:pPr>
              <w:pStyle w:val="TableParagraph"/>
              <w:spacing w:line="254" w:lineRule="auto" w:before="0"/>
              <w:ind w:left="80" w:right="138"/>
              <w:rPr>
                <w:sz w:val="18"/>
              </w:rPr>
            </w:pPr>
            <w:r>
              <w:rPr>
                <w:sz w:val="18"/>
              </w:rPr>
              <w:t>Pulse</w:t>
            </w:r>
            <w:r>
              <w:rPr>
                <w:spacing w:val="-13"/>
                <w:sz w:val="18"/>
              </w:rPr>
              <w:t> </w:t>
            </w:r>
            <w:r>
              <w:rPr>
                <w:sz w:val="18"/>
              </w:rPr>
              <w:t>frequency active energy</w:t>
            </w:r>
          </w:p>
        </w:tc>
        <w:tc>
          <w:tcPr>
            <w:tcW w:w="799" w:type="dxa"/>
          </w:tcPr>
          <w:p>
            <w:pPr>
              <w:pStyle w:val="TableParagraph"/>
              <w:spacing w:before="99"/>
              <w:ind w:left="0"/>
              <w:rPr>
                <w:rFonts w:ascii="Times New Roman"/>
                <w:sz w:val="18"/>
              </w:rPr>
            </w:pPr>
          </w:p>
          <w:p>
            <w:pPr>
              <w:pStyle w:val="TableParagraph"/>
              <w:spacing w:before="0"/>
              <w:ind w:left="79"/>
              <w:rPr>
                <w:sz w:val="18"/>
              </w:rPr>
            </w:pPr>
            <w:r>
              <w:rPr>
                <w:spacing w:val="-4"/>
                <w:sz w:val="18"/>
              </w:rPr>
              <w:t>8C15</w:t>
            </w:r>
          </w:p>
        </w:tc>
        <w:tc>
          <w:tcPr>
            <w:tcW w:w="561" w:type="dxa"/>
          </w:tcPr>
          <w:p>
            <w:pPr>
              <w:pStyle w:val="TableParagraph"/>
              <w:spacing w:before="99"/>
              <w:ind w:left="0"/>
              <w:rPr>
                <w:rFonts w:ascii="Times New Roman"/>
                <w:sz w:val="18"/>
              </w:rPr>
            </w:pPr>
          </w:p>
          <w:p>
            <w:pPr>
              <w:pStyle w:val="TableParagraph"/>
              <w:spacing w:before="0"/>
              <w:ind w:left="79"/>
              <w:rPr>
                <w:sz w:val="18"/>
              </w:rPr>
            </w:pPr>
            <w:r>
              <w:rPr>
                <w:spacing w:val="-10"/>
                <w:sz w:val="18"/>
              </w:rPr>
              <w:t>2</w:t>
            </w:r>
          </w:p>
        </w:tc>
        <w:tc>
          <w:tcPr>
            <w:tcW w:w="3349" w:type="dxa"/>
          </w:tcPr>
          <w:p>
            <w:pPr>
              <w:pStyle w:val="TableParagraph"/>
              <w:spacing w:before="99"/>
              <w:ind w:left="0"/>
              <w:rPr>
                <w:rFonts w:ascii="Times New Roman"/>
                <w:sz w:val="18"/>
              </w:rPr>
            </w:pPr>
          </w:p>
          <w:p>
            <w:pPr>
              <w:pStyle w:val="TableParagraph"/>
              <w:spacing w:line="254" w:lineRule="auto" w:before="0"/>
              <w:ind w:left="81" w:hanging="1"/>
              <w:rPr>
                <w:sz w:val="18"/>
              </w:rPr>
            </w:pPr>
            <w:r>
              <w:rPr>
                <w:sz w:val="18"/>
              </w:rPr>
              <w:t>The pulse frequency, measured in pulses/kWh with 3 decimals. This is relevant</w:t>
            </w:r>
            <w:r>
              <w:rPr>
                <w:spacing w:val="-6"/>
                <w:sz w:val="18"/>
              </w:rPr>
              <w:t> </w:t>
            </w:r>
            <w:r>
              <w:rPr>
                <w:sz w:val="18"/>
              </w:rPr>
              <w:t>only</w:t>
            </w:r>
            <w:r>
              <w:rPr>
                <w:spacing w:val="-6"/>
                <w:sz w:val="18"/>
              </w:rPr>
              <w:t> </w:t>
            </w:r>
            <w:r>
              <w:rPr>
                <w:sz w:val="18"/>
              </w:rPr>
              <w:t>if</w:t>
            </w:r>
            <w:r>
              <w:rPr>
                <w:spacing w:val="-6"/>
                <w:sz w:val="18"/>
              </w:rPr>
              <w:t> </w:t>
            </w:r>
            <w:r>
              <w:rPr>
                <w:sz w:val="18"/>
              </w:rPr>
              <w:t>Energy</w:t>
            </w:r>
            <w:r>
              <w:rPr>
                <w:spacing w:val="-6"/>
                <w:sz w:val="18"/>
              </w:rPr>
              <w:t> </w:t>
            </w:r>
            <w:r>
              <w:rPr>
                <w:sz w:val="18"/>
              </w:rPr>
              <w:t>quantity</w:t>
            </w:r>
            <w:r>
              <w:rPr>
                <w:spacing w:val="-7"/>
                <w:sz w:val="18"/>
              </w:rPr>
              <w:t> </w:t>
            </w:r>
            <w:r>
              <w:rPr>
                <w:sz w:val="18"/>
              </w:rPr>
              <w:t>is</w:t>
            </w:r>
            <w:r>
              <w:rPr>
                <w:spacing w:val="-6"/>
                <w:sz w:val="18"/>
              </w:rPr>
              <w:t> </w:t>
            </w:r>
            <w:r>
              <w:rPr>
                <w:sz w:val="18"/>
              </w:rPr>
              <w:t>set</w:t>
            </w:r>
            <w:r>
              <w:rPr>
                <w:spacing w:val="-7"/>
                <w:sz w:val="18"/>
              </w:rPr>
              <w:t> </w:t>
            </w:r>
            <w:r>
              <w:rPr>
                <w:sz w:val="18"/>
              </w:rPr>
              <w:t>to active energy.</w:t>
            </w:r>
          </w:p>
        </w:tc>
        <w:tc>
          <w:tcPr>
            <w:tcW w:w="673" w:type="dxa"/>
          </w:tcPr>
          <w:p>
            <w:pPr>
              <w:pStyle w:val="TableParagraph"/>
              <w:spacing w:before="99"/>
              <w:ind w:left="0"/>
              <w:rPr>
                <w:rFonts w:ascii="Times New Roman"/>
                <w:sz w:val="18"/>
              </w:rPr>
            </w:pPr>
          </w:p>
          <w:p>
            <w:pPr>
              <w:pStyle w:val="TableParagraph"/>
              <w:spacing w:before="0"/>
              <w:ind w:left="80"/>
              <w:rPr>
                <w:sz w:val="18"/>
              </w:rPr>
            </w:pPr>
            <w:r>
              <w:rPr>
                <w:spacing w:val="-5"/>
                <w:sz w:val="18"/>
              </w:rPr>
              <w:t>R/W</w:t>
            </w:r>
          </w:p>
        </w:tc>
      </w:tr>
      <w:tr>
        <w:trPr>
          <w:trHeight w:val="1029" w:hRule="atLeast"/>
        </w:trPr>
        <w:tc>
          <w:tcPr>
            <w:tcW w:w="1526" w:type="dxa"/>
          </w:tcPr>
          <w:p>
            <w:pPr>
              <w:pStyle w:val="TableParagraph"/>
              <w:spacing w:line="254" w:lineRule="auto" w:before="66"/>
              <w:ind w:left="80" w:right="138"/>
              <w:rPr>
                <w:sz w:val="18"/>
              </w:rPr>
            </w:pPr>
            <w:r>
              <w:rPr>
                <w:sz w:val="18"/>
              </w:rPr>
              <w:t>Pulse</w:t>
            </w:r>
            <w:r>
              <w:rPr>
                <w:spacing w:val="-13"/>
                <w:sz w:val="18"/>
              </w:rPr>
              <w:t> </w:t>
            </w:r>
            <w:r>
              <w:rPr>
                <w:sz w:val="18"/>
              </w:rPr>
              <w:t>frequency reactive energy</w:t>
            </w:r>
          </w:p>
        </w:tc>
        <w:tc>
          <w:tcPr>
            <w:tcW w:w="799" w:type="dxa"/>
          </w:tcPr>
          <w:p>
            <w:pPr>
              <w:pStyle w:val="TableParagraph"/>
              <w:spacing w:before="66"/>
              <w:ind w:left="79"/>
              <w:rPr>
                <w:sz w:val="18"/>
              </w:rPr>
            </w:pPr>
            <w:r>
              <w:rPr>
                <w:spacing w:val="-4"/>
                <w:sz w:val="18"/>
              </w:rPr>
              <w:t>8C17</w:t>
            </w:r>
          </w:p>
        </w:tc>
        <w:tc>
          <w:tcPr>
            <w:tcW w:w="561" w:type="dxa"/>
          </w:tcPr>
          <w:p>
            <w:pPr>
              <w:pStyle w:val="TableParagraph"/>
              <w:spacing w:before="66"/>
              <w:ind w:left="79"/>
              <w:rPr>
                <w:sz w:val="18"/>
              </w:rPr>
            </w:pPr>
            <w:r>
              <w:rPr>
                <w:spacing w:val="-10"/>
                <w:sz w:val="18"/>
              </w:rPr>
              <w:t>2</w:t>
            </w:r>
          </w:p>
        </w:tc>
        <w:tc>
          <w:tcPr>
            <w:tcW w:w="3349" w:type="dxa"/>
          </w:tcPr>
          <w:p>
            <w:pPr>
              <w:pStyle w:val="TableParagraph"/>
              <w:spacing w:line="254" w:lineRule="auto" w:before="66"/>
              <w:ind w:left="81" w:hanging="1"/>
              <w:rPr>
                <w:sz w:val="18"/>
              </w:rPr>
            </w:pPr>
            <w:r>
              <w:rPr>
                <w:sz w:val="18"/>
              </w:rPr>
              <w:t>The pulse frequency, measured in pulses/kvarh with 3 decimals. This is relevant</w:t>
            </w:r>
            <w:r>
              <w:rPr>
                <w:spacing w:val="-6"/>
                <w:sz w:val="18"/>
              </w:rPr>
              <w:t> </w:t>
            </w:r>
            <w:r>
              <w:rPr>
                <w:sz w:val="18"/>
              </w:rPr>
              <w:t>only</w:t>
            </w:r>
            <w:r>
              <w:rPr>
                <w:spacing w:val="-6"/>
                <w:sz w:val="18"/>
              </w:rPr>
              <w:t> </w:t>
            </w:r>
            <w:r>
              <w:rPr>
                <w:sz w:val="18"/>
              </w:rPr>
              <w:t>if</w:t>
            </w:r>
            <w:r>
              <w:rPr>
                <w:spacing w:val="-6"/>
                <w:sz w:val="18"/>
              </w:rPr>
              <w:t> </w:t>
            </w:r>
            <w:r>
              <w:rPr>
                <w:sz w:val="18"/>
              </w:rPr>
              <w:t>Energy</w:t>
            </w:r>
            <w:r>
              <w:rPr>
                <w:spacing w:val="-7"/>
                <w:sz w:val="18"/>
              </w:rPr>
              <w:t> </w:t>
            </w:r>
            <w:r>
              <w:rPr>
                <w:sz w:val="18"/>
              </w:rPr>
              <w:t>quantity</w:t>
            </w:r>
            <w:r>
              <w:rPr>
                <w:spacing w:val="-7"/>
                <w:sz w:val="18"/>
              </w:rPr>
              <w:t> </w:t>
            </w:r>
            <w:r>
              <w:rPr>
                <w:sz w:val="18"/>
              </w:rPr>
              <w:t>is</w:t>
            </w:r>
            <w:r>
              <w:rPr>
                <w:spacing w:val="-6"/>
                <w:sz w:val="18"/>
              </w:rPr>
              <w:t> </w:t>
            </w:r>
            <w:r>
              <w:rPr>
                <w:sz w:val="18"/>
              </w:rPr>
              <w:t>set</w:t>
            </w:r>
            <w:r>
              <w:rPr>
                <w:spacing w:val="-7"/>
                <w:sz w:val="18"/>
              </w:rPr>
              <w:t> </w:t>
            </w:r>
            <w:r>
              <w:rPr>
                <w:sz w:val="18"/>
              </w:rPr>
              <w:t>to reactive energy.</w:t>
            </w:r>
          </w:p>
        </w:tc>
        <w:tc>
          <w:tcPr>
            <w:tcW w:w="673" w:type="dxa"/>
          </w:tcPr>
          <w:p>
            <w:pPr>
              <w:pStyle w:val="TableParagraph"/>
              <w:spacing w:before="66"/>
              <w:ind w:left="80"/>
              <w:rPr>
                <w:sz w:val="18"/>
              </w:rPr>
            </w:pPr>
            <w:r>
              <w:rPr>
                <w:spacing w:val="-5"/>
                <w:sz w:val="18"/>
              </w:rPr>
              <w:t>R/W</w:t>
            </w:r>
          </w:p>
        </w:tc>
      </w:tr>
      <w:tr>
        <w:trPr>
          <w:trHeight w:val="590" w:hRule="atLeast"/>
        </w:trPr>
        <w:tc>
          <w:tcPr>
            <w:tcW w:w="1526" w:type="dxa"/>
          </w:tcPr>
          <w:p>
            <w:pPr>
              <w:pStyle w:val="TableParagraph"/>
              <w:spacing w:before="66"/>
              <w:ind w:left="80"/>
              <w:rPr>
                <w:sz w:val="18"/>
              </w:rPr>
            </w:pPr>
            <w:r>
              <w:rPr>
                <w:sz w:val="18"/>
              </w:rPr>
              <w:t>Pulse</w:t>
            </w:r>
            <w:r>
              <w:rPr>
                <w:spacing w:val="-4"/>
                <w:sz w:val="18"/>
              </w:rPr>
              <w:t> </w:t>
            </w:r>
            <w:r>
              <w:rPr>
                <w:spacing w:val="-2"/>
                <w:sz w:val="18"/>
              </w:rPr>
              <w:t>length</w:t>
            </w:r>
          </w:p>
        </w:tc>
        <w:tc>
          <w:tcPr>
            <w:tcW w:w="799" w:type="dxa"/>
          </w:tcPr>
          <w:p>
            <w:pPr>
              <w:pStyle w:val="TableParagraph"/>
              <w:spacing w:before="66"/>
              <w:ind w:left="79"/>
              <w:rPr>
                <w:sz w:val="18"/>
              </w:rPr>
            </w:pPr>
            <w:r>
              <w:rPr>
                <w:spacing w:val="-4"/>
                <w:sz w:val="18"/>
              </w:rPr>
              <w:t>8C19</w:t>
            </w:r>
          </w:p>
        </w:tc>
        <w:tc>
          <w:tcPr>
            <w:tcW w:w="561" w:type="dxa"/>
          </w:tcPr>
          <w:p>
            <w:pPr>
              <w:pStyle w:val="TableParagraph"/>
              <w:spacing w:before="66"/>
              <w:ind w:left="79"/>
              <w:rPr>
                <w:sz w:val="18"/>
              </w:rPr>
            </w:pPr>
            <w:r>
              <w:rPr>
                <w:spacing w:val="-10"/>
                <w:sz w:val="18"/>
              </w:rPr>
              <w:t>2</w:t>
            </w:r>
          </w:p>
        </w:tc>
        <w:tc>
          <w:tcPr>
            <w:tcW w:w="3349" w:type="dxa"/>
          </w:tcPr>
          <w:p>
            <w:pPr>
              <w:pStyle w:val="TableParagraph"/>
              <w:spacing w:line="256" w:lineRule="auto" w:before="66"/>
              <w:ind w:left="81" w:hanging="1"/>
              <w:rPr>
                <w:sz w:val="18"/>
              </w:rPr>
            </w:pPr>
            <w:r>
              <w:rPr>
                <w:sz w:val="18"/>
              </w:rPr>
              <w:t>The</w:t>
            </w:r>
            <w:r>
              <w:rPr>
                <w:spacing w:val="-7"/>
                <w:sz w:val="18"/>
              </w:rPr>
              <w:t> </w:t>
            </w:r>
            <w:r>
              <w:rPr>
                <w:sz w:val="18"/>
              </w:rPr>
              <w:t>duration</w:t>
            </w:r>
            <w:r>
              <w:rPr>
                <w:spacing w:val="-7"/>
                <w:sz w:val="18"/>
              </w:rPr>
              <w:t> </w:t>
            </w:r>
            <w:r>
              <w:rPr>
                <w:sz w:val="18"/>
              </w:rPr>
              <w:t>of</w:t>
            </w:r>
            <w:r>
              <w:rPr>
                <w:spacing w:val="-8"/>
                <w:sz w:val="18"/>
              </w:rPr>
              <w:t> </w:t>
            </w:r>
            <w:r>
              <w:rPr>
                <w:sz w:val="18"/>
              </w:rPr>
              <w:t>a</w:t>
            </w:r>
            <w:r>
              <w:rPr>
                <w:spacing w:val="-7"/>
                <w:sz w:val="18"/>
              </w:rPr>
              <w:t> </w:t>
            </w:r>
            <w:r>
              <w:rPr>
                <w:sz w:val="18"/>
              </w:rPr>
              <w:t>pulse,</w:t>
            </w:r>
            <w:r>
              <w:rPr>
                <w:spacing w:val="-7"/>
                <w:sz w:val="18"/>
              </w:rPr>
              <w:t> </w:t>
            </w:r>
            <w:r>
              <w:rPr>
                <w:sz w:val="18"/>
              </w:rPr>
              <w:t>measured</w:t>
            </w:r>
            <w:r>
              <w:rPr>
                <w:spacing w:val="-7"/>
                <w:sz w:val="18"/>
              </w:rPr>
              <w:t> </w:t>
            </w:r>
            <w:r>
              <w:rPr>
                <w:sz w:val="18"/>
              </w:rPr>
              <w:t>in </w:t>
            </w:r>
            <w:r>
              <w:rPr>
                <w:spacing w:val="-2"/>
                <w:sz w:val="18"/>
              </w:rPr>
              <w:t>milliseconds</w:t>
            </w:r>
          </w:p>
        </w:tc>
        <w:tc>
          <w:tcPr>
            <w:tcW w:w="673" w:type="dxa"/>
          </w:tcPr>
          <w:p>
            <w:pPr>
              <w:pStyle w:val="TableParagraph"/>
              <w:spacing w:before="66"/>
              <w:ind w:left="80"/>
              <w:rPr>
                <w:sz w:val="18"/>
              </w:rPr>
            </w:pPr>
            <w:r>
              <w:rPr>
                <w:spacing w:val="-5"/>
                <w:sz w:val="18"/>
              </w:rPr>
              <w:t>R/W</w:t>
            </w:r>
          </w:p>
        </w:tc>
      </w:tr>
      <w:tr>
        <w:trPr>
          <w:trHeight w:val="590" w:hRule="atLeast"/>
        </w:trPr>
        <w:tc>
          <w:tcPr>
            <w:tcW w:w="1526" w:type="dxa"/>
          </w:tcPr>
          <w:p>
            <w:pPr>
              <w:pStyle w:val="TableParagraph"/>
              <w:spacing w:line="256" w:lineRule="auto" w:before="66"/>
              <w:ind w:left="80"/>
              <w:rPr>
                <w:sz w:val="18"/>
              </w:rPr>
            </w:pPr>
            <w:r>
              <w:rPr>
                <w:sz w:val="18"/>
              </w:rPr>
              <w:t>Turn</w:t>
            </w:r>
            <w:r>
              <w:rPr>
                <w:spacing w:val="-15"/>
                <w:sz w:val="18"/>
              </w:rPr>
              <w:t> </w:t>
            </w:r>
            <w:r>
              <w:rPr>
                <w:sz w:val="18"/>
              </w:rPr>
              <w:t>off</w:t>
            </w:r>
            <w:r>
              <w:rPr>
                <w:spacing w:val="-12"/>
                <w:sz w:val="18"/>
              </w:rPr>
              <w:t> </w:t>
            </w:r>
            <w:r>
              <w:rPr>
                <w:sz w:val="18"/>
              </w:rPr>
              <w:t>pulse </w:t>
            </w:r>
            <w:r>
              <w:rPr>
                <w:spacing w:val="-2"/>
                <w:sz w:val="18"/>
              </w:rPr>
              <w:t>output</w:t>
            </w:r>
          </w:p>
        </w:tc>
        <w:tc>
          <w:tcPr>
            <w:tcW w:w="799" w:type="dxa"/>
          </w:tcPr>
          <w:p>
            <w:pPr>
              <w:pStyle w:val="TableParagraph"/>
              <w:spacing w:before="66"/>
              <w:ind w:left="79"/>
              <w:rPr>
                <w:sz w:val="18"/>
              </w:rPr>
            </w:pPr>
            <w:r>
              <w:rPr>
                <w:spacing w:val="-4"/>
                <w:sz w:val="18"/>
              </w:rPr>
              <w:t>8C1B</w:t>
            </w:r>
          </w:p>
        </w:tc>
        <w:tc>
          <w:tcPr>
            <w:tcW w:w="561" w:type="dxa"/>
          </w:tcPr>
          <w:p>
            <w:pPr>
              <w:pStyle w:val="TableParagraph"/>
              <w:spacing w:before="66"/>
              <w:ind w:left="79"/>
              <w:rPr>
                <w:sz w:val="18"/>
              </w:rPr>
            </w:pPr>
            <w:r>
              <w:rPr>
                <w:spacing w:val="-10"/>
                <w:sz w:val="18"/>
              </w:rPr>
              <w:t>1</w:t>
            </w:r>
          </w:p>
        </w:tc>
        <w:tc>
          <w:tcPr>
            <w:tcW w:w="3349" w:type="dxa"/>
          </w:tcPr>
          <w:p>
            <w:pPr>
              <w:pStyle w:val="TableParagraph"/>
              <w:spacing w:line="256" w:lineRule="auto" w:before="66"/>
              <w:ind w:left="81" w:right="80" w:hanging="1"/>
              <w:rPr>
                <w:sz w:val="18"/>
              </w:rPr>
            </w:pPr>
            <w:r>
              <w:rPr>
                <w:sz w:val="18"/>
              </w:rPr>
              <w:t>Write</w:t>
            </w:r>
            <w:r>
              <w:rPr>
                <w:spacing w:val="-6"/>
                <w:sz w:val="18"/>
              </w:rPr>
              <w:t> </w:t>
            </w:r>
            <w:r>
              <w:rPr>
                <w:sz w:val="18"/>
              </w:rPr>
              <w:t>the</w:t>
            </w:r>
            <w:r>
              <w:rPr>
                <w:spacing w:val="-6"/>
                <w:sz w:val="18"/>
              </w:rPr>
              <w:t> </w:t>
            </w:r>
            <w:r>
              <w:rPr>
                <w:sz w:val="18"/>
              </w:rPr>
              <w:t>value</w:t>
            </w:r>
            <w:r>
              <w:rPr>
                <w:spacing w:val="-6"/>
                <w:sz w:val="18"/>
              </w:rPr>
              <w:t> </w:t>
            </w:r>
            <w:r>
              <w:rPr>
                <w:sz w:val="18"/>
              </w:rPr>
              <w:t>1</w:t>
            </w:r>
            <w:r>
              <w:rPr>
                <w:spacing w:val="-6"/>
                <w:sz w:val="18"/>
              </w:rPr>
              <w:t> </w:t>
            </w:r>
            <w:r>
              <w:rPr>
                <w:sz w:val="18"/>
              </w:rPr>
              <w:t>to</w:t>
            </w:r>
            <w:r>
              <w:rPr>
                <w:spacing w:val="-6"/>
                <w:sz w:val="18"/>
              </w:rPr>
              <w:t> </w:t>
            </w:r>
            <w:r>
              <w:rPr>
                <w:sz w:val="18"/>
              </w:rPr>
              <w:t>this</w:t>
            </w:r>
            <w:r>
              <w:rPr>
                <w:spacing w:val="-6"/>
                <w:sz w:val="18"/>
              </w:rPr>
              <w:t> </w:t>
            </w:r>
            <w:r>
              <w:rPr>
                <w:sz w:val="18"/>
              </w:rPr>
              <w:t>register</w:t>
            </w:r>
            <w:r>
              <w:rPr>
                <w:spacing w:val="-6"/>
                <w:sz w:val="18"/>
              </w:rPr>
              <w:t> </w:t>
            </w:r>
            <w:r>
              <w:rPr>
                <w:sz w:val="18"/>
              </w:rPr>
              <w:t>to</w:t>
            </w:r>
            <w:r>
              <w:rPr>
                <w:spacing w:val="-6"/>
                <w:sz w:val="18"/>
              </w:rPr>
              <w:t> </w:t>
            </w:r>
            <w:r>
              <w:rPr>
                <w:sz w:val="18"/>
              </w:rPr>
              <w:t>turn off the selected pulse output instance</w:t>
            </w:r>
          </w:p>
        </w:tc>
        <w:tc>
          <w:tcPr>
            <w:tcW w:w="673" w:type="dxa"/>
          </w:tcPr>
          <w:p>
            <w:pPr>
              <w:pStyle w:val="TableParagraph"/>
              <w:spacing w:before="66"/>
              <w:ind w:left="80"/>
              <w:rPr>
                <w:sz w:val="18"/>
              </w:rPr>
            </w:pPr>
            <w:r>
              <w:rPr>
                <w:spacing w:val="-5"/>
                <w:sz w:val="18"/>
              </w:rPr>
              <w:t>R/W</w:t>
            </w:r>
          </w:p>
        </w:tc>
      </w:tr>
    </w:tbl>
    <w:p>
      <w:pPr>
        <w:pStyle w:val="BodyText"/>
        <w:spacing w:before="2"/>
        <w:rPr>
          <w:sz w:val="18"/>
        </w:rPr>
      </w:pPr>
      <w:r>
        <w:rPr>
          <w:sz w:val="18"/>
        </w:rPr>
        <mc:AlternateContent>
          <mc:Choice Requires="wps">
            <w:drawing>
              <wp:anchor distT="0" distB="0" distL="0" distR="0" allowOverlap="1" layoutInCell="1" locked="0" behindDoc="1" simplePos="0" relativeHeight="487803392">
                <wp:simplePos x="0" y="0"/>
                <wp:positionH relativeFrom="page">
                  <wp:posOffset>2158745</wp:posOffset>
                </wp:positionH>
                <wp:positionV relativeFrom="paragraph">
                  <wp:posOffset>148081</wp:posOffset>
                </wp:positionV>
                <wp:extent cx="4501515" cy="2540"/>
                <wp:effectExtent l="0" t="0" r="0" b="0"/>
                <wp:wrapTopAndBottom/>
                <wp:docPr id="1849" name="Graphic 1849"/>
                <wp:cNvGraphicFramePr>
                  <a:graphicFrameLocks/>
                </wp:cNvGraphicFramePr>
                <a:graphic>
                  <a:graphicData uri="http://schemas.microsoft.com/office/word/2010/wordprocessingShape">
                    <wps:wsp>
                      <wps:cNvPr id="1849" name="Graphic 1849"/>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1.66pt;width:354.42pt;height:.18pt;mso-position-horizontal-relative:page;mso-position-vertical-relative:paragraph;z-index:-15513088;mso-wrap-distance-left:0;mso-wrap-distance-right:0" id="docshape1268" filled="true" fillcolor="#000000" stroked="false">
                <v:fill type="solid"/>
                <w10:wrap type="topAndBottom"/>
              </v:rect>
            </w:pict>
          </mc:Fallback>
        </mc:AlternateContent>
      </w:r>
    </w:p>
    <w:p>
      <w:pPr>
        <w:pStyle w:val="BodyText"/>
        <w:spacing w:before="196"/>
        <w:ind w:left="141"/>
      </w:pPr>
      <w:r>
        <w:rPr/>
        <w:t>Follow</w:t>
      </w:r>
      <w:r>
        <w:rPr>
          <w:spacing w:val="-5"/>
        </w:rPr>
        <w:t> </w:t>
      </w:r>
      <w:r>
        <w:rPr/>
        <w:t>the</w:t>
      </w:r>
      <w:r>
        <w:rPr>
          <w:spacing w:val="-4"/>
        </w:rPr>
        <w:t> </w:t>
      </w:r>
      <w:r>
        <w:rPr/>
        <w:t>steps</w:t>
      </w:r>
      <w:r>
        <w:rPr>
          <w:spacing w:val="-5"/>
        </w:rPr>
        <w:t> </w:t>
      </w:r>
      <w:r>
        <w:rPr/>
        <w:t>in</w:t>
      </w:r>
      <w:r>
        <w:rPr>
          <w:spacing w:val="-4"/>
        </w:rPr>
        <w:t> </w:t>
      </w:r>
      <w:r>
        <w:rPr/>
        <w:t>the</w:t>
      </w:r>
      <w:r>
        <w:rPr>
          <w:spacing w:val="-4"/>
        </w:rPr>
        <w:t> </w:t>
      </w:r>
      <w:r>
        <w:rPr/>
        <w:t>table</w:t>
      </w:r>
      <w:r>
        <w:rPr>
          <w:spacing w:val="-6"/>
        </w:rPr>
        <w:t> </w:t>
      </w:r>
      <w:r>
        <w:rPr/>
        <w:t>below</w:t>
      </w:r>
      <w:r>
        <w:rPr>
          <w:spacing w:val="-4"/>
        </w:rPr>
        <w:t> </w:t>
      </w:r>
      <w:r>
        <w:rPr/>
        <w:t>to</w:t>
      </w:r>
      <w:r>
        <w:rPr>
          <w:spacing w:val="-4"/>
        </w:rPr>
        <w:t> </w:t>
      </w:r>
      <w:r>
        <w:rPr/>
        <w:t>configure</w:t>
      </w:r>
      <w:r>
        <w:rPr>
          <w:spacing w:val="-6"/>
        </w:rPr>
        <w:t> </w:t>
      </w:r>
      <w:r>
        <w:rPr/>
        <w:t>the</w:t>
      </w:r>
      <w:r>
        <w:rPr>
          <w:spacing w:val="-4"/>
        </w:rPr>
        <w:t> </w:t>
      </w:r>
      <w:r>
        <w:rPr/>
        <w:t>pulse</w:t>
      </w:r>
      <w:r>
        <w:rPr>
          <w:spacing w:val="-4"/>
        </w:rPr>
        <w:t> </w:t>
      </w:r>
      <w:r>
        <w:rPr>
          <w:spacing w:val="-2"/>
        </w:rPr>
        <w:t>outputs:</w:t>
      </w:r>
    </w:p>
    <w:p>
      <w:pPr>
        <w:pStyle w:val="BodyText"/>
        <w:spacing w:after="0"/>
        <w:sectPr>
          <w:type w:val="continuous"/>
          <w:pgSz w:w="11900" w:h="16840"/>
          <w:pgMar w:header="0" w:footer="520" w:top="1800" w:bottom="720" w:left="1275" w:right="1275"/>
          <w:cols w:num="2" w:equalWidth="0">
            <w:col w:w="1458" w:space="527"/>
            <w:col w:w="7365"/>
          </w:cols>
        </w:sectPr>
      </w:pPr>
    </w:p>
    <w:p>
      <w:pPr>
        <w:pStyle w:val="Heading2"/>
      </w:pPr>
      <w:r>
        <w:rPr/>
        <mc:AlternateContent>
          <mc:Choice Requires="wps">
            <w:drawing>
              <wp:anchor distT="0" distB="0" distL="0" distR="0" allowOverlap="1" layoutInCell="1" locked="0" behindDoc="1" simplePos="0" relativeHeight="487804416">
                <wp:simplePos x="0" y="0"/>
                <wp:positionH relativeFrom="page">
                  <wp:posOffset>899160</wp:posOffset>
                </wp:positionH>
                <wp:positionV relativeFrom="paragraph">
                  <wp:posOffset>256031</wp:posOffset>
                </wp:positionV>
                <wp:extent cx="5760720" cy="6350"/>
                <wp:effectExtent l="0" t="0" r="0" b="0"/>
                <wp:wrapTopAndBottom/>
                <wp:docPr id="1850" name="Graphic 1850"/>
                <wp:cNvGraphicFramePr>
                  <a:graphicFrameLocks/>
                </wp:cNvGraphicFramePr>
                <a:graphic>
                  <a:graphicData uri="http://schemas.microsoft.com/office/word/2010/wordprocessingShape">
                    <wps:wsp>
                      <wps:cNvPr id="1850" name="Graphic 185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12064;mso-wrap-distance-left:0;mso-wrap-distance-right:0" id="docshape1269" filled="true" fillcolor="#000000" stroked="false">
                <v:fill type="solid"/>
                <w10:wrap type="topAndBottom"/>
              </v:rect>
            </w:pict>
          </mc:Fallback>
        </mc:AlternateContent>
      </w:r>
      <w:r>
        <w:rPr/>
        <w:t>Communication</w:t>
      </w:r>
      <w:r>
        <w:rPr>
          <w:spacing w:val="-9"/>
        </w:rPr>
        <w:t> </w:t>
      </w:r>
      <w:r>
        <w:rPr/>
        <w:t>with</w:t>
      </w:r>
      <w:r>
        <w:rPr>
          <w:spacing w:val="-8"/>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spacing w:before="25"/>
              <w:ind w:left="59"/>
              <w:rPr>
                <w:b/>
                <w:sz w:val="18"/>
              </w:rPr>
            </w:pPr>
            <w:r>
              <w:rPr>
                <w:b/>
                <w:spacing w:val="-4"/>
                <w:sz w:val="18"/>
              </w:rPr>
              <w:t>Step</w:t>
            </w:r>
          </w:p>
        </w:tc>
        <w:tc>
          <w:tcPr>
            <w:tcW w:w="6304" w:type="dxa"/>
          </w:tcPr>
          <w:p>
            <w:pPr>
              <w:pStyle w:val="TableParagraph"/>
              <w:spacing w:before="25"/>
              <w:rPr>
                <w:b/>
                <w:sz w:val="18"/>
              </w:rPr>
            </w:pPr>
            <w:r>
              <w:rPr>
                <w:b/>
                <w:spacing w:val="-2"/>
                <w:sz w:val="18"/>
              </w:rPr>
              <w:t>Action</w:t>
            </w:r>
          </w:p>
        </w:tc>
      </w:tr>
      <w:tr>
        <w:trPr>
          <w:trHeight w:val="509" w:hRule="atLeast"/>
        </w:trPr>
        <w:tc>
          <w:tcPr>
            <w:tcW w:w="758" w:type="dxa"/>
          </w:tcPr>
          <w:p>
            <w:pPr>
              <w:pStyle w:val="TableParagraph"/>
              <w:spacing w:before="25"/>
              <w:ind w:left="59"/>
              <w:rPr>
                <w:sz w:val="18"/>
              </w:rPr>
            </w:pPr>
            <w:r>
              <w:rPr>
                <w:spacing w:val="-10"/>
                <w:sz w:val="18"/>
              </w:rPr>
              <w:t>4</w:t>
            </w:r>
          </w:p>
        </w:tc>
        <w:tc>
          <w:tcPr>
            <w:tcW w:w="6304" w:type="dxa"/>
          </w:tcPr>
          <w:p>
            <w:pPr>
              <w:pStyle w:val="TableParagraph"/>
              <w:spacing w:line="256" w:lineRule="auto" w:before="25"/>
              <w:ind w:hanging="1"/>
              <w:rPr>
                <w:sz w:val="18"/>
              </w:rPr>
            </w:pPr>
            <w:r>
              <w:rPr>
                <w:sz w:val="18"/>
              </w:rPr>
              <w:t>Write</w:t>
            </w:r>
            <w:r>
              <w:rPr>
                <w:spacing w:val="-5"/>
                <w:sz w:val="18"/>
              </w:rPr>
              <w:t> </w:t>
            </w:r>
            <w:r>
              <w:rPr>
                <w:sz w:val="18"/>
              </w:rPr>
              <w:t>the</w:t>
            </w:r>
            <w:r>
              <w:rPr>
                <w:spacing w:val="-5"/>
                <w:sz w:val="18"/>
              </w:rPr>
              <w:t> </w:t>
            </w:r>
            <w:r>
              <w:rPr>
                <w:sz w:val="18"/>
              </w:rPr>
              <w:t>desired</w:t>
            </w:r>
            <w:r>
              <w:rPr>
                <w:spacing w:val="-5"/>
                <w:sz w:val="18"/>
              </w:rPr>
              <w:t> </w:t>
            </w:r>
            <w:r>
              <w:rPr>
                <w:sz w:val="18"/>
              </w:rPr>
              <w:t>pulse</w:t>
            </w:r>
            <w:r>
              <w:rPr>
                <w:spacing w:val="-5"/>
                <w:sz w:val="18"/>
              </w:rPr>
              <w:t> </w:t>
            </w:r>
            <w:r>
              <w:rPr>
                <w:sz w:val="18"/>
              </w:rPr>
              <w:t>frequency</w:t>
            </w:r>
            <w:r>
              <w:rPr>
                <w:spacing w:val="-5"/>
                <w:sz w:val="18"/>
              </w:rPr>
              <w:t> </w:t>
            </w:r>
            <w:r>
              <w:rPr>
                <w:sz w:val="18"/>
              </w:rPr>
              <w:t>to</w:t>
            </w:r>
            <w:r>
              <w:rPr>
                <w:spacing w:val="-5"/>
                <w:sz w:val="18"/>
              </w:rPr>
              <w:t> </w:t>
            </w:r>
            <w:r>
              <w:rPr>
                <w:sz w:val="18"/>
              </w:rPr>
              <w:t>the</w:t>
            </w:r>
            <w:r>
              <w:rPr>
                <w:spacing w:val="-5"/>
                <w:sz w:val="18"/>
              </w:rPr>
              <w:t> </w:t>
            </w:r>
            <w:r>
              <w:rPr>
                <w:sz w:val="18"/>
              </w:rPr>
              <w:t>Pulse</w:t>
            </w:r>
            <w:r>
              <w:rPr>
                <w:spacing w:val="-5"/>
                <w:sz w:val="18"/>
              </w:rPr>
              <w:t> </w:t>
            </w:r>
            <w:r>
              <w:rPr>
                <w:sz w:val="18"/>
              </w:rPr>
              <w:t>frequency</w:t>
            </w:r>
            <w:r>
              <w:rPr>
                <w:spacing w:val="-5"/>
                <w:sz w:val="18"/>
              </w:rPr>
              <w:t> </w:t>
            </w:r>
            <w:r>
              <w:rPr>
                <w:sz w:val="18"/>
              </w:rPr>
              <w:t>active</w:t>
            </w:r>
            <w:r>
              <w:rPr>
                <w:spacing w:val="-5"/>
                <w:sz w:val="18"/>
              </w:rPr>
              <w:t> </w:t>
            </w:r>
            <w:r>
              <w:rPr>
                <w:sz w:val="18"/>
              </w:rPr>
              <w:t>or</w:t>
            </w:r>
            <w:r>
              <w:rPr>
                <w:spacing w:val="-5"/>
                <w:sz w:val="18"/>
              </w:rPr>
              <w:t> </w:t>
            </w:r>
            <w:r>
              <w:rPr>
                <w:sz w:val="18"/>
              </w:rPr>
              <w:t>reactive energy registers, depending on the selected energy type.</w:t>
            </w:r>
          </w:p>
        </w:tc>
      </w:tr>
      <w:tr>
        <w:trPr>
          <w:trHeight w:val="290" w:hRule="atLeast"/>
        </w:trPr>
        <w:tc>
          <w:tcPr>
            <w:tcW w:w="758" w:type="dxa"/>
          </w:tcPr>
          <w:p>
            <w:pPr>
              <w:pStyle w:val="TableParagraph"/>
              <w:ind w:left="59"/>
              <w:rPr>
                <w:sz w:val="18"/>
              </w:rPr>
            </w:pPr>
            <w:r>
              <w:rPr>
                <w:spacing w:val="-10"/>
                <w:sz w:val="18"/>
              </w:rPr>
              <w:t>5</w:t>
            </w:r>
          </w:p>
        </w:tc>
        <w:tc>
          <w:tcPr>
            <w:tcW w:w="6304" w:type="dxa"/>
          </w:tcPr>
          <w:p>
            <w:pPr>
              <w:pStyle w:val="TableParagraph"/>
              <w:rPr>
                <w:sz w:val="18"/>
              </w:rPr>
            </w:pPr>
            <w:r>
              <w:rPr>
                <w:sz w:val="18"/>
              </w:rPr>
              <w:t>Write</w:t>
            </w:r>
            <w:r>
              <w:rPr>
                <w:spacing w:val="-3"/>
                <w:sz w:val="18"/>
              </w:rPr>
              <w:t> </w:t>
            </w:r>
            <w:r>
              <w:rPr>
                <w:sz w:val="18"/>
              </w:rPr>
              <w:t>the</w:t>
            </w:r>
            <w:r>
              <w:rPr>
                <w:spacing w:val="-3"/>
                <w:sz w:val="18"/>
              </w:rPr>
              <w:t> </w:t>
            </w:r>
            <w:r>
              <w:rPr>
                <w:sz w:val="18"/>
              </w:rPr>
              <w:t>desired</w:t>
            </w:r>
            <w:r>
              <w:rPr>
                <w:spacing w:val="-3"/>
                <w:sz w:val="18"/>
              </w:rPr>
              <w:t> </w:t>
            </w:r>
            <w:r>
              <w:rPr>
                <w:sz w:val="18"/>
              </w:rPr>
              <w:t>pulse</w:t>
            </w:r>
            <w:r>
              <w:rPr>
                <w:spacing w:val="-4"/>
                <w:sz w:val="18"/>
              </w:rPr>
              <w:t> </w:t>
            </w:r>
            <w:r>
              <w:rPr>
                <w:sz w:val="18"/>
              </w:rPr>
              <w:t>length</w:t>
            </w:r>
            <w:r>
              <w:rPr>
                <w:spacing w:val="-2"/>
                <w:sz w:val="18"/>
              </w:rPr>
              <w:t> </w:t>
            </w:r>
            <w:r>
              <w:rPr>
                <w:sz w:val="18"/>
              </w:rPr>
              <w:t>to</w:t>
            </w:r>
            <w:r>
              <w:rPr>
                <w:spacing w:val="-3"/>
                <w:sz w:val="18"/>
              </w:rPr>
              <w:t> </w:t>
            </w:r>
            <w:r>
              <w:rPr>
                <w:sz w:val="18"/>
              </w:rPr>
              <w:t>the</w:t>
            </w:r>
            <w:r>
              <w:rPr>
                <w:spacing w:val="-3"/>
                <w:sz w:val="18"/>
              </w:rPr>
              <w:t> </w:t>
            </w:r>
            <w:r>
              <w:rPr>
                <w:sz w:val="18"/>
              </w:rPr>
              <w:t>Pulse</w:t>
            </w:r>
            <w:r>
              <w:rPr>
                <w:spacing w:val="-3"/>
                <w:sz w:val="18"/>
              </w:rPr>
              <w:t> </w:t>
            </w:r>
            <w:r>
              <w:rPr>
                <w:sz w:val="18"/>
              </w:rPr>
              <w:t>length</w:t>
            </w:r>
            <w:r>
              <w:rPr>
                <w:spacing w:val="-4"/>
                <w:sz w:val="18"/>
              </w:rPr>
              <w:t> </w:t>
            </w:r>
            <w:r>
              <w:rPr>
                <w:spacing w:val="-2"/>
                <w:sz w:val="18"/>
              </w:rPr>
              <w:t>registers.</w:t>
            </w:r>
          </w:p>
        </w:tc>
      </w:tr>
      <w:tr>
        <w:trPr>
          <w:trHeight w:val="290" w:hRule="atLeast"/>
        </w:trPr>
        <w:tc>
          <w:tcPr>
            <w:tcW w:w="758" w:type="dxa"/>
          </w:tcPr>
          <w:p>
            <w:pPr>
              <w:pStyle w:val="TableParagraph"/>
              <w:ind w:left="59"/>
              <w:rPr>
                <w:sz w:val="18"/>
              </w:rPr>
            </w:pPr>
            <w:r>
              <w:rPr>
                <w:spacing w:val="-10"/>
                <w:sz w:val="18"/>
              </w:rPr>
              <w:t>6</w:t>
            </w:r>
          </w:p>
        </w:tc>
        <w:tc>
          <w:tcPr>
            <w:tcW w:w="6304" w:type="dxa"/>
          </w:tcPr>
          <w:p>
            <w:pPr>
              <w:pStyle w:val="TableParagraph"/>
              <w:rPr>
                <w:sz w:val="18"/>
              </w:rPr>
            </w:pPr>
            <w:r>
              <w:rPr>
                <w:sz w:val="18"/>
              </w:rPr>
              <w:t>Repeat</w:t>
            </w:r>
            <w:r>
              <w:rPr>
                <w:spacing w:val="-2"/>
                <w:sz w:val="18"/>
              </w:rPr>
              <w:t> </w:t>
            </w:r>
            <w:r>
              <w:rPr>
                <w:sz w:val="18"/>
              </w:rPr>
              <w:t>steps</w:t>
            </w:r>
            <w:r>
              <w:rPr>
                <w:spacing w:val="-4"/>
                <w:sz w:val="18"/>
              </w:rPr>
              <w:t> </w:t>
            </w:r>
            <w:r>
              <w:rPr>
                <w:sz w:val="18"/>
              </w:rPr>
              <w:t>1</w:t>
            </w:r>
            <w:r>
              <w:rPr>
                <w:spacing w:val="-3"/>
                <w:sz w:val="18"/>
              </w:rPr>
              <w:t> </w:t>
            </w:r>
            <w:r>
              <w:rPr>
                <w:sz w:val="18"/>
              </w:rPr>
              <w:t>to</w:t>
            </w:r>
            <w:r>
              <w:rPr>
                <w:spacing w:val="-2"/>
                <w:sz w:val="18"/>
              </w:rPr>
              <w:t> </w:t>
            </w:r>
            <w:r>
              <w:rPr>
                <w:sz w:val="18"/>
              </w:rPr>
              <w:t>5</w:t>
            </w:r>
            <w:r>
              <w:rPr>
                <w:spacing w:val="-3"/>
                <w:sz w:val="18"/>
              </w:rPr>
              <w:t> </w:t>
            </w:r>
            <w:r>
              <w:rPr>
                <w:sz w:val="18"/>
              </w:rPr>
              <w:t>for</w:t>
            </w:r>
            <w:r>
              <w:rPr>
                <w:spacing w:val="-2"/>
                <w:sz w:val="18"/>
              </w:rPr>
              <w:t> </w:t>
            </w:r>
            <w:r>
              <w:rPr>
                <w:sz w:val="18"/>
              </w:rPr>
              <w:t>all</w:t>
            </w:r>
            <w:r>
              <w:rPr>
                <w:spacing w:val="-3"/>
                <w:sz w:val="18"/>
              </w:rPr>
              <w:t> </w:t>
            </w:r>
            <w:r>
              <w:rPr>
                <w:sz w:val="18"/>
              </w:rPr>
              <w:t>pulse</w:t>
            </w:r>
            <w:r>
              <w:rPr>
                <w:spacing w:val="-2"/>
                <w:sz w:val="18"/>
              </w:rPr>
              <w:t> outputs.</w:t>
            </w:r>
          </w:p>
        </w:tc>
      </w:tr>
    </w:tbl>
    <w:p>
      <w:pPr>
        <w:spacing w:line="240" w:lineRule="auto" w:before="150"/>
        <w:rPr>
          <w:b/>
          <w:sz w:val="20"/>
        </w:rPr>
      </w:pPr>
      <w:r>
        <w:rPr>
          <w:b/>
          <w:sz w:val="20"/>
        </w:rPr>
        <mc:AlternateContent>
          <mc:Choice Requires="wps">
            <w:drawing>
              <wp:anchor distT="0" distB="0" distL="0" distR="0" allowOverlap="1" layoutInCell="1" locked="0" behindDoc="1" simplePos="0" relativeHeight="487804928">
                <wp:simplePos x="0" y="0"/>
                <wp:positionH relativeFrom="page">
                  <wp:posOffset>2158745</wp:posOffset>
                </wp:positionH>
                <wp:positionV relativeFrom="paragraph">
                  <wp:posOffset>256920</wp:posOffset>
                </wp:positionV>
                <wp:extent cx="4501515" cy="2540"/>
                <wp:effectExtent l="0" t="0" r="0" b="0"/>
                <wp:wrapTopAndBottom/>
                <wp:docPr id="1851" name="Graphic 1851"/>
                <wp:cNvGraphicFramePr>
                  <a:graphicFrameLocks/>
                </wp:cNvGraphicFramePr>
                <a:graphic>
                  <a:graphicData uri="http://schemas.microsoft.com/office/word/2010/wordprocessingShape">
                    <wps:wsp>
                      <wps:cNvPr id="1851" name="Graphic 185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3pt;width:354.42pt;height:.18pt;mso-position-horizontal-relative:page;mso-position-vertical-relative:paragraph;z-index:-15511552;mso-wrap-distance-left:0;mso-wrap-distance-right:0" id="docshape1270"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187" w:firstLine="0"/>
        <w:jc w:val="left"/>
        <w:rPr>
          <w:b/>
          <w:sz w:val="20"/>
        </w:rPr>
      </w:pPr>
      <w:r>
        <w:rPr>
          <w:b/>
          <w:sz w:val="20"/>
        </w:rPr>
        <w:t>Turn</w:t>
      </w:r>
      <w:r>
        <w:rPr>
          <w:b/>
          <w:spacing w:val="-14"/>
          <w:sz w:val="20"/>
        </w:rPr>
        <w:t> </w:t>
      </w:r>
      <w:r>
        <w:rPr>
          <w:b/>
          <w:sz w:val="20"/>
        </w:rPr>
        <w:t>off</w:t>
      </w:r>
      <w:r>
        <w:rPr>
          <w:b/>
          <w:spacing w:val="-14"/>
          <w:sz w:val="20"/>
        </w:rPr>
        <w:t> </w:t>
      </w:r>
      <w:r>
        <w:rPr>
          <w:b/>
          <w:sz w:val="20"/>
        </w:rPr>
        <w:t>a</w:t>
      </w:r>
      <w:r>
        <w:rPr>
          <w:b/>
          <w:spacing w:val="-14"/>
          <w:sz w:val="20"/>
        </w:rPr>
        <w:t> </w:t>
      </w:r>
      <w:r>
        <w:rPr>
          <w:b/>
          <w:sz w:val="20"/>
        </w:rPr>
        <w:t>pulse </w:t>
      </w:r>
      <w:r>
        <w:rPr>
          <w:b/>
          <w:spacing w:val="-2"/>
          <w:sz w:val="20"/>
        </w:rPr>
        <w:t>output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4"/>
        <w:rPr>
          <w:b/>
          <w:sz w:val="20"/>
        </w:rPr>
      </w:pPr>
    </w:p>
    <w:p>
      <w:pPr>
        <w:spacing w:line="292" w:lineRule="auto" w:before="1"/>
        <w:ind w:left="141" w:right="394" w:firstLine="0"/>
        <w:jc w:val="left"/>
        <w:rPr>
          <w:b/>
          <w:sz w:val="20"/>
        </w:rPr>
      </w:pPr>
      <w:r>
        <w:rPr>
          <w:b/>
          <w:sz w:val="20"/>
        </w:rPr>
        <w:t>Read pulse </w:t>
      </w:r>
      <w:r>
        <w:rPr>
          <w:b/>
          <w:spacing w:val="-2"/>
          <w:sz w:val="20"/>
        </w:rPr>
        <w:t>output configuration</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25"/>
        <w:rPr>
          <w:b/>
          <w:sz w:val="20"/>
        </w:rPr>
      </w:pPr>
    </w:p>
    <w:p>
      <w:pPr>
        <w:pStyle w:val="Heading2"/>
        <w:numPr>
          <w:ilvl w:val="2"/>
          <w:numId w:val="38"/>
        </w:numPr>
        <w:tabs>
          <w:tab w:pos="1058" w:val="left" w:leader="none"/>
        </w:tabs>
        <w:spacing w:line="240" w:lineRule="auto" w:before="0" w:after="0"/>
        <w:ind w:left="1058" w:right="0" w:hanging="917"/>
        <w:jc w:val="left"/>
      </w:pPr>
      <w:bookmarkStart w:name="9.5.3 Tariffs" w:id="168"/>
      <w:bookmarkEnd w:id="168"/>
      <w:r>
        <w:rPr>
          <w:b w:val="0"/>
        </w:rPr>
      </w:r>
      <w:bookmarkStart w:name="_bookmark124" w:id="169"/>
      <w:bookmarkEnd w:id="169"/>
      <w:r>
        <w:rPr>
          <w:b w:val="0"/>
        </w:rPr>
      </w:r>
      <w:bookmarkStart w:name="_bookmark123" w:id="170"/>
      <w:bookmarkEnd w:id="170"/>
      <w:r>
        <w:rPr>
          <w:spacing w:val="-2"/>
        </w:rPr>
        <w:t>T</w:t>
      </w:r>
      <w:r>
        <w:rPr>
          <w:spacing w:val="-2"/>
        </w:rPr>
        <w:t>ariffs</w:t>
      </w:r>
    </w:p>
    <w:p>
      <w:pPr>
        <w:pStyle w:val="BodyText"/>
        <w:spacing w:before="91"/>
        <w:ind w:left="141"/>
      </w:pPr>
      <w:r>
        <w:rPr/>
        <w:br w:type="column"/>
      </w:r>
      <w:r>
        <w:rPr/>
        <w:t>Follow</w:t>
      </w:r>
      <w:r>
        <w:rPr>
          <w:spacing w:val="-5"/>
        </w:rPr>
        <w:t> </w:t>
      </w:r>
      <w:r>
        <w:rPr/>
        <w:t>the</w:t>
      </w:r>
      <w:r>
        <w:rPr>
          <w:spacing w:val="-4"/>
        </w:rPr>
        <w:t> </w:t>
      </w:r>
      <w:r>
        <w:rPr/>
        <w:t>steps</w:t>
      </w:r>
      <w:r>
        <w:rPr>
          <w:spacing w:val="-4"/>
        </w:rPr>
        <w:t> </w:t>
      </w:r>
      <w:r>
        <w:rPr/>
        <w:t>in</w:t>
      </w:r>
      <w:r>
        <w:rPr>
          <w:spacing w:val="-4"/>
        </w:rPr>
        <w:t> </w:t>
      </w:r>
      <w:r>
        <w:rPr/>
        <w:t>the</w:t>
      </w:r>
      <w:r>
        <w:rPr>
          <w:spacing w:val="-4"/>
        </w:rPr>
        <w:t> </w:t>
      </w:r>
      <w:r>
        <w:rPr/>
        <w:t>table</w:t>
      </w:r>
      <w:r>
        <w:rPr>
          <w:spacing w:val="-5"/>
        </w:rPr>
        <w:t> </w:t>
      </w:r>
      <w:r>
        <w:rPr/>
        <w:t>below</w:t>
      </w:r>
      <w:r>
        <w:rPr>
          <w:spacing w:val="-4"/>
        </w:rPr>
        <w:t> </w:t>
      </w:r>
      <w:r>
        <w:rPr/>
        <w:t>to</w:t>
      </w:r>
      <w:r>
        <w:rPr>
          <w:spacing w:val="-5"/>
        </w:rPr>
        <w:t> </w:t>
      </w:r>
      <w:r>
        <w:rPr/>
        <w:t>turn</w:t>
      </w:r>
      <w:r>
        <w:rPr>
          <w:spacing w:val="-4"/>
        </w:rPr>
        <w:t> </w:t>
      </w:r>
      <w:r>
        <w:rPr/>
        <w:t>off</w:t>
      </w:r>
      <w:r>
        <w:rPr>
          <w:spacing w:val="-4"/>
        </w:rPr>
        <w:t> </w:t>
      </w:r>
      <w:r>
        <w:rPr/>
        <w:t>a</w:t>
      </w:r>
      <w:r>
        <w:rPr>
          <w:spacing w:val="-4"/>
        </w:rPr>
        <w:t> </w:t>
      </w:r>
      <w:r>
        <w:rPr/>
        <w:t>pulse</w:t>
      </w:r>
      <w:r>
        <w:rPr>
          <w:spacing w:val="-4"/>
        </w:rPr>
        <w:t> </w:t>
      </w:r>
      <w:r>
        <w:rPr/>
        <w:t>output</w:t>
      </w:r>
      <w:r>
        <w:rPr>
          <w:spacing w:val="-4"/>
        </w:rPr>
        <w:t> </w:t>
      </w:r>
      <w:r>
        <w:rPr>
          <w:spacing w:val="-2"/>
        </w:rPr>
        <w:t>instance:</w:t>
      </w:r>
    </w:p>
    <w:p>
      <w:pPr>
        <w:pStyle w:val="BodyText"/>
        <w:spacing w:before="9"/>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spacing w:before="25"/>
              <w:ind w:left="59"/>
              <w:rPr>
                <w:b/>
                <w:sz w:val="18"/>
              </w:rPr>
            </w:pPr>
            <w:r>
              <w:rPr>
                <w:b/>
                <w:spacing w:val="-4"/>
                <w:sz w:val="18"/>
              </w:rPr>
              <w:t>Step</w:t>
            </w:r>
          </w:p>
        </w:tc>
        <w:tc>
          <w:tcPr>
            <w:tcW w:w="6304" w:type="dxa"/>
          </w:tcPr>
          <w:p>
            <w:pPr>
              <w:pStyle w:val="TableParagraph"/>
              <w:spacing w:before="25"/>
              <w:rPr>
                <w:b/>
                <w:sz w:val="18"/>
              </w:rPr>
            </w:pPr>
            <w:r>
              <w:rPr>
                <w:b/>
                <w:spacing w:val="-2"/>
                <w:sz w:val="18"/>
              </w:rPr>
              <w:t>Action</w:t>
            </w:r>
          </w:p>
        </w:tc>
      </w:tr>
      <w:tr>
        <w:trPr>
          <w:trHeight w:val="509" w:hRule="atLeast"/>
        </w:trPr>
        <w:tc>
          <w:tcPr>
            <w:tcW w:w="758" w:type="dxa"/>
          </w:tcPr>
          <w:p>
            <w:pPr>
              <w:pStyle w:val="TableParagraph"/>
              <w:spacing w:before="25"/>
              <w:ind w:left="59"/>
              <w:rPr>
                <w:sz w:val="18"/>
              </w:rPr>
            </w:pPr>
            <w:r>
              <w:rPr>
                <w:spacing w:val="-10"/>
                <w:sz w:val="18"/>
              </w:rPr>
              <w:t>1</w:t>
            </w:r>
          </w:p>
        </w:tc>
        <w:tc>
          <w:tcPr>
            <w:tcW w:w="6304" w:type="dxa"/>
          </w:tcPr>
          <w:p>
            <w:pPr>
              <w:pStyle w:val="TableParagraph"/>
              <w:spacing w:line="256" w:lineRule="auto" w:before="25"/>
              <w:ind w:hanging="1"/>
              <w:rPr>
                <w:sz w:val="18"/>
              </w:rPr>
            </w:pPr>
            <w:r>
              <w:rPr>
                <w:sz w:val="18"/>
              </w:rPr>
              <w:t>Select</w:t>
            </w:r>
            <w:r>
              <w:rPr>
                <w:spacing w:val="-5"/>
                <w:sz w:val="18"/>
              </w:rPr>
              <w:t> </w:t>
            </w:r>
            <w:r>
              <w:rPr>
                <w:sz w:val="18"/>
              </w:rPr>
              <w:t>the</w:t>
            </w:r>
            <w:r>
              <w:rPr>
                <w:spacing w:val="-6"/>
                <w:sz w:val="18"/>
              </w:rPr>
              <w:t> </w:t>
            </w:r>
            <w:r>
              <w:rPr>
                <w:sz w:val="18"/>
              </w:rPr>
              <w:t>pulse</w:t>
            </w:r>
            <w:r>
              <w:rPr>
                <w:spacing w:val="-5"/>
                <w:sz w:val="18"/>
              </w:rPr>
              <w:t> </w:t>
            </w:r>
            <w:r>
              <w:rPr>
                <w:sz w:val="18"/>
              </w:rPr>
              <w:t>output</w:t>
            </w:r>
            <w:r>
              <w:rPr>
                <w:spacing w:val="-5"/>
                <w:sz w:val="18"/>
              </w:rPr>
              <w:t> </w:t>
            </w:r>
            <w:r>
              <w:rPr>
                <w:sz w:val="18"/>
              </w:rPr>
              <w:t>instance</w:t>
            </w:r>
            <w:r>
              <w:rPr>
                <w:spacing w:val="-5"/>
                <w:sz w:val="18"/>
              </w:rPr>
              <w:t> </w:t>
            </w:r>
            <w:r>
              <w:rPr>
                <w:sz w:val="18"/>
              </w:rPr>
              <w:t>to</w:t>
            </w:r>
            <w:r>
              <w:rPr>
                <w:spacing w:val="-6"/>
                <w:sz w:val="18"/>
              </w:rPr>
              <w:t> </w:t>
            </w:r>
            <w:r>
              <w:rPr>
                <w:sz w:val="18"/>
              </w:rPr>
              <w:t>configure</w:t>
            </w:r>
            <w:r>
              <w:rPr>
                <w:spacing w:val="-5"/>
                <w:sz w:val="18"/>
              </w:rPr>
              <w:t> </w:t>
            </w:r>
            <w:r>
              <w:rPr>
                <w:sz w:val="18"/>
              </w:rPr>
              <w:t>by</w:t>
            </w:r>
            <w:r>
              <w:rPr>
                <w:spacing w:val="-6"/>
                <w:sz w:val="18"/>
              </w:rPr>
              <w:t> </w:t>
            </w:r>
            <w:r>
              <w:rPr>
                <w:sz w:val="18"/>
              </w:rPr>
              <w:t>writing</w:t>
            </w:r>
            <w:r>
              <w:rPr>
                <w:spacing w:val="-5"/>
                <w:sz w:val="18"/>
              </w:rPr>
              <w:t> </w:t>
            </w:r>
            <w:r>
              <w:rPr>
                <w:sz w:val="18"/>
              </w:rPr>
              <w:t>a</w:t>
            </w:r>
            <w:r>
              <w:rPr>
                <w:spacing w:val="-6"/>
                <w:sz w:val="18"/>
              </w:rPr>
              <w:t> </w:t>
            </w:r>
            <w:r>
              <w:rPr>
                <w:sz w:val="18"/>
              </w:rPr>
              <w:t>number</w:t>
            </w:r>
            <w:r>
              <w:rPr>
                <w:spacing w:val="-5"/>
                <w:sz w:val="18"/>
              </w:rPr>
              <w:t> </w:t>
            </w:r>
            <w:r>
              <w:rPr>
                <w:sz w:val="18"/>
              </w:rPr>
              <w:t>to</w:t>
            </w:r>
            <w:r>
              <w:rPr>
                <w:spacing w:val="-5"/>
                <w:sz w:val="18"/>
              </w:rPr>
              <w:t> </w:t>
            </w:r>
            <w:r>
              <w:rPr>
                <w:sz w:val="18"/>
              </w:rPr>
              <w:t>the</w:t>
            </w:r>
            <w:r>
              <w:rPr>
                <w:spacing w:val="-5"/>
                <w:sz w:val="18"/>
              </w:rPr>
              <w:t> </w:t>
            </w:r>
            <w:r>
              <w:rPr>
                <w:sz w:val="18"/>
              </w:rPr>
              <w:t>Pulse output instance register. Allowed values are 1–4.</w:t>
            </w:r>
          </w:p>
        </w:tc>
      </w:tr>
      <w:tr>
        <w:trPr>
          <w:trHeight w:val="290" w:hRule="atLeast"/>
        </w:trPr>
        <w:tc>
          <w:tcPr>
            <w:tcW w:w="758" w:type="dxa"/>
          </w:tcPr>
          <w:p>
            <w:pPr>
              <w:pStyle w:val="TableParagraph"/>
              <w:ind w:left="59"/>
              <w:rPr>
                <w:sz w:val="18"/>
              </w:rPr>
            </w:pPr>
            <w:r>
              <w:rPr>
                <w:spacing w:val="-10"/>
                <w:sz w:val="18"/>
              </w:rPr>
              <w:t>2</w:t>
            </w:r>
          </w:p>
        </w:tc>
        <w:tc>
          <w:tcPr>
            <w:tcW w:w="6304" w:type="dxa"/>
          </w:tcPr>
          <w:p>
            <w:pPr>
              <w:pStyle w:val="TableParagraph"/>
              <w:rPr>
                <w:sz w:val="18"/>
              </w:rPr>
            </w:pPr>
            <w:r>
              <w:rPr>
                <w:sz w:val="18"/>
              </w:rPr>
              <w:t>Write</w:t>
            </w:r>
            <w:r>
              <w:rPr>
                <w:spacing w:val="-3"/>
                <w:sz w:val="18"/>
              </w:rPr>
              <w:t> </w:t>
            </w:r>
            <w:r>
              <w:rPr>
                <w:sz w:val="18"/>
              </w:rPr>
              <w:t>the</w:t>
            </w:r>
            <w:r>
              <w:rPr>
                <w:spacing w:val="-2"/>
                <w:sz w:val="18"/>
              </w:rPr>
              <w:t> </w:t>
            </w:r>
            <w:r>
              <w:rPr>
                <w:sz w:val="18"/>
              </w:rPr>
              <w:t>value</w:t>
            </w:r>
            <w:r>
              <w:rPr>
                <w:spacing w:val="-2"/>
                <w:sz w:val="18"/>
              </w:rPr>
              <w:t> </w:t>
            </w:r>
            <w:r>
              <w:rPr>
                <w:sz w:val="18"/>
              </w:rPr>
              <w:t>1</w:t>
            </w:r>
            <w:r>
              <w:rPr>
                <w:spacing w:val="-5"/>
                <w:sz w:val="18"/>
              </w:rPr>
              <w:t> </w:t>
            </w:r>
            <w:r>
              <w:rPr>
                <w:sz w:val="18"/>
              </w:rPr>
              <w:t>to</w:t>
            </w:r>
            <w:r>
              <w:rPr>
                <w:spacing w:val="-2"/>
                <w:sz w:val="18"/>
              </w:rPr>
              <w:t> </w:t>
            </w:r>
            <w:r>
              <w:rPr>
                <w:sz w:val="18"/>
              </w:rPr>
              <w:t>the</w:t>
            </w:r>
            <w:r>
              <w:rPr>
                <w:spacing w:val="-2"/>
                <w:sz w:val="18"/>
              </w:rPr>
              <w:t> </w:t>
            </w:r>
            <w:r>
              <w:rPr>
                <w:sz w:val="18"/>
              </w:rPr>
              <w:t>Turn</w:t>
            </w:r>
            <w:r>
              <w:rPr>
                <w:spacing w:val="-3"/>
                <w:sz w:val="18"/>
              </w:rPr>
              <w:t> </w:t>
            </w:r>
            <w:r>
              <w:rPr>
                <w:sz w:val="18"/>
              </w:rPr>
              <w:t>off</w:t>
            </w:r>
            <w:r>
              <w:rPr>
                <w:spacing w:val="-2"/>
                <w:sz w:val="18"/>
              </w:rPr>
              <w:t> </w:t>
            </w:r>
            <w:r>
              <w:rPr>
                <w:sz w:val="18"/>
              </w:rPr>
              <w:t>pulse</w:t>
            </w:r>
            <w:r>
              <w:rPr>
                <w:spacing w:val="-3"/>
                <w:sz w:val="18"/>
              </w:rPr>
              <w:t> </w:t>
            </w:r>
            <w:r>
              <w:rPr>
                <w:sz w:val="18"/>
              </w:rPr>
              <w:t>output</w:t>
            </w:r>
            <w:r>
              <w:rPr>
                <w:spacing w:val="-2"/>
                <w:sz w:val="18"/>
              </w:rPr>
              <w:t> register.</w:t>
            </w:r>
          </w:p>
        </w:tc>
      </w:tr>
    </w:tbl>
    <w:p>
      <w:pPr>
        <w:pStyle w:val="BodyText"/>
        <w:spacing w:before="77"/>
        <w:rPr>
          <w:sz w:val="20"/>
        </w:rPr>
      </w:pPr>
      <w:r>
        <w:rPr>
          <w:sz w:val="20"/>
        </w:rPr>
        <mc:AlternateContent>
          <mc:Choice Requires="wps">
            <w:drawing>
              <wp:anchor distT="0" distB="0" distL="0" distR="0" allowOverlap="1" layoutInCell="1" locked="0" behindDoc="1" simplePos="0" relativeHeight="487805440">
                <wp:simplePos x="0" y="0"/>
                <wp:positionH relativeFrom="page">
                  <wp:posOffset>2158746</wp:posOffset>
                </wp:positionH>
                <wp:positionV relativeFrom="paragraph">
                  <wp:posOffset>210438</wp:posOffset>
                </wp:positionV>
                <wp:extent cx="4501515" cy="2540"/>
                <wp:effectExtent l="0" t="0" r="0" b="0"/>
                <wp:wrapTopAndBottom/>
                <wp:docPr id="1852" name="Graphic 1852"/>
                <wp:cNvGraphicFramePr>
                  <a:graphicFrameLocks/>
                </wp:cNvGraphicFramePr>
                <a:graphic>
                  <a:graphicData uri="http://schemas.microsoft.com/office/word/2010/wordprocessingShape">
                    <wps:wsp>
                      <wps:cNvPr id="1852" name="Graphic 185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69973pt;width:354.45pt;height:.2pt;mso-position-horizontal-relative:page;mso-position-vertical-relative:paragraph;z-index:-15511040;mso-wrap-distance-left:0;mso-wrap-distance-right:0" id="docshape1271" coordorigin="3400,331" coordsize="7089,4" path="m10488,331l3401,331,3400,331,3400,335,3401,335,10488,335,10488,331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805952">
                <wp:simplePos x="0" y="0"/>
                <wp:positionH relativeFrom="page">
                  <wp:posOffset>2158745</wp:posOffset>
                </wp:positionH>
                <wp:positionV relativeFrom="paragraph">
                  <wp:posOffset>471043</wp:posOffset>
                </wp:positionV>
                <wp:extent cx="4501515" cy="2540"/>
                <wp:effectExtent l="0" t="0" r="0" b="0"/>
                <wp:wrapTopAndBottom/>
                <wp:docPr id="1853" name="Graphic 1853"/>
                <wp:cNvGraphicFramePr>
                  <a:graphicFrameLocks/>
                </wp:cNvGraphicFramePr>
                <a:graphic>
                  <a:graphicData uri="http://schemas.microsoft.com/office/word/2010/wordprocessingShape">
                    <wps:wsp>
                      <wps:cNvPr id="1853" name="Graphic 1853"/>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37.090pt;width:354.42pt;height:.18pt;mso-position-horizontal-relative:page;mso-position-vertical-relative:paragraph;z-index:-15510528;mso-wrap-distance-left:0;mso-wrap-distance-right:0" id="docshape1272" filled="true" fillcolor="#000000" stroked="false">
                <v:fill type="solid"/>
                <w10:wrap type="topAndBottom"/>
              </v:rect>
            </w:pict>
          </mc:Fallback>
        </mc:AlternateContent>
      </w:r>
    </w:p>
    <w:p>
      <w:pPr>
        <w:pStyle w:val="BodyText"/>
        <w:spacing w:before="152"/>
        <w:rPr>
          <w:sz w:val="20"/>
        </w:rPr>
      </w:pPr>
    </w:p>
    <w:p>
      <w:pPr>
        <w:pStyle w:val="BodyText"/>
        <w:spacing w:before="196"/>
        <w:ind w:left="141"/>
      </w:pPr>
      <w:r>
        <w:rPr/>
        <w:t>Follow</w:t>
      </w:r>
      <w:r>
        <w:rPr>
          <w:spacing w:val="-11"/>
        </w:rPr>
        <w:t> </w:t>
      </w:r>
      <w:r>
        <w:rPr/>
        <w:t>the</w:t>
      </w:r>
      <w:r>
        <w:rPr>
          <w:spacing w:val="-11"/>
        </w:rPr>
        <w:t> </w:t>
      </w:r>
      <w:r>
        <w:rPr/>
        <w:t>steps</w:t>
      </w:r>
      <w:r>
        <w:rPr>
          <w:spacing w:val="-12"/>
        </w:rPr>
        <w:t> </w:t>
      </w:r>
      <w:r>
        <w:rPr/>
        <w:t>in</w:t>
      </w:r>
      <w:r>
        <w:rPr>
          <w:spacing w:val="-11"/>
        </w:rPr>
        <w:t> </w:t>
      </w:r>
      <w:r>
        <w:rPr/>
        <w:t>the</w:t>
      </w:r>
      <w:r>
        <w:rPr>
          <w:spacing w:val="-12"/>
        </w:rPr>
        <w:t> </w:t>
      </w:r>
      <w:r>
        <w:rPr/>
        <w:t>table</w:t>
      </w:r>
      <w:r>
        <w:rPr>
          <w:spacing w:val="-11"/>
        </w:rPr>
        <w:t> </w:t>
      </w:r>
      <w:r>
        <w:rPr/>
        <w:t>below</w:t>
      </w:r>
      <w:r>
        <w:rPr>
          <w:spacing w:val="-12"/>
        </w:rPr>
        <w:t> </w:t>
      </w:r>
      <w:r>
        <w:rPr/>
        <w:t>to</w:t>
      </w:r>
      <w:r>
        <w:rPr>
          <w:spacing w:val="-12"/>
        </w:rPr>
        <w:t> </w:t>
      </w:r>
      <w:r>
        <w:rPr/>
        <w:t>read</w:t>
      </w:r>
      <w:r>
        <w:rPr>
          <w:spacing w:val="-11"/>
        </w:rPr>
        <w:t> </w:t>
      </w:r>
      <w:r>
        <w:rPr/>
        <w:t>the</w:t>
      </w:r>
      <w:r>
        <w:rPr>
          <w:spacing w:val="-12"/>
        </w:rPr>
        <w:t> </w:t>
      </w:r>
      <w:r>
        <w:rPr/>
        <w:t>current</w:t>
      </w:r>
      <w:r>
        <w:rPr>
          <w:spacing w:val="-12"/>
        </w:rPr>
        <w:t> </w:t>
      </w:r>
      <w:r>
        <w:rPr/>
        <w:t>pulse</w:t>
      </w:r>
      <w:r>
        <w:rPr>
          <w:spacing w:val="-11"/>
        </w:rPr>
        <w:t> </w:t>
      </w:r>
      <w:r>
        <w:rPr/>
        <w:t>output</w:t>
      </w:r>
      <w:r>
        <w:rPr>
          <w:spacing w:val="-12"/>
        </w:rPr>
        <w:t> </w:t>
      </w:r>
      <w:r>
        <w:rPr>
          <w:spacing w:val="-2"/>
        </w:rPr>
        <w:t>configuration:</w:t>
      </w:r>
    </w:p>
    <w:p>
      <w:pPr>
        <w:pStyle w:val="BodyText"/>
        <w:spacing w:before="9" w:after="1"/>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8"/>
        <w:gridCol w:w="6304"/>
      </w:tblGrid>
      <w:tr>
        <w:trPr>
          <w:trHeight w:val="290" w:hRule="atLeast"/>
        </w:trPr>
        <w:tc>
          <w:tcPr>
            <w:tcW w:w="758" w:type="dxa"/>
          </w:tcPr>
          <w:p>
            <w:pPr>
              <w:pStyle w:val="TableParagraph"/>
              <w:ind w:left="59"/>
              <w:rPr>
                <w:b/>
                <w:sz w:val="18"/>
              </w:rPr>
            </w:pPr>
            <w:r>
              <w:rPr>
                <w:b/>
                <w:spacing w:val="-4"/>
                <w:sz w:val="18"/>
              </w:rPr>
              <w:t>Step</w:t>
            </w:r>
          </w:p>
        </w:tc>
        <w:tc>
          <w:tcPr>
            <w:tcW w:w="6304" w:type="dxa"/>
          </w:tcPr>
          <w:p>
            <w:pPr>
              <w:pStyle w:val="TableParagraph"/>
              <w:rPr>
                <w:b/>
                <w:sz w:val="18"/>
              </w:rPr>
            </w:pPr>
            <w:r>
              <w:rPr>
                <w:b/>
                <w:spacing w:val="-2"/>
                <w:sz w:val="18"/>
              </w:rPr>
              <w:t>Action</w:t>
            </w:r>
          </w:p>
        </w:tc>
      </w:tr>
      <w:tr>
        <w:trPr>
          <w:trHeight w:val="509" w:hRule="atLeast"/>
        </w:trPr>
        <w:tc>
          <w:tcPr>
            <w:tcW w:w="758" w:type="dxa"/>
          </w:tcPr>
          <w:p>
            <w:pPr>
              <w:pStyle w:val="TableParagraph"/>
              <w:ind w:left="59"/>
              <w:rPr>
                <w:sz w:val="18"/>
              </w:rPr>
            </w:pPr>
            <w:r>
              <w:rPr>
                <w:spacing w:val="-10"/>
                <w:sz w:val="18"/>
              </w:rPr>
              <w:t>1</w:t>
            </w:r>
          </w:p>
        </w:tc>
        <w:tc>
          <w:tcPr>
            <w:tcW w:w="6304" w:type="dxa"/>
          </w:tcPr>
          <w:p>
            <w:pPr>
              <w:pStyle w:val="TableParagraph"/>
              <w:spacing w:line="254" w:lineRule="auto"/>
              <w:ind w:right="34" w:hanging="1"/>
              <w:rPr>
                <w:sz w:val="18"/>
              </w:rPr>
            </w:pPr>
            <w:r>
              <w:rPr>
                <w:sz w:val="18"/>
              </w:rPr>
              <w:t>Select</w:t>
            </w:r>
            <w:r>
              <w:rPr>
                <w:spacing w:val="-4"/>
                <w:sz w:val="18"/>
              </w:rPr>
              <w:t> </w:t>
            </w:r>
            <w:r>
              <w:rPr>
                <w:sz w:val="18"/>
              </w:rPr>
              <w:t>the</w:t>
            </w:r>
            <w:r>
              <w:rPr>
                <w:spacing w:val="-4"/>
                <w:sz w:val="18"/>
              </w:rPr>
              <w:t> </w:t>
            </w:r>
            <w:r>
              <w:rPr>
                <w:sz w:val="18"/>
              </w:rPr>
              <w:t>pulse</w:t>
            </w:r>
            <w:r>
              <w:rPr>
                <w:spacing w:val="-5"/>
                <w:sz w:val="18"/>
              </w:rPr>
              <w:t> </w:t>
            </w:r>
            <w:r>
              <w:rPr>
                <w:sz w:val="18"/>
              </w:rPr>
              <w:t>output</w:t>
            </w:r>
            <w:r>
              <w:rPr>
                <w:spacing w:val="-6"/>
                <w:sz w:val="18"/>
              </w:rPr>
              <w:t> </w:t>
            </w:r>
            <w:r>
              <w:rPr>
                <w:sz w:val="18"/>
              </w:rPr>
              <w:t>instance</w:t>
            </w:r>
            <w:r>
              <w:rPr>
                <w:spacing w:val="-4"/>
                <w:sz w:val="18"/>
              </w:rPr>
              <w:t> </w:t>
            </w:r>
            <w:r>
              <w:rPr>
                <w:sz w:val="18"/>
              </w:rPr>
              <w:t>to</w:t>
            </w:r>
            <w:r>
              <w:rPr>
                <w:spacing w:val="-4"/>
                <w:sz w:val="18"/>
              </w:rPr>
              <w:t> </w:t>
            </w:r>
            <w:r>
              <w:rPr>
                <w:sz w:val="18"/>
              </w:rPr>
              <w:t>read</w:t>
            </w:r>
            <w:r>
              <w:rPr>
                <w:spacing w:val="-4"/>
                <w:sz w:val="18"/>
              </w:rPr>
              <w:t> </w:t>
            </w:r>
            <w:r>
              <w:rPr>
                <w:sz w:val="18"/>
              </w:rPr>
              <w:t>configuration</w:t>
            </w:r>
            <w:r>
              <w:rPr>
                <w:spacing w:val="-4"/>
                <w:sz w:val="18"/>
              </w:rPr>
              <w:t> </w:t>
            </w:r>
            <w:r>
              <w:rPr>
                <w:sz w:val="18"/>
              </w:rPr>
              <w:t>for</w:t>
            </w:r>
            <w:r>
              <w:rPr>
                <w:spacing w:val="-4"/>
                <w:sz w:val="18"/>
              </w:rPr>
              <w:t> </w:t>
            </w:r>
            <w:r>
              <w:rPr>
                <w:sz w:val="18"/>
              </w:rPr>
              <w:t>by</w:t>
            </w:r>
            <w:r>
              <w:rPr>
                <w:spacing w:val="-6"/>
                <w:sz w:val="18"/>
              </w:rPr>
              <w:t> </w:t>
            </w:r>
            <w:r>
              <w:rPr>
                <w:sz w:val="18"/>
              </w:rPr>
              <w:t>writing</w:t>
            </w:r>
            <w:r>
              <w:rPr>
                <w:spacing w:val="-4"/>
                <w:sz w:val="18"/>
              </w:rPr>
              <w:t> </w:t>
            </w:r>
            <w:r>
              <w:rPr>
                <w:sz w:val="18"/>
              </w:rPr>
              <w:t>a</w:t>
            </w:r>
            <w:r>
              <w:rPr>
                <w:spacing w:val="-4"/>
                <w:sz w:val="18"/>
              </w:rPr>
              <w:t> </w:t>
            </w:r>
            <w:r>
              <w:rPr>
                <w:sz w:val="18"/>
              </w:rPr>
              <w:t>number to the Pulse output instance register. Allowed values are 1–4.</w:t>
            </w:r>
          </w:p>
        </w:tc>
      </w:tr>
      <w:tr>
        <w:trPr>
          <w:trHeight w:val="510" w:hRule="atLeast"/>
        </w:trPr>
        <w:tc>
          <w:tcPr>
            <w:tcW w:w="758" w:type="dxa"/>
          </w:tcPr>
          <w:p>
            <w:pPr>
              <w:pStyle w:val="TableParagraph"/>
              <w:ind w:left="59"/>
              <w:rPr>
                <w:sz w:val="18"/>
              </w:rPr>
            </w:pPr>
            <w:r>
              <w:rPr>
                <w:spacing w:val="-10"/>
                <w:sz w:val="18"/>
              </w:rPr>
              <w:t>2</w:t>
            </w:r>
          </w:p>
        </w:tc>
        <w:tc>
          <w:tcPr>
            <w:tcW w:w="6304" w:type="dxa"/>
          </w:tcPr>
          <w:p>
            <w:pPr>
              <w:pStyle w:val="TableParagraph"/>
              <w:spacing w:line="254" w:lineRule="auto"/>
              <w:ind w:hanging="1"/>
              <w:rPr>
                <w:sz w:val="18"/>
              </w:rPr>
            </w:pPr>
            <w:r>
              <w:rPr>
                <w:sz w:val="18"/>
              </w:rPr>
              <w:t>Read</w:t>
            </w:r>
            <w:r>
              <w:rPr>
                <w:spacing w:val="-9"/>
                <w:sz w:val="18"/>
              </w:rPr>
              <w:t> </w:t>
            </w:r>
            <w:r>
              <w:rPr>
                <w:sz w:val="18"/>
              </w:rPr>
              <w:t>the</w:t>
            </w:r>
            <w:r>
              <w:rPr>
                <w:spacing w:val="-11"/>
                <w:sz w:val="18"/>
              </w:rPr>
              <w:t> </w:t>
            </w:r>
            <w:r>
              <w:rPr>
                <w:sz w:val="18"/>
              </w:rPr>
              <w:t>Port</w:t>
            </w:r>
            <w:r>
              <w:rPr>
                <w:spacing w:val="-9"/>
                <w:sz w:val="18"/>
              </w:rPr>
              <w:t> </w:t>
            </w:r>
            <w:r>
              <w:rPr>
                <w:sz w:val="18"/>
              </w:rPr>
              <w:t>number</w:t>
            </w:r>
            <w:r>
              <w:rPr>
                <w:spacing w:val="-11"/>
                <w:sz w:val="18"/>
              </w:rPr>
              <w:t> </w:t>
            </w:r>
            <w:r>
              <w:rPr>
                <w:sz w:val="18"/>
              </w:rPr>
              <w:t>register</w:t>
            </w:r>
            <w:r>
              <w:rPr>
                <w:spacing w:val="-10"/>
                <w:sz w:val="18"/>
              </w:rPr>
              <w:t> </w:t>
            </w:r>
            <w:r>
              <w:rPr>
                <w:sz w:val="18"/>
              </w:rPr>
              <w:t>to</w:t>
            </w:r>
            <w:r>
              <w:rPr>
                <w:spacing w:val="-9"/>
                <w:sz w:val="18"/>
              </w:rPr>
              <w:t> </w:t>
            </w:r>
            <w:r>
              <w:rPr>
                <w:sz w:val="18"/>
              </w:rPr>
              <w:t>get</w:t>
            </w:r>
            <w:r>
              <w:rPr>
                <w:spacing w:val="-9"/>
                <w:sz w:val="18"/>
              </w:rPr>
              <w:t> </w:t>
            </w:r>
            <w:r>
              <w:rPr>
                <w:sz w:val="18"/>
              </w:rPr>
              <w:t>the</w:t>
            </w:r>
            <w:r>
              <w:rPr>
                <w:spacing w:val="-9"/>
                <w:sz w:val="18"/>
              </w:rPr>
              <w:t> </w:t>
            </w:r>
            <w:r>
              <w:rPr>
                <w:sz w:val="18"/>
              </w:rPr>
              <w:t>I/O</w:t>
            </w:r>
            <w:r>
              <w:rPr>
                <w:spacing w:val="-9"/>
                <w:sz w:val="18"/>
              </w:rPr>
              <w:t> </w:t>
            </w:r>
            <w:r>
              <w:rPr>
                <w:sz w:val="18"/>
              </w:rPr>
              <w:t>port</w:t>
            </w:r>
            <w:r>
              <w:rPr>
                <w:spacing w:val="-9"/>
                <w:sz w:val="18"/>
              </w:rPr>
              <w:t> </w:t>
            </w:r>
            <w:r>
              <w:rPr>
                <w:sz w:val="18"/>
              </w:rPr>
              <w:t>number</w:t>
            </w:r>
            <w:r>
              <w:rPr>
                <w:spacing w:val="-11"/>
                <w:sz w:val="18"/>
              </w:rPr>
              <w:t> </w:t>
            </w:r>
            <w:r>
              <w:rPr>
                <w:sz w:val="18"/>
              </w:rPr>
              <w:t>used</w:t>
            </w:r>
            <w:r>
              <w:rPr>
                <w:spacing w:val="-10"/>
                <w:sz w:val="18"/>
              </w:rPr>
              <w:t> </w:t>
            </w:r>
            <w:r>
              <w:rPr>
                <w:sz w:val="18"/>
              </w:rPr>
              <w:t>by</w:t>
            </w:r>
            <w:r>
              <w:rPr>
                <w:spacing w:val="-11"/>
                <w:sz w:val="18"/>
              </w:rPr>
              <w:t> </w:t>
            </w:r>
            <w:r>
              <w:rPr>
                <w:sz w:val="18"/>
              </w:rPr>
              <w:t>the</w:t>
            </w:r>
            <w:r>
              <w:rPr>
                <w:spacing w:val="-8"/>
                <w:sz w:val="18"/>
              </w:rPr>
              <w:t> </w:t>
            </w:r>
            <w:r>
              <w:rPr>
                <w:sz w:val="18"/>
              </w:rPr>
              <w:t>selected pulse output instance.</w:t>
            </w:r>
          </w:p>
        </w:tc>
      </w:tr>
      <w:tr>
        <w:trPr>
          <w:trHeight w:val="509" w:hRule="atLeast"/>
        </w:trPr>
        <w:tc>
          <w:tcPr>
            <w:tcW w:w="758" w:type="dxa"/>
          </w:tcPr>
          <w:p>
            <w:pPr>
              <w:pStyle w:val="TableParagraph"/>
              <w:spacing w:before="25"/>
              <w:ind w:left="59"/>
              <w:rPr>
                <w:sz w:val="18"/>
              </w:rPr>
            </w:pPr>
            <w:r>
              <w:rPr>
                <w:spacing w:val="-10"/>
                <w:sz w:val="18"/>
              </w:rPr>
              <w:t>3</w:t>
            </w:r>
          </w:p>
        </w:tc>
        <w:tc>
          <w:tcPr>
            <w:tcW w:w="6304" w:type="dxa"/>
          </w:tcPr>
          <w:p>
            <w:pPr>
              <w:pStyle w:val="TableParagraph"/>
              <w:spacing w:line="256" w:lineRule="auto" w:before="25"/>
              <w:ind w:hanging="1"/>
              <w:rPr>
                <w:sz w:val="18"/>
              </w:rPr>
            </w:pPr>
            <w:r>
              <w:rPr>
                <w:sz w:val="18"/>
              </w:rPr>
              <w:t>Read</w:t>
            </w:r>
            <w:r>
              <w:rPr>
                <w:spacing w:val="-4"/>
                <w:sz w:val="18"/>
              </w:rPr>
              <w:t> </w:t>
            </w:r>
            <w:r>
              <w:rPr>
                <w:sz w:val="18"/>
              </w:rPr>
              <w:t>the</w:t>
            </w:r>
            <w:r>
              <w:rPr>
                <w:spacing w:val="-5"/>
                <w:sz w:val="18"/>
              </w:rPr>
              <w:t> </w:t>
            </w:r>
            <w:r>
              <w:rPr>
                <w:sz w:val="18"/>
              </w:rPr>
              <w:t>Energy</w:t>
            </w:r>
            <w:r>
              <w:rPr>
                <w:spacing w:val="-4"/>
                <w:sz w:val="18"/>
              </w:rPr>
              <w:t> </w:t>
            </w:r>
            <w:r>
              <w:rPr>
                <w:sz w:val="18"/>
              </w:rPr>
              <w:t>quantity</w:t>
            </w:r>
            <w:r>
              <w:rPr>
                <w:spacing w:val="-4"/>
                <w:sz w:val="18"/>
              </w:rPr>
              <w:t> </w:t>
            </w:r>
            <w:r>
              <w:rPr>
                <w:sz w:val="18"/>
              </w:rPr>
              <w:t>registers</w:t>
            </w:r>
            <w:r>
              <w:rPr>
                <w:spacing w:val="-4"/>
                <w:sz w:val="18"/>
              </w:rPr>
              <w:t> </w:t>
            </w:r>
            <w:r>
              <w:rPr>
                <w:sz w:val="18"/>
              </w:rPr>
              <w:t>to</w:t>
            </w:r>
            <w:r>
              <w:rPr>
                <w:spacing w:val="-4"/>
                <w:sz w:val="18"/>
              </w:rPr>
              <w:t> </w:t>
            </w:r>
            <w:r>
              <w:rPr>
                <w:sz w:val="18"/>
              </w:rPr>
              <w:t>get</w:t>
            </w:r>
            <w:r>
              <w:rPr>
                <w:spacing w:val="-5"/>
                <w:sz w:val="18"/>
              </w:rPr>
              <w:t> </w:t>
            </w:r>
            <w:r>
              <w:rPr>
                <w:sz w:val="18"/>
              </w:rPr>
              <w:t>the</w:t>
            </w:r>
            <w:r>
              <w:rPr>
                <w:spacing w:val="-4"/>
                <w:sz w:val="18"/>
              </w:rPr>
              <w:t> </w:t>
            </w:r>
            <w:r>
              <w:rPr>
                <w:sz w:val="18"/>
              </w:rPr>
              <w:t>OBIS</w:t>
            </w:r>
            <w:r>
              <w:rPr>
                <w:spacing w:val="-4"/>
                <w:sz w:val="18"/>
              </w:rPr>
              <w:t> </w:t>
            </w:r>
            <w:r>
              <w:rPr>
                <w:sz w:val="18"/>
              </w:rPr>
              <w:t>code</w:t>
            </w:r>
            <w:r>
              <w:rPr>
                <w:spacing w:val="-4"/>
                <w:sz w:val="18"/>
              </w:rPr>
              <w:t> </w:t>
            </w:r>
            <w:r>
              <w:rPr>
                <w:sz w:val="18"/>
              </w:rPr>
              <w:t>of</w:t>
            </w:r>
            <w:r>
              <w:rPr>
                <w:spacing w:val="-4"/>
                <w:sz w:val="18"/>
              </w:rPr>
              <w:t> </w:t>
            </w:r>
            <w:r>
              <w:rPr>
                <w:sz w:val="18"/>
              </w:rPr>
              <w:t>the</w:t>
            </w:r>
            <w:r>
              <w:rPr>
                <w:spacing w:val="-4"/>
                <w:sz w:val="18"/>
              </w:rPr>
              <w:t> </w:t>
            </w:r>
            <w:r>
              <w:rPr>
                <w:sz w:val="18"/>
              </w:rPr>
              <w:t>quantity</w:t>
            </w:r>
            <w:r>
              <w:rPr>
                <w:spacing w:val="-4"/>
                <w:sz w:val="18"/>
              </w:rPr>
              <w:t> </w:t>
            </w:r>
            <w:r>
              <w:rPr>
                <w:sz w:val="18"/>
              </w:rPr>
              <w:t>used for the selected pulse output instance.</w:t>
            </w:r>
          </w:p>
        </w:tc>
      </w:tr>
      <w:tr>
        <w:trPr>
          <w:trHeight w:val="730" w:hRule="atLeast"/>
        </w:trPr>
        <w:tc>
          <w:tcPr>
            <w:tcW w:w="758" w:type="dxa"/>
          </w:tcPr>
          <w:p>
            <w:pPr>
              <w:pStyle w:val="TableParagraph"/>
              <w:ind w:left="59"/>
              <w:rPr>
                <w:sz w:val="18"/>
              </w:rPr>
            </w:pPr>
            <w:r>
              <w:rPr>
                <w:spacing w:val="-10"/>
                <w:sz w:val="18"/>
              </w:rPr>
              <w:t>4</w:t>
            </w:r>
          </w:p>
        </w:tc>
        <w:tc>
          <w:tcPr>
            <w:tcW w:w="6304" w:type="dxa"/>
          </w:tcPr>
          <w:p>
            <w:pPr>
              <w:pStyle w:val="TableParagraph"/>
              <w:spacing w:line="254" w:lineRule="auto"/>
              <w:ind w:hanging="1"/>
              <w:rPr>
                <w:sz w:val="18"/>
              </w:rPr>
            </w:pPr>
            <w:r>
              <w:rPr>
                <w:spacing w:val="-2"/>
                <w:sz w:val="18"/>
              </w:rPr>
              <w:t>Read</w:t>
            </w:r>
            <w:r>
              <w:rPr>
                <w:spacing w:val="-7"/>
                <w:sz w:val="18"/>
              </w:rPr>
              <w:t> </w:t>
            </w:r>
            <w:r>
              <w:rPr>
                <w:spacing w:val="-2"/>
                <w:sz w:val="18"/>
              </w:rPr>
              <w:t>the</w:t>
            </w:r>
            <w:r>
              <w:rPr>
                <w:spacing w:val="-7"/>
                <w:sz w:val="18"/>
              </w:rPr>
              <w:t> </w:t>
            </w:r>
            <w:r>
              <w:rPr>
                <w:spacing w:val="-2"/>
                <w:sz w:val="18"/>
              </w:rPr>
              <w:t>Pulse</w:t>
            </w:r>
            <w:r>
              <w:rPr>
                <w:spacing w:val="-7"/>
                <w:sz w:val="18"/>
              </w:rPr>
              <w:t> </w:t>
            </w:r>
            <w:r>
              <w:rPr>
                <w:spacing w:val="-2"/>
                <w:sz w:val="18"/>
              </w:rPr>
              <w:t>frequency</w:t>
            </w:r>
            <w:r>
              <w:rPr>
                <w:spacing w:val="-7"/>
                <w:sz w:val="18"/>
              </w:rPr>
              <w:t> </w:t>
            </w:r>
            <w:r>
              <w:rPr>
                <w:spacing w:val="-2"/>
                <w:sz w:val="18"/>
              </w:rPr>
              <w:t>active</w:t>
            </w:r>
            <w:r>
              <w:rPr>
                <w:spacing w:val="-7"/>
                <w:sz w:val="18"/>
              </w:rPr>
              <w:t> </w:t>
            </w:r>
            <w:r>
              <w:rPr>
                <w:spacing w:val="-2"/>
                <w:sz w:val="18"/>
              </w:rPr>
              <w:t>or</w:t>
            </w:r>
            <w:r>
              <w:rPr>
                <w:spacing w:val="-7"/>
                <w:sz w:val="18"/>
              </w:rPr>
              <w:t> </w:t>
            </w:r>
            <w:r>
              <w:rPr>
                <w:spacing w:val="-2"/>
                <w:sz w:val="18"/>
              </w:rPr>
              <w:t>reactive</w:t>
            </w:r>
            <w:r>
              <w:rPr>
                <w:spacing w:val="-7"/>
                <w:sz w:val="18"/>
              </w:rPr>
              <w:t> </w:t>
            </w:r>
            <w:r>
              <w:rPr>
                <w:spacing w:val="-2"/>
                <w:sz w:val="18"/>
              </w:rPr>
              <w:t>energy</w:t>
            </w:r>
            <w:r>
              <w:rPr>
                <w:spacing w:val="-7"/>
                <w:sz w:val="18"/>
              </w:rPr>
              <w:t> </w:t>
            </w:r>
            <w:r>
              <w:rPr>
                <w:spacing w:val="-2"/>
                <w:sz w:val="18"/>
              </w:rPr>
              <w:t>registers,</w:t>
            </w:r>
            <w:r>
              <w:rPr>
                <w:spacing w:val="-7"/>
                <w:sz w:val="18"/>
              </w:rPr>
              <w:t> </w:t>
            </w:r>
            <w:r>
              <w:rPr>
                <w:spacing w:val="-2"/>
                <w:sz w:val="18"/>
              </w:rPr>
              <w:t>depending</w:t>
            </w:r>
            <w:r>
              <w:rPr>
                <w:spacing w:val="-7"/>
                <w:sz w:val="18"/>
              </w:rPr>
              <w:t> </w:t>
            </w:r>
            <w:r>
              <w:rPr>
                <w:spacing w:val="-2"/>
                <w:sz w:val="18"/>
              </w:rPr>
              <w:t>on</w:t>
            </w:r>
            <w:r>
              <w:rPr>
                <w:spacing w:val="-7"/>
                <w:sz w:val="18"/>
              </w:rPr>
              <w:t> </w:t>
            </w:r>
            <w:r>
              <w:rPr>
                <w:spacing w:val="-2"/>
                <w:sz w:val="18"/>
              </w:rPr>
              <w:t>the </w:t>
            </w:r>
            <w:r>
              <w:rPr>
                <w:sz w:val="18"/>
              </w:rPr>
              <w:t>selected energy type, to get the pulse frequency used by the selected pulse output instance.</w:t>
            </w:r>
          </w:p>
        </w:tc>
      </w:tr>
      <w:tr>
        <w:trPr>
          <w:trHeight w:val="509" w:hRule="atLeast"/>
        </w:trPr>
        <w:tc>
          <w:tcPr>
            <w:tcW w:w="758" w:type="dxa"/>
          </w:tcPr>
          <w:p>
            <w:pPr>
              <w:pStyle w:val="TableParagraph"/>
              <w:spacing w:before="25"/>
              <w:ind w:left="59"/>
              <w:rPr>
                <w:sz w:val="18"/>
              </w:rPr>
            </w:pPr>
            <w:r>
              <w:rPr>
                <w:spacing w:val="-10"/>
                <w:sz w:val="18"/>
              </w:rPr>
              <w:t>5</w:t>
            </w:r>
          </w:p>
        </w:tc>
        <w:tc>
          <w:tcPr>
            <w:tcW w:w="6304" w:type="dxa"/>
          </w:tcPr>
          <w:p>
            <w:pPr>
              <w:pStyle w:val="TableParagraph"/>
              <w:spacing w:line="256" w:lineRule="auto" w:before="25"/>
              <w:ind w:hanging="1"/>
              <w:rPr>
                <w:sz w:val="18"/>
              </w:rPr>
            </w:pPr>
            <w:r>
              <w:rPr>
                <w:sz w:val="18"/>
              </w:rPr>
              <w:t>Read</w:t>
            </w:r>
            <w:r>
              <w:rPr>
                <w:spacing w:val="-3"/>
                <w:sz w:val="18"/>
              </w:rPr>
              <w:t> </w:t>
            </w:r>
            <w:r>
              <w:rPr>
                <w:sz w:val="18"/>
              </w:rPr>
              <w:t>the</w:t>
            </w:r>
            <w:r>
              <w:rPr>
                <w:spacing w:val="-5"/>
                <w:sz w:val="18"/>
              </w:rPr>
              <w:t> </w:t>
            </w:r>
            <w:r>
              <w:rPr>
                <w:sz w:val="18"/>
              </w:rPr>
              <w:t>Pulse</w:t>
            </w:r>
            <w:r>
              <w:rPr>
                <w:spacing w:val="-3"/>
                <w:sz w:val="18"/>
              </w:rPr>
              <w:t> </w:t>
            </w:r>
            <w:r>
              <w:rPr>
                <w:sz w:val="18"/>
              </w:rPr>
              <w:t>length</w:t>
            </w:r>
            <w:r>
              <w:rPr>
                <w:spacing w:val="-4"/>
                <w:sz w:val="18"/>
              </w:rPr>
              <w:t> </w:t>
            </w:r>
            <w:r>
              <w:rPr>
                <w:sz w:val="18"/>
              </w:rPr>
              <w:t>registers</w:t>
            </w:r>
            <w:r>
              <w:rPr>
                <w:spacing w:val="-5"/>
                <w:sz w:val="18"/>
              </w:rPr>
              <w:t> </w:t>
            </w:r>
            <w:r>
              <w:rPr>
                <w:sz w:val="18"/>
              </w:rPr>
              <w:t>to</w:t>
            </w:r>
            <w:r>
              <w:rPr>
                <w:spacing w:val="-3"/>
                <w:sz w:val="18"/>
              </w:rPr>
              <w:t> </w:t>
            </w:r>
            <w:r>
              <w:rPr>
                <w:sz w:val="18"/>
              </w:rPr>
              <w:t>get</w:t>
            </w:r>
            <w:r>
              <w:rPr>
                <w:spacing w:val="-3"/>
                <w:sz w:val="18"/>
              </w:rPr>
              <w:t> </w:t>
            </w:r>
            <w:r>
              <w:rPr>
                <w:sz w:val="18"/>
              </w:rPr>
              <w:t>the</w:t>
            </w:r>
            <w:r>
              <w:rPr>
                <w:spacing w:val="-4"/>
                <w:sz w:val="18"/>
              </w:rPr>
              <w:t> </w:t>
            </w:r>
            <w:r>
              <w:rPr>
                <w:sz w:val="18"/>
              </w:rPr>
              <w:t>pulse</w:t>
            </w:r>
            <w:r>
              <w:rPr>
                <w:spacing w:val="-4"/>
                <w:sz w:val="18"/>
              </w:rPr>
              <w:t> </w:t>
            </w:r>
            <w:r>
              <w:rPr>
                <w:sz w:val="18"/>
              </w:rPr>
              <w:t>length</w:t>
            </w:r>
            <w:r>
              <w:rPr>
                <w:spacing w:val="-4"/>
                <w:sz w:val="18"/>
              </w:rPr>
              <w:t> </w:t>
            </w:r>
            <w:r>
              <w:rPr>
                <w:sz w:val="18"/>
              </w:rPr>
              <w:t>used</w:t>
            </w:r>
            <w:r>
              <w:rPr>
                <w:spacing w:val="-4"/>
                <w:sz w:val="18"/>
              </w:rPr>
              <w:t> </w:t>
            </w:r>
            <w:r>
              <w:rPr>
                <w:sz w:val="18"/>
              </w:rPr>
              <w:t>by</w:t>
            </w:r>
            <w:r>
              <w:rPr>
                <w:spacing w:val="-4"/>
                <w:sz w:val="18"/>
              </w:rPr>
              <w:t> </w:t>
            </w:r>
            <w:r>
              <w:rPr>
                <w:sz w:val="18"/>
              </w:rPr>
              <w:t>the</w:t>
            </w:r>
            <w:r>
              <w:rPr>
                <w:spacing w:val="-3"/>
                <w:sz w:val="18"/>
              </w:rPr>
              <w:t> </w:t>
            </w:r>
            <w:r>
              <w:rPr>
                <w:sz w:val="18"/>
              </w:rPr>
              <w:t>selected pulse output instance.</w:t>
            </w:r>
          </w:p>
        </w:tc>
      </w:tr>
      <w:tr>
        <w:trPr>
          <w:trHeight w:val="290" w:hRule="atLeast"/>
        </w:trPr>
        <w:tc>
          <w:tcPr>
            <w:tcW w:w="758" w:type="dxa"/>
          </w:tcPr>
          <w:p>
            <w:pPr>
              <w:pStyle w:val="TableParagraph"/>
              <w:ind w:left="59"/>
              <w:rPr>
                <w:sz w:val="18"/>
              </w:rPr>
            </w:pPr>
            <w:r>
              <w:rPr>
                <w:spacing w:val="-10"/>
                <w:sz w:val="18"/>
              </w:rPr>
              <w:t>6</w:t>
            </w:r>
          </w:p>
        </w:tc>
        <w:tc>
          <w:tcPr>
            <w:tcW w:w="6304" w:type="dxa"/>
          </w:tcPr>
          <w:p>
            <w:pPr>
              <w:pStyle w:val="TableParagraph"/>
              <w:rPr>
                <w:sz w:val="18"/>
              </w:rPr>
            </w:pPr>
            <w:r>
              <w:rPr>
                <w:sz w:val="18"/>
              </w:rPr>
              <w:t>Repeat</w:t>
            </w:r>
            <w:r>
              <w:rPr>
                <w:spacing w:val="-2"/>
                <w:sz w:val="18"/>
              </w:rPr>
              <w:t> </w:t>
            </w:r>
            <w:r>
              <w:rPr>
                <w:sz w:val="18"/>
              </w:rPr>
              <w:t>steps</w:t>
            </w:r>
            <w:r>
              <w:rPr>
                <w:spacing w:val="-4"/>
                <w:sz w:val="18"/>
              </w:rPr>
              <w:t> </w:t>
            </w:r>
            <w:r>
              <w:rPr>
                <w:sz w:val="18"/>
              </w:rPr>
              <w:t>1</w:t>
            </w:r>
            <w:r>
              <w:rPr>
                <w:spacing w:val="-3"/>
                <w:sz w:val="18"/>
              </w:rPr>
              <w:t> </w:t>
            </w:r>
            <w:r>
              <w:rPr>
                <w:sz w:val="18"/>
              </w:rPr>
              <w:t>to</w:t>
            </w:r>
            <w:r>
              <w:rPr>
                <w:spacing w:val="-2"/>
                <w:sz w:val="18"/>
              </w:rPr>
              <w:t> </w:t>
            </w:r>
            <w:r>
              <w:rPr>
                <w:sz w:val="18"/>
              </w:rPr>
              <w:t>5</w:t>
            </w:r>
            <w:r>
              <w:rPr>
                <w:spacing w:val="-3"/>
                <w:sz w:val="18"/>
              </w:rPr>
              <w:t> </w:t>
            </w:r>
            <w:r>
              <w:rPr>
                <w:sz w:val="18"/>
              </w:rPr>
              <w:t>for</w:t>
            </w:r>
            <w:r>
              <w:rPr>
                <w:spacing w:val="-2"/>
                <w:sz w:val="18"/>
              </w:rPr>
              <w:t> </w:t>
            </w:r>
            <w:r>
              <w:rPr>
                <w:sz w:val="18"/>
              </w:rPr>
              <w:t>all</w:t>
            </w:r>
            <w:r>
              <w:rPr>
                <w:spacing w:val="-3"/>
                <w:sz w:val="18"/>
              </w:rPr>
              <w:t> </w:t>
            </w:r>
            <w:r>
              <w:rPr>
                <w:sz w:val="18"/>
              </w:rPr>
              <w:t>pulse</w:t>
            </w:r>
            <w:r>
              <w:rPr>
                <w:spacing w:val="-2"/>
                <w:sz w:val="18"/>
              </w:rPr>
              <w:t> outputs.</w:t>
            </w:r>
          </w:p>
        </w:tc>
      </w:tr>
    </w:tbl>
    <w:p>
      <w:pPr>
        <w:pStyle w:val="TableParagraph"/>
        <w:spacing w:after="0"/>
        <w:rPr>
          <w:sz w:val="18"/>
        </w:rPr>
        <w:sectPr>
          <w:type w:val="continuous"/>
          <w:pgSz w:w="11900" w:h="16840"/>
          <w:pgMar w:header="0" w:footer="520" w:top="1800" w:bottom="720" w:left="1275" w:right="1275"/>
          <w:cols w:num="2" w:equalWidth="0">
            <w:col w:w="1814" w:space="170"/>
            <w:col w:w="7366"/>
          </w:cols>
        </w:sectPr>
      </w:pPr>
    </w:p>
    <w:p>
      <w:pPr>
        <w:pStyle w:val="BodyText"/>
        <w:spacing w:before="108"/>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54" name="Group 1854"/>
                <wp:cNvGraphicFramePr>
                  <a:graphicFrameLocks/>
                </wp:cNvGraphicFramePr>
                <a:graphic>
                  <a:graphicData uri="http://schemas.microsoft.com/office/word/2010/wordprocessingGroup">
                    <wpg:wgp>
                      <wpg:cNvPr id="1854" name="Group 1854"/>
                      <wpg:cNvGrpSpPr/>
                      <wpg:grpSpPr>
                        <a:xfrm>
                          <a:off x="0" y="0"/>
                          <a:ext cx="4501515" cy="2540"/>
                          <a:chExt cx="4501515" cy="2540"/>
                        </a:xfrm>
                      </wpg:grpSpPr>
                      <wps:wsp>
                        <wps:cNvPr id="1855" name="Graphic 185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73" coordorigin="0,0" coordsize="7089,4">
                <v:rect style="position:absolute;left:0;top:0;width:7089;height:4" id="docshape1274" filled="true" fillcolor="#000000" stroked="false">
                  <v:fill type="solid"/>
                </v:rect>
              </v:group>
            </w:pict>
          </mc:Fallback>
        </mc:AlternateContent>
      </w:r>
      <w:r>
        <w:rPr>
          <w:rFonts w:ascii="Times New Roman"/>
          <w:sz w:val="2"/>
        </w:rPr>
      </w:r>
    </w:p>
    <w:p>
      <w:pPr>
        <w:pStyle w:val="BodyText"/>
        <w:tabs>
          <w:tab w:pos="2125" w:val="left" w:leader="none"/>
        </w:tabs>
        <w:spacing w:line="247" w:lineRule="auto" w:before="180"/>
        <w:ind w:left="2125" w:right="253" w:hanging="1985"/>
      </w:pPr>
      <w:r>
        <w:rPr>
          <w:rFonts w:ascii="Arial"/>
          <w:b/>
          <w:spacing w:val="-2"/>
          <w:position w:val="1"/>
          <w:sz w:val="20"/>
        </w:rPr>
        <w:t>General</w:t>
      </w:r>
      <w:r>
        <w:rPr>
          <w:rFonts w:ascii="Arial"/>
          <w:b/>
          <w:position w:val="1"/>
          <w:sz w:val="20"/>
        </w:rPr>
        <w:tab/>
      </w:r>
      <w:r>
        <w:rPr/>
        <w:t>Tariff</w:t>
      </w:r>
      <w:r>
        <w:rPr>
          <w:spacing w:val="-8"/>
        </w:rPr>
        <w:t> </w:t>
      </w:r>
      <w:r>
        <w:rPr/>
        <w:t>configuration</w:t>
      </w:r>
      <w:r>
        <w:rPr>
          <w:spacing w:val="-8"/>
        </w:rPr>
        <w:t> </w:t>
      </w:r>
      <w:r>
        <w:rPr/>
        <w:t>defines</w:t>
      </w:r>
      <w:r>
        <w:rPr>
          <w:spacing w:val="-8"/>
        </w:rPr>
        <w:t> </w:t>
      </w:r>
      <w:r>
        <w:rPr/>
        <w:t>the</w:t>
      </w:r>
      <w:r>
        <w:rPr>
          <w:spacing w:val="-8"/>
        </w:rPr>
        <w:t> </w:t>
      </w:r>
      <w:r>
        <w:rPr/>
        <w:t>currently</w:t>
      </w:r>
      <w:r>
        <w:rPr>
          <w:spacing w:val="-8"/>
        </w:rPr>
        <w:t> </w:t>
      </w:r>
      <w:r>
        <w:rPr/>
        <w:t>used</w:t>
      </w:r>
      <w:r>
        <w:rPr>
          <w:spacing w:val="-9"/>
        </w:rPr>
        <w:t> </w:t>
      </w:r>
      <w:r>
        <w:rPr/>
        <w:t>tariff</w:t>
      </w:r>
      <w:r>
        <w:rPr>
          <w:spacing w:val="-9"/>
        </w:rPr>
        <w:t> </w:t>
      </w:r>
      <w:r>
        <w:rPr/>
        <w:t>source,</w:t>
      </w:r>
      <w:r>
        <w:rPr>
          <w:spacing w:val="-8"/>
        </w:rPr>
        <w:t> </w:t>
      </w:r>
      <w:r>
        <w:rPr/>
        <w:t>i.e.</w:t>
      </w:r>
      <w:r>
        <w:rPr>
          <w:spacing w:val="-8"/>
        </w:rPr>
        <w:t> </w:t>
      </w:r>
      <w:r>
        <w:rPr/>
        <w:t>communication or inputs. It also defines the settings that are specific for each of these sources.</w:t>
      </w:r>
    </w:p>
    <w:p>
      <w:pPr>
        <w:pStyle w:val="BodyText"/>
        <w:spacing w:before="12"/>
        <w:rPr>
          <w:sz w:val="20"/>
        </w:rPr>
      </w:pPr>
      <w:r>
        <w:rPr>
          <w:sz w:val="20"/>
        </w:rPr>
        <mc:AlternateContent>
          <mc:Choice Requires="wps">
            <w:drawing>
              <wp:anchor distT="0" distB="0" distL="0" distR="0" allowOverlap="1" layoutInCell="1" locked="0" behindDoc="1" simplePos="0" relativeHeight="487806976">
                <wp:simplePos x="0" y="0"/>
                <wp:positionH relativeFrom="page">
                  <wp:posOffset>2158745</wp:posOffset>
                </wp:positionH>
                <wp:positionV relativeFrom="paragraph">
                  <wp:posOffset>169204</wp:posOffset>
                </wp:positionV>
                <wp:extent cx="4501515" cy="2540"/>
                <wp:effectExtent l="0" t="0" r="0" b="0"/>
                <wp:wrapTopAndBottom/>
                <wp:docPr id="1856" name="Graphic 1856"/>
                <wp:cNvGraphicFramePr>
                  <a:graphicFrameLocks/>
                </wp:cNvGraphicFramePr>
                <a:graphic>
                  <a:graphicData uri="http://schemas.microsoft.com/office/word/2010/wordprocessingShape">
                    <wps:wsp>
                      <wps:cNvPr id="1856" name="Graphic 185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23213pt;width:354.42pt;height:.18pt;mso-position-horizontal-relative:page;mso-position-vertical-relative:paragraph;z-index:-15509504;mso-wrap-distance-left:0;mso-wrap-distance-right:0" id="docshape1275"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Mapping</w:t>
      </w:r>
      <w:r>
        <w:rPr>
          <w:rFonts w:ascii="Arial"/>
          <w:b/>
          <w:spacing w:val="-10"/>
          <w:position w:val="1"/>
          <w:sz w:val="20"/>
        </w:rPr>
        <w:t> </w:t>
      </w:r>
      <w:r>
        <w:rPr>
          <w:rFonts w:ascii="Arial"/>
          <w:b/>
          <w:spacing w:val="-2"/>
          <w:position w:val="1"/>
          <w:sz w:val="20"/>
        </w:rPr>
        <w:t>table</w:t>
      </w:r>
      <w:r>
        <w:rPr>
          <w:rFonts w:ascii="Arial"/>
          <w:b/>
          <w:position w:val="1"/>
          <w:sz w:val="20"/>
        </w:rPr>
        <w:tab/>
      </w:r>
      <w:r>
        <w:rPr/>
        <w:t>The</w:t>
      </w:r>
      <w:r>
        <w:rPr>
          <w:spacing w:val="-9"/>
        </w:rPr>
        <w:t> </w:t>
      </w:r>
      <w:r>
        <w:rPr/>
        <w:t>following</w:t>
      </w:r>
      <w:r>
        <w:rPr>
          <w:spacing w:val="-8"/>
        </w:rPr>
        <w:t> </w:t>
      </w:r>
      <w:r>
        <w:rPr/>
        <w:t>table</w:t>
      </w:r>
      <w:r>
        <w:rPr>
          <w:spacing w:val="-9"/>
        </w:rPr>
        <w:t> </w:t>
      </w:r>
      <w:r>
        <w:rPr/>
        <w:t>shows</w:t>
      </w:r>
      <w:r>
        <w:rPr>
          <w:spacing w:val="-8"/>
        </w:rPr>
        <w:t> </w:t>
      </w:r>
      <w:r>
        <w:rPr/>
        <w:t>an</w:t>
      </w:r>
      <w:r>
        <w:rPr>
          <w:spacing w:val="-9"/>
        </w:rPr>
        <w:t> </w:t>
      </w:r>
      <w:r>
        <w:rPr/>
        <w:t>overview</w:t>
      </w:r>
      <w:r>
        <w:rPr>
          <w:spacing w:val="-9"/>
        </w:rPr>
        <w:t> </w:t>
      </w:r>
      <w:r>
        <w:rPr/>
        <w:t>of</w:t>
      </w:r>
      <w:r>
        <w:rPr>
          <w:spacing w:val="-10"/>
        </w:rPr>
        <w:t> </w:t>
      </w:r>
      <w:r>
        <w:rPr/>
        <w:t>the</w:t>
      </w:r>
      <w:r>
        <w:rPr>
          <w:spacing w:val="-8"/>
        </w:rPr>
        <w:t> </w:t>
      </w:r>
      <w:r>
        <w:rPr/>
        <w:t>mapping</w:t>
      </w:r>
      <w:r>
        <w:rPr>
          <w:spacing w:val="-9"/>
        </w:rPr>
        <w:t> </w:t>
      </w:r>
      <w:r>
        <w:rPr>
          <w:spacing w:val="-2"/>
        </w:rPr>
        <w:t>table:</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4"/>
        <w:gridCol w:w="2262"/>
        <w:gridCol w:w="1601"/>
        <w:gridCol w:w="874"/>
      </w:tblGrid>
      <w:tr>
        <w:trPr>
          <w:trHeight w:val="370" w:hRule="atLeast"/>
        </w:trPr>
        <w:tc>
          <w:tcPr>
            <w:tcW w:w="1064" w:type="dxa"/>
          </w:tcPr>
          <w:p>
            <w:pPr>
              <w:pStyle w:val="TableParagraph"/>
              <w:spacing w:before="66"/>
              <w:ind w:left="80"/>
              <w:rPr>
                <w:b/>
                <w:sz w:val="18"/>
              </w:rPr>
            </w:pPr>
            <w:r>
              <w:rPr>
                <w:b/>
                <w:spacing w:val="-2"/>
                <w:sz w:val="18"/>
              </w:rPr>
              <w:t>Quantity</w:t>
            </w:r>
          </w:p>
        </w:tc>
        <w:tc>
          <w:tcPr>
            <w:tcW w:w="2262" w:type="dxa"/>
          </w:tcPr>
          <w:p>
            <w:pPr>
              <w:pStyle w:val="TableParagraph"/>
              <w:spacing w:before="66"/>
              <w:ind w:left="80"/>
              <w:rPr>
                <w:b/>
                <w:sz w:val="18"/>
              </w:rPr>
            </w:pPr>
            <w:r>
              <w:rPr>
                <w:b/>
                <w:spacing w:val="-2"/>
                <w:sz w:val="18"/>
              </w:rPr>
              <w:t>Details</w:t>
            </w:r>
          </w:p>
        </w:tc>
        <w:tc>
          <w:tcPr>
            <w:tcW w:w="1601" w:type="dxa"/>
          </w:tcPr>
          <w:p>
            <w:pPr>
              <w:pStyle w:val="TableParagraph"/>
              <w:spacing w:before="66"/>
              <w:ind w:left="80"/>
              <w:rPr>
                <w:b/>
                <w:sz w:val="18"/>
              </w:rPr>
            </w:pPr>
            <w:r>
              <w:rPr>
                <w:b/>
                <w:sz w:val="18"/>
              </w:rPr>
              <w:t>Start</w:t>
            </w:r>
            <w:r>
              <w:rPr>
                <w:b/>
                <w:spacing w:val="-3"/>
                <w:sz w:val="18"/>
              </w:rPr>
              <w:t> </w:t>
            </w:r>
            <w:r>
              <w:rPr>
                <w:b/>
                <w:sz w:val="18"/>
              </w:rPr>
              <w:t>Reg</w:t>
            </w:r>
            <w:r>
              <w:rPr>
                <w:b/>
                <w:spacing w:val="-2"/>
                <w:sz w:val="18"/>
              </w:rPr>
              <w:t> (Hex)</w:t>
            </w:r>
          </w:p>
        </w:tc>
        <w:tc>
          <w:tcPr>
            <w:tcW w:w="874" w:type="dxa"/>
          </w:tcPr>
          <w:p>
            <w:pPr>
              <w:pStyle w:val="TableParagraph"/>
              <w:spacing w:before="66"/>
              <w:ind w:left="80"/>
              <w:rPr>
                <w:b/>
                <w:sz w:val="18"/>
              </w:rPr>
            </w:pPr>
            <w:r>
              <w:rPr>
                <w:b/>
                <w:spacing w:val="-4"/>
                <w:sz w:val="18"/>
              </w:rPr>
              <w:t>Size</w:t>
            </w:r>
          </w:p>
        </w:tc>
      </w:tr>
      <w:tr>
        <w:trPr>
          <w:trHeight w:val="369" w:hRule="atLeast"/>
        </w:trPr>
        <w:tc>
          <w:tcPr>
            <w:tcW w:w="1064" w:type="dxa"/>
          </w:tcPr>
          <w:p>
            <w:pPr>
              <w:pStyle w:val="TableParagraph"/>
              <w:spacing w:before="66"/>
              <w:ind w:left="80"/>
              <w:rPr>
                <w:sz w:val="18"/>
              </w:rPr>
            </w:pPr>
            <w:r>
              <w:rPr>
                <w:spacing w:val="-2"/>
                <w:sz w:val="18"/>
              </w:rPr>
              <w:t>Tariffs</w:t>
            </w:r>
          </w:p>
        </w:tc>
        <w:tc>
          <w:tcPr>
            <w:tcW w:w="2262" w:type="dxa"/>
          </w:tcPr>
          <w:p>
            <w:pPr>
              <w:pStyle w:val="TableParagraph"/>
              <w:spacing w:before="66"/>
              <w:ind w:left="80"/>
              <w:rPr>
                <w:sz w:val="18"/>
              </w:rPr>
            </w:pPr>
            <w:r>
              <w:rPr>
                <w:sz w:val="18"/>
              </w:rPr>
              <w:t>Tariff</w:t>
            </w:r>
            <w:r>
              <w:rPr>
                <w:spacing w:val="-4"/>
                <w:sz w:val="18"/>
              </w:rPr>
              <w:t> </w:t>
            </w:r>
            <w:r>
              <w:rPr>
                <w:spacing w:val="-2"/>
                <w:sz w:val="18"/>
              </w:rPr>
              <w:t>source</w:t>
            </w:r>
          </w:p>
        </w:tc>
        <w:tc>
          <w:tcPr>
            <w:tcW w:w="1601" w:type="dxa"/>
          </w:tcPr>
          <w:p>
            <w:pPr>
              <w:pStyle w:val="TableParagraph"/>
              <w:spacing w:before="66"/>
              <w:ind w:left="79"/>
              <w:rPr>
                <w:sz w:val="18"/>
              </w:rPr>
            </w:pPr>
            <w:r>
              <w:rPr>
                <w:spacing w:val="-4"/>
                <w:sz w:val="18"/>
              </w:rPr>
              <w:t>8C90</w:t>
            </w:r>
          </w:p>
        </w:tc>
        <w:tc>
          <w:tcPr>
            <w:tcW w:w="874" w:type="dxa"/>
          </w:tcPr>
          <w:p>
            <w:pPr>
              <w:pStyle w:val="TableParagraph"/>
              <w:spacing w:before="66"/>
              <w:ind w:left="78"/>
              <w:rPr>
                <w:sz w:val="18"/>
              </w:rPr>
            </w:pPr>
            <w:r>
              <w:rPr>
                <w:spacing w:val="-10"/>
                <w:sz w:val="18"/>
              </w:rPr>
              <w:t>1</w:t>
            </w:r>
          </w:p>
        </w:tc>
      </w:tr>
      <w:tr>
        <w:trPr>
          <w:trHeight w:val="370" w:hRule="atLeast"/>
        </w:trPr>
        <w:tc>
          <w:tcPr>
            <w:tcW w:w="1064" w:type="dxa"/>
          </w:tcPr>
          <w:p>
            <w:pPr>
              <w:pStyle w:val="TableParagraph"/>
              <w:spacing w:before="66"/>
              <w:ind w:left="80"/>
              <w:rPr>
                <w:sz w:val="18"/>
              </w:rPr>
            </w:pPr>
            <w:r>
              <w:rPr>
                <w:spacing w:val="-2"/>
                <w:sz w:val="18"/>
              </w:rPr>
              <w:t>Tariffs</w:t>
            </w:r>
          </w:p>
        </w:tc>
        <w:tc>
          <w:tcPr>
            <w:tcW w:w="2262" w:type="dxa"/>
          </w:tcPr>
          <w:p>
            <w:pPr>
              <w:pStyle w:val="TableParagraph"/>
              <w:spacing w:before="66"/>
              <w:ind w:left="80"/>
              <w:rPr>
                <w:sz w:val="18"/>
              </w:rPr>
            </w:pPr>
            <w:r>
              <w:rPr>
                <w:sz w:val="18"/>
              </w:rPr>
              <w:t>Input</w:t>
            </w:r>
            <w:r>
              <w:rPr>
                <w:spacing w:val="-2"/>
                <w:sz w:val="18"/>
              </w:rPr>
              <w:t> configuration</w:t>
            </w:r>
          </w:p>
        </w:tc>
        <w:tc>
          <w:tcPr>
            <w:tcW w:w="1601" w:type="dxa"/>
          </w:tcPr>
          <w:p>
            <w:pPr>
              <w:pStyle w:val="TableParagraph"/>
              <w:spacing w:before="66"/>
              <w:ind w:left="79"/>
              <w:rPr>
                <w:sz w:val="18"/>
              </w:rPr>
            </w:pPr>
            <w:r>
              <w:rPr>
                <w:spacing w:val="-4"/>
                <w:sz w:val="18"/>
              </w:rPr>
              <w:t>8C91</w:t>
            </w:r>
          </w:p>
        </w:tc>
        <w:tc>
          <w:tcPr>
            <w:tcW w:w="874" w:type="dxa"/>
          </w:tcPr>
          <w:p>
            <w:pPr>
              <w:pStyle w:val="TableParagraph"/>
              <w:spacing w:before="66"/>
              <w:ind w:left="78"/>
              <w:rPr>
                <w:sz w:val="18"/>
              </w:rPr>
            </w:pPr>
            <w:r>
              <w:rPr>
                <w:spacing w:val="-10"/>
                <w:sz w:val="18"/>
              </w:rPr>
              <w:t>1</w:t>
            </w:r>
          </w:p>
        </w:tc>
      </w:tr>
    </w:tbl>
    <w:p>
      <w:pPr>
        <w:pStyle w:val="TableParagraph"/>
        <w:spacing w:after="0"/>
        <w:rPr>
          <w:sz w:val="18"/>
        </w:rPr>
        <w:sectPr>
          <w:type w:val="continuous"/>
          <w:pgSz w:w="11900" w:h="16840"/>
          <w:pgMar w:header="0" w:footer="520" w:top="1800" w:bottom="720" w:left="1275" w:right="1275"/>
        </w:sectPr>
      </w:pPr>
    </w:p>
    <w:p>
      <w:pPr>
        <w:pStyle w:val="Heading2"/>
        <w:ind w:left="5867"/>
      </w:pPr>
      <w:r>
        <w:rPr/>
        <mc:AlternateContent>
          <mc:Choice Requires="wps">
            <w:drawing>
              <wp:anchor distT="0" distB="0" distL="0" distR="0" allowOverlap="1" layoutInCell="1" locked="0" behindDoc="1" simplePos="0" relativeHeight="487807488">
                <wp:simplePos x="0" y="0"/>
                <wp:positionH relativeFrom="page">
                  <wp:posOffset>899160</wp:posOffset>
                </wp:positionH>
                <wp:positionV relativeFrom="paragraph">
                  <wp:posOffset>256031</wp:posOffset>
                </wp:positionV>
                <wp:extent cx="5760720" cy="6350"/>
                <wp:effectExtent l="0" t="0" r="0" b="0"/>
                <wp:wrapTopAndBottom/>
                <wp:docPr id="1857" name="Graphic 1857"/>
                <wp:cNvGraphicFramePr>
                  <a:graphicFrameLocks/>
                </wp:cNvGraphicFramePr>
                <a:graphic>
                  <a:graphicData uri="http://schemas.microsoft.com/office/word/2010/wordprocessingShape">
                    <wps:wsp>
                      <wps:cNvPr id="1857" name="Graphic 185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8992;mso-wrap-distance-left:0;mso-wrap-distance-right:0" id="docshape1276" filled="true" fillcolor="#000000" stroked="false">
                <v:fill type="solid"/>
                <w10:wrap type="topAndBottom"/>
              </v:rect>
            </w:pict>
          </mc:Fallback>
        </mc:AlternateContent>
      </w:r>
      <w:r>
        <w:rPr/>
        <w:t>Communication</w:t>
      </w:r>
      <w:r>
        <w:rPr>
          <w:spacing w:val="-8"/>
        </w:rPr>
        <w:t> </w:t>
      </w:r>
      <w:r>
        <w:rPr/>
        <w:t>with</w:t>
      </w:r>
      <w:r>
        <w:rPr>
          <w:spacing w:val="-7"/>
        </w:rPr>
        <w:t> </w:t>
      </w:r>
      <w:r>
        <w:rPr>
          <w:spacing w:val="-2"/>
        </w:rPr>
        <w:t>Modbus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08000">
                <wp:simplePos x="0" y="0"/>
                <wp:positionH relativeFrom="page">
                  <wp:posOffset>2158745</wp:posOffset>
                </wp:positionH>
                <wp:positionV relativeFrom="paragraph">
                  <wp:posOffset>247191</wp:posOffset>
                </wp:positionV>
                <wp:extent cx="4501515" cy="2540"/>
                <wp:effectExtent l="0" t="0" r="0" b="0"/>
                <wp:wrapTopAndBottom/>
                <wp:docPr id="1858" name="Graphic 1858"/>
                <wp:cNvGraphicFramePr>
                  <a:graphicFrameLocks/>
                </wp:cNvGraphicFramePr>
                <a:graphic>
                  <a:graphicData uri="http://schemas.microsoft.com/office/word/2010/wordprocessingShape">
                    <wps:wsp>
                      <wps:cNvPr id="1858" name="Graphic 185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508480;mso-wrap-distance-left:0;mso-wrap-distance-right:0" id="docshape1277"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0" w:firstLine="0"/>
        <w:jc w:val="left"/>
        <w:rPr>
          <w:b/>
          <w:sz w:val="20"/>
        </w:rPr>
      </w:pPr>
      <w:r>
        <w:rPr>
          <w:b/>
          <w:spacing w:val="-2"/>
          <w:sz w:val="20"/>
        </w:rPr>
        <w:t>Tariff</w:t>
      </w:r>
      <w:r>
        <w:rPr>
          <w:b/>
          <w:spacing w:val="-12"/>
          <w:sz w:val="20"/>
        </w:rPr>
        <w:t> </w:t>
      </w:r>
      <w:r>
        <w:rPr>
          <w:b/>
          <w:spacing w:val="-2"/>
          <w:sz w:val="20"/>
        </w:rPr>
        <w:t>source register</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98"/>
        <w:rPr>
          <w:b/>
          <w:sz w:val="20"/>
        </w:rPr>
      </w:pPr>
    </w:p>
    <w:p>
      <w:pPr>
        <w:spacing w:line="292" w:lineRule="auto" w:before="0"/>
        <w:ind w:left="141" w:right="0" w:firstLine="0"/>
        <w:jc w:val="left"/>
        <w:rPr>
          <w:b/>
          <w:sz w:val="20"/>
        </w:rPr>
      </w:pPr>
      <w:r>
        <w:rPr>
          <w:b/>
          <w:spacing w:val="-2"/>
          <w:sz w:val="20"/>
        </w:rPr>
        <w:t>Input configuration register</w:t>
      </w:r>
    </w:p>
    <w:p>
      <w:pPr>
        <w:pStyle w:val="BodyText"/>
        <w:spacing w:line="247" w:lineRule="auto" w:before="91"/>
        <w:ind w:left="141"/>
      </w:pPr>
      <w:r>
        <w:rPr/>
        <w:br w:type="column"/>
      </w:r>
      <w:r>
        <w:rPr/>
        <w:t>The</w:t>
      </w:r>
      <w:r>
        <w:rPr>
          <w:spacing w:val="-5"/>
        </w:rPr>
        <w:t> </w:t>
      </w:r>
      <w:r>
        <w:rPr/>
        <w:t>Tariff</w:t>
      </w:r>
      <w:r>
        <w:rPr>
          <w:spacing w:val="-6"/>
        </w:rPr>
        <w:t> </w:t>
      </w:r>
      <w:r>
        <w:rPr/>
        <w:t>source</w:t>
      </w:r>
      <w:r>
        <w:rPr>
          <w:spacing w:val="-5"/>
        </w:rPr>
        <w:t> </w:t>
      </w:r>
      <w:r>
        <w:rPr/>
        <w:t>register</w:t>
      </w:r>
      <w:r>
        <w:rPr>
          <w:spacing w:val="-5"/>
        </w:rPr>
        <w:t> </w:t>
      </w:r>
      <w:r>
        <w:rPr/>
        <w:t>is</w:t>
      </w:r>
      <w:r>
        <w:rPr>
          <w:spacing w:val="-7"/>
        </w:rPr>
        <w:t> </w:t>
      </w:r>
      <w:r>
        <w:rPr/>
        <w:t>used</w:t>
      </w:r>
      <w:r>
        <w:rPr>
          <w:spacing w:val="-5"/>
        </w:rPr>
        <w:t> </w:t>
      </w:r>
      <w:r>
        <w:rPr/>
        <w:t>to</w:t>
      </w:r>
      <w:r>
        <w:rPr>
          <w:spacing w:val="-5"/>
        </w:rPr>
        <w:t> </w:t>
      </w:r>
      <w:r>
        <w:rPr/>
        <w:t>read</w:t>
      </w:r>
      <w:r>
        <w:rPr>
          <w:spacing w:val="-4"/>
        </w:rPr>
        <w:t> </w:t>
      </w:r>
      <w:r>
        <w:rPr/>
        <w:t>or</w:t>
      </w:r>
      <w:r>
        <w:rPr>
          <w:spacing w:val="-5"/>
        </w:rPr>
        <w:t> </w:t>
      </w:r>
      <w:r>
        <w:rPr/>
        <w:t>write</w:t>
      </w:r>
      <w:r>
        <w:rPr>
          <w:spacing w:val="-5"/>
        </w:rPr>
        <w:t> </w:t>
      </w:r>
      <w:r>
        <w:rPr/>
        <w:t>the</w:t>
      </w:r>
      <w:r>
        <w:rPr>
          <w:spacing w:val="-5"/>
        </w:rPr>
        <w:t> </w:t>
      </w:r>
      <w:r>
        <w:rPr/>
        <w:t>source</w:t>
      </w:r>
      <w:r>
        <w:rPr>
          <w:spacing w:val="-5"/>
        </w:rPr>
        <w:t> </w:t>
      </w:r>
      <w:r>
        <w:rPr/>
        <w:t>used</w:t>
      </w:r>
      <w:r>
        <w:rPr>
          <w:spacing w:val="-5"/>
        </w:rPr>
        <w:t> </w:t>
      </w:r>
      <w:r>
        <w:rPr/>
        <w:t>for</w:t>
      </w:r>
      <w:r>
        <w:rPr>
          <w:spacing w:val="-5"/>
        </w:rPr>
        <w:t> </w:t>
      </w:r>
      <w:r>
        <w:rPr/>
        <w:t>controlling the tariffs. Possible values are listed in the table below:</w:t>
      </w:r>
    </w:p>
    <w:p>
      <w:pPr>
        <w:pStyle w:val="BodyText"/>
        <w:spacing w:before="1"/>
        <w:rPr>
          <w:sz w:val="8"/>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2549"/>
      </w:tblGrid>
      <w:tr>
        <w:trPr>
          <w:trHeight w:val="370" w:hRule="atLeast"/>
        </w:trPr>
        <w:tc>
          <w:tcPr>
            <w:tcW w:w="1188" w:type="dxa"/>
          </w:tcPr>
          <w:p>
            <w:pPr>
              <w:pStyle w:val="TableParagraph"/>
              <w:spacing w:before="66"/>
              <w:ind w:left="80"/>
              <w:rPr>
                <w:b/>
                <w:sz w:val="18"/>
              </w:rPr>
            </w:pPr>
            <w:r>
              <w:rPr>
                <w:b/>
                <w:spacing w:val="-2"/>
                <w:sz w:val="18"/>
              </w:rPr>
              <w:t>Value</w:t>
            </w:r>
          </w:p>
        </w:tc>
        <w:tc>
          <w:tcPr>
            <w:tcW w:w="2549" w:type="dxa"/>
          </w:tcPr>
          <w:p>
            <w:pPr>
              <w:pStyle w:val="TableParagraph"/>
              <w:spacing w:before="66"/>
              <w:ind w:left="80"/>
              <w:rPr>
                <w:b/>
                <w:sz w:val="18"/>
              </w:rPr>
            </w:pPr>
            <w:r>
              <w:rPr>
                <w:b/>
                <w:spacing w:val="-2"/>
                <w:sz w:val="18"/>
              </w:rPr>
              <w:t>Description</w:t>
            </w:r>
          </w:p>
        </w:tc>
      </w:tr>
      <w:tr>
        <w:trPr>
          <w:trHeight w:val="369" w:hRule="atLeast"/>
        </w:trPr>
        <w:tc>
          <w:tcPr>
            <w:tcW w:w="1188" w:type="dxa"/>
          </w:tcPr>
          <w:p>
            <w:pPr>
              <w:pStyle w:val="TableParagraph"/>
              <w:spacing w:before="66"/>
              <w:ind w:left="80"/>
              <w:rPr>
                <w:sz w:val="18"/>
              </w:rPr>
            </w:pPr>
            <w:r>
              <w:rPr>
                <w:spacing w:val="-10"/>
                <w:sz w:val="18"/>
              </w:rPr>
              <w:t>1</w:t>
            </w:r>
          </w:p>
        </w:tc>
        <w:tc>
          <w:tcPr>
            <w:tcW w:w="2549" w:type="dxa"/>
          </w:tcPr>
          <w:p>
            <w:pPr>
              <w:pStyle w:val="TableParagraph"/>
              <w:spacing w:before="66"/>
              <w:ind w:left="80"/>
              <w:rPr>
                <w:sz w:val="18"/>
              </w:rPr>
            </w:pPr>
            <w:r>
              <w:rPr>
                <w:spacing w:val="-2"/>
                <w:sz w:val="18"/>
              </w:rPr>
              <w:t>Communication</w:t>
            </w:r>
          </w:p>
        </w:tc>
      </w:tr>
      <w:tr>
        <w:trPr>
          <w:trHeight w:val="370" w:hRule="atLeast"/>
        </w:trPr>
        <w:tc>
          <w:tcPr>
            <w:tcW w:w="1188" w:type="dxa"/>
          </w:tcPr>
          <w:p>
            <w:pPr>
              <w:pStyle w:val="TableParagraph"/>
              <w:spacing w:before="66"/>
              <w:ind w:left="80"/>
              <w:rPr>
                <w:sz w:val="18"/>
              </w:rPr>
            </w:pPr>
            <w:r>
              <w:rPr>
                <w:spacing w:val="-10"/>
                <w:sz w:val="18"/>
              </w:rPr>
              <w:t>2</w:t>
            </w:r>
          </w:p>
        </w:tc>
        <w:tc>
          <w:tcPr>
            <w:tcW w:w="2549" w:type="dxa"/>
          </w:tcPr>
          <w:p>
            <w:pPr>
              <w:pStyle w:val="TableParagraph"/>
              <w:spacing w:before="66"/>
              <w:ind w:left="80"/>
              <w:rPr>
                <w:sz w:val="18"/>
              </w:rPr>
            </w:pPr>
            <w:r>
              <w:rPr>
                <w:spacing w:val="-2"/>
                <w:sz w:val="18"/>
              </w:rPr>
              <w:t>Inputs</w:t>
            </w:r>
          </w:p>
        </w:tc>
      </w:tr>
    </w:tbl>
    <w:p>
      <w:pPr>
        <w:pStyle w:val="BodyText"/>
        <w:spacing w:before="151"/>
        <w:rPr>
          <w:sz w:val="20"/>
        </w:rPr>
      </w:pPr>
      <w:r>
        <w:rPr>
          <w:sz w:val="20"/>
        </w:rPr>
        <mc:AlternateContent>
          <mc:Choice Requires="wps">
            <w:drawing>
              <wp:anchor distT="0" distB="0" distL="0" distR="0" allowOverlap="1" layoutInCell="1" locked="0" behindDoc="1" simplePos="0" relativeHeight="487808512">
                <wp:simplePos x="0" y="0"/>
                <wp:positionH relativeFrom="page">
                  <wp:posOffset>2158745</wp:posOffset>
                </wp:positionH>
                <wp:positionV relativeFrom="paragraph">
                  <wp:posOffset>257175</wp:posOffset>
                </wp:positionV>
                <wp:extent cx="4501515" cy="2540"/>
                <wp:effectExtent l="0" t="0" r="0" b="0"/>
                <wp:wrapTopAndBottom/>
                <wp:docPr id="1859" name="Graphic 1859"/>
                <wp:cNvGraphicFramePr>
                  <a:graphicFrameLocks/>
                </wp:cNvGraphicFramePr>
                <a:graphic>
                  <a:graphicData uri="http://schemas.microsoft.com/office/word/2010/wordprocessingShape">
                    <wps:wsp>
                      <wps:cNvPr id="1859" name="Graphic 185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5pt;width:354.42pt;height:.18pt;mso-position-horizontal-relative:page;mso-position-vertical-relative:paragraph;z-index:-15507968;mso-wrap-distance-left:0;mso-wrap-distance-right:0" id="docshape1278" filled="true" fillcolor="#000000" stroked="false">
                <v:fill type="solid"/>
                <w10:wrap type="topAndBottom"/>
              </v:rect>
            </w:pict>
          </mc:Fallback>
        </mc:AlternateContent>
      </w:r>
    </w:p>
    <w:p>
      <w:pPr>
        <w:pStyle w:val="BodyText"/>
        <w:spacing w:line="247" w:lineRule="auto" w:before="196"/>
        <w:ind w:left="141" w:right="130"/>
      </w:pPr>
      <w:r>
        <w:rPr/>
        <w:t>The Input configuration register is used for reading and writing tariff input configuration.</w:t>
      </w:r>
      <w:r>
        <w:rPr>
          <w:spacing w:val="-5"/>
        </w:rPr>
        <w:t> </w:t>
      </w:r>
      <w:r>
        <w:rPr/>
        <w:t>It</w:t>
      </w:r>
      <w:r>
        <w:rPr>
          <w:spacing w:val="-5"/>
        </w:rPr>
        <w:t> </w:t>
      </w:r>
      <w:r>
        <w:rPr/>
        <w:t>decides</w:t>
      </w:r>
      <w:r>
        <w:rPr>
          <w:spacing w:val="-5"/>
        </w:rPr>
        <w:t> </w:t>
      </w:r>
      <w:r>
        <w:rPr/>
        <w:t>how</w:t>
      </w:r>
      <w:r>
        <w:rPr>
          <w:spacing w:val="-5"/>
        </w:rPr>
        <w:t> </w:t>
      </w:r>
      <w:r>
        <w:rPr/>
        <w:t>many</w:t>
      </w:r>
      <w:r>
        <w:rPr>
          <w:spacing w:val="-6"/>
        </w:rPr>
        <w:t> </w:t>
      </w:r>
      <w:r>
        <w:rPr/>
        <w:t>tariffs</w:t>
      </w:r>
      <w:r>
        <w:rPr>
          <w:spacing w:val="-5"/>
        </w:rPr>
        <w:t> </w:t>
      </w:r>
      <w:r>
        <w:rPr/>
        <w:t>are</w:t>
      </w:r>
      <w:r>
        <w:rPr>
          <w:spacing w:val="-6"/>
        </w:rPr>
        <w:t> </w:t>
      </w:r>
      <w:r>
        <w:rPr/>
        <w:t>used,</w:t>
      </w:r>
      <w:r>
        <w:rPr>
          <w:spacing w:val="-6"/>
        </w:rPr>
        <w:t> </w:t>
      </w:r>
      <w:r>
        <w:rPr/>
        <w:t>and</w:t>
      </w:r>
      <w:r>
        <w:rPr>
          <w:spacing w:val="-6"/>
        </w:rPr>
        <w:t> </w:t>
      </w:r>
      <w:r>
        <w:rPr/>
        <w:t>which</w:t>
      </w:r>
      <w:r>
        <w:rPr>
          <w:spacing w:val="-6"/>
        </w:rPr>
        <w:t> </w:t>
      </w:r>
      <w:r>
        <w:rPr/>
        <w:t>tariff</w:t>
      </w:r>
      <w:r>
        <w:rPr>
          <w:spacing w:val="-5"/>
        </w:rPr>
        <w:t> </w:t>
      </w:r>
      <w:r>
        <w:rPr/>
        <w:t>is</w:t>
      </w:r>
      <w:r>
        <w:rPr>
          <w:spacing w:val="-5"/>
        </w:rPr>
        <w:t> </w:t>
      </w:r>
      <w:r>
        <w:rPr/>
        <w:t>activated for</w:t>
      </w:r>
      <w:r>
        <w:rPr>
          <w:spacing w:val="-6"/>
        </w:rPr>
        <w:t> </w:t>
      </w:r>
      <w:r>
        <w:rPr/>
        <w:t>every</w:t>
      </w:r>
      <w:r>
        <w:rPr>
          <w:spacing w:val="-5"/>
        </w:rPr>
        <w:t> </w:t>
      </w:r>
      <w:r>
        <w:rPr/>
        <w:t>combination</w:t>
      </w:r>
      <w:r>
        <w:rPr>
          <w:spacing w:val="-5"/>
        </w:rPr>
        <w:t> </w:t>
      </w:r>
      <w:r>
        <w:rPr/>
        <w:t>of</w:t>
      </w:r>
      <w:r>
        <w:rPr>
          <w:spacing w:val="-5"/>
        </w:rPr>
        <w:t> </w:t>
      </w:r>
      <w:r>
        <w:rPr/>
        <w:t>values</w:t>
      </w:r>
      <w:r>
        <w:rPr>
          <w:spacing w:val="-5"/>
        </w:rPr>
        <w:t> </w:t>
      </w:r>
      <w:r>
        <w:rPr/>
        <w:t>on</w:t>
      </w:r>
      <w:r>
        <w:rPr>
          <w:spacing w:val="-5"/>
        </w:rPr>
        <w:t> </w:t>
      </w:r>
      <w:r>
        <w:rPr/>
        <w:t>the</w:t>
      </w:r>
      <w:r>
        <w:rPr>
          <w:spacing w:val="-5"/>
        </w:rPr>
        <w:t> </w:t>
      </w:r>
      <w:r>
        <w:rPr/>
        <w:t>inputs.</w:t>
      </w:r>
      <w:r>
        <w:rPr>
          <w:spacing w:val="-4"/>
        </w:rPr>
        <w:t> </w:t>
      </w:r>
      <w:r>
        <w:rPr/>
        <w:t>The</w:t>
      </w:r>
      <w:r>
        <w:rPr>
          <w:spacing w:val="-5"/>
        </w:rPr>
        <w:t> </w:t>
      </w:r>
      <w:r>
        <w:rPr/>
        <w:t>following</w:t>
      </w:r>
      <w:r>
        <w:rPr>
          <w:spacing w:val="-4"/>
        </w:rPr>
        <w:t> </w:t>
      </w:r>
      <w:r>
        <w:rPr/>
        <w:t>table</w:t>
      </w:r>
      <w:r>
        <w:rPr>
          <w:spacing w:val="-5"/>
        </w:rPr>
        <w:t> </w:t>
      </w:r>
      <w:r>
        <w:rPr/>
        <w:t>describes</w:t>
      </w:r>
      <w:r>
        <w:rPr>
          <w:spacing w:val="-5"/>
        </w:rPr>
        <w:t> </w:t>
      </w:r>
      <w:r>
        <w:rPr/>
        <w:t>the contents of the Input configuration register:</w:t>
      </w:r>
    </w:p>
    <w:p>
      <w:pPr>
        <w:pStyle w:val="BodyText"/>
        <w:spacing w:before="10" w:after="1"/>
        <w:rPr>
          <w:sz w:val="7"/>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8"/>
        <w:gridCol w:w="974"/>
        <w:gridCol w:w="2761"/>
        <w:gridCol w:w="1811"/>
      </w:tblGrid>
      <w:tr>
        <w:trPr>
          <w:trHeight w:val="370" w:hRule="atLeast"/>
        </w:trPr>
        <w:tc>
          <w:tcPr>
            <w:tcW w:w="1338" w:type="dxa"/>
          </w:tcPr>
          <w:p>
            <w:pPr>
              <w:pStyle w:val="TableParagraph"/>
              <w:spacing w:before="66"/>
              <w:ind w:left="80"/>
              <w:rPr>
                <w:b/>
                <w:sz w:val="18"/>
              </w:rPr>
            </w:pPr>
            <w:r>
              <w:rPr>
                <w:b/>
                <w:spacing w:val="-4"/>
                <w:sz w:val="18"/>
              </w:rPr>
              <w:t>Byte</w:t>
            </w:r>
          </w:p>
        </w:tc>
        <w:tc>
          <w:tcPr>
            <w:tcW w:w="974" w:type="dxa"/>
          </w:tcPr>
          <w:p>
            <w:pPr>
              <w:pStyle w:val="TableParagraph"/>
              <w:spacing w:before="66"/>
              <w:ind w:left="80"/>
              <w:rPr>
                <w:b/>
                <w:sz w:val="18"/>
              </w:rPr>
            </w:pPr>
            <w:r>
              <w:rPr>
                <w:b/>
                <w:spacing w:val="-4"/>
                <w:sz w:val="18"/>
              </w:rPr>
              <w:t>Bits</w:t>
            </w:r>
          </w:p>
        </w:tc>
        <w:tc>
          <w:tcPr>
            <w:tcW w:w="2761" w:type="dxa"/>
          </w:tcPr>
          <w:p>
            <w:pPr>
              <w:pStyle w:val="TableParagraph"/>
              <w:spacing w:before="66"/>
              <w:ind w:left="81"/>
              <w:rPr>
                <w:b/>
                <w:sz w:val="18"/>
              </w:rPr>
            </w:pPr>
            <w:r>
              <w:rPr>
                <w:b/>
                <w:spacing w:val="-2"/>
                <w:sz w:val="18"/>
              </w:rPr>
              <w:t>Description</w:t>
            </w:r>
          </w:p>
        </w:tc>
        <w:tc>
          <w:tcPr>
            <w:tcW w:w="1811" w:type="dxa"/>
          </w:tcPr>
          <w:p>
            <w:pPr>
              <w:pStyle w:val="TableParagraph"/>
              <w:spacing w:before="66"/>
              <w:ind w:left="81"/>
              <w:rPr>
                <w:b/>
                <w:sz w:val="18"/>
              </w:rPr>
            </w:pPr>
            <w:r>
              <w:rPr>
                <w:b/>
                <w:sz w:val="18"/>
              </w:rPr>
              <w:t>Possible</w:t>
            </w:r>
            <w:r>
              <w:rPr>
                <w:b/>
                <w:spacing w:val="-6"/>
                <w:sz w:val="18"/>
              </w:rPr>
              <w:t> </w:t>
            </w:r>
            <w:r>
              <w:rPr>
                <w:b/>
                <w:spacing w:val="-2"/>
                <w:sz w:val="18"/>
              </w:rPr>
              <w:t>values</w:t>
            </w:r>
          </w:p>
        </w:tc>
      </w:tr>
      <w:tr>
        <w:trPr>
          <w:trHeight w:val="589" w:hRule="atLeast"/>
        </w:trPr>
        <w:tc>
          <w:tcPr>
            <w:tcW w:w="1338" w:type="dxa"/>
          </w:tcPr>
          <w:p>
            <w:pPr>
              <w:pStyle w:val="TableParagraph"/>
              <w:spacing w:before="66"/>
              <w:ind w:left="80"/>
              <w:rPr>
                <w:sz w:val="18"/>
              </w:rPr>
            </w:pPr>
            <w:r>
              <w:rPr>
                <w:sz w:val="18"/>
              </w:rPr>
              <w:t>0</w:t>
            </w:r>
            <w:r>
              <w:rPr>
                <w:spacing w:val="-2"/>
                <w:sz w:val="18"/>
              </w:rPr>
              <w:t> </w:t>
            </w:r>
            <w:r>
              <w:rPr>
                <w:sz w:val="18"/>
              </w:rPr>
              <w:t>(high</w:t>
            </w:r>
            <w:r>
              <w:rPr>
                <w:spacing w:val="-1"/>
                <w:sz w:val="18"/>
              </w:rPr>
              <w:t> </w:t>
            </w:r>
            <w:r>
              <w:rPr>
                <w:spacing w:val="-2"/>
                <w:sz w:val="18"/>
              </w:rPr>
              <w:t>byte)</w:t>
            </w:r>
          </w:p>
        </w:tc>
        <w:tc>
          <w:tcPr>
            <w:tcW w:w="974" w:type="dxa"/>
          </w:tcPr>
          <w:p>
            <w:pPr>
              <w:pStyle w:val="TableParagraph"/>
              <w:spacing w:line="254" w:lineRule="auto" w:before="66"/>
              <w:ind w:left="80" w:right="406" w:hanging="1"/>
              <w:rPr>
                <w:sz w:val="18"/>
              </w:rPr>
            </w:pPr>
            <w:r>
              <w:rPr>
                <w:spacing w:val="-2"/>
                <w:sz w:val="18"/>
              </w:rPr>
              <w:t>Entire </w:t>
            </w:r>
            <w:r>
              <w:rPr>
                <w:spacing w:val="-4"/>
                <w:sz w:val="18"/>
              </w:rPr>
              <w:t>byte</w:t>
            </w:r>
          </w:p>
        </w:tc>
        <w:tc>
          <w:tcPr>
            <w:tcW w:w="2761" w:type="dxa"/>
          </w:tcPr>
          <w:p>
            <w:pPr>
              <w:pStyle w:val="TableParagraph"/>
              <w:spacing w:before="66"/>
              <w:ind w:left="80"/>
              <w:rPr>
                <w:sz w:val="18"/>
              </w:rPr>
            </w:pPr>
            <w:r>
              <w:rPr>
                <w:sz w:val="18"/>
              </w:rPr>
              <w:t>The</w:t>
            </w:r>
            <w:r>
              <w:rPr>
                <w:spacing w:val="-3"/>
                <w:sz w:val="18"/>
              </w:rPr>
              <w:t> </w:t>
            </w:r>
            <w:r>
              <w:rPr>
                <w:sz w:val="18"/>
              </w:rPr>
              <w:t>number</w:t>
            </w:r>
            <w:r>
              <w:rPr>
                <w:spacing w:val="-4"/>
                <w:sz w:val="18"/>
              </w:rPr>
              <w:t> </w:t>
            </w:r>
            <w:r>
              <w:rPr>
                <w:sz w:val="18"/>
              </w:rPr>
              <w:t>of</w:t>
            </w:r>
            <w:r>
              <w:rPr>
                <w:spacing w:val="-4"/>
                <w:sz w:val="18"/>
              </w:rPr>
              <w:t> </w:t>
            </w:r>
            <w:r>
              <w:rPr>
                <w:sz w:val="18"/>
              </w:rPr>
              <w:t>tariffs</w:t>
            </w:r>
            <w:r>
              <w:rPr>
                <w:spacing w:val="-2"/>
                <w:sz w:val="18"/>
              </w:rPr>
              <w:t> </w:t>
            </w:r>
            <w:r>
              <w:rPr>
                <w:sz w:val="18"/>
              </w:rPr>
              <w:t>to</w:t>
            </w:r>
            <w:r>
              <w:rPr>
                <w:spacing w:val="-3"/>
                <w:sz w:val="18"/>
              </w:rPr>
              <w:t> </w:t>
            </w:r>
            <w:r>
              <w:rPr>
                <w:spacing w:val="-5"/>
                <w:sz w:val="18"/>
              </w:rPr>
              <w:t>use</w:t>
            </w:r>
          </w:p>
        </w:tc>
        <w:tc>
          <w:tcPr>
            <w:tcW w:w="1811" w:type="dxa"/>
          </w:tcPr>
          <w:p>
            <w:pPr>
              <w:pStyle w:val="TableParagraph"/>
              <w:spacing w:before="66"/>
              <w:ind w:left="80"/>
              <w:rPr>
                <w:sz w:val="18"/>
              </w:rPr>
            </w:pPr>
            <w:r>
              <w:rPr>
                <w:spacing w:val="-2"/>
                <w:sz w:val="18"/>
              </w:rPr>
              <w:t>1–</w:t>
            </w:r>
            <w:r>
              <w:rPr>
                <w:spacing w:val="-10"/>
                <w:sz w:val="18"/>
              </w:rPr>
              <w:t>4</w:t>
            </w:r>
          </w:p>
        </w:tc>
      </w:tr>
      <w:tr>
        <w:trPr>
          <w:trHeight w:val="590" w:hRule="atLeast"/>
        </w:trPr>
        <w:tc>
          <w:tcPr>
            <w:tcW w:w="1338" w:type="dxa"/>
            <w:vMerge w:val="restart"/>
          </w:tcPr>
          <w:p>
            <w:pPr>
              <w:pStyle w:val="TableParagraph"/>
              <w:spacing w:before="66"/>
              <w:ind w:left="80"/>
              <w:rPr>
                <w:sz w:val="18"/>
              </w:rPr>
            </w:pPr>
            <w:r>
              <w:rPr>
                <w:sz w:val="18"/>
              </w:rPr>
              <w:t>1</w:t>
            </w:r>
            <w:r>
              <w:rPr>
                <w:spacing w:val="-3"/>
                <w:sz w:val="18"/>
              </w:rPr>
              <w:t> </w:t>
            </w:r>
            <w:r>
              <w:rPr>
                <w:sz w:val="18"/>
              </w:rPr>
              <w:t>(low</w:t>
            </w:r>
            <w:r>
              <w:rPr>
                <w:spacing w:val="-2"/>
                <w:sz w:val="18"/>
              </w:rPr>
              <w:t> byte)</w:t>
            </w:r>
          </w:p>
        </w:tc>
        <w:tc>
          <w:tcPr>
            <w:tcW w:w="974" w:type="dxa"/>
          </w:tcPr>
          <w:p>
            <w:pPr>
              <w:pStyle w:val="TableParagraph"/>
              <w:spacing w:before="66"/>
              <w:ind w:left="79"/>
              <w:rPr>
                <w:sz w:val="18"/>
              </w:rPr>
            </w:pPr>
            <w:r>
              <w:rPr>
                <w:spacing w:val="-2"/>
                <w:sz w:val="18"/>
              </w:rPr>
              <w:t>0–</w:t>
            </w:r>
            <w:r>
              <w:rPr>
                <w:spacing w:val="-5"/>
                <w:sz w:val="18"/>
              </w:rPr>
              <w:t>1*</w:t>
            </w:r>
          </w:p>
        </w:tc>
        <w:tc>
          <w:tcPr>
            <w:tcW w:w="2761" w:type="dxa"/>
          </w:tcPr>
          <w:p>
            <w:pPr>
              <w:pStyle w:val="TableParagraph"/>
              <w:spacing w:line="254" w:lineRule="auto" w:before="66"/>
              <w:ind w:left="80" w:right="93" w:hanging="1"/>
              <w:rPr>
                <w:sz w:val="18"/>
              </w:rPr>
            </w:pPr>
            <w:r>
              <w:rPr>
                <w:sz w:val="18"/>
              </w:rPr>
              <w:t>Tariff</w:t>
            </w:r>
            <w:r>
              <w:rPr>
                <w:spacing w:val="-10"/>
                <w:sz w:val="18"/>
              </w:rPr>
              <w:t> </w:t>
            </w:r>
            <w:r>
              <w:rPr>
                <w:sz w:val="18"/>
              </w:rPr>
              <w:t>to</w:t>
            </w:r>
            <w:r>
              <w:rPr>
                <w:spacing w:val="-11"/>
                <w:sz w:val="18"/>
              </w:rPr>
              <w:t> </w:t>
            </w:r>
            <w:r>
              <w:rPr>
                <w:sz w:val="18"/>
              </w:rPr>
              <w:t>activate</w:t>
            </w:r>
            <w:r>
              <w:rPr>
                <w:spacing w:val="-11"/>
                <w:sz w:val="18"/>
              </w:rPr>
              <w:t> </w:t>
            </w:r>
            <w:r>
              <w:rPr>
                <w:sz w:val="18"/>
              </w:rPr>
              <w:t>when</w:t>
            </w:r>
            <w:r>
              <w:rPr>
                <w:spacing w:val="-11"/>
                <w:sz w:val="18"/>
              </w:rPr>
              <w:t> </w:t>
            </w:r>
            <w:r>
              <w:rPr>
                <w:sz w:val="18"/>
              </w:rPr>
              <w:t>both inputs are OFF</w:t>
            </w:r>
          </w:p>
        </w:tc>
        <w:tc>
          <w:tcPr>
            <w:tcW w:w="1811" w:type="dxa"/>
          </w:tcPr>
          <w:p>
            <w:pPr>
              <w:pStyle w:val="TableParagraph"/>
              <w:spacing w:before="66"/>
              <w:ind w:left="80"/>
              <w:rPr>
                <w:sz w:val="18"/>
              </w:rPr>
            </w:pPr>
            <w:r>
              <w:rPr>
                <w:sz w:val="18"/>
              </w:rPr>
              <w:t>0–3</w:t>
            </w:r>
            <w:r>
              <w:rPr>
                <w:spacing w:val="-2"/>
                <w:sz w:val="18"/>
              </w:rPr>
              <w:t> </w:t>
            </w:r>
            <w:r>
              <w:rPr>
                <w:sz w:val="18"/>
              </w:rPr>
              <w:t>(0</w:t>
            </w:r>
            <w:r>
              <w:rPr>
                <w:spacing w:val="-3"/>
                <w:sz w:val="18"/>
              </w:rPr>
              <w:t> </w:t>
            </w:r>
            <w:r>
              <w:rPr>
                <w:sz w:val="18"/>
              </w:rPr>
              <w:t>=</w:t>
            </w:r>
            <w:r>
              <w:rPr>
                <w:spacing w:val="-1"/>
                <w:sz w:val="18"/>
              </w:rPr>
              <w:t> </w:t>
            </w:r>
            <w:r>
              <w:rPr>
                <w:sz w:val="18"/>
              </w:rPr>
              <w:t>tariff</w:t>
            </w:r>
            <w:r>
              <w:rPr>
                <w:spacing w:val="-1"/>
                <w:sz w:val="18"/>
              </w:rPr>
              <w:t> </w:t>
            </w:r>
            <w:r>
              <w:rPr>
                <w:sz w:val="18"/>
              </w:rPr>
              <w:t>1,</w:t>
            </w:r>
            <w:r>
              <w:rPr>
                <w:spacing w:val="-3"/>
                <w:sz w:val="18"/>
              </w:rPr>
              <w:t> </w:t>
            </w:r>
            <w:r>
              <w:rPr>
                <w:spacing w:val="-4"/>
                <w:sz w:val="18"/>
              </w:rPr>
              <w:t>etc)</w:t>
            </w:r>
          </w:p>
        </w:tc>
      </w:tr>
      <w:tr>
        <w:trPr>
          <w:trHeight w:val="590" w:hRule="atLeast"/>
        </w:trPr>
        <w:tc>
          <w:tcPr>
            <w:tcW w:w="1338" w:type="dxa"/>
            <w:vMerge/>
            <w:tcBorders>
              <w:top w:val="nil"/>
            </w:tcBorders>
          </w:tcPr>
          <w:p>
            <w:pPr>
              <w:rPr>
                <w:sz w:val="2"/>
                <w:szCs w:val="2"/>
              </w:rPr>
            </w:pPr>
          </w:p>
        </w:tc>
        <w:tc>
          <w:tcPr>
            <w:tcW w:w="974" w:type="dxa"/>
          </w:tcPr>
          <w:p>
            <w:pPr>
              <w:pStyle w:val="TableParagraph"/>
              <w:spacing w:before="66"/>
              <w:ind w:left="80"/>
              <w:rPr>
                <w:sz w:val="18"/>
              </w:rPr>
            </w:pPr>
            <w:r>
              <w:rPr>
                <w:spacing w:val="-2"/>
                <w:sz w:val="18"/>
              </w:rPr>
              <w:t>2–</w:t>
            </w:r>
            <w:r>
              <w:rPr>
                <w:spacing w:val="-5"/>
                <w:sz w:val="18"/>
              </w:rPr>
              <w:t>3*</w:t>
            </w:r>
          </w:p>
        </w:tc>
        <w:tc>
          <w:tcPr>
            <w:tcW w:w="2761" w:type="dxa"/>
          </w:tcPr>
          <w:p>
            <w:pPr>
              <w:pStyle w:val="TableParagraph"/>
              <w:spacing w:line="256" w:lineRule="auto" w:before="66"/>
              <w:ind w:left="80"/>
              <w:rPr>
                <w:sz w:val="18"/>
              </w:rPr>
            </w:pPr>
            <w:r>
              <w:rPr>
                <w:sz w:val="18"/>
              </w:rPr>
              <w:t>Tariff</w:t>
            </w:r>
            <w:r>
              <w:rPr>
                <w:spacing w:val="-7"/>
                <w:sz w:val="18"/>
              </w:rPr>
              <w:t> </w:t>
            </w:r>
            <w:r>
              <w:rPr>
                <w:sz w:val="18"/>
              </w:rPr>
              <w:t>to</w:t>
            </w:r>
            <w:r>
              <w:rPr>
                <w:spacing w:val="-7"/>
                <w:sz w:val="18"/>
              </w:rPr>
              <w:t> </w:t>
            </w:r>
            <w:r>
              <w:rPr>
                <w:sz w:val="18"/>
              </w:rPr>
              <w:t>activate</w:t>
            </w:r>
            <w:r>
              <w:rPr>
                <w:spacing w:val="-7"/>
                <w:sz w:val="18"/>
              </w:rPr>
              <w:t> </w:t>
            </w:r>
            <w:r>
              <w:rPr>
                <w:sz w:val="18"/>
              </w:rPr>
              <w:t>when</w:t>
            </w:r>
            <w:r>
              <w:rPr>
                <w:spacing w:val="-7"/>
                <w:sz w:val="18"/>
              </w:rPr>
              <w:t> </w:t>
            </w:r>
            <w:r>
              <w:rPr>
                <w:sz w:val="18"/>
              </w:rPr>
              <w:t>input</w:t>
            </w:r>
            <w:r>
              <w:rPr>
                <w:spacing w:val="-8"/>
                <w:sz w:val="18"/>
              </w:rPr>
              <w:t> </w:t>
            </w:r>
            <w:r>
              <w:rPr>
                <w:sz w:val="18"/>
              </w:rPr>
              <w:t>3</w:t>
            </w:r>
            <w:r>
              <w:rPr>
                <w:spacing w:val="-7"/>
                <w:sz w:val="18"/>
              </w:rPr>
              <w:t> </w:t>
            </w:r>
            <w:r>
              <w:rPr>
                <w:sz w:val="18"/>
              </w:rPr>
              <w:t>is ON and input 4 is OFF</w:t>
            </w:r>
          </w:p>
        </w:tc>
        <w:tc>
          <w:tcPr>
            <w:tcW w:w="1811" w:type="dxa"/>
          </w:tcPr>
          <w:p>
            <w:pPr>
              <w:pStyle w:val="TableParagraph"/>
              <w:spacing w:before="66"/>
              <w:ind w:left="80"/>
              <w:rPr>
                <w:sz w:val="18"/>
              </w:rPr>
            </w:pPr>
            <w:r>
              <w:rPr>
                <w:spacing w:val="-2"/>
                <w:sz w:val="18"/>
              </w:rPr>
              <w:t>0–</w:t>
            </w:r>
            <w:r>
              <w:rPr>
                <w:spacing w:val="-10"/>
                <w:sz w:val="18"/>
              </w:rPr>
              <w:t>3</w:t>
            </w:r>
          </w:p>
        </w:tc>
      </w:tr>
      <w:tr>
        <w:trPr>
          <w:trHeight w:val="590" w:hRule="atLeast"/>
        </w:trPr>
        <w:tc>
          <w:tcPr>
            <w:tcW w:w="1338" w:type="dxa"/>
            <w:vMerge/>
            <w:tcBorders>
              <w:top w:val="nil"/>
            </w:tcBorders>
          </w:tcPr>
          <w:p>
            <w:pPr>
              <w:rPr>
                <w:sz w:val="2"/>
                <w:szCs w:val="2"/>
              </w:rPr>
            </w:pPr>
          </w:p>
        </w:tc>
        <w:tc>
          <w:tcPr>
            <w:tcW w:w="974" w:type="dxa"/>
          </w:tcPr>
          <w:p>
            <w:pPr>
              <w:pStyle w:val="TableParagraph"/>
              <w:spacing w:before="66"/>
              <w:ind w:left="80"/>
              <w:rPr>
                <w:sz w:val="18"/>
              </w:rPr>
            </w:pPr>
            <w:r>
              <w:rPr>
                <w:spacing w:val="-2"/>
                <w:sz w:val="18"/>
              </w:rPr>
              <w:t>4–</w:t>
            </w:r>
            <w:r>
              <w:rPr>
                <w:spacing w:val="-5"/>
                <w:sz w:val="18"/>
              </w:rPr>
              <w:t>5*</w:t>
            </w:r>
          </w:p>
        </w:tc>
        <w:tc>
          <w:tcPr>
            <w:tcW w:w="2761" w:type="dxa"/>
          </w:tcPr>
          <w:p>
            <w:pPr>
              <w:pStyle w:val="TableParagraph"/>
              <w:spacing w:line="256" w:lineRule="auto" w:before="66"/>
              <w:ind w:left="80"/>
              <w:rPr>
                <w:sz w:val="18"/>
              </w:rPr>
            </w:pPr>
            <w:r>
              <w:rPr>
                <w:sz w:val="18"/>
              </w:rPr>
              <w:t>Tariff</w:t>
            </w:r>
            <w:r>
              <w:rPr>
                <w:spacing w:val="-7"/>
                <w:sz w:val="18"/>
              </w:rPr>
              <w:t> </w:t>
            </w:r>
            <w:r>
              <w:rPr>
                <w:sz w:val="18"/>
              </w:rPr>
              <w:t>to</w:t>
            </w:r>
            <w:r>
              <w:rPr>
                <w:spacing w:val="-7"/>
                <w:sz w:val="18"/>
              </w:rPr>
              <w:t> </w:t>
            </w:r>
            <w:r>
              <w:rPr>
                <w:sz w:val="18"/>
              </w:rPr>
              <w:t>activate</w:t>
            </w:r>
            <w:r>
              <w:rPr>
                <w:spacing w:val="-7"/>
                <w:sz w:val="18"/>
              </w:rPr>
              <w:t> </w:t>
            </w:r>
            <w:r>
              <w:rPr>
                <w:sz w:val="18"/>
              </w:rPr>
              <w:t>when</w:t>
            </w:r>
            <w:r>
              <w:rPr>
                <w:spacing w:val="-7"/>
                <w:sz w:val="18"/>
              </w:rPr>
              <w:t> </w:t>
            </w:r>
            <w:r>
              <w:rPr>
                <w:sz w:val="18"/>
              </w:rPr>
              <w:t>input</w:t>
            </w:r>
            <w:r>
              <w:rPr>
                <w:spacing w:val="-8"/>
                <w:sz w:val="18"/>
              </w:rPr>
              <w:t> </w:t>
            </w:r>
            <w:r>
              <w:rPr>
                <w:sz w:val="18"/>
              </w:rPr>
              <w:t>3</w:t>
            </w:r>
            <w:r>
              <w:rPr>
                <w:spacing w:val="-7"/>
                <w:sz w:val="18"/>
              </w:rPr>
              <w:t> </w:t>
            </w:r>
            <w:r>
              <w:rPr>
                <w:sz w:val="18"/>
              </w:rPr>
              <w:t>is OFF and input 4 is ON</w:t>
            </w:r>
          </w:p>
        </w:tc>
        <w:tc>
          <w:tcPr>
            <w:tcW w:w="1811" w:type="dxa"/>
          </w:tcPr>
          <w:p>
            <w:pPr>
              <w:pStyle w:val="TableParagraph"/>
              <w:spacing w:before="66"/>
              <w:ind w:left="80"/>
              <w:rPr>
                <w:sz w:val="18"/>
              </w:rPr>
            </w:pPr>
            <w:r>
              <w:rPr>
                <w:spacing w:val="-2"/>
                <w:sz w:val="18"/>
              </w:rPr>
              <w:t>0–</w:t>
            </w:r>
            <w:r>
              <w:rPr>
                <w:spacing w:val="-10"/>
                <w:sz w:val="18"/>
              </w:rPr>
              <w:t>3</w:t>
            </w:r>
          </w:p>
        </w:tc>
      </w:tr>
      <w:tr>
        <w:trPr>
          <w:trHeight w:val="590" w:hRule="atLeast"/>
        </w:trPr>
        <w:tc>
          <w:tcPr>
            <w:tcW w:w="1338" w:type="dxa"/>
            <w:vMerge/>
            <w:tcBorders>
              <w:top w:val="nil"/>
            </w:tcBorders>
          </w:tcPr>
          <w:p>
            <w:pPr>
              <w:rPr>
                <w:sz w:val="2"/>
                <w:szCs w:val="2"/>
              </w:rPr>
            </w:pPr>
          </w:p>
        </w:tc>
        <w:tc>
          <w:tcPr>
            <w:tcW w:w="974" w:type="dxa"/>
          </w:tcPr>
          <w:p>
            <w:pPr>
              <w:pStyle w:val="TableParagraph"/>
              <w:spacing w:before="66"/>
              <w:ind w:left="80"/>
              <w:rPr>
                <w:sz w:val="18"/>
              </w:rPr>
            </w:pPr>
            <w:r>
              <w:rPr>
                <w:spacing w:val="-2"/>
                <w:sz w:val="18"/>
              </w:rPr>
              <w:t>6–</w:t>
            </w:r>
            <w:r>
              <w:rPr>
                <w:spacing w:val="-5"/>
                <w:sz w:val="18"/>
              </w:rPr>
              <w:t>7*</w:t>
            </w:r>
          </w:p>
        </w:tc>
        <w:tc>
          <w:tcPr>
            <w:tcW w:w="2761" w:type="dxa"/>
          </w:tcPr>
          <w:p>
            <w:pPr>
              <w:pStyle w:val="TableParagraph"/>
              <w:spacing w:line="256" w:lineRule="auto" w:before="66"/>
              <w:ind w:left="80" w:right="93"/>
              <w:rPr>
                <w:sz w:val="18"/>
              </w:rPr>
            </w:pPr>
            <w:r>
              <w:rPr>
                <w:sz w:val="18"/>
              </w:rPr>
              <w:t>Tariff</w:t>
            </w:r>
            <w:r>
              <w:rPr>
                <w:spacing w:val="-10"/>
                <w:sz w:val="18"/>
              </w:rPr>
              <w:t> </w:t>
            </w:r>
            <w:r>
              <w:rPr>
                <w:sz w:val="18"/>
              </w:rPr>
              <w:t>to</w:t>
            </w:r>
            <w:r>
              <w:rPr>
                <w:spacing w:val="-11"/>
                <w:sz w:val="18"/>
              </w:rPr>
              <w:t> </w:t>
            </w:r>
            <w:r>
              <w:rPr>
                <w:sz w:val="18"/>
              </w:rPr>
              <w:t>activate</w:t>
            </w:r>
            <w:r>
              <w:rPr>
                <w:spacing w:val="-11"/>
                <w:sz w:val="18"/>
              </w:rPr>
              <w:t> </w:t>
            </w:r>
            <w:r>
              <w:rPr>
                <w:sz w:val="18"/>
              </w:rPr>
              <w:t>when</w:t>
            </w:r>
            <w:r>
              <w:rPr>
                <w:spacing w:val="-11"/>
                <w:sz w:val="18"/>
              </w:rPr>
              <w:t> </w:t>
            </w:r>
            <w:r>
              <w:rPr>
                <w:sz w:val="18"/>
              </w:rPr>
              <w:t>both inputs are ON</w:t>
            </w:r>
          </w:p>
        </w:tc>
        <w:tc>
          <w:tcPr>
            <w:tcW w:w="1811" w:type="dxa"/>
          </w:tcPr>
          <w:p>
            <w:pPr>
              <w:pStyle w:val="TableParagraph"/>
              <w:spacing w:before="66"/>
              <w:ind w:left="80"/>
              <w:rPr>
                <w:sz w:val="18"/>
              </w:rPr>
            </w:pPr>
            <w:r>
              <w:rPr>
                <w:spacing w:val="-2"/>
                <w:sz w:val="18"/>
              </w:rPr>
              <w:t>0–</w:t>
            </w:r>
            <w:r>
              <w:rPr>
                <w:spacing w:val="-10"/>
                <w:sz w:val="18"/>
              </w:rPr>
              <w:t>3</w:t>
            </w:r>
          </w:p>
        </w:tc>
      </w:tr>
    </w:tbl>
    <w:p>
      <w:pPr>
        <w:pStyle w:val="BodyText"/>
        <w:spacing w:before="177"/>
        <w:ind w:left="141"/>
      </w:pPr>
      <w:r>
        <w:rPr/>
        <w:t>*</w:t>
      </w:r>
      <w:r>
        <w:rPr>
          <w:spacing w:val="-4"/>
        </w:rPr>
        <w:t> </w:t>
      </w:r>
      <w:r>
        <w:rPr/>
        <w:t>Bit</w:t>
      </w:r>
      <w:r>
        <w:rPr>
          <w:spacing w:val="-3"/>
        </w:rPr>
        <w:t> </w:t>
      </w:r>
      <w:r>
        <w:rPr/>
        <w:t>0</w:t>
      </w:r>
      <w:r>
        <w:rPr>
          <w:spacing w:val="-3"/>
        </w:rPr>
        <w:t> </w:t>
      </w:r>
      <w:r>
        <w:rPr/>
        <w:t>is</w:t>
      </w:r>
      <w:r>
        <w:rPr>
          <w:spacing w:val="-3"/>
        </w:rPr>
        <w:t> </w:t>
      </w:r>
      <w:r>
        <w:rPr/>
        <w:t>the</w:t>
      </w:r>
      <w:r>
        <w:rPr>
          <w:spacing w:val="-4"/>
        </w:rPr>
        <w:t> </w:t>
      </w:r>
      <w:r>
        <w:rPr/>
        <w:t>least</w:t>
      </w:r>
      <w:r>
        <w:rPr>
          <w:spacing w:val="-4"/>
        </w:rPr>
        <w:t> </w:t>
      </w:r>
      <w:r>
        <w:rPr/>
        <w:t>significant</w:t>
      </w:r>
      <w:r>
        <w:rPr>
          <w:spacing w:val="-3"/>
        </w:rPr>
        <w:t> </w:t>
      </w:r>
      <w:r>
        <w:rPr>
          <w:spacing w:val="-4"/>
        </w:rPr>
        <w:t>bit.</w:t>
      </w:r>
    </w:p>
    <w:p>
      <w:pPr>
        <w:pStyle w:val="BodyText"/>
        <w:spacing w:after="0"/>
        <w:sectPr>
          <w:type w:val="continuous"/>
          <w:pgSz w:w="11900" w:h="16840"/>
          <w:pgMar w:header="0" w:footer="520" w:top="1800" w:bottom="720" w:left="1275" w:right="1275"/>
          <w:cols w:num="2" w:equalWidth="0">
            <w:col w:w="1458" w:space="527"/>
            <w:col w:w="7365"/>
          </w:cols>
        </w:sectPr>
      </w:pPr>
    </w:p>
    <w:p>
      <w:pPr>
        <w:pStyle w:val="BodyText"/>
        <w:spacing w:before="1"/>
        <w:rPr>
          <w:sz w:val="7"/>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60" name="Group 1860"/>
                <wp:cNvGraphicFramePr>
                  <a:graphicFrameLocks/>
                </wp:cNvGraphicFramePr>
                <a:graphic>
                  <a:graphicData uri="http://schemas.microsoft.com/office/word/2010/wordprocessingGroup">
                    <wpg:wgp>
                      <wpg:cNvPr id="1860" name="Group 1860"/>
                      <wpg:cNvGrpSpPr/>
                      <wpg:grpSpPr>
                        <a:xfrm>
                          <a:off x="0" y="0"/>
                          <a:ext cx="4501515" cy="2540"/>
                          <a:chExt cx="4501515" cy="2540"/>
                        </a:xfrm>
                      </wpg:grpSpPr>
                      <wps:wsp>
                        <wps:cNvPr id="1861" name="Graphic 1861"/>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279" coordorigin="0,0" coordsize="7089,4">
                <v:shape style="position:absolute;left:0;top:0;width:7089;height:4" id="docshape1280" coordorigin="0,0" coordsize="7089,4" path="m7088,0l1,0,0,0,0,4,1,4,7088,4,7088,0xe" filled="true" fillcolor="#000000" stroked="false">
                  <v:path arrowok="t"/>
                  <v:fill type="solid"/>
                </v:shape>
              </v:group>
            </w:pict>
          </mc:Fallback>
        </mc:AlternateContent>
      </w:r>
      <w:r>
        <w:rPr>
          <w:rFonts w:ascii="Times New Roman"/>
          <w:sz w:val="2"/>
        </w:rPr>
      </w:r>
    </w:p>
    <w:p>
      <w:pPr>
        <w:spacing w:after="0" w:line="20" w:lineRule="exact"/>
        <w:rPr>
          <w:rFonts w:ascii="Times New Roman"/>
          <w:sz w:val="2"/>
        </w:rPr>
        <w:sectPr>
          <w:type w:val="continuous"/>
          <w:pgSz w:w="11900" w:h="16840"/>
          <w:pgMar w:header="0" w:footer="520" w:top="1800" w:bottom="720" w:left="1275" w:right="1275"/>
        </w:sectPr>
      </w:pPr>
    </w:p>
    <w:p>
      <w:pPr>
        <w:spacing w:before="82"/>
        <w:ind w:left="6054" w:right="0" w:firstLine="0"/>
        <w:jc w:val="left"/>
        <w:rPr>
          <w:b/>
          <w:sz w:val="24"/>
        </w:rPr>
      </w:pPr>
      <w:r>
        <w:rPr>
          <w:b/>
          <w:sz w:val="24"/>
        </w:rPr>
        <mc:AlternateContent>
          <mc:Choice Requires="wps">
            <w:drawing>
              <wp:anchor distT="0" distB="0" distL="0" distR="0" allowOverlap="1" layoutInCell="1" locked="0" behindDoc="1" simplePos="0" relativeHeight="487809536">
                <wp:simplePos x="0" y="0"/>
                <wp:positionH relativeFrom="page">
                  <wp:posOffset>899160</wp:posOffset>
                </wp:positionH>
                <wp:positionV relativeFrom="paragraph">
                  <wp:posOffset>256031</wp:posOffset>
                </wp:positionV>
                <wp:extent cx="5760720" cy="6350"/>
                <wp:effectExtent l="0" t="0" r="0" b="0"/>
                <wp:wrapTopAndBottom/>
                <wp:docPr id="1863" name="Graphic 1863"/>
                <wp:cNvGraphicFramePr>
                  <a:graphicFrameLocks/>
                </wp:cNvGraphicFramePr>
                <a:graphic>
                  <a:graphicData uri="http://schemas.microsoft.com/office/word/2010/wordprocessingShape">
                    <wps:wsp>
                      <wps:cNvPr id="1863" name="Graphic 186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6944;mso-wrap-distance-left:0;mso-wrap-distance-right:0" id="docshape1282" filled="true" fillcolor="#000000" stroked="false">
                <v:fill type="solid"/>
                <w10:wrap type="topAndBottom"/>
              </v:rect>
            </w:pict>
          </mc:Fallback>
        </mc:AlternateContent>
      </w:r>
      <w:r>
        <w:rPr>
          <w:b/>
          <w:sz w:val="24"/>
        </w:rPr>
        <w:t>Communication</w:t>
      </w:r>
      <w:r>
        <w:rPr>
          <w:b/>
          <w:spacing w:val="-4"/>
          <w:sz w:val="24"/>
        </w:rPr>
        <w:t> </w:t>
      </w:r>
      <w:r>
        <w:rPr>
          <w:b/>
          <w:sz w:val="24"/>
        </w:rPr>
        <w:t>with</w:t>
      </w:r>
      <w:r>
        <w:rPr>
          <w:b/>
          <w:spacing w:val="-2"/>
          <w:sz w:val="24"/>
        </w:rPr>
        <w:t> </w:t>
      </w:r>
      <w:r>
        <w:rPr>
          <w:b/>
          <w:sz w:val="24"/>
        </w:rPr>
        <w:t>M-</w:t>
      </w:r>
      <w:r>
        <w:rPr>
          <w:b/>
          <w:spacing w:val="-5"/>
          <w:sz w:val="24"/>
        </w:rPr>
        <w:t>Bus</w:t>
      </w:r>
    </w:p>
    <w:p>
      <w:pPr>
        <w:spacing w:line="240" w:lineRule="auto" w:before="0"/>
        <w:rPr>
          <w:b/>
          <w:sz w:val="36"/>
        </w:rPr>
      </w:pPr>
    </w:p>
    <w:p>
      <w:pPr>
        <w:spacing w:line="240" w:lineRule="auto" w:before="215"/>
        <w:rPr>
          <w:b/>
          <w:sz w:val="36"/>
        </w:rPr>
      </w:pPr>
    </w:p>
    <w:p>
      <w:pPr>
        <w:pStyle w:val="Heading1"/>
      </w:pPr>
      <w:bookmarkStart w:name="Chapter 10: Communication with M-Bus" w:id="171"/>
      <w:bookmarkEnd w:id="171"/>
      <w:r>
        <w:rPr>
          <w:b w:val="0"/>
        </w:rPr>
      </w:r>
      <w:r>
        <w:rPr/>
        <w:t>Chapter</w:t>
      </w:r>
      <w:r>
        <w:rPr>
          <w:spacing w:val="-7"/>
        </w:rPr>
        <w:t> </w:t>
      </w:r>
      <w:r>
        <w:rPr/>
        <w:t>10:</w:t>
      </w:r>
      <w:bookmarkStart w:name="_bookmark125" w:id="172"/>
      <w:bookmarkEnd w:id="172"/>
      <w:r>
        <w:rPr/>
        <w:t>Communicatio</w:t>
      </w:r>
      <w:r>
        <w:rPr/>
        <w:t>n</w:t>
      </w:r>
      <w:r>
        <w:rPr>
          <w:spacing w:val="-7"/>
        </w:rPr>
        <w:t> </w:t>
      </w:r>
      <w:r>
        <w:rPr/>
        <w:t>with</w:t>
      </w:r>
      <w:r>
        <w:rPr>
          <w:spacing w:val="-7"/>
        </w:rPr>
        <w:t> </w:t>
      </w:r>
      <w:r>
        <w:rPr/>
        <w:t>M-</w:t>
      </w:r>
      <w:r>
        <w:rPr>
          <w:spacing w:val="-5"/>
        </w:rPr>
        <w:t>Bus</w:t>
      </w:r>
    </w:p>
    <w:p>
      <w:pPr>
        <w:spacing w:line="240" w:lineRule="auto" w:before="158"/>
        <w:rPr>
          <w:b/>
          <w:sz w:val="20"/>
        </w:rPr>
      </w:pPr>
      <w:r>
        <w:rPr>
          <w:b/>
          <w:sz w:val="20"/>
        </w:rPr>
        <mc:AlternateContent>
          <mc:Choice Requires="wps">
            <w:drawing>
              <wp:anchor distT="0" distB="0" distL="0" distR="0" allowOverlap="1" layoutInCell="1" locked="0" behindDoc="1" simplePos="0" relativeHeight="487810048">
                <wp:simplePos x="0" y="0"/>
                <wp:positionH relativeFrom="page">
                  <wp:posOffset>2158745</wp:posOffset>
                </wp:positionH>
                <wp:positionV relativeFrom="paragraph">
                  <wp:posOffset>262067</wp:posOffset>
                </wp:positionV>
                <wp:extent cx="4501515" cy="2540"/>
                <wp:effectExtent l="0" t="0" r="0" b="0"/>
                <wp:wrapTopAndBottom/>
                <wp:docPr id="1864" name="Graphic 1864"/>
                <wp:cNvGraphicFramePr>
                  <a:graphicFrameLocks/>
                </wp:cNvGraphicFramePr>
                <a:graphic>
                  <a:graphicData uri="http://schemas.microsoft.com/office/word/2010/wordprocessingShape">
                    <wps:wsp>
                      <wps:cNvPr id="1864" name="Graphic 186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635258pt;width:354.42pt;height:.18pt;mso-position-horizontal-relative:page;mso-position-vertical-relative:paragraph;z-index:-15506432;mso-wrap-distance-left:0;mso-wrap-distance-right:0" id="docshape1283" filled="true" fillcolor="#000000" stroked="false">
                <v:fill type="solid"/>
                <w10:wrap type="topAndBottom"/>
              </v:rect>
            </w:pict>
          </mc:Fallback>
        </mc:AlternateContent>
      </w:r>
    </w:p>
    <w:p>
      <w:pPr>
        <w:pStyle w:val="BodyText"/>
        <w:tabs>
          <w:tab w:pos="2125" w:val="left" w:leader="none"/>
        </w:tabs>
        <w:spacing w:line="247" w:lineRule="auto" w:before="196"/>
        <w:ind w:left="2125" w:right="178" w:hanging="1985"/>
      </w:pPr>
      <w:r>
        <w:rPr>
          <w:rFonts w:ascii="Arial"/>
          <w:b/>
          <w:spacing w:val="-2"/>
          <w:position w:val="1"/>
          <w:sz w:val="20"/>
        </w:rPr>
        <w:t>Overview</w:t>
      </w:r>
      <w:r>
        <w:rPr>
          <w:rFonts w:ascii="Arial"/>
          <w:b/>
          <w:position w:val="1"/>
          <w:sz w:val="20"/>
        </w:rPr>
        <w:tab/>
      </w:r>
      <w:r>
        <w:rPr/>
        <w:t>This</w:t>
      </w:r>
      <w:r>
        <w:rPr>
          <w:spacing w:val="-14"/>
        </w:rPr>
        <w:t> </w:t>
      </w:r>
      <w:r>
        <w:rPr/>
        <w:t>chapter</w:t>
      </w:r>
      <w:r>
        <w:rPr>
          <w:spacing w:val="-14"/>
        </w:rPr>
        <w:t> </w:t>
      </w:r>
      <w:r>
        <w:rPr/>
        <w:t>describes</w:t>
      </w:r>
      <w:r>
        <w:rPr>
          <w:spacing w:val="-14"/>
        </w:rPr>
        <w:t> </w:t>
      </w:r>
      <w:r>
        <w:rPr/>
        <w:t>how</w:t>
      </w:r>
      <w:r>
        <w:rPr>
          <w:spacing w:val="-13"/>
        </w:rPr>
        <w:t> </w:t>
      </w:r>
      <w:r>
        <w:rPr/>
        <w:t>to</w:t>
      </w:r>
      <w:r>
        <w:rPr>
          <w:spacing w:val="-14"/>
        </w:rPr>
        <w:t> </w:t>
      </w:r>
      <w:r>
        <w:rPr/>
        <w:t>read</w:t>
      </w:r>
      <w:r>
        <w:rPr>
          <w:spacing w:val="-14"/>
        </w:rPr>
        <w:t> </w:t>
      </w:r>
      <w:r>
        <w:rPr/>
        <w:t>meter</w:t>
      </w:r>
      <w:r>
        <w:rPr>
          <w:spacing w:val="-14"/>
        </w:rPr>
        <w:t> </w:t>
      </w:r>
      <w:r>
        <w:rPr/>
        <w:t>data</w:t>
      </w:r>
      <w:r>
        <w:rPr>
          <w:spacing w:val="-13"/>
        </w:rPr>
        <w:t> </w:t>
      </w:r>
      <w:r>
        <w:rPr/>
        <w:t>and</w:t>
      </w:r>
      <w:r>
        <w:rPr>
          <w:spacing w:val="-14"/>
        </w:rPr>
        <w:t> </w:t>
      </w:r>
      <w:r>
        <w:rPr/>
        <w:t>to</w:t>
      </w:r>
      <w:r>
        <w:rPr>
          <w:spacing w:val="-14"/>
        </w:rPr>
        <w:t> </w:t>
      </w:r>
      <w:r>
        <w:rPr/>
        <w:t>send</w:t>
      </w:r>
      <w:r>
        <w:rPr>
          <w:spacing w:val="-14"/>
        </w:rPr>
        <w:t> </w:t>
      </w:r>
      <w:r>
        <w:rPr/>
        <w:t>commands</w:t>
      </w:r>
      <w:r>
        <w:rPr>
          <w:spacing w:val="-13"/>
        </w:rPr>
        <w:t> </w:t>
      </w:r>
      <w:r>
        <w:rPr/>
        <w:t>to</w:t>
      </w:r>
      <w:r>
        <w:rPr>
          <w:spacing w:val="-14"/>
        </w:rPr>
        <w:t> </w:t>
      </w:r>
      <w:r>
        <w:rPr/>
        <w:t>the</w:t>
      </w:r>
      <w:r>
        <w:rPr>
          <w:spacing w:val="-14"/>
        </w:rPr>
        <w:t> </w:t>
      </w:r>
      <w:r>
        <w:rPr/>
        <w:t>meter over M-Bus.</w:t>
      </w:r>
    </w:p>
    <w:p>
      <w:pPr>
        <w:pStyle w:val="BodyText"/>
        <w:spacing w:before="3"/>
        <w:rPr>
          <w:sz w:val="4"/>
        </w:rPr>
      </w:pPr>
      <w:r>
        <w:rPr>
          <w:sz w:val="4"/>
        </w:rPr>
        <mc:AlternateContent>
          <mc:Choice Requires="wps">
            <w:drawing>
              <wp:anchor distT="0" distB="0" distL="0" distR="0" allowOverlap="1" layoutInCell="1" locked="0" behindDoc="1" simplePos="0" relativeHeight="487810560">
                <wp:simplePos x="0" y="0"/>
                <wp:positionH relativeFrom="page">
                  <wp:posOffset>2158746</wp:posOffset>
                </wp:positionH>
                <wp:positionV relativeFrom="paragraph">
                  <wp:posOffset>46776</wp:posOffset>
                </wp:positionV>
                <wp:extent cx="4501515" cy="2540"/>
                <wp:effectExtent l="0" t="0" r="0" b="0"/>
                <wp:wrapTopAndBottom/>
                <wp:docPr id="1865" name="Graphic 1865"/>
                <wp:cNvGraphicFramePr>
                  <a:graphicFrameLocks/>
                </wp:cNvGraphicFramePr>
                <a:graphic>
                  <a:graphicData uri="http://schemas.microsoft.com/office/word/2010/wordprocessingShape">
                    <wps:wsp>
                      <wps:cNvPr id="1865" name="Graphic 186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83181pt;width:354.45pt;height:.2pt;mso-position-horizontal-relative:page;mso-position-vertical-relative:paragraph;z-index:-15505920;mso-wrap-distance-left:0;mso-wrap-distance-right:0" id="docshape1284" coordorigin="3400,74" coordsize="7089,4" path="m10488,74l3401,74,3400,74,3400,77,3401,77,10488,77,10488,74xe" filled="true" fillcolor="#000000" stroked="false">
                <v:path arrowok="t"/>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811072">
                <wp:simplePos x="0" y="0"/>
                <wp:positionH relativeFrom="page">
                  <wp:posOffset>2158745</wp:posOffset>
                </wp:positionH>
                <wp:positionV relativeFrom="paragraph">
                  <wp:posOffset>189849</wp:posOffset>
                </wp:positionV>
                <wp:extent cx="4501515" cy="2540"/>
                <wp:effectExtent l="0" t="0" r="0" b="0"/>
                <wp:wrapTopAndBottom/>
                <wp:docPr id="1866" name="Graphic 1866"/>
                <wp:cNvGraphicFramePr>
                  <a:graphicFrameLocks/>
                </wp:cNvGraphicFramePr>
                <a:graphic>
                  <a:graphicData uri="http://schemas.microsoft.com/office/word/2010/wordprocessingShape">
                    <wps:wsp>
                      <wps:cNvPr id="1866" name="Graphic 186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4.948789pt;width:354.42pt;height:.18pt;mso-position-horizontal-relative:page;mso-position-vertical-relative:paragraph;z-index:-15505408;mso-wrap-distance-left:0;mso-wrap-distance-right:0" id="docshape1285"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In</w:t>
      </w:r>
      <w:r>
        <w:rPr>
          <w:b/>
          <w:spacing w:val="-4"/>
          <w:position w:val="1"/>
          <w:sz w:val="20"/>
        </w:rPr>
        <w:t> </w:t>
      </w:r>
      <w:r>
        <w:rPr>
          <w:b/>
          <w:position w:val="1"/>
          <w:sz w:val="20"/>
        </w:rPr>
        <w:t>this</w:t>
      </w:r>
      <w:r>
        <w:rPr>
          <w:b/>
          <w:spacing w:val="-2"/>
          <w:position w:val="1"/>
          <w:sz w:val="20"/>
        </w:rPr>
        <w:t> chapter</w:t>
      </w:r>
      <w:r>
        <w:rPr>
          <w:b/>
          <w:position w:val="1"/>
          <w:sz w:val="20"/>
        </w:rPr>
        <w:tab/>
      </w:r>
      <w:r>
        <w:rPr>
          <w:rFonts w:ascii="Times New Roman"/>
          <w:sz w:val="22"/>
        </w:rPr>
        <w:t>The</w:t>
      </w:r>
      <w:r>
        <w:rPr>
          <w:rFonts w:ascii="Times New Roman"/>
          <w:spacing w:val="-6"/>
          <w:sz w:val="22"/>
        </w:rPr>
        <w:t> </w:t>
      </w:r>
      <w:r>
        <w:rPr>
          <w:rFonts w:ascii="Times New Roman"/>
          <w:sz w:val="22"/>
        </w:rPr>
        <w:t>following</w:t>
      </w:r>
      <w:r>
        <w:rPr>
          <w:rFonts w:ascii="Times New Roman"/>
          <w:spacing w:val="-6"/>
          <w:sz w:val="22"/>
        </w:rPr>
        <w:t> </w:t>
      </w:r>
      <w:r>
        <w:rPr>
          <w:rFonts w:ascii="Times New Roman"/>
          <w:sz w:val="22"/>
        </w:rPr>
        <w:t>topics</w:t>
      </w:r>
      <w:r>
        <w:rPr>
          <w:rFonts w:ascii="Times New Roman"/>
          <w:spacing w:val="-6"/>
          <w:sz w:val="22"/>
        </w:rPr>
        <w:t> </w:t>
      </w:r>
      <w:r>
        <w:rPr>
          <w:rFonts w:ascii="Times New Roman"/>
          <w:sz w:val="22"/>
        </w:rPr>
        <w:t>are</w:t>
      </w:r>
      <w:r>
        <w:rPr>
          <w:rFonts w:ascii="Times New Roman"/>
          <w:spacing w:val="-6"/>
          <w:sz w:val="22"/>
        </w:rPr>
        <w:t> </w:t>
      </w:r>
      <w:r>
        <w:rPr>
          <w:rFonts w:ascii="Times New Roman"/>
          <w:sz w:val="22"/>
        </w:rPr>
        <w:t>covered</w:t>
      </w:r>
      <w:r>
        <w:rPr>
          <w:rFonts w:ascii="Times New Roman"/>
          <w:spacing w:val="-6"/>
          <w:sz w:val="22"/>
        </w:rPr>
        <w:t> </w:t>
      </w:r>
      <w:r>
        <w:rPr>
          <w:rFonts w:ascii="Times New Roman"/>
          <w:sz w:val="22"/>
        </w:rPr>
        <w:t>in</w:t>
      </w:r>
      <w:r>
        <w:rPr>
          <w:rFonts w:ascii="Times New Roman"/>
          <w:spacing w:val="-6"/>
          <w:sz w:val="22"/>
        </w:rPr>
        <w:t> </w:t>
      </w:r>
      <w:r>
        <w:rPr>
          <w:rFonts w:ascii="Times New Roman"/>
          <w:sz w:val="22"/>
        </w:rPr>
        <w:t>this</w:t>
      </w:r>
      <w:r>
        <w:rPr>
          <w:rFonts w:ascii="Times New Roman"/>
          <w:spacing w:val="-7"/>
          <w:sz w:val="22"/>
        </w:rPr>
        <w:t> </w:t>
      </w:r>
      <w:r>
        <w:rPr>
          <w:rFonts w:ascii="Times New Roman"/>
          <w:spacing w:val="-2"/>
          <w:sz w:val="22"/>
        </w:rPr>
        <w:t>chapter:</w:t>
      </w:r>
    </w:p>
    <w:p>
      <w:pPr>
        <w:pStyle w:val="ListParagraph"/>
        <w:numPr>
          <w:ilvl w:val="1"/>
          <w:numId w:val="41"/>
        </w:numPr>
        <w:tabs>
          <w:tab w:pos="2564" w:val="left" w:leader="none"/>
          <w:tab w:pos="8876" w:val="right" w:leader="dot"/>
        </w:tabs>
        <w:spacing w:line="240" w:lineRule="auto" w:before="132" w:after="0"/>
        <w:ind w:left="2564" w:right="0" w:hanging="439"/>
        <w:jc w:val="left"/>
        <w:rPr>
          <w:rFonts w:ascii="Arial"/>
          <w:sz w:val="20"/>
        </w:rPr>
      </w:pPr>
      <w:hyperlink w:history="true" w:anchor="_bookmark127">
        <w:r>
          <w:rPr>
            <w:rFonts w:ascii="Arial"/>
            <w:spacing w:val="-2"/>
            <w:sz w:val="20"/>
          </w:rPr>
          <w:t>Protocol</w:t>
        </w:r>
        <w:r>
          <w:rPr>
            <w:rFonts w:ascii="Arial"/>
            <w:spacing w:val="-1"/>
            <w:sz w:val="20"/>
          </w:rPr>
          <w:t> </w:t>
        </w:r>
        <w:r>
          <w:rPr>
            <w:rFonts w:ascii="Arial"/>
            <w:spacing w:val="-2"/>
            <w:sz w:val="20"/>
          </w:rPr>
          <w:t>Description</w:t>
        </w:r>
        <w:r>
          <w:rPr>
            <w:rFonts w:ascii="Arial"/>
            <w:sz w:val="20"/>
          </w:rPr>
          <w:tab/>
        </w:r>
        <w:r>
          <w:rPr>
            <w:rFonts w:ascii="Arial"/>
            <w:spacing w:val="-5"/>
            <w:sz w:val="20"/>
          </w:rPr>
          <w:t>107</w:t>
        </w:r>
      </w:hyperlink>
    </w:p>
    <w:p>
      <w:pPr>
        <w:pStyle w:val="ListParagraph"/>
        <w:numPr>
          <w:ilvl w:val="1"/>
          <w:numId w:val="41"/>
        </w:numPr>
        <w:tabs>
          <w:tab w:pos="2569" w:val="left" w:leader="none"/>
          <w:tab w:pos="8930" w:val="right" w:leader="dot"/>
        </w:tabs>
        <w:spacing w:line="240" w:lineRule="auto" w:before="130" w:after="0"/>
        <w:ind w:left="2569" w:right="0" w:hanging="444"/>
        <w:jc w:val="left"/>
        <w:rPr>
          <w:rFonts w:ascii="Arial"/>
          <w:sz w:val="20"/>
        </w:rPr>
      </w:pPr>
      <w:hyperlink w:history="true" w:anchor="_bookmark142">
        <w:r>
          <w:rPr>
            <w:rFonts w:ascii="Arial"/>
            <w:sz w:val="20"/>
          </w:rPr>
          <w:t>Standard</w:t>
        </w:r>
        <w:r>
          <w:rPr>
            <w:rFonts w:ascii="Arial"/>
            <w:spacing w:val="-6"/>
            <w:sz w:val="20"/>
          </w:rPr>
          <w:t> </w:t>
        </w:r>
        <w:r>
          <w:rPr>
            <w:rFonts w:ascii="Arial"/>
            <w:sz w:val="20"/>
          </w:rPr>
          <w:t>Readout</w:t>
        </w:r>
        <w:r>
          <w:rPr>
            <w:rFonts w:ascii="Arial"/>
            <w:spacing w:val="-5"/>
            <w:sz w:val="20"/>
          </w:rPr>
          <w:t> </w:t>
        </w:r>
        <w:r>
          <w:rPr>
            <w:rFonts w:ascii="Arial"/>
            <w:sz w:val="20"/>
          </w:rPr>
          <w:t>of</w:t>
        </w:r>
        <w:r>
          <w:rPr>
            <w:rFonts w:ascii="Arial"/>
            <w:spacing w:val="-4"/>
            <w:sz w:val="20"/>
          </w:rPr>
          <w:t> </w:t>
        </w:r>
        <w:r>
          <w:rPr>
            <w:rFonts w:ascii="Arial"/>
            <w:sz w:val="20"/>
          </w:rPr>
          <w:t>Meter</w:t>
        </w:r>
        <w:r>
          <w:rPr>
            <w:rFonts w:ascii="Arial"/>
            <w:spacing w:val="-6"/>
            <w:sz w:val="20"/>
          </w:rPr>
          <w:t> </w:t>
        </w:r>
        <w:r>
          <w:rPr>
            <w:rFonts w:ascii="Arial"/>
            <w:spacing w:val="-4"/>
            <w:sz w:val="20"/>
          </w:rPr>
          <w:t>Data</w:t>
        </w:r>
        <w:r>
          <w:rPr>
            <w:rFonts w:ascii="Arial"/>
            <w:sz w:val="20"/>
          </w:rPr>
          <w:tab/>
        </w:r>
        <w:r>
          <w:rPr>
            <w:rFonts w:ascii="Arial"/>
            <w:spacing w:val="-5"/>
            <w:sz w:val="20"/>
          </w:rPr>
          <w:t>123</w:t>
        </w:r>
      </w:hyperlink>
    </w:p>
    <w:p>
      <w:pPr>
        <w:pStyle w:val="ListParagraph"/>
        <w:numPr>
          <w:ilvl w:val="1"/>
          <w:numId w:val="41"/>
        </w:numPr>
        <w:tabs>
          <w:tab w:pos="2578" w:val="left" w:leader="none"/>
          <w:tab w:pos="8929" w:val="right" w:leader="dot"/>
        </w:tabs>
        <w:spacing w:line="240" w:lineRule="auto" w:before="130" w:after="0"/>
        <w:ind w:left="2578" w:right="0" w:hanging="453"/>
        <w:jc w:val="left"/>
        <w:rPr>
          <w:rFonts w:ascii="Arial"/>
          <w:sz w:val="20"/>
        </w:rPr>
      </w:pPr>
      <w:hyperlink w:history="true" w:anchor="_bookmark151">
        <w:r>
          <w:rPr>
            <w:rFonts w:ascii="Arial"/>
            <w:sz w:val="20"/>
          </w:rPr>
          <w:t>Special</w:t>
        </w:r>
        <w:r>
          <w:rPr>
            <w:rFonts w:ascii="Arial"/>
            <w:spacing w:val="4"/>
            <w:sz w:val="20"/>
          </w:rPr>
          <w:t> </w:t>
        </w:r>
        <w:r>
          <w:rPr>
            <w:rFonts w:ascii="Arial"/>
            <w:sz w:val="20"/>
          </w:rPr>
          <w:t>Readout</w:t>
        </w:r>
        <w:r>
          <w:rPr>
            <w:rFonts w:ascii="Arial"/>
            <w:spacing w:val="4"/>
            <w:sz w:val="20"/>
          </w:rPr>
          <w:t> </w:t>
        </w:r>
        <w:r>
          <w:rPr>
            <w:rFonts w:ascii="Arial"/>
            <w:sz w:val="20"/>
          </w:rPr>
          <w:t>of</w:t>
        </w:r>
        <w:r>
          <w:rPr>
            <w:rFonts w:ascii="Arial"/>
            <w:spacing w:val="4"/>
            <w:sz w:val="20"/>
          </w:rPr>
          <w:t> </w:t>
        </w:r>
        <w:r>
          <w:rPr>
            <w:rFonts w:ascii="Arial"/>
            <w:sz w:val="20"/>
          </w:rPr>
          <w:t>Meter</w:t>
        </w:r>
        <w:r>
          <w:rPr>
            <w:rFonts w:ascii="Arial"/>
            <w:spacing w:val="4"/>
            <w:sz w:val="20"/>
          </w:rPr>
          <w:t> </w:t>
        </w:r>
        <w:r>
          <w:rPr>
            <w:rFonts w:ascii="Arial"/>
            <w:spacing w:val="-4"/>
            <w:sz w:val="20"/>
          </w:rPr>
          <w:t>Data</w:t>
        </w:r>
        <w:r>
          <w:rPr>
            <w:rFonts w:ascii="Arial"/>
            <w:sz w:val="20"/>
          </w:rPr>
          <w:tab/>
        </w:r>
        <w:r>
          <w:rPr>
            <w:rFonts w:ascii="Arial"/>
            <w:spacing w:val="-5"/>
            <w:sz w:val="20"/>
          </w:rPr>
          <w:t>150</w:t>
        </w:r>
      </w:hyperlink>
    </w:p>
    <w:p>
      <w:pPr>
        <w:pStyle w:val="ListParagraph"/>
        <w:numPr>
          <w:ilvl w:val="1"/>
          <w:numId w:val="41"/>
        </w:numPr>
        <w:tabs>
          <w:tab w:pos="2565" w:val="left" w:leader="none"/>
          <w:tab w:pos="8930" w:val="right" w:leader="dot"/>
        </w:tabs>
        <w:spacing w:line="240" w:lineRule="auto" w:before="130" w:after="0"/>
        <w:ind w:left="2565" w:right="0" w:hanging="440"/>
        <w:jc w:val="left"/>
        <w:rPr>
          <w:rFonts w:ascii="Arial"/>
          <w:sz w:val="20"/>
        </w:rPr>
      </w:pPr>
      <w:hyperlink w:history="true" w:anchor="_bookmark155">
        <w:r>
          <w:rPr>
            <w:rFonts w:ascii="Arial"/>
            <w:sz w:val="20"/>
          </w:rPr>
          <w:t>Sending</w:t>
        </w:r>
        <w:r>
          <w:rPr>
            <w:rFonts w:ascii="Arial"/>
            <w:spacing w:val="-7"/>
            <w:sz w:val="20"/>
          </w:rPr>
          <w:t> </w:t>
        </w:r>
        <w:r>
          <w:rPr>
            <w:rFonts w:ascii="Arial"/>
            <w:sz w:val="20"/>
          </w:rPr>
          <w:t>Data</w:t>
        </w:r>
        <w:r>
          <w:rPr>
            <w:rFonts w:ascii="Arial"/>
            <w:spacing w:val="-6"/>
            <w:sz w:val="20"/>
          </w:rPr>
          <w:t> </w:t>
        </w:r>
        <w:r>
          <w:rPr>
            <w:rFonts w:ascii="Arial"/>
            <w:sz w:val="20"/>
          </w:rPr>
          <w:t>to</w:t>
        </w:r>
        <w:r>
          <w:rPr>
            <w:rFonts w:ascii="Arial"/>
            <w:spacing w:val="-6"/>
            <w:sz w:val="20"/>
          </w:rPr>
          <w:t> </w:t>
        </w:r>
        <w:r>
          <w:rPr>
            <w:rFonts w:ascii="Arial"/>
            <w:sz w:val="20"/>
          </w:rPr>
          <w:t>the</w:t>
        </w:r>
        <w:r>
          <w:rPr>
            <w:rFonts w:ascii="Arial"/>
            <w:spacing w:val="-7"/>
            <w:sz w:val="20"/>
          </w:rPr>
          <w:t> </w:t>
        </w:r>
        <w:r>
          <w:rPr>
            <w:rFonts w:ascii="Arial"/>
            <w:spacing w:val="-2"/>
            <w:sz w:val="20"/>
          </w:rPr>
          <w:t>Meter</w:t>
        </w:r>
        <w:r>
          <w:rPr>
            <w:rFonts w:ascii="Arial"/>
            <w:sz w:val="20"/>
          </w:rPr>
          <w:tab/>
        </w:r>
        <w:r>
          <w:rPr>
            <w:rFonts w:ascii="Arial"/>
            <w:spacing w:val="-5"/>
            <w:sz w:val="20"/>
          </w:rPr>
          <w:t>154</w:t>
        </w:r>
      </w:hyperlink>
    </w:p>
    <w:p>
      <w:pPr>
        <w:pStyle w:val="ListParagraph"/>
        <w:spacing w:after="0" w:line="240" w:lineRule="auto"/>
        <w:jc w:val="left"/>
        <w:rPr>
          <w:rFonts w:ascii="Arial"/>
          <w:sz w:val="20"/>
        </w:rPr>
        <w:sectPr>
          <w:footerReference w:type="default" r:id="rId146"/>
          <w:pgSz w:w="11900" w:h="16840"/>
          <w:pgMar w:header="0" w:footer="520" w:top="420" w:bottom="720" w:left="1275" w:right="1275"/>
          <w:pgNumType w:start="106"/>
        </w:sectPr>
      </w:pPr>
    </w:p>
    <w:p>
      <w:pPr>
        <w:pStyle w:val="Heading2"/>
      </w:pPr>
      <w:r>
        <w:rPr/>
        <mc:AlternateContent>
          <mc:Choice Requires="wps">
            <w:drawing>
              <wp:anchor distT="0" distB="0" distL="0" distR="0" allowOverlap="1" layoutInCell="1" locked="0" behindDoc="1" simplePos="0" relativeHeight="487811584">
                <wp:simplePos x="0" y="0"/>
                <wp:positionH relativeFrom="page">
                  <wp:posOffset>899160</wp:posOffset>
                </wp:positionH>
                <wp:positionV relativeFrom="paragraph">
                  <wp:posOffset>256031</wp:posOffset>
                </wp:positionV>
                <wp:extent cx="5760720" cy="6350"/>
                <wp:effectExtent l="0" t="0" r="0" b="0"/>
                <wp:wrapTopAndBottom/>
                <wp:docPr id="1867" name="Graphic 1867"/>
                <wp:cNvGraphicFramePr>
                  <a:graphicFrameLocks/>
                </wp:cNvGraphicFramePr>
                <a:graphic>
                  <a:graphicData uri="http://schemas.microsoft.com/office/word/2010/wordprocessingShape">
                    <wps:wsp>
                      <wps:cNvPr id="1867" name="Graphic 186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4896;mso-wrap-distance-left:0;mso-wrap-distance-right:0" id="docshape1286"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42"/>
        </w:numPr>
        <w:tabs>
          <w:tab w:pos="705" w:val="left" w:leader="none"/>
        </w:tabs>
        <w:spacing w:line="240" w:lineRule="auto" w:before="0" w:after="0"/>
        <w:ind w:left="705" w:right="0" w:hanging="564"/>
        <w:jc w:val="left"/>
        <w:rPr>
          <w:rFonts w:ascii="Arial"/>
          <w:b/>
          <w:sz w:val="24"/>
        </w:rPr>
      </w:pPr>
      <w:bookmarkStart w:name="_bookmark127" w:id="173"/>
      <w:bookmarkEnd w:id="173"/>
      <w:r>
        <w:rPr/>
      </w:r>
      <w:bookmarkStart w:name="_bookmark126" w:id="174"/>
      <w:bookmarkEnd w:id="174"/>
      <w:r>
        <w:rPr>
          <w:rFonts w:ascii="Arial"/>
          <w:b/>
          <w:sz w:val="24"/>
        </w:rPr>
        <w:t>P</w:t>
      </w:r>
      <w:r>
        <w:rPr>
          <w:rFonts w:ascii="Arial"/>
          <w:b/>
          <w:sz w:val="24"/>
        </w:rPr>
        <w:t>rotocol</w:t>
      </w:r>
      <w:r>
        <w:rPr>
          <w:rFonts w:ascii="Arial"/>
          <w:b/>
          <w:spacing w:val="-2"/>
          <w:sz w:val="24"/>
        </w:rPr>
        <w:t> Description</w:t>
      </w:r>
    </w:p>
    <w:p>
      <w:pPr>
        <w:spacing w:line="240" w:lineRule="auto" w:before="84"/>
        <w:rPr>
          <w:b/>
          <w:sz w:val="20"/>
        </w:rPr>
      </w:pPr>
      <w:r>
        <w:rPr>
          <w:b/>
          <w:sz w:val="20"/>
        </w:rPr>
        <mc:AlternateContent>
          <mc:Choice Requires="wps">
            <w:drawing>
              <wp:anchor distT="0" distB="0" distL="0" distR="0" allowOverlap="1" layoutInCell="1" locked="0" behindDoc="1" simplePos="0" relativeHeight="487812096">
                <wp:simplePos x="0" y="0"/>
                <wp:positionH relativeFrom="page">
                  <wp:posOffset>2158745</wp:posOffset>
                </wp:positionH>
                <wp:positionV relativeFrom="paragraph">
                  <wp:posOffset>215070</wp:posOffset>
                </wp:positionV>
                <wp:extent cx="4501515" cy="2540"/>
                <wp:effectExtent l="0" t="0" r="0" b="0"/>
                <wp:wrapTopAndBottom/>
                <wp:docPr id="1868" name="Graphic 1868"/>
                <wp:cNvGraphicFramePr>
                  <a:graphicFrameLocks/>
                </wp:cNvGraphicFramePr>
                <a:graphic>
                  <a:graphicData uri="http://schemas.microsoft.com/office/word/2010/wordprocessingShape">
                    <wps:wsp>
                      <wps:cNvPr id="1868" name="Graphic 186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504384;mso-wrap-distance-left:0;mso-wrap-distance-right:0" id="docshape1287" filled="true" fillcolor="#000000" stroked="false">
                <v:fill type="solid"/>
                <w10:wrap type="topAndBottom"/>
              </v:rect>
            </w:pict>
          </mc:Fallback>
        </mc:AlternateContent>
      </w:r>
    </w:p>
    <w:p>
      <w:pPr>
        <w:pStyle w:val="BodyText"/>
        <w:tabs>
          <w:tab w:pos="2125" w:val="left" w:leader="none"/>
        </w:tabs>
        <w:spacing w:line="247" w:lineRule="auto" w:before="196"/>
        <w:ind w:left="2125" w:right="186" w:hanging="1985"/>
        <w:jc w:val="both"/>
      </w:pPr>
      <w:r>
        <w:rPr>
          <w:rFonts w:ascii="Arial"/>
          <w:b/>
          <w:spacing w:val="-2"/>
          <w:position w:val="1"/>
          <w:sz w:val="20"/>
        </w:rPr>
        <w:t>General</w:t>
      </w:r>
      <w:r>
        <w:rPr>
          <w:rFonts w:ascii="Arial"/>
          <w:b/>
          <w:position w:val="1"/>
          <w:sz w:val="20"/>
        </w:rPr>
        <w:tab/>
      </w:r>
      <w:r>
        <w:rPr/>
        <w:t>The</w:t>
      </w:r>
      <w:r>
        <w:rPr>
          <w:spacing w:val="-9"/>
        </w:rPr>
        <w:t> </w:t>
      </w:r>
      <w:r>
        <w:rPr/>
        <w:t>communication</w:t>
      </w:r>
      <w:r>
        <w:rPr>
          <w:spacing w:val="-9"/>
        </w:rPr>
        <w:t> </w:t>
      </w:r>
      <w:r>
        <w:rPr/>
        <w:t>protocol</w:t>
      </w:r>
      <w:r>
        <w:rPr>
          <w:spacing w:val="-9"/>
        </w:rPr>
        <w:t> </w:t>
      </w:r>
      <w:r>
        <w:rPr/>
        <w:t>described</w:t>
      </w:r>
      <w:r>
        <w:rPr>
          <w:spacing w:val="-10"/>
        </w:rPr>
        <w:t> </w:t>
      </w:r>
      <w:r>
        <w:rPr/>
        <w:t>in</w:t>
      </w:r>
      <w:r>
        <w:rPr>
          <w:spacing w:val="-10"/>
        </w:rPr>
        <w:t> </w:t>
      </w:r>
      <w:r>
        <w:rPr/>
        <w:t>this</w:t>
      </w:r>
      <w:r>
        <w:rPr>
          <w:spacing w:val="-8"/>
        </w:rPr>
        <w:t> </w:t>
      </w:r>
      <w:r>
        <w:rPr/>
        <w:t>chapter</w:t>
      </w:r>
      <w:r>
        <w:rPr>
          <w:spacing w:val="-9"/>
        </w:rPr>
        <w:t> </w:t>
      </w:r>
      <w:r>
        <w:rPr/>
        <w:t>meets</w:t>
      </w:r>
      <w:r>
        <w:rPr>
          <w:spacing w:val="-9"/>
        </w:rPr>
        <w:t> </w:t>
      </w:r>
      <w:r>
        <w:rPr/>
        <w:t>the</w:t>
      </w:r>
      <w:r>
        <w:rPr>
          <w:spacing w:val="-9"/>
        </w:rPr>
        <w:t> </w:t>
      </w:r>
      <w:r>
        <w:rPr/>
        <w:t>requirements</w:t>
      </w:r>
      <w:r>
        <w:rPr>
          <w:spacing w:val="-8"/>
        </w:rPr>
        <w:t> </w:t>
      </w:r>
      <w:r>
        <w:rPr/>
        <w:t>of EN 13757-2 and EN 13757-3.</w:t>
      </w:r>
    </w:p>
    <w:p>
      <w:pPr>
        <w:pStyle w:val="BodyText"/>
        <w:spacing w:line="247" w:lineRule="auto" w:before="119"/>
        <w:ind w:left="2125" w:right="180"/>
        <w:jc w:val="both"/>
      </w:pPr>
      <w:r>
        <w:rPr/>
        <w:t>The</w:t>
      </w:r>
      <w:r>
        <w:rPr>
          <w:spacing w:val="-14"/>
        </w:rPr>
        <w:t> </w:t>
      </w:r>
      <w:r>
        <w:rPr/>
        <w:t>communication</w:t>
      </w:r>
      <w:r>
        <w:rPr>
          <w:spacing w:val="-14"/>
        </w:rPr>
        <w:t> </w:t>
      </w:r>
      <w:r>
        <w:rPr/>
        <w:t>can</w:t>
      </w:r>
      <w:r>
        <w:rPr>
          <w:spacing w:val="-14"/>
        </w:rPr>
        <w:t> </w:t>
      </w:r>
      <w:r>
        <w:rPr/>
        <w:t>be</w:t>
      </w:r>
      <w:r>
        <w:rPr>
          <w:spacing w:val="-13"/>
        </w:rPr>
        <w:t> </w:t>
      </w:r>
      <w:r>
        <w:rPr/>
        <w:t>divided</w:t>
      </w:r>
      <w:r>
        <w:rPr>
          <w:spacing w:val="-14"/>
        </w:rPr>
        <w:t> </w:t>
      </w:r>
      <w:r>
        <w:rPr/>
        <w:t>in</w:t>
      </w:r>
      <w:r>
        <w:rPr>
          <w:spacing w:val="-14"/>
        </w:rPr>
        <w:t> </w:t>
      </w:r>
      <w:r>
        <w:rPr/>
        <w:t>two</w:t>
      </w:r>
      <w:r>
        <w:rPr>
          <w:spacing w:val="-14"/>
        </w:rPr>
        <w:t> </w:t>
      </w:r>
      <w:r>
        <w:rPr/>
        <w:t>parts.</w:t>
      </w:r>
      <w:r>
        <w:rPr>
          <w:spacing w:val="-13"/>
        </w:rPr>
        <w:t> </w:t>
      </w:r>
      <w:r>
        <w:rPr/>
        <w:t>One</w:t>
      </w:r>
      <w:r>
        <w:rPr>
          <w:spacing w:val="-14"/>
        </w:rPr>
        <w:t> </w:t>
      </w:r>
      <w:r>
        <w:rPr/>
        <w:t>part</w:t>
      </w:r>
      <w:r>
        <w:rPr>
          <w:spacing w:val="-14"/>
        </w:rPr>
        <w:t> </w:t>
      </w:r>
      <w:r>
        <w:rPr/>
        <w:t>is</w:t>
      </w:r>
      <w:r>
        <w:rPr>
          <w:spacing w:val="-14"/>
        </w:rPr>
        <w:t> </w:t>
      </w:r>
      <w:r>
        <w:rPr/>
        <w:t>reading</w:t>
      </w:r>
      <w:r>
        <w:rPr>
          <w:spacing w:val="-13"/>
        </w:rPr>
        <w:t> </w:t>
      </w:r>
      <w:r>
        <w:rPr/>
        <w:t>data</w:t>
      </w:r>
      <w:r>
        <w:rPr>
          <w:spacing w:val="-14"/>
        </w:rPr>
        <w:t> </w:t>
      </w:r>
      <w:r>
        <w:rPr/>
        <w:t>from</w:t>
      </w:r>
      <w:r>
        <w:rPr>
          <w:spacing w:val="-14"/>
        </w:rPr>
        <w:t> </w:t>
      </w:r>
      <w:r>
        <w:rPr/>
        <w:t>the meter and the other part is sending data to it.</w:t>
      </w:r>
    </w:p>
    <w:p>
      <w:pPr>
        <w:pStyle w:val="BodyText"/>
        <w:spacing w:line="247" w:lineRule="auto" w:before="119"/>
        <w:ind w:left="2125" w:right="209"/>
        <w:jc w:val="both"/>
      </w:pPr>
      <w:r>
        <w:rPr/>
        <w:t>The</w:t>
      </w:r>
      <w:r>
        <w:rPr>
          <w:spacing w:val="-1"/>
        </w:rPr>
        <w:t> </w:t>
      </w:r>
      <w:r>
        <w:rPr/>
        <w:t>data</w:t>
      </w:r>
      <w:r>
        <w:rPr>
          <w:spacing w:val="-1"/>
        </w:rPr>
        <w:t> </w:t>
      </w:r>
      <w:r>
        <w:rPr/>
        <w:t>readout</w:t>
      </w:r>
      <w:r>
        <w:rPr>
          <w:spacing w:val="-1"/>
        </w:rPr>
        <w:t> </w:t>
      </w:r>
      <w:r>
        <w:rPr/>
        <w:t>procedure</w:t>
      </w:r>
      <w:r>
        <w:rPr>
          <w:spacing w:val="-1"/>
        </w:rPr>
        <w:t> </w:t>
      </w:r>
      <w:r>
        <w:rPr/>
        <w:t>starts</w:t>
      </w:r>
      <w:r>
        <w:rPr>
          <w:spacing w:val="-1"/>
        </w:rPr>
        <w:t> </w:t>
      </w:r>
      <w:r>
        <w:rPr/>
        <w:t>when</w:t>
      </w:r>
      <w:r>
        <w:rPr>
          <w:spacing w:val="-2"/>
        </w:rPr>
        <w:t> </w:t>
      </w:r>
      <w:r>
        <w:rPr/>
        <w:t>the</w:t>
      </w:r>
      <w:r>
        <w:rPr>
          <w:spacing w:val="-1"/>
        </w:rPr>
        <w:t> </w:t>
      </w:r>
      <w:r>
        <w:rPr/>
        <w:t>master</w:t>
      </w:r>
      <w:r>
        <w:rPr>
          <w:spacing w:val="-1"/>
        </w:rPr>
        <w:t> </w:t>
      </w:r>
      <w:r>
        <w:rPr/>
        <w:t>sends</w:t>
      </w:r>
      <w:r>
        <w:rPr>
          <w:spacing w:val="-1"/>
        </w:rPr>
        <w:t> </w:t>
      </w:r>
      <w:r>
        <w:rPr/>
        <w:t>a</w:t>
      </w:r>
      <w:r>
        <w:rPr>
          <w:spacing w:val="-1"/>
        </w:rPr>
        <w:t> </w:t>
      </w:r>
      <w:r>
        <w:rPr/>
        <w:t>REQ_UD2</w:t>
      </w:r>
      <w:r>
        <w:rPr>
          <w:spacing w:val="-1"/>
        </w:rPr>
        <w:t> </w:t>
      </w:r>
      <w:r>
        <w:rPr/>
        <w:t>telegram to</w:t>
      </w:r>
      <w:r>
        <w:rPr>
          <w:spacing w:val="-5"/>
        </w:rPr>
        <w:t> </w:t>
      </w:r>
      <w:r>
        <w:rPr/>
        <w:t>the</w:t>
      </w:r>
      <w:r>
        <w:rPr>
          <w:spacing w:val="-6"/>
        </w:rPr>
        <w:t> </w:t>
      </w:r>
      <w:r>
        <w:rPr/>
        <w:t>meter.</w:t>
      </w:r>
      <w:r>
        <w:rPr>
          <w:spacing w:val="-5"/>
        </w:rPr>
        <w:t> </w:t>
      </w:r>
      <w:r>
        <w:rPr/>
        <w:t>The</w:t>
      </w:r>
      <w:r>
        <w:rPr>
          <w:spacing w:val="-5"/>
        </w:rPr>
        <w:t> </w:t>
      </w:r>
      <w:r>
        <w:rPr/>
        <w:t>meter</w:t>
      </w:r>
      <w:r>
        <w:rPr>
          <w:spacing w:val="-5"/>
        </w:rPr>
        <w:t> </w:t>
      </w:r>
      <w:r>
        <w:rPr/>
        <w:t>responds</w:t>
      </w:r>
      <w:r>
        <w:rPr>
          <w:spacing w:val="-5"/>
        </w:rPr>
        <w:t> </w:t>
      </w:r>
      <w:r>
        <w:rPr/>
        <w:t>with</w:t>
      </w:r>
      <w:r>
        <w:rPr>
          <w:spacing w:val="-5"/>
        </w:rPr>
        <w:t> </w:t>
      </w:r>
      <w:r>
        <w:rPr/>
        <w:t>a</w:t>
      </w:r>
      <w:r>
        <w:rPr>
          <w:spacing w:val="-5"/>
        </w:rPr>
        <w:t> </w:t>
      </w:r>
      <w:r>
        <w:rPr/>
        <w:t>RSP_UD</w:t>
      </w:r>
      <w:r>
        <w:rPr>
          <w:spacing w:val="-5"/>
        </w:rPr>
        <w:t> </w:t>
      </w:r>
      <w:r>
        <w:rPr/>
        <w:t>telegram.</w:t>
      </w:r>
      <w:r>
        <w:rPr>
          <w:spacing w:val="-5"/>
        </w:rPr>
        <w:t> </w:t>
      </w:r>
      <w:r>
        <w:rPr/>
        <w:t>A</w:t>
      </w:r>
      <w:r>
        <w:rPr>
          <w:spacing w:val="-5"/>
        </w:rPr>
        <w:t> </w:t>
      </w:r>
      <w:r>
        <w:rPr/>
        <w:t>typical</w:t>
      </w:r>
      <w:r>
        <w:rPr>
          <w:spacing w:val="-5"/>
        </w:rPr>
        <w:t> </w:t>
      </w:r>
      <w:r>
        <w:rPr/>
        <w:t>readout</w:t>
      </w:r>
      <w:r>
        <w:rPr>
          <w:spacing w:val="-5"/>
        </w:rPr>
        <w:t> </w:t>
      </w:r>
      <w:r>
        <w:rPr/>
        <w:t>is a multi-telegram readout.</w:t>
      </w:r>
    </w:p>
    <w:p>
      <w:pPr>
        <w:pStyle w:val="BodyText"/>
        <w:spacing w:line="244" w:lineRule="auto" w:before="119"/>
        <w:ind w:left="2125" w:right="186"/>
        <w:jc w:val="both"/>
      </w:pPr>
      <w:r>
        <w:rPr/>
        <w:t>Some</w:t>
      </w:r>
      <w:r>
        <w:rPr>
          <w:spacing w:val="-10"/>
        </w:rPr>
        <w:t> </w:t>
      </w:r>
      <w:r>
        <w:rPr/>
        <w:t>data</w:t>
      </w:r>
      <w:r>
        <w:rPr>
          <w:spacing w:val="-10"/>
        </w:rPr>
        <w:t> </w:t>
      </w:r>
      <w:r>
        <w:rPr/>
        <w:t>in</w:t>
      </w:r>
      <w:r>
        <w:rPr>
          <w:spacing w:val="-10"/>
        </w:rPr>
        <w:t> </w:t>
      </w:r>
      <w:r>
        <w:rPr/>
        <w:t>the</w:t>
      </w:r>
      <w:r>
        <w:rPr>
          <w:spacing w:val="-10"/>
        </w:rPr>
        <w:t> </w:t>
      </w:r>
      <w:r>
        <w:rPr/>
        <w:t>meter</w:t>
      </w:r>
      <w:r>
        <w:rPr>
          <w:spacing w:val="-11"/>
        </w:rPr>
        <w:t> </w:t>
      </w:r>
      <w:r>
        <w:rPr/>
        <w:t>can</w:t>
      </w:r>
      <w:r>
        <w:rPr>
          <w:spacing w:val="-10"/>
        </w:rPr>
        <w:t> </w:t>
      </w:r>
      <w:r>
        <w:rPr/>
        <w:t>only</w:t>
      </w:r>
      <w:r>
        <w:rPr>
          <w:spacing w:val="-10"/>
        </w:rPr>
        <w:t> </w:t>
      </w:r>
      <w:r>
        <w:rPr/>
        <w:t>be</w:t>
      </w:r>
      <w:r>
        <w:rPr>
          <w:spacing w:val="-10"/>
        </w:rPr>
        <w:t> </w:t>
      </w:r>
      <w:r>
        <w:rPr/>
        <w:t>read</w:t>
      </w:r>
      <w:r>
        <w:rPr>
          <w:spacing w:val="-10"/>
        </w:rPr>
        <w:t> </w:t>
      </w:r>
      <w:r>
        <w:rPr/>
        <w:t>by</w:t>
      </w:r>
      <w:r>
        <w:rPr>
          <w:spacing w:val="-10"/>
        </w:rPr>
        <w:t> </w:t>
      </w:r>
      <w:r>
        <w:rPr/>
        <w:t>first</w:t>
      </w:r>
      <w:r>
        <w:rPr>
          <w:spacing w:val="-10"/>
        </w:rPr>
        <w:t> </w:t>
      </w:r>
      <w:r>
        <w:rPr/>
        <w:t>sending</w:t>
      </w:r>
      <w:r>
        <w:rPr>
          <w:spacing w:val="-10"/>
        </w:rPr>
        <w:t> </w:t>
      </w:r>
      <w:r>
        <w:rPr/>
        <w:t>a</w:t>
      </w:r>
      <w:r>
        <w:rPr>
          <w:spacing w:val="-10"/>
        </w:rPr>
        <w:t> </w:t>
      </w:r>
      <w:r>
        <w:rPr/>
        <w:t>SND_UD</w:t>
      </w:r>
      <w:r>
        <w:rPr>
          <w:spacing w:val="-11"/>
        </w:rPr>
        <w:t> </w:t>
      </w:r>
      <w:r>
        <w:rPr/>
        <w:t>followed</w:t>
      </w:r>
      <w:r>
        <w:rPr>
          <w:spacing w:val="-10"/>
        </w:rPr>
        <w:t> </w:t>
      </w:r>
      <w:r>
        <w:rPr/>
        <w:t>by REQ_UD2. This is true for load profiles, demand and log files.</w:t>
      </w:r>
    </w:p>
    <w:p>
      <w:pPr>
        <w:pStyle w:val="BodyText"/>
        <w:spacing w:before="123"/>
        <w:ind w:left="2125"/>
        <w:jc w:val="both"/>
      </w:pPr>
      <w:r>
        <w:rPr/>
        <w:t>Using</w:t>
      </w:r>
      <w:r>
        <w:rPr>
          <w:spacing w:val="-6"/>
        </w:rPr>
        <w:t> </w:t>
      </w:r>
      <w:r>
        <w:rPr/>
        <w:t>SND_UD</w:t>
      </w:r>
      <w:r>
        <w:rPr>
          <w:spacing w:val="-6"/>
        </w:rPr>
        <w:t> </w:t>
      </w:r>
      <w:r>
        <w:rPr/>
        <w:t>telegrams</w:t>
      </w:r>
      <w:r>
        <w:rPr>
          <w:spacing w:val="-7"/>
        </w:rPr>
        <w:t> </w:t>
      </w:r>
      <w:r>
        <w:rPr/>
        <w:t>data</w:t>
      </w:r>
      <w:r>
        <w:rPr>
          <w:spacing w:val="-6"/>
        </w:rPr>
        <w:t> </w:t>
      </w:r>
      <w:r>
        <w:rPr/>
        <w:t>can</w:t>
      </w:r>
      <w:r>
        <w:rPr>
          <w:spacing w:val="-6"/>
        </w:rPr>
        <w:t> </w:t>
      </w:r>
      <w:r>
        <w:rPr/>
        <w:t>be</w:t>
      </w:r>
      <w:r>
        <w:rPr>
          <w:spacing w:val="-5"/>
        </w:rPr>
        <w:t> </w:t>
      </w:r>
      <w:r>
        <w:rPr/>
        <w:t>sent</w:t>
      </w:r>
      <w:r>
        <w:rPr>
          <w:spacing w:val="-6"/>
        </w:rPr>
        <w:t> </w:t>
      </w:r>
      <w:r>
        <w:rPr/>
        <w:t>to</w:t>
      </w:r>
      <w:r>
        <w:rPr>
          <w:spacing w:val="-6"/>
        </w:rPr>
        <w:t> </w:t>
      </w:r>
      <w:r>
        <w:rPr/>
        <w:t>the</w:t>
      </w:r>
      <w:r>
        <w:rPr>
          <w:spacing w:val="-7"/>
        </w:rPr>
        <w:t> </w:t>
      </w:r>
      <w:r>
        <w:rPr>
          <w:spacing w:val="-2"/>
        </w:rPr>
        <w:t>meter.</w:t>
      </w:r>
    </w:p>
    <w:p>
      <w:pPr>
        <w:pStyle w:val="BodyText"/>
        <w:spacing w:before="21"/>
        <w:rPr>
          <w:sz w:val="20"/>
        </w:rPr>
      </w:pPr>
      <w:r>
        <w:rPr>
          <w:sz w:val="20"/>
        </w:rPr>
        <mc:AlternateContent>
          <mc:Choice Requires="wps">
            <w:drawing>
              <wp:anchor distT="0" distB="0" distL="0" distR="0" allowOverlap="1" layoutInCell="1" locked="0" behindDoc="1" simplePos="0" relativeHeight="487812608">
                <wp:simplePos x="0" y="0"/>
                <wp:positionH relativeFrom="page">
                  <wp:posOffset>2158745</wp:posOffset>
                </wp:positionH>
                <wp:positionV relativeFrom="paragraph">
                  <wp:posOffset>175114</wp:posOffset>
                </wp:positionV>
                <wp:extent cx="4501515" cy="2540"/>
                <wp:effectExtent l="0" t="0" r="0" b="0"/>
                <wp:wrapTopAndBottom/>
                <wp:docPr id="1869" name="Graphic 1869"/>
                <wp:cNvGraphicFramePr>
                  <a:graphicFrameLocks/>
                </wp:cNvGraphicFramePr>
                <a:graphic>
                  <a:graphicData uri="http://schemas.microsoft.com/office/word/2010/wordprocessingShape">
                    <wps:wsp>
                      <wps:cNvPr id="1869" name="Graphic 186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8851pt;width:354.42pt;height:.18pt;mso-position-horizontal-relative:page;mso-position-vertical-relative:paragraph;z-index:-15503872;mso-wrap-distance-left:0;mso-wrap-distance-right:0" id="docshape1288"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mc:AlternateContent>
          <mc:Choice Requires="wps">
            <w:drawing>
              <wp:anchor distT="0" distB="0" distL="0" distR="0" allowOverlap="1" layoutInCell="1" locked="0" behindDoc="0" simplePos="0" relativeHeight="15953920">
                <wp:simplePos x="0" y="0"/>
                <wp:positionH relativeFrom="page">
                  <wp:posOffset>2132838</wp:posOffset>
                </wp:positionH>
                <wp:positionV relativeFrom="paragraph">
                  <wp:posOffset>282009</wp:posOffset>
                </wp:positionV>
                <wp:extent cx="4568190" cy="5150485"/>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4568190" cy="51504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4200"/>
                            </w:tblGrid>
                            <w:tr>
                              <w:trPr>
                                <w:trHeight w:val="290" w:hRule="atLeast"/>
                              </w:trPr>
                              <w:tc>
                                <w:tcPr>
                                  <w:tcW w:w="2864" w:type="dxa"/>
                                </w:tcPr>
                                <w:p>
                                  <w:pPr>
                                    <w:pStyle w:val="TableParagraph"/>
                                    <w:ind w:left="59"/>
                                    <w:rPr>
                                      <w:b/>
                                      <w:sz w:val="18"/>
                                    </w:rPr>
                                  </w:pPr>
                                  <w:r>
                                    <w:rPr>
                                      <w:b/>
                                      <w:spacing w:val="-2"/>
                                      <w:sz w:val="18"/>
                                    </w:rPr>
                                    <w:t>Register</w:t>
                                  </w:r>
                                </w:p>
                              </w:tc>
                              <w:tc>
                                <w:tcPr>
                                  <w:tcW w:w="4200" w:type="dxa"/>
                                </w:tcPr>
                                <w:p>
                                  <w:pPr>
                                    <w:pStyle w:val="TableParagraph"/>
                                    <w:rPr>
                                      <w:b/>
                                      <w:sz w:val="18"/>
                                    </w:rPr>
                                  </w:pPr>
                                  <w:r>
                                    <w:rPr>
                                      <w:b/>
                                      <w:sz w:val="18"/>
                                    </w:rPr>
                                    <w:t>Communication</w:t>
                                  </w:r>
                                  <w:r>
                                    <w:rPr>
                                      <w:b/>
                                      <w:spacing w:val="-5"/>
                                      <w:sz w:val="18"/>
                                    </w:rPr>
                                    <w:t> </w:t>
                                  </w:r>
                                  <w:r>
                                    <w:rPr>
                                      <w:b/>
                                      <w:spacing w:val="-2"/>
                                      <w:sz w:val="18"/>
                                    </w:rPr>
                                    <w:t>objects</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6"/>
                                      <w:sz w:val="18"/>
                                    </w:rPr>
                                    <w:t> </w:t>
                                  </w:r>
                                  <w:r>
                                    <w:rPr>
                                      <w:sz w:val="18"/>
                                    </w:rPr>
                                    <w:t>energy,</w:t>
                                  </w:r>
                                  <w:r>
                                    <w:rPr>
                                      <w:spacing w:val="-4"/>
                                      <w:sz w:val="18"/>
                                    </w:rPr>
                                    <w:t> </w:t>
                                  </w:r>
                                  <w:r>
                                    <w:rPr>
                                      <w:spacing w:val="-2"/>
                                      <w:sz w:val="18"/>
                                    </w:rPr>
                                    <w:t>total</w:t>
                                  </w:r>
                                </w:p>
                              </w:tc>
                              <w:tc>
                                <w:tcPr>
                                  <w:tcW w:w="4200" w:type="dxa"/>
                                </w:tcPr>
                                <w:p>
                                  <w:pPr>
                                    <w:pStyle w:val="TableParagraph"/>
                                    <w:ind w:left="59"/>
                                    <w:rPr>
                                      <w:sz w:val="18"/>
                                    </w:rPr>
                                  </w:pPr>
                                  <w:r>
                                    <w:rPr>
                                      <w:sz w:val="18"/>
                                    </w:rPr>
                                    <w:t>Total</w:t>
                                  </w:r>
                                  <w:r>
                                    <w:rPr>
                                      <w:spacing w:val="-6"/>
                                      <w:sz w:val="18"/>
                                    </w:rPr>
                                    <w:t> </w:t>
                                  </w:r>
                                  <w:r>
                                    <w:rPr>
                                      <w:sz w:val="18"/>
                                    </w:rPr>
                                    <w:t>cumulative</w:t>
                                  </w:r>
                                  <w:r>
                                    <w:rPr>
                                      <w:spacing w:val="-5"/>
                                      <w:sz w:val="18"/>
                                    </w:rPr>
                                    <w:t> </w:t>
                                  </w:r>
                                  <w:r>
                                    <w:rPr>
                                      <w:sz w:val="18"/>
                                    </w:rPr>
                                    <w:t>active</w:t>
                                  </w:r>
                                  <w:r>
                                    <w:rPr>
                                      <w:spacing w:val="-5"/>
                                      <w:sz w:val="18"/>
                                    </w:rPr>
                                    <w:t> </w:t>
                                  </w:r>
                                  <w:r>
                                    <w:rPr>
                                      <w:sz w:val="18"/>
                                    </w:rPr>
                                    <w:t>imported</w:t>
                                  </w:r>
                                  <w:r>
                                    <w:rPr>
                                      <w:spacing w:val="-6"/>
                                      <w:sz w:val="18"/>
                                    </w:rPr>
                                    <w:t> </w:t>
                                  </w:r>
                                  <w:r>
                                    <w:rPr>
                                      <w:spacing w:val="-2"/>
                                      <w:sz w:val="18"/>
                                    </w:rPr>
                                    <w:t>energy</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1</w:t>
                                  </w:r>
                                </w:p>
                              </w:tc>
                              <w:tc>
                                <w:tcPr>
                                  <w:tcW w:w="4200" w:type="dxa"/>
                                </w:tcPr>
                                <w:p>
                                  <w:pPr>
                                    <w:pStyle w:val="TableParagraph"/>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1</w:t>
                                  </w:r>
                                </w:p>
                              </w:tc>
                            </w:tr>
                            <w:tr>
                              <w:trPr>
                                <w:trHeight w:val="291" w:hRule="atLeast"/>
                              </w:trPr>
                              <w:tc>
                                <w:tcPr>
                                  <w:tcW w:w="2864" w:type="dxa"/>
                                </w:tcPr>
                                <w:p>
                                  <w:pPr>
                                    <w:pStyle w:val="TableParagraph"/>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2</w:t>
                                  </w:r>
                                </w:p>
                              </w:tc>
                              <w:tc>
                                <w:tcPr>
                                  <w:tcW w:w="4200" w:type="dxa"/>
                                </w:tcPr>
                                <w:p>
                                  <w:pPr>
                                    <w:pStyle w:val="TableParagraph"/>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c>
                                <w:tcPr>
                                  <w:tcW w:w="4200" w:type="dxa"/>
                                </w:tcPr>
                                <w:p>
                                  <w:pPr>
                                    <w:pStyle w:val="TableParagraph"/>
                                    <w:spacing w:before="25"/>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c>
                                <w:tcPr>
                                  <w:tcW w:w="4200" w:type="dxa"/>
                                </w:tcPr>
                                <w:p>
                                  <w:pPr>
                                    <w:pStyle w:val="TableParagraph"/>
                                    <w:spacing w:before="25"/>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6"/>
                                      <w:sz w:val="18"/>
                                    </w:rPr>
                                    <w:t> </w:t>
                                  </w:r>
                                  <w:r>
                                    <w:rPr>
                                      <w:sz w:val="18"/>
                                    </w:rPr>
                                    <w:t>energy,</w:t>
                                  </w:r>
                                  <w:r>
                                    <w:rPr>
                                      <w:spacing w:val="-6"/>
                                      <w:sz w:val="18"/>
                                    </w:rPr>
                                    <w:t> </w:t>
                                  </w:r>
                                  <w:r>
                                    <w:rPr>
                                      <w:spacing w:val="-2"/>
                                      <w:sz w:val="18"/>
                                    </w:rPr>
                                    <w:t>total</w:t>
                                  </w:r>
                                </w:p>
                              </w:tc>
                              <w:tc>
                                <w:tcPr>
                                  <w:tcW w:w="4200" w:type="dxa"/>
                                </w:tcPr>
                                <w:p>
                                  <w:pPr>
                                    <w:pStyle w:val="TableParagraph"/>
                                    <w:spacing w:before="25"/>
                                    <w:ind w:left="59"/>
                                    <w:rPr>
                                      <w:sz w:val="18"/>
                                    </w:rPr>
                                  </w:pPr>
                                  <w:r>
                                    <w:rPr>
                                      <w:sz w:val="18"/>
                                    </w:rPr>
                                    <w:t>Total</w:t>
                                  </w:r>
                                  <w:r>
                                    <w:rPr>
                                      <w:spacing w:val="-6"/>
                                      <w:sz w:val="18"/>
                                    </w:rPr>
                                    <w:t> </w:t>
                                  </w:r>
                                  <w:r>
                                    <w:rPr>
                                      <w:sz w:val="18"/>
                                    </w:rPr>
                                    <w:t>cumulative</w:t>
                                  </w:r>
                                  <w:r>
                                    <w:rPr>
                                      <w:spacing w:val="-6"/>
                                      <w:sz w:val="18"/>
                                    </w:rPr>
                                    <w:t> </w:t>
                                  </w:r>
                                  <w:r>
                                    <w:rPr>
                                      <w:sz w:val="18"/>
                                    </w:rPr>
                                    <w:t>reactive</w:t>
                                  </w:r>
                                  <w:r>
                                    <w:rPr>
                                      <w:spacing w:val="-6"/>
                                      <w:sz w:val="18"/>
                                    </w:rPr>
                                    <w:t> </w:t>
                                  </w:r>
                                  <w:r>
                                    <w:rPr>
                                      <w:sz w:val="18"/>
                                    </w:rPr>
                                    <w:t>imported</w:t>
                                  </w:r>
                                  <w:r>
                                    <w:rPr>
                                      <w:spacing w:val="-6"/>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1</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2</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3</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4</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Active</w:t>
                                  </w:r>
                                  <w:r>
                                    <w:rPr>
                                      <w:spacing w:val="-7"/>
                                      <w:sz w:val="18"/>
                                    </w:rPr>
                                    <w:t> </w:t>
                                  </w:r>
                                  <w:r>
                                    <w:rPr>
                                      <w:sz w:val="18"/>
                                    </w:rPr>
                                    <w:t>export</w:t>
                                  </w:r>
                                  <w:r>
                                    <w:rPr>
                                      <w:spacing w:val="-6"/>
                                      <w:sz w:val="18"/>
                                    </w:rPr>
                                    <w:t> </w:t>
                                  </w:r>
                                  <w:r>
                                    <w:rPr>
                                      <w:sz w:val="18"/>
                                    </w:rPr>
                                    <w:t>energy,</w:t>
                                  </w:r>
                                  <w:r>
                                    <w:rPr>
                                      <w:spacing w:val="-4"/>
                                      <w:sz w:val="18"/>
                                    </w:rPr>
                                    <w:t> total</w:t>
                                  </w:r>
                                </w:p>
                              </w:tc>
                              <w:tc>
                                <w:tcPr>
                                  <w:tcW w:w="4200" w:type="dxa"/>
                                </w:tcPr>
                                <w:p>
                                  <w:pPr>
                                    <w:pStyle w:val="TableParagraph"/>
                                    <w:spacing w:before="25"/>
                                    <w:rPr>
                                      <w:sz w:val="18"/>
                                    </w:rPr>
                                  </w:pPr>
                                  <w:r>
                                    <w:rPr>
                                      <w:sz w:val="18"/>
                                    </w:rPr>
                                    <w:t>Total</w:t>
                                  </w:r>
                                  <w:r>
                                    <w:rPr>
                                      <w:spacing w:val="-6"/>
                                      <w:sz w:val="18"/>
                                    </w:rPr>
                                    <w:t> </w:t>
                                  </w:r>
                                  <w:r>
                                    <w:rPr>
                                      <w:sz w:val="18"/>
                                    </w:rPr>
                                    <w:t>cumulative</w:t>
                                  </w:r>
                                  <w:r>
                                    <w:rPr>
                                      <w:spacing w:val="-5"/>
                                      <w:sz w:val="18"/>
                                    </w:rPr>
                                    <w:t> </w:t>
                                  </w:r>
                                  <w:r>
                                    <w:rPr>
                                      <w:sz w:val="18"/>
                                    </w:rPr>
                                    <w:t>active</w:t>
                                  </w:r>
                                  <w:r>
                                    <w:rPr>
                                      <w:spacing w:val="-5"/>
                                      <w:sz w:val="18"/>
                                    </w:rPr>
                                    <w:t> </w:t>
                                  </w:r>
                                  <w:r>
                                    <w:rPr>
                                      <w:sz w:val="18"/>
                                    </w:rPr>
                                    <w:t>exported</w:t>
                                  </w:r>
                                  <w:r>
                                    <w:rPr>
                                      <w:spacing w:val="-5"/>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1</w:t>
                                  </w:r>
                                </w:p>
                              </w:tc>
                              <w:tc>
                                <w:tcPr>
                                  <w:tcW w:w="4200" w:type="dxa"/>
                                </w:tcPr>
                                <w:p>
                                  <w:pPr>
                                    <w:pStyle w:val="TableParagraph"/>
                                    <w:spacing w:before="25"/>
                                    <w:ind w:left="59"/>
                                    <w:rPr>
                                      <w:sz w:val="18"/>
                                    </w:rPr>
                                  </w:pPr>
                                  <w:r>
                                    <w:rPr>
                                      <w:sz w:val="18"/>
                                    </w:rPr>
                                    <w:t>Cumulative</w:t>
                                  </w:r>
                                  <w:r>
                                    <w:rPr>
                                      <w:spacing w:val="-6"/>
                                      <w:sz w:val="18"/>
                                    </w:rPr>
                                    <w:t> </w:t>
                                  </w:r>
                                  <w:r>
                                    <w:rPr>
                                      <w:sz w:val="18"/>
                                    </w:rPr>
                                    <w:t>active</w:t>
                                  </w:r>
                                  <w:r>
                                    <w:rPr>
                                      <w:spacing w:val="-5"/>
                                      <w:sz w:val="18"/>
                                    </w:rPr>
                                    <w:t> </w:t>
                                  </w:r>
                                  <w:r>
                                    <w:rPr>
                                      <w:sz w:val="18"/>
                                    </w:rPr>
                                    <w:t>exported</w:t>
                                  </w:r>
                                  <w:r>
                                    <w:rPr>
                                      <w:spacing w:val="-5"/>
                                      <w:sz w:val="18"/>
                                    </w:rPr>
                                    <w:t> </w:t>
                                  </w:r>
                                  <w:r>
                                    <w:rPr>
                                      <w:sz w:val="18"/>
                                    </w:rPr>
                                    <w:t>energy</w:t>
                                  </w:r>
                                  <w:r>
                                    <w:rPr>
                                      <w:spacing w:val="-5"/>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2</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4"/>
                                      <w:sz w:val="18"/>
                                    </w:rPr>
                                    <w:t> </w:t>
                                  </w:r>
                                  <w:r>
                                    <w:rPr>
                                      <w:sz w:val="18"/>
                                    </w:rPr>
                                    <w:t>energy,</w:t>
                                  </w:r>
                                  <w:r>
                                    <w:rPr>
                                      <w:spacing w:val="-3"/>
                                      <w:sz w:val="18"/>
                                    </w:rPr>
                                    <w:t> </w:t>
                                  </w:r>
                                  <w:r>
                                    <w:rPr>
                                      <w:spacing w:val="-4"/>
                                      <w:sz w:val="18"/>
                                    </w:rPr>
                                    <w:t>total</w:t>
                                  </w:r>
                                </w:p>
                              </w:tc>
                              <w:tc>
                                <w:tcPr>
                                  <w:tcW w:w="4200" w:type="dxa"/>
                                </w:tcPr>
                                <w:p>
                                  <w:pPr>
                                    <w:pStyle w:val="TableParagraph"/>
                                    <w:spacing w:before="25"/>
                                    <w:ind w:left="59"/>
                                    <w:rPr>
                                      <w:sz w:val="18"/>
                                    </w:rPr>
                                  </w:pPr>
                                  <w:r>
                                    <w:rPr>
                                      <w:sz w:val="18"/>
                                    </w:rPr>
                                    <w:t>Total</w:t>
                                  </w:r>
                                  <w:r>
                                    <w:rPr>
                                      <w:spacing w:val="-4"/>
                                      <w:sz w:val="18"/>
                                    </w:rPr>
                                    <w:t> </w:t>
                                  </w:r>
                                  <w:r>
                                    <w:rPr>
                                      <w:sz w:val="18"/>
                                    </w:rPr>
                                    <w:t>cumulative</w:t>
                                  </w:r>
                                  <w:r>
                                    <w:rPr>
                                      <w:spacing w:val="-5"/>
                                      <w:sz w:val="18"/>
                                    </w:rPr>
                                    <w:t> </w:t>
                                  </w:r>
                                  <w:r>
                                    <w:rPr>
                                      <w:sz w:val="18"/>
                                    </w:rPr>
                                    <w:t>reactive</w:t>
                                  </w:r>
                                  <w:r>
                                    <w:rPr>
                                      <w:spacing w:val="-5"/>
                                      <w:sz w:val="18"/>
                                    </w:rPr>
                                    <w:t> </w:t>
                                  </w:r>
                                  <w:r>
                                    <w:rPr>
                                      <w:sz w:val="18"/>
                                    </w:rPr>
                                    <w:t>exported</w:t>
                                  </w:r>
                                  <w:r>
                                    <w:rPr>
                                      <w:spacing w:val="-4"/>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1</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2</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3</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4</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CT</w:t>
                                  </w:r>
                                  <w:r>
                                    <w:rPr>
                                      <w:spacing w:val="-1"/>
                                      <w:sz w:val="18"/>
                                    </w:rPr>
                                    <w:t> </w:t>
                                  </w:r>
                                  <w:r>
                                    <w:rPr>
                                      <w:spacing w:val="-2"/>
                                      <w:sz w:val="18"/>
                                    </w:rPr>
                                    <w:t>Ratio</w:t>
                                  </w:r>
                                </w:p>
                              </w:tc>
                              <w:tc>
                                <w:tcPr>
                                  <w:tcW w:w="4200" w:type="dxa"/>
                                </w:tcPr>
                                <w:p>
                                  <w:pPr>
                                    <w:pStyle w:val="TableParagraph"/>
                                    <w:spacing w:before="25"/>
                                    <w:ind w:left="59"/>
                                    <w:rPr>
                                      <w:sz w:val="18"/>
                                    </w:rPr>
                                  </w:pPr>
                                  <w:r>
                                    <w:rPr>
                                      <w:sz w:val="18"/>
                                    </w:rPr>
                                    <w:t>Current</w:t>
                                  </w:r>
                                  <w:r>
                                    <w:rPr>
                                      <w:spacing w:val="-8"/>
                                      <w:sz w:val="18"/>
                                    </w:rPr>
                                    <w:t> </w:t>
                                  </w:r>
                                  <w:r>
                                    <w:rPr>
                                      <w:sz w:val="18"/>
                                    </w:rPr>
                                    <w:t>transformer</w:t>
                                  </w:r>
                                  <w:r>
                                    <w:rPr>
                                      <w:spacing w:val="-6"/>
                                      <w:sz w:val="18"/>
                                    </w:rPr>
                                    <w:t> </w:t>
                                  </w:r>
                                  <w:r>
                                    <w:rPr>
                                      <w:sz w:val="18"/>
                                    </w:rPr>
                                    <w:t>ratio</w:t>
                                  </w:r>
                                  <w:r>
                                    <w:rPr>
                                      <w:spacing w:val="-5"/>
                                      <w:sz w:val="18"/>
                                    </w:rPr>
                                    <w:t> </w:t>
                                  </w:r>
                                  <w:r>
                                    <w:rPr>
                                      <w:spacing w:val="-2"/>
                                      <w:sz w:val="18"/>
                                    </w:rPr>
                                    <w:t>(numerator)</w:t>
                                  </w:r>
                                </w:p>
                              </w:tc>
                            </w:tr>
                            <w:tr>
                              <w:trPr>
                                <w:trHeight w:val="290" w:hRule="atLeast"/>
                              </w:trPr>
                              <w:tc>
                                <w:tcPr>
                                  <w:tcW w:w="2864" w:type="dxa"/>
                                </w:tcPr>
                                <w:p>
                                  <w:pPr>
                                    <w:pStyle w:val="TableParagraph"/>
                                    <w:spacing w:before="25"/>
                                    <w:ind w:left="59"/>
                                    <w:rPr>
                                      <w:sz w:val="18"/>
                                    </w:rPr>
                                  </w:pPr>
                                  <w:r>
                                    <w:rPr>
                                      <w:sz w:val="18"/>
                                    </w:rPr>
                                    <w:t>CT</w:t>
                                  </w:r>
                                  <w:r>
                                    <w:rPr>
                                      <w:spacing w:val="-2"/>
                                      <w:sz w:val="18"/>
                                    </w:rPr>
                                    <w:t> Ratio</w:t>
                                  </w:r>
                                </w:p>
                              </w:tc>
                              <w:tc>
                                <w:tcPr>
                                  <w:tcW w:w="4200" w:type="dxa"/>
                                </w:tcPr>
                                <w:p>
                                  <w:pPr>
                                    <w:pStyle w:val="TableParagraph"/>
                                    <w:spacing w:before="25"/>
                                    <w:rPr>
                                      <w:sz w:val="18"/>
                                    </w:rPr>
                                  </w:pPr>
                                  <w:r>
                                    <w:rPr>
                                      <w:sz w:val="18"/>
                                    </w:rPr>
                                    <w:t>Current</w:t>
                                  </w:r>
                                  <w:r>
                                    <w:rPr>
                                      <w:spacing w:val="-7"/>
                                      <w:sz w:val="18"/>
                                    </w:rPr>
                                    <w:t> </w:t>
                                  </w:r>
                                  <w:r>
                                    <w:rPr>
                                      <w:sz w:val="18"/>
                                    </w:rPr>
                                    <w:t>transformer</w:t>
                                  </w:r>
                                  <w:r>
                                    <w:rPr>
                                      <w:spacing w:val="-7"/>
                                      <w:sz w:val="18"/>
                                    </w:rPr>
                                    <w:t> </w:t>
                                  </w:r>
                                  <w:r>
                                    <w:rPr>
                                      <w:sz w:val="18"/>
                                    </w:rPr>
                                    <w:t>ratio</w:t>
                                  </w:r>
                                  <w:r>
                                    <w:rPr>
                                      <w:spacing w:val="-7"/>
                                      <w:sz w:val="18"/>
                                    </w:rPr>
                                    <w:t> </w:t>
                                  </w:r>
                                  <w:r>
                                    <w:rPr>
                                      <w:spacing w:val="-2"/>
                                      <w:sz w:val="18"/>
                                    </w:rPr>
                                    <w:t>(denominator)</w:t>
                                  </w:r>
                                </w:p>
                              </w:tc>
                            </w:tr>
                            <w:tr>
                              <w:trPr>
                                <w:trHeight w:val="290" w:hRule="atLeast"/>
                              </w:trPr>
                              <w:tc>
                                <w:tcPr>
                                  <w:tcW w:w="2864" w:type="dxa"/>
                                </w:tcPr>
                                <w:p>
                                  <w:pPr>
                                    <w:pStyle w:val="TableParagraph"/>
                                    <w:spacing w:before="25"/>
                                    <w:ind w:left="59"/>
                                    <w:rPr>
                                      <w:sz w:val="18"/>
                                    </w:rPr>
                                  </w:pPr>
                                  <w:r>
                                    <w:rPr>
                                      <w:sz w:val="18"/>
                                    </w:rPr>
                                    <w:t>VT</w:t>
                                  </w:r>
                                  <w:r>
                                    <w:rPr>
                                      <w:spacing w:val="-1"/>
                                      <w:sz w:val="18"/>
                                    </w:rPr>
                                    <w:t> </w:t>
                                  </w:r>
                                  <w:r>
                                    <w:rPr>
                                      <w:spacing w:val="-2"/>
                                      <w:sz w:val="18"/>
                                    </w:rPr>
                                    <w:t>Ratio</w:t>
                                  </w:r>
                                </w:p>
                              </w:tc>
                              <w:tc>
                                <w:tcPr>
                                  <w:tcW w:w="4200" w:type="dxa"/>
                                </w:tcPr>
                                <w:p>
                                  <w:pPr>
                                    <w:pStyle w:val="TableParagraph"/>
                                    <w:spacing w:before="25"/>
                                    <w:ind w:left="61"/>
                                    <w:rPr>
                                      <w:sz w:val="18"/>
                                    </w:rPr>
                                  </w:pPr>
                                  <w:r>
                                    <w:rPr>
                                      <w:sz w:val="18"/>
                                    </w:rPr>
                                    <w:t>Voltage</w:t>
                                  </w:r>
                                  <w:r>
                                    <w:rPr>
                                      <w:spacing w:val="-7"/>
                                      <w:sz w:val="18"/>
                                    </w:rPr>
                                    <w:t> </w:t>
                                  </w:r>
                                  <w:r>
                                    <w:rPr>
                                      <w:sz w:val="18"/>
                                    </w:rPr>
                                    <w:t>transformer</w:t>
                                  </w:r>
                                  <w:r>
                                    <w:rPr>
                                      <w:spacing w:val="-6"/>
                                      <w:sz w:val="18"/>
                                    </w:rPr>
                                    <w:t> </w:t>
                                  </w:r>
                                  <w:r>
                                    <w:rPr>
                                      <w:sz w:val="18"/>
                                    </w:rPr>
                                    <w:t>ratio</w:t>
                                  </w:r>
                                  <w:r>
                                    <w:rPr>
                                      <w:spacing w:val="-6"/>
                                      <w:sz w:val="18"/>
                                    </w:rPr>
                                    <w:t> </w:t>
                                  </w:r>
                                  <w:r>
                                    <w:rPr>
                                      <w:spacing w:val="-2"/>
                                      <w:sz w:val="18"/>
                                    </w:rPr>
                                    <w:t>(numerator)</w:t>
                                  </w:r>
                                </w:p>
                              </w:tc>
                            </w:tr>
                            <w:tr>
                              <w:trPr>
                                <w:trHeight w:val="290" w:hRule="atLeast"/>
                              </w:trPr>
                              <w:tc>
                                <w:tcPr>
                                  <w:tcW w:w="2864" w:type="dxa"/>
                                </w:tcPr>
                                <w:p>
                                  <w:pPr>
                                    <w:pStyle w:val="TableParagraph"/>
                                    <w:spacing w:before="25"/>
                                    <w:ind w:left="59"/>
                                    <w:rPr>
                                      <w:sz w:val="18"/>
                                    </w:rPr>
                                  </w:pPr>
                                  <w:r>
                                    <w:rPr>
                                      <w:sz w:val="18"/>
                                    </w:rPr>
                                    <w:t>VT</w:t>
                                  </w:r>
                                  <w:r>
                                    <w:rPr>
                                      <w:spacing w:val="-1"/>
                                      <w:sz w:val="18"/>
                                    </w:rPr>
                                    <w:t> </w:t>
                                  </w:r>
                                  <w:r>
                                    <w:rPr>
                                      <w:spacing w:val="-2"/>
                                      <w:sz w:val="18"/>
                                    </w:rPr>
                                    <w:t>Ratio</w:t>
                                  </w:r>
                                </w:p>
                              </w:tc>
                              <w:tc>
                                <w:tcPr>
                                  <w:tcW w:w="4200" w:type="dxa"/>
                                </w:tcPr>
                                <w:p>
                                  <w:pPr>
                                    <w:pStyle w:val="TableParagraph"/>
                                    <w:spacing w:before="25"/>
                                    <w:ind w:left="61"/>
                                    <w:rPr>
                                      <w:sz w:val="18"/>
                                    </w:rPr>
                                  </w:pPr>
                                  <w:r>
                                    <w:rPr>
                                      <w:sz w:val="18"/>
                                    </w:rPr>
                                    <w:t>Voltage</w:t>
                                  </w:r>
                                  <w:r>
                                    <w:rPr>
                                      <w:spacing w:val="-7"/>
                                      <w:sz w:val="18"/>
                                    </w:rPr>
                                    <w:t> </w:t>
                                  </w:r>
                                  <w:r>
                                    <w:rPr>
                                      <w:sz w:val="18"/>
                                    </w:rPr>
                                    <w:t>transformer</w:t>
                                  </w:r>
                                  <w:r>
                                    <w:rPr>
                                      <w:spacing w:val="-6"/>
                                      <w:sz w:val="18"/>
                                    </w:rPr>
                                    <w:t> </w:t>
                                  </w:r>
                                  <w:r>
                                    <w:rPr>
                                      <w:sz w:val="18"/>
                                    </w:rPr>
                                    <w:t>ratio</w:t>
                                  </w:r>
                                  <w:r>
                                    <w:rPr>
                                      <w:spacing w:val="-6"/>
                                      <w:sz w:val="18"/>
                                    </w:rPr>
                                    <w:t> </w:t>
                                  </w:r>
                                  <w:r>
                                    <w:rPr>
                                      <w:spacing w:val="-2"/>
                                      <w:sz w:val="18"/>
                                    </w:rPr>
                                    <w:t>(denominator)</w:t>
                                  </w:r>
                                </w:p>
                              </w:tc>
                            </w:tr>
                            <w:tr>
                              <w:trPr>
                                <w:trHeight w:val="290" w:hRule="atLeast"/>
                              </w:trPr>
                              <w:tc>
                                <w:tcPr>
                                  <w:tcW w:w="2864" w:type="dxa"/>
                                </w:tcPr>
                                <w:p>
                                  <w:pPr>
                                    <w:pStyle w:val="TableParagraph"/>
                                    <w:spacing w:before="25"/>
                                    <w:ind w:left="59"/>
                                    <w:rPr>
                                      <w:sz w:val="18"/>
                                    </w:rPr>
                                  </w:pPr>
                                  <w:r>
                                    <w:rPr>
                                      <w:spacing w:val="-2"/>
                                      <w:sz w:val="18"/>
                                    </w:rPr>
                                    <w:t>Outputs</w:t>
                                  </w:r>
                                </w:p>
                              </w:tc>
                              <w:tc>
                                <w:tcPr>
                                  <w:tcW w:w="4200" w:type="dxa"/>
                                </w:tcPr>
                                <w:p>
                                  <w:pPr>
                                    <w:pStyle w:val="TableParagraph"/>
                                    <w:spacing w:before="25"/>
                                    <w:ind w:left="58"/>
                                    <w:rPr>
                                      <w:sz w:val="18"/>
                                    </w:rPr>
                                  </w:pPr>
                                  <w:r>
                                    <w:rPr>
                                      <w:sz w:val="18"/>
                                    </w:rPr>
                                    <w:t>Read</w:t>
                                  </w:r>
                                  <w:r>
                                    <w:rPr>
                                      <w:spacing w:val="-2"/>
                                      <w:sz w:val="18"/>
                                    </w:rPr>
                                    <w:t> </w:t>
                                  </w:r>
                                  <w:r>
                                    <w:rPr>
                                      <w:sz w:val="18"/>
                                    </w:rPr>
                                    <w:t>and</w:t>
                                  </w:r>
                                  <w:r>
                                    <w:rPr>
                                      <w:spacing w:val="-3"/>
                                      <w:sz w:val="18"/>
                                    </w:rPr>
                                    <w:t> </w:t>
                                  </w:r>
                                  <w:r>
                                    <w:rPr>
                                      <w:sz w:val="18"/>
                                    </w:rPr>
                                    <w:t>set</w:t>
                                  </w:r>
                                  <w:r>
                                    <w:rPr>
                                      <w:spacing w:val="-2"/>
                                      <w:sz w:val="18"/>
                                    </w:rPr>
                                    <w:t> </w:t>
                                  </w:r>
                                  <w:r>
                                    <w:rPr>
                                      <w:sz w:val="18"/>
                                    </w:rPr>
                                    <w:t>status</w:t>
                                  </w:r>
                                  <w:r>
                                    <w:rPr>
                                      <w:spacing w:val="-2"/>
                                      <w:sz w:val="18"/>
                                    </w:rPr>
                                    <w:t> </w:t>
                                  </w:r>
                                  <w:r>
                                    <w:rPr>
                                      <w:sz w:val="18"/>
                                    </w:rPr>
                                    <w:t>of</w:t>
                                  </w:r>
                                  <w:r>
                                    <w:rPr>
                                      <w:spacing w:val="-2"/>
                                      <w:sz w:val="18"/>
                                    </w:rPr>
                                    <w:t> outputs</w:t>
                                  </w:r>
                                </w:p>
                              </w:tc>
                            </w:tr>
                            <w:tr>
                              <w:trPr>
                                <w:trHeight w:val="290" w:hRule="atLeast"/>
                              </w:trPr>
                              <w:tc>
                                <w:tcPr>
                                  <w:tcW w:w="2864" w:type="dxa"/>
                                </w:tcPr>
                                <w:p>
                                  <w:pPr>
                                    <w:pStyle w:val="TableParagraph"/>
                                    <w:spacing w:before="25"/>
                                    <w:ind w:left="59"/>
                                    <w:rPr>
                                      <w:sz w:val="18"/>
                                    </w:rPr>
                                  </w:pPr>
                                  <w:r>
                                    <w:rPr>
                                      <w:sz w:val="18"/>
                                    </w:rPr>
                                    <w:t>Inputs,</w:t>
                                  </w:r>
                                  <w:r>
                                    <w:rPr>
                                      <w:spacing w:val="-6"/>
                                      <w:sz w:val="18"/>
                                    </w:rPr>
                                    <w:t> </w:t>
                                  </w:r>
                                  <w:r>
                                    <w:rPr>
                                      <w:sz w:val="18"/>
                                    </w:rPr>
                                    <w:t>current</w:t>
                                  </w:r>
                                  <w:r>
                                    <w:rPr>
                                      <w:spacing w:val="-5"/>
                                      <w:sz w:val="18"/>
                                    </w:rPr>
                                    <w:t> </w:t>
                                  </w:r>
                                  <w:r>
                                    <w:rPr>
                                      <w:spacing w:val="-2"/>
                                      <w:sz w:val="18"/>
                                    </w:rPr>
                                    <w:t>state</w:t>
                                  </w:r>
                                </w:p>
                              </w:tc>
                              <w:tc>
                                <w:tcPr>
                                  <w:tcW w:w="4200" w:type="dxa"/>
                                </w:tcPr>
                                <w:p>
                                  <w:pPr>
                                    <w:pStyle w:val="TableParagraph"/>
                                    <w:spacing w:before="25"/>
                                    <w:ind w:left="59"/>
                                    <w:rPr>
                                      <w:sz w:val="18"/>
                                    </w:rPr>
                                  </w:pPr>
                                  <w:r>
                                    <w:rPr>
                                      <w:sz w:val="18"/>
                                    </w:rPr>
                                    <w:t>Read</w:t>
                                  </w:r>
                                  <w:r>
                                    <w:rPr>
                                      <w:spacing w:val="-4"/>
                                      <w:sz w:val="18"/>
                                    </w:rPr>
                                    <w:t> </w:t>
                                  </w:r>
                                  <w:r>
                                    <w:rPr>
                                      <w:sz w:val="18"/>
                                    </w:rPr>
                                    <w:t>current</w:t>
                                  </w:r>
                                  <w:r>
                                    <w:rPr>
                                      <w:spacing w:val="-4"/>
                                      <w:sz w:val="18"/>
                                    </w:rPr>
                                    <w:t> </w:t>
                                  </w:r>
                                  <w:r>
                                    <w:rPr>
                                      <w:sz w:val="18"/>
                                    </w:rPr>
                                    <w:t>state</w:t>
                                  </w:r>
                                  <w:r>
                                    <w:rPr>
                                      <w:spacing w:val="-4"/>
                                      <w:sz w:val="18"/>
                                    </w:rPr>
                                    <w:t> </w:t>
                                  </w:r>
                                  <w:r>
                                    <w:rPr>
                                      <w:sz w:val="18"/>
                                    </w:rPr>
                                    <w:t>of</w:t>
                                  </w:r>
                                  <w:r>
                                    <w:rPr>
                                      <w:spacing w:val="-4"/>
                                      <w:sz w:val="18"/>
                                    </w:rPr>
                                    <w:t> </w:t>
                                  </w:r>
                                  <w:r>
                                    <w:rPr>
                                      <w:spacing w:val="-2"/>
                                      <w:sz w:val="18"/>
                                    </w:rPr>
                                    <w:t>inputs</w:t>
                                  </w:r>
                                </w:p>
                              </w:tc>
                            </w:tr>
                          </w:tbl>
                          <w:p>
                            <w:pPr>
                              <w:pStyle w:val="BodyText"/>
                            </w:pPr>
                          </w:p>
                        </w:txbxContent>
                      </wps:txbx>
                      <wps:bodyPr wrap="square" lIns="0" tIns="0" rIns="0" bIns="0" rtlCol="0">
                        <a:noAutofit/>
                      </wps:bodyPr>
                    </wps:wsp>
                  </a:graphicData>
                </a:graphic>
              </wp:anchor>
            </w:drawing>
          </mc:Choice>
          <mc:Fallback>
            <w:pict>
              <v:shape style="position:absolute;margin-left:167.940002pt;margin-top:22.205439pt;width:359.7pt;height:405.55pt;mso-position-horizontal-relative:page;mso-position-vertical-relative:paragraph;z-index:15953920" type="#_x0000_t202" id="docshape128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4200"/>
                      </w:tblGrid>
                      <w:tr>
                        <w:trPr>
                          <w:trHeight w:val="290" w:hRule="atLeast"/>
                        </w:trPr>
                        <w:tc>
                          <w:tcPr>
                            <w:tcW w:w="2864" w:type="dxa"/>
                          </w:tcPr>
                          <w:p>
                            <w:pPr>
                              <w:pStyle w:val="TableParagraph"/>
                              <w:ind w:left="59"/>
                              <w:rPr>
                                <w:b/>
                                <w:sz w:val="18"/>
                              </w:rPr>
                            </w:pPr>
                            <w:r>
                              <w:rPr>
                                <w:b/>
                                <w:spacing w:val="-2"/>
                                <w:sz w:val="18"/>
                              </w:rPr>
                              <w:t>Register</w:t>
                            </w:r>
                          </w:p>
                        </w:tc>
                        <w:tc>
                          <w:tcPr>
                            <w:tcW w:w="4200" w:type="dxa"/>
                          </w:tcPr>
                          <w:p>
                            <w:pPr>
                              <w:pStyle w:val="TableParagraph"/>
                              <w:rPr>
                                <w:b/>
                                <w:sz w:val="18"/>
                              </w:rPr>
                            </w:pPr>
                            <w:r>
                              <w:rPr>
                                <w:b/>
                                <w:sz w:val="18"/>
                              </w:rPr>
                              <w:t>Communication</w:t>
                            </w:r>
                            <w:r>
                              <w:rPr>
                                <w:b/>
                                <w:spacing w:val="-5"/>
                                <w:sz w:val="18"/>
                              </w:rPr>
                              <w:t> </w:t>
                            </w:r>
                            <w:r>
                              <w:rPr>
                                <w:b/>
                                <w:spacing w:val="-2"/>
                                <w:sz w:val="18"/>
                              </w:rPr>
                              <w:t>objects</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6"/>
                                <w:sz w:val="18"/>
                              </w:rPr>
                              <w:t> </w:t>
                            </w:r>
                            <w:r>
                              <w:rPr>
                                <w:sz w:val="18"/>
                              </w:rPr>
                              <w:t>energy,</w:t>
                            </w:r>
                            <w:r>
                              <w:rPr>
                                <w:spacing w:val="-4"/>
                                <w:sz w:val="18"/>
                              </w:rPr>
                              <w:t> </w:t>
                            </w:r>
                            <w:r>
                              <w:rPr>
                                <w:spacing w:val="-2"/>
                                <w:sz w:val="18"/>
                              </w:rPr>
                              <w:t>total</w:t>
                            </w:r>
                          </w:p>
                        </w:tc>
                        <w:tc>
                          <w:tcPr>
                            <w:tcW w:w="4200" w:type="dxa"/>
                          </w:tcPr>
                          <w:p>
                            <w:pPr>
                              <w:pStyle w:val="TableParagraph"/>
                              <w:ind w:left="59"/>
                              <w:rPr>
                                <w:sz w:val="18"/>
                              </w:rPr>
                            </w:pPr>
                            <w:r>
                              <w:rPr>
                                <w:sz w:val="18"/>
                              </w:rPr>
                              <w:t>Total</w:t>
                            </w:r>
                            <w:r>
                              <w:rPr>
                                <w:spacing w:val="-6"/>
                                <w:sz w:val="18"/>
                              </w:rPr>
                              <w:t> </w:t>
                            </w:r>
                            <w:r>
                              <w:rPr>
                                <w:sz w:val="18"/>
                              </w:rPr>
                              <w:t>cumulative</w:t>
                            </w:r>
                            <w:r>
                              <w:rPr>
                                <w:spacing w:val="-5"/>
                                <w:sz w:val="18"/>
                              </w:rPr>
                              <w:t> </w:t>
                            </w:r>
                            <w:r>
                              <w:rPr>
                                <w:sz w:val="18"/>
                              </w:rPr>
                              <w:t>active</w:t>
                            </w:r>
                            <w:r>
                              <w:rPr>
                                <w:spacing w:val="-5"/>
                                <w:sz w:val="18"/>
                              </w:rPr>
                              <w:t> </w:t>
                            </w:r>
                            <w:r>
                              <w:rPr>
                                <w:sz w:val="18"/>
                              </w:rPr>
                              <w:t>imported</w:t>
                            </w:r>
                            <w:r>
                              <w:rPr>
                                <w:spacing w:val="-6"/>
                                <w:sz w:val="18"/>
                              </w:rPr>
                              <w:t> </w:t>
                            </w:r>
                            <w:r>
                              <w:rPr>
                                <w:spacing w:val="-2"/>
                                <w:sz w:val="18"/>
                              </w:rPr>
                              <w:t>energy</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1</w:t>
                            </w:r>
                          </w:p>
                        </w:tc>
                        <w:tc>
                          <w:tcPr>
                            <w:tcW w:w="4200" w:type="dxa"/>
                          </w:tcPr>
                          <w:p>
                            <w:pPr>
                              <w:pStyle w:val="TableParagraph"/>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1</w:t>
                            </w:r>
                          </w:p>
                        </w:tc>
                      </w:tr>
                      <w:tr>
                        <w:trPr>
                          <w:trHeight w:val="291" w:hRule="atLeast"/>
                        </w:trPr>
                        <w:tc>
                          <w:tcPr>
                            <w:tcW w:w="2864" w:type="dxa"/>
                          </w:tcPr>
                          <w:p>
                            <w:pPr>
                              <w:pStyle w:val="TableParagraph"/>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2</w:t>
                            </w:r>
                          </w:p>
                        </w:tc>
                        <w:tc>
                          <w:tcPr>
                            <w:tcW w:w="4200" w:type="dxa"/>
                          </w:tcPr>
                          <w:p>
                            <w:pPr>
                              <w:pStyle w:val="TableParagraph"/>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c>
                          <w:tcPr>
                            <w:tcW w:w="4200" w:type="dxa"/>
                          </w:tcPr>
                          <w:p>
                            <w:pPr>
                              <w:pStyle w:val="TableParagraph"/>
                              <w:spacing w:before="25"/>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import</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c>
                          <w:tcPr>
                            <w:tcW w:w="4200" w:type="dxa"/>
                          </w:tcPr>
                          <w:p>
                            <w:pPr>
                              <w:pStyle w:val="TableParagraph"/>
                              <w:spacing w:before="25"/>
                              <w:ind w:left="61"/>
                              <w:rPr>
                                <w:sz w:val="18"/>
                              </w:rPr>
                            </w:pPr>
                            <w:r>
                              <w:rPr>
                                <w:sz w:val="18"/>
                              </w:rPr>
                              <w:t>Cumulative</w:t>
                            </w:r>
                            <w:r>
                              <w:rPr>
                                <w:spacing w:val="-8"/>
                                <w:sz w:val="18"/>
                              </w:rPr>
                              <w:t> </w:t>
                            </w:r>
                            <w:r>
                              <w:rPr>
                                <w:sz w:val="18"/>
                              </w:rPr>
                              <w:t>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6"/>
                                <w:sz w:val="18"/>
                              </w:rPr>
                              <w:t> </w:t>
                            </w:r>
                            <w:r>
                              <w:rPr>
                                <w:sz w:val="18"/>
                              </w:rPr>
                              <w:t>energy,</w:t>
                            </w:r>
                            <w:r>
                              <w:rPr>
                                <w:spacing w:val="-6"/>
                                <w:sz w:val="18"/>
                              </w:rPr>
                              <w:t> </w:t>
                            </w:r>
                            <w:r>
                              <w:rPr>
                                <w:spacing w:val="-2"/>
                                <w:sz w:val="18"/>
                              </w:rPr>
                              <w:t>total</w:t>
                            </w:r>
                          </w:p>
                        </w:tc>
                        <w:tc>
                          <w:tcPr>
                            <w:tcW w:w="4200" w:type="dxa"/>
                          </w:tcPr>
                          <w:p>
                            <w:pPr>
                              <w:pStyle w:val="TableParagraph"/>
                              <w:spacing w:before="25"/>
                              <w:ind w:left="59"/>
                              <w:rPr>
                                <w:sz w:val="18"/>
                              </w:rPr>
                            </w:pPr>
                            <w:r>
                              <w:rPr>
                                <w:sz w:val="18"/>
                              </w:rPr>
                              <w:t>Total</w:t>
                            </w:r>
                            <w:r>
                              <w:rPr>
                                <w:spacing w:val="-6"/>
                                <w:sz w:val="18"/>
                              </w:rPr>
                              <w:t> </w:t>
                            </w:r>
                            <w:r>
                              <w:rPr>
                                <w:sz w:val="18"/>
                              </w:rPr>
                              <w:t>cumulative</w:t>
                            </w:r>
                            <w:r>
                              <w:rPr>
                                <w:spacing w:val="-6"/>
                                <w:sz w:val="18"/>
                              </w:rPr>
                              <w:t> </w:t>
                            </w:r>
                            <w:r>
                              <w:rPr>
                                <w:sz w:val="18"/>
                              </w:rPr>
                              <w:t>reactive</w:t>
                            </w:r>
                            <w:r>
                              <w:rPr>
                                <w:spacing w:val="-6"/>
                                <w:sz w:val="18"/>
                              </w:rPr>
                              <w:t> </w:t>
                            </w:r>
                            <w:r>
                              <w:rPr>
                                <w:sz w:val="18"/>
                              </w:rPr>
                              <w:t>imported</w:t>
                            </w:r>
                            <w:r>
                              <w:rPr>
                                <w:spacing w:val="-6"/>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1</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2</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3</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7"/>
                                <w:sz w:val="18"/>
                              </w:rPr>
                              <w:t> </w:t>
                            </w:r>
                            <w:r>
                              <w:rPr>
                                <w:sz w:val="18"/>
                              </w:rPr>
                              <w:t>energy,</w:t>
                            </w:r>
                            <w:r>
                              <w:rPr>
                                <w:spacing w:val="-6"/>
                                <w:sz w:val="18"/>
                              </w:rPr>
                              <w:t> </w:t>
                            </w:r>
                            <w:r>
                              <w:rPr>
                                <w:sz w:val="18"/>
                              </w:rPr>
                              <w:t>tariff</w:t>
                            </w:r>
                            <w:r>
                              <w:rPr>
                                <w:spacing w:val="-6"/>
                                <w:sz w:val="18"/>
                              </w:rPr>
                              <w:t> </w:t>
                            </w:r>
                            <w:r>
                              <w:rPr>
                                <w:spacing w:val="-10"/>
                                <w:sz w:val="18"/>
                              </w:rPr>
                              <w:t>4</w:t>
                            </w:r>
                          </w:p>
                        </w:tc>
                        <w:tc>
                          <w:tcPr>
                            <w:tcW w:w="4200" w:type="dxa"/>
                          </w:tcPr>
                          <w:p>
                            <w:pPr>
                              <w:pStyle w:val="TableParagraph"/>
                              <w:spacing w:before="25"/>
                              <w:ind w:left="58"/>
                              <w:rPr>
                                <w:sz w:val="18"/>
                              </w:rPr>
                            </w:pPr>
                            <w:r>
                              <w:rPr>
                                <w:sz w:val="18"/>
                              </w:rPr>
                              <w:t>Cumulative</w:t>
                            </w:r>
                            <w:r>
                              <w:rPr>
                                <w:spacing w:val="-8"/>
                                <w:sz w:val="18"/>
                              </w:rPr>
                              <w:t> </w:t>
                            </w:r>
                            <w:r>
                              <w:rPr>
                                <w:sz w:val="18"/>
                              </w:rPr>
                              <w:t>reactive</w:t>
                            </w:r>
                            <w:r>
                              <w:rPr>
                                <w:spacing w:val="-5"/>
                                <w:sz w:val="18"/>
                              </w:rPr>
                              <w:t> </w:t>
                            </w:r>
                            <w:r>
                              <w:rPr>
                                <w:sz w:val="18"/>
                              </w:rPr>
                              <w:t>imported</w:t>
                            </w:r>
                            <w:r>
                              <w:rPr>
                                <w:spacing w:val="-6"/>
                                <w:sz w:val="18"/>
                              </w:rPr>
                              <w:t> </w:t>
                            </w:r>
                            <w:r>
                              <w:rPr>
                                <w:sz w:val="18"/>
                              </w:rPr>
                              <w:t>energy</w:t>
                            </w:r>
                            <w:r>
                              <w:rPr>
                                <w:spacing w:val="-5"/>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Active</w:t>
                            </w:r>
                            <w:r>
                              <w:rPr>
                                <w:spacing w:val="-7"/>
                                <w:sz w:val="18"/>
                              </w:rPr>
                              <w:t> </w:t>
                            </w:r>
                            <w:r>
                              <w:rPr>
                                <w:sz w:val="18"/>
                              </w:rPr>
                              <w:t>export</w:t>
                            </w:r>
                            <w:r>
                              <w:rPr>
                                <w:spacing w:val="-6"/>
                                <w:sz w:val="18"/>
                              </w:rPr>
                              <w:t> </w:t>
                            </w:r>
                            <w:r>
                              <w:rPr>
                                <w:sz w:val="18"/>
                              </w:rPr>
                              <w:t>energy,</w:t>
                            </w:r>
                            <w:r>
                              <w:rPr>
                                <w:spacing w:val="-4"/>
                                <w:sz w:val="18"/>
                              </w:rPr>
                              <w:t> total</w:t>
                            </w:r>
                          </w:p>
                        </w:tc>
                        <w:tc>
                          <w:tcPr>
                            <w:tcW w:w="4200" w:type="dxa"/>
                          </w:tcPr>
                          <w:p>
                            <w:pPr>
                              <w:pStyle w:val="TableParagraph"/>
                              <w:spacing w:before="25"/>
                              <w:rPr>
                                <w:sz w:val="18"/>
                              </w:rPr>
                            </w:pPr>
                            <w:r>
                              <w:rPr>
                                <w:sz w:val="18"/>
                              </w:rPr>
                              <w:t>Total</w:t>
                            </w:r>
                            <w:r>
                              <w:rPr>
                                <w:spacing w:val="-6"/>
                                <w:sz w:val="18"/>
                              </w:rPr>
                              <w:t> </w:t>
                            </w:r>
                            <w:r>
                              <w:rPr>
                                <w:sz w:val="18"/>
                              </w:rPr>
                              <w:t>cumulative</w:t>
                            </w:r>
                            <w:r>
                              <w:rPr>
                                <w:spacing w:val="-5"/>
                                <w:sz w:val="18"/>
                              </w:rPr>
                              <w:t> </w:t>
                            </w:r>
                            <w:r>
                              <w:rPr>
                                <w:sz w:val="18"/>
                              </w:rPr>
                              <w:t>active</w:t>
                            </w:r>
                            <w:r>
                              <w:rPr>
                                <w:spacing w:val="-5"/>
                                <w:sz w:val="18"/>
                              </w:rPr>
                              <w:t> </w:t>
                            </w:r>
                            <w:r>
                              <w:rPr>
                                <w:sz w:val="18"/>
                              </w:rPr>
                              <w:t>exported</w:t>
                            </w:r>
                            <w:r>
                              <w:rPr>
                                <w:spacing w:val="-5"/>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1</w:t>
                            </w:r>
                          </w:p>
                        </w:tc>
                        <w:tc>
                          <w:tcPr>
                            <w:tcW w:w="4200" w:type="dxa"/>
                          </w:tcPr>
                          <w:p>
                            <w:pPr>
                              <w:pStyle w:val="TableParagraph"/>
                              <w:spacing w:before="25"/>
                              <w:ind w:left="59"/>
                              <w:rPr>
                                <w:sz w:val="18"/>
                              </w:rPr>
                            </w:pPr>
                            <w:r>
                              <w:rPr>
                                <w:sz w:val="18"/>
                              </w:rPr>
                              <w:t>Cumulative</w:t>
                            </w:r>
                            <w:r>
                              <w:rPr>
                                <w:spacing w:val="-6"/>
                                <w:sz w:val="18"/>
                              </w:rPr>
                              <w:t> </w:t>
                            </w:r>
                            <w:r>
                              <w:rPr>
                                <w:sz w:val="18"/>
                              </w:rPr>
                              <w:t>active</w:t>
                            </w:r>
                            <w:r>
                              <w:rPr>
                                <w:spacing w:val="-5"/>
                                <w:sz w:val="18"/>
                              </w:rPr>
                              <w:t> </w:t>
                            </w:r>
                            <w:r>
                              <w:rPr>
                                <w:sz w:val="18"/>
                              </w:rPr>
                              <w:t>exported</w:t>
                            </w:r>
                            <w:r>
                              <w:rPr>
                                <w:spacing w:val="-5"/>
                                <w:sz w:val="18"/>
                              </w:rPr>
                              <w:t> </w:t>
                            </w:r>
                            <w:r>
                              <w:rPr>
                                <w:sz w:val="18"/>
                              </w:rPr>
                              <w:t>energy</w:t>
                            </w:r>
                            <w:r>
                              <w:rPr>
                                <w:spacing w:val="-5"/>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2</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export</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c>
                          <w:tcPr>
                            <w:tcW w:w="4200" w:type="dxa"/>
                          </w:tcPr>
                          <w:p>
                            <w:pPr>
                              <w:pStyle w:val="TableParagraph"/>
                              <w:spacing w:before="25"/>
                              <w:rPr>
                                <w:sz w:val="18"/>
                              </w:rPr>
                            </w:pPr>
                            <w:r>
                              <w:rPr>
                                <w:sz w:val="18"/>
                              </w:rPr>
                              <w:t>Cumulative</w:t>
                            </w:r>
                            <w:r>
                              <w:rPr>
                                <w:spacing w:val="-8"/>
                                <w:sz w:val="18"/>
                              </w:rPr>
                              <w:t> </w:t>
                            </w:r>
                            <w:r>
                              <w:rPr>
                                <w:sz w:val="18"/>
                              </w:rPr>
                              <w:t>active</w:t>
                            </w:r>
                            <w:r>
                              <w:rPr>
                                <w:spacing w:val="-5"/>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4"/>
                                <w:sz w:val="18"/>
                              </w:rPr>
                              <w:t> </w:t>
                            </w:r>
                            <w:r>
                              <w:rPr>
                                <w:sz w:val="18"/>
                              </w:rPr>
                              <w:t>energy,</w:t>
                            </w:r>
                            <w:r>
                              <w:rPr>
                                <w:spacing w:val="-3"/>
                                <w:sz w:val="18"/>
                              </w:rPr>
                              <w:t> </w:t>
                            </w:r>
                            <w:r>
                              <w:rPr>
                                <w:spacing w:val="-4"/>
                                <w:sz w:val="18"/>
                              </w:rPr>
                              <w:t>total</w:t>
                            </w:r>
                          </w:p>
                        </w:tc>
                        <w:tc>
                          <w:tcPr>
                            <w:tcW w:w="4200" w:type="dxa"/>
                          </w:tcPr>
                          <w:p>
                            <w:pPr>
                              <w:pStyle w:val="TableParagraph"/>
                              <w:spacing w:before="25"/>
                              <w:ind w:left="59"/>
                              <w:rPr>
                                <w:sz w:val="18"/>
                              </w:rPr>
                            </w:pPr>
                            <w:r>
                              <w:rPr>
                                <w:sz w:val="18"/>
                              </w:rPr>
                              <w:t>Total</w:t>
                            </w:r>
                            <w:r>
                              <w:rPr>
                                <w:spacing w:val="-4"/>
                                <w:sz w:val="18"/>
                              </w:rPr>
                              <w:t> </w:t>
                            </w:r>
                            <w:r>
                              <w:rPr>
                                <w:sz w:val="18"/>
                              </w:rPr>
                              <w:t>cumulative</w:t>
                            </w:r>
                            <w:r>
                              <w:rPr>
                                <w:spacing w:val="-5"/>
                                <w:sz w:val="18"/>
                              </w:rPr>
                              <w:t> </w:t>
                            </w:r>
                            <w:r>
                              <w:rPr>
                                <w:sz w:val="18"/>
                              </w:rPr>
                              <w:t>reactive</w:t>
                            </w:r>
                            <w:r>
                              <w:rPr>
                                <w:spacing w:val="-5"/>
                                <w:sz w:val="18"/>
                              </w:rPr>
                              <w:t> </w:t>
                            </w:r>
                            <w:r>
                              <w:rPr>
                                <w:sz w:val="18"/>
                              </w:rPr>
                              <w:t>exported</w:t>
                            </w:r>
                            <w:r>
                              <w:rPr>
                                <w:spacing w:val="-4"/>
                                <w:sz w:val="18"/>
                              </w:rPr>
                              <w:t> </w:t>
                            </w:r>
                            <w:r>
                              <w:rPr>
                                <w:spacing w:val="-2"/>
                                <w:sz w:val="18"/>
                              </w:rPr>
                              <w:t>energy</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1</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1</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2</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2</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3</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3</w:t>
                            </w:r>
                          </w:p>
                        </w:tc>
                      </w:tr>
                      <w:tr>
                        <w:trPr>
                          <w:trHeight w:val="290"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z w:val="18"/>
                              </w:rPr>
                              <w:t>tariff</w:t>
                            </w:r>
                            <w:r>
                              <w:rPr>
                                <w:spacing w:val="-4"/>
                                <w:sz w:val="18"/>
                              </w:rPr>
                              <w:t> </w:t>
                            </w:r>
                            <w:r>
                              <w:rPr>
                                <w:spacing w:val="-12"/>
                                <w:sz w:val="18"/>
                              </w:rPr>
                              <w:t>4</w:t>
                            </w:r>
                          </w:p>
                        </w:tc>
                        <w:tc>
                          <w:tcPr>
                            <w:tcW w:w="4200" w:type="dxa"/>
                          </w:tcPr>
                          <w:p>
                            <w:pPr>
                              <w:pStyle w:val="TableParagraph"/>
                              <w:spacing w:before="25"/>
                              <w:rPr>
                                <w:sz w:val="18"/>
                              </w:rPr>
                            </w:pPr>
                            <w:r>
                              <w:rPr>
                                <w:sz w:val="18"/>
                              </w:rPr>
                              <w:t>Cumulative</w:t>
                            </w:r>
                            <w:r>
                              <w:rPr>
                                <w:spacing w:val="-8"/>
                                <w:sz w:val="18"/>
                              </w:rPr>
                              <w:t> </w:t>
                            </w:r>
                            <w:r>
                              <w:rPr>
                                <w:sz w:val="18"/>
                              </w:rPr>
                              <w:t>reactive</w:t>
                            </w:r>
                            <w:r>
                              <w:rPr>
                                <w:spacing w:val="-6"/>
                                <w:sz w:val="18"/>
                              </w:rPr>
                              <w:t> </w:t>
                            </w:r>
                            <w:r>
                              <w:rPr>
                                <w:sz w:val="18"/>
                              </w:rPr>
                              <w:t>exported</w:t>
                            </w:r>
                            <w:r>
                              <w:rPr>
                                <w:spacing w:val="-6"/>
                                <w:sz w:val="18"/>
                              </w:rPr>
                              <w:t> </w:t>
                            </w:r>
                            <w:r>
                              <w:rPr>
                                <w:sz w:val="18"/>
                              </w:rPr>
                              <w:t>energy</w:t>
                            </w:r>
                            <w:r>
                              <w:rPr>
                                <w:spacing w:val="-6"/>
                                <w:sz w:val="18"/>
                              </w:rPr>
                              <w:t> </w:t>
                            </w:r>
                            <w:r>
                              <w:rPr>
                                <w:sz w:val="18"/>
                              </w:rPr>
                              <w:t>tariff</w:t>
                            </w:r>
                            <w:r>
                              <w:rPr>
                                <w:spacing w:val="-5"/>
                                <w:sz w:val="18"/>
                              </w:rPr>
                              <w:t> </w:t>
                            </w:r>
                            <w:r>
                              <w:rPr>
                                <w:spacing w:val="-10"/>
                                <w:sz w:val="18"/>
                              </w:rPr>
                              <w:t>4</w:t>
                            </w:r>
                          </w:p>
                        </w:tc>
                      </w:tr>
                      <w:tr>
                        <w:trPr>
                          <w:trHeight w:val="290" w:hRule="atLeast"/>
                        </w:trPr>
                        <w:tc>
                          <w:tcPr>
                            <w:tcW w:w="2864" w:type="dxa"/>
                          </w:tcPr>
                          <w:p>
                            <w:pPr>
                              <w:pStyle w:val="TableParagraph"/>
                              <w:spacing w:before="25"/>
                              <w:ind w:left="59"/>
                              <w:rPr>
                                <w:sz w:val="18"/>
                              </w:rPr>
                            </w:pPr>
                            <w:r>
                              <w:rPr>
                                <w:sz w:val="18"/>
                              </w:rPr>
                              <w:t>CT</w:t>
                            </w:r>
                            <w:r>
                              <w:rPr>
                                <w:spacing w:val="-1"/>
                                <w:sz w:val="18"/>
                              </w:rPr>
                              <w:t> </w:t>
                            </w:r>
                            <w:r>
                              <w:rPr>
                                <w:spacing w:val="-2"/>
                                <w:sz w:val="18"/>
                              </w:rPr>
                              <w:t>Ratio</w:t>
                            </w:r>
                          </w:p>
                        </w:tc>
                        <w:tc>
                          <w:tcPr>
                            <w:tcW w:w="4200" w:type="dxa"/>
                          </w:tcPr>
                          <w:p>
                            <w:pPr>
                              <w:pStyle w:val="TableParagraph"/>
                              <w:spacing w:before="25"/>
                              <w:ind w:left="59"/>
                              <w:rPr>
                                <w:sz w:val="18"/>
                              </w:rPr>
                            </w:pPr>
                            <w:r>
                              <w:rPr>
                                <w:sz w:val="18"/>
                              </w:rPr>
                              <w:t>Current</w:t>
                            </w:r>
                            <w:r>
                              <w:rPr>
                                <w:spacing w:val="-8"/>
                                <w:sz w:val="18"/>
                              </w:rPr>
                              <w:t> </w:t>
                            </w:r>
                            <w:r>
                              <w:rPr>
                                <w:sz w:val="18"/>
                              </w:rPr>
                              <w:t>transformer</w:t>
                            </w:r>
                            <w:r>
                              <w:rPr>
                                <w:spacing w:val="-6"/>
                                <w:sz w:val="18"/>
                              </w:rPr>
                              <w:t> </w:t>
                            </w:r>
                            <w:r>
                              <w:rPr>
                                <w:sz w:val="18"/>
                              </w:rPr>
                              <w:t>ratio</w:t>
                            </w:r>
                            <w:r>
                              <w:rPr>
                                <w:spacing w:val="-5"/>
                                <w:sz w:val="18"/>
                              </w:rPr>
                              <w:t> </w:t>
                            </w:r>
                            <w:r>
                              <w:rPr>
                                <w:spacing w:val="-2"/>
                                <w:sz w:val="18"/>
                              </w:rPr>
                              <w:t>(numerator)</w:t>
                            </w:r>
                          </w:p>
                        </w:tc>
                      </w:tr>
                      <w:tr>
                        <w:trPr>
                          <w:trHeight w:val="290" w:hRule="atLeast"/>
                        </w:trPr>
                        <w:tc>
                          <w:tcPr>
                            <w:tcW w:w="2864" w:type="dxa"/>
                          </w:tcPr>
                          <w:p>
                            <w:pPr>
                              <w:pStyle w:val="TableParagraph"/>
                              <w:spacing w:before="25"/>
                              <w:ind w:left="59"/>
                              <w:rPr>
                                <w:sz w:val="18"/>
                              </w:rPr>
                            </w:pPr>
                            <w:r>
                              <w:rPr>
                                <w:sz w:val="18"/>
                              </w:rPr>
                              <w:t>CT</w:t>
                            </w:r>
                            <w:r>
                              <w:rPr>
                                <w:spacing w:val="-2"/>
                                <w:sz w:val="18"/>
                              </w:rPr>
                              <w:t> Ratio</w:t>
                            </w:r>
                          </w:p>
                        </w:tc>
                        <w:tc>
                          <w:tcPr>
                            <w:tcW w:w="4200" w:type="dxa"/>
                          </w:tcPr>
                          <w:p>
                            <w:pPr>
                              <w:pStyle w:val="TableParagraph"/>
                              <w:spacing w:before="25"/>
                              <w:rPr>
                                <w:sz w:val="18"/>
                              </w:rPr>
                            </w:pPr>
                            <w:r>
                              <w:rPr>
                                <w:sz w:val="18"/>
                              </w:rPr>
                              <w:t>Current</w:t>
                            </w:r>
                            <w:r>
                              <w:rPr>
                                <w:spacing w:val="-7"/>
                                <w:sz w:val="18"/>
                              </w:rPr>
                              <w:t> </w:t>
                            </w:r>
                            <w:r>
                              <w:rPr>
                                <w:sz w:val="18"/>
                              </w:rPr>
                              <w:t>transformer</w:t>
                            </w:r>
                            <w:r>
                              <w:rPr>
                                <w:spacing w:val="-7"/>
                                <w:sz w:val="18"/>
                              </w:rPr>
                              <w:t> </w:t>
                            </w:r>
                            <w:r>
                              <w:rPr>
                                <w:sz w:val="18"/>
                              </w:rPr>
                              <w:t>ratio</w:t>
                            </w:r>
                            <w:r>
                              <w:rPr>
                                <w:spacing w:val="-7"/>
                                <w:sz w:val="18"/>
                              </w:rPr>
                              <w:t> </w:t>
                            </w:r>
                            <w:r>
                              <w:rPr>
                                <w:spacing w:val="-2"/>
                                <w:sz w:val="18"/>
                              </w:rPr>
                              <w:t>(denominator)</w:t>
                            </w:r>
                          </w:p>
                        </w:tc>
                      </w:tr>
                      <w:tr>
                        <w:trPr>
                          <w:trHeight w:val="290" w:hRule="atLeast"/>
                        </w:trPr>
                        <w:tc>
                          <w:tcPr>
                            <w:tcW w:w="2864" w:type="dxa"/>
                          </w:tcPr>
                          <w:p>
                            <w:pPr>
                              <w:pStyle w:val="TableParagraph"/>
                              <w:spacing w:before="25"/>
                              <w:ind w:left="59"/>
                              <w:rPr>
                                <w:sz w:val="18"/>
                              </w:rPr>
                            </w:pPr>
                            <w:r>
                              <w:rPr>
                                <w:sz w:val="18"/>
                              </w:rPr>
                              <w:t>VT</w:t>
                            </w:r>
                            <w:r>
                              <w:rPr>
                                <w:spacing w:val="-1"/>
                                <w:sz w:val="18"/>
                              </w:rPr>
                              <w:t> </w:t>
                            </w:r>
                            <w:r>
                              <w:rPr>
                                <w:spacing w:val="-2"/>
                                <w:sz w:val="18"/>
                              </w:rPr>
                              <w:t>Ratio</w:t>
                            </w:r>
                          </w:p>
                        </w:tc>
                        <w:tc>
                          <w:tcPr>
                            <w:tcW w:w="4200" w:type="dxa"/>
                          </w:tcPr>
                          <w:p>
                            <w:pPr>
                              <w:pStyle w:val="TableParagraph"/>
                              <w:spacing w:before="25"/>
                              <w:ind w:left="61"/>
                              <w:rPr>
                                <w:sz w:val="18"/>
                              </w:rPr>
                            </w:pPr>
                            <w:r>
                              <w:rPr>
                                <w:sz w:val="18"/>
                              </w:rPr>
                              <w:t>Voltage</w:t>
                            </w:r>
                            <w:r>
                              <w:rPr>
                                <w:spacing w:val="-7"/>
                                <w:sz w:val="18"/>
                              </w:rPr>
                              <w:t> </w:t>
                            </w:r>
                            <w:r>
                              <w:rPr>
                                <w:sz w:val="18"/>
                              </w:rPr>
                              <w:t>transformer</w:t>
                            </w:r>
                            <w:r>
                              <w:rPr>
                                <w:spacing w:val="-6"/>
                                <w:sz w:val="18"/>
                              </w:rPr>
                              <w:t> </w:t>
                            </w:r>
                            <w:r>
                              <w:rPr>
                                <w:sz w:val="18"/>
                              </w:rPr>
                              <w:t>ratio</w:t>
                            </w:r>
                            <w:r>
                              <w:rPr>
                                <w:spacing w:val="-6"/>
                                <w:sz w:val="18"/>
                              </w:rPr>
                              <w:t> </w:t>
                            </w:r>
                            <w:r>
                              <w:rPr>
                                <w:spacing w:val="-2"/>
                                <w:sz w:val="18"/>
                              </w:rPr>
                              <w:t>(numerator)</w:t>
                            </w:r>
                          </w:p>
                        </w:tc>
                      </w:tr>
                      <w:tr>
                        <w:trPr>
                          <w:trHeight w:val="290" w:hRule="atLeast"/>
                        </w:trPr>
                        <w:tc>
                          <w:tcPr>
                            <w:tcW w:w="2864" w:type="dxa"/>
                          </w:tcPr>
                          <w:p>
                            <w:pPr>
                              <w:pStyle w:val="TableParagraph"/>
                              <w:spacing w:before="25"/>
                              <w:ind w:left="59"/>
                              <w:rPr>
                                <w:sz w:val="18"/>
                              </w:rPr>
                            </w:pPr>
                            <w:r>
                              <w:rPr>
                                <w:sz w:val="18"/>
                              </w:rPr>
                              <w:t>VT</w:t>
                            </w:r>
                            <w:r>
                              <w:rPr>
                                <w:spacing w:val="-1"/>
                                <w:sz w:val="18"/>
                              </w:rPr>
                              <w:t> </w:t>
                            </w:r>
                            <w:r>
                              <w:rPr>
                                <w:spacing w:val="-2"/>
                                <w:sz w:val="18"/>
                              </w:rPr>
                              <w:t>Ratio</w:t>
                            </w:r>
                          </w:p>
                        </w:tc>
                        <w:tc>
                          <w:tcPr>
                            <w:tcW w:w="4200" w:type="dxa"/>
                          </w:tcPr>
                          <w:p>
                            <w:pPr>
                              <w:pStyle w:val="TableParagraph"/>
                              <w:spacing w:before="25"/>
                              <w:ind w:left="61"/>
                              <w:rPr>
                                <w:sz w:val="18"/>
                              </w:rPr>
                            </w:pPr>
                            <w:r>
                              <w:rPr>
                                <w:sz w:val="18"/>
                              </w:rPr>
                              <w:t>Voltage</w:t>
                            </w:r>
                            <w:r>
                              <w:rPr>
                                <w:spacing w:val="-7"/>
                                <w:sz w:val="18"/>
                              </w:rPr>
                              <w:t> </w:t>
                            </w:r>
                            <w:r>
                              <w:rPr>
                                <w:sz w:val="18"/>
                              </w:rPr>
                              <w:t>transformer</w:t>
                            </w:r>
                            <w:r>
                              <w:rPr>
                                <w:spacing w:val="-6"/>
                                <w:sz w:val="18"/>
                              </w:rPr>
                              <w:t> </w:t>
                            </w:r>
                            <w:r>
                              <w:rPr>
                                <w:sz w:val="18"/>
                              </w:rPr>
                              <w:t>ratio</w:t>
                            </w:r>
                            <w:r>
                              <w:rPr>
                                <w:spacing w:val="-6"/>
                                <w:sz w:val="18"/>
                              </w:rPr>
                              <w:t> </w:t>
                            </w:r>
                            <w:r>
                              <w:rPr>
                                <w:spacing w:val="-2"/>
                                <w:sz w:val="18"/>
                              </w:rPr>
                              <w:t>(denominator)</w:t>
                            </w:r>
                          </w:p>
                        </w:tc>
                      </w:tr>
                      <w:tr>
                        <w:trPr>
                          <w:trHeight w:val="290" w:hRule="atLeast"/>
                        </w:trPr>
                        <w:tc>
                          <w:tcPr>
                            <w:tcW w:w="2864" w:type="dxa"/>
                          </w:tcPr>
                          <w:p>
                            <w:pPr>
                              <w:pStyle w:val="TableParagraph"/>
                              <w:spacing w:before="25"/>
                              <w:ind w:left="59"/>
                              <w:rPr>
                                <w:sz w:val="18"/>
                              </w:rPr>
                            </w:pPr>
                            <w:r>
                              <w:rPr>
                                <w:spacing w:val="-2"/>
                                <w:sz w:val="18"/>
                              </w:rPr>
                              <w:t>Outputs</w:t>
                            </w:r>
                          </w:p>
                        </w:tc>
                        <w:tc>
                          <w:tcPr>
                            <w:tcW w:w="4200" w:type="dxa"/>
                          </w:tcPr>
                          <w:p>
                            <w:pPr>
                              <w:pStyle w:val="TableParagraph"/>
                              <w:spacing w:before="25"/>
                              <w:ind w:left="58"/>
                              <w:rPr>
                                <w:sz w:val="18"/>
                              </w:rPr>
                            </w:pPr>
                            <w:r>
                              <w:rPr>
                                <w:sz w:val="18"/>
                              </w:rPr>
                              <w:t>Read</w:t>
                            </w:r>
                            <w:r>
                              <w:rPr>
                                <w:spacing w:val="-2"/>
                                <w:sz w:val="18"/>
                              </w:rPr>
                              <w:t> </w:t>
                            </w:r>
                            <w:r>
                              <w:rPr>
                                <w:sz w:val="18"/>
                              </w:rPr>
                              <w:t>and</w:t>
                            </w:r>
                            <w:r>
                              <w:rPr>
                                <w:spacing w:val="-3"/>
                                <w:sz w:val="18"/>
                              </w:rPr>
                              <w:t> </w:t>
                            </w:r>
                            <w:r>
                              <w:rPr>
                                <w:sz w:val="18"/>
                              </w:rPr>
                              <w:t>set</w:t>
                            </w:r>
                            <w:r>
                              <w:rPr>
                                <w:spacing w:val="-2"/>
                                <w:sz w:val="18"/>
                              </w:rPr>
                              <w:t> </w:t>
                            </w:r>
                            <w:r>
                              <w:rPr>
                                <w:sz w:val="18"/>
                              </w:rPr>
                              <w:t>status</w:t>
                            </w:r>
                            <w:r>
                              <w:rPr>
                                <w:spacing w:val="-2"/>
                                <w:sz w:val="18"/>
                              </w:rPr>
                              <w:t> </w:t>
                            </w:r>
                            <w:r>
                              <w:rPr>
                                <w:sz w:val="18"/>
                              </w:rPr>
                              <w:t>of</w:t>
                            </w:r>
                            <w:r>
                              <w:rPr>
                                <w:spacing w:val="-2"/>
                                <w:sz w:val="18"/>
                              </w:rPr>
                              <w:t> outputs</w:t>
                            </w:r>
                          </w:p>
                        </w:tc>
                      </w:tr>
                      <w:tr>
                        <w:trPr>
                          <w:trHeight w:val="290" w:hRule="atLeast"/>
                        </w:trPr>
                        <w:tc>
                          <w:tcPr>
                            <w:tcW w:w="2864" w:type="dxa"/>
                          </w:tcPr>
                          <w:p>
                            <w:pPr>
                              <w:pStyle w:val="TableParagraph"/>
                              <w:spacing w:before="25"/>
                              <w:ind w:left="59"/>
                              <w:rPr>
                                <w:sz w:val="18"/>
                              </w:rPr>
                            </w:pPr>
                            <w:r>
                              <w:rPr>
                                <w:sz w:val="18"/>
                              </w:rPr>
                              <w:t>Inputs,</w:t>
                            </w:r>
                            <w:r>
                              <w:rPr>
                                <w:spacing w:val="-6"/>
                                <w:sz w:val="18"/>
                              </w:rPr>
                              <w:t> </w:t>
                            </w:r>
                            <w:r>
                              <w:rPr>
                                <w:sz w:val="18"/>
                              </w:rPr>
                              <w:t>current</w:t>
                            </w:r>
                            <w:r>
                              <w:rPr>
                                <w:spacing w:val="-5"/>
                                <w:sz w:val="18"/>
                              </w:rPr>
                              <w:t> </w:t>
                            </w:r>
                            <w:r>
                              <w:rPr>
                                <w:spacing w:val="-2"/>
                                <w:sz w:val="18"/>
                              </w:rPr>
                              <w:t>state</w:t>
                            </w:r>
                          </w:p>
                        </w:tc>
                        <w:tc>
                          <w:tcPr>
                            <w:tcW w:w="4200" w:type="dxa"/>
                          </w:tcPr>
                          <w:p>
                            <w:pPr>
                              <w:pStyle w:val="TableParagraph"/>
                              <w:spacing w:before="25"/>
                              <w:ind w:left="59"/>
                              <w:rPr>
                                <w:sz w:val="18"/>
                              </w:rPr>
                            </w:pPr>
                            <w:r>
                              <w:rPr>
                                <w:sz w:val="18"/>
                              </w:rPr>
                              <w:t>Read</w:t>
                            </w:r>
                            <w:r>
                              <w:rPr>
                                <w:spacing w:val="-4"/>
                                <w:sz w:val="18"/>
                              </w:rPr>
                              <w:t> </w:t>
                            </w:r>
                            <w:r>
                              <w:rPr>
                                <w:sz w:val="18"/>
                              </w:rPr>
                              <w:t>current</w:t>
                            </w:r>
                            <w:r>
                              <w:rPr>
                                <w:spacing w:val="-4"/>
                                <w:sz w:val="18"/>
                              </w:rPr>
                              <w:t> </w:t>
                            </w:r>
                            <w:r>
                              <w:rPr>
                                <w:sz w:val="18"/>
                              </w:rPr>
                              <w:t>state</w:t>
                            </w:r>
                            <w:r>
                              <w:rPr>
                                <w:spacing w:val="-4"/>
                                <w:sz w:val="18"/>
                              </w:rPr>
                              <w:t> </w:t>
                            </w:r>
                            <w:r>
                              <w:rPr>
                                <w:sz w:val="18"/>
                              </w:rPr>
                              <w:t>of</w:t>
                            </w:r>
                            <w:r>
                              <w:rPr>
                                <w:spacing w:val="-4"/>
                                <w:sz w:val="18"/>
                              </w:rPr>
                              <w:t> </w:t>
                            </w:r>
                            <w:r>
                              <w:rPr>
                                <w:spacing w:val="-2"/>
                                <w:sz w:val="18"/>
                              </w:rPr>
                              <w:t>inputs</w:t>
                            </w:r>
                          </w:p>
                        </w:tc>
                      </w:tr>
                    </w:tbl>
                    <w:p>
                      <w:pPr>
                        <w:pStyle w:val="BodyText"/>
                      </w:pPr>
                    </w:p>
                  </w:txbxContent>
                </v:textbox>
                <w10:wrap type="none"/>
              </v:shape>
            </w:pict>
          </mc:Fallback>
        </mc:AlternateContent>
      </w:r>
      <w:r>
        <w:rPr>
          <w:b/>
          <w:spacing w:val="-2"/>
          <w:sz w:val="20"/>
        </w:rPr>
        <w:t>Communication objects</w:t>
      </w:r>
    </w:p>
    <w:p>
      <w:pPr>
        <w:pStyle w:val="BodyText"/>
        <w:spacing w:before="91"/>
        <w:ind w:left="141"/>
      </w:pPr>
      <w:r>
        <w:rPr/>
        <w:br w:type="column"/>
      </w:r>
      <w:r>
        <w:rPr/>
        <w:t>The</w:t>
      </w:r>
      <w:r>
        <w:rPr>
          <w:spacing w:val="-6"/>
        </w:rPr>
        <w:t> </w:t>
      </w:r>
      <w:r>
        <w:rPr/>
        <w:t>following</w:t>
      </w:r>
      <w:r>
        <w:rPr>
          <w:spacing w:val="-6"/>
        </w:rPr>
        <w:t> </w:t>
      </w:r>
      <w:r>
        <w:rPr/>
        <w:t>quantities</w:t>
      </w:r>
      <w:r>
        <w:rPr>
          <w:spacing w:val="-6"/>
        </w:rPr>
        <w:t> </w:t>
      </w:r>
      <w:r>
        <w:rPr/>
        <w:t>can</w:t>
      </w:r>
      <w:r>
        <w:rPr>
          <w:spacing w:val="-5"/>
        </w:rPr>
        <w:t> </w:t>
      </w:r>
      <w:r>
        <w:rPr/>
        <w:t>be</w:t>
      </w:r>
      <w:r>
        <w:rPr>
          <w:spacing w:val="-6"/>
        </w:rPr>
        <w:t> </w:t>
      </w:r>
      <w:r>
        <w:rPr/>
        <w:t>read</w:t>
      </w:r>
      <w:r>
        <w:rPr>
          <w:spacing w:val="-7"/>
        </w:rPr>
        <w:t> </w:t>
      </w:r>
      <w:r>
        <w:rPr/>
        <w:t>by</w:t>
      </w:r>
      <w:r>
        <w:rPr>
          <w:spacing w:val="-6"/>
        </w:rPr>
        <w:t> </w:t>
      </w:r>
      <w:r>
        <w:rPr/>
        <w:t>sending</w:t>
      </w:r>
      <w:r>
        <w:rPr>
          <w:spacing w:val="-5"/>
        </w:rPr>
        <w:t> </w:t>
      </w:r>
      <w:r>
        <w:rPr/>
        <w:t>a</w:t>
      </w:r>
      <w:r>
        <w:rPr>
          <w:spacing w:val="-6"/>
        </w:rPr>
        <w:t> </w:t>
      </w:r>
      <w:r>
        <w:rPr/>
        <w:t>REQ_UD2</w:t>
      </w:r>
      <w:r>
        <w:rPr>
          <w:spacing w:val="-6"/>
        </w:rPr>
        <w:t> </w:t>
      </w:r>
      <w:r>
        <w:rPr/>
        <w:t>to</w:t>
      </w:r>
      <w:r>
        <w:rPr>
          <w:spacing w:val="-6"/>
        </w:rPr>
        <w:t> </w:t>
      </w:r>
      <w:r>
        <w:rPr/>
        <w:t>the</w:t>
      </w:r>
      <w:r>
        <w:rPr>
          <w:spacing w:val="-6"/>
        </w:rPr>
        <w:t> </w:t>
      </w:r>
      <w:r>
        <w:rPr>
          <w:spacing w:val="-2"/>
        </w:rPr>
        <w:t>meter</w:t>
      </w:r>
    </w:p>
    <w:p>
      <w:pPr>
        <w:pStyle w:val="BodyText"/>
        <w:spacing w:after="0"/>
        <w:sectPr>
          <w:type w:val="continuous"/>
          <w:pgSz w:w="11900" w:h="16840"/>
          <w:pgMar w:header="0" w:footer="520" w:top="1800" w:bottom="720" w:left="1275" w:right="1275"/>
          <w:cols w:num="2" w:equalWidth="0">
            <w:col w:w="1693" w:space="292"/>
            <w:col w:w="7365"/>
          </w:cols>
        </w:sectPr>
      </w:pPr>
    </w:p>
    <w:p>
      <w:pPr>
        <w:pStyle w:val="Heading2"/>
        <w:ind w:left="6054"/>
      </w:pPr>
      <w:r>
        <w:rPr/>
        <mc:AlternateContent>
          <mc:Choice Requires="wps">
            <w:drawing>
              <wp:anchor distT="0" distB="0" distL="0" distR="0" allowOverlap="1" layoutInCell="1" locked="0" behindDoc="1" simplePos="0" relativeHeight="487813632">
                <wp:simplePos x="0" y="0"/>
                <wp:positionH relativeFrom="page">
                  <wp:posOffset>899160</wp:posOffset>
                </wp:positionH>
                <wp:positionV relativeFrom="paragraph">
                  <wp:posOffset>256031</wp:posOffset>
                </wp:positionV>
                <wp:extent cx="5760720" cy="6350"/>
                <wp:effectExtent l="0" t="0" r="0" b="0"/>
                <wp:wrapTopAndBottom/>
                <wp:docPr id="1871" name="Graphic 1871"/>
                <wp:cNvGraphicFramePr>
                  <a:graphicFrameLocks/>
                </wp:cNvGraphicFramePr>
                <a:graphic>
                  <a:graphicData uri="http://schemas.microsoft.com/office/word/2010/wordprocessingShape">
                    <wps:wsp>
                      <wps:cNvPr id="1871" name="Graphic 187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2848;mso-wrap-distance-left:0;mso-wrap-distance-right:0" id="docshape129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4200"/>
      </w:tblGrid>
      <w:tr>
        <w:trPr>
          <w:trHeight w:val="290" w:hRule="atLeast"/>
        </w:trPr>
        <w:tc>
          <w:tcPr>
            <w:tcW w:w="2864" w:type="dxa"/>
          </w:tcPr>
          <w:p>
            <w:pPr>
              <w:pStyle w:val="TableParagraph"/>
              <w:spacing w:before="25"/>
              <w:ind w:left="59"/>
              <w:rPr>
                <w:b/>
                <w:sz w:val="18"/>
              </w:rPr>
            </w:pPr>
            <w:r>
              <w:rPr>
                <w:b/>
                <w:spacing w:val="-2"/>
                <w:sz w:val="18"/>
              </w:rPr>
              <w:t>Register</w:t>
            </w:r>
          </w:p>
        </w:tc>
        <w:tc>
          <w:tcPr>
            <w:tcW w:w="4200" w:type="dxa"/>
          </w:tcPr>
          <w:p>
            <w:pPr>
              <w:pStyle w:val="TableParagraph"/>
              <w:spacing w:before="25"/>
              <w:rPr>
                <w:b/>
                <w:sz w:val="18"/>
              </w:rPr>
            </w:pPr>
            <w:r>
              <w:rPr>
                <w:b/>
                <w:sz w:val="18"/>
              </w:rPr>
              <w:t>Communication</w:t>
            </w:r>
            <w:r>
              <w:rPr>
                <w:b/>
                <w:spacing w:val="-5"/>
                <w:sz w:val="18"/>
              </w:rPr>
              <w:t> </w:t>
            </w:r>
            <w:r>
              <w:rPr>
                <w:b/>
                <w:spacing w:val="-2"/>
                <w:sz w:val="18"/>
              </w:rPr>
              <w:t>objects</w:t>
            </w:r>
          </w:p>
        </w:tc>
      </w:tr>
      <w:tr>
        <w:trPr>
          <w:trHeight w:val="290" w:hRule="atLeast"/>
        </w:trPr>
        <w:tc>
          <w:tcPr>
            <w:tcW w:w="2864" w:type="dxa"/>
          </w:tcPr>
          <w:p>
            <w:pPr>
              <w:pStyle w:val="TableParagraph"/>
              <w:spacing w:before="25"/>
              <w:ind w:left="59"/>
              <w:rPr>
                <w:sz w:val="18"/>
              </w:rPr>
            </w:pPr>
            <w:r>
              <w:rPr>
                <w:sz w:val="18"/>
              </w:rPr>
              <w:t>Inputs,</w:t>
            </w:r>
            <w:r>
              <w:rPr>
                <w:spacing w:val="-6"/>
                <w:sz w:val="18"/>
              </w:rPr>
              <w:t> </w:t>
            </w:r>
            <w:r>
              <w:rPr>
                <w:sz w:val="18"/>
              </w:rPr>
              <w:t>stored</w:t>
            </w:r>
            <w:r>
              <w:rPr>
                <w:spacing w:val="-6"/>
                <w:sz w:val="18"/>
              </w:rPr>
              <w:t> </w:t>
            </w:r>
            <w:r>
              <w:rPr>
                <w:spacing w:val="-2"/>
                <w:sz w:val="18"/>
              </w:rPr>
              <w:t>state</w:t>
            </w:r>
          </w:p>
        </w:tc>
        <w:tc>
          <w:tcPr>
            <w:tcW w:w="4200" w:type="dxa"/>
          </w:tcPr>
          <w:p>
            <w:pPr>
              <w:pStyle w:val="TableParagraph"/>
              <w:spacing w:before="25"/>
              <w:ind w:left="57"/>
              <w:rPr>
                <w:sz w:val="18"/>
              </w:rPr>
            </w:pPr>
            <w:r>
              <w:rPr>
                <w:sz w:val="18"/>
              </w:rPr>
              <w:t>Read</w:t>
            </w:r>
            <w:r>
              <w:rPr>
                <w:spacing w:val="-3"/>
                <w:sz w:val="18"/>
              </w:rPr>
              <w:t> </w:t>
            </w:r>
            <w:r>
              <w:rPr>
                <w:sz w:val="18"/>
              </w:rPr>
              <w:t>and</w:t>
            </w:r>
            <w:r>
              <w:rPr>
                <w:spacing w:val="-3"/>
                <w:sz w:val="18"/>
              </w:rPr>
              <w:t> </w:t>
            </w:r>
            <w:r>
              <w:rPr>
                <w:sz w:val="18"/>
              </w:rPr>
              <w:t>reset</w:t>
            </w:r>
            <w:r>
              <w:rPr>
                <w:spacing w:val="-2"/>
                <w:sz w:val="18"/>
              </w:rPr>
              <w:t> </w:t>
            </w:r>
            <w:r>
              <w:rPr>
                <w:sz w:val="18"/>
              </w:rPr>
              <w:t>stored</w:t>
            </w:r>
            <w:r>
              <w:rPr>
                <w:spacing w:val="-3"/>
                <w:sz w:val="18"/>
              </w:rPr>
              <w:t> </w:t>
            </w:r>
            <w:r>
              <w:rPr>
                <w:sz w:val="18"/>
              </w:rPr>
              <w:t>state</w:t>
            </w:r>
            <w:r>
              <w:rPr>
                <w:spacing w:val="-3"/>
                <w:sz w:val="18"/>
              </w:rPr>
              <w:t> </w:t>
            </w:r>
            <w:r>
              <w:rPr>
                <w:sz w:val="18"/>
              </w:rPr>
              <w:t>of</w:t>
            </w:r>
            <w:r>
              <w:rPr>
                <w:spacing w:val="-2"/>
                <w:sz w:val="18"/>
              </w:rPr>
              <w:t> inputs</w:t>
            </w:r>
          </w:p>
        </w:tc>
      </w:tr>
      <w:tr>
        <w:trPr>
          <w:trHeight w:val="290" w:hRule="atLeast"/>
        </w:trPr>
        <w:tc>
          <w:tcPr>
            <w:tcW w:w="2864" w:type="dxa"/>
          </w:tcPr>
          <w:p>
            <w:pPr>
              <w:pStyle w:val="TableParagraph"/>
              <w:spacing w:before="25"/>
              <w:ind w:left="59"/>
              <w:rPr>
                <w:sz w:val="18"/>
              </w:rPr>
            </w:pPr>
            <w:r>
              <w:rPr>
                <w:sz w:val="18"/>
              </w:rPr>
              <w:t>Inputs,</w:t>
            </w:r>
            <w:r>
              <w:rPr>
                <w:spacing w:val="-9"/>
                <w:sz w:val="18"/>
              </w:rPr>
              <w:t> </w:t>
            </w:r>
            <w:r>
              <w:rPr>
                <w:spacing w:val="-2"/>
                <w:sz w:val="18"/>
              </w:rPr>
              <w:t>counter</w:t>
            </w:r>
          </w:p>
        </w:tc>
        <w:tc>
          <w:tcPr>
            <w:tcW w:w="4200" w:type="dxa"/>
          </w:tcPr>
          <w:p>
            <w:pPr>
              <w:pStyle w:val="TableParagraph"/>
              <w:spacing w:before="25"/>
              <w:ind w:left="59"/>
              <w:rPr>
                <w:sz w:val="18"/>
              </w:rPr>
            </w:pPr>
            <w:r>
              <w:rPr>
                <w:sz w:val="18"/>
              </w:rPr>
              <w:t>Read</w:t>
            </w:r>
            <w:r>
              <w:rPr>
                <w:spacing w:val="-4"/>
                <w:sz w:val="18"/>
              </w:rPr>
              <w:t> </w:t>
            </w:r>
            <w:r>
              <w:rPr>
                <w:sz w:val="18"/>
              </w:rPr>
              <w:t>and</w:t>
            </w:r>
            <w:r>
              <w:rPr>
                <w:spacing w:val="-3"/>
                <w:sz w:val="18"/>
              </w:rPr>
              <w:t> </w:t>
            </w:r>
            <w:r>
              <w:rPr>
                <w:sz w:val="18"/>
              </w:rPr>
              <w:t>clear</w:t>
            </w:r>
            <w:r>
              <w:rPr>
                <w:spacing w:val="-4"/>
                <w:sz w:val="18"/>
              </w:rPr>
              <w:t> </w:t>
            </w:r>
            <w:r>
              <w:rPr>
                <w:sz w:val="18"/>
              </w:rPr>
              <w:t>input</w:t>
            </w:r>
            <w:r>
              <w:rPr>
                <w:spacing w:val="-3"/>
                <w:sz w:val="18"/>
              </w:rPr>
              <w:t> </w:t>
            </w:r>
            <w:r>
              <w:rPr>
                <w:sz w:val="18"/>
              </w:rPr>
              <w:t>pulse</w:t>
            </w:r>
            <w:r>
              <w:rPr>
                <w:spacing w:val="-3"/>
                <w:sz w:val="18"/>
              </w:rPr>
              <w:t> </w:t>
            </w:r>
            <w:r>
              <w:rPr>
                <w:spacing w:val="-2"/>
                <w:sz w:val="18"/>
              </w:rPr>
              <w:t>counters</w:t>
            </w:r>
          </w:p>
        </w:tc>
      </w:tr>
      <w:tr>
        <w:trPr>
          <w:trHeight w:val="290" w:hRule="atLeast"/>
        </w:trPr>
        <w:tc>
          <w:tcPr>
            <w:tcW w:w="2864" w:type="dxa"/>
          </w:tcPr>
          <w:p>
            <w:pPr>
              <w:pStyle w:val="TableParagraph"/>
              <w:spacing w:before="25"/>
              <w:ind w:left="59"/>
              <w:rPr>
                <w:sz w:val="18"/>
              </w:rPr>
            </w:pPr>
            <w:r>
              <w:rPr>
                <w:sz w:val="18"/>
              </w:rPr>
              <w:t>Current</w:t>
            </w:r>
            <w:r>
              <w:rPr>
                <w:spacing w:val="-6"/>
                <w:sz w:val="18"/>
              </w:rPr>
              <w:t> </w:t>
            </w:r>
            <w:r>
              <w:rPr>
                <w:spacing w:val="-10"/>
                <w:sz w:val="18"/>
              </w:rPr>
              <w:t>N</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spacing w:before="25"/>
              <w:ind w:left="59"/>
              <w:rPr>
                <w:sz w:val="18"/>
              </w:rPr>
            </w:pPr>
            <w:r>
              <w:rPr>
                <w:sz w:val="18"/>
              </w:rPr>
              <w:t>Current,</w:t>
            </w:r>
            <w:r>
              <w:rPr>
                <w:spacing w:val="-6"/>
                <w:sz w:val="18"/>
              </w:rPr>
              <w:t> </w:t>
            </w:r>
            <w:r>
              <w:rPr>
                <w:spacing w:val="-5"/>
                <w:sz w:val="18"/>
              </w:rPr>
              <w:t>L1</w:t>
            </w:r>
          </w:p>
        </w:tc>
        <w:tc>
          <w:tcPr>
            <w:tcW w:w="4200" w:type="dxa"/>
          </w:tcPr>
          <w:p>
            <w:pPr>
              <w:pStyle w:val="TableParagraph"/>
              <w:spacing w:before="25"/>
              <w:ind w:left="59"/>
              <w:rPr>
                <w:sz w:val="18"/>
              </w:rPr>
            </w:pPr>
            <w:r>
              <w:rPr>
                <w:sz w:val="18"/>
              </w:rPr>
              <w:t>Instantaneous</w:t>
            </w:r>
            <w:r>
              <w:rPr>
                <w:spacing w:val="-4"/>
                <w:sz w:val="18"/>
              </w:rPr>
              <w:t> </w:t>
            </w:r>
            <w:r>
              <w:rPr>
                <w:sz w:val="18"/>
              </w:rPr>
              <w:t>current</w:t>
            </w:r>
            <w:r>
              <w:rPr>
                <w:spacing w:val="-5"/>
                <w:sz w:val="18"/>
              </w:rPr>
              <w:t> </w:t>
            </w:r>
            <w:r>
              <w:rPr>
                <w:sz w:val="18"/>
              </w:rPr>
              <w:t>in</w:t>
            </w:r>
            <w:r>
              <w:rPr>
                <w:spacing w:val="-4"/>
                <w:sz w:val="18"/>
              </w:rPr>
              <w:t> </w:t>
            </w:r>
            <w:r>
              <w:rPr>
                <w:sz w:val="18"/>
              </w:rPr>
              <w:t>the</w:t>
            </w:r>
            <w:r>
              <w:rPr>
                <w:spacing w:val="-5"/>
                <w:sz w:val="18"/>
              </w:rPr>
              <w:t> </w:t>
            </w:r>
            <w:r>
              <w:rPr>
                <w:sz w:val="18"/>
              </w:rPr>
              <w:t>L1</w:t>
            </w:r>
            <w:r>
              <w:rPr>
                <w:spacing w:val="-4"/>
                <w:sz w:val="18"/>
              </w:rPr>
              <w:t> </w:t>
            </w:r>
            <w:r>
              <w:rPr>
                <w:spacing w:val="-2"/>
                <w:sz w:val="18"/>
              </w:rPr>
              <w:t>phase</w:t>
            </w:r>
          </w:p>
        </w:tc>
      </w:tr>
      <w:tr>
        <w:trPr>
          <w:trHeight w:val="290" w:hRule="atLeast"/>
        </w:trPr>
        <w:tc>
          <w:tcPr>
            <w:tcW w:w="2864" w:type="dxa"/>
          </w:tcPr>
          <w:p>
            <w:pPr>
              <w:pStyle w:val="TableParagraph"/>
              <w:spacing w:before="25"/>
              <w:ind w:left="59"/>
              <w:rPr>
                <w:sz w:val="18"/>
              </w:rPr>
            </w:pPr>
            <w:r>
              <w:rPr>
                <w:sz w:val="18"/>
              </w:rPr>
              <w:t>Current,</w:t>
            </w:r>
            <w:r>
              <w:rPr>
                <w:spacing w:val="-6"/>
                <w:sz w:val="18"/>
              </w:rPr>
              <w:t> </w:t>
            </w:r>
            <w:r>
              <w:rPr>
                <w:spacing w:val="-5"/>
                <w:sz w:val="18"/>
              </w:rPr>
              <w:t>L2</w:t>
            </w:r>
          </w:p>
        </w:tc>
        <w:tc>
          <w:tcPr>
            <w:tcW w:w="4200" w:type="dxa"/>
          </w:tcPr>
          <w:p>
            <w:pPr>
              <w:pStyle w:val="TableParagraph"/>
              <w:spacing w:before="25"/>
              <w:ind w:left="59"/>
              <w:rPr>
                <w:sz w:val="18"/>
              </w:rPr>
            </w:pPr>
            <w:r>
              <w:rPr>
                <w:sz w:val="18"/>
              </w:rPr>
              <w:t>Instantaneous</w:t>
            </w:r>
            <w:r>
              <w:rPr>
                <w:spacing w:val="-4"/>
                <w:sz w:val="18"/>
              </w:rPr>
              <w:t> </w:t>
            </w:r>
            <w:r>
              <w:rPr>
                <w:sz w:val="18"/>
              </w:rPr>
              <w:t>current</w:t>
            </w:r>
            <w:r>
              <w:rPr>
                <w:spacing w:val="-5"/>
                <w:sz w:val="18"/>
              </w:rPr>
              <w:t> </w:t>
            </w:r>
            <w:r>
              <w:rPr>
                <w:sz w:val="18"/>
              </w:rPr>
              <w:t>in</w:t>
            </w:r>
            <w:r>
              <w:rPr>
                <w:spacing w:val="-4"/>
                <w:sz w:val="18"/>
              </w:rPr>
              <w:t> </w:t>
            </w:r>
            <w:r>
              <w:rPr>
                <w:sz w:val="18"/>
              </w:rPr>
              <w:t>the</w:t>
            </w:r>
            <w:r>
              <w:rPr>
                <w:spacing w:val="-5"/>
                <w:sz w:val="18"/>
              </w:rPr>
              <w:t> </w:t>
            </w:r>
            <w:r>
              <w:rPr>
                <w:sz w:val="18"/>
              </w:rPr>
              <w:t>L2</w:t>
            </w:r>
            <w:r>
              <w:rPr>
                <w:spacing w:val="-4"/>
                <w:sz w:val="18"/>
              </w:rPr>
              <w:t> </w:t>
            </w:r>
            <w:r>
              <w:rPr>
                <w:spacing w:val="-2"/>
                <w:sz w:val="18"/>
              </w:rPr>
              <w:t>phase</w:t>
            </w:r>
          </w:p>
        </w:tc>
      </w:tr>
      <w:tr>
        <w:trPr>
          <w:trHeight w:val="290" w:hRule="atLeast"/>
        </w:trPr>
        <w:tc>
          <w:tcPr>
            <w:tcW w:w="2864" w:type="dxa"/>
          </w:tcPr>
          <w:p>
            <w:pPr>
              <w:pStyle w:val="TableParagraph"/>
              <w:spacing w:before="25"/>
              <w:ind w:left="59"/>
              <w:rPr>
                <w:sz w:val="18"/>
              </w:rPr>
            </w:pPr>
            <w:r>
              <w:rPr>
                <w:sz w:val="18"/>
              </w:rPr>
              <w:t>Current,</w:t>
            </w:r>
            <w:r>
              <w:rPr>
                <w:spacing w:val="-6"/>
                <w:sz w:val="18"/>
              </w:rPr>
              <w:t> </w:t>
            </w:r>
            <w:r>
              <w:rPr>
                <w:spacing w:val="-5"/>
                <w:sz w:val="18"/>
              </w:rPr>
              <w:t>L3</w:t>
            </w:r>
          </w:p>
        </w:tc>
        <w:tc>
          <w:tcPr>
            <w:tcW w:w="4200" w:type="dxa"/>
          </w:tcPr>
          <w:p>
            <w:pPr>
              <w:pStyle w:val="TableParagraph"/>
              <w:spacing w:before="25"/>
              <w:ind w:left="59"/>
              <w:rPr>
                <w:sz w:val="18"/>
              </w:rPr>
            </w:pPr>
            <w:r>
              <w:rPr>
                <w:sz w:val="18"/>
              </w:rPr>
              <w:t>Instantaneous</w:t>
            </w:r>
            <w:r>
              <w:rPr>
                <w:spacing w:val="-4"/>
                <w:sz w:val="18"/>
              </w:rPr>
              <w:t> </w:t>
            </w:r>
            <w:r>
              <w:rPr>
                <w:sz w:val="18"/>
              </w:rPr>
              <w:t>current</w:t>
            </w:r>
            <w:r>
              <w:rPr>
                <w:spacing w:val="-5"/>
                <w:sz w:val="18"/>
              </w:rPr>
              <w:t> </w:t>
            </w:r>
            <w:r>
              <w:rPr>
                <w:sz w:val="18"/>
              </w:rPr>
              <w:t>in</w:t>
            </w:r>
            <w:r>
              <w:rPr>
                <w:spacing w:val="-4"/>
                <w:sz w:val="18"/>
              </w:rPr>
              <w:t> </w:t>
            </w:r>
            <w:r>
              <w:rPr>
                <w:sz w:val="18"/>
              </w:rPr>
              <w:t>the</w:t>
            </w:r>
            <w:r>
              <w:rPr>
                <w:spacing w:val="-5"/>
                <w:sz w:val="18"/>
              </w:rPr>
              <w:t> </w:t>
            </w:r>
            <w:r>
              <w:rPr>
                <w:sz w:val="18"/>
              </w:rPr>
              <w:t>L3</w:t>
            </w:r>
            <w:r>
              <w:rPr>
                <w:spacing w:val="-4"/>
                <w:sz w:val="18"/>
              </w:rPr>
              <w:t> </w:t>
            </w:r>
            <w:r>
              <w:rPr>
                <w:spacing w:val="-2"/>
                <w:sz w:val="18"/>
              </w:rPr>
              <w:t>phase</w:t>
            </w:r>
          </w:p>
        </w:tc>
      </w:tr>
      <w:tr>
        <w:trPr>
          <w:trHeight w:val="290" w:hRule="atLeast"/>
        </w:trPr>
        <w:tc>
          <w:tcPr>
            <w:tcW w:w="2864" w:type="dxa"/>
          </w:tcPr>
          <w:p>
            <w:pPr>
              <w:pStyle w:val="TableParagraph"/>
              <w:spacing w:before="25"/>
              <w:ind w:left="59"/>
              <w:rPr>
                <w:sz w:val="18"/>
              </w:rPr>
            </w:pPr>
            <w:r>
              <w:rPr>
                <w:sz w:val="18"/>
              </w:rPr>
              <w:t>Voltage,</w:t>
            </w:r>
            <w:r>
              <w:rPr>
                <w:spacing w:val="-9"/>
                <w:sz w:val="18"/>
              </w:rPr>
              <w:t> </w:t>
            </w:r>
            <w:r>
              <w:rPr>
                <w:sz w:val="18"/>
              </w:rPr>
              <w:t>L1-</w:t>
            </w:r>
            <w:r>
              <w:rPr>
                <w:spacing w:val="-10"/>
                <w:sz w:val="18"/>
              </w:rPr>
              <w:t>N</w:t>
            </w:r>
          </w:p>
        </w:tc>
        <w:tc>
          <w:tcPr>
            <w:tcW w:w="4200" w:type="dxa"/>
          </w:tcPr>
          <w:p>
            <w:pPr>
              <w:pStyle w:val="TableParagraph"/>
              <w:spacing w:before="25"/>
              <w:ind w:left="59"/>
              <w:rPr>
                <w:sz w:val="18"/>
              </w:rPr>
            </w:pPr>
            <w:r>
              <w:rPr>
                <w:sz w:val="18"/>
              </w:rPr>
              <w:t>Instantaneous</w:t>
            </w:r>
            <w:r>
              <w:rPr>
                <w:spacing w:val="-7"/>
                <w:sz w:val="18"/>
              </w:rPr>
              <w:t> </w:t>
            </w:r>
            <w:r>
              <w:rPr>
                <w:sz w:val="18"/>
              </w:rPr>
              <w:t>voltage</w:t>
            </w:r>
            <w:r>
              <w:rPr>
                <w:spacing w:val="-5"/>
                <w:sz w:val="18"/>
              </w:rPr>
              <w:t> </w:t>
            </w:r>
            <w:r>
              <w:rPr>
                <w:sz w:val="18"/>
              </w:rPr>
              <w:t>between</w:t>
            </w:r>
            <w:r>
              <w:rPr>
                <w:spacing w:val="-5"/>
                <w:sz w:val="18"/>
              </w:rPr>
              <w:t> </w:t>
            </w:r>
            <w:r>
              <w:rPr>
                <w:sz w:val="18"/>
              </w:rPr>
              <w:t>L1</w:t>
            </w:r>
            <w:r>
              <w:rPr>
                <w:spacing w:val="-5"/>
                <w:sz w:val="18"/>
              </w:rPr>
              <w:t> </w:t>
            </w:r>
            <w:r>
              <w:rPr>
                <w:sz w:val="18"/>
              </w:rPr>
              <w:t>and</w:t>
            </w:r>
            <w:r>
              <w:rPr>
                <w:spacing w:val="-5"/>
                <w:sz w:val="18"/>
              </w:rPr>
              <w:t> </w:t>
            </w:r>
            <w:r>
              <w:rPr>
                <w:spacing w:val="-2"/>
                <w:sz w:val="18"/>
              </w:rPr>
              <w:t>neutral</w:t>
            </w:r>
          </w:p>
        </w:tc>
      </w:tr>
      <w:tr>
        <w:trPr>
          <w:trHeight w:val="290" w:hRule="atLeast"/>
        </w:trPr>
        <w:tc>
          <w:tcPr>
            <w:tcW w:w="2864" w:type="dxa"/>
          </w:tcPr>
          <w:p>
            <w:pPr>
              <w:pStyle w:val="TableParagraph"/>
              <w:spacing w:before="25"/>
              <w:ind w:left="59"/>
              <w:rPr>
                <w:sz w:val="18"/>
              </w:rPr>
            </w:pPr>
            <w:r>
              <w:rPr>
                <w:sz w:val="18"/>
              </w:rPr>
              <w:t>Voltage,</w:t>
            </w:r>
            <w:r>
              <w:rPr>
                <w:spacing w:val="-9"/>
                <w:sz w:val="18"/>
              </w:rPr>
              <w:t> </w:t>
            </w:r>
            <w:r>
              <w:rPr>
                <w:sz w:val="18"/>
              </w:rPr>
              <w:t>L2-</w:t>
            </w:r>
            <w:r>
              <w:rPr>
                <w:spacing w:val="-10"/>
                <w:sz w:val="18"/>
              </w:rPr>
              <w:t>N</w:t>
            </w:r>
          </w:p>
        </w:tc>
        <w:tc>
          <w:tcPr>
            <w:tcW w:w="4200" w:type="dxa"/>
          </w:tcPr>
          <w:p>
            <w:pPr>
              <w:pStyle w:val="TableParagraph"/>
              <w:spacing w:before="25"/>
              <w:ind w:left="59"/>
              <w:rPr>
                <w:sz w:val="18"/>
              </w:rPr>
            </w:pPr>
            <w:r>
              <w:rPr>
                <w:sz w:val="18"/>
              </w:rPr>
              <w:t>Instantaneous</w:t>
            </w:r>
            <w:r>
              <w:rPr>
                <w:spacing w:val="-7"/>
                <w:sz w:val="18"/>
              </w:rPr>
              <w:t> </w:t>
            </w:r>
            <w:r>
              <w:rPr>
                <w:sz w:val="18"/>
              </w:rPr>
              <w:t>voltage</w:t>
            </w:r>
            <w:r>
              <w:rPr>
                <w:spacing w:val="-5"/>
                <w:sz w:val="18"/>
              </w:rPr>
              <w:t> </w:t>
            </w:r>
            <w:r>
              <w:rPr>
                <w:sz w:val="18"/>
              </w:rPr>
              <w:t>between</w:t>
            </w:r>
            <w:r>
              <w:rPr>
                <w:spacing w:val="-5"/>
                <w:sz w:val="18"/>
              </w:rPr>
              <w:t> </w:t>
            </w:r>
            <w:r>
              <w:rPr>
                <w:sz w:val="18"/>
              </w:rPr>
              <w:t>L2</w:t>
            </w:r>
            <w:r>
              <w:rPr>
                <w:spacing w:val="-5"/>
                <w:sz w:val="18"/>
              </w:rPr>
              <w:t> </w:t>
            </w:r>
            <w:r>
              <w:rPr>
                <w:sz w:val="18"/>
              </w:rPr>
              <w:t>and</w:t>
            </w:r>
            <w:r>
              <w:rPr>
                <w:spacing w:val="-5"/>
                <w:sz w:val="18"/>
              </w:rPr>
              <w:t> </w:t>
            </w:r>
            <w:r>
              <w:rPr>
                <w:spacing w:val="-2"/>
                <w:sz w:val="18"/>
              </w:rPr>
              <w:t>neutral</w:t>
            </w:r>
          </w:p>
        </w:tc>
      </w:tr>
      <w:tr>
        <w:trPr>
          <w:trHeight w:val="290" w:hRule="atLeast"/>
        </w:trPr>
        <w:tc>
          <w:tcPr>
            <w:tcW w:w="2864" w:type="dxa"/>
          </w:tcPr>
          <w:p>
            <w:pPr>
              <w:pStyle w:val="TableParagraph"/>
              <w:spacing w:before="25"/>
              <w:ind w:left="59"/>
              <w:rPr>
                <w:sz w:val="18"/>
              </w:rPr>
            </w:pPr>
            <w:r>
              <w:rPr>
                <w:sz w:val="18"/>
              </w:rPr>
              <w:t>Voltage,</w:t>
            </w:r>
            <w:r>
              <w:rPr>
                <w:spacing w:val="-9"/>
                <w:sz w:val="18"/>
              </w:rPr>
              <w:t> </w:t>
            </w:r>
            <w:r>
              <w:rPr>
                <w:sz w:val="18"/>
              </w:rPr>
              <w:t>L3-</w:t>
            </w:r>
            <w:r>
              <w:rPr>
                <w:spacing w:val="-10"/>
                <w:sz w:val="18"/>
              </w:rPr>
              <w:t>N</w:t>
            </w:r>
          </w:p>
        </w:tc>
        <w:tc>
          <w:tcPr>
            <w:tcW w:w="4200" w:type="dxa"/>
          </w:tcPr>
          <w:p>
            <w:pPr>
              <w:pStyle w:val="TableParagraph"/>
              <w:spacing w:before="25"/>
              <w:ind w:left="59"/>
              <w:rPr>
                <w:sz w:val="18"/>
              </w:rPr>
            </w:pPr>
            <w:r>
              <w:rPr>
                <w:sz w:val="18"/>
              </w:rPr>
              <w:t>Instantaneous</w:t>
            </w:r>
            <w:r>
              <w:rPr>
                <w:spacing w:val="-7"/>
                <w:sz w:val="18"/>
              </w:rPr>
              <w:t> </w:t>
            </w:r>
            <w:r>
              <w:rPr>
                <w:sz w:val="18"/>
              </w:rPr>
              <w:t>voltage</w:t>
            </w:r>
            <w:r>
              <w:rPr>
                <w:spacing w:val="-5"/>
                <w:sz w:val="18"/>
              </w:rPr>
              <w:t> </w:t>
            </w:r>
            <w:r>
              <w:rPr>
                <w:sz w:val="18"/>
              </w:rPr>
              <w:t>between</w:t>
            </w:r>
            <w:r>
              <w:rPr>
                <w:spacing w:val="-5"/>
                <w:sz w:val="18"/>
              </w:rPr>
              <w:t> </w:t>
            </w:r>
            <w:r>
              <w:rPr>
                <w:sz w:val="18"/>
              </w:rPr>
              <w:t>L3</w:t>
            </w:r>
            <w:r>
              <w:rPr>
                <w:spacing w:val="-5"/>
                <w:sz w:val="18"/>
              </w:rPr>
              <w:t> </w:t>
            </w:r>
            <w:r>
              <w:rPr>
                <w:sz w:val="18"/>
              </w:rPr>
              <w:t>and</w:t>
            </w:r>
            <w:r>
              <w:rPr>
                <w:spacing w:val="-5"/>
                <w:sz w:val="18"/>
              </w:rPr>
              <w:t> </w:t>
            </w:r>
            <w:r>
              <w:rPr>
                <w:spacing w:val="-2"/>
                <w:sz w:val="18"/>
              </w:rPr>
              <w:t>neutral</w:t>
            </w:r>
          </w:p>
        </w:tc>
      </w:tr>
      <w:tr>
        <w:trPr>
          <w:trHeight w:val="290" w:hRule="atLeast"/>
        </w:trPr>
        <w:tc>
          <w:tcPr>
            <w:tcW w:w="2864" w:type="dxa"/>
          </w:tcPr>
          <w:p>
            <w:pPr>
              <w:pStyle w:val="TableParagraph"/>
              <w:spacing w:before="25"/>
              <w:ind w:left="59"/>
              <w:rPr>
                <w:sz w:val="18"/>
              </w:rPr>
            </w:pPr>
            <w:r>
              <w:rPr>
                <w:sz w:val="18"/>
              </w:rPr>
              <w:t>Voltage,</w:t>
            </w:r>
            <w:r>
              <w:rPr>
                <w:spacing w:val="-10"/>
                <w:sz w:val="18"/>
              </w:rPr>
              <w:t> </w:t>
            </w:r>
            <w:r>
              <w:rPr>
                <w:sz w:val="18"/>
              </w:rPr>
              <w:t>L1-</w:t>
            </w:r>
            <w:r>
              <w:rPr>
                <w:spacing w:val="-5"/>
                <w:sz w:val="18"/>
              </w:rPr>
              <w:t>L2</w:t>
            </w:r>
          </w:p>
        </w:tc>
        <w:tc>
          <w:tcPr>
            <w:tcW w:w="4200" w:type="dxa"/>
          </w:tcPr>
          <w:p>
            <w:pPr>
              <w:pStyle w:val="TableParagraph"/>
              <w:spacing w:before="25"/>
              <w:ind w:left="58"/>
              <w:rPr>
                <w:sz w:val="18"/>
              </w:rPr>
            </w:pPr>
            <w:r>
              <w:rPr>
                <w:sz w:val="18"/>
              </w:rPr>
              <w:t>Instantaneous</w:t>
            </w:r>
            <w:r>
              <w:rPr>
                <w:spacing w:val="-5"/>
                <w:sz w:val="18"/>
              </w:rPr>
              <w:t> </w:t>
            </w:r>
            <w:r>
              <w:rPr>
                <w:sz w:val="18"/>
              </w:rPr>
              <w:t>voltage</w:t>
            </w:r>
            <w:r>
              <w:rPr>
                <w:spacing w:val="-5"/>
                <w:sz w:val="18"/>
              </w:rPr>
              <w:t> </w:t>
            </w:r>
            <w:r>
              <w:rPr>
                <w:sz w:val="18"/>
              </w:rPr>
              <w:t>between</w:t>
            </w:r>
            <w:r>
              <w:rPr>
                <w:spacing w:val="-5"/>
                <w:sz w:val="18"/>
              </w:rPr>
              <w:t> </w:t>
            </w:r>
            <w:r>
              <w:rPr>
                <w:sz w:val="18"/>
              </w:rPr>
              <w:t>L1</w:t>
            </w:r>
            <w:r>
              <w:rPr>
                <w:spacing w:val="-5"/>
                <w:sz w:val="18"/>
              </w:rPr>
              <w:t> </w:t>
            </w:r>
            <w:r>
              <w:rPr>
                <w:sz w:val="18"/>
              </w:rPr>
              <w:t>and</w:t>
            </w:r>
            <w:r>
              <w:rPr>
                <w:spacing w:val="-4"/>
                <w:sz w:val="18"/>
              </w:rPr>
              <w:t> </w:t>
            </w:r>
            <w:r>
              <w:rPr>
                <w:spacing w:val="-5"/>
                <w:sz w:val="18"/>
              </w:rPr>
              <w:t>L2</w:t>
            </w:r>
          </w:p>
        </w:tc>
      </w:tr>
      <w:tr>
        <w:trPr>
          <w:trHeight w:val="290" w:hRule="atLeast"/>
        </w:trPr>
        <w:tc>
          <w:tcPr>
            <w:tcW w:w="2864" w:type="dxa"/>
          </w:tcPr>
          <w:p>
            <w:pPr>
              <w:pStyle w:val="TableParagraph"/>
              <w:spacing w:before="25"/>
              <w:ind w:left="59"/>
              <w:rPr>
                <w:sz w:val="18"/>
              </w:rPr>
            </w:pPr>
            <w:r>
              <w:rPr>
                <w:sz w:val="18"/>
              </w:rPr>
              <w:t>Voltage,</w:t>
            </w:r>
            <w:r>
              <w:rPr>
                <w:spacing w:val="-10"/>
                <w:sz w:val="18"/>
              </w:rPr>
              <w:t> </w:t>
            </w:r>
            <w:r>
              <w:rPr>
                <w:sz w:val="18"/>
              </w:rPr>
              <w:t>L2-</w:t>
            </w:r>
            <w:r>
              <w:rPr>
                <w:spacing w:val="-5"/>
                <w:sz w:val="18"/>
              </w:rPr>
              <w:t>L3</w:t>
            </w:r>
          </w:p>
        </w:tc>
        <w:tc>
          <w:tcPr>
            <w:tcW w:w="4200" w:type="dxa"/>
          </w:tcPr>
          <w:p>
            <w:pPr>
              <w:pStyle w:val="TableParagraph"/>
              <w:spacing w:before="25"/>
              <w:ind w:left="58"/>
              <w:rPr>
                <w:sz w:val="18"/>
              </w:rPr>
            </w:pPr>
            <w:r>
              <w:rPr>
                <w:sz w:val="18"/>
              </w:rPr>
              <w:t>Instantaneous</w:t>
            </w:r>
            <w:r>
              <w:rPr>
                <w:spacing w:val="-5"/>
                <w:sz w:val="18"/>
              </w:rPr>
              <w:t> </w:t>
            </w:r>
            <w:r>
              <w:rPr>
                <w:sz w:val="18"/>
              </w:rPr>
              <w:t>voltage</w:t>
            </w:r>
            <w:r>
              <w:rPr>
                <w:spacing w:val="-5"/>
                <w:sz w:val="18"/>
              </w:rPr>
              <w:t> </w:t>
            </w:r>
            <w:r>
              <w:rPr>
                <w:sz w:val="18"/>
              </w:rPr>
              <w:t>between</w:t>
            </w:r>
            <w:r>
              <w:rPr>
                <w:spacing w:val="-5"/>
                <w:sz w:val="18"/>
              </w:rPr>
              <w:t> </w:t>
            </w:r>
            <w:r>
              <w:rPr>
                <w:sz w:val="18"/>
              </w:rPr>
              <w:t>L2</w:t>
            </w:r>
            <w:r>
              <w:rPr>
                <w:spacing w:val="-5"/>
                <w:sz w:val="18"/>
              </w:rPr>
              <w:t> </w:t>
            </w:r>
            <w:r>
              <w:rPr>
                <w:sz w:val="18"/>
              </w:rPr>
              <w:t>and</w:t>
            </w:r>
            <w:r>
              <w:rPr>
                <w:spacing w:val="-4"/>
                <w:sz w:val="18"/>
              </w:rPr>
              <w:t> </w:t>
            </w:r>
            <w:r>
              <w:rPr>
                <w:spacing w:val="-5"/>
                <w:sz w:val="18"/>
              </w:rPr>
              <w:t>L3</w:t>
            </w:r>
          </w:p>
        </w:tc>
      </w:tr>
      <w:tr>
        <w:trPr>
          <w:trHeight w:val="290" w:hRule="atLeast"/>
        </w:trPr>
        <w:tc>
          <w:tcPr>
            <w:tcW w:w="2864" w:type="dxa"/>
          </w:tcPr>
          <w:p>
            <w:pPr>
              <w:pStyle w:val="TableParagraph"/>
              <w:spacing w:before="25"/>
              <w:ind w:left="59"/>
              <w:rPr>
                <w:sz w:val="18"/>
              </w:rPr>
            </w:pPr>
            <w:r>
              <w:rPr>
                <w:sz w:val="18"/>
              </w:rPr>
              <w:t>Voltage,</w:t>
            </w:r>
            <w:r>
              <w:rPr>
                <w:spacing w:val="-10"/>
                <w:sz w:val="18"/>
              </w:rPr>
              <w:t> </w:t>
            </w:r>
            <w:r>
              <w:rPr>
                <w:sz w:val="18"/>
              </w:rPr>
              <w:t>L1-</w:t>
            </w:r>
            <w:r>
              <w:rPr>
                <w:spacing w:val="-5"/>
                <w:sz w:val="18"/>
              </w:rPr>
              <w:t>L3</w:t>
            </w:r>
          </w:p>
        </w:tc>
        <w:tc>
          <w:tcPr>
            <w:tcW w:w="4200" w:type="dxa"/>
          </w:tcPr>
          <w:p>
            <w:pPr>
              <w:pStyle w:val="TableParagraph"/>
              <w:spacing w:before="25"/>
              <w:ind w:left="58"/>
              <w:rPr>
                <w:sz w:val="18"/>
              </w:rPr>
            </w:pPr>
            <w:r>
              <w:rPr>
                <w:sz w:val="18"/>
              </w:rPr>
              <w:t>Instantaneous</w:t>
            </w:r>
            <w:r>
              <w:rPr>
                <w:spacing w:val="-5"/>
                <w:sz w:val="18"/>
              </w:rPr>
              <w:t> </w:t>
            </w:r>
            <w:r>
              <w:rPr>
                <w:sz w:val="18"/>
              </w:rPr>
              <w:t>voltage</w:t>
            </w:r>
            <w:r>
              <w:rPr>
                <w:spacing w:val="-5"/>
                <w:sz w:val="18"/>
              </w:rPr>
              <w:t> </w:t>
            </w:r>
            <w:r>
              <w:rPr>
                <w:sz w:val="18"/>
              </w:rPr>
              <w:t>between</w:t>
            </w:r>
            <w:r>
              <w:rPr>
                <w:spacing w:val="-5"/>
                <w:sz w:val="18"/>
              </w:rPr>
              <w:t> </w:t>
            </w:r>
            <w:r>
              <w:rPr>
                <w:sz w:val="18"/>
              </w:rPr>
              <w:t>L1</w:t>
            </w:r>
            <w:r>
              <w:rPr>
                <w:spacing w:val="-5"/>
                <w:sz w:val="18"/>
              </w:rPr>
              <w:t> </w:t>
            </w:r>
            <w:r>
              <w:rPr>
                <w:sz w:val="18"/>
              </w:rPr>
              <w:t>and</w:t>
            </w:r>
            <w:r>
              <w:rPr>
                <w:spacing w:val="-4"/>
                <w:sz w:val="18"/>
              </w:rPr>
              <w:t> </w:t>
            </w:r>
            <w:r>
              <w:rPr>
                <w:spacing w:val="-5"/>
                <w:sz w:val="18"/>
              </w:rPr>
              <w:t>L3</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Power,</w:t>
            </w:r>
            <w:r>
              <w:rPr>
                <w:spacing w:val="-5"/>
                <w:sz w:val="18"/>
              </w:rPr>
              <w:t> </w:t>
            </w:r>
            <w:r>
              <w:rPr>
                <w:spacing w:val="-2"/>
                <w:sz w:val="18"/>
              </w:rPr>
              <w:t>Total</w:t>
            </w:r>
          </w:p>
        </w:tc>
        <w:tc>
          <w:tcPr>
            <w:tcW w:w="4200" w:type="dxa"/>
          </w:tcPr>
          <w:p>
            <w:pPr>
              <w:pStyle w:val="TableParagraph"/>
              <w:spacing w:before="25"/>
              <w:ind w:left="58"/>
              <w:rPr>
                <w:sz w:val="18"/>
              </w:rPr>
            </w:pPr>
            <w:r>
              <w:rPr>
                <w:sz w:val="18"/>
              </w:rPr>
              <w:t>Instantaneous</w:t>
            </w:r>
            <w:r>
              <w:rPr>
                <w:spacing w:val="-6"/>
                <w:sz w:val="18"/>
              </w:rPr>
              <w:t> </w:t>
            </w:r>
            <w:r>
              <w:rPr>
                <w:sz w:val="18"/>
              </w:rPr>
              <w:t>total</w:t>
            </w:r>
            <w:r>
              <w:rPr>
                <w:spacing w:val="-5"/>
                <w:sz w:val="18"/>
              </w:rPr>
              <w:t> </w:t>
            </w:r>
            <w:r>
              <w:rPr>
                <w:sz w:val="18"/>
              </w:rPr>
              <w:t>active</w:t>
            </w:r>
            <w:r>
              <w:rPr>
                <w:spacing w:val="-5"/>
                <w:sz w:val="18"/>
              </w:rPr>
              <w:t> </w:t>
            </w:r>
            <w:r>
              <w:rPr>
                <w:spacing w:val="-4"/>
                <w:sz w:val="18"/>
              </w:rPr>
              <w:t>power</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Power,</w:t>
            </w:r>
            <w:r>
              <w:rPr>
                <w:spacing w:val="-5"/>
                <w:sz w:val="18"/>
              </w:rPr>
              <w:t> L1</w:t>
            </w:r>
          </w:p>
        </w:tc>
        <w:tc>
          <w:tcPr>
            <w:tcW w:w="4200" w:type="dxa"/>
          </w:tcPr>
          <w:p>
            <w:pPr>
              <w:pStyle w:val="TableParagraph"/>
              <w:spacing w:before="25"/>
              <w:ind w:left="59"/>
              <w:rPr>
                <w:sz w:val="18"/>
              </w:rPr>
            </w:pPr>
            <w:r>
              <w:rPr>
                <w:sz w:val="18"/>
              </w:rPr>
              <w:t>Instantaneous</w:t>
            </w:r>
            <w:r>
              <w:rPr>
                <w:spacing w:val="-5"/>
                <w:sz w:val="18"/>
              </w:rPr>
              <w:t> </w:t>
            </w:r>
            <w:r>
              <w:rPr>
                <w:sz w:val="18"/>
              </w:rPr>
              <w:t>active</w:t>
            </w:r>
            <w:r>
              <w:rPr>
                <w:spacing w:val="-5"/>
                <w:sz w:val="18"/>
              </w:rPr>
              <w:t> </w:t>
            </w:r>
            <w:r>
              <w:rPr>
                <w:sz w:val="18"/>
              </w:rPr>
              <w:t>power</w:t>
            </w:r>
            <w:r>
              <w:rPr>
                <w:spacing w:val="-5"/>
                <w:sz w:val="18"/>
              </w:rPr>
              <w:t> </w:t>
            </w:r>
            <w:r>
              <w:rPr>
                <w:sz w:val="18"/>
              </w:rPr>
              <w:t>in</w:t>
            </w:r>
            <w:r>
              <w:rPr>
                <w:spacing w:val="-5"/>
                <w:sz w:val="18"/>
              </w:rPr>
              <w:t> L1</w:t>
            </w:r>
          </w:p>
        </w:tc>
      </w:tr>
      <w:tr>
        <w:trPr>
          <w:trHeight w:val="289" w:hRule="atLeast"/>
        </w:trPr>
        <w:tc>
          <w:tcPr>
            <w:tcW w:w="2864" w:type="dxa"/>
          </w:tcPr>
          <w:p>
            <w:pPr>
              <w:pStyle w:val="TableParagraph"/>
              <w:spacing w:before="25"/>
              <w:ind w:left="59"/>
              <w:rPr>
                <w:sz w:val="18"/>
              </w:rPr>
            </w:pPr>
            <w:r>
              <w:rPr>
                <w:sz w:val="18"/>
              </w:rPr>
              <w:t>Active</w:t>
            </w:r>
            <w:r>
              <w:rPr>
                <w:spacing w:val="-5"/>
                <w:sz w:val="18"/>
              </w:rPr>
              <w:t> </w:t>
            </w:r>
            <w:r>
              <w:rPr>
                <w:sz w:val="18"/>
              </w:rPr>
              <w:t>Power,</w:t>
            </w:r>
            <w:r>
              <w:rPr>
                <w:spacing w:val="-5"/>
                <w:sz w:val="18"/>
              </w:rPr>
              <w:t> L2</w:t>
            </w:r>
          </w:p>
        </w:tc>
        <w:tc>
          <w:tcPr>
            <w:tcW w:w="4200" w:type="dxa"/>
          </w:tcPr>
          <w:p>
            <w:pPr>
              <w:pStyle w:val="TableParagraph"/>
              <w:spacing w:before="25"/>
              <w:ind w:left="59"/>
              <w:rPr>
                <w:sz w:val="18"/>
              </w:rPr>
            </w:pPr>
            <w:r>
              <w:rPr>
                <w:sz w:val="18"/>
              </w:rPr>
              <w:t>Instantaneous</w:t>
            </w:r>
            <w:r>
              <w:rPr>
                <w:spacing w:val="-5"/>
                <w:sz w:val="18"/>
              </w:rPr>
              <w:t> </w:t>
            </w:r>
            <w:r>
              <w:rPr>
                <w:sz w:val="18"/>
              </w:rPr>
              <w:t>active</w:t>
            </w:r>
            <w:r>
              <w:rPr>
                <w:spacing w:val="-5"/>
                <w:sz w:val="18"/>
              </w:rPr>
              <w:t> </w:t>
            </w:r>
            <w:r>
              <w:rPr>
                <w:sz w:val="18"/>
              </w:rPr>
              <w:t>power</w:t>
            </w:r>
            <w:r>
              <w:rPr>
                <w:spacing w:val="-5"/>
                <w:sz w:val="18"/>
              </w:rPr>
              <w:t> </w:t>
            </w:r>
            <w:r>
              <w:rPr>
                <w:sz w:val="18"/>
              </w:rPr>
              <w:t>in</w:t>
            </w:r>
            <w:r>
              <w:rPr>
                <w:spacing w:val="-5"/>
                <w:sz w:val="18"/>
              </w:rPr>
              <w:t> L2</w:t>
            </w:r>
          </w:p>
        </w:tc>
      </w:tr>
      <w:tr>
        <w:trPr>
          <w:trHeight w:val="290" w:hRule="atLeast"/>
        </w:trPr>
        <w:tc>
          <w:tcPr>
            <w:tcW w:w="2864" w:type="dxa"/>
          </w:tcPr>
          <w:p>
            <w:pPr>
              <w:pStyle w:val="TableParagraph"/>
              <w:spacing w:before="25"/>
              <w:ind w:left="59"/>
              <w:rPr>
                <w:sz w:val="18"/>
              </w:rPr>
            </w:pPr>
            <w:r>
              <w:rPr>
                <w:sz w:val="18"/>
              </w:rPr>
              <w:t>Active</w:t>
            </w:r>
            <w:r>
              <w:rPr>
                <w:spacing w:val="-5"/>
                <w:sz w:val="18"/>
              </w:rPr>
              <w:t> </w:t>
            </w:r>
            <w:r>
              <w:rPr>
                <w:sz w:val="18"/>
              </w:rPr>
              <w:t>Power,</w:t>
            </w:r>
            <w:r>
              <w:rPr>
                <w:spacing w:val="-5"/>
                <w:sz w:val="18"/>
              </w:rPr>
              <w:t> L3</w:t>
            </w:r>
          </w:p>
        </w:tc>
        <w:tc>
          <w:tcPr>
            <w:tcW w:w="4200" w:type="dxa"/>
          </w:tcPr>
          <w:p>
            <w:pPr>
              <w:pStyle w:val="TableParagraph"/>
              <w:spacing w:before="25"/>
              <w:ind w:left="59"/>
              <w:rPr>
                <w:sz w:val="18"/>
              </w:rPr>
            </w:pPr>
            <w:r>
              <w:rPr>
                <w:sz w:val="18"/>
              </w:rPr>
              <w:t>Instantaneous</w:t>
            </w:r>
            <w:r>
              <w:rPr>
                <w:spacing w:val="-5"/>
                <w:sz w:val="18"/>
              </w:rPr>
              <w:t> </w:t>
            </w:r>
            <w:r>
              <w:rPr>
                <w:sz w:val="18"/>
              </w:rPr>
              <w:t>active</w:t>
            </w:r>
            <w:r>
              <w:rPr>
                <w:spacing w:val="-5"/>
                <w:sz w:val="18"/>
              </w:rPr>
              <w:t> </w:t>
            </w:r>
            <w:r>
              <w:rPr>
                <w:sz w:val="18"/>
              </w:rPr>
              <w:t>power</w:t>
            </w:r>
            <w:r>
              <w:rPr>
                <w:spacing w:val="-5"/>
                <w:sz w:val="18"/>
              </w:rPr>
              <w:t> </w:t>
            </w:r>
            <w:r>
              <w:rPr>
                <w:sz w:val="18"/>
              </w:rPr>
              <w:t>in</w:t>
            </w:r>
            <w:r>
              <w:rPr>
                <w:spacing w:val="-5"/>
                <w:sz w:val="18"/>
              </w:rPr>
              <w:t> L3</w:t>
            </w:r>
          </w:p>
        </w:tc>
      </w:tr>
      <w:tr>
        <w:trPr>
          <w:trHeight w:val="290" w:hRule="atLeast"/>
        </w:trPr>
        <w:tc>
          <w:tcPr>
            <w:tcW w:w="2864" w:type="dxa"/>
          </w:tcPr>
          <w:p>
            <w:pPr>
              <w:pStyle w:val="TableParagraph"/>
              <w:spacing w:before="25"/>
              <w:ind w:left="59"/>
              <w:rPr>
                <w:sz w:val="18"/>
              </w:rPr>
            </w:pPr>
            <w:r>
              <w:rPr>
                <w:sz w:val="18"/>
              </w:rPr>
              <w:t>Active</w:t>
            </w:r>
            <w:r>
              <w:rPr>
                <w:spacing w:val="-6"/>
                <w:sz w:val="18"/>
              </w:rPr>
              <w:t> </w:t>
            </w:r>
            <w:r>
              <w:rPr>
                <w:sz w:val="18"/>
              </w:rPr>
              <w:t>energy</w:t>
            </w:r>
            <w:r>
              <w:rPr>
                <w:spacing w:val="-3"/>
                <w:sz w:val="18"/>
              </w:rPr>
              <w:t> </w:t>
            </w:r>
            <w:r>
              <w:rPr>
                <w:sz w:val="18"/>
              </w:rPr>
              <w:t>net</w:t>
            </w:r>
            <w:r>
              <w:rPr>
                <w:spacing w:val="-3"/>
                <w:sz w:val="18"/>
              </w:rPr>
              <w:t> </w:t>
            </w:r>
            <w:r>
              <w:rPr>
                <w:spacing w:val="-4"/>
                <w:sz w:val="18"/>
              </w:rPr>
              <w:t>Tot.</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spacing w:before="25"/>
              <w:ind w:left="59"/>
              <w:rPr>
                <w:sz w:val="18"/>
              </w:rPr>
            </w:pPr>
            <w:r>
              <w:rPr>
                <w:sz w:val="18"/>
              </w:rPr>
              <w:t>Active</w:t>
            </w:r>
            <w:r>
              <w:rPr>
                <w:spacing w:val="-4"/>
                <w:sz w:val="18"/>
              </w:rPr>
              <w:t> </w:t>
            </w:r>
            <w:r>
              <w:rPr>
                <w:sz w:val="18"/>
              </w:rPr>
              <w:t>energy</w:t>
            </w:r>
            <w:r>
              <w:rPr>
                <w:spacing w:val="-3"/>
                <w:sz w:val="18"/>
              </w:rPr>
              <w:t> </w:t>
            </w:r>
            <w:r>
              <w:rPr>
                <w:sz w:val="18"/>
              </w:rPr>
              <w:t>net</w:t>
            </w:r>
            <w:r>
              <w:rPr>
                <w:spacing w:val="-3"/>
                <w:sz w:val="18"/>
              </w:rPr>
              <w:t> </w:t>
            </w:r>
            <w:r>
              <w:rPr>
                <w:spacing w:val="-5"/>
                <w:sz w:val="18"/>
              </w:rPr>
              <w:t>L1</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Active</w:t>
            </w:r>
            <w:r>
              <w:rPr>
                <w:spacing w:val="-4"/>
                <w:sz w:val="18"/>
              </w:rPr>
              <w:t> </w:t>
            </w:r>
            <w:r>
              <w:rPr>
                <w:sz w:val="18"/>
              </w:rPr>
              <w:t>energy</w:t>
            </w:r>
            <w:r>
              <w:rPr>
                <w:spacing w:val="-3"/>
                <w:sz w:val="18"/>
              </w:rPr>
              <w:t> </w:t>
            </w:r>
            <w:r>
              <w:rPr>
                <w:sz w:val="18"/>
              </w:rPr>
              <w:t>net</w:t>
            </w:r>
            <w:r>
              <w:rPr>
                <w:spacing w:val="-3"/>
                <w:sz w:val="18"/>
              </w:rPr>
              <w:t> </w:t>
            </w:r>
            <w:r>
              <w:rPr>
                <w:spacing w:val="-5"/>
                <w:sz w:val="18"/>
              </w:rPr>
              <w:t>L2</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Active</w:t>
            </w:r>
            <w:r>
              <w:rPr>
                <w:spacing w:val="-4"/>
                <w:sz w:val="18"/>
              </w:rPr>
              <w:t> </w:t>
            </w:r>
            <w:r>
              <w:rPr>
                <w:sz w:val="18"/>
              </w:rPr>
              <w:t>energy</w:t>
            </w:r>
            <w:r>
              <w:rPr>
                <w:spacing w:val="-3"/>
                <w:sz w:val="18"/>
              </w:rPr>
              <w:t> </w:t>
            </w:r>
            <w:r>
              <w:rPr>
                <w:sz w:val="18"/>
              </w:rPr>
              <w:t>net</w:t>
            </w:r>
            <w:r>
              <w:rPr>
                <w:spacing w:val="-3"/>
                <w:sz w:val="18"/>
              </w:rPr>
              <w:t> </w:t>
            </w:r>
            <w:r>
              <w:rPr>
                <w:spacing w:val="-5"/>
                <w:sz w:val="18"/>
              </w:rPr>
              <w:t>L3</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4"/>
                <w:sz w:val="18"/>
              </w:rPr>
              <w:t>tot.</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L1</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L2</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Power</w:t>
            </w:r>
            <w:r>
              <w:rPr>
                <w:spacing w:val="-1"/>
                <w:sz w:val="18"/>
              </w:rPr>
              <w:t> </w:t>
            </w:r>
            <w:r>
              <w:rPr>
                <w:sz w:val="18"/>
              </w:rPr>
              <w:t>factor</w:t>
            </w:r>
            <w:r>
              <w:rPr>
                <w:spacing w:val="-1"/>
                <w:sz w:val="18"/>
              </w:rPr>
              <w:t> </w:t>
            </w:r>
            <w:r>
              <w:rPr>
                <w:spacing w:val="-5"/>
                <w:sz w:val="18"/>
              </w:rPr>
              <w:t>L3</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Active</w:t>
            </w:r>
            <w:r>
              <w:rPr>
                <w:spacing w:val="-7"/>
                <w:sz w:val="18"/>
              </w:rPr>
              <w:t> </w:t>
            </w:r>
            <w:r>
              <w:rPr>
                <w:sz w:val="18"/>
              </w:rPr>
              <w:t>energy</w:t>
            </w:r>
            <w:r>
              <w:rPr>
                <w:spacing w:val="-7"/>
                <w:sz w:val="18"/>
              </w:rPr>
              <w:t> </w:t>
            </w:r>
            <w:r>
              <w:rPr>
                <w:sz w:val="18"/>
              </w:rPr>
              <w:t>currency</w:t>
            </w:r>
            <w:r>
              <w:rPr>
                <w:spacing w:val="-7"/>
                <w:sz w:val="18"/>
              </w:rPr>
              <w:t> </w:t>
            </w:r>
            <w:r>
              <w:rPr>
                <w:spacing w:val="-2"/>
                <w:sz w:val="18"/>
              </w:rPr>
              <w:t>conversion</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Active</w:t>
            </w:r>
            <w:r>
              <w:rPr>
                <w:spacing w:val="-4"/>
                <w:sz w:val="18"/>
              </w:rPr>
              <w:t> </w:t>
            </w:r>
            <w:r>
              <w:rPr>
                <w:sz w:val="18"/>
              </w:rPr>
              <w:t>energy</w:t>
            </w:r>
            <w:r>
              <w:rPr>
                <w:spacing w:val="-4"/>
                <w:sz w:val="18"/>
              </w:rPr>
              <w:t> </w:t>
            </w:r>
            <w:r>
              <w:rPr>
                <w:sz w:val="18"/>
              </w:rPr>
              <w:t>CO2</w:t>
            </w:r>
            <w:r>
              <w:rPr>
                <w:spacing w:val="-3"/>
                <w:sz w:val="18"/>
              </w:rPr>
              <w:t> </w:t>
            </w:r>
            <w:r>
              <w:rPr>
                <w:spacing w:val="-2"/>
                <w:sz w:val="18"/>
              </w:rPr>
              <w:t>conversion</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Reactive</w:t>
            </w:r>
            <w:r>
              <w:rPr>
                <w:spacing w:val="-6"/>
                <w:sz w:val="18"/>
              </w:rPr>
              <w:t> </w:t>
            </w:r>
            <w:r>
              <w:rPr>
                <w:sz w:val="18"/>
              </w:rPr>
              <w:t>Power,</w:t>
            </w:r>
            <w:r>
              <w:rPr>
                <w:spacing w:val="-5"/>
                <w:sz w:val="18"/>
              </w:rPr>
              <w:t> </w:t>
            </w:r>
            <w:r>
              <w:rPr>
                <w:spacing w:val="-2"/>
                <w:sz w:val="18"/>
              </w:rPr>
              <w:t>Total</w:t>
            </w:r>
          </w:p>
        </w:tc>
        <w:tc>
          <w:tcPr>
            <w:tcW w:w="4200" w:type="dxa"/>
          </w:tcPr>
          <w:p>
            <w:pPr>
              <w:pStyle w:val="TableParagraph"/>
              <w:ind w:left="58"/>
              <w:rPr>
                <w:sz w:val="18"/>
              </w:rPr>
            </w:pPr>
            <w:r>
              <w:rPr>
                <w:sz w:val="18"/>
              </w:rPr>
              <w:t>Instantaneous</w:t>
            </w:r>
            <w:r>
              <w:rPr>
                <w:spacing w:val="-7"/>
                <w:sz w:val="18"/>
              </w:rPr>
              <w:t> </w:t>
            </w:r>
            <w:r>
              <w:rPr>
                <w:sz w:val="18"/>
              </w:rPr>
              <w:t>total</w:t>
            </w:r>
            <w:r>
              <w:rPr>
                <w:spacing w:val="-6"/>
                <w:sz w:val="18"/>
              </w:rPr>
              <w:t> </w:t>
            </w:r>
            <w:r>
              <w:rPr>
                <w:sz w:val="18"/>
              </w:rPr>
              <w:t>reactive</w:t>
            </w:r>
            <w:r>
              <w:rPr>
                <w:spacing w:val="-6"/>
                <w:sz w:val="18"/>
              </w:rPr>
              <w:t> </w:t>
            </w:r>
            <w:r>
              <w:rPr>
                <w:spacing w:val="-2"/>
                <w:sz w:val="18"/>
              </w:rPr>
              <w:t>power</w:t>
            </w:r>
          </w:p>
        </w:tc>
      </w:tr>
      <w:tr>
        <w:trPr>
          <w:trHeight w:val="290" w:hRule="atLeast"/>
        </w:trPr>
        <w:tc>
          <w:tcPr>
            <w:tcW w:w="2864" w:type="dxa"/>
          </w:tcPr>
          <w:p>
            <w:pPr>
              <w:pStyle w:val="TableParagraph"/>
              <w:ind w:left="59"/>
              <w:rPr>
                <w:sz w:val="18"/>
              </w:rPr>
            </w:pPr>
            <w:r>
              <w:rPr>
                <w:sz w:val="18"/>
              </w:rPr>
              <w:t>Reactive</w:t>
            </w:r>
            <w:r>
              <w:rPr>
                <w:spacing w:val="-6"/>
                <w:sz w:val="18"/>
              </w:rPr>
              <w:t> </w:t>
            </w:r>
            <w:r>
              <w:rPr>
                <w:sz w:val="18"/>
              </w:rPr>
              <w:t>Power,</w:t>
            </w:r>
            <w:r>
              <w:rPr>
                <w:spacing w:val="-5"/>
                <w:sz w:val="18"/>
              </w:rPr>
              <w:t> L1</w:t>
            </w:r>
          </w:p>
        </w:tc>
        <w:tc>
          <w:tcPr>
            <w:tcW w:w="4200" w:type="dxa"/>
          </w:tcPr>
          <w:p>
            <w:pPr>
              <w:pStyle w:val="TableParagraph"/>
              <w:rPr>
                <w:sz w:val="18"/>
              </w:rPr>
            </w:pPr>
            <w:r>
              <w:rPr>
                <w:sz w:val="18"/>
              </w:rPr>
              <w:t>Instantaneous</w:t>
            </w:r>
            <w:r>
              <w:rPr>
                <w:spacing w:val="-6"/>
                <w:sz w:val="18"/>
              </w:rPr>
              <w:t> </w:t>
            </w:r>
            <w:r>
              <w:rPr>
                <w:sz w:val="18"/>
              </w:rPr>
              <w:t>reactive</w:t>
            </w:r>
            <w:r>
              <w:rPr>
                <w:spacing w:val="-5"/>
                <w:sz w:val="18"/>
              </w:rPr>
              <w:t> </w:t>
            </w:r>
            <w:r>
              <w:rPr>
                <w:sz w:val="18"/>
              </w:rPr>
              <w:t>power</w:t>
            </w:r>
            <w:r>
              <w:rPr>
                <w:spacing w:val="-6"/>
                <w:sz w:val="18"/>
              </w:rPr>
              <w:t> </w:t>
            </w:r>
            <w:r>
              <w:rPr>
                <w:sz w:val="18"/>
              </w:rPr>
              <w:t>in</w:t>
            </w:r>
            <w:r>
              <w:rPr>
                <w:spacing w:val="-5"/>
                <w:sz w:val="18"/>
              </w:rPr>
              <w:t> L1</w:t>
            </w:r>
          </w:p>
        </w:tc>
      </w:tr>
      <w:tr>
        <w:trPr>
          <w:trHeight w:val="290" w:hRule="atLeast"/>
        </w:trPr>
        <w:tc>
          <w:tcPr>
            <w:tcW w:w="2864" w:type="dxa"/>
          </w:tcPr>
          <w:p>
            <w:pPr>
              <w:pStyle w:val="TableParagraph"/>
              <w:ind w:left="59"/>
              <w:rPr>
                <w:sz w:val="18"/>
              </w:rPr>
            </w:pPr>
            <w:r>
              <w:rPr>
                <w:sz w:val="18"/>
              </w:rPr>
              <w:t>Reactive</w:t>
            </w:r>
            <w:r>
              <w:rPr>
                <w:spacing w:val="-6"/>
                <w:sz w:val="18"/>
              </w:rPr>
              <w:t> </w:t>
            </w:r>
            <w:r>
              <w:rPr>
                <w:sz w:val="18"/>
              </w:rPr>
              <w:t>Power,</w:t>
            </w:r>
            <w:r>
              <w:rPr>
                <w:spacing w:val="-5"/>
                <w:sz w:val="18"/>
              </w:rPr>
              <w:t> L2</w:t>
            </w:r>
          </w:p>
        </w:tc>
        <w:tc>
          <w:tcPr>
            <w:tcW w:w="4200" w:type="dxa"/>
          </w:tcPr>
          <w:p>
            <w:pPr>
              <w:pStyle w:val="TableParagraph"/>
              <w:rPr>
                <w:sz w:val="18"/>
              </w:rPr>
            </w:pPr>
            <w:r>
              <w:rPr>
                <w:sz w:val="18"/>
              </w:rPr>
              <w:t>Instantaneous</w:t>
            </w:r>
            <w:r>
              <w:rPr>
                <w:spacing w:val="-6"/>
                <w:sz w:val="18"/>
              </w:rPr>
              <w:t> </w:t>
            </w:r>
            <w:r>
              <w:rPr>
                <w:sz w:val="18"/>
              </w:rPr>
              <w:t>reactive</w:t>
            </w:r>
            <w:r>
              <w:rPr>
                <w:spacing w:val="-5"/>
                <w:sz w:val="18"/>
              </w:rPr>
              <w:t> </w:t>
            </w:r>
            <w:r>
              <w:rPr>
                <w:sz w:val="18"/>
              </w:rPr>
              <w:t>power</w:t>
            </w:r>
            <w:r>
              <w:rPr>
                <w:spacing w:val="-6"/>
                <w:sz w:val="18"/>
              </w:rPr>
              <w:t> </w:t>
            </w:r>
            <w:r>
              <w:rPr>
                <w:sz w:val="18"/>
              </w:rPr>
              <w:t>in</w:t>
            </w:r>
            <w:r>
              <w:rPr>
                <w:spacing w:val="-5"/>
                <w:sz w:val="18"/>
              </w:rPr>
              <w:t> L2</w:t>
            </w:r>
          </w:p>
        </w:tc>
      </w:tr>
      <w:tr>
        <w:trPr>
          <w:trHeight w:val="290" w:hRule="atLeast"/>
        </w:trPr>
        <w:tc>
          <w:tcPr>
            <w:tcW w:w="2864" w:type="dxa"/>
          </w:tcPr>
          <w:p>
            <w:pPr>
              <w:pStyle w:val="TableParagraph"/>
              <w:ind w:left="59"/>
              <w:rPr>
                <w:sz w:val="18"/>
              </w:rPr>
            </w:pPr>
            <w:r>
              <w:rPr>
                <w:sz w:val="18"/>
              </w:rPr>
              <w:t>Reactive</w:t>
            </w:r>
            <w:r>
              <w:rPr>
                <w:spacing w:val="-6"/>
                <w:sz w:val="18"/>
              </w:rPr>
              <w:t> </w:t>
            </w:r>
            <w:r>
              <w:rPr>
                <w:sz w:val="18"/>
              </w:rPr>
              <w:t>Power,</w:t>
            </w:r>
            <w:r>
              <w:rPr>
                <w:spacing w:val="-5"/>
                <w:sz w:val="18"/>
              </w:rPr>
              <w:t> L3</w:t>
            </w:r>
          </w:p>
        </w:tc>
        <w:tc>
          <w:tcPr>
            <w:tcW w:w="4200" w:type="dxa"/>
          </w:tcPr>
          <w:p>
            <w:pPr>
              <w:pStyle w:val="TableParagraph"/>
              <w:rPr>
                <w:sz w:val="18"/>
              </w:rPr>
            </w:pPr>
            <w:r>
              <w:rPr>
                <w:sz w:val="18"/>
              </w:rPr>
              <w:t>Instantaneous</w:t>
            </w:r>
            <w:r>
              <w:rPr>
                <w:spacing w:val="-6"/>
                <w:sz w:val="18"/>
              </w:rPr>
              <w:t> </w:t>
            </w:r>
            <w:r>
              <w:rPr>
                <w:sz w:val="18"/>
              </w:rPr>
              <w:t>reactive</w:t>
            </w:r>
            <w:r>
              <w:rPr>
                <w:spacing w:val="-5"/>
                <w:sz w:val="18"/>
              </w:rPr>
              <w:t> </w:t>
            </w:r>
            <w:r>
              <w:rPr>
                <w:sz w:val="18"/>
              </w:rPr>
              <w:t>power</w:t>
            </w:r>
            <w:r>
              <w:rPr>
                <w:spacing w:val="-6"/>
                <w:sz w:val="18"/>
              </w:rPr>
              <w:t> </w:t>
            </w:r>
            <w:r>
              <w:rPr>
                <w:sz w:val="18"/>
              </w:rPr>
              <w:t>in</w:t>
            </w:r>
            <w:r>
              <w:rPr>
                <w:spacing w:val="-5"/>
                <w:sz w:val="18"/>
              </w:rPr>
              <w:t> L3</w:t>
            </w:r>
          </w:p>
        </w:tc>
      </w:tr>
      <w:tr>
        <w:trPr>
          <w:trHeight w:val="290" w:hRule="atLeast"/>
        </w:trPr>
        <w:tc>
          <w:tcPr>
            <w:tcW w:w="2864" w:type="dxa"/>
          </w:tcPr>
          <w:p>
            <w:pPr>
              <w:pStyle w:val="TableParagraph"/>
              <w:ind w:left="59"/>
              <w:rPr>
                <w:sz w:val="18"/>
              </w:rPr>
            </w:pPr>
            <w:r>
              <w:rPr>
                <w:sz w:val="18"/>
              </w:rPr>
              <w:t>Reactive</w:t>
            </w:r>
            <w:r>
              <w:rPr>
                <w:spacing w:val="-4"/>
                <w:sz w:val="18"/>
              </w:rPr>
              <w:t> </w:t>
            </w:r>
            <w:r>
              <w:rPr>
                <w:sz w:val="18"/>
              </w:rPr>
              <w:t>energy</w:t>
            </w:r>
            <w:r>
              <w:rPr>
                <w:spacing w:val="-4"/>
                <w:sz w:val="18"/>
              </w:rPr>
              <w:t> </w:t>
            </w:r>
            <w:r>
              <w:rPr>
                <w:sz w:val="18"/>
              </w:rPr>
              <w:t>net</w:t>
            </w:r>
            <w:r>
              <w:rPr>
                <w:spacing w:val="-4"/>
                <w:sz w:val="18"/>
              </w:rPr>
              <w:t> Tot.</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Reactive</w:t>
            </w:r>
            <w:r>
              <w:rPr>
                <w:spacing w:val="-4"/>
                <w:sz w:val="18"/>
              </w:rPr>
              <w:t> </w:t>
            </w:r>
            <w:r>
              <w:rPr>
                <w:sz w:val="18"/>
              </w:rPr>
              <w:t>energy</w:t>
            </w:r>
            <w:r>
              <w:rPr>
                <w:spacing w:val="-4"/>
                <w:sz w:val="18"/>
              </w:rPr>
              <w:t> </w:t>
            </w:r>
            <w:r>
              <w:rPr>
                <w:sz w:val="18"/>
              </w:rPr>
              <w:t>net</w:t>
            </w:r>
            <w:r>
              <w:rPr>
                <w:spacing w:val="-4"/>
                <w:sz w:val="18"/>
              </w:rPr>
              <w:t> </w:t>
            </w:r>
            <w:r>
              <w:rPr>
                <w:spacing w:val="-5"/>
                <w:sz w:val="18"/>
              </w:rPr>
              <w:t>L1</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Reactive</w:t>
            </w:r>
            <w:r>
              <w:rPr>
                <w:spacing w:val="-4"/>
                <w:sz w:val="18"/>
              </w:rPr>
              <w:t> </w:t>
            </w:r>
            <w:r>
              <w:rPr>
                <w:sz w:val="18"/>
              </w:rPr>
              <w:t>energy</w:t>
            </w:r>
            <w:r>
              <w:rPr>
                <w:spacing w:val="-4"/>
                <w:sz w:val="18"/>
              </w:rPr>
              <w:t> </w:t>
            </w:r>
            <w:r>
              <w:rPr>
                <w:sz w:val="18"/>
              </w:rPr>
              <w:t>net</w:t>
            </w:r>
            <w:r>
              <w:rPr>
                <w:spacing w:val="-4"/>
                <w:sz w:val="18"/>
              </w:rPr>
              <w:t> </w:t>
            </w:r>
            <w:r>
              <w:rPr>
                <w:spacing w:val="-5"/>
                <w:sz w:val="18"/>
              </w:rPr>
              <w:t>L2</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Reactive</w:t>
            </w:r>
            <w:r>
              <w:rPr>
                <w:spacing w:val="-4"/>
                <w:sz w:val="18"/>
              </w:rPr>
              <w:t> </w:t>
            </w:r>
            <w:r>
              <w:rPr>
                <w:sz w:val="18"/>
              </w:rPr>
              <w:t>energy</w:t>
            </w:r>
            <w:r>
              <w:rPr>
                <w:spacing w:val="-4"/>
                <w:sz w:val="18"/>
              </w:rPr>
              <w:t> </w:t>
            </w:r>
            <w:r>
              <w:rPr>
                <w:sz w:val="18"/>
              </w:rPr>
              <w:t>net</w:t>
            </w:r>
            <w:r>
              <w:rPr>
                <w:spacing w:val="-4"/>
                <w:sz w:val="18"/>
              </w:rPr>
              <w:t> </w:t>
            </w:r>
            <w:r>
              <w:rPr>
                <w:spacing w:val="-5"/>
                <w:sz w:val="18"/>
              </w:rPr>
              <w:t>L3</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2"/>
                <w:sz w:val="18"/>
              </w:rPr>
              <w:t>Total</w:t>
            </w:r>
          </w:p>
        </w:tc>
        <w:tc>
          <w:tcPr>
            <w:tcW w:w="4200" w:type="dxa"/>
          </w:tcPr>
          <w:p>
            <w:pPr>
              <w:pStyle w:val="TableParagraph"/>
              <w:ind w:left="58"/>
              <w:rPr>
                <w:sz w:val="18"/>
              </w:rPr>
            </w:pPr>
            <w:r>
              <w:rPr>
                <w:sz w:val="18"/>
              </w:rPr>
              <w:t>Instantaneous</w:t>
            </w:r>
            <w:r>
              <w:rPr>
                <w:spacing w:val="-6"/>
                <w:sz w:val="18"/>
              </w:rPr>
              <w:t> </w:t>
            </w:r>
            <w:r>
              <w:rPr>
                <w:sz w:val="18"/>
              </w:rPr>
              <w:t>total</w:t>
            </w:r>
            <w:r>
              <w:rPr>
                <w:spacing w:val="-6"/>
                <w:sz w:val="18"/>
              </w:rPr>
              <w:t> </w:t>
            </w:r>
            <w:r>
              <w:rPr>
                <w:sz w:val="18"/>
              </w:rPr>
              <w:t>apparent</w:t>
            </w:r>
            <w:r>
              <w:rPr>
                <w:spacing w:val="-7"/>
                <w:sz w:val="18"/>
              </w:rPr>
              <w:t> </w:t>
            </w:r>
            <w:r>
              <w:rPr>
                <w:spacing w:val="-2"/>
                <w:sz w:val="18"/>
              </w:rPr>
              <w:t>power</w:t>
            </w: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L1</w:t>
            </w:r>
          </w:p>
        </w:tc>
        <w:tc>
          <w:tcPr>
            <w:tcW w:w="4200" w:type="dxa"/>
          </w:tcPr>
          <w:p>
            <w:pPr>
              <w:pStyle w:val="TableParagraph"/>
              <w:rPr>
                <w:sz w:val="18"/>
              </w:rPr>
            </w:pPr>
            <w:r>
              <w:rPr>
                <w:sz w:val="18"/>
              </w:rPr>
              <w:t>Instantaneous</w:t>
            </w:r>
            <w:r>
              <w:rPr>
                <w:spacing w:val="-7"/>
                <w:sz w:val="18"/>
              </w:rPr>
              <w:t> </w:t>
            </w:r>
            <w:r>
              <w:rPr>
                <w:sz w:val="18"/>
              </w:rPr>
              <w:t>apparent</w:t>
            </w:r>
            <w:r>
              <w:rPr>
                <w:spacing w:val="-7"/>
                <w:sz w:val="18"/>
              </w:rPr>
              <w:t> </w:t>
            </w:r>
            <w:r>
              <w:rPr>
                <w:sz w:val="18"/>
              </w:rPr>
              <w:t>power</w:t>
            </w:r>
            <w:r>
              <w:rPr>
                <w:spacing w:val="-5"/>
                <w:sz w:val="18"/>
              </w:rPr>
              <w:t> </w:t>
            </w:r>
            <w:r>
              <w:rPr>
                <w:sz w:val="18"/>
              </w:rPr>
              <w:t>in</w:t>
            </w:r>
            <w:r>
              <w:rPr>
                <w:spacing w:val="-5"/>
                <w:sz w:val="18"/>
              </w:rPr>
              <w:t> L1</w:t>
            </w: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L2</w:t>
            </w:r>
          </w:p>
        </w:tc>
        <w:tc>
          <w:tcPr>
            <w:tcW w:w="4200" w:type="dxa"/>
          </w:tcPr>
          <w:p>
            <w:pPr>
              <w:pStyle w:val="TableParagraph"/>
              <w:rPr>
                <w:sz w:val="18"/>
              </w:rPr>
            </w:pPr>
            <w:r>
              <w:rPr>
                <w:sz w:val="18"/>
              </w:rPr>
              <w:t>Instantaneous</w:t>
            </w:r>
            <w:r>
              <w:rPr>
                <w:spacing w:val="-7"/>
                <w:sz w:val="18"/>
              </w:rPr>
              <w:t> </w:t>
            </w:r>
            <w:r>
              <w:rPr>
                <w:sz w:val="18"/>
              </w:rPr>
              <w:t>apparent</w:t>
            </w:r>
            <w:r>
              <w:rPr>
                <w:spacing w:val="-7"/>
                <w:sz w:val="18"/>
              </w:rPr>
              <w:t> </w:t>
            </w:r>
            <w:r>
              <w:rPr>
                <w:sz w:val="18"/>
              </w:rPr>
              <w:t>power</w:t>
            </w:r>
            <w:r>
              <w:rPr>
                <w:spacing w:val="-5"/>
                <w:sz w:val="18"/>
              </w:rPr>
              <w:t> </w:t>
            </w:r>
            <w:r>
              <w:rPr>
                <w:sz w:val="18"/>
              </w:rPr>
              <w:t>in</w:t>
            </w:r>
            <w:r>
              <w:rPr>
                <w:spacing w:val="-5"/>
                <w:sz w:val="18"/>
              </w:rPr>
              <w:t> L2</w:t>
            </w: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L3</w:t>
            </w:r>
          </w:p>
        </w:tc>
        <w:tc>
          <w:tcPr>
            <w:tcW w:w="4200" w:type="dxa"/>
          </w:tcPr>
          <w:p>
            <w:pPr>
              <w:pStyle w:val="TableParagraph"/>
              <w:rPr>
                <w:sz w:val="18"/>
              </w:rPr>
            </w:pPr>
            <w:r>
              <w:rPr>
                <w:sz w:val="18"/>
              </w:rPr>
              <w:t>Instantaneous</w:t>
            </w:r>
            <w:r>
              <w:rPr>
                <w:spacing w:val="-7"/>
                <w:sz w:val="18"/>
              </w:rPr>
              <w:t> </w:t>
            </w:r>
            <w:r>
              <w:rPr>
                <w:sz w:val="18"/>
              </w:rPr>
              <w:t>apparent</w:t>
            </w:r>
            <w:r>
              <w:rPr>
                <w:spacing w:val="-7"/>
                <w:sz w:val="18"/>
              </w:rPr>
              <w:t> </w:t>
            </w:r>
            <w:r>
              <w:rPr>
                <w:sz w:val="18"/>
              </w:rPr>
              <w:t>power</w:t>
            </w:r>
            <w:r>
              <w:rPr>
                <w:spacing w:val="-5"/>
                <w:sz w:val="18"/>
              </w:rPr>
              <w:t> </w:t>
            </w:r>
            <w:r>
              <w:rPr>
                <w:sz w:val="18"/>
              </w:rPr>
              <w:t>in</w:t>
            </w:r>
            <w:r>
              <w:rPr>
                <w:spacing w:val="-5"/>
                <w:sz w:val="18"/>
              </w:rPr>
              <w:t> L3</w:t>
            </w:r>
          </w:p>
        </w:tc>
      </w:tr>
      <w:tr>
        <w:trPr>
          <w:trHeight w:val="509" w:hRule="atLeast"/>
        </w:trPr>
        <w:tc>
          <w:tcPr>
            <w:tcW w:w="2864" w:type="dxa"/>
          </w:tcPr>
          <w:p>
            <w:pPr>
              <w:pStyle w:val="TableParagraph"/>
              <w:ind w:left="59"/>
              <w:rPr>
                <w:sz w:val="18"/>
              </w:rPr>
            </w:pPr>
            <w:r>
              <w:rPr>
                <w:sz w:val="18"/>
              </w:rPr>
              <w:t>Voltage</w:t>
            </w:r>
            <w:r>
              <w:rPr>
                <w:spacing w:val="-5"/>
                <w:sz w:val="18"/>
              </w:rPr>
              <w:t> </w:t>
            </w:r>
            <w:r>
              <w:rPr>
                <w:sz w:val="18"/>
              </w:rPr>
              <w:t>phase</w:t>
            </w:r>
            <w:r>
              <w:rPr>
                <w:spacing w:val="-5"/>
                <w:sz w:val="18"/>
              </w:rPr>
              <w:t> </w:t>
            </w:r>
            <w:r>
              <w:rPr>
                <w:sz w:val="18"/>
              </w:rPr>
              <w:t>angle,</w:t>
            </w:r>
            <w:r>
              <w:rPr>
                <w:spacing w:val="-4"/>
                <w:sz w:val="18"/>
              </w:rPr>
              <w:t> </w:t>
            </w:r>
            <w:r>
              <w:rPr>
                <w:spacing w:val="-5"/>
                <w:sz w:val="18"/>
              </w:rPr>
              <w:t>L1</w:t>
            </w:r>
          </w:p>
        </w:tc>
        <w:tc>
          <w:tcPr>
            <w:tcW w:w="4200" w:type="dxa"/>
          </w:tcPr>
          <w:p>
            <w:pPr>
              <w:pStyle w:val="TableParagraph"/>
              <w:spacing w:line="254" w:lineRule="auto"/>
              <w:ind w:hanging="1"/>
              <w:rPr>
                <w:sz w:val="18"/>
              </w:rPr>
            </w:pPr>
            <w:r>
              <w:rPr>
                <w:sz w:val="18"/>
              </w:rPr>
              <w:t>Instantaneous</w:t>
            </w:r>
            <w:r>
              <w:rPr>
                <w:spacing w:val="-6"/>
                <w:sz w:val="18"/>
              </w:rPr>
              <w:t> </w:t>
            </w:r>
            <w:r>
              <w:rPr>
                <w:sz w:val="18"/>
              </w:rPr>
              <w:t>voltage</w:t>
            </w:r>
            <w:r>
              <w:rPr>
                <w:spacing w:val="-7"/>
                <w:sz w:val="18"/>
              </w:rPr>
              <w:t> </w:t>
            </w:r>
            <w:r>
              <w:rPr>
                <w:sz w:val="18"/>
              </w:rPr>
              <w:t>phase</w:t>
            </w:r>
            <w:r>
              <w:rPr>
                <w:spacing w:val="-6"/>
                <w:sz w:val="18"/>
              </w:rPr>
              <w:t> </w:t>
            </w:r>
            <w:r>
              <w:rPr>
                <w:sz w:val="18"/>
              </w:rPr>
              <w:t>angle</w:t>
            </w:r>
            <w:r>
              <w:rPr>
                <w:spacing w:val="-6"/>
                <w:sz w:val="18"/>
              </w:rPr>
              <w:t> </w:t>
            </w:r>
            <w:r>
              <w:rPr>
                <w:sz w:val="18"/>
              </w:rPr>
              <w:t>for</w:t>
            </w:r>
            <w:r>
              <w:rPr>
                <w:spacing w:val="-8"/>
                <w:sz w:val="18"/>
              </w:rPr>
              <w:t> </w:t>
            </w:r>
            <w:r>
              <w:rPr>
                <w:sz w:val="18"/>
              </w:rPr>
              <w:t>L1</w:t>
            </w:r>
            <w:r>
              <w:rPr>
                <w:spacing w:val="-7"/>
                <w:sz w:val="18"/>
              </w:rPr>
              <w:t> </w:t>
            </w:r>
            <w:r>
              <w:rPr>
                <w:sz w:val="18"/>
              </w:rPr>
              <w:t>(L1</w:t>
            </w:r>
            <w:r>
              <w:rPr>
                <w:spacing w:val="-6"/>
                <w:sz w:val="18"/>
              </w:rPr>
              <w:t> </w:t>
            </w:r>
            <w:r>
              <w:rPr>
                <w:sz w:val="18"/>
              </w:rPr>
              <w:t>volt-age is reference)</w:t>
            </w:r>
          </w:p>
        </w:tc>
      </w:tr>
      <w:tr>
        <w:trPr>
          <w:trHeight w:val="510" w:hRule="atLeast"/>
        </w:trPr>
        <w:tc>
          <w:tcPr>
            <w:tcW w:w="2864" w:type="dxa"/>
          </w:tcPr>
          <w:p>
            <w:pPr>
              <w:pStyle w:val="TableParagraph"/>
              <w:ind w:left="59"/>
              <w:rPr>
                <w:sz w:val="18"/>
              </w:rPr>
            </w:pPr>
            <w:r>
              <w:rPr>
                <w:sz w:val="18"/>
              </w:rPr>
              <w:t>Voltage</w:t>
            </w:r>
            <w:r>
              <w:rPr>
                <w:spacing w:val="-5"/>
                <w:sz w:val="18"/>
              </w:rPr>
              <w:t> </w:t>
            </w:r>
            <w:r>
              <w:rPr>
                <w:sz w:val="18"/>
              </w:rPr>
              <w:t>phase</w:t>
            </w:r>
            <w:r>
              <w:rPr>
                <w:spacing w:val="-5"/>
                <w:sz w:val="18"/>
              </w:rPr>
              <w:t> </w:t>
            </w:r>
            <w:r>
              <w:rPr>
                <w:sz w:val="18"/>
              </w:rPr>
              <w:t>angle,</w:t>
            </w:r>
            <w:r>
              <w:rPr>
                <w:spacing w:val="-4"/>
                <w:sz w:val="18"/>
              </w:rPr>
              <w:t> </w:t>
            </w:r>
            <w:r>
              <w:rPr>
                <w:spacing w:val="-5"/>
                <w:sz w:val="18"/>
              </w:rPr>
              <w:t>L2</w:t>
            </w:r>
          </w:p>
        </w:tc>
        <w:tc>
          <w:tcPr>
            <w:tcW w:w="4200" w:type="dxa"/>
          </w:tcPr>
          <w:p>
            <w:pPr>
              <w:pStyle w:val="TableParagraph"/>
              <w:spacing w:line="254" w:lineRule="auto"/>
              <w:ind w:hanging="1"/>
              <w:rPr>
                <w:sz w:val="18"/>
              </w:rPr>
            </w:pPr>
            <w:r>
              <w:rPr>
                <w:sz w:val="18"/>
              </w:rPr>
              <w:t>Instantaneous</w:t>
            </w:r>
            <w:r>
              <w:rPr>
                <w:spacing w:val="-6"/>
                <w:sz w:val="18"/>
              </w:rPr>
              <w:t> </w:t>
            </w:r>
            <w:r>
              <w:rPr>
                <w:sz w:val="18"/>
              </w:rPr>
              <w:t>voltage</w:t>
            </w:r>
            <w:r>
              <w:rPr>
                <w:spacing w:val="-7"/>
                <w:sz w:val="18"/>
              </w:rPr>
              <w:t> </w:t>
            </w:r>
            <w:r>
              <w:rPr>
                <w:sz w:val="18"/>
              </w:rPr>
              <w:t>phase</w:t>
            </w:r>
            <w:r>
              <w:rPr>
                <w:spacing w:val="-6"/>
                <w:sz w:val="18"/>
              </w:rPr>
              <w:t> </w:t>
            </w:r>
            <w:r>
              <w:rPr>
                <w:sz w:val="18"/>
              </w:rPr>
              <w:t>angle</w:t>
            </w:r>
            <w:r>
              <w:rPr>
                <w:spacing w:val="-6"/>
                <w:sz w:val="18"/>
              </w:rPr>
              <w:t> </w:t>
            </w:r>
            <w:r>
              <w:rPr>
                <w:sz w:val="18"/>
              </w:rPr>
              <w:t>for</w:t>
            </w:r>
            <w:r>
              <w:rPr>
                <w:spacing w:val="-8"/>
                <w:sz w:val="18"/>
              </w:rPr>
              <w:t> </w:t>
            </w:r>
            <w:r>
              <w:rPr>
                <w:sz w:val="18"/>
              </w:rPr>
              <w:t>L2</w:t>
            </w:r>
            <w:r>
              <w:rPr>
                <w:spacing w:val="-7"/>
                <w:sz w:val="18"/>
              </w:rPr>
              <w:t> </w:t>
            </w:r>
            <w:r>
              <w:rPr>
                <w:sz w:val="18"/>
              </w:rPr>
              <w:t>(L1</w:t>
            </w:r>
            <w:r>
              <w:rPr>
                <w:spacing w:val="-6"/>
                <w:sz w:val="18"/>
              </w:rPr>
              <w:t> </w:t>
            </w:r>
            <w:r>
              <w:rPr>
                <w:sz w:val="18"/>
              </w:rPr>
              <w:t>volt-age is reference)</w:t>
            </w:r>
          </w:p>
        </w:tc>
      </w:tr>
    </w:tbl>
    <w:p>
      <w:pPr>
        <w:pStyle w:val="TableParagraph"/>
        <w:spacing w:after="0" w:line="254" w:lineRule="auto"/>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14144">
                <wp:simplePos x="0" y="0"/>
                <wp:positionH relativeFrom="page">
                  <wp:posOffset>899160</wp:posOffset>
                </wp:positionH>
                <wp:positionV relativeFrom="paragraph">
                  <wp:posOffset>256031</wp:posOffset>
                </wp:positionV>
                <wp:extent cx="5760720" cy="6350"/>
                <wp:effectExtent l="0" t="0" r="0" b="0"/>
                <wp:wrapTopAndBottom/>
                <wp:docPr id="1872" name="Graphic 1872"/>
                <wp:cNvGraphicFramePr>
                  <a:graphicFrameLocks/>
                </wp:cNvGraphicFramePr>
                <a:graphic>
                  <a:graphicData uri="http://schemas.microsoft.com/office/word/2010/wordprocessingShape">
                    <wps:wsp>
                      <wps:cNvPr id="1872" name="Graphic 187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2336;mso-wrap-distance-left:0;mso-wrap-distance-right:0" id="docshape129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4200"/>
      </w:tblGrid>
      <w:tr>
        <w:trPr>
          <w:trHeight w:val="290" w:hRule="atLeast"/>
        </w:trPr>
        <w:tc>
          <w:tcPr>
            <w:tcW w:w="2864" w:type="dxa"/>
          </w:tcPr>
          <w:p>
            <w:pPr>
              <w:pStyle w:val="TableParagraph"/>
              <w:spacing w:before="25"/>
              <w:ind w:left="59"/>
              <w:rPr>
                <w:b/>
                <w:sz w:val="18"/>
              </w:rPr>
            </w:pPr>
            <w:r>
              <w:rPr>
                <w:b/>
                <w:spacing w:val="-2"/>
                <w:sz w:val="18"/>
              </w:rPr>
              <w:t>Register</w:t>
            </w:r>
          </w:p>
        </w:tc>
        <w:tc>
          <w:tcPr>
            <w:tcW w:w="4200" w:type="dxa"/>
          </w:tcPr>
          <w:p>
            <w:pPr>
              <w:pStyle w:val="TableParagraph"/>
              <w:spacing w:before="25"/>
              <w:rPr>
                <w:b/>
                <w:sz w:val="18"/>
              </w:rPr>
            </w:pPr>
            <w:r>
              <w:rPr>
                <w:b/>
                <w:sz w:val="18"/>
              </w:rPr>
              <w:t>Communication</w:t>
            </w:r>
            <w:r>
              <w:rPr>
                <w:b/>
                <w:spacing w:val="-5"/>
                <w:sz w:val="18"/>
              </w:rPr>
              <w:t> </w:t>
            </w:r>
            <w:r>
              <w:rPr>
                <w:b/>
                <w:spacing w:val="-2"/>
                <w:sz w:val="18"/>
              </w:rPr>
              <w:t>objects</w:t>
            </w:r>
          </w:p>
        </w:tc>
      </w:tr>
      <w:tr>
        <w:trPr>
          <w:trHeight w:val="509" w:hRule="atLeast"/>
        </w:trPr>
        <w:tc>
          <w:tcPr>
            <w:tcW w:w="2864" w:type="dxa"/>
          </w:tcPr>
          <w:p>
            <w:pPr>
              <w:pStyle w:val="TableParagraph"/>
              <w:spacing w:before="25"/>
              <w:ind w:left="59"/>
              <w:rPr>
                <w:sz w:val="18"/>
              </w:rPr>
            </w:pPr>
            <w:r>
              <w:rPr>
                <w:sz w:val="18"/>
              </w:rPr>
              <w:t>Voltage</w:t>
            </w:r>
            <w:r>
              <w:rPr>
                <w:spacing w:val="-5"/>
                <w:sz w:val="18"/>
              </w:rPr>
              <w:t> </w:t>
            </w:r>
            <w:r>
              <w:rPr>
                <w:sz w:val="18"/>
              </w:rPr>
              <w:t>phase</w:t>
            </w:r>
            <w:r>
              <w:rPr>
                <w:spacing w:val="-5"/>
                <w:sz w:val="18"/>
              </w:rPr>
              <w:t> </w:t>
            </w:r>
            <w:r>
              <w:rPr>
                <w:sz w:val="18"/>
              </w:rPr>
              <w:t>angle,</w:t>
            </w:r>
            <w:r>
              <w:rPr>
                <w:spacing w:val="-4"/>
                <w:sz w:val="18"/>
              </w:rPr>
              <w:t> </w:t>
            </w:r>
            <w:r>
              <w:rPr>
                <w:spacing w:val="-5"/>
                <w:sz w:val="18"/>
              </w:rPr>
              <w:t>L3</w:t>
            </w:r>
          </w:p>
        </w:tc>
        <w:tc>
          <w:tcPr>
            <w:tcW w:w="4200" w:type="dxa"/>
          </w:tcPr>
          <w:p>
            <w:pPr>
              <w:pStyle w:val="TableParagraph"/>
              <w:spacing w:line="256" w:lineRule="auto" w:before="25"/>
              <w:ind w:hanging="1"/>
              <w:rPr>
                <w:sz w:val="18"/>
              </w:rPr>
            </w:pPr>
            <w:r>
              <w:rPr>
                <w:sz w:val="18"/>
              </w:rPr>
              <w:t>Instantaneous</w:t>
            </w:r>
            <w:r>
              <w:rPr>
                <w:spacing w:val="-6"/>
                <w:sz w:val="18"/>
              </w:rPr>
              <w:t> </w:t>
            </w:r>
            <w:r>
              <w:rPr>
                <w:sz w:val="18"/>
              </w:rPr>
              <w:t>voltage</w:t>
            </w:r>
            <w:r>
              <w:rPr>
                <w:spacing w:val="-7"/>
                <w:sz w:val="18"/>
              </w:rPr>
              <w:t> </w:t>
            </w:r>
            <w:r>
              <w:rPr>
                <w:sz w:val="18"/>
              </w:rPr>
              <w:t>phase</w:t>
            </w:r>
            <w:r>
              <w:rPr>
                <w:spacing w:val="-6"/>
                <w:sz w:val="18"/>
              </w:rPr>
              <w:t> </w:t>
            </w:r>
            <w:r>
              <w:rPr>
                <w:sz w:val="18"/>
              </w:rPr>
              <w:t>angle</w:t>
            </w:r>
            <w:r>
              <w:rPr>
                <w:spacing w:val="-6"/>
                <w:sz w:val="18"/>
              </w:rPr>
              <w:t> </w:t>
            </w:r>
            <w:r>
              <w:rPr>
                <w:sz w:val="18"/>
              </w:rPr>
              <w:t>for</w:t>
            </w:r>
            <w:r>
              <w:rPr>
                <w:spacing w:val="-8"/>
                <w:sz w:val="18"/>
              </w:rPr>
              <w:t> </w:t>
            </w:r>
            <w:r>
              <w:rPr>
                <w:sz w:val="18"/>
              </w:rPr>
              <w:t>L3</w:t>
            </w:r>
            <w:r>
              <w:rPr>
                <w:spacing w:val="-7"/>
                <w:sz w:val="18"/>
              </w:rPr>
              <w:t> </w:t>
            </w:r>
            <w:r>
              <w:rPr>
                <w:sz w:val="18"/>
              </w:rPr>
              <w:t>(L1</w:t>
            </w:r>
            <w:r>
              <w:rPr>
                <w:spacing w:val="-6"/>
                <w:sz w:val="18"/>
              </w:rPr>
              <w:t> </w:t>
            </w:r>
            <w:r>
              <w:rPr>
                <w:sz w:val="18"/>
              </w:rPr>
              <w:t>volt-age is reference)</w:t>
            </w:r>
          </w:p>
        </w:tc>
      </w:tr>
      <w:tr>
        <w:trPr>
          <w:trHeight w:val="509" w:hRule="atLeast"/>
        </w:trPr>
        <w:tc>
          <w:tcPr>
            <w:tcW w:w="2864" w:type="dxa"/>
          </w:tcPr>
          <w:p>
            <w:pPr>
              <w:pStyle w:val="TableParagraph"/>
              <w:ind w:left="59"/>
              <w:rPr>
                <w:sz w:val="18"/>
              </w:rPr>
            </w:pPr>
            <w:r>
              <w:rPr>
                <w:sz w:val="18"/>
              </w:rPr>
              <w:t>Current</w:t>
            </w:r>
            <w:r>
              <w:rPr>
                <w:spacing w:val="-5"/>
                <w:sz w:val="18"/>
              </w:rPr>
              <w:t> </w:t>
            </w:r>
            <w:r>
              <w:rPr>
                <w:sz w:val="18"/>
              </w:rPr>
              <w:t>phase</w:t>
            </w:r>
            <w:r>
              <w:rPr>
                <w:spacing w:val="-4"/>
                <w:sz w:val="18"/>
              </w:rPr>
              <w:t> </w:t>
            </w:r>
            <w:r>
              <w:rPr>
                <w:sz w:val="18"/>
              </w:rPr>
              <w:t>angle,</w:t>
            </w:r>
            <w:r>
              <w:rPr>
                <w:spacing w:val="-4"/>
                <w:sz w:val="18"/>
              </w:rPr>
              <w:t> </w:t>
            </w:r>
            <w:r>
              <w:rPr>
                <w:spacing w:val="-5"/>
                <w:sz w:val="18"/>
              </w:rPr>
              <w:t>L1</w:t>
            </w:r>
          </w:p>
        </w:tc>
        <w:tc>
          <w:tcPr>
            <w:tcW w:w="4200" w:type="dxa"/>
          </w:tcPr>
          <w:p>
            <w:pPr>
              <w:pStyle w:val="TableParagraph"/>
              <w:spacing w:line="254" w:lineRule="auto"/>
              <w:ind w:firstLine="1"/>
              <w:rPr>
                <w:sz w:val="18"/>
              </w:rPr>
            </w:pPr>
            <w:r>
              <w:rPr>
                <w:sz w:val="18"/>
              </w:rPr>
              <w:t>Instantaneous</w:t>
            </w:r>
            <w:r>
              <w:rPr>
                <w:spacing w:val="-8"/>
                <w:sz w:val="18"/>
              </w:rPr>
              <w:t> </w:t>
            </w:r>
            <w:r>
              <w:rPr>
                <w:sz w:val="18"/>
              </w:rPr>
              <w:t>current</w:t>
            </w:r>
            <w:r>
              <w:rPr>
                <w:spacing w:val="-9"/>
                <w:sz w:val="18"/>
              </w:rPr>
              <w:t> </w:t>
            </w:r>
            <w:r>
              <w:rPr>
                <w:sz w:val="18"/>
              </w:rPr>
              <w:t>phase</w:t>
            </w:r>
            <w:r>
              <w:rPr>
                <w:spacing w:val="-7"/>
                <w:sz w:val="18"/>
              </w:rPr>
              <w:t> </w:t>
            </w:r>
            <w:r>
              <w:rPr>
                <w:sz w:val="18"/>
              </w:rPr>
              <w:t>angle</w:t>
            </w:r>
            <w:r>
              <w:rPr>
                <w:spacing w:val="-7"/>
                <w:sz w:val="18"/>
              </w:rPr>
              <w:t> </w:t>
            </w:r>
            <w:r>
              <w:rPr>
                <w:sz w:val="18"/>
              </w:rPr>
              <w:t>for</w:t>
            </w:r>
            <w:r>
              <w:rPr>
                <w:spacing w:val="-7"/>
                <w:sz w:val="18"/>
              </w:rPr>
              <w:t> </w:t>
            </w:r>
            <w:r>
              <w:rPr>
                <w:sz w:val="18"/>
              </w:rPr>
              <w:t>L1</w:t>
            </w:r>
            <w:r>
              <w:rPr>
                <w:spacing w:val="-7"/>
                <w:sz w:val="18"/>
              </w:rPr>
              <w:t> </w:t>
            </w:r>
            <w:r>
              <w:rPr>
                <w:sz w:val="18"/>
              </w:rPr>
              <w:t>(L1</w:t>
            </w:r>
            <w:r>
              <w:rPr>
                <w:spacing w:val="-7"/>
                <w:sz w:val="18"/>
              </w:rPr>
              <w:t> </w:t>
            </w:r>
            <w:r>
              <w:rPr>
                <w:sz w:val="18"/>
              </w:rPr>
              <w:t>volt-age is reference)</w:t>
            </w:r>
          </w:p>
        </w:tc>
      </w:tr>
      <w:tr>
        <w:trPr>
          <w:trHeight w:val="510" w:hRule="atLeast"/>
        </w:trPr>
        <w:tc>
          <w:tcPr>
            <w:tcW w:w="2864" w:type="dxa"/>
          </w:tcPr>
          <w:p>
            <w:pPr>
              <w:pStyle w:val="TableParagraph"/>
              <w:ind w:left="59"/>
              <w:rPr>
                <w:sz w:val="18"/>
              </w:rPr>
            </w:pPr>
            <w:r>
              <w:rPr>
                <w:sz w:val="18"/>
              </w:rPr>
              <w:t>Current</w:t>
            </w:r>
            <w:r>
              <w:rPr>
                <w:spacing w:val="-5"/>
                <w:sz w:val="18"/>
              </w:rPr>
              <w:t> </w:t>
            </w:r>
            <w:r>
              <w:rPr>
                <w:sz w:val="18"/>
              </w:rPr>
              <w:t>phase</w:t>
            </w:r>
            <w:r>
              <w:rPr>
                <w:spacing w:val="-4"/>
                <w:sz w:val="18"/>
              </w:rPr>
              <w:t> </w:t>
            </w:r>
            <w:r>
              <w:rPr>
                <w:sz w:val="18"/>
              </w:rPr>
              <w:t>angle,</w:t>
            </w:r>
            <w:r>
              <w:rPr>
                <w:spacing w:val="-4"/>
                <w:sz w:val="18"/>
              </w:rPr>
              <w:t> </w:t>
            </w:r>
            <w:r>
              <w:rPr>
                <w:spacing w:val="-5"/>
                <w:sz w:val="18"/>
              </w:rPr>
              <w:t>L2</w:t>
            </w:r>
          </w:p>
        </w:tc>
        <w:tc>
          <w:tcPr>
            <w:tcW w:w="4200" w:type="dxa"/>
          </w:tcPr>
          <w:p>
            <w:pPr>
              <w:pStyle w:val="TableParagraph"/>
              <w:spacing w:line="254" w:lineRule="auto"/>
              <w:ind w:firstLine="1"/>
              <w:rPr>
                <w:sz w:val="18"/>
              </w:rPr>
            </w:pPr>
            <w:r>
              <w:rPr>
                <w:sz w:val="18"/>
              </w:rPr>
              <w:t>Instantaneous</w:t>
            </w:r>
            <w:r>
              <w:rPr>
                <w:spacing w:val="-8"/>
                <w:sz w:val="18"/>
              </w:rPr>
              <w:t> </w:t>
            </w:r>
            <w:r>
              <w:rPr>
                <w:sz w:val="18"/>
              </w:rPr>
              <w:t>current</w:t>
            </w:r>
            <w:r>
              <w:rPr>
                <w:spacing w:val="-9"/>
                <w:sz w:val="18"/>
              </w:rPr>
              <w:t> </w:t>
            </w:r>
            <w:r>
              <w:rPr>
                <w:sz w:val="18"/>
              </w:rPr>
              <w:t>phase</w:t>
            </w:r>
            <w:r>
              <w:rPr>
                <w:spacing w:val="-7"/>
                <w:sz w:val="18"/>
              </w:rPr>
              <w:t> </w:t>
            </w:r>
            <w:r>
              <w:rPr>
                <w:sz w:val="18"/>
              </w:rPr>
              <w:t>angle</w:t>
            </w:r>
            <w:r>
              <w:rPr>
                <w:spacing w:val="-7"/>
                <w:sz w:val="18"/>
              </w:rPr>
              <w:t> </w:t>
            </w:r>
            <w:r>
              <w:rPr>
                <w:sz w:val="18"/>
              </w:rPr>
              <w:t>for</w:t>
            </w:r>
            <w:r>
              <w:rPr>
                <w:spacing w:val="-7"/>
                <w:sz w:val="18"/>
              </w:rPr>
              <w:t> </w:t>
            </w:r>
            <w:r>
              <w:rPr>
                <w:sz w:val="18"/>
              </w:rPr>
              <w:t>L2</w:t>
            </w:r>
            <w:r>
              <w:rPr>
                <w:spacing w:val="-7"/>
                <w:sz w:val="18"/>
              </w:rPr>
              <w:t> </w:t>
            </w:r>
            <w:r>
              <w:rPr>
                <w:sz w:val="18"/>
              </w:rPr>
              <w:t>(L1</w:t>
            </w:r>
            <w:r>
              <w:rPr>
                <w:spacing w:val="-7"/>
                <w:sz w:val="18"/>
              </w:rPr>
              <w:t> </w:t>
            </w:r>
            <w:r>
              <w:rPr>
                <w:sz w:val="18"/>
              </w:rPr>
              <w:t>volt-age is reference)</w:t>
            </w:r>
          </w:p>
        </w:tc>
      </w:tr>
      <w:tr>
        <w:trPr>
          <w:trHeight w:val="509" w:hRule="atLeast"/>
        </w:trPr>
        <w:tc>
          <w:tcPr>
            <w:tcW w:w="2864" w:type="dxa"/>
          </w:tcPr>
          <w:p>
            <w:pPr>
              <w:pStyle w:val="TableParagraph"/>
              <w:spacing w:before="25"/>
              <w:ind w:left="59"/>
              <w:rPr>
                <w:sz w:val="18"/>
              </w:rPr>
            </w:pPr>
            <w:r>
              <w:rPr>
                <w:sz w:val="18"/>
              </w:rPr>
              <w:t>Current</w:t>
            </w:r>
            <w:r>
              <w:rPr>
                <w:spacing w:val="-5"/>
                <w:sz w:val="18"/>
              </w:rPr>
              <w:t> </w:t>
            </w:r>
            <w:r>
              <w:rPr>
                <w:sz w:val="18"/>
              </w:rPr>
              <w:t>phase</w:t>
            </w:r>
            <w:r>
              <w:rPr>
                <w:spacing w:val="-4"/>
                <w:sz w:val="18"/>
              </w:rPr>
              <w:t> </w:t>
            </w:r>
            <w:r>
              <w:rPr>
                <w:sz w:val="18"/>
              </w:rPr>
              <w:t>angle,</w:t>
            </w:r>
            <w:r>
              <w:rPr>
                <w:spacing w:val="-4"/>
                <w:sz w:val="18"/>
              </w:rPr>
              <w:t> </w:t>
            </w:r>
            <w:r>
              <w:rPr>
                <w:spacing w:val="-5"/>
                <w:sz w:val="18"/>
              </w:rPr>
              <w:t>L3</w:t>
            </w:r>
          </w:p>
        </w:tc>
        <w:tc>
          <w:tcPr>
            <w:tcW w:w="4200" w:type="dxa"/>
          </w:tcPr>
          <w:p>
            <w:pPr>
              <w:pStyle w:val="TableParagraph"/>
              <w:spacing w:line="256" w:lineRule="auto" w:before="25"/>
              <w:ind w:firstLine="1"/>
              <w:rPr>
                <w:sz w:val="18"/>
              </w:rPr>
            </w:pPr>
            <w:r>
              <w:rPr>
                <w:sz w:val="18"/>
              </w:rPr>
              <w:t>Instantaneous</w:t>
            </w:r>
            <w:r>
              <w:rPr>
                <w:spacing w:val="-8"/>
                <w:sz w:val="18"/>
              </w:rPr>
              <w:t> </w:t>
            </w:r>
            <w:r>
              <w:rPr>
                <w:sz w:val="18"/>
              </w:rPr>
              <w:t>current</w:t>
            </w:r>
            <w:r>
              <w:rPr>
                <w:spacing w:val="-9"/>
                <w:sz w:val="18"/>
              </w:rPr>
              <w:t> </w:t>
            </w:r>
            <w:r>
              <w:rPr>
                <w:sz w:val="18"/>
              </w:rPr>
              <w:t>phase</w:t>
            </w:r>
            <w:r>
              <w:rPr>
                <w:spacing w:val="-7"/>
                <w:sz w:val="18"/>
              </w:rPr>
              <w:t> </w:t>
            </w:r>
            <w:r>
              <w:rPr>
                <w:sz w:val="18"/>
              </w:rPr>
              <w:t>angle</w:t>
            </w:r>
            <w:r>
              <w:rPr>
                <w:spacing w:val="-7"/>
                <w:sz w:val="18"/>
              </w:rPr>
              <w:t> </w:t>
            </w:r>
            <w:r>
              <w:rPr>
                <w:sz w:val="18"/>
              </w:rPr>
              <w:t>for</w:t>
            </w:r>
            <w:r>
              <w:rPr>
                <w:spacing w:val="-7"/>
                <w:sz w:val="18"/>
              </w:rPr>
              <w:t> </w:t>
            </w:r>
            <w:r>
              <w:rPr>
                <w:sz w:val="18"/>
              </w:rPr>
              <w:t>L3</w:t>
            </w:r>
            <w:r>
              <w:rPr>
                <w:spacing w:val="-7"/>
                <w:sz w:val="18"/>
              </w:rPr>
              <w:t> </w:t>
            </w:r>
            <w:r>
              <w:rPr>
                <w:sz w:val="18"/>
              </w:rPr>
              <w:t>(L1</w:t>
            </w:r>
            <w:r>
              <w:rPr>
                <w:spacing w:val="-7"/>
                <w:sz w:val="18"/>
              </w:rPr>
              <w:t> </w:t>
            </w:r>
            <w:r>
              <w:rPr>
                <w:sz w:val="18"/>
              </w:rPr>
              <w:t>volt-age is reference)</w:t>
            </w:r>
          </w:p>
        </w:tc>
      </w:tr>
      <w:tr>
        <w:trPr>
          <w:trHeight w:val="290" w:hRule="atLeast"/>
        </w:trPr>
        <w:tc>
          <w:tcPr>
            <w:tcW w:w="2864" w:type="dxa"/>
          </w:tcPr>
          <w:p>
            <w:pPr>
              <w:pStyle w:val="TableParagraph"/>
              <w:ind w:left="59"/>
              <w:rPr>
                <w:sz w:val="18"/>
              </w:rPr>
            </w:pPr>
            <w:r>
              <w:rPr>
                <w:sz w:val="18"/>
              </w:rPr>
              <w:t>Phase</w:t>
            </w:r>
            <w:r>
              <w:rPr>
                <w:spacing w:val="-5"/>
                <w:sz w:val="18"/>
              </w:rPr>
              <w:t> </w:t>
            </w:r>
            <w:r>
              <w:rPr>
                <w:sz w:val="18"/>
              </w:rPr>
              <w:t>angle</w:t>
            </w:r>
            <w:r>
              <w:rPr>
                <w:spacing w:val="-5"/>
                <w:sz w:val="18"/>
              </w:rPr>
              <w:t> </w:t>
            </w:r>
            <w:r>
              <w:rPr>
                <w:sz w:val="18"/>
              </w:rPr>
              <w:t>power,</w:t>
            </w:r>
            <w:r>
              <w:rPr>
                <w:spacing w:val="-3"/>
                <w:sz w:val="18"/>
              </w:rPr>
              <w:t> </w:t>
            </w:r>
            <w:r>
              <w:rPr>
                <w:spacing w:val="-2"/>
                <w:sz w:val="18"/>
              </w:rPr>
              <w:t>Total</w:t>
            </w:r>
          </w:p>
        </w:tc>
        <w:tc>
          <w:tcPr>
            <w:tcW w:w="4200" w:type="dxa"/>
          </w:tcPr>
          <w:p>
            <w:pPr>
              <w:pStyle w:val="TableParagraph"/>
              <w:ind w:left="59"/>
              <w:rPr>
                <w:sz w:val="18"/>
              </w:rPr>
            </w:pPr>
            <w:r>
              <w:rPr>
                <w:sz w:val="18"/>
              </w:rPr>
              <w:t>Instantaneous</w:t>
            </w:r>
            <w:r>
              <w:rPr>
                <w:spacing w:val="-5"/>
                <w:sz w:val="18"/>
              </w:rPr>
              <w:t> </w:t>
            </w:r>
            <w:r>
              <w:rPr>
                <w:sz w:val="18"/>
              </w:rPr>
              <w:t>phase</w:t>
            </w:r>
            <w:r>
              <w:rPr>
                <w:spacing w:val="-4"/>
                <w:sz w:val="18"/>
              </w:rPr>
              <w:t> </w:t>
            </w:r>
            <w:r>
              <w:rPr>
                <w:sz w:val="18"/>
              </w:rPr>
              <w:t>angle</w:t>
            </w:r>
            <w:r>
              <w:rPr>
                <w:spacing w:val="-5"/>
                <w:sz w:val="18"/>
              </w:rPr>
              <w:t> </w:t>
            </w:r>
            <w:r>
              <w:rPr>
                <w:sz w:val="18"/>
              </w:rPr>
              <w:t>for</w:t>
            </w:r>
            <w:r>
              <w:rPr>
                <w:spacing w:val="-4"/>
                <w:sz w:val="18"/>
              </w:rPr>
              <w:t> </w:t>
            </w:r>
            <w:r>
              <w:rPr>
                <w:sz w:val="18"/>
              </w:rPr>
              <w:t>total</w:t>
            </w:r>
            <w:r>
              <w:rPr>
                <w:spacing w:val="-4"/>
                <w:sz w:val="18"/>
              </w:rPr>
              <w:t> </w:t>
            </w:r>
            <w:r>
              <w:rPr>
                <w:spacing w:val="-2"/>
                <w:sz w:val="18"/>
              </w:rPr>
              <w:t>power</w:t>
            </w:r>
          </w:p>
        </w:tc>
      </w:tr>
      <w:tr>
        <w:trPr>
          <w:trHeight w:val="290" w:hRule="atLeast"/>
        </w:trPr>
        <w:tc>
          <w:tcPr>
            <w:tcW w:w="2864"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3"/>
                <w:sz w:val="18"/>
              </w:rPr>
              <w:t> </w:t>
            </w:r>
            <w:r>
              <w:rPr>
                <w:spacing w:val="-5"/>
                <w:sz w:val="18"/>
              </w:rPr>
              <w:t>L1</w:t>
            </w:r>
          </w:p>
        </w:tc>
        <w:tc>
          <w:tcPr>
            <w:tcW w:w="4200" w:type="dxa"/>
          </w:tcPr>
          <w:p>
            <w:pPr>
              <w:pStyle w:val="TableParagraph"/>
              <w:rPr>
                <w:sz w:val="18"/>
              </w:rPr>
            </w:pPr>
            <w:r>
              <w:rPr>
                <w:sz w:val="18"/>
              </w:rPr>
              <w:t>Instantaneous</w:t>
            </w:r>
            <w:r>
              <w:rPr>
                <w:spacing w:val="-5"/>
                <w:sz w:val="18"/>
              </w:rPr>
              <w:t> </w:t>
            </w:r>
            <w:r>
              <w:rPr>
                <w:sz w:val="18"/>
              </w:rPr>
              <w:t>phase</w:t>
            </w:r>
            <w:r>
              <w:rPr>
                <w:spacing w:val="-5"/>
                <w:sz w:val="18"/>
              </w:rPr>
              <w:t> </w:t>
            </w:r>
            <w:r>
              <w:rPr>
                <w:sz w:val="18"/>
              </w:rPr>
              <w:t>angle</w:t>
            </w:r>
            <w:r>
              <w:rPr>
                <w:spacing w:val="-6"/>
                <w:sz w:val="18"/>
              </w:rPr>
              <w:t> </w:t>
            </w:r>
            <w:r>
              <w:rPr>
                <w:sz w:val="18"/>
              </w:rPr>
              <w:t>power</w:t>
            </w:r>
            <w:r>
              <w:rPr>
                <w:spacing w:val="-4"/>
                <w:sz w:val="18"/>
              </w:rPr>
              <w:t> </w:t>
            </w:r>
            <w:r>
              <w:rPr>
                <w:sz w:val="18"/>
              </w:rPr>
              <w:t>for</w:t>
            </w:r>
            <w:r>
              <w:rPr>
                <w:spacing w:val="-6"/>
                <w:sz w:val="18"/>
              </w:rPr>
              <w:t> </w:t>
            </w:r>
            <w:r>
              <w:rPr>
                <w:spacing w:val="-5"/>
                <w:sz w:val="18"/>
              </w:rPr>
              <w:t>L1</w:t>
            </w:r>
          </w:p>
        </w:tc>
      </w:tr>
      <w:tr>
        <w:trPr>
          <w:trHeight w:val="290" w:hRule="atLeast"/>
        </w:trPr>
        <w:tc>
          <w:tcPr>
            <w:tcW w:w="2864"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3"/>
                <w:sz w:val="18"/>
              </w:rPr>
              <w:t> </w:t>
            </w:r>
            <w:r>
              <w:rPr>
                <w:spacing w:val="-5"/>
                <w:sz w:val="18"/>
              </w:rPr>
              <w:t>L2</w:t>
            </w:r>
          </w:p>
        </w:tc>
        <w:tc>
          <w:tcPr>
            <w:tcW w:w="4200" w:type="dxa"/>
          </w:tcPr>
          <w:p>
            <w:pPr>
              <w:pStyle w:val="TableParagraph"/>
              <w:rPr>
                <w:sz w:val="18"/>
              </w:rPr>
            </w:pPr>
            <w:r>
              <w:rPr>
                <w:sz w:val="18"/>
              </w:rPr>
              <w:t>Instantaneous</w:t>
            </w:r>
            <w:r>
              <w:rPr>
                <w:spacing w:val="-5"/>
                <w:sz w:val="18"/>
              </w:rPr>
              <w:t> </w:t>
            </w:r>
            <w:r>
              <w:rPr>
                <w:sz w:val="18"/>
              </w:rPr>
              <w:t>phase</w:t>
            </w:r>
            <w:r>
              <w:rPr>
                <w:spacing w:val="-5"/>
                <w:sz w:val="18"/>
              </w:rPr>
              <w:t> </w:t>
            </w:r>
            <w:r>
              <w:rPr>
                <w:sz w:val="18"/>
              </w:rPr>
              <w:t>angle</w:t>
            </w:r>
            <w:r>
              <w:rPr>
                <w:spacing w:val="-6"/>
                <w:sz w:val="18"/>
              </w:rPr>
              <w:t> </w:t>
            </w:r>
            <w:r>
              <w:rPr>
                <w:sz w:val="18"/>
              </w:rPr>
              <w:t>power</w:t>
            </w:r>
            <w:r>
              <w:rPr>
                <w:spacing w:val="-4"/>
                <w:sz w:val="18"/>
              </w:rPr>
              <w:t> </w:t>
            </w:r>
            <w:r>
              <w:rPr>
                <w:sz w:val="18"/>
              </w:rPr>
              <w:t>for</w:t>
            </w:r>
            <w:r>
              <w:rPr>
                <w:spacing w:val="-6"/>
                <w:sz w:val="18"/>
              </w:rPr>
              <w:t> </w:t>
            </w:r>
            <w:r>
              <w:rPr>
                <w:spacing w:val="-5"/>
                <w:sz w:val="18"/>
              </w:rPr>
              <w:t>L2</w:t>
            </w:r>
          </w:p>
        </w:tc>
      </w:tr>
      <w:tr>
        <w:trPr>
          <w:trHeight w:val="290" w:hRule="atLeast"/>
        </w:trPr>
        <w:tc>
          <w:tcPr>
            <w:tcW w:w="2864"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3"/>
                <w:sz w:val="18"/>
              </w:rPr>
              <w:t> </w:t>
            </w:r>
            <w:r>
              <w:rPr>
                <w:spacing w:val="-5"/>
                <w:sz w:val="18"/>
              </w:rPr>
              <w:t>L3</w:t>
            </w:r>
          </w:p>
        </w:tc>
        <w:tc>
          <w:tcPr>
            <w:tcW w:w="4200" w:type="dxa"/>
          </w:tcPr>
          <w:p>
            <w:pPr>
              <w:pStyle w:val="TableParagraph"/>
              <w:rPr>
                <w:sz w:val="18"/>
              </w:rPr>
            </w:pPr>
            <w:r>
              <w:rPr>
                <w:sz w:val="18"/>
              </w:rPr>
              <w:t>Instantaneous</w:t>
            </w:r>
            <w:r>
              <w:rPr>
                <w:spacing w:val="-5"/>
                <w:sz w:val="18"/>
              </w:rPr>
              <w:t> </w:t>
            </w:r>
            <w:r>
              <w:rPr>
                <w:sz w:val="18"/>
              </w:rPr>
              <w:t>phase</w:t>
            </w:r>
            <w:r>
              <w:rPr>
                <w:spacing w:val="-5"/>
                <w:sz w:val="18"/>
              </w:rPr>
              <w:t> </w:t>
            </w:r>
            <w:r>
              <w:rPr>
                <w:sz w:val="18"/>
              </w:rPr>
              <w:t>angle</w:t>
            </w:r>
            <w:r>
              <w:rPr>
                <w:spacing w:val="-6"/>
                <w:sz w:val="18"/>
              </w:rPr>
              <w:t> </w:t>
            </w:r>
            <w:r>
              <w:rPr>
                <w:sz w:val="18"/>
              </w:rPr>
              <w:t>power</w:t>
            </w:r>
            <w:r>
              <w:rPr>
                <w:spacing w:val="-4"/>
                <w:sz w:val="18"/>
              </w:rPr>
              <w:t> </w:t>
            </w:r>
            <w:r>
              <w:rPr>
                <w:sz w:val="18"/>
              </w:rPr>
              <w:t>for</w:t>
            </w:r>
            <w:r>
              <w:rPr>
                <w:spacing w:val="-6"/>
                <w:sz w:val="18"/>
              </w:rPr>
              <w:t> </w:t>
            </w:r>
            <w:r>
              <w:rPr>
                <w:spacing w:val="-5"/>
                <w:sz w:val="18"/>
              </w:rPr>
              <w:t>L3</w:t>
            </w:r>
          </w:p>
        </w:tc>
      </w:tr>
      <w:tr>
        <w:trPr>
          <w:trHeight w:val="290" w:hRule="atLeast"/>
        </w:trPr>
        <w:tc>
          <w:tcPr>
            <w:tcW w:w="2864" w:type="dxa"/>
          </w:tcPr>
          <w:p>
            <w:pPr>
              <w:pStyle w:val="TableParagraph"/>
              <w:ind w:left="59"/>
              <w:rPr>
                <w:sz w:val="18"/>
              </w:rPr>
            </w:pPr>
            <w:r>
              <w:rPr>
                <w:sz w:val="18"/>
              </w:rPr>
              <w:t>Installation</w:t>
            </w:r>
            <w:r>
              <w:rPr>
                <w:spacing w:val="-10"/>
                <w:sz w:val="18"/>
              </w:rPr>
              <w:t> </w:t>
            </w:r>
            <w:r>
              <w:rPr>
                <w:spacing w:val="-2"/>
                <w:sz w:val="18"/>
              </w:rPr>
              <w:t>check</w:t>
            </w:r>
          </w:p>
        </w:tc>
        <w:tc>
          <w:tcPr>
            <w:tcW w:w="4200" w:type="dxa"/>
          </w:tcPr>
          <w:p>
            <w:pPr>
              <w:pStyle w:val="TableParagraph"/>
              <w:ind w:left="58"/>
              <w:rPr>
                <w:sz w:val="18"/>
              </w:rPr>
            </w:pPr>
            <w:r>
              <w:rPr>
                <w:sz w:val="18"/>
              </w:rPr>
              <w:t>Read</w:t>
            </w:r>
            <w:r>
              <w:rPr>
                <w:spacing w:val="-4"/>
                <w:sz w:val="18"/>
              </w:rPr>
              <w:t> </w:t>
            </w:r>
            <w:r>
              <w:rPr>
                <w:sz w:val="18"/>
              </w:rPr>
              <w:t>result</w:t>
            </w:r>
            <w:r>
              <w:rPr>
                <w:spacing w:val="-5"/>
                <w:sz w:val="18"/>
              </w:rPr>
              <w:t> </w:t>
            </w:r>
            <w:r>
              <w:rPr>
                <w:sz w:val="18"/>
              </w:rPr>
              <w:t>of</w:t>
            </w:r>
            <w:r>
              <w:rPr>
                <w:spacing w:val="-4"/>
                <w:sz w:val="18"/>
              </w:rPr>
              <w:t> </w:t>
            </w:r>
            <w:r>
              <w:rPr>
                <w:sz w:val="18"/>
              </w:rPr>
              <w:t>and</w:t>
            </w:r>
            <w:r>
              <w:rPr>
                <w:spacing w:val="-4"/>
                <w:sz w:val="18"/>
              </w:rPr>
              <w:t> </w:t>
            </w:r>
            <w:r>
              <w:rPr>
                <w:sz w:val="18"/>
              </w:rPr>
              <w:t>clear</w:t>
            </w:r>
            <w:r>
              <w:rPr>
                <w:spacing w:val="-3"/>
                <w:sz w:val="18"/>
              </w:rPr>
              <w:t> </w:t>
            </w:r>
            <w:r>
              <w:rPr>
                <w:sz w:val="18"/>
              </w:rPr>
              <w:t>installation</w:t>
            </w:r>
            <w:r>
              <w:rPr>
                <w:spacing w:val="-3"/>
                <w:sz w:val="18"/>
              </w:rPr>
              <w:t> </w:t>
            </w:r>
            <w:r>
              <w:rPr>
                <w:spacing w:val="-4"/>
                <w:sz w:val="18"/>
              </w:rPr>
              <w:t>check</w:t>
            </w:r>
          </w:p>
        </w:tc>
      </w:tr>
      <w:tr>
        <w:trPr>
          <w:trHeight w:val="290" w:hRule="atLeast"/>
        </w:trPr>
        <w:tc>
          <w:tcPr>
            <w:tcW w:w="2864" w:type="dxa"/>
          </w:tcPr>
          <w:p>
            <w:pPr>
              <w:pStyle w:val="TableParagraph"/>
              <w:ind w:left="59"/>
              <w:rPr>
                <w:sz w:val="18"/>
              </w:rPr>
            </w:pPr>
            <w:r>
              <w:rPr>
                <w:sz w:val="18"/>
              </w:rPr>
              <w:t>Current</w:t>
            </w:r>
            <w:r>
              <w:rPr>
                <w:spacing w:val="-6"/>
                <w:sz w:val="18"/>
              </w:rPr>
              <w:t> </w:t>
            </w:r>
            <w:r>
              <w:rPr>
                <w:sz w:val="18"/>
              </w:rPr>
              <w:t>quadrant,</w:t>
            </w:r>
            <w:r>
              <w:rPr>
                <w:spacing w:val="-5"/>
                <w:sz w:val="18"/>
              </w:rPr>
              <w:t> </w:t>
            </w:r>
            <w:r>
              <w:rPr>
                <w:spacing w:val="-2"/>
                <w:sz w:val="18"/>
              </w:rPr>
              <w:t>Total</w:t>
            </w:r>
          </w:p>
        </w:tc>
        <w:tc>
          <w:tcPr>
            <w:tcW w:w="4200" w:type="dxa"/>
          </w:tcPr>
          <w:p>
            <w:pPr>
              <w:pStyle w:val="TableParagraph"/>
              <w:rPr>
                <w:sz w:val="18"/>
              </w:rPr>
            </w:pPr>
            <w:r>
              <w:rPr>
                <w:sz w:val="18"/>
              </w:rPr>
              <w:t>Quadrant</w:t>
            </w:r>
            <w:r>
              <w:rPr>
                <w:spacing w:val="-3"/>
                <w:sz w:val="18"/>
              </w:rPr>
              <w:t> </w:t>
            </w:r>
            <w:r>
              <w:rPr>
                <w:sz w:val="18"/>
              </w:rPr>
              <w:t>in</w:t>
            </w:r>
            <w:r>
              <w:rPr>
                <w:spacing w:val="-3"/>
                <w:sz w:val="18"/>
              </w:rPr>
              <w:t> </w:t>
            </w:r>
            <w:r>
              <w:rPr>
                <w:sz w:val="18"/>
              </w:rPr>
              <w:t>which</w:t>
            </w:r>
            <w:r>
              <w:rPr>
                <w:spacing w:val="-3"/>
                <w:sz w:val="18"/>
              </w:rPr>
              <w:t> </w:t>
            </w:r>
            <w:r>
              <w:rPr>
                <w:sz w:val="18"/>
              </w:rPr>
              <w:t>the</w:t>
            </w:r>
            <w:r>
              <w:rPr>
                <w:spacing w:val="-3"/>
                <w:sz w:val="18"/>
              </w:rPr>
              <w:t> </w:t>
            </w:r>
            <w:r>
              <w:rPr>
                <w:sz w:val="18"/>
              </w:rPr>
              <w:t>meter</w:t>
            </w:r>
            <w:r>
              <w:rPr>
                <w:spacing w:val="-4"/>
                <w:sz w:val="18"/>
              </w:rPr>
              <w:t> </w:t>
            </w:r>
            <w:r>
              <w:rPr>
                <w:sz w:val="18"/>
              </w:rPr>
              <w:t>is</w:t>
            </w:r>
            <w:r>
              <w:rPr>
                <w:spacing w:val="-2"/>
                <w:sz w:val="18"/>
              </w:rPr>
              <w:t> measuring</w:t>
            </w:r>
          </w:p>
        </w:tc>
      </w:tr>
      <w:tr>
        <w:trPr>
          <w:trHeight w:val="290" w:hRule="atLeast"/>
        </w:trPr>
        <w:tc>
          <w:tcPr>
            <w:tcW w:w="2864" w:type="dxa"/>
          </w:tcPr>
          <w:p>
            <w:pPr>
              <w:pStyle w:val="TableParagraph"/>
              <w:ind w:left="59"/>
              <w:rPr>
                <w:sz w:val="18"/>
              </w:rPr>
            </w:pPr>
            <w:r>
              <w:rPr>
                <w:sz w:val="18"/>
              </w:rPr>
              <w:t>Current</w:t>
            </w:r>
            <w:r>
              <w:rPr>
                <w:spacing w:val="-6"/>
                <w:sz w:val="18"/>
              </w:rPr>
              <w:t> </w:t>
            </w:r>
            <w:r>
              <w:rPr>
                <w:sz w:val="18"/>
              </w:rPr>
              <w:t>quadrant,</w:t>
            </w:r>
            <w:r>
              <w:rPr>
                <w:spacing w:val="-5"/>
                <w:sz w:val="18"/>
              </w:rPr>
              <w:t> L1</w:t>
            </w:r>
          </w:p>
        </w:tc>
        <w:tc>
          <w:tcPr>
            <w:tcW w:w="4200" w:type="dxa"/>
          </w:tcPr>
          <w:p>
            <w:pPr>
              <w:pStyle w:val="TableParagraph"/>
              <w:ind w:left="59"/>
              <w:rPr>
                <w:sz w:val="18"/>
              </w:rPr>
            </w:pPr>
            <w:r>
              <w:rPr>
                <w:sz w:val="18"/>
              </w:rPr>
              <w:t>Quadrant</w:t>
            </w:r>
            <w:r>
              <w:rPr>
                <w:spacing w:val="-4"/>
                <w:sz w:val="18"/>
              </w:rPr>
              <w:t> </w:t>
            </w:r>
            <w:r>
              <w:rPr>
                <w:sz w:val="18"/>
              </w:rPr>
              <w:t>in</w:t>
            </w:r>
            <w:r>
              <w:rPr>
                <w:spacing w:val="-4"/>
                <w:sz w:val="18"/>
              </w:rPr>
              <w:t> </w:t>
            </w:r>
            <w:r>
              <w:rPr>
                <w:sz w:val="18"/>
              </w:rPr>
              <w:t>which</w:t>
            </w:r>
            <w:r>
              <w:rPr>
                <w:spacing w:val="-3"/>
                <w:sz w:val="18"/>
              </w:rPr>
              <w:t> </w:t>
            </w:r>
            <w:r>
              <w:rPr>
                <w:sz w:val="18"/>
              </w:rPr>
              <w:t>the</w:t>
            </w:r>
            <w:r>
              <w:rPr>
                <w:spacing w:val="-3"/>
                <w:sz w:val="18"/>
              </w:rPr>
              <w:t> </w:t>
            </w:r>
            <w:r>
              <w:rPr>
                <w:sz w:val="18"/>
              </w:rPr>
              <w:t>meter</w:t>
            </w:r>
            <w:r>
              <w:rPr>
                <w:spacing w:val="-5"/>
                <w:sz w:val="18"/>
              </w:rPr>
              <w:t> </w:t>
            </w:r>
            <w:r>
              <w:rPr>
                <w:sz w:val="18"/>
              </w:rPr>
              <w:t>is</w:t>
            </w:r>
            <w:r>
              <w:rPr>
                <w:spacing w:val="-3"/>
                <w:sz w:val="18"/>
              </w:rPr>
              <w:t> </w:t>
            </w:r>
            <w:r>
              <w:rPr>
                <w:sz w:val="18"/>
              </w:rPr>
              <w:t>measuring,</w:t>
            </w:r>
            <w:r>
              <w:rPr>
                <w:spacing w:val="-4"/>
                <w:sz w:val="18"/>
              </w:rPr>
              <w:t> </w:t>
            </w:r>
            <w:r>
              <w:rPr>
                <w:spacing w:val="-5"/>
                <w:sz w:val="18"/>
              </w:rPr>
              <w:t>L1</w:t>
            </w:r>
          </w:p>
        </w:tc>
      </w:tr>
      <w:tr>
        <w:trPr>
          <w:trHeight w:val="290" w:hRule="atLeast"/>
        </w:trPr>
        <w:tc>
          <w:tcPr>
            <w:tcW w:w="2864" w:type="dxa"/>
          </w:tcPr>
          <w:p>
            <w:pPr>
              <w:pStyle w:val="TableParagraph"/>
              <w:ind w:left="59"/>
              <w:rPr>
                <w:sz w:val="18"/>
              </w:rPr>
            </w:pPr>
            <w:r>
              <w:rPr>
                <w:sz w:val="18"/>
              </w:rPr>
              <w:t>Current</w:t>
            </w:r>
            <w:r>
              <w:rPr>
                <w:spacing w:val="-6"/>
                <w:sz w:val="18"/>
              </w:rPr>
              <w:t> </w:t>
            </w:r>
            <w:r>
              <w:rPr>
                <w:sz w:val="18"/>
              </w:rPr>
              <w:t>quadrant,</w:t>
            </w:r>
            <w:r>
              <w:rPr>
                <w:spacing w:val="-5"/>
                <w:sz w:val="18"/>
              </w:rPr>
              <w:t> L2</w:t>
            </w:r>
          </w:p>
        </w:tc>
        <w:tc>
          <w:tcPr>
            <w:tcW w:w="4200" w:type="dxa"/>
          </w:tcPr>
          <w:p>
            <w:pPr>
              <w:pStyle w:val="TableParagraph"/>
              <w:ind w:left="59"/>
              <w:rPr>
                <w:sz w:val="18"/>
              </w:rPr>
            </w:pPr>
            <w:r>
              <w:rPr>
                <w:sz w:val="18"/>
              </w:rPr>
              <w:t>Quadrant</w:t>
            </w:r>
            <w:r>
              <w:rPr>
                <w:spacing w:val="-4"/>
                <w:sz w:val="18"/>
              </w:rPr>
              <w:t> </w:t>
            </w:r>
            <w:r>
              <w:rPr>
                <w:sz w:val="18"/>
              </w:rPr>
              <w:t>in</w:t>
            </w:r>
            <w:r>
              <w:rPr>
                <w:spacing w:val="-4"/>
                <w:sz w:val="18"/>
              </w:rPr>
              <w:t> </w:t>
            </w:r>
            <w:r>
              <w:rPr>
                <w:sz w:val="18"/>
              </w:rPr>
              <w:t>which</w:t>
            </w:r>
            <w:r>
              <w:rPr>
                <w:spacing w:val="-3"/>
                <w:sz w:val="18"/>
              </w:rPr>
              <w:t> </w:t>
            </w:r>
            <w:r>
              <w:rPr>
                <w:sz w:val="18"/>
              </w:rPr>
              <w:t>the</w:t>
            </w:r>
            <w:r>
              <w:rPr>
                <w:spacing w:val="-3"/>
                <w:sz w:val="18"/>
              </w:rPr>
              <w:t> </w:t>
            </w:r>
            <w:r>
              <w:rPr>
                <w:sz w:val="18"/>
              </w:rPr>
              <w:t>meter</w:t>
            </w:r>
            <w:r>
              <w:rPr>
                <w:spacing w:val="-5"/>
                <w:sz w:val="18"/>
              </w:rPr>
              <w:t> </w:t>
            </w:r>
            <w:r>
              <w:rPr>
                <w:sz w:val="18"/>
              </w:rPr>
              <w:t>is</w:t>
            </w:r>
            <w:r>
              <w:rPr>
                <w:spacing w:val="-3"/>
                <w:sz w:val="18"/>
              </w:rPr>
              <w:t> </w:t>
            </w:r>
            <w:r>
              <w:rPr>
                <w:sz w:val="18"/>
              </w:rPr>
              <w:t>measuring,</w:t>
            </w:r>
            <w:r>
              <w:rPr>
                <w:spacing w:val="-4"/>
                <w:sz w:val="18"/>
              </w:rPr>
              <w:t> </w:t>
            </w:r>
            <w:r>
              <w:rPr>
                <w:spacing w:val="-5"/>
                <w:sz w:val="18"/>
              </w:rPr>
              <w:t>L2</w:t>
            </w:r>
          </w:p>
        </w:tc>
      </w:tr>
      <w:tr>
        <w:trPr>
          <w:trHeight w:val="290" w:hRule="atLeast"/>
        </w:trPr>
        <w:tc>
          <w:tcPr>
            <w:tcW w:w="2864" w:type="dxa"/>
          </w:tcPr>
          <w:p>
            <w:pPr>
              <w:pStyle w:val="TableParagraph"/>
              <w:ind w:left="59"/>
              <w:rPr>
                <w:sz w:val="18"/>
              </w:rPr>
            </w:pPr>
            <w:r>
              <w:rPr>
                <w:sz w:val="18"/>
              </w:rPr>
              <w:t>Current</w:t>
            </w:r>
            <w:r>
              <w:rPr>
                <w:spacing w:val="-6"/>
                <w:sz w:val="18"/>
              </w:rPr>
              <w:t> </w:t>
            </w:r>
            <w:r>
              <w:rPr>
                <w:sz w:val="18"/>
              </w:rPr>
              <w:t>quadrant,</w:t>
            </w:r>
            <w:r>
              <w:rPr>
                <w:spacing w:val="-5"/>
                <w:sz w:val="18"/>
              </w:rPr>
              <w:t> L3</w:t>
            </w:r>
          </w:p>
        </w:tc>
        <w:tc>
          <w:tcPr>
            <w:tcW w:w="4200" w:type="dxa"/>
          </w:tcPr>
          <w:p>
            <w:pPr>
              <w:pStyle w:val="TableParagraph"/>
              <w:ind w:left="59"/>
              <w:rPr>
                <w:sz w:val="18"/>
              </w:rPr>
            </w:pPr>
            <w:r>
              <w:rPr>
                <w:sz w:val="18"/>
              </w:rPr>
              <w:t>Quadrant</w:t>
            </w:r>
            <w:r>
              <w:rPr>
                <w:spacing w:val="-4"/>
                <w:sz w:val="18"/>
              </w:rPr>
              <w:t> </w:t>
            </w:r>
            <w:r>
              <w:rPr>
                <w:sz w:val="18"/>
              </w:rPr>
              <w:t>in</w:t>
            </w:r>
            <w:r>
              <w:rPr>
                <w:spacing w:val="-4"/>
                <w:sz w:val="18"/>
              </w:rPr>
              <w:t> </w:t>
            </w:r>
            <w:r>
              <w:rPr>
                <w:sz w:val="18"/>
              </w:rPr>
              <w:t>which</w:t>
            </w:r>
            <w:r>
              <w:rPr>
                <w:spacing w:val="-3"/>
                <w:sz w:val="18"/>
              </w:rPr>
              <w:t> </w:t>
            </w:r>
            <w:r>
              <w:rPr>
                <w:sz w:val="18"/>
              </w:rPr>
              <w:t>the</w:t>
            </w:r>
            <w:r>
              <w:rPr>
                <w:spacing w:val="-3"/>
                <w:sz w:val="18"/>
              </w:rPr>
              <w:t> </w:t>
            </w:r>
            <w:r>
              <w:rPr>
                <w:sz w:val="18"/>
              </w:rPr>
              <w:t>meter</w:t>
            </w:r>
            <w:r>
              <w:rPr>
                <w:spacing w:val="-5"/>
                <w:sz w:val="18"/>
              </w:rPr>
              <w:t> </w:t>
            </w:r>
            <w:r>
              <w:rPr>
                <w:sz w:val="18"/>
              </w:rPr>
              <w:t>is</w:t>
            </w:r>
            <w:r>
              <w:rPr>
                <w:spacing w:val="-3"/>
                <w:sz w:val="18"/>
              </w:rPr>
              <w:t> </w:t>
            </w:r>
            <w:r>
              <w:rPr>
                <w:sz w:val="18"/>
              </w:rPr>
              <w:t>measuring,</w:t>
            </w:r>
            <w:r>
              <w:rPr>
                <w:spacing w:val="-4"/>
                <w:sz w:val="18"/>
              </w:rPr>
              <w:t> </w:t>
            </w:r>
            <w:r>
              <w:rPr>
                <w:spacing w:val="-5"/>
                <w:sz w:val="18"/>
              </w:rPr>
              <w:t>L3</w:t>
            </w:r>
          </w:p>
        </w:tc>
      </w:tr>
      <w:tr>
        <w:trPr>
          <w:trHeight w:val="290" w:hRule="atLeast"/>
        </w:trPr>
        <w:tc>
          <w:tcPr>
            <w:tcW w:w="2864" w:type="dxa"/>
          </w:tcPr>
          <w:p>
            <w:pPr>
              <w:pStyle w:val="TableParagraph"/>
              <w:ind w:left="59"/>
              <w:rPr>
                <w:sz w:val="18"/>
              </w:rPr>
            </w:pPr>
            <w:r>
              <w:rPr>
                <w:sz w:val="18"/>
              </w:rPr>
              <w:t>Power</w:t>
            </w:r>
            <w:r>
              <w:rPr>
                <w:spacing w:val="-5"/>
                <w:sz w:val="18"/>
              </w:rPr>
              <w:t> </w:t>
            </w:r>
            <w:r>
              <w:rPr>
                <w:sz w:val="18"/>
              </w:rPr>
              <w:t>fail</w:t>
            </w:r>
            <w:r>
              <w:rPr>
                <w:spacing w:val="-3"/>
                <w:sz w:val="18"/>
              </w:rPr>
              <w:t> </w:t>
            </w:r>
            <w:r>
              <w:rPr>
                <w:spacing w:val="-2"/>
                <w:sz w:val="18"/>
              </w:rPr>
              <w:t>counter</w:t>
            </w:r>
          </w:p>
        </w:tc>
        <w:tc>
          <w:tcPr>
            <w:tcW w:w="4200" w:type="dxa"/>
          </w:tcPr>
          <w:p>
            <w:pPr>
              <w:pStyle w:val="TableParagraph"/>
              <w:ind w:left="58"/>
              <w:rPr>
                <w:sz w:val="18"/>
              </w:rPr>
            </w:pPr>
            <w:r>
              <w:rPr>
                <w:sz w:val="18"/>
              </w:rPr>
              <w:t>Read</w:t>
            </w:r>
            <w:r>
              <w:rPr>
                <w:spacing w:val="-3"/>
                <w:sz w:val="18"/>
              </w:rPr>
              <w:t> </w:t>
            </w:r>
            <w:r>
              <w:rPr>
                <w:sz w:val="18"/>
              </w:rPr>
              <w:t>and</w:t>
            </w:r>
            <w:r>
              <w:rPr>
                <w:spacing w:val="-3"/>
                <w:sz w:val="18"/>
              </w:rPr>
              <w:t> </w:t>
            </w:r>
            <w:r>
              <w:rPr>
                <w:sz w:val="18"/>
              </w:rPr>
              <w:t>reset</w:t>
            </w:r>
            <w:r>
              <w:rPr>
                <w:spacing w:val="-3"/>
                <w:sz w:val="18"/>
              </w:rPr>
              <w:t> </w:t>
            </w:r>
            <w:r>
              <w:rPr>
                <w:sz w:val="18"/>
              </w:rPr>
              <w:t>power</w:t>
            </w:r>
            <w:r>
              <w:rPr>
                <w:spacing w:val="-4"/>
                <w:sz w:val="18"/>
              </w:rPr>
              <w:t> </w:t>
            </w:r>
            <w:r>
              <w:rPr>
                <w:sz w:val="18"/>
              </w:rPr>
              <w:t>fail</w:t>
            </w:r>
            <w:r>
              <w:rPr>
                <w:spacing w:val="-2"/>
                <w:sz w:val="18"/>
              </w:rPr>
              <w:t> counter</w:t>
            </w:r>
          </w:p>
        </w:tc>
      </w:tr>
      <w:tr>
        <w:trPr>
          <w:trHeight w:val="290" w:hRule="atLeast"/>
        </w:trPr>
        <w:tc>
          <w:tcPr>
            <w:tcW w:w="2864" w:type="dxa"/>
          </w:tcPr>
          <w:p>
            <w:pPr>
              <w:pStyle w:val="TableParagraph"/>
              <w:ind w:left="59"/>
              <w:rPr>
                <w:sz w:val="18"/>
              </w:rPr>
            </w:pPr>
            <w:r>
              <w:rPr>
                <w:sz w:val="18"/>
              </w:rPr>
              <w:t>Total</w:t>
            </w:r>
            <w:r>
              <w:rPr>
                <w:spacing w:val="-4"/>
                <w:sz w:val="18"/>
              </w:rPr>
              <w:t> </w:t>
            </w:r>
            <w:r>
              <w:rPr>
                <w:sz w:val="18"/>
              </w:rPr>
              <w:t>power</w:t>
            </w:r>
            <w:r>
              <w:rPr>
                <w:spacing w:val="-4"/>
                <w:sz w:val="18"/>
              </w:rPr>
              <w:t> </w:t>
            </w:r>
            <w:r>
              <w:rPr>
                <w:sz w:val="18"/>
              </w:rPr>
              <w:t>outage</w:t>
            </w:r>
            <w:r>
              <w:rPr>
                <w:spacing w:val="-3"/>
                <w:sz w:val="18"/>
              </w:rPr>
              <w:t> </w:t>
            </w:r>
            <w:r>
              <w:rPr>
                <w:spacing w:val="-4"/>
                <w:sz w:val="18"/>
              </w:rPr>
              <w:t>time</w:t>
            </w:r>
          </w:p>
        </w:tc>
        <w:tc>
          <w:tcPr>
            <w:tcW w:w="4200" w:type="dxa"/>
          </w:tcPr>
          <w:p>
            <w:pPr>
              <w:pStyle w:val="TableParagraph"/>
              <w:ind w:left="59"/>
              <w:rPr>
                <w:sz w:val="18"/>
              </w:rPr>
            </w:pPr>
            <w:r>
              <w:rPr>
                <w:sz w:val="18"/>
              </w:rPr>
              <w:t>Read</w:t>
            </w:r>
            <w:r>
              <w:rPr>
                <w:spacing w:val="-4"/>
                <w:sz w:val="18"/>
              </w:rPr>
              <w:t> </w:t>
            </w:r>
            <w:r>
              <w:rPr>
                <w:sz w:val="18"/>
              </w:rPr>
              <w:t>and</w:t>
            </w:r>
            <w:r>
              <w:rPr>
                <w:spacing w:val="-4"/>
                <w:sz w:val="18"/>
              </w:rPr>
              <w:t> </w:t>
            </w:r>
            <w:r>
              <w:rPr>
                <w:sz w:val="18"/>
              </w:rPr>
              <w:t>reset</w:t>
            </w:r>
            <w:r>
              <w:rPr>
                <w:spacing w:val="-3"/>
                <w:sz w:val="18"/>
              </w:rPr>
              <w:t> </w:t>
            </w:r>
            <w:r>
              <w:rPr>
                <w:sz w:val="18"/>
              </w:rPr>
              <w:t>total</w:t>
            </w:r>
            <w:r>
              <w:rPr>
                <w:spacing w:val="-4"/>
                <w:sz w:val="18"/>
              </w:rPr>
              <w:t> </w:t>
            </w:r>
            <w:r>
              <w:rPr>
                <w:sz w:val="18"/>
              </w:rPr>
              <w:t>power</w:t>
            </w:r>
            <w:r>
              <w:rPr>
                <w:spacing w:val="-4"/>
                <w:sz w:val="18"/>
              </w:rPr>
              <w:t> </w:t>
            </w:r>
            <w:r>
              <w:rPr>
                <w:sz w:val="18"/>
              </w:rPr>
              <w:t>outage</w:t>
            </w:r>
            <w:r>
              <w:rPr>
                <w:spacing w:val="-3"/>
                <w:sz w:val="18"/>
              </w:rPr>
              <w:t> </w:t>
            </w:r>
            <w:r>
              <w:rPr>
                <w:spacing w:val="-4"/>
                <w:sz w:val="18"/>
              </w:rPr>
              <w:t>time</w:t>
            </w:r>
          </w:p>
        </w:tc>
      </w:tr>
      <w:tr>
        <w:trPr>
          <w:trHeight w:val="290" w:hRule="atLeast"/>
        </w:trPr>
        <w:tc>
          <w:tcPr>
            <w:tcW w:w="2864" w:type="dxa"/>
          </w:tcPr>
          <w:p>
            <w:pPr>
              <w:pStyle w:val="TableParagraph"/>
              <w:ind w:left="59"/>
              <w:rPr>
                <w:sz w:val="18"/>
              </w:rPr>
            </w:pPr>
            <w:r>
              <w:rPr>
                <w:sz w:val="18"/>
              </w:rPr>
              <w:t>Current</w:t>
            </w:r>
            <w:r>
              <w:rPr>
                <w:spacing w:val="-5"/>
                <w:sz w:val="18"/>
              </w:rPr>
              <w:t> </w:t>
            </w:r>
            <w:r>
              <w:rPr>
                <w:spacing w:val="-2"/>
                <w:sz w:val="18"/>
              </w:rPr>
              <w:t>tariff</w:t>
            </w:r>
          </w:p>
        </w:tc>
        <w:tc>
          <w:tcPr>
            <w:tcW w:w="4200" w:type="dxa"/>
          </w:tcPr>
          <w:p>
            <w:pPr>
              <w:pStyle w:val="TableParagraph"/>
              <w:rPr>
                <w:sz w:val="18"/>
              </w:rPr>
            </w:pPr>
            <w:r>
              <w:rPr>
                <w:sz w:val="18"/>
              </w:rPr>
              <w:t>Read</w:t>
            </w:r>
            <w:r>
              <w:rPr>
                <w:spacing w:val="-4"/>
                <w:sz w:val="18"/>
              </w:rPr>
              <w:t> </w:t>
            </w:r>
            <w:r>
              <w:rPr>
                <w:sz w:val="18"/>
              </w:rPr>
              <w:t>and</w:t>
            </w:r>
            <w:r>
              <w:rPr>
                <w:spacing w:val="-3"/>
                <w:sz w:val="18"/>
              </w:rPr>
              <w:t> </w:t>
            </w:r>
            <w:r>
              <w:rPr>
                <w:sz w:val="18"/>
              </w:rPr>
              <w:t>set</w:t>
            </w:r>
            <w:r>
              <w:rPr>
                <w:spacing w:val="-3"/>
                <w:sz w:val="18"/>
              </w:rPr>
              <w:t> </w:t>
            </w:r>
            <w:r>
              <w:rPr>
                <w:sz w:val="18"/>
              </w:rPr>
              <w:t>current</w:t>
            </w:r>
            <w:r>
              <w:rPr>
                <w:spacing w:val="-3"/>
                <w:sz w:val="18"/>
              </w:rPr>
              <w:t> </w:t>
            </w:r>
            <w:r>
              <w:rPr>
                <w:spacing w:val="-2"/>
                <w:sz w:val="18"/>
              </w:rPr>
              <w:t>tariff</w:t>
            </w:r>
          </w:p>
        </w:tc>
      </w:tr>
      <w:tr>
        <w:trPr>
          <w:trHeight w:val="290" w:hRule="atLeast"/>
        </w:trPr>
        <w:tc>
          <w:tcPr>
            <w:tcW w:w="2864" w:type="dxa"/>
          </w:tcPr>
          <w:p>
            <w:pPr>
              <w:pStyle w:val="TableParagraph"/>
              <w:ind w:left="59"/>
              <w:rPr>
                <w:sz w:val="18"/>
              </w:rPr>
            </w:pPr>
            <w:r>
              <w:rPr>
                <w:spacing w:val="-2"/>
                <w:sz w:val="18"/>
              </w:rPr>
              <w:t>Manufacturer</w:t>
            </w:r>
          </w:p>
        </w:tc>
        <w:tc>
          <w:tcPr>
            <w:tcW w:w="4200" w:type="dxa"/>
          </w:tcPr>
          <w:p>
            <w:pPr>
              <w:pStyle w:val="TableParagraph"/>
              <w:rPr>
                <w:sz w:val="18"/>
              </w:rPr>
            </w:pPr>
            <w:r>
              <w:rPr>
                <w:sz w:val="18"/>
              </w:rPr>
              <w:t>Manufacturer</w:t>
            </w:r>
            <w:r>
              <w:rPr>
                <w:spacing w:val="-10"/>
                <w:sz w:val="18"/>
              </w:rPr>
              <w:t> </w:t>
            </w:r>
            <w:r>
              <w:rPr>
                <w:spacing w:val="-2"/>
                <w:sz w:val="18"/>
              </w:rPr>
              <w:t>information</w:t>
            </w:r>
          </w:p>
        </w:tc>
      </w:tr>
      <w:tr>
        <w:trPr>
          <w:trHeight w:val="290" w:hRule="atLeast"/>
        </w:trPr>
        <w:tc>
          <w:tcPr>
            <w:tcW w:w="2864" w:type="dxa"/>
          </w:tcPr>
          <w:p>
            <w:pPr>
              <w:pStyle w:val="TableParagraph"/>
              <w:ind w:left="59"/>
              <w:rPr>
                <w:sz w:val="18"/>
              </w:rPr>
            </w:pPr>
            <w:r>
              <w:rPr>
                <w:spacing w:val="-2"/>
                <w:sz w:val="18"/>
              </w:rPr>
              <w:t>FW-version</w:t>
            </w:r>
          </w:p>
        </w:tc>
        <w:tc>
          <w:tcPr>
            <w:tcW w:w="4200" w:type="dxa"/>
          </w:tcPr>
          <w:p>
            <w:pPr>
              <w:pStyle w:val="TableParagraph"/>
              <w:rPr>
                <w:sz w:val="18"/>
              </w:rPr>
            </w:pPr>
            <w:r>
              <w:rPr>
                <w:sz w:val="18"/>
              </w:rPr>
              <w:t>Firmware</w:t>
            </w:r>
            <w:r>
              <w:rPr>
                <w:spacing w:val="-8"/>
                <w:sz w:val="18"/>
              </w:rPr>
              <w:t> </w:t>
            </w:r>
            <w:r>
              <w:rPr>
                <w:spacing w:val="-2"/>
                <w:sz w:val="18"/>
              </w:rPr>
              <w:t>version</w:t>
            </w:r>
          </w:p>
        </w:tc>
      </w:tr>
      <w:tr>
        <w:trPr>
          <w:trHeight w:val="290" w:hRule="atLeast"/>
        </w:trPr>
        <w:tc>
          <w:tcPr>
            <w:tcW w:w="2864" w:type="dxa"/>
          </w:tcPr>
          <w:p>
            <w:pPr>
              <w:pStyle w:val="TableParagraph"/>
              <w:ind w:left="59"/>
              <w:rPr>
                <w:sz w:val="18"/>
              </w:rPr>
            </w:pPr>
            <w:r>
              <w:rPr>
                <w:spacing w:val="-2"/>
                <w:sz w:val="18"/>
              </w:rPr>
              <w:t>Frequency</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Warning</w:t>
            </w:r>
            <w:r>
              <w:rPr>
                <w:spacing w:val="-8"/>
                <w:sz w:val="18"/>
              </w:rPr>
              <w:t> </w:t>
            </w:r>
            <w:r>
              <w:rPr>
                <w:spacing w:val="-2"/>
                <w:sz w:val="18"/>
              </w:rPr>
              <w:t>flags</w:t>
            </w:r>
          </w:p>
        </w:tc>
        <w:tc>
          <w:tcPr>
            <w:tcW w:w="4200" w:type="dxa"/>
          </w:tcPr>
          <w:p>
            <w:pPr>
              <w:pStyle w:val="TableParagraph"/>
              <w:ind w:left="58"/>
              <w:rPr>
                <w:sz w:val="18"/>
              </w:rPr>
            </w:pPr>
            <w:r>
              <w:rPr>
                <w:sz w:val="18"/>
              </w:rPr>
              <w:t>Read</w:t>
            </w:r>
            <w:r>
              <w:rPr>
                <w:spacing w:val="-5"/>
                <w:sz w:val="18"/>
              </w:rPr>
              <w:t> </w:t>
            </w:r>
            <w:r>
              <w:rPr>
                <w:sz w:val="18"/>
              </w:rPr>
              <w:t>warning</w:t>
            </w:r>
            <w:r>
              <w:rPr>
                <w:spacing w:val="-4"/>
                <w:sz w:val="18"/>
              </w:rPr>
              <w:t> </w:t>
            </w:r>
            <w:r>
              <w:rPr>
                <w:spacing w:val="-2"/>
                <w:sz w:val="18"/>
              </w:rPr>
              <w:t>flags</w:t>
            </w:r>
          </w:p>
        </w:tc>
      </w:tr>
      <w:tr>
        <w:trPr>
          <w:trHeight w:val="290" w:hRule="atLeast"/>
        </w:trPr>
        <w:tc>
          <w:tcPr>
            <w:tcW w:w="2864" w:type="dxa"/>
          </w:tcPr>
          <w:p>
            <w:pPr>
              <w:pStyle w:val="TableParagraph"/>
              <w:ind w:left="59"/>
              <w:rPr>
                <w:sz w:val="18"/>
              </w:rPr>
            </w:pPr>
            <w:r>
              <w:rPr>
                <w:sz w:val="18"/>
              </w:rPr>
              <w:t>Info</w:t>
            </w:r>
            <w:r>
              <w:rPr>
                <w:spacing w:val="-3"/>
                <w:sz w:val="18"/>
              </w:rPr>
              <w:t> </w:t>
            </w:r>
            <w:r>
              <w:rPr>
                <w:spacing w:val="-2"/>
                <w:sz w:val="18"/>
              </w:rPr>
              <w:t>flags</w:t>
            </w:r>
          </w:p>
        </w:tc>
        <w:tc>
          <w:tcPr>
            <w:tcW w:w="4200" w:type="dxa"/>
          </w:tcPr>
          <w:p>
            <w:pPr>
              <w:pStyle w:val="TableParagraph"/>
              <w:ind w:left="59"/>
              <w:rPr>
                <w:sz w:val="18"/>
              </w:rPr>
            </w:pPr>
            <w:r>
              <w:rPr>
                <w:sz w:val="18"/>
              </w:rPr>
              <w:t>Read</w:t>
            </w:r>
            <w:r>
              <w:rPr>
                <w:spacing w:val="-3"/>
                <w:sz w:val="18"/>
              </w:rPr>
              <w:t> </w:t>
            </w:r>
            <w:r>
              <w:rPr>
                <w:sz w:val="18"/>
              </w:rPr>
              <w:t>info</w:t>
            </w:r>
            <w:r>
              <w:rPr>
                <w:spacing w:val="-3"/>
                <w:sz w:val="18"/>
              </w:rPr>
              <w:t> </w:t>
            </w:r>
            <w:r>
              <w:rPr>
                <w:spacing w:val="-2"/>
                <w:sz w:val="18"/>
              </w:rPr>
              <w:t>flags</w:t>
            </w:r>
          </w:p>
        </w:tc>
      </w:tr>
      <w:tr>
        <w:trPr>
          <w:trHeight w:val="290" w:hRule="atLeast"/>
        </w:trPr>
        <w:tc>
          <w:tcPr>
            <w:tcW w:w="2864" w:type="dxa"/>
          </w:tcPr>
          <w:p>
            <w:pPr>
              <w:pStyle w:val="TableParagraph"/>
              <w:ind w:left="59"/>
              <w:rPr>
                <w:sz w:val="18"/>
              </w:rPr>
            </w:pPr>
            <w:r>
              <w:rPr>
                <w:sz w:val="18"/>
              </w:rPr>
              <w:t>Alarm</w:t>
            </w:r>
            <w:r>
              <w:rPr>
                <w:spacing w:val="-4"/>
                <w:sz w:val="18"/>
              </w:rPr>
              <w:t> </w:t>
            </w:r>
            <w:r>
              <w:rPr>
                <w:spacing w:val="-2"/>
                <w:sz w:val="18"/>
              </w:rPr>
              <w:t>flags</w:t>
            </w:r>
          </w:p>
        </w:tc>
        <w:tc>
          <w:tcPr>
            <w:tcW w:w="4200" w:type="dxa"/>
          </w:tcPr>
          <w:p>
            <w:pPr>
              <w:pStyle w:val="TableParagraph"/>
              <w:rPr>
                <w:sz w:val="18"/>
              </w:rPr>
            </w:pPr>
            <w:r>
              <w:rPr>
                <w:sz w:val="18"/>
              </w:rPr>
              <w:t>Read</w:t>
            </w:r>
            <w:r>
              <w:rPr>
                <w:spacing w:val="-4"/>
                <w:sz w:val="18"/>
              </w:rPr>
              <w:t> </w:t>
            </w:r>
            <w:r>
              <w:rPr>
                <w:sz w:val="18"/>
              </w:rPr>
              <w:t>alarm</w:t>
            </w:r>
            <w:r>
              <w:rPr>
                <w:spacing w:val="-3"/>
                <w:sz w:val="18"/>
              </w:rPr>
              <w:t> </w:t>
            </w:r>
            <w:r>
              <w:rPr>
                <w:spacing w:val="-2"/>
                <w:sz w:val="18"/>
              </w:rPr>
              <w:t>flags</w:t>
            </w:r>
          </w:p>
        </w:tc>
      </w:tr>
      <w:tr>
        <w:trPr>
          <w:trHeight w:val="290" w:hRule="atLeast"/>
        </w:trPr>
        <w:tc>
          <w:tcPr>
            <w:tcW w:w="2864" w:type="dxa"/>
          </w:tcPr>
          <w:p>
            <w:pPr>
              <w:pStyle w:val="TableParagraph"/>
              <w:ind w:left="59"/>
              <w:rPr>
                <w:sz w:val="18"/>
              </w:rPr>
            </w:pPr>
            <w:r>
              <w:rPr>
                <w:sz w:val="18"/>
              </w:rPr>
              <w:t>Error</w:t>
            </w:r>
            <w:r>
              <w:rPr>
                <w:spacing w:val="-4"/>
                <w:sz w:val="18"/>
              </w:rPr>
              <w:t> </w:t>
            </w:r>
            <w:r>
              <w:rPr>
                <w:spacing w:val="-2"/>
                <w:sz w:val="18"/>
              </w:rPr>
              <w:t>flags</w:t>
            </w:r>
          </w:p>
        </w:tc>
        <w:tc>
          <w:tcPr>
            <w:tcW w:w="4200" w:type="dxa"/>
          </w:tcPr>
          <w:p>
            <w:pPr>
              <w:pStyle w:val="TableParagraph"/>
              <w:rPr>
                <w:sz w:val="18"/>
              </w:rPr>
            </w:pPr>
            <w:r>
              <w:rPr>
                <w:sz w:val="18"/>
              </w:rPr>
              <w:t>Read</w:t>
            </w:r>
            <w:r>
              <w:rPr>
                <w:spacing w:val="-4"/>
                <w:sz w:val="18"/>
              </w:rPr>
              <w:t> </w:t>
            </w:r>
            <w:r>
              <w:rPr>
                <w:sz w:val="18"/>
              </w:rPr>
              <w:t>error</w:t>
            </w:r>
            <w:r>
              <w:rPr>
                <w:spacing w:val="-4"/>
                <w:sz w:val="18"/>
              </w:rPr>
              <w:t> </w:t>
            </w:r>
            <w:r>
              <w:rPr>
                <w:spacing w:val="-2"/>
                <w:sz w:val="18"/>
              </w:rPr>
              <w:t>flags</w:t>
            </w:r>
          </w:p>
        </w:tc>
      </w:tr>
      <w:tr>
        <w:trPr>
          <w:trHeight w:val="290" w:hRule="atLeast"/>
        </w:trPr>
        <w:tc>
          <w:tcPr>
            <w:tcW w:w="2864" w:type="dxa"/>
          </w:tcPr>
          <w:p>
            <w:pPr>
              <w:pStyle w:val="TableParagraph"/>
              <w:ind w:left="59"/>
              <w:rPr>
                <w:sz w:val="18"/>
              </w:rPr>
            </w:pPr>
            <w:r>
              <w:rPr>
                <w:sz w:val="18"/>
              </w:rPr>
              <w:t>Event</w:t>
            </w:r>
            <w:r>
              <w:rPr>
                <w:spacing w:val="-4"/>
                <w:sz w:val="18"/>
              </w:rPr>
              <w:t> </w:t>
            </w:r>
            <w:r>
              <w:rPr>
                <w:spacing w:val="-5"/>
                <w:sz w:val="18"/>
              </w:rPr>
              <w:t>log</w:t>
            </w:r>
          </w:p>
        </w:tc>
        <w:tc>
          <w:tcPr>
            <w:tcW w:w="4200" w:type="dxa"/>
          </w:tcPr>
          <w:p>
            <w:pPr>
              <w:pStyle w:val="TableParagraph"/>
              <w:ind w:left="59"/>
              <w:rPr>
                <w:sz w:val="18"/>
              </w:rPr>
            </w:pPr>
            <w:r>
              <w:rPr>
                <w:sz w:val="18"/>
              </w:rPr>
              <w:t>Read</w:t>
            </w:r>
            <w:r>
              <w:rPr>
                <w:spacing w:val="-5"/>
                <w:sz w:val="18"/>
              </w:rPr>
              <w:t> </w:t>
            </w:r>
            <w:r>
              <w:rPr>
                <w:sz w:val="18"/>
              </w:rPr>
              <w:t>event</w:t>
            </w:r>
            <w:r>
              <w:rPr>
                <w:spacing w:val="-3"/>
                <w:sz w:val="18"/>
              </w:rPr>
              <w:t> </w:t>
            </w:r>
            <w:r>
              <w:rPr>
                <w:sz w:val="18"/>
              </w:rPr>
              <w:t>log</w:t>
            </w:r>
            <w:r>
              <w:rPr>
                <w:spacing w:val="-2"/>
                <w:sz w:val="18"/>
              </w:rPr>
              <w:t> </w:t>
            </w:r>
            <w:r>
              <w:rPr>
                <w:spacing w:val="-4"/>
                <w:sz w:val="18"/>
              </w:rPr>
              <w:t>data</w:t>
            </w:r>
          </w:p>
        </w:tc>
      </w:tr>
      <w:tr>
        <w:trPr>
          <w:trHeight w:val="290" w:hRule="atLeast"/>
        </w:trPr>
        <w:tc>
          <w:tcPr>
            <w:tcW w:w="2864" w:type="dxa"/>
          </w:tcPr>
          <w:p>
            <w:pPr>
              <w:pStyle w:val="TableParagraph"/>
              <w:ind w:left="59"/>
              <w:rPr>
                <w:sz w:val="18"/>
              </w:rPr>
            </w:pPr>
            <w:r>
              <w:rPr>
                <w:sz w:val="18"/>
              </w:rPr>
              <w:t>System</w:t>
            </w:r>
            <w:r>
              <w:rPr>
                <w:spacing w:val="-5"/>
                <w:sz w:val="18"/>
              </w:rPr>
              <w:t> log</w:t>
            </w:r>
          </w:p>
        </w:tc>
        <w:tc>
          <w:tcPr>
            <w:tcW w:w="4200" w:type="dxa"/>
          </w:tcPr>
          <w:p>
            <w:pPr>
              <w:pStyle w:val="TableParagraph"/>
              <w:ind w:left="59"/>
              <w:rPr>
                <w:sz w:val="18"/>
              </w:rPr>
            </w:pPr>
            <w:r>
              <w:rPr>
                <w:sz w:val="18"/>
              </w:rPr>
              <w:t>Read</w:t>
            </w:r>
            <w:r>
              <w:rPr>
                <w:spacing w:val="-5"/>
                <w:sz w:val="18"/>
              </w:rPr>
              <w:t> </w:t>
            </w:r>
            <w:r>
              <w:rPr>
                <w:sz w:val="18"/>
              </w:rPr>
              <w:t>system</w:t>
            </w:r>
            <w:r>
              <w:rPr>
                <w:spacing w:val="-3"/>
                <w:sz w:val="18"/>
              </w:rPr>
              <w:t> </w:t>
            </w:r>
            <w:r>
              <w:rPr>
                <w:sz w:val="18"/>
              </w:rPr>
              <w:t>log</w:t>
            </w:r>
            <w:r>
              <w:rPr>
                <w:spacing w:val="-3"/>
                <w:sz w:val="18"/>
              </w:rPr>
              <w:t> </w:t>
            </w:r>
            <w:r>
              <w:rPr>
                <w:spacing w:val="-4"/>
                <w:sz w:val="18"/>
              </w:rPr>
              <w:t>data</w:t>
            </w:r>
          </w:p>
        </w:tc>
      </w:tr>
      <w:tr>
        <w:trPr>
          <w:trHeight w:val="290" w:hRule="atLeast"/>
        </w:trPr>
        <w:tc>
          <w:tcPr>
            <w:tcW w:w="2864" w:type="dxa"/>
          </w:tcPr>
          <w:p>
            <w:pPr>
              <w:pStyle w:val="TableParagraph"/>
              <w:ind w:left="59"/>
              <w:rPr>
                <w:sz w:val="18"/>
              </w:rPr>
            </w:pPr>
            <w:r>
              <w:rPr>
                <w:sz w:val="18"/>
              </w:rPr>
              <w:t>Audit</w:t>
            </w:r>
            <w:r>
              <w:rPr>
                <w:spacing w:val="-3"/>
                <w:sz w:val="18"/>
              </w:rPr>
              <w:t> </w:t>
            </w:r>
            <w:r>
              <w:rPr>
                <w:spacing w:val="-5"/>
                <w:sz w:val="18"/>
              </w:rPr>
              <w:t>log</w:t>
            </w:r>
          </w:p>
        </w:tc>
        <w:tc>
          <w:tcPr>
            <w:tcW w:w="4200" w:type="dxa"/>
          </w:tcPr>
          <w:p>
            <w:pPr>
              <w:pStyle w:val="TableParagraph"/>
              <w:rPr>
                <w:sz w:val="18"/>
              </w:rPr>
            </w:pPr>
            <w:r>
              <w:rPr>
                <w:sz w:val="18"/>
              </w:rPr>
              <w:t>Read</w:t>
            </w:r>
            <w:r>
              <w:rPr>
                <w:spacing w:val="-3"/>
                <w:sz w:val="18"/>
              </w:rPr>
              <w:t> </w:t>
            </w:r>
            <w:r>
              <w:rPr>
                <w:sz w:val="18"/>
              </w:rPr>
              <w:t>audit</w:t>
            </w:r>
            <w:r>
              <w:rPr>
                <w:spacing w:val="-3"/>
                <w:sz w:val="18"/>
              </w:rPr>
              <w:t> </w:t>
            </w:r>
            <w:r>
              <w:rPr>
                <w:sz w:val="18"/>
              </w:rPr>
              <w:t>log</w:t>
            </w:r>
            <w:r>
              <w:rPr>
                <w:spacing w:val="-3"/>
                <w:sz w:val="18"/>
              </w:rPr>
              <w:t> </w:t>
            </w:r>
            <w:r>
              <w:rPr>
                <w:spacing w:val="-4"/>
                <w:sz w:val="18"/>
              </w:rPr>
              <w:t>data</w:t>
            </w:r>
          </w:p>
        </w:tc>
      </w:tr>
      <w:tr>
        <w:trPr>
          <w:trHeight w:val="290" w:hRule="atLeast"/>
        </w:trPr>
        <w:tc>
          <w:tcPr>
            <w:tcW w:w="2864" w:type="dxa"/>
          </w:tcPr>
          <w:p>
            <w:pPr>
              <w:pStyle w:val="TableParagraph"/>
              <w:ind w:left="59"/>
              <w:rPr>
                <w:sz w:val="18"/>
              </w:rPr>
            </w:pPr>
            <w:r>
              <w:rPr>
                <w:sz w:val="18"/>
              </w:rPr>
              <w:t>Net</w:t>
            </w:r>
            <w:r>
              <w:rPr>
                <w:spacing w:val="-4"/>
                <w:sz w:val="18"/>
              </w:rPr>
              <w:t> </w:t>
            </w:r>
            <w:r>
              <w:rPr>
                <w:sz w:val="18"/>
              </w:rPr>
              <w:t>quality</w:t>
            </w:r>
            <w:r>
              <w:rPr>
                <w:spacing w:val="-5"/>
                <w:sz w:val="18"/>
              </w:rPr>
              <w:t> log</w:t>
            </w:r>
          </w:p>
        </w:tc>
        <w:tc>
          <w:tcPr>
            <w:tcW w:w="4200" w:type="dxa"/>
          </w:tcPr>
          <w:p>
            <w:pPr>
              <w:pStyle w:val="TableParagraph"/>
              <w:ind w:left="59"/>
              <w:rPr>
                <w:sz w:val="18"/>
              </w:rPr>
            </w:pPr>
            <w:r>
              <w:rPr>
                <w:sz w:val="18"/>
              </w:rPr>
              <w:t>Read</w:t>
            </w:r>
            <w:r>
              <w:rPr>
                <w:spacing w:val="-5"/>
                <w:sz w:val="18"/>
              </w:rPr>
              <w:t> </w:t>
            </w:r>
            <w:r>
              <w:rPr>
                <w:sz w:val="18"/>
              </w:rPr>
              <w:t>net</w:t>
            </w:r>
            <w:r>
              <w:rPr>
                <w:spacing w:val="-4"/>
                <w:sz w:val="18"/>
              </w:rPr>
              <w:t> </w:t>
            </w:r>
            <w:r>
              <w:rPr>
                <w:sz w:val="18"/>
              </w:rPr>
              <w:t>quality</w:t>
            </w:r>
            <w:r>
              <w:rPr>
                <w:spacing w:val="-2"/>
                <w:sz w:val="18"/>
              </w:rPr>
              <w:t> </w:t>
            </w:r>
            <w:r>
              <w:rPr>
                <w:sz w:val="18"/>
              </w:rPr>
              <w:t>log</w:t>
            </w:r>
            <w:r>
              <w:rPr>
                <w:spacing w:val="-4"/>
                <w:sz w:val="18"/>
              </w:rPr>
              <w:t> data</w:t>
            </w: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import</w:t>
            </w:r>
            <w:r>
              <w:rPr>
                <w:spacing w:val="-6"/>
                <w:sz w:val="18"/>
              </w:rPr>
              <w:t> </w:t>
            </w:r>
            <w:r>
              <w:rPr>
                <w:sz w:val="18"/>
              </w:rPr>
              <w:t>energy,</w:t>
            </w:r>
            <w:r>
              <w:rPr>
                <w:spacing w:val="-5"/>
                <w:sz w:val="18"/>
              </w:rPr>
              <w:t> </w:t>
            </w:r>
            <w:r>
              <w:rPr>
                <w:spacing w:val="-2"/>
                <w:sz w:val="18"/>
              </w:rPr>
              <w:t>total</w:t>
            </w:r>
          </w:p>
        </w:tc>
        <w:tc>
          <w:tcPr>
            <w:tcW w:w="4200" w:type="dxa"/>
          </w:tcPr>
          <w:p>
            <w:pPr>
              <w:pStyle w:val="TableParagraph"/>
              <w:ind w:left="62"/>
              <w:rPr>
                <w:sz w:val="18"/>
              </w:rPr>
            </w:pPr>
            <w:r>
              <w:rPr>
                <w:sz w:val="18"/>
              </w:rPr>
              <w:t>Total</w:t>
            </w:r>
            <w:r>
              <w:rPr>
                <w:spacing w:val="-9"/>
                <w:sz w:val="18"/>
              </w:rPr>
              <w:t> </w:t>
            </w:r>
            <w:r>
              <w:rPr>
                <w:sz w:val="18"/>
              </w:rPr>
              <w:t>cumulative</w:t>
            </w:r>
            <w:r>
              <w:rPr>
                <w:spacing w:val="-6"/>
                <w:sz w:val="18"/>
              </w:rPr>
              <w:t> </w:t>
            </w:r>
            <w:r>
              <w:rPr>
                <w:sz w:val="18"/>
              </w:rPr>
              <w:t>apparent</w:t>
            </w:r>
            <w:r>
              <w:rPr>
                <w:spacing w:val="-5"/>
                <w:sz w:val="18"/>
              </w:rPr>
              <w:t> </w:t>
            </w:r>
            <w:r>
              <w:rPr>
                <w:sz w:val="18"/>
              </w:rPr>
              <w:t>imported</w:t>
            </w:r>
            <w:r>
              <w:rPr>
                <w:spacing w:val="-6"/>
                <w:sz w:val="18"/>
              </w:rPr>
              <w:t> </w:t>
            </w:r>
            <w:r>
              <w:rPr>
                <w:spacing w:val="-2"/>
                <w:sz w:val="18"/>
              </w:rPr>
              <w:t>energy</w:t>
            </w:r>
          </w:p>
        </w:tc>
      </w:tr>
      <w:tr>
        <w:trPr>
          <w:trHeight w:val="290" w:hRule="atLeast"/>
        </w:trPr>
        <w:tc>
          <w:tcPr>
            <w:tcW w:w="2864" w:type="dxa"/>
          </w:tcPr>
          <w:p>
            <w:pPr>
              <w:pStyle w:val="TableParagraph"/>
              <w:ind w:left="59"/>
              <w:rPr>
                <w:sz w:val="18"/>
              </w:rPr>
            </w:pPr>
            <w:r>
              <w:rPr>
                <w:sz w:val="18"/>
              </w:rPr>
              <w:t>Apparent</w:t>
            </w:r>
            <w:r>
              <w:rPr>
                <w:spacing w:val="-6"/>
                <w:sz w:val="18"/>
              </w:rPr>
              <w:t> </w:t>
            </w:r>
            <w:r>
              <w:rPr>
                <w:sz w:val="18"/>
              </w:rPr>
              <w:t>export</w:t>
            </w:r>
            <w:r>
              <w:rPr>
                <w:spacing w:val="-7"/>
                <w:sz w:val="18"/>
              </w:rPr>
              <w:t> </w:t>
            </w:r>
            <w:r>
              <w:rPr>
                <w:sz w:val="18"/>
              </w:rPr>
              <w:t>energy,</w:t>
            </w:r>
            <w:r>
              <w:rPr>
                <w:spacing w:val="-5"/>
                <w:sz w:val="18"/>
              </w:rPr>
              <w:t> </w:t>
            </w:r>
            <w:r>
              <w:rPr>
                <w:spacing w:val="-4"/>
                <w:sz w:val="18"/>
              </w:rPr>
              <w:t>total</w:t>
            </w:r>
          </w:p>
        </w:tc>
        <w:tc>
          <w:tcPr>
            <w:tcW w:w="4200" w:type="dxa"/>
          </w:tcPr>
          <w:p>
            <w:pPr>
              <w:pStyle w:val="TableParagraph"/>
              <w:ind w:left="59"/>
              <w:rPr>
                <w:sz w:val="18"/>
              </w:rPr>
            </w:pPr>
            <w:r>
              <w:rPr>
                <w:sz w:val="18"/>
              </w:rPr>
              <w:t>Total</w:t>
            </w:r>
            <w:r>
              <w:rPr>
                <w:spacing w:val="-6"/>
                <w:sz w:val="18"/>
              </w:rPr>
              <w:t> </w:t>
            </w:r>
            <w:r>
              <w:rPr>
                <w:sz w:val="18"/>
              </w:rPr>
              <w:t>cumulative</w:t>
            </w:r>
            <w:r>
              <w:rPr>
                <w:spacing w:val="-5"/>
                <w:sz w:val="18"/>
              </w:rPr>
              <w:t> </w:t>
            </w:r>
            <w:r>
              <w:rPr>
                <w:sz w:val="18"/>
              </w:rPr>
              <w:t>apparent</w:t>
            </w:r>
            <w:r>
              <w:rPr>
                <w:spacing w:val="-5"/>
                <w:sz w:val="18"/>
              </w:rPr>
              <w:t> </w:t>
            </w:r>
            <w:r>
              <w:rPr>
                <w:sz w:val="18"/>
              </w:rPr>
              <w:t>exported</w:t>
            </w:r>
            <w:r>
              <w:rPr>
                <w:spacing w:val="-6"/>
                <w:sz w:val="18"/>
              </w:rPr>
              <w:t> </w:t>
            </w:r>
            <w:r>
              <w:rPr>
                <w:spacing w:val="-2"/>
                <w:sz w:val="18"/>
              </w:rPr>
              <w:t>energy</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6"/>
                <w:sz w:val="18"/>
              </w:rPr>
              <w:t> </w:t>
            </w:r>
            <w:r>
              <w:rPr>
                <w:sz w:val="18"/>
              </w:rPr>
              <w:t>energy,</w:t>
            </w:r>
            <w:r>
              <w:rPr>
                <w:spacing w:val="-4"/>
                <w:sz w:val="18"/>
              </w:rPr>
              <w:t> </w:t>
            </w:r>
            <w:r>
              <w:rPr>
                <w:spacing w:val="-5"/>
                <w:sz w:val="18"/>
              </w:rPr>
              <w:t>L1</w:t>
            </w:r>
          </w:p>
        </w:tc>
        <w:tc>
          <w:tcPr>
            <w:tcW w:w="4200" w:type="dxa"/>
          </w:tcPr>
          <w:p>
            <w:pPr>
              <w:pStyle w:val="TableParagraph"/>
              <w:rPr>
                <w:sz w:val="18"/>
              </w:rPr>
            </w:pPr>
            <w:r>
              <w:rPr>
                <w:sz w:val="18"/>
              </w:rPr>
              <w:t>Cumulative</w:t>
            </w:r>
            <w:r>
              <w:rPr>
                <w:spacing w:val="-6"/>
                <w:sz w:val="18"/>
              </w:rPr>
              <w:t> </w:t>
            </w:r>
            <w:r>
              <w:rPr>
                <w:sz w:val="18"/>
              </w:rPr>
              <w:t>active</w:t>
            </w:r>
            <w:r>
              <w:rPr>
                <w:spacing w:val="-4"/>
                <w:sz w:val="18"/>
              </w:rPr>
              <w:t> </w:t>
            </w:r>
            <w:r>
              <w:rPr>
                <w:sz w:val="18"/>
              </w:rPr>
              <w:t>imported</w:t>
            </w:r>
            <w:r>
              <w:rPr>
                <w:spacing w:val="-4"/>
                <w:sz w:val="18"/>
              </w:rPr>
              <w:t> </w:t>
            </w:r>
            <w:r>
              <w:rPr>
                <w:sz w:val="18"/>
              </w:rPr>
              <w:t>energy</w:t>
            </w:r>
            <w:r>
              <w:rPr>
                <w:spacing w:val="-4"/>
                <w:sz w:val="18"/>
              </w:rPr>
              <w:t> </w:t>
            </w:r>
            <w:r>
              <w:rPr>
                <w:sz w:val="18"/>
              </w:rPr>
              <w:t>in</w:t>
            </w:r>
            <w:r>
              <w:rPr>
                <w:spacing w:val="-4"/>
                <w:sz w:val="18"/>
              </w:rPr>
              <w:t> </w:t>
            </w:r>
            <w:r>
              <w:rPr>
                <w:sz w:val="18"/>
              </w:rPr>
              <w:t>the</w:t>
            </w:r>
            <w:r>
              <w:rPr>
                <w:spacing w:val="-4"/>
                <w:sz w:val="18"/>
              </w:rPr>
              <w:t> </w:t>
            </w:r>
            <w:r>
              <w:rPr>
                <w:sz w:val="18"/>
              </w:rPr>
              <w:t>L1</w:t>
            </w:r>
            <w:r>
              <w:rPr>
                <w:spacing w:val="-3"/>
                <w:sz w:val="18"/>
              </w:rPr>
              <w:t> </w:t>
            </w:r>
            <w:r>
              <w:rPr>
                <w:spacing w:val="-4"/>
                <w:sz w:val="18"/>
              </w:rPr>
              <w:t>phase</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6"/>
                <w:sz w:val="18"/>
              </w:rPr>
              <w:t> </w:t>
            </w:r>
            <w:r>
              <w:rPr>
                <w:sz w:val="18"/>
              </w:rPr>
              <w:t>energy,</w:t>
            </w:r>
            <w:r>
              <w:rPr>
                <w:spacing w:val="-4"/>
                <w:sz w:val="18"/>
              </w:rPr>
              <w:t> </w:t>
            </w:r>
            <w:r>
              <w:rPr>
                <w:spacing w:val="-5"/>
                <w:sz w:val="18"/>
              </w:rPr>
              <w:t>L2</w:t>
            </w:r>
          </w:p>
        </w:tc>
        <w:tc>
          <w:tcPr>
            <w:tcW w:w="4200" w:type="dxa"/>
          </w:tcPr>
          <w:p>
            <w:pPr>
              <w:pStyle w:val="TableParagraph"/>
              <w:rPr>
                <w:sz w:val="18"/>
              </w:rPr>
            </w:pPr>
            <w:r>
              <w:rPr>
                <w:sz w:val="18"/>
              </w:rPr>
              <w:t>Cumulative</w:t>
            </w:r>
            <w:r>
              <w:rPr>
                <w:spacing w:val="-6"/>
                <w:sz w:val="18"/>
              </w:rPr>
              <w:t> </w:t>
            </w:r>
            <w:r>
              <w:rPr>
                <w:sz w:val="18"/>
              </w:rPr>
              <w:t>active</w:t>
            </w:r>
            <w:r>
              <w:rPr>
                <w:spacing w:val="-4"/>
                <w:sz w:val="18"/>
              </w:rPr>
              <w:t> </w:t>
            </w:r>
            <w:r>
              <w:rPr>
                <w:sz w:val="18"/>
              </w:rPr>
              <w:t>imported</w:t>
            </w:r>
            <w:r>
              <w:rPr>
                <w:spacing w:val="-4"/>
                <w:sz w:val="18"/>
              </w:rPr>
              <w:t> </w:t>
            </w:r>
            <w:r>
              <w:rPr>
                <w:sz w:val="18"/>
              </w:rPr>
              <w:t>energy</w:t>
            </w:r>
            <w:r>
              <w:rPr>
                <w:spacing w:val="-4"/>
                <w:sz w:val="18"/>
              </w:rPr>
              <w:t> </w:t>
            </w:r>
            <w:r>
              <w:rPr>
                <w:sz w:val="18"/>
              </w:rPr>
              <w:t>in</w:t>
            </w:r>
            <w:r>
              <w:rPr>
                <w:spacing w:val="-4"/>
                <w:sz w:val="18"/>
              </w:rPr>
              <w:t> </w:t>
            </w:r>
            <w:r>
              <w:rPr>
                <w:sz w:val="18"/>
              </w:rPr>
              <w:t>the</w:t>
            </w:r>
            <w:r>
              <w:rPr>
                <w:spacing w:val="-4"/>
                <w:sz w:val="18"/>
              </w:rPr>
              <w:t> </w:t>
            </w:r>
            <w:r>
              <w:rPr>
                <w:sz w:val="18"/>
              </w:rPr>
              <w:t>L2</w:t>
            </w:r>
            <w:r>
              <w:rPr>
                <w:spacing w:val="-3"/>
                <w:sz w:val="18"/>
              </w:rPr>
              <w:t> </w:t>
            </w:r>
            <w:r>
              <w:rPr>
                <w:spacing w:val="-4"/>
                <w:sz w:val="18"/>
              </w:rPr>
              <w:t>phase</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import</w:t>
            </w:r>
            <w:r>
              <w:rPr>
                <w:spacing w:val="-6"/>
                <w:sz w:val="18"/>
              </w:rPr>
              <w:t> </w:t>
            </w:r>
            <w:r>
              <w:rPr>
                <w:sz w:val="18"/>
              </w:rPr>
              <w:t>energy,</w:t>
            </w:r>
            <w:r>
              <w:rPr>
                <w:spacing w:val="-4"/>
                <w:sz w:val="18"/>
              </w:rPr>
              <w:t> </w:t>
            </w:r>
            <w:r>
              <w:rPr>
                <w:spacing w:val="-5"/>
                <w:sz w:val="18"/>
              </w:rPr>
              <w:t>L3</w:t>
            </w:r>
          </w:p>
        </w:tc>
        <w:tc>
          <w:tcPr>
            <w:tcW w:w="4200" w:type="dxa"/>
          </w:tcPr>
          <w:p>
            <w:pPr>
              <w:pStyle w:val="TableParagraph"/>
              <w:ind w:left="108"/>
              <w:rPr>
                <w:sz w:val="18"/>
              </w:rPr>
            </w:pPr>
            <w:r>
              <w:rPr>
                <w:sz w:val="18"/>
              </w:rPr>
              <w:t>Cumulative</w:t>
            </w:r>
            <w:r>
              <w:rPr>
                <w:spacing w:val="-9"/>
                <w:sz w:val="18"/>
              </w:rPr>
              <w:t> </w:t>
            </w:r>
            <w:r>
              <w:rPr>
                <w:sz w:val="18"/>
              </w:rPr>
              <w:t>active</w:t>
            </w:r>
            <w:r>
              <w:rPr>
                <w:spacing w:val="-6"/>
                <w:sz w:val="18"/>
              </w:rPr>
              <w:t> </w:t>
            </w:r>
            <w:r>
              <w:rPr>
                <w:sz w:val="18"/>
              </w:rPr>
              <w:t>imported</w:t>
            </w:r>
            <w:r>
              <w:rPr>
                <w:spacing w:val="-6"/>
                <w:sz w:val="18"/>
              </w:rPr>
              <w:t> </w:t>
            </w:r>
            <w:r>
              <w:rPr>
                <w:sz w:val="18"/>
              </w:rPr>
              <w:t>energy</w:t>
            </w:r>
            <w:r>
              <w:rPr>
                <w:spacing w:val="-8"/>
                <w:sz w:val="18"/>
              </w:rPr>
              <w:t> </w:t>
            </w:r>
            <w:r>
              <w:rPr>
                <w:sz w:val="18"/>
              </w:rPr>
              <w:t>in</w:t>
            </w:r>
            <w:r>
              <w:rPr>
                <w:spacing w:val="-6"/>
                <w:sz w:val="18"/>
              </w:rPr>
              <w:t> </w:t>
            </w:r>
            <w:r>
              <w:rPr>
                <w:sz w:val="18"/>
              </w:rPr>
              <w:t>the</w:t>
            </w:r>
            <w:r>
              <w:rPr>
                <w:spacing w:val="-6"/>
                <w:sz w:val="18"/>
              </w:rPr>
              <w:t> </w:t>
            </w:r>
            <w:r>
              <w:rPr>
                <w:sz w:val="18"/>
              </w:rPr>
              <w:t>L3</w:t>
            </w:r>
            <w:r>
              <w:rPr>
                <w:spacing w:val="-6"/>
                <w:sz w:val="18"/>
              </w:rPr>
              <w:t> </w:t>
            </w:r>
            <w:r>
              <w:rPr>
                <w:spacing w:val="-2"/>
                <w:sz w:val="18"/>
              </w:rPr>
              <w:t>phase</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export</w:t>
            </w:r>
            <w:r>
              <w:rPr>
                <w:spacing w:val="-6"/>
                <w:sz w:val="18"/>
              </w:rPr>
              <w:t> </w:t>
            </w:r>
            <w:r>
              <w:rPr>
                <w:sz w:val="18"/>
              </w:rPr>
              <w:t>energy,</w:t>
            </w:r>
            <w:r>
              <w:rPr>
                <w:spacing w:val="-4"/>
                <w:sz w:val="18"/>
              </w:rPr>
              <w:t> </w:t>
            </w:r>
            <w:r>
              <w:rPr>
                <w:spacing w:val="-5"/>
                <w:sz w:val="18"/>
              </w:rPr>
              <w:t>L1</w:t>
            </w:r>
          </w:p>
        </w:tc>
        <w:tc>
          <w:tcPr>
            <w:tcW w:w="4200" w:type="dxa"/>
          </w:tcPr>
          <w:p>
            <w:pPr>
              <w:pStyle w:val="TableParagraph"/>
              <w:rPr>
                <w:sz w:val="18"/>
              </w:rPr>
            </w:pPr>
            <w:r>
              <w:rPr>
                <w:sz w:val="18"/>
              </w:rPr>
              <w:t>Cumulative</w:t>
            </w:r>
            <w:r>
              <w:rPr>
                <w:spacing w:val="-6"/>
                <w:sz w:val="18"/>
              </w:rPr>
              <w:t> </w:t>
            </w:r>
            <w:r>
              <w:rPr>
                <w:sz w:val="18"/>
              </w:rPr>
              <w:t>active</w:t>
            </w:r>
            <w:r>
              <w:rPr>
                <w:spacing w:val="-4"/>
                <w:sz w:val="18"/>
              </w:rPr>
              <w:t> </w:t>
            </w:r>
            <w:r>
              <w:rPr>
                <w:sz w:val="18"/>
              </w:rPr>
              <w:t>exported</w:t>
            </w:r>
            <w:r>
              <w:rPr>
                <w:spacing w:val="-4"/>
                <w:sz w:val="18"/>
              </w:rPr>
              <w:t> </w:t>
            </w:r>
            <w:r>
              <w:rPr>
                <w:sz w:val="18"/>
              </w:rPr>
              <w:t>energy</w:t>
            </w:r>
            <w:r>
              <w:rPr>
                <w:spacing w:val="-4"/>
                <w:sz w:val="18"/>
              </w:rPr>
              <w:t> </w:t>
            </w:r>
            <w:r>
              <w:rPr>
                <w:sz w:val="18"/>
              </w:rPr>
              <w:t>in</w:t>
            </w:r>
            <w:r>
              <w:rPr>
                <w:spacing w:val="-4"/>
                <w:sz w:val="18"/>
              </w:rPr>
              <w:t> </w:t>
            </w:r>
            <w:r>
              <w:rPr>
                <w:sz w:val="18"/>
              </w:rPr>
              <w:t>the</w:t>
            </w:r>
            <w:r>
              <w:rPr>
                <w:spacing w:val="-4"/>
                <w:sz w:val="18"/>
              </w:rPr>
              <w:t> </w:t>
            </w:r>
            <w:r>
              <w:rPr>
                <w:sz w:val="18"/>
              </w:rPr>
              <w:t>L1</w:t>
            </w:r>
            <w:r>
              <w:rPr>
                <w:spacing w:val="-4"/>
                <w:sz w:val="18"/>
              </w:rPr>
              <w:t> </w:t>
            </w:r>
            <w:r>
              <w:rPr>
                <w:spacing w:val="-2"/>
                <w:sz w:val="18"/>
              </w:rPr>
              <w:t>phase</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export</w:t>
            </w:r>
            <w:r>
              <w:rPr>
                <w:spacing w:val="-6"/>
                <w:sz w:val="18"/>
              </w:rPr>
              <w:t> </w:t>
            </w:r>
            <w:r>
              <w:rPr>
                <w:sz w:val="18"/>
              </w:rPr>
              <w:t>energy,</w:t>
            </w:r>
            <w:r>
              <w:rPr>
                <w:spacing w:val="-4"/>
                <w:sz w:val="18"/>
              </w:rPr>
              <w:t> </w:t>
            </w:r>
            <w:r>
              <w:rPr>
                <w:spacing w:val="-5"/>
                <w:sz w:val="18"/>
              </w:rPr>
              <w:t>L2</w:t>
            </w:r>
          </w:p>
        </w:tc>
        <w:tc>
          <w:tcPr>
            <w:tcW w:w="4200" w:type="dxa"/>
          </w:tcPr>
          <w:p>
            <w:pPr>
              <w:pStyle w:val="TableParagraph"/>
              <w:rPr>
                <w:sz w:val="18"/>
              </w:rPr>
            </w:pPr>
            <w:r>
              <w:rPr>
                <w:sz w:val="18"/>
              </w:rPr>
              <w:t>Cumulative</w:t>
            </w:r>
            <w:r>
              <w:rPr>
                <w:spacing w:val="-6"/>
                <w:sz w:val="18"/>
              </w:rPr>
              <w:t> </w:t>
            </w:r>
            <w:r>
              <w:rPr>
                <w:sz w:val="18"/>
              </w:rPr>
              <w:t>active</w:t>
            </w:r>
            <w:r>
              <w:rPr>
                <w:spacing w:val="-4"/>
                <w:sz w:val="18"/>
              </w:rPr>
              <w:t> </w:t>
            </w:r>
            <w:r>
              <w:rPr>
                <w:sz w:val="18"/>
              </w:rPr>
              <w:t>exported</w:t>
            </w:r>
            <w:r>
              <w:rPr>
                <w:spacing w:val="-4"/>
                <w:sz w:val="18"/>
              </w:rPr>
              <w:t> </w:t>
            </w:r>
            <w:r>
              <w:rPr>
                <w:sz w:val="18"/>
              </w:rPr>
              <w:t>energy</w:t>
            </w:r>
            <w:r>
              <w:rPr>
                <w:spacing w:val="-4"/>
                <w:sz w:val="18"/>
              </w:rPr>
              <w:t> </w:t>
            </w:r>
            <w:r>
              <w:rPr>
                <w:sz w:val="18"/>
              </w:rPr>
              <w:t>in</w:t>
            </w:r>
            <w:r>
              <w:rPr>
                <w:spacing w:val="-4"/>
                <w:sz w:val="18"/>
              </w:rPr>
              <w:t> </w:t>
            </w:r>
            <w:r>
              <w:rPr>
                <w:sz w:val="18"/>
              </w:rPr>
              <w:t>the</w:t>
            </w:r>
            <w:r>
              <w:rPr>
                <w:spacing w:val="-4"/>
                <w:sz w:val="18"/>
              </w:rPr>
              <w:t> </w:t>
            </w:r>
            <w:r>
              <w:rPr>
                <w:sz w:val="18"/>
              </w:rPr>
              <w:t>L2</w:t>
            </w:r>
            <w:r>
              <w:rPr>
                <w:spacing w:val="-4"/>
                <w:sz w:val="18"/>
              </w:rPr>
              <w:t> </w:t>
            </w:r>
            <w:r>
              <w:rPr>
                <w:spacing w:val="-2"/>
                <w:sz w:val="18"/>
              </w:rPr>
              <w:t>phase</w:t>
            </w:r>
          </w:p>
        </w:tc>
      </w:tr>
      <w:tr>
        <w:trPr>
          <w:trHeight w:val="290" w:hRule="atLeast"/>
        </w:trPr>
        <w:tc>
          <w:tcPr>
            <w:tcW w:w="2864" w:type="dxa"/>
          </w:tcPr>
          <w:p>
            <w:pPr>
              <w:pStyle w:val="TableParagraph"/>
              <w:ind w:left="59"/>
              <w:rPr>
                <w:sz w:val="18"/>
              </w:rPr>
            </w:pPr>
            <w:r>
              <w:rPr>
                <w:sz w:val="18"/>
              </w:rPr>
              <w:t>Active</w:t>
            </w:r>
            <w:r>
              <w:rPr>
                <w:spacing w:val="-5"/>
                <w:sz w:val="18"/>
              </w:rPr>
              <w:t> </w:t>
            </w:r>
            <w:r>
              <w:rPr>
                <w:sz w:val="18"/>
              </w:rPr>
              <w:t>export</w:t>
            </w:r>
            <w:r>
              <w:rPr>
                <w:spacing w:val="-7"/>
                <w:sz w:val="18"/>
              </w:rPr>
              <w:t> </w:t>
            </w:r>
            <w:r>
              <w:rPr>
                <w:sz w:val="18"/>
              </w:rPr>
              <w:t>energy,</w:t>
            </w:r>
            <w:r>
              <w:rPr>
                <w:spacing w:val="-4"/>
                <w:sz w:val="18"/>
              </w:rPr>
              <w:t> </w:t>
            </w:r>
            <w:r>
              <w:rPr>
                <w:spacing w:val="-5"/>
                <w:sz w:val="18"/>
              </w:rPr>
              <w:t>L3</w:t>
            </w:r>
          </w:p>
        </w:tc>
        <w:tc>
          <w:tcPr>
            <w:tcW w:w="4200" w:type="dxa"/>
          </w:tcPr>
          <w:p>
            <w:pPr>
              <w:pStyle w:val="TableParagraph"/>
              <w:ind w:left="106"/>
              <w:rPr>
                <w:sz w:val="18"/>
              </w:rPr>
            </w:pPr>
            <w:r>
              <w:rPr>
                <w:sz w:val="18"/>
              </w:rPr>
              <w:t>Cumulative</w:t>
            </w:r>
            <w:r>
              <w:rPr>
                <w:spacing w:val="-9"/>
                <w:sz w:val="18"/>
              </w:rPr>
              <w:t> </w:t>
            </w:r>
            <w:r>
              <w:rPr>
                <w:sz w:val="18"/>
              </w:rPr>
              <w:t>active</w:t>
            </w:r>
            <w:r>
              <w:rPr>
                <w:spacing w:val="-6"/>
                <w:sz w:val="18"/>
              </w:rPr>
              <w:t> </w:t>
            </w:r>
            <w:r>
              <w:rPr>
                <w:sz w:val="18"/>
              </w:rPr>
              <w:t>exported</w:t>
            </w:r>
            <w:r>
              <w:rPr>
                <w:spacing w:val="-6"/>
                <w:sz w:val="18"/>
              </w:rPr>
              <w:t> </w:t>
            </w:r>
            <w:r>
              <w:rPr>
                <w:sz w:val="18"/>
              </w:rPr>
              <w:t>energy</w:t>
            </w:r>
            <w:r>
              <w:rPr>
                <w:spacing w:val="-7"/>
                <w:sz w:val="18"/>
              </w:rPr>
              <w:t> </w:t>
            </w:r>
            <w:r>
              <w:rPr>
                <w:sz w:val="18"/>
              </w:rPr>
              <w:t>in</w:t>
            </w:r>
            <w:r>
              <w:rPr>
                <w:spacing w:val="-7"/>
                <w:sz w:val="18"/>
              </w:rPr>
              <w:t> </w:t>
            </w:r>
            <w:r>
              <w:rPr>
                <w:sz w:val="18"/>
              </w:rPr>
              <w:t>the</w:t>
            </w:r>
            <w:r>
              <w:rPr>
                <w:spacing w:val="-6"/>
                <w:sz w:val="18"/>
              </w:rPr>
              <w:t> </w:t>
            </w:r>
            <w:r>
              <w:rPr>
                <w:sz w:val="18"/>
              </w:rPr>
              <w:t>L3</w:t>
            </w:r>
            <w:r>
              <w:rPr>
                <w:spacing w:val="-6"/>
                <w:sz w:val="18"/>
              </w:rPr>
              <w:t> </w:t>
            </w:r>
            <w:r>
              <w:rPr>
                <w:spacing w:val="-2"/>
                <w:sz w:val="18"/>
              </w:rPr>
              <w:t>phase</w:t>
            </w:r>
          </w:p>
        </w:tc>
      </w:tr>
      <w:tr>
        <w:trPr>
          <w:trHeight w:val="510" w:hRule="atLeast"/>
        </w:trPr>
        <w:tc>
          <w:tcPr>
            <w:tcW w:w="2864" w:type="dxa"/>
          </w:tcPr>
          <w:p>
            <w:pPr>
              <w:pStyle w:val="TableParagraph"/>
              <w:ind w:left="59"/>
              <w:rPr>
                <w:sz w:val="18"/>
              </w:rPr>
            </w:pPr>
            <w:r>
              <w:rPr>
                <w:sz w:val="18"/>
              </w:rPr>
              <w:t>Reactive</w:t>
            </w:r>
            <w:r>
              <w:rPr>
                <w:spacing w:val="-6"/>
                <w:sz w:val="18"/>
              </w:rPr>
              <w:t> </w:t>
            </w:r>
            <w:r>
              <w:rPr>
                <w:sz w:val="18"/>
              </w:rPr>
              <w:t>import</w:t>
            </w:r>
            <w:r>
              <w:rPr>
                <w:spacing w:val="-6"/>
                <w:sz w:val="18"/>
              </w:rPr>
              <w:t> </w:t>
            </w:r>
            <w:r>
              <w:rPr>
                <w:sz w:val="18"/>
              </w:rPr>
              <w:t>energy,</w:t>
            </w:r>
            <w:r>
              <w:rPr>
                <w:spacing w:val="-6"/>
                <w:sz w:val="18"/>
              </w:rPr>
              <w:t> </w:t>
            </w:r>
            <w:r>
              <w:rPr>
                <w:spacing w:val="-5"/>
                <w:sz w:val="18"/>
              </w:rPr>
              <w:t>L1</w:t>
            </w:r>
          </w:p>
        </w:tc>
        <w:tc>
          <w:tcPr>
            <w:tcW w:w="4200" w:type="dxa"/>
          </w:tcPr>
          <w:p>
            <w:pPr>
              <w:pStyle w:val="TableParagraph"/>
              <w:spacing w:line="254" w:lineRule="auto"/>
              <w:ind w:firstLine="48"/>
              <w:rPr>
                <w:sz w:val="18"/>
              </w:rPr>
            </w:pPr>
            <w:r>
              <w:rPr>
                <w:sz w:val="18"/>
              </w:rPr>
              <w:t>Cumulative</w:t>
            </w:r>
            <w:r>
              <w:rPr>
                <w:spacing w:val="-8"/>
                <w:sz w:val="18"/>
              </w:rPr>
              <w:t> </w:t>
            </w:r>
            <w:r>
              <w:rPr>
                <w:sz w:val="18"/>
              </w:rPr>
              <w:t>reactive</w:t>
            </w:r>
            <w:r>
              <w:rPr>
                <w:spacing w:val="-8"/>
                <w:sz w:val="18"/>
              </w:rPr>
              <w:t> </w:t>
            </w:r>
            <w:r>
              <w:rPr>
                <w:sz w:val="18"/>
              </w:rPr>
              <w:t>imported</w:t>
            </w:r>
            <w:r>
              <w:rPr>
                <w:spacing w:val="-8"/>
                <w:sz w:val="18"/>
              </w:rPr>
              <w:t> </w:t>
            </w:r>
            <w:r>
              <w:rPr>
                <w:sz w:val="18"/>
              </w:rPr>
              <w:t>energy</w:t>
            </w:r>
            <w:r>
              <w:rPr>
                <w:spacing w:val="-8"/>
                <w:sz w:val="18"/>
              </w:rPr>
              <w:t> </w:t>
            </w:r>
            <w:r>
              <w:rPr>
                <w:sz w:val="18"/>
              </w:rPr>
              <w:t>in</w:t>
            </w:r>
            <w:r>
              <w:rPr>
                <w:spacing w:val="-8"/>
                <w:sz w:val="18"/>
              </w:rPr>
              <w:t> </w:t>
            </w:r>
            <w:r>
              <w:rPr>
                <w:sz w:val="18"/>
              </w:rPr>
              <w:t>the</w:t>
            </w:r>
            <w:r>
              <w:rPr>
                <w:spacing w:val="-8"/>
                <w:sz w:val="18"/>
              </w:rPr>
              <w:t> </w:t>
            </w:r>
            <w:r>
              <w:rPr>
                <w:sz w:val="18"/>
              </w:rPr>
              <w:t>L1 </w:t>
            </w:r>
            <w:r>
              <w:rPr>
                <w:spacing w:val="-2"/>
                <w:sz w:val="18"/>
              </w:rPr>
              <w:t>phase</w:t>
            </w:r>
          </w:p>
        </w:tc>
      </w:tr>
      <w:tr>
        <w:trPr>
          <w:trHeight w:val="509"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6"/>
                <w:sz w:val="18"/>
              </w:rPr>
              <w:t> </w:t>
            </w:r>
            <w:r>
              <w:rPr>
                <w:sz w:val="18"/>
              </w:rPr>
              <w:t>energy,</w:t>
            </w:r>
            <w:r>
              <w:rPr>
                <w:spacing w:val="-6"/>
                <w:sz w:val="18"/>
              </w:rPr>
              <w:t> </w:t>
            </w:r>
            <w:r>
              <w:rPr>
                <w:spacing w:val="-5"/>
                <w:sz w:val="18"/>
              </w:rPr>
              <w:t>L2</w:t>
            </w:r>
          </w:p>
        </w:tc>
        <w:tc>
          <w:tcPr>
            <w:tcW w:w="4200" w:type="dxa"/>
          </w:tcPr>
          <w:p>
            <w:pPr>
              <w:pStyle w:val="TableParagraph"/>
              <w:spacing w:line="256" w:lineRule="auto" w:before="25"/>
              <w:ind w:right="50" w:hanging="1"/>
              <w:rPr>
                <w:sz w:val="18"/>
              </w:rPr>
            </w:pPr>
            <w:r>
              <w:rPr>
                <w:sz w:val="18"/>
              </w:rPr>
              <w:t>Cumulative</w:t>
            </w:r>
            <w:r>
              <w:rPr>
                <w:spacing w:val="-7"/>
                <w:sz w:val="18"/>
              </w:rPr>
              <w:t> </w:t>
            </w:r>
            <w:r>
              <w:rPr>
                <w:sz w:val="18"/>
              </w:rPr>
              <w:t>reactive</w:t>
            </w:r>
            <w:r>
              <w:rPr>
                <w:spacing w:val="-7"/>
                <w:sz w:val="18"/>
              </w:rPr>
              <w:t> </w:t>
            </w:r>
            <w:r>
              <w:rPr>
                <w:sz w:val="18"/>
              </w:rPr>
              <w:t>imported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L2 </w:t>
            </w:r>
            <w:r>
              <w:rPr>
                <w:spacing w:val="-4"/>
                <w:sz w:val="18"/>
              </w:rPr>
              <w:t>phase</w:t>
            </w:r>
          </w:p>
        </w:tc>
      </w:tr>
    </w:tbl>
    <w:p>
      <w:pPr>
        <w:pStyle w:val="TableParagraph"/>
        <w:spacing w:after="0" w:line="256" w:lineRule="auto"/>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14656">
                <wp:simplePos x="0" y="0"/>
                <wp:positionH relativeFrom="page">
                  <wp:posOffset>899160</wp:posOffset>
                </wp:positionH>
                <wp:positionV relativeFrom="paragraph">
                  <wp:posOffset>256031</wp:posOffset>
                </wp:positionV>
                <wp:extent cx="5760720" cy="6350"/>
                <wp:effectExtent l="0" t="0" r="0" b="0"/>
                <wp:wrapTopAndBottom/>
                <wp:docPr id="1873" name="Graphic 1873"/>
                <wp:cNvGraphicFramePr>
                  <a:graphicFrameLocks/>
                </wp:cNvGraphicFramePr>
                <a:graphic>
                  <a:graphicData uri="http://schemas.microsoft.com/office/word/2010/wordprocessingShape">
                    <wps:wsp>
                      <wps:cNvPr id="1873" name="Graphic 187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1824;mso-wrap-distance-left:0;mso-wrap-distance-right:0" id="docshape129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gridCol w:w="4200"/>
      </w:tblGrid>
      <w:tr>
        <w:trPr>
          <w:trHeight w:val="290" w:hRule="atLeast"/>
        </w:trPr>
        <w:tc>
          <w:tcPr>
            <w:tcW w:w="2864" w:type="dxa"/>
          </w:tcPr>
          <w:p>
            <w:pPr>
              <w:pStyle w:val="TableParagraph"/>
              <w:spacing w:before="25"/>
              <w:ind w:left="59"/>
              <w:rPr>
                <w:b/>
                <w:sz w:val="18"/>
              </w:rPr>
            </w:pPr>
            <w:r>
              <w:rPr>
                <w:b/>
                <w:spacing w:val="-2"/>
                <w:sz w:val="18"/>
              </w:rPr>
              <w:t>Register</w:t>
            </w:r>
          </w:p>
        </w:tc>
        <w:tc>
          <w:tcPr>
            <w:tcW w:w="4200" w:type="dxa"/>
          </w:tcPr>
          <w:p>
            <w:pPr>
              <w:pStyle w:val="TableParagraph"/>
              <w:spacing w:before="25"/>
              <w:rPr>
                <w:b/>
                <w:sz w:val="18"/>
              </w:rPr>
            </w:pPr>
            <w:r>
              <w:rPr>
                <w:b/>
                <w:sz w:val="18"/>
              </w:rPr>
              <w:t>Communication</w:t>
            </w:r>
            <w:r>
              <w:rPr>
                <w:b/>
                <w:spacing w:val="-5"/>
                <w:sz w:val="18"/>
              </w:rPr>
              <w:t> </w:t>
            </w:r>
            <w:r>
              <w:rPr>
                <w:b/>
                <w:spacing w:val="-2"/>
                <w:sz w:val="18"/>
              </w:rPr>
              <w:t>objects</w:t>
            </w:r>
          </w:p>
        </w:tc>
      </w:tr>
      <w:tr>
        <w:trPr>
          <w:trHeight w:val="509" w:hRule="atLeast"/>
        </w:trPr>
        <w:tc>
          <w:tcPr>
            <w:tcW w:w="2864" w:type="dxa"/>
          </w:tcPr>
          <w:p>
            <w:pPr>
              <w:pStyle w:val="TableParagraph"/>
              <w:spacing w:before="25"/>
              <w:ind w:left="59"/>
              <w:rPr>
                <w:sz w:val="18"/>
              </w:rPr>
            </w:pPr>
            <w:r>
              <w:rPr>
                <w:sz w:val="18"/>
              </w:rPr>
              <w:t>Reactive</w:t>
            </w:r>
            <w:r>
              <w:rPr>
                <w:spacing w:val="-6"/>
                <w:sz w:val="18"/>
              </w:rPr>
              <w:t> </w:t>
            </w:r>
            <w:r>
              <w:rPr>
                <w:sz w:val="18"/>
              </w:rPr>
              <w:t>import</w:t>
            </w:r>
            <w:r>
              <w:rPr>
                <w:spacing w:val="-6"/>
                <w:sz w:val="18"/>
              </w:rPr>
              <w:t> </w:t>
            </w:r>
            <w:r>
              <w:rPr>
                <w:sz w:val="18"/>
              </w:rPr>
              <w:t>energy,</w:t>
            </w:r>
            <w:r>
              <w:rPr>
                <w:spacing w:val="-6"/>
                <w:sz w:val="18"/>
              </w:rPr>
              <w:t> </w:t>
            </w:r>
            <w:r>
              <w:rPr>
                <w:spacing w:val="-5"/>
                <w:sz w:val="18"/>
              </w:rPr>
              <w:t>L3</w:t>
            </w:r>
          </w:p>
        </w:tc>
        <w:tc>
          <w:tcPr>
            <w:tcW w:w="4200" w:type="dxa"/>
          </w:tcPr>
          <w:p>
            <w:pPr>
              <w:pStyle w:val="TableParagraph"/>
              <w:spacing w:line="256" w:lineRule="auto" w:before="25"/>
              <w:ind w:right="50" w:hanging="1"/>
              <w:rPr>
                <w:sz w:val="18"/>
              </w:rPr>
            </w:pPr>
            <w:r>
              <w:rPr>
                <w:sz w:val="18"/>
              </w:rPr>
              <w:t>Cumulative</w:t>
            </w:r>
            <w:r>
              <w:rPr>
                <w:spacing w:val="-7"/>
                <w:sz w:val="18"/>
              </w:rPr>
              <w:t> </w:t>
            </w:r>
            <w:r>
              <w:rPr>
                <w:sz w:val="18"/>
              </w:rPr>
              <w:t>reactive</w:t>
            </w:r>
            <w:r>
              <w:rPr>
                <w:spacing w:val="-7"/>
                <w:sz w:val="18"/>
              </w:rPr>
              <w:t> </w:t>
            </w:r>
            <w:r>
              <w:rPr>
                <w:sz w:val="18"/>
              </w:rPr>
              <w:t>imported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L3 </w:t>
            </w:r>
            <w:r>
              <w:rPr>
                <w:spacing w:val="-4"/>
                <w:sz w:val="18"/>
              </w:rPr>
              <w:t>phase</w:t>
            </w:r>
          </w:p>
        </w:tc>
      </w:tr>
      <w:tr>
        <w:trPr>
          <w:trHeight w:val="509" w:hRule="atLeast"/>
        </w:trPr>
        <w:tc>
          <w:tcPr>
            <w:tcW w:w="2864" w:type="dxa"/>
          </w:tcPr>
          <w:p>
            <w:pPr>
              <w:pStyle w:val="TableParagraph"/>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pacing w:val="-5"/>
                <w:sz w:val="18"/>
              </w:rPr>
              <w:t>L1</w:t>
            </w:r>
          </w:p>
        </w:tc>
        <w:tc>
          <w:tcPr>
            <w:tcW w:w="4200" w:type="dxa"/>
          </w:tcPr>
          <w:p>
            <w:pPr>
              <w:pStyle w:val="TableParagraph"/>
              <w:spacing w:line="254" w:lineRule="auto"/>
              <w:ind w:right="50"/>
              <w:rPr>
                <w:sz w:val="18"/>
              </w:rPr>
            </w:pPr>
            <w:r>
              <w:rPr>
                <w:sz w:val="18"/>
              </w:rPr>
              <w:t>Cumulative</w:t>
            </w:r>
            <w:r>
              <w:rPr>
                <w:spacing w:val="-8"/>
                <w:sz w:val="18"/>
              </w:rPr>
              <w:t> </w:t>
            </w:r>
            <w:r>
              <w:rPr>
                <w:sz w:val="18"/>
              </w:rPr>
              <w:t>reactive</w:t>
            </w:r>
            <w:r>
              <w:rPr>
                <w:spacing w:val="-8"/>
                <w:sz w:val="18"/>
              </w:rPr>
              <w:t> </w:t>
            </w:r>
            <w:r>
              <w:rPr>
                <w:sz w:val="18"/>
              </w:rPr>
              <w:t>exported</w:t>
            </w:r>
            <w:r>
              <w:rPr>
                <w:spacing w:val="-8"/>
                <w:sz w:val="18"/>
              </w:rPr>
              <w:t> </w:t>
            </w:r>
            <w:r>
              <w:rPr>
                <w:sz w:val="18"/>
              </w:rPr>
              <w:t>energy</w:t>
            </w:r>
            <w:r>
              <w:rPr>
                <w:spacing w:val="-8"/>
                <w:sz w:val="18"/>
              </w:rPr>
              <w:t> </w:t>
            </w:r>
            <w:r>
              <w:rPr>
                <w:sz w:val="18"/>
              </w:rPr>
              <w:t>in</w:t>
            </w:r>
            <w:r>
              <w:rPr>
                <w:spacing w:val="-8"/>
                <w:sz w:val="18"/>
              </w:rPr>
              <w:t> </w:t>
            </w:r>
            <w:r>
              <w:rPr>
                <w:sz w:val="18"/>
              </w:rPr>
              <w:t>the</w:t>
            </w:r>
            <w:r>
              <w:rPr>
                <w:spacing w:val="-8"/>
                <w:sz w:val="18"/>
              </w:rPr>
              <w:t> </w:t>
            </w:r>
            <w:r>
              <w:rPr>
                <w:sz w:val="18"/>
              </w:rPr>
              <w:t>L1 </w:t>
            </w:r>
            <w:r>
              <w:rPr>
                <w:spacing w:val="-2"/>
                <w:sz w:val="18"/>
              </w:rPr>
              <w:t>phase</w:t>
            </w:r>
          </w:p>
        </w:tc>
      </w:tr>
      <w:tr>
        <w:trPr>
          <w:trHeight w:val="510" w:hRule="atLeast"/>
        </w:trPr>
        <w:tc>
          <w:tcPr>
            <w:tcW w:w="2864" w:type="dxa"/>
          </w:tcPr>
          <w:p>
            <w:pPr>
              <w:pStyle w:val="TableParagraph"/>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pacing w:val="-5"/>
                <w:sz w:val="18"/>
              </w:rPr>
              <w:t>L2</w:t>
            </w:r>
          </w:p>
        </w:tc>
        <w:tc>
          <w:tcPr>
            <w:tcW w:w="4200" w:type="dxa"/>
          </w:tcPr>
          <w:p>
            <w:pPr>
              <w:pStyle w:val="TableParagraph"/>
              <w:spacing w:line="254" w:lineRule="auto"/>
              <w:ind w:right="50"/>
              <w:rPr>
                <w:sz w:val="18"/>
              </w:rPr>
            </w:pPr>
            <w:r>
              <w:rPr>
                <w:sz w:val="18"/>
              </w:rPr>
              <w:t>Cumulative</w:t>
            </w:r>
            <w:r>
              <w:rPr>
                <w:spacing w:val="-8"/>
                <w:sz w:val="18"/>
              </w:rPr>
              <w:t> </w:t>
            </w:r>
            <w:r>
              <w:rPr>
                <w:sz w:val="18"/>
              </w:rPr>
              <w:t>reactive</w:t>
            </w:r>
            <w:r>
              <w:rPr>
                <w:spacing w:val="-8"/>
                <w:sz w:val="18"/>
              </w:rPr>
              <w:t> </w:t>
            </w:r>
            <w:r>
              <w:rPr>
                <w:sz w:val="18"/>
              </w:rPr>
              <w:t>exported</w:t>
            </w:r>
            <w:r>
              <w:rPr>
                <w:spacing w:val="-8"/>
                <w:sz w:val="18"/>
              </w:rPr>
              <w:t> </w:t>
            </w:r>
            <w:r>
              <w:rPr>
                <w:sz w:val="18"/>
              </w:rPr>
              <w:t>energy</w:t>
            </w:r>
            <w:r>
              <w:rPr>
                <w:spacing w:val="-8"/>
                <w:sz w:val="18"/>
              </w:rPr>
              <w:t> </w:t>
            </w:r>
            <w:r>
              <w:rPr>
                <w:sz w:val="18"/>
              </w:rPr>
              <w:t>in</w:t>
            </w:r>
            <w:r>
              <w:rPr>
                <w:spacing w:val="-8"/>
                <w:sz w:val="18"/>
              </w:rPr>
              <w:t> </w:t>
            </w:r>
            <w:r>
              <w:rPr>
                <w:sz w:val="18"/>
              </w:rPr>
              <w:t>the</w:t>
            </w:r>
            <w:r>
              <w:rPr>
                <w:spacing w:val="-8"/>
                <w:sz w:val="18"/>
              </w:rPr>
              <w:t> </w:t>
            </w:r>
            <w:r>
              <w:rPr>
                <w:sz w:val="18"/>
              </w:rPr>
              <w:t>L2 </w:t>
            </w:r>
            <w:r>
              <w:rPr>
                <w:spacing w:val="-2"/>
                <w:sz w:val="18"/>
              </w:rPr>
              <w:t>phase</w:t>
            </w:r>
          </w:p>
        </w:tc>
      </w:tr>
      <w:tr>
        <w:trPr>
          <w:trHeight w:val="509" w:hRule="atLeast"/>
        </w:trPr>
        <w:tc>
          <w:tcPr>
            <w:tcW w:w="2864" w:type="dxa"/>
          </w:tcPr>
          <w:p>
            <w:pPr>
              <w:pStyle w:val="TableParagraph"/>
              <w:spacing w:before="25"/>
              <w:ind w:left="59"/>
              <w:rPr>
                <w:sz w:val="18"/>
              </w:rPr>
            </w:pPr>
            <w:r>
              <w:rPr>
                <w:sz w:val="18"/>
              </w:rPr>
              <w:t>Reactive</w:t>
            </w:r>
            <w:r>
              <w:rPr>
                <w:spacing w:val="-5"/>
                <w:sz w:val="18"/>
              </w:rPr>
              <w:t> </w:t>
            </w:r>
            <w:r>
              <w:rPr>
                <w:sz w:val="18"/>
              </w:rPr>
              <w:t>export</w:t>
            </w:r>
            <w:r>
              <w:rPr>
                <w:spacing w:val="-6"/>
                <w:sz w:val="18"/>
              </w:rPr>
              <w:t> </w:t>
            </w:r>
            <w:r>
              <w:rPr>
                <w:sz w:val="18"/>
              </w:rPr>
              <w:t>energy,</w:t>
            </w:r>
            <w:r>
              <w:rPr>
                <w:spacing w:val="-4"/>
                <w:sz w:val="18"/>
              </w:rPr>
              <w:t> </w:t>
            </w:r>
            <w:r>
              <w:rPr>
                <w:spacing w:val="-5"/>
                <w:sz w:val="18"/>
              </w:rPr>
              <w:t>L3</w:t>
            </w:r>
          </w:p>
        </w:tc>
        <w:tc>
          <w:tcPr>
            <w:tcW w:w="4200" w:type="dxa"/>
          </w:tcPr>
          <w:p>
            <w:pPr>
              <w:pStyle w:val="TableParagraph"/>
              <w:spacing w:line="256" w:lineRule="auto" w:before="25"/>
              <w:ind w:right="50"/>
              <w:rPr>
                <w:sz w:val="18"/>
              </w:rPr>
            </w:pPr>
            <w:r>
              <w:rPr>
                <w:sz w:val="18"/>
              </w:rPr>
              <w:t>Cumulative</w:t>
            </w:r>
            <w:r>
              <w:rPr>
                <w:spacing w:val="-8"/>
                <w:sz w:val="18"/>
              </w:rPr>
              <w:t> </w:t>
            </w:r>
            <w:r>
              <w:rPr>
                <w:sz w:val="18"/>
              </w:rPr>
              <w:t>reactive</w:t>
            </w:r>
            <w:r>
              <w:rPr>
                <w:spacing w:val="-8"/>
                <w:sz w:val="18"/>
              </w:rPr>
              <w:t> </w:t>
            </w:r>
            <w:r>
              <w:rPr>
                <w:sz w:val="18"/>
              </w:rPr>
              <w:t>exported</w:t>
            </w:r>
            <w:r>
              <w:rPr>
                <w:spacing w:val="-8"/>
                <w:sz w:val="18"/>
              </w:rPr>
              <w:t> </w:t>
            </w:r>
            <w:r>
              <w:rPr>
                <w:sz w:val="18"/>
              </w:rPr>
              <w:t>energy</w:t>
            </w:r>
            <w:r>
              <w:rPr>
                <w:spacing w:val="-8"/>
                <w:sz w:val="18"/>
              </w:rPr>
              <w:t> </w:t>
            </w:r>
            <w:r>
              <w:rPr>
                <w:sz w:val="18"/>
              </w:rPr>
              <w:t>in</w:t>
            </w:r>
            <w:r>
              <w:rPr>
                <w:spacing w:val="-8"/>
                <w:sz w:val="18"/>
              </w:rPr>
              <w:t> </w:t>
            </w:r>
            <w:r>
              <w:rPr>
                <w:sz w:val="18"/>
              </w:rPr>
              <w:t>the</w:t>
            </w:r>
            <w:r>
              <w:rPr>
                <w:spacing w:val="-8"/>
                <w:sz w:val="18"/>
              </w:rPr>
              <w:t> </w:t>
            </w:r>
            <w:r>
              <w:rPr>
                <w:sz w:val="18"/>
              </w:rPr>
              <w:t>L3 </w:t>
            </w:r>
            <w:r>
              <w:rPr>
                <w:spacing w:val="-2"/>
                <w:sz w:val="18"/>
              </w:rPr>
              <w:t>phase</w:t>
            </w:r>
          </w:p>
        </w:tc>
      </w:tr>
      <w:tr>
        <w:trPr>
          <w:trHeight w:val="509" w:hRule="atLeast"/>
        </w:trPr>
        <w:tc>
          <w:tcPr>
            <w:tcW w:w="2864" w:type="dxa"/>
          </w:tcPr>
          <w:p>
            <w:pPr>
              <w:pStyle w:val="TableParagraph"/>
              <w:ind w:left="59"/>
              <w:rPr>
                <w:sz w:val="18"/>
              </w:rPr>
            </w:pPr>
            <w:r>
              <w:rPr>
                <w:sz w:val="18"/>
              </w:rPr>
              <w:t>Apparent</w:t>
            </w:r>
            <w:r>
              <w:rPr>
                <w:spacing w:val="-6"/>
                <w:sz w:val="18"/>
              </w:rPr>
              <w:t> </w:t>
            </w:r>
            <w:r>
              <w:rPr>
                <w:sz w:val="18"/>
              </w:rPr>
              <w:t>import</w:t>
            </w:r>
            <w:r>
              <w:rPr>
                <w:spacing w:val="-6"/>
                <w:sz w:val="18"/>
              </w:rPr>
              <w:t> </w:t>
            </w:r>
            <w:r>
              <w:rPr>
                <w:sz w:val="18"/>
              </w:rPr>
              <w:t>energy,</w:t>
            </w:r>
            <w:r>
              <w:rPr>
                <w:spacing w:val="-5"/>
                <w:sz w:val="18"/>
              </w:rPr>
              <w:t> L1</w:t>
            </w:r>
          </w:p>
        </w:tc>
        <w:tc>
          <w:tcPr>
            <w:tcW w:w="4200" w:type="dxa"/>
          </w:tcPr>
          <w:p>
            <w:pPr>
              <w:pStyle w:val="TableParagraph"/>
              <w:spacing w:line="254" w:lineRule="auto"/>
              <w:ind w:firstLine="1"/>
              <w:rPr>
                <w:sz w:val="18"/>
              </w:rPr>
            </w:pPr>
            <w:r>
              <w:rPr>
                <w:sz w:val="18"/>
              </w:rPr>
              <w:t>Cumulative</w:t>
            </w:r>
            <w:r>
              <w:rPr>
                <w:spacing w:val="-9"/>
                <w:sz w:val="18"/>
              </w:rPr>
              <w:t> </w:t>
            </w:r>
            <w:r>
              <w:rPr>
                <w:sz w:val="18"/>
              </w:rPr>
              <w:t>apparent</w:t>
            </w:r>
            <w:r>
              <w:rPr>
                <w:spacing w:val="-7"/>
                <w:sz w:val="18"/>
              </w:rPr>
              <w:t> </w:t>
            </w:r>
            <w:r>
              <w:rPr>
                <w:sz w:val="18"/>
              </w:rPr>
              <w:t>imported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L1 </w:t>
            </w:r>
            <w:r>
              <w:rPr>
                <w:spacing w:val="-2"/>
                <w:sz w:val="18"/>
              </w:rPr>
              <w:t>phase</w:t>
            </w:r>
          </w:p>
        </w:tc>
      </w:tr>
      <w:tr>
        <w:trPr>
          <w:trHeight w:val="510" w:hRule="atLeast"/>
        </w:trPr>
        <w:tc>
          <w:tcPr>
            <w:tcW w:w="2864" w:type="dxa"/>
          </w:tcPr>
          <w:p>
            <w:pPr>
              <w:pStyle w:val="TableParagraph"/>
              <w:ind w:left="59"/>
              <w:rPr>
                <w:sz w:val="18"/>
              </w:rPr>
            </w:pPr>
            <w:r>
              <w:rPr>
                <w:sz w:val="18"/>
              </w:rPr>
              <w:t>Apparent</w:t>
            </w:r>
            <w:r>
              <w:rPr>
                <w:spacing w:val="-6"/>
                <w:sz w:val="18"/>
              </w:rPr>
              <w:t> </w:t>
            </w:r>
            <w:r>
              <w:rPr>
                <w:sz w:val="18"/>
              </w:rPr>
              <w:t>import</w:t>
            </w:r>
            <w:r>
              <w:rPr>
                <w:spacing w:val="-6"/>
                <w:sz w:val="18"/>
              </w:rPr>
              <w:t> </w:t>
            </w:r>
            <w:r>
              <w:rPr>
                <w:sz w:val="18"/>
              </w:rPr>
              <w:t>energy,</w:t>
            </w:r>
            <w:r>
              <w:rPr>
                <w:spacing w:val="-5"/>
                <w:sz w:val="18"/>
              </w:rPr>
              <w:t> L2</w:t>
            </w:r>
          </w:p>
        </w:tc>
        <w:tc>
          <w:tcPr>
            <w:tcW w:w="4200" w:type="dxa"/>
          </w:tcPr>
          <w:p>
            <w:pPr>
              <w:pStyle w:val="TableParagraph"/>
              <w:spacing w:line="254" w:lineRule="auto"/>
              <w:ind w:firstLine="1"/>
              <w:rPr>
                <w:sz w:val="18"/>
              </w:rPr>
            </w:pPr>
            <w:r>
              <w:rPr>
                <w:sz w:val="18"/>
              </w:rPr>
              <w:t>Cumulative</w:t>
            </w:r>
            <w:r>
              <w:rPr>
                <w:spacing w:val="-9"/>
                <w:sz w:val="18"/>
              </w:rPr>
              <w:t> </w:t>
            </w:r>
            <w:r>
              <w:rPr>
                <w:sz w:val="18"/>
              </w:rPr>
              <w:t>apparent</w:t>
            </w:r>
            <w:r>
              <w:rPr>
                <w:spacing w:val="-7"/>
                <w:sz w:val="18"/>
              </w:rPr>
              <w:t> </w:t>
            </w:r>
            <w:r>
              <w:rPr>
                <w:sz w:val="18"/>
              </w:rPr>
              <w:t>imported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L2 </w:t>
            </w:r>
            <w:r>
              <w:rPr>
                <w:spacing w:val="-2"/>
                <w:sz w:val="18"/>
              </w:rPr>
              <w:t>phase</w:t>
            </w:r>
          </w:p>
        </w:tc>
      </w:tr>
      <w:tr>
        <w:trPr>
          <w:trHeight w:val="509" w:hRule="atLeast"/>
        </w:trPr>
        <w:tc>
          <w:tcPr>
            <w:tcW w:w="2864" w:type="dxa"/>
          </w:tcPr>
          <w:p>
            <w:pPr>
              <w:pStyle w:val="TableParagraph"/>
              <w:spacing w:before="25"/>
              <w:ind w:left="59"/>
              <w:rPr>
                <w:sz w:val="18"/>
              </w:rPr>
            </w:pPr>
            <w:r>
              <w:rPr>
                <w:sz w:val="18"/>
              </w:rPr>
              <w:t>Apparent</w:t>
            </w:r>
            <w:r>
              <w:rPr>
                <w:spacing w:val="-6"/>
                <w:sz w:val="18"/>
              </w:rPr>
              <w:t> </w:t>
            </w:r>
            <w:r>
              <w:rPr>
                <w:sz w:val="18"/>
              </w:rPr>
              <w:t>import</w:t>
            </w:r>
            <w:r>
              <w:rPr>
                <w:spacing w:val="-6"/>
                <w:sz w:val="18"/>
              </w:rPr>
              <w:t> </w:t>
            </w:r>
            <w:r>
              <w:rPr>
                <w:sz w:val="18"/>
              </w:rPr>
              <w:t>energy,</w:t>
            </w:r>
            <w:r>
              <w:rPr>
                <w:spacing w:val="-5"/>
                <w:sz w:val="18"/>
              </w:rPr>
              <w:t> L3</w:t>
            </w:r>
          </w:p>
        </w:tc>
        <w:tc>
          <w:tcPr>
            <w:tcW w:w="4200" w:type="dxa"/>
          </w:tcPr>
          <w:p>
            <w:pPr>
              <w:pStyle w:val="TableParagraph"/>
              <w:spacing w:line="256" w:lineRule="auto" w:before="25"/>
              <w:ind w:firstLine="1"/>
              <w:rPr>
                <w:sz w:val="18"/>
              </w:rPr>
            </w:pPr>
            <w:r>
              <w:rPr>
                <w:sz w:val="18"/>
              </w:rPr>
              <w:t>Cumulative</w:t>
            </w:r>
            <w:r>
              <w:rPr>
                <w:spacing w:val="-9"/>
                <w:sz w:val="18"/>
              </w:rPr>
              <w:t> </w:t>
            </w:r>
            <w:r>
              <w:rPr>
                <w:sz w:val="18"/>
              </w:rPr>
              <w:t>apparent</w:t>
            </w:r>
            <w:r>
              <w:rPr>
                <w:spacing w:val="-7"/>
                <w:sz w:val="18"/>
              </w:rPr>
              <w:t> </w:t>
            </w:r>
            <w:r>
              <w:rPr>
                <w:sz w:val="18"/>
              </w:rPr>
              <w:t>imported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L3 </w:t>
            </w:r>
            <w:r>
              <w:rPr>
                <w:spacing w:val="-2"/>
                <w:sz w:val="18"/>
              </w:rPr>
              <w:t>phase</w:t>
            </w:r>
          </w:p>
        </w:tc>
      </w:tr>
      <w:tr>
        <w:trPr>
          <w:trHeight w:val="509" w:hRule="atLeast"/>
        </w:trPr>
        <w:tc>
          <w:tcPr>
            <w:tcW w:w="2864" w:type="dxa"/>
          </w:tcPr>
          <w:p>
            <w:pPr>
              <w:pStyle w:val="TableParagraph"/>
              <w:ind w:left="59"/>
              <w:rPr>
                <w:sz w:val="18"/>
              </w:rPr>
            </w:pPr>
            <w:r>
              <w:rPr>
                <w:sz w:val="18"/>
              </w:rPr>
              <w:t>Apparent</w:t>
            </w:r>
            <w:r>
              <w:rPr>
                <w:spacing w:val="-6"/>
                <w:sz w:val="18"/>
              </w:rPr>
              <w:t> </w:t>
            </w:r>
            <w:r>
              <w:rPr>
                <w:sz w:val="18"/>
              </w:rPr>
              <w:t>export</w:t>
            </w:r>
            <w:r>
              <w:rPr>
                <w:spacing w:val="-6"/>
                <w:sz w:val="18"/>
              </w:rPr>
              <w:t> </w:t>
            </w:r>
            <w:r>
              <w:rPr>
                <w:sz w:val="18"/>
              </w:rPr>
              <w:t>energy,</w:t>
            </w:r>
            <w:r>
              <w:rPr>
                <w:spacing w:val="-5"/>
                <w:sz w:val="18"/>
              </w:rPr>
              <w:t> L1</w:t>
            </w:r>
          </w:p>
        </w:tc>
        <w:tc>
          <w:tcPr>
            <w:tcW w:w="4200" w:type="dxa"/>
          </w:tcPr>
          <w:p>
            <w:pPr>
              <w:pStyle w:val="TableParagraph"/>
              <w:spacing w:line="254" w:lineRule="auto"/>
              <w:ind w:firstLine="1"/>
              <w:rPr>
                <w:sz w:val="18"/>
              </w:rPr>
            </w:pPr>
            <w:r>
              <w:rPr>
                <w:sz w:val="18"/>
              </w:rPr>
              <w:t>Cumulative</w:t>
            </w:r>
            <w:r>
              <w:rPr>
                <w:spacing w:val="-9"/>
                <w:sz w:val="18"/>
              </w:rPr>
              <w:t> </w:t>
            </w:r>
            <w:r>
              <w:rPr>
                <w:sz w:val="18"/>
              </w:rPr>
              <w:t>apparent</w:t>
            </w:r>
            <w:r>
              <w:rPr>
                <w:spacing w:val="-7"/>
                <w:sz w:val="18"/>
              </w:rPr>
              <w:t> </w:t>
            </w:r>
            <w:r>
              <w:rPr>
                <w:sz w:val="18"/>
              </w:rPr>
              <w:t>exported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L1 </w:t>
            </w:r>
            <w:r>
              <w:rPr>
                <w:spacing w:val="-2"/>
                <w:sz w:val="18"/>
              </w:rPr>
              <w:t>phase</w:t>
            </w:r>
          </w:p>
        </w:tc>
      </w:tr>
      <w:tr>
        <w:trPr>
          <w:trHeight w:val="510" w:hRule="atLeast"/>
        </w:trPr>
        <w:tc>
          <w:tcPr>
            <w:tcW w:w="2864" w:type="dxa"/>
          </w:tcPr>
          <w:p>
            <w:pPr>
              <w:pStyle w:val="TableParagraph"/>
              <w:ind w:left="59"/>
              <w:rPr>
                <w:sz w:val="18"/>
              </w:rPr>
            </w:pPr>
            <w:r>
              <w:rPr>
                <w:sz w:val="18"/>
              </w:rPr>
              <w:t>Apparent</w:t>
            </w:r>
            <w:r>
              <w:rPr>
                <w:spacing w:val="-6"/>
                <w:sz w:val="18"/>
              </w:rPr>
              <w:t> </w:t>
            </w:r>
            <w:r>
              <w:rPr>
                <w:sz w:val="18"/>
              </w:rPr>
              <w:t>export</w:t>
            </w:r>
            <w:r>
              <w:rPr>
                <w:spacing w:val="-6"/>
                <w:sz w:val="18"/>
              </w:rPr>
              <w:t> </w:t>
            </w:r>
            <w:r>
              <w:rPr>
                <w:sz w:val="18"/>
              </w:rPr>
              <w:t>energy,</w:t>
            </w:r>
            <w:r>
              <w:rPr>
                <w:spacing w:val="-5"/>
                <w:sz w:val="18"/>
              </w:rPr>
              <w:t> L2</w:t>
            </w:r>
          </w:p>
        </w:tc>
        <w:tc>
          <w:tcPr>
            <w:tcW w:w="4200" w:type="dxa"/>
          </w:tcPr>
          <w:p>
            <w:pPr>
              <w:pStyle w:val="TableParagraph"/>
              <w:spacing w:line="254" w:lineRule="auto"/>
              <w:ind w:firstLine="1"/>
              <w:rPr>
                <w:sz w:val="18"/>
              </w:rPr>
            </w:pPr>
            <w:r>
              <w:rPr>
                <w:sz w:val="18"/>
              </w:rPr>
              <w:t>Cumulative</w:t>
            </w:r>
            <w:r>
              <w:rPr>
                <w:spacing w:val="-9"/>
                <w:sz w:val="18"/>
              </w:rPr>
              <w:t> </w:t>
            </w:r>
            <w:r>
              <w:rPr>
                <w:sz w:val="18"/>
              </w:rPr>
              <w:t>apparent</w:t>
            </w:r>
            <w:r>
              <w:rPr>
                <w:spacing w:val="-7"/>
                <w:sz w:val="18"/>
              </w:rPr>
              <w:t> </w:t>
            </w:r>
            <w:r>
              <w:rPr>
                <w:sz w:val="18"/>
              </w:rPr>
              <w:t>exported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L2 </w:t>
            </w:r>
            <w:r>
              <w:rPr>
                <w:spacing w:val="-2"/>
                <w:sz w:val="18"/>
              </w:rPr>
              <w:t>phase</w:t>
            </w:r>
          </w:p>
        </w:tc>
      </w:tr>
      <w:tr>
        <w:trPr>
          <w:trHeight w:val="509" w:hRule="atLeast"/>
        </w:trPr>
        <w:tc>
          <w:tcPr>
            <w:tcW w:w="2864" w:type="dxa"/>
          </w:tcPr>
          <w:p>
            <w:pPr>
              <w:pStyle w:val="TableParagraph"/>
              <w:spacing w:before="25"/>
              <w:ind w:left="59"/>
              <w:rPr>
                <w:sz w:val="18"/>
              </w:rPr>
            </w:pPr>
            <w:r>
              <w:rPr>
                <w:sz w:val="18"/>
              </w:rPr>
              <w:t>Apparent</w:t>
            </w:r>
            <w:r>
              <w:rPr>
                <w:spacing w:val="-6"/>
                <w:sz w:val="18"/>
              </w:rPr>
              <w:t> </w:t>
            </w:r>
            <w:r>
              <w:rPr>
                <w:sz w:val="18"/>
              </w:rPr>
              <w:t>export</w:t>
            </w:r>
            <w:r>
              <w:rPr>
                <w:spacing w:val="-6"/>
                <w:sz w:val="18"/>
              </w:rPr>
              <w:t> </w:t>
            </w:r>
            <w:r>
              <w:rPr>
                <w:sz w:val="18"/>
              </w:rPr>
              <w:t>energy,</w:t>
            </w:r>
            <w:r>
              <w:rPr>
                <w:spacing w:val="-5"/>
                <w:sz w:val="18"/>
              </w:rPr>
              <w:t> L3</w:t>
            </w:r>
          </w:p>
        </w:tc>
        <w:tc>
          <w:tcPr>
            <w:tcW w:w="4200" w:type="dxa"/>
          </w:tcPr>
          <w:p>
            <w:pPr>
              <w:pStyle w:val="TableParagraph"/>
              <w:spacing w:line="256" w:lineRule="auto" w:before="25"/>
              <w:ind w:firstLine="1"/>
              <w:rPr>
                <w:sz w:val="18"/>
              </w:rPr>
            </w:pPr>
            <w:r>
              <w:rPr>
                <w:sz w:val="18"/>
              </w:rPr>
              <w:t>Cumulative</w:t>
            </w:r>
            <w:r>
              <w:rPr>
                <w:spacing w:val="-9"/>
                <w:sz w:val="18"/>
              </w:rPr>
              <w:t> </w:t>
            </w:r>
            <w:r>
              <w:rPr>
                <w:sz w:val="18"/>
              </w:rPr>
              <w:t>apparent</w:t>
            </w:r>
            <w:r>
              <w:rPr>
                <w:spacing w:val="-7"/>
                <w:sz w:val="18"/>
              </w:rPr>
              <w:t> </w:t>
            </w:r>
            <w:r>
              <w:rPr>
                <w:sz w:val="18"/>
              </w:rPr>
              <w:t>exported</w:t>
            </w:r>
            <w:r>
              <w:rPr>
                <w:spacing w:val="-7"/>
                <w:sz w:val="18"/>
              </w:rPr>
              <w:t> </w:t>
            </w:r>
            <w:r>
              <w:rPr>
                <w:sz w:val="18"/>
              </w:rPr>
              <w:t>energy</w:t>
            </w:r>
            <w:r>
              <w:rPr>
                <w:spacing w:val="-7"/>
                <w:sz w:val="18"/>
              </w:rPr>
              <w:t> </w:t>
            </w:r>
            <w:r>
              <w:rPr>
                <w:sz w:val="18"/>
              </w:rPr>
              <w:t>in</w:t>
            </w:r>
            <w:r>
              <w:rPr>
                <w:spacing w:val="-7"/>
                <w:sz w:val="18"/>
              </w:rPr>
              <w:t> </w:t>
            </w:r>
            <w:r>
              <w:rPr>
                <w:sz w:val="18"/>
              </w:rPr>
              <w:t>the</w:t>
            </w:r>
            <w:r>
              <w:rPr>
                <w:spacing w:val="-7"/>
                <w:sz w:val="18"/>
              </w:rPr>
              <w:t> </w:t>
            </w:r>
            <w:r>
              <w:rPr>
                <w:sz w:val="18"/>
              </w:rPr>
              <w:t>L3 </w:t>
            </w:r>
            <w:r>
              <w:rPr>
                <w:spacing w:val="-2"/>
                <w:sz w:val="18"/>
              </w:rPr>
              <w:t>phase</w:t>
            </w:r>
          </w:p>
        </w:tc>
      </w:tr>
      <w:tr>
        <w:trPr>
          <w:trHeight w:val="290" w:hRule="atLeast"/>
        </w:trPr>
        <w:tc>
          <w:tcPr>
            <w:tcW w:w="2864" w:type="dxa"/>
          </w:tcPr>
          <w:p>
            <w:pPr>
              <w:pStyle w:val="TableParagraph"/>
              <w:ind w:left="59"/>
              <w:rPr>
                <w:sz w:val="18"/>
              </w:rPr>
            </w:pPr>
            <w:r>
              <w:rPr>
                <w:sz w:val="18"/>
              </w:rPr>
              <w:t>Resettable</w:t>
            </w:r>
            <w:r>
              <w:rPr>
                <w:spacing w:val="-5"/>
                <w:sz w:val="18"/>
              </w:rPr>
              <w:t> </w:t>
            </w:r>
            <w:r>
              <w:rPr>
                <w:sz w:val="18"/>
              </w:rPr>
              <w:t>active</w:t>
            </w:r>
            <w:r>
              <w:rPr>
                <w:spacing w:val="-5"/>
                <w:sz w:val="18"/>
              </w:rPr>
              <w:t> </w:t>
            </w:r>
            <w:r>
              <w:rPr>
                <w:sz w:val="18"/>
              </w:rPr>
              <w:t>energy</w:t>
            </w:r>
            <w:r>
              <w:rPr>
                <w:spacing w:val="-5"/>
                <w:sz w:val="18"/>
              </w:rPr>
              <w:t> </w:t>
            </w:r>
            <w:r>
              <w:rPr>
                <w:sz w:val="18"/>
              </w:rPr>
              <w:t>imp.</w:t>
            </w:r>
            <w:r>
              <w:rPr>
                <w:spacing w:val="-5"/>
                <w:sz w:val="18"/>
              </w:rPr>
              <w:t> </w:t>
            </w:r>
            <w:r>
              <w:rPr>
                <w:spacing w:val="-4"/>
                <w:sz w:val="18"/>
              </w:rPr>
              <w:t>Tot.</w:t>
            </w:r>
          </w:p>
        </w:tc>
        <w:tc>
          <w:tcPr>
            <w:tcW w:w="4200" w:type="dxa"/>
          </w:tcPr>
          <w:p>
            <w:pPr>
              <w:pStyle w:val="TableParagraph"/>
              <w:spacing w:before="0"/>
              <w:ind w:left="0"/>
              <w:rPr>
                <w:rFonts w:ascii="Times New Roman"/>
                <w:sz w:val="18"/>
              </w:rPr>
            </w:pPr>
          </w:p>
        </w:tc>
      </w:tr>
      <w:tr>
        <w:trPr>
          <w:trHeight w:val="290" w:hRule="atLeast"/>
        </w:trPr>
        <w:tc>
          <w:tcPr>
            <w:tcW w:w="2864" w:type="dxa"/>
          </w:tcPr>
          <w:p>
            <w:pPr>
              <w:pStyle w:val="TableParagraph"/>
              <w:ind w:left="59"/>
              <w:rPr>
                <w:sz w:val="18"/>
              </w:rPr>
            </w:pPr>
            <w:r>
              <w:rPr>
                <w:sz w:val="18"/>
              </w:rPr>
              <w:t>Resettable</w:t>
            </w:r>
            <w:r>
              <w:rPr>
                <w:spacing w:val="-5"/>
                <w:sz w:val="18"/>
              </w:rPr>
              <w:t> </w:t>
            </w:r>
            <w:r>
              <w:rPr>
                <w:sz w:val="18"/>
              </w:rPr>
              <w:t>active</w:t>
            </w:r>
            <w:r>
              <w:rPr>
                <w:spacing w:val="-5"/>
                <w:sz w:val="18"/>
              </w:rPr>
              <w:t> </w:t>
            </w:r>
            <w:r>
              <w:rPr>
                <w:sz w:val="18"/>
              </w:rPr>
              <w:t>energy</w:t>
            </w:r>
            <w:r>
              <w:rPr>
                <w:spacing w:val="-5"/>
                <w:sz w:val="18"/>
              </w:rPr>
              <w:t> </w:t>
            </w:r>
            <w:r>
              <w:rPr>
                <w:sz w:val="18"/>
              </w:rPr>
              <w:t>exp.</w:t>
            </w:r>
            <w:r>
              <w:rPr>
                <w:spacing w:val="-5"/>
                <w:sz w:val="18"/>
              </w:rPr>
              <w:t> </w:t>
            </w:r>
            <w:r>
              <w:rPr>
                <w:spacing w:val="-4"/>
                <w:sz w:val="18"/>
              </w:rPr>
              <w:t>Tot.</w:t>
            </w:r>
          </w:p>
        </w:tc>
        <w:tc>
          <w:tcPr>
            <w:tcW w:w="4200" w:type="dxa"/>
          </w:tcPr>
          <w:p>
            <w:pPr>
              <w:pStyle w:val="TableParagraph"/>
              <w:spacing w:before="0"/>
              <w:ind w:left="0"/>
              <w:rPr>
                <w:rFonts w:ascii="Times New Roman"/>
                <w:sz w:val="18"/>
              </w:rPr>
            </w:pPr>
          </w:p>
        </w:tc>
      </w:tr>
    </w:tbl>
    <w:p>
      <w:pPr>
        <w:spacing w:line="240" w:lineRule="auto" w:before="156"/>
        <w:rPr>
          <w:b/>
          <w:sz w:val="20"/>
        </w:rPr>
      </w:pPr>
      <w:r>
        <w:rPr>
          <w:b/>
          <w:sz w:val="20"/>
        </w:rPr>
        <mc:AlternateContent>
          <mc:Choice Requires="wps">
            <w:drawing>
              <wp:anchor distT="0" distB="0" distL="0" distR="0" allowOverlap="1" layoutInCell="1" locked="0" behindDoc="1" simplePos="0" relativeHeight="487815168">
                <wp:simplePos x="0" y="0"/>
                <wp:positionH relativeFrom="page">
                  <wp:posOffset>2158745</wp:posOffset>
                </wp:positionH>
                <wp:positionV relativeFrom="paragraph">
                  <wp:posOffset>260731</wp:posOffset>
                </wp:positionV>
                <wp:extent cx="4501515" cy="2540"/>
                <wp:effectExtent l="0" t="0" r="0" b="0"/>
                <wp:wrapTopAndBottom/>
                <wp:docPr id="1874" name="Graphic 1874"/>
                <wp:cNvGraphicFramePr>
                  <a:graphicFrameLocks/>
                </wp:cNvGraphicFramePr>
                <a:graphic>
                  <a:graphicData uri="http://schemas.microsoft.com/office/word/2010/wordprocessingShape">
                    <wps:wsp>
                      <wps:cNvPr id="1874" name="Graphic 187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530001pt;width:354.42pt;height:.18pt;mso-position-horizontal-relative:page;mso-position-vertical-relative:paragraph;z-index:-15501312;mso-wrap-distance-left:0;mso-wrap-distance-right:0" id="docshape1293"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mc:AlternateContent>
          <mc:Choice Requires="wps">
            <w:drawing>
              <wp:anchor distT="0" distB="0" distL="0" distR="0" allowOverlap="1" layoutInCell="1" locked="0" behindDoc="0" simplePos="0" relativeHeight="15956480">
                <wp:simplePos x="0" y="0"/>
                <wp:positionH relativeFrom="page">
                  <wp:posOffset>2093976</wp:posOffset>
                </wp:positionH>
                <wp:positionV relativeFrom="paragraph">
                  <wp:posOffset>282771</wp:posOffset>
                </wp:positionV>
                <wp:extent cx="4607560" cy="3625215"/>
                <wp:effectExtent l="0" t="0" r="0" b="0"/>
                <wp:wrapNone/>
                <wp:docPr id="1875" name="Textbox 1875"/>
                <wp:cNvGraphicFramePr>
                  <a:graphicFrameLocks/>
                </wp:cNvGraphicFramePr>
                <a:graphic>
                  <a:graphicData uri="http://schemas.microsoft.com/office/word/2010/wordprocessingShape">
                    <wps:wsp>
                      <wps:cNvPr id="1875" name="Textbox 1875"/>
                      <wps:cNvSpPr txBox="1"/>
                      <wps:spPr>
                        <a:xfrm>
                          <a:off x="0" y="0"/>
                          <a:ext cx="4607560" cy="36252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26"/>
                            </w:tblGrid>
                            <w:tr>
                              <w:trPr>
                                <w:trHeight w:val="290" w:hRule="atLeast"/>
                              </w:trPr>
                              <w:tc>
                                <w:tcPr>
                                  <w:tcW w:w="7126" w:type="dxa"/>
                                </w:tcPr>
                                <w:p>
                                  <w:pPr>
                                    <w:pStyle w:val="TableParagraph"/>
                                    <w:spacing w:before="25"/>
                                    <w:ind w:left="59"/>
                                    <w:rPr>
                                      <w:b/>
                                      <w:sz w:val="18"/>
                                    </w:rPr>
                                  </w:pPr>
                                  <w:r>
                                    <w:rPr>
                                      <w:b/>
                                      <w:spacing w:val="-2"/>
                                      <w:sz w:val="18"/>
                                    </w:rPr>
                                    <w:t>Command</w:t>
                                  </w:r>
                                </w:p>
                              </w:tc>
                            </w:tr>
                            <w:tr>
                              <w:trPr>
                                <w:trHeight w:val="290" w:hRule="atLeast"/>
                              </w:trPr>
                              <w:tc>
                                <w:tcPr>
                                  <w:tcW w:w="7126" w:type="dxa"/>
                                </w:tcPr>
                                <w:p>
                                  <w:pPr>
                                    <w:pStyle w:val="TableParagraph"/>
                                    <w:spacing w:before="25"/>
                                    <w:ind w:left="59"/>
                                    <w:rPr>
                                      <w:sz w:val="18"/>
                                    </w:rPr>
                                  </w:pPr>
                                  <w:r>
                                    <w:rPr>
                                      <w:sz w:val="18"/>
                                    </w:rPr>
                                    <w:t>Set</w:t>
                                  </w:r>
                                  <w:r>
                                    <w:rPr>
                                      <w:spacing w:val="-4"/>
                                      <w:sz w:val="18"/>
                                    </w:rPr>
                                    <w:t> </w:t>
                                  </w:r>
                                  <w:r>
                                    <w:rPr>
                                      <w:spacing w:val="-2"/>
                                      <w:sz w:val="18"/>
                                    </w:rPr>
                                    <w:t>tariff</w:t>
                                  </w:r>
                                </w:p>
                              </w:tc>
                            </w:tr>
                            <w:tr>
                              <w:trPr>
                                <w:trHeight w:val="290" w:hRule="atLeast"/>
                              </w:trPr>
                              <w:tc>
                                <w:tcPr>
                                  <w:tcW w:w="7126" w:type="dxa"/>
                                </w:tcPr>
                                <w:p>
                                  <w:pPr>
                                    <w:pStyle w:val="TableParagraph"/>
                                    <w:spacing w:before="25"/>
                                    <w:ind w:left="59"/>
                                    <w:rPr>
                                      <w:sz w:val="18"/>
                                    </w:rPr>
                                  </w:pPr>
                                  <w:r>
                                    <w:rPr>
                                      <w:sz w:val="18"/>
                                    </w:rPr>
                                    <w:t>Set</w:t>
                                  </w:r>
                                  <w:r>
                                    <w:rPr>
                                      <w:spacing w:val="-5"/>
                                      <w:sz w:val="18"/>
                                    </w:rPr>
                                    <w:t> </w:t>
                                  </w:r>
                                  <w:r>
                                    <w:rPr>
                                      <w:sz w:val="18"/>
                                    </w:rPr>
                                    <w:t>primary</w:t>
                                  </w:r>
                                  <w:r>
                                    <w:rPr>
                                      <w:spacing w:val="-4"/>
                                      <w:sz w:val="18"/>
                                    </w:rPr>
                                    <w:t> </w:t>
                                  </w:r>
                                  <w:r>
                                    <w:rPr>
                                      <w:spacing w:val="-2"/>
                                      <w:sz w:val="18"/>
                                    </w:rPr>
                                    <w:t>address</w:t>
                                  </w:r>
                                </w:p>
                              </w:tc>
                            </w:tr>
                            <w:tr>
                              <w:trPr>
                                <w:trHeight w:val="290" w:hRule="atLeast"/>
                              </w:trPr>
                              <w:tc>
                                <w:tcPr>
                                  <w:tcW w:w="7126" w:type="dxa"/>
                                </w:tcPr>
                                <w:p>
                                  <w:pPr>
                                    <w:pStyle w:val="TableParagraph"/>
                                    <w:spacing w:before="25"/>
                                    <w:ind w:left="59"/>
                                    <w:rPr>
                                      <w:sz w:val="18"/>
                                    </w:rPr>
                                  </w:pPr>
                                  <w:r>
                                    <w:rPr>
                                      <w:sz w:val="18"/>
                                    </w:rPr>
                                    <w:t>Change</w:t>
                                  </w:r>
                                  <w:r>
                                    <w:rPr>
                                      <w:spacing w:val="-4"/>
                                      <w:sz w:val="18"/>
                                    </w:rPr>
                                    <w:t> </w:t>
                                  </w:r>
                                  <w:r>
                                    <w:rPr>
                                      <w:sz w:val="18"/>
                                    </w:rPr>
                                    <w:t>baud</w:t>
                                  </w:r>
                                  <w:r>
                                    <w:rPr>
                                      <w:spacing w:val="-3"/>
                                      <w:sz w:val="18"/>
                                    </w:rPr>
                                    <w:t> </w:t>
                                  </w:r>
                                  <w:r>
                                    <w:rPr>
                                      <w:spacing w:val="-4"/>
                                      <w:sz w:val="18"/>
                                    </w:rPr>
                                    <w:t>rate</w:t>
                                  </w:r>
                                </w:p>
                              </w:tc>
                            </w:tr>
                            <w:tr>
                              <w:trPr>
                                <w:trHeight w:val="290" w:hRule="atLeast"/>
                              </w:trPr>
                              <w:tc>
                                <w:tcPr>
                                  <w:tcW w:w="7126" w:type="dxa"/>
                                </w:tcPr>
                                <w:p>
                                  <w:pPr>
                                    <w:pStyle w:val="TableParagraph"/>
                                    <w:spacing w:before="25"/>
                                    <w:ind w:left="59"/>
                                    <w:rPr>
                                      <w:sz w:val="18"/>
                                    </w:rPr>
                                  </w:pPr>
                                  <w:r>
                                    <w:rPr>
                                      <w:sz w:val="18"/>
                                    </w:rPr>
                                    <w:t>Reset</w:t>
                                  </w:r>
                                  <w:r>
                                    <w:rPr>
                                      <w:spacing w:val="-3"/>
                                      <w:sz w:val="18"/>
                                    </w:rPr>
                                    <w:t> </w:t>
                                  </w:r>
                                  <w:r>
                                    <w:rPr>
                                      <w:sz w:val="18"/>
                                    </w:rPr>
                                    <w:t>power</w:t>
                                  </w:r>
                                  <w:r>
                                    <w:rPr>
                                      <w:spacing w:val="-5"/>
                                      <w:sz w:val="18"/>
                                    </w:rPr>
                                    <w:t> </w:t>
                                  </w:r>
                                  <w:r>
                                    <w:rPr>
                                      <w:sz w:val="18"/>
                                    </w:rPr>
                                    <w:t>fail</w:t>
                                  </w:r>
                                  <w:r>
                                    <w:rPr>
                                      <w:spacing w:val="-2"/>
                                      <w:sz w:val="18"/>
                                    </w:rPr>
                                    <w:t> counter</w:t>
                                  </w:r>
                                </w:p>
                              </w:tc>
                            </w:tr>
                            <w:tr>
                              <w:trPr>
                                <w:trHeight w:val="290" w:hRule="atLeast"/>
                              </w:trPr>
                              <w:tc>
                                <w:tcPr>
                                  <w:tcW w:w="7126" w:type="dxa"/>
                                </w:tcPr>
                                <w:p>
                                  <w:pPr>
                                    <w:pStyle w:val="TableParagraph"/>
                                    <w:spacing w:before="25"/>
                                    <w:ind w:left="59"/>
                                    <w:rPr>
                                      <w:sz w:val="18"/>
                                    </w:rPr>
                                  </w:pPr>
                                  <w:r>
                                    <w:rPr>
                                      <w:sz w:val="18"/>
                                    </w:rPr>
                                    <w:t>Reset</w:t>
                                  </w:r>
                                  <w:r>
                                    <w:rPr>
                                      <w:spacing w:val="-4"/>
                                      <w:sz w:val="18"/>
                                    </w:rPr>
                                    <w:t> </w:t>
                                  </w:r>
                                  <w:r>
                                    <w:rPr>
                                      <w:sz w:val="18"/>
                                    </w:rPr>
                                    <w:t>power</w:t>
                                  </w:r>
                                  <w:r>
                                    <w:rPr>
                                      <w:spacing w:val="-5"/>
                                      <w:sz w:val="18"/>
                                    </w:rPr>
                                    <w:t> </w:t>
                                  </w:r>
                                  <w:r>
                                    <w:rPr>
                                      <w:sz w:val="18"/>
                                    </w:rPr>
                                    <w:t>outage</w:t>
                                  </w:r>
                                  <w:r>
                                    <w:rPr>
                                      <w:spacing w:val="-4"/>
                                      <w:sz w:val="18"/>
                                    </w:rPr>
                                    <w:t> time</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CT</w:t>
                                  </w:r>
                                  <w:r>
                                    <w:rPr>
                                      <w:spacing w:val="-3"/>
                                      <w:sz w:val="18"/>
                                    </w:rPr>
                                    <w:t> </w:t>
                                  </w:r>
                                  <w:r>
                                    <w:rPr>
                                      <w:sz w:val="18"/>
                                    </w:rPr>
                                    <w:t>Ratio</w:t>
                                  </w:r>
                                  <w:r>
                                    <w:rPr>
                                      <w:spacing w:val="-2"/>
                                      <w:sz w:val="18"/>
                                    </w:rPr>
                                    <w:t> numerator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CT</w:t>
                                  </w:r>
                                  <w:r>
                                    <w:rPr>
                                      <w:spacing w:val="-2"/>
                                      <w:sz w:val="18"/>
                                    </w:rPr>
                                    <w:t> </w:t>
                                  </w:r>
                                  <w:r>
                                    <w:rPr>
                                      <w:sz w:val="18"/>
                                    </w:rPr>
                                    <w:t>Ratio</w:t>
                                  </w:r>
                                  <w:r>
                                    <w:rPr>
                                      <w:spacing w:val="-2"/>
                                      <w:sz w:val="18"/>
                                    </w:rPr>
                                    <w:t> denominator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VT</w:t>
                                  </w:r>
                                  <w:r>
                                    <w:rPr>
                                      <w:spacing w:val="-2"/>
                                      <w:sz w:val="18"/>
                                    </w:rPr>
                                    <w:t> </w:t>
                                  </w:r>
                                  <w:r>
                                    <w:rPr>
                                      <w:sz w:val="18"/>
                                    </w:rPr>
                                    <w:t>Ratio</w:t>
                                  </w:r>
                                  <w:r>
                                    <w:rPr>
                                      <w:spacing w:val="-2"/>
                                      <w:sz w:val="18"/>
                                    </w:rPr>
                                    <w:t> numerator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VT</w:t>
                                  </w:r>
                                  <w:r>
                                    <w:rPr>
                                      <w:spacing w:val="-2"/>
                                      <w:sz w:val="18"/>
                                    </w:rPr>
                                    <w:t> </w:t>
                                  </w:r>
                                  <w:r>
                                    <w:rPr>
                                      <w:sz w:val="18"/>
                                    </w:rPr>
                                    <w:t>Ratio</w:t>
                                  </w:r>
                                  <w:r>
                                    <w:rPr>
                                      <w:spacing w:val="-2"/>
                                      <w:sz w:val="18"/>
                                    </w:rPr>
                                    <w:t> denominator</w:t>
                                  </w:r>
                                </w:p>
                              </w:tc>
                            </w:tr>
                            <w:tr>
                              <w:trPr>
                                <w:trHeight w:val="290" w:hRule="atLeast"/>
                              </w:trPr>
                              <w:tc>
                                <w:tcPr>
                                  <w:tcW w:w="7126" w:type="dxa"/>
                                </w:tcPr>
                                <w:p>
                                  <w:pPr>
                                    <w:pStyle w:val="TableParagraph"/>
                                    <w:spacing w:before="25"/>
                                    <w:ind w:left="59"/>
                                    <w:rPr>
                                      <w:sz w:val="18"/>
                                    </w:rPr>
                                  </w:pPr>
                                  <w:r>
                                    <w:rPr>
                                      <w:sz w:val="18"/>
                                    </w:rPr>
                                    <w:t>Select</w:t>
                                  </w:r>
                                  <w:r>
                                    <w:rPr>
                                      <w:spacing w:val="-3"/>
                                      <w:sz w:val="18"/>
                                    </w:rPr>
                                    <w:t> </w:t>
                                  </w:r>
                                  <w:r>
                                    <w:rPr>
                                      <w:sz w:val="18"/>
                                    </w:rPr>
                                    <w:t>Status</w:t>
                                  </w:r>
                                  <w:r>
                                    <w:rPr>
                                      <w:spacing w:val="-5"/>
                                      <w:sz w:val="18"/>
                                    </w:rPr>
                                    <w:t> </w:t>
                                  </w:r>
                                  <w:r>
                                    <w:rPr>
                                      <w:spacing w:val="-2"/>
                                      <w:sz w:val="18"/>
                                    </w:rPr>
                                    <w:t>information</w:t>
                                  </w:r>
                                </w:p>
                              </w:tc>
                            </w:tr>
                            <w:tr>
                              <w:trPr>
                                <w:trHeight w:val="290" w:hRule="atLeast"/>
                              </w:trPr>
                              <w:tc>
                                <w:tcPr>
                                  <w:tcW w:w="7126" w:type="dxa"/>
                                </w:tcPr>
                                <w:p>
                                  <w:pPr>
                                    <w:pStyle w:val="TableParagraph"/>
                                    <w:spacing w:before="25"/>
                                    <w:ind w:left="59"/>
                                    <w:rPr>
                                      <w:sz w:val="18"/>
                                    </w:rPr>
                                  </w:pPr>
                                  <w:r>
                                    <w:rPr>
                                      <w:sz w:val="18"/>
                                    </w:rPr>
                                    <w:t>Reset</w:t>
                                  </w:r>
                                  <w:r>
                                    <w:rPr>
                                      <w:spacing w:val="-4"/>
                                      <w:sz w:val="18"/>
                                    </w:rPr>
                                    <w:t> </w:t>
                                  </w:r>
                                  <w:r>
                                    <w:rPr>
                                      <w:sz w:val="18"/>
                                    </w:rPr>
                                    <w:t>stored</w:t>
                                  </w:r>
                                  <w:r>
                                    <w:rPr>
                                      <w:spacing w:val="-4"/>
                                      <w:sz w:val="18"/>
                                    </w:rPr>
                                    <w:t> </w:t>
                                  </w:r>
                                  <w:r>
                                    <w:rPr>
                                      <w:sz w:val="18"/>
                                    </w:rPr>
                                    <w:t>state</w:t>
                                  </w:r>
                                  <w:r>
                                    <w:rPr>
                                      <w:spacing w:val="-3"/>
                                      <w:sz w:val="18"/>
                                    </w:rPr>
                                    <w:t> </w:t>
                                  </w:r>
                                  <w:r>
                                    <w:rPr>
                                      <w:spacing w:val="-2"/>
                                      <w:sz w:val="18"/>
                                    </w:rPr>
                                    <w:t>input</w:t>
                                  </w:r>
                                </w:p>
                              </w:tc>
                            </w:tr>
                            <w:tr>
                              <w:trPr>
                                <w:trHeight w:val="290" w:hRule="atLeast"/>
                              </w:trPr>
                              <w:tc>
                                <w:tcPr>
                                  <w:tcW w:w="7126" w:type="dxa"/>
                                </w:tcPr>
                                <w:p>
                                  <w:pPr>
                                    <w:pStyle w:val="TableParagraph"/>
                                    <w:ind w:left="59"/>
                                    <w:rPr>
                                      <w:sz w:val="18"/>
                                    </w:rPr>
                                  </w:pPr>
                                  <w:r>
                                    <w:rPr>
                                      <w:sz w:val="18"/>
                                    </w:rPr>
                                    <w:t>Reset</w:t>
                                  </w:r>
                                  <w:r>
                                    <w:rPr>
                                      <w:spacing w:val="-4"/>
                                      <w:sz w:val="18"/>
                                    </w:rPr>
                                    <w:t> </w:t>
                                  </w:r>
                                  <w:r>
                                    <w:rPr>
                                      <w:sz w:val="18"/>
                                    </w:rPr>
                                    <w:t>input</w:t>
                                  </w:r>
                                  <w:r>
                                    <w:rPr>
                                      <w:spacing w:val="-3"/>
                                      <w:sz w:val="18"/>
                                    </w:rPr>
                                    <w:t> </w:t>
                                  </w:r>
                                  <w:r>
                                    <w:rPr>
                                      <w:spacing w:val="-2"/>
                                      <w:sz w:val="18"/>
                                    </w:rPr>
                                    <w:t>counters</w:t>
                                  </w:r>
                                </w:p>
                              </w:tc>
                            </w:tr>
                            <w:tr>
                              <w:trPr>
                                <w:trHeight w:val="290" w:hRule="atLeast"/>
                              </w:trPr>
                              <w:tc>
                                <w:tcPr>
                                  <w:tcW w:w="7126" w:type="dxa"/>
                                </w:tcPr>
                                <w:p>
                                  <w:pPr>
                                    <w:pStyle w:val="TableParagraph"/>
                                    <w:ind w:left="59"/>
                                    <w:rPr>
                                      <w:sz w:val="18"/>
                                    </w:rPr>
                                  </w:pPr>
                                  <w:r>
                                    <w:rPr>
                                      <w:sz w:val="18"/>
                                    </w:rPr>
                                    <w:t>Set</w:t>
                                  </w:r>
                                  <w:r>
                                    <w:rPr>
                                      <w:spacing w:val="-2"/>
                                      <w:sz w:val="18"/>
                                    </w:rPr>
                                    <w:t> output</w:t>
                                  </w:r>
                                </w:p>
                              </w:tc>
                            </w:tr>
                            <w:tr>
                              <w:trPr>
                                <w:trHeight w:val="290" w:hRule="atLeast"/>
                              </w:trPr>
                              <w:tc>
                                <w:tcPr>
                                  <w:tcW w:w="7126" w:type="dxa"/>
                                </w:tcPr>
                                <w:p>
                                  <w:pPr>
                                    <w:pStyle w:val="TableParagraph"/>
                                    <w:ind w:left="59"/>
                                    <w:rPr>
                                      <w:sz w:val="18"/>
                                    </w:rPr>
                                  </w:pPr>
                                  <w:r>
                                    <w:rPr>
                                      <w:sz w:val="18"/>
                                    </w:rPr>
                                    <w:t>Send</w:t>
                                  </w:r>
                                  <w:r>
                                    <w:rPr>
                                      <w:spacing w:val="-4"/>
                                      <w:sz w:val="18"/>
                                    </w:rPr>
                                    <w:t> </w:t>
                                  </w:r>
                                  <w:r>
                                    <w:rPr>
                                      <w:spacing w:val="-2"/>
                                      <w:sz w:val="18"/>
                                    </w:rPr>
                                    <w:t>Password</w:t>
                                  </w:r>
                                </w:p>
                              </w:tc>
                            </w:tr>
                            <w:tr>
                              <w:trPr>
                                <w:trHeight w:val="290" w:hRule="atLeast"/>
                              </w:trPr>
                              <w:tc>
                                <w:tcPr>
                                  <w:tcW w:w="7126" w:type="dxa"/>
                                </w:tcPr>
                                <w:p>
                                  <w:pPr>
                                    <w:pStyle w:val="TableParagraph"/>
                                    <w:ind w:left="59"/>
                                    <w:rPr>
                                      <w:sz w:val="18"/>
                                    </w:rPr>
                                  </w:pPr>
                                  <w:r>
                                    <w:rPr>
                                      <w:sz w:val="18"/>
                                    </w:rPr>
                                    <w:t>Set</w:t>
                                  </w:r>
                                  <w:r>
                                    <w:rPr>
                                      <w:spacing w:val="-5"/>
                                      <w:sz w:val="18"/>
                                    </w:rPr>
                                    <w:t> </w:t>
                                  </w:r>
                                  <w:r>
                                    <w:rPr>
                                      <w:sz w:val="18"/>
                                    </w:rPr>
                                    <w:t>communication</w:t>
                                  </w:r>
                                  <w:r>
                                    <w:rPr>
                                      <w:spacing w:val="-5"/>
                                      <w:sz w:val="18"/>
                                    </w:rPr>
                                    <w:t> </w:t>
                                  </w:r>
                                  <w:r>
                                    <w:rPr>
                                      <w:sz w:val="18"/>
                                    </w:rPr>
                                    <w:t>access</w:t>
                                  </w:r>
                                  <w:r>
                                    <w:rPr>
                                      <w:spacing w:val="-4"/>
                                      <w:sz w:val="18"/>
                                    </w:rPr>
                                    <w:t> level</w:t>
                                  </w:r>
                                </w:p>
                              </w:tc>
                            </w:tr>
                            <w:tr>
                              <w:trPr>
                                <w:trHeight w:val="290" w:hRule="atLeast"/>
                              </w:trPr>
                              <w:tc>
                                <w:tcPr>
                                  <w:tcW w:w="7126" w:type="dxa"/>
                                </w:tcPr>
                                <w:p>
                                  <w:pPr>
                                    <w:pStyle w:val="TableParagraph"/>
                                    <w:ind w:left="59"/>
                                    <w:rPr>
                                      <w:sz w:val="18"/>
                                    </w:rPr>
                                  </w:pPr>
                                  <w:r>
                                    <w:rPr>
                                      <w:sz w:val="18"/>
                                    </w:rPr>
                                    <w:t>Read</w:t>
                                  </w:r>
                                  <w:r>
                                    <w:rPr>
                                      <w:spacing w:val="-8"/>
                                      <w:sz w:val="18"/>
                                    </w:rPr>
                                    <w:t> </w:t>
                                  </w:r>
                                  <w:r>
                                    <w:rPr>
                                      <w:sz w:val="18"/>
                                    </w:rPr>
                                    <w:t>request</w:t>
                                  </w:r>
                                  <w:r>
                                    <w:rPr>
                                      <w:spacing w:val="-4"/>
                                      <w:sz w:val="18"/>
                                    </w:rPr>
                                    <w:t> </w:t>
                                  </w:r>
                                  <w:r>
                                    <w:rPr>
                                      <w:sz w:val="18"/>
                                    </w:rPr>
                                    <w:t>Log</w:t>
                                  </w:r>
                                  <w:r>
                                    <w:rPr>
                                      <w:spacing w:val="-5"/>
                                      <w:sz w:val="18"/>
                                    </w:rPr>
                                    <w:t> </w:t>
                                  </w:r>
                                  <w:r>
                                    <w:rPr>
                                      <w:sz w:val="18"/>
                                    </w:rPr>
                                    <w:t>(System,</w:t>
                                  </w:r>
                                  <w:r>
                                    <w:rPr>
                                      <w:spacing w:val="-5"/>
                                      <w:sz w:val="18"/>
                                    </w:rPr>
                                    <w:t> </w:t>
                                  </w:r>
                                  <w:r>
                                    <w:rPr>
                                      <w:sz w:val="18"/>
                                    </w:rPr>
                                    <w:t>Event,</w:t>
                                  </w:r>
                                  <w:r>
                                    <w:rPr>
                                      <w:spacing w:val="-6"/>
                                      <w:sz w:val="18"/>
                                    </w:rPr>
                                    <w:t> </w:t>
                                  </w:r>
                                  <w:r>
                                    <w:rPr>
                                      <w:sz w:val="18"/>
                                    </w:rPr>
                                    <w:t>quality,</w:t>
                                  </w:r>
                                  <w:r>
                                    <w:rPr>
                                      <w:spacing w:val="-4"/>
                                      <w:sz w:val="18"/>
                                    </w:rPr>
                                    <w:t> </w:t>
                                  </w:r>
                                  <w:r>
                                    <w:rPr>
                                      <w:sz w:val="18"/>
                                    </w:rPr>
                                    <w:t>audit</w:t>
                                  </w:r>
                                  <w:r>
                                    <w:rPr>
                                      <w:spacing w:val="-5"/>
                                      <w:sz w:val="18"/>
                                    </w:rPr>
                                    <w:t> </w:t>
                                  </w:r>
                                  <w:r>
                                    <w:rPr>
                                      <w:sz w:val="18"/>
                                    </w:rPr>
                                    <w:t>and</w:t>
                                  </w:r>
                                  <w:r>
                                    <w:rPr>
                                      <w:spacing w:val="-5"/>
                                      <w:sz w:val="18"/>
                                    </w:rPr>
                                    <w:t> </w:t>
                                  </w:r>
                                  <w:r>
                                    <w:rPr>
                                      <w:sz w:val="18"/>
                                    </w:rPr>
                                    <w:t>Transformer</w:t>
                                  </w:r>
                                  <w:r>
                                    <w:rPr>
                                      <w:spacing w:val="-4"/>
                                      <w:sz w:val="18"/>
                                    </w:rPr>
                                    <w:t> </w:t>
                                  </w:r>
                                  <w:r>
                                    <w:rPr>
                                      <w:spacing w:val="-2"/>
                                      <w:sz w:val="18"/>
                                    </w:rPr>
                                    <w:t>Logs)</w:t>
                                  </w:r>
                                </w:p>
                              </w:tc>
                            </w:tr>
                            <w:tr>
                              <w:trPr>
                                <w:trHeight w:val="289" w:hRule="atLeast"/>
                              </w:trPr>
                              <w:tc>
                                <w:tcPr>
                                  <w:tcW w:w="7126" w:type="dxa"/>
                                </w:tcPr>
                                <w:p>
                                  <w:pPr>
                                    <w:pStyle w:val="TableParagraph"/>
                                    <w:ind w:left="59"/>
                                    <w:rPr>
                                      <w:sz w:val="18"/>
                                    </w:rPr>
                                  </w:pPr>
                                  <w:r>
                                    <w:rPr>
                                      <w:sz w:val="18"/>
                                    </w:rPr>
                                    <w:t>Read/Write</w:t>
                                  </w:r>
                                  <w:r>
                                    <w:rPr>
                                      <w:spacing w:val="-7"/>
                                      <w:sz w:val="18"/>
                                    </w:rPr>
                                    <w:t> </w:t>
                                  </w:r>
                                  <w:r>
                                    <w:rPr>
                                      <w:sz w:val="18"/>
                                    </w:rPr>
                                    <w:t>Alarm</w:t>
                                  </w:r>
                                  <w:r>
                                    <w:rPr>
                                      <w:spacing w:val="-6"/>
                                      <w:sz w:val="18"/>
                                    </w:rPr>
                                    <w:t> </w:t>
                                  </w:r>
                                  <w:r>
                                    <w:rPr>
                                      <w:spacing w:val="-2"/>
                                      <w:sz w:val="18"/>
                                    </w:rPr>
                                    <w:t>settings</w:t>
                                  </w:r>
                                </w:p>
                              </w:tc>
                            </w:tr>
                            <w:tr>
                              <w:trPr>
                                <w:trHeight w:val="290" w:hRule="atLeast"/>
                              </w:trPr>
                              <w:tc>
                                <w:tcPr>
                                  <w:tcW w:w="7126" w:type="dxa"/>
                                </w:tcPr>
                                <w:p>
                                  <w:pPr>
                                    <w:pStyle w:val="TableParagraph"/>
                                    <w:ind w:left="59"/>
                                    <w:rPr>
                                      <w:sz w:val="18"/>
                                    </w:rPr>
                                  </w:pPr>
                                  <w:r>
                                    <w:rPr>
                                      <w:sz w:val="18"/>
                                    </w:rPr>
                                    <w:t>Read/Write</w:t>
                                  </w:r>
                                  <w:r>
                                    <w:rPr>
                                      <w:spacing w:val="-4"/>
                                      <w:sz w:val="18"/>
                                    </w:rPr>
                                    <w:t> </w:t>
                                  </w:r>
                                  <w:r>
                                    <w:rPr>
                                      <w:sz w:val="18"/>
                                    </w:rPr>
                                    <w:t>Tariff</w:t>
                                  </w:r>
                                  <w:r>
                                    <w:rPr>
                                      <w:spacing w:val="-4"/>
                                      <w:sz w:val="18"/>
                                    </w:rPr>
                                    <w:t> </w:t>
                                  </w:r>
                                  <w:r>
                                    <w:rPr>
                                      <w:spacing w:val="-2"/>
                                      <w:sz w:val="18"/>
                                    </w:rPr>
                                    <w:t>settings</w:t>
                                  </w:r>
                                </w:p>
                              </w:tc>
                            </w:tr>
                          </w:tbl>
                          <w:p>
                            <w:pPr>
                              <w:pStyle w:val="BodyText"/>
                            </w:pPr>
                          </w:p>
                        </w:txbxContent>
                      </wps:txbx>
                      <wps:bodyPr wrap="square" lIns="0" tIns="0" rIns="0" bIns="0" rtlCol="0">
                        <a:noAutofit/>
                      </wps:bodyPr>
                    </wps:wsp>
                  </a:graphicData>
                </a:graphic>
              </wp:anchor>
            </w:drawing>
          </mc:Choice>
          <mc:Fallback>
            <w:pict>
              <v:shape style="position:absolute;margin-left:164.880005pt;margin-top:22.26544pt;width:362.8pt;height:285.45pt;mso-position-horizontal-relative:page;mso-position-vertical-relative:paragraph;z-index:15956480" type="#_x0000_t202" id="docshape12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26"/>
                      </w:tblGrid>
                      <w:tr>
                        <w:trPr>
                          <w:trHeight w:val="290" w:hRule="atLeast"/>
                        </w:trPr>
                        <w:tc>
                          <w:tcPr>
                            <w:tcW w:w="7126" w:type="dxa"/>
                          </w:tcPr>
                          <w:p>
                            <w:pPr>
                              <w:pStyle w:val="TableParagraph"/>
                              <w:spacing w:before="25"/>
                              <w:ind w:left="59"/>
                              <w:rPr>
                                <w:b/>
                                <w:sz w:val="18"/>
                              </w:rPr>
                            </w:pPr>
                            <w:r>
                              <w:rPr>
                                <w:b/>
                                <w:spacing w:val="-2"/>
                                <w:sz w:val="18"/>
                              </w:rPr>
                              <w:t>Command</w:t>
                            </w:r>
                          </w:p>
                        </w:tc>
                      </w:tr>
                      <w:tr>
                        <w:trPr>
                          <w:trHeight w:val="290" w:hRule="atLeast"/>
                        </w:trPr>
                        <w:tc>
                          <w:tcPr>
                            <w:tcW w:w="7126" w:type="dxa"/>
                          </w:tcPr>
                          <w:p>
                            <w:pPr>
                              <w:pStyle w:val="TableParagraph"/>
                              <w:spacing w:before="25"/>
                              <w:ind w:left="59"/>
                              <w:rPr>
                                <w:sz w:val="18"/>
                              </w:rPr>
                            </w:pPr>
                            <w:r>
                              <w:rPr>
                                <w:sz w:val="18"/>
                              </w:rPr>
                              <w:t>Set</w:t>
                            </w:r>
                            <w:r>
                              <w:rPr>
                                <w:spacing w:val="-4"/>
                                <w:sz w:val="18"/>
                              </w:rPr>
                              <w:t> </w:t>
                            </w:r>
                            <w:r>
                              <w:rPr>
                                <w:spacing w:val="-2"/>
                                <w:sz w:val="18"/>
                              </w:rPr>
                              <w:t>tariff</w:t>
                            </w:r>
                          </w:p>
                        </w:tc>
                      </w:tr>
                      <w:tr>
                        <w:trPr>
                          <w:trHeight w:val="290" w:hRule="atLeast"/>
                        </w:trPr>
                        <w:tc>
                          <w:tcPr>
                            <w:tcW w:w="7126" w:type="dxa"/>
                          </w:tcPr>
                          <w:p>
                            <w:pPr>
                              <w:pStyle w:val="TableParagraph"/>
                              <w:spacing w:before="25"/>
                              <w:ind w:left="59"/>
                              <w:rPr>
                                <w:sz w:val="18"/>
                              </w:rPr>
                            </w:pPr>
                            <w:r>
                              <w:rPr>
                                <w:sz w:val="18"/>
                              </w:rPr>
                              <w:t>Set</w:t>
                            </w:r>
                            <w:r>
                              <w:rPr>
                                <w:spacing w:val="-5"/>
                                <w:sz w:val="18"/>
                              </w:rPr>
                              <w:t> </w:t>
                            </w:r>
                            <w:r>
                              <w:rPr>
                                <w:sz w:val="18"/>
                              </w:rPr>
                              <w:t>primary</w:t>
                            </w:r>
                            <w:r>
                              <w:rPr>
                                <w:spacing w:val="-4"/>
                                <w:sz w:val="18"/>
                              </w:rPr>
                              <w:t> </w:t>
                            </w:r>
                            <w:r>
                              <w:rPr>
                                <w:spacing w:val="-2"/>
                                <w:sz w:val="18"/>
                              </w:rPr>
                              <w:t>address</w:t>
                            </w:r>
                          </w:p>
                        </w:tc>
                      </w:tr>
                      <w:tr>
                        <w:trPr>
                          <w:trHeight w:val="290" w:hRule="atLeast"/>
                        </w:trPr>
                        <w:tc>
                          <w:tcPr>
                            <w:tcW w:w="7126" w:type="dxa"/>
                          </w:tcPr>
                          <w:p>
                            <w:pPr>
                              <w:pStyle w:val="TableParagraph"/>
                              <w:spacing w:before="25"/>
                              <w:ind w:left="59"/>
                              <w:rPr>
                                <w:sz w:val="18"/>
                              </w:rPr>
                            </w:pPr>
                            <w:r>
                              <w:rPr>
                                <w:sz w:val="18"/>
                              </w:rPr>
                              <w:t>Change</w:t>
                            </w:r>
                            <w:r>
                              <w:rPr>
                                <w:spacing w:val="-4"/>
                                <w:sz w:val="18"/>
                              </w:rPr>
                              <w:t> </w:t>
                            </w:r>
                            <w:r>
                              <w:rPr>
                                <w:sz w:val="18"/>
                              </w:rPr>
                              <w:t>baud</w:t>
                            </w:r>
                            <w:r>
                              <w:rPr>
                                <w:spacing w:val="-3"/>
                                <w:sz w:val="18"/>
                              </w:rPr>
                              <w:t> </w:t>
                            </w:r>
                            <w:r>
                              <w:rPr>
                                <w:spacing w:val="-4"/>
                                <w:sz w:val="18"/>
                              </w:rPr>
                              <w:t>rate</w:t>
                            </w:r>
                          </w:p>
                        </w:tc>
                      </w:tr>
                      <w:tr>
                        <w:trPr>
                          <w:trHeight w:val="290" w:hRule="atLeast"/>
                        </w:trPr>
                        <w:tc>
                          <w:tcPr>
                            <w:tcW w:w="7126" w:type="dxa"/>
                          </w:tcPr>
                          <w:p>
                            <w:pPr>
                              <w:pStyle w:val="TableParagraph"/>
                              <w:spacing w:before="25"/>
                              <w:ind w:left="59"/>
                              <w:rPr>
                                <w:sz w:val="18"/>
                              </w:rPr>
                            </w:pPr>
                            <w:r>
                              <w:rPr>
                                <w:sz w:val="18"/>
                              </w:rPr>
                              <w:t>Reset</w:t>
                            </w:r>
                            <w:r>
                              <w:rPr>
                                <w:spacing w:val="-3"/>
                                <w:sz w:val="18"/>
                              </w:rPr>
                              <w:t> </w:t>
                            </w:r>
                            <w:r>
                              <w:rPr>
                                <w:sz w:val="18"/>
                              </w:rPr>
                              <w:t>power</w:t>
                            </w:r>
                            <w:r>
                              <w:rPr>
                                <w:spacing w:val="-5"/>
                                <w:sz w:val="18"/>
                              </w:rPr>
                              <w:t> </w:t>
                            </w:r>
                            <w:r>
                              <w:rPr>
                                <w:sz w:val="18"/>
                              </w:rPr>
                              <w:t>fail</w:t>
                            </w:r>
                            <w:r>
                              <w:rPr>
                                <w:spacing w:val="-2"/>
                                <w:sz w:val="18"/>
                              </w:rPr>
                              <w:t> counter</w:t>
                            </w:r>
                          </w:p>
                        </w:tc>
                      </w:tr>
                      <w:tr>
                        <w:trPr>
                          <w:trHeight w:val="290" w:hRule="atLeast"/>
                        </w:trPr>
                        <w:tc>
                          <w:tcPr>
                            <w:tcW w:w="7126" w:type="dxa"/>
                          </w:tcPr>
                          <w:p>
                            <w:pPr>
                              <w:pStyle w:val="TableParagraph"/>
                              <w:spacing w:before="25"/>
                              <w:ind w:left="59"/>
                              <w:rPr>
                                <w:sz w:val="18"/>
                              </w:rPr>
                            </w:pPr>
                            <w:r>
                              <w:rPr>
                                <w:sz w:val="18"/>
                              </w:rPr>
                              <w:t>Reset</w:t>
                            </w:r>
                            <w:r>
                              <w:rPr>
                                <w:spacing w:val="-4"/>
                                <w:sz w:val="18"/>
                              </w:rPr>
                              <w:t> </w:t>
                            </w:r>
                            <w:r>
                              <w:rPr>
                                <w:sz w:val="18"/>
                              </w:rPr>
                              <w:t>power</w:t>
                            </w:r>
                            <w:r>
                              <w:rPr>
                                <w:spacing w:val="-5"/>
                                <w:sz w:val="18"/>
                              </w:rPr>
                              <w:t> </w:t>
                            </w:r>
                            <w:r>
                              <w:rPr>
                                <w:sz w:val="18"/>
                              </w:rPr>
                              <w:t>outage</w:t>
                            </w:r>
                            <w:r>
                              <w:rPr>
                                <w:spacing w:val="-4"/>
                                <w:sz w:val="18"/>
                              </w:rPr>
                              <w:t> time</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CT</w:t>
                            </w:r>
                            <w:r>
                              <w:rPr>
                                <w:spacing w:val="-3"/>
                                <w:sz w:val="18"/>
                              </w:rPr>
                              <w:t> </w:t>
                            </w:r>
                            <w:r>
                              <w:rPr>
                                <w:sz w:val="18"/>
                              </w:rPr>
                              <w:t>Ratio</w:t>
                            </w:r>
                            <w:r>
                              <w:rPr>
                                <w:spacing w:val="-2"/>
                                <w:sz w:val="18"/>
                              </w:rPr>
                              <w:t> numerator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CT</w:t>
                            </w:r>
                            <w:r>
                              <w:rPr>
                                <w:spacing w:val="-2"/>
                                <w:sz w:val="18"/>
                              </w:rPr>
                              <w:t> </w:t>
                            </w:r>
                            <w:r>
                              <w:rPr>
                                <w:sz w:val="18"/>
                              </w:rPr>
                              <w:t>Ratio</w:t>
                            </w:r>
                            <w:r>
                              <w:rPr>
                                <w:spacing w:val="-2"/>
                                <w:sz w:val="18"/>
                              </w:rPr>
                              <w:t> denominator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VT</w:t>
                            </w:r>
                            <w:r>
                              <w:rPr>
                                <w:spacing w:val="-2"/>
                                <w:sz w:val="18"/>
                              </w:rPr>
                              <w:t> </w:t>
                            </w:r>
                            <w:r>
                              <w:rPr>
                                <w:sz w:val="18"/>
                              </w:rPr>
                              <w:t>Ratio</w:t>
                            </w:r>
                            <w:r>
                              <w:rPr>
                                <w:spacing w:val="-2"/>
                                <w:sz w:val="18"/>
                              </w:rPr>
                              <w:t> numerator</w:t>
                            </w:r>
                          </w:p>
                        </w:tc>
                      </w:tr>
                      <w:tr>
                        <w:trPr>
                          <w:trHeight w:val="290" w:hRule="atLeast"/>
                        </w:trPr>
                        <w:tc>
                          <w:tcPr>
                            <w:tcW w:w="7126" w:type="dxa"/>
                          </w:tcPr>
                          <w:p>
                            <w:pPr>
                              <w:pStyle w:val="TableParagraph"/>
                              <w:spacing w:before="25"/>
                              <w:ind w:left="59"/>
                              <w:rPr>
                                <w:sz w:val="18"/>
                              </w:rPr>
                            </w:pPr>
                            <w:r>
                              <w:rPr>
                                <w:sz w:val="18"/>
                              </w:rPr>
                              <w:t>Set</w:t>
                            </w:r>
                            <w:r>
                              <w:rPr>
                                <w:spacing w:val="-3"/>
                                <w:sz w:val="18"/>
                              </w:rPr>
                              <w:t> </w:t>
                            </w:r>
                            <w:r>
                              <w:rPr>
                                <w:sz w:val="18"/>
                              </w:rPr>
                              <w:t>VT</w:t>
                            </w:r>
                            <w:r>
                              <w:rPr>
                                <w:spacing w:val="-2"/>
                                <w:sz w:val="18"/>
                              </w:rPr>
                              <w:t> </w:t>
                            </w:r>
                            <w:r>
                              <w:rPr>
                                <w:sz w:val="18"/>
                              </w:rPr>
                              <w:t>Ratio</w:t>
                            </w:r>
                            <w:r>
                              <w:rPr>
                                <w:spacing w:val="-2"/>
                                <w:sz w:val="18"/>
                              </w:rPr>
                              <w:t> denominator</w:t>
                            </w:r>
                          </w:p>
                        </w:tc>
                      </w:tr>
                      <w:tr>
                        <w:trPr>
                          <w:trHeight w:val="290" w:hRule="atLeast"/>
                        </w:trPr>
                        <w:tc>
                          <w:tcPr>
                            <w:tcW w:w="7126" w:type="dxa"/>
                          </w:tcPr>
                          <w:p>
                            <w:pPr>
                              <w:pStyle w:val="TableParagraph"/>
                              <w:spacing w:before="25"/>
                              <w:ind w:left="59"/>
                              <w:rPr>
                                <w:sz w:val="18"/>
                              </w:rPr>
                            </w:pPr>
                            <w:r>
                              <w:rPr>
                                <w:sz w:val="18"/>
                              </w:rPr>
                              <w:t>Select</w:t>
                            </w:r>
                            <w:r>
                              <w:rPr>
                                <w:spacing w:val="-3"/>
                                <w:sz w:val="18"/>
                              </w:rPr>
                              <w:t> </w:t>
                            </w:r>
                            <w:r>
                              <w:rPr>
                                <w:sz w:val="18"/>
                              </w:rPr>
                              <w:t>Status</w:t>
                            </w:r>
                            <w:r>
                              <w:rPr>
                                <w:spacing w:val="-5"/>
                                <w:sz w:val="18"/>
                              </w:rPr>
                              <w:t> </w:t>
                            </w:r>
                            <w:r>
                              <w:rPr>
                                <w:spacing w:val="-2"/>
                                <w:sz w:val="18"/>
                              </w:rPr>
                              <w:t>information</w:t>
                            </w:r>
                          </w:p>
                        </w:tc>
                      </w:tr>
                      <w:tr>
                        <w:trPr>
                          <w:trHeight w:val="290" w:hRule="atLeast"/>
                        </w:trPr>
                        <w:tc>
                          <w:tcPr>
                            <w:tcW w:w="7126" w:type="dxa"/>
                          </w:tcPr>
                          <w:p>
                            <w:pPr>
                              <w:pStyle w:val="TableParagraph"/>
                              <w:spacing w:before="25"/>
                              <w:ind w:left="59"/>
                              <w:rPr>
                                <w:sz w:val="18"/>
                              </w:rPr>
                            </w:pPr>
                            <w:r>
                              <w:rPr>
                                <w:sz w:val="18"/>
                              </w:rPr>
                              <w:t>Reset</w:t>
                            </w:r>
                            <w:r>
                              <w:rPr>
                                <w:spacing w:val="-4"/>
                                <w:sz w:val="18"/>
                              </w:rPr>
                              <w:t> </w:t>
                            </w:r>
                            <w:r>
                              <w:rPr>
                                <w:sz w:val="18"/>
                              </w:rPr>
                              <w:t>stored</w:t>
                            </w:r>
                            <w:r>
                              <w:rPr>
                                <w:spacing w:val="-4"/>
                                <w:sz w:val="18"/>
                              </w:rPr>
                              <w:t> </w:t>
                            </w:r>
                            <w:r>
                              <w:rPr>
                                <w:sz w:val="18"/>
                              </w:rPr>
                              <w:t>state</w:t>
                            </w:r>
                            <w:r>
                              <w:rPr>
                                <w:spacing w:val="-3"/>
                                <w:sz w:val="18"/>
                              </w:rPr>
                              <w:t> </w:t>
                            </w:r>
                            <w:r>
                              <w:rPr>
                                <w:spacing w:val="-2"/>
                                <w:sz w:val="18"/>
                              </w:rPr>
                              <w:t>input</w:t>
                            </w:r>
                          </w:p>
                        </w:tc>
                      </w:tr>
                      <w:tr>
                        <w:trPr>
                          <w:trHeight w:val="290" w:hRule="atLeast"/>
                        </w:trPr>
                        <w:tc>
                          <w:tcPr>
                            <w:tcW w:w="7126" w:type="dxa"/>
                          </w:tcPr>
                          <w:p>
                            <w:pPr>
                              <w:pStyle w:val="TableParagraph"/>
                              <w:ind w:left="59"/>
                              <w:rPr>
                                <w:sz w:val="18"/>
                              </w:rPr>
                            </w:pPr>
                            <w:r>
                              <w:rPr>
                                <w:sz w:val="18"/>
                              </w:rPr>
                              <w:t>Reset</w:t>
                            </w:r>
                            <w:r>
                              <w:rPr>
                                <w:spacing w:val="-4"/>
                                <w:sz w:val="18"/>
                              </w:rPr>
                              <w:t> </w:t>
                            </w:r>
                            <w:r>
                              <w:rPr>
                                <w:sz w:val="18"/>
                              </w:rPr>
                              <w:t>input</w:t>
                            </w:r>
                            <w:r>
                              <w:rPr>
                                <w:spacing w:val="-3"/>
                                <w:sz w:val="18"/>
                              </w:rPr>
                              <w:t> </w:t>
                            </w:r>
                            <w:r>
                              <w:rPr>
                                <w:spacing w:val="-2"/>
                                <w:sz w:val="18"/>
                              </w:rPr>
                              <w:t>counters</w:t>
                            </w:r>
                          </w:p>
                        </w:tc>
                      </w:tr>
                      <w:tr>
                        <w:trPr>
                          <w:trHeight w:val="290" w:hRule="atLeast"/>
                        </w:trPr>
                        <w:tc>
                          <w:tcPr>
                            <w:tcW w:w="7126" w:type="dxa"/>
                          </w:tcPr>
                          <w:p>
                            <w:pPr>
                              <w:pStyle w:val="TableParagraph"/>
                              <w:ind w:left="59"/>
                              <w:rPr>
                                <w:sz w:val="18"/>
                              </w:rPr>
                            </w:pPr>
                            <w:r>
                              <w:rPr>
                                <w:sz w:val="18"/>
                              </w:rPr>
                              <w:t>Set</w:t>
                            </w:r>
                            <w:r>
                              <w:rPr>
                                <w:spacing w:val="-2"/>
                                <w:sz w:val="18"/>
                              </w:rPr>
                              <w:t> output</w:t>
                            </w:r>
                          </w:p>
                        </w:tc>
                      </w:tr>
                      <w:tr>
                        <w:trPr>
                          <w:trHeight w:val="290" w:hRule="atLeast"/>
                        </w:trPr>
                        <w:tc>
                          <w:tcPr>
                            <w:tcW w:w="7126" w:type="dxa"/>
                          </w:tcPr>
                          <w:p>
                            <w:pPr>
                              <w:pStyle w:val="TableParagraph"/>
                              <w:ind w:left="59"/>
                              <w:rPr>
                                <w:sz w:val="18"/>
                              </w:rPr>
                            </w:pPr>
                            <w:r>
                              <w:rPr>
                                <w:sz w:val="18"/>
                              </w:rPr>
                              <w:t>Send</w:t>
                            </w:r>
                            <w:r>
                              <w:rPr>
                                <w:spacing w:val="-4"/>
                                <w:sz w:val="18"/>
                              </w:rPr>
                              <w:t> </w:t>
                            </w:r>
                            <w:r>
                              <w:rPr>
                                <w:spacing w:val="-2"/>
                                <w:sz w:val="18"/>
                              </w:rPr>
                              <w:t>Password</w:t>
                            </w:r>
                          </w:p>
                        </w:tc>
                      </w:tr>
                      <w:tr>
                        <w:trPr>
                          <w:trHeight w:val="290" w:hRule="atLeast"/>
                        </w:trPr>
                        <w:tc>
                          <w:tcPr>
                            <w:tcW w:w="7126" w:type="dxa"/>
                          </w:tcPr>
                          <w:p>
                            <w:pPr>
                              <w:pStyle w:val="TableParagraph"/>
                              <w:ind w:left="59"/>
                              <w:rPr>
                                <w:sz w:val="18"/>
                              </w:rPr>
                            </w:pPr>
                            <w:r>
                              <w:rPr>
                                <w:sz w:val="18"/>
                              </w:rPr>
                              <w:t>Set</w:t>
                            </w:r>
                            <w:r>
                              <w:rPr>
                                <w:spacing w:val="-5"/>
                                <w:sz w:val="18"/>
                              </w:rPr>
                              <w:t> </w:t>
                            </w:r>
                            <w:r>
                              <w:rPr>
                                <w:sz w:val="18"/>
                              </w:rPr>
                              <w:t>communication</w:t>
                            </w:r>
                            <w:r>
                              <w:rPr>
                                <w:spacing w:val="-5"/>
                                <w:sz w:val="18"/>
                              </w:rPr>
                              <w:t> </w:t>
                            </w:r>
                            <w:r>
                              <w:rPr>
                                <w:sz w:val="18"/>
                              </w:rPr>
                              <w:t>access</w:t>
                            </w:r>
                            <w:r>
                              <w:rPr>
                                <w:spacing w:val="-4"/>
                                <w:sz w:val="18"/>
                              </w:rPr>
                              <w:t> level</w:t>
                            </w:r>
                          </w:p>
                        </w:tc>
                      </w:tr>
                      <w:tr>
                        <w:trPr>
                          <w:trHeight w:val="290" w:hRule="atLeast"/>
                        </w:trPr>
                        <w:tc>
                          <w:tcPr>
                            <w:tcW w:w="7126" w:type="dxa"/>
                          </w:tcPr>
                          <w:p>
                            <w:pPr>
                              <w:pStyle w:val="TableParagraph"/>
                              <w:ind w:left="59"/>
                              <w:rPr>
                                <w:sz w:val="18"/>
                              </w:rPr>
                            </w:pPr>
                            <w:r>
                              <w:rPr>
                                <w:sz w:val="18"/>
                              </w:rPr>
                              <w:t>Read</w:t>
                            </w:r>
                            <w:r>
                              <w:rPr>
                                <w:spacing w:val="-8"/>
                                <w:sz w:val="18"/>
                              </w:rPr>
                              <w:t> </w:t>
                            </w:r>
                            <w:r>
                              <w:rPr>
                                <w:sz w:val="18"/>
                              </w:rPr>
                              <w:t>request</w:t>
                            </w:r>
                            <w:r>
                              <w:rPr>
                                <w:spacing w:val="-4"/>
                                <w:sz w:val="18"/>
                              </w:rPr>
                              <w:t> </w:t>
                            </w:r>
                            <w:r>
                              <w:rPr>
                                <w:sz w:val="18"/>
                              </w:rPr>
                              <w:t>Log</w:t>
                            </w:r>
                            <w:r>
                              <w:rPr>
                                <w:spacing w:val="-5"/>
                                <w:sz w:val="18"/>
                              </w:rPr>
                              <w:t> </w:t>
                            </w:r>
                            <w:r>
                              <w:rPr>
                                <w:sz w:val="18"/>
                              </w:rPr>
                              <w:t>(System,</w:t>
                            </w:r>
                            <w:r>
                              <w:rPr>
                                <w:spacing w:val="-5"/>
                                <w:sz w:val="18"/>
                              </w:rPr>
                              <w:t> </w:t>
                            </w:r>
                            <w:r>
                              <w:rPr>
                                <w:sz w:val="18"/>
                              </w:rPr>
                              <w:t>Event,</w:t>
                            </w:r>
                            <w:r>
                              <w:rPr>
                                <w:spacing w:val="-6"/>
                                <w:sz w:val="18"/>
                              </w:rPr>
                              <w:t> </w:t>
                            </w:r>
                            <w:r>
                              <w:rPr>
                                <w:sz w:val="18"/>
                              </w:rPr>
                              <w:t>quality,</w:t>
                            </w:r>
                            <w:r>
                              <w:rPr>
                                <w:spacing w:val="-4"/>
                                <w:sz w:val="18"/>
                              </w:rPr>
                              <w:t> </w:t>
                            </w:r>
                            <w:r>
                              <w:rPr>
                                <w:sz w:val="18"/>
                              </w:rPr>
                              <w:t>audit</w:t>
                            </w:r>
                            <w:r>
                              <w:rPr>
                                <w:spacing w:val="-5"/>
                                <w:sz w:val="18"/>
                              </w:rPr>
                              <w:t> </w:t>
                            </w:r>
                            <w:r>
                              <w:rPr>
                                <w:sz w:val="18"/>
                              </w:rPr>
                              <w:t>and</w:t>
                            </w:r>
                            <w:r>
                              <w:rPr>
                                <w:spacing w:val="-5"/>
                                <w:sz w:val="18"/>
                              </w:rPr>
                              <w:t> </w:t>
                            </w:r>
                            <w:r>
                              <w:rPr>
                                <w:sz w:val="18"/>
                              </w:rPr>
                              <w:t>Transformer</w:t>
                            </w:r>
                            <w:r>
                              <w:rPr>
                                <w:spacing w:val="-4"/>
                                <w:sz w:val="18"/>
                              </w:rPr>
                              <w:t> </w:t>
                            </w:r>
                            <w:r>
                              <w:rPr>
                                <w:spacing w:val="-2"/>
                                <w:sz w:val="18"/>
                              </w:rPr>
                              <w:t>Logs)</w:t>
                            </w:r>
                          </w:p>
                        </w:tc>
                      </w:tr>
                      <w:tr>
                        <w:trPr>
                          <w:trHeight w:val="289" w:hRule="atLeast"/>
                        </w:trPr>
                        <w:tc>
                          <w:tcPr>
                            <w:tcW w:w="7126" w:type="dxa"/>
                          </w:tcPr>
                          <w:p>
                            <w:pPr>
                              <w:pStyle w:val="TableParagraph"/>
                              <w:ind w:left="59"/>
                              <w:rPr>
                                <w:sz w:val="18"/>
                              </w:rPr>
                            </w:pPr>
                            <w:r>
                              <w:rPr>
                                <w:sz w:val="18"/>
                              </w:rPr>
                              <w:t>Read/Write</w:t>
                            </w:r>
                            <w:r>
                              <w:rPr>
                                <w:spacing w:val="-7"/>
                                <w:sz w:val="18"/>
                              </w:rPr>
                              <w:t> </w:t>
                            </w:r>
                            <w:r>
                              <w:rPr>
                                <w:sz w:val="18"/>
                              </w:rPr>
                              <w:t>Alarm</w:t>
                            </w:r>
                            <w:r>
                              <w:rPr>
                                <w:spacing w:val="-6"/>
                                <w:sz w:val="18"/>
                              </w:rPr>
                              <w:t> </w:t>
                            </w:r>
                            <w:r>
                              <w:rPr>
                                <w:spacing w:val="-2"/>
                                <w:sz w:val="18"/>
                              </w:rPr>
                              <w:t>settings</w:t>
                            </w:r>
                          </w:p>
                        </w:tc>
                      </w:tr>
                      <w:tr>
                        <w:trPr>
                          <w:trHeight w:val="290" w:hRule="atLeast"/>
                        </w:trPr>
                        <w:tc>
                          <w:tcPr>
                            <w:tcW w:w="7126" w:type="dxa"/>
                          </w:tcPr>
                          <w:p>
                            <w:pPr>
                              <w:pStyle w:val="TableParagraph"/>
                              <w:ind w:left="59"/>
                              <w:rPr>
                                <w:sz w:val="18"/>
                              </w:rPr>
                            </w:pPr>
                            <w:r>
                              <w:rPr>
                                <w:sz w:val="18"/>
                              </w:rPr>
                              <w:t>Read/Write</w:t>
                            </w:r>
                            <w:r>
                              <w:rPr>
                                <w:spacing w:val="-4"/>
                                <w:sz w:val="18"/>
                              </w:rPr>
                              <w:t> </w:t>
                            </w:r>
                            <w:r>
                              <w:rPr>
                                <w:sz w:val="18"/>
                              </w:rPr>
                              <w:t>Tariff</w:t>
                            </w:r>
                            <w:r>
                              <w:rPr>
                                <w:spacing w:val="-4"/>
                                <w:sz w:val="18"/>
                              </w:rPr>
                              <w:t> </w:t>
                            </w:r>
                            <w:r>
                              <w:rPr>
                                <w:spacing w:val="-2"/>
                                <w:sz w:val="18"/>
                              </w:rPr>
                              <w:t>settings</w:t>
                            </w:r>
                          </w:p>
                        </w:tc>
                      </w:tr>
                    </w:tbl>
                    <w:p>
                      <w:pPr>
                        <w:pStyle w:val="BodyText"/>
                      </w:pPr>
                    </w:p>
                  </w:txbxContent>
                </v:textbox>
                <w10:wrap type="none"/>
              </v:shape>
            </w:pict>
          </mc:Fallback>
        </mc:AlternateContent>
      </w:r>
      <w:r>
        <w:rPr>
          <w:b/>
          <w:spacing w:val="-2"/>
          <w:sz w:val="20"/>
        </w:rPr>
        <w:t>Read/write commands</w:t>
      </w:r>
    </w:p>
    <w:p>
      <w:pPr>
        <w:pStyle w:val="BodyText"/>
        <w:spacing w:before="91"/>
        <w:ind w:left="141"/>
      </w:pPr>
      <w:r>
        <w:rPr/>
        <w:br w:type="column"/>
      </w:r>
      <w:r>
        <w:rPr/>
        <w:t>The</w:t>
      </w:r>
      <w:r>
        <w:rPr>
          <w:spacing w:val="-9"/>
        </w:rPr>
        <w:t> </w:t>
      </w:r>
      <w:r>
        <w:rPr/>
        <w:t>following</w:t>
      </w:r>
      <w:r>
        <w:rPr>
          <w:spacing w:val="-8"/>
        </w:rPr>
        <w:t> </w:t>
      </w:r>
      <w:r>
        <w:rPr/>
        <w:t>tasks</w:t>
      </w:r>
      <w:r>
        <w:rPr>
          <w:spacing w:val="-9"/>
        </w:rPr>
        <w:t> </w:t>
      </w:r>
      <w:r>
        <w:rPr/>
        <w:t>are</w:t>
      </w:r>
      <w:r>
        <w:rPr>
          <w:spacing w:val="-9"/>
        </w:rPr>
        <w:t> </w:t>
      </w:r>
      <w:r>
        <w:rPr/>
        <w:t>possible</w:t>
      </w:r>
      <w:r>
        <w:rPr>
          <w:spacing w:val="-9"/>
        </w:rPr>
        <w:t> </w:t>
      </w:r>
      <w:r>
        <w:rPr/>
        <w:t>to</w:t>
      </w:r>
      <w:r>
        <w:rPr>
          <w:spacing w:val="-7"/>
        </w:rPr>
        <w:t> </w:t>
      </w:r>
      <w:r>
        <w:rPr/>
        <w:t>perform</w:t>
      </w:r>
      <w:r>
        <w:rPr>
          <w:spacing w:val="-9"/>
        </w:rPr>
        <w:t> </w:t>
      </w:r>
      <w:r>
        <w:rPr/>
        <w:t>with</w:t>
      </w:r>
      <w:r>
        <w:rPr>
          <w:spacing w:val="-9"/>
        </w:rPr>
        <w:t> </w:t>
      </w:r>
      <w:r>
        <w:rPr/>
        <w:t>SND_UD</w:t>
      </w:r>
      <w:r>
        <w:rPr>
          <w:spacing w:val="-10"/>
        </w:rPr>
        <w:t> </w:t>
      </w:r>
      <w:r>
        <w:rPr>
          <w:spacing w:val="-2"/>
        </w:rPr>
        <w:t>telegrams:</w:t>
      </w:r>
    </w:p>
    <w:p>
      <w:pPr>
        <w:pStyle w:val="BodyText"/>
        <w:spacing w:after="0"/>
        <w:sectPr>
          <w:type w:val="continuous"/>
          <w:pgSz w:w="11900" w:h="16840"/>
          <w:pgMar w:header="0" w:footer="520" w:top="1800" w:bottom="720" w:left="1275" w:right="1275"/>
          <w:cols w:num="2" w:equalWidth="0">
            <w:col w:w="1237" w:space="748"/>
            <w:col w:w="7365"/>
          </w:cols>
        </w:sectPr>
      </w:pPr>
    </w:p>
    <w:p>
      <w:pPr>
        <w:pStyle w:val="Heading2"/>
      </w:pPr>
      <w:r>
        <w:rPr/>
        <mc:AlternateContent>
          <mc:Choice Requires="wps">
            <w:drawing>
              <wp:anchor distT="0" distB="0" distL="0" distR="0" allowOverlap="1" layoutInCell="1" locked="0" behindDoc="1" simplePos="0" relativeHeight="487816192">
                <wp:simplePos x="0" y="0"/>
                <wp:positionH relativeFrom="page">
                  <wp:posOffset>899160</wp:posOffset>
                </wp:positionH>
                <wp:positionV relativeFrom="paragraph">
                  <wp:posOffset>256031</wp:posOffset>
                </wp:positionV>
                <wp:extent cx="5760720" cy="6350"/>
                <wp:effectExtent l="0" t="0" r="0" b="0"/>
                <wp:wrapTopAndBottom/>
                <wp:docPr id="1876" name="Graphic 1876"/>
                <wp:cNvGraphicFramePr>
                  <a:graphicFrameLocks/>
                </wp:cNvGraphicFramePr>
                <a:graphic>
                  <a:graphicData uri="http://schemas.microsoft.com/office/word/2010/wordprocessingShape">
                    <wps:wsp>
                      <wps:cNvPr id="1876" name="Graphic 187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500288;mso-wrap-distance-left:0;mso-wrap-distance-right:0" id="docshape1295"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62"/>
        <w:rPr>
          <w:b/>
          <w:sz w:val="20"/>
        </w:rPr>
      </w:pPr>
      <w:r>
        <w:rPr>
          <w:b/>
          <w:sz w:val="20"/>
        </w:rPr>
        <mc:AlternateContent>
          <mc:Choice Requires="wps">
            <w:drawing>
              <wp:anchor distT="0" distB="0" distL="0" distR="0" allowOverlap="1" layoutInCell="1" locked="0" behindDoc="1" simplePos="0" relativeHeight="487816704">
                <wp:simplePos x="0" y="0"/>
                <wp:positionH relativeFrom="page">
                  <wp:posOffset>2158746</wp:posOffset>
                </wp:positionH>
                <wp:positionV relativeFrom="paragraph">
                  <wp:posOffset>200708</wp:posOffset>
                </wp:positionV>
                <wp:extent cx="4501515" cy="2540"/>
                <wp:effectExtent l="0" t="0" r="0" b="0"/>
                <wp:wrapTopAndBottom/>
                <wp:docPr id="1877" name="Graphic 1877"/>
                <wp:cNvGraphicFramePr>
                  <a:graphicFrameLocks/>
                </wp:cNvGraphicFramePr>
                <a:graphic>
                  <a:graphicData uri="http://schemas.microsoft.com/office/word/2010/wordprocessingShape">
                    <wps:wsp>
                      <wps:cNvPr id="1877" name="Graphic 187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5.803856pt;width:354.45pt;height:.2pt;mso-position-horizontal-relative:page;mso-position-vertical-relative:paragraph;z-index:-15499776;mso-wrap-distance-left:0;mso-wrap-distance-right:0" id="docshape1296" coordorigin="3400,316" coordsize="7089,4" path="m10488,316l3401,316,3400,316,3400,320,3401,320,10488,320,10488,316xe" filled="true" fillcolor="#000000" stroked="false">
                <v:path arrowok="t"/>
                <v:fill type="solid"/>
                <w10:wrap type="topAndBottom"/>
              </v:shape>
            </w:pict>
          </mc:Fallback>
        </mc:AlternateContent>
      </w:r>
    </w:p>
    <w:p>
      <w:pPr>
        <w:pStyle w:val="Heading2"/>
        <w:numPr>
          <w:ilvl w:val="2"/>
          <w:numId w:val="42"/>
        </w:numPr>
        <w:tabs>
          <w:tab w:pos="1059" w:val="left" w:leader="none"/>
        </w:tabs>
        <w:spacing w:line="240" w:lineRule="auto" w:before="173" w:after="0"/>
        <w:ind w:left="1059" w:right="0" w:hanging="918"/>
        <w:jc w:val="left"/>
      </w:pPr>
      <w:bookmarkStart w:name="10.1.1 Telegram Format" w:id="175"/>
      <w:bookmarkEnd w:id="175"/>
      <w:r>
        <w:rPr>
          <w:b w:val="0"/>
        </w:rPr>
      </w:r>
      <w:bookmarkStart w:name="_bookmark128" w:id="176"/>
      <w:bookmarkEnd w:id="176"/>
      <w:r>
        <w:rPr>
          <w:spacing w:val="-2"/>
        </w:rPr>
        <w:t>T</w:t>
      </w:r>
      <w:r>
        <w:rPr>
          <w:spacing w:val="-2"/>
        </w:rPr>
        <w:t>elegram</w:t>
      </w:r>
      <w:r>
        <w:rPr>
          <w:spacing w:val="-6"/>
        </w:rPr>
        <w:t> </w:t>
      </w:r>
      <w:r>
        <w:rPr>
          <w:spacing w:val="-2"/>
        </w:rPr>
        <w:t>Format</w:t>
      </w:r>
    </w:p>
    <w:p>
      <w:pPr>
        <w:spacing w:line="240" w:lineRule="auto" w:before="85"/>
        <w:rPr>
          <w:b/>
          <w:sz w:val="20"/>
        </w:rPr>
      </w:pPr>
      <w:r>
        <w:rPr>
          <w:b/>
          <w:sz w:val="20"/>
        </w:rPr>
        <mc:AlternateContent>
          <mc:Choice Requires="wps">
            <w:drawing>
              <wp:anchor distT="0" distB="0" distL="0" distR="0" allowOverlap="1" layoutInCell="1" locked="0" behindDoc="1" simplePos="0" relativeHeight="487817216">
                <wp:simplePos x="0" y="0"/>
                <wp:positionH relativeFrom="page">
                  <wp:posOffset>2158745</wp:posOffset>
                </wp:positionH>
                <wp:positionV relativeFrom="paragraph">
                  <wp:posOffset>215533</wp:posOffset>
                </wp:positionV>
                <wp:extent cx="4501515" cy="2540"/>
                <wp:effectExtent l="0" t="0" r="0" b="0"/>
                <wp:wrapTopAndBottom/>
                <wp:docPr id="1878" name="Graphic 1878"/>
                <wp:cNvGraphicFramePr>
                  <a:graphicFrameLocks/>
                </wp:cNvGraphicFramePr>
                <a:graphic>
                  <a:graphicData uri="http://schemas.microsoft.com/office/word/2010/wordprocessingShape">
                    <wps:wsp>
                      <wps:cNvPr id="1878" name="Graphic 187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71172pt;width:354.42pt;height:.18pt;mso-position-horizontal-relative:page;mso-position-vertical-relative:paragraph;z-index:-15499264;mso-wrap-distance-left:0;mso-wrap-distance-right:0" id="docshape1297" filled="true" fillcolor="#000000" stroked="false">
                <v:fill type="solid"/>
                <w10:wrap type="topAndBottom"/>
              </v:rect>
            </w:pict>
          </mc:Fallback>
        </mc:AlternateContent>
      </w:r>
    </w:p>
    <w:p>
      <w:pPr>
        <w:pStyle w:val="BodyText"/>
        <w:tabs>
          <w:tab w:pos="2125" w:val="left" w:leader="none"/>
        </w:tabs>
        <w:spacing w:line="244" w:lineRule="auto" w:before="196"/>
        <w:ind w:left="2125" w:right="227" w:hanging="1985"/>
        <w:jc w:val="both"/>
      </w:pPr>
      <w:r>
        <w:rPr>
          <w:rFonts w:ascii="Arial"/>
          <w:b/>
          <w:spacing w:val="-2"/>
          <w:position w:val="1"/>
          <w:sz w:val="20"/>
        </w:rPr>
        <w:t>General</w:t>
      </w:r>
      <w:r>
        <w:rPr>
          <w:rFonts w:ascii="Arial"/>
          <w:b/>
          <w:position w:val="1"/>
          <w:sz w:val="20"/>
        </w:rPr>
        <w:tab/>
      </w:r>
      <w:r>
        <w:rPr/>
        <w:t>M-Bus</w:t>
      </w:r>
      <w:r>
        <w:rPr>
          <w:spacing w:val="-4"/>
        </w:rPr>
        <w:t> </w:t>
      </w:r>
      <w:r>
        <w:rPr/>
        <w:t>uses</w:t>
      </w:r>
      <w:r>
        <w:rPr>
          <w:spacing w:val="-4"/>
        </w:rPr>
        <w:t> </w:t>
      </w:r>
      <w:r>
        <w:rPr/>
        <w:t>3</w:t>
      </w:r>
      <w:r>
        <w:rPr>
          <w:spacing w:val="-5"/>
        </w:rPr>
        <w:t> </w:t>
      </w:r>
      <w:r>
        <w:rPr/>
        <w:t>different</w:t>
      </w:r>
      <w:r>
        <w:rPr>
          <w:spacing w:val="-5"/>
        </w:rPr>
        <w:t> </w:t>
      </w:r>
      <w:r>
        <w:rPr/>
        <w:t>telegram</w:t>
      </w:r>
      <w:r>
        <w:rPr>
          <w:spacing w:val="-5"/>
        </w:rPr>
        <w:t> </w:t>
      </w:r>
      <w:r>
        <w:rPr/>
        <w:t>formats.</w:t>
      </w:r>
      <w:r>
        <w:rPr>
          <w:spacing w:val="-4"/>
        </w:rPr>
        <w:t> </w:t>
      </w:r>
      <w:r>
        <w:rPr/>
        <w:t>The</w:t>
      </w:r>
      <w:r>
        <w:rPr>
          <w:spacing w:val="-5"/>
        </w:rPr>
        <w:t> </w:t>
      </w:r>
      <w:r>
        <w:rPr/>
        <w:t>formats</w:t>
      </w:r>
      <w:r>
        <w:rPr>
          <w:spacing w:val="-3"/>
        </w:rPr>
        <w:t> </w:t>
      </w:r>
      <w:r>
        <w:rPr/>
        <w:t>are</w:t>
      </w:r>
      <w:r>
        <w:rPr>
          <w:spacing w:val="-4"/>
        </w:rPr>
        <w:t> </w:t>
      </w:r>
      <w:r>
        <w:rPr/>
        <w:t>identified</w:t>
      </w:r>
      <w:r>
        <w:rPr>
          <w:spacing w:val="-4"/>
        </w:rPr>
        <w:t> </w:t>
      </w:r>
      <w:r>
        <w:rPr/>
        <w:t>by</w:t>
      </w:r>
      <w:r>
        <w:rPr>
          <w:spacing w:val="-5"/>
        </w:rPr>
        <w:t> </w:t>
      </w:r>
      <w:r>
        <w:rPr/>
        <w:t>the</w:t>
      </w:r>
      <w:r>
        <w:rPr>
          <w:spacing w:val="-4"/>
        </w:rPr>
        <w:t> </w:t>
      </w:r>
      <w:r>
        <w:rPr/>
        <w:t>start </w:t>
      </w:r>
      <w:r>
        <w:rPr>
          <w:spacing w:val="-2"/>
        </w:rPr>
        <w:t>character.</w:t>
      </w:r>
    </w:p>
    <w:p>
      <w:pPr>
        <w:pStyle w:val="BodyText"/>
        <w:spacing w:before="5"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4"/>
        <w:gridCol w:w="2261"/>
        <w:gridCol w:w="2159"/>
      </w:tblGrid>
      <w:tr>
        <w:trPr>
          <w:trHeight w:val="370" w:hRule="atLeast"/>
        </w:trPr>
        <w:tc>
          <w:tcPr>
            <w:tcW w:w="2274" w:type="dxa"/>
          </w:tcPr>
          <w:p>
            <w:pPr>
              <w:pStyle w:val="TableParagraph"/>
              <w:spacing w:before="66"/>
              <w:ind w:left="80"/>
              <w:rPr>
                <w:b/>
                <w:sz w:val="18"/>
              </w:rPr>
            </w:pPr>
            <w:r>
              <w:rPr>
                <w:b/>
                <w:sz w:val="18"/>
              </w:rPr>
              <w:t>Single</w:t>
            </w:r>
            <w:r>
              <w:rPr>
                <w:b/>
                <w:spacing w:val="-6"/>
                <w:sz w:val="18"/>
              </w:rPr>
              <w:t> </w:t>
            </w:r>
            <w:r>
              <w:rPr>
                <w:b/>
                <w:spacing w:val="-2"/>
                <w:sz w:val="18"/>
              </w:rPr>
              <w:t>Character</w:t>
            </w:r>
          </w:p>
        </w:tc>
        <w:tc>
          <w:tcPr>
            <w:tcW w:w="2261" w:type="dxa"/>
          </w:tcPr>
          <w:p>
            <w:pPr>
              <w:pStyle w:val="TableParagraph"/>
              <w:spacing w:before="66"/>
              <w:ind w:left="78"/>
              <w:rPr>
                <w:b/>
                <w:sz w:val="18"/>
              </w:rPr>
            </w:pPr>
            <w:r>
              <w:rPr>
                <w:b/>
                <w:sz w:val="18"/>
              </w:rPr>
              <w:t>Short</w:t>
            </w:r>
            <w:r>
              <w:rPr>
                <w:b/>
                <w:spacing w:val="-6"/>
                <w:sz w:val="18"/>
              </w:rPr>
              <w:t> </w:t>
            </w:r>
            <w:r>
              <w:rPr>
                <w:b/>
                <w:spacing w:val="-2"/>
                <w:sz w:val="18"/>
              </w:rPr>
              <w:t>Frame</w:t>
            </w:r>
          </w:p>
        </w:tc>
        <w:tc>
          <w:tcPr>
            <w:tcW w:w="2159" w:type="dxa"/>
          </w:tcPr>
          <w:p>
            <w:pPr>
              <w:pStyle w:val="TableParagraph"/>
              <w:spacing w:before="66"/>
              <w:ind w:left="77"/>
              <w:rPr>
                <w:b/>
                <w:sz w:val="18"/>
              </w:rPr>
            </w:pPr>
            <w:r>
              <w:rPr>
                <w:b/>
                <w:sz w:val="18"/>
              </w:rPr>
              <w:t>Long</w:t>
            </w:r>
            <w:r>
              <w:rPr>
                <w:b/>
                <w:spacing w:val="-4"/>
                <w:sz w:val="18"/>
              </w:rPr>
              <w:t> </w:t>
            </w:r>
            <w:r>
              <w:rPr>
                <w:b/>
                <w:spacing w:val="-2"/>
                <w:sz w:val="18"/>
              </w:rPr>
              <w:t>Frame</w:t>
            </w:r>
          </w:p>
        </w:tc>
      </w:tr>
      <w:tr>
        <w:trPr>
          <w:trHeight w:val="369" w:hRule="atLeast"/>
        </w:trPr>
        <w:tc>
          <w:tcPr>
            <w:tcW w:w="2274" w:type="dxa"/>
          </w:tcPr>
          <w:p>
            <w:pPr>
              <w:pStyle w:val="TableParagraph"/>
              <w:spacing w:before="66"/>
              <w:ind w:left="80"/>
              <w:rPr>
                <w:sz w:val="18"/>
              </w:rPr>
            </w:pPr>
            <w:r>
              <w:rPr>
                <w:spacing w:val="-5"/>
                <w:sz w:val="18"/>
              </w:rPr>
              <w:t>E5H</w:t>
            </w:r>
          </w:p>
        </w:tc>
        <w:tc>
          <w:tcPr>
            <w:tcW w:w="2261" w:type="dxa"/>
          </w:tcPr>
          <w:p>
            <w:pPr>
              <w:pStyle w:val="TableParagraph"/>
              <w:spacing w:before="66"/>
              <w:ind w:left="79"/>
              <w:rPr>
                <w:sz w:val="18"/>
              </w:rPr>
            </w:pPr>
            <w:r>
              <w:rPr>
                <w:sz w:val="18"/>
              </w:rPr>
              <w:t>Start</w:t>
            </w:r>
            <w:r>
              <w:rPr>
                <w:spacing w:val="-4"/>
                <w:sz w:val="18"/>
              </w:rPr>
              <w:t> </w:t>
            </w:r>
            <w:r>
              <w:rPr>
                <w:spacing w:val="-2"/>
                <w:sz w:val="18"/>
              </w:rPr>
              <w:t>(10h)</w:t>
            </w:r>
          </w:p>
        </w:tc>
        <w:tc>
          <w:tcPr>
            <w:tcW w:w="2159" w:type="dxa"/>
          </w:tcPr>
          <w:p>
            <w:pPr>
              <w:pStyle w:val="TableParagraph"/>
              <w:spacing w:before="66"/>
              <w:ind w:left="79"/>
              <w:rPr>
                <w:sz w:val="18"/>
              </w:rPr>
            </w:pPr>
            <w:r>
              <w:rPr>
                <w:sz w:val="18"/>
              </w:rPr>
              <w:t>Start</w:t>
            </w:r>
            <w:r>
              <w:rPr>
                <w:spacing w:val="-4"/>
                <w:sz w:val="18"/>
              </w:rPr>
              <w:t> </w:t>
            </w:r>
            <w:r>
              <w:rPr>
                <w:spacing w:val="-2"/>
                <w:sz w:val="18"/>
              </w:rPr>
              <w:t>(68h)</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66"/>
              <w:ind w:left="79"/>
              <w:rPr>
                <w:sz w:val="18"/>
              </w:rPr>
            </w:pPr>
            <w:r>
              <w:rPr>
                <w:spacing w:val="-2"/>
                <w:sz w:val="18"/>
              </w:rPr>
              <w:t>C-</w:t>
            </w:r>
            <w:r>
              <w:rPr>
                <w:spacing w:val="-4"/>
                <w:sz w:val="18"/>
              </w:rPr>
              <w:t>Field</w:t>
            </w:r>
          </w:p>
        </w:tc>
        <w:tc>
          <w:tcPr>
            <w:tcW w:w="2159" w:type="dxa"/>
          </w:tcPr>
          <w:p>
            <w:pPr>
              <w:pStyle w:val="TableParagraph"/>
              <w:spacing w:before="66"/>
              <w:ind w:left="78"/>
              <w:rPr>
                <w:sz w:val="18"/>
              </w:rPr>
            </w:pPr>
            <w:r>
              <w:rPr>
                <w:spacing w:val="-2"/>
                <w:sz w:val="18"/>
              </w:rPr>
              <w:t>L-Field</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66"/>
              <w:ind w:left="79"/>
              <w:rPr>
                <w:sz w:val="18"/>
              </w:rPr>
            </w:pPr>
            <w:r>
              <w:rPr>
                <w:sz w:val="18"/>
              </w:rPr>
              <w:t>A-</w:t>
            </w:r>
            <w:r>
              <w:rPr>
                <w:spacing w:val="-2"/>
                <w:sz w:val="18"/>
              </w:rPr>
              <w:t>Field</w:t>
            </w:r>
          </w:p>
        </w:tc>
        <w:tc>
          <w:tcPr>
            <w:tcW w:w="2159" w:type="dxa"/>
          </w:tcPr>
          <w:p>
            <w:pPr>
              <w:pStyle w:val="TableParagraph"/>
              <w:spacing w:before="66"/>
              <w:ind w:left="79"/>
              <w:rPr>
                <w:sz w:val="18"/>
              </w:rPr>
            </w:pPr>
            <w:r>
              <w:rPr>
                <w:spacing w:val="-2"/>
                <w:sz w:val="18"/>
              </w:rPr>
              <w:t>L-Field</w:t>
            </w:r>
          </w:p>
        </w:tc>
      </w:tr>
      <w:tr>
        <w:trPr>
          <w:trHeight w:val="369" w:hRule="atLeast"/>
        </w:trPr>
        <w:tc>
          <w:tcPr>
            <w:tcW w:w="2274" w:type="dxa"/>
          </w:tcPr>
          <w:p>
            <w:pPr>
              <w:pStyle w:val="TableParagraph"/>
              <w:spacing w:before="0"/>
              <w:ind w:left="0"/>
              <w:rPr>
                <w:rFonts w:ascii="Times New Roman"/>
                <w:sz w:val="20"/>
              </w:rPr>
            </w:pPr>
          </w:p>
        </w:tc>
        <w:tc>
          <w:tcPr>
            <w:tcW w:w="2261" w:type="dxa"/>
          </w:tcPr>
          <w:p>
            <w:pPr>
              <w:pStyle w:val="TableParagraph"/>
              <w:spacing w:before="66"/>
              <w:ind w:left="79"/>
              <w:rPr>
                <w:sz w:val="18"/>
              </w:rPr>
            </w:pPr>
            <w:r>
              <w:rPr>
                <w:sz w:val="18"/>
              </w:rPr>
              <w:t>Check</w:t>
            </w:r>
            <w:r>
              <w:rPr>
                <w:spacing w:val="-2"/>
                <w:sz w:val="18"/>
              </w:rPr>
              <w:t> </w:t>
            </w:r>
            <w:r>
              <w:rPr>
                <w:spacing w:val="-5"/>
                <w:sz w:val="18"/>
              </w:rPr>
              <w:t>Sum</w:t>
            </w:r>
          </w:p>
        </w:tc>
        <w:tc>
          <w:tcPr>
            <w:tcW w:w="2159" w:type="dxa"/>
          </w:tcPr>
          <w:p>
            <w:pPr>
              <w:pStyle w:val="TableParagraph"/>
              <w:spacing w:before="66"/>
              <w:ind w:left="79"/>
              <w:rPr>
                <w:sz w:val="18"/>
              </w:rPr>
            </w:pPr>
            <w:r>
              <w:rPr>
                <w:sz w:val="18"/>
              </w:rPr>
              <w:t>Start</w:t>
            </w:r>
            <w:r>
              <w:rPr>
                <w:spacing w:val="-2"/>
                <w:sz w:val="18"/>
              </w:rPr>
              <w:t> (68h)</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66"/>
              <w:ind w:left="79"/>
              <w:rPr>
                <w:sz w:val="18"/>
              </w:rPr>
            </w:pPr>
            <w:r>
              <w:rPr>
                <w:sz w:val="18"/>
              </w:rPr>
              <w:t>Stop</w:t>
            </w:r>
            <w:r>
              <w:rPr>
                <w:spacing w:val="-5"/>
                <w:sz w:val="18"/>
              </w:rPr>
              <w:t> </w:t>
            </w:r>
            <w:r>
              <w:rPr>
                <w:spacing w:val="-2"/>
                <w:sz w:val="18"/>
              </w:rPr>
              <w:t>(16h)</w:t>
            </w:r>
          </w:p>
        </w:tc>
        <w:tc>
          <w:tcPr>
            <w:tcW w:w="2159" w:type="dxa"/>
          </w:tcPr>
          <w:p>
            <w:pPr>
              <w:pStyle w:val="TableParagraph"/>
              <w:spacing w:before="66"/>
              <w:ind w:left="79"/>
              <w:rPr>
                <w:sz w:val="18"/>
              </w:rPr>
            </w:pPr>
            <w:r>
              <w:rPr>
                <w:spacing w:val="-2"/>
                <w:sz w:val="18"/>
              </w:rPr>
              <w:t>C-</w:t>
            </w:r>
            <w:r>
              <w:rPr>
                <w:spacing w:val="-4"/>
                <w:sz w:val="18"/>
              </w:rPr>
              <w:t>Field</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0"/>
              <w:ind w:left="0"/>
              <w:rPr>
                <w:rFonts w:ascii="Times New Roman"/>
                <w:sz w:val="20"/>
              </w:rPr>
            </w:pPr>
          </w:p>
        </w:tc>
        <w:tc>
          <w:tcPr>
            <w:tcW w:w="2159" w:type="dxa"/>
          </w:tcPr>
          <w:p>
            <w:pPr>
              <w:pStyle w:val="TableParagraph"/>
              <w:spacing w:before="66"/>
              <w:ind w:left="78"/>
              <w:rPr>
                <w:sz w:val="18"/>
              </w:rPr>
            </w:pPr>
            <w:r>
              <w:rPr>
                <w:spacing w:val="-2"/>
                <w:sz w:val="18"/>
              </w:rPr>
              <w:t>A-Field</w:t>
            </w:r>
          </w:p>
        </w:tc>
      </w:tr>
      <w:tr>
        <w:trPr>
          <w:trHeight w:val="369" w:hRule="atLeast"/>
        </w:trPr>
        <w:tc>
          <w:tcPr>
            <w:tcW w:w="2274" w:type="dxa"/>
          </w:tcPr>
          <w:p>
            <w:pPr>
              <w:pStyle w:val="TableParagraph"/>
              <w:spacing w:before="0"/>
              <w:ind w:left="0"/>
              <w:rPr>
                <w:rFonts w:ascii="Times New Roman"/>
                <w:sz w:val="20"/>
              </w:rPr>
            </w:pPr>
          </w:p>
        </w:tc>
        <w:tc>
          <w:tcPr>
            <w:tcW w:w="2261" w:type="dxa"/>
          </w:tcPr>
          <w:p>
            <w:pPr>
              <w:pStyle w:val="TableParagraph"/>
              <w:spacing w:before="0"/>
              <w:ind w:left="0"/>
              <w:rPr>
                <w:rFonts w:ascii="Times New Roman"/>
                <w:sz w:val="20"/>
              </w:rPr>
            </w:pPr>
          </w:p>
        </w:tc>
        <w:tc>
          <w:tcPr>
            <w:tcW w:w="2159" w:type="dxa"/>
          </w:tcPr>
          <w:p>
            <w:pPr>
              <w:pStyle w:val="TableParagraph"/>
              <w:spacing w:before="66"/>
              <w:ind w:left="78"/>
              <w:rPr>
                <w:sz w:val="18"/>
              </w:rPr>
            </w:pPr>
            <w:r>
              <w:rPr>
                <w:spacing w:val="-2"/>
                <w:sz w:val="18"/>
              </w:rPr>
              <w:t>CI-Field</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0"/>
              <w:ind w:left="0"/>
              <w:rPr>
                <w:rFonts w:ascii="Times New Roman"/>
                <w:sz w:val="20"/>
              </w:rPr>
            </w:pPr>
          </w:p>
        </w:tc>
        <w:tc>
          <w:tcPr>
            <w:tcW w:w="2159" w:type="dxa"/>
          </w:tcPr>
          <w:p>
            <w:pPr>
              <w:pStyle w:val="TableParagraph"/>
              <w:spacing w:before="66"/>
              <w:ind w:left="78"/>
              <w:rPr>
                <w:sz w:val="18"/>
              </w:rPr>
            </w:pPr>
            <w:r>
              <w:rPr>
                <w:sz w:val="18"/>
              </w:rPr>
              <w:t>User</w:t>
            </w:r>
            <w:r>
              <w:rPr>
                <w:spacing w:val="-4"/>
                <w:sz w:val="18"/>
              </w:rPr>
              <w:t> </w:t>
            </w:r>
            <w:r>
              <w:rPr>
                <w:sz w:val="18"/>
              </w:rPr>
              <w:t>Data</w:t>
            </w:r>
            <w:r>
              <w:rPr>
                <w:spacing w:val="-3"/>
                <w:sz w:val="18"/>
              </w:rPr>
              <w:t> </w:t>
            </w:r>
            <w:r>
              <w:rPr>
                <w:sz w:val="18"/>
              </w:rPr>
              <w:t>(0–252</w:t>
            </w:r>
            <w:r>
              <w:rPr>
                <w:spacing w:val="-3"/>
                <w:sz w:val="18"/>
              </w:rPr>
              <w:t> </w:t>
            </w:r>
            <w:r>
              <w:rPr>
                <w:spacing w:val="-2"/>
                <w:sz w:val="18"/>
              </w:rPr>
              <w:t>Bytes)</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0"/>
              <w:ind w:left="0"/>
              <w:rPr>
                <w:rFonts w:ascii="Times New Roman"/>
                <w:sz w:val="20"/>
              </w:rPr>
            </w:pPr>
          </w:p>
        </w:tc>
        <w:tc>
          <w:tcPr>
            <w:tcW w:w="2159" w:type="dxa"/>
          </w:tcPr>
          <w:p>
            <w:pPr>
              <w:pStyle w:val="TableParagraph"/>
              <w:spacing w:before="66"/>
              <w:ind w:left="78"/>
              <w:rPr>
                <w:sz w:val="18"/>
              </w:rPr>
            </w:pPr>
            <w:r>
              <w:rPr>
                <w:sz w:val="18"/>
              </w:rPr>
              <w:t>Check</w:t>
            </w:r>
            <w:r>
              <w:rPr>
                <w:spacing w:val="-5"/>
                <w:sz w:val="18"/>
              </w:rPr>
              <w:t> Sum</w:t>
            </w:r>
          </w:p>
        </w:tc>
      </w:tr>
      <w:tr>
        <w:trPr>
          <w:trHeight w:val="370" w:hRule="atLeast"/>
        </w:trPr>
        <w:tc>
          <w:tcPr>
            <w:tcW w:w="2274" w:type="dxa"/>
          </w:tcPr>
          <w:p>
            <w:pPr>
              <w:pStyle w:val="TableParagraph"/>
              <w:spacing w:before="0"/>
              <w:ind w:left="0"/>
              <w:rPr>
                <w:rFonts w:ascii="Times New Roman"/>
                <w:sz w:val="20"/>
              </w:rPr>
            </w:pPr>
          </w:p>
        </w:tc>
        <w:tc>
          <w:tcPr>
            <w:tcW w:w="2261" w:type="dxa"/>
          </w:tcPr>
          <w:p>
            <w:pPr>
              <w:pStyle w:val="TableParagraph"/>
              <w:spacing w:before="0"/>
              <w:ind w:left="0"/>
              <w:rPr>
                <w:rFonts w:ascii="Times New Roman"/>
                <w:sz w:val="20"/>
              </w:rPr>
            </w:pPr>
          </w:p>
        </w:tc>
        <w:tc>
          <w:tcPr>
            <w:tcW w:w="2159" w:type="dxa"/>
          </w:tcPr>
          <w:p>
            <w:pPr>
              <w:pStyle w:val="TableParagraph"/>
              <w:spacing w:before="66"/>
              <w:ind w:left="78"/>
              <w:rPr>
                <w:sz w:val="18"/>
              </w:rPr>
            </w:pPr>
            <w:r>
              <w:rPr>
                <w:sz w:val="18"/>
              </w:rPr>
              <w:t>Stop</w:t>
            </w:r>
            <w:r>
              <w:rPr>
                <w:spacing w:val="-3"/>
                <w:sz w:val="18"/>
              </w:rPr>
              <w:t> </w:t>
            </w:r>
            <w:r>
              <w:rPr>
                <w:spacing w:val="-2"/>
                <w:sz w:val="18"/>
              </w:rPr>
              <w:t>(16h)</w:t>
            </w:r>
          </w:p>
        </w:tc>
      </w:tr>
    </w:tbl>
    <w:p>
      <w:pPr>
        <w:pStyle w:val="BodyText"/>
        <w:spacing w:line="244" w:lineRule="auto" w:before="179"/>
        <w:ind w:left="2125" w:right="428"/>
        <w:jc w:val="both"/>
      </w:pPr>
      <w:r>
        <w:rPr/>
        <w:t>The</w:t>
      </w:r>
      <w:r>
        <w:rPr>
          <w:spacing w:val="-4"/>
        </w:rPr>
        <w:t> </w:t>
      </w:r>
      <w:r>
        <w:rPr>
          <w:b/>
        </w:rPr>
        <w:t>Single</w:t>
      </w:r>
      <w:r>
        <w:rPr>
          <w:b/>
          <w:spacing w:val="-3"/>
        </w:rPr>
        <w:t> </w:t>
      </w:r>
      <w:r>
        <w:rPr>
          <w:b/>
        </w:rPr>
        <w:t>Character</w:t>
      </w:r>
      <w:r>
        <w:rPr>
          <w:b/>
          <w:spacing w:val="-3"/>
        </w:rPr>
        <w:t> </w:t>
      </w:r>
      <w:r>
        <w:rPr/>
        <w:t>format</w:t>
      </w:r>
      <w:r>
        <w:rPr>
          <w:spacing w:val="-3"/>
        </w:rPr>
        <w:t> </w:t>
      </w:r>
      <w:r>
        <w:rPr/>
        <w:t>consists</w:t>
      </w:r>
      <w:r>
        <w:rPr>
          <w:spacing w:val="-3"/>
        </w:rPr>
        <w:t> </w:t>
      </w:r>
      <w:r>
        <w:rPr/>
        <w:t>of</w:t>
      </w:r>
      <w:r>
        <w:rPr>
          <w:spacing w:val="-3"/>
        </w:rPr>
        <w:t> </w:t>
      </w:r>
      <w:r>
        <w:rPr/>
        <w:t>a</w:t>
      </w:r>
      <w:r>
        <w:rPr>
          <w:spacing w:val="-3"/>
        </w:rPr>
        <w:t> </w:t>
      </w:r>
      <w:r>
        <w:rPr/>
        <w:t>single</w:t>
      </w:r>
      <w:r>
        <w:rPr>
          <w:spacing w:val="-4"/>
        </w:rPr>
        <w:t> </w:t>
      </w:r>
      <w:r>
        <w:rPr/>
        <w:t>character</w:t>
      </w:r>
      <w:r>
        <w:rPr>
          <w:spacing w:val="-3"/>
        </w:rPr>
        <w:t> </w:t>
      </w:r>
      <w:r>
        <w:rPr/>
        <w:t>and</w:t>
      </w:r>
      <w:r>
        <w:rPr>
          <w:spacing w:val="-4"/>
        </w:rPr>
        <w:t> </w:t>
      </w:r>
      <w:r>
        <w:rPr/>
        <w:t>is</w:t>
      </w:r>
      <w:r>
        <w:rPr>
          <w:spacing w:val="-4"/>
        </w:rPr>
        <w:t> </w:t>
      </w:r>
      <w:r>
        <w:rPr/>
        <w:t>used</w:t>
      </w:r>
      <w:r>
        <w:rPr>
          <w:spacing w:val="-3"/>
        </w:rPr>
        <w:t> </w:t>
      </w:r>
      <w:r>
        <w:rPr/>
        <w:t>to</w:t>
      </w:r>
      <w:r>
        <w:rPr>
          <w:spacing w:val="-3"/>
        </w:rPr>
        <w:t> </w:t>
      </w:r>
      <w:r>
        <w:rPr/>
        <w:t>ac-knowledge received telegrams.</w:t>
      </w:r>
    </w:p>
    <w:p>
      <w:pPr>
        <w:pStyle w:val="BodyText"/>
        <w:spacing w:line="247" w:lineRule="auto" w:before="124"/>
        <w:ind w:left="2125" w:right="178"/>
        <w:jc w:val="both"/>
      </w:pPr>
      <w:r>
        <w:rPr/>
        <w:t>The</w:t>
      </w:r>
      <w:r>
        <w:rPr>
          <w:spacing w:val="-5"/>
        </w:rPr>
        <w:t> </w:t>
      </w:r>
      <w:r>
        <w:rPr>
          <w:b/>
        </w:rPr>
        <w:t>Short</w:t>
      </w:r>
      <w:r>
        <w:rPr>
          <w:b/>
          <w:spacing w:val="-6"/>
        </w:rPr>
        <w:t> </w:t>
      </w:r>
      <w:r>
        <w:rPr>
          <w:b/>
        </w:rPr>
        <w:t>Frame</w:t>
      </w:r>
      <w:r>
        <w:rPr>
          <w:b/>
          <w:spacing w:val="-6"/>
        </w:rPr>
        <w:t> </w:t>
      </w:r>
      <w:r>
        <w:rPr/>
        <w:t>format</w:t>
      </w:r>
      <w:r>
        <w:rPr>
          <w:spacing w:val="-5"/>
        </w:rPr>
        <w:t> </w:t>
      </w:r>
      <w:r>
        <w:rPr/>
        <w:t>is</w:t>
      </w:r>
      <w:r>
        <w:rPr>
          <w:spacing w:val="-6"/>
        </w:rPr>
        <w:t> </w:t>
      </w:r>
      <w:r>
        <w:rPr/>
        <w:t>identified</w:t>
      </w:r>
      <w:r>
        <w:rPr>
          <w:spacing w:val="-6"/>
        </w:rPr>
        <w:t> </w:t>
      </w:r>
      <w:r>
        <w:rPr/>
        <w:t>by</w:t>
      </w:r>
      <w:r>
        <w:rPr>
          <w:spacing w:val="-6"/>
        </w:rPr>
        <w:t> </w:t>
      </w:r>
      <w:r>
        <w:rPr/>
        <w:t>its</w:t>
      </w:r>
      <w:r>
        <w:rPr>
          <w:spacing w:val="-6"/>
        </w:rPr>
        <w:t> </w:t>
      </w:r>
      <w:r>
        <w:rPr/>
        <w:t>start</w:t>
      </w:r>
      <w:r>
        <w:rPr>
          <w:spacing w:val="-5"/>
        </w:rPr>
        <w:t> </w:t>
      </w:r>
      <w:r>
        <w:rPr/>
        <w:t>character</w:t>
      </w:r>
      <w:r>
        <w:rPr>
          <w:spacing w:val="-5"/>
        </w:rPr>
        <w:t> </w:t>
      </w:r>
      <w:r>
        <w:rPr/>
        <w:t>(10h)</w:t>
      </w:r>
      <w:r>
        <w:rPr>
          <w:spacing w:val="-6"/>
        </w:rPr>
        <w:t> </w:t>
      </w:r>
      <w:r>
        <w:rPr/>
        <w:t>and</w:t>
      </w:r>
      <w:r>
        <w:rPr>
          <w:spacing w:val="-6"/>
        </w:rPr>
        <w:t> </w:t>
      </w:r>
      <w:r>
        <w:rPr/>
        <w:t>consists</w:t>
      </w:r>
      <w:r>
        <w:rPr>
          <w:spacing w:val="-5"/>
        </w:rPr>
        <w:t> </w:t>
      </w:r>
      <w:r>
        <w:rPr/>
        <w:t>of five</w:t>
      </w:r>
      <w:r>
        <w:rPr>
          <w:spacing w:val="-14"/>
        </w:rPr>
        <w:t> </w:t>
      </w:r>
      <w:r>
        <w:rPr/>
        <w:t>characters.</w:t>
      </w:r>
      <w:r>
        <w:rPr>
          <w:spacing w:val="-14"/>
        </w:rPr>
        <w:t> </w:t>
      </w:r>
      <w:r>
        <w:rPr/>
        <w:t>Besides</w:t>
      </w:r>
      <w:r>
        <w:rPr>
          <w:spacing w:val="-14"/>
        </w:rPr>
        <w:t> </w:t>
      </w:r>
      <w:r>
        <w:rPr/>
        <w:t>the</w:t>
      </w:r>
      <w:r>
        <w:rPr>
          <w:spacing w:val="-13"/>
        </w:rPr>
        <w:t> </w:t>
      </w:r>
      <w:r>
        <w:rPr/>
        <w:t>C-</w:t>
      </w:r>
      <w:r>
        <w:rPr>
          <w:spacing w:val="-14"/>
        </w:rPr>
        <w:t> </w:t>
      </w:r>
      <w:r>
        <w:rPr/>
        <w:t>and</w:t>
      </w:r>
      <w:r>
        <w:rPr>
          <w:spacing w:val="-14"/>
        </w:rPr>
        <w:t> </w:t>
      </w:r>
      <w:r>
        <w:rPr/>
        <w:t>A-fields</w:t>
      </w:r>
      <w:r>
        <w:rPr>
          <w:spacing w:val="-14"/>
        </w:rPr>
        <w:t> </w:t>
      </w:r>
      <w:r>
        <w:rPr/>
        <w:t>it</w:t>
      </w:r>
      <w:r>
        <w:rPr>
          <w:spacing w:val="-13"/>
        </w:rPr>
        <w:t> </w:t>
      </w:r>
      <w:r>
        <w:rPr/>
        <w:t>includes</w:t>
      </w:r>
      <w:r>
        <w:rPr>
          <w:spacing w:val="-14"/>
        </w:rPr>
        <w:t> </w:t>
      </w:r>
      <w:r>
        <w:rPr/>
        <w:t>the</w:t>
      </w:r>
      <w:r>
        <w:rPr>
          <w:spacing w:val="-14"/>
        </w:rPr>
        <w:t> </w:t>
      </w:r>
      <w:r>
        <w:rPr/>
        <w:t>check</w:t>
      </w:r>
      <w:r>
        <w:rPr>
          <w:spacing w:val="-14"/>
        </w:rPr>
        <w:t> </w:t>
      </w:r>
      <w:r>
        <w:rPr/>
        <w:t>sum</w:t>
      </w:r>
      <w:r>
        <w:rPr>
          <w:spacing w:val="-13"/>
        </w:rPr>
        <w:t> </w:t>
      </w:r>
      <w:r>
        <w:rPr/>
        <w:t>and</w:t>
      </w:r>
      <w:r>
        <w:rPr>
          <w:spacing w:val="-14"/>
        </w:rPr>
        <w:t> </w:t>
      </w:r>
      <w:r>
        <w:rPr/>
        <w:t>the</w:t>
      </w:r>
      <w:r>
        <w:rPr>
          <w:spacing w:val="-14"/>
        </w:rPr>
        <w:t> </w:t>
      </w:r>
      <w:r>
        <w:rPr/>
        <w:t>stop character 16h.</w:t>
      </w:r>
    </w:p>
    <w:p>
      <w:pPr>
        <w:pStyle w:val="BodyText"/>
        <w:spacing w:line="247" w:lineRule="auto" w:before="118"/>
        <w:ind w:left="2125" w:right="170"/>
      </w:pPr>
      <w:r>
        <w:rPr/>
        <w:t>The</w:t>
      </w:r>
      <w:r>
        <w:rPr>
          <w:spacing w:val="-3"/>
        </w:rPr>
        <w:t> </w:t>
      </w:r>
      <w:r>
        <w:rPr>
          <w:b/>
        </w:rPr>
        <w:t>Long</w:t>
      </w:r>
      <w:r>
        <w:rPr>
          <w:b/>
          <w:spacing w:val="-2"/>
        </w:rPr>
        <w:t> </w:t>
      </w:r>
      <w:r>
        <w:rPr>
          <w:b/>
        </w:rPr>
        <w:t>Frame</w:t>
      </w:r>
      <w:r>
        <w:rPr>
          <w:b/>
          <w:spacing w:val="-2"/>
        </w:rPr>
        <w:t> </w:t>
      </w:r>
      <w:r>
        <w:rPr/>
        <w:t>format</w:t>
      </w:r>
      <w:r>
        <w:rPr>
          <w:spacing w:val="-2"/>
        </w:rPr>
        <w:t> </w:t>
      </w:r>
      <w:r>
        <w:rPr/>
        <w:t>is</w:t>
      </w:r>
      <w:r>
        <w:rPr>
          <w:spacing w:val="-2"/>
        </w:rPr>
        <w:t> </w:t>
      </w:r>
      <w:r>
        <w:rPr/>
        <w:t>identified</w:t>
      </w:r>
      <w:r>
        <w:rPr>
          <w:spacing w:val="-2"/>
        </w:rPr>
        <w:t> </w:t>
      </w:r>
      <w:r>
        <w:rPr/>
        <w:t>by</w:t>
      </w:r>
      <w:r>
        <w:rPr>
          <w:spacing w:val="-2"/>
        </w:rPr>
        <w:t> </w:t>
      </w:r>
      <w:r>
        <w:rPr/>
        <w:t>its</w:t>
      </w:r>
      <w:r>
        <w:rPr>
          <w:spacing w:val="-3"/>
        </w:rPr>
        <w:t> </w:t>
      </w:r>
      <w:r>
        <w:rPr/>
        <w:t>start</w:t>
      </w:r>
      <w:r>
        <w:rPr>
          <w:spacing w:val="-2"/>
        </w:rPr>
        <w:t> </w:t>
      </w:r>
      <w:r>
        <w:rPr/>
        <w:t>character</w:t>
      </w:r>
      <w:r>
        <w:rPr>
          <w:spacing w:val="-2"/>
        </w:rPr>
        <w:t> </w:t>
      </w:r>
      <w:r>
        <w:rPr/>
        <w:t>(68h)</w:t>
      </w:r>
      <w:r>
        <w:rPr>
          <w:spacing w:val="-2"/>
        </w:rPr>
        <w:t> </w:t>
      </w:r>
      <w:r>
        <w:rPr/>
        <w:t>and</w:t>
      </w:r>
      <w:r>
        <w:rPr>
          <w:spacing w:val="-2"/>
        </w:rPr>
        <w:t> </w:t>
      </w:r>
      <w:r>
        <w:rPr/>
        <w:t>consists</w:t>
      </w:r>
      <w:r>
        <w:rPr>
          <w:spacing w:val="-2"/>
        </w:rPr>
        <w:t> </w:t>
      </w:r>
      <w:r>
        <w:rPr/>
        <w:t>of a</w:t>
      </w:r>
      <w:r>
        <w:rPr>
          <w:spacing w:val="-16"/>
        </w:rPr>
        <w:t> </w:t>
      </w:r>
      <w:r>
        <w:rPr/>
        <w:t>variable</w:t>
      </w:r>
      <w:r>
        <w:rPr>
          <w:spacing w:val="-14"/>
        </w:rPr>
        <w:t> </w:t>
      </w:r>
      <w:r>
        <w:rPr/>
        <w:t>number</w:t>
      </w:r>
      <w:r>
        <w:rPr>
          <w:spacing w:val="-14"/>
        </w:rPr>
        <w:t> </w:t>
      </w:r>
      <w:r>
        <w:rPr/>
        <w:t>of</w:t>
      </w:r>
      <w:r>
        <w:rPr>
          <w:spacing w:val="-13"/>
        </w:rPr>
        <w:t> </w:t>
      </w:r>
      <w:r>
        <w:rPr/>
        <w:t>characters.</w:t>
      </w:r>
      <w:r>
        <w:rPr>
          <w:spacing w:val="-14"/>
        </w:rPr>
        <w:t> </w:t>
      </w:r>
      <w:r>
        <w:rPr/>
        <w:t>After</w:t>
      </w:r>
      <w:r>
        <w:rPr>
          <w:spacing w:val="-14"/>
        </w:rPr>
        <w:t> </w:t>
      </w:r>
      <w:r>
        <w:rPr/>
        <w:t>the</w:t>
      </w:r>
      <w:r>
        <w:rPr>
          <w:spacing w:val="-14"/>
        </w:rPr>
        <w:t> </w:t>
      </w:r>
      <w:r>
        <w:rPr/>
        <w:t>start</w:t>
      </w:r>
      <w:r>
        <w:rPr>
          <w:spacing w:val="-13"/>
        </w:rPr>
        <w:t> </w:t>
      </w:r>
      <w:r>
        <w:rPr/>
        <w:t>character</w:t>
      </w:r>
      <w:r>
        <w:rPr>
          <w:spacing w:val="-14"/>
        </w:rPr>
        <w:t> </w:t>
      </w:r>
      <w:r>
        <w:rPr/>
        <w:t>the</w:t>
      </w:r>
      <w:r>
        <w:rPr>
          <w:spacing w:val="-14"/>
        </w:rPr>
        <w:t> </w:t>
      </w:r>
      <w:r>
        <w:rPr/>
        <w:t>L-field</w:t>
      </w:r>
      <w:r>
        <w:rPr>
          <w:spacing w:val="-14"/>
        </w:rPr>
        <w:t> </w:t>
      </w:r>
      <w:r>
        <w:rPr/>
        <w:t>is</w:t>
      </w:r>
      <w:r>
        <w:rPr>
          <w:spacing w:val="-13"/>
        </w:rPr>
        <w:t> </w:t>
      </w:r>
      <w:r>
        <w:rPr/>
        <w:t>transmitted twice, then the start character once again followed by the C-, A- and CI-fields. </w:t>
      </w:r>
      <w:r>
        <w:rPr>
          <w:spacing w:val="-2"/>
        </w:rPr>
        <w:t>The</w:t>
      </w:r>
      <w:r>
        <w:rPr>
          <w:spacing w:val="-8"/>
        </w:rPr>
        <w:t> </w:t>
      </w:r>
      <w:r>
        <w:rPr>
          <w:spacing w:val="-2"/>
        </w:rPr>
        <w:t>user</w:t>
      </w:r>
      <w:r>
        <w:rPr>
          <w:spacing w:val="-8"/>
        </w:rPr>
        <w:t> </w:t>
      </w:r>
      <w:r>
        <w:rPr>
          <w:spacing w:val="-2"/>
        </w:rPr>
        <w:t>data</w:t>
      </w:r>
      <w:r>
        <w:rPr>
          <w:spacing w:val="-8"/>
        </w:rPr>
        <w:t> </w:t>
      </w:r>
      <w:r>
        <w:rPr>
          <w:spacing w:val="-2"/>
        </w:rPr>
        <w:t>(0–252</w:t>
      </w:r>
      <w:r>
        <w:rPr>
          <w:spacing w:val="-8"/>
        </w:rPr>
        <w:t> </w:t>
      </w:r>
      <w:r>
        <w:rPr>
          <w:spacing w:val="-2"/>
        </w:rPr>
        <w:t>bytes)</w:t>
      </w:r>
      <w:r>
        <w:rPr>
          <w:spacing w:val="-6"/>
        </w:rPr>
        <w:t> </w:t>
      </w:r>
      <w:r>
        <w:rPr>
          <w:spacing w:val="-2"/>
        </w:rPr>
        <w:t>is</w:t>
      </w:r>
      <w:r>
        <w:rPr>
          <w:spacing w:val="-8"/>
        </w:rPr>
        <w:t> </w:t>
      </w:r>
      <w:r>
        <w:rPr>
          <w:spacing w:val="-2"/>
        </w:rPr>
        <w:t>transmitted</w:t>
      </w:r>
      <w:r>
        <w:rPr>
          <w:spacing w:val="-8"/>
        </w:rPr>
        <w:t> </w:t>
      </w:r>
      <w:r>
        <w:rPr>
          <w:spacing w:val="-2"/>
        </w:rPr>
        <w:t>after</w:t>
      </w:r>
      <w:r>
        <w:rPr>
          <w:spacing w:val="-9"/>
        </w:rPr>
        <w:t> </w:t>
      </w:r>
      <w:r>
        <w:rPr>
          <w:spacing w:val="-2"/>
        </w:rPr>
        <w:t>the</w:t>
      </w:r>
      <w:r>
        <w:rPr>
          <w:spacing w:val="-8"/>
        </w:rPr>
        <w:t> </w:t>
      </w:r>
      <w:r>
        <w:rPr>
          <w:spacing w:val="-2"/>
        </w:rPr>
        <w:t>CI-field</w:t>
      </w:r>
      <w:r>
        <w:rPr>
          <w:spacing w:val="-8"/>
        </w:rPr>
        <w:t> </w:t>
      </w:r>
      <w:r>
        <w:rPr>
          <w:spacing w:val="-2"/>
        </w:rPr>
        <w:t>followed</w:t>
      </w:r>
      <w:r>
        <w:rPr>
          <w:spacing w:val="-8"/>
        </w:rPr>
        <w:t> </w:t>
      </w:r>
      <w:r>
        <w:rPr>
          <w:spacing w:val="-2"/>
        </w:rPr>
        <w:t>by</w:t>
      </w:r>
      <w:r>
        <w:rPr>
          <w:spacing w:val="-8"/>
        </w:rPr>
        <w:t> </w:t>
      </w:r>
      <w:r>
        <w:rPr>
          <w:spacing w:val="-2"/>
        </w:rPr>
        <w:t>the</w:t>
      </w:r>
      <w:r>
        <w:rPr>
          <w:spacing w:val="-8"/>
        </w:rPr>
        <w:t> </w:t>
      </w:r>
      <w:r>
        <w:rPr>
          <w:spacing w:val="-2"/>
        </w:rPr>
        <w:t>check </w:t>
      </w:r>
      <w:r>
        <w:rPr/>
        <w:t>sum and the stop character (16h).</w:t>
      </w:r>
    </w:p>
    <w:p>
      <w:pPr>
        <w:pStyle w:val="BodyText"/>
        <w:spacing w:before="1"/>
        <w:rPr>
          <w:sz w:val="4"/>
        </w:rPr>
      </w:pPr>
      <w:r>
        <w:rPr>
          <w:sz w:val="4"/>
        </w:rPr>
        <mc:AlternateContent>
          <mc:Choice Requires="wps">
            <w:drawing>
              <wp:anchor distT="0" distB="0" distL="0" distR="0" allowOverlap="1" layoutInCell="1" locked="0" behindDoc="1" simplePos="0" relativeHeight="487817728">
                <wp:simplePos x="0" y="0"/>
                <wp:positionH relativeFrom="page">
                  <wp:posOffset>2158746</wp:posOffset>
                </wp:positionH>
                <wp:positionV relativeFrom="paragraph">
                  <wp:posOffset>45580</wp:posOffset>
                </wp:positionV>
                <wp:extent cx="4501515" cy="2540"/>
                <wp:effectExtent l="0" t="0" r="0" b="0"/>
                <wp:wrapTopAndBottom/>
                <wp:docPr id="1879" name="Graphic 1879"/>
                <wp:cNvGraphicFramePr>
                  <a:graphicFrameLocks/>
                </wp:cNvGraphicFramePr>
                <a:graphic>
                  <a:graphicData uri="http://schemas.microsoft.com/office/word/2010/wordprocessingShape">
                    <wps:wsp>
                      <wps:cNvPr id="1879" name="Graphic 1879"/>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589029pt;width:354.45pt;height:.2pt;mso-position-horizontal-relative:page;mso-position-vertical-relative:paragraph;z-index:-15498752;mso-wrap-distance-left:0;mso-wrap-distance-right:0" id="docshape1298" coordorigin="3400,72" coordsize="7089,4" path="m10488,72l3401,72,3400,72,3400,75,3401,75,10488,75,10488,72xe" filled="true" fillcolor="#000000" stroked="false">
                <v:path arrowok="t"/>
                <v:fill type="solid"/>
                <w10:wrap type="topAndBottom"/>
              </v:shape>
            </w:pict>
          </mc:Fallback>
        </mc:AlternateContent>
      </w:r>
    </w:p>
    <w:p>
      <w:pPr>
        <w:pStyle w:val="ListParagraph"/>
        <w:numPr>
          <w:ilvl w:val="3"/>
          <w:numId w:val="42"/>
        </w:numPr>
        <w:tabs>
          <w:tab w:pos="1332" w:val="left" w:leader="none"/>
        </w:tabs>
        <w:spacing w:line="240" w:lineRule="auto" w:before="244" w:after="0"/>
        <w:ind w:left="1332" w:right="0" w:hanging="1191"/>
        <w:jc w:val="left"/>
        <w:rPr>
          <w:rFonts w:ascii="Arial"/>
          <w:b/>
          <w:sz w:val="20"/>
        </w:rPr>
      </w:pPr>
      <w:bookmarkStart w:name="10.1.1.1 Field description" w:id="177"/>
      <w:bookmarkEnd w:id="177"/>
      <w:r>
        <w:rPr/>
      </w:r>
      <w:bookmarkStart w:name="_bookmark129" w:id="178"/>
      <w:bookmarkEnd w:id="178"/>
      <w:r>
        <w:rPr>
          <w:rFonts w:ascii="Arial"/>
          <w:b/>
          <w:sz w:val="20"/>
        </w:rPr>
        <w:t>Field</w:t>
      </w:r>
      <w:r>
        <w:rPr>
          <w:rFonts w:ascii="Arial"/>
          <w:b/>
          <w:spacing w:val="-5"/>
          <w:sz w:val="20"/>
        </w:rPr>
        <w:t> </w:t>
      </w:r>
      <w:r>
        <w:rPr>
          <w:rFonts w:ascii="Arial"/>
          <w:b/>
          <w:spacing w:val="-2"/>
          <w:sz w:val="20"/>
        </w:rPr>
        <w:t>description</w:t>
      </w:r>
    </w:p>
    <w:p>
      <w:pPr>
        <w:spacing w:line="240" w:lineRule="auto" w:before="79"/>
        <w:rPr>
          <w:b/>
          <w:sz w:val="20"/>
        </w:rPr>
      </w:pPr>
      <w:r>
        <w:rPr>
          <w:b/>
          <w:sz w:val="20"/>
        </w:rPr>
        <mc:AlternateContent>
          <mc:Choice Requires="wps">
            <w:drawing>
              <wp:anchor distT="0" distB="0" distL="0" distR="0" allowOverlap="1" layoutInCell="1" locked="0" behindDoc="1" simplePos="0" relativeHeight="487818240">
                <wp:simplePos x="0" y="0"/>
                <wp:positionH relativeFrom="page">
                  <wp:posOffset>2158745</wp:posOffset>
                </wp:positionH>
                <wp:positionV relativeFrom="paragraph">
                  <wp:posOffset>211848</wp:posOffset>
                </wp:positionV>
                <wp:extent cx="4501515" cy="2540"/>
                <wp:effectExtent l="0" t="0" r="0" b="0"/>
                <wp:wrapTopAndBottom/>
                <wp:docPr id="1880" name="Graphic 1880"/>
                <wp:cNvGraphicFramePr>
                  <a:graphicFrameLocks/>
                </wp:cNvGraphicFramePr>
                <a:graphic>
                  <a:graphicData uri="http://schemas.microsoft.com/office/word/2010/wordprocessingShape">
                    <wps:wsp>
                      <wps:cNvPr id="1880" name="Graphic 188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680977pt;width:354.42pt;height:.18pt;mso-position-horizontal-relative:page;mso-position-vertical-relative:paragraph;z-index:-15498240;mso-wrap-distance-left:0;mso-wrap-distance-right:0" id="docshape1299"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General</w:t>
      </w:r>
      <w:r>
        <w:rPr>
          <w:rFonts w:ascii="Arial"/>
          <w:b/>
          <w:position w:val="1"/>
          <w:sz w:val="20"/>
        </w:rPr>
        <w:tab/>
      </w:r>
      <w:r>
        <w:rPr/>
        <w:t>All</w:t>
      </w:r>
      <w:r>
        <w:rPr>
          <w:spacing w:val="-5"/>
        </w:rPr>
        <w:t> </w:t>
      </w:r>
      <w:r>
        <w:rPr/>
        <w:t>fields</w:t>
      </w:r>
      <w:r>
        <w:rPr>
          <w:spacing w:val="-4"/>
        </w:rPr>
        <w:t> </w:t>
      </w:r>
      <w:r>
        <w:rPr/>
        <w:t>in</w:t>
      </w:r>
      <w:r>
        <w:rPr>
          <w:spacing w:val="-3"/>
        </w:rPr>
        <w:t> </w:t>
      </w:r>
      <w:r>
        <w:rPr/>
        <w:t>the</w:t>
      </w:r>
      <w:r>
        <w:rPr>
          <w:spacing w:val="-4"/>
        </w:rPr>
        <w:t> </w:t>
      </w:r>
      <w:r>
        <w:rPr/>
        <w:t>telegram</w:t>
      </w:r>
      <w:r>
        <w:rPr>
          <w:spacing w:val="-3"/>
        </w:rPr>
        <w:t> </w:t>
      </w:r>
      <w:r>
        <w:rPr/>
        <w:t>have</w:t>
      </w:r>
      <w:r>
        <w:rPr>
          <w:spacing w:val="-6"/>
        </w:rPr>
        <w:t> </w:t>
      </w:r>
      <w:r>
        <w:rPr/>
        <w:t>a</w:t>
      </w:r>
      <w:r>
        <w:rPr>
          <w:spacing w:val="-3"/>
        </w:rPr>
        <w:t> </w:t>
      </w:r>
      <w:r>
        <w:rPr/>
        <w:t>length</w:t>
      </w:r>
      <w:r>
        <w:rPr>
          <w:spacing w:val="-5"/>
        </w:rPr>
        <w:t> </w:t>
      </w:r>
      <w:r>
        <w:rPr/>
        <w:t>of</w:t>
      </w:r>
      <w:r>
        <w:rPr>
          <w:spacing w:val="-3"/>
        </w:rPr>
        <w:t> </w:t>
      </w:r>
      <w:r>
        <w:rPr/>
        <w:t>1byte</w:t>
      </w:r>
      <w:r>
        <w:rPr>
          <w:spacing w:val="-5"/>
        </w:rPr>
        <w:t> </w:t>
      </w:r>
      <w:r>
        <w:rPr/>
        <w:t>(8</w:t>
      </w:r>
      <w:r>
        <w:rPr>
          <w:spacing w:val="-3"/>
        </w:rPr>
        <w:t> </w:t>
      </w:r>
      <w:r>
        <w:rPr>
          <w:spacing w:val="-2"/>
        </w:rPr>
        <w:t>bits).</w:t>
      </w:r>
    </w:p>
    <w:p>
      <w:pPr>
        <w:pStyle w:val="BodyText"/>
        <w:spacing w:before="21"/>
        <w:rPr>
          <w:sz w:val="20"/>
        </w:rPr>
      </w:pPr>
      <w:r>
        <w:rPr>
          <w:sz w:val="20"/>
        </w:rPr>
        <mc:AlternateContent>
          <mc:Choice Requires="wps">
            <w:drawing>
              <wp:anchor distT="0" distB="0" distL="0" distR="0" allowOverlap="1" layoutInCell="1" locked="0" behindDoc="1" simplePos="0" relativeHeight="487818752">
                <wp:simplePos x="0" y="0"/>
                <wp:positionH relativeFrom="page">
                  <wp:posOffset>2158745</wp:posOffset>
                </wp:positionH>
                <wp:positionV relativeFrom="paragraph">
                  <wp:posOffset>175146</wp:posOffset>
                </wp:positionV>
                <wp:extent cx="4501515" cy="2540"/>
                <wp:effectExtent l="0" t="0" r="0" b="0"/>
                <wp:wrapTopAndBottom/>
                <wp:docPr id="1881" name="Graphic 1881"/>
                <wp:cNvGraphicFramePr>
                  <a:graphicFrameLocks/>
                </wp:cNvGraphicFramePr>
                <a:graphic>
                  <a:graphicData uri="http://schemas.microsoft.com/office/word/2010/wordprocessingShape">
                    <wps:wsp>
                      <wps:cNvPr id="1881" name="Graphic 188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91074pt;width:354.42pt;height:.18pt;mso-position-horizontal-relative:page;mso-position-vertical-relative:paragraph;z-index:-15497728;mso-wrap-distance-left:0;mso-wrap-distance-right:0" id="docshape1300" filled="true" fillcolor="#000000" stroked="false">
                <v:fill type="solid"/>
                <w10:wrap type="topAndBottom"/>
              </v:rect>
            </w:pict>
          </mc:Fallback>
        </mc:AlternateContent>
      </w:r>
    </w:p>
    <w:p>
      <w:pPr>
        <w:pStyle w:val="BodyText"/>
        <w:tabs>
          <w:tab w:pos="2125" w:val="left" w:leader="none"/>
        </w:tabs>
        <w:spacing w:line="247" w:lineRule="auto" w:before="196"/>
        <w:ind w:left="2125" w:right="175" w:hanging="1985"/>
        <w:jc w:val="both"/>
      </w:pPr>
      <w:r>
        <w:rPr>
          <w:rFonts w:ascii="Arial"/>
          <w:b/>
          <w:position w:val="1"/>
          <w:sz w:val="20"/>
        </w:rPr>
        <w:t>The L-Field</w:t>
        <w:tab/>
      </w:r>
      <w:r>
        <w:rPr/>
        <w:t>The</w:t>
      </w:r>
      <w:r>
        <w:rPr>
          <w:spacing w:val="-6"/>
        </w:rPr>
        <w:t> </w:t>
      </w:r>
      <w:r>
        <w:rPr/>
        <w:t>L-Field</w:t>
      </w:r>
      <w:r>
        <w:rPr>
          <w:spacing w:val="-6"/>
        </w:rPr>
        <w:t> </w:t>
      </w:r>
      <w:r>
        <w:rPr/>
        <w:t>(length</w:t>
      </w:r>
      <w:r>
        <w:rPr>
          <w:spacing w:val="-6"/>
        </w:rPr>
        <w:t> </w:t>
      </w:r>
      <w:r>
        <w:rPr/>
        <w:t>field)</w:t>
      </w:r>
      <w:r>
        <w:rPr>
          <w:spacing w:val="-7"/>
        </w:rPr>
        <w:t> </w:t>
      </w:r>
      <w:r>
        <w:rPr/>
        <w:t>gives</w:t>
      </w:r>
      <w:r>
        <w:rPr>
          <w:spacing w:val="-6"/>
        </w:rPr>
        <w:t> </w:t>
      </w:r>
      <w:r>
        <w:rPr/>
        <w:t>the</w:t>
      </w:r>
      <w:r>
        <w:rPr>
          <w:spacing w:val="-6"/>
        </w:rPr>
        <w:t> </w:t>
      </w:r>
      <w:r>
        <w:rPr/>
        <w:t>size</w:t>
      </w:r>
      <w:r>
        <w:rPr>
          <w:spacing w:val="-6"/>
        </w:rPr>
        <w:t> </w:t>
      </w:r>
      <w:r>
        <w:rPr/>
        <w:t>of</w:t>
      </w:r>
      <w:r>
        <w:rPr>
          <w:spacing w:val="-4"/>
        </w:rPr>
        <w:t> </w:t>
      </w:r>
      <w:r>
        <w:rPr/>
        <w:t>the</w:t>
      </w:r>
      <w:r>
        <w:rPr>
          <w:spacing w:val="-6"/>
        </w:rPr>
        <w:t> </w:t>
      </w:r>
      <w:r>
        <w:rPr/>
        <w:t>user</w:t>
      </w:r>
      <w:r>
        <w:rPr>
          <w:spacing w:val="-6"/>
        </w:rPr>
        <w:t> </w:t>
      </w:r>
      <w:r>
        <w:rPr/>
        <w:t>data</w:t>
      </w:r>
      <w:r>
        <w:rPr>
          <w:spacing w:val="-6"/>
        </w:rPr>
        <w:t> </w:t>
      </w:r>
      <w:r>
        <w:rPr/>
        <w:t>(in</w:t>
      </w:r>
      <w:r>
        <w:rPr>
          <w:spacing w:val="-6"/>
        </w:rPr>
        <w:t> </w:t>
      </w:r>
      <w:r>
        <w:rPr/>
        <w:t>bytes)</w:t>
      </w:r>
      <w:r>
        <w:rPr>
          <w:spacing w:val="-6"/>
        </w:rPr>
        <w:t> </w:t>
      </w:r>
      <w:r>
        <w:rPr/>
        <w:t>plus</w:t>
      </w:r>
      <w:r>
        <w:rPr>
          <w:spacing w:val="-6"/>
        </w:rPr>
        <w:t> </w:t>
      </w:r>
      <w:r>
        <w:rPr/>
        <w:t>3</w:t>
      </w:r>
      <w:r>
        <w:rPr>
          <w:spacing w:val="-6"/>
        </w:rPr>
        <w:t> </w:t>
      </w:r>
      <w:r>
        <w:rPr/>
        <w:t>(for</w:t>
      </w:r>
      <w:r>
        <w:rPr>
          <w:spacing w:val="-6"/>
        </w:rPr>
        <w:t> </w:t>
      </w:r>
      <w:r>
        <w:rPr/>
        <w:t>the </w:t>
      </w:r>
      <w:r>
        <w:rPr>
          <w:spacing w:val="-2"/>
        </w:rPr>
        <w:t>C-,</w:t>
      </w:r>
      <w:r>
        <w:rPr>
          <w:spacing w:val="-7"/>
        </w:rPr>
        <w:t> </w:t>
      </w:r>
      <w:r>
        <w:rPr>
          <w:spacing w:val="-2"/>
        </w:rPr>
        <w:t>A-</w:t>
      </w:r>
      <w:r>
        <w:rPr>
          <w:spacing w:val="-8"/>
        </w:rPr>
        <w:t> </w:t>
      </w:r>
      <w:r>
        <w:rPr>
          <w:spacing w:val="-2"/>
        </w:rPr>
        <w:t>and</w:t>
      </w:r>
      <w:r>
        <w:rPr>
          <w:spacing w:val="-8"/>
        </w:rPr>
        <w:t> </w:t>
      </w:r>
      <w:r>
        <w:rPr>
          <w:spacing w:val="-2"/>
        </w:rPr>
        <w:t>CI-Fields).</w:t>
      </w:r>
      <w:r>
        <w:rPr>
          <w:spacing w:val="-7"/>
        </w:rPr>
        <w:t> </w:t>
      </w:r>
      <w:r>
        <w:rPr>
          <w:spacing w:val="-2"/>
        </w:rPr>
        <w:t>It</w:t>
      </w:r>
      <w:r>
        <w:rPr>
          <w:spacing w:val="-8"/>
        </w:rPr>
        <w:t> </w:t>
      </w:r>
      <w:r>
        <w:rPr>
          <w:spacing w:val="-2"/>
        </w:rPr>
        <w:t>is</w:t>
      </w:r>
      <w:r>
        <w:rPr>
          <w:spacing w:val="-8"/>
        </w:rPr>
        <w:t> </w:t>
      </w:r>
      <w:r>
        <w:rPr>
          <w:spacing w:val="-2"/>
        </w:rPr>
        <w:t>transmitted</w:t>
      </w:r>
      <w:r>
        <w:rPr>
          <w:spacing w:val="-7"/>
        </w:rPr>
        <w:t> </w:t>
      </w:r>
      <w:r>
        <w:rPr>
          <w:spacing w:val="-2"/>
        </w:rPr>
        <w:t>twice</w:t>
      </w:r>
      <w:r>
        <w:rPr>
          <w:spacing w:val="-6"/>
        </w:rPr>
        <w:t> </w:t>
      </w:r>
      <w:r>
        <w:rPr>
          <w:spacing w:val="-2"/>
        </w:rPr>
        <w:t>in</w:t>
      </w:r>
      <w:r>
        <w:rPr>
          <w:spacing w:val="-8"/>
        </w:rPr>
        <w:t> </w:t>
      </w:r>
      <w:r>
        <w:rPr>
          <w:spacing w:val="-2"/>
        </w:rPr>
        <w:t>the</w:t>
      </w:r>
      <w:r>
        <w:rPr>
          <w:spacing w:val="-6"/>
        </w:rPr>
        <w:t> </w:t>
      </w:r>
      <w:r>
        <w:rPr>
          <w:spacing w:val="-2"/>
        </w:rPr>
        <w:t>telegrams</w:t>
      </w:r>
      <w:r>
        <w:rPr>
          <w:spacing w:val="-8"/>
        </w:rPr>
        <w:t> </w:t>
      </w:r>
      <w:r>
        <w:rPr>
          <w:spacing w:val="-2"/>
        </w:rPr>
        <w:t>using</w:t>
      </w:r>
      <w:r>
        <w:rPr>
          <w:spacing w:val="-7"/>
        </w:rPr>
        <w:t> </w:t>
      </w:r>
      <w:r>
        <w:rPr>
          <w:spacing w:val="-2"/>
        </w:rPr>
        <w:t>the</w:t>
      </w:r>
      <w:r>
        <w:rPr>
          <w:spacing w:val="-7"/>
        </w:rPr>
        <w:t> </w:t>
      </w:r>
      <w:r>
        <w:rPr>
          <w:spacing w:val="-2"/>
        </w:rPr>
        <w:t>long</w:t>
      </w:r>
      <w:r>
        <w:rPr>
          <w:spacing w:val="-7"/>
        </w:rPr>
        <w:t> </w:t>
      </w:r>
      <w:r>
        <w:rPr>
          <w:spacing w:val="-2"/>
        </w:rPr>
        <w:t>frame format.</w:t>
      </w:r>
    </w:p>
    <w:p>
      <w:pPr>
        <w:pStyle w:val="BodyText"/>
        <w:spacing w:before="12"/>
        <w:rPr>
          <w:sz w:val="20"/>
        </w:rPr>
      </w:pPr>
      <w:r>
        <w:rPr>
          <w:sz w:val="20"/>
        </w:rPr>
        <mc:AlternateContent>
          <mc:Choice Requires="wps">
            <w:drawing>
              <wp:anchor distT="0" distB="0" distL="0" distR="0" allowOverlap="1" layoutInCell="1" locked="0" behindDoc="1" simplePos="0" relativeHeight="487819264">
                <wp:simplePos x="0" y="0"/>
                <wp:positionH relativeFrom="page">
                  <wp:posOffset>2158745</wp:posOffset>
                </wp:positionH>
                <wp:positionV relativeFrom="paragraph">
                  <wp:posOffset>169352</wp:posOffset>
                </wp:positionV>
                <wp:extent cx="4501515" cy="2540"/>
                <wp:effectExtent l="0" t="0" r="0" b="0"/>
                <wp:wrapTopAndBottom/>
                <wp:docPr id="1882" name="Graphic 1882"/>
                <wp:cNvGraphicFramePr>
                  <a:graphicFrameLocks/>
                </wp:cNvGraphicFramePr>
                <a:graphic>
                  <a:graphicData uri="http://schemas.microsoft.com/office/word/2010/wordprocessingShape">
                    <wps:wsp>
                      <wps:cNvPr id="1882" name="Graphic 188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3482pt;width:354.42pt;height:.18pt;mso-position-horizontal-relative:page;mso-position-vertical-relative:paragraph;z-index:-15497216;mso-wrap-distance-left:0;mso-wrap-distance-right:0" id="docshape1301" filled="true" fillcolor="#000000" stroked="false">
                <v:fill type="solid"/>
                <w10:wrap type="topAndBottom"/>
              </v:rect>
            </w:pict>
          </mc:Fallback>
        </mc:AlternateContent>
      </w:r>
    </w:p>
    <w:p>
      <w:pPr>
        <w:pStyle w:val="BodyText"/>
        <w:tabs>
          <w:tab w:pos="2125" w:val="left" w:leader="none"/>
        </w:tabs>
        <w:spacing w:line="244" w:lineRule="auto" w:before="196"/>
        <w:ind w:left="2125" w:right="183" w:hanging="1985"/>
        <w:jc w:val="both"/>
      </w:pPr>
      <w:r>
        <w:rPr>
          <w:rFonts w:ascii="Arial"/>
          <w:b/>
          <w:position w:val="1"/>
          <w:sz w:val="20"/>
        </w:rPr>
        <w:t>The C-Field</w:t>
        <w:tab/>
      </w:r>
      <w:r>
        <w:rPr/>
        <w:t>The C-Field (control field) contains information about the direction of the data </w:t>
      </w:r>
      <w:r>
        <w:rPr>
          <w:spacing w:val="-2"/>
        </w:rPr>
        <w:t>flow</w:t>
      </w:r>
      <w:r>
        <w:rPr>
          <w:spacing w:val="-4"/>
        </w:rPr>
        <w:t> </w:t>
      </w:r>
      <w:r>
        <w:rPr>
          <w:spacing w:val="-2"/>
        </w:rPr>
        <w:t>and</w:t>
      </w:r>
      <w:r>
        <w:rPr>
          <w:spacing w:val="-3"/>
        </w:rPr>
        <w:t> </w:t>
      </w:r>
      <w:r>
        <w:rPr>
          <w:spacing w:val="-2"/>
        </w:rPr>
        <w:t>error</w:t>
      </w:r>
      <w:r>
        <w:rPr>
          <w:spacing w:val="-3"/>
        </w:rPr>
        <w:t> </w:t>
      </w:r>
      <w:r>
        <w:rPr>
          <w:spacing w:val="-2"/>
        </w:rPr>
        <w:t>handling.</w:t>
      </w:r>
      <w:r>
        <w:rPr>
          <w:spacing w:val="-3"/>
        </w:rPr>
        <w:t> </w:t>
      </w:r>
      <w:r>
        <w:rPr>
          <w:spacing w:val="-2"/>
        </w:rPr>
        <w:t>Besides</w:t>
      </w:r>
      <w:r>
        <w:rPr>
          <w:spacing w:val="-3"/>
        </w:rPr>
        <w:t> </w:t>
      </w:r>
      <w:r>
        <w:rPr>
          <w:spacing w:val="-2"/>
        </w:rPr>
        <w:t>labeling</w:t>
      </w:r>
      <w:r>
        <w:rPr>
          <w:spacing w:val="-5"/>
        </w:rPr>
        <w:t> </w:t>
      </w:r>
      <w:r>
        <w:rPr>
          <w:spacing w:val="-2"/>
        </w:rPr>
        <w:t>the</w:t>
      </w:r>
      <w:r>
        <w:rPr>
          <w:spacing w:val="-4"/>
        </w:rPr>
        <w:t> </w:t>
      </w:r>
      <w:r>
        <w:rPr>
          <w:spacing w:val="-2"/>
        </w:rPr>
        <w:t>functions</w:t>
      </w:r>
      <w:r>
        <w:rPr>
          <w:spacing w:val="-5"/>
        </w:rPr>
        <w:t> </w:t>
      </w:r>
      <w:r>
        <w:rPr>
          <w:spacing w:val="-2"/>
        </w:rPr>
        <w:t>and</w:t>
      </w:r>
      <w:r>
        <w:rPr>
          <w:spacing w:val="-4"/>
        </w:rPr>
        <w:t> </w:t>
      </w:r>
      <w:r>
        <w:rPr>
          <w:spacing w:val="-2"/>
        </w:rPr>
        <w:t>the actions</w:t>
      </w:r>
      <w:r>
        <w:rPr>
          <w:spacing w:val="-4"/>
        </w:rPr>
        <w:t> </w:t>
      </w:r>
      <w:r>
        <w:rPr>
          <w:spacing w:val="-2"/>
        </w:rPr>
        <w:t>caused</w:t>
      </w:r>
      <w:r>
        <w:rPr>
          <w:spacing w:val="-3"/>
        </w:rPr>
        <w:t> </w:t>
      </w:r>
      <w:r>
        <w:rPr>
          <w:spacing w:val="-5"/>
        </w:rPr>
        <w:t>by</w:t>
      </w:r>
    </w:p>
    <w:p>
      <w:pPr>
        <w:pStyle w:val="BodyText"/>
        <w:spacing w:after="0" w:line="244" w:lineRule="auto"/>
        <w:jc w:val="both"/>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19776">
                <wp:simplePos x="0" y="0"/>
                <wp:positionH relativeFrom="page">
                  <wp:posOffset>899160</wp:posOffset>
                </wp:positionH>
                <wp:positionV relativeFrom="paragraph">
                  <wp:posOffset>256031</wp:posOffset>
                </wp:positionV>
                <wp:extent cx="5760720" cy="6350"/>
                <wp:effectExtent l="0" t="0" r="0" b="0"/>
                <wp:wrapTopAndBottom/>
                <wp:docPr id="1883" name="Graphic 1883"/>
                <wp:cNvGraphicFramePr>
                  <a:graphicFrameLocks/>
                </wp:cNvGraphicFramePr>
                <a:graphic>
                  <a:graphicData uri="http://schemas.microsoft.com/office/word/2010/wordprocessingShape">
                    <wps:wsp>
                      <wps:cNvPr id="1883" name="Graphic 188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96704;mso-wrap-distance-left:0;mso-wrap-distance-right:0" id="docshape130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70"/>
        <w:rPr>
          <w:b/>
          <w:sz w:val="22"/>
        </w:rPr>
      </w:pPr>
    </w:p>
    <w:p>
      <w:pPr>
        <w:pStyle w:val="BodyText"/>
        <w:spacing w:line="247" w:lineRule="auto"/>
        <w:ind w:left="2125" w:right="227"/>
        <w:jc w:val="both"/>
      </w:pPr>
      <w:r>
        <w:rPr/>
        <w:t>them,</w:t>
      </w:r>
      <w:r>
        <w:rPr>
          <w:spacing w:val="-4"/>
        </w:rPr>
        <w:t> </w:t>
      </w:r>
      <w:r>
        <w:rPr/>
        <w:t>the</w:t>
      </w:r>
      <w:r>
        <w:rPr>
          <w:spacing w:val="-4"/>
        </w:rPr>
        <w:t> </w:t>
      </w:r>
      <w:r>
        <w:rPr/>
        <w:t>control</w:t>
      </w:r>
      <w:r>
        <w:rPr>
          <w:spacing w:val="-4"/>
        </w:rPr>
        <w:t> </w:t>
      </w:r>
      <w:r>
        <w:rPr/>
        <w:t>field</w:t>
      </w:r>
      <w:r>
        <w:rPr>
          <w:spacing w:val="-4"/>
        </w:rPr>
        <w:t> </w:t>
      </w:r>
      <w:r>
        <w:rPr/>
        <w:t>specifies</w:t>
      </w:r>
      <w:r>
        <w:rPr>
          <w:spacing w:val="-4"/>
        </w:rPr>
        <w:t> </w:t>
      </w:r>
      <w:r>
        <w:rPr/>
        <w:t>the</w:t>
      </w:r>
      <w:r>
        <w:rPr>
          <w:spacing w:val="-4"/>
        </w:rPr>
        <w:t> </w:t>
      </w:r>
      <w:r>
        <w:rPr/>
        <w:t>direction</w:t>
      </w:r>
      <w:r>
        <w:rPr>
          <w:spacing w:val="-4"/>
        </w:rPr>
        <w:t> </w:t>
      </w:r>
      <w:r>
        <w:rPr/>
        <w:t>of</w:t>
      </w:r>
      <w:r>
        <w:rPr>
          <w:spacing w:val="-4"/>
        </w:rPr>
        <w:t> </w:t>
      </w:r>
      <w:r>
        <w:rPr/>
        <w:t>data</w:t>
      </w:r>
      <w:r>
        <w:rPr>
          <w:spacing w:val="-4"/>
        </w:rPr>
        <w:t> </w:t>
      </w:r>
      <w:r>
        <w:rPr/>
        <w:t>flow</w:t>
      </w:r>
      <w:r>
        <w:rPr>
          <w:spacing w:val="-4"/>
        </w:rPr>
        <w:t> </w:t>
      </w:r>
      <w:r>
        <w:rPr/>
        <w:t>and</w:t>
      </w:r>
      <w:r>
        <w:rPr>
          <w:spacing w:val="-4"/>
        </w:rPr>
        <w:t> </w:t>
      </w:r>
      <w:r>
        <w:rPr/>
        <w:t>is</w:t>
      </w:r>
      <w:r>
        <w:rPr>
          <w:spacing w:val="-4"/>
        </w:rPr>
        <w:t> </w:t>
      </w:r>
      <w:r>
        <w:rPr/>
        <w:t>responsible</w:t>
      </w:r>
      <w:r>
        <w:rPr>
          <w:spacing w:val="-4"/>
        </w:rPr>
        <w:t> </w:t>
      </w:r>
      <w:r>
        <w:rPr/>
        <w:t>for various parts of the communication to and from the meter.</w:t>
      </w:r>
    </w:p>
    <w:p>
      <w:pPr>
        <w:pStyle w:val="BodyText"/>
        <w:spacing w:before="118"/>
        <w:ind w:left="2125"/>
      </w:pPr>
      <w:r>
        <w:rPr/>
        <w:t>The</w:t>
      </w:r>
      <w:r>
        <w:rPr>
          <w:spacing w:val="-8"/>
        </w:rPr>
        <w:t> </w:t>
      </w:r>
      <w:r>
        <w:rPr/>
        <w:t>following</w:t>
      </w:r>
      <w:r>
        <w:rPr>
          <w:spacing w:val="-8"/>
        </w:rPr>
        <w:t> </w:t>
      </w:r>
      <w:r>
        <w:rPr/>
        <w:t>table</w:t>
      </w:r>
      <w:r>
        <w:rPr>
          <w:spacing w:val="-8"/>
        </w:rPr>
        <w:t> </w:t>
      </w:r>
      <w:r>
        <w:rPr/>
        <w:t>shows</w:t>
      </w:r>
      <w:r>
        <w:rPr>
          <w:spacing w:val="-8"/>
        </w:rPr>
        <w:t> </w:t>
      </w:r>
      <w:r>
        <w:rPr/>
        <w:t>the</w:t>
      </w:r>
      <w:r>
        <w:rPr>
          <w:spacing w:val="-8"/>
        </w:rPr>
        <w:t> </w:t>
      </w:r>
      <w:r>
        <w:rPr/>
        <w:t>coding</w:t>
      </w:r>
      <w:r>
        <w:rPr>
          <w:spacing w:val="-8"/>
        </w:rPr>
        <w:t> </w:t>
      </w:r>
      <w:r>
        <w:rPr/>
        <w:t>of</w:t>
      </w:r>
      <w:r>
        <w:rPr>
          <w:spacing w:val="-10"/>
        </w:rPr>
        <w:t> </w:t>
      </w:r>
      <w:r>
        <w:rPr/>
        <w:t>the</w:t>
      </w:r>
      <w:r>
        <w:rPr>
          <w:spacing w:val="-8"/>
        </w:rPr>
        <w:t> </w:t>
      </w:r>
      <w:r>
        <w:rPr/>
        <w:t>C-</w:t>
      </w:r>
      <w:r>
        <w:rPr>
          <w:spacing w:val="-2"/>
        </w:rPr>
        <w:t>Field:</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612"/>
        <w:gridCol w:w="636"/>
        <w:gridCol w:w="671"/>
        <w:gridCol w:w="634"/>
        <w:gridCol w:w="609"/>
        <w:gridCol w:w="646"/>
        <w:gridCol w:w="659"/>
        <w:gridCol w:w="621"/>
      </w:tblGrid>
      <w:tr>
        <w:trPr>
          <w:trHeight w:val="370" w:hRule="atLeast"/>
        </w:trPr>
        <w:tc>
          <w:tcPr>
            <w:tcW w:w="1238" w:type="dxa"/>
          </w:tcPr>
          <w:p>
            <w:pPr>
              <w:pStyle w:val="TableParagraph"/>
              <w:spacing w:before="66"/>
              <w:ind w:left="80"/>
              <w:rPr>
                <w:b/>
                <w:sz w:val="18"/>
              </w:rPr>
            </w:pPr>
            <w:r>
              <w:rPr>
                <w:b/>
                <w:sz w:val="18"/>
              </w:rPr>
              <w:t>Bit</w:t>
            </w:r>
            <w:r>
              <w:rPr>
                <w:b/>
                <w:spacing w:val="-1"/>
                <w:sz w:val="18"/>
              </w:rPr>
              <w:t> </w:t>
            </w:r>
            <w:r>
              <w:rPr>
                <w:b/>
                <w:spacing w:val="-5"/>
                <w:sz w:val="18"/>
              </w:rPr>
              <w:t>No.</w:t>
            </w:r>
          </w:p>
        </w:tc>
        <w:tc>
          <w:tcPr>
            <w:tcW w:w="612" w:type="dxa"/>
          </w:tcPr>
          <w:p>
            <w:pPr>
              <w:pStyle w:val="TableParagraph"/>
              <w:spacing w:before="66"/>
              <w:ind w:left="80"/>
              <w:rPr>
                <w:b/>
                <w:sz w:val="18"/>
              </w:rPr>
            </w:pPr>
            <w:r>
              <w:rPr>
                <w:b/>
                <w:spacing w:val="-10"/>
                <w:sz w:val="18"/>
              </w:rPr>
              <w:t>7</w:t>
            </w:r>
          </w:p>
        </w:tc>
        <w:tc>
          <w:tcPr>
            <w:tcW w:w="636" w:type="dxa"/>
          </w:tcPr>
          <w:p>
            <w:pPr>
              <w:pStyle w:val="TableParagraph"/>
              <w:spacing w:before="66"/>
              <w:ind w:left="79"/>
              <w:rPr>
                <w:b/>
                <w:sz w:val="18"/>
              </w:rPr>
            </w:pPr>
            <w:r>
              <w:rPr>
                <w:b/>
                <w:spacing w:val="-10"/>
                <w:sz w:val="18"/>
              </w:rPr>
              <w:t>6</w:t>
            </w:r>
          </w:p>
        </w:tc>
        <w:tc>
          <w:tcPr>
            <w:tcW w:w="671" w:type="dxa"/>
          </w:tcPr>
          <w:p>
            <w:pPr>
              <w:pStyle w:val="TableParagraph"/>
              <w:spacing w:before="66"/>
              <w:ind w:left="79"/>
              <w:rPr>
                <w:b/>
                <w:sz w:val="18"/>
              </w:rPr>
            </w:pPr>
            <w:r>
              <w:rPr>
                <w:b/>
                <w:spacing w:val="-10"/>
                <w:sz w:val="18"/>
              </w:rPr>
              <w:t>5</w:t>
            </w:r>
          </w:p>
        </w:tc>
        <w:tc>
          <w:tcPr>
            <w:tcW w:w="634" w:type="dxa"/>
          </w:tcPr>
          <w:p>
            <w:pPr>
              <w:pStyle w:val="TableParagraph"/>
              <w:spacing w:before="66"/>
              <w:ind w:left="79"/>
              <w:rPr>
                <w:b/>
                <w:sz w:val="18"/>
              </w:rPr>
            </w:pPr>
            <w:r>
              <w:rPr>
                <w:b/>
                <w:spacing w:val="-10"/>
                <w:sz w:val="18"/>
              </w:rPr>
              <w:t>4</w:t>
            </w:r>
          </w:p>
        </w:tc>
        <w:tc>
          <w:tcPr>
            <w:tcW w:w="609" w:type="dxa"/>
          </w:tcPr>
          <w:p>
            <w:pPr>
              <w:pStyle w:val="TableParagraph"/>
              <w:spacing w:before="66"/>
              <w:ind w:left="78"/>
              <w:rPr>
                <w:b/>
                <w:sz w:val="18"/>
              </w:rPr>
            </w:pPr>
            <w:r>
              <w:rPr>
                <w:b/>
                <w:spacing w:val="-10"/>
                <w:sz w:val="18"/>
              </w:rPr>
              <w:t>3</w:t>
            </w:r>
          </w:p>
        </w:tc>
        <w:tc>
          <w:tcPr>
            <w:tcW w:w="646" w:type="dxa"/>
          </w:tcPr>
          <w:p>
            <w:pPr>
              <w:pStyle w:val="TableParagraph"/>
              <w:spacing w:before="66"/>
              <w:ind w:left="78"/>
              <w:rPr>
                <w:b/>
                <w:sz w:val="18"/>
              </w:rPr>
            </w:pPr>
            <w:r>
              <w:rPr>
                <w:b/>
                <w:spacing w:val="-10"/>
                <w:sz w:val="18"/>
              </w:rPr>
              <w:t>2</w:t>
            </w:r>
          </w:p>
        </w:tc>
        <w:tc>
          <w:tcPr>
            <w:tcW w:w="659" w:type="dxa"/>
          </w:tcPr>
          <w:p>
            <w:pPr>
              <w:pStyle w:val="TableParagraph"/>
              <w:spacing w:before="66"/>
              <w:ind w:left="78"/>
              <w:rPr>
                <w:b/>
                <w:sz w:val="18"/>
              </w:rPr>
            </w:pPr>
            <w:r>
              <w:rPr>
                <w:b/>
                <w:spacing w:val="-10"/>
                <w:sz w:val="18"/>
              </w:rPr>
              <w:t>1</w:t>
            </w:r>
          </w:p>
        </w:tc>
        <w:tc>
          <w:tcPr>
            <w:tcW w:w="621" w:type="dxa"/>
          </w:tcPr>
          <w:p>
            <w:pPr>
              <w:pStyle w:val="TableParagraph"/>
              <w:spacing w:before="66"/>
              <w:ind w:left="77"/>
              <w:rPr>
                <w:b/>
                <w:sz w:val="18"/>
              </w:rPr>
            </w:pPr>
            <w:r>
              <w:rPr>
                <w:b/>
                <w:spacing w:val="-10"/>
                <w:sz w:val="18"/>
              </w:rPr>
              <w:t>0</w:t>
            </w:r>
          </w:p>
        </w:tc>
      </w:tr>
      <w:tr>
        <w:trPr>
          <w:trHeight w:val="369" w:hRule="atLeast"/>
        </w:trPr>
        <w:tc>
          <w:tcPr>
            <w:tcW w:w="1238" w:type="dxa"/>
          </w:tcPr>
          <w:p>
            <w:pPr>
              <w:pStyle w:val="TableParagraph"/>
              <w:spacing w:before="66"/>
              <w:ind w:left="80"/>
              <w:rPr>
                <w:sz w:val="18"/>
              </w:rPr>
            </w:pPr>
            <w:r>
              <w:rPr>
                <w:sz w:val="18"/>
              </w:rPr>
              <w:t>To</w:t>
            </w:r>
            <w:r>
              <w:rPr>
                <w:spacing w:val="-1"/>
                <w:sz w:val="18"/>
              </w:rPr>
              <w:t> </w:t>
            </w:r>
            <w:r>
              <w:rPr>
                <w:spacing w:val="-4"/>
                <w:sz w:val="18"/>
              </w:rPr>
              <w:t>meter</w:t>
            </w:r>
          </w:p>
        </w:tc>
        <w:tc>
          <w:tcPr>
            <w:tcW w:w="612" w:type="dxa"/>
          </w:tcPr>
          <w:p>
            <w:pPr>
              <w:pStyle w:val="TableParagraph"/>
              <w:spacing w:before="66"/>
              <w:ind w:left="80"/>
              <w:rPr>
                <w:sz w:val="18"/>
              </w:rPr>
            </w:pPr>
            <w:r>
              <w:rPr>
                <w:spacing w:val="-10"/>
                <w:sz w:val="18"/>
              </w:rPr>
              <w:t>0</w:t>
            </w:r>
          </w:p>
        </w:tc>
        <w:tc>
          <w:tcPr>
            <w:tcW w:w="636" w:type="dxa"/>
          </w:tcPr>
          <w:p>
            <w:pPr>
              <w:pStyle w:val="TableParagraph"/>
              <w:spacing w:before="66"/>
              <w:ind w:left="79"/>
              <w:rPr>
                <w:sz w:val="18"/>
              </w:rPr>
            </w:pPr>
            <w:r>
              <w:rPr>
                <w:spacing w:val="-5"/>
                <w:sz w:val="18"/>
              </w:rPr>
              <w:t>PRM</w:t>
            </w:r>
          </w:p>
        </w:tc>
        <w:tc>
          <w:tcPr>
            <w:tcW w:w="671" w:type="dxa"/>
          </w:tcPr>
          <w:p>
            <w:pPr>
              <w:pStyle w:val="TableParagraph"/>
              <w:spacing w:before="66"/>
              <w:ind w:left="80"/>
              <w:rPr>
                <w:sz w:val="18"/>
              </w:rPr>
            </w:pPr>
            <w:r>
              <w:rPr>
                <w:spacing w:val="-5"/>
                <w:sz w:val="18"/>
              </w:rPr>
              <w:t>FCB</w:t>
            </w:r>
          </w:p>
        </w:tc>
        <w:tc>
          <w:tcPr>
            <w:tcW w:w="634" w:type="dxa"/>
          </w:tcPr>
          <w:p>
            <w:pPr>
              <w:pStyle w:val="TableParagraph"/>
              <w:spacing w:before="66"/>
              <w:ind w:left="79"/>
              <w:rPr>
                <w:sz w:val="18"/>
              </w:rPr>
            </w:pPr>
            <w:r>
              <w:rPr>
                <w:spacing w:val="-5"/>
                <w:sz w:val="18"/>
              </w:rPr>
              <w:t>FCV</w:t>
            </w:r>
          </w:p>
        </w:tc>
        <w:tc>
          <w:tcPr>
            <w:tcW w:w="609" w:type="dxa"/>
          </w:tcPr>
          <w:p>
            <w:pPr>
              <w:pStyle w:val="TableParagraph"/>
              <w:spacing w:before="66"/>
              <w:ind w:left="79"/>
              <w:rPr>
                <w:sz w:val="18"/>
              </w:rPr>
            </w:pPr>
            <w:r>
              <w:rPr>
                <w:spacing w:val="-5"/>
                <w:sz w:val="18"/>
              </w:rPr>
              <w:t>F3</w:t>
            </w:r>
          </w:p>
        </w:tc>
        <w:tc>
          <w:tcPr>
            <w:tcW w:w="646" w:type="dxa"/>
          </w:tcPr>
          <w:p>
            <w:pPr>
              <w:pStyle w:val="TableParagraph"/>
              <w:spacing w:before="66"/>
              <w:ind w:left="79"/>
              <w:rPr>
                <w:sz w:val="18"/>
              </w:rPr>
            </w:pPr>
            <w:r>
              <w:rPr>
                <w:spacing w:val="-5"/>
                <w:sz w:val="18"/>
              </w:rPr>
              <w:t>F2</w:t>
            </w:r>
          </w:p>
        </w:tc>
        <w:tc>
          <w:tcPr>
            <w:tcW w:w="659" w:type="dxa"/>
          </w:tcPr>
          <w:p>
            <w:pPr>
              <w:pStyle w:val="TableParagraph"/>
              <w:spacing w:before="66"/>
              <w:ind w:left="79"/>
              <w:rPr>
                <w:sz w:val="18"/>
              </w:rPr>
            </w:pPr>
            <w:r>
              <w:rPr>
                <w:spacing w:val="-5"/>
                <w:sz w:val="18"/>
              </w:rPr>
              <w:t>F1</w:t>
            </w:r>
          </w:p>
        </w:tc>
        <w:tc>
          <w:tcPr>
            <w:tcW w:w="621" w:type="dxa"/>
          </w:tcPr>
          <w:p>
            <w:pPr>
              <w:pStyle w:val="TableParagraph"/>
              <w:spacing w:before="66"/>
              <w:ind w:left="78"/>
              <w:rPr>
                <w:sz w:val="18"/>
              </w:rPr>
            </w:pPr>
            <w:r>
              <w:rPr>
                <w:spacing w:val="-5"/>
                <w:sz w:val="18"/>
              </w:rPr>
              <w:t>F0</w:t>
            </w:r>
          </w:p>
        </w:tc>
      </w:tr>
      <w:tr>
        <w:trPr>
          <w:trHeight w:val="370" w:hRule="atLeast"/>
        </w:trPr>
        <w:tc>
          <w:tcPr>
            <w:tcW w:w="1238" w:type="dxa"/>
          </w:tcPr>
          <w:p>
            <w:pPr>
              <w:pStyle w:val="TableParagraph"/>
              <w:spacing w:before="66"/>
              <w:ind w:left="80"/>
              <w:rPr>
                <w:sz w:val="18"/>
              </w:rPr>
            </w:pPr>
            <w:r>
              <w:rPr>
                <w:sz w:val="18"/>
              </w:rPr>
              <w:t>From</w:t>
            </w:r>
            <w:r>
              <w:rPr>
                <w:spacing w:val="-4"/>
                <w:sz w:val="18"/>
              </w:rPr>
              <w:t> </w:t>
            </w:r>
            <w:r>
              <w:rPr>
                <w:spacing w:val="-2"/>
                <w:sz w:val="18"/>
              </w:rPr>
              <w:t>meter</w:t>
            </w:r>
          </w:p>
        </w:tc>
        <w:tc>
          <w:tcPr>
            <w:tcW w:w="612" w:type="dxa"/>
          </w:tcPr>
          <w:p>
            <w:pPr>
              <w:pStyle w:val="TableParagraph"/>
              <w:spacing w:before="66"/>
              <w:ind w:left="79"/>
              <w:rPr>
                <w:sz w:val="18"/>
              </w:rPr>
            </w:pPr>
            <w:r>
              <w:rPr>
                <w:spacing w:val="-10"/>
                <w:sz w:val="18"/>
              </w:rPr>
              <w:t>0</w:t>
            </w:r>
          </w:p>
        </w:tc>
        <w:tc>
          <w:tcPr>
            <w:tcW w:w="636" w:type="dxa"/>
          </w:tcPr>
          <w:p>
            <w:pPr>
              <w:pStyle w:val="TableParagraph"/>
              <w:spacing w:before="66"/>
              <w:ind w:left="78"/>
              <w:rPr>
                <w:sz w:val="18"/>
              </w:rPr>
            </w:pPr>
            <w:r>
              <w:rPr>
                <w:spacing w:val="-5"/>
                <w:sz w:val="18"/>
              </w:rPr>
              <w:t>PRM</w:t>
            </w:r>
          </w:p>
        </w:tc>
        <w:tc>
          <w:tcPr>
            <w:tcW w:w="671" w:type="dxa"/>
          </w:tcPr>
          <w:p>
            <w:pPr>
              <w:pStyle w:val="TableParagraph"/>
              <w:spacing w:before="66"/>
              <w:ind w:left="79"/>
              <w:rPr>
                <w:sz w:val="18"/>
              </w:rPr>
            </w:pPr>
            <w:r>
              <w:rPr>
                <w:spacing w:val="-10"/>
                <w:sz w:val="18"/>
              </w:rPr>
              <w:t>0</w:t>
            </w:r>
          </w:p>
        </w:tc>
        <w:tc>
          <w:tcPr>
            <w:tcW w:w="634" w:type="dxa"/>
          </w:tcPr>
          <w:p>
            <w:pPr>
              <w:pStyle w:val="TableParagraph"/>
              <w:spacing w:before="66"/>
              <w:ind w:left="79"/>
              <w:rPr>
                <w:sz w:val="18"/>
              </w:rPr>
            </w:pPr>
            <w:r>
              <w:rPr>
                <w:spacing w:val="-10"/>
                <w:sz w:val="18"/>
              </w:rPr>
              <w:t>0</w:t>
            </w:r>
          </w:p>
        </w:tc>
        <w:tc>
          <w:tcPr>
            <w:tcW w:w="609" w:type="dxa"/>
          </w:tcPr>
          <w:p>
            <w:pPr>
              <w:pStyle w:val="TableParagraph"/>
              <w:spacing w:before="66"/>
              <w:ind w:left="78"/>
              <w:rPr>
                <w:sz w:val="18"/>
              </w:rPr>
            </w:pPr>
            <w:r>
              <w:rPr>
                <w:spacing w:val="-5"/>
                <w:sz w:val="18"/>
              </w:rPr>
              <w:t>F3</w:t>
            </w:r>
          </w:p>
        </w:tc>
        <w:tc>
          <w:tcPr>
            <w:tcW w:w="646" w:type="dxa"/>
          </w:tcPr>
          <w:p>
            <w:pPr>
              <w:pStyle w:val="TableParagraph"/>
              <w:spacing w:before="66"/>
              <w:ind w:left="78"/>
              <w:rPr>
                <w:sz w:val="18"/>
              </w:rPr>
            </w:pPr>
            <w:r>
              <w:rPr>
                <w:spacing w:val="-5"/>
                <w:sz w:val="18"/>
              </w:rPr>
              <w:t>F2</w:t>
            </w:r>
          </w:p>
        </w:tc>
        <w:tc>
          <w:tcPr>
            <w:tcW w:w="659" w:type="dxa"/>
          </w:tcPr>
          <w:p>
            <w:pPr>
              <w:pStyle w:val="TableParagraph"/>
              <w:spacing w:before="66"/>
              <w:ind w:left="78"/>
              <w:rPr>
                <w:sz w:val="18"/>
              </w:rPr>
            </w:pPr>
            <w:r>
              <w:rPr>
                <w:spacing w:val="-5"/>
                <w:sz w:val="18"/>
              </w:rPr>
              <w:t>F1</w:t>
            </w:r>
          </w:p>
        </w:tc>
        <w:tc>
          <w:tcPr>
            <w:tcW w:w="621" w:type="dxa"/>
          </w:tcPr>
          <w:p>
            <w:pPr>
              <w:pStyle w:val="TableParagraph"/>
              <w:spacing w:before="66"/>
              <w:ind w:left="77"/>
              <w:rPr>
                <w:sz w:val="18"/>
              </w:rPr>
            </w:pPr>
            <w:r>
              <w:rPr>
                <w:spacing w:val="-5"/>
                <w:sz w:val="18"/>
              </w:rPr>
              <w:t>F0</w:t>
            </w:r>
          </w:p>
        </w:tc>
      </w:tr>
    </w:tbl>
    <w:p>
      <w:pPr>
        <w:pStyle w:val="BodyText"/>
        <w:spacing w:line="247" w:lineRule="auto" w:before="177"/>
        <w:ind w:left="2125" w:right="177"/>
        <w:jc w:val="both"/>
      </w:pPr>
      <w:r>
        <w:rPr>
          <w:spacing w:val="-2"/>
        </w:rPr>
        <w:t>The</w:t>
      </w:r>
      <w:r>
        <w:rPr>
          <w:spacing w:val="-8"/>
        </w:rPr>
        <w:t> </w:t>
      </w:r>
      <w:r>
        <w:rPr>
          <w:spacing w:val="-2"/>
        </w:rPr>
        <w:t>primary</w:t>
      </w:r>
      <w:r>
        <w:rPr>
          <w:spacing w:val="-9"/>
        </w:rPr>
        <w:t> </w:t>
      </w:r>
      <w:r>
        <w:rPr>
          <w:spacing w:val="-2"/>
        </w:rPr>
        <w:t>message</w:t>
      </w:r>
      <w:r>
        <w:rPr>
          <w:spacing w:val="-8"/>
        </w:rPr>
        <w:t> </w:t>
      </w:r>
      <w:r>
        <w:rPr>
          <w:spacing w:val="-2"/>
        </w:rPr>
        <w:t>bit</w:t>
      </w:r>
      <w:r>
        <w:rPr>
          <w:spacing w:val="-8"/>
        </w:rPr>
        <w:t> </w:t>
      </w:r>
      <w:r>
        <w:rPr>
          <w:spacing w:val="-2"/>
        </w:rPr>
        <w:t>(</w:t>
      </w:r>
      <w:r>
        <w:rPr>
          <w:b/>
          <w:spacing w:val="-2"/>
        </w:rPr>
        <w:t>PRM</w:t>
      </w:r>
      <w:r>
        <w:rPr>
          <w:spacing w:val="-2"/>
        </w:rPr>
        <w:t>)</w:t>
      </w:r>
      <w:r>
        <w:rPr>
          <w:spacing w:val="-8"/>
        </w:rPr>
        <w:t> </w:t>
      </w:r>
      <w:r>
        <w:rPr>
          <w:spacing w:val="-2"/>
        </w:rPr>
        <w:t>is</w:t>
      </w:r>
      <w:r>
        <w:rPr>
          <w:spacing w:val="-8"/>
        </w:rPr>
        <w:t> </w:t>
      </w:r>
      <w:r>
        <w:rPr>
          <w:spacing w:val="-2"/>
        </w:rPr>
        <w:t>used</w:t>
      </w:r>
      <w:r>
        <w:rPr>
          <w:spacing w:val="-8"/>
        </w:rPr>
        <w:t> </w:t>
      </w:r>
      <w:r>
        <w:rPr>
          <w:spacing w:val="-2"/>
        </w:rPr>
        <w:t>to</w:t>
      </w:r>
      <w:r>
        <w:rPr>
          <w:spacing w:val="-8"/>
        </w:rPr>
        <w:t> </w:t>
      </w:r>
      <w:r>
        <w:rPr>
          <w:spacing w:val="-2"/>
        </w:rPr>
        <w:t>specify</w:t>
      </w:r>
      <w:r>
        <w:rPr>
          <w:spacing w:val="-8"/>
        </w:rPr>
        <w:t> </w:t>
      </w:r>
      <w:r>
        <w:rPr>
          <w:spacing w:val="-2"/>
        </w:rPr>
        <w:t>the</w:t>
      </w:r>
      <w:r>
        <w:rPr>
          <w:spacing w:val="-10"/>
        </w:rPr>
        <w:t> </w:t>
      </w:r>
      <w:r>
        <w:rPr>
          <w:spacing w:val="-2"/>
        </w:rPr>
        <w:t>direction</w:t>
      </w:r>
      <w:r>
        <w:rPr>
          <w:spacing w:val="-8"/>
        </w:rPr>
        <w:t> </w:t>
      </w:r>
      <w:r>
        <w:rPr>
          <w:spacing w:val="-2"/>
        </w:rPr>
        <w:t>of</w:t>
      </w:r>
      <w:r>
        <w:rPr>
          <w:spacing w:val="-8"/>
        </w:rPr>
        <w:t> </w:t>
      </w:r>
      <w:r>
        <w:rPr>
          <w:spacing w:val="-2"/>
        </w:rPr>
        <w:t>the</w:t>
      </w:r>
      <w:r>
        <w:rPr>
          <w:spacing w:val="-8"/>
        </w:rPr>
        <w:t> </w:t>
      </w:r>
      <w:r>
        <w:rPr>
          <w:spacing w:val="-2"/>
        </w:rPr>
        <w:t>data</w:t>
      </w:r>
      <w:r>
        <w:rPr>
          <w:spacing w:val="-8"/>
        </w:rPr>
        <w:t> </w:t>
      </w:r>
      <w:r>
        <w:rPr>
          <w:spacing w:val="-2"/>
        </w:rPr>
        <w:t>flow.It </w:t>
      </w:r>
      <w:r>
        <w:rPr/>
        <w:t>is</w:t>
      </w:r>
      <w:r>
        <w:rPr>
          <w:spacing w:val="-7"/>
        </w:rPr>
        <w:t> </w:t>
      </w:r>
      <w:r>
        <w:rPr/>
        <w:t>set</w:t>
      </w:r>
      <w:r>
        <w:rPr>
          <w:spacing w:val="-8"/>
        </w:rPr>
        <w:t> </w:t>
      </w:r>
      <w:r>
        <w:rPr/>
        <w:t>to</w:t>
      </w:r>
      <w:r>
        <w:rPr>
          <w:spacing w:val="-8"/>
        </w:rPr>
        <w:t> </w:t>
      </w:r>
      <w:r>
        <w:rPr/>
        <w:t>1</w:t>
      </w:r>
      <w:r>
        <w:rPr>
          <w:spacing w:val="-8"/>
        </w:rPr>
        <w:t> </w:t>
      </w:r>
      <w:r>
        <w:rPr/>
        <w:t>when</w:t>
      </w:r>
      <w:r>
        <w:rPr>
          <w:spacing w:val="-8"/>
        </w:rPr>
        <w:t> </w:t>
      </w:r>
      <w:r>
        <w:rPr/>
        <w:t>a</w:t>
      </w:r>
      <w:r>
        <w:rPr>
          <w:spacing w:val="-8"/>
        </w:rPr>
        <w:t> </w:t>
      </w:r>
      <w:r>
        <w:rPr/>
        <w:t>telegram</w:t>
      </w:r>
      <w:r>
        <w:rPr>
          <w:spacing w:val="-8"/>
        </w:rPr>
        <w:t> </w:t>
      </w:r>
      <w:r>
        <w:rPr/>
        <w:t>is</w:t>
      </w:r>
      <w:r>
        <w:rPr>
          <w:spacing w:val="-8"/>
        </w:rPr>
        <w:t> </w:t>
      </w:r>
      <w:r>
        <w:rPr/>
        <w:t>sent</w:t>
      </w:r>
      <w:r>
        <w:rPr>
          <w:spacing w:val="-8"/>
        </w:rPr>
        <w:t> </w:t>
      </w:r>
      <w:r>
        <w:rPr/>
        <w:t>from</w:t>
      </w:r>
      <w:r>
        <w:rPr>
          <w:spacing w:val="-8"/>
        </w:rPr>
        <w:t> </w:t>
      </w:r>
      <w:r>
        <w:rPr/>
        <w:t>a</w:t>
      </w:r>
      <w:r>
        <w:rPr>
          <w:spacing w:val="-8"/>
        </w:rPr>
        <w:t> </w:t>
      </w:r>
      <w:r>
        <w:rPr/>
        <w:t>master</w:t>
      </w:r>
      <w:r>
        <w:rPr>
          <w:spacing w:val="-8"/>
        </w:rPr>
        <w:t> </w:t>
      </w:r>
      <w:r>
        <w:rPr/>
        <w:t>to</w:t>
      </w:r>
      <w:r>
        <w:rPr>
          <w:spacing w:val="-8"/>
        </w:rPr>
        <w:t> </w:t>
      </w:r>
      <w:r>
        <w:rPr/>
        <w:t>the</w:t>
      </w:r>
      <w:r>
        <w:rPr>
          <w:spacing w:val="-8"/>
        </w:rPr>
        <w:t> </w:t>
      </w:r>
      <w:r>
        <w:rPr/>
        <w:t>meter</w:t>
      </w:r>
      <w:r>
        <w:rPr>
          <w:spacing w:val="-8"/>
        </w:rPr>
        <w:t> </w:t>
      </w:r>
      <w:r>
        <w:rPr/>
        <w:t>and</w:t>
      </w:r>
      <w:r>
        <w:rPr>
          <w:spacing w:val="-8"/>
        </w:rPr>
        <w:t> </w:t>
      </w:r>
      <w:r>
        <w:rPr/>
        <w:t>to</w:t>
      </w:r>
      <w:r>
        <w:rPr>
          <w:spacing w:val="-8"/>
        </w:rPr>
        <w:t> </w:t>
      </w:r>
      <w:r>
        <w:rPr/>
        <w:t>0</w:t>
      </w:r>
      <w:r>
        <w:rPr>
          <w:spacing w:val="-8"/>
        </w:rPr>
        <w:t> </w:t>
      </w:r>
      <w:r>
        <w:rPr/>
        <w:t>in</w:t>
      </w:r>
      <w:r>
        <w:rPr>
          <w:spacing w:val="-8"/>
        </w:rPr>
        <w:t> </w:t>
      </w:r>
      <w:r>
        <w:rPr/>
        <w:t>the</w:t>
      </w:r>
      <w:r>
        <w:rPr>
          <w:spacing w:val="-8"/>
        </w:rPr>
        <w:t> </w:t>
      </w:r>
      <w:r>
        <w:rPr/>
        <w:t>other </w:t>
      </w:r>
      <w:r>
        <w:rPr>
          <w:spacing w:val="-2"/>
        </w:rPr>
        <w:t>direction.</w:t>
      </w:r>
    </w:p>
    <w:p>
      <w:pPr>
        <w:pStyle w:val="BodyText"/>
        <w:spacing w:line="247" w:lineRule="auto" w:before="118"/>
        <w:ind w:left="2125" w:right="175"/>
        <w:jc w:val="both"/>
      </w:pPr>
      <w:r>
        <w:rPr>
          <w:spacing w:val="-2"/>
        </w:rPr>
        <w:t>The</w:t>
      </w:r>
      <w:r>
        <w:rPr>
          <w:spacing w:val="-8"/>
        </w:rPr>
        <w:t> </w:t>
      </w:r>
      <w:r>
        <w:rPr>
          <w:spacing w:val="-2"/>
        </w:rPr>
        <w:t>frame</w:t>
      </w:r>
      <w:r>
        <w:rPr>
          <w:spacing w:val="-8"/>
        </w:rPr>
        <w:t> </w:t>
      </w:r>
      <w:r>
        <w:rPr>
          <w:spacing w:val="-2"/>
        </w:rPr>
        <w:t>count</w:t>
      </w:r>
      <w:r>
        <w:rPr>
          <w:spacing w:val="-8"/>
        </w:rPr>
        <w:t> </w:t>
      </w:r>
      <w:r>
        <w:rPr>
          <w:spacing w:val="-2"/>
        </w:rPr>
        <w:t>bit</w:t>
      </w:r>
      <w:r>
        <w:rPr>
          <w:spacing w:val="-8"/>
        </w:rPr>
        <w:t> </w:t>
      </w:r>
      <w:r>
        <w:rPr>
          <w:spacing w:val="-2"/>
        </w:rPr>
        <w:t>valid</w:t>
      </w:r>
      <w:r>
        <w:rPr>
          <w:spacing w:val="-8"/>
        </w:rPr>
        <w:t> </w:t>
      </w:r>
      <w:r>
        <w:rPr>
          <w:spacing w:val="-2"/>
        </w:rPr>
        <w:t>(</w:t>
      </w:r>
      <w:r>
        <w:rPr>
          <w:b/>
          <w:spacing w:val="-2"/>
        </w:rPr>
        <w:t>FCV</w:t>
      </w:r>
      <w:r>
        <w:rPr>
          <w:spacing w:val="-2"/>
        </w:rPr>
        <w:t>)</w:t>
      </w:r>
      <w:r>
        <w:rPr>
          <w:spacing w:val="-8"/>
        </w:rPr>
        <w:t> </w:t>
      </w:r>
      <w:r>
        <w:rPr>
          <w:spacing w:val="-2"/>
        </w:rPr>
        <w:t>is</w:t>
      </w:r>
      <w:r>
        <w:rPr>
          <w:spacing w:val="-8"/>
        </w:rPr>
        <w:t> </w:t>
      </w:r>
      <w:r>
        <w:rPr>
          <w:spacing w:val="-2"/>
        </w:rPr>
        <w:t>set</w:t>
      </w:r>
      <w:r>
        <w:rPr>
          <w:spacing w:val="-8"/>
        </w:rPr>
        <w:t> </w:t>
      </w:r>
      <w:r>
        <w:rPr>
          <w:spacing w:val="-2"/>
        </w:rPr>
        <w:t>to</w:t>
      </w:r>
      <w:r>
        <w:rPr>
          <w:spacing w:val="-8"/>
        </w:rPr>
        <w:t> </w:t>
      </w:r>
      <w:r>
        <w:rPr>
          <w:spacing w:val="-2"/>
        </w:rPr>
        <w:t>1</w:t>
      </w:r>
      <w:r>
        <w:rPr>
          <w:spacing w:val="-8"/>
        </w:rPr>
        <w:t> </w:t>
      </w:r>
      <w:r>
        <w:rPr>
          <w:spacing w:val="-2"/>
        </w:rPr>
        <w:t>by</w:t>
      </w:r>
      <w:r>
        <w:rPr>
          <w:spacing w:val="-8"/>
        </w:rPr>
        <w:t> </w:t>
      </w:r>
      <w:r>
        <w:rPr>
          <w:spacing w:val="-2"/>
        </w:rPr>
        <w:t>the</w:t>
      </w:r>
      <w:r>
        <w:rPr>
          <w:spacing w:val="-10"/>
        </w:rPr>
        <w:t> </w:t>
      </w:r>
      <w:r>
        <w:rPr>
          <w:spacing w:val="-2"/>
        </w:rPr>
        <w:t>master</w:t>
      </w:r>
      <w:r>
        <w:rPr>
          <w:spacing w:val="-10"/>
        </w:rPr>
        <w:t> </w:t>
      </w:r>
      <w:r>
        <w:rPr>
          <w:spacing w:val="-2"/>
        </w:rPr>
        <w:t>to</w:t>
      </w:r>
      <w:r>
        <w:rPr>
          <w:spacing w:val="-8"/>
        </w:rPr>
        <w:t> </w:t>
      </w:r>
      <w:r>
        <w:rPr>
          <w:spacing w:val="-2"/>
        </w:rPr>
        <w:t>indicate</w:t>
      </w:r>
      <w:r>
        <w:rPr>
          <w:spacing w:val="-8"/>
        </w:rPr>
        <w:t> </w:t>
      </w:r>
      <w:r>
        <w:rPr>
          <w:spacing w:val="-2"/>
        </w:rPr>
        <w:t>that</w:t>
      </w:r>
      <w:r>
        <w:rPr>
          <w:spacing w:val="-8"/>
        </w:rPr>
        <w:t> </w:t>
      </w:r>
      <w:r>
        <w:rPr>
          <w:spacing w:val="-2"/>
        </w:rPr>
        <w:t>the</w:t>
      </w:r>
      <w:r>
        <w:rPr>
          <w:spacing w:val="-10"/>
        </w:rPr>
        <w:t> </w:t>
      </w:r>
      <w:r>
        <w:rPr>
          <w:spacing w:val="-2"/>
        </w:rPr>
        <w:t>frame </w:t>
      </w:r>
      <w:r>
        <w:rPr/>
        <w:t>count bit (</w:t>
      </w:r>
      <w:r>
        <w:rPr>
          <w:b/>
        </w:rPr>
        <w:t>FCB</w:t>
      </w:r>
      <w:r>
        <w:rPr/>
        <w:t>) is used. When the FCV is set to 0, the meter ignores the FCB.</w:t>
      </w:r>
    </w:p>
    <w:p>
      <w:pPr>
        <w:pStyle w:val="BodyText"/>
        <w:spacing w:line="247" w:lineRule="auto" w:before="119"/>
        <w:ind w:left="2125" w:right="176"/>
      </w:pPr>
      <w:r>
        <w:rPr/>
        <w:t>The FCB is used to indicate successful transmission procedures. A master shall </w:t>
      </w:r>
      <w:r>
        <w:rPr>
          <w:spacing w:val="-2"/>
        </w:rPr>
        <w:t>toggle</w:t>
      </w:r>
      <w:r>
        <w:rPr>
          <w:spacing w:val="-9"/>
        </w:rPr>
        <w:t> </w:t>
      </w:r>
      <w:r>
        <w:rPr>
          <w:spacing w:val="-2"/>
        </w:rPr>
        <w:t>the</w:t>
      </w:r>
      <w:r>
        <w:rPr>
          <w:spacing w:val="-9"/>
        </w:rPr>
        <w:t> </w:t>
      </w:r>
      <w:r>
        <w:rPr>
          <w:spacing w:val="-2"/>
        </w:rPr>
        <w:t>bit</w:t>
      </w:r>
      <w:r>
        <w:rPr>
          <w:spacing w:val="-9"/>
        </w:rPr>
        <w:t> </w:t>
      </w:r>
      <w:r>
        <w:rPr>
          <w:spacing w:val="-2"/>
        </w:rPr>
        <w:t>after</w:t>
      </w:r>
      <w:r>
        <w:rPr>
          <w:spacing w:val="-9"/>
        </w:rPr>
        <w:t> </w:t>
      </w:r>
      <w:r>
        <w:rPr>
          <w:spacing w:val="-2"/>
        </w:rPr>
        <w:t>a</w:t>
      </w:r>
      <w:r>
        <w:rPr>
          <w:spacing w:val="-9"/>
        </w:rPr>
        <w:t> </w:t>
      </w:r>
      <w:r>
        <w:rPr>
          <w:spacing w:val="-2"/>
        </w:rPr>
        <w:t>successful</w:t>
      </w:r>
      <w:r>
        <w:rPr>
          <w:spacing w:val="-9"/>
        </w:rPr>
        <w:t> </w:t>
      </w:r>
      <w:r>
        <w:rPr>
          <w:spacing w:val="-2"/>
        </w:rPr>
        <w:t>reception</w:t>
      </w:r>
      <w:r>
        <w:rPr>
          <w:spacing w:val="-9"/>
        </w:rPr>
        <w:t> </w:t>
      </w:r>
      <w:r>
        <w:rPr>
          <w:spacing w:val="-2"/>
        </w:rPr>
        <w:t>of</w:t>
      </w:r>
      <w:r>
        <w:rPr>
          <w:spacing w:val="-9"/>
        </w:rPr>
        <w:t> </w:t>
      </w:r>
      <w:r>
        <w:rPr>
          <w:spacing w:val="-2"/>
        </w:rPr>
        <w:t>a</w:t>
      </w:r>
      <w:r>
        <w:rPr>
          <w:spacing w:val="-9"/>
        </w:rPr>
        <w:t> </w:t>
      </w:r>
      <w:r>
        <w:rPr>
          <w:spacing w:val="-2"/>
        </w:rPr>
        <w:t>reply</w:t>
      </w:r>
      <w:r>
        <w:rPr>
          <w:spacing w:val="-10"/>
        </w:rPr>
        <w:t> </w:t>
      </w:r>
      <w:r>
        <w:rPr>
          <w:spacing w:val="-2"/>
        </w:rPr>
        <w:t>from</w:t>
      </w:r>
      <w:r>
        <w:rPr>
          <w:spacing w:val="-9"/>
        </w:rPr>
        <w:t> </w:t>
      </w:r>
      <w:r>
        <w:rPr>
          <w:spacing w:val="-2"/>
        </w:rPr>
        <w:t>the</w:t>
      </w:r>
      <w:r>
        <w:rPr>
          <w:spacing w:val="-9"/>
        </w:rPr>
        <w:t> </w:t>
      </w:r>
      <w:r>
        <w:rPr>
          <w:spacing w:val="-2"/>
        </w:rPr>
        <w:t>meter.</w:t>
      </w:r>
      <w:r>
        <w:rPr>
          <w:spacing w:val="-10"/>
        </w:rPr>
        <w:t> </w:t>
      </w:r>
      <w:r>
        <w:rPr>
          <w:spacing w:val="-2"/>
        </w:rPr>
        <w:t>If</w:t>
      </w:r>
      <w:r>
        <w:rPr>
          <w:spacing w:val="-9"/>
        </w:rPr>
        <w:t> </w:t>
      </w:r>
      <w:r>
        <w:rPr>
          <w:spacing w:val="-2"/>
        </w:rPr>
        <w:t>the</w:t>
      </w:r>
      <w:r>
        <w:rPr>
          <w:spacing w:val="-9"/>
        </w:rPr>
        <w:t> </w:t>
      </w:r>
      <w:r>
        <w:rPr>
          <w:spacing w:val="-2"/>
        </w:rPr>
        <w:t>expected </w:t>
      </w:r>
      <w:r>
        <w:rPr/>
        <w:t>reply</w:t>
      </w:r>
      <w:r>
        <w:rPr>
          <w:spacing w:val="-5"/>
        </w:rPr>
        <w:t> </w:t>
      </w:r>
      <w:r>
        <w:rPr/>
        <w:t>is</w:t>
      </w:r>
      <w:r>
        <w:rPr>
          <w:spacing w:val="-5"/>
        </w:rPr>
        <w:t> </w:t>
      </w:r>
      <w:r>
        <w:rPr/>
        <w:t>missing,</w:t>
      </w:r>
      <w:r>
        <w:rPr>
          <w:spacing w:val="-5"/>
        </w:rPr>
        <w:t> </w:t>
      </w:r>
      <w:r>
        <w:rPr/>
        <w:t>or</w:t>
      </w:r>
      <w:r>
        <w:rPr>
          <w:spacing w:val="-5"/>
        </w:rPr>
        <w:t> </w:t>
      </w:r>
      <w:r>
        <w:rPr/>
        <w:t>the</w:t>
      </w:r>
      <w:r>
        <w:rPr>
          <w:spacing w:val="-4"/>
        </w:rPr>
        <w:t> </w:t>
      </w:r>
      <w:r>
        <w:rPr/>
        <w:t>reception</w:t>
      </w:r>
      <w:r>
        <w:rPr>
          <w:spacing w:val="-5"/>
        </w:rPr>
        <w:t> </w:t>
      </w:r>
      <w:r>
        <w:rPr/>
        <w:t>of</w:t>
      </w:r>
      <w:r>
        <w:rPr>
          <w:spacing w:val="-5"/>
        </w:rPr>
        <w:t> </w:t>
      </w:r>
      <w:r>
        <w:rPr/>
        <w:t>it</w:t>
      </w:r>
      <w:r>
        <w:rPr>
          <w:spacing w:val="-4"/>
        </w:rPr>
        <w:t> </w:t>
      </w:r>
      <w:r>
        <w:rPr/>
        <w:t>is</w:t>
      </w:r>
      <w:r>
        <w:rPr>
          <w:spacing w:val="-1"/>
        </w:rPr>
        <w:t> </w:t>
      </w:r>
      <w:r>
        <w:rPr/>
        <w:t>faulty,</w:t>
      </w:r>
      <w:r>
        <w:rPr>
          <w:spacing w:val="-5"/>
        </w:rPr>
        <w:t> </w:t>
      </w:r>
      <w:r>
        <w:rPr/>
        <w:t>then</w:t>
      </w:r>
      <w:r>
        <w:rPr>
          <w:spacing w:val="-4"/>
        </w:rPr>
        <w:t> </w:t>
      </w:r>
      <w:r>
        <w:rPr/>
        <w:t>the</w:t>
      </w:r>
      <w:r>
        <w:rPr>
          <w:spacing w:val="-5"/>
        </w:rPr>
        <w:t> </w:t>
      </w:r>
      <w:r>
        <w:rPr/>
        <w:t>master</w:t>
      </w:r>
      <w:r>
        <w:rPr>
          <w:spacing w:val="-5"/>
        </w:rPr>
        <w:t> </w:t>
      </w:r>
      <w:r>
        <w:rPr/>
        <w:t>resends</w:t>
      </w:r>
      <w:r>
        <w:rPr>
          <w:spacing w:val="-5"/>
        </w:rPr>
        <w:t> </w:t>
      </w:r>
      <w:r>
        <w:rPr/>
        <w:t>the</w:t>
      </w:r>
      <w:r>
        <w:rPr>
          <w:spacing w:val="-5"/>
        </w:rPr>
        <w:t> </w:t>
      </w:r>
      <w:r>
        <w:rPr/>
        <w:t>same telegram with the same FCB. The meter answers, to a REQ_UD2-request with toggled FCB and a set FCV, with a RSP_UD containing the next telegram of a multi-telegram</w:t>
      </w:r>
      <w:r>
        <w:rPr>
          <w:spacing w:val="-1"/>
        </w:rPr>
        <w:t> </w:t>
      </w:r>
      <w:r>
        <w:rPr/>
        <w:t>answer.</w:t>
      </w:r>
      <w:r>
        <w:rPr>
          <w:spacing w:val="-1"/>
        </w:rPr>
        <w:t> </w:t>
      </w:r>
      <w:r>
        <w:rPr/>
        <w:t>If</w:t>
      </w:r>
      <w:r>
        <w:rPr>
          <w:spacing w:val="-2"/>
        </w:rPr>
        <w:t> </w:t>
      </w:r>
      <w:r>
        <w:rPr/>
        <w:t>the</w:t>
      </w:r>
      <w:r>
        <w:rPr>
          <w:spacing w:val="-1"/>
        </w:rPr>
        <w:t> </w:t>
      </w:r>
      <w:r>
        <w:rPr/>
        <w:t>FCB</w:t>
      </w:r>
      <w:r>
        <w:rPr>
          <w:spacing w:val="-1"/>
        </w:rPr>
        <w:t> </w:t>
      </w:r>
      <w:r>
        <w:rPr/>
        <w:t>is</w:t>
      </w:r>
      <w:r>
        <w:rPr>
          <w:spacing w:val="-1"/>
        </w:rPr>
        <w:t> </w:t>
      </w:r>
      <w:r>
        <w:rPr/>
        <w:t>not</w:t>
      </w:r>
      <w:r>
        <w:rPr>
          <w:spacing w:val="-1"/>
        </w:rPr>
        <w:t> </w:t>
      </w:r>
      <w:r>
        <w:rPr/>
        <w:t>toggled</w:t>
      </w:r>
      <w:r>
        <w:rPr>
          <w:spacing w:val="-1"/>
        </w:rPr>
        <w:t> </w:t>
      </w:r>
      <w:r>
        <w:rPr/>
        <w:t>then</w:t>
      </w:r>
      <w:r>
        <w:rPr>
          <w:spacing w:val="-1"/>
        </w:rPr>
        <w:t> </w:t>
      </w:r>
      <w:r>
        <w:rPr/>
        <w:t>it</w:t>
      </w:r>
      <w:r>
        <w:rPr>
          <w:spacing w:val="-2"/>
        </w:rPr>
        <w:t> </w:t>
      </w:r>
      <w:r>
        <w:rPr/>
        <w:t>will</w:t>
      </w:r>
      <w:r>
        <w:rPr>
          <w:spacing w:val="-1"/>
        </w:rPr>
        <w:t> </w:t>
      </w:r>
      <w:r>
        <w:rPr/>
        <w:t>repeat</w:t>
      </w:r>
      <w:r>
        <w:rPr>
          <w:spacing w:val="-2"/>
        </w:rPr>
        <w:t> </w:t>
      </w:r>
      <w:r>
        <w:rPr/>
        <w:t>the</w:t>
      </w:r>
      <w:r>
        <w:rPr>
          <w:spacing w:val="-1"/>
        </w:rPr>
        <w:t> </w:t>
      </w:r>
      <w:r>
        <w:rPr/>
        <w:t>last</w:t>
      </w:r>
      <w:r>
        <w:rPr>
          <w:spacing w:val="-1"/>
        </w:rPr>
        <w:t> </w:t>
      </w:r>
      <w:r>
        <w:rPr/>
        <w:t>tele-gram. The actual values will be updated in a repeated telegram.</w:t>
      </w:r>
    </w:p>
    <w:p>
      <w:pPr>
        <w:pStyle w:val="BodyText"/>
        <w:spacing w:line="247" w:lineRule="auto" w:before="116"/>
        <w:ind w:left="2125" w:right="72"/>
      </w:pPr>
      <w:r>
        <w:rPr/>
        <w:t>On receipt of a SND_NKE the meter clears the FCB. The meter uses the same FCB</w:t>
      </w:r>
      <w:r>
        <w:rPr>
          <w:spacing w:val="-6"/>
        </w:rPr>
        <w:t> </w:t>
      </w:r>
      <w:r>
        <w:rPr/>
        <w:t>for</w:t>
      </w:r>
      <w:r>
        <w:rPr>
          <w:spacing w:val="-6"/>
        </w:rPr>
        <w:t> </w:t>
      </w:r>
      <w:r>
        <w:rPr/>
        <w:t>primary</w:t>
      </w:r>
      <w:r>
        <w:rPr>
          <w:spacing w:val="-6"/>
        </w:rPr>
        <w:t> </w:t>
      </w:r>
      <w:r>
        <w:rPr/>
        <w:t>addressing,</w:t>
      </w:r>
      <w:r>
        <w:rPr>
          <w:spacing w:val="-6"/>
        </w:rPr>
        <w:t> </w:t>
      </w:r>
      <w:r>
        <w:rPr/>
        <w:t>secondary</w:t>
      </w:r>
      <w:r>
        <w:rPr>
          <w:spacing w:val="-6"/>
        </w:rPr>
        <w:t> </w:t>
      </w:r>
      <w:r>
        <w:rPr/>
        <w:t>addressing</w:t>
      </w:r>
      <w:r>
        <w:rPr>
          <w:spacing w:val="-6"/>
        </w:rPr>
        <w:t> </w:t>
      </w:r>
      <w:r>
        <w:rPr/>
        <w:t>and</w:t>
      </w:r>
      <w:r>
        <w:rPr>
          <w:spacing w:val="-6"/>
        </w:rPr>
        <w:t> </w:t>
      </w:r>
      <w:r>
        <w:rPr/>
        <w:t>point-to-point</w:t>
      </w:r>
      <w:r>
        <w:rPr>
          <w:spacing w:val="-7"/>
        </w:rPr>
        <w:t> </w:t>
      </w:r>
      <w:r>
        <w:rPr/>
        <w:t>communi-</w:t>
      </w:r>
      <w:r>
        <w:rPr>
          <w:spacing w:val="-2"/>
        </w:rPr>
        <w:t>cation.</w:t>
      </w:r>
    </w:p>
    <w:p>
      <w:pPr>
        <w:pStyle w:val="BodyText"/>
        <w:spacing w:line="247" w:lineRule="auto" w:before="118"/>
        <w:ind w:left="2125"/>
      </w:pPr>
      <w:r>
        <w:rPr/>
        <w:t>The</w:t>
      </w:r>
      <w:r>
        <w:rPr>
          <w:spacing w:val="-12"/>
        </w:rPr>
        <w:t> </w:t>
      </w:r>
      <w:r>
        <w:rPr/>
        <w:t>bits</w:t>
      </w:r>
      <w:r>
        <w:rPr>
          <w:spacing w:val="-12"/>
        </w:rPr>
        <w:t> </w:t>
      </w:r>
      <w:r>
        <w:rPr/>
        <w:t>0</w:t>
      </w:r>
      <w:r>
        <w:rPr>
          <w:spacing w:val="-12"/>
        </w:rPr>
        <w:t> </w:t>
      </w:r>
      <w:r>
        <w:rPr/>
        <w:t>to</w:t>
      </w:r>
      <w:r>
        <w:rPr>
          <w:spacing w:val="-12"/>
        </w:rPr>
        <w:t> </w:t>
      </w:r>
      <w:r>
        <w:rPr/>
        <w:t>3</w:t>
      </w:r>
      <w:r>
        <w:rPr>
          <w:spacing w:val="-12"/>
        </w:rPr>
        <w:t> </w:t>
      </w:r>
      <w:r>
        <w:rPr/>
        <w:t>(F0,</w:t>
      </w:r>
      <w:r>
        <w:rPr>
          <w:spacing w:val="-13"/>
        </w:rPr>
        <w:t> </w:t>
      </w:r>
      <w:r>
        <w:rPr/>
        <w:t>F1,</w:t>
      </w:r>
      <w:r>
        <w:rPr>
          <w:spacing w:val="-12"/>
        </w:rPr>
        <w:t> </w:t>
      </w:r>
      <w:r>
        <w:rPr/>
        <w:t>F2</w:t>
      </w:r>
      <w:r>
        <w:rPr>
          <w:spacing w:val="-12"/>
        </w:rPr>
        <w:t> </w:t>
      </w:r>
      <w:r>
        <w:rPr/>
        <w:t>and</w:t>
      </w:r>
      <w:r>
        <w:rPr>
          <w:spacing w:val="-12"/>
        </w:rPr>
        <w:t> </w:t>
      </w:r>
      <w:r>
        <w:rPr/>
        <w:t>F3)</w:t>
      </w:r>
      <w:r>
        <w:rPr>
          <w:spacing w:val="-13"/>
        </w:rPr>
        <w:t> </w:t>
      </w:r>
      <w:r>
        <w:rPr/>
        <w:t>of</w:t>
      </w:r>
      <w:r>
        <w:rPr>
          <w:spacing w:val="-13"/>
        </w:rPr>
        <w:t> </w:t>
      </w:r>
      <w:r>
        <w:rPr/>
        <w:t>the</w:t>
      </w:r>
      <w:r>
        <w:rPr>
          <w:spacing w:val="-12"/>
        </w:rPr>
        <w:t> </w:t>
      </w:r>
      <w:r>
        <w:rPr/>
        <w:t>control</w:t>
      </w:r>
      <w:r>
        <w:rPr>
          <w:spacing w:val="-12"/>
        </w:rPr>
        <w:t> </w:t>
      </w:r>
      <w:r>
        <w:rPr/>
        <w:t>field</w:t>
      </w:r>
      <w:r>
        <w:rPr>
          <w:spacing w:val="-12"/>
        </w:rPr>
        <w:t> </w:t>
      </w:r>
      <w:r>
        <w:rPr/>
        <w:t>are</w:t>
      </w:r>
      <w:r>
        <w:rPr>
          <w:spacing w:val="-12"/>
        </w:rPr>
        <w:t> </w:t>
      </w:r>
      <w:r>
        <w:rPr/>
        <w:t>the</w:t>
      </w:r>
      <w:r>
        <w:rPr>
          <w:spacing w:val="-12"/>
        </w:rPr>
        <w:t> </w:t>
      </w:r>
      <w:r>
        <w:rPr/>
        <w:t>function</w:t>
      </w:r>
      <w:r>
        <w:rPr>
          <w:spacing w:val="-12"/>
        </w:rPr>
        <w:t> </w:t>
      </w:r>
      <w:r>
        <w:rPr/>
        <w:t>code</w:t>
      </w:r>
      <w:r>
        <w:rPr>
          <w:spacing w:val="-12"/>
        </w:rPr>
        <w:t> </w:t>
      </w:r>
      <w:r>
        <w:rPr/>
        <w:t>of</w:t>
      </w:r>
      <w:r>
        <w:rPr>
          <w:spacing w:val="-13"/>
        </w:rPr>
        <w:t> </w:t>
      </w:r>
      <w:r>
        <w:rPr/>
        <w:t>the message. The following table shows the function codes:</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6"/>
        <w:gridCol w:w="1198"/>
        <w:gridCol w:w="935"/>
        <w:gridCol w:w="1233"/>
        <w:gridCol w:w="2495"/>
      </w:tblGrid>
      <w:tr>
        <w:trPr>
          <w:trHeight w:val="590" w:hRule="atLeast"/>
        </w:trPr>
        <w:tc>
          <w:tcPr>
            <w:tcW w:w="1226" w:type="dxa"/>
          </w:tcPr>
          <w:p>
            <w:pPr>
              <w:pStyle w:val="TableParagraph"/>
              <w:spacing w:before="66"/>
              <w:ind w:left="80"/>
              <w:rPr>
                <w:b/>
                <w:sz w:val="18"/>
              </w:rPr>
            </w:pPr>
            <w:r>
              <w:rPr>
                <w:b/>
                <w:spacing w:val="-2"/>
                <w:sz w:val="18"/>
              </w:rPr>
              <w:t>Comand</w:t>
            </w:r>
          </w:p>
        </w:tc>
        <w:tc>
          <w:tcPr>
            <w:tcW w:w="1198" w:type="dxa"/>
          </w:tcPr>
          <w:p>
            <w:pPr>
              <w:pStyle w:val="TableParagraph"/>
              <w:spacing w:line="254" w:lineRule="auto" w:before="66"/>
              <w:ind w:left="80" w:right="443"/>
              <w:rPr>
                <w:b/>
                <w:sz w:val="18"/>
              </w:rPr>
            </w:pPr>
            <w:r>
              <w:rPr>
                <w:b/>
                <w:spacing w:val="-2"/>
                <w:sz w:val="18"/>
              </w:rPr>
              <w:t>C-Field (binary)</w:t>
            </w:r>
          </w:p>
        </w:tc>
        <w:tc>
          <w:tcPr>
            <w:tcW w:w="935" w:type="dxa"/>
          </w:tcPr>
          <w:p>
            <w:pPr>
              <w:pStyle w:val="TableParagraph"/>
              <w:spacing w:line="254" w:lineRule="auto" w:before="66"/>
              <w:ind w:left="80" w:right="229"/>
              <w:rPr>
                <w:b/>
                <w:sz w:val="18"/>
              </w:rPr>
            </w:pPr>
            <w:r>
              <w:rPr>
                <w:b/>
                <w:spacing w:val="-2"/>
                <w:sz w:val="18"/>
              </w:rPr>
              <w:t>C-</w:t>
            </w:r>
            <w:r>
              <w:rPr>
                <w:b/>
                <w:spacing w:val="-2"/>
                <w:sz w:val="18"/>
              </w:rPr>
              <w:t>Fiel</w:t>
            </w:r>
            <w:r>
              <w:rPr>
                <w:b/>
                <w:spacing w:val="-2"/>
                <w:sz w:val="18"/>
              </w:rPr>
              <w:t>d</w:t>
            </w:r>
            <w:r>
              <w:rPr>
                <w:b/>
                <w:spacing w:val="-2"/>
                <w:sz w:val="18"/>
              </w:rPr>
              <w:t> (hex)</w:t>
            </w:r>
          </w:p>
        </w:tc>
        <w:tc>
          <w:tcPr>
            <w:tcW w:w="1233" w:type="dxa"/>
          </w:tcPr>
          <w:p>
            <w:pPr>
              <w:pStyle w:val="TableParagraph"/>
              <w:spacing w:before="66"/>
              <w:ind w:left="81"/>
              <w:rPr>
                <w:b/>
                <w:sz w:val="18"/>
              </w:rPr>
            </w:pPr>
            <w:r>
              <w:rPr>
                <w:b/>
                <w:spacing w:val="-2"/>
                <w:sz w:val="18"/>
              </w:rPr>
              <w:t>Telegram</w:t>
            </w:r>
          </w:p>
        </w:tc>
        <w:tc>
          <w:tcPr>
            <w:tcW w:w="2495" w:type="dxa"/>
          </w:tcPr>
          <w:p>
            <w:pPr>
              <w:pStyle w:val="TableParagraph"/>
              <w:spacing w:before="66"/>
              <w:ind w:left="81"/>
              <w:rPr>
                <w:b/>
                <w:sz w:val="18"/>
              </w:rPr>
            </w:pPr>
            <w:r>
              <w:rPr>
                <w:b/>
                <w:spacing w:val="-2"/>
                <w:sz w:val="18"/>
              </w:rPr>
              <w:t>Description</w:t>
            </w:r>
          </w:p>
        </w:tc>
      </w:tr>
      <w:tr>
        <w:trPr>
          <w:trHeight w:val="370" w:hRule="atLeast"/>
        </w:trPr>
        <w:tc>
          <w:tcPr>
            <w:tcW w:w="1226" w:type="dxa"/>
          </w:tcPr>
          <w:p>
            <w:pPr>
              <w:pStyle w:val="TableParagraph"/>
              <w:spacing w:before="66"/>
              <w:ind w:left="80"/>
              <w:rPr>
                <w:sz w:val="18"/>
              </w:rPr>
            </w:pPr>
            <w:r>
              <w:rPr>
                <w:spacing w:val="-2"/>
                <w:sz w:val="18"/>
              </w:rPr>
              <w:t>SND_NKE</w:t>
            </w:r>
          </w:p>
        </w:tc>
        <w:tc>
          <w:tcPr>
            <w:tcW w:w="1198" w:type="dxa"/>
          </w:tcPr>
          <w:p>
            <w:pPr>
              <w:pStyle w:val="TableParagraph"/>
              <w:spacing w:before="66"/>
              <w:ind w:left="80"/>
              <w:rPr>
                <w:sz w:val="18"/>
              </w:rPr>
            </w:pPr>
            <w:r>
              <w:rPr>
                <w:sz w:val="18"/>
              </w:rPr>
              <w:t>0100</w:t>
            </w:r>
            <w:r>
              <w:rPr>
                <w:spacing w:val="-2"/>
                <w:sz w:val="18"/>
              </w:rPr>
              <w:t> </w:t>
            </w:r>
            <w:r>
              <w:rPr>
                <w:spacing w:val="-4"/>
                <w:sz w:val="18"/>
              </w:rPr>
              <w:t>0000</w:t>
            </w:r>
          </w:p>
        </w:tc>
        <w:tc>
          <w:tcPr>
            <w:tcW w:w="935" w:type="dxa"/>
          </w:tcPr>
          <w:p>
            <w:pPr>
              <w:pStyle w:val="TableParagraph"/>
              <w:spacing w:before="66"/>
              <w:ind w:left="80"/>
              <w:rPr>
                <w:sz w:val="18"/>
              </w:rPr>
            </w:pPr>
            <w:r>
              <w:rPr>
                <w:spacing w:val="-5"/>
                <w:sz w:val="18"/>
              </w:rPr>
              <w:t>40</w:t>
            </w:r>
          </w:p>
        </w:tc>
        <w:tc>
          <w:tcPr>
            <w:tcW w:w="1233" w:type="dxa"/>
          </w:tcPr>
          <w:p>
            <w:pPr>
              <w:pStyle w:val="TableParagraph"/>
              <w:spacing w:before="66"/>
              <w:ind w:left="81"/>
              <w:rPr>
                <w:sz w:val="18"/>
              </w:rPr>
            </w:pPr>
            <w:r>
              <w:rPr>
                <w:sz w:val="18"/>
              </w:rPr>
              <w:t>Short</w:t>
            </w:r>
            <w:r>
              <w:rPr>
                <w:spacing w:val="-4"/>
                <w:sz w:val="18"/>
              </w:rPr>
              <w:t> </w:t>
            </w:r>
            <w:r>
              <w:rPr>
                <w:spacing w:val="-2"/>
                <w:sz w:val="18"/>
              </w:rPr>
              <w:t>frame</w:t>
            </w:r>
          </w:p>
        </w:tc>
        <w:tc>
          <w:tcPr>
            <w:tcW w:w="2495" w:type="dxa"/>
          </w:tcPr>
          <w:p>
            <w:pPr>
              <w:pStyle w:val="TableParagraph"/>
              <w:spacing w:before="66"/>
              <w:ind w:left="81"/>
              <w:rPr>
                <w:sz w:val="18"/>
              </w:rPr>
            </w:pPr>
            <w:r>
              <w:rPr>
                <w:sz w:val="18"/>
              </w:rPr>
              <w:t>Initialization</w:t>
            </w:r>
            <w:r>
              <w:rPr>
                <w:spacing w:val="-7"/>
                <w:sz w:val="18"/>
              </w:rPr>
              <w:t> </w:t>
            </w:r>
            <w:r>
              <w:rPr>
                <w:sz w:val="18"/>
              </w:rPr>
              <w:t>of</w:t>
            </w:r>
            <w:r>
              <w:rPr>
                <w:spacing w:val="-6"/>
                <w:sz w:val="18"/>
              </w:rPr>
              <w:t> </w:t>
            </w:r>
            <w:r>
              <w:rPr>
                <w:spacing w:val="-2"/>
                <w:sz w:val="18"/>
              </w:rPr>
              <w:t>meter</w:t>
            </w:r>
          </w:p>
        </w:tc>
      </w:tr>
      <w:tr>
        <w:trPr>
          <w:trHeight w:val="369" w:hRule="atLeast"/>
        </w:trPr>
        <w:tc>
          <w:tcPr>
            <w:tcW w:w="1226" w:type="dxa"/>
          </w:tcPr>
          <w:p>
            <w:pPr>
              <w:pStyle w:val="TableParagraph"/>
              <w:spacing w:before="66"/>
              <w:ind w:left="80"/>
              <w:rPr>
                <w:sz w:val="18"/>
              </w:rPr>
            </w:pPr>
            <w:r>
              <w:rPr>
                <w:spacing w:val="-2"/>
                <w:sz w:val="18"/>
              </w:rPr>
              <w:t>SND_UD</w:t>
            </w:r>
          </w:p>
        </w:tc>
        <w:tc>
          <w:tcPr>
            <w:tcW w:w="1198" w:type="dxa"/>
          </w:tcPr>
          <w:p>
            <w:pPr>
              <w:pStyle w:val="TableParagraph"/>
              <w:spacing w:before="66"/>
              <w:ind w:left="79"/>
              <w:rPr>
                <w:sz w:val="18"/>
              </w:rPr>
            </w:pPr>
            <w:r>
              <w:rPr>
                <w:sz w:val="18"/>
              </w:rPr>
              <w:t>01F1</w:t>
            </w:r>
            <w:r>
              <w:rPr>
                <w:spacing w:val="-3"/>
                <w:sz w:val="18"/>
              </w:rPr>
              <w:t> </w:t>
            </w:r>
            <w:r>
              <w:rPr>
                <w:spacing w:val="-4"/>
                <w:sz w:val="18"/>
              </w:rPr>
              <w:t>0011</w:t>
            </w:r>
          </w:p>
        </w:tc>
        <w:tc>
          <w:tcPr>
            <w:tcW w:w="935" w:type="dxa"/>
          </w:tcPr>
          <w:p>
            <w:pPr>
              <w:pStyle w:val="TableParagraph"/>
              <w:spacing w:before="66"/>
              <w:ind w:left="79"/>
              <w:rPr>
                <w:sz w:val="18"/>
              </w:rPr>
            </w:pPr>
            <w:r>
              <w:rPr>
                <w:spacing w:val="-2"/>
                <w:sz w:val="18"/>
              </w:rPr>
              <w:t>53/73</w:t>
            </w:r>
          </w:p>
        </w:tc>
        <w:tc>
          <w:tcPr>
            <w:tcW w:w="1233" w:type="dxa"/>
          </w:tcPr>
          <w:p>
            <w:pPr>
              <w:pStyle w:val="TableParagraph"/>
              <w:spacing w:before="66"/>
              <w:ind w:left="81"/>
              <w:rPr>
                <w:sz w:val="18"/>
              </w:rPr>
            </w:pPr>
            <w:r>
              <w:rPr>
                <w:sz w:val="18"/>
              </w:rPr>
              <w:t>Long</w:t>
            </w:r>
            <w:r>
              <w:rPr>
                <w:spacing w:val="-5"/>
                <w:sz w:val="18"/>
              </w:rPr>
              <w:t> </w:t>
            </w:r>
            <w:r>
              <w:rPr>
                <w:spacing w:val="-2"/>
                <w:sz w:val="18"/>
              </w:rPr>
              <w:t>frame</w:t>
            </w:r>
          </w:p>
        </w:tc>
        <w:tc>
          <w:tcPr>
            <w:tcW w:w="2495" w:type="dxa"/>
          </w:tcPr>
          <w:p>
            <w:pPr>
              <w:pStyle w:val="TableParagraph"/>
              <w:spacing w:before="66"/>
              <w:ind w:left="81"/>
              <w:rPr>
                <w:sz w:val="18"/>
              </w:rPr>
            </w:pPr>
            <w:r>
              <w:rPr>
                <w:sz w:val="18"/>
              </w:rPr>
              <w:t>Send</w:t>
            </w:r>
            <w:r>
              <w:rPr>
                <w:spacing w:val="-3"/>
                <w:sz w:val="18"/>
              </w:rPr>
              <w:t> </w:t>
            </w:r>
            <w:r>
              <w:rPr>
                <w:sz w:val="18"/>
              </w:rPr>
              <w:t>user</w:t>
            </w:r>
            <w:r>
              <w:rPr>
                <w:spacing w:val="-4"/>
                <w:sz w:val="18"/>
              </w:rPr>
              <w:t> </w:t>
            </w:r>
            <w:r>
              <w:rPr>
                <w:sz w:val="18"/>
              </w:rPr>
              <w:t>data</w:t>
            </w:r>
            <w:r>
              <w:rPr>
                <w:spacing w:val="-3"/>
                <w:sz w:val="18"/>
              </w:rPr>
              <w:t> </w:t>
            </w:r>
            <w:r>
              <w:rPr>
                <w:sz w:val="18"/>
              </w:rPr>
              <w:t>to</w:t>
            </w:r>
            <w:r>
              <w:rPr>
                <w:spacing w:val="-2"/>
                <w:sz w:val="18"/>
              </w:rPr>
              <w:t> meter</w:t>
            </w:r>
          </w:p>
        </w:tc>
      </w:tr>
      <w:tr>
        <w:trPr>
          <w:trHeight w:val="370" w:hRule="atLeast"/>
        </w:trPr>
        <w:tc>
          <w:tcPr>
            <w:tcW w:w="1226" w:type="dxa"/>
          </w:tcPr>
          <w:p>
            <w:pPr>
              <w:pStyle w:val="TableParagraph"/>
              <w:spacing w:before="66"/>
              <w:ind w:left="80"/>
              <w:rPr>
                <w:sz w:val="18"/>
              </w:rPr>
            </w:pPr>
            <w:r>
              <w:rPr>
                <w:spacing w:val="-2"/>
                <w:sz w:val="18"/>
              </w:rPr>
              <w:t>REQ_UD2</w:t>
            </w:r>
          </w:p>
        </w:tc>
        <w:tc>
          <w:tcPr>
            <w:tcW w:w="1198" w:type="dxa"/>
          </w:tcPr>
          <w:p>
            <w:pPr>
              <w:pStyle w:val="TableParagraph"/>
              <w:spacing w:before="66"/>
              <w:ind w:left="80"/>
              <w:rPr>
                <w:sz w:val="18"/>
              </w:rPr>
            </w:pPr>
            <w:r>
              <w:rPr>
                <w:sz w:val="18"/>
              </w:rPr>
              <w:t>01F1</w:t>
            </w:r>
            <w:r>
              <w:rPr>
                <w:spacing w:val="-3"/>
                <w:sz w:val="18"/>
              </w:rPr>
              <w:t> </w:t>
            </w:r>
            <w:r>
              <w:rPr>
                <w:spacing w:val="-4"/>
                <w:sz w:val="18"/>
              </w:rPr>
              <w:t>1011</w:t>
            </w:r>
          </w:p>
        </w:tc>
        <w:tc>
          <w:tcPr>
            <w:tcW w:w="935" w:type="dxa"/>
          </w:tcPr>
          <w:p>
            <w:pPr>
              <w:pStyle w:val="TableParagraph"/>
              <w:spacing w:before="66"/>
              <w:ind w:left="80"/>
              <w:rPr>
                <w:sz w:val="18"/>
              </w:rPr>
            </w:pPr>
            <w:r>
              <w:rPr>
                <w:spacing w:val="-5"/>
                <w:sz w:val="18"/>
              </w:rPr>
              <w:t>5b</w:t>
            </w:r>
          </w:p>
        </w:tc>
        <w:tc>
          <w:tcPr>
            <w:tcW w:w="1233" w:type="dxa"/>
          </w:tcPr>
          <w:p>
            <w:pPr>
              <w:pStyle w:val="TableParagraph"/>
              <w:spacing w:before="66"/>
              <w:ind w:left="81"/>
              <w:rPr>
                <w:sz w:val="18"/>
              </w:rPr>
            </w:pPr>
            <w:r>
              <w:rPr>
                <w:sz w:val="18"/>
              </w:rPr>
              <w:t>Short</w:t>
            </w:r>
            <w:r>
              <w:rPr>
                <w:spacing w:val="-4"/>
                <w:sz w:val="18"/>
              </w:rPr>
              <w:t> </w:t>
            </w:r>
            <w:r>
              <w:rPr>
                <w:spacing w:val="-2"/>
                <w:sz w:val="18"/>
              </w:rPr>
              <w:t>frame</w:t>
            </w:r>
          </w:p>
        </w:tc>
        <w:tc>
          <w:tcPr>
            <w:tcW w:w="2495" w:type="dxa"/>
          </w:tcPr>
          <w:p>
            <w:pPr>
              <w:pStyle w:val="TableParagraph"/>
              <w:spacing w:before="66"/>
              <w:ind w:left="81"/>
              <w:rPr>
                <w:sz w:val="18"/>
              </w:rPr>
            </w:pPr>
            <w:r>
              <w:rPr>
                <w:sz w:val="18"/>
              </w:rPr>
              <w:t>Request</w:t>
            </w:r>
            <w:r>
              <w:rPr>
                <w:spacing w:val="-4"/>
                <w:sz w:val="18"/>
              </w:rPr>
              <w:t> </w:t>
            </w:r>
            <w:r>
              <w:rPr>
                <w:sz w:val="18"/>
              </w:rPr>
              <w:t>for</w:t>
            </w:r>
            <w:r>
              <w:rPr>
                <w:spacing w:val="-3"/>
                <w:sz w:val="18"/>
              </w:rPr>
              <w:t> </w:t>
            </w:r>
            <w:r>
              <w:rPr>
                <w:sz w:val="18"/>
              </w:rPr>
              <w:t>class</w:t>
            </w:r>
            <w:r>
              <w:rPr>
                <w:spacing w:val="-3"/>
                <w:sz w:val="18"/>
              </w:rPr>
              <w:t> </w:t>
            </w:r>
            <w:r>
              <w:rPr>
                <w:sz w:val="18"/>
              </w:rPr>
              <w:t>2</w:t>
            </w:r>
            <w:r>
              <w:rPr>
                <w:spacing w:val="-2"/>
                <w:sz w:val="18"/>
              </w:rPr>
              <w:t> </w:t>
            </w:r>
            <w:r>
              <w:rPr>
                <w:spacing w:val="-4"/>
                <w:sz w:val="18"/>
              </w:rPr>
              <w:t>data</w:t>
            </w:r>
          </w:p>
        </w:tc>
      </w:tr>
      <w:tr>
        <w:trPr>
          <w:trHeight w:val="590" w:hRule="atLeast"/>
        </w:trPr>
        <w:tc>
          <w:tcPr>
            <w:tcW w:w="1226" w:type="dxa"/>
          </w:tcPr>
          <w:p>
            <w:pPr>
              <w:pStyle w:val="TableParagraph"/>
              <w:spacing w:before="66"/>
              <w:ind w:left="80"/>
              <w:rPr>
                <w:sz w:val="18"/>
              </w:rPr>
            </w:pPr>
            <w:r>
              <w:rPr>
                <w:spacing w:val="-2"/>
                <w:sz w:val="18"/>
              </w:rPr>
              <w:t>RSP_UD</w:t>
            </w:r>
          </w:p>
        </w:tc>
        <w:tc>
          <w:tcPr>
            <w:tcW w:w="1198" w:type="dxa"/>
          </w:tcPr>
          <w:p>
            <w:pPr>
              <w:pStyle w:val="TableParagraph"/>
              <w:spacing w:before="66"/>
              <w:ind w:left="80"/>
              <w:rPr>
                <w:sz w:val="18"/>
              </w:rPr>
            </w:pPr>
            <w:r>
              <w:rPr>
                <w:sz w:val="18"/>
              </w:rPr>
              <w:t>0000</w:t>
            </w:r>
            <w:r>
              <w:rPr>
                <w:spacing w:val="-2"/>
                <w:sz w:val="18"/>
              </w:rPr>
              <w:t> </w:t>
            </w:r>
            <w:r>
              <w:rPr>
                <w:spacing w:val="-4"/>
                <w:sz w:val="18"/>
              </w:rPr>
              <w:t>1000</w:t>
            </w:r>
          </w:p>
        </w:tc>
        <w:tc>
          <w:tcPr>
            <w:tcW w:w="935" w:type="dxa"/>
          </w:tcPr>
          <w:p>
            <w:pPr>
              <w:pStyle w:val="TableParagraph"/>
              <w:spacing w:before="66"/>
              <w:ind w:left="80"/>
              <w:rPr>
                <w:sz w:val="18"/>
              </w:rPr>
            </w:pPr>
            <w:r>
              <w:rPr>
                <w:spacing w:val="-5"/>
                <w:sz w:val="18"/>
              </w:rPr>
              <w:t>08</w:t>
            </w:r>
          </w:p>
        </w:tc>
        <w:tc>
          <w:tcPr>
            <w:tcW w:w="1233" w:type="dxa"/>
          </w:tcPr>
          <w:p>
            <w:pPr>
              <w:pStyle w:val="TableParagraph"/>
              <w:spacing w:before="66"/>
              <w:ind w:left="81"/>
              <w:rPr>
                <w:sz w:val="18"/>
              </w:rPr>
            </w:pPr>
            <w:r>
              <w:rPr>
                <w:sz w:val="18"/>
              </w:rPr>
              <w:t>Long</w:t>
            </w:r>
            <w:r>
              <w:rPr>
                <w:spacing w:val="-2"/>
                <w:sz w:val="18"/>
              </w:rPr>
              <w:t> frame</w:t>
            </w:r>
          </w:p>
        </w:tc>
        <w:tc>
          <w:tcPr>
            <w:tcW w:w="2495" w:type="dxa"/>
          </w:tcPr>
          <w:p>
            <w:pPr>
              <w:pStyle w:val="TableParagraph"/>
              <w:spacing w:line="254" w:lineRule="auto" w:before="66"/>
              <w:ind w:left="81"/>
              <w:rPr>
                <w:sz w:val="18"/>
              </w:rPr>
            </w:pPr>
            <w:r>
              <w:rPr>
                <w:sz w:val="18"/>
              </w:rPr>
              <w:t>Data</w:t>
            </w:r>
            <w:r>
              <w:rPr>
                <w:spacing w:val="-10"/>
                <w:sz w:val="18"/>
              </w:rPr>
              <w:t> </w:t>
            </w:r>
            <w:r>
              <w:rPr>
                <w:sz w:val="18"/>
              </w:rPr>
              <w:t>transfer</w:t>
            </w:r>
            <w:r>
              <w:rPr>
                <w:spacing w:val="-12"/>
                <w:sz w:val="18"/>
              </w:rPr>
              <w:t> </w:t>
            </w:r>
            <w:r>
              <w:rPr>
                <w:sz w:val="18"/>
              </w:rPr>
              <w:t>form</w:t>
            </w:r>
            <w:r>
              <w:rPr>
                <w:spacing w:val="-10"/>
                <w:sz w:val="18"/>
              </w:rPr>
              <w:t> </w:t>
            </w:r>
            <w:r>
              <w:rPr>
                <w:sz w:val="18"/>
              </w:rPr>
              <w:t>meter</w:t>
            </w:r>
            <w:r>
              <w:rPr>
                <w:spacing w:val="-12"/>
                <w:sz w:val="18"/>
              </w:rPr>
              <w:t> </w:t>
            </w:r>
            <w:r>
              <w:rPr>
                <w:sz w:val="18"/>
              </w:rPr>
              <w:t>to master after request.</w:t>
            </w:r>
          </w:p>
        </w:tc>
      </w:tr>
    </w:tbl>
    <w:p>
      <w:pPr>
        <w:pStyle w:val="BodyText"/>
        <w:spacing w:before="151"/>
        <w:rPr>
          <w:sz w:val="20"/>
        </w:rPr>
      </w:pPr>
      <w:r>
        <w:rPr>
          <w:sz w:val="20"/>
        </w:rPr>
        <mc:AlternateContent>
          <mc:Choice Requires="wps">
            <w:drawing>
              <wp:anchor distT="0" distB="0" distL="0" distR="0" allowOverlap="1" layoutInCell="1" locked="0" behindDoc="1" simplePos="0" relativeHeight="487820288">
                <wp:simplePos x="0" y="0"/>
                <wp:positionH relativeFrom="page">
                  <wp:posOffset>2158745</wp:posOffset>
                </wp:positionH>
                <wp:positionV relativeFrom="paragraph">
                  <wp:posOffset>257175</wp:posOffset>
                </wp:positionV>
                <wp:extent cx="4501515" cy="2540"/>
                <wp:effectExtent l="0" t="0" r="0" b="0"/>
                <wp:wrapTopAndBottom/>
                <wp:docPr id="1884" name="Graphic 1884"/>
                <wp:cNvGraphicFramePr>
                  <a:graphicFrameLocks/>
                </wp:cNvGraphicFramePr>
                <a:graphic>
                  <a:graphicData uri="http://schemas.microsoft.com/office/word/2010/wordprocessingShape">
                    <wps:wsp>
                      <wps:cNvPr id="1884" name="Graphic 188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5pt;width:354.42pt;height:.18pt;mso-position-horizontal-relative:page;mso-position-vertical-relative:paragraph;z-index:-15496192;mso-wrap-distance-left:0;mso-wrap-distance-right:0" id="docshape1303" filled="true" fillcolor="#000000" stroked="false">
                <v:fill type="solid"/>
                <w10:wrap type="topAndBottom"/>
              </v:rect>
            </w:pict>
          </mc:Fallback>
        </mc:AlternateContent>
      </w:r>
    </w:p>
    <w:p>
      <w:pPr>
        <w:pStyle w:val="BodyText"/>
        <w:tabs>
          <w:tab w:pos="2125" w:val="left" w:leader="none"/>
        </w:tabs>
        <w:spacing w:line="247" w:lineRule="auto" w:before="196"/>
        <w:ind w:left="2125" w:right="178" w:hanging="1985"/>
      </w:pPr>
      <w:r>
        <w:rPr>
          <w:rFonts w:ascii="Arial"/>
          <w:b/>
          <w:spacing w:val="-2"/>
          <w:position w:val="1"/>
          <w:sz w:val="20"/>
        </w:rPr>
        <w:t>A-Field</w:t>
      </w:r>
      <w:r>
        <w:rPr>
          <w:rFonts w:ascii="Arial"/>
          <w:b/>
          <w:position w:val="1"/>
          <w:sz w:val="20"/>
        </w:rPr>
        <w:tab/>
      </w:r>
      <w:r>
        <w:rPr>
          <w:spacing w:val="-2"/>
        </w:rPr>
        <w:t>The</w:t>
      </w:r>
      <w:r>
        <w:rPr>
          <w:spacing w:val="-7"/>
        </w:rPr>
        <w:t> </w:t>
      </w:r>
      <w:r>
        <w:rPr>
          <w:spacing w:val="-2"/>
        </w:rPr>
        <w:t>A-Field</w:t>
      </w:r>
      <w:r>
        <w:rPr>
          <w:spacing w:val="-7"/>
        </w:rPr>
        <w:t> </w:t>
      </w:r>
      <w:r>
        <w:rPr>
          <w:spacing w:val="-2"/>
        </w:rPr>
        <w:t>(address</w:t>
      </w:r>
      <w:r>
        <w:rPr>
          <w:spacing w:val="-7"/>
        </w:rPr>
        <w:t> </w:t>
      </w:r>
      <w:r>
        <w:rPr>
          <w:spacing w:val="-2"/>
        </w:rPr>
        <w:t>field)</w:t>
      </w:r>
      <w:r>
        <w:rPr>
          <w:spacing w:val="-7"/>
        </w:rPr>
        <w:t> </w:t>
      </w:r>
      <w:r>
        <w:rPr>
          <w:spacing w:val="-2"/>
        </w:rPr>
        <w:t>is</w:t>
      </w:r>
      <w:r>
        <w:rPr>
          <w:spacing w:val="-8"/>
        </w:rPr>
        <w:t> </w:t>
      </w:r>
      <w:r>
        <w:rPr>
          <w:spacing w:val="-2"/>
        </w:rPr>
        <w:t>used</w:t>
      </w:r>
      <w:r>
        <w:rPr>
          <w:spacing w:val="-7"/>
        </w:rPr>
        <w:t> </w:t>
      </w:r>
      <w:r>
        <w:rPr>
          <w:spacing w:val="-2"/>
        </w:rPr>
        <w:t>to</w:t>
      </w:r>
      <w:r>
        <w:rPr>
          <w:spacing w:val="-7"/>
        </w:rPr>
        <w:t> </w:t>
      </w:r>
      <w:r>
        <w:rPr>
          <w:spacing w:val="-2"/>
        </w:rPr>
        <w:t>address</w:t>
      </w:r>
      <w:r>
        <w:rPr>
          <w:spacing w:val="-8"/>
        </w:rPr>
        <w:t> </w:t>
      </w:r>
      <w:r>
        <w:rPr>
          <w:spacing w:val="-2"/>
        </w:rPr>
        <w:t>the</w:t>
      </w:r>
      <w:r>
        <w:rPr>
          <w:spacing w:val="-7"/>
        </w:rPr>
        <w:t> </w:t>
      </w:r>
      <w:r>
        <w:rPr>
          <w:spacing w:val="-2"/>
        </w:rPr>
        <w:t>recipient</w:t>
      </w:r>
      <w:r>
        <w:rPr>
          <w:spacing w:val="-7"/>
        </w:rPr>
        <w:t> </w:t>
      </w:r>
      <w:r>
        <w:rPr>
          <w:spacing w:val="-2"/>
        </w:rPr>
        <w:t>in</w:t>
      </w:r>
      <w:r>
        <w:rPr>
          <w:spacing w:val="-7"/>
        </w:rPr>
        <w:t> </w:t>
      </w:r>
      <w:r>
        <w:rPr>
          <w:spacing w:val="-2"/>
        </w:rPr>
        <w:t>the</w:t>
      </w:r>
      <w:r>
        <w:rPr>
          <w:spacing w:val="-7"/>
        </w:rPr>
        <w:t> </w:t>
      </w:r>
      <w:r>
        <w:rPr>
          <w:spacing w:val="-2"/>
        </w:rPr>
        <w:t>calling</w:t>
      </w:r>
      <w:r>
        <w:rPr>
          <w:spacing w:val="-7"/>
        </w:rPr>
        <w:t> </w:t>
      </w:r>
      <w:r>
        <w:rPr>
          <w:spacing w:val="-2"/>
        </w:rPr>
        <w:t>direction, </w:t>
      </w:r>
      <w:r>
        <w:rPr/>
        <w:t>and to identify the sender of information in the receiving direction. The size of this field is one byte, and can therefore take values from 0 to 255.</w:t>
      </w:r>
    </w:p>
    <w:p>
      <w:pPr>
        <w:pStyle w:val="BodyText"/>
        <w:spacing w:before="119"/>
        <w:ind w:left="2125"/>
      </w:pPr>
      <w:r>
        <w:rPr/>
        <w:t>The</w:t>
      </w:r>
      <w:r>
        <w:rPr>
          <w:spacing w:val="-10"/>
        </w:rPr>
        <w:t> </w:t>
      </w:r>
      <w:r>
        <w:rPr/>
        <w:t>following</w:t>
      </w:r>
      <w:r>
        <w:rPr>
          <w:spacing w:val="-9"/>
        </w:rPr>
        <w:t> </w:t>
      </w:r>
      <w:r>
        <w:rPr/>
        <w:t>table</w:t>
      </w:r>
      <w:r>
        <w:rPr>
          <w:spacing w:val="-9"/>
        </w:rPr>
        <w:t> </w:t>
      </w:r>
      <w:r>
        <w:rPr/>
        <w:t>shows</w:t>
      </w:r>
      <w:r>
        <w:rPr>
          <w:spacing w:val="-9"/>
        </w:rPr>
        <w:t> </w:t>
      </w:r>
      <w:r>
        <w:rPr/>
        <w:t>the</w:t>
      </w:r>
      <w:r>
        <w:rPr>
          <w:spacing w:val="-9"/>
        </w:rPr>
        <w:t> </w:t>
      </w:r>
      <w:r>
        <w:rPr/>
        <w:t>allocation</w:t>
      </w:r>
      <w:r>
        <w:rPr>
          <w:spacing w:val="-9"/>
        </w:rPr>
        <w:t> </w:t>
      </w:r>
      <w:r>
        <w:rPr/>
        <w:t>of</w:t>
      </w:r>
      <w:r>
        <w:rPr>
          <w:spacing w:val="-9"/>
        </w:rPr>
        <w:t> </w:t>
      </w:r>
      <w:r>
        <w:rPr>
          <w:spacing w:val="-2"/>
        </w:rPr>
        <w:t>addresses:</w:t>
      </w:r>
    </w:p>
    <w:p>
      <w:pPr>
        <w:pStyle w:val="BodyText"/>
        <w:spacing w:before="9"/>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5886"/>
      </w:tblGrid>
      <w:tr>
        <w:trPr>
          <w:trHeight w:val="369" w:hRule="atLeast"/>
        </w:trPr>
        <w:tc>
          <w:tcPr>
            <w:tcW w:w="1201" w:type="dxa"/>
          </w:tcPr>
          <w:p>
            <w:pPr>
              <w:pStyle w:val="TableParagraph"/>
              <w:spacing w:before="66"/>
              <w:ind w:left="80"/>
              <w:rPr>
                <w:b/>
                <w:sz w:val="18"/>
              </w:rPr>
            </w:pPr>
            <w:r>
              <w:rPr>
                <w:b/>
                <w:spacing w:val="-2"/>
                <w:sz w:val="18"/>
              </w:rPr>
              <w:t>Address</w:t>
            </w:r>
          </w:p>
        </w:tc>
        <w:tc>
          <w:tcPr>
            <w:tcW w:w="5886" w:type="dxa"/>
          </w:tcPr>
          <w:p>
            <w:pPr>
              <w:pStyle w:val="TableParagraph"/>
              <w:spacing w:before="66"/>
              <w:ind w:left="80"/>
              <w:rPr>
                <w:b/>
                <w:sz w:val="18"/>
              </w:rPr>
            </w:pPr>
            <w:r>
              <w:rPr>
                <w:b/>
                <w:spacing w:val="-2"/>
                <w:sz w:val="18"/>
              </w:rPr>
              <w:t>Description</w:t>
            </w:r>
          </w:p>
        </w:tc>
      </w:tr>
      <w:tr>
        <w:trPr>
          <w:trHeight w:val="370" w:hRule="atLeast"/>
        </w:trPr>
        <w:tc>
          <w:tcPr>
            <w:tcW w:w="1201" w:type="dxa"/>
          </w:tcPr>
          <w:p>
            <w:pPr>
              <w:pStyle w:val="TableParagraph"/>
              <w:spacing w:before="66"/>
              <w:ind w:left="80"/>
              <w:rPr>
                <w:sz w:val="18"/>
              </w:rPr>
            </w:pPr>
            <w:r>
              <w:rPr>
                <w:spacing w:val="-10"/>
                <w:sz w:val="18"/>
              </w:rPr>
              <w:t>0</w:t>
            </w:r>
          </w:p>
        </w:tc>
        <w:tc>
          <w:tcPr>
            <w:tcW w:w="5886" w:type="dxa"/>
          </w:tcPr>
          <w:p>
            <w:pPr>
              <w:pStyle w:val="TableParagraph"/>
              <w:spacing w:before="66"/>
              <w:ind w:left="80"/>
              <w:rPr>
                <w:sz w:val="18"/>
              </w:rPr>
            </w:pPr>
            <w:r>
              <w:rPr>
                <w:sz w:val="18"/>
              </w:rPr>
              <w:t>Factory</w:t>
            </w:r>
            <w:r>
              <w:rPr>
                <w:spacing w:val="-5"/>
                <w:sz w:val="18"/>
              </w:rPr>
              <w:t> </w:t>
            </w:r>
            <w:r>
              <w:rPr>
                <w:spacing w:val="-2"/>
                <w:sz w:val="18"/>
              </w:rPr>
              <w:t>default</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20800">
                <wp:simplePos x="0" y="0"/>
                <wp:positionH relativeFrom="page">
                  <wp:posOffset>899160</wp:posOffset>
                </wp:positionH>
                <wp:positionV relativeFrom="paragraph">
                  <wp:posOffset>256031</wp:posOffset>
                </wp:positionV>
                <wp:extent cx="5760720" cy="6350"/>
                <wp:effectExtent l="0" t="0" r="0" b="0"/>
                <wp:wrapTopAndBottom/>
                <wp:docPr id="1885" name="Graphic 1885"/>
                <wp:cNvGraphicFramePr>
                  <a:graphicFrameLocks/>
                </wp:cNvGraphicFramePr>
                <a:graphic>
                  <a:graphicData uri="http://schemas.microsoft.com/office/word/2010/wordprocessingShape">
                    <wps:wsp>
                      <wps:cNvPr id="1885" name="Graphic 188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95680;mso-wrap-distance-left:0;mso-wrap-distance-right:0" id="docshape1304"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5886"/>
      </w:tblGrid>
      <w:tr>
        <w:trPr>
          <w:trHeight w:val="369" w:hRule="atLeast"/>
        </w:trPr>
        <w:tc>
          <w:tcPr>
            <w:tcW w:w="1201" w:type="dxa"/>
          </w:tcPr>
          <w:p>
            <w:pPr>
              <w:pStyle w:val="TableParagraph"/>
              <w:spacing w:before="66"/>
              <w:ind w:left="80"/>
              <w:rPr>
                <w:b/>
                <w:sz w:val="18"/>
              </w:rPr>
            </w:pPr>
            <w:r>
              <w:rPr>
                <w:b/>
                <w:spacing w:val="-2"/>
                <w:sz w:val="18"/>
              </w:rPr>
              <w:t>Address</w:t>
            </w:r>
          </w:p>
        </w:tc>
        <w:tc>
          <w:tcPr>
            <w:tcW w:w="5886" w:type="dxa"/>
          </w:tcPr>
          <w:p>
            <w:pPr>
              <w:pStyle w:val="TableParagraph"/>
              <w:spacing w:before="66"/>
              <w:ind w:left="80"/>
              <w:rPr>
                <w:b/>
                <w:sz w:val="18"/>
              </w:rPr>
            </w:pPr>
            <w:r>
              <w:rPr>
                <w:b/>
                <w:spacing w:val="-2"/>
                <w:sz w:val="18"/>
              </w:rPr>
              <w:t>Description</w:t>
            </w:r>
          </w:p>
        </w:tc>
      </w:tr>
      <w:tr>
        <w:trPr>
          <w:trHeight w:val="590" w:hRule="atLeast"/>
        </w:trPr>
        <w:tc>
          <w:tcPr>
            <w:tcW w:w="1201" w:type="dxa"/>
          </w:tcPr>
          <w:p>
            <w:pPr>
              <w:pStyle w:val="TableParagraph"/>
              <w:spacing w:before="66"/>
              <w:ind w:left="80"/>
              <w:rPr>
                <w:sz w:val="18"/>
              </w:rPr>
            </w:pPr>
            <w:r>
              <w:rPr>
                <w:spacing w:val="-2"/>
                <w:sz w:val="18"/>
              </w:rPr>
              <w:t>1–</w:t>
            </w:r>
            <w:r>
              <w:rPr>
                <w:spacing w:val="-5"/>
                <w:sz w:val="18"/>
              </w:rPr>
              <w:t>250</w:t>
            </w:r>
          </w:p>
        </w:tc>
        <w:tc>
          <w:tcPr>
            <w:tcW w:w="5886" w:type="dxa"/>
          </w:tcPr>
          <w:p>
            <w:pPr>
              <w:pStyle w:val="TableParagraph"/>
              <w:spacing w:line="256" w:lineRule="auto" w:before="66"/>
              <w:ind w:left="80" w:right="10"/>
              <w:rPr>
                <w:sz w:val="18"/>
              </w:rPr>
            </w:pPr>
            <w:r>
              <w:rPr>
                <w:sz w:val="18"/>
              </w:rPr>
              <w:t>Can</w:t>
            </w:r>
            <w:r>
              <w:rPr>
                <w:spacing w:val="-4"/>
                <w:sz w:val="18"/>
              </w:rPr>
              <w:t> </w:t>
            </w:r>
            <w:r>
              <w:rPr>
                <w:sz w:val="18"/>
              </w:rPr>
              <w:t>be</w:t>
            </w:r>
            <w:r>
              <w:rPr>
                <w:spacing w:val="-4"/>
                <w:sz w:val="18"/>
              </w:rPr>
              <w:t> </w:t>
            </w:r>
            <w:r>
              <w:rPr>
                <w:sz w:val="18"/>
              </w:rPr>
              <w:t>given</w:t>
            </w:r>
            <w:r>
              <w:rPr>
                <w:spacing w:val="-4"/>
                <w:sz w:val="18"/>
              </w:rPr>
              <w:t> </w:t>
            </w:r>
            <w:r>
              <w:rPr>
                <w:sz w:val="18"/>
              </w:rPr>
              <w:t>to</w:t>
            </w:r>
            <w:r>
              <w:rPr>
                <w:spacing w:val="-5"/>
                <w:sz w:val="18"/>
              </w:rPr>
              <w:t> </w:t>
            </w:r>
            <w:r>
              <w:rPr>
                <w:sz w:val="18"/>
              </w:rPr>
              <w:t>meters</w:t>
            </w:r>
            <w:r>
              <w:rPr>
                <w:spacing w:val="-4"/>
                <w:sz w:val="18"/>
              </w:rPr>
              <w:t> </w:t>
            </w:r>
            <w:r>
              <w:rPr>
                <w:sz w:val="18"/>
              </w:rPr>
              <w:t>as</w:t>
            </w:r>
            <w:r>
              <w:rPr>
                <w:spacing w:val="-4"/>
                <w:sz w:val="18"/>
              </w:rPr>
              <w:t> </w:t>
            </w:r>
            <w:r>
              <w:rPr>
                <w:sz w:val="18"/>
              </w:rPr>
              <w:t>individual</w:t>
            </w:r>
            <w:r>
              <w:rPr>
                <w:spacing w:val="-4"/>
                <w:sz w:val="18"/>
              </w:rPr>
              <w:t> </w:t>
            </w:r>
            <w:r>
              <w:rPr>
                <w:sz w:val="18"/>
              </w:rPr>
              <w:t>primary</w:t>
            </w:r>
            <w:r>
              <w:rPr>
                <w:spacing w:val="-5"/>
                <w:sz w:val="18"/>
              </w:rPr>
              <w:t> </w:t>
            </w:r>
            <w:r>
              <w:rPr>
                <w:sz w:val="18"/>
              </w:rPr>
              <w:t>addresses,</w:t>
            </w:r>
            <w:r>
              <w:rPr>
                <w:spacing w:val="-4"/>
                <w:sz w:val="18"/>
              </w:rPr>
              <w:t> </w:t>
            </w:r>
            <w:r>
              <w:rPr>
                <w:sz w:val="18"/>
              </w:rPr>
              <w:t>either</w:t>
            </w:r>
            <w:r>
              <w:rPr>
                <w:spacing w:val="-5"/>
                <w:sz w:val="18"/>
              </w:rPr>
              <w:t> </w:t>
            </w:r>
            <w:r>
              <w:rPr>
                <w:sz w:val="18"/>
              </w:rPr>
              <w:t>via</w:t>
            </w:r>
            <w:r>
              <w:rPr>
                <w:spacing w:val="-4"/>
                <w:sz w:val="18"/>
              </w:rPr>
              <w:t> </w:t>
            </w:r>
            <w:r>
              <w:rPr>
                <w:sz w:val="18"/>
              </w:rPr>
              <w:t>the bus (secondary addressing) or via the buttons directly on the meter.</w:t>
            </w:r>
          </w:p>
        </w:tc>
      </w:tr>
      <w:tr>
        <w:trPr>
          <w:trHeight w:val="370" w:hRule="atLeast"/>
        </w:trPr>
        <w:tc>
          <w:tcPr>
            <w:tcW w:w="1201" w:type="dxa"/>
          </w:tcPr>
          <w:p>
            <w:pPr>
              <w:pStyle w:val="TableParagraph"/>
              <w:spacing w:before="66"/>
              <w:ind w:left="80"/>
              <w:rPr>
                <w:sz w:val="18"/>
              </w:rPr>
            </w:pPr>
            <w:r>
              <w:rPr>
                <w:spacing w:val="-2"/>
                <w:sz w:val="18"/>
              </w:rPr>
              <w:t>251–</w:t>
            </w:r>
            <w:r>
              <w:rPr>
                <w:spacing w:val="-5"/>
                <w:sz w:val="18"/>
              </w:rPr>
              <w:t>252</w:t>
            </w:r>
          </w:p>
        </w:tc>
        <w:tc>
          <w:tcPr>
            <w:tcW w:w="5886" w:type="dxa"/>
          </w:tcPr>
          <w:p>
            <w:pPr>
              <w:pStyle w:val="TableParagraph"/>
              <w:spacing w:before="66"/>
              <w:ind w:left="80"/>
              <w:rPr>
                <w:sz w:val="18"/>
              </w:rPr>
            </w:pPr>
            <w:r>
              <w:rPr>
                <w:sz w:val="18"/>
              </w:rPr>
              <w:t>Reserved</w:t>
            </w:r>
            <w:r>
              <w:rPr>
                <w:spacing w:val="-7"/>
                <w:sz w:val="18"/>
              </w:rPr>
              <w:t> </w:t>
            </w:r>
            <w:r>
              <w:rPr>
                <w:sz w:val="18"/>
              </w:rPr>
              <w:t>for</w:t>
            </w:r>
            <w:r>
              <w:rPr>
                <w:spacing w:val="-4"/>
                <w:sz w:val="18"/>
              </w:rPr>
              <w:t> </w:t>
            </w:r>
            <w:r>
              <w:rPr>
                <w:sz w:val="18"/>
              </w:rPr>
              <w:t>future</w:t>
            </w:r>
            <w:r>
              <w:rPr>
                <w:spacing w:val="-5"/>
                <w:sz w:val="18"/>
              </w:rPr>
              <w:t> </w:t>
            </w:r>
            <w:r>
              <w:rPr>
                <w:spacing w:val="-4"/>
                <w:sz w:val="18"/>
              </w:rPr>
              <w:t>use.</w:t>
            </w:r>
          </w:p>
        </w:tc>
      </w:tr>
      <w:tr>
        <w:trPr>
          <w:trHeight w:val="370" w:hRule="atLeast"/>
        </w:trPr>
        <w:tc>
          <w:tcPr>
            <w:tcW w:w="1201" w:type="dxa"/>
          </w:tcPr>
          <w:p>
            <w:pPr>
              <w:pStyle w:val="TableParagraph"/>
              <w:spacing w:before="66"/>
              <w:ind w:left="80"/>
              <w:rPr>
                <w:sz w:val="18"/>
              </w:rPr>
            </w:pPr>
            <w:r>
              <w:rPr>
                <w:spacing w:val="-5"/>
                <w:sz w:val="18"/>
              </w:rPr>
              <w:t>253</w:t>
            </w:r>
          </w:p>
        </w:tc>
        <w:tc>
          <w:tcPr>
            <w:tcW w:w="5886" w:type="dxa"/>
          </w:tcPr>
          <w:p>
            <w:pPr>
              <w:pStyle w:val="TableParagraph"/>
              <w:spacing w:before="66"/>
              <w:ind w:left="80"/>
              <w:rPr>
                <w:sz w:val="18"/>
              </w:rPr>
            </w:pPr>
            <w:r>
              <w:rPr>
                <w:sz w:val="18"/>
              </w:rPr>
              <w:t>Used</w:t>
            </w:r>
            <w:r>
              <w:rPr>
                <w:spacing w:val="-6"/>
                <w:sz w:val="18"/>
              </w:rPr>
              <w:t> </w:t>
            </w:r>
            <w:r>
              <w:rPr>
                <w:sz w:val="18"/>
              </w:rPr>
              <w:t>by</w:t>
            </w:r>
            <w:r>
              <w:rPr>
                <w:spacing w:val="-4"/>
                <w:sz w:val="18"/>
              </w:rPr>
              <w:t> </w:t>
            </w:r>
            <w:r>
              <w:rPr>
                <w:sz w:val="18"/>
              </w:rPr>
              <w:t>the</w:t>
            </w:r>
            <w:r>
              <w:rPr>
                <w:spacing w:val="-6"/>
                <w:sz w:val="18"/>
              </w:rPr>
              <w:t> </w:t>
            </w:r>
            <w:r>
              <w:rPr>
                <w:sz w:val="18"/>
              </w:rPr>
              <w:t>secondary</w:t>
            </w:r>
            <w:r>
              <w:rPr>
                <w:spacing w:val="-4"/>
                <w:sz w:val="18"/>
              </w:rPr>
              <w:t> </w:t>
            </w:r>
            <w:r>
              <w:rPr>
                <w:sz w:val="18"/>
              </w:rPr>
              <w:t>addressing</w:t>
            </w:r>
            <w:r>
              <w:rPr>
                <w:spacing w:val="-5"/>
                <w:sz w:val="18"/>
              </w:rPr>
              <w:t> </w:t>
            </w:r>
            <w:r>
              <w:rPr>
                <w:sz w:val="18"/>
              </w:rPr>
              <w:t>procedure</w:t>
            </w:r>
            <w:r>
              <w:rPr>
                <w:spacing w:val="-4"/>
                <w:sz w:val="18"/>
              </w:rPr>
              <w:t> </w:t>
            </w:r>
            <w:r>
              <w:rPr>
                <w:spacing w:val="-2"/>
                <w:sz w:val="18"/>
              </w:rPr>
              <w:t>(FDh).</w:t>
            </w:r>
          </w:p>
        </w:tc>
      </w:tr>
      <w:tr>
        <w:trPr>
          <w:trHeight w:val="590" w:hRule="atLeast"/>
        </w:trPr>
        <w:tc>
          <w:tcPr>
            <w:tcW w:w="1201" w:type="dxa"/>
          </w:tcPr>
          <w:p>
            <w:pPr>
              <w:pStyle w:val="TableParagraph"/>
              <w:spacing w:before="66"/>
              <w:ind w:left="80"/>
              <w:rPr>
                <w:sz w:val="18"/>
              </w:rPr>
            </w:pPr>
            <w:r>
              <w:rPr>
                <w:spacing w:val="-5"/>
                <w:sz w:val="18"/>
              </w:rPr>
              <w:t>254</w:t>
            </w:r>
          </w:p>
        </w:tc>
        <w:tc>
          <w:tcPr>
            <w:tcW w:w="5886" w:type="dxa"/>
          </w:tcPr>
          <w:p>
            <w:pPr>
              <w:pStyle w:val="TableParagraph"/>
              <w:spacing w:line="254" w:lineRule="auto" w:before="66"/>
              <w:ind w:left="80"/>
              <w:rPr>
                <w:sz w:val="18"/>
              </w:rPr>
            </w:pPr>
            <w:r>
              <w:rPr>
                <w:sz w:val="18"/>
              </w:rPr>
              <w:t>Used</w:t>
            </w:r>
            <w:r>
              <w:rPr>
                <w:spacing w:val="-5"/>
                <w:sz w:val="18"/>
              </w:rPr>
              <w:t> </w:t>
            </w:r>
            <w:r>
              <w:rPr>
                <w:sz w:val="18"/>
              </w:rPr>
              <w:t>for</w:t>
            </w:r>
            <w:r>
              <w:rPr>
                <w:spacing w:val="-7"/>
                <w:sz w:val="18"/>
              </w:rPr>
              <w:t> </w:t>
            </w:r>
            <w:r>
              <w:rPr>
                <w:sz w:val="18"/>
              </w:rPr>
              <w:t>point-to-point</w:t>
            </w:r>
            <w:r>
              <w:rPr>
                <w:spacing w:val="-6"/>
                <w:sz w:val="18"/>
              </w:rPr>
              <w:t> </w:t>
            </w:r>
            <w:r>
              <w:rPr>
                <w:sz w:val="18"/>
              </w:rPr>
              <w:t>communication</w:t>
            </w:r>
            <w:r>
              <w:rPr>
                <w:spacing w:val="-5"/>
                <w:sz w:val="18"/>
              </w:rPr>
              <w:t> </w:t>
            </w:r>
            <w:r>
              <w:rPr>
                <w:sz w:val="18"/>
              </w:rPr>
              <w:t>(FEh).</w:t>
            </w:r>
            <w:r>
              <w:rPr>
                <w:spacing w:val="-5"/>
                <w:sz w:val="18"/>
              </w:rPr>
              <w:t> </w:t>
            </w:r>
            <w:r>
              <w:rPr>
                <w:sz w:val="18"/>
              </w:rPr>
              <w:t>The</w:t>
            </w:r>
            <w:r>
              <w:rPr>
                <w:spacing w:val="-7"/>
                <w:sz w:val="18"/>
              </w:rPr>
              <w:t> </w:t>
            </w:r>
            <w:r>
              <w:rPr>
                <w:sz w:val="18"/>
              </w:rPr>
              <w:t>meter</w:t>
            </w:r>
            <w:r>
              <w:rPr>
                <w:spacing w:val="-5"/>
                <w:sz w:val="18"/>
              </w:rPr>
              <w:t> </w:t>
            </w:r>
            <w:r>
              <w:rPr>
                <w:sz w:val="18"/>
              </w:rPr>
              <w:t>replies</w:t>
            </w:r>
            <w:r>
              <w:rPr>
                <w:spacing w:val="-5"/>
                <w:sz w:val="18"/>
              </w:rPr>
              <w:t> </w:t>
            </w:r>
            <w:r>
              <w:rPr>
                <w:sz w:val="18"/>
              </w:rPr>
              <w:t>with</w:t>
            </w:r>
            <w:r>
              <w:rPr>
                <w:spacing w:val="-5"/>
                <w:sz w:val="18"/>
              </w:rPr>
              <w:t> </w:t>
            </w:r>
            <w:r>
              <w:rPr>
                <w:sz w:val="18"/>
              </w:rPr>
              <w:t>its primary address.</w:t>
            </w:r>
          </w:p>
        </w:tc>
      </w:tr>
      <w:tr>
        <w:trPr>
          <w:trHeight w:val="590" w:hRule="atLeast"/>
        </w:trPr>
        <w:tc>
          <w:tcPr>
            <w:tcW w:w="1201" w:type="dxa"/>
          </w:tcPr>
          <w:p>
            <w:pPr>
              <w:pStyle w:val="TableParagraph"/>
              <w:spacing w:before="66"/>
              <w:ind w:left="80"/>
              <w:rPr>
                <w:sz w:val="18"/>
              </w:rPr>
            </w:pPr>
            <w:r>
              <w:rPr>
                <w:spacing w:val="-5"/>
                <w:sz w:val="18"/>
              </w:rPr>
              <w:t>255</w:t>
            </w:r>
          </w:p>
        </w:tc>
        <w:tc>
          <w:tcPr>
            <w:tcW w:w="5886" w:type="dxa"/>
          </w:tcPr>
          <w:p>
            <w:pPr>
              <w:pStyle w:val="TableParagraph"/>
              <w:spacing w:line="254" w:lineRule="auto" w:before="66"/>
              <w:ind w:left="80"/>
              <w:rPr>
                <w:sz w:val="18"/>
              </w:rPr>
            </w:pPr>
            <w:r>
              <w:rPr>
                <w:spacing w:val="-2"/>
                <w:sz w:val="18"/>
              </w:rPr>
              <w:t>Used</w:t>
            </w:r>
            <w:r>
              <w:rPr>
                <w:spacing w:val="-5"/>
                <w:sz w:val="18"/>
              </w:rPr>
              <w:t> </w:t>
            </w:r>
            <w:r>
              <w:rPr>
                <w:spacing w:val="-2"/>
                <w:sz w:val="18"/>
              </w:rPr>
              <w:t>for</w:t>
            </w:r>
            <w:r>
              <w:rPr>
                <w:spacing w:val="-5"/>
                <w:sz w:val="18"/>
              </w:rPr>
              <w:t> </w:t>
            </w:r>
            <w:r>
              <w:rPr>
                <w:spacing w:val="-2"/>
                <w:sz w:val="18"/>
              </w:rPr>
              <w:t>broadcast</w:t>
            </w:r>
            <w:r>
              <w:rPr>
                <w:spacing w:val="-5"/>
                <w:sz w:val="18"/>
              </w:rPr>
              <w:t> </w:t>
            </w:r>
            <w:r>
              <w:rPr>
                <w:spacing w:val="-2"/>
                <w:sz w:val="18"/>
              </w:rPr>
              <w:t>transmissions</w:t>
            </w:r>
            <w:r>
              <w:rPr>
                <w:spacing w:val="-4"/>
                <w:sz w:val="18"/>
              </w:rPr>
              <w:t> </w:t>
            </w:r>
            <w:r>
              <w:rPr>
                <w:spacing w:val="-2"/>
                <w:sz w:val="18"/>
              </w:rPr>
              <w:t>to</w:t>
            </w:r>
            <w:r>
              <w:rPr>
                <w:spacing w:val="-3"/>
                <w:sz w:val="18"/>
              </w:rPr>
              <w:t> </w:t>
            </w:r>
            <w:r>
              <w:rPr>
                <w:spacing w:val="-2"/>
                <w:sz w:val="18"/>
              </w:rPr>
              <w:t>all</w:t>
            </w:r>
            <w:r>
              <w:rPr>
                <w:spacing w:val="-5"/>
                <w:sz w:val="18"/>
              </w:rPr>
              <w:t> </w:t>
            </w:r>
            <w:r>
              <w:rPr>
                <w:spacing w:val="-2"/>
                <w:sz w:val="18"/>
              </w:rPr>
              <w:t>meters</w:t>
            </w:r>
            <w:r>
              <w:rPr>
                <w:spacing w:val="-5"/>
                <w:sz w:val="18"/>
              </w:rPr>
              <w:t> </w:t>
            </w:r>
            <w:r>
              <w:rPr>
                <w:spacing w:val="-2"/>
                <w:sz w:val="18"/>
              </w:rPr>
              <w:t>(FFh).</w:t>
            </w:r>
            <w:r>
              <w:rPr>
                <w:spacing w:val="-5"/>
                <w:sz w:val="18"/>
              </w:rPr>
              <w:t> </w:t>
            </w:r>
            <w:r>
              <w:rPr>
                <w:spacing w:val="-2"/>
                <w:sz w:val="18"/>
              </w:rPr>
              <w:t>None</w:t>
            </w:r>
            <w:r>
              <w:rPr>
                <w:spacing w:val="-5"/>
                <w:sz w:val="18"/>
              </w:rPr>
              <w:t> </w:t>
            </w:r>
            <w:r>
              <w:rPr>
                <w:spacing w:val="-2"/>
                <w:sz w:val="18"/>
              </w:rPr>
              <w:t>of</w:t>
            </w:r>
            <w:r>
              <w:rPr>
                <w:spacing w:val="-5"/>
                <w:sz w:val="18"/>
              </w:rPr>
              <w:t> </w:t>
            </w:r>
            <w:r>
              <w:rPr>
                <w:spacing w:val="-2"/>
                <w:sz w:val="18"/>
              </w:rPr>
              <w:t>the</w:t>
            </w:r>
            <w:r>
              <w:rPr>
                <w:spacing w:val="-5"/>
                <w:sz w:val="18"/>
              </w:rPr>
              <w:t> </w:t>
            </w:r>
            <w:r>
              <w:rPr>
                <w:spacing w:val="-2"/>
                <w:sz w:val="18"/>
              </w:rPr>
              <w:t>meters </w:t>
            </w:r>
            <w:r>
              <w:rPr>
                <w:sz w:val="18"/>
              </w:rPr>
              <w:t>replies to a broadcast message.</w:t>
            </w:r>
          </w:p>
        </w:tc>
      </w:tr>
    </w:tbl>
    <w:p>
      <w:pPr>
        <w:spacing w:line="240" w:lineRule="auto" w:before="149"/>
        <w:rPr>
          <w:b/>
          <w:sz w:val="20"/>
        </w:rPr>
      </w:pPr>
      <w:r>
        <w:rPr>
          <w:b/>
          <w:sz w:val="20"/>
        </w:rPr>
        <mc:AlternateContent>
          <mc:Choice Requires="wps">
            <w:drawing>
              <wp:anchor distT="0" distB="0" distL="0" distR="0" allowOverlap="1" layoutInCell="1" locked="0" behindDoc="1" simplePos="0" relativeHeight="487821312">
                <wp:simplePos x="0" y="0"/>
                <wp:positionH relativeFrom="page">
                  <wp:posOffset>2158745</wp:posOffset>
                </wp:positionH>
                <wp:positionV relativeFrom="paragraph">
                  <wp:posOffset>256413</wp:posOffset>
                </wp:positionV>
                <wp:extent cx="4501515" cy="2540"/>
                <wp:effectExtent l="0" t="0" r="0" b="0"/>
                <wp:wrapTopAndBottom/>
                <wp:docPr id="1886" name="Graphic 1886"/>
                <wp:cNvGraphicFramePr>
                  <a:graphicFrameLocks/>
                </wp:cNvGraphicFramePr>
                <a:graphic>
                  <a:graphicData uri="http://schemas.microsoft.com/office/word/2010/wordprocessingShape">
                    <wps:wsp>
                      <wps:cNvPr id="1886" name="Graphic 188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90001pt;width:354.42pt;height:.18pt;mso-position-horizontal-relative:page;mso-position-vertical-relative:paragraph;z-index:-15495168;mso-wrap-distance-left:0;mso-wrap-distance-right:0" id="docshape1305" filled="true" fillcolor="#000000" stroked="false">
                <v:fill type="solid"/>
                <w10:wrap type="topAndBottom"/>
              </v:rect>
            </w:pict>
          </mc:Fallback>
        </mc:AlternateContent>
      </w:r>
    </w:p>
    <w:p>
      <w:pPr>
        <w:tabs>
          <w:tab w:pos="2125" w:val="left" w:leader="none"/>
        </w:tabs>
        <w:spacing w:line="268" w:lineRule="auto" w:before="203"/>
        <w:ind w:left="2125" w:right="186" w:hanging="1985"/>
        <w:jc w:val="left"/>
        <w:rPr>
          <w:rFonts w:ascii="Times New Roman"/>
          <w:sz w:val="22"/>
        </w:rPr>
      </w:pPr>
      <w:r>
        <w:rPr>
          <w:b/>
          <w:spacing w:val="-2"/>
          <w:position w:val="6"/>
          <w:sz w:val="20"/>
        </w:rPr>
        <w:t>CI-Field</w:t>
      </w:r>
      <w:r>
        <w:rPr>
          <w:b/>
          <w:position w:val="6"/>
          <w:sz w:val="20"/>
        </w:rPr>
        <w:tab/>
      </w:r>
      <w:r>
        <w:rPr>
          <w:rFonts w:ascii="Times New Roman"/>
          <w:sz w:val="22"/>
        </w:rPr>
        <w:t>The CI-field (control information) codes the type and sequence of application data to be transmitted in the frame. </w:t>
      </w:r>
      <w:r>
        <w:rPr>
          <w:sz w:val="20"/>
        </w:rPr>
        <w:t>Bit two (counting begins with bit 0, value 4), called M-bit or Mode bit, in the CI-field gives information about the </w:t>
      </w:r>
      <w:r>
        <w:rPr>
          <w:rFonts w:ascii="Times New Roman"/>
          <w:sz w:val="22"/>
        </w:rPr>
        <w:t>used byte sequence in multi-byte data structures. For communication with the meter, the Mode</w:t>
      </w:r>
      <w:r>
        <w:rPr>
          <w:rFonts w:ascii="Times New Roman"/>
          <w:spacing w:val="-4"/>
          <w:sz w:val="22"/>
        </w:rPr>
        <w:t> </w:t>
      </w:r>
      <w:r>
        <w:rPr>
          <w:rFonts w:ascii="Times New Roman"/>
          <w:sz w:val="22"/>
        </w:rPr>
        <w:t>bit</w:t>
      </w:r>
      <w:r>
        <w:rPr>
          <w:rFonts w:ascii="Times New Roman"/>
          <w:spacing w:val="-3"/>
          <w:sz w:val="22"/>
        </w:rPr>
        <w:t> </w:t>
      </w:r>
      <w:r>
        <w:rPr>
          <w:rFonts w:ascii="Times New Roman"/>
          <w:sz w:val="22"/>
        </w:rPr>
        <w:t>shall</w:t>
      </w:r>
      <w:r>
        <w:rPr>
          <w:rFonts w:ascii="Times New Roman"/>
          <w:spacing w:val="-4"/>
          <w:sz w:val="22"/>
        </w:rPr>
        <w:t> </w:t>
      </w:r>
      <w:r>
        <w:rPr>
          <w:rFonts w:ascii="Times New Roman"/>
          <w:sz w:val="22"/>
        </w:rPr>
        <w:t>not</w:t>
      </w:r>
      <w:r>
        <w:rPr>
          <w:rFonts w:ascii="Times New Roman"/>
          <w:spacing w:val="-3"/>
          <w:sz w:val="22"/>
        </w:rPr>
        <w:t> </w:t>
      </w:r>
      <w:r>
        <w:rPr>
          <w:rFonts w:ascii="Times New Roman"/>
          <w:sz w:val="22"/>
        </w:rPr>
        <w:t>be</w:t>
      </w:r>
      <w:r>
        <w:rPr>
          <w:rFonts w:ascii="Times New Roman"/>
          <w:spacing w:val="-3"/>
          <w:sz w:val="22"/>
        </w:rPr>
        <w:t> </w:t>
      </w:r>
      <w:r>
        <w:rPr>
          <w:rFonts w:ascii="Times New Roman"/>
          <w:sz w:val="22"/>
        </w:rPr>
        <w:t>set</w:t>
      </w:r>
      <w:r>
        <w:rPr>
          <w:rFonts w:ascii="Times New Roman"/>
          <w:spacing w:val="-4"/>
          <w:sz w:val="22"/>
        </w:rPr>
        <w:t> </w:t>
      </w:r>
      <w:r>
        <w:rPr>
          <w:rFonts w:ascii="Times New Roman"/>
          <w:sz w:val="22"/>
        </w:rPr>
        <w:t>(Mode</w:t>
      </w:r>
      <w:r>
        <w:rPr>
          <w:rFonts w:ascii="Times New Roman"/>
          <w:spacing w:val="-3"/>
          <w:sz w:val="22"/>
        </w:rPr>
        <w:t> </w:t>
      </w:r>
      <w:r>
        <w:rPr>
          <w:rFonts w:ascii="Times New Roman"/>
          <w:sz w:val="22"/>
        </w:rPr>
        <w:t>1)</w:t>
      </w:r>
      <w:r>
        <w:rPr>
          <w:rFonts w:ascii="Times New Roman"/>
          <w:spacing w:val="-3"/>
          <w:sz w:val="22"/>
        </w:rPr>
        <w:t> </w:t>
      </w:r>
      <w:r>
        <w:rPr>
          <w:rFonts w:ascii="Times New Roman"/>
          <w:sz w:val="22"/>
        </w:rPr>
        <w:t>meaning</w:t>
      </w:r>
      <w:r>
        <w:rPr>
          <w:rFonts w:ascii="Times New Roman"/>
          <w:spacing w:val="-3"/>
          <w:sz w:val="22"/>
        </w:rPr>
        <w:t> </w:t>
      </w:r>
      <w:r>
        <w:rPr>
          <w:rFonts w:ascii="Times New Roman"/>
          <w:sz w:val="22"/>
        </w:rPr>
        <w:t>the</w:t>
      </w:r>
      <w:r>
        <w:rPr>
          <w:rFonts w:ascii="Times New Roman"/>
          <w:spacing w:val="-3"/>
          <w:sz w:val="22"/>
        </w:rPr>
        <w:t> </w:t>
      </w:r>
      <w:r>
        <w:rPr>
          <w:rFonts w:ascii="Times New Roman"/>
          <w:sz w:val="22"/>
        </w:rPr>
        <w:t>least</w:t>
      </w:r>
      <w:r>
        <w:rPr>
          <w:rFonts w:ascii="Times New Roman"/>
          <w:spacing w:val="-3"/>
          <w:sz w:val="22"/>
        </w:rPr>
        <w:t> </w:t>
      </w:r>
      <w:r>
        <w:rPr>
          <w:rFonts w:ascii="Times New Roman"/>
          <w:sz w:val="22"/>
        </w:rPr>
        <w:t>significant</w:t>
      </w:r>
      <w:r>
        <w:rPr>
          <w:rFonts w:ascii="Times New Roman"/>
          <w:spacing w:val="-4"/>
          <w:sz w:val="22"/>
        </w:rPr>
        <w:t> </w:t>
      </w:r>
      <w:r>
        <w:rPr>
          <w:rFonts w:ascii="Times New Roman"/>
          <w:sz w:val="22"/>
        </w:rPr>
        <w:t>byte</w:t>
      </w:r>
      <w:r>
        <w:rPr>
          <w:rFonts w:ascii="Times New Roman"/>
          <w:spacing w:val="-3"/>
          <w:sz w:val="22"/>
        </w:rPr>
        <w:t> </w:t>
      </w:r>
      <w:r>
        <w:rPr>
          <w:rFonts w:ascii="Times New Roman"/>
          <w:sz w:val="22"/>
        </w:rPr>
        <w:t>of</w:t>
      </w:r>
      <w:r>
        <w:rPr>
          <w:rFonts w:ascii="Times New Roman"/>
          <w:spacing w:val="-3"/>
          <w:sz w:val="22"/>
        </w:rPr>
        <w:t> </w:t>
      </w:r>
      <w:r>
        <w:rPr>
          <w:rFonts w:ascii="Times New Roman"/>
          <w:sz w:val="22"/>
        </w:rPr>
        <w:t>a</w:t>
      </w:r>
      <w:r>
        <w:rPr>
          <w:rFonts w:ascii="Times New Roman"/>
          <w:spacing w:val="-3"/>
          <w:sz w:val="22"/>
        </w:rPr>
        <w:t> </w:t>
      </w:r>
      <w:r>
        <w:rPr>
          <w:rFonts w:ascii="Times New Roman"/>
          <w:sz w:val="22"/>
        </w:rPr>
        <w:t>multi-byte record is transmitted first.</w:t>
      </w:r>
    </w:p>
    <w:p>
      <w:pPr>
        <w:pStyle w:val="BodyText"/>
        <w:spacing w:before="71"/>
        <w:ind w:left="2125"/>
      </w:pPr>
      <w:r>
        <w:rPr/>
        <w:t>The</w:t>
      </w:r>
      <w:r>
        <w:rPr>
          <w:spacing w:val="-7"/>
        </w:rPr>
        <w:t> </w:t>
      </w:r>
      <w:r>
        <w:rPr/>
        <w:t>following</w:t>
      </w:r>
      <w:r>
        <w:rPr>
          <w:spacing w:val="-7"/>
        </w:rPr>
        <w:t> </w:t>
      </w:r>
      <w:r>
        <w:rPr/>
        <w:t>table</w:t>
      </w:r>
      <w:r>
        <w:rPr>
          <w:spacing w:val="-6"/>
        </w:rPr>
        <w:t> </w:t>
      </w:r>
      <w:r>
        <w:rPr/>
        <w:t>shows</w:t>
      </w:r>
      <w:r>
        <w:rPr>
          <w:spacing w:val="-7"/>
        </w:rPr>
        <w:t> </w:t>
      </w:r>
      <w:r>
        <w:rPr/>
        <w:t>the</w:t>
      </w:r>
      <w:r>
        <w:rPr>
          <w:spacing w:val="-6"/>
        </w:rPr>
        <w:t> </w:t>
      </w:r>
      <w:r>
        <w:rPr/>
        <w:t>codes</w:t>
      </w:r>
      <w:r>
        <w:rPr>
          <w:spacing w:val="-6"/>
        </w:rPr>
        <w:t> </w:t>
      </w:r>
      <w:r>
        <w:rPr/>
        <w:t>to</w:t>
      </w:r>
      <w:r>
        <w:rPr>
          <w:spacing w:val="-7"/>
        </w:rPr>
        <w:t> </w:t>
      </w:r>
      <w:r>
        <w:rPr/>
        <w:t>be</w:t>
      </w:r>
      <w:r>
        <w:rPr>
          <w:spacing w:val="-7"/>
        </w:rPr>
        <w:t> </w:t>
      </w:r>
      <w:r>
        <w:rPr/>
        <w:t>used</w:t>
      </w:r>
      <w:r>
        <w:rPr>
          <w:spacing w:val="-7"/>
        </w:rPr>
        <w:t> </w:t>
      </w:r>
      <w:r>
        <w:rPr/>
        <w:t>by</w:t>
      </w:r>
      <w:r>
        <w:rPr>
          <w:spacing w:val="-6"/>
        </w:rPr>
        <w:t> </w:t>
      </w:r>
      <w:r>
        <w:rPr/>
        <w:t>the</w:t>
      </w:r>
      <w:r>
        <w:rPr>
          <w:spacing w:val="-7"/>
        </w:rPr>
        <w:t> </w:t>
      </w:r>
      <w:r>
        <w:rPr>
          <w:spacing w:val="-2"/>
        </w:rPr>
        <w:t>master:</w:t>
      </w:r>
    </w:p>
    <w:p>
      <w:pPr>
        <w:pStyle w:val="BodyText"/>
        <w:spacing w:before="10"/>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287"/>
      </w:tblGrid>
      <w:tr>
        <w:trPr>
          <w:trHeight w:val="369" w:hRule="atLeast"/>
        </w:trPr>
        <w:tc>
          <w:tcPr>
            <w:tcW w:w="2039" w:type="dxa"/>
          </w:tcPr>
          <w:p>
            <w:pPr>
              <w:pStyle w:val="TableParagraph"/>
              <w:spacing w:before="66"/>
              <w:ind w:left="80"/>
              <w:rPr>
                <w:b/>
                <w:sz w:val="18"/>
              </w:rPr>
            </w:pPr>
            <w:r>
              <w:rPr>
                <w:b/>
                <w:sz w:val="18"/>
              </w:rPr>
              <w:t>CI_Field</w:t>
            </w:r>
            <w:r>
              <w:rPr>
                <w:b/>
                <w:spacing w:val="-7"/>
                <w:sz w:val="18"/>
              </w:rPr>
              <w:t> </w:t>
            </w:r>
            <w:r>
              <w:rPr>
                <w:b/>
                <w:spacing w:val="-2"/>
                <w:sz w:val="18"/>
              </w:rPr>
              <w:t>codes</w:t>
            </w:r>
          </w:p>
        </w:tc>
        <w:tc>
          <w:tcPr>
            <w:tcW w:w="4287" w:type="dxa"/>
          </w:tcPr>
          <w:p>
            <w:pPr>
              <w:pStyle w:val="TableParagraph"/>
              <w:spacing w:before="66"/>
              <w:ind w:left="81"/>
              <w:rPr>
                <w:b/>
                <w:sz w:val="18"/>
              </w:rPr>
            </w:pPr>
            <w:r>
              <w:rPr>
                <w:b/>
                <w:spacing w:val="-2"/>
                <w:sz w:val="18"/>
              </w:rPr>
              <w:t>Application</w:t>
            </w:r>
          </w:p>
        </w:tc>
      </w:tr>
      <w:tr>
        <w:trPr>
          <w:trHeight w:val="370" w:hRule="atLeast"/>
        </w:trPr>
        <w:tc>
          <w:tcPr>
            <w:tcW w:w="2039" w:type="dxa"/>
          </w:tcPr>
          <w:p>
            <w:pPr>
              <w:pStyle w:val="TableParagraph"/>
              <w:spacing w:before="66"/>
              <w:ind w:left="80"/>
              <w:rPr>
                <w:sz w:val="18"/>
              </w:rPr>
            </w:pPr>
            <w:r>
              <w:rPr>
                <w:spacing w:val="-5"/>
                <w:sz w:val="18"/>
              </w:rPr>
              <w:t>51h</w:t>
            </w:r>
          </w:p>
        </w:tc>
        <w:tc>
          <w:tcPr>
            <w:tcW w:w="4287" w:type="dxa"/>
          </w:tcPr>
          <w:p>
            <w:pPr>
              <w:pStyle w:val="TableParagraph"/>
              <w:spacing w:before="66"/>
              <w:ind w:left="80"/>
              <w:rPr>
                <w:sz w:val="18"/>
              </w:rPr>
            </w:pPr>
            <w:r>
              <w:rPr>
                <w:sz w:val="18"/>
              </w:rPr>
              <w:t>Data</w:t>
            </w:r>
            <w:r>
              <w:rPr>
                <w:spacing w:val="-4"/>
                <w:sz w:val="18"/>
              </w:rPr>
              <w:t> send</w:t>
            </w:r>
          </w:p>
        </w:tc>
      </w:tr>
      <w:tr>
        <w:trPr>
          <w:trHeight w:val="370" w:hRule="atLeast"/>
        </w:trPr>
        <w:tc>
          <w:tcPr>
            <w:tcW w:w="2039" w:type="dxa"/>
          </w:tcPr>
          <w:p>
            <w:pPr>
              <w:pStyle w:val="TableParagraph"/>
              <w:spacing w:before="66"/>
              <w:ind w:left="80"/>
              <w:rPr>
                <w:sz w:val="18"/>
              </w:rPr>
            </w:pPr>
            <w:r>
              <w:rPr>
                <w:spacing w:val="-5"/>
                <w:sz w:val="18"/>
              </w:rPr>
              <w:t>52h</w:t>
            </w:r>
          </w:p>
        </w:tc>
        <w:tc>
          <w:tcPr>
            <w:tcW w:w="4287" w:type="dxa"/>
          </w:tcPr>
          <w:p>
            <w:pPr>
              <w:pStyle w:val="TableParagraph"/>
              <w:spacing w:before="66"/>
              <w:ind w:left="80"/>
              <w:rPr>
                <w:sz w:val="18"/>
              </w:rPr>
            </w:pPr>
            <w:r>
              <w:rPr>
                <w:sz w:val="18"/>
              </w:rPr>
              <w:t>Selection</w:t>
            </w:r>
            <w:r>
              <w:rPr>
                <w:spacing w:val="-5"/>
                <w:sz w:val="18"/>
              </w:rPr>
              <w:t> </w:t>
            </w:r>
            <w:r>
              <w:rPr>
                <w:sz w:val="18"/>
              </w:rPr>
              <w:t>of</w:t>
            </w:r>
            <w:r>
              <w:rPr>
                <w:spacing w:val="-4"/>
                <w:sz w:val="18"/>
              </w:rPr>
              <w:t> </w:t>
            </w:r>
            <w:r>
              <w:rPr>
                <w:spacing w:val="-2"/>
                <w:sz w:val="18"/>
              </w:rPr>
              <w:t>slaves</w:t>
            </w:r>
          </w:p>
        </w:tc>
      </w:tr>
      <w:tr>
        <w:trPr>
          <w:trHeight w:val="369" w:hRule="atLeast"/>
        </w:trPr>
        <w:tc>
          <w:tcPr>
            <w:tcW w:w="2039" w:type="dxa"/>
          </w:tcPr>
          <w:p>
            <w:pPr>
              <w:pStyle w:val="TableParagraph"/>
              <w:spacing w:before="66"/>
              <w:ind w:left="80"/>
              <w:rPr>
                <w:sz w:val="18"/>
              </w:rPr>
            </w:pPr>
            <w:r>
              <w:rPr>
                <w:spacing w:val="-5"/>
                <w:sz w:val="18"/>
              </w:rPr>
              <w:t>B8h</w:t>
            </w:r>
          </w:p>
        </w:tc>
        <w:tc>
          <w:tcPr>
            <w:tcW w:w="4287" w:type="dxa"/>
          </w:tcPr>
          <w:p>
            <w:pPr>
              <w:pStyle w:val="TableParagraph"/>
              <w:spacing w:before="66"/>
              <w:ind w:left="79"/>
              <w:rPr>
                <w:sz w:val="18"/>
              </w:rPr>
            </w:pPr>
            <w:r>
              <w:rPr>
                <w:sz w:val="18"/>
              </w:rPr>
              <w:t>Set</w:t>
            </w:r>
            <w:r>
              <w:rPr>
                <w:spacing w:val="-3"/>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5"/>
                <w:sz w:val="18"/>
              </w:rPr>
              <w:t>300</w:t>
            </w:r>
          </w:p>
        </w:tc>
      </w:tr>
      <w:tr>
        <w:trPr>
          <w:trHeight w:val="370" w:hRule="atLeast"/>
        </w:trPr>
        <w:tc>
          <w:tcPr>
            <w:tcW w:w="2039" w:type="dxa"/>
          </w:tcPr>
          <w:p>
            <w:pPr>
              <w:pStyle w:val="TableParagraph"/>
              <w:spacing w:before="66"/>
              <w:ind w:left="80"/>
              <w:rPr>
                <w:sz w:val="18"/>
              </w:rPr>
            </w:pPr>
            <w:r>
              <w:rPr>
                <w:spacing w:val="-5"/>
                <w:sz w:val="18"/>
              </w:rPr>
              <w:t>B9h</w:t>
            </w:r>
          </w:p>
        </w:tc>
        <w:tc>
          <w:tcPr>
            <w:tcW w:w="4287" w:type="dxa"/>
          </w:tcPr>
          <w:p>
            <w:pPr>
              <w:pStyle w:val="TableParagraph"/>
              <w:spacing w:before="66"/>
              <w:ind w:left="79"/>
              <w:rPr>
                <w:sz w:val="18"/>
              </w:rPr>
            </w:pPr>
            <w:r>
              <w:rPr>
                <w:sz w:val="18"/>
              </w:rPr>
              <w:t>Set</w:t>
            </w:r>
            <w:r>
              <w:rPr>
                <w:spacing w:val="-3"/>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5"/>
                <w:sz w:val="18"/>
              </w:rPr>
              <w:t>600</w:t>
            </w:r>
          </w:p>
        </w:tc>
      </w:tr>
      <w:tr>
        <w:trPr>
          <w:trHeight w:val="370" w:hRule="atLeast"/>
        </w:trPr>
        <w:tc>
          <w:tcPr>
            <w:tcW w:w="2039" w:type="dxa"/>
          </w:tcPr>
          <w:p>
            <w:pPr>
              <w:pStyle w:val="TableParagraph"/>
              <w:spacing w:before="66"/>
              <w:ind w:left="80"/>
              <w:rPr>
                <w:sz w:val="18"/>
              </w:rPr>
            </w:pPr>
            <w:r>
              <w:rPr>
                <w:spacing w:val="-5"/>
                <w:sz w:val="18"/>
              </w:rPr>
              <w:t>Bah</w:t>
            </w:r>
          </w:p>
        </w:tc>
        <w:tc>
          <w:tcPr>
            <w:tcW w:w="4287" w:type="dxa"/>
          </w:tcPr>
          <w:p>
            <w:pPr>
              <w:pStyle w:val="TableParagraph"/>
              <w:spacing w:before="66"/>
              <w:ind w:left="79"/>
              <w:rPr>
                <w:sz w:val="18"/>
              </w:rPr>
            </w:pPr>
            <w:r>
              <w:rPr>
                <w:sz w:val="18"/>
              </w:rPr>
              <w:t>Set</w:t>
            </w:r>
            <w:r>
              <w:rPr>
                <w:spacing w:val="-5"/>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1200</w:t>
            </w:r>
          </w:p>
        </w:tc>
      </w:tr>
      <w:tr>
        <w:trPr>
          <w:trHeight w:val="369" w:hRule="atLeast"/>
        </w:trPr>
        <w:tc>
          <w:tcPr>
            <w:tcW w:w="2039" w:type="dxa"/>
          </w:tcPr>
          <w:p>
            <w:pPr>
              <w:pStyle w:val="TableParagraph"/>
              <w:spacing w:before="66"/>
              <w:ind w:left="80"/>
              <w:rPr>
                <w:sz w:val="18"/>
              </w:rPr>
            </w:pPr>
            <w:r>
              <w:rPr>
                <w:spacing w:val="-5"/>
                <w:sz w:val="18"/>
              </w:rPr>
              <w:t>BBh</w:t>
            </w:r>
          </w:p>
        </w:tc>
        <w:tc>
          <w:tcPr>
            <w:tcW w:w="4287" w:type="dxa"/>
          </w:tcPr>
          <w:p>
            <w:pPr>
              <w:pStyle w:val="TableParagraph"/>
              <w:spacing w:before="66"/>
              <w:ind w:left="79"/>
              <w:rPr>
                <w:sz w:val="18"/>
              </w:rPr>
            </w:pPr>
            <w:r>
              <w:rPr>
                <w:sz w:val="18"/>
              </w:rPr>
              <w:t>Set</w:t>
            </w:r>
            <w:r>
              <w:rPr>
                <w:spacing w:val="-2"/>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2400</w:t>
            </w:r>
          </w:p>
        </w:tc>
      </w:tr>
      <w:tr>
        <w:trPr>
          <w:trHeight w:val="370" w:hRule="atLeast"/>
        </w:trPr>
        <w:tc>
          <w:tcPr>
            <w:tcW w:w="2039" w:type="dxa"/>
          </w:tcPr>
          <w:p>
            <w:pPr>
              <w:pStyle w:val="TableParagraph"/>
              <w:spacing w:before="66"/>
              <w:ind w:left="80"/>
              <w:rPr>
                <w:sz w:val="18"/>
              </w:rPr>
            </w:pPr>
            <w:r>
              <w:rPr>
                <w:spacing w:val="-5"/>
                <w:sz w:val="18"/>
              </w:rPr>
              <w:t>BCh</w:t>
            </w:r>
          </w:p>
        </w:tc>
        <w:tc>
          <w:tcPr>
            <w:tcW w:w="4287" w:type="dxa"/>
          </w:tcPr>
          <w:p>
            <w:pPr>
              <w:pStyle w:val="TableParagraph"/>
              <w:spacing w:before="66"/>
              <w:ind w:left="79"/>
              <w:rPr>
                <w:sz w:val="18"/>
              </w:rPr>
            </w:pPr>
            <w:r>
              <w:rPr>
                <w:sz w:val="18"/>
              </w:rPr>
              <w:t>Set</w:t>
            </w:r>
            <w:r>
              <w:rPr>
                <w:spacing w:val="-5"/>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4800</w:t>
            </w:r>
          </w:p>
        </w:tc>
      </w:tr>
      <w:tr>
        <w:trPr>
          <w:trHeight w:val="370" w:hRule="atLeast"/>
        </w:trPr>
        <w:tc>
          <w:tcPr>
            <w:tcW w:w="2039" w:type="dxa"/>
          </w:tcPr>
          <w:p>
            <w:pPr>
              <w:pStyle w:val="TableParagraph"/>
              <w:spacing w:before="66"/>
              <w:ind w:left="80"/>
              <w:rPr>
                <w:sz w:val="18"/>
              </w:rPr>
            </w:pPr>
            <w:r>
              <w:rPr>
                <w:spacing w:val="-5"/>
                <w:sz w:val="18"/>
              </w:rPr>
              <w:t>BDh</w:t>
            </w:r>
          </w:p>
        </w:tc>
        <w:tc>
          <w:tcPr>
            <w:tcW w:w="4287" w:type="dxa"/>
          </w:tcPr>
          <w:p>
            <w:pPr>
              <w:pStyle w:val="TableParagraph"/>
              <w:spacing w:before="66"/>
              <w:ind w:left="79"/>
              <w:rPr>
                <w:sz w:val="18"/>
              </w:rPr>
            </w:pPr>
            <w:r>
              <w:rPr>
                <w:sz w:val="18"/>
              </w:rPr>
              <w:t>Set</w:t>
            </w:r>
            <w:r>
              <w:rPr>
                <w:spacing w:val="-5"/>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9600</w:t>
            </w:r>
          </w:p>
        </w:tc>
      </w:tr>
      <w:tr>
        <w:trPr>
          <w:trHeight w:val="369" w:hRule="atLeast"/>
        </w:trPr>
        <w:tc>
          <w:tcPr>
            <w:tcW w:w="2039" w:type="dxa"/>
          </w:tcPr>
          <w:p>
            <w:pPr>
              <w:pStyle w:val="TableParagraph"/>
              <w:spacing w:before="66"/>
              <w:ind w:left="80"/>
              <w:rPr>
                <w:sz w:val="18"/>
              </w:rPr>
            </w:pPr>
            <w:r>
              <w:rPr>
                <w:spacing w:val="-5"/>
                <w:sz w:val="18"/>
              </w:rPr>
              <w:t>BEh</w:t>
            </w:r>
          </w:p>
        </w:tc>
        <w:tc>
          <w:tcPr>
            <w:tcW w:w="4287" w:type="dxa"/>
          </w:tcPr>
          <w:p>
            <w:pPr>
              <w:pStyle w:val="TableParagraph"/>
              <w:spacing w:before="66"/>
              <w:ind w:left="79"/>
              <w:rPr>
                <w:sz w:val="18"/>
              </w:rPr>
            </w:pPr>
            <w:r>
              <w:rPr>
                <w:sz w:val="18"/>
              </w:rPr>
              <w:t>Set</w:t>
            </w:r>
            <w:r>
              <w:rPr>
                <w:spacing w:val="-2"/>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19200</w:t>
            </w:r>
          </w:p>
        </w:tc>
      </w:tr>
      <w:tr>
        <w:trPr>
          <w:trHeight w:val="370" w:hRule="atLeast"/>
        </w:trPr>
        <w:tc>
          <w:tcPr>
            <w:tcW w:w="2039" w:type="dxa"/>
          </w:tcPr>
          <w:p>
            <w:pPr>
              <w:pStyle w:val="TableParagraph"/>
              <w:spacing w:before="66"/>
              <w:ind w:left="80"/>
              <w:rPr>
                <w:sz w:val="18"/>
              </w:rPr>
            </w:pPr>
            <w:r>
              <w:rPr>
                <w:spacing w:val="-5"/>
                <w:sz w:val="18"/>
              </w:rPr>
              <w:t>BFh</w:t>
            </w:r>
          </w:p>
        </w:tc>
        <w:tc>
          <w:tcPr>
            <w:tcW w:w="4287" w:type="dxa"/>
          </w:tcPr>
          <w:p>
            <w:pPr>
              <w:pStyle w:val="TableParagraph"/>
              <w:spacing w:before="66"/>
              <w:ind w:left="79"/>
              <w:rPr>
                <w:sz w:val="18"/>
              </w:rPr>
            </w:pPr>
            <w:r>
              <w:rPr>
                <w:sz w:val="18"/>
              </w:rPr>
              <w:t>Set</w:t>
            </w:r>
            <w:r>
              <w:rPr>
                <w:spacing w:val="-3"/>
                <w:sz w:val="18"/>
              </w:rPr>
              <w:t> </w:t>
            </w:r>
            <w:r>
              <w:rPr>
                <w:sz w:val="18"/>
              </w:rPr>
              <w:t>baud</w:t>
            </w:r>
            <w:r>
              <w:rPr>
                <w:spacing w:val="-2"/>
                <w:sz w:val="18"/>
              </w:rPr>
              <w:t> </w:t>
            </w:r>
            <w:r>
              <w:rPr>
                <w:sz w:val="18"/>
              </w:rPr>
              <w:t>rate</w:t>
            </w:r>
            <w:r>
              <w:rPr>
                <w:spacing w:val="-4"/>
                <w:sz w:val="18"/>
              </w:rPr>
              <w:t> </w:t>
            </w:r>
            <w:r>
              <w:rPr>
                <w:sz w:val="18"/>
              </w:rPr>
              <w:t>to</w:t>
            </w:r>
            <w:r>
              <w:rPr>
                <w:spacing w:val="-1"/>
                <w:sz w:val="18"/>
              </w:rPr>
              <w:t> </w:t>
            </w:r>
            <w:r>
              <w:rPr>
                <w:spacing w:val="-4"/>
                <w:sz w:val="18"/>
              </w:rPr>
              <w:t>38400</w:t>
            </w:r>
          </w:p>
        </w:tc>
      </w:tr>
    </w:tbl>
    <w:p>
      <w:pPr>
        <w:pStyle w:val="BodyText"/>
        <w:spacing w:before="179"/>
        <w:ind w:left="2125"/>
      </w:pPr>
      <w:r>
        <w:rPr/>
        <w:t>The</w:t>
      </w:r>
      <w:r>
        <w:rPr>
          <w:spacing w:val="-6"/>
        </w:rPr>
        <w:t> </w:t>
      </w:r>
      <w:r>
        <w:rPr/>
        <w:t>meter</w:t>
      </w:r>
      <w:r>
        <w:rPr>
          <w:spacing w:val="-5"/>
        </w:rPr>
        <w:t> </w:t>
      </w:r>
      <w:r>
        <w:rPr/>
        <w:t>uses</w:t>
      </w:r>
      <w:r>
        <w:rPr>
          <w:spacing w:val="-6"/>
        </w:rPr>
        <w:t> </w:t>
      </w:r>
      <w:r>
        <w:rPr/>
        <w:t>code</w:t>
      </w:r>
      <w:r>
        <w:rPr>
          <w:spacing w:val="-6"/>
        </w:rPr>
        <w:t> </w:t>
      </w:r>
      <w:r>
        <w:rPr/>
        <w:t>72</w:t>
      </w:r>
      <w:r>
        <w:rPr>
          <w:spacing w:val="-6"/>
        </w:rPr>
        <w:t> </w:t>
      </w:r>
      <w:r>
        <w:rPr/>
        <w:t>in</w:t>
      </w:r>
      <w:r>
        <w:rPr>
          <w:spacing w:val="-5"/>
        </w:rPr>
        <w:t> </w:t>
      </w:r>
      <w:r>
        <w:rPr/>
        <w:t>the</w:t>
      </w:r>
      <w:r>
        <w:rPr>
          <w:spacing w:val="-5"/>
        </w:rPr>
        <w:t> </w:t>
      </w:r>
      <w:r>
        <w:rPr/>
        <w:t>CI-Field</w:t>
      </w:r>
      <w:r>
        <w:rPr>
          <w:spacing w:val="-6"/>
        </w:rPr>
        <w:t> </w:t>
      </w:r>
      <w:r>
        <w:rPr/>
        <w:t>to</w:t>
      </w:r>
      <w:r>
        <w:rPr>
          <w:spacing w:val="-6"/>
        </w:rPr>
        <w:t> </w:t>
      </w:r>
      <w:r>
        <w:rPr/>
        <w:t>respond</w:t>
      </w:r>
      <w:r>
        <w:rPr>
          <w:spacing w:val="-5"/>
        </w:rPr>
        <w:t> </w:t>
      </w:r>
      <w:r>
        <w:rPr/>
        <w:t>to</w:t>
      </w:r>
      <w:r>
        <w:rPr>
          <w:spacing w:val="-5"/>
        </w:rPr>
        <w:t> </w:t>
      </w:r>
      <w:r>
        <w:rPr/>
        <w:t>requests</w:t>
      </w:r>
      <w:r>
        <w:rPr>
          <w:spacing w:val="-5"/>
        </w:rPr>
        <w:t> </w:t>
      </w:r>
      <w:r>
        <w:rPr/>
        <w:t>for</w:t>
      </w:r>
      <w:r>
        <w:rPr>
          <w:spacing w:val="-7"/>
        </w:rPr>
        <w:t> </w:t>
      </w:r>
      <w:r>
        <w:rPr/>
        <w:t>user</w:t>
      </w:r>
      <w:r>
        <w:rPr>
          <w:spacing w:val="-6"/>
        </w:rPr>
        <w:t> </w:t>
      </w:r>
      <w:r>
        <w:rPr>
          <w:spacing w:val="-2"/>
        </w:rPr>
        <w:t>data.</w:t>
      </w:r>
    </w:p>
    <w:p>
      <w:pPr>
        <w:pStyle w:val="BodyText"/>
        <w:spacing w:before="21"/>
        <w:rPr>
          <w:sz w:val="20"/>
        </w:rPr>
      </w:pPr>
      <w:r>
        <w:rPr>
          <w:sz w:val="20"/>
        </w:rPr>
        <mc:AlternateContent>
          <mc:Choice Requires="wps">
            <w:drawing>
              <wp:anchor distT="0" distB="0" distL="0" distR="0" allowOverlap="1" layoutInCell="1" locked="0" behindDoc="1" simplePos="0" relativeHeight="487821824">
                <wp:simplePos x="0" y="0"/>
                <wp:positionH relativeFrom="page">
                  <wp:posOffset>2158745</wp:posOffset>
                </wp:positionH>
                <wp:positionV relativeFrom="paragraph">
                  <wp:posOffset>175019</wp:posOffset>
                </wp:positionV>
                <wp:extent cx="4501515" cy="2540"/>
                <wp:effectExtent l="0" t="0" r="0" b="0"/>
                <wp:wrapTopAndBottom/>
                <wp:docPr id="1887" name="Graphic 1887"/>
                <wp:cNvGraphicFramePr>
                  <a:graphicFrameLocks/>
                </wp:cNvGraphicFramePr>
                <a:graphic>
                  <a:graphicData uri="http://schemas.microsoft.com/office/word/2010/wordprocessingShape">
                    <wps:wsp>
                      <wps:cNvPr id="1887" name="Graphic 188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81075pt;width:354.42pt;height:.18pt;mso-position-horizontal-relative:page;mso-position-vertical-relative:paragraph;z-index:-15494656;mso-wrap-distance-left:0;mso-wrap-distance-right:0" id="docshape1306" filled="true" fillcolor="#000000" stroked="false">
                <v:fill type="solid"/>
                <w10:wrap type="topAndBottom"/>
              </v:rect>
            </w:pict>
          </mc:Fallback>
        </mc:AlternateContent>
      </w:r>
    </w:p>
    <w:p>
      <w:pPr>
        <w:pStyle w:val="BodyText"/>
        <w:tabs>
          <w:tab w:pos="2125" w:val="left" w:leader="none"/>
        </w:tabs>
        <w:spacing w:before="196"/>
        <w:ind w:left="141"/>
      </w:pPr>
      <w:r>
        <w:rPr>
          <w:rFonts w:ascii="Arial"/>
          <w:b/>
          <w:position w:val="1"/>
          <w:sz w:val="20"/>
        </w:rPr>
        <w:t>User</w:t>
      </w:r>
      <w:r>
        <w:rPr>
          <w:rFonts w:ascii="Arial"/>
          <w:b/>
          <w:spacing w:val="-4"/>
          <w:position w:val="1"/>
          <w:sz w:val="20"/>
        </w:rPr>
        <w:t> data</w:t>
      </w:r>
      <w:r>
        <w:rPr>
          <w:rFonts w:ascii="Arial"/>
          <w:b/>
          <w:position w:val="1"/>
          <w:sz w:val="20"/>
        </w:rPr>
        <w:tab/>
      </w:r>
      <w:r>
        <w:rPr/>
        <w:t>The</w:t>
      </w:r>
      <w:r>
        <w:rPr>
          <w:spacing w:val="-5"/>
        </w:rPr>
        <w:t> </w:t>
      </w:r>
      <w:r>
        <w:rPr/>
        <w:t>User</w:t>
      </w:r>
      <w:r>
        <w:rPr>
          <w:spacing w:val="-5"/>
        </w:rPr>
        <w:t> </w:t>
      </w:r>
      <w:r>
        <w:rPr/>
        <w:t>Data</w:t>
      </w:r>
      <w:r>
        <w:rPr>
          <w:spacing w:val="-5"/>
        </w:rPr>
        <w:t> </w:t>
      </w:r>
      <w:r>
        <w:rPr/>
        <w:t>contains</w:t>
      </w:r>
      <w:r>
        <w:rPr>
          <w:spacing w:val="-6"/>
        </w:rPr>
        <w:t> </w:t>
      </w:r>
      <w:r>
        <w:rPr/>
        <w:t>the</w:t>
      </w:r>
      <w:r>
        <w:rPr>
          <w:spacing w:val="-5"/>
        </w:rPr>
        <w:t> </w:t>
      </w:r>
      <w:r>
        <w:rPr/>
        <w:t>data</w:t>
      </w:r>
      <w:r>
        <w:rPr>
          <w:spacing w:val="-5"/>
        </w:rPr>
        <w:t> </w:t>
      </w:r>
      <w:r>
        <w:rPr/>
        <w:t>to</w:t>
      </w:r>
      <w:r>
        <w:rPr>
          <w:spacing w:val="-5"/>
        </w:rPr>
        <w:t> </w:t>
      </w:r>
      <w:r>
        <w:rPr/>
        <w:t>be</w:t>
      </w:r>
      <w:r>
        <w:rPr>
          <w:spacing w:val="-6"/>
        </w:rPr>
        <w:t> </w:t>
      </w:r>
      <w:r>
        <w:rPr/>
        <w:t>sent</w:t>
      </w:r>
      <w:r>
        <w:rPr>
          <w:spacing w:val="-5"/>
        </w:rPr>
        <w:t> </w:t>
      </w:r>
      <w:r>
        <w:rPr/>
        <w:t>to</w:t>
      </w:r>
      <w:r>
        <w:rPr>
          <w:spacing w:val="-6"/>
        </w:rPr>
        <w:t> </w:t>
      </w:r>
      <w:r>
        <w:rPr/>
        <w:t>the</w:t>
      </w:r>
      <w:r>
        <w:rPr>
          <w:spacing w:val="-5"/>
        </w:rPr>
        <w:t> </w:t>
      </w:r>
      <w:r>
        <w:rPr>
          <w:spacing w:val="-2"/>
        </w:rPr>
        <w:t>recipient.</w:t>
      </w:r>
    </w:p>
    <w:p>
      <w:pPr>
        <w:pStyle w:val="BodyText"/>
        <w:spacing w:line="247" w:lineRule="auto" w:before="127"/>
        <w:ind w:left="2125" w:right="228"/>
      </w:pPr>
      <w:r>
        <w:rPr/>
        <w:t>The</w:t>
      </w:r>
      <w:r>
        <w:rPr>
          <w:spacing w:val="-3"/>
        </w:rPr>
        <w:t> </w:t>
      </w:r>
      <w:r>
        <w:rPr/>
        <w:t>following</w:t>
      </w:r>
      <w:r>
        <w:rPr>
          <w:spacing w:val="-3"/>
        </w:rPr>
        <w:t> </w:t>
      </w:r>
      <w:r>
        <w:rPr/>
        <w:t>table</w:t>
      </w:r>
      <w:r>
        <w:rPr>
          <w:spacing w:val="-3"/>
        </w:rPr>
        <w:t> </w:t>
      </w:r>
      <w:r>
        <w:rPr/>
        <w:t>shows</w:t>
      </w:r>
      <w:r>
        <w:rPr>
          <w:spacing w:val="-3"/>
        </w:rPr>
        <w:t> </w:t>
      </w:r>
      <w:r>
        <w:rPr/>
        <w:t>the</w:t>
      </w:r>
      <w:r>
        <w:rPr>
          <w:spacing w:val="-3"/>
        </w:rPr>
        <w:t> </w:t>
      </w:r>
      <w:r>
        <w:rPr/>
        <w:t>structure</w:t>
      </w:r>
      <w:r>
        <w:rPr>
          <w:spacing w:val="-3"/>
        </w:rPr>
        <w:t> </w:t>
      </w:r>
      <w:r>
        <w:rPr/>
        <w:t>of</w:t>
      </w:r>
      <w:r>
        <w:rPr>
          <w:spacing w:val="-3"/>
        </w:rPr>
        <w:t> </w:t>
      </w:r>
      <w:r>
        <w:rPr/>
        <w:t>the</w:t>
      </w:r>
      <w:r>
        <w:rPr>
          <w:spacing w:val="-3"/>
        </w:rPr>
        <w:t> </w:t>
      </w:r>
      <w:r>
        <w:rPr/>
        <w:t>data</w:t>
      </w:r>
      <w:r>
        <w:rPr>
          <w:spacing w:val="-3"/>
        </w:rPr>
        <w:t> </w:t>
      </w:r>
      <w:r>
        <w:rPr/>
        <w:t>sent</w:t>
      </w:r>
      <w:r>
        <w:rPr>
          <w:spacing w:val="-3"/>
        </w:rPr>
        <w:t> </w:t>
      </w:r>
      <w:r>
        <w:rPr/>
        <w:t>from</w:t>
      </w:r>
      <w:r>
        <w:rPr>
          <w:spacing w:val="-4"/>
        </w:rPr>
        <w:t> </w:t>
      </w:r>
      <w:r>
        <w:rPr/>
        <w:t>the</w:t>
      </w:r>
      <w:r>
        <w:rPr>
          <w:spacing w:val="-3"/>
        </w:rPr>
        <w:t> </w:t>
      </w:r>
      <w:r>
        <w:rPr/>
        <w:t>meter</w:t>
      </w:r>
      <w:r>
        <w:rPr>
          <w:spacing w:val="-3"/>
        </w:rPr>
        <w:t> </w:t>
      </w:r>
      <w:r>
        <w:rPr/>
        <w:t>to</w:t>
      </w:r>
      <w:r>
        <w:rPr>
          <w:spacing w:val="-3"/>
        </w:rPr>
        <w:t> </w:t>
      </w:r>
      <w:r>
        <w:rPr/>
        <w:t>the </w:t>
      </w:r>
      <w:r>
        <w:rPr>
          <w:spacing w:val="-2"/>
        </w:rPr>
        <w:t>master:</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2299"/>
        <w:gridCol w:w="1086"/>
      </w:tblGrid>
      <w:tr>
        <w:trPr>
          <w:trHeight w:val="370" w:hRule="atLeast"/>
        </w:trPr>
        <w:tc>
          <w:tcPr>
            <w:tcW w:w="2039" w:type="dxa"/>
          </w:tcPr>
          <w:p>
            <w:pPr>
              <w:pStyle w:val="TableParagraph"/>
              <w:spacing w:before="66"/>
              <w:ind w:left="80"/>
              <w:rPr>
                <w:b/>
                <w:sz w:val="18"/>
              </w:rPr>
            </w:pPr>
            <w:r>
              <w:rPr>
                <w:b/>
                <w:sz w:val="18"/>
              </w:rPr>
              <w:t>Fixed</w:t>
            </w:r>
            <w:r>
              <w:rPr>
                <w:b/>
                <w:spacing w:val="-5"/>
                <w:sz w:val="18"/>
              </w:rPr>
              <w:t> </w:t>
            </w:r>
            <w:r>
              <w:rPr>
                <w:b/>
                <w:sz w:val="18"/>
              </w:rPr>
              <w:t>data</w:t>
            </w:r>
            <w:r>
              <w:rPr>
                <w:b/>
                <w:spacing w:val="-2"/>
                <w:sz w:val="18"/>
              </w:rPr>
              <w:t> header</w:t>
            </w:r>
          </w:p>
        </w:tc>
        <w:tc>
          <w:tcPr>
            <w:tcW w:w="2299" w:type="dxa"/>
          </w:tcPr>
          <w:p>
            <w:pPr>
              <w:pStyle w:val="TableParagraph"/>
              <w:spacing w:before="66"/>
              <w:ind w:left="79"/>
              <w:rPr>
                <w:b/>
                <w:sz w:val="18"/>
              </w:rPr>
            </w:pPr>
            <w:r>
              <w:rPr>
                <w:b/>
                <w:sz w:val="18"/>
              </w:rPr>
              <w:t>Data</w:t>
            </w:r>
            <w:r>
              <w:rPr>
                <w:b/>
                <w:spacing w:val="-2"/>
                <w:sz w:val="18"/>
              </w:rPr>
              <w:t> records</w:t>
            </w:r>
          </w:p>
        </w:tc>
        <w:tc>
          <w:tcPr>
            <w:tcW w:w="1086" w:type="dxa"/>
          </w:tcPr>
          <w:p>
            <w:pPr>
              <w:pStyle w:val="TableParagraph"/>
              <w:spacing w:before="66"/>
              <w:ind w:left="78"/>
              <w:rPr>
                <w:b/>
                <w:sz w:val="18"/>
              </w:rPr>
            </w:pPr>
            <w:r>
              <w:rPr>
                <w:b/>
                <w:spacing w:val="-5"/>
                <w:sz w:val="18"/>
              </w:rPr>
              <w:t>MDH</w:t>
            </w:r>
          </w:p>
        </w:tc>
      </w:tr>
      <w:tr>
        <w:trPr>
          <w:trHeight w:val="369" w:hRule="atLeast"/>
        </w:trPr>
        <w:tc>
          <w:tcPr>
            <w:tcW w:w="2039" w:type="dxa"/>
          </w:tcPr>
          <w:p>
            <w:pPr>
              <w:pStyle w:val="TableParagraph"/>
              <w:spacing w:before="66"/>
              <w:ind w:left="80"/>
              <w:rPr>
                <w:sz w:val="18"/>
              </w:rPr>
            </w:pPr>
            <w:r>
              <w:rPr>
                <w:sz w:val="18"/>
              </w:rPr>
              <w:t>12</w:t>
            </w:r>
            <w:r>
              <w:rPr>
                <w:spacing w:val="-2"/>
                <w:sz w:val="18"/>
              </w:rPr>
              <w:t> bytes</w:t>
            </w:r>
          </w:p>
        </w:tc>
        <w:tc>
          <w:tcPr>
            <w:tcW w:w="2299" w:type="dxa"/>
          </w:tcPr>
          <w:p>
            <w:pPr>
              <w:pStyle w:val="TableParagraph"/>
              <w:spacing w:before="66"/>
              <w:ind w:left="80"/>
              <w:rPr>
                <w:sz w:val="18"/>
              </w:rPr>
            </w:pPr>
            <w:r>
              <w:rPr>
                <w:sz w:val="18"/>
              </w:rPr>
              <w:t>Variable</w:t>
            </w:r>
            <w:r>
              <w:rPr>
                <w:spacing w:val="-4"/>
                <w:sz w:val="18"/>
              </w:rPr>
              <w:t> </w:t>
            </w:r>
            <w:r>
              <w:rPr>
                <w:sz w:val="18"/>
              </w:rPr>
              <w:t>number</w:t>
            </w:r>
            <w:r>
              <w:rPr>
                <w:spacing w:val="-3"/>
                <w:sz w:val="18"/>
              </w:rPr>
              <w:t> </w:t>
            </w:r>
            <w:r>
              <w:rPr>
                <w:sz w:val="18"/>
              </w:rPr>
              <w:t>of</w:t>
            </w:r>
            <w:r>
              <w:rPr>
                <w:spacing w:val="-3"/>
                <w:sz w:val="18"/>
              </w:rPr>
              <w:t> </w:t>
            </w:r>
            <w:r>
              <w:rPr>
                <w:spacing w:val="-2"/>
                <w:sz w:val="18"/>
              </w:rPr>
              <w:t>bytes</w:t>
            </w:r>
          </w:p>
        </w:tc>
        <w:tc>
          <w:tcPr>
            <w:tcW w:w="1086" w:type="dxa"/>
          </w:tcPr>
          <w:p>
            <w:pPr>
              <w:pStyle w:val="TableParagraph"/>
              <w:spacing w:before="66"/>
              <w:ind w:left="80"/>
              <w:rPr>
                <w:sz w:val="18"/>
              </w:rPr>
            </w:pPr>
            <w:r>
              <w:rPr>
                <w:sz w:val="18"/>
              </w:rPr>
              <w:t>1</w:t>
            </w:r>
            <w:r>
              <w:rPr>
                <w:spacing w:val="-1"/>
                <w:sz w:val="18"/>
              </w:rPr>
              <w:t> </w:t>
            </w:r>
            <w:r>
              <w:rPr>
                <w:spacing w:val="-4"/>
                <w:sz w:val="18"/>
              </w:rPr>
              <w:t>byte</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22336">
                <wp:simplePos x="0" y="0"/>
                <wp:positionH relativeFrom="page">
                  <wp:posOffset>899160</wp:posOffset>
                </wp:positionH>
                <wp:positionV relativeFrom="paragraph">
                  <wp:posOffset>256031</wp:posOffset>
                </wp:positionV>
                <wp:extent cx="5760720" cy="6350"/>
                <wp:effectExtent l="0" t="0" r="0" b="0"/>
                <wp:wrapTopAndBottom/>
                <wp:docPr id="1888" name="Graphic 1888"/>
                <wp:cNvGraphicFramePr>
                  <a:graphicFrameLocks/>
                </wp:cNvGraphicFramePr>
                <a:graphic>
                  <a:graphicData uri="http://schemas.microsoft.com/office/word/2010/wordprocessingShape">
                    <wps:wsp>
                      <wps:cNvPr id="1888" name="Graphic 188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94144;mso-wrap-distance-left:0;mso-wrap-distance-right:0" id="docshape1307"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2"/>
        </w:rPr>
      </w:pPr>
    </w:p>
    <w:p>
      <w:pPr>
        <w:spacing w:line="240" w:lineRule="auto" w:before="0"/>
        <w:rPr>
          <w:b/>
          <w:sz w:val="22"/>
        </w:rPr>
      </w:pPr>
    </w:p>
    <w:p>
      <w:pPr>
        <w:spacing w:line="240" w:lineRule="auto" w:before="0"/>
        <w:rPr>
          <w:b/>
          <w:sz w:val="22"/>
        </w:rPr>
      </w:pPr>
    </w:p>
    <w:p>
      <w:pPr>
        <w:spacing w:line="240" w:lineRule="auto" w:before="70"/>
        <w:rPr>
          <w:b/>
          <w:sz w:val="22"/>
        </w:rPr>
      </w:pPr>
    </w:p>
    <w:p>
      <w:pPr>
        <w:pStyle w:val="BodyText"/>
        <w:spacing w:line="247" w:lineRule="auto"/>
        <w:ind w:left="2125" w:right="72"/>
      </w:pPr>
      <w:r>
        <w:rPr/>
        <w:t>The</w:t>
      </w:r>
      <w:r>
        <w:rPr>
          <w:spacing w:val="-4"/>
        </w:rPr>
        <w:t> </w:t>
      </w:r>
      <w:r>
        <w:rPr/>
        <w:t>following</w:t>
      </w:r>
      <w:r>
        <w:rPr>
          <w:spacing w:val="-4"/>
        </w:rPr>
        <w:t> </w:t>
      </w:r>
      <w:r>
        <w:rPr/>
        <w:t>table</w:t>
      </w:r>
      <w:r>
        <w:rPr>
          <w:spacing w:val="-4"/>
        </w:rPr>
        <w:t> </w:t>
      </w:r>
      <w:r>
        <w:rPr/>
        <w:t>shows</w:t>
      </w:r>
      <w:r>
        <w:rPr>
          <w:spacing w:val="-4"/>
        </w:rPr>
        <w:t> </w:t>
      </w:r>
      <w:r>
        <w:rPr/>
        <w:t>the</w:t>
      </w:r>
      <w:r>
        <w:rPr>
          <w:spacing w:val="-4"/>
        </w:rPr>
        <w:t> </w:t>
      </w:r>
      <w:r>
        <w:rPr/>
        <w:t>structure</w:t>
      </w:r>
      <w:r>
        <w:rPr>
          <w:spacing w:val="-4"/>
        </w:rPr>
        <w:t> </w:t>
      </w:r>
      <w:r>
        <w:rPr/>
        <w:t>of</w:t>
      </w:r>
      <w:r>
        <w:rPr>
          <w:spacing w:val="-4"/>
        </w:rPr>
        <w:t> </w:t>
      </w:r>
      <w:r>
        <w:rPr/>
        <w:t>the</w:t>
      </w:r>
      <w:r>
        <w:rPr>
          <w:spacing w:val="-4"/>
        </w:rPr>
        <w:t> </w:t>
      </w:r>
      <w:r>
        <w:rPr/>
        <w:t>data</w:t>
      </w:r>
      <w:r>
        <w:rPr>
          <w:spacing w:val="-4"/>
        </w:rPr>
        <w:t> </w:t>
      </w:r>
      <w:r>
        <w:rPr/>
        <w:t>sent</w:t>
      </w:r>
      <w:r>
        <w:rPr>
          <w:spacing w:val="-4"/>
        </w:rPr>
        <w:t> </w:t>
      </w:r>
      <w:r>
        <w:rPr/>
        <w:t>from</w:t>
      </w:r>
      <w:r>
        <w:rPr>
          <w:spacing w:val="-4"/>
        </w:rPr>
        <w:t> </w:t>
      </w:r>
      <w:r>
        <w:rPr/>
        <w:t>the</w:t>
      </w:r>
      <w:r>
        <w:rPr>
          <w:spacing w:val="-4"/>
        </w:rPr>
        <w:t> </w:t>
      </w:r>
      <w:r>
        <w:rPr/>
        <w:t>master</w:t>
      </w:r>
      <w:r>
        <w:rPr>
          <w:spacing w:val="-4"/>
        </w:rPr>
        <w:t> </w:t>
      </w:r>
      <w:r>
        <w:rPr/>
        <w:t>to</w:t>
      </w:r>
      <w:r>
        <w:rPr>
          <w:spacing w:val="-4"/>
        </w:rPr>
        <w:t> </w:t>
      </w:r>
      <w:r>
        <w:rPr/>
        <w:t>the </w:t>
      </w:r>
      <w:r>
        <w:rPr>
          <w:spacing w:val="-2"/>
        </w:rPr>
        <w:t>meter:</w:t>
      </w:r>
    </w:p>
    <w:p>
      <w:pPr>
        <w:pStyle w:val="BodyText"/>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39"/>
      </w:tblGrid>
      <w:tr>
        <w:trPr>
          <w:trHeight w:val="370" w:hRule="atLeast"/>
        </w:trPr>
        <w:tc>
          <w:tcPr>
            <w:tcW w:w="4339" w:type="dxa"/>
          </w:tcPr>
          <w:p>
            <w:pPr>
              <w:pStyle w:val="TableParagraph"/>
              <w:spacing w:before="66"/>
              <w:ind w:left="80"/>
              <w:rPr>
                <w:b/>
                <w:sz w:val="18"/>
              </w:rPr>
            </w:pPr>
            <w:r>
              <w:rPr>
                <w:b/>
                <w:sz w:val="18"/>
              </w:rPr>
              <w:t>Data</w:t>
            </w:r>
            <w:r>
              <w:rPr>
                <w:b/>
                <w:spacing w:val="-5"/>
                <w:sz w:val="18"/>
              </w:rPr>
              <w:t> </w:t>
            </w:r>
            <w:r>
              <w:rPr>
                <w:b/>
                <w:spacing w:val="-2"/>
                <w:sz w:val="18"/>
              </w:rPr>
              <w:t>records</w:t>
            </w:r>
          </w:p>
        </w:tc>
      </w:tr>
      <w:tr>
        <w:trPr>
          <w:trHeight w:val="370" w:hRule="atLeast"/>
        </w:trPr>
        <w:tc>
          <w:tcPr>
            <w:tcW w:w="4339" w:type="dxa"/>
          </w:tcPr>
          <w:p>
            <w:pPr>
              <w:pStyle w:val="TableParagraph"/>
              <w:spacing w:before="66"/>
              <w:ind w:left="80"/>
              <w:rPr>
                <w:sz w:val="18"/>
              </w:rPr>
            </w:pPr>
            <w:r>
              <w:rPr>
                <w:sz w:val="18"/>
              </w:rPr>
              <w:t>Variable</w:t>
            </w:r>
            <w:r>
              <w:rPr>
                <w:spacing w:val="-5"/>
                <w:sz w:val="18"/>
              </w:rPr>
              <w:t> </w:t>
            </w:r>
            <w:r>
              <w:rPr>
                <w:sz w:val="18"/>
              </w:rPr>
              <w:t>number</w:t>
            </w:r>
            <w:r>
              <w:rPr>
                <w:spacing w:val="-4"/>
                <w:sz w:val="18"/>
              </w:rPr>
              <w:t> </w:t>
            </w:r>
            <w:r>
              <w:rPr>
                <w:sz w:val="18"/>
              </w:rPr>
              <w:t>of</w:t>
            </w:r>
            <w:r>
              <w:rPr>
                <w:spacing w:val="-4"/>
                <w:sz w:val="18"/>
              </w:rPr>
              <w:t> bytes</w:t>
            </w:r>
          </w:p>
        </w:tc>
      </w:tr>
    </w:tbl>
    <w:p>
      <w:pPr>
        <w:pStyle w:val="BodyText"/>
        <w:spacing w:before="149"/>
        <w:rPr>
          <w:sz w:val="20"/>
        </w:rPr>
      </w:pPr>
      <w:r>
        <w:rPr>
          <w:sz w:val="20"/>
        </w:rPr>
        <mc:AlternateContent>
          <mc:Choice Requires="wps">
            <w:drawing>
              <wp:anchor distT="0" distB="0" distL="0" distR="0" allowOverlap="1" layoutInCell="1" locked="0" behindDoc="1" simplePos="0" relativeHeight="487822848">
                <wp:simplePos x="0" y="0"/>
                <wp:positionH relativeFrom="page">
                  <wp:posOffset>2158745</wp:posOffset>
                </wp:positionH>
                <wp:positionV relativeFrom="paragraph">
                  <wp:posOffset>256286</wp:posOffset>
                </wp:positionV>
                <wp:extent cx="4501515" cy="2540"/>
                <wp:effectExtent l="0" t="0" r="0" b="0"/>
                <wp:wrapTopAndBottom/>
                <wp:docPr id="1889" name="Graphic 1889"/>
                <wp:cNvGraphicFramePr>
                  <a:graphicFrameLocks/>
                </wp:cNvGraphicFramePr>
                <a:graphic>
                  <a:graphicData uri="http://schemas.microsoft.com/office/word/2010/wordprocessingShape">
                    <wps:wsp>
                      <wps:cNvPr id="1889" name="Graphic 188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18pt;width:354.42pt;height:.18pt;mso-position-horizontal-relative:page;mso-position-vertical-relative:paragraph;z-index:-15493632;mso-wrap-distance-left:0;mso-wrap-distance-right:0" id="docshape1308"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Fixed</w:t>
      </w:r>
      <w:r>
        <w:rPr>
          <w:b/>
          <w:spacing w:val="-9"/>
          <w:position w:val="1"/>
          <w:sz w:val="20"/>
        </w:rPr>
        <w:t> </w:t>
      </w:r>
      <w:r>
        <w:rPr>
          <w:b/>
          <w:position w:val="1"/>
          <w:sz w:val="20"/>
        </w:rPr>
        <w:t>data</w:t>
      </w:r>
      <w:r>
        <w:rPr>
          <w:b/>
          <w:spacing w:val="-9"/>
          <w:position w:val="1"/>
          <w:sz w:val="20"/>
        </w:rPr>
        <w:t> </w:t>
      </w:r>
      <w:r>
        <w:rPr>
          <w:b/>
          <w:spacing w:val="-2"/>
          <w:position w:val="1"/>
          <w:sz w:val="20"/>
        </w:rPr>
        <w:t>header</w:t>
      </w:r>
      <w:r>
        <w:rPr>
          <w:b/>
          <w:position w:val="1"/>
          <w:sz w:val="20"/>
        </w:rPr>
        <w:tab/>
      </w:r>
      <w:r>
        <w:rPr>
          <w:rFonts w:ascii="Times New Roman"/>
          <w:sz w:val="22"/>
        </w:rPr>
        <w:t>The</w:t>
      </w:r>
      <w:r>
        <w:rPr>
          <w:rFonts w:ascii="Times New Roman"/>
          <w:spacing w:val="-8"/>
          <w:sz w:val="22"/>
        </w:rPr>
        <w:t> </w:t>
      </w:r>
      <w:r>
        <w:rPr>
          <w:rFonts w:ascii="Times New Roman"/>
          <w:sz w:val="22"/>
        </w:rPr>
        <w:t>following</w:t>
      </w:r>
      <w:r>
        <w:rPr>
          <w:rFonts w:ascii="Times New Roman"/>
          <w:spacing w:val="-7"/>
          <w:sz w:val="22"/>
        </w:rPr>
        <w:t> </w:t>
      </w:r>
      <w:r>
        <w:rPr>
          <w:rFonts w:ascii="Times New Roman"/>
          <w:sz w:val="22"/>
        </w:rPr>
        <w:t>table</w:t>
      </w:r>
      <w:r>
        <w:rPr>
          <w:rFonts w:ascii="Times New Roman"/>
          <w:spacing w:val="-7"/>
          <w:sz w:val="22"/>
        </w:rPr>
        <w:t> </w:t>
      </w:r>
      <w:r>
        <w:rPr>
          <w:rFonts w:ascii="Times New Roman"/>
          <w:sz w:val="22"/>
        </w:rPr>
        <w:t>shows</w:t>
      </w:r>
      <w:r>
        <w:rPr>
          <w:rFonts w:ascii="Times New Roman"/>
          <w:spacing w:val="-8"/>
          <w:sz w:val="22"/>
        </w:rPr>
        <w:t> </w:t>
      </w:r>
      <w:r>
        <w:rPr>
          <w:rFonts w:ascii="Times New Roman"/>
          <w:sz w:val="22"/>
        </w:rPr>
        <w:t>the</w:t>
      </w:r>
      <w:r>
        <w:rPr>
          <w:rFonts w:ascii="Times New Roman"/>
          <w:spacing w:val="-7"/>
          <w:sz w:val="22"/>
        </w:rPr>
        <w:t> </w:t>
      </w:r>
      <w:r>
        <w:rPr>
          <w:rFonts w:ascii="Times New Roman"/>
          <w:sz w:val="22"/>
        </w:rPr>
        <w:t>structure</w:t>
      </w:r>
      <w:r>
        <w:rPr>
          <w:rFonts w:ascii="Times New Roman"/>
          <w:spacing w:val="-7"/>
          <w:sz w:val="22"/>
        </w:rPr>
        <w:t> </w:t>
      </w:r>
      <w:r>
        <w:rPr>
          <w:rFonts w:ascii="Times New Roman"/>
          <w:sz w:val="22"/>
        </w:rPr>
        <w:t>of</w:t>
      </w:r>
      <w:r>
        <w:rPr>
          <w:rFonts w:ascii="Times New Roman"/>
          <w:spacing w:val="-7"/>
          <w:sz w:val="22"/>
        </w:rPr>
        <w:t> </w:t>
      </w:r>
      <w:r>
        <w:rPr>
          <w:rFonts w:ascii="Times New Roman"/>
          <w:sz w:val="22"/>
        </w:rPr>
        <w:t>the</w:t>
      </w:r>
      <w:r>
        <w:rPr>
          <w:rFonts w:ascii="Times New Roman"/>
          <w:spacing w:val="-8"/>
          <w:sz w:val="22"/>
        </w:rPr>
        <w:t> </w:t>
      </w:r>
      <w:r>
        <w:rPr>
          <w:rFonts w:ascii="Times New Roman"/>
          <w:sz w:val="22"/>
        </w:rPr>
        <w:t>fixed</w:t>
      </w:r>
      <w:r>
        <w:rPr>
          <w:rFonts w:ascii="Times New Roman"/>
          <w:spacing w:val="-7"/>
          <w:sz w:val="22"/>
        </w:rPr>
        <w:t> </w:t>
      </w:r>
      <w:r>
        <w:rPr>
          <w:rFonts w:ascii="Times New Roman"/>
          <w:sz w:val="22"/>
        </w:rPr>
        <w:t>data</w:t>
      </w:r>
      <w:r>
        <w:rPr>
          <w:rFonts w:ascii="Times New Roman"/>
          <w:spacing w:val="-7"/>
          <w:sz w:val="22"/>
        </w:rPr>
        <w:t> </w:t>
      </w:r>
      <w:r>
        <w:rPr>
          <w:rFonts w:ascii="Times New Roman"/>
          <w:spacing w:val="-2"/>
          <w:sz w:val="22"/>
        </w:rPr>
        <w:t>header:</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1361"/>
        <w:gridCol w:w="861"/>
        <w:gridCol w:w="872"/>
        <w:gridCol w:w="1185"/>
        <w:gridCol w:w="796"/>
        <w:gridCol w:w="996"/>
      </w:tblGrid>
      <w:tr>
        <w:trPr>
          <w:trHeight w:val="370" w:hRule="atLeast"/>
        </w:trPr>
        <w:tc>
          <w:tcPr>
            <w:tcW w:w="739" w:type="dxa"/>
          </w:tcPr>
          <w:p>
            <w:pPr>
              <w:pStyle w:val="TableParagraph"/>
              <w:spacing w:before="66"/>
              <w:ind w:left="0" w:right="47"/>
              <w:jc w:val="center"/>
              <w:rPr>
                <w:b/>
                <w:sz w:val="18"/>
              </w:rPr>
            </w:pPr>
            <w:r>
              <w:rPr>
                <w:b/>
                <w:sz w:val="18"/>
              </w:rPr>
              <w:t>ID</w:t>
            </w:r>
            <w:r>
              <w:rPr>
                <w:b/>
                <w:spacing w:val="-1"/>
                <w:sz w:val="18"/>
              </w:rPr>
              <w:t> </w:t>
            </w:r>
            <w:r>
              <w:rPr>
                <w:b/>
                <w:spacing w:val="-5"/>
                <w:sz w:val="18"/>
              </w:rPr>
              <w:t>No.</w:t>
            </w:r>
          </w:p>
        </w:tc>
        <w:tc>
          <w:tcPr>
            <w:tcW w:w="1361" w:type="dxa"/>
          </w:tcPr>
          <w:p>
            <w:pPr>
              <w:pStyle w:val="TableParagraph"/>
              <w:spacing w:before="66"/>
              <w:ind w:left="79"/>
              <w:rPr>
                <w:b/>
                <w:sz w:val="18"/>
              </w:rPr>
            </w:pPr>
            <w:r>
              <w:rPr>
                <w:b/>
                <w:spacing w:val="-2"/>
                <w:sz w:val="18"/>
              </w:rPr>
              <w:t>Manufacturer</w:t>
            </w:r>
          </w:p>
        </w:tc>
        <w:tc>
          <w:tcPr>
            <w:tcW w:w="861" w:type="dxa"/>
          </w:tcPr>
          <w:p>
            <w:pPr>
              <w:pStyle w:val="TableParagraph"/>
              <w:spacing w:before="66"/>
              <w:ind w:left="80"/>
              <w:rPr>
                <w:b/>
                <w:sz w:val="18"/>
              </w:rPr>
            </w:pPr>
            <w:r>
              <w:rPr>
                <w:b/>
                <w:spacing w:val="-2"/>
                <w:sz w:val="18"/>
              </w:rPr>
              <w:t>Version</w:t>
            </w:r>
          </w:p>
        </w:tc>
        <w:tc>
          <w:tcPr>
            <w:tcW w:w="872" w:type="dxa"/>
          </w:tcPr>
          <w:p>
            <w:pPr>
              <w:pStyle w:val="TableParagraph"/>
              <w:spacing w:before="66"/>
              <w:ind w:left="80"/>
              <w:rPr>
                <w:b/>
                <w:sz w:val="18"/>
              </w:rPr>
            </w:pPr>
            <w:r>
              <w:rPr>
                <w:b/>
                <w:spacing w:val="-2"/>
                <w:sz w:val="18"/>
              </w:rPr>
              <w:t>Medium</w:t>
            </w:r>
          </w:p>
        </w:tc>
        <w:tc>
          <w:tcPr>
            <w:tcW w:w="1185" w:type="dxa"/>
          </w:tcPr>
          <w:p>
            <w:pPr>
              <w:pStyle w:val="TableParagraph"/>
              <w:spacing w:before="66"/>
              <w:ind w:left="78"/>
              <w:rPr>
                <w:b/>
                <w:sz w:val="18"/>
              </w:rPr>
            </w:pPr>
            <w:r>
              <w:rPr>
                <w:b/>
                <w:sz w:val="18"/>
              </w:rPr>
              <w:t>Access</w:t>
            </w:r>
            <w:r>
              <w:rPr>
                <w:b/>
                <w:spacing w:val="-4"/>
                <w:sz w:val="18"/>
              </w:rPr>
              <w:t> </w:t>
            </w:r>
            <w:r>
              <w:rPr>
                <w:b/>
                <w:spacing w:val="-5"/>
                <w:sz w:val="18"/>
              </w:rPr>
              <w:t>No.</w:t>
            </w:r>
          </w:p>
        </w:tc>
        <w:tc>
          <w:tcPr>
            <w:tcW w:w="796" w:type="dxa"/>
          </w:tcPr>
          <w:p>
            <w:pPr>
              <w:pStyle w:val="TableParagraph"/>
              <w:spacing w:before="66"/>
              <w:ind w:left="59" w:right="140"/>
              <w:jc w:val="center"/>
              <w:rPr>
                <w:b/>
                <w:sz w:val="18"/>
              </w:rPr>
            </w:pPr>
            <w:r>
              <w:rPr>
                <w:b/>
                <w:spacing w:val="-2"/>
                <w:sz w:val="18"/>
              </w:rPr>
              <w:t>Status</w:t>
            </w:r>
          </w:p>
        </w:tc>
        <w:tc>
          <w:tcPr>
            <w:tcW w:w="996" w:type="dxa"/>
          </w:tcPr>
          <w:p>
            <w:pPr>
              <w:pStyle w:val="TableParagraph"/>
              <w:spacing w:before="66"/>
              <w:ind w:left="77"/>
              <w:rPr>
                <w:b/>
                <w:sz w:val="18"/>
              </w:rPr>
            </w:pPr>
            <w:r>
              <w:rPr>
                <w:b/>
                <w:spacing w:val="-2"/>
                <w:sz w:val="18"/>
              </w:rPr>
              <w:t>Signature</w:t>
            </w:r>
          </w:p>
        </w:tc>
      </w:tr>
      <w:tr>
        <w:trPr>
          <w:trHeight w:val="370" w:hRule="atLeast"/>
        </w:trPr>
        <w:tc>
          <w:tcPr>
            <w:tcW w:w="739" w:type="dxa"/>
          </w:tcPr>
          <w:p>
            <w:pPr>
              <w:pStyle w:val="TableParagraph"/>
              <w:spacing w:before="66"/>
              <w:ind w:left="57" w:right="47"/>
              <w:jc w:val="center"/>
              <w:rPr>
                <w:sz w:val="18"/>
              </w:rPr>
            </w:pPr>
            <w:r>
              <w:rPr>
                <w:sz w:val="18"/>
              </w:rPr>
              <w:t>4 </w:t>
            </w:r>
            <w:r>
              <w:rPr>
                <w:spacing w:val="-2"/>
                <w:sz w:val="18"/>
              </w:rPr>
              <w:t>bytes</w:t>
            </w:r>
          </w:p>
        </w:tc>
        <w:tc>
          <w:tcPr>
            <w:tcW w:w="1361" w:type="dxa"/>
          </w:tcPr>
          <w:p>
            <w:pPr>
              <w:pStyle w:val="TableParagraph"/>
              <w:spacing w:before="66"/>
              <w:ind w:left="79"/>
              <w:rPr>
                <w:sz w:val="18"/>
              </w:rPr>
            </w:pPr>
            <w:r>
              <w:rPr>
                <w:sz w:val="18"/>
              </w:rPr>
              <w:t>2</w:t>
            </w:r>
            <w:r>
              <w:rPr>
                <w:spacing w:val="-1"/>
                <w:sz w:val="18"/>
              </w:rPr>
              <w:t> </w:t>
            </w:r>
            <w:r>
              <w:rPr>
                <w:spacing w:val="-2"/>
                <w:sz w:val="18"/>
              </w:rPr>
              <w:t>bytes</w:t>
            </w:r>
          </w:p>
        </w:tc>
        <w:tc>
          <w:tcPr>
            <w:tcW w:w="861" w:type="dxa"/>
          </w:tcPr>
          <w:p>
            <w:pPr>
              <w:pStyle w:val="TableParagraph"/>
              <w:spacing w:before="66"/>
              <w:ind w:left="79"/>
              <w:rPr>
                <w:sz w:val="18"/>
              </w:rPr>
            </w:pPr>
            <w:r>
              <w:rPr>
                <w:sz w:val="18"/>
              </w:rPr>
              <w:t>1</w:t>
            </w:r>
            <w:r>
              <w:rPr>
                <w:spacing w:val="-1"/>
                <w:sz w:val="18"/>
              </w:rPr>
              <w:t> </w:t>
            </w:r>
            <w:r>
              <w:rPr>
                <w:spacing w:val="-4"/>
                <w:sz w:val="18"/>
              </w:rPr>
              <w:t>byte</w:t>
            </w:r>
          </w:p>
        </w:tc>
        <w:tc>
          <w:tcPr>
            <w:tcW w:w="872" w:type="dxa"/>
          </w:tcPr>
          <w:p>
            <w:pPr>
              <w:pStyle w:val="TableParagraph"/>
              <w:spacing w:before="66"/>
              <w:ind w:left="78"/>
              <w:rPr>
                <w:sz w:val="18"/>
              </w:rPr>
            </w:pPr>
            <w:r>
              <w:rPr>
                <w:sz w:val="18"/>
              </w:rPr>
              <w:t>1 </w:t>
            </w:r>
            <w:r>
              <w:rPr>
                <w:spacing w:val="-4"/>
                <w:sz w:val="18"/>
              </w:rPr>
              <w:t>byte</w:t>
            </w:r>
          </w:p>
        </w:tc>
        <w:tc>
          <w:tcPr>
            <w:tcW w:w="1185" w:type="dxa"/>
          </w:tcPr>
          <w:p>
            <w:pPr>
              <w:pStyle w:val="TableParagraph"/>
              <w:spacing w:before="66"/>
              <w:ind w:left="78"/>
              <w:rPr>
                <w:sz w:val="18"/>
              </w:rPr>
            </w:pPr>
            <w:r>
              <w:rPr>
                <w:sz w:val="18"/>
              </w:rPr>
              <w:t>1</w:t>
            </w:r>
            <w:r>
              <w:rPr>
                <w:spacing w:val="-2"/>
                <w:sz w:val="18"/>
              </w:rPr>
              <w:t> </w:t>
            </w:r>
            <w:r>
              <w:rPr>
                <w:spacing w:val="-4"/>
                <w:sz w:val="18"/>
              </w:rPr>
              <w:t>byte</w:t>
            </w:r>
          </w:p>
        </w:tc>
        <w:tc>
          <w:tcPr>
            <w:tcW w:w="796" w:type="dxa"/>
          </w:tcPr>
          <w:p>
            <w:pPr>
              <w:pStyle w:val="TableParagraph"/>
              <w:spacing w:before="66"/>
              <w:ind w:left="0" w:right="140"/>
              <w:jc w:val="center"/>
              <w:rPr>
                <w:sz w:val="18"/>
              </w:rPr>
            </w:pPr>
            <w:r>
              <w:rPr>
                <w:sz w:val="18"/>
              </w:rPr>
              <w:t>1 </w:t>
            </w:r>
            <w:r>
              <w:rPr>
                <w:spacing w:val="-4"/>
                <w:sz w:val="18"/>
              </w:rPr>
              <w:t>byte</w:t>
            </w:r>
          </w:p>
        </w:tc>
        <w:tc>
          <w:tcPr>
            <w:tcW w:w="996" w:type="dxa"/>
          </w:tcPr>
          <w:p>
            <w:pPr>
              <w:pStyle w:val="TableParagraph"/>
              <w:spacing w:before="66"/>
              <w:ind w:left="77"/>
              <w:rPr>
                <w:sz w:val="18"/>
              </w:rPr>
            </w:pPr>
            <w:r>
              <w:rPr>
                <w:sz w:val="18"/>
              </w:rPr>
              <w:t>2 </w:t>
            </w:r>
            <w:r>
              <w:rPr>
                <w:spacing w:val="-4"/>
                <w:sz w:val="18"/>
              </w:rPr>
              <w:t>byte</w:t>
            </w:r>
          </w:p>
        </w:tc>
      </w:tr>
    </w:tbl>
    <w:p>
      <w:pPr>
        <w:pStyle w:val="BodyText"/>
        <w:spacing w:before="176"/>
        <w:ind w:left="2125"/>
      </w:pPr>
      <w:r>
        <w:rPr/>
        <w:t>The</w:t>
      </w:r>
      <w:r>
        <w:rPr>
          <w:spacing w:val="-7"/>
        </w:rPr>
        <w:t> </w:t>
      </w:r>
      <w:r>
        <w:rPr/>
        <w:t>following</w:t>
      </w:r>
      <w:r>
        <w:rPr>
          <w:spacing w:val="-6"/>
        </w:rPr>
        <w:t> </w:t>
      </w:r>
      <w:r>
        <w:rPr/>
        <w:t>list</w:t>
      </w:r>
      <w:r>
        <w:rPr>
          <w:spacing w:val="-6"/>
        </w:rPr>
        <w:t> </w:t>
      </w:r>
      <w:r>
        <w:rPr/>
        <w:t>explains</w:t>
      </w:r>
      <w:r>
        <w:rPr>
          <w:spacing w:val="-6"/>
        </w:rPr>
        <w:t> </w:t>
      </w:r>
      <w:r>
        <w:rPr/>
        <w:t>the</w:t>
      </w:r>
      <w:r>
        <w:rPr>
          <w:spacing w:val="-7"/>
        </w:rPr>
        <w:t> </w:t>
      </w:r>
      <w:r>
        <w:rPr/>
        <w:t>content</w:t>
      </w:r>
      <w:r>
        <w:rPr>
          <w:spacing w:val="-6"/>
        </w:rPr>
        <w:t> </w:t>
      </w:r>
      <w:r>
        <w:rPr/>
        <w:t>of</w:t>
      </w:r>
      <w:r>
        <w:rPr>
          <w:spacing w:val="-8"/>
        </w:rPr>
        <w:t> </w:t>
      </w:r>
      <w:r>
        <w:rPr/>
        <w:t>the</w:t>
      </w:r>
      <w:r>
        <w:rPr>
          <w:spacing w:val="-6"/>
        </w:rPr>
        <w:t> </w:t>
      </w:r>
      <w:r>
        <w:rPr/>
        <w:t>fixed</w:t>
      </w:r>
      <w:r>
        <w:rPr>
          <w:spacing w:val="-6"/>
        </w:rPr>
        <w:t> </w:t>
      </w:r>
      <w:r>
        <w:rPr/>
        <w:t>data</w:t>
      </w:r>
      <w:r>
        <w:rPr>
          <w:spacing w:val="-6"/>
        </w:rPr>
        <w:t> </w:t>
      </w:r>
      <w:r>
        <w:rPr>
          <w:spacing w:val="-2"/>
        </w:rPr>
        <w:t>header:</w:t>
      </w:r>
    </w:p>
    <w:p>
      <w:pPr>
        <w:pStyle w:val="ListParagraph"/>
        <w:numPr>
          <w:ilvl w:val="0"/>
          <w:numId w:val="43"/>
        </w:numPr>
        <w:tabs>
          <w:tab w:pos="2692" w:val="left" w:leader="none"/>
        </w:tabs>
        <w:spacing w:line="240" w:lineRule="auto" w:before="67" w:after="0"/>
        <w:ind w:left="2692" w:right="0" w:hanging="283"/>
        <w:jc w:val="left"/>
        <w:rPr>
          <w:sz w:val="22"/>
        </w:rPr>
      </w:pPr>
      <w:r>
        <w:rPr>
          <w:b/>
          <w:sz w:val="22"/>
        </w:rPr>
        <w:t>Identification</w:t>
      </w:r>
      <w:r>
        <w:rPr>
          <w:b/>
          <w:spacing w:val="-5"/>
          <w:sz w:val="22"/>
        </w:rPr>
        <w:t> </w:t>
      </w:r>
      <w:r>
        <w:rPr>
          <w:b/>
          <w:sz w:val="22"/>
        </w:rPr>
        <w:t>No.</w:t>
      </w:r>
      <w:r>
        <w:rPr>
          <w:b/>
          <w:spacing w:val="-5"/>
          <w:sz w:val="22"/>
        </w:rPr>
        <w:t> </w:t>
      </w:r>
      <w:r>
        <w:rPr>
          <w:sz w:val="22"/>
        </w:rPr>
        <w:t>is</w:t>
      </w:r>
      <w:r>
        <w:rPr>
          <w:spacing w:val="-5"/>
          <w:sz w:val="22"/>
        </w:rPr>
        <w:t> </w:t>
      </w:r>
      <w:r>
        <w:rPr>
          <w:sz w:val="22"/>
        </w:rPr>
        <w:t>the</w:t>
      </w:r>
      <w:r>
        <w:rPr>
          <w:spacing w:val="-5"/>
          <w:sz w:val="22"/>
        </w:rPr>
        <w:t> </w:t>
      </w:r>
      <w:r>
        <w:rPr>
          <w:sz w:val="22"/>
        </w:rPr>
        <w:t>8-digit</w:t>
      </w:r>
      <w:r>
        <w:rPr>
          <w:spacing w:val="-5"/>
          <w:sz w:val="22"/>
        </w:rPr>
        <w:t> </w:t>
      </w:r>
      <w:r>
        <w:rPr>
          <w:sz w:val="22"/>
        </w:rPr>
        <w:t>serial</w:t>
      </w:r>
      <w:r>
        <w:rPr>
          <w:spacing w:val="-5"/>
          <w:sz w:val="22"/>
        </w:rPr>
        <w:t> </w:t>
      </w:r>
      <w:r>
        <w:rPr>
          <w:sz w:val="22"/>
        </w:rPr>
        <w:t>number</w:t>
      </w:r>
      <w:r>
        <w:rPr>
          <w:spacing w:val="-8"/>
          <w:sz w:val="22"/>
        </w:rPr>
        <w:t> </w:t>
      </w:r>
      <w:r>
        <w:rPr>
          <w:sz w:val="22"/>
        </w:rPr>
        <w:t>of</w:t>
      </w:r>
      <w:r>
        <w:rPr>
          <w:spacing w:val="-5"/>
          <w:sz w:val="22"/>
        </w:rPr>
        <w:t> </w:t>
      </w:r>
      <w:r>
        <w:rPr>
          <w:sz w:val="22"/>
        </w:rPr>
        <w:t>the</w:t>
      </w:r>
      <w:r>
        <w:rPr>
          <w:spacing w:val="-5"/>
          <w:sz w:val="22"/>
        </w:rPr>
        <w:t> </w:t>
      </w:r>
      <w:r>
        <w:rPr>
          <w:sz w:val="22"/>
        </w:rPr>
        <w:t>meter</w:t>
      </w:r>
      <w:r>
        <w:rPr>
          <w:spacing w:val="-5"/>
          <w:sz w:val="22"/>
        </w:rPr>
        <w:t> </w:t>
      </w:r>
      <w:r>
        <w:rPr>
          <w:sz w:val="22"/>
        </w:rPr>
        <w:t>(BCD</w:t>
      </w:r>
      <w:r>
        <w:rPr>
          <w:spacing w:val="-5"/>
          <w:sz w:val="22"/>
        </w:rPr>
        <w:t> </w:t>
      </w:r>
      <w:r>
        <w:rPr>
          <w:spacing w:val="-2"/>
          <w:sz w:val="22"/>
        </w:rPr>
        <w:t>coded).</w:t>
      </w:r>
    </w:p>
    <w:p>
      <w:pPr>
        <w:pStyle w:val="ListParagraph"/>
        <w:numPr>
          <w:ilvl w:val="0"/>
          <w:numId w:val="43"/>
        </w:numPr>
        <w:tabs>
          <w:tab w:pos="2692" w:val="left" w:leader="none"/>
        </w:tabs>
        <w:spacing w:line="240" w:lineRule="auto" w:before="67" w:after="0"/>
        <w:ind w:left="2692" w:right="0" w:hanging="283"/>
        <w:jc w:val="left"/>
        <w:rPr>
          <w:sz w:val="22"/>
        </w:rPr>
      </w:pPr>
      <w:r>
        <w:rPr>
          <w:b/>
          <w:sz w:val="22"/>
        </w:rPr>
        <w:t>Manufacturer</w:t>
      </w:r>
      <w:r>
        <w:rPr>
          <w:b/>
          <w:spacing w:val="-7"/>
          <w:sz w:val="22"/>
        </w:rPr>
        <w:t> </w:t>
      </w:r>
      <w:r>
        <w:rPr>
          <w:sz w:val="22"/>
        </w:rPr>
        <w:t>is</w:t>
      </w:r>
      <w:r>
        <w:rPr>
          <w:spacing w:val="-7"/>
          <w:sz w:val="22"/>
        </w:rPr>
        <w:t> </w:t>
      </w:r>
      <w:r>
        <w:rPr>
          <w:sz w:val="22"/>
        </w:rPr>
        <w:t>set</w:t>
      </w:r>
      <w:r>
        <w:rPr>
          <w:spacing w:val="-6"/>
          <w:sz w:val="22"/>
        </w:rPr>
        <w:t> </w:t>
      </w:r>
      <w:r>
        <w:rPr>
          <w:sz w:val="22"/>
        </w:rPr>
        <w:t>to</w:t>
      </w:r>
      <w:r>
        <w:rPr>
          <w:spacing w:val="-8"/>
          <w:sz w:val="22"/>
        </w:rPr>
        <w:t> </w:t>
      </w:r>
      <w:r>
        <w:rPr>
          <w:sz w:val="22"/>
        </w:rPr>
        <w:t>0442h</w:t>
      </w:r>
      <w:r>
        <w:rPr>
          <w:spacing w:val="-7"/>
          <w:sz w:val="22"/>
        </w:rPr>
        <w:t> </w:t>
      </w:r>
      <w:r>
        <w:rPr>
          <w:sz w:val="22"/>
        </w:rPr>
        <w:t>meaning</w:t>
      </w:r>
      <w:r>
        <w:rPr>
          <w:spacing w:val="-8"/>
          <w:sz w:val="22"/>
        </w:rPr>
        <w:t> </w:t>
      </w:r>
      <w:r>
        <w:rPr>
          <w:spacing w:val="-5"/>
          <w:sz w:val="22"/>
        </w:rPr>
        <w:t>ABB</w:t>
      </w:r>
    </w:p>
    <w:p>
      <w:pPr>
        <w:pStyle w:val="ListParagraph"/>
        <w:numPr>
          <w:ilvl w:val="0"/>
          <w:numId w:val="43"/>
        </w:numPr>
        <w:tabs>
          <w:tab w:pos="2692" w:val="left" w:leader="none"/>
        </w:tabs>
        <w:spacing w:line="247" w:lineRule="auto" w:before="67" w:after="0"/>
        <w:ind w:left="2692" w:right="217" w:hanging="284"/>
        <w:jc w:val="left"/>
        <w:rPr>
          <w:sz w:val="22"/>
        </w:rPr>
      </w:pPr>
      <w:r>
        <w:rPr>
          <w:b/>
          <w:sz w:val="22"/>
        </w:rPr>
        <w:t>Version</w:t>
      </w:r>
      <w:r>
        <w:rPr>
          <w:b/>
          <w:spacing w:val="-7"/>
          <w:sz w:val="22"/>
        </w:rPr>
        <w:t> </w:t>
      </w:r>
      <w:r>
        <w:rPr>
          <w:sz w:val="22"/>
        </w:rPr>
        <w:t>specifies</w:t>
      </w:r>
      <w:r>
        <w:rPr>
          <w:spacing w:val="-7"/>
          <w:sz w:val="22"/>
        </w:rPr>
        <w:t> </w:t>
      </w:r>
      <w:r>
        <w:rPr>
          <w:sz w:val="22"/>
        </w:rPr>
        <w:t>the</w:t>
      </w:r>
      <w:r>
        <w:rPr>
          <w:spacing w:val="-7"/>
          <w:sz w:val="22"/>
        </w:rPr>
        <w:t> </w:t>
      </w:r>
      <w:r>
        <w:rPr>
          <w:sz w:val="22"/>
        </w:rPr>
        <w:t>version</w:t>
      </w:r>
      <w:r>
        <w:rPr>
          <w:spacing w:val="-7"/>
          <w:sz w:val="22"/>
        </w:rPr>
        <w:t> </w:t>
      </w:r>
      <w:r>
        <w:rPr>
          <w:sz w:val="22"/>
        </w:rPr>
        <w:t>of</w:t>
      </w:r>
      <w:r>
        <w:rPr>
          <w:spacing w:val="-8"/>
          <w:sz w:val="22"/>
        </w:rPr>
        <w:t> </w:t>
      </w:r>
      <w:r>
        <w:rPr>
          <w:sz w:val="22"/>
        </w:rPr>
        <w:t>the</w:t>
      </w:r>
      <w:r>
        <w:rPr>
          <w:spacing w:val="-7"/>
          <w:sz w:val="22"/>
        </w:rPr>
        <w:t> </w:t>
      </w:r>
      <w:r>
        <w:rPr>
          <w:sz w:val="22"/>
        </w:rPr>
        <w:t>protocol</w:t>
      </w:r>
      <w:r>
        <w:rPr>
          <w:spacing w:val="-7"/>
          <w:sz w:val="22"/>
        </w:rPr>
        <w:t> </w:t>
      </w:r>
      <w:r>
        <w:rPr>
          <w:sz w:val="22"/>
        </w:rPr>
        <w:t>implementation.</w:t>
      </w:r>
      <w:r>
        <w:rPr>
          <w:spacing w:val="-7"/>
          <w:sz w:val="22"/>
        </w:rPr>
        <w:t> </w:t>
      </w:r>
      <w:r>
        <w:rPr>
          <w:sz w:val="22"/>
        </w:rPr>
        <w:t>The</w:t>
      </w:r>
      <w:r>
        <w:rPr>
          <w:spacing w:val="-7"/>
          <w:sz w:val="22"/>
        </w:rPr>
        <w:t> </w:t>
      </w:r>
      <w:r>
        <w:rPr>
          <w:sz w:val="22"/>
        </w:rPr>
        <w:t>meters currently use the protocol version equal to 0x20.</w:t>
      </w:r>
    </w:p>
    <w:p>
      <w:pPr>
        <w:pStyle w:val="ListParagraph"/>
        <w:numPr>
          <w:ilvl w:val="0"/>
          <w:numId w:val="43"/>
        </w:numPr>
        <w:tabs>
          <w:tab w:pos="2692" w:val="left" w:leader="none"/>
        </w:tabs>
        <w:spacing w:line="240" w:lineRule="auto" w:before="59" w:after="0"/>
        <w:ind w:left="2692" w:right="0" w:hanging="283"/>
        <w:jc w:val="left"/>
        <w:rPr>
          <w:sz w:val="22"/>
        </w:rPr>
      </w:pPr>
      <w:r>
        <w:rPr>
          <w:b/>
          <w:sz w:val="22"/>
        </w:rPr>
        <w:t>Medium</w:t>
      </w:r>
      <w:r>
        <w:rPr>
          <w:b/>
          <w:spacing w:val="-4"/>
          <w:sz w:val="22"/>
        </w:rPr>
        <w:t> </w:t>
      </w:r>
      <w:r>
        <w:rPr>
          <w:sz w:val="22"/>
        </w:rPr>
        <w:t>byte</w:t>
      </w:r>
      <w:r>
        <w:rPr>
          <w:spacing w:val="-4"/>
          <w:sz w:val="22"/>
        </w:rPr>
        <w:t> </w:t>
      </w:r>
      <w:r>
        <w:rPr>
          <w:sz w:val="22"/>
        </w:rPr>
        <w:t>is</w:t>
      </w:r>
      <w:r>
        <w:rPr>
          <w:spacing w:val="-4"/>
          <w:sz w:val="22"/>
        </w:rPr>
        <w:t> </w:t>
      </w:r>
      <w:r>
        <w:rPr>
          <w:sz w:val="22"/>
        </w:rPr>
        <w:t>set</w:t>
      </w:r>
      <w:r>
        <w:rPr>
          <w:spacing w:val="-4"/>
          <w:sz w:val="22"/>
        </w:rPr>
        <w:t> </w:t>
      </w:r>
      <w:r>
        <w:rPr>
          <w:sz w:val="22"/>
        </w:rPr>
        <w:t>to</w:t>
      </w:r>
      <w:r>
        <w:rPr>
          <w:spacing w:val="-5"/>
          <w:sz w:val="22"/>
        </w:rPr>
        <w:t> </w:t>
      </w:r>
      <w:r>
        <w:rPr>
          <w:sz w:val="22"/>
        </w:rPr>
        <w:t>02h</w:t>
      </w:r>
      <w:r>
        <w:rPr>
          <w:spacing w:val="-3"/>
          <w:sz w:val="22"/>
        </w:rPr>
        <w:t> </w:t>
      </w:r>
      <w:r>
        <w:rPr>
          <w:sz w:val="22"/>
        </w:rPr>
        <w:t>to</w:t>
      </w:r>
      <w:r>
        <w:rPr>
          <w:spacing w:val="-4"/>
          <w:sz w:val="22"/>
        </w:rPr>
        <w:t> </w:t>
      </w:r>
      <w:r>
        <w:rPr>
          <w:sz w:val="22"/>
        </w:rPr>
        <w:t>indicate</w:t>
      </w:r>
      <w:r>
        <w:rPr>
          <w:spacing w:val="-4"/>
          <w:sz w:val="22"/>
        </w:rPr>
        <w:t> </w:t>
      </w:r>
      <w:r>
        <w:rPr>
          <w:spacing w:val="-2"/>
          <w:sz w:val="22"/>
        </w:rPr>
        <w:t>electricity.</w:t>
      </w:r>
    </w:p>
    <w:p>
      <w:pPr>
        <w:pStyle w:val="ListParagraph"/>
        <w:numPr>
          <w:ilvl w:val="0"/>
          <w:numId w:val="43"/>
        </w:numPr>
        <w:tabs>
          <w:tab w:pos="2692" w:val="left" w:leader="none"/>
        </w:tabs>
        <w:spacing w:line="240" w:lineRule="auto" w:before="67" w:after="0"/>
        <w:ind w:left="2692" w:right="0" w:hanging="283"/>
        <w:jc w:val="left"/>
        <w:rPr>
          <w:sz w:val="22"/>
        </w:rPr>
      </w:pPr>
      <w:r>
        <w:rPr>
          <w:b/>
          <w:sz w:val="22"/>
        </w:rPr>
        <w:t>Access</w:t>
      </w:r>
      <w:r>
        <w:rPr>
          <w:b/>
          <w:spacing w:val="-9"/>
          <w:sz w:val="22"/>
        </w:rPr>
        <w:t> </w:t>
      </w:r>
      <w:r>
        <w:rPr>
          <w:b/>
          <w:sz w:val="22"/>
        </w:rPr>
        <w:t>number</w:t>
      </w:r>
      <w:r>
        <w:rPr>
          <w:b/>
          <w:spacing w:val="-8"/>
          <w:sz w:val="22"/>
        </w:rPr>
        <w:t> </w:t>
      </w:r>
      <w:r>
        <w:rPr>
          <w:sz w:val="22"/>
        </w:rPr>
        <w:t>is</w:t>
      </w:r>
      <w:r>
        <w:rPr>
          <w:spacing w:val="-7"/>
          <w:sz w:val="22"/>
        </w:rPr>
        <w:t> </w:t>
      </w:r>
      <w:r>
        <w:rPr>
          <w:sz w:val="22"/>
        </w:rPr>
        <w:t>a</w:t>
      </w:r>
      <w:r>
        <w:rPr>
          <w:spacing w:val="-7"/>
          <w:sz w:val="22"/>
        </w:rPr>
        <w:t> </w:t>
      </w:r>
      <w:r>
        <w:rPr>
          <w:sz w:val="22"/>
        </w:rPr>
        <w:t>counter</w:t>
      </w:r>
      <w:r>
        <w:rPr>
          <w:spacing w:val="-7"/>
          <w:sz w:val="22"/>
        </w:rPr>
        <w:t> </w:t>
      </w:r>
      <w:r>
        <w:rPr>
          <w:sz w:val="22"/>
        </w:rPr>
        <w:t>that</w:t>
      </w:r>
      <w:r>
        <w:rPr>
          <w:spacing w:val="-7"/>
          <w:sz w:val="22"/>
        </w:rPr>
        <w:t> </w:t>
      </w:r>
      <w:r>
        <w:rPr>
          <w:sz w:val="22"/>
        </w:rPr>
        <w:t>counts</w:t>
      </w:r>
      <w:r>
        <w:rPr>
          <w:spacing w:val="-7"/>
          <w:sz w:val="22"/>
        </w:rPr>
        <w:t> </w:t>
      </w:r>
      <w:r>
        <w:rPr>
          <w:sz w:val="22"/>
        </w:rPr>
        <w:t>successful</w:t>
      </w:r>
      <w:r>
        <w:rPr>
          <w:spacing w:val="-8"/>
          <w:sz w:val="22"/>
        </w:rPr>
        <w:t> </w:t>
      </w:r>
      <w:r>
        <w:rPr>
          <w:spacing w:val="-2"/>
          <w:sz w:val="22"/>
        </w:rPr>
        <w:t>accesses.</w:t>
      </w:r>
    </w:p>
    <w:p>
      <w:pPr>
        <w:pStyle w:val="ListParagraph"/>
        <w:numPr>
          <w:ilvl w:val="0"/>
          <w:numId w:val="43"/>
        </w:numPr>
        <w:tabs>
          <w:tab w:pos="2692" w:val="left" w:leader="none"/>
        </w:tabs>
        <w:spacing w:line="240" w:lineRule="auto" w:before="68" w:after="0"/>
        <w:ind w:left="2692" w:right="0" w:hanging="283"/>
        <w:jc w:val="left"/>
        <w:rPr>
          <w:sz w:val="22"/>
        </w:rPr>
      </w:pPr>
      <w:r>
        <w:rPr>
          <w:b/>
          <w:sz w:val="22"/>
        </w:rPr>
        <w:t>Status</w:t>
      </w:r>
      <w:r>
        <w:rPr>
          <w:b/>
          <w:spacing w:val="-7"/>
          <w:sz w:val="22"/>
        </w:rPr>
        <w:t> </w:t>
      </w:r>
      <w:r>
        <w:rPr>
          <w:b/>
          <w:sz w:val="22"/>
        </w:rPr>
        <w:t>byte</w:t>
      </w:r>
      <w:r>
        <w:rPr>
          <w:b/>
          <w:spacing w:val="-6"/>
          <w:sz w:val="22"/>
        </w:rPr>
        <w:t> </w:t>
      </w:r>
      <w:r>
        <w:rPr>
          <w:sz w:val="22"/>
        </w:rPr>
        <w:t>is</w:t>
      </w:r>
      <w:r>
        <w:rPr>
          <w:spacing w:val="-6"/>
          <w:sz w:val="22"/>
        </w:rPr>
        <w:t> </w:t>
      </w:r>
      <w:r>
        <w:rPr>
          <w:sz w:val="22"/>
        </w:rPr>
        <w:t>used</w:t>
      </w:r>
      <w:r>
        <w:rPr>
          <w:spacing w:val="-5"/>
          <w:sz w:val="22"/>
        </w:rPr>
        <w:t> </w:t>
      </w:r>
      <w:r>
        <w:rPr>
          <w:sz w:val="22"/>
        </w:rPr>
        <w:t>to</w:t>
      </w:r>
      <w:r>
        <w:rPr>
          <w:spacing w:val="-7"/>
          <w:sz w:val="22"/>
        </w:rPr>
        <w:t> </w:t>
      </w:r>
      <w:r>
        <w:rPr>
          <w:sz w:val="22"/>
        </w:rPr>
        <w:t>indicate</w:t>
      </w:r>
      <w:r>
        <w:rPr>
          <w:spacing w:val="-6"/>
          <w:sz w:val="22"/>
        </w:rPr>
        <w:t> </w:t>
      </w:r>
      <w:r>
        <w:rPr>
          <w:sz w:val="22"/>
        </w:rPr>
        <w:t>the</w:t>
      </w:r>
      <w:r>
        <w:rPr>
          <w:spacing w:val="-7"/>
          <w:sz w:val="22"/>
        </w:rPr>
        <w:t> </w:t>
      </w:r>
      <w:r>
        <w:rPr>
          <w:sz w:val="22"/>
        </w:rPr>
        <w:t>meter</w:t>
      </w:r>
      <w:r>
        <w:rPr>
          <w:spacing w:val="-5"/>
          <w:sz w:val="22"/>
        </w:rPr>
        <w:t> </w:t>
      </w:r>
      <w:r>
        <w:rPr>
          <w:spacing w:val="-2"/>
          <w:sz w:val="22"/>
        </w:rPr>
        <w:t>status.</w:t>
      </w:r>
    </w:p>
    <w:p>
      <w:pPr>
        <w:pStyle w:val="BodyText"/>
        <w:spacing w:before="8"/>
        <w:rPr>
          <w:sz w:val="8"/>
        </w:rPr>
      </w:pPr>
    </w:p>
    <w:tbl>
      <w:tblPr>
        <w:tblW w:w="0" w:type="auto"/>
        <w:jc w:val="left"/>
        <w:tblInd w:w="2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
        <w:gridCol w:w="4725"/>
      </w:tblGrid>
      <w:tr>
        <w:trPr>
          <w:trHeight w:val="290" w:hRule="atLeast"/>
        </w:trPr>
        <w:tc>
          <w:tcPr>
            <w:tcW w:w="1240" w:type="dxa"/>
          </w:tcPr>
          <w:p>
            <w:pPr>
              <w:pStyle w:val="TableParagraph"/>
              <w:ind w:left="59"/>
              <w:rPr>
                <w:b/>
                <w:sz w:val="18"/>
              </w:rPr>
            </w:pPr>
            <w:r>
              <w:rPr>
                <w:b/>
                <w:spacing w:val="-5"/>
                <w:sz w:val="18"/>
              </w:rPr>
              <w:t>Bit</w:t>
            </w:r>
          </w:p>
        </w:tc>
        <w:tc>
          <w:tcPr>
            <w:tcW w:w="4725" w:type="dxa"/>
          </w:tcPr>
          <w:p>
            <w:pPr>
              <w:pStyle w:val="TableParagraph"/>
              <w:ind w:left="59"/>
              <w:rPr>
                <w:b/>
                <w:sz w:val="18"/>
              </w:rPr>
            </w:pPr>
            <w:r>
              <w:rPr>
                <w:b/>
                <w:spacing w:val="-2"/>
                <w:sz w:val="18"/>
              </w:rPr>
              <w:t>Meaning</w:t>
            </w:r>
          </w:p>
        </w:tc>
      </w:tr>
      <w:tr>
        <w:trPr>
          <w:trHeight w:val="290" w:hRule="atLeast"/>
        </w:trPr>
        <w:tc>
          <w:tcPr>
            <w:tcW w:w="1240" w:type="dxa"/>
          </w:tcPr>
          <w:p>
            <w:pPr>
              <w:pStyle w:val="TableParagraph"/>
              <w:ind w:left="59"/>
              <w:rPr>
                <w:sz w:val="18"/>
              </w:rPr>
            </w:pPr>
            <w:r>
              <w:rPr>
                <w:spacing w:val="-10"/>
                <w:sz w:val="18"/>
              </w:rPr>
              <w:t>0</w:t>
            </w:r>
          </w:p>
        </w:tc>
        <w:tc>
          <w:tcPr>
            <w:tcW w:w="4725" w:type="dxa"/>
          </w:tcPr>
          <w:p>
            <w:pPr>
              <w:pStyle w:val="TableParagraph"/>
              <w:ind w:left="59"/>
              <w:rPr>
                <w:sz w:val="18"/>
              </w:rPr>
            </w:pPr>
            <w:r>
              <w:rPr>
                <w:sz w:val="18"/>
              </w:rPr>
              <w:t>Meter</w:t>
            </w:r>
            <w:r>
              <w:rPr>
                <w:spacing w:val="-3"/>
                <w:sz w:val="18"/>
              </w:rPr>
              <w:t> </w:t>
            </w:r>
            <w:r>
              <w:rPr>
                <w:spacing w:val="-4"/>
                <w:sz w:val="18"/>
              </w:rPr>
              <w:t>busy</w:t>
            </w:r>
          </w:p>
        </w:tc>
      </w:tr>
      <w:tr>
        <w:trPr>
          <w:trHeight w:val="290" w:hRule="atLeast"/>
        </w:trPr>
        <w:tc>
          <w:tcPr>
            <w:tcW w:w="1240" w:type="dxa"/>
          </w:tcPr>
          <w:p>
            <w:pPr>
              <w:pStyle w:val="TableParagraph"/>
              <w:ind w:left="59"/>
              <w:rPr>
                <w:sz w:val="18"/>
              </w:rPr>
            </w:pPr>
            <w:r>
              <w:rPr>
                <w:spacing w:val="-10"/>
                <w:sz w:val="18"/>
              </w:rPr>
              <w:t>1</w:t>
            </w:r>
          </w:p>
        </w:tc>
        <w:tc>
          <w:tcPr>
            <w:tcW w:w="4725" w:type="dxa"/>
          </w:tcPr>
          <w:p>
            <w:pPr>
              <w:pStyle w:val="TableParagraph"/>
              <w:ind w:left="59"/>
              <w:rPr>
                <w:sz w:val="18"/>
              </w:rPr>
            </w:pPr>
            <w:r>
              <w:rPr>
                <w:sz w:val="18"/>
              </w:rPr>
              <w:t>Internal</w:t>
            </w:r>
            <w:r>
              <w:rPr>
                <w:spacing w:val="-6"/>
                <w:sz w:val="18"/>
              </w:rPr>
              <w:t> </w:t>
            </w:r>
            <w:r>
              <w:rPr>
                <w:spacing w:val="-2"/>
                <w:sz w:val="18"/>
              </w:rPr>
              <w:t>error</w:t>
            </w:r>
          </w:p>
        </w:tc>
      </w:tr>
      <w:tr>
        <w:trPr>
          <w:trHeight w:val="290" w:hRule="atLeast"/>
        </w:trPr>
        <w:tc>
          <w:tcPr>
            <w:tcW w:w="1240" w:type="dxa"/>
          </w:tcPr>
          <w:p>
            <w:pPr>
              <w:pStyle w:val="TableParagraph"/>
              <w:ind w:left="59"/>
              <w:rPr>
                <w:sz w:val="18"/>
              </w:rPr>
            </w:pPr>
            <w:r>
              <w:rPr>
                <w:spacing w:val="-10"/>
                <w:sz w:val="18"/>
              </w:rPr>
              <w:t>2</w:t>
            </w:r>
          </w:p>
        </w:tc>
        <w:tc>
          <w:tcPr>
            <w:tcW w:w="4725" w:type="dxa"/>
          </w:tcPr>
          <w:p>
            <w:pPr>
              <w:pStyle w:val="TableParagraph"/>
              <w:ind w:left="59"/>
              <w:rPr>
                <w:sz w:val="18"/>
              </w:rPr>
            </w:pPr>
            <w:r>
              <w:rPr>
                <w:sz w:val="18"/>
              </w:rPr>
              <w:t>Power</w:t>
            </w:r>
            <w:r>
              <w:rPr>
                <w:spacing w:val="-4"/>
                <w:sz w:val="18"/>
              </w:rPr>
              <w:t> </w:t>
            </w:r>
            <w:r>
              <w:rPr>
                <w:spacing w:val="-5"/>
                <w:sz w:val="18"/>
              </w:rPr>
              <w:t>low</w:t>
            </w:r>
          </w:p>
        </w:tc>
      </w:tr>
      <w:tr>
        <w:trPr>
          <w:trHeight w:val="290" w:hRule="atLeast"/>
        </w:trPr>
        <w:tc>
          <w:tcPr>
            <w:tcW w:w="1240" w:type="dxa"/>
          </w:tcPr>
          <w:p>
            <w:pPr>
              <w:pStyle w:val="TableParagraph"/>
              <w:ind w:left="59"/>
              <w:rPr>
                <w:sz w:val="18"/>
              </w:rPr>
            </w:pPr>
            <w:r>
              <w:rPr>
                <w:spacing w:val="-10"/>
                <w:sz w:val="18"/>
              </w:rPr>
              <w:t>3</w:t>
            </w:r>
          </w:p>
        </w:tc>
        <w:tc>
          <w:tcPr>
            <w:tcW w:w="4725" w:type="dxa"/>
          </w:tcPr>
          <w:p>
            <w:pPr>
              <w:pStyle w:val="TableParagraph"/>
              <w:ind w:left="59"/>
              <w:rPr>
                <w:sz w:val="18"/>
              </w:rPr>
            </w:pPr>
            <w:r>
              <w:rPr>
                <w:sz w:val="18"/>
              </w:rPr>
              <w:t>Permanent</w:t>
            </w:r>
            <w:r>
              <w:rPr>
                <w:spacing w:val="-9"/>
                <w:sz w:val="18"/>
              </w:rPr>
              <w:t> </w:t>
            </w:r>
            <w:r>
              <w:rPr>
                <w:spacing w:val="-2"/>
                <w:sz w:val="18"/>
              </w:rPr>
              <w:t>error</w:t>
            </w:r>
          </w:p>
        </w:tc>
      </w:tr>
      <w:tr>
        <w:trPr>
          <w:trHeight w:val="290" w:hRule="atLeast"/>
        </w:trPr>
        <w:tc>
          <w:tcPr>
            <w:tcW w:w="1240" w:type="dxa"/>
          </w:tcPr>
          <w:p>
            <w:pPr>
              <w:pStyle w:val="TableParagraph"/>
              <w:ind w:left="59"/>
              <w:rPr>
                <w:sz w:val="18"/>
              </w:rPr>
            </w:pPr>
            <w:r>
              <w:rPr>
                <w:spacing w:val="-10"/>
                <w:sz w:val="18"/>
              </w:rPr>
              <w:t>4</w:t>
            </w:r>
          </w:p>
        </w:tc>
        <w:tc>
          <w:tcPr>
            <w:tcW w:w="4725" w:type="dxa"/>
          </w:tcPr>
          <w:p>
            <w:pPr>
              <w:pStyle w:val="TableParagraph"/>
              <w:ind w:left="59"/>
              <w:rPr>
                <w:sz w:val="18"/>
              </w:rPr>
            </w:pPr>
            <w:r>
              <w:rPr>
                <w:sz w:val="18"/>
              </w:rPr>
              <w:t>Temporary</w:t>
            </w:r>
            <w:r>
              <w:rPr>
                <w:spacing w:val="-7"/>
                <w:sz w:val="18"/>
              </w:rPr>
              <w:t> </w:t>
            </w:r>
            <w:r>
              <w:rPr>
                <w:spacing w:val="-2"/>
                <w:sz w:val="18"/>
              </w:rPr>
              <w:t>error</w:t>
            </w:r>
          </w:p>
        </w:tc>
      </w:tr>
      <w:tr>
        <w:trPr>
          <w:trHeight w:val="290" w:hRule="atLeast"/>
        </w:trPr>
        <w:tc>
          <w:tcPr>
            <w:tcW w:w="1240" w:type="dxa"/>
          </w:tcPr>
          <w:p>
            <w:pPr>
              <w:pStyle w:val="TableParagraph"/>
              <w:ind w:left="59"/>
              <w:rPr>
                <w:sz w:val="18"/>
              </w:rPr>
            </w:pPr>
            <w:r>
              <w:rPr>
                <w:spacing w:val="-10"/>
                <w:sz w:val="18"/>
              </w:rPr>
              <w:t>5</w:t>
            </w:r>
          </w:p>
        </w:tc>
        <w:tc>
          <w:tcPr>
            <w:tcW w:w="4725" w:type="dxa"/>
          </w:tcPr>
          <w:p>
            <w:pPr>
              <w:pStyle w:val="TableParagraph"/>
              <w:ind w:left="59"/>
              <w:rPr>
                <w:sz w:val="18"/>
              </w:rPr>
            </w:pPr>
            <w:r>
              <w:rPr>
                <w:sz w:val="18"/>
              </w:rPr>
              <w:t>Installation</w:t>
            </w:r>
            <w:r>
              <w:rPr>
                <w:spacing w:val="-8"/>
                <w:sz w:val="18"/>
              </w:rPr>
              <w:t> </w:t>
            </w:r>
            <w:r>
              <w:rPr>
                <w:spacing w:val="-4"/>
                <w:sz w:val="18"/>
              </w:rPr>
              <w:t>error</w:t>
            </w:r>
          </w:p>
        </w:tc>
      </w:tr>
      <w:tr>
        <w:trPr>
          <w:trHeight w:val="290" w:hRule="atLeast"/>
        </w:trPr>
        <w:tc>
          <w:tcPr>
            <w:tcW w:w="1240" w:type="dxa"/>
          </w:tcPr>
          <w:p>
            <w:pPr>
              <w:pStyle w:val="TableParagraph"/>
              <w:ind w:left="59"/>
              <w:rPr>
                <w:sz w:val="18"/>
              </w:rPr>
            </w:pPr>
            <w:r>
              <w:rPr>
                <w:spacing w:val="-10"/>
                <w:sz w:val="18"/>
              </w:rPr>
              <w:t>6</w:t>
            </w:r>
          </w:p>
        </w:tc>
        <w:tc>
          <w:tcPr>
            <w:tcW w:w="4725" w:type="dxa"/>
          </w:tcPr>
          <w:p>
            <w:pPr>
              <w:pStyle w:val="TableParagraph"/>
              <w:ind w:left="59"/>
              <w:rPr>
                <w:sz w:val="18"/>
              </w:rPr>
            </w:pPr>
            <w:r>
              <w:rPr>
                <w:sz w:val="18"/>
              </w:rPr>
              <w:t>Not</w:t>
            </w:r>
            <w:r>
              <w:rPr>
                <w:spacing w:val="-2"/>
                <w:sz w:val="18"/>
              </w:rPr>
              <w:t> </w:t>
            </w:r>
            <w:r>
              <w:rPr>
                <w:spacing w:val="-4"/>
                <w:sz w:val="18"/>
              </w:rPr>
              <w:t>used</w:t>
            </w:r>
          </w:p>
        </w:tc>
      </w:tr>
      <w:tr>
        <w:trPr>
          <w:trHeight w:val="290" w:hRule="atLeast"/>
        </w:trPr>
        <w:tc>
          <w:tcPr>
            <w:tcW w:w="1240" w:type="dxa"/>
          </w:tcPr>
          <w:p>
            <w:pPr>
              <w:pStyle w:val="TableParagraph"/>
              <w:ind w:left="59"/>
              <w:rPr>
                <w:sz w:val="18"/>
              </w:rPr>
            </w:pPr>
            <w:r>
              <w:rPr>
                <w:spacing w:val="-10"/>
                <w:sz w:val="18"/>
              </w:rPr>
              <w:t>7</w:t>
            </w:r>
          </w:p>
        </w:tc>
        <w:tc>
          <w:tcPr>
            <w:tcW w:w="4725" w:type="dxa"/>
          </w:tcPr>
          <w:p>
            <w:pPr>
              <w:pStyle w:val="TableParagraph"/>
              <w:ind w:left="59"/>
              <w:rPr>
                <w:sz w:val="18"/>
              </w:rPr>
            </w:pPr>
            <w:r>
              <w:rPr>
                <w:sz w:val="18"/>
              </w:rPr>
              <w:t>Not</w:t>
            </w:r>
            <w:r>
              <w:rPr>
                <w:spacing w:val="-2"/>
                <w:sz w:val="18"/>
              </w:rPr>
              <w:t> </w:t>
            </w:r>
            <w:r>
              <w:rPr>
                <w:spacing w:val="-4"/>
                <w:sz w:val="18"/>
              </w:rPr>
              <w:t>used</w:t>
            </w:r>
          </w:p>
        </w:tc>
      </w:tr>
    </w:tbl>
    <w:p>
      <w:pPr>
        <w:pStyle w:val="ListParagraph"/>
        <w:numPr>
          <w:ilvl w:val="0"/>
          <w:numId w:val="43"/>
        </w:numPr>
        <w:tabs>
          <w:tab w:pos="2692" w:val="left" w:leader="none"/>
        </w:tabs>
        <w:spacing w:line="240" w:lineRule="auto" w:before="177" w:after="0"/>
        <w:ind w:left="2692" w:right="0" w:hanging="283"/>
        <w:jc w:val="left"/>
        <w:rPr>
          <w:sz w:val="22"/>
        </w:rPr>
      </w:pPr>
      <w:r>
        <w:rPr>
          <w:b/>
          <w:sz w:val="22"/>
        </w:rPr>
        <w:t>Signature</w:t>
      </w:r>
      <w:r>
        <w:rPr>
          <w:b/>
          <w:spacing w:val="-5"/>
          <w:sz w:val="22"/>
        </w:rPr>
        <w:t> </w:t>
      </w:r>
      <w:r>
        <w:rPr>
          <w:sz w:val="22"/>
        </w:rPr>
        <w:t>is</w:t>
      </w:r>
      <w:r>
        <w:rPr>
          <w:spacing w:val="-5"/>
          <w:sz w:val="22"/>
        </w:rPr>
        <w:t> </w:t>
      </w:r>
      <w:r>
        <w:rPr>
          <w:sz w:val="22"/>
        </w:rPr>
        <w:t>set</w:t>
      </w:r>
      <w:r>
        <w:rPr>
          <w:spacing w:val="-5"/>
          <w:sz w:val="22"/>
        </w:rPr>
        <w:t> </w:t>
      </w:r>
      <w:r>
        <w:rPr>
          <w:sz w:val="22"/>
        </w:rPr>
        <w:t>to</w:t>
      </w:r>
      <w:r>
        <w:rPr>
          <w:spacing w:val="-4"/>
          <w:sz w:val="22"/>
        </w:rPr>
        <w:t> </w:t>
      </w:r>
      <w:r>
        <w:rPr>
          <w:sz w:val="22"/>
        </w:rPr>
        <w:t>00</w:t>
      </w:r>
      <w:r>
        <w:rPr>
          <w:spacing w:val="-4"/>
          <w:sz w:val="22"/>
        </w:rPr>
        <w:t> </w:t>
      </w:r>
      <w:r>
        <w:rPr>
          <w:spacing w:val="-5"/>
          <w:sz w:val="22"/>
        </w:rPr>
        <w:t>00h</w:t>
      </w:r>
    </w:p>
    <w:p>
      <w:pPr>
        <w:pStyle w:val="ListParagraph"/>
        <w:spacing w:after="0" w:line="240" w:lineRule="auto"/>
        <w:jc w:val="left"/>
        <w:rPr>
          <w:sz w:val="22"/>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23360">
                <wp:simplePos x="0" y="0"/>
                <wp:positionH relativeFrom="page">
                  <wp:posOffset>899160</wp:posOffset>
                </wp:positionH>
                <wp:positionV relativeFrom="paragraph">
                  <wp:posOffset>256031</wp:posOffset>
                </wp:positionV>
                <wp:extent cx="5760720" cy="6350"/>
                <wp:effectExtent l="0" t="0" r="0" b="0"/>
                <wp:wrapTopAndBottom/>
                <wp:docPr id="1890" name="Graphic 1890"/>
                <wp:cNvGraphicFramePr>
                  <a:graphicFrameLocks/>
                </wp:cNvGraphicFramePr>
                <a:graphic>
                  <a:graphicData uri="http://schemas.microsoft.com/office/word/2010/wordprocessingShape">
                    <wps:wsp>
                      <wps:cNvPr id="1890" name="Graphic 189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93120;mso-wrap-distance-left:0;mso-wrap-distance-right:0" id="docshape130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23872">
                <wp:simplePos x="0" y="0"/>
                <wp:positionH relativeFrom="page">
                  <wp:posOffset>2158745</wp:posOffset>
                </wp:positionH>
                <wp:positionV relativeFrom="paragraph">
                  <wp:posOffset>247191</wp:posOffset>
                </wp:positionV>
                <wp:extent cx="4501515" cy="2540"/>
                <wp:effectExtent l="0" t="0" r="0" b="0"/>
                <wp:wrapTopAndBottom/>
                <wp:docPr id="1891" name="Graphic 1891"/>
                <wp:cNvGraphicFramePr>
                  <a:graphicFrameLocks/>
                </wp:cNvGraphicFramePr>
                <a:graphic>
                  <a:graphicData uri="http://schemas.microsoft.com/office/word/2010/wordprocessingShape">
                    <wps:wsp>
                      <wps:cNvPr id="1891" name="Graphic 189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492608;mso-wrap-distance-left:0;mso-wrap-distance-right:0" id="docshape1310" filled="true" fillcolor="#000000" stroked="false">
                <v:fill type="solid"/>
                <w10:wrap type="topAndBottom"/>
              </v:rect>
            </w:pict>
          </mc:Fallback>
        </mc:AlternateContent>
      </w:r>
    </w:p>
    <w:p>
      <w:pPr>
        <w:pStyle w:val="BodyText"/>
        <w:tabs>
          <w:tab w:pos="2125" w:val="left" w:leader="none"/>
        </w:tabs>
        <w:spacing w:line="247" w:lineRule="auto" w:before="196"/>
        <w:ind w:left="2125" w:right="175" w:hanging="1985"/>
        <w:jc w:val="both"/>
      </w:pPr>
      <w:r>
        <w:rPr>
          <w:rFonts w:ascii="Arial"/>
          <w:b/>
          <w:position w:val="1"/>
          <w:sz w:val="20"/>
        </w:rPr>
        <w:t>Data records</w:t>
        <w:tab/>
      </w:r>
      <w:r>
        <w:rPr/>
        <w:t>The</w:t>
      </w:r>
      <w:r>
        <w:rPr>
          <w:spacing w:val="-10"/>
        </w:rPr>
        <w:t> </w:t>
      </w:r>
      <w:r>
        <w:rPr/>
        <w:t>data,</w:t>
      </w:r>
      <w:r>
        <w:rPr>
          <w:spacing w:val="-12"/>
        </w:rPr>
        <w:t> </w:t>
      </w:r>
      <w:r>
        <w:rPr/>
        <w:t>together</w:t>
      </w:r>
      <w:r>
        <w:rPr>
          <w:spacing w:val="-10"/>
        </w:rPr>
        <w:t> </w:t>
      </w:r>
      <w:r>
        <w:rPr/>
        <w:t>with</w:t>
      </w:r>
      <w:r>
        <w:rPr>
          <w:spacing w:val="-12"/>
        </w:rPr>
        <w:t> </w:t>
      </w:r>
      <w:r>
        <w:rPr/>
        <w:t>information</w:t>
      </w:r>
      <w:r>
        <w:rPr>
          <w:spacing w:val="-11"/>
        </w:rPr>
        <w:t> </w:t>
      </w:r>
      <w:r>
        <w:rPr/>
        <w:t>regarding</w:t>
      </w:r>
      <w:r>
        <w:rPr>
          <w:spacing w:val="-11"/>
        </w:rPr>
        <w:t> </w:t>
      </w:r>
      <w:r>
        <w:rPr/>
        <w:t>coding,</w:t>
      </w:r>
      <w:r>
        <w:rPr>
          <w:spacing w:val="-11"/>
        </w:rPr>
        <w:t> </w:t>
      </w:r>
      <w:r>
        <w:rPr/>
        <w:t>length</w:t>
      </w:r>
      <w:r>
        <w:rPr>
          <w:spacing w:val="-10"/>
        </w:rPr>
        <w:t> </w:t>
      </w:r>
      <w:r>
        <w:rPr/>
        <w:t>and</w:t>
      </w:r>
      <w:r>
        <w:rPr>
          <w:spacing w:val="-10"/>
        </w:rPr>
        <w:t> </w:t>
      </w:r>
      <w:r>
        <w:rPr/>
        <w:t>the</w:t>
      </w:r>
      <w:r>
        <w:rPr>
          <w:spacing w:val="-12"/>
        </w:rPr>
        <w:t> </w:t>
      </w:r>
      <w:r>
        <w:rPr/>
        <w:t>type</w:t>
      </w:r>
      <w:r>
        <w:rPr>
          <w:spacing w:val="-12"/>
        </w:rPr>
        <w:t> </w:t>
      </w:r>
      <w:r>
        <w:rPr/>
        <w:t>of</w:t>
      </w:r>
      <w:r>
        <w:rPr>
          <w:spacing w:val="-10"/>
        </w:rPr>
        <w:t> </w:t>
      </w:r>
      <w:r>
        <w:rPr/>
        <w:t>data </w:t>
      </w:r>
      <w:r>
        <w:rPr>
          <w:spacing w:val="-2"/>
        </w:rPr>
        <w:t>is</w:t>
      </w:r>
      <w:r>
        <w:rPr>
          <w:spacing w:val="-8"/>
        </w:rPr>
        <w:t> </w:t>
      </w:r>
      <w:r>
        <w:rPr>
          <w:spacing w:val="-2"/>
        </w:rPr>
        <w:t>transmitted</w:t>
      </w:r>
      <w:r>
        <w:rPr>
          <w:spacing w:val="-9"/>
        </w:rPr>
        <w:t> </w:t>
      </w:r>
      <w:r>
        <w:rPr>
          <w:spacing w:val="-2"/>
        </w:rPr>
        <w:t>in</w:t>
      </w:r>
      <w:r>
        <w:rPr>
          <w:spacing w:val="-9"/>
        </w:rPr>
        <w:t> </w:t>
      </w:r>
      <w:r>
        <w:rPr>
          <w:spacing w:val="-2"/>
        </w:rPr>
        <w:t>data</w:t>
      </w:r>
      <w:r>
        <w:rPr>
          <w:spacing w:val="-9"/>
        </w:rPr>
        <w:t> </w:t>
      </w:r>
      <w:r>
        <w:rPr>
          <w:spacing w:val="-2"/>
        </w:rPr>
        <w:t>records.</w:t>
      </w:r>
      <w:r>
        <w:rPr>
          <w:spacing w:val="-9"/>
        </w:rPr>
        <w:t> </w:t>
      </w:r>
      <w:r>
        <w:rPr>
          <w:spacing w:val="-2"/>
        </w:rPr>
        <w:t>The</w:t>
      </w:r>
      <w:r>
        <w:rPr>
          <w:spacing w:val="-9"/>
        </w:rPr>
        <w:t> </w:t>
      </w:r>
      <w:r>
        <w:rPr>
          <w:spacing w:val="-2"/>
        </w:rPr>
        <w:t>maximum</w:t>
      </w:r>
      <w:r>
        <w:rPr>
          <w:spacing w:val="-9"/>
        </w:rPr>
        <w:t> </w:t>
      </w:r>
      <w:r>
        <w:rPr>
          <w:spacing w:val="-2"/>
        </w:rPr>
        <w:t>total</w:t>
      </w:r>
      <w:r>
        <w:rPr>
          <w:spacing w:val="-9"/>
        </w:rPr>
        <w:t> </w:t>
      </w:r>
      <w:r>
        <w:rPr>
          <w:spacing w:val="-2"/>
        </w:rPr>
        <w:t>length</w:t>
      </w:r>
      <w:r>
        <w:rPr>
          <w:spacing w:val="-9"/>
        </w:rPr>
        <w:t> </w:t>
      </w:r>
      <w:r>
        <w:rPr>
          <w:spacing w:val="-2"/>
        </w:rPr>
        <w:t>of</w:t>
      </w:r>
      <w:r>
        <w:rPr>
          <w:spacing w:val="-9"/>
        </w:rPr>
        <w:t> </w:t>
      </w:r>
      <w:r>
        <w:rPr>
          <w:spacing w:val="-2"/>
        </w:rPr>
        <w:t>the</w:t>
      </w:r>
      <w:r>
        <w:rPr>
          <w:spacing w:val="-9"/>
        </w:rPr>
        <w:t> </w:t>
      </w:r>
      <w:r>
        <w:rPr>
          <w:spacing w:val="-2"/>
        </w:rPr>
        <w:t>data</w:t>
      </w:r>
      <w:r>
        <w:rPr>
          <w:spacing w:val="-8"/>
        </w:rPr>
        <w:t> </w:t>
      </w:r>
      <w:r>
        <w:rPr>
          <w:spacing w:val="-2"/>
        </w:rPr>
        <w:t>records</w:t>
      </w:r>
      <w:r>
        <w:rPr>
          <w:spacing w:val="-9"/>
        </w:rPr>
        <w:t> </w:t>
      </w:r>
      <w:r>
        <w:rPr>
          <w:spacing w:val="-2"/>
        </w:rPr>
        <w:t>is</w:t>
      </w:r>
      <w:r>
        <w:rPr>
          <w:spacing w:val="-9"/>
        </w:rPr>
        <w:t> </w:t>
      </w:r>
      <w:r>
        <w:rPr>
          <w:spacing w:val="-2"/>
        </w:rPr>
        <w:t>240 bytes.</w:t>
      </w:r>
    </w:p>
    <w:p>
      <w:pPr>
        <w:pStyle w:val="BodyText"/>
        <w:spacing w:line="247" w:lineRule="auto" w:before="119"/>
        <w:ind w:left="2125" w:right="449"/>
        <w:jc w:val="both"/>
      </w:pPr>
      <w:r>
        <w:rPr/>
        <w:t>The</w:t>
      </w:r>
      <w:r>
        <w:rPr>
          <w:spacing w:val="-4"/>
        </w:rPr>
        <w:t> </w:t>
      </w:r>
      <w:r>
        <w:rPr/>
        <w:t>following</w:t>
      </w:r>
      <w:r>
        <w:rPr>
          <w:spacing w:val="-4"/>
        </w:rPr>
        <w:t> </w:t>
      </w:r>
      <w:r>
        <w:rPr/>
        <w:t>table</w:t>
      </w:r>
      <w:r>
        <w:rPr>
          <w:spacing w:val="-4"/>
        </w:rPr>
        <w:t> </w:t>
      </w:r>
      <w:r>
        <w:rPr/>
        <w:t>shows</w:t>
      </w:r>
      <w:r>
        <w:rPr>
          <w:spacing w:val="-4"/>
        </w:rPr>
        <w:t> </w:t>
      </w:r>
      <w:r>
        <w:rPr/>
        <w:t>the</w:t>
      </w:r>
      <w:r>
        <w:rPr>
          <w:spacing w:val="-4"/>
        </w:rPr>
        <w:t> </w:t>
      </w:r>
      <w:r>
        <w:rPr/>
        <w:t>structure</w:t>
      </w:r>
      <w:r>
        <w:rPr>
          <w:spacing w:val="-4"/>
        </w:rPr>
        <w:t> </w:t>
      </w:r>
      <w:r>
        <w:rPr/>
        <w:t>of</w:t>
      </w:r>
      <w:r>
        <w:rPr>
          <w:spacing w:val="-3"/>
        </w:rPr>
        <w:t> </w:t>
      </w:r>
      <w:r>
        <w:rPr/>
        <w:t>the</w:t>
      </w:r>
      <w:r>
        <w:rPr>
          <w:spacing w:val="-4"/>
        </w:rPr>
        <w:t> </w:t>
      </w:r>
      <w:r>
        <w:rPr/>
        <w:t>data</w:t>
      </w:r>
      <w:r>
        <w:rPr>
          <w:spacing w:val="-4"/>
        </w:rPr>
        <w:t> </w:t>
      </w:r>
      <w:r>
        <w:rPr/>
        <w:t>record</w:t>
      </w:r>
      <w:r>
        <w:rPr>
          <w:spacing w:val="-5"/>
        </w:rPr>
        <w:t> </w:t>
      </w:r>
      <w:r>
        <w:rPr/>
        <w:t>(transmitted</w:t>
      </w:r>
      <w:r>
        <w:rPr>
          <w:spacing w:val="-4"/>
        </w:rPr>
        <w:t> </w:t>
      </w:r>
      <w:r>
        <w:rPr/>
        <w:t>left</w:t>
      </w:r>
      <w:r>
        <w:rPr>
          <w:spacing w:val="-4"/>
        </w:rPr>
        <w:t> </w:t>
      </w:r>
      <w:r>
        <w:rPr/>
        <w:t>to </w:t>
      </w:r>
      <w:r>
        <w:rPr>
          <w:spacing w:val="-2"/>
        </w:rPr>
        <w:t>right):</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2"/>
        <w:gridCol w:w="1094"/>
        <w:gridCol w:w="1257"/>
        <w:gridCol w:w="2103"/>
        <w:gridCol w:w="1195"/>
      </w:tblGrid>
      <w:tr>
        <w:trPr>
          <w:trHeight w:val="370" w:hRule="atLeast"/>
        </w:trPr>
        <w:tc>
          <w:tcPr>
            <w:tcW w:w="5906" w:type="dxa"/>
            <w:gridSpan w:val="4"/>
          </w:tcPr>
          <w:p>
            <w:pPr>
              <w:pStyle w:val="TableParagraph"/>
              <w:spacing w:before="66"/>
              <w:ind w:left="80"/>
              <w:rPr>
                <w:sz w:val="18"/>
              </w:rPr>
            </w:pPr>
            <w:r>
              <w:rPr>
                <w:sz w:val="18"/>
              </w:rPr>
              <w:t>Data</w:t>
            </w:r>
            <w:r>
              <w:rPr>
                <w:spacing w:val="-4"/>
                <w:sz w:val="18"/>
              </w:rPr>
              <w:t> </w:t>
            </w:r>
            <w:r>
              <w:rPr>
                <w:sz w:val="18"/>
              </w:rPr>
              <w:t>Record</w:t>
            </w:r>
            <w:r>
              <w:rPr>
                <w:spacing w:val="-3"/>
                <w:sz w:val="18"/>
              </w:rPr>
              <w:t> </w:t>
            </w:r>
            <w:r>
              <w:rPr>
                <w:spacing w:val="-2"/>
                <w:sz w:val="18"/>
              </w:rPr>
              <w:t>Header</w:t>
            </w:r>
          </w:p>
        </w:tc>
        <w:tc>
          <w:tcPr>
            <w:tcW w:w="1195" w:type="dxa"/>
            <w:vMerge w:val="restart"/>
          </w:tcPr>
          <w:p>
            <w:pPr>
              <w:pStyle w:val="TableParagraph"/>
              <w:spacing w:before="66"/>
              <w:ind w:left="80"/>
              <w:rPr>
                <w:sz w:val="18"/>
              </w:rPr>
            </w:pPr>
            <w:r>
              <w:rPr>
                <w:spacing w:val="-4"/>
                <w:sz w:val="18"/>
              </w:rPr>
              <w:t>Data</w:t>
            </w:r>
          </w:p>
        </w:tc>
      </w:tr>
      <w:tr>
        <w:trPr>
          <w:trHeight w:val="369" w:hRule="atLeast"/>
        </w:trPr>
        <w:tc>
          <w:tcPr>
            <w:tcW w:w="2546" w:type="dxa"/>
            <w:gridSpan w:val="2"/>
          </w:tcPr>
          <w:p>
            <w:pPr>
              <w:pStyle w:val="TableParagraph"/>
              <w:spacing w:before="66"/>
              <w:ind w:left="80"/>
              <w:rPr>
                <w:sz w:val="18"/>
              </w:rPr>
            </w:pPr>
            <w:r>
              <w:rPr>
                <w:sz w:val="18"/>
              </w:rPr>
              <w:t>Data</w:t>
            </w:r>
            <w:r>
              <w:rPr>
                <w:spacing w:val="-7"/>
                <w:sz w:val="18"/>
              </w:rPr>
              <w:t> </w:t>
            </w:r>
            <w:r>
              <w:rPr>
                <w:sz w:val="18"/>
              </w:rPr>
              <w:t>Information</w:t>
            </w:r>
            <w:r>
              <w:rPr>
                <w:spacing w:val="-6"/>
                <w:sz w:val="18"/>
              </w:rPr>
              <w:t> </w:t>
            </w:r>
            <w:r>
              <w:rPr>
                <w:sz w:val="18"/>
              </w:rPr>
              <w:t>Block</w:t>
            </w:r>
            <w:r>
              <w:rPr>
                <w:spacing w:val="-6"/>
                <w:sz w:val="18"/>
              </w:rPr>
              <w:t> </w:t>
            </w:r>
            <w:r>
              <w:rPr>
                <w:spacing w:val="-2"/>
                <w:sz w:val="18"/>
              </w:rPr>
              <w:t>(DIB)</w:t>
            </w:r>
          </w:p>
        </w:tc>
        <w:tc>
          <w:tcPr>
            <w:tcW w:w="3360" w:type="dxa"/>
            <w:gridSpan w:val="2"/>
          </w:tcPr>
          <w:p>
            <w:pPr>
              <w:pStyle w:val="TableParagraph"/>
              <w:spacing w:before="66"/>
              <w:ind w:left="78"/>
              <w:rPr>
                <w:sz w:val="18"/>
              </w:rPr>
            </w:pPr>
            <w:r>
              <w:rPr>
                <w:sz w:val="18"/>
              </w:rPr>
              <w:t>Value</w:t>
            </w:r>
            <w:r>
              <w:rPr>
                <w:spacing w:val="-4"/>
                <w:sz w:val="18"/>
              </w:rPr>
              <w:t> </w:t>
            </w:r>
            <w:r>
              <w:rPr>
                <w:sz w:val="18"/>
              </w:rPr>
              <w:t>Information</w:t>
            </w:r>
            <w:r>
              <w:rPr>
                <w:spacing w:val="-2"/>
                <w:sz w:val="18"/>
              </w:rPr>
              <w:t> </w:t>
            </w:r>
            <w:r>
              <w:rPr>
                <w:sz w:val="18"/>
              </w:rPr>
              <w:t>Block</w:t>
            </w:r>
            <w:r>
              <w:rPr>
                <w:spacing w:val="-2"/>
                <w:sz w:val="18"/>
              </w:rPr>
              <w:t> (VIB)</w:t>
            </w:r>
          </w:p>
        </w:tc>
        <w:tc>
          <w:tcPr>
            <w:tcW w:w="1195" w:type="dxa"/>
            <w:vMerge/>
            <w:tcBorders>
              <w:top w:val="nil"/>
            </w:tcBorders>
          </w:tcPr>
          <w:p>
            <w:pPr>
              <w:rPr>
                <w:sz w:val="2"/>
                <w:szCs w:val="2"/>
              </w:rPr>
            </w:pPr>
          </w:p>
        </w:tc>
      </w:tr>
      <w:tr>
        <w:trPr>
          <w:trHeight w:val="370" w:hRule="atLeast"/>
        </w:trPr>
        <w:tc>
          <w:tcPr>
            <w:tcW w:w="1452" w:type="dxa"/>
          </w:tcPr>
          <w:p>
            <w:pPr>
              <w:pStyle w:val="TableParagraph"/>
              <w:spacing w:before="66"/>
              <w:ind w:left="80"/>
              <w:rPr>
                <w:sz w:val="18"/>
              </w:rPr>
            </w:pPr>
            <w:r>
              <w:rPr>
                <w:spacing w:val="-5"/>
                <w:sz w:val="18"/>
              </w:rPr>
              <w:t>DIF</w:t>
            </w:r>
          </w:p>
        </w:tc>
        <w:tc>
          <w:tcPr>
            <w:tcW w:w="1094" w:type="dxa"/>
          </w:tcPr>
          <w:p>
            <w:pPr>
              <w:pStyle w:val="TableParagraph"/>
              <w:spacing w:before="66"/>
              <w:ind w:left="80"/>
              <w:rPr>
                <w:sz w:val="18"/>
              </w:rPr>
            </w:pPr>
            <w:r>
              <w:rPr>
                <w:spacing w:val="-4"/>
                <w:sz w:val="18"/>
              </w:rPr>
              <w:t>DIFE</w:t>
            </w:r>
          </w:p>
        </w:tc>
        <w:tc>
          <w:tcPr>
            <w:tcW w:w="1257" w:type="dxa"/>
          </w:tcPr>
          <w:p>
            <w:pPr>
              <w:pStyle w:val="TableParagraph"/>
              <w:spacing w:before="66"/>
              <w:ind w:left="79"/>
              <w:rPr>
                <w:sz w:val="18"/>
              </w:rPr>
            </w:pPr>
            <w:r>
              <w:rPr>
                <w:spacing w:val="-5"/>
                <w:sz w:val="18"/>
              </w:rPr>
              <w:t>VIF</w:t>
            </w:r>
          </w:p>
        </w:tc>
        <w:tc>
          <w:tcPr>
            <w:tcW w:w="2103" w:type="dxa"/>
          </w:tcPr>
          <w:p>
            <w:pPr>
              <w:pStyle w:val="TableParagraph"/>
              <w:spacing w:before="66"/>
              <w:ind w:left="80"/>
              <w:rPr>
                <w:sz w:val="18"/>
              </w:rPr>
            </w:pPr>
            <w:r>
              <w:rPr>
                <w:spacing w:val="-4"/>
                <w:sz w:val="18"/>
              </w:rPr>
              <w:t>VIFE</w:t>
            </w:r>
          </w:p>
        </w:tc>
        <w:tc>
          <w:tcPr>
            <w:tcW w:w="1195" w:type="dxa"/>
            <w:vMerge/>
            <w:tcBorders>
              <w:top w:val="nil"/>
            </w:tcBorders>
          </w:tcPr>
          <w:p>
            <w:pPr>
              <w:rPr>
                <w:sz w:val="2"/>
                <w:szCs w:val="2"/>
              </w:rPr>
            </w:pPr>
          </w:p>
        </w:tc>
      </w:tr>
      <w:tr>
        <w:trPr>
          <w:trHeight w:val="370" w:hRule="atLeast"/>
        </w:trPr>
        <w:tc>
          <w:tcPr>
            <w:tcW w:w="1452" w:type="dxa"/>
          </w:tcPr>
          <w:p>
            <w:pPr>
              <w:pStyle w:val="TableParagraph"/>
              <w:spacing w:before="66"/>
              <w:ind w:left="80"/>
              <w:rPr>
                <w:sz w:val="18"/>
              </w:rPr>
            </w:pPr>
            <w:r>
              <w:rPr>
                <w:sz w:val="18"/>
              </w:rPr>
              <w:t>1 </w:t>
            </w:r>
            <w:r>
              <w:rPr>
                <w:spacing w:val="-4"/>
                <w:sz w:val="18"/>
              </w:rPr>
              <w:t>byte</w:t>
            </w:r>
          </w:p>
        </w:tc>
        <w:tc>
          <w:tcPr>
            <w:tcW w:w="1094" w:type="dxa"/>
          </w:tcPr>
          <w:p>
            <w:pPr>
              <w:pStyle w:val="TableParagraph"/>
              <w:spacing w:before="66"/>
              <w:ind w:left="79"/>
              <w:rPr>
                <w:sz w:val="18"/>
              </w:rPr>
            </w:pPr>
            <w:r>
              <w:rPr>
                <w:sz w:val="18"/>
              </w:rPr>
              <w:t>0–10</w:t>
            </w:r>
            <w:r>
              <w:rPr>
                <w:spacing w:val="-4"/>
                <w:sz w:val="18"/>
              </w:rPr>
              <w:t> </w:t>
            </w:r>
            <w:r>
              <w:rPr>
                <w:spacing w:val="-2"/>
                <w:sz w:val="18"/>
              </w:rPr>
              <w:t>bytes</w:t>
            </w:r>
          </w:p>
        </w:tc>
        <w:tc>
          <w:tcPr>
            <w:tcW w:w="1257" w:type="dxa"/>
          </w:tcPr>
          <w:p>
            <w:pPr>
              <w:pStyle w:val="TableParagraph"/>
              <w:spacing w:before="66"/>
              <w:ind w:left="79"/>
              <w:rPr>
                <w:sz w:val="18"/>
              </w:rPr>
            </w:pPr>
            <w:r>
              <w:rPr>
                <w:sz w:val="18"/>
              </w:rPr>
              <w:t>1</w:t>
            </w:r>
            <w:r>
              <w:rPr>
                <w:spacing w:val="-1"/>
                <w:sz w:val="18"/>
              </w:rPr>
              <w:t> </w:t>
            </w:r>
            <w:r>
              <w:rPr>
                <w:spacing w:val="-4"/>
                <w:sz w:val="18"/>
              </w:rPr>
              <w:t>byte</w:t>
            </w:r>
          </w:p>
        </w:tc>
        <w:tc>
          <w:tcPr>
            <w:tcW w:w="2103" w:type="dxa"/>
          </w:tcPr>
          <w:p>
            <w:pPr>
              <w:pStyle w:val="TableParagraph"/>
              <w:spacing w:before="66"/>
              <w:ind w:left="78"/>
              <w:rPr>
                <w:sz w:val="18"/>
              </w:rPr>
            </w:pPr>
            <w:r>
              <w:rPr>
                <w:sz w:val="18"/>
              </w:rPr>
              <w:t>0–10</w:t>
            </w:r>
            <w:r>
              <w:rPr>
                <w:spacing w:val="-2"/>
                <w:sz w:val="18"/>
              </w:rPr>
              <w:t> bytes</w:t>
            </w:r>
          </w:p>
        </w:tc>
        <w:tc>
          <w:tcPr>
            <w:tcW w:w="1195" w:type="dxa"/>
          </w:tcPr>
          <w:p>
            <w:pPr>
              <w:pStyle w:val="TableParagraph"/>
              <w:spacing w:before="66"/>
              <w:ind w:left="80"/>
              <w:rPr>
                <w:sz w:val="18"/>
              </w:rPr>
            </w:pPr>
            <w:r>
              <w:rPr>
                <w:sz w:val="18"/>
              </w:rPr>
              <w:t>0–n</w:t>
            </w:r>
            <w:r>
              <w:rPr>
                <w:spacing w:val="-3"/>
                <w:sz w:val="18"/>
              </w:rPr>
              <w:t> </w:t>
            </w:r>
            <w:r>
              <w:rPr>
                <w:spacing w:val="-2"/>
                <w:sz w:val="18"/>
              </w:rPr>
              <w:t>bytes</w:t>
            </w:r>
          </w:p>
        </w:tc>
      </w:tr>
    </w:tbl>
    <w:p>
      <w:pPr>
        <w:pStyle w:val="BodyText"/>
        <w:spacing w:line="247" w:lineRule="auto" w:before="177"/>
        <w:ind w:left="2125"/>
      </w:pPr>
      <w:r>
        <w:rPr/>
        <w:t>Each</w:t>
      </w:r>
      <w:r>
        <w:rPr>
          <w:spacing w:val="-13"/>
        </w:rPr>
        <w:t> </w:t>
      </w:r>
      <w:r>
        <w:rPr/>
        <w:t>Data</w:t>
      </w:r>
      <w:r>
        <w:rPr>
          <w:spacing w:val="-11"/>
        </w:rPr>
        <w:t> </w:t>
      </w:r>
      <w:r>
        <w:rPr/>
        <w:t>record</w:t>
      </w:r>
      <w:r>
        <w:rPr>
          <w:spacing w:val="-13"/>
        </w:rPr>
        <w:t> </w:t>
      </w:r>
      <w:r>
        <w:rPr/>
        <w:t>consists</w:t>
      </w:r>
      <w:r>
        <w:rPr>
          <w:spacing w:val="-12"/>
        </w:rPr>
        <w:t> </w:t>
      </w:r>
      <w:r>
        <w:rPr/>
        <w:t>of</w:t>
      </w:r>
      <w:r>
        <w:rPr>
          <w:spacing w:val="-13"/>
        </w:rPr>
        <w:t> </w:t>
      </w:r>
      <w:r>
        <w:rPr/>
        <w:t>a</w:t>
      </w:r>
      <w:r>
        <w:rPr>
          <w:spacing w:val="-11"/>
        </w:rPr>
        <w:t> </w:t>
      </w:r>
      <w:r>
        <w:rPr/>
        <w:t>data</w:t>
      </w:r>
      <w:r>
        <w:rPr>
          <w:spacing w:val="-13"/>
        </w:rPr>
        <w:t> </w:t>
      </w:r>
      <w:r>
        <w:rPr/>
        <w:t>record</w:t>
      </w:r>
      <w:r>
        <w:rPr>
          <w:spacing w:val="-12"/>
        </w:rPr>
        <w:t> </w:t>
      </w:r>
      <w:r>
        <w:rPr/>
        <w:t>header</w:t>
      </w:r>
      <w:r>
        <w:rPr>
          <w:spacing w:val="-12"/>
        </w:rPr>
        <w:t> </w:t>
      </w:r>
      <w:r>
        <w:rPr/>
        <w:t>(DRH)</w:t>
      </w:r>
      <w:r>
        <w:rPr>
          <w:spacing w:val="-12"/>
        </w:rPr>
        <w:t> </w:t>
      </w:r>
      <w:r>
        <w:rPr/>
        <w:t>and</w:t>
      </w:r>
      <w:r>
        <w:rPr>
          <w:spacing w:val="-13"/>
        </w:rPr>
        <w:t> </w:t>
      </w:r>
      <w:r>
        <w:rPr/>
        <w:t>the</w:t>
      </w:r>
      <w:r>
        <w:rPr>
          <w:spacing w:val="-12"/>
        </w:rPr>
        <w:t> </w:t>
      </w:r>
      <w:r>
        <w:rPr/>
        <w:t>actual</w:t>
      </w:r>
      <w:r>
        <w:rPr>
          <w:spacing w:val="-12"/>
        </w:rPr>
        <w:t> </w:t>
      </w:r>
      <w:r>
        <w:rPr/>
        <w:t>data.</w:t>
      </w:r>
      <w:r>
        <w:rPr>
          <w:spacing w:val="-12"/>
        </w:rPr>
        <w:t> </w:t>
      </w:r>
      <w:r>
        <w:rPr/>
        <w:t>The DRH</w:t>
      </w:r>
      <w:r>
        <w:rPr>
          <w:spacing w:val="-5"/>
        </w:rPr>
        <w:t> </w:t>
      </w:r>
      <w:r>
        <w:rPr/>
        <w:t>in</w:t>
      </w:r>
      <w:r>
        <w:rPr>
          <w:spacing w:val="-5"/>
        </w:rPr>
        <w:t> </w:t>
      </w:r>
      <w:r>
        <w:rPr/>
        <w:t>turn</w:t>
      </w:r>
      <w:r>
        <w:rPr>
          <w:spacing w:val="-5"/>
        </w:rPr>
        <w:t> </w:t>
      </w:r>
      <w:r>
        <w:rPr/>
        <w:t>consists</w:t>
      </w:r>
      <w:r>
        <w:rPr>
          <w:spacing w:val="-5"/>
        </w:rPr>
        <w:t> </w:t>
      </w:r>
      <w:r>
        <w:rPr/>
        <w:t>of</w:t>
      </w:r>
      <w:r>
        <w:rPr>
          <w:spacing w:val="-3"/>
        </w:rPr>
        <w:t> </w:t>
      </w:r>
      <w:r>
        <w:rPr/>
        <w:t>the</w:t>
      </w:r>
      <w:r>
        <w:rPr>
          <w:spacing w:val="-4"/>
        </w:rPr>
        <w:t> </w:t>
      </w:r>
      <w:r>
        <w:rPr/>
        <w:t>data</w:t>
      </w:r>
      <w:r>
        <w:rPr>
          <w:spacing w:val="-4"/>
        </w:rPr>
        <w:t> </w:t>
      </w:r>
      <w:r>
        <w:rPr/>
        <w:t>information</w:t>
      </w:r>
      <w:r>
        <w:rPr>
          <w:spacing w:val="-4"/>
        </w:rPr>
        <w:t> </w:t>
      </w:r>
      <w:r>
        <w:rPr/>
        <w:t>block</w:t>
      </w:r>
      <w:r>
        <w:rPr>
          <w:spacing w:val="-4"/>
        </w:rPr>
        <w:t> </w:t>
      </w:r>
      <w:r>
        <w:rPr/>
        <w:t>(DIB)</w:t>
      </w:r>
      <w:r>
        <w:rPr>
          <w:spacing w:val="-5"/>
        </w:rPr>
        <w:t> </w:t>
      </w:r>
      <w:r>
        <w:rPr/>
        <w:t>to</w:t>
      </w:r>
      <w:r>
        <w:rPr>
          <w:spacing w:val="-5"/>
        </w:rPr>
        <w:t> </w:t>
      </w:r>
      <w:r>
        <w:rPr/>
        <w:t>describe</w:t>
      </w:r>
      <w:r>
        <w:rPr>
          <w:spacing w:val="-5"/>
        </w:rPr>
        <w:t> </w:t>
      </w:r>
      <w:r>
        <w:rPr/>
        <w:t>the</w:t>
      </w:r>
      <w:r>
        <w:rPr>
          <w:spacing w:val="-3"/>
        </w:rPr>
        <w:t> </w:t>
      </w:r>
      <w:r>
        <w:rPr/>
        <w:t>length, type and coding of the data, and the value information block (VIB) to give the value of the unit and the multiplier.</w:t>
      </w:r>
    </w:p>
    <w:p>
      <w:pPr>
        <w:pStyle w:val="BodyText"/>
        <w:spacing w:before="10"/>
        <w:rPr>
          <w:sz w:val="20"/>
        </w:rPr>
      </w:pPr>
      <w:r>
        <w:rPr>
          <w:sz w:val="20"/>
        </w:rPr>
        <mc:AlternateContent>
          <mc:Choice Requires="wps">
            <w:drawing>
              <wp:anchor distT="0" distB="0" distL="0" distR="0" allowOverlap="1" layoutInCell="1" locked="0" behindDoc="1" simplePos="0" relativeHeight="487824384">
                <wp:simplePos x="0" y="0"/>
                <wp:positionH relativeFrom="page">
                  <wp:posOffset>2158745</wp:posOffset>
                </wp:positionH>
                <wp:positionV relativeFrom="paragraph">
                  <wp:posOffset>168229</wp:posOffset>
                </wp:positionV>
                <wp:extent cx="4501515" cy="2540"/>
                <wp:effectExtent l="0" t="0" r="0" b="0"/>
                <wp:wrapTopAndBottom/>
                <wp:docPr id="1892" name="Graphic 1892"/>
                <wp:cNvGraphicFramePr>
                  <a:graphicFrameLocks/>
                </wp:cNvGraphicFramePr>
                <a:graphic>
                  <a:graphicData uri="http://schemas.microsoft.com/office/word/2010/wordprocessingShape">
                    <wps:wsp>
                      <wps:cNvPr id="1892" name="Graphic 1892"/>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46426pt;width:354.42pt;height:.18pt;mso-position-horizontal-relative:page;mso-position-vertical-relative:paragraph;z-index:-15492096;mso-wrap-distance-left:0;mso-wrap-distance-right:0" id="docshape1311"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z w:val="20"/>
        </w:rPr>
        <w:t>Data</w:t>
      </w:r>
      <w:r>
        <w:rPr>
          <w:b/>
          <w:spacing w:val="-14"/>
          <w:sz w:val="20"/>
        </w:rPr>
        <w:t> </w:t>
      </w:r>
      <w:r>
        <w:rPr>
          <w:b/>
          <w:sz w:val="20"/>
        </w:rPr>
        <w:t>information block (DIB)</w:t>
      </w:r>
    </w:p>
    <w:p>
      <w:pPr>
        <w:pStyle w:val="BodyText"/>
        <w:spacing w:line="247" w:lineRule="auto" w:before="91"/>
        <w:ind w:left="141" w:right="186"/>
        <w:jc w:val="both"/>
      </w:pPr>
      <w:r>
        <w:rPr/>
        <w:br w:type="column"/>
      </w:r>
      <w:r>
        <w:rPr/>
        <w:t>The</w:t>
      </w:r>
      <w:r>
        <w:rPr>
          <w:spacing w:val="-8"/>
        </w:rPr>
        <w:t> </w:t>
      </w:r>
      <w:r>
        <w:rPr/>
        <w:t>DIB</w:t>
      </w:r>
      <w:r>
        <w:rPr>
          <w:spacing w:val="-8"/>
        </w:rPr>
        <w:t> </w:t>
      </w:r>
      <w:r>
        <w:rPr/>
        <w:t>contains</w:t>
      </w:r>
      <w:r>
        <w:rPr>
          <w:spacing w:val="-8"/>
        </w:rPr>
        <w:t> </w:t>
      </w:r>
      <w:r>
        <w:rPr/>
        <w:t>at</w:t>
      </w:r>
      <w:r>
        <w:rPr>
          <w:spacing w:val="-9"/>
        </w:rPr>
        <w:t> </w:t>
      </w:r>
      <w:r>
        <w:rPr/>
        <w:t>least</w:t>
      </w:r>
      <w:r>
        <w:rPr>
          <w:spacing w:val="-8"/>
        </w:rPr>
        <w:t> </w:t>
      </w:r>
      <w:r>
        <w:rPr/>
        <w:t>one</w:t>
      </w:r>
      <w:r>
        <w:rPr>
          <w:spacing w:val="-8"/>
        </w:rPr>
        <w:t> </w:t>
      </w:r>
      <w:r>
        <w:rPr/>
        <w:t>byte</w:t>
      </w:r>
      <w:r>
        <w:rPr>
          <w:spacing w:val="-8"/>
        </w:rPr>
        <w:t> </w:t>
      </w:r>
      <w:r>
        <w:rPr/>
        <w:t>(Data</w:t>
      </w:r>
      <w:r>
        <w:rPr>
          <w:spacing w:val="-9"/>
        </w:rPr>
        <w:t> </w:t>
      </w:r>
      <w:r>
        <w:rPr/>
        <w:t>Information</w:t>
      </w:r>
      <w:r>
        <w:rPr>
          <w:spacing w:val="-8"/>
        </w:rPr>
        <w:t> </w:t>
      </w:r>
      <w:r>
        <w:rPr/>
        <w:t>Field,</w:t>
      </w:r>
      <w:r>
        <w:rPr>
          <w:spacing w:val="-8"/>
        </w:rPr>
        <w:t> </w:t>
      </w:r>
      <w:r>
        <w:rPr/>
        <w:t>DIF),</w:t>
      </w:r>
      <w:r>
        <w:rPr>
          <w:spacing w:val="-8"/>
        </w:rPr>
        <w:t> </w:t>
      </w:r>
      <w:r>
        <w:rPr/>
        <w:t>and</w:t>
      </w:r>
      <w:r>
        <w:rPr>
          <w:spacing w:val="-8"/>
        </w:rPr>
        <w:t> </w:t>
      </w:r>
      <w:r>
        <w:rPr/>
        <w:t>is</w:t>
      </w:r>
      <w:r>
        <w:rPr>
          <w:spacing w:val="-8"/>
        </w:rPr>
        <w:t> </w:t>
      </w:r>
      <w:r>
        <w:rPr/>
        <w:t>in</w:t>
      </w:r>
      <w:r>
        <w:rPr>
          <w:spacing w:val="-8"/>
        </w:rPr>
        <w:t> </w:t>
      </w:r>
      <w:r>
        <w:rPr/>
        <w:t>some cases expanded</w:t>
      </w:r>
      <w:r>
        <w:rPr>
          <w:spacing w:val="-1"/>
        </w:rPr>
        <w:t> </w:t>
      </w:r>
      <w:r>
        <w:rPr/>
        <w:t>with, a</w:t>
      </w:r>
      <w:r>
        <w:rPr>
          <w:spacing w:val="-1"/>
        </w:rPr>
        <w:t> </w:t>
      </w:r>
      <w:r>
        <w:rPr/>
        <w:t>maximum of 10,</w:t>
      </w:r>
      <w:r>
        <w:rPr>
          <w:spacing w:val="-1"/>
        </w:rPr>
        <w:t> </w:t>
      </w:r>
      <w:r>
        <w:rPr/>
        <w:t>DIFE's (Data Information Field Exten-</w:t>
      </w:r>
      <w:r>
        <w:rPr>
          <w:spacing w:val="-2"/>
        </w:rPr>
        <w:t>sion).</w:t>
      </w:r>
    </w:p>
    <w:p>
      <w:pPr>
        <w:pStyle w:val="BodyText"/>
        <w:spacing w:before="118"/>
        <w:ind w:left="141"/>
        <w:jc w:val="both"/>
      </w:pPr>
      <w:r>
        <w:rPr/>
        <w:t>The</w:t>
      </w:r>
      <w:r>
        <w:rPr>
          <w:spacing w:val="-8"/>
        </w:rPr>
        <w:t> </w:t>
      </w:r>
      <w:r>
        <w:rPr/>
        <w:t>following</w:t>
      </w:r>
      <w:r>
        <w:rPr>
          <w:spacing w:val="-7"/>
        </w:rPr>
        <w:t> </w:t>
      </w:r>
      <w:r>
        <w:rPr/>
        <w:t>table</w:t>
      </w:r>
      <w:r>
        <w:rPr>
          <w:spacing w:val="-8"/>
        </w:rPr>
        <w:t> </w:t>
      </w:r>
      <w:r>
        <w:rPr/>
        <w:t>shows</w:t>
      </w:r>
      <w:r>
        <w:rPr>
          <w:spacing w:val="-7"/>
        </w:rPr>
        <w:t> </w:t>
      </w:r>
      <w:r>
        <w:rPr/>
        <w:t>the</w:t>
      </w:r>
      <w:r>
        <w:rPr>
          <w:spacing w:val="-8"/>
        </w:rPr>
        <w:t> </w:t>
      </w:r>
      <w:r>
        <w:rPr/>
        <w:t>structure</w:t>
      </w:r>
      <w:r>
        <w:rPr>
          <w:spacing w:val="-6"/>
        </w:rPr>
        <w:t> </w:t>
      </w:r>
      <w:r>
        <w:rPr/>
        <w:t>of</w:t>
      </w:r>
      <w:r>
        <w:rPr>
          <w:spacing w:val="-8"/>
        </w:rPr>
        <w:t> </w:t>
      </w:r>
      <w:r>
        <w:rPr/>
        <w:t>the</w:t>
      </w:r>
      <w:r>
        <w:rPr>
          <w:spacing w:val="-7"/>
        </w:rPr>
        <w:t> </w:t>
      </w:r>
      <w:r>
        <w:rPr/>
        <w:t>Data</w:t>
      </w:r>
      <w:r>
        <w:rPr>
          <w:spacing w:val="-8"/>
        </w:rPr>
        <w:t> </w:t>
      </w:r>
      <w:r>
        <w:rPr/>
        <w:t>Information</w:t>
      </w:r>
      <w:r>
        <w:rPr>
          <w:spacing w:val="-7"/>
        </w:rPr>
        <w:t> </w:t>
      </w:r>
      <w:r>
        <w:rPr/>
        <w:t>Field</w:t>
      </w:r>
      <w:r>
        <w:rPr>
          <w:spacing w:val="-8"/>
        </w:rPr>
        <w:t> </w:t>
      </w:r>
      <w:r>
        <w:rPr>
          <w:spacing w:val="-2"/>
        </w:rPr>
        <w:t>(DIF):</w:t>
      </w:r>
    </w:p>
    <w:p>
      <w:pPr>
        <w:pStyle w:val="BodyText"/>
        <w:spacing w:before="9"/>
        <w:rPr>
          <w:sz w:val="8"/>
        </w:r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6"/>
        <w:gridCol w:w="1962"/>
        <w:gridCol w:w="674"/>
        <w:gridCol w:w="574"/>
        <w:gridCol w:w="536"/>
        <w:gridCol w:w="600"/>
        <w:gridCol w:w="524"/>
        <w:gridCol w:w="524"/>
      </w:tblGrid>
      <w:tr>
        <w:trPr>
          <w:trHeight w:val="290" w:hRule="atLeast"/>
        </w:trPr>
        <w:tc>
          <w:tcPr>
            <w:tcW w:w="1676" w:type="dxa"/>
          </w:tcPr>
          <w:p>
            <w:pPr>
              <w:pStyle w:val="TableParagraph"/>
              <w:ind w:left="59"/>
              <w:rPr>
                <w:b/>
                <w:sz w:val="18"/>
              </w:rPr>
            </w:pPr>
            <w:r>
              <w:rPr>
                <w:b/>
                <w:sz w:val="18"/>
              </w:rPr>
              <w:t>Bit</w:t>
            </w:r>
            <w:r>
              <w:rPr>
                <w:b/>
                <w:spacing w:val="-1"/>
                <w:sz w:val="18"/>
              </w:rPr>
              <w:t> </w:t>
            </w:r>
            <w:r>
              <w:rPr>
                <w:b/>
                <w:spacing w:val="-10"/>
                <w:sz w:val="18"/>
              </w:rPr>
              <w:t>7</w:t>
            </w:r>
          </w:p>
        </w:tc>
        <w:tc>
          <w:tcPr>
            <w:tcW w:w="1962" w:type="dxa"/>
          </w:tcPr>
          <w:p>
            <w:pPr>
              <w:pStyle w:val="TableParagraph"/>
              <w:rPr>
                <w:b/>
                <w:sz w:val="18"/>
              </w:rPr>
            </w:pPr>
            <w:r>
              <w:rPr>
                <w:b/>
                <w:sz w:val="18"/>
              </w:rPr>
              <w:t>Bit</w:t>
            </w:r>
            <w:r>
              <w:rPr>
                <w:b/>
                <w:spacing w:val="-2"/>
                <w:sz w:val="18"/>
              </w:rPr>
              <w:t> </w:t>
            </w:r>
            <w:r>
              <w:rPr>
                <w:b/>
                <w:spacing w:val="-10"/>
                <w:sz w:val="18"/>
              </w:rPr>
              <w:t>6</w:t>
            </w:r>
          </w:p>
        </w:tc>
        <w:tc>
          <w:tcPr>
            <w:tcW w:w="674" w:type="dxa"/>
          </w:tcPr>
          <w:p>
            <w:pPr>
              <w:pStyle w:val="TableParagraph"/>
              <w:rPr>
                <w:b/>
                <w:sz w:val="18"/>
              </w:rPr>
            </w:pPr>
            <w:r>
              <w:rPr>
                <w:b/>
                <w:sz w:val="18"/>
              </w:rPr>
              <w:t>Bit</w:t>
            </w:r>
            <w:r>
              <w:rPr>
                <w:b/>
                <w:spacing w:val="-2"/>
                <w:sz w:val="18"/>
              </w:rPr>
              <w:t> </w:t>
            </w:r>
            <w:r>
              <w:rPr>
                <w:b/>
                <w:spacing w:val="-10"/>
                <w:sz w:val="18"/>
              </w:rPr>
              <w:t>5</w:t>
            </w:r>
          </w:p>
        </w:tc>
        <w:tc>
          <w:tcPr>
            <w:tcW w:w="574" w:type="dxa"/>
          </w:tcPr>
          <w:p>
            <w:pPr>
              <w:pStyle w:val="TableParagraph"/>
              <w:ind w:left="61"/>
              <w:rPr>
                <w:b/>
                <w:sz w:val="18"/>
              </w:rPr>
            </w:pPr>
            <w:r>
              <w:rPr>
                <w:b/>
                <w:sz w:val="18"/>
              </w:rPr>
              <w:t>Bit</w:t>
            </w:r>
            <w:r>
              <w:rPr>
                <w:b/>
                <w:spacing w:val="-2"/>
                <w:sz w:val="18"/>
              </w:rPr>
              <w:t> </w:t>
            </w:r>
            <w:r>
              <w:rPr>
                <w:b/>
                <w:spacing w:val="-10"/>
                <w:sz w:val="18"/>
              </w:rPr>
              <w:t>4</w:t>
            </w:r>
          </w:p>
        </w:tc>
        <w:tc>
          <w:tcPr>
            <w:tcW w:w="536" w:type="dxa"/>
          </w:tcPr>
          <w:p>
            <w:pPr>
              <w:pStyle w:val="TableParagraph"/>
              <w:ind w:left="61"/>
              <w:rPr>
                <w:b/>
                <w:sz w:val="18"/>
              </w:rPr>
            </w:pPr>
            <w:r>
              <w:rPr>
                <w:b/>
                <w:sz w:val="18"/>
              </w:rPr>
              <w:t>Bit</w:t>
            </w:r>
            <w:r>
              <w:rPr>
                <w:b/>
                <w:spacing w:val="-1"/>
                <w:sz w:val="18"/>
              </w:rPr>
              <w:t> </w:t>
            </w:r>
            <w:r>
              <w:rPr>
                <w:b/>
                <w:spacing w:val="-10"/>
                <w:sz w:val="18"/>
              </w:rPr>
              <w:t>3</w:t>
            </w:r>
          </w:p>
        </w:tc>
        <w:tc>
          <w:tcPr>
            <w:tcW w:w="600" w:type="dxa"/>
          </w:tcPr>
          <w:p>
            <w:pPr>
              <w:pStyle w:val="TableParagraph"/>
              <w:ind w:left="62"/>
              <w:rPr>
                <w:b/>
                <w:sz w:val="18"/>
              </w:rPr>
            </w:pPr>
            <w:r>
              <w:rPr>
                <w:b/>
                <w:sz w:val="18"/>
              </w:rPr>
              <w:t>Bit</w:t>
            </w:r>
            <w:r>
              <w:rPr>
                <w:b/>
                <w:spacing w:val="-2"/>
                <w:sz w:val="18"/>
              </w:rPr>
              <w:t> </w:t>
            </w:r>
            <w:r>
              <w:rPr>
                <w:b/>
                <w:spacing w:val="-10"/>
                <w:sz w:val="18"/>
              </w:rPr>
              <w:t>2</w:t>
            </w:r>
          </w:p>
        </w:tc>
        <w:tc>
          <w:tcPr>
            <w:tcW w:w="524" w:type="dxa"/>
          </w:tcPr>
          <w:p>
            <w:pPr>
              <w:pStyle w:val="TableParagraph"/>
              <w:ind w:left="62"/>
              <w:rPr>
                <w:b/>
                <w:sz w:val="18"/>
              </w:rPr>
            </w:pPr>
            <w:r>
              <w:rPr>
                <w:b/>
                <w:sz w:val="18"/>
              </w:rPr>
              <w:t>Bit</w:t>
            </w:r>
            <w:r>
              <w:rPr>
                <w:b/>
                <w:spacing w:val="-1"/>
                <w:sz w:val="18"/>
              </w:rPr>
              <w:t> </w:t>
            </w:r>
            <w:r>
              <w:rPr>
                <w:b/>
                <w:spacing w:val="-10"/>
                <w:sz w:val="18"/>
              </w:rPr>
              <w:t>1</w:t>
            </w:r>
          </w:p>
        </w:tc>
        <w:tc>
          <w:tcPr>
            <w:tcW w:w="524" w:type="dxa"/>
          </w:tcPr>
          <w:p>
            <w:pPr>
              <w:pStyle w:val="TableParagraph"/>
              <w:ind w:left="62"/>
              <w:rPr>
                <w:b/>
                <w:sz w:val="18"/>
              </w:rPr>
            </w:pPr>
            <w:r>
              <w:rPr>
                <w:b/>
                <w:sz w:val="18"/>
              </w:rPr>
              <w:t>Bit</w:t>
            </w:r>
            <w:r>
              <w:rPr>
                <w:b/>
                <w:spacing w:val="-1"/>
                <w:sz w:val="18"/>
              </w:rPr>
              <w:t> </w:t>
            </w:r>
            <w:r>
              <w:rPr>
                <w:b/>
                <w:spacing w:val="-10"/>
                <w:sz w:val="18"/>
              </w:rPr>
              <w:t>0</w:t>
            </w:r>
          </w:p>
        </w:tc>
      </w:tr>
      <w:tr>
        <w:trPr>
          <w:trHeight w:val="290" w:hRule="atLeast"/>
        </w:trPr>
        <w:tc>
          <w:tcPr>
            <w:tcW w:w="1676" w:type="dxa"/>
          </w:tcPr>
          <w:p>
            <w:pPr>
              <w:pStyle w:val="TableParagraph"/>
              <w:ind w:left="59"/>
              <w:rPr>
                <w:sz w:val="18"/>
              </w:rPr>
            </w:pPr>
            <w:r>
              <w:rPr>
                <w:sz w:val="18"/>
              </w:rPr>
              <w:t>Extension</w:t>
            </w:r>
            <w:r>
              <w:rPr>
                <w:spacing w:val="-6"/>
                <w:sz w:val="18"/>
              </w:rPr>
              <w:t> </w:t>
            </w:r>
            <w:r>
              <w:rPr>
                <w:spacing w:val="-5"/>
                <w:sz w:val="18"/>
              </w:rPr>
              <w:t>bit</w:t>
            </w:r>
          </w:p>
        </w:tc>
        <w:tc>
          <w:tcPr>
            <w:tcW w:w="1962" w:type="dxa"/>
          </w:tcPr>
          <w:p>
            <w:pPr>
              <w:pStyle w:val="TableParagraph"/>
              <w:rPr>
                <w:sz w:val="18"/>
              </w:rPr>
            </w:pPr>
            <w:r>
              <w:rPr>
                <w:sz w:val="18"/>
              </w:rPr>
              <w:t>LSB</w:t>
            </w:r>
            <w:r>
              <w:rPr>
                <w:sz w:val="18"/>
                <w:vertAlign w:val="superscript"/>
              </w:rPr>
              <w:t>1</w:t>
            </w:r>
            <w:r>
              <w:rPr>
                <w:sz w:val="18"/>
                <w:vertAlign w:val="baseline"/>
              </w:rPr>
              <w:t> of</w:t>
            </w:r>
            <w:r>
              <w:rPr>
                <w:spacing w:val="-1"/>
                <w:sz w:val="18"/>
                <w:vertAlign w:val="baseline"/>
              </w:rPr>
              <w:t> </w:t>
            </w:r>
            <w:r>
              <w:rPr>
                <w:sz w:val="18"/>
                <w:vertAlign w:val="baseline"/>
              </w:rPr>
              <w:t>storage</w:t>
            </w:r>
            <w:r>
              <w:rPr>
                <w:spacing w:val="-1"/>
                <w:sz w:val="18"/>
                <w:vertAlign w:val="baseline"/>
              </w:rPr>
              <w:t> </w:t>
            </w:r>
            <w:r>
              <w:rPr>
                <w:spacing w:val="-5"/>
                <w:sz w:val="18"/>
                <w:vertAlign w:val="baseline"/>
              </w:rPr>
              <w:t>No.</w:t>
            </w:r>
          </w:p>
        </w:tc>
        <w:tc>
          <w:tcPr>
            <w:tcW w:w="1248" w:type="dxa"/>
            <w:gridSpan w:val="2"/>
          </w:tcPr>
          <w:p>
            <w:pPr>
              <w:pStyle w:val="TableParagraph"/>
              <w:rPr>
                <w:sz w:val="18"/>
              </w:rPr>
            </w:pPr>
            <w:r>
              <w:rPr>
                <w:sz w:val="18"/>
              </w:rPr>
              <w:t>Function</w:t>
            </w:r>
            <w:r>
              <w:rPr>
                <w:spacing w:val="-6"/>
                <w:sz w:val="18"/>
              </w:rPr>
              <w:t> </w:t>
            </w:r>
            <w:r>
              <w:rPr>
                <w:spacing w:val="-2"/>
                <w:sz w:val="18"/>
              </w:rPr>
              <w:t>Field</w:t>
            </w:r>
          </w:p>
        </w:tc>
        <w:tc>
          <w:tcPr>
            <w:tcW w:w="2184" w:type="dxa"/>
            <w:gridSpan w:val="4"/>
          </w:tcPr>
          <w:p>
            <w:pPr>
              <w:pStyle w:val="TableParagraph"/>
              <w:ind w:left="61"/>
              <w:rPr>
                <w:sz w:val="18"/>
              </w:rPr>
            </w:pPr>
            <w:r>
              <w:rPr>
                <w:sz w:val="18"/>
              </w:rPr>
              <w:t>Data</w:t>
            </w:r>
            <w:r>
              <w:rPr>
                <w:spacing w:val="-6"/>
                <w:sz w:val="18"/>
              </w:rPr>
              <w:t> </w:t>
            </w:r>
            <w:r>
              <w:rPr>
                <w:spacing w:val="-2"/>
                <w:sz w:val="18"/>
              </w:rPr>
              <w:t>Field</w:t>
            </w:r>
          </w:p>
        </w:tc>
      </w:tr>
    </w:tbl>
    <w:p>
      <w:pPr>
        <w:pStyle w:val="ListParagraph"/>
        <w:numPr>
          <w:ilvl w:val="0"/>
          <w:numId w:val="44"/>
        </w:numPr>
        <w:tabs>
          <w:tab w:pos="437" w:val="left" w:leader="none"/>
        </w:tabs>
        <w:spacing w:line="240" w:lineRule="auto" w:before="66" w:after="0"/>
        <w:ind w:left="437" w:right="0" w:hanging="282"/>
        <w:jc w:val="left"/>
        <w:rPr>
          <w:sz w:val="18"/>
        </w:rPr>
      </w:pPr>
      <w:r>
        <w:rPr>
          <w:sz w:val="18"/>
        </w:rPr>
        <w:t>Least</w:t>
      </w:r>
      <w:r>
        <w:rPr>
          <w:spacing w:val="-7"/>
          <w:sz w:val="18"/>
        </w:rPr>
        <w:t> </w:t>
      </w:r>
      <w:r>
        <w:rPr>
          <w:sz w:val="18"/>
        </w:rPr>
        <w:t>significant</w:t>
      </w:r>
      <w:r>
        <w:rPr>
          <w:spacing w:val="-7"/>
          <w:sz w:val="18"/>
        </w:rPr>
        <w:t> </w:t>
      </w:r>
      <w:r>
        <w:rPr>
          <w:spacing w:val="-4"/>
          <w:sz w:val="18"/>
        </w:rPr>
        <w:t>bit.</w:t>
      </w:r>
    </w:p>
    <w:p>
      <w:pPr>
        <w:pStyle w:val="ListParagraph"/>
        <w:spacing w:after="0" w:line="240" w:lineRule="auto"/>
        <w:jc w:val="left"/>
        <w:rPr>
          <w:sz w:val="18"/>
        </w:rPr>
        <w:sectPr>
          <w:type w:val="continuous"/>
          <w:pgSz w:w="11900" w:h="16840"/>
          <w:pgMar w:header="0" w:footer="520" w:top="1800" w:bottom="720" w:left="1275" w:right="1275"/>
          <w:cols w:num="2" w:equalWidth="0">
            <w:col w:w="1765" w:space="219"/>
            <w:col w:w="7366"/>
          </w:cols>
        </w:sectPr>
      </w:pPr>
    </w:p>
    <w:p>
      <w:pPr>
        <w:pStyle w:val="BodyText"/>
        <w:spacing w:before="50"/>
      </w:pPr>
    </w:p>
    <w:p>
      <w:pPr>
        <w:pStyle w:val="BodyText"/>
        <w:ind w:left="2125"/>
      </w:pPr>
      <w:r>
        <w:rPr/>
        <w:t>The</w:t>
      </w:r>
      <w:r>
        <w:rPr>
          <w:spacing w:val="-5"/>
        </w:rPr>
        <w:t> </w:t>
      </w:r>
      <w:r>
        <w:rPr/>
        <w:t>following</w:t>
      </w:r>
      <w:r>
        <w:rPr>
          <w:spacing w:val="-5"/>
        </w:rPr>
        <w:t> </w:t>
      </w:r>
      <w:r>
        <w:rPr/>
        <w:t>list</w:t>
      </w:r>
      <w:r>
        <w:rPr>
          <w:spacing w:val="-5"/>
        </w:rPr>
        <w:t> </w:t>
      </w:r>
      <w:r>
        <w:rPr/>
        <w:t>explains</w:t>
      </w:r>
      <w:r>
        <w:rPr>
          <w:spacing w:val="-4"/>
        </w:rPr>
        <w:t> </w:t>
      </w:r>
      <w:r>
        <w:rPr/>
        <w:t>the</w:t>
      </w:r>
      <w:r>
        <w:rPr>
          <w:spacing w:val="-6"/>
        </w:rPr>
        <w:t> </w:t>
      </w:r>
      <w:r>
        <w:rPr/>
        <w:t>content</w:t>
      </w:r>
      <w:r>
        <w:rPr>
          <w:spacing w:val="-5"/>
        </w:rPr>
        <w:t> </w:t>
      </w:r>
      <w:r>
        <w:rPr/>
        <w:t>of</w:t>
      </w:r>
      <w:r>
        <w:rPr>
          <w:spacing w:val="-5"/>
        </w:rPr>
        <w:t> </w:t>
      </w:r>
      <w:r>
        <w:rPr/>
        <w:t>the</w:t>
      </w:r>
      <w:r>
        <w:rPr>
          <w:spacing w:val="-5"/>
        </w:rPr>
        <w:t> </w:t>
      </w:r>
      <w:r>
        <w:rPr>
          <w:spacing w:val="-4"/>
        </w:rPr>
        <w:t>DIF:</w:t>
      </w:r>
    </w:p>
    <w:p>
      <w:pPr>
        <w:pStyle w:val="ListParagraph"/>
        <w:numPr>
          <w:ilvl w:val="1"/>
          <w:numId w:val="44"/>
        </w:numPr>
        <w:tabs>
          <w:tab w:pos="2692" w:val="left" w:leader="none"/>
        </w:tabs>
        <w:spacing w:line="240" w:lineRule="auto" w:before="67" w:after="0"/>
        <w:ind w:left="2692" w:right="0" w:hanging="284"/>
        <w:jc w:val="left"/>
        <w:rPr>
          <w:sz w:val="22"/>
        </w:rPr>
      </w:pPr>
      <w:r>
        <w:rPr>
          <w:sz w:val="22"/>
        </w:rPr>
        <w:t>The</w:t>
      </w:r>
      <w:r>
        <w:rPr>
          <w:spacing w:val="-3"/>
          <w:sz w:val="22"/>
        </w:rPr>
        <w:t> </w:t>
      </w:r>
      <w:r>
        <w:rPr>
          <w:b/>
          <w:sz w:val="22"/>
        </w:rPr>
        <w:t>Extension</w:t>
      </w:r>
      <w:r>
        <w:rPr>
          <w:b/>
          <w:spacing w:val="-3"/>
          <w:sz w:val="22"/>
        </w:rPr>
        <w:t> </w:t>
      </w:r>
      <w:r>
        <w:rPr>
          <w:b/>
          <w:sz w:val="22"/>
        </w:rPr>
        <w:t>Bit</w:t>
      </w:r>
      <w:r>
        <w:rPr>
          <w:b/>
          <w:spacing w:val="-6"/>
          <w:sz w:val="22"/>
        </w:rPr>
        <w:t> </w:t>
      </w:r>
      <w:r>
        <w:rPr>
          <w:sz w:val="22"/>
        </w:rPr>
        <w:t>is</w:t>
      </w:r>
      <w:r>
        <w:rPr>
          <w:spacing w:val="-3"/>
          <w:sz w:val="22"/>
        </w:rPr>
        <w:t> </w:t>
      </w:r>
      <w:r>
        <w:rPr>
          <w:sz w:val="22"/>
        </w:rPr>
        <w:t>set</w:t>
      </w:r>
      <w:r>
        <w:rPr>
          <w:spacing w:val="-5"/>
          <w:sz w:val="22"/>
        </w:rPr>
        <w:t> </w:t>
      </w:r>
      <w:r>
        <w:rPr>
          <w:sz w:val="22"/>
        </w:rPr>
        <w:t>when</w:t>
      </w:r>
      <w:r>
        <w:rPr>
          <w:spacing w:val="-3"/>
          <w:sz w:val="22"/>
        </w:rPr>
        <w:t> </w:t>
      </w:r>
      <w:r>
        <w:rPr>
          <w:sz w:val="22"/>
        </w:rPr>
        <w:t>the</w:t>
      </w:r>
      <w:r>
        <w:rPr>
          <w:spacing w:val="-5"/>
          <w:sz w:val="22"/>
        </w:rPr>
        <w:t> </w:t>
      </w:r>
      <w:r>
        <w:rPr>
          <w:sz w:val="22"/>
        </w:rPr>
        <w:t>next</w:t>
      </w:r>
      <w:r>
        <w:rPr>
          <w:spacing w:val="-3"/>
          <w:sz w:val="22"/>
        </w:rPr>
        <w:t> </w:t>
      </w:r>
      <w:r>
        <w:rPr>
          <w:sz w:val="22"/>
        </w:rPr>
        <w:t>byte</w:t>
      </w:r>
      <w:r>
        <w:rPr>
          <w:spacing w:val="-3"/>
          <w:sz w:val="22"/>
        </w:rPr>
        <w:t> </w:t>
      </w:r>
      <w:r>
        <w:rPr>
          <w:sz w:val="22"/>
        </w:rPr>
        <w:t>is</w:t>
      </w:r>
      <w:r>
        <w:rPr>
          <w:spacing w:val="-4"/>
          <w:sz w:val="22"/>
        </w:rPr>
        <w:t> </w:t>
      </w:r>
      <w:r>
        <w:rPr>
          <w:sz w:val="22"/>
        </w:rPr>
        <w:t>a</w:t>
      </w:r>
      <w:r>
        <w:rPr>
          <w:spacing w:val="-3"/>
          <w:sz w:val="22"/>
        </w:rPr>
        <w:t> </w:t>
      </w:r>
      <w:r>
        <w:rPr>
          <w:spacing w:val="-2"/>
          <w:sz w:val="22"/>
        </w:rPr>
        <w:t>DIFE.</w:t>
      </w:r>
    </w:p>
    <w:p>
      <w:pPr>
        <w:pStyle w:val="ListParagraph"/>
        <w:numPr>
          <w:ilvl w:val="1"/>
          <w:numId w:val="44"/>
        </w:numPr>
        <w:tabs>
          <w:tab w:pos="2692" w:val="left" w:leader="none"/>
        </w:tabs>
        <w:spacing w:line="247" w:lineRule="auto" w:before="67" w:after="0"/>
        <w:ind w:left="2692" w:right="606" w:hanging="284"/>
        <w:jc w:val="left"/>
        <w:rPr>
          <w:sz w:val="22"/>
        </w:rPr>
      </w:pPr>
      <w:r>
        <w:rPr>
          <w:sz w:val="22"/>
        </w:rPr>
        <w:t>The</w:t>
      </w:r>
      <w:r>
        <w:rPr>
          <w:spacing w:val="-3"/>
          <w:sz w:val="22"/>
        </w:rPr>
        <w:t> </w:t>
      </w:r>
      <w:r>
        <w:rPr>
          <w:b/>
          <w:sz w:val="22"/>
        </w:rPr>
        <w:t>LSB</w:t>
      </w:r>
      <w:r>
        <w:rPr>
          <w:b/>
          <w:spacing w:val="-5"/>
          <w:sz w:val="22"/>
        </w:rPr>
        <w:t> </w:t>
      </w:r>
      <w:r>
        <w:rPr>
          <w:b/>
          <w:sz w:val="22"/>
        </w:rPr>
        <w:t>of</w:t>
      </w:r>
      <w:r>
        <w:rPr>
          <w:b/>
          <w:spacing w:val="-4"/>
          <w:sz w:val="22"/>
        </w:rPr>
        <w:t> </w:t>
      </w:r>
      <w:r>
        <w:rPr>
          <w:b/>
          <w:sz w:val="22"/>
        </w:rPr>
        <w:t>storage</w:t>
      </w:r>
      <w:r>
        <w:rPr>
          <w:b/>
          <w:spacing w:val="-5"/>
          <w:sz w:val="22"/>
        </w:rPr>
        <w:t> </w:t>
      </w:r>
      <w:r>
        <w:rPr>
          <w:b/>
          <w:sz w:val="22"/>
        </w:rPr>
        <w:t>No</w:t>
      </w:r>
      <w:r>
        <w:rPr>
          <w:sz w:val="22"/>
        </w:rPr>
        <w:t>.</w:t>
      </w:r>
      <w:r>
        <w:rPr>
          <w:spacing w:val="-4"/>
          <w:sz w:val="22"/>
        </w:rPr>
        <w:t> </w:t>
      </w:r>
      <w:r>
        <w:rPr>
          <w:sz w:val="22"/>
        </w:rPr>
        <w:t>is</w:t>
      </w:r>
      <w:r>
        <w:rPr>
          <w:spacing w:val="-4"/>
          <w:sz w:val="22"/>
        </w:rPr>
        <w:t> </w:t>
      </w:r>
      <w:r>
        <w:rPr>
          <w:sz w:val="22"/>
        </w:rPr>
        <w:t>normally</w:t>
      </w:r>
      <w:r>
        <w:rPr>
          <w:spacing w:val="-4"/>
          <w:sz w:val="22"/>
        </w:rPr>
        <w:t> </w:t>
      </w:r>
      <w:r>
        <w:rPr>
          <w:sz w:val="22"/>
        </w:rPr>
        <w:t>set</w:t>
      </w:r>
      <w:r>
        <w:rPr>
          <w:spacing w:val="-5"/>
          <w:sz w:val="22"/>
        </w:rPr>
        <w:t> </w:t>
      </w:r>
      <w:r>
        <w:rPr>
          <w:sz w:val="22"/>
        </w:rPr>
        <w:t>to</w:t>
      </w:r>
      <w:r>
        <w:rPr>
          <w:spacing w:val="-4"/>
          <w:sz w:val="22"/>
        </w:rPr>
        <w:t> </w:t>
      </w:r>
      <w:r>
        <w:rPr>
          <w:sz w:val="22"/>
        </w:rPr>
        <w:t>0</w:t>
      </w:r>
      <w:r>
        <w:rPr>
          <w:spacing w:val="-4"/>
          <w:sz w:val="22"/>
        </w:rPr>
        <w:t> </w:t>
      </w:r>
      <w:r>
        <w:rPr>
          <w:sz w:val="22"/>
        </w:rPr>
        <w:t>to</w:t>
      </w:r>
      <w:r>
        <w:rPr>
          <w:spacing w:val="-5"/>
          <w:sz w:val="22"/>
        </w:rPr>
        <w:t> </w:t>
      </w:r>
      <w:r>
        <w:rPr>
          <w:sz w:val="22"/>
        </w:rPr>
        <w:t>indicate</w:t>
      </w:r>
      <w:r>
        <w:rPr>
          <w:spacing w:val="-4"/>
          <w:sz w:val="22"/>
        </w:rPr>
        <w:t> </w:t>
      </w:r>
      <w:r>
        <w:rPr>
          <w:sz w:val="22"/>
        </w:rPr>
        <w:t>actual</w:t>
      </w:r>
      <w:r>
        <w:rPr>
          <w:spacing w:val="-4"/>
          <w:sz w:val="22"/>
        </w:rPr>
        <w:t> </w:t>
      </w:r>
      <w:r>
        <w:rPr>
          <w:sz w:val="22"/>
        </w:rPr>
        <w:t>value. (1=stored value).</w:t>
      </w:r>
    </w:p>
    <w:p>
      <w:pPr>
        <w:pStyle w:val="ListParagraph"/>
        <w:numPr>
          <w:ilvl w:val="1"/>
          <w:numId w:val="44"/>
        </w:numPr>
        <w:tabs>
          <w:tab w:pos="2692" w:val="left" w:leader="none"/>
        </w:tabs>
        <w:spacing w:line="247" w:lineRule="auto" w:before="58" w:after="0"/>
        <w:ind w:left="2692" w:right="185" w:hanging="284"/>
        <w:jc w:val="left"/>
        <w:rPr>
          <w:sz w:val="22"/>
        </w:rPr>
      </w:pPr>
      <w:r>
        <w:rPr>
          <w:sz w:val="22"/>
        </w:rPr>
        <w:t>The</w:t>
      </w:r>
      <w:r>
        <w:rPr>
          <w:spacing w:val="-9"/>
          <w:sz w:val="22"/>
        </w:rPr>
        <w:t> </w:t>
      </w:r>
      <w:r>
        <w:rPr>
          <w:b/>
          <w:sz w:val="22"/>
        </w:rPr>
        <w:t>Function</w:t>
      </w:r>
      <w:r>
        <w:rPr>
          <w:b/>
          <w:spacing w:val="-10"/>
          <w:sz w:val="22"/>
        </w:rPr>
        <w:t> </w:t>
      </w:r>
      <w:r>
        <w:rPr>
          <w:b/>
          <w:sz w:val="22"/>
        </w:rPr>
        <w:t>Field</w:t>
      </w:r>
      <w:r>
        <w:rPr>
          <w:b/>
          <w:spacing w:val="-10"/>
          <w:sz w:val="22"/>
        </w:rPr>
        <w:t> </w:t>
      </w:r>
      <w:r>
        <w:rPr>
          <w:sz w:val="22"/>
        </w:rPr>
        <w:t>is</w:t>
      </w:r>
      <w:r>
        <w:rPr>
          <w:spacing w:val="-10"/>
          <w:sz w:val="22"/>
        </w:rPr>
        <w:t> </w:t>
      </w:r>
      <w:r>
        <w:rPr>
          <w:sz w:val="22"/>
        </w:rPr>
        <w:t>set</w:t>
      </w:r>
      <w:r>
        <w:rPr>
          <w:spacing w:val="-10"/>
          <w:sz w:val="22"/>
        </w:rPr>
        <w:t> </w:t>
      </w:r>
      <w:r>
        <w:rPr>
          <w:sz w:val="22"/>
        </w:rPr>
        <w:t>to</w:t>
      </w:r>
      <w:r>
        <w:rPr>
          <w:spacing w:val="-9"/>
          <w:sz w:val="22"/>
        </w:rPr>
        <w:t> </w:t>
      </w:r>
      <w:r>
        <w:rPr>
          <w:sz w:val="22"/>
        </w:rPr>
        <w:t>00</w:t>
      </w:r>
      <w:r>
        <w:rPr>
          <w:spacing w:val="-10"/>
          <w:sz w:val="22"/>
        </w:rPr>
        <w:t> </w:t>
      </w:r>
      <w:r>
        <w:rPr>
          <w:sz w:val="22"/>
        </w:rPr>
        <w:t>for</w:t>
      </w:r>
      <w:r>
        <w:rPr>
          <w:spacing w:val="-9"/>
          <w:sz w:val="22"/>
        </w:rPr>
        <w:t> </w:t>
      </w:r>
      <w:r>
        <w:rPr>
          <w:sz w:val="22"/>
        </w:rPr>
        <w:t>instantaneous</w:t>
      </w:r>
      <w:r>
        <w:rPr>
          <w:spacing w:val="-9"/>
          <w:sz w:val="22"/>
        </w:rPr>
        <w:t> </w:t>
      </w:r>
      <w:r>
        <w:rPr>
          <w:sz w:val="22"/>
        </w:rPr>
        <w:t>values,</w:t>
      </w:r>
      <w:r>
        <w:rPr>
          <w:spacing w:val="-10"/>
          <w:sz w:val="22"/>
        </w:rPr>
        <w:t> </w:t>
      </w:r>
      <w:r>
        <w:rPr>
          <w:sz w:val="22"/>
        </w:rPr>
        <w:t>01</w:t>
      </w:r>
      <w:r>
        <w:rPr>
          <w:spacing w:val="-10"/>
          <w:sz w:val="22"/>
        </w:rPr>
        <w:t> </w:t>
      </w:r>
      <w:r>
        <w:rPr>
          <w:sz w:val="22"/>
        </w:rPr>
        <w:t>for</w:t>
      </w:r>
      <w:r>
        <w:rPr>
          <w:spacing w:val="-10"/>
          <w:sz w:val="22"/>
        </w:rPr>
        <w:t> </w:t>
      </w:r>
      <w:r>
        <w:rPr>
          <w:sz w:val="22"/>
        </w:rPr>
        <w:t>maximum values and 10 for minimum values.</w:t>
      </w:r>
    </w:p>
    <w:p>
      <w:pPr>
        <w:pStyle w:val="ListParagraph"/>
        <w:numPr>
          <w:ilvl w:val="1"/>
          <w:numId w:val="44"/>
        </w:numPr>
        <w:tabs>
          <w:tab w:pos="2692" w:val="left" w:leader="none"/>
        </w:tabs>
        <w:spacing w:line="247" w:lineRule="auto" w:before="60" w:after="0"/>
        <w:ind w:left="2692" w:right="277" w:hanging="284"/>
        <w:jc w:val="left"/>
        <w:rPr>
          <w:sz w:val="22"/>
        </w:rPr>
      </w:pPr>
      <w:r>
        <w:rPr>
          <w:sz w:val="22"/>
        </w:rPr>
        <w:t>The</w:t>
      </w:r>
      <w:r>
        <w:rPr>
          <w:spacing w:val="-3"/>
          <w:sz w:val="22"/>
        </w:rPr>
        <w:t> </w:t>
      </w:r>
      <w:r>
        <w:rPr>
          <w:b/>
          <w:sz w:val="22"/>
        </w:rPr>
        <w:t>Data</w:t>
      </w:r>
      <w:r>
        <w:rPr>
          <w:b/>
          <w:spacing w:val="-4"/>
          <w:sz w:val="22"/>
        </w:rPr>
        <w:t> </w:t>
      </w:r>
      <w:r>
        <w:rPr>
          <w:b/>
          <w:sz w:val="22"/>
        </w:rPr>
        <w:t>Field</w:t>
      </w:r>
      <w:r>
        <w:rPr>
          <w:b/>
          <w:spacing w:val="-5"/>
          <w:sz w:val="22"/>
        </w:rPr>
        <w:t> </w:t>
      </w:r>
      <w:r>
        <w:rPr>
          <w:sz w:val="22"/>
        </w:rPr>
        <w:t>shows</w:t>
      </w:r>
      <w:r>
        <w:rPr>
          <w:spacing w:val="-4"/>
          <w:sz w:val="22"/>
        </w:rPr>
        <w:t> </w:t>
      </w:r>
      <w:r>
        <w:rPr>
          <w:sz w:val="22"/>
        </w:rPr>
        <w:t>the</w:t>
      </w:r>
      <w:r>
        <w:rPr>
          <w:spacing w:val="-4"/>
          <w:sz w:val="22"/>
        </w:rPr>
        <w:t> </w:t>
      </w:r>
      <w:r>
        <w:rPr>
          <w:sz w:val="22"/>
        </w:rPr>
        <w:t>format</w:t>
      </w:r>
      <w:r>
        <w:rPr>
          <w:spacing w:val="-5"/>
          <w:sz w:val="22"/>
        </w:rPr>
        <w:t> </w:t>
      </w:r>
      <w:r>
        <w:rPr>
          <w:sz w:val="22"/>
        </w:rPr>
        <w:t>of</w:t>
      </w:r>
      <w:r>
        <w:rPr>
          <w:spacing w:val="-4"/>
          <w:sz w:val="22"/>
        </w:rPr>
        <w:t> </w:t>
      </w:r>
      <w:r>
        <w:rPr>
          <w:sz w:val="22"/>
        </w:rPr>
        <w:t>the</w:t>
      </w:r>
      <w:r>
        <w:rPr>
          <w:spacing w:val="-4"/>
          <w:sz w:val="22"/>
        </w:rPr>
        <w:t> </w:t>
      </w:r>
      <w:r>
        <w:rPr>
          <w:sz w:val="22"/>
        </w:rPr>
        <w:t>data.</w:t>
      </w:r>
      <w:r>
        <w:rPr>
          <w:spacing w:val="-4"/>
          <w:sz w:val="22"/>
        </w:rPr>
        <w:t> </w:t>
      </w:r>
      <w:r>
        <w:rPr>
          <w:sz w:val="22"/>
        </w:rPr>
        <w:t>The</w:t>
      </w:r>
      <w:r>
        <w:rPr>
          <w:spacing w:val="-4"/>
          <w:sz w:val="22"/>
        </w:rPr>
        <w:t> </w:t>
      </w:r>
      <w:r>
        <w:rPr>
          <w:sz w:val="22"/>
        </w:rPr>
        <w:t>following</w:t>
      </w:r>
      <w:r>
        <w:rPr>
          <w:spacing w:val="-4"/>
          <w:sz w:val="22"/>
        </w:rPr>
        <w:t> </w:t>
      </w:r>
      <w:r>
        <w:rPr>
          <w:sz w:val="22"/>
        </w:rPr>
        <w:t>table</w:t>
      </w:r>
      <w:r>
        <w:rPr>
          <w:spacing w:val="-4"/>
          <w:sz w:val="22"/>
        </w:rPr>
        <w:t> </w:t>
      </w:r>
      <w:r>
        <w:rPr>
          <w:sz w:val="22"/>
        </w:rPr>
        <w:t>shows the coding of the data field:</w:t>
      </w:r>
    </w:p>
    <w:p>
      <w:pPr>
        <w:pStyle w:val="BodyText"/>
        <w:rPr>
          <w:sz w:val="8"/>
        </w:rPr>
      </w:pPr>
    </w:p>
    <w:tbl>
      <w:tblPr>
        <w:tblW w:w="0" w:type="auto"/>
        <w:jc w:val="left"/>
        <w:tblInd w:w="2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4"/>
        <w:gridCol w:w="1975"/>
        <w:gridCol w:w="2199"/>
      </w:tblGrid>
      <w:tr>
        <w:trPr>
          <w:trHeight w:val="290" w:hRule="atLeast"/>
        </w:trPr>
        <w:tc>
          <w:tcPr>
            <w:tcW w:w="2364" w:type="dxa"/>
          </w:tcPr>
          <w:p>
            <w:pPr>
              <w:pStyle w:val="TableParagraph"/>
              <w:ind w:left="59"/>
              <w:rPr>
                <w:b/>
                <w:sz w:val="18"/>
              </w:rPr>
            </w:pPr>
            <w:r>
              <w:rPr>
                <w:b/>
                <w:spacing w:val="-4"/>
                <w:sz w:val="18"/>
              </w:rPr>
              <w:t>Code</w:t>
            </w:r>
          </w:p>
        </w:tc>
        <w:tc>
          <w:tcPr>
            <w:tcW w:w="1975" w:type="dxa"/>
          </w:tcPr>
          <w:p>
            <w:pPr>
              <w:pStyle w:val="TableParagraph"/>
              <w:rPr>
                <w:b/>
                <w:sz w:val="18"/>
              </w:rPr>
            </w:pPr>
            <w:r>
              <w:rPr>
                <w:b/>
                <w:spacing w:val="-2"/>
                <w:sz w:val="18"/>
              </w:rPr>
              <w:t>Meaning</w:t>
            </w:r>
          </w:p>
        </w:tc>
        <w:tc>
          <w:tcPr>
            <w:tcW w:w="2199" w:type="dxa"/>
          </w:tcPr>
          <w:p>
            <w:pPr>
              <w:pStyle w:val="TableParagraph"/>
              <w:ind w:left="59"/>
              <w:rPr>
                <w:b/>
                <w:sz w:val="18"/>
              </w:rPr>
            </w:pPr>
            <w:r>
              <w:rPr>
                <w:b/>
                <w:spacing w:val="-2"/>
                <w:sz w:val="18"/>
              </w:rPr>
              <w:t>Length</w:t>
            </w:r>
          </w:p>
        </w:tc>
      </w:tr>
      <w:tr>
        <w:trPr>
          <w:trHeight w:val="290" w:hRule="atLeast"/>
        </w:trPr>
        <w:tc>
          <w:tcPr>
            <w:tcW w:w="2364" w:type="dxa"/>
          </w:tcPr>
          <w:p>
            <w:pPr>
              <w:pStyle w:val="TableParagraph"/>
              <w:ind w:left="59"/>
              <w:rPr>
                <w:sz w:val="18"/>
              </w:rPr>
            </w:pPr>
            <w:r>
              <w:rPr>
                <w:spacing w:val="-4"/>
                <w:sz w:val="18"/>
              </w:rPr>
              <w:t>0000</w:t>
            </w:r>
          </w:p>
        </w:tc>
        <w:tc>
          <w:tcPr>
            <w:tcW w:w="1975" w:type="dxa"/>
          </w:tcPr>
          <w:p>
            <w:pPr>
              <w:pStyle w:val="TableParagraph"/>
              <w:ind w:left="59"/>
              <w:rPr>
                <w:sz w:val="18"/>
              </w:rPr>
            </w:pPr>
            <w:r>
              <w:rPr>
                <w:sz w:val="18"/>
              </w:rPr>
              <w:t>No</w:t>
            </w:r>
            <w:r>
              <w:rPr>
                <w:spacing w:val="-2"/>
                <w:sz w:val="18"/>
              </w:rPr>
              <w:t> </w:t>
            </w:r>
            <w:r>
              <w:rPr>
                <w:spacing w:val="-4"/>
                <w:sz w:val="18"/>
              </w:rPr>
              <w:t>Data</w:t>
            </w:r>
          </w:p>
        </w:tc>
        <w:tc>
          <w:tcPr>
            <w:tcW w:w="2199" w:type="dxa"/>
          </w:tcPr>
          <w:p>
            <w:pPr>
              <w:pStyle w:val="TableParagraph"/>
              <w:ind w:left="59"/>
              <w:rPr>
                <w:sz w:val="18"/>
              </w:rPr>
            </w:pPr>
            <w:r>
              <w:rPr>
                <w:spacing w:val="-10"/>
                <w:sz w:val="18"/>
              </w:rPr>
              <w:t>0</w:t>
            </w:r>
          </w:p>
        </w:tc>
      </w:tr>
      <w:tr>
        <w:trPr>
          <w:trHeight w:val="290" w:hRule="atLeast"/>
        </w:trPr>
        <w:tc>
          <w:tcPr>
            <w:tcW w:w="2364" w:type="dxa"/>
          </w:tcPr>
          <w:p>
            <w:pPr>
              <w:pStyle w:val="TableParagraph"/>
              <w:ind w:left="59"/>
              <w:rPr>
                <w:sz w:val="18"/>
              </w:rPr>
            </w:pPr>
            <w:r>
              <w:rPr>
                <w:spacing w:val="-4"/>
                <w:sz w:val="18"/>
              </w:rPr>
              <w:t>0001</w:t>
            </w:r>
          </w:p>
        </w:tc>
        <w:tc>
          <w:tcPr>
            <w:tcW w:w="1975" w:type="dxa"/>
          </w:tcPr>
          <w:p>
            <w:pPr>
              <w:pStyle w:val="TableParagraph"/>
              <w:rPr>
                <w:sz w:val="18"/>
              </w:rPr>
            </w:pPr>
            <w:r>
              <w:rPr>
                <w:sz w:val="18"/>
              </w:rPr>
              <w:t>8</w:t>
            </w:r>
            <w:r>
              <w:rPr>
                <w:spacing w:val="-1"/>
                <w:sz w:val="18"/>
              </w:rPr>
              <w:t> </w:t>
            </w:r>
            <w:r>
              <w:rPr>
                <w:sz w:val="18"/>
              </w:rPr>
              <w:t>Bit</w:t>
            </w:r>
            <w:r>
              <w:rPr>
                <w:spacing w:val="-1"/>
                <w:sz w:val="18"/>
              </w:rPr>
              <w:t> </w:t>
            </w:r>
            <w:r>
              <w:rPr>
                <w:spacing w:val="-2"/>
                <w:sz w:val="18"/>
              </w:rPr>
              <w:t>Integer</w:t>
            </w:r>
          </w:p>
        </w:tc>
        <w:tc>
          <w:tcPr>
            <w:tcW w:w="2199" w:type="dxa"/>
          </w:tcPr>
          <w:p>
            <w:pPr>
              <w:pStyle w:val="TableParagraph"/>
              <w:rPr>
                <w:sz w:val="18"/>
              </w:rPr>
            </w:pPr>
            <w:r>
              <w:rPr>
                <w:spacing w:val="-10"/>
                <w:sz w:val="18"/>
              </w:rPr>
              <w:t>1</w:t>
            </w:r>
          </w:p>
        </w:tc>
      </w:tr>
      <w:tr>
        <w:trPr>
          <w:trHeight w:val="290" w:hRule="atLeast"/>
        </w:trPr>
        <w:tc>
          <w:tcPr>
            <w:tcW w:w="2364" w:type="dxa"/>
          </w:tcPr>
          <w:p>
            <w:pPr>
              <w:pStyle w:val="TableParagraph"/>
              <w:ind w:left="59"/>
              <w:rPr>
                <w:sz w:val="18"/>
              </w:rPr>
            </w:pPr>
            <w:r>
              <w:rPr>
                <w:spacing w:val="-4"/>
                <w:sz w:val="18"/>
              </w:rPr>
              <w:t>0010</w:t>
            </w:r>
          </w:p>
        </w:tc>
        <w:tc>
          <w:tcPr>
            <w:tcW w:w="1975" w:type="dxa"/>
          </w:tcPr>
          <w:p>
            <w:pPr>
              <w:pStyle w:val="TableParagraph"/>
              <w:ind w:left="59"/>
              <w:rPr>
                <w:sz w:val="18"/>
              </w:rPr>
            </w:pPr>
            <w:r>
              <w:rPr>
                <w:sz w:val="18"/>
              </w:rPr>
              <w:t>16</w:t>
            </w:r>
            <w:r>
              <w:rPr>
                <w:spacing w:val="-5"/>
                <w:sz w:val="18"/>
              </w:rPr>
              <w:t> </w:t>
            </w:r>
            <w:r>
              <w:rPr>
                <w:sz w:val="18"/>
              </w:rPr>
              <w:t>Bit</w:t>
            </w:r>
            <w:r>
              <w:rPr>
                <w:spacing w:val="-1"/>
                <w:sz w:val="18"/>
              </w:rPr>
              <w:t> </w:t>
            </w:r>
            <w:r>
              <w:rPr>
                <w:spacing w:val="-2"/>
                <w:sz w:val="18"/>
              </w:rPr>
              <w:t>Integer</w:t>
            </w:r>
          </w:p>
        </w:tc>
        <w:tc>
          <w:tcPr>
            <w:tcW w:w="2199" w:type="dxa"/>
          </w:tcPr>
          <w:p>
            <w:pPr>
              <w:pStyle w:val="TableParagraph"/>
              <w:ind w:left="59"/>
              <w:rPr>
                <w:sz w:val="18"/>
              </w:rPr>
            </w:pPr>
            <w:r>
              <w:rPr>
                <w:spacing w:val="-10"/>
                <w:sz w:val="18"/>
              </w:rPr>
              <w:t>2</w:t>
            </w:r>
          </w:p>
        </w:tc>
      </w:tr>
      <w:tr>
        <w:trPr>
          <w:trHeight w:val="290" w:hRule="atLeast"/>
        </w:trPr>
        <w:tc>
          <w:tcPr>
            <w:tcW w:w="2364" w:type="dxa"/>
          </w:tcPr>
          <w:p>
            <w:pPr>
              <w:pStyle w:val="TableParagraph"/>
              <w:ind w:left="59"/>
              <w:rPr>
                <w:sz w:val="18"/>
              </w:rPr>
            </w:pPr>
            <w:r>
              <w:rPr>
                <w:spacing w:val="-4"/>
                <w:sz w:val="18"/>
              </w:rPr>
              <w:t>0100</w:t>
            </w:r>
          </w:p>
        </w:tc>
        <w:tc>
          <w:tcPr>
            <w:tcW w:w="1975" w:type="dxa"/>
          </w:tcPr>
          <w:p>
            <w:pPr>
              <w:pStyle w:val="TableParagraph"/>
              <w:ind w:left="59"/>
              <w:rPr>
                <w:sz w:val="18"/>
              </w:rPr>
            </w:pPr>
            <w:r>
              <w:rPr>
                <w:sz w:val="18"/>
              </w:rPr>
              <w:t>32</w:t>
            </w:r>
            <w:r>
              <w:rPr>
                <w:spacing w:val="-5"/>
                <w:sz w:val="18"/>
              </w:rPr>
              <w:t> </w:t>
            </w:r>
            <w:r>
              <w:rPr>
                <w:sz w:val="18"/>
              </w:rPr>
              <w:t>Bit</w:t>
            </w:r>
            <w:r>
              <w:rPr>
                <w:spacing w:val="-1"/>
                <w:sz w:val="18"/>
              </w:rPr>
              <w:t> </w:t>
            </w:r>
            <w:r>
              <w:rPr>
                <w:spacing w:val="-2"/>
                <w:sz w:val="18"/>
              </w:rPr>
              <w:t>Integer</w:t>
            </w:r>
          </w:p>
        </w:tc>
        <w:tc>
          <w:tcPr>
            <w:tcW w:w="2199" w:type="dxa"/>
          </w:tcPr>
          <w:p>
            <w:pPr>
              <w:pStyle w:val="TableParagraph"/>
              <w:ind w:left="59"/>
              <w:rPr>
                <w:sz w:val="18"/>
              </w:rPr>
            </w:pPr>
            <w:r>
              <w:rPr>
                <w:spacing w:val="-10"/>
                <w:sz w:val="18"/>
              </w:rPr>
              <w:t>4</w:t>
            </w:r>
          </w:p>
        </w:tc>
      </w:tr>
      <w:tr>
        <w:trPr>
          <w:trHeight w:val="290" w:hRule="atLeast"/>
        </w:trPr>
        <w:tc>
          <w:tcPr>
            <w:tcW w:w="2364" w:type="dxa"/>
          </w:tcPr>
          <w:p>
            <w:pPr>
              <w:pStyle w:val="TableParagraph"/>
              <w:ind w:left="59"/>
              <w:rPr>
                <w:sz w:val="18"/>
              </w:rPr>
            </w:pPr>
            <w:r>
              <w:rPr>
                <w:spacing w:val="-4"/>
                <w:sz w:val="18"/>
              </w:rPr>
              <w:t>0111</w:t>
            </w:r>
          </w:p>
        </w:tc>
        <w:tc>
          <w:tcPr>
            <w:tcW w:w="1975" w:type="dxa"/>
          </w:tcPr>
          <w:p>
            <w:pPr>
              <w:pStyle w:val="TableParagraph"/>
              <w:ind w:left="59"/>
              <w:rPr>
                <w:sz w:val="18"/>
              </w:rPr>
            </w:pPr>
            <w:r>
              <w:rPr>
                <w:sz w:val="18"/>
              </w:rPr>
              <w:t>64</w:t>
            </w:r>
            <w:r>
              <w:rPr>
                <w:spacing w:val="-5"/>
                <w:sz w:val="18"/>
              </w:rPr>
              <w:t> </w:t>
            </w:r>
            <w:r>
              <w:rPr>
                <w:sz w:val="18"/>
              </w:rPr>
              <w:t>Bit</w:t>
            </w:r>
            <w:r>
              <w:rPr>
                <w:spacing w:val="-1"/>
                <w:sz w:val="18"/>
              </w:rPr>
              <w:t> </w:t>
            </w:r>
            <w:r>
              <w:rPr>
                <w:spacing w:val="-2"/>
                <w:sz w:val="18"/>
              </w:rPr>
              <w:t>Integer</w:t>
            </w:r>
          </w:p>
        </w:tc>
        <w:tc>
          <w:tcPr>
            <w:tcW w:w="2199" w:type="dxa"/>
          </w:tcPr>
          <w:p>
            <w:pPr>
              <w:pStyle w:val="TableParagraph"/>
              <w:ind w:left="59"/>
              <w:rPr>
                <w:sz w:val="18"/>
              </w:rPr>
            </w:pPr>
            <w:r>
              <w:rPr>
                <w:spacing w:val="-10"/>
                <w:sz w:val="18"/>
              </w:rPr>
              <w:t>8</w:t>
            </w:r>
          </w:p>
        </w:tc>
      </w:tr>
      <w:tr>
        <w:trPr>
          <w:trHeight w:val="290" w:hRule="atLeast"/>
        </w:trPr>
        <w:tc>
          <w:tcPr>
            <w:tcW w:w="2364" w:type="dxa"/>
          </w:tcPr>
          <w:p>
            <w:pPr>
              <w:pStyle w:val="TableParagraph"/>
              <w:ind w:left="59"/>
              <w:rPr>
                <w:sz w:val="18"/>
              </w:rPr>
            </w:pPr>
            <w:r>
              <w:rPr>
                <w:spacing w:val="-4"/>
                <w:sz w:val="18"/>
              </w:rPr>
              <w:t>1010</w:t>
            </w:r>
          </w:p>
        </w:tc>
        <w:tc>
          <w:tcPr>
            <w:tcW w:w="1975" w:type="dxa"/>
          </w:tcPr>
          <w:p>
            <w:pPr>
              <w:pStyle w:val="TableParagraph"/>
              <w:rPr>
                <w:sz w:val="18"/>
              </w:rPr>
            </w:pPr>
            <w:r>
              <w:rPr>
                <w:sz w:val="18"/>
              </w:rPr>
              <w:t>4</w:t>
            </w:r>
            <w:r>
              <w:rPr>
                <w:spacing w:val="-3"/>
                <w:sz w:val="18"/>
              </w:rPr>
              <w:t> </w:t>
            </w:r>
            <w:r>
              <w:rPr>
                <w:sz w:val="18"/>
              </w:rPr>
              <w:t>digit</w:t>
            </w:r>
            <w:r>
              <w:rPr>
                <w:spacing w:val="-2"/>
                <w:sz w:val="18"/>
              </w:rPr>
              <w:t> </w:t>
            </w:r>
            <w:r>
              <w:rPr>
                <w:spacing w:val="-5"/>
                <w:sz w:val="18"/>
              </w:rPr>
              <w:t>BCD</w:t>
            </w:r>
          </w:p>
        </w:tc>
        <w:tc>
          <w:tcPr>
            <w:tcW w:w="2199" w:type="dxa"/>
          </w:tcPr>
          <w:p>
            <w:pPr>
              <w:pStyle w:val="TableParagraph"/>
              <w:rPr>
                <w:sz w:val="18"/>
              </w:rPr>
            </w:pPr>
            <w:r>
              <w:rPr>
                <w:spacing w:val="-10"/>
                <w:sz w:val="18"/>
              </w:rPr>
              <w:t>2</w:t>
            </w:r>
          </w:p>
        </w:tc>
      </w:tr>
      <w:tr>
        <w:trPr>
          <w:trHeight w:val="290" w:hRule="atLeast"/>
        </w:trPr>
        <w:tc>
          <w:tcPr>
            <w:tcW w:w="2364" w:type="dxa"/>
          </w:tcPr>
          <w:p>
            <w:pPr>
              <w:pStyle w:val="TableParagraph"/>
              <w:ind w:left="59"/>
              <w:rPr>
                <w:sz w:val="18"/>
              </w:rPr>
            </w:pPr>
            <w:r>
              <w:rPr>
                <w:spacing w:val="-4"/>
                <w:sz w:val="18"/>
              </w:rPr>
              <w:t>1111</w:t>
            </w:r>
          </w:p>
        </w:tc>
        <w:tc>
          <w:tcPr>
            <w:tcW w:w="1975" w:type="dxa"/>
          </w:tcPr>
          <w:p>
            <w:pPr>
              <w:pStyle w:val="TableParagraph"/>
              <w:rPr>
                <w:sz w:val="18"/>
              </w:rPr>
            </w:pPr>
            <w:r>
              <w:rPr>
                <w:sz w:val="18"/>
              </w:rPr>
              <w:t>6</w:t>
            </w:r>
            <w:r>
              <w:rPr>
                <w:spacing w:val="-3"/>
                <w:sz w:val="18"/>
              </w:rPr>
              <w:t> </w:t>
            </w:r>
            <w:r>
              <w:rPr>
                <w:sz w:val="18"/>
              </w:rPr>
              <w:t>digit</w:t>
            </w:r>
            <w:r>
              <w:rPr>
                <w:spacing w:val="-2"/>
                <w:sz w:val="18"/>
              </w:rPr>
              <w:t> </w:t>
            </w:r>
            <w:r>
              <w:rPr>
                <w:spacing w:val="-5"/>
                <w:sz w:val="18"/>
              </w:rPr>
              <w:t>BCD</w:t>
            </w:r>
          </w:p>
        </w:tc>
        <w:tc>
          <w:tcPr>
            <w:tcW w:w="2199" w:type="dxa"/>
          </w:tcPr>
          <w:p>
            <w:pPr>
              <w:pStyle w:val="TableParagraph"/>
              <w:rPr>
                <w:sz w:val="18"/>
              </w:rPr>
            </w:pPr>
            <w:r>
              <w:rPr>
                <w:spacing w:val="-10"/>
                <w:sz w:val="18"/>
              </w:rPr>
              <w:t>3</w:t>
            </w:r>
          </w:p>
        </w:tc>
      </w:tr>
      <w:tr>
        <w:trPr>
          <w:trHeight w:val="290" w:hRule="atLeast"/>
        </w:trPr>
        <w:tc>
          <w:tcPr>
            <w:tcW w:w="2364" w:type="dxa"/>
          </w:tcPr>
          <w:p>
            <w:pPr>
              <w:pStyle w:val="TableParagraph"/>
              <w:ind w:left="59"/>
              <w:rPr>
                <w:sz w:val="18"/>
              </w:rPr>
            </w:pPr>
            <w:r>
              <w:rPr>
                <w:spacing w:val="-4"/>
                <w:sz w:val="18"/>
              </w:rPr>
              <w:t>1100</w:t>
            </w:r>
          </w:p>
        </w:tc>
        <w:tc>
          <w:tcPr>
            <w:tcW w:w="1975" w:type="dxa"/>
          </w:tcPr>
          <w:p>
            <w:pPr>
              <w:pStyle w:val="TableParagraph"/>
              <w:rPr>
                <w:sz w:val="18"/>
              </w:rPr>
            </w:pPr>
            <w:r>
              <w:rPr>
                <w:sz w:val="18"/>
              </w:rPr>
              <w:t>8</w:t>
            </w:r>
            <w:r>
              <w:rPr>
                <w:spacing w:val="-3"/>
                <w:sz w:val="18"/>
              </w:rPr>
              <w:t> </w:t>
            </w:r>
            <w:r>
              <w:rPr>
                <w:sz w:val="18"/>
              </w:rPr>
              <w:t>digit</w:t>
            </w:r>
            <w:r>
              <w:rPr>
                <w:spacing w:val="-2"/>
                <w:sz w:val="18"/>
              </w:rPr>
              <w:t> </w:t>
            </w:r>
            <w:r>
              <w:rPr>
                <w:spacing w:val="-5"/>
                <w:sz w:val="18"/>
              </w:rPr>
              <w:t>BCD</w:t>
            </w:r>
          </w:p>
        </w:tc>
        <w:tc>
          <w:tcPr>
            <w:tcW w:w="2199" w:type="dxa"/>
          </w:tcPr>
          <w:p>
            <w:pPr>
              <w:pStyle w:val="TableParagraph"/>
              <w:rPr>
                <w:sz w:val="18"/>
              </w:rPr>
            </w:pPr>
            <w:r>
              <w:rPr>
                <w:spacing w:val="-10"/>
                <w:sz w:val="18"/>
              </w:rPr>
              <w:t>4</w:t>
            </w:r>
          </w:p>
        </w:tc>
      </w:tr>
    </w:tbl>
    <w:p>
      <w:pPr>
        <w:pStyle w:val="TableParagraph"/>
        <w:spacing w:after="0"/>
        <w:rPr>
          <w:sz w:val="18"/>
        </w:rPr>
        <w:sectPr>
          <w:type w:val="continuous"/>
          <w:pgSz w:w="11900" w:h="16840"/>
          <w:pgMar w:header="0" w:footer="520" w:top="1800" w:bottom="720" w:left="1275" w:right="1275"/>
        </w:sectPr>
      </w:pPr>
    </w:p>
    <w:p>
      <w:pPr>
        <w:pStyle w:val="Heading2"/>
        <w:ind w:left="6054"/>
      </w:pPr>
      <w:r>
        <w:rPr/>
        <mc:AlternateContent>
          <mc:Choice Requires="wps">
            <w:drawing>
              <wp:anchor distT="0" distB="0" distL="0" distR="0" allowOverlap="1" layoutInCell="1" locked="0" behindDoc="1" simplePos="0" relativeHeight="487824896">
                <wp:simplePos x="0" y="0"/>
                <wp:positionH relativeFrom="page">
                  <wp:posOffset>899160</wp:posOffset>
                </wp:positionH>
                <wp:positionV relativeFrom="paragraph">
                  <wp:posOffset>256031</wp:posOffset>
                </wp:positionV>
                <wp:extent cx="5760720" cy="6350"/>
                <wp:effectExtent l="0" t="0" r="0" b="0"/>
                <wp:wrapTopAndBottom/>
                <wp:docPr id="1893" name="Graphic 1893"/>
                <wp:cNvGraphicFramePr>
                  <a:graphicFrameLocks/>
                </wp:cNvGraphicFramePr>
                <a:graphic>
                  <a:graphicData uri="http://schemas.microsoft.com/office/word/2010/wordprocessingShape">
                    <wps:wsp>
                      <wps:cNvPr id="1893" name="Graphic 189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91584;mso-wrap-distance-left:0;mso-wrap-distance-right:0" id="docshape131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4"/>
        <w:gridCol w:w="1975"/>
        <w:gridCol w:w="2199"/>
      </w:tblGrid>
      <w:tr>
        <w:trPr>
          <w:trHeight w:val="290" w:hRule="atLeast"/>
        </w:trPr>
        <w:tc>
          <w:tcPr>
            <w:tcW w:w="2364" w:type="dxa"/>
          </w:tcPr>
          <w:p>
            <w:pPr>
              <w:pStyle w:val="TableParagraph"/>
              <w:spacing w:before="25"/>
              <w:ind w:left="59"/>
              <w:rPr>
                <w:b/>
                <w:sz w:val="18"/>
              </w:rPr>
            </w:pPr>
            <w:r>
              <w:rPr>
                <w:b/>
                <w:spacing w:val="-4"/>
                <w:sz w:val="18"/>
              </w:rPr>
              <w:t>Code</w:t>
            </w:r>
          </w:p>
        </w:tc>
        <w:tc>
          <w:tcPr>
            <w:tcW w:w="1975" w:type="dxa"/>
          </w:tcPr>
          <w:p>
            <w:pPr>
              <w:pStyle w:val="TableParagraph"/>
              <w:spacing w:before="25"/>
              <w:rPr>
                <w:b/>
                <w:sz w:val="18"/>
              </w:rPr>
            </w:pPr>
            <w:r>
              <w:rPr>
                <w:b/>
                <w:spacing w:val="-2"/>
                <w:sz w:val="18"/>
              </w:rPr>
              <w:t>Meaning</w:t>
            </w:r>
          </w:p>
        </w:tc>
        <w:tc>
          <w:tcPr>
            <w:tcW w:w="2199" w:type="dxa"/>
          </w:tcPr>
          <w:p>
            <w:pPr>
              <w:pStyle w:val="TableParagraph"/>
              <w:spacing w:before="25"/>
              <w:ind w:left="59"/>
              <w:rPr>
                <w:b/>
                <w:sz w:val="18"/>
              </w:rPr>
            </w:pPr>
            <w:r>
              <w:rPr>
                <w:b/>
                <w:spacing w:val="-2"/>
                <w:sz w:val="18"/>
              </w:rPr>
              <w:t>Length</w:t>
            </w:r>
          </w:p>
        </w:tc>
      </w:tr>
      <w:tr>
        <w:trPr>
          <w:trHeight w:val="509" w:hRule="atLeast"/>
        </w:trPr>
        <w:tc>
          <w:tcPr>
            <w:tcW w:w="2364" w:type="dxa"/>
          </w:tcPr>
          <w:p>
            <w:pPr>
              <w:pStyle w:val="TableParagraph"/>
              <w:spacing w:before="25"/>
              <w:ind w:left="59"/>
              <w:rPr>
                <w:sz w:val="18"/>
              </w:rPr>
            </w:pPr>
            <w:r>
              <w:rPr>
                <w:spacing w:val="-4"/>
                <w:sz w:val="18"/>
              </w:rPr>
              <w:t>1101</w:t>
            </w:r>
          </w:p>
        </w:tc>
        <w:tc>
          <w:tcPr>
            <w:tcW w:w="1975" w:type="dxa"/>
          </w:tcPr>
          <w:p>
            <w:pPr>
              <w:pStyle w:val="TableParagraph"/>
              <w:spacing w:line="256" w:lineRule="auto" w:before="25"/>
              <w:ind w:left="59" w:right="638"/>
              <w:rPr>
                <w:sz w:val="18"/>
              </w:rPr>
            </w:pPr>
            <w:r>
              <w:rPr>
                <w:sz w:val="18"/>
              </w:rPr>
              <w:t>Variable</w:t>
            </w:r>
            <w:r>
              <w:rPr>
                <w:spacing w:val="-13"/>
                <w:sz w:val="18"/>
              </w:rPr>
              <w:t> </w:t>
            </w:r>
            <w:r>
              <w:rPr>
                <w:sz w:val="18"/>
              </w:rPr>
              <w:t>Length </w:t>
            </w:r>
            <w:r>
              <w:rPr>
                <w:spacing w:val="-2"/>
                <w:sz w:val="18"/>
              </w:rPr>
              <w:t>(ASCII)</w:t>
            </w:r>
          </w:p>
        </w:tc>
        <w:tc>
          <w:tcPr>
            <w:tcW w:w="2199" w:type="dxa"/>
          </w:tcPr>
          <w:p>
            <w:pPr>
              <w:pStyle w:val="TableParagraph"/>
              <w:spacing w:before="25"/>
              <w:ind w:left="59"/>
              <w:rPr>
                <w:sz w:val="18"/>
              </w:rPr>
            </w:pPr>
            <w:r>
              <w:rPr>
                <w:spacing w:val="-2"/>
                <w:sz w:val="18"/>
              </w:rPr>
              <w:t>Variable</w:t>
            </w:r>
          </w:p>
        </w:tc>
      </w:tr>
      <w:tr>
        <w:trPr>
          <w:trHeight w:val="290" w:hRule="atLeast"/>
        </w:trPr>
        <w:tc>
          <w:tcPr>
            <w:tcW w:w="2364" w:type="dxa"/>
          </w:tcPr>
          <w:p>
            <w:pPr>
              <w:pStyle w:val="TableParagraph"/>
              <w:ind w:left="59"/>
              <w:rPr>
                <w:sz w:val="18"/>
              </w:rPr>
            </w:pPr>
            <w:r>
              <w:rPr>
                <w:spacing w:val="-4"/>
                <w:sz w:val="18"/>
              </w:rPr>
              <w:t>1110</w:t>
            </w:r>
          </w:p>
        </w:tc>
        <w:tc>
          <w:tcPr>
            <w:tcW w:w="1975" w:type="dxa"/>
          </w:tcPr>
          <w:p>
            <w:pPr>
              <w:pStyle w:val="TableParagraph"/>
              <w:rPr>
                <w:sz w:val="18"/>
              </w:rPr>
            </w:pPr>
            <w:r>
              <w:rPr>
                <w:sz w:val="18"/>
              </w:rPr>
              <w:t>12</w:t>
            </w:r>
            <w:r>
              <w:rPr>
                <w:spacing w:val="-3"/>
                <w:sz w:val="18"/>
              </w:rPr>
              <w:t> </w:t>
            </w:r>
            <w:r>
              <w:rPr>
                <w:sz w:val="18"/>
              </w:rPr>
              <w:t>digit</w:t>
            </w:r>
            <w:r>
              <w:rPr>
                <w:spacing w:val="-2"/>
                <w:sz w:val="18"/>
              </w:rPr>
              <w:t> </w:t>
            </w:r>
            <w:r>
              <w:rPr>
                <w:spacing w:val="-5"/>
                <w:sz w:val="18"/>
              </w:rPr>
              <w:t>BCD</w:t>
            </w:r>
          </w:p>
        </w:tc>
        <w:tc>
          <w:tcPr>
            <w:tcW w:w="2199" w:type="dxa"/>
          </w:tcPr>
          <w:p>
            <w:pPr>
              <w:pStyle w:val="TableParagraph"/>
              <w:rPr>
                <w:sz w:val="18"/>
              </w:rPr>
            </w:pPr>
            <w:r>
              <w:rPr>
                <w:spacing w:val="-10"/>
                <w:sz w:val="18"/>
              </w:rPr>
              <w:t>6</w:t>
            </w:r>
          </w:p>
        </w:tc>
      </w:tr>
    </w:tbl>
    <w:p>
      <w:pPr>
        <w:pStyle w:val="BodyText"/>
        <w:spacing w:line="247" w:lineRule="auto" w:before="176"/>
        <w:ind w:left="2125" w:right="188" w:hanging="1"/>
        <w:jc w:val="both"/>
      </w:pPr>
      <w:r>
        <w:rPr/>
        <w:t>The</w:t>
      </w:r>
      <w:r>
        <w:rPr>
          <w:spacing w:val="-7"/>
        </w:rPr>
        <w:t> </w:t>
      </w:r>
      <w:r>
        <w:rPr/>
        <w:t>following</w:t>
      </w:r>
      <w:r>
        <w:rPr>
          <w:spacing w:val="-7"/>
        </w:rPr>
        <w:t> </w:t>
      </w:r>
      <w:r>
        <w:rPr/>
        <w:t>table</w:t>
      </w:r>
      <w:r>
        <w:rPr>
          <w:spacing w:val="-7"/>
        </w:rPr>
        <w:t> </w:t>
      </w:r>
      <w:r>
        <w:rPr/>
        <w:t>shows</w:t>
      </w:r>
      <w:r>
        <w:rPr>
          <w:spacing w:val="-7"/>
        </w:rPr>
        <w:t> </w:t>
      </w:r>
      <w:r>
        <w:rPr/>
        <w:t>the</w:t>
      </w:r>
      <w:r>
        <w:rPr>
          <w:spacing w:val="-7"/>
        </w:rPr>
        <w:t> </w:t>
      </w:r>
      <w:r>
        <w:rPr/>
        <w:t>structure</w:t>
      </w:r>
      <w:r>
        <w:rPr>
          <w:spacing w:val="-7"/>
        </w:rPr>
        <w:t> </w:t>
      </w:r>
      <w:r>
        <w:rPr/>
        <w:t>of</w:t>
      </w:r>
      <w:r>
        <w:rPr>
          <w:spacing w:val="-8"/>
        </w:rPr>
        <w:t> </w:t>
      </w:r>
      <w:r>
        <w:rPr/>
        <w:t>the</w:t>
      </w:r>
      <w:r>
        <w:rPr>
          <w:spacing w:val="-7"/>
        </w:rPr>
        <w:t> </w:t>
      </w:r>
      <w:r>
        <w:rPr/>
        <w:t>Data</w:t>
      </w:r>
      <w:r>
        <w:rPr>
          <w:spacing w:val="-8"/>
        </w:rPr>
        <w:t> </w:t>
      </w:r>
      <w:r>
        <w:rPr/>
        <w:t>Information</w:t>
      </w:r>
      <w:r>
        <w:rPr>
          <w:spacing w:val="-7"/>
        </w:rPr>
        <w:t> </w:t>
      </w:r>
      <w:r>
        <w:rPr/>
        <w:t>Field</w:t>
      </w:r>
      <w:r>
        <w:rPr>
          <w:spacing w:val="-7"/>
        </w:rPr>
        <w:t> </w:t>
      </w:r>
      <w:r>
        <w:rPr/>
        <w:t>Extension </w:t>
      </w:r>
      <w:r>
        <w:rPr>
          <w:spacing w:val="-2"/>
        </w:rPr>
        <w:t>(DIFE)</w:t>
      </w:r>
    </w:p>
    <w:p>
      <w:pPr>
        <w:pStyle w:val="BodyText"/>
        <w:spacing w:before="1" w:after="1"/>
        <w:rPr>
          <w:sz w:val="8"/>
        </w:rPr>
      </w:pPr>
    </w:p>
    <w:tbl>
      <w:tblPr>
        <w:tblW w:w="0" w:type="auto"/>
        <w:jc w:val="left"/>
        <w:tblInd w:w="2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6"/>
        <w:gridCol w:w="1962"/>
        <w:gridCol w:w="674"/>
        <w:gridCol w:w="574"/>
        <w:gridCol w:w="536"/>
        <w:gridCol w:w="600"/>
        <w:gridCol w:w="524"/>
        <w:gridCol w:w="524"/>
      </w:tblGrid>
      <w:tr>
        <w:trPr>
          <w:trHeight w:val="290" w:hRule="atLeast"/>
        </w:trPr>
        <w:tc>
          <w:tcPr>
            <w:tcW w:w="1676" w:type="dxa"/>
          </w:tcPr>
          <w:p>
            <w:pPr>
              <w:pStyle w:val="TableParagraph"/>
              <w:spacing w:before="25"/>
              <w:ind w:left="59"/>
              <w:rPr>
                <w:b/>
                <w:sz w:val="18"/>
              </w:rPr>
            </w:pPr>
            <w:r>
              <w:rPr>
                <w:b/>
                <w:sz w:val="18"/>
              </w:rPr>
              <w:t>Bit</w:t>
            </w:r>
            <w:r>
              <w:rPr>
                <w:b/>
                <w:spacing w:val="-1"/>
                <w:sz w:val="18"/>
              </w:rPr>
              <w:t> </w:t>
            </w:r>
            <w:r>
              <w:rPr>
                <w:b/>
                <w:spacing w:val="-10"/>
                <w:sz w:val="18"/>
              </w:rPr>
              <w:t>7</w:t>
            </w:r>
          </w:p>
        </w:tc>
        <w:tc>
          <w:tcPr>
            <w:tcW w:w="1962" w:type="dxa"/>
          </w:tcPr>
          <w:p>
            <w:pPr>
              <w:pStyle w:val="TableParagraph"/>
              <w:spacing w:before="25"/>
              <w:rPr>
                <w:b/>
                <w:sz w:val="18"/>
              </w:rPr>
            </w:pPr>
            <w:r>
              <w:rPr>
                <w:b/>
                <w:sz w:val="18"/>
              </w:rPr>
              <w:t>Bit</w:t>
            </w:r>
            <w:r>
              <w:rPr>
                <w:b/>
                <w:spacing w:val="-2"/>
                <w:sz w:val="18"/>
              </w:rPr>
              <w:t> </w:t>
            </w:r>
            <w:r>
              <w:rPr>
                <w:b/>
                <w:spacing w:val="-10"/>
                <w:sz w:val="18"/>
              </w:rPr>
              <w:t>6</w:t>
            </w:r>
          </w:p>
        </w:tc>
        <w:tc>
          <w:tcPr>
            <w:tcW w:w="674" w:type="dxa"/>
          </w:tcPr>
          <w:p>
            <w:pPr>
              <w:pStyle w:val="TableParagraph"/>
              <w:spacing w:before="25"/>
              <w:rPr>
                <w:b/>
                <w:sz w:val="18"/>
              </w:rPr>
            </w:pPr>
            <w:r>
              <w:rPr>
                <w:b/>
                <w:sz w:val="18"/>
              </w:rPr>
              <w:t>Bit</w:t>
            </w:r>
            <w:r>
              <w:rPr>
                <w:b/>
                <w:spacing w:val="-2"/>
                <w:sz w:val="18"/>
              </w:rPr>
              <w:t> </w:t>
            </w:r>
            <w:r>
              <w:rPr>
                <w:b/>
                <w:spacing w:val="-10"/>
                <w:sz w:val="18"/>
              </w:rPr>
              <w:t>5</w:t>
            </w:r>
          </w:p>
        </w:tc>
        <w:tc>
          <w:tcPr>
            <w:tcW w:w="574" w:type="dxa"/>
          </w:tcPr>
          <w:p>
            <w:pPr>
              <w:pStyle w:val="TableParagraph"/>
              <w:spacing w:before="25"/>
              <w:ind w:left="61"/>
              <w:rPr>
                <w:b/>
                <w:sz w:val="18"/>
              </w:rPr>
            </w:pPr>
            <w:r>
              <w:rPr>
                <w:b/>
                <w:sz w:val="18"/>
              </w:rPr>
              <w:t>Bit</w:t>
            </w:r>
            <w:r>
              <w:rPr>
                <w:b/>
                <w:spacing w:val="-2"/>
                <w:sz w:val="18"/>
              </w:rPr>
              <w:t> </w:t>
            </w:r>
            <w:r>
              <w:rPr>
                <w:b/>
                <w:spacing w:val="-10"/>
                <w:sz w:val="18"/>
              </w:rPr>
              <w:t>4</w:t>
            </w:r>
          </w:p>
        </w:tc>
        <w:tc>
          <w:tcPr>
            <w:tcW w:w="536" w:type="dxa"/>
          </w:tcPr>
          <w:p>
            <w:pPr>
              <w:pStyle w:val="TableParagraph"/>
              <w:spacing w:before="25"/>
              <w:ind w:left="61"/>
              <w:rPr>
                <w:b/>
                <w:sz w:val="18"/>
              </w:rPr>
            </w:pPr>
            <w:r>
              <w:rPr>
                <w:b/>
                <w:sz w:val="18"/>
              </w:rPr>
              <w:t>Bit</w:t>
            </w:r>
            <w:r>
              <w:rPr>
                <w:b/>
                <w:spacing w:val="-1"/>
                <w:sz w:val="18"/>
              </w:rPr>
              <w:t> </w:t>
            </w:r>
            <w:r>
              <w:rPr>
                <w:b/>
                <w:spacing w:val="-10"/>
                <w:sz w:val="18"/>
              </w:rPr>
              <w:t>3</w:t>
            </w:r>
          </w:p>
        </w:tc>
        <w:tc>
          <w:tcPr>
            <w:tcW w:w="600" w:type="dxa"/>
          </w:tcPr>
          <w:p>
            <w:pPr>
              <w:pStyle w:val="TableParagraph"/>
              <w:spacing w:before="25"/>
              <w:ind w:left="62"/>
              <w:rPr>
                <w:b/>
                <w:sz w:val="18"/>
              </w:rPr>
            </w:pPr>
            <w:r>
              <w:rPr>
                <w:b/>
                <w:sz w:val="18"/>
              </w:rPr>
              <w:t>Bit</w:t>
            </w:r>
            <w:r>
              <w:rPr>
                <w:b/>
                <w:spacing w:val="-2"/>
                <w:sz w:val="18"/>
              </w:rPr>
              <w:t> </w:t>
            </w:r>
            <w:r>
              <w:rPr>
                <w:b/>
                <w:spacing w:val="-10"/>
                <w:sz w:val="18"/>
              </w:rPr>
              <w:t>2</w:t>
            </w:r>
          </w:p>
        </w:tc>
        <w:tc>
          <w:tcPr>
            <w:tcW w:w="524" w:type="dxa"/>
          </w:tcPr>
          <w:p>
            <w:pPr>
              <w:pStyle w:val="TableParagraph"/>
              <w:spacing w:before="25"/>
              <w:ind w:left="62"/>
              <w:rPr>
                <w:b/>
                <w:sz w:val="18"/>
              </w:rPr>
            </w:pPr>
            <w:r>
              <w:rPr>
                <w:b/>
                <w:sz w:val="18"/>
              </w:rPr>
              <w:t>Bit</w:t>
            </w:r>
            <w:r>
              <w:rPr>
                <w:b/>
                <w:spacing w:val="-1"/>
                <w:sz w:val="18"/>
              </w:rPr>
              <w:t> </w:t>
            </w:r>
            <w:r>
              <w:rPr>
                <w:b/>
                <w:spacing w:val="-10"/>
                <w:sz w:val="18"/>
              </w:rPr>
              <w:t>1</w:t>
            </w:r>
          </w:p>
        </w:tc>
        <w:tc>
          <w:tcPr>
            <w:tcW w:w="524" w:type="dxa"/>
          </w:tcPr>
          <w:p>
            <w:pPr>
              <w:pStyle w:val="TableParagraph"/>
              <w:spacing w:before="25"/>
              <w:ind w:left="62"/>
              <w:rPr>
                <w:b/>
                <w:sz w:val="18"/>
              </w:rPr>
            </w:pPr>
            <w:r>
              <w:rPr>
                <w:b/>
                <w:sz w:val="18"/>
              </w:rPr>
              <w:t>Bit</w:t>
            </w:r>
            <w:r>
              <w:rPr>
                <w:b/>
                <w:spacing w:val="-1"/>
                <w:sz w:val="18"/>
              </w:rPr>
              <w:t> </w:t>
            </w:r>
            <w:r>
              <w:rPr>
                <w:b/>
                <w:spacing w:val="-10"/>
                <w:sz w:val="18"/>
              </w:rPr>
              <w:t>0</w:t>
            </w:r>
          </w:p>
        </w:tc>
      </w:tr>
      <w:tr>
        <w:trPr>
          <w:trHeight w:val="290" w:hRule="atLeast"/>
        </w:trPr>
        <w:tc>
          <w:tcPr>
            <w:tcW w:w="1676" w:type="dxa"/>
          </w:tcPr>
          <w:p>
            <w:pPr>
              <w:pStyle w:val="TableParagraph"/>
              <w:spacing w:before="25"/>
              <w:ind w:left="59"/>
              <w:rPr>
                <w:sz w:val="18"/>
              </w:rPr>
            </w:pPr>
            <w:r>
              <w:rPr>
                <w:sz w:val="18"/>
              </w:rPr>
              <w:t>Extension</w:t>
            </w:r>
            <w:r>
              <w:rPr>
                <w:spacing w:val="-6"/>
                <w:sz w:val="18"/>
              </w:rPr>
              <w:t> </w:t>
            </w:r>
            <w:r>
              <w:rPr>
                <w:spacing w:val="-5"/>
                <w:sz w:val="18"/>
              </w:rPr>
              <w:t>bit</w:t>
            </w:r>
          </w:p>
        </w:tc>
        <w:tc>
          <w:tcPr>
            <w:tcW w:w="1962" w:type="dxa"/>
          </w:tcPr>
          <w:p>
            <w:pPr>
              <w:pStyle w:val="TableParagraph"/>
              <w:spacing w:before="25"/>
              <w:rPr>
                <w:sz w:val="18"/>
              </w:rPr>
            </w:pPr>
            <w:r>
              <w:rPr>
                <w:spacing w:val="-4"/>
                <w:sz w:val="18"/>
              </w:rPr>
              <w:t>Unit</w:t>
            </w:r>
          </w:p>
        </w:tc>
        <w:tc>
          <w:tcPr>
            <w:tcW w:w="1248" w:type="dxa"/>
            <w:gridSpan w:val="2"/>
          </w:tcPr>
          <w:p>
            <w:pPr>
              <w:pStyle w:val="TableParagraph"/>
              <w:spacing w:before="25"/>
              <w:rPr>
                <w:sz w:val="18"/>
              </w:rPr>
            </w:pPr>
            <w:r>
              <w:rPr>
                <w:spacing w:val="-2"/>
                <w:sz w:val="18"/>
              </w:rPr>
              <w:t>Tariff</w:t>
            </w:r>
          </w:p>
        </w:tc>
        <w:tc>
          <w:tcPr>
            <w:tcW w:w="2184" w:type="dxa"/>
            <w:gridSpan w:val="4"/>
          </w:tcPr>
          <w:p>
            <w:pPr>
              <w:pStyle w:val="TableParagraph"/>
              <w:spacing w:before="25"/>
              <w:ind w:left="62"/>
              <w:rPr>
                <w:sz w:val="18"/>
              </w:rPr>
            </w:pPr>
            <w:r>
              <w:rPr>
                <w:sz w:val="18"/>
              </w:rPr>
              <w:t>Storage</w:t>
            </w:r>
            <w:r>
              <w:rPr>
                <w:spacing w:val="-6"/>
                <w:sz w:val="18"/>
              </w:rPr>
              <w:t> </w:t>
            </w:r>
            <w:r>
              <w:rPr>
                <w:spacing w:val="-5"/>
                <w:sz w:val="18"/>
              </w:rPr>
              <w:t>No.</w:t>
            </w:r>
          </w:p>
        </w:tc>
      </w:tr>
    </w:tbl>
    <w:p>
      <w:pPr>
        <w:pStyle w:val="BodyText"/>
        <w:spacing w:before="176"/>
        <w:ind w:left="2125"/>
        <w:jc w:val="both"/>
      </w:pPr>
      <w:r>
        <w:rPr/>
        <w:t>The</w:t>
      </w:r>
      <w:r>
        <w:rPr>
          <w:spacing w:val="-5"/>
        </w:rPr>
        <w:t> </w:t>
      </w:r>
      <w:r>
        <w:rPr/>
        <w:t>following</w:t>
      </w:r>
      <w:r>
        <w:rPr>
          <w:spacing w:val="-5"/>
        </w:rPr>
        <w:t> </w:t>
      </w:r>
      <w:r>
        <w:rPr/>
        <w:t>list</w:t>
      </w:r>
      <w:r>
        <w:rPr>
          <w:spacing w:val="-5"/>
        </w:rPr>
        <w:t> </w:t>
      </w:r>
      <w:r>
        <w:rPr/>
        <w:t>explains</w:t>
      </w:r>
      <w:r>
        <w:rPr>
          <w:spacing w:val="-4"/>
        </w:rPr>
        <w:t> </w:t>
      </w:r>
      <w:r>
        <w:rPr/>
        <w:t>the</w:t>
      </w:r>
      <w:r>
        <w:rPr>
          <w:spacing w:val="-6"/>
        </w:rPr>
        <w:t> </w:t>
      </w:r>
      <w:r>
        <w:rPr/>
        <w:t>content</w:t>
      </w:r>
      <w:r>
        <w:rPr>
          <w:spacing w:val="-5"/>
        </w:rPr>
        <w:t> </w:t>
      </w:r>
      <w:r>
        <w:rPr/>
        <w:t>of</w:t>
      </w:r>
      <w:r>
        <w:rPr>
          <w:spacing w:val="-5"/>
        </w:rPr>
        <w:t> </w:t>
      </w:r>
      <w:r>
        <w:rPr/>
        <w:t>the</w:t>
      </w:r>
      <w:r>
        <w:rPr>
          <w:spacing w:val="-5"/>
        </w:rPr>
        <w:t> </w:t>
      </w:r>
      <w:r>
        <w:rPr>
          <w:spacing w:val="-2"/>
        </w:rPr>
        <w:t>DIFE:</w:t>
      </w:r>
    </w:p>
    <w:p>
      <w:pPr>
        <w:pStyle w:val="ListParagraph"/>
        <w:numPr>
          <w:ilvl w:val="1"/>
          <w:numId w:val="44"/>
        </w:numPr>
        <w:tabs>
          <w:tab w:pos="2690" w:val="left" w:leader="none"/>
          <w:tab w:pos="2692" w:val="left" w:leader="none"/>
        </w:tabs>
        <w:spacing w:line="247" w:lineRule="auto" w:before="67" w:after="0"/>
        <w:ind w:left="2692" w:right="183" w:hanging="284"/>
        <w:jc w:val="both"/>
        <w:rPr>
          <w:sz w:val="22"/>
        </w:rPr>
      </w:pPr>
      <w:r>
        <w:rPr>
          <w:b/>
          <w:sz w:val="22"/>
        </w:rPr>
        <w:t>Unit</w:t>
      </w:r>
      <w:r>
        <w:rPr>
          <w:b/>
          <w:spacing w:val="-3"/>
          <w:sz w:val="22"/>
        </w:rPr>
        <w:t> </w:t>
      </w:r>
      <w:r>
        <w:rPr>
          <w:sz w:val="22"/>
        </w:rPr>
        <w:t>is</w:t>
      </w:r>
      <w:r>
        <w:rPr>
          <w:spacing w:val="-4"/>
          <w:sz w:val="22"/>
        </w:rPr>
        <w:t> </w:t>
      </w:r>
      <w:r>
        <w:rPr>
          <w:sz w:val="22"/>
        </w:rPr>
        <w:t>used</w:t>
      </w:r>
      <w:r>
        <w:rPr>
          <w:spacing w:val="-4"/>
          <w:sz w:val="22"/>
        </w:rPr>
        <w:t> </w:t>
      </w:r>
      <w:r>
        <w:rPr>
          <w:sz w:val="22"/>
        </w:rPr>
        <w:t>for</w:t>
      </w:r>
      <w:r>
        <w:rPr>
          <w:spacing w:val="-4"/>
          <w:sz w:val="22"/>
        </w:rPr>
        <w:t> </w:t>
      </w:r>
      <w:r>
        <w:rPr>
          <w:sz w:val="22"/>
        </w:rPr>
        <w:t>power</w:t>
      </w:r>
      <w:r>
        <w:rPr>
          <w:spacing w:val="-4"/>
          <w:sz w:val="22"/>
        </w:rPr>
        <w:t> </w:t>
      </w:r>
      <w:r>
        <w:rPr>
          <w:sz w:val="22"/>
        </w:rPr>
        <w:t>and</w:t>
      </w:r>
      <w:r>
        <w:rPr>
          <w:spacing w:val="-4"/>
          <w:sz w:val="22"/>
        </w:rPr>
        <w:t> </w:t>
      </w:r>
      <w:r>
        <w:rPr>
          <w:sz w:val="22"/>
        </w:rPr>
        <w:t>energy</w:t>
      </w:r>
      <w:r>
        <w:rPr>
          <w:spacing w:val="-3"/>
          <w:sz w:val="22"/>
        </w:rPr>
        <w:t> </w:t>
      </w:r>
      <w:r>
        <w:rPr>
          <w:sz w:val="22"/>
        </w:rPr>
        <w:t>values</w:t>
      </w:r>
      <w:r>
        <w:rPr>
          <w:spacing w:val="-3"/>
          <w:sz w:val="22"/>
        </w:rPr>
        <w:t> </w:t>
      </w:r>
      <w:r>
        <w:rPr>
          <w:sz w:val="22"/>
        </w:rPr>
        <w:t>show</w:t>
      </w:r>
      <w:r>
        <w:rPr>
          <w:spacing w:val="-3"/>
          <w:sz w:val="22"/>
        </w:rPr>
        <w:t> </w:t>
      </w:r>
      <w:r>
        <w:rPr>
          <w:sz w:val="22"/>
        </w:rPr>
        <w:t>the</w:t>
      </w:r>
      <w:r>
        <w:rPr>
          <w:spacing w:val="-3"/>
          <w:sz w:val="22"/>
        </w:rPr>
        <w:t> </w:t>
      </w:r>
      <w:r>
        <w:rPr>
          <w:sz w:val="22"/>
        </w:rPr>
        <w:t>type</w:t>
      </w:r>
      <w:r>
        <w:rPr>
          <w:spacing w:val="-4"/>
          <w:sz w:val="22"/>
        </w:rPr>
        <w:t> </w:t>
      </w:r>
      <w:r>
        <w:rPr>
          <w:sz w:val="22"/>
        </w:rPr>
        <w:t>of</w:t>
      </w:r>
      <w:r>
        <w:rPr>
          <w:spacing w:val="-4"/>
          <w:sz w:val="22"/>
        </w:rPr>
        <w:t> </w:t>
      </w:r>
      <w:r>
        <w:rPr>
          <w:sz w:val="22"/>
        </w:rPr>
        <w:t>power/energy. It</w:t>
      </w:r>
      <w:r>
        <w:rPr>
          <w:spacing w:val="-10"/>
          <w:sz w:val="22"/>
        </w:rPr>
        <w:t> </w:t>
      </w:r>
      <w:r>
        <w:rPr>
          <w:sz w:val="22"/>
        </w:rPr>
        <w:t>is</w:t>
      </w:r>
      <w:r>
        <w:rPr>
          <w:spacing w:val="-10"/>
          <w:sz w:val="22"/>
        </w:rPr>
        <w:t> </w:t>
      </w:r>
      <w:r>
        <w:rPr>
          <w:sz w:val="22"/>
        </w:rPr>
        <w:t>also</w:t>
      </w:r>
      <w:r>
        <w:rPr>
          <w:spacing w:val="-11"/>
          <w:sz w:val="22"/>
        </w:rPr>
        <w:t> </w:t>
      </w:r>
      <w:r>
        <w:rPr>
          <w:sz w:val="22"/>
        </w:rPr>
        <w:t>used</w:t>
      </w:r>
      <w:r>
        <w:rPr>
          <w:spacing w:val="-10"/>
          <w:sz w:val="22"/>
        </w:rPr>
        <w:t> </w:t>
      </w:r>
      <w:r>
        <w:rPr>
          <w:sz w:val="22"/>
        </w:rPr>
        <w:t>to</w:t>
      </w:r>
      <w:r>
        <w:rPr>
          <w:spacing w:val="-9"/>
          <w:sz w:val="22"/>
        </w:rPr>
        <w:t> </w:t>
      </w:r>
      <w:r>
        <w:rPr>
          <w:sz w:val="22"/>
        </w:rPr>
        <w:t>define</w:t>
      </w:r>
      <w:r>
        <w:rPr>
          <w:spacing w:val="-10"/>
          <w:sz w:val="22"/>
        </w:rPr>
        <w:t> </w:t>
      </w:r>
      <w:r>
        <w:rPr>
          <w:sz w:val="22"/>
        </w:rPr>
        <w:t>the</w:t>
      </w:r>
      <w:r>
        <w:rPr>
          <w:spacing w:val="-10"/>
          <w:sz w:val="22"/>
        </w:rPr>
        <w:t> </w:t>
      </w:r>
      <w:r>
        <w:rPr>
          <w:sz w:val="22"/>
        </w:rPr>
        <w:t>number</w:t>
      </w:r>
      <w:r>
        <w:rPr>
          <w:spacing w:val="-11"/>
          <w:sz w:val="22"/>
        </w:rPr>
        <w:t> </w:t>
      </w:r>
      <w:r>
        <w:rPr>
          <w:sz w:val="22"/>
        </w:rPr>
        <w:t>of</w:t>
      </w:r>
      <w:r>
        <w:rPr>
          <w:spacing w:val="-10"/>
          <w:sz w:val="22"/>
        </w:rPr>
        <w:t> </w:t>
      </w:r>
      <w:r>
        <w:rPr>
          <w:sz w:val="22"/>
        </w:rPr>
        <w:t>inputs/outputs</w:t>
      </w:r>
      <w:r>
        <w:rPr>
          <w:spacing w:val="-10"/>
          <w:sz w:val="22"/>
        </w:rPr>
        <w:t> </w:t>
      </w:r>
      <w:r>
        <w:rPr>
          <w:sz w:val="22"/>
        </w:rPr>
        <w:t>and</w:t>
      </w:r>
      <w:r>
        <w:rPr>
          <w:spacing w:val="-10"/>
          <w:sz w:val="22"/>
        </w:rPr>
        <w:t> </w:t>
      </w:r>
      <w:r>
        <w:rPr>
          <w:sz w:val="22"/>
        </w:rPr>
        <w:t>to</w:t>
      </w:r>
      <w:r>
        <w:rPr>
          <w:spacing w:val="-10"/>
          <w:sz w:val="22"/>
        </w:rPr>
        <w:t> </w:t>
      </w:r>
      <w:r>
        <w:rPr>
          <w:sz w:val="22"/>
        </w:rPr>
        <w:t>specify</w:t>
      </w:r>
      <w:r>
        <w:rPr>
          <w:spacing w:val="-10"/>
          <w:sz w:val="22"/>
        </w:rPr>
        <w:t> </w:t>
      </w:r>
      <w:r>
        <w:rPr>
          <w:sz w:val="22"/>
        </w:rPr>
        <w:t>sign</w:t>
      </w:r>
      <w:r>
        <w:rPr>
          <w:spacing w:val="-10"/>
          <w:sz w:val="22"/>
        </w:rPr>
        <w:t> </w:t>
      </w:r>
      <w:r>
        <w:rPr>
          <w:sz w:val="22"/>
        </w:rPr>
        <w:t>of offset when accessing event log data.</w:t>
      </w:r>
    </w:p>
    <w:p>
      <w:pPr>
        <w:pStyle w:val="ListParagraph"/>
        <w:numPr>
          <w:ilvl w:val="1"/>
          <w:numId w:val="44"/>
        </w:numPr>
        <w:tabs>
          <w:tab w:pos="2692" w:val="left" w:leader="none"/>
        </w:tabs>
        <w:spacing w:line="240" w:lineRule="auto" w:before="58" w:after="0"/>
        <w:ind w:left="2692" w:right="0" w:hanging="283"/>
        <w:jc w:val="left"/>
        <w:rPr>
          <w:sz w:val="22"/>
        </w:rPr>
      </w:pPr>
      <w:r>
        <w:rPr>
          <w:b/>
          <w:sz w:val="22"/>
        </w:rPr>
        <w:t>Tariff</w:t>
      </w:r>
      <w:r>
        <w:rPr>
          <w:b/>
          <w:spacing w:val="-9"/>
          <w:sz w:val="22"/>
        </w:rPr>
        <w:t> </w:t>
      </w:r>
      <w:r>
        <w:rPr>
          <w:sz w:val="22"/>
        </w:rPr>
        <w:t>is</w:t>
      </w:r>
      <w:r>
        <w:rPr>
          <w:spacing w:val="-9"/>
          <w:sz w:val="22"/>
        </w:rPr>
        <w:t> </w:t>
      </w:r>
      <w:r>
        <w:rPr>
          <w:sz w:val="22"/>
        </w:rPr>
        <w:t>used</w:t>
      </w:r>
      <w:r>
        <w:rPr>
          <w:spacing w:val="-8"/>
          <w:sz w:val="22"/>
        </w:rPr>
        <w:t> </w:t>
      </w:r>
      <w:r>
        <w:rPr>
          <w:sz w:val="22"/>
        </w:rPr>
        <w:t>for</w:t>
      </w:r>
      <w:r>
        <w:rPr>
          <w:spacing w:val="-9"/>
          <w:sz w:val="22"/>
        </w:rPr>
        <w:t> </w:t>
      </w:r>
      <w:r>
        <w:rPr>
          <w:sz w:val="22"/>
        </w:rPr>
        <w:t>energy</w:t>
      </w:r>
      <w:r>
        <w:rPr>
          <w:spacing w:val="-9"/>
          <w:sz w:val="22"/>
        </w:rPr>
        <w:t> </w:t>
      </w:r>
      <w:r>
        <w:rPr>
          <w:sz w:val="22"/>
        </w:rPr>
        <w:t>values</w:t>
      </w:r>
      <w:r>
        <w:rPr>
          <w:spacing w:val="-8"/>
          <w:sz w:val="22"/>
        </w:rPr>
        <w:t> </w:t>
      </w:r>
      <w:r>
        <w:rPr>
          <w:sz w:val="22"/>
        </w:rPr>
        <w:t>to</w:t>
      </w:r>
      <w:r>
        <w:rPr>
          <w:spacing w:val="-9"/>
          <w:sz w:val="22"/>
        </w:rPr>
        <w:t> </w:t>
      </w:r>
      <w:r>
        <w:rPr>
          <w:sz w:val="22"/>
        </w:rPr>
        <w:t>give</w:t>
      </w:r>
      <w:r>
        <w:rPr>
          <w:spacing w:val="-8"/>
          <w:sz w:val="22"/>
        </w:rPr>
        <w:t> </w:t>
      </w:r>
      <w:r>
        <w:rPr>
          <w:sz w:val="22"/>
        </w:rPr>
        <w:t>tariff</w:t>
      </w:r>
      <w:r>
        <w:rPr>
          <w:spacing w:val="-8"/>
          <w:sz w:val="22"/>
        </w:rPr>
        <w:t> </w:t>
      </w:r>
      <w:r>
        <w:rPr>
          <w:spacing w:val="-2"/>
          <w:sz w:val="22"/>
        </w:rPr>
        <w:t>information.</w:t>
      </w:r>
    </w:p>
    <w:p>
      <w:pPr>
        <w:pStyle w:val="ListParagraph"/>
        <w:numPr>
          <w:ilvl w:val="1"/>
          <w:numId w:val="44"/>
        </w:numPr>
        <w:tabs>
          <w:tab w:pos="2692" w:val="left" w:leader="none"/>
        </w:tabs>
        <w:spacing w:line="247" w:lineRule="auto" w:before="66" w:after="0"/>
        <w:ind w:left="2692" w:right="189" w:hanging="284"/>
        <w:jc w:val="left"/>
        <w:rPr>
          <w:sz w:val="22"/>
        </w:rPr>
      </w:pPr>
      <w:r>
        <w:rPr>
          <w:b/>
          <w:sz w:val="22"/>
        </w:rPr>
        <w:t>Storage number </w:t>
      </w:r>
      <w:r>
        <w:rPr>
          <w:sz w:val="22"/>
        </w:rPr>
        <w:t>is set to 0 in values read to indicate momentary values. Storage</w:t>
      </w:r>
      <w:r>
        <w:rPr>
          <w:spacing w:val="-8"/>
          <w:sz w:val="22"/>
        </w:rPr>
        <w:t> </w:t>
      </w:r>
      <w:r>
        <w:rPr>
          <w:sz w:val="22"/>
        </w:rPr>
        <w:t>number</w:t>
      </w:r>
      <w:r>
        <w:rPr>
          <w:spacing w:val="-8"/>
          <w:sz w:val="22"/>
        </w:rPr>
        <w:t> </w:t>
      </w:r>
      <w:r>
        <w:rPr>
          <w:sz w:val="22"/>
        </w:rPr>
        <w:t>bigger</w:t>
      </w:r>
      <w:r>
        <w:rPr>
          <w:spacing w:val="-7"/>
          <w:sz w:val="22"/>
        </w:rPr>
        <w:t> </w:t>
      </w:r>
      <w:r>
        <w:rPr>
          <w:sz w:val="22"/>
        </w:rPr>
        <w:t>than</w:t>
      </w:r>
      <w:r>
        <w:rPr>
          <w:spacing w:val="-8"/>
          <w:sz w:val="22"/>
        </w:rPr>
        <w:t> </w:t>
      </w:r>
      <w:r>
        <w:rPr>
          <w:sz w:val="22"/>
        </w:rPr>
        <w:t>0</w:t>
      </w:r>
      <w:r>
        <w:rPr>
          <w:spacing w:val="-7"/>
          <w:sz w:val="22"/>
        </w:rPr>
        <w:t> </w:t>
      </w:r>
      <w:r>
        <w:rPr>
          <w:sz w:val="22"/>
        </w:rPr>
        <w:t>is</w:t>
      </w:r>
      <w:r>
        <w:rPr>
          <w:spacing w:val="-7"/>
          <w:sz w:val="22"/>
        </w:rPr>
        <w:t> </w:t>
      </w:r>
      <w:r>
        <w:rPr>
          <w:sz w:val="22"/>
        </w:rPr>
        <w:t>used</w:t>
      </w:r>
      <w:r>
        <w:rPr>
          <w:spacing w:val="-6"/>
          <w:sz w:val="22"/>
        </w:rPr>
        <w:t> </w:t>
      </w:r>
      <w:r>
        <w:rPr>
          <w:sz w:val="22"/>
        </w:rPr>
        <w:t>to</w:t>
      </w:r>
      <w:r>
        <w:rPr>
          <w:spacing w:val="-8"/>
          <w:sz w:val="22"/>
        </w:rPr>
        <w:t> </w:t>
      </w:r>
      <w:r>
        <w:rPr>
          <w:sz w:val="22"/>
        </w:rPr>
        <w:t>indicate</w:t>
      </w:r>
      <w:r>
        <w:rPr>
          <w:spacing w:val="-7"/>
          <w:sz w:val="22"/>
        </w:rPr>
        <w:t> </w:t>
      </w:r>
      <w:r>
        <w:rPr>
          <w:sz w:val="22"/>
        </w:rPr>
        <w:t>previously</w:t>
      </w:r>
      <w:r>
        <w:rPr>
          <w:spacing w:val="-8"/>
          <w:sz w:val="22"/>
        </w:rPr>
        <w:t> </w:t>
      </w:r>
      <w:r>
        <w:rPr>
          <w:sz w:val="22"/>
        </w:rPr>
        <w:t>stored</w:t>
      </w:r>
      <w:r>
        <w:rPr>
          <w:spacing w:val="-6"/>
          <w:sz w:val="22"/>
        </w:rPr>
        <w:t> </w:t>
      </w:r>
      <w:r>
        <w:rPr>
          <w:sz w:val="22"/>
        </w:rPr>
        <w:t>values, i.e, values stored at a specific point of time in the past.</w:t>
      </w:r>
    </w:p>
    <w:p>
      <w:pPr>
        <w:pStyle w:val="BodyText"/>
        <w:spacing w:before="12"/>
        <w:rPr>
          <w:sz w:val="20"/>
        </w:rPr>
      </w:pPr>
      <w:r>
        <w:rPr>
          <w:sz w:val="20"/>
        </w:rPr>
        <mc:AlternateContent>
          <mc:Choice Requires="wps">
            <w:drawing>
              <wp:anchor distT="0" distB="0" distL="0" distR="0" allowOverlap="1" layoutInCell="1" locked="0" behindDoc="1" simplePos="0" relativeHeight="487825408">
                <wp:simplePos x="0" y="0"/>
                <wp:positionH relativeFrom="page">
                  <wp:posOffset>2158745</wp:posOffset>
                </wp:positionH>
                <wp:positionV relativeFrom="paragraph">
                  <wp:posOffset>169440</wp:posOffset>
                </wp:positionV>
                <wp:extent cx="4501515" cy="2540"/>
                <wp:effectExtent l="0" t="0" r="0" b="0"/>
                <wp:wrapTopAndBottom/>
                <wp:docPr id="1894" name="Graphic 1894"/>
                <wp:cNvGraphicFramePr>
                  <a:graphicFrameLocks/>
                </wp:cNvGraphicFramePr>
                <a:graphic>
                  <a:graphicData uri="http://schemas.microsoft.com/office/word/2010/wordprocessingShape">
                    <wps:wsp>
                      <wps:cNvPr id="1894" name="Graphic 1894"/>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341787pt;width:354.42pt;height:.18pt;mso-position-horizontal-relative:page;mso-position-vertical-relative:paragraph;z-index:-15491072;mso-wrap-distance-left:0;mso-wrap-distance-right:0" id="docshape1313"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pacing w:val="-2"/>
          <w:sz w:val="20"/>
        </w:rPr>
        <w:t>Value</w:t>
      </w:r>
      <w:r>
        <w:rPr>
          <w:b/>
          <w:spacing w:val="-16"/>
          <w:sz w:val="20"/>
        </w:rPr>
        <w:t> </w:t>
      </w:r>
      <w:r>
        <w:rPr>
          <w:b/>
          <w:spacing w:val="-2"/>
          <w:sz w:val="20"/>
        </w:rPr>
        <w:t>Information </w:t>
      </w:r>
      <w:r>
        <w:rPr>
          <w:b/>
          <w:sz w:val="20"/>
        </w:rPr>
        <w:t>block (VIB)</w:t>
      </w:r>
    </w:p>
    <w:p>
      <w:pPr>
        <w:pStyle w:val="BodyText"/>
        <w:spacing w:line="247" w:lineRule="auto" w:before="91"/>
        <w:ind w:left="141"/>
      </w:pPr>
      <w:r>
        <w:rPr/>
        <w:br w:type="column"/>
      </w:r>
      <w:r>
        <w:rPr/>
        <w:t>VIB</w:t>
      </w:r>
      <w:r>
        <w:rPr>
          <w:spacing w:val="-5"/>
        </w:rPr>
        <w:t> </w:t>
      </w:r>
      <w:r>
        <w:rPr/>
        <w:t>follows</w:t>
      </w:r>
      <w:r>
        <w:rPr>
          <w:spacing w:val="-5"/>
        </w:rPr>
        <w:t> </w:t>
      </w:r>
      <w:r>
        <w:rPr/>
        <w:t>a</w:t>
      </w:r>
      <w:r>
        <w:rPr>
          <w:spacing w:val="-5"/>
        </w:rPr>
        <w:t> </w:t>
      </w:r>
      <w:r>
        <w:rPr/>
        <w:t>DIF</w:t>
      </w:r>
      <w:r>
        <w:rPr>
          <w:spacing w:val="-6"/>
        </w:rPr>
        <w:t> </w:t>
      </w:r>
      <w:r>
        <w:rPr/>
        <w:t>or</w:t>
      </w:r>
      <w:r>
        <w:rPr>
          <w:spacing w:val="-7"/>
        </w:rPr>
        <w:t> </w:t>
      </w:r>
      <w:r>
        <w:rPr/>
        <w:t>DIFE</w:t>
      </w:r>
      <w:r>
        <w:rPr>
          <w:spacing w:val="-5"/>
        </w:rPr>
        <w:t> </w:t>
      </w:r>
      <w:r>
        <w:rPr/>
        <w:t>without</w:t>
      </w:r>
      <w:r>
        <w:rPr>
          <w:spacing w:val="-7"/>
        </w:rPr>
        <w:t> </w:t>
      </w:r>
      <w:r>
        <w:rPr/>
        <w:t>extension</w:t>
      </w:r>
      <w:r>
        <w:rPr>
          <w:spacing w:val="-6"/>
        </w:rPr>
        <w:t> </w:t>
      </w:r>
      <w:r>
        <w:rPr/>
        <w:t>bit.</w:t>
      </w:r>
      <w:r>
        <w:rPr>
          <w:spacing w:val="-5"/>
        </w:rPr>
        <w:t> </w:t>
      </w:r>
      <w:r>
        <w:rPr/>
        <w:t>It</w:t>
      </w:r>
      <w:r>
        <w:rPr>
          <w:spacing w:val="-6"/>
        </w:rPr>
        <w:t> </w:t>
      </w:r>
      <w:r>
        <w:rPr/>
        <w:t>contains</w:t>
      </w:r>
      <w:r>
        <w:rPr>
          <w:spacing w:val="-6"/>
        </w:rPr>
        <w:t> </w:t>
      </w:r>
      <w:r>
        <w:rPr/>
        <w:t>one</w:t>
      </w:r>
      <w:r>
        <w:rPr>
          <w:spacing w:val="-6"/>
        </w:rPr>
        <w:t> </w:t>
      </w:r>
      <w:r>
        <w:rPr/>
        <w:t>value</w:t>
      </w:r>
      <w:r>
        <w:rPr>
          <w:spacing w:val="-5"/>
        </w:rPr>
        <w:t> </w:t>
      </w:r>
      <w:r>
        <w:rPr/>
        <w:t>informa-tion field (VIF) and is in some cases expanded with up to 10 value information field extensions (VIFE).</w:t>
      </w:r>
    </w:p>
    <w:p>
      <w:pPr>
        <w:pStyle w:val="BodyText"/>
        <w:spacing w:before="118"/>
        <w:ind w:left="141"/>
      </w:pPr>
      <w:r>
        <w:rPr/>
        <w:t>The</w:t>
      </w:r>
      <w:r>
        <w:rPr>
          <w:spacing w:val="-8"/>
        </w:rPr>
        <w:t> </w:t>
      </w:r>
      <w:r>
        <w:rPr/>
        <w:t>following</w:t>
      </w:r>
      <w:r>
        <w:rPr>
          <w:spacing w:val="-8"/>
        </w:rPr>
        <w:t> </w:t>
      </w:r>
      <w:r>
        <w:rPr/>
        <w:t>table</w:t>
      </w:r>
      <w:r>
        <w:rPr>
          <w:spacing w:val="-8"/>
        </w:rPr>
        <w:t> </w:t>
      </w:r>
      <w:r>
        <w:rPr/>
        <w:t>shows</w:t>
      </w:r>
      <w:r>
        <w:rPr>
          <w:spacing w:val="-8"/>
        </w:rPr>
        <w:t> </w:t>
      </w:r>
      <w:r>
        <w:rPr/>
        <w:t>the</w:t>
      </w:r>
      <w:r>
        <w:rPr>
          <w:spacing w:val="-8"/>
        </w:rPr>
        <w:t> </w:t>
      </w:r>
      <w:r>
        <w:rPr/>
        <w:t>structure</w:t>
      </w:r>
      <w:r>
        <w:rPr>
          <w:spacing w:val="-7"/>
        </w:rPr>
        <w:t> </w:t>
      </w:r>
      <w:r>
        <w:rPr/>
        <w:t>of</w:t>
      </w:r>
      <w:r>
        <w:rPr>
          <w:spacing w:val="-8"/>
        </w:rPr>
        <w:t> </w:t>
      </w:r>
      <w:r>
        <w:rPr/>
        <w:t>the</w:t>
      </w:r>
      <w:r>
        <w:rPr>
          <w:spacing w:val="-8"/>
        </w:rPr>
        <w:t> </w:t>
      </w:r>
      <w:r>
        <w:rPr/>
        <w:t>value</w:t>
      </w:r>
      <w:r>
        <w:rPr>
          <w:spacing w:val="-8"/>
        </w:rPr>
        <w:t> </w:t>
      </w:r>
      <w:r>
        <w:rPr/>
        <w:t>informatiuon</w:t>
      </w:r>
      <w:r>
        <w:rPr>
          <w:spacing w:val="-8"/>
        </w:rPr>
        <w:t> </w:t>
      </w:r>
      <w:r>
        <w:rPr/>
        <w:t>field</w:t>
      </w:r>
      <w:r>
        <w:rPr>
          <w:spacing w:val="-7"/>
        </w:rPr>
        <w:t> </w:t>
      </w:r>
      <w:r>
        <w:rPr>
          <w:spacing w:val="-2"/>
        </w:rPr>
        <w:t>(VIF):</w:t>
      </w:r>
    </w:p>
    <w:p>
      <w:pPr>
        <w:pStyle w:val="BodyText"/>
        <w:spacing w:before="9"/>
        <w:rPr>
          <w:sz w:val="8"/>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4"/>
        <w:gridCol w:w="788"/>
        <w:gridCol w:w="812"/>
        <w:gridCol w:w="738"/>
        <w:gridCol w:w="763"/>
        <w:gridCol w:w="675"/>
        <w:gridCol w:w="763"/>
        <w:gridCol w:w="813"/>
      </w:tblGrid>
      <w:tr>
        <w:trPr>
          <w:trHeight w:val="290" w:hRule="atLeast"/>
        </w:trPr>
        <w:tc>
          <w:tcPr>
            <w:tcW w:w="1714" w:type="dxa"/>
          </w:tcPr>
          <w:p>
            <w:pPr>
              <w:pStyle w:val="TableParagraph"/>
              <w:ind w:left="59"/>
              <w:rPr>
                <w:b/>
                <w:sz w:val="18"/>
              </w:rPr>
            </w:pPr>
            <w:r>
              <w:rPr>
                <w:b/>
                <w:sz w:val="18"/>
              </w:rPr>
              <w:t>Bit</w:t>
            </w:r>
            <w:r>
              <w:rPr>
                <w:b/>
                <w:spacing w:val="-2"/>
                <w:sz w:val="18"/>
              </w:rPr>
              <w:t> </w:t>
            </w:r>
            <w:r>
              <w:rPr>
                <w:b/>
                <w:spacing w:val="-10"/>
                <w:sz w:val="18"/>
              </w:rPr>
              <w:t>7</w:t>
            </w:r>
          </w:p>
        </w:tc>
        <w:tc>
          <w:tcPr>
            <w:tcW w:w="788" w:type="dxa"/>
          </w:tcPr>
          <w:p>
            <w:pPr>
              <w:pStyle w:val="TableParagraph"/>
              <w:ind w:left="59"/>
              <w:rPr>
                <w:b/>
                <w:sz w:val="18"/>
              </w:rPr>
            </w:pPr>
            <w:r>
              <w:rPr>
                <w:b/>
                <w:spacing w:val="-10"/>
                <w:sz w:val="18"/>
              </w:rPr>
              <w:t>6</w:t>
            </w:r>
          </w:p>
        </w:tc>
        <w:tc>
          <w:tcPr>
            <w:tcW w:w="812" w:type="dxa"/>
          </w:tcPr>
          <w:p>
            <w:pPr>
              <w:pStyle w:val="TableParagraph"/>
              <w:ind w:left="58"/>
              <w:rPr>
                <w:b/>
                <w:sz w:val="18"/>
              </w:rPr>
            </w:pPr>
            <w:r>
              <w:rPr>
                <w:b/>
                <w:spacing w:val="-10"/>
                <w:sz w:val="18"/>
              </w:rPr>
              <w:t>5</w:t>
            </w:r>
          </w:p>
        </w:tc>
        <w:tc>
          <w:tcPr>
            <w:tcW w:w="738" w:type="dxa"/>
          </w:tcPr>
          <w:p>
            <w:pPr>
              <w:pStyle w:val="TableParagraph"/>
              <w:ind w:left="57"/>
              <w:rPr>
                <w:b/>
                <w:sz w:val="18"/>
              </w:rPr>
            </w:pPr>
            <w:r>
              <w:rPr>
                <w:b/>
                <w:spacing w:val="-10"/>
                <w:sz w:val="18"/>
              </w:rPr>
              <w:t>4</w:t>
            </w:r>
          </w:p>
        </w:tc>
        <w:tc>
          <w:tcPr>
            <w:tcW w:w="763" w:type="dxa"/>
          </w:tcPr>
          <w:p>
            <w:pPr>
              <w:pStyle w:val="TableParagraph"/>
              <w:ind w:left="56"/>
              <w:rPr>
                <w:b/>
                <w:sz w:val="18"/>
              </w:rPr>
            </w:pPr>
            <w:r>
              <w:rPr>
                <w:b/>
                <w:spacing w:val="-10"/>
                <w:sz w:val="18"/>
              </w:rPr>
              <w:t>3</w:t>
            </w:r>
          </w:p>
        </w:tc>
        <w:tc>
          <w:tcPr>
            <w:tcW w:w="675" w:type="dxa"/>
          </w:tcPr>
          <w:p>
            <w:pPr>
              <w:pStyle w:val="TableParagraph"/>
              <w:ind w:left="55"/>
              <w:rPr>
                <w:b/>
                <w:sz w:val="18"/>
              </w:rPr>
            </w:pPr>
            <w:r>
              <w:rPr>
                <w:b/>
                <w:spacing w:val="-10"/>
                <w:sz w:val="18"/>
              </w:rPr>
              <w:t>2</w:t>
            </w:r>
          </w:p>
        </w:tc>
        <w:tc>
          <w:tcPr>
            <w:tcW w:w="763" w:type="dxa"/>
          </w:tcPr>
          <w:p>
            <w:pPr>
              <w:pStyle w:val="TableParagraph"/>
              <w:ind w:left="54"/>
              <w:rPr>
                <w:b/>
                <w:sz w:val="18"/>
              </w:rPr>
            </w:pPr>
            <w:r>
              <w:rPr>
                <w:b/>
                <w:spacing w:val="-10"/>
                <w:sz w:val="18"/>
              </w:rPr>
              <w:t>1</w:t>
            </w:r>
          </w:p>
        </w:tc>
        <w:tc>
          <w:tcPr>
            <w:tcW w:w="813" w:type="dxa"/>
          </w:tcPr>
          <w:p>
            <w:pPr>
              <w:pStyle w:val="TableParagraph"/>
              <w:ind w:left="53"/>
              <w:rPr>
                <w:b/>
                <w:sz w:val="18"/>
              </w:rPr>
            </w:pPr>
            <w:r>
              <w:rPr>
                <w:b/>
                <w:spacing w:val="-10"/>
                <w:sz w:val="18"/>
              </w:rPr>
              <w:t>0</w:t>
            </w:r>
          </w:p>
        </w:tc>
      </w:tr>
      <w:tr>
        <w:trPr>
          <w:trHeight w:val="290" w:hRule="atLeast"/>
        </w:trPr>
        <w:tc>
          <w:tcPr>
            <w:tcW w:w="1714" w:type="dxa"/>
          </w:tcPr>
          <w:p>
            <w:pPr>
              <w:pStyle w:val="TableParagraph"/>
              <w:ind w:left="59"/>
              <w:rPr>
                <w:sz w:val="18"/>
              </w:rPr>
            </w:pPr>
            <w:r>
              <w:rPr>
                <w:sz w:val="18"/>
              </w:rPr>
              <w:t>Extension</w:t>
            </w:r>
            <w:r>
              <w:rPr>
                <w:spacing w:val="-7"/>
                <w:sz w:val="18"/>
              </w:rPr>
              <w:t> </w:t>
            </w:r>
            <w:r>
              <w:rPr>
                <w:spacing w:val="-5"/>
                <w:sz w:val="18"/>
              </w:rPr>
              <w:t>Bit</w:t>
            </w:r>
          </w:p>
        </w:tc>
        <w:tc>
          <w:tcPr>
            <w:tcW w:w="5352" w:type="dxa"/>
            <w:gridSpan w:val="7"/>
          </w:tcPr>
          <w:p>
            <w:pPr>
              <w:pStyle w:val="TableParagraph"/>
              <w:ind w:left="59"/>
              <w:rPr>
                <w:sz w:val="18"/>
              </w:rPr>
            </w:pPr>
            <w:r>
              <w:rPr>
                <w:sz w:val="18"/>
              </w:rPr>
              <w:t>Value</w:t>
            </w:r>
            <w:r>
              <w:rPr>
                <w:spacing w:val="-5"/>
                <w:sz w:val="18"/>
              </w:rPr>
              <w:t> </w:t>
            </w:r>
            <w:r>
              <w:rPr>
                <w:spacing w:val="-2"/>
                <w:sz w:val="18"/>
              </w:rPr>
              <w:t>Information</w:t>
            </w:r>
          </w:p>
        </w:tc>
      </w:tr>
    </w:tbl>
    <w:p>
      <w:pPr>
        <w:pStyle w:val="BodyText"/>
        <w:spacing w:line="247" w:lineRule="auto" w:before="176"/>
        <w:ind w:left="141" w:right="20"/>
      </w:pPr>
      <w:r>
        <w:rPr/>
        <w:t>Value</w:t>
      </w:r>
      <w:r>
        <w:rPr>
          <w:spacing w:val="-7"/>
        </w:rPr>
        <w:t> </w:t>
      </w:r>
      <w:r>
        <w:rPr/>
        <w:t>information</w:t>
      </w:r>
      <w:r>
        <w:rPr>
          <w:spacing w:val="-7"/>
        </w:rPr>
        <w:t> </w:t>
      </w:r>
      <w:r>
        <w:rPr/>
        <w:t>contains</w:t>
      </w:r>
      <w:r>
        <w:rPr>
          <w:spacing w:val="-7"/>
        </w:rPr>
        <w:t> </w:t>
      </w:r>
      <w:r>
        <w:rPr/>
        <w:t>information</w:t>
      </w:r>
      <w:r>
        <w:rPr>
          <w:spacing w:val="-7"/>
        </w:rPr>
        <w:t> </w:t>
      </w:r>
      <w:r>
        <w:rPr/>
        <w:t>about</w:t>
      </w:r>
      <w:r>
        <w:rPr>
          <w:spacing w:val="-7"/>
        </w:rPr>
        <w:t> </w:t>
      </w:r>
      <w:r>
        <w:rPr/>
        <w:t>the</w:t>
      </w:r>
      <w:r>
        <w:rPr>
          <w:spacing w:val="-8"/>
        </w:rPr>
        <w:t> </w:t>
      </w:r>
      <w:r>
        <w:rPr/>
        <w:t>value</w:t>
      </w:r>
      <w:r>
        <w:rPr>
          <w:spacing w:val="-7"/>
        </w:rPr>
        <w:t> </w:t>
      </w:r>
      <w:r>
        <w:rPr/>
        <w:t>(unit,</w:t>
      </w:r>
      <w:r>
        <w:rPr>
          <w:spacing w:val="-8"/>
        </w:rPr>
        <w:t> </w:t>
      </w:r>
      <w:r>
        <w:rPr/>
        <w:t>status,</w:t>
      </w:r>
      <w:r>
        <w:rPr>
          <w:spacing w:val="-7"/>
        </w:rPr>
        <w:t> </w:t>
      </w:r>
      <w:r>
        <w:rPr/>
        <w:t>etc.,)</w:t>
      </w:r>
      <w:r>
        <w:rPr>
          <w:spacing w:val="-7"/>
        </w:rPr>
        <w:t> </w:t>
      </w:r>
      <w:r>
        <w:rPr/>
        <w:t>The extension bit is set when the next byte is a VIFE.</w:t>
      </w:r>
    </w:p>
    <w:p>
      <w:pPr>
        <w:pStyle w:val="BodyText"/>
        <w:spacing w:line="247" w:lineRule="auto" w:before="119"/>
        <w:ind w:left="141" w:right="20"/>
      </w:pPr>
      <w:r>
        <w:rPr/>
        <w:t>If</w:t>
      </w:r>
      <w:r>
        <w:rPr>
          <w:spacing w:val="-9"/>
        </w:rPr>
        <w:t> </w:t>
      </w:r>
      <w:r>
        <w:rPr/>
        <w:t>VIF</w:t>
      </w:r>
      <w:r>
        <w:rPr>
          <w:spacing w:val="-9"/>
        </w:rPr>
        <w:t> </w:t>
      </w:r>
      <w:r>
        <w:rPr/>
        <w:t>or</w:t>
      </w:r>
      <w:r>
        <w:rPr>
          <w:spacing w:val="-9"/>
        </w:rPr>
        <w:t> </w:t>
      </w:r>
      <w:r>
        <w:rPr/>
        <w:t>VIFE</w:t>
      </w:r>
      <w:r>
        <w:rPr>
          <w:spacing w:val="-9"/>
        </w:rPr>
        <w:t> </w:t>
      </w:r>
      <w:r>
        <w:rPr/>
        <w:t>=</w:t>
      </w:r>
      <w:r>
        <w:rPr>
          <w:spacing w:val="-9"/>
        </w:rPr>
        <w:t> </w:t>
      </w:r>
      <w:r>
        <w:rPr/>
        <w:t>FFh</w:t>
      </w:r>
      <w:r>
        <w:rPr>
          <w:spacing w:val="-9"/>
        </w:rPr>
        <w:t> </w:t>
      </w:r>
      <w:r>
        <w:rPr/>
        <w:t>then</w:t>
      </w:r>
      <w:r>
        <w:rPr>
          <w:spacing w:val="-9"/>
        </w:rPr>
        <w:t> </w:t>
      </w:r>
      <w:r>
        <w:rPr/>
        <w:t>the</w:t>
      </w:r>
      <w:r>
        <w:rPr>
          <w:spacing w:val="-9"/>
        </w:rPr>
        <w:t> </w:t>
      </w:r>
      <w:r>
        <w:rPr/>
        <w:t>next</w:t>
      </w:r>
      <w:r>
        <w:rPr>
          <w:spacing w:val="-9"/>
        </w:rPr>
        <w:t> </w:t>
      </w:r>
      <w:r>
        <w:rPr/>
        <w:t>VIFE</w:t>
      </w:r>
      <w:r>
        <w:rPr>
          <w:spacing w:val="-9"/>
        </w:rPr>
        <w:t> </w:t>
      </w:r>
      <w:r>
        <w:rPr/>
        <w:t>is</w:t>
      </w:r>
      <w:r>
        <w:rPr>
          <w:spacing w:val="-9"/>
        </w:rPr>
        <w:t> </w:t>
      </w:r>
      <w:r>
        <w:rPr/>
        <w:t>manufacturer</w:t>
      </w:r>
      <w:r>
        <w:rPr>
          <w:spacing w:val="-9"/>
        </w:rPr>
        <w:t> </w:t>
      </w:r>
      <w:r>
        <w:rPr/>
        <w:t>specific.</w:t>
      </w:r>
      <w:r>
        <w:rPr>
          <w:spacing w:val="-9"/>
        </w:rPr>
        <w:t> </w:t>
      </w:r>
      <w:r>
        <w:rPr/>
        <w:t>The</w:t>
      </w:r>
      <w:r>
        <w:rPr>
          <w:spacing w:val="-9"/>
        </w:rPr>
        <w:t> </w:t>
      </w:r>
      <w:r>
        <w:rPr/>
        <w:t>manufac-turer</w:t>
      </w:r>
      <w:r>
        <w:rPr>
          <w:spacing w:val="-7"/>
        </w:rPr>
        <w:t> </w:t>
      </w:r>
      <w:r>
        <w:rPr/>
        <w:t>specific</w:t>
      </w:r>
      <w:r>
        <w:rPr>
          <w:spacing w:val="-6"/>
        </w:rPr>
        <w:t> </w:t>
      </w:r>
      <w:r>
        <w:rPr/>
        <w:t>VIFE</w:t>
      </w:r>
      <w:r>
        <w:rPr>
          <w:spacing w:val="-7"/>
        </w:rPr>
        <w:t> </w:t>
      </w:r>
      <w:r>
        <w:rPr/>
        <w:t>has</w:t>
      </w:r>
      <w:r>
        <w:rPr>
          <w:spacing w:val="-7"/>
        </w:rPr>
        <w:t> </w:t>
      </w:r>
      <w:r>
        <w:rPr/>
        <w:t>the</w:t>
      </w:r>
      <w:r>
        <w:rPr>
          <w:spacing w:val="-6"/>
        </w:rPr>
        <w:t> </w:t>
      </w:r>
      <w:r>
        <w:rPr/>
        <w:t>same</w:t>
      </w:r>
      <w:r>
        <w:rPr>
          <w:spacing w:val="-7"/>
        </w:rPr>
        <w:t> </w:t>
      </w:r>
      <w:r>
        <w:rPr/>
        <w:t>construction</w:t>
      </w:r>
      <w:r>
        <w:rPr>
          <w:spacing w:val="-7"/>
        </w:rPr>
        <w:t> </w:t>
      </w:r>
      <w:r>
        <w:rPr/>
        <w:t>as</w:t>
      </w:r>
      <w:r>
        <w:rPr>
          <w:spacing w:val="-7"/>
        </w:rPr>
        <w:t> </w:t>
      </w:r>
      <w:r>
        <w:rPr/>
        <w:t>a</w:t>
      </w:r>
      <w:r>
        <w:rPr>
          <w:spacing w:val="-7"/>
        </w:rPr>
        <w:t> </w:t>
      </w:r>
      <w:r>
        <w:rPr/>
        <w:t>VIF.</w:t>
      </w:r>
      <w:r>
        <w:rPr>
          <w:spacing w:val="-7"/>
        </w:rPr>
        <w:t> </w:t>
      </w:r>
      <w:r>
        <w:rPr/>
        <w:t>If</w:t>
      </w:r>
      <w:r>
        <w:rPr>
          <w:spacing w:val="-7"/>
        </w:rPr>
        <w:t> </w:t>
      </w:r>
      <w:r>
        <w:rPr/>
        <w:t>the</w:t>
      </w:r>
      <w:r>
        <w:rPr>
          <w:spacing w:val="-7"/>
        </w:rPr>
        <w:t> </w:t>
      </w:r>
      <w:r>
        <w:rPr/>
        <w:t>extension</w:t>
      </w:r>
      <w:r>
        <w:rPr>
          <w:spacing w:val="-7"/>
        </w:rPr>
        <w:t> </w:t>
      </w:r>
      <w:r>
        <w:rPr/>
        <w:t>bit</w:t>
      </w:r>
      <w:r>
        <w:rPr>
          <w:spacing w:val="-7"/>
        </w:rPr>
        <w:t> </w:t>
      </w:r>
      <w:r>
        <w:rPr/>
        <w:t>of</w:t>
      </w:r>
      <w:r>
        <w:rPr>
          <w:spacing w:val="-7"/>
        </w:rPr>
        <w:t> </w:t>
      </w:r>
      <w:r>
        <w:rPr/>
        <w:t>the manufacturer</w:t>
      </w:r>
      <w:r>
        <w:rPr>
          <w:spacing w:val="-2"/>
        </w:rPr>
        <w:t> </w:t>
      </w:r>
      <w:r>
        <w:rPr/>
        <w:t>specific</w:t>
      </w:r>
      <w:r>
        <w:rPr>
          <w:spacing w:val="-1"/>
        </w:rPr>
        <w:t> </w:t>
      </w:r>
      <w:r>
        <w:rPr/>
        <w:t>VIFE</w:t>
      </w:r>
      <w:r>
        <w:rPr>
          <w:spacing w:val="-1"/>
        </w:rPr>
        <w:t> </w:t>
      </w:r>
      <w:r>
        <w:rPr/>
        <w:t>is</w:t>
      </w:r>
      <w:r>
        <w:rPr>
          <w:spacing w:val="-2"/>
        </w:rPr>
        <w:t> </w:t>
      </w:r>
      <w:r>
        <w:rPr/>
        <w:t>set,</w:t>
      </w:r>
      <w:r>
        <w:rPr>
          <w:spacing w:val="-3"/>
        </w:rPr>
        <w:t> </w:t>
      </w:r>
      <w:r>
        <w:rPr/>
        <w:t>and</w:t>
      </w:r>
      <w:r>
        <w:rPr>
          <w:spacing w:val="-3"/>
        </w:rPr>
        <w:t> </w:t>
      </w:r>
      <w:r>
        <w:rPr/>
        <w:t>the</w:t>
      </w:r>
      <w:r>
        <w:rPr>
          <w:spacing w:val="-1"/>
        </w:rPr>
        <w:t> </w:t>
      </w:r>
      <w:r>
        <w:rPr/>
        <w:t>VIFE</w:t>
      </w:r>
      <w:r>
        <w:rPr>
          <w:spacing w:val="-2"/>
        </w:rPr>
        <w:t> </w:t>
      </w:r>
      <w:r>
        <w:rPr/>
        <w:t>is</w:t>
      </w:r>
      <w:r>
        <w:rPr>
          <w:spacing w:val="-3"/>
        </w:rPr>
        <w:t> </w:t>
      </w:r>
      <w:r>
        <w:rPr/>
        <w:t>less</w:t>
      </w:r>
      <w:r>
        <w:rPr>
          <w:spacing w:val="-3"/>
        </w:rPr>
        <w:t> </w:t>
      </w:r>
      <w:r>
        <w:rPr/>
        <w:t>than</w:t>
      </w:r>
      <w:r>
        <w:rPr>
          <w:spacing w:val="-1"/>
        </w:rPr>
        <w:t> </w:t>
      </w:r>
      <w:r>
        <w:rPr/>
        <w:t>1111</w:t>
      </w:r>
      <w:r>
        <w:rPr>
          <w:spacing w:val="-2"/>
        </w:rPr>
        <w:t> </w:t>
      </w:r>
      <w:r>
        <w:rPr/>
        <w:t>1000,</w:t>
      </w:r>
      <w:r>
        <w:rPr>
          <w:spacing w:val="-3"/>
        </w:rPr>
        <w:t> </w:t>
      </w:r>
      <w:r>
        <w:rPr/>
        <w:t>then</w:t>
      </w:r>
      <w:r>
        <w:rPr>
          <w:spacing w:val="-3"/>
        </w:rPr>
        <w:t> </w:t>
      </w:r>
      <w:r>
        <w:rPr/>
        <w:t>the next</w:t>
      </w:r>
      <w:r>
        <w:rPr>
          <w:spacing w:val="-11"/>
        </w:rPr>
        <w:t> </w:t>
      </w:r>
      <w:r>
        <w:rPr/>
        <w:t>byte</w:t>
      </w:r>
      <w:r>
        <w:rPr>
          <w:spacing w:val="-11"/>
        </w:rPr>
        <w:t> </w:t>
      </w:r>
      <w:r>
        <w:rPr/>
        <w:t>is</w:t>
      </w:r>
      <w:r>
        <w:rPr>
          <w:spacing w:val="-10"/>
        </w:rPr>
        <w:t> </w:t>
      </w:r>
      <w:r>
        <w:rPr/>
        <w:t>a</w:t>
      </w:r>
      <w:r>
        <w:rPr>
          <w:spacing w:val="-11"/>
        </w:rPr>
        <w:t> </w:t>
      </w:r>
      <w:r>
        <w:rPr/>
        <w:t>standard</w:t>
      </w:r>
      <w:r>
        <w:rPr>
          <w:spacing w:val="-11"/>
        </w:rPr>
        <w:t> </w:t>
      </w:r>
      <w:r>
        <w:rPr/>
        <w:t>VIFE,</w:t>
      </w:r>
      <w:r>
        <w:rPr>
          <w:spacing w:val="-11"/>
        </w:rPr>
        <w:t> </w:t>
      </w:r>
      <w:r>
        <w:rPr/>
        <w:t>otherwise</w:t>
      </w:r>
      <w:r>
        <w:rPr>
          <w:spacing w:val="-10"/>
        </w:rPr>
        <w:t> </w:t>
      </w:r>
      <w:r>
        <w:rPr/>
        <w:t>it</w:t>
      </w:r>
      <w:r>
        <w:rPr>
          <w:spacing w:val="-10"/>
        </w:rPr>
        <w:t> </w:t>
      </w:r>
      <w:r>
        <w:rPr/>
        <w:t>is</w:t>
      </w:r>
      <w:r>
        <w:rPr>
          <w:spacing w:val="-10"/>
        </w:rPr>
        <w:t> </w:t>
      </w:r>
      <w:r>
        <w:rPr/>
        <w:t>the</w:t>
      </w:r>
      <w:r>
        <w:rPr>
          <w:spacing w:val="-10"/>
        </w:rPr>
        <w:t> </w:t>
      </w:r>
      <w:r>
        <w:rPr/>
        <w:t>first</w:t>
      </w:r>
      <w:r>
        <w:rPr>
          <w:spacing w:val="-11"/>
        </w:rPr>
        <w:t> </w:t>
      </w:r>
      <w:r>
        <w:rPr/>
        <w:t>data</w:t>
      </w:r>
      <w:r>
        <w:rPr>
          <w:spacing w:val="-10"/>
        </w:rPr>
        <w:t> </w:t>
      </w:r>
      <w:r>
        <w:rPr/>
        <w:t>byte.</w:t>
      </w:r>
      <w:r>
        <w:rPr>
          <w:spacing w:val="-11"/>
        </w:rPr>
        <w:t> </w:t>
      </w:r>
      <w:r>
        <w:rPr/>
        <w:t>If</w:t>
      </w:r>
      <w:r>
        <w:rPr>
          <w:spacing w:val="-10"/>
        </w:rPr>
        <w:t> </w:t>
      </w:r>
      <w:r>
        <w:rPr/>
        <w:t>the</w:t>
      </w:r>
      <w:r>
        <w:rPr>
          <w:spacing w:val="-11"/>
        </w:rPr>
        <w:t> </w:t>
      </w:r>
      <w:r>
        <w:rPr/>
        <w:t>extension</w:t>
      </w:r>
      <w:r>
        <w:rPr>
          <w:spacing w:val="-11"/>
        </w:rPr>
        <w:t> </w:t>
      </w:r>
      <w:r>
        <w:rPr/>
        <w:t>bit of the manufacturer specific VIFE is set and the VIFE is bigger than or equal to 1111 1000, then the next byte is an extension of manufacturer specific VIFE's.</w:t>
      </w:r>
    </w:p>
    <w:p>
      <w:pPr>
        <w:pStyle w:val="BodyText"/>
        <w:spacing w:after="0" w:line="247" w:lineRule="auto"/>
        <w:sectPr>
          <w:type w:val="continuous"/>
          <w:pgSz w:w="11900" w:h="16840"/>
          <w:pgMar w:header="0" w:footer="520" w:top="1800" w:bottom="720" w:left="1275" w:right="1275"/>
          <w:cols w:num="2" w:equalWidth="0">
            <w:col w:w="1842" w:space="143"/>
            <w:col w:w="7365"/>
          </w:cols>
        </w:sectPr>
      </w:pPr>
    </w:p>
    <w:p>
      <w:pPr>
        <w:pStyle w:val="BodyText"/>
        <w:spacing w:before="34" w:after="1"/>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895" name="Group 1895"/>
                <wp:cNvGraphicFramePr>
                  <a:graphicFrameLocks/>
                </wp:cNvGraphicFramePr>
                <a:graphic>
                  <a:graphicData uri="http://schemas.microsoft.com/office/word/2010/wordprocessingGroup">
                    <wpg:wgp>
                      <wpg:cNvPr id="1895" name="Group 1895"/>
                      <wpg:cNvGrpSpPr/>
                      <wpg:grpSpPr>
                        <a:xfrm>
                          <a:off x="0" y="0"/>
                          <a:ext cx="4501515" cy="2540"/>
                          <a:chExt cx="4501515" cy="2540"/>
                        </a:xfrm>
                      </wpg:grpSpPr>
                      <wps:wsp>
                        <wps:cNvPr id="1896" name="Graphic 1896"/>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314" coordorigin="0,0" coordsize="7089,4">
                <v:rect style="position:absolute;left:0;top:0;width:7089;height:4" id="docshape1315" filled="true" fillcolor="#000000" stroked="false">
                  <v:fill type="solid"/>
                </v:rect>
              </v:group>
            </w:pict>
          </mc:Fallback>
        </mc:AlternateContent>
      </w:r>
      <w:r>
        <w:rPr>
          <w:rFonts w:ascii="Times New Roman"/>
          <w:sz w:val="2"/>
        </w:rPr>
      </w:r>
    </w:p>
    <w:p>
      <w:pPr>
        <w:pStyle w:val="BodyText"/>
        <w:tabs>
          <w:tab w:pos="2125" w:val="left" w:leader="none"/>
        </w:tabs>
        <w:spacing w:before="180"/>
        <w:ind w:left="141"/>
      </w:pPr>
      <w:r>
        <w:rPr>
          <w:rFonts w:ascii="Arial"/>
          <w:b/>
          <w:spacing w:val="-4"/>
          <w:position w:val="1"/>
          <w:sz w:val="20"/>
        </w:rPr>
        <w:t>Data</w:t>
      </w:r>
      <w:r>
        <w:rPr>
          <w:rFonts w:ascii="Arial"/>
          <w:b/>
          <w:position w:val="1"/>
          <w:sz w:val="20"/>
        </w:rPr>
        <w:tab/>
      </w:r>
      <w:r>
        <w:rPr/>
        <w:t>The</w:t>
      </w:r>
      <w:r>
        <w:rPr>
          <w:spacing w:val="-5"/>
        </w:rPr>
        <w:t> </w:t>
      </w:r>
      <w:r>
        <w:rPr/>
        <w:t>Data</w:t>
      </w:r>
      <w:r>
        <w:rPr>
          <w:spacing w:val="-5"/>
        </w:rPr>
        <w:t> </w:t>
      </w:r>
      <w:r>
        <w:rPr/>
        <w:t>follows</w:t>
      </w:r>
      <w:r>
        <w:rPr>
          <w:spacing w:val="-5"/>
        </w:rPr>
        <w:t> </w:t>
      </w:r>
      <w:r>
        <w:rPr/>
        <w:t>a</w:t>
      </w:r>
      <w:r>
        <w:rPr>
          <w:spacing w:val="-5"/>
        </w:rPr>
        <w:t> </w:t>
      </w:r>
      <w:r>
        <w:rPr/>
        <w:t>VIF</w:t>
      </w:r>
      <w:r>
        <w:rPr>
          <w:spacing w:val="-7"/>
        </w:rPr>
        <w:t> </w:t>
      </w:r>
      <w:r>
        <w:rPr/>
        <w:t>or</w:t>
      </w:r>
      <w:r>
        <w:rPr>
          <w:spacing w:val="-5"/>
        </w:rPr>
        <w:t> </w:t>
      </w:r>
      <w:r>
        <w:rPr/>
        <w:t>a</w:t>
      </w:r>
      <w:r>
        <w:rPr>
          <w:spacing w:val="-5"/>
        </w:rPr>
        <w:t> </w:t>
      </w:r>
      <w:r>
        <w:rPr/>
        <w:t>VIFE</w:t>
      </w:r>
      <w:r>
        <w:rPr>
          <w:spacing w:val="-5"/>
        </w:rPr>
        <w:t> </w:t>
      </w:r>
      <w:r>
        <w:rPr/>
        <w:t>without</w:t>
      </w:r>
      <w:r>
        <w:rPr>
          <w:spacing w:val="-5"/>
        </w:rPr>
        <w:t> </w:t>
      </w:r>
      <w:r>
        <w:rPr/>
        <w:t>the</w:t>
      </w:r>
      <w:r>
        <w:rPr>
          <w:spacing w:val="-6"/>
        </w:rPr>
        <w:t> </w:t>
      </w:r>
      <w:r>
        <w:rPr/>
        <w:t>extension</w:t>
      </w:r>
      <w:r>
        <w:rPr>
          <w:spacing w:val="-5"/>
        </w:rPr>
        <w:t> </w:t>
      </w:r>
      <w:r>
        <w:rPr/>
        <w:t>bit</w:t>
      </w:r>
      <w:r>
        <w:rPr>
          <w:spacing w:val="-6"/>
        </w:rPr>
        <w:t> </w:t>
      </w:r>
      <w:r>
        <w:rPr>
          <w:spacing w:val="-4"/>
        </w:rPr>
        <w:t>set.</w:t>
      </w:r>
    </w:p>
    <w:p>
      <w:pPr>
        <w:pStyle w:val="BodyText"/>
        <w:spacing w:before="20"/>
        <w:rPr>
          <w:sz w:val="20"/>
        </w:rPr>
      </w:pPr>
      <w:r>
        <w:rPr>
          <w:sz w:val="20"/>
        </w:rPr>
        <mc:AlternateContent>
          <mc:Choice Requires="wps">
            <w:drawing>
              <wp:anchor distT="0" distB="0" distL="0" distR="0" allowOverlap="1" layoutInCell="1" locked="0" behindDoc="1" simplePos="0" relativeHeight="487826432">
                <wp:simplePos x="0" y="0"/>
                <wp:positionH relativeFrom="page">
                  <wp:posOffset>2158745</wp:posOffset>
                </wp:positionH>
                <wp:positionV relativeFrom="paragraph">
                  <wp:posOffset>174130</wp:posOffset>
                </wp:positionV>
                <wp:extent cx="4501515" cy="2540"/>
                <wp:effectExtent l="0" t="0" r="0" b="0"/>
                <wp:wrapTopAndBottom/>
                <wp:docPr id="1897" name="Graphic 1897"/>
                <wp:cNvGraphicFramePr>
                  <a:graphicFrameLocks/>
                </wp:cNvGraphicFramePr>
                <a:graphic>
                  <a:graphicData uri="http://schemas.microsoft.com/office/word/2010/wordprocessingShape">
                    <wps:wsp>
                      <wps:cNvPr id="1897" name="Graphic 1897"/>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11074pt;width:354.42pt;height:.18pt;mso-position-horizontal-relative:page;mso-position-vertical-relative:paragraph;z-index:-15490048;mso-wrap-distance-left:0;mso-wrap-distance-right:0" id="docshape1316"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type w:val="continuous"/>
          <w:pgSz w:w="11900" w:h="16840"/>
          <w:pgMar w:header="0" w:footer="520" w:top="1800" w:bottom="720" w:left="1275" w:right="1275"/>
        </w:sectPr>
      </w:pPr>
    </w:p>
    <w:p>
      <w:pPr>
        <w:spacing w:line="292" w:lineRule="auto" w:before="95"/>
        <w:ind w:left="141" w:right="33" w:firstLine="0"/>
        <w:jc w:val="left"/>
        <w:rPr>
          <w:b/>
          <w:sz w:val="20"/>
        </w:rPr>
      </w:pPr>
      <w:r>
        <w:rPr>
          <w:b/>
          <w:spacing w:val="-2"/>
          <w:sz w:val="20"/>
        </w:rPr>
        <w:t>Manufacturer </w:t>
      </w:r>
      <w:r>
        <w:rPr>
          <w:b/>
          <w:sz w:val="20"/>
        </w:rPr>
        <w:t>data header </w:t>
      </w:r>
      <w:r>
        <w:rPr>
          <w:b/>
          <w:spacing w:val="-2"/>
          <w:sz w:val="20"/>
        </w:rPr>
        <w:t>(MDH)</w:t>
      </w:r>
    </w:p>
    <w:p>
      <w:pPr>
        <w:pStyle w:val="BodyText"/>
        <w:spacing w:line="247" w:lineRule="auto" w:before="91"/>
        <w:ind w:left="141" w:right="181"/>
        <w:jc w:val="both"/>
      </w:pPr>
      <w:r>
        <w:rPr/>
        <w:br w:type="column"/>
      </w:r>
      <w:r>
        <w:rPr/>
        <w:t>The</w:t>
      </w:r>
      <w:r>
        <w:rPr>
          <w:spacing w:val="-12"/>
        </w:rPr>
        <w:t> </w:t>
      </w:r>
      <w:r>
        <w:rPr/>
        <w:t>manufacturer</w:t>
      </w:r>
      <w:r>
        <w:rPr>
          <w:spacing w:val="-12"/>
        </w:rPr>
        <w:t> </w:t>
      </w:r>
      <w:r>
        <w:rPr/>
        <w:t>data</w:t>
      </w:r>
      <w:r>
        <w:rPr>
          <w:spacing w:val="-11"/>
        </w:rPr>
        <w:t> </w:t>
      </w:r>
      <w:r>
        <w:rPr/>
        <w:t>header</w:t>
      </w:r>
      <w:r>
        <w:rPr>
          <w:spacing w:val="-11"/>
        </w:rPr>
        <w:t> </w:t>
      </w:r>
      <w:r>
        <w:rPr/>
        <w:t>(MDH)</w:t>
      </w:r>
      <w:r>
        <w:rPr>
          <w:spacing w:val="-11"/>
        </w:rPr>
        <w:t> </w:t>
      </w:r>
      <w:r>
        <w:rPr/>
        <w:t>is</w:t>
      </w:r>
      <w:r>
        <w:rPr>
          <w:spacing w:val="-12"/>
        </w:rPr>
        <w:t> </w:t>
      </w:r>
      <w:r>
        <w:rPr/>
        <w:t>either</w:t>
      </w:r>
      <w:r>
        <w:rPr>
          <w:spacing w:val="-12"/>
        </w:rPr>
        <w:t> </w:t>
      </w:r>
      <w:r>
        <w:rPr/>
        <w:t>made</w:t>
      </w:r>
      <w:r>
        <w:rPr>
          <w:spacing w:val="-11"/>
        </w:rPr>
        <w:t> </w:t>
      </w:r>
      <w:r>
        <w:rPr/>
        <w:t>up</w:t>
      </w:r>
      <w:r>
        <w:rPr>
          <w:spacing w:val="-12"/>
        </w:rPr>
        <w:t> </w:t>
      </w:r>
      <w:r>
        <w:rPr/>
        <w:t>by</w:t>
      </w:r>
      <w:r>
        <w:rPr>
          <w:spacing w:val="-12"/>
        </w:rPr>
        <w:t> </w:t>
      </w:r>
      <w:r>
        <w:rPr/>
        <w:t>the</w:t>
      </w:r>
      <w:r>
        <w:rPr>
          <w:spacing w:val="-11"/>
        </w:rPr>
        <w:t> </w:t>
      </w:r>
      <w:r>
        <w:rPr/>
        <w:t>character</w:t>
      </w:r>
      <w:r>
        <w:rPr>
          <w:spacing w:val="-12"/>
        </w:rPr>
        <w:t> </w:t>
      </w:r>
      <w:r>
        <w:rPr/>
        <w:t>1Fh</w:t>
      </w:r>
      <w:r>
        <w:rPr>
          <w:spacing w:val="-12"/>
        </w:rPr>
        <w:t> </w:t>
      </w:r>
      <w:r>
        <w:rPr/>
        <w:t>that indicates</w:t>
      </w:r>
      <w:r>
        <w:rPr>
          <w:spacing w:val="-11"/>
        </w:rPr>
        <w:t> </w:t>
      </w:r>
      <w:r>
        <w:rPr/>
        <w:t>that</w:t>
      </w:r>
      <w:r>
        <w:rPr>
          <w:spacing w:val="-12"/>
        </w:rPr>
        <w:t> </w:t>
      </w:r>
      <w:r>
        <w:rPr/>
        <w:t>more</w:t>
      </w:r>
      <w:r>
        <w:rPr>
          <w:spacing w:val="-11"/>
        </w:rPr>
        <w:t> </w:t>
      </w:r>
      <w:r>
        <w:rPr/>
        <w:t>data</w:t>
      </w:r>
      <w:r>
        <w:rPr>
          <w:spacing w:val="-12"/>
        </w:rPr>
        <w:t> </w:t>
      </w:r>
      <w:r>
        <w:rPr/>
        <w:t>will</w:t>
      </w:r>
      <w:r>
        <w:rPr>
          <w:spacing w:val="-12"/>
        </w:rPr>
        <w:t> </w:t>
      </w:r>
      <w:r>
        <w:rPr/>
        <w:t>follow</w:t>
      </w:r>
      <w:r>
        <w:rPr>
          <w:spacing w:val="-11"/>
        </w:rPr>
        <w:t> </w:t>
      </w:r>
      <w:r>
        <w:rPr/>
        <w:t>in</w:t>
      </w:r>
      <w:r>
        <w:rPr>
          <w:spacing w:val="-11"/>
        </w:rPr>
        <w:t> </w:t>
      </w:r>
      <w:r>
        <w:rPr/>
        <w:t>the</w:t>
      </w:r>
      <w:r>
        <w:rPr>
          <w:spacing w:val="-11"/>
        </w:rPr>
        <w:t> </w:t>
      </w:r>
      <w:r>
        <w:rPr/>
        <w:t>next</w:t>
      </w:r>
      <w:r>
        <w:rPr>
          <w:spacing w:val="-11"/>
        </w:rPr>
        <w:t> </w:t>
      </w:r>
      <w:r>
        <w:rPr/>
        <w:t>telegram,</w:t>
      </w:r>
      <w:r>
        <w:rPr>
          <w:spacing w:val="-11"/>
        </w:rPr>
        <w:t> </w:t>
      </w:r>
      <w:r>
        <w:rPr/>
        <w:t>or</w:t>
      </w:r>
      <w:r>
        <w:rPr>
          <w:spacing w:val="-11"/>
        </w:rPr>
        <w:t> </w:t>
      </w:r>
      <w:r>
        <w:rPr/>
        <w:t>by</w:t>
      </w:r>
      <w:r>
        <w:rPr>
          <w:spacing w:val="-11"/>
        </w:rPr>
        <w:t> </w:t>
      </w:r>
      <w:r>
        <w:rPr/>
        <w:t>0Fh</w:t>
      </w:r>
      <w:r>
        <w:rPr>
          <w:spacing w:val="-11"/>
        </w:rPr>
        <w:t> </w:t>
      </w:r>
      <w:r>
        <w:rPr/>
        <w:t>indicating</w:t>
      </w:r>
      <w:r>
        <w:rPr>
          <w:spacing w:val="-11"/>
        </w:rPr>
        <w:t> </w:t>
      </w:r>
      <w:r>
        <w:rPr/>
        <w:t>the last telegram.</w:t>
      </w:r>
    </w:p>
    <w:p>
      <w:pPr>
        <w:pStyle w:val="BodyText"/>
        <w:spacing w:after="0" w:line="247" w:lineRule="auto"/>
        <w:jc w:val="both"/>
        <w:sectPr>
          <w:type w:val="continuous"/>
          <w:pgSz w:w="11900" w:h="16840"/>
          <w:pgMar w:header="0" w:footer="520" w:top="1800" w:bottom="720" w:left="1275" w:right="1275"/>
          <w:cols w:num="2" w:equalWidth="0">
            <w:col w:w="1447" w:space="538"/>
            <w:col w:w="7365"/>
          </w:cols>
        </w:sectPr>
      </w:pPr>
    </w:p>
    <w:p>
      <w:pPr>
        <w:pStyle w:val="Heading2"/>
      </w:pPr>
      <w:r>
        <w:rPr/>
        <mc:AlternateContent>
          <mc:Choice Requires="wps">
            <w:drawing>
              <wp:anchor distT="0" distB="0" distL="0" distR="0" allowOverlap="1" layoutInCell="1" locked="0" behindDoc="1" simplePos="0" relativeHeight="487826944">
                <wp:simplePos x="0" y="0"/>
                <wp:positionH relativeFrom="page">
                  <wp:posOffset>899160</wp:posOffset>
                </wp:positionH>
                <wp:positionV relativeFrom="paragraph">
                  <wp:posOffset>256031</wp:posOffset>
                </wp:positionV>
                <wp:extent cx="5760720" cy="6350"/>
                <wp:effectExtent l="0" t="0" r="0" b="0"/>
                <wp:wrapTopAndBottom/>
                <wp:docPr id="1898" name="Graphic 1898"/>
                <wp:cNvGraphicFramePr>
                  <a:graphicFrameLocks/>
                </wp:cNvGraphicFramePr>
                <a:graphic>
                  <a:graphicData uri="http://schemas.microsoft.com/office/word/2010/wordprocessingShape">
                    <wps:wsp>
                      <wps:cNvPr id="1898" name="Graphic 189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9536;mso-wrap-distance-left:0;mso-wrap-distance-right:0" id="docshape1317"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27456">
                <wp:simplePos x="0" y="0"/>
                <wp:positionH relativeFrom="page">
                  <wp:posOffset>2158745</wp:posOffset>
                </wp:positionH>
                <wp:positionV relativeFrom="paragraph">
                  <wp:posOffset>247191</wp:posOffset>
                </wp:positionV>
                <wp:extent cx="4501515" cy="2540"/>
                <wp:effectExtent l="0" t="0" r="0" b="0"/>
                <wp:wrapTopAndBottom/>
                <wp:docPr id="1899" name="Graphic 1899"/>
                <wp:cNvGraphicFramePr>
                  <a:graphicFrameLocks/>
                </wp:cNvGraphicFramePr>
                <a:graphic>
                  <a:graphicData uri="http://schemas.microsoft.com/office/word/2010/wordprocessingShape">
                    <wps:wsp>
                      <wps:cNvPr id="1899" name="Graphic 1899"/>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489024;mso-wrap-distance-left:0;mso-wrap-distance-right:0" id="docshape1318" filled="true" fillcolor="#000000" stroked="false">
                <v:fill type="solid"/>
                <w10:wrap type="topAndBottom"/>
              </v:rect>
            </w:pict>
          </mc:Fallback>
        </mc:AlternateContent>
      </w:r>
    </w:p>
    <w:p>
      <w:pPr>
        <w:pStyle w:val="BodyText"/>
        <w:tabs>
          <w:tab w:pos="2125" w:val="left" w:leader="none"/>
        </w:tabs>
        <w:spacing w:line="247" w:lineRule="auto" w:before="196"/>
        <w:ind w:left="2125" w:right="190" w:hanging="1985"/>
        <w:jc w:val="both"/>
      </w:pPr>
      <w:r>
        <w:rPr>
          <w:rFonts w:ascii="Arial"/>
          <w:b/>
          <w:position w:val="1"/>
          <w:sz w:val="20"/>
        </w:rPr>
        <w:t>Check sum</w:t>
        <w:tab/>
      </w:r>
      <w:r>
        <w:rPr/>
        <w:t>The</w:t>
      </w:r>
      <w:r>
        <w:rPr>
          <w:spacing w:val="-1"/>
        </w:rPr>
        <w:t> </w:t>
      </w:r>
      <w:r>
        <w:rPr/>
        <w:t>Check</w:t>
      </w:r>
      <w:r>
        <w:rPr>
          <w:spacing w:val="-1"/>
        </w:rPr>
        <w:t> </w:t>
      </w:r>
      <w:r>
        <w:rPr/>
        <w:t>Sum</w:t>
      </w:r>
      <w:r>
        <w:rPr>
          <w:spacing w:val="-1"/>
        </w:rPr>
        <w:t> </w:t>
      </w:r>
      <w:r>
        <w:rPr/>
        <w:t>is</w:t>
      </w:r>
      <w:r>
        <w:rPr>
          <w:spacing w:val="-1"/>
        </w:rPr>
        <w:t> </w:t>
      </w:r>
      <w:r>
        <w:rPr/>
        <w:t>used</w:t>
      </w:r>
      <w:r>
        <w:rPr>
          <w:spacing w:val="-1"/>
        </w:rPr>
        <w:t> </w:t>
      </w:r>
      <w:r>
        <w:rPr/>
        <w:t>to</w:t>
      </w:r>
      <w:r>
        <w:rPr>
          <w:spacing w:val="-1"/>
        </w:rPr>
        <w:t> </w:t>
      </w:r>
      <w:r>
        <w:rPr/>
        <w:t>recognize</w:t>
      </w:r>
      <w:r>
        <w:rPr>
          <w:spacing w:val="-2"/>
        </w:rPr>
        <w:t> </w:t>
      </w:r>
      <w:r>
        <w:rPr/>
        <w:t>transmission</w:t>
      </w:r>
      <w:r>
        <w:rPr>
          <w:spacing w:val="-2"/>
        </w:rPr>
        <w:t> </w:t>
      </w:r>
      <w:r>
        <w:rPr/>
        <w:t>and</w:t>
      </w:r>
      <w:r>
        <w:rPr>
          <w:spacing w:val="-2"/>
        </w:rPr>
        <w:t> </w:t>
      </w:r>
      <w:r>
        <w:rPr/>
        <w:t>synchronization</w:t>
      </w:r>
      <w:r>
        <w:rPr>
          <w:spacing w:val="-1"/>
        </w:rPr>
        <w:t> </w:t>
      </w:r>
      <w:r>
        <w:rPr/>
        <w:t>faults.</w:t>
      </w:r>
      <w:r>
        <w:rPr>
          <w:spacing w:val="-2"/>
        </w:rPr>
        <w:t> </w:t>
      </w:r>
      <w:r>
        <w:rPr/>
        <w:t>It is</w:t>
      </w:r>
      <w:r>
        <w:rPr>
          <w:spacing w:val="-5"/>
        </w:rPr>
        <w:t> </w:t>
      </w:r>
      <w:r>
        <w:rPr/>
        <w:t>calculated</w:t>
      </w:r>
      <w:r>
        <w:rPr>
          <w:spacing w:val="-4"/>
        </w:rPr>
        <w:t> </w:t>
      </w:r>
      <w:r>
        <w:rPr/>
        <w:t>from</w:t>
      </w:r>
      <w:r>
        <w:rPr>
          <w:spacing w:val="-6"/>
        </w:rPr>
        <w:t> </w:t>
      </w:r>
      <w:r>
        <w:rPr/>
        <w:t>the</w:t>
      </w:r>
      <w:r>
        <w:rPr>
          <w:spacing w:val="-4"/>
        </w:rPr>
        <w:t> </w:t>
      </w:r>
      <w:r>
        <w:rPr/>
        <w:t>arithmetical</w:t>
      </w:r>
      <w:r>
        <w:rPr>
          <w:spacing w:val="-4"/>
        </w:rPr>
        <w:t> </w:t>
      </w:r>
      <w:r>
        <w:rPr/>
        <w:t>sum,</w:t>
      </w:r>
      <w:r>
        <w:rPr>
          <w:spacing w:val="-6"/>
        </w:rPr>
        <w:t> </w:t>
      </w:r>
      <w:r>
        <w:rPr/>
        <w:t>of</w:t>
      </w:r>
      <w:r>
        <w:rPr>
          <w:spacing w:val="-4"/>
        </w:rPr>
        <w:t> </w:t>
      </w:r>
      <w:r>
        <w:rPr/>
        <w:t>the</w:t>
      </w:r>
      <w:r>
        <w:rPr>
          <w:spacing w:val="-5"/>
        </w:rPr>
        <w:t> </w:t>
      </w:r>
      <w:r>
        <w:rPr/>
        <w:t>bytes</w:t>
      </w:r>
      <w:r>
        <w:rPr>
          <w:spacing w:val="-5"/>
        </w:rPr>
        <w:t> </w:t>
      </w:r>
      <w:r>
        <w:rPr/>
        <w:t>from</w:t>
      </w:r>
      <w:r>
        <w:rPr>
          <w:spacing w:val="-4"/>
        </w:rPr>
        <w:t> </w:t>
      </w:r>
      <w:r>
        <w:rPr/>
        <w:t>the</w:t>
      </w:r>
      <w:r>
        <w:rPr>
          <w:spacing w:val="-5"/>
        </w:rPr>
        <w:t> </w:t>
      </w:r>
      <w:r>
        <w:rPr/>
        <w:t>control</w:t>
      </w:r>
      <w:r>
        <w:rPr>
          <w:spacing w:val="-4"/>
        </w:rPr>
        <w:t> </w:t>
      </w:r>
      <w:r>
        <w:rPr/>
        <w:t>field</w:t>
      </w:r>
      <w:r>
        <w:rPr>
          <w:spacing w:val="-6"/>
        </w:rPr>
        <w:t> </w:t>
      </w:r>
      <w:r>
        <w:rPr/>
        <w:t>to</w:t>
      </w:r>
      <w:r>
        <w:rPr>
          <w:spacing w:val="-4"/>
        </w:rPr>
        <w:t> </w:t>
      </w:r>
      <w:r>
        <w:rPr/>
        <w:t>the last user data, without taking carry digits into account .</w:t>
      </w:r>
    </w:p>
    <w:p>
      <w:pPr>
        <w:pStyle w:val="BodyText"/>
        <w:spacing w:before="3"/>
        <w:rPr>
          <w:sz w:val="4"/>
        </w:rPr>
      </w:pPr>
      <w:r>
        <w:rPr>
          <w:sz w:val="4"/>
        </w:rPr>
        <mc:AlternateContent>
          <mc:Choice Requires="wps">
            <w:drawing>
              <wp:anchor distT="0" distB="0" distL="0" distR="0" allowOverlap="1" layoutInCell="1" locked="0" behindDoc="1" simplePos="0" relativeHeight="487827968">
                <wp:simplePos x="0" y="0"/>
                <wp:positionH relativeFrom="page">
                  <wp:posOffset>2158746</wp:posOffset>
                </wp:positionH>
                <wp:positionV relativeFrom="paragraph">
                  <wp:posOffset>46669</wp:posOffset>
                </wp:positionV>
                <wp:extent cx="4501515" cy="2540"/>
                <wp:effectExtent l="0" t="0" r="0" b="0"/>
                <wp:wrapTopAndBottom/>
                <wp:docPr id="1900" name="Graphic 1900"/>
                <wp:cNvGraphicFramePr>
                  <a:graphicFrameLocks/>
                </wp:cNvGraphicFramePr>
                <a:graphic>
                  <a:graphicData uri="http://schemas.microsoft.com/office/word/2010/wordprocessingShape">
                    <wps:wsp>
                      <wps:cNvPr id="1900" name="Graphic 190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74787pt;width:354.45pt;height:.2pt;mso-position-horizontal-relative:page;mso-position-vertical-relative:paragraph;z-index:-15488512;mso-wrap-distance-left:0;mso-wrap-distance-right:0" id="docshape1319" coordorigin="3400,73" coordsize="7089,4" path="m10488,73l3401,73,3400,73,3400,77,3401,77,10488,77,10488,73xe" filled="true" fillcolor="#000000" stroked="false">
                <v:path arrowok="t"/>
                <v:fill type="solid"/>
                <w10:wrap type="topAndBottom"/>
              </v:shape>
            </w:pict>
          </mc:Fallback>
        </mc:AlternateContent>
      </w:r>
    </w:p>
    <w:p>
      <w:pPr>
        <w:pStyle w:val="Heading2"/>
        <w:numPr>
          <w:ilvl w:val="2"/>
          <w:numId w:val="42"/>
        </w:numPr>
        <w:tabs>
          <w:tab w:pos="1058" w:val="left" w:leader="none"/>
        </w:tabs>
        <w:spacing w:line="240" w:lineRule="auto" w:before="233" w:after="0"/>
        <w:ind w:left="1058" w:right="0" w:hanging="917"/>
        <w:jc w:val="left"/>
      </w:pPr>
      <w:bookmarkStart w:name="10.1.2 Value Information Field codes" w:id="179"/>
      <w:bookmarkEnd w:id="179"/>
      <w:r>
        <w:rPr>
          <w:b w:val="0"/>
        </w:rPr>
      </w:r>
      <w:bookmarkStart w:name="_bookmark130" w:id="180"/>
      <w:bookmarkEnd w:id="180"/>
      <w:r>
        <w:rPr/>
        <w:t>V</w:t>
      </w:r>
      <w:bookmarkStart w:name="_bookmark131" w:id="181"/>
      <w:bookmarkEnd w:id="181"/>
      <w:r>
        <w:rPr/>
        <w:t>a</w:t>
      </w:r>
      <w:r>
        <w:rPr/>
        <w:t>lue</w:t>
      </w:r>
      <w:r>
        <w:rPr>
          <w:spacing w:val="-11"/>
        </w:rPr>
        <w:t> </w:t>
      </w:r>
      <w:r>
        <w:rPr/>
        <w:t>Information</w:t>
      </w:r>
      <w:r>
        <w:rPr>
          <w:spacing w:val="-10"/>
        </w:rPr>
        <w:t> </w:t>
      </w:r>
      <w:r>
        <w:rPr/>
        <w:t>Field</w:t>
      </w:r>
      <w:r>
        <w:rPr>
          <w:spacing w:val="-10"/>
        </w:rPr>
        <w:t> </w:t>
      </w:r>
      <w:r>
        <w:rPr>
          <w:spacing w:val="-4"/>
        </w:rPr>
        <w:t>codes</w:t>
      </w:r>
    </w:p>
    <w:p>
      <w:pPr>
        <w:pStyle w:val="ListParagraph"/>
        <w:numPr>
          <w:ilvl w:val="3"/>
          <w:numId w:val="42"/>
        </w:numPr>
        <w:tabs>
          <w:tab w:pos="1332" w:val="left" w:leader="none"/>
        </w:tabs>
        <w:spacing w:line="240" w:lineRule="auto" w:before="116" w:after="0"/>
        <w:ind w:left="1332" w:right="0" w:hanging="1191"/>
        <w:jc w:val="left"/>
        <w:rPr>
          <w:rFonts w:ascii="Arial"/>
          <w:b/>
          <w:sz w:val="20"/>
        </w:rPr>
      </w:pPr>
      <w:bookmarkStart w:name="10.1.2.1 Standard VIF codes " w:id="182"/>
      <w:bookmarkEnd w:id="182"/>
      <w:r>
        <w:rPr/>
      </w:r>
      <w:r>
        <w:rPr>
          <w:rFonts w:ascii="Arial"/>
          <w:b/>
          <w:sz w:val="20"/>
        </w:rPr>
        <w:t>Standard</w:t>
      </w:r>
      <w:r>
        <w:rPr>
          <w:rFonts w:ascii="Arial"/>
          <w:b/>
          <w:spacing w:val="-11"/>
          <w:sz w:val="20"/>
        </w:rPr>
        <w:t> </w:t>
      </w:r>
      <w:r>
        <w:rPr>
          <w:rFonts w:ascii="Arial"/>
          <w:b/>
          <w:sz w:val="20"/>
        </w:rPr>
        <w:t>VIF</w:t>
      </w:r>
      <w:r>
        <w:rPr>
          <w:rFonts w:ascii="Arial"/>
          <w:b/>
          <w:spacing w:val="-11"/>
          <w:sz w:val="20"/>
        </w:rPr>
        <w:t> </w:t>
      </w:r>
      <w:r>
        <w:rPr>
          <w:rFonts w:ascii="Arial"/>
          <w:b/>
          <w:spacing w:val="-2"/>
          <w:sz w:val="20"/>
        </w:rPr>
        <w:t>codes</w:t>
      </w:r>
    </w:p>
    <w:p>
      <w:pPr>
        <w:spacing w:line="240" w:lineRule="auto" w:before="3" w:after="0"/>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1561"/>
        <w:gridCol w:w="1561"/>
        <w:gridCol w:w="1921"/>
      </w:tblGrid>
      <w:tr>
        <w:trPr>
          <w:trHeight w:val="370" w:hRule="atLeast"/>
        </w:trPr>
        <w:tc>
          <w:tcPr>
            <w:tcW w:w="2039" w:type="dxa"/>
          </w:tcPr>
          <w:p>
            <w:pPr>
              <w:pStyle w:val="TableParagraph"/>
              <w:spacing w:before="66"/>
              <w:ind w:left="80"/>
              <w:rPr>
                <w:b/>
                <w:sz w:val="18"/>
              </w:rPr>
            </w:pPr>
            <w:r>
              <w:rPr>
                <w:b/>
                <w:spacing w:val="-2"/>
                <w:sz w:val="18"/>
              </w:rPr>
              <w:t>VIF-</w:t>
            </w:r>
            <w:r>
              <w:rPr>
                <w:b/>
                <w:spacing w:val="-4"/>
                <w:sz w:val="18"/>
              </w:rPr>
              <w:t>code</w:t>
            </w:r>
          </w:p>
        </w:tc>
        <w:tc>
          <w:tcPr>
            <w:tcW w:w="1561" w:type="dxa"/>
          </w:tcPr>
          <w:p>
            <w:pPr>
              <w:pStyle w:val="TableParagraph"/>
              <w:spacing w:before="66"/>
              <w:ind w:left="78"/>
              <w:rPr>
                <w:b/>
                <w:sz w:val="18"/>
              </w:rPr>
            </w:pPr>
            <w:r>
              <w:rPr>
                <w:b/>
                <w:spacing w:val="-2"/>
                <w:sz w:val="18"/>
              </w:rPr>
              <w:t>Description</w:t>
            </w:r>
          </w:p>
        </w:tc>
        <w:tc>
          <w:tcPr>
            <w:tcW w:w="1561" w:type="dxa"/>
          </w:tcPr>
          <w:p>
            <w:pPr>
              <w:pStyle w:val="TableParagraph"/>
              <w:spacing w:before="66"/>
              <w:ind w:left="79"/>
              <w:rPr>
                <w:b/>
                <w:sz w:val="18"/>
              </w:rPr>
            </w:pPr>
            <w:r>
              <w:rPr>
                <w:b/>
                <w:sz w:val="18"/>
              </w:rPr>
              <w:t>Range</w:t>
            </w:r>
            <w:r>
              <w:rPr>
                <w:b/>
                <w:spacing w:val="-3"/>
                <w:sz w:val="18"/>
              </w:rPr>
              <w:t> </w:t>
            </w:r>
            <w:r>
              <w:rPr>
                <w:b/>
                <w:spacing w:val="-2"/>
                <w:sz w:val="18"/>
              </w:rPr>
              <w:t>coding</w:t>
            </w:r>
          </w:p>
        </w:tc>
        <w:tc>
          <w:tcPr>
            <w:tcW w:w="1921" w:type="dxa"/>
          </w:tcPr>
          <w:p>
            <w:pPr>
              <w:pStyle w:val="TableParagraph"/>
              <w:spacing w:before="66"/>
              <w:ind w:left="79"/>
              <w:rPr>
                <w:b/>
                <w:sz w:val="18"/>
              </w:rPr>
            </w:pPr>
            <w:r>
              <w:rPr>
                <w:b/>
                <w:spacing w:val="-4"/>
                <w:sz w:val="18"/>
              </w:rPr>
              <w:t>Range</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0nnn</w:t>
            </w:r>
          </w:p>
        </w:tc>
        <w:tc>
          <w:tcPr>
            <w:tcW w:w="1561" w:type="dxa"/>
          </w:tcPr>
          <w:p>
            <w:pPr>
              <w:pStyle w:val="TableParagraph"/>
              <w:spacing w:before="66"/>
              <w:ind w:left="80"/>
              <w:rPr>
                <w:sz w:val="18"/>
              </w:rPr>
            </w:pPr>
            <w:r>
              <w:rPr>
                <w:spacing w:val="-2"/>
                <w:sz w:val="18"/>
              </w:rPr>
              <w:t>Energy</w:t>
            </w:r>
          </w:p>
        </w:tc>
        <w:tc>
          <w:tcPr>
            <w:tcW w:w="1561" w:type="dxa"/>
          </w:tcPr>
          <w:p>
            <w:pPr>
              <w:pStyle w:val="TableParagraph"/>
              <w:spacing w:before="66"/>
              <w:ind w:left="80"/>
              <w:rPr>
                <w:sz w:val="18"/>
              </w:rPr>
            </w:pPr>
            <w:r>
              <w:rPr>
                <w:w w:val="105"/>
                <w:sz w:val="18"/>
              </w:rPr>
              <w:t>10(</w:t>
            </w:r>
            <w:r>
              <w:rPr>
                <w:w w:val="105"/>
                <w:sz w:val="18"/>
                <w:vertAlign w:val="superscript"/>
              </w:rPr>
              <w:t>nnn-3</w:t>
            </w:r>
            <w:r>
              <w:rPr>
                <w:w w:val="105"/>
                <w:sz w:val="18"/>
                <w:vertAlign w:val="baseline"/>
              </w:rPr>
              <w:t>)</w:t>
            </w:r>
            <w:r>
              <w:rPr>
                <w:spacing w:val="43"/>
                <w:w w:val="105"/>
                <w:sz w:val="18"/>
                <w:vertAlign w:val="baseline"/>
              </w:rPr>
              <w:t>  </w:t>
            </w:r>
            <w:r>
              <w:rPr>
                <w:spacing w:val="-5"/>
                <w:w w:val="105"/>
                <w:sz w:val="18"/>
                <w:vertAlign w:val="baseline"/>
              </w:rPr>
              <w:t>Wh</w:t>
            </w:r>
          </w:p>
        </w:tc>
        <w:tc>
          <w:tcPr>
            <w:tcW w:w="1921" w:type="dxa"/>
          </w:tcPr>
          <w:p>
            <w:pPr>
              <w:pStyle w:val="TableParagraph"/>
              <w:spacing w:before="66"/>
              <w:ind w:left="80"/>
              <w:rPr>
                <w:sz w:val="18"/>
              </w:rPr>
            </w:pPr>
            <w:r>
              <w:rPr>
                <w:sz w:val="18"/>
              </w:rPr>
              <w:t>0.001Wh</w:t>
            </w:r>
            <w:r>
              <w:rPr>
                <w:spacing w:val="-4"/>
                <w:sz w:val="18"/>
              </w:rPr>
              <w:t> </w:t>
            </w:r>
            <w:r>
              <w:rPr>
                <w:sz w:val="18"/>
              </w:rPr>
              <w:t>to</w:t>
            </w:r>
            <w:r>
              <w:rPr>
                <w:spacing w:val="-3"/>
                <w:sz w:val="18"/>
              </w:rPr>
              <w:t> </w:t>
            </w:r>
            <w:r>
              <w:rPr>
                <w:spacing w:val="-2"/>
                <w:sz w:val="18"/>
              </w:rPr>
              <w:t>10000Wh</w:t>
            </w:r>
          </w:p>
        </w:tc>
      </w:tr>
      <w:tr>
        <w:trPr>
          <w:trHeight w:val="369" w:hRule="atLeast"/>
        </w:trPr>
        <w:tc>
          <w:tcPr>
            <w:tcW w:w="2039" w:type="dxa"/>
          </w:tcPr>
          <w:p>
            <w:pPr>
              <w:pStyle w:val="TableParagraph"/>
              <w:spacing w:before="66"/>
              <w:ind w:left="80"/>
              <w:rPr>
                <w:sz w:val="18"/>
              </w:rPr>
            </w:pPr>
            <w:r>
              <w:rPr>
                <w:sz w:val="18"/>
              </w:rPr>
              <w:t>E010</w:t>
            </w:r>
            <w:r>
              <w:rPr>
                <w:spacing w:val="-3"/>
                <w:sz w:val="18"/>
              </w:rPr>
              <w:t> </w:t>
            </w:r>
            <w:r>
              <w:rPr>
                <w:spacing w:val="-4"/>
                <w:sz w:val="18"/>
              </w:rPr>
              <w:t>1nnn</w:t>
            </w:r>
          </w:p>
        </w:tc>
        <w:tc>
          <w:tcPr>
            <w:tcW w:w="1561" w:type="dxa"/>
          </w:tcPr>
          <w:p>
            <w:pPr>
              <w:pStyle w:val="TableParagraph"/>
              <w:spacing w:before="66"/>
              <w:ind w:left="80"/>
              <w:rPr>
                <w:sz w:val="18"/>
              </w:rPr>
            </w:pPr>
            <w:r>
              <w:rPr>
                <w:spacing w:val="-2"/>
                <w:sz w:val="18"/>
              </w:rPr>
              <w:t>Power</w:t>
            </w:r>
          </w:p>
        </w:tc>
        <w:tc>
          <w:tcPr>
            <w:tcW w:w="1561" w:type="dxa"/>
          </w:tcPr>
          <w:p>
            <w:pPr>
              <w:pStyle w:val="TableParagraph"/>
              <w:tabs>
                <w:tab w:pos="970" w:val="left" w:leader="none"/>
              </w:tabs>
              <w:spacing w:before="50"/>
              <w:ind w:left="80"/>
              <w:rPr>
                <w:position w:val="-6"/>
                <w:sz w:val="18"/>
              </w:rPr>
            </w:pPr>
            <w:r>
              <w:rPr>
                <w:position w:val="-6"/>
                <w:sz w:val="18"/>
              </w:rPr>
              <w:t>10(</w:t>
            </w:r>
            <w:r>
              <w:rPr>
                <w:sz w:val="12"/>
              </w:rPr>
              <w:t>nnn-</w:t>
            </w:r>
            <w:r>
              <w:rPr>
                <w:spacing w:val="-5"/>
                <w:sz w:val="12"/>
              </w:rPr>
              <w:t>3</w:t>
            </w:r>
            <w:r>
              <w:rPr>
                <w:spacing w:val="-5"/>
                <w:position w:val="-6"/>
                <w:sz w:val="18"/>
              </w:rPr>
              <w:t>)</w:t>
            </w:r>
            <w:r>
              <w:rPr>
                <w:position w:val="-6"/>
                <w:sz w:val="18"/>
              </w:rPr>
              <w:tab/>
            </w:r>
            <w:r>
              <w:rPr>
                <w:spacing w:val="-10"/>
                <w:position w:val="-6"/>
                <w:sz w:val="18"/>
              </w:rPr>
              <w:t>W</w:t>
            </w:r>
          </w:p>
        </w:tc>
        <w:tc>
          <w:tcPr>
            <w:tcW w:w="1921" w:type="dxa"/>
          </w:tcPr>
          <w:p>
            <w:pPr>
              <w:pStyle w:val="TableParagraph"/>
              <w:spacing w:before="66"/>
              <w:ind w:left="80"/>
              <w:rPr>
                <w:sz w:val="18"/>
              </w:rPr>
            </w:pPr>
            <w:r>
              <w:rPr>
                <w:sz w:val="18"/>
              </w:rPr>
              <w:t>0.001W</w:t>
            </w:r>
            <w:r>
              <w:rPr>
                <w:spacing w:val="-3"/>
                <w:sz w:val="18"/>
              </w:rPr>
              <w:t> </w:t>
            </w:r>
            <w:r>
              <w:rPr>
                <w:sz w:val="18"/>
              </w:rPr>
              <w:t>to</w:t>
            </w:r>
            <w:r>
              <w:rPr>
                <w:spacing w:val="-2"/>
                <w:sz w:val="18"/>
              </w:rPr>
              <w:t> 10000W</w:t>
            </w:r>
          </w:p>
        </w:tc>
      </w:tr>
      <w:tr>
        <w:trPr>
          <w:trHeight w:val="590" w:hRule="atLeast"/>
        </w:trPr>
        <w:tc>
          <w:tcPr>
            <w:tcW w:w="2039" w:type="dxa"/>
          </w:tcPr>
          <w:p>
            <w:pPr>
              <w:pStyle w:val="TableParagraph"/>
              <w:spacing w:before="66"/>
              <w:ind w:left="80"/>
              <w:rPr>
                <w:sz w:val="18"/>
              </w:rPr>
            </w:pPr>
            <w:r>
              <w:rPr>
                <w:sz w:val="18"/>
              </w:rPr>
              <w:t>E111</w:t>
            </w:r>
            <w:r>
              <w:rPr>
                <w:spacing w:val="-3"/>
                <w:sz w:val="18"/>
              </w:rPr>
              <w:t> </w:t>
            </w:r>
            <w:r>
              <w:rPr>
                <w:spacing w:val="-4"/>
                <w:sz w:val="18"/>
              </w:rPr>
              <w:t>1000</w:t>
            </w:r>
          </w:p>
        </w:tc>
        <w:tc>
          <w:tcPr>
            <w:tcW w:w="1561" w:type="dxa"/>
          </w:tcPr>
          <w:p>
            <w:pPr>
              <w:pStyle w:val="TableParagraph"/>
              <w:spacing w:before="66"/>
              <w:ind w:left="79"/>
              <w:rPr>
                <w:sz w:val="18"/>
              </w:rPr>
            </w:pPr>
            <w:r>
              <w:rPr>
                <w:sz w:val="18"/>
              </w:rPr>
              <w:t>Fabrication</w:t>
            </w:r>
            <w:r>
              <w:rPr>
                <w:spacing w:val="-7"/>
                <w:sz w:val="18"/>
              </w:rPr>
              <w:t> </w:t>
            </w:r>
            <w:r>
              <w:rPr>
                <w:spacing w:val="-5"/>
                <w:sz w:val="18"/>
              </w:rPr>
              <w:t>No.</w:t>
            </w:r>
          </w:p>
        </w:tc>
        <w:tc>
          <w:tcPr>
            <w:tcW w:w="1561" w:type="dxa"/>
          </w:tcPr>
          <w:p>
            <w:pPr>
              <w:pStyle w:val="TableParagraph"/>
              <w:spacing w:before="0"/>
              <w:ind w:left="0"/>
              <w:rPr>
                <w:rFonts w:ascii="Times New Roman"/>
                <w:sz w:val="18"/>
              </w:rPr>
            </w:pPr>
          </w:p>
        </w:tc>
        <w:tc>
          <w:tcPr>
            <w:tcW w:w="1921" w:type="dxa"/>
          </w:tcPr>
          <w:p>
            <w:pPr>
              <w:pStyle w:val="TableParagraph"/>
              <w:spacing w:before="66"/>
              <w:ind w:left="80"/>
              <w:rPr>
                <w:sz w:val="18"/>
              </w:rPr>
            </w:pPr>
            <w:r>
              <w:rPr>
                <w:sz w:val="18"/>
              </w:rPr>
              <w:t>00000000</w:t>
            </w:r>
            <w:r>
              <w:rPr>
                <w:spacing w:val="-6"/>
                <w:sz w:val="18"/>
              </w:rPr>
              <w:t> </w:t>
            </w:r>
            <w:r>
              <w:rPr>
                <w:spacing w:val="-5"/>
                <w:sz w:val="18"/>
              </w:rPr>
              <w:t>to</w:t>
            </w:r>
          </w:p>
          <w:p>
            <w:pPr>
              <w:pStyle w:val="TableParagraph"/>
              <w:spacing w:before="14"/>
              <w:ind w:left="80"/>
              <w:rPr>
                <w:sz w:val="18"/>
              </w:rPr>
            </w:pPr>
            <w:r>
              <w:rPr>
                <w:spacing w:val="-2"/>
                <w:sz w:val="18"/>
              </w:rPr>
              <w:t>99999999</w:t>
            </w:r>
          </w:p>
        </w:tc>
      </w:tr>
      <w:tr>
        <w:trPr>
          <w:trHeight w:val="370" w:hRule="atLeast"/>
        </w:trPr>
        <w:tc>
          <w:tcPr>
            <w:tcW w:w="2039" w:type="dxa"/>
          </w:tcPr>
          <w:p>
            <w:pPr>
              <w:pStyle w:val="TableParagraph"/>
              <w:spacing w:before="66"/>
              <w:ind w:left="80"/>
              <w:rPr>
                <w:sz w:val="18"/>
              </w:rPr>
            </w:pPr>
            <w:r>
              <w:rPr>
                <w:sz w:val="18"/>
              </w:rPr>
              <w:t>E111</w:t>
            </w:r>
            <w:r>
              <w:rPr>
                <w:spacing w:val="-3"/>
                <w:sz w:val="18"/>
              </w:rPr>
              <w:t> </w:t>
            </w:r>
            <w:r>
              <w:rPr>
                <w:spacing w:val="-4"/>
                <w:sz w:val="18"/>
              </w:rPr>
              <w:t>1010</w:t>
            </w:r>
          </w:p>
        </w:tc>
        <w:tc>
          <w:tcPr>
            <w:tcW w:w="1561" w:type="dxa"/>
          </w:tcPr>
          <w:p>
            <w:pPr>
              <w:pStyle w:val="TableParagraph"/>
              <w:spacing w:before="66"/>
              <w:ind w:left="80"/>
              <w:rPr>
                <w:sz w:val="18"/>
              </w:rPr>
            </w:pPr>
            <w:r>
              <w:rPr>
                <w:sz w:val="18"/>
              </w:rPr>
              <w:t>Bus</w:t>
            </w:r>
            <w:r>
              <w:rPr>
                <w:spacing w:val="-5"/>
                <w:sz w:val="18"/>
              </w:rPr>
              <w:t> </w:t>
            </w:r>
            <w:r>
              <w:rPr>
                <w:spacing w:val="-2"/>
                <w:sz w:val="18"/>
              </w:rPr>
              <w:t>address</w:t>
            </w:r>
          </w:p>
        </w:tc>
        <w:tc>
          <w:tcPr>
            <w:tcW w:w="1561" w:type="dxa"/>
          </w:tcPr>
          <w:p>
            <w:pPr>
              <w:pStyle w:val="TableParagraph"/>
              <w:spacing w:before="0"/>
              <w:ind w:left="0"/>
              <w:rPr>
                <w:rFonts w:ascii="Times New Roman"/>
                <w:sz w:val="18"/>
              </w:rPr>
            </w:pPr>
          </w:p>
        </w:tc>
        <w:tc>
          <w:tcPr>
            <w:tcW w:w="1921" w:type="dxa"/>
          </w:tcPr>
          <w:p>
            <w:pPr>
              <w:pStyle w:val="TableParagraph"/>
              <w:spacing w:before="66"/>
              <w:ind w:left="80"/>
              <w:rPr>
                <w:sz w:val="18"/>
              </w:rPr>
            </w:pPr>
            <w:r>
              <w:rPr>
                <w:spacing w:val="-2"/>
                <w:sz w:val="18"/>
              </w:rPr>
              <w:t>0–</w:t>
            </w:r>
            <w:r>
              <w:rPr>
                <w:spacing w:val="-5"/>
                <w:sz w:val="18"/>
              </w:rPr>
              <w:t>250</w:t>
            </w:r>
          </w:p>
        </w:tc>
      </w:tr>
      <w:tr>
        <w:trPr>
          <w:trHeight w:val="589" w:hRule="atLeast"/>
        </w:trPr>
        <w:tc>
          <w:tcPr>
            <w:tcW w:w="2039" w:type="dxa"/>
          </w:tcPr>
          <w:p>
            <w:pPr>
              <w:pStyle w:val="TableParagraph"/>
              <w:spacing w:before="66"/>
              <w:ind w:left="80"/>
              <w:rPr>
                <w:sz w:val="18"/>
              </w:rPr>
            </w:pPr>
            <w:r>
              <w:rPr>
                <w:sz w:val="18"/>
              </w:rPr>
              <w:t>1111</w:t>
            </w:r>
            <w:r>
              <w:rPr>
                <w:spacing w:val="-2"/>
                <w:sz w:val="18"/>
              </w:rPr>
              <w:t> </w:t>
            </w:r>
            <w:r>
              <w:rPr>
                <w:spacing w:val="-4"/>
                <w:sz w:val="18"/>
              </w:rPr>
              <w:t>1011</w:t>
            </w:r>
          </w:p>
        </w:tc>
        <w:tc>
          <w:tcPr>
            <w:tcW w:w="1561" w:type="dxa"/>
          </w:tcPr>
          <w:p>
            <w:pPr>
              <w:pStyle w:val="TableParagraph"/>
              <w:spacing w:line="254" w:lineRule="auto" w:before="66"/>
              <w:ind w:left="80"/>
              <w:rPr>
                <w:sz w:val="18"/>
              </w:rPr>
            </w:pPr>
            <w:r>
              <w:rPr>
                <w:sz w:val="18"/>
              </w:rPr>
              <w:t>Extension</w:t>
            </w:r>
            <w:r>
              <w:rPr>
                <w:spacing w:val="-15"/>
                <w:sz w:val="18"/>
              </w:rPr>
              <w:t> </w:t>
            </w:r>
            <w:r>
              <w:rPr>
                <w:sz w:val="18"/>
              </w:rPr>
              <w:t>of</w:t>
            </w:r>
            <w:r>
              <w:rPr>
                <w:spacing w:val="-12"/>
                <w:sz w:val="18"/>
              </w:rPr>
              <w:t> </w:t>
            </w:r>
            <w:r>
              <w:rPr>
                <w:sz w:val="18"/>
              </w:rPr>
              <w:t>VIF-</w:t>
            </w:r>
            <w:r>
              <w:rPr>
                <w:spacing w:val="-2"/>
                <w:sz w:val="18"/>
              </w:rPr>
              <w:t>codes</w:t>
            </w:r>
          </w:p>
        </w:tc>
        <w:tc>
          <w:tcPr>
            <w:tcW w:w="1561" w:type="dxa"/>
          </w:tcPr>
          <w:p>
            <w:pPr>
              <w:pStyle w:val="TableParagraph"/>
              <w:spacing w:before="0"/>
              <w:ind w:left="0"/>
              <w:rPr>
                <w:rFonts w:ascii="Times New Roman"/>
                <w:sz w:val="18"/>
              </w:rPr>
            </w:pPr>
          </w:p>
        </w:tc>
        <w:tc>
          <w:tcPr>
            <w:tcW w:w="1921" w:type="dxa"/>
          </w:tcPr>
          <w:p>
            <w:pPr>
              <w:pStyle w:val="TableParagraph"/>
              <w:spacing w:before="66"/>
              <w:ind w:left="80"/>
              <w:rPr>
                <w:sz w:val="18"/>
              </w:rPr>
            </w:pPr>
            <w:r>
              <w:rPr>
                <w:sz w:val="18"/>
              </w:rPr>
              <w:t>Not</w:t>
            </w:r>
            <w:r>
              <w:rPr>
                <w:spacing w:val="-5"/>
                <w:sz w:val="18"/>
              </w:rPr>
              <w:t> </w:t>
            </w:r>
            <w:r>
              <w:rPr>
                <w:sz w:val="18"/>
              </w:rPr>
              <w:t>used</w:t>
            </w:r>
            <w:r>
              <w:rPr>
                <w:spacing w:val="-4"/>
                <w:sz w:val="18"/>
              </w:rPr>
              <w:t> </w:t>
            </w:r>
            <w:r>
              <w:rPr>
                <w:sz w:val="18"/>
              </w:rPr>
              <w:t>by</w:t>
            </w:r>
            <w:r>
              <w:rPr>
                <w:spacing w:val="-4"/>
                <w:sz w:val="18"/>
              </w:rPr>
              <w:t> </w:t>
            </w:r>
            <w:r>
              <w:rPr>
                <w:sz w:val="18"/>
              </w:rPr>
              <w:t>the</w:t>
            </w:r>
            <w:r>
              <w:rPr>
                <w:spacing w:val="-3"/>
                <w:sz w:val="18"/>
              </w:rPr>
              <w:t> </w:t>
            </w:r>
            <w:r>
              <w:rPr>
                <w:spacing w:val="-2"/>
                <w:sz w:val="18"/>
              </w:rPr>
              <w:t>meter</w:t>
            </w:r>
          </w:p>
        </w:tc>
      </w:tr>
      <w:tr>
        <w:trPr>
          <w:trHeight w:val="810" w:hRule="atLeast"/>
        </w:trPr>
        <w:tc>
          <w:tcPr>
            <w:tcW w:w="2039" w:type="dxa"/>
          </w:tcPr>
          <w:p>
            <w:pPr>
              <w:pStyle w:val="TableParagraph"/>
              <w:spacing w:before="66"/>
              <w:ind w:left="80"/>
              <w:rPr>
                <w:sz w:val="18"/>
              </w:rPr>
            </w:pPr>
            <w:r>
              <w:rPr>
                <w:sz w:val="18"/>
              </w:rPr>
              <w:t>1111</w:t>
            </w:r>
            <w:r>
              <w:rPr>
                <w:spacing w:val="-2"/>
                <w:sz w:val="18"/>
              </w:rPr>
              <w:t> </w:t>
            </w:r>
            <w:r>
              <w:rPr>
                <w:spacing w:val="-4"/>
                <w:sz w:val="18"/>
              </w:rPr>
              <w:t>1101</w:t>
            </w:r>
          </w:p>
        </w:tc>
        <w:tc>
          <w:tcPr>
            <w:tcW w:w="1561" w:type="dxa"/>
          </w:tcPr>
          <w:p>
            <w:pPr>
              <w:pStyle w:val="TableParagraph"/>
              <w:spacing w:line="254" w:lineRule="auto" w:before="66"/>
              <w:ind w:left="80"/>
              <w:rPr>
                <w:sz w:val="18"/>
              </w:rPr>
            </w:pPr>
            <w:r>
              <w:rPr>
                <w:sz w:val="18"/>
              </w:rPr>
              <w:t>Extension</w:t>
            </w:r>
            <w:r>
              <w:rPr>
                <w:spacing w:val="-15"/>
                <w:sz w:val="18"/>
              </w:rPr>
              <w:t> </w:t>
            </w:r>
            <w:r>
              <w:rPr>
                <w:sz w:val="18"/>
              </w:rPr>
              <w:t>of</w:t>
            </w:r>
            <w:r>
              <w:rPr>
                <w:spacing w:val="-12"/>
                <w:sz w:val="18"/>
              </w:rPr>
              <w:t> </w:t>
            </w:r>
            <w:r>
              <w:rPr>
                <w:sz w:val="18"/>
              </w:rPr>
              <w:t>VIF-</w:t>
            </w:r>
            <w:r>
              <w:rPr>
                <w:spacing w:val="-2"/>
                <w:sz w:val="18"/>
              </w:rPr>
              <w:t>codes</w:t>
            </w:r>
          </w:p>
        </w:tc>
        <w:tc>
          <w:tcPr>
            <w:tcW w:w="1561" w:type="dxa"/>
          </w:tcPr>
          <w:p>
            <w:pPr>
              <w:pStyle w:val="TableParagraph"/>
              <w:spacing w:before="0"/>
              <w:ind w:left="0"/>
              <w:rPr>
                <w:rFonts w:ascii="Times New Roman"/>
                <w:sz w:val="18"/>
              </w:rPr>
            </w:pPr>
          </w:p>
        </w:tc>
        <w:tc>
          <w:tcPr>
            <w:tcW w:w="1921" w:type="dxa"/>
          </w:tcPr>
          <w:p>
            <w:pPr>
              <w:pStyle w:val="TableParagraph"/>
              <w:spacing w:line="254" w:lineRule="auto" w:before="66"/>
              <w:ind w:left="80" w:right="50"/>
              <w:rPr>
                <w:sz w:val="18"/>
              </w:rPr>
            </w:pPr>
            <w:r>
              <w:rPr>
                <w:sz w:val="18"/>
              </w:rPr>
              <w:t>True VIF is given in the first VIFE and is coded</w:t>
            </w:r>
            <w:r>
              <w:rPr>
                <w:spacing w:val="-13"/>
                <w:sz w:val="18"/>
              </w:rPr>
              <w:t> </w:t>
            </w:r>
            <w:r>
              <w:rPr>
                <w:sz w:val="18"/>
              </w:rPr>
              <w:t>using</w:t>
            </w:r>
            <w:r>
              <w:rPr>
                <w:spacing w:val="-12"/>
                <w:sz w:val="18"/>
              </w:rPr>
              <w:t> </w:t>
            </w:r>
            <w:r>
              <w:rPr>
                <w:sz w:val="18"/>
              </w:rPr>
              <w:t>Table</w:t>
            </w:r>
            <w:r>
              <w:rPr>
                <w:spacing w:val="-13"/>
                <w:sz w:val="18"/>
              </w:rPr>
              <w:t> </w:t>
            </w:r>
            <w:r>
              <w:rPr>
                <w:sz w:val="18"/>
              </w:rPr>
              <w:t>FD</w:t>
            </w:r>
          </w:p>
        </w:tc>
      </w:tr>
      <w:tr>
        <w:trPr>
          <w:trHeight w:val="590" w:hRule="atLeast"/>
        </w:trPr>
        <w:tc>
          <w:tcPr>
            <w:tcW w:w="2039" w:type="dxa"/>
          </w:tcPr>
          <w:p>
            <w:pPr>
              <w:pStyle w:val="TableParagraph"/>
              <w:spacing w:before="66"/>
              <w:ind w:left="80"/>
              <w:rPr>
                <w:sz w:val="18"/>
              </w:rPr>
            </w:pPr>
            <w:r>
              <w:rPr>
                <w:sz w:val="18"/>
              </w:rPr>
              <w:t>1111</w:t>
            </w:r>
            <w:r>
              <w:rPr>
                <w:spacing w:val="-2"/>
                <w:sz w:val="18"/>
              </w:rPr>
              <w:t> </w:t>
            </w:r>
            <w:r>
              <w:rPr>
                <w:spacing w:val="-4"/>
                <w:sz w:val="18"/>
              </w:rPr>
              <w:t>1111</w:t>
            </w:r>
          </w:p>
        </w:tc>
        <w:tc>
          <w:tcPr>
            <w:tcW w:w="1561" w:type="dxa"/>
          </w:tcPr>
          <w:p>
            <w:pPr>
              <w:pStyle w:val="TableParagraph"/>
              <w:spacing w:line="254" w:lineRule="auto" w:before="66"/>
              <w:ind w:left="80"/>
              <w:rPr>
                <w:sz w:val="18"/>
              </w:rPr>
            </w:pPr>
            <w:r>
              <w:rPr>
                <w:spacing w:val="-2"/>
                <w:sz w:val="18"/>
              </w:rPr>
              <w:t>Manufacturer specific</w:t>
            </w:r>
          </w:p>
        </w:tc>
        <w:tc>
          <w:tcPr>
            <w:tcW w:w="1561" w:type="dxa"/>
          </w:tcPr>
          <w:p>
            <w:pPr>
              <w:pStyle w:val="TableParagraph"/>
              <w:spacing w:before="0"/>
              <w:ind w:left="0"/>
              <w:rPr>
                <w:rFonts w:ascii="Times New Roman"/>
                <w:sz w:val="18"/>
              </w:rPr>
            </w:pPr>
          </w:p>
        </w:tc>
        <w:tc>
          <w:tcPr>
            <w:tcW w:w="1921" w:type="dxa"/>
          </w:tcPr>
          <w:p>
            <w:pPr>
              <w:pStyle w:val="TableParagraph"/>
              <w:spacing w:line="254" w:lineRule="auto" w:before="66"/>
              <w:ind w:left="80"/>
              <w:rPr>
                <w:sz w:val="18"/>
              </w:rPr>
            </w:pPr>
            <w:r>
              <w:rPr>
                <w:spacing w:val="-2"/>
                <w:sz w:val="18"/>
              </w:rPr>
              <w:t>Next</w:t>
            </w:r>
            <w:r>
              <w:rPr>
                <w:spacing w:val="-13"/>
                <w:sz w:val="18"/>
              </w:rPr>
              <w:t> </w:t>
            </w:r>
            <w:r>
              <w:rPr>
                <w:spacing w:val="-2"/>
                <w:sz w:val="18"/>
              </w:rPr>
              <w:t>VIFE</w:t>
            </w:r>
            <w:r>
              <w:rPr>
                <w:spacing w:val="-12"/>
                <w:sz w:val="18"/>
              </w:rPr>
              <w:t> </w:t>
            </w:r>
            <w:r>
              <w:rPr>
                <w:spacing w:val="-2"/>
                <w:sz w:val="18"/>
              </w:rPr>
              <w:t>is</w:t>
            </w:r>
            <w:r>
              <w:rPr>
                <w:spacing w:val="-13"/>
                <w:sz w:val="18"/>
              </w:rPr>
              <w:t> </w:t>
            </w:r>
            <w:r>
              <w:rPr>
                <w:spacing w:val="-2"/>
                <w:sz w:val="18"/>
              </w:rPr>
              <w:t>manufac-</w:t>
            </w:r>
            <w:r>
              <w:rPr>
                <w:sz w:val="18"/>
              </w:rPr>
              <w:t>turer specific</w:t>
            </w:r>
          </w:p>
        </w:tc>
      </w:tr>
    </w:tbl>
    <w:p>
      <w:pPr>
        <w:pStyle w:val="ListParagraph"/>
        <w:numPr>
          <w:ilvl w:val="3"/>
          <w:numId w:val="42"/>
        </w:numPr>
        <w:tabs>
          <w:tab w:pos="1332" w:val="left" w:leader="none"/>
        </w:tabs>
        <w:spacing w:line="240" w:lineRule="auto" w:before="183" w:after="0"/>
        <w:ind w:left="1332" w:right="0" w:hanging="1191"/>
        <w:jc w:val="left"/>
        <w:rPr>
          <w:rFonts w:ascii="Arial"/>
          <w:b/>
          <w:sz w:val="20"/>
        </w:rPr>
      </w:pPr>
      <w:bookmarkStart w:name="10.1.2.2 Standard codes for VIFE used wi" w:id="183"/>
      <w:bookmarkEnd w:id="183"/>
      <w:r>
        <w:rPr/>
      </w:r>
      <w:bookmarkStart w:name="_bookmark132" w:id="184"/>
      <w:bookmarkEnd w:id="184"/>
      <w:r>
        <w:rPr>
          <w:rFonts w:ascii="Arial"/>
          <w:b/>
          <w:sz w:val="20"/>
        </w:rPr>
        <w:t>S</w:t>
      </w:r>
      <w:r>
        <w:rPr>
          <w:rFonts w:ascii="Arial"/>
          <w:b/>
          <w:sz w:val="20"/>
        </w:rPr>
        <w:t>tandard</w:t>
      </w:r>
      <w:r>
        <w:rPr>
          <w:rFonts w:ascii="Arial"/>
          <w:b/>
          <w:spacing w:val="-11"/>
          <w:sz w:val="20"/>
        </w:rPr>
        <w:t> </w:t>
      </w:r>
      <w:r>
        <w:rPr>
          <w:rFonts w:ascii="Arial"/>
          <w:b/>
          <w:sz w:val="20"/>
        </w:rPr>
        <w:t>codes</w:t>
      </w:r>
      <w:r>
        <w:rPr>
          <w:rFonts w:ascii="Arial"/>
          <w:b/>
          <w:spacing w:val="-8"/>
          <w:sz w:val="20"/>
        </w:rPr>
        <w:t> </w:t>
      </w:r>
      <w:r>
        <w:rPr>
          <w:rFonts w:ascii="Arial"/>
          <w:b/>
          <w:sz w:val="20"/>
        </w:rPr>
        <w:t>for</w:t>
      </w:r>
      <w:r>
        <w:rPr>
          <w:rFonts w:ascii="Arial"/>
          <w:b/>
          <w:spacing w:val="-8"/>
          <w:sz w:val="20"/>
        </w:rPr>
        <w:t> </w:t>
      </w:r>
      <w:r>
        <w:rPr>
          <w:rFonts w:ascii="Arial"/>
          <w:b/>
          <w:sz w:val="20"/>
        </w:rPr>
        <w:t>VIFE</w:t>
      </w:r>
      <w:r>
        <w:rPr>
          <w:rFonts w:ascii="Arial"/>
          <w:b/>
          <w:spacing w:val="-8"/>
          <w:sz w:val="20"/>
        </w:rPr>
        <w:t> </w:t>
      </w:r>
      <w:r>
        <w:rPr>
          <w:rFonts w:ascii="Arial"/>
          <w:b/>
          <w:sz w:val="20"/>
        </w:rPr>
        <w:t>used</w:t>
      </w:r>
      <w:r>
        <w:rPr>
          <w:rFonts w:ascii="Arial"/>
          <w:b/>
          <w:spacing w:val="-8"/>
          <w:sz w:val="20"/>
        </w:rPr>
        <w:t> </w:t>
      </w:r>
      <w:r>
        <w:rPr>
          <w:rFonts w:ascii="Arial"/>
          <w:b/>
          <w:sz w:val="20"/>
        </w:rPr>
        <w:t>with</w:t>
      </w:r>
      <w:r>
        <w:rPr>
          <w:rFonts w:ascii="Arial"/>
          <w:b/>
          <w:spacing w:val="-8"/>
          <w:sz w:val="20"/>
        </w:rPr>
        <w:t> </w:t>
      </w:r>
      <w:r>
        <w:rPr>
          <w:rFonts w:ascii="Arial"/>
          <w:b/>
          <w:sz w:val="20"/>
        </w:rPr>
        <w:t>extension</w:t>
      </w:r>
      <w:r>
        <w:rPr>
          <w:rFonts w:ascii="Arial"/>
          <w:b/>
          <w:spacing w:val="-8"/>
          <w:sz w:val="20"/>
        </w:rPr>
        <w:t> </w:t>
      </w:r>
      <w:r>
        <w:rPr>
          <w:rFonts w:ascii="Arial"/>
          <w:b/>
          <w:sz w:val="20"/>
        </w:rPr>
        <w:t>indicator</w:t>
      </w:r>
      <w:r>
        <w:rPr>
          <w:rFonts w:ascii="Arial"/>
          <w:b/>
          <w:spacing w:val="-8"/>
          <w:sz w:val="20"/>
        </w:rPr>
        <w:t> </w:t>
      </w:r>
      <w:r>
        <w:rPr>
          <w:rFonts w:ascii="Arial"/>
          <w:b/>
          <w:spacing w:val="-5"/>
          <w:sz w:val="20"/>
        </w:rPr>
        <w:t>FDh</w:t>
      </w:r>
    </w:p>
    <w:p>
      <w:pPr>
        <w:pStyle w:val="BodyText"/>
        <w:spacing w:line="247" w:lineRule="auto" w:before="165"/>
        <w:ind w:left="2125" w:right="72"/>
      </w:pPr>
      <w:r>
        <w:rPr/>
        <w:t>If</w:t>
      </w:r>
      <w:r>
        <w:rPr>
          <w:spacing w:val="-6"/>
        </w:rPr>
        <w:t> </w:t>
      </w:r>
      <w:r>
        <w:rPr/>
        <w:t>the</w:t>
      </w:r>
      <w:r>
        <w:rPr>
          <w:spacing w:val="-6"/>
        </w:rPr>
        <w:t> </w:t>
      </w:r>
      <w:r>
        <w:rPr/>
        <w:t>VIF</w:t>
      </w:r>
      <w:r>
        <w:rPr>
          <w:spacing w:val="-6"/>
        </w:rPr>
        <w:t> </w:t>
      </w:r>
      <w:r>
        <w:rPr/>
        <w:t>contains</w:t>
      </w:r>
      <w:r>
        <w:rPr>
          <w:spacing w:val="-6"/>
        </w:rPr>
        <w:t> </w:t>
      </w:r>
      <w:r>
        <w:rPr/>
        <w:t>the</w:t>
      </w:r>
      <w:r>
        <w:rPr>
          <w:spacing w:val="-7"/>
        </w:rPr>
        <w:t> </w:t>
      </w:r>
      <w:r>
        <w:rPr/>
        <w:t>extension</w:t>
      </w:r>
      <w:r>
        <w:rPr>
          <w:spacing w:val="-6"/>
        </w:rPr>
        <w:t> </w:t>
      </w:r>
      <w:r>
        <w:rPr/>
        <w:t>indicator</w:t>
      </w:r>
      <w:r>
        <w:rPr>
          <w:spacing w:val="-6"/>
        </w:rPr>
        <w:t> </w:t>
      </w:r>
      <w:r>
        <w:rPr/>
        <w:t>FDh</w:t>
      </w:r>
      <w:r>
        <w:rPr>
          <w:spacing w:val="-4"/>
        </w:rPr>
        <w:t> </w:t>
      </w:r>
      <w:r>
        <w:rPr/>
        <w:t>then</w:t>
      </w:r>
      <w:r>
        <w:rPr>
          <w:spacing w:val="-7"/>
        </w:rPr>
        <w:t> </w:t>
      </w:r>
      <w:r>
        <w:rPr/>
        <w:t>the</w:t>
      </w:r>
      <w:r>
        <w:rPr>
          <w:spacing w:val="-6"/>
        </w:rPr>
        <w:t> </w:t>
      </w:r>
      <w:r>
        <w:rPr/>
        <w:t>true</w:t>
      </w:r>
      <w:r>
        <w:rPr>
          <w:spacing w:val="-7"/>
        </w:rPr>
        <w:t> </w:t>
      </w:r>
      <w:r>
        <w:rPr/>
        <w:t>VIF</w:t>
      </w:r>
      <w:r>
        <w:rPr>
          <w:spacing w:val="-7"/>
        </w:rPr>
        <w:t> </w:t>
      </w:r>
      <w:r>
        <w:rPr/>
        <w:t>is</w:t>
      </w:r>
      <w:r>
        <w:rPr>
          <w:spacing w:val="-6"/>
        </w:rPr>
        <w:t> </w:t>
      </w:r>
      <w:r>
        <w:rPr/>
        <w:t>contained</w:t>
      </w:r>
      <w:r>
        <w:rPr>
          <w:spacing w:val="-6"/>
        </w:rPr>
        <w:t> </w:t>
      </w:r>
      <w:r>
        <w:rPr/>
        <w:t>in the first VIFE.</w:t>
      </w:r>
    </w:p>
    <w:p>
      <w:pPr>
        <w:pStyle w:val="BodyText"/>
        <w:spacing w:before="2"/>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575"/>
      </w:tblGrid>
      <w:tr>
        <w:trPr>
          <w:trHeight w:val="369"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4575" w:type="dxa"/>
          </w:tcPr>
          <w:p>
            <w:pPr>
              <w:pStyle w:val="TableParagraph"/>
              <w:spacing w:before="66"/>
              <w:ind w:left="78"/>
              <w:rPr>
                <w:b/>
                <w:sz w:val="18"/>
              </w:rPr>
            </w:pPr>
            <w:r>
              <w:rPr>
                <w:b/>
                <w:spacing w:val="-2"/>
                <w:sz w:val="18"/>
              </w:rPr>
              <w:t>Description</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1010</w:t>
            </w:r>
          </w:p>
        </w:tc>
        <w:tc>
          <w:tcPr>
            <w:tcW w:w="4575" w:type="dxa"/>
          </w:tcPr>
          <w:p>
            <w:pPr>
              <w:pStyle w:val="TableParagraph"/>
              <w:spacing w:before="66"/>
              <w:ind w:left="80"/>
              <w:rPr>
                <w:sz w:val="18"/>
              </w:rPr>
            </w:pPr>
            <w:r>
              <w:rPr>
                <w:spacing w:val="-2"/>
                <w:sz w:val="18"/>
              </w:rPr>
              <w:t>Manufacturer</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1100</w:t>
            </w:r>
          </w:p>
        </w:tc>
        <w:tc>
          <w:tcPr>
            <w:tcW w:w="4575" w:type="dxa"/>
          </w:tcPr>
          <w:p>
            <w:pPr>
              <w:pStyle w:val="TableParagraph"/>
              <w:spacing w:before="66"/>
              <w:ind w:left="80"/>
              <w:rPr>
                <w:sz w:val="18"/>
              </w:rPr>
            </w:pPr>
            <w:r>
              <w:rPr>
                <w:spacing w:val="-2"/>
                <w:sz w:val="18"/>
              </w:rPr>
              <w:t>Version</w:t>
            </w:r>
          </w:p>
        </w:tc>
      </w:tr>
      <w:tr>
        <w:trPr>
          <w:trHeight w:val="369" w:hRule="atLeast"/>
        </w:trPr>
        <w:tc>
          <w:tcPr>
            <w:tcW w:w="2039" w:type="dxa"/>
          </w:tcPr>
          <w:p>
            <w:pPr>
              <w:pStyle w:val="TableParagraph"/>
              <w:spacing w:before="66"/>
              <w:ind w:left="80"/>
              <w:rPr>
                <w:sz w:val="18"/>
              </w:rPr>
            </w:pPr>
            <w:r>
              <w:rPr>
                <w:sz w:val="18"/>
              </w:rPr>
              <w:t>E000</w:t>
            </w:r>
            <w:r>
              <w:rPr>
                <w:spacing w:val="-3"/>
                <w:sz w:val="18"/>
              </w:rPr>
              <w:t> </w:t>
            </w:r>
            <w:r>
              <w:rPr>
                <w:spacing w:val="-4"/>
                <w:sz w:val="18"/>
              </w:rPr>
              <w:t>1110</w:t>
            </w:r>
          </w:p>
        </w:tc>
        <w:tc>
          <w:tcPr>
            <w:tcW w:w="4575" w:type="dxa"/>
          </w:tcPr>
          <w:p>
            <w:pPr>
              <w:pStyle w:val="TableParagraph"/>
              <w:spacing w:before="66"/>
              <w:ind w:left="80"/>
              <w:rPr>
                <w:sz w:val="18"/>
              </w:rPr>
            </w:pPr>
            <w:r>
              <w:rPr>
                <w:sz w:val="18"/>
              </w:rPr>
              <w:t>Firmware</w:t>
            </w:r>
            <w:r>
              <w:rPr>
                <w:spacing w:val="-6"/>
                <w:sz w:val="18"/>
              </w:rPr>
              <w:t> </w:t>
            </w:r>
            <w:r>
              <w:rPr>
                <w:spacing w:val="-2"/>
                <w:sz w:val="18"/>
              </w:rPr>
              <w:t>Version</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1010</w:t>
            </w:r>
          </w:p>
        </w:tc>
        <w:tc>
          <w:tcPr>
            <w:tcW w:w="4575" w:type="dxa"/>
          </w:tcPr>
          <w:p>
            <w:pPr>
              <w:pStyle w:val="TableParagraph"/>
              <w:spacing w:before="66"/>
              <w:ind w:left="80"/>
              <w:rPr>
                <w:sz w:val="18"/>
              </w:rPr>
            </w:pPr>
            <w:r>
              <w:rPr>
                <w:sz w:val="18"/>
              </w:rPr>
              <w:t>Digital</w:t>
            </w:r>
            <w:r>
              <w:rPr>
                <w:spacing w:val="-5"/>
                <w:sz w:val="18"/>
              </w:rPr>
              <w:t> </w:t>
            </w:r>
            <w:r>
              <w:rPr>
                <w:sz w:val="18"/>
              </w:rPr>
              <w:t>Output</w:t>
            </w:r>
            <w:r>
              <w:rPr>
                <w:spacing w:val="-5"/>
                <w:sz w:val="18"/>
              </w:rPr>
              <w:t> </w:t>
            </w:r>
            <w:r>
              <w:rPr>
                <w:spacing w:val="-2"/>
                <w:sz w:val="18"/>
              </w:rPr>
              <w:t>(binary)</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1011</w:t>
            </w:r>
          </w:p>
        </w:tc>
        <w:tc>
          <w:tcPr>
            <w:tcW w:w="4575" w:type="dxa"/>
          </w:tcPr>
          <w:p>
            <w:pPr>
              <w:pStyle w:val="TableParagraph"/>
              <w:spacing w:before="66"/>
              <w:ind w:left="80"/>
              <w:rPr>
                <w:sz w:val="18"/>
              </w:rPr>
            </w:pPr>
            <w:r>
              <w:rPr>
                <w:sz w:val="18"/>
              </w:rPr>
              <w:t>Digital</w:t>
            </w:r>
            <w:r>
              <w:rPr>
                <w:spacing w:val="-4"/>
                <w:sz w:val="18"/>
              </w:rPr>
              <w:t> </w:t>
            </w:r>
            <w:r>
              <w:rPr>
                <w:sz w:val="18"/>
              </w:rPr>
              <w:t>Input</w:t>
            </w:r>
            <w:r>
              <w:rPr>
                <w:spacing w:val="-4"/>
                <w:sz w:val="18"/>
              </w:rPr>
              <w:t> </w:t>
            </w:r>
            <w:r>
              <w:rPr>
                <w:spacing w:val="-2"/>
                <w:sz w:val="18"/>
              </w:rPr>
              <w:t>(binary)</w:t>
            </w:r>
          </w:p>
        </w:tc>
      </w:tr>
      <w:tr>
        <w:trPr>
          <w:trHeight w:val="369" w:hRule="atLeast"/>
        </w:trPr>
        <w:tc>
          <w:tcPr>
            <w:tcW w:w="2039" w:type="dxa"/>
          </w:tcPr>
          <w:p>
            <w:pPr>
              <w:pStyle w:val="TableParagraph"/>
              <w:spacing w:before="66"/>
              <w:ind w:left="80"/>
              <w:rPr>
                <w:sz w:val="18"/>
              </w:rPr>
            </w:pPr>
            <w:r>
              <w:rPr>
                <w:sz w:val="18"/>
              </w:rPr>
              <w:t>E001</w:t>
            </w:r>
            <w:r>
              <w:rPr>
                <w:spacing w:val="-3"/>
                <w:sz w:val="18"/>
              </w:rPr>
              <w:t> </w:t>
            </w:r>
            <w:r>
              <w:rPr>
                <w:spacing w:val="-4"/>
                <w:sz w:val="18"/>
              </w:rPr>
              <w:t>1100</w:t>
            </w:r>
          </w:p>
        </w:tc>
        <w:tc>
          <w:tcPr>
            <w:tcW w:w="4575" w:type="dxa"/>
          </w:tcPr>
          <w:p>
            <w:pPr>
              <w:pStyle w:val="TableParagraph"/>
              <w:spacing w:before="66"/>
              <w:ind w:left="80"/>
              <w:rPr>
                <w:sz w:val="18"/>
              </w:rPr>
            </w:pPr>
            <w:r>
              <w:rPr>
                <w:sz w:val="18"/>
              </w:rPr>
              <w:t>Baud</w:t>
            </w:r>
            <w:r>
              <w:rPr>
                <w:spacing w:val="-2"/>
                <w:sz w:val="18"/>
              </w:rPr>
              <w:t> </w:t>
            </w:r>
            <w:r>
              <w:rPr>
                <w:spacing w:val="-4"/>
                <w:sz w:val="18"/>
              </w:rPr>
              <w:t>rate</w:t>
            </w:r>
          </w:p>
        </w:tc>
      </w:tr>
      <w:tr>
        <w:trPr>
          <w:trHeight w:val="370" w:hRule="atLeast"/>
        </w:trPr>
        <w:tc>
          <w:tcPr>
            <w:tcW w:w="2039" w:type="dxa"/>
          </w:tcPr>
          <w:p>
            <w:pPr>
              <w:pStyle w:val="TableParagraph"/>
              <w:spacing w:before="66"/>
              <w:ind w:left="80"/>
              <w:rPr>
                <w:sz w:val="18"/>
              </w:rPr>
            </w:pPr>
            <w:r>
              <w:rPr>
                <w:sz w:val="18"/>
              </w:rPr>
              <w:t>E100</w:t>
            </w:r>
            <w:r>
              <w:rPr>
                <w:spacing w:val="-3"/>
                <w:sz w:val="18"/>
              </w:rPr>
              <w:t> </w:t>
            </w:r>
            <w:r>
              <w:rPr>
                <w:spacing w:val="-4"/>
                <w:sz w:val="18"/>
              </w:rPr>
              <w:t>nnnn</w:t>
            </w:r>
          </w:p>
        </w:tc>
        <w:tc>
          <w:tcPr>
            <w:tcW w:w="4575" w:type="dxa"/>
          </w:tcPr>
          <w:p>
            <w:pPr>
              <w:pStyle w:val="TableParagraph"/>
              <w:spacing w:before="66"/>
              <w:ind w:left="80"/>
              <w:rPr>
                <w:sz w:val="18"/>
              </w:rPr>
            </w:pPr>
            <w:r>
              <w:rPr>
                <w:w w:val="105"/>
                <w:sz w:val="18"/>
              </w:rPr>
              <w:t>10(</w:t>
            </w:r>
            <w:r>
              <w:rPr>
                <w:w w:val="105"/>
                <w:sz w:val="18"/>
                <w:vertAlign w:val="superscript"/>
              </w:rPr>
              <w:t>nnnn-9</w:t>
            </w:r>
            <w:r>
              <w:rPr>
                <w:w w:val="105"/>
                <w:sz w:val="18"/>
                <w:vertAlign w:val="baseline"/>
              </w:rPr>
              <w:t>)</w:t>
            </w:r>
            <w:r>
              <w:rPr>
                <w:spacing w:val="-8"/>
                <w:w w:val="105"/>
                <w:sz w:val="18"/>
                <w:vertAlign w:val="baseline"/>
              </w:rPr>
              <w:t> </w:t>
            </w:r>
            <w:r>
              <w:rPr>
                <w:spacing w:val="-2"/>
                <w:w w:val="105"/>
                <w:sz w:val="18"/>
                <w:vertAlign w:val="baseline"/>
              </w:rPr>
              <w:t>Volts</w:t>
            </w:r>
          </w:p>
        </w:tc>
      </w:tr>
      <w:tr>
        <w:trPr>
          <w:trHeight w:val="370" w:hRule="atLeast"/>
        </w:trPr>
        <w:tc>
          <w:tcPr>
            <w:tcW w:w="2039" w:type="dxa"/>
          </w:tcPr>
          <w:p>
            <w:pPr>
              <w:pStyle w:val="TableParagraph"/>
              <w:spacing w:before="66"/>
              <w:ind w:left="80"/>
              <w:rPr>
                <w:sz w:val="18"/>
              </w:rPr>
            </w:pPr>
            <w:r>
              <w:rPr>
                <w:sz w:val="18"/>
              </w:rPr>
              <w:t>E101</w:t>
            </w:r>
            <w:r>
              <w:rPr>
                <w:spacing w:val="-3"/>
                <w:sz w:val="18"/>
              </w:rPr>
              <w:t> </w:t>
            </w:r>
            <w:r>
              <w:rPr>
                <w:spacing w:val="-4"/>
                <w:sz w:val="18"/>
              </w:rPr>
              <w:t>nnnn</w:t>
            </w:r>
          </w:p>
        </w:tc>
        <w:tc>
          <w:tcPr>
            <w:tcW w:w="4575" w:type="dxa"/>
          </w:tcPr>
          <w:p>
            <w:pPr>
              <w:pStyle w:val="TableParagraph"/>
              <w:spacing w:before="50"/>
              <w:ind w:left="80"/>
              <w:rPr>
                <w:position w:val="-6"/>
                <w:sz w:val="18"/>
              </w:rPr>
            </w:pPr>
            <w:r>
              <w:rPr>
                <w:position w:val="-6"/>
                <w:sz w:val="18"/>
              </w:rPr>
              <w:t>10(</w:t>
            </w:r>
            <w:r>
              <w:rPr>
                <w:sz w:val="12"/>
              </w:rPr>
              <w:t>nnnn-12</w:t>
            </w:r>
            <w:r>
              <w:rPr>
                <w:position w:val="-6"/>
                <w:sz w:val="18"/>
              </w:rPr>
              <w:t>)</w:t>
            </w:r>
            <w:r>
              <w:rPr>
                <w:spacing w:val="15"/>
                <w:position w:val="-6"/>
                <w:sz w:val="18"/>
              </w:rPr>
              <w:t> </w:t>
            </w:r>
            <w:r>
              <w:rPr>
                <w:spacing w:val="-10"/>
                <w:position w:val="-6"/>
                <w:sz w:val="18"/>
              </w:rPr>
              <w:t>A</w:t>
            </w:r>
          </w:p>
        </w:tc>
      </w:tr>
      <w:tr>
        <w:trPr>
          <w:trHeight w:val="369" w:hRule="atLeast"/>
        </w:trPr>
        <w:tc>
          <w:tcPr>
            <w:tcW w:w="2039" w:type="dxa"/>
          </w:tcPr>
          <w:p>
            <w:pPr>
              <w:pStyle w:val="TableParagraph"/>
              <w:spacing w:before="66"/>
              <w:ind w:left="80"/>
              <w:rPr>
                <w:sz w:val="18"/>
              </w:rPr>
            </w:pPr>
            <w:r>
              <w:rPr>
                <w:sz w:val="18"/>
              </w:rPr>
              <w:t>E110</w:t>
            </w:r>
            <w:r>
              <w:rPr>
                <w:spacing w:val="-3"/>
                <w:sz w:val="18"/>
              </w:rPr>
              <w:t> </w:t>
            </w:r>
            <w:r>
              <w:rPr>
                <w:spacing w:val="-4"/>
                <w:sz w:val="18"/>
              </w:rPr>
              <w:t>0001</w:t>
            </w:r>
          </w:p>
        </w:tc>
        <w:tc>
          <w:tcPr>
            <w:tcW w:w="4575" w:type="dxa"/>
          </w:tcPr>
          <w:p>
            <w:pPr>
              <w:pStyle w:val="TableParagraph"/>
              <w:spacing w:before="66"/>
              <w:ind w:left="80"/>
              <w:rPr>
                <w:sz w:val="18"/>
              </w:rPr>
            </w:pPr>
            <w:r>
              <w:rPr>
                <w:sz w:val="18"/>
              </w:rPr>
              <w:t>Cumulating</w:t>
            </w:r>
            <w:r>
              <w:rPr>
                <w:spacing w:val="-8"/>
                <w:sz w:val="18"/>
              </w:rPr>
              <w:t> </w:t>
            </w:r>
            <w:r>
              <w:rPr>
                <w:spacing w:val="-2"/>
                <w:sz w:val="18"/>
              </w:rPr>
              <w:t>counter</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0110</w:t>
            </w:r>
          </w:p>
        </w:tc>
        <w:tc>
          <w:tcPr>
            <w:tcW w:w="4575" w:type="dxa"/>
          </w:tcPr>
          <w:p>
            <w:pPr>
              <w:pStyle w:val="TableParagraph"/>
              <w:spacing w:before="66"/>
              <w:ind w:left="80"/>
              <w:rPr>
                <w:sz w:val="18"/>
              </w:rPr>
            </w:pPr>
            <w:r>
              <w:rPr>
                <w:spacing w:val="-2"/>
                <w:sz w:val="18"/>
              </w:rPr>
              <w:t>Password</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28480">
                <wp:simplePos x="0" y="0"/>
                <wp:positionH relativeFrom="page">
                  <wp:posOffset>899160</wp:posOffset>
                </wp:positionH>
                <wp:positionV relativeFrom="paragraph">
                  <wp:posOffset>256031</wp:posOffset>
                </wp:positionV>
                <wp:extent cx="5760720" cy="6350"/>
                <wp:effectExtent l="0" t="0" r="0" b="0"/>
                <wp:wrapTopAndBottom/>
                <wp:docPr id="1901" name="Graphic 1901"/>
                <wp:cNvGraphicFramePr>
                  <a:graphicFrameLocks/>
                </wp:cNvGraphicFramePr>
                <a:graphic>
                  <a:graphicData uri="http://schemas.microsoft.com/office/word/2010/wordprocessingShape">
                    <wps:wsp>
                      <wps:cNvPr id="1901" name="Graphic 190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8000;mso-wrap-distance-left:0;mso-wrap-distance-right:0" id="docshape132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58"/>
        <w:rPr>
          <w:b/>
          <w:sz w:val="24"/>
        </w:rPr>
      </w:pPr>
    </w:p>
    <w:p>
      <w:pPr>
        <w:pStyle w:val="ListParagraph"/>
        <w:numPr>
          <w:ilvl w:val="3"/>
          <w:numId w:val="42"/>
        </w:numPr>
        <w:tabs>
          <w:tab w:pos="1331" w:val="left" w:leader="none"/>
        </w:tabs>
        <w:spacing w:line="240" w:lineRule="auto" w:before="1" w:after="0"/>
        <w:ind w:left="1331" w:right="0" w:hanging="1190"/>
        <w:jc w:val="left"/>
        <w:rPr>
          <w:rFonts w:ascii="Arial"/>
          <w:b/>
          <w:sz w:val="20"/>
        </w:rPr>
      </w:pPr>
      <w:bookmarkStart w:name="10.1.2.3 Standard codes for VIFE" w:id="185"/>
      <w:bookmarkEnd w:id="185"/>
      <w:r>
        <w:rPr/>
      </w:r>
      <w:bookmarkStart w:name="_bookmark133" w:id="186"/>
      <w:bookmarkEnd w:id="186"/>
      <w:r>
        <w:rPr>
          <w:rFonts w:ascii="Arial"/>
          <w:b/>
          <w:sz w:val="20"/>
        </w:rPr>
        <w:t>S</w:t>
      </w:r>
      <w:r>
        <w:rPr>
          <w:rFonts w:ascii="Arial"/>
          <w:b/>
          <w:sz w:val="20"/>
        </w:rPr>
        <w:t>tandard</w:t>
      </w:r>
      <w:r>
        <w:rPr>
          <w:rFonts w:ascii="Arial"/>
          <w:b/>
          <w:spacing w:val="-10"/>
          <w:sz w:val="20"/>
        </w:rPr>
        <w:t> </w:t>
      </w:r>
      <w:r>
        <w:rPr>
          <w:rFonts w:ascii="Arial"/>
          <w:b/>
          <w:sz w:val="20"/>
        </w:rPr>
        <w:t>codes</w:t>
      </w:r>
      <w:r>
        <w:rPr>
          <w:rFonts w:ascii="Arial"/>
          <w:b/>
          <w:spacing w:val="-8"/>
          <w:sz w:val="20"/>
        </w:rPr>
        <w:t> </w:t>
      </w:r>
      <w:r>
        <w:rPr>
          <w:rFonts w:ascii="Arial"/>
          <w:b/>
          <w:sz w:val="20"/>
        </w:rPr>
        <w:t>for</w:t>
      </w:r>
      <w:r>
        <w:rPr>
          <w:rFonts w:ascii="Arial"/>
          <w:b/>
          <w:spacing w:val="-10"/>
          <w:sz w:val="20"/>
        </w:rPr>
        <w:t> </w:t>
      </w:r>
      <w:r>
        <w:rPr>
          <w:rFonts w:ascii="Arial"/>
          <w:b/>
          <w:spacing w:val="-4"/>
          <w:sz w:val="20"/>
        </w:rPr>
        <w:t>VIFE</w:t>
      </w:r>
    </w:p>
    <w:p>
      <w:pPr>
        <w:pStyle w:val="BodyText"/>
        <w:spacing w:line="247" w:lineRule="auto" w:before="165"/>
        <w:ind w:left="2125" w:right="72"/>
      </w:pPr>
      <w:r>
        <w:rPr/>
        <w:t>The</w:t>
      </w:r>
      <w:r>
        <w:rPr>
          <w:spacing w:val="-14"/>
        </w:rPr>
        <w:t> </w:t>
      </w:r>
      <w:r>
        <w:rPr/>
        <w:t>following</w:t>
      </w:r>
      <w:r>
        <w:rPr>
          <w:spacing w:val="-14"/>
        </w:rPr>
        <w:t> </w:t>
      </w:r>
      <w:r>
        <w:rPr/>
        <w:t>value</w:t>
      </w:r>
      <w:r>
        <w:rPr>
          <w:spacing w:val="-14"/>
        </w:rPr>
        <w:t> </w:t>
      </w:r>
      <w:r>
        <w:rPr/>
        <w:t>for</w:t>
      </w:r>
      <w:r>
        <w:rPr>
          <w:spacing w:val="-13"/>
        </w:rPr>
        <w:t> </w:t>
      </w:r>
      <w:r>
        <w:rPr/>
        <w:t>VIFE's</w:t>
      </w:r>
      <w:r>
        <w:rPr>
          <w:spacing w:val="-14"/>
        </w:rPr>
        <w:t> </w:t>
      </w:r>
      <w:r>
        <w:rPr/>
        <w:t>is</w:t>
      </w:r>
      <w:r>
        <w:rPr>
          <w:spacing w:val="-14"/>
        </w:rPr>
        <w:t> </w:t>
      </w:r>
      <w:r>
        <w:rPr/>
        <w:t>defined</w:t>
      </w:r>
      <w:r>
        <w:rPr>
          <w:spacing w:val="-14"/>
        </w:rPr>
        <w:t> </w:t>
      </w:r>
      <w:r>
        <w:rPr/>
        <w:t>for</w:t>
      </w:r>
      <w:r>
        <w:rPr>
          <w:spacing w:val="-13"/>
        </w:rPr>
        <w:t> </w:t>
      </w:r>
      <w:r>
        <w:rPr/>
        <w:t>an</w:t>
      </w:r>
      <w:r>
        <w:rPr>
          <w:spacing w:val="-14"/>
        </w:rPr>
        <w:t> </w:t>
      </w:r>
      <w:r>
        <w:rPr/>
        <w:t>enhancement</w:t>
      </w:r>
      <w:r>
        <w:rPr>
          <w:spacing w:val="-14"/>
        </w:rPr>
        <w:t> </w:t>
      </w:r>
      <w:r>
        <w:rPr/>
        <w:t>of</w:t>
      </w:r>
      <w:r>
        <w:rPr>
          <w:spacing w:val="-14"/>
        </w:rPr>
        <w:t> </w:t>
      </w:r>
      <w:r>
        <w:rPr/>
        <w:t>VIF's</w:t>
      </w:r>
      <w:r>
        <w:rPr>
          <w:spacing w:val="-13"/>
        </w:rPr>
        <w:t> </w:t>
      </w:r>
      <w:r>
        <w:rPr/>
        <w:t>other</w:t>
      </w:r>
      <w:r>
        <w:rPr>
          <w:spacing w:val="-14"/>
        </w:rPr>
        <w:t> </w:t>
      </w:r>
      <w:r>
        <w:rPr/>
        <w:t>than FDh and FBh:</w:t>
      </w:r>
    </w:p>
    <w:p>
      <w:pPr>
        <w:pStyle w:val="BodyText"/>
        <w:spacing w:before="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799"/>
      </w:tblGrid>
      <w:tr>
        <w:trPr>
          <w:trHeight w:val="369"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4799" w:type="dxa"/>
          </w:tcPr>
          <w:p>
            <w:pPr>
              <w:pStyle w:val="TableParagraph"/>
              <w:spacing w:before="66"/>
              <w:ind w:left="78"/>
              <w:rPr>
                <w:b/>
                <w:sz w:val="18"/>
              </w:rPr>
            </w:pPr>
            <w:r>
              <w:rPr>
                <w:b/>
                <w:spacing w:val="-2"/>
                <w:sz w:val="18"/>
              </w:rPr>
              <w:t>Description</w:t>
            </w:r>
          </w:p>
        </w:tc>
      </w:tr>
      <w:tr>
        <w:trPr>
          <w:trHeight w:val="370" w:hRule="atLeast"/>
        </w:trPr>
        <w:tc>
          <w:tcPr>
            <w:tcW w:w="2039" w:type="dxa"/>
          </w:tcPr>
          <w:p>
            <w:pPr>
              <w:pStyle w:val="TableParagraph"/>
              <w:spacing w:before="66"/>
              <w:ind w:left="80"/>
              <w:rPr>
                <w:sz w:val="18"/>
              </w:rPr>
            </w:pPr>
            <w:r>
              <w:rPr>
                <w:sz w:val="18"/>
              </w:rPr>
              <w:t>1111</w:t>
            </w:r>
            <w:r>
              <w:rPr>
                <w:spacing w:val="-2"/>
                <w:sz w:val="18"/>
              </w:rPr>
              <w:t> </w:t>
            </w:r>
            <w:r>
              <w:rPr>
                <w:spacing w:val="-4"/>
                <w:sz w:val="18"/>
              </w:rPr>
              <w:t>1111</w:t>
            </w:r>
          </w:p>
        </w:tc>
        <w:tc>
          <w:tcPr>
            <w:tcW w:w="4799" w:type="dxa"/>
          </w:tcPr>
          <w:p>
            <w:pPr>
              <w:pStyle w:val="TableParagraph"/>
              <w:spacing w:before="66"/>
              <w:ind w:left="80"/>
              <w:rPr>
                <w:sz w:val="18"/>
              </w:rPr>
            </w:pPr>
            <w:r>
              <w:rPr>
                <w:sz w:val="18"/>
              </w:rPr>
              <w:t>Next</w:t>
            </w:r>
            <w:r>
              <w:rPr>
                <w:spacing w:val="-5"/>
                <w:sz w:val="18"/>
              </w:rPr>
              <w:t> </w:t>
            </w:r>
            <w:r>
              <w:rPr>
                <w:sz w:val="18"/>
              </w:rPr>
              <w:t>VIFE</w:t>
            </w:r>
            <w:r>
              <w:rPr>
                <w:spacing w:val="-4"/>
                <w:sz w:val="18"/>
              </w:rPr>
              <w:t> </w:t>
            </w:r>
            <w:r>
              <w:rPr>
                <w:sz w:val="18"/>
              </w:rPr>
              <w:t>is</w:t>
            </w:r>
            <w:r>
              <w:rPr>
                <w:spacing w:val="-5"/>
                <w:sz w:val="18"/>
              </w:rPr>
              <w:t> </w:t>
            </w:r>
            <w:r>
              <w:rPr>
                <w:sz w:val="18"/>
              </w:rPr>
              <w:t>manufacturer</w:t>
            </w:r>
            <w:r>
              <w:rPr>
                <w:spacing w:val="-4"/>
                <w:sz w:val="18"/>
              </w:rPr>
              <w:t> </w:t>
            </w:r>
            <w:r>
              <w:rPr>
                <w:spacing w:val="-2"/>
                <w:sz w:val="18"/>
              </w:rPr>
              <w:t>specific</w:t>
            </w:r>
          </w:p>
        </w:tc>
      </w:tr>
    </w:tbl>
    <w:p>
      <w:pPr>
        <w:pStyle w:val="ListParagraph"/>
        <w:numPr>
          <w:ilvl w:val="3"/>
          <w:numId w:val="42"/>
        </w:numPr>
        <w:tabs>
          <w:tab w:pos="1331" w:val="left" w:leader="none"/>
        </w:tabs>
        <w:spacing w:line="240" w:lineRule="auto" w:before="181" w:after="0"/>
        <w:ind w:left="1331" w:right="0" w:hanging="1190"/>
        <w:jc w:val="left"/>
        <w:rPr>
          <w:rFonts w:ascii="Arial"/>
          <w:b/>
          <w:sz w:val="20"/>
        </w:rPr>
      </w:pPr>
      <w:bookmarkStart w:name="10.1.2.4 First manufacturer specific VIF" w:id="187"/>
      <w:bookmarkEnd w:id="187"/>
      <w:r>
        <w:rPr/>
      </w:r>
      <w:bookmarkStart w:name="_bookmark134" w:id="188"/>
      <w:bookmarkEnd w:id="188"/>
      <w:r>
        <w:rPr>
          <w:rFonts w:ascii="Arial"/>
          <w:b/>
          <w:sz w:val="20"/>
        </w:rPr>
        <w:t>First</w:t>
      </w:r>
      <w:r>
        <w:rPr>
          <w:rFonts w:ascii="Arial"/>
          <w:b/>
          <w:spacing w:val="-11"/>
          <w:sz w:val="20"/>
        </w:rPr>
        <w:t> </w:t>
      </w:r>
      <w:r>
        <w:rPr>
          <w:rFonts w:ascii="Arial"/>
          <w:b/>
          <w:sz w:val="20"/>
        </w:rPr>
        <w:t>manufacturer</w:t>
      </w:r>
      <w:r>
        <w:rPr>
          <w:rFonts w:ascii="Arial"/>
          <w:b/>
          <w:spacing w:val="-11"/>
          <w:sz w:val="20"/>
        </w:rPr>
        <w:t> </w:t>
      </w:r>
      <w:r>
        <w:rPr>
          <w:rFonts w:ascii="Arial"/>
          <w:b/>
          <w:sz w:val="20"/>
        </w:rPr>
        <w:t>specific</w:t>
      </w:r>
      <w:r>
        <w:rPr>
          <w:rFonts w:ascii="Arial"/>
          <w:b/>
          <w:spacing w:val="-10"/>
          <w:sz w:val="20"/>
        </w:rPr>
        <w:t> </w:t>
      </w:r>
      <w:r>
        <w:rPr>
          <w:rFonts w:ascii="Arial"/>
          <w:b/>
          <w:sz w:val="20"/>
        </w:rPr>
        <w:t>VIFE-</w:t>
      </w:r>
      <w:r>
        <w:rPr>
          <w:rFonts w:ascii="Arial"/>
          <w:b/>
          <w:spacing w:val="-2"/>
          <w:sz w:val="20"/>
        </w:rPr>
        <w:t>codes</w:t>
      </w:r>
    </w:p>
    <w:p>
      <w:pPr>
        <w:spacing w:line="240" w:lineRule="auto" w:before="4" w:after="1"/>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662"/>
      </w:tblGrid>
      <w:tr>
        <w:trPr>
          <w:trHeight w:val="369"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4662" w:type="dxa"/>
          </w:tcPr>
          <w:p>
            <w:pPr>
              <w:pStyle w:val="TableParagraph"/>
              <w:spacing w:before="66"/>
              <w:ind w:left="78"/>
              <w:rPr>
                <w:b/>
                <w:sz w:val="18"/>
              </w:rPr>
            </w:pPr>
            <w:r>
              <w:rPr>
                <w:b/>
                <w:spacing w:val="-2"/>
                <w:sz w:val="18"/>
              </w:rPr>
              <w:t>Description</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0000</w:t>
            </w:r>
          </w:p>
        </w:tc>
        <w:tc>
          <w:tcPr>
            <w:tcW w:w="4662" w:type="dxa"/>
          </w:tcPr>
          <w:p>
            <w:pPr>
              <w:pStyle w:val="TableParagraph"/>
              <w:spacing w:before="66"/>
              <w:ind w:left="80"/>
              <w:rPr>
                <w:sz w:val="18"/>
              </w:rPr>
            </w:pPr>
            <w:r>
              <w:rPr>
                <w:spacing w:val="-2"/>
                <w:sz w:val="18"/>
              </w:rPr>
              <w:t>Total</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0001</w:t>
            </w:r>
          </w:p>
        </w:tc>
        <w:tc>
          <w:tcPr>
            <w:tcW w:w="4662" w:type="dxa"/>
          </w:tcPr>
          <w:p>
            <w:pPr>
              <w:pStyle w:val="TableParagraph"/>
              <w:spacing w:before="66"/>
              <w:ind w:left="80"/>
              <w:rPr>
                <w:sz w:val="18"/>
              </w:rPr>
            </w:pPr>
            <w:r>
              <w:rPr>
                <w:spacing w:val="-5"/>
                <w:sz w:val="18"/>
              </w:rPr>
              <w:t>L1</w:t>
            </w:r>
          </w:p>
        </w:tc>
      </w:tr>
      <w:tr>
        <w:trPr>
          <w:trHeight w:val="369" w:hRule="atLeast"/>
        </w:trPr>
        <w:tc>
          <w:tcPr>
            <w:tcW w:w="2039" w:type="dxa"/>
          </w:tcPr>
          <w:p>
            <w:pPr>
              <w:pStyle w:val="TableParagraph"/>
              <w:spacing w:before="66"/>
              <w:ind w:left="80"/>
              <w:rPr>
                <w:sz w:val="18"/>
              </w:rPr>
            </w:pPr>
            <w:r>
              <w:rPr>
                <w:sz w:val="18"/>
              </w:rPr>
              <w:t>E000</w:t>
            </w:r>
            <w:r>
              <w:rPr>
                <w:spacing w:val="-3"/>
                <w:sz w:val="18"/>
              </w:rPr>
              <w:t> </w:t>
            </w:r>
            <w:r>
              <w:rPr>
                <w:spacing w:val="-4"/>
                <w:sz w:val="18"/>
              </w:rPr>
              <w:t>0010</w:t>
            </w:r>
          </w:p>
        </w:tc>
        <w:tc>
          <w:tcPr>
            <w:tcW w:w="4662" w:type="dxa"/>
          </w:tcPr>
          <w:p>
            <w:pPr>
              <w:pStyle w:val="TableParagraph"/>
              <w:spacing w:before="66"/>
              <w:ind w:left="80"/>
              <w:rPr>
                <w:sz w:val="18"/>
              </w:rPr>
            </w:pPr>
            <w:r>
              <w:rPr>
                <w:spacing w:val="-5"/>
                <w:sz w:val="18"/>
              </w:rPr>
              <w:t>L2</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0011</w:t>
            </w:r>
          </w:p>
        </w:tc>
        <w:tc>
          <w:tcPr>
            <w:tcW w:w="4662" w:type="dxa"/>
          </w:tcPr>
          <w:p>
            <w:pPr>
              <w:pStyle w:val="TableParagraph"/>
              <w:spacing w:before="66"/>
              <w:ind w:left="80"/>
              <w:rPr>
                <w:sz w:val="18"/>
              </w:rPr>
            </w:pPr>
            <w:r>
              <w:rPr>
                <w:spacing w:val="-5"/>
                <w:sz w:val="18"/>
              </w:rPr>
              <w:t>L3</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0100</w:t>
            </w:r>
          </w:p>
        </w:tc>
        <w:tc>
          <w:tcPr>
            <w:tcW w:w="4662" w:type="dxa"/>
          </w:tcPr>
          <w:p>
            <w:pPr>
              <w:pStyle w:val="TableParagraph"/>
              <w:spacing w:before="66"/>
              <w:ind w:left="80"/>
              <w:rPr>
                <w:sz w:val="18"/>
              </w:rPr>
            </w:pPr>
            <w:r>
              <w:rPr>
                <w:spacing w:val="-10"/>
                <w:sz w:val="18"/>
              </w:rPr>
              <w:t>N</w:t>
            </w:r>
          </w:p>
        </w:tc>
      </w:tr>
      <w:tr>
        <w:trPr>
          <w:trHeight w:val="369" w:hRule="atLeast"/>
        </w:trPr>
        <w:tc>
          <w:tcPr>
            <w:tcW w:w="2039" w:type="dxa"/>
          </w:tcPr>
          <w:p>
            <w:pPr>
              <w:pStyle w:val="TableParagraph"/>
              <w:spacing w:before="66"/>
              <w:ind w:left="80"/>
              <w:rPr>
                <w:sz w:val="18"/>
              </w:rPr>
            </w:pPr>
            <w:r>
              <w:rPr>
                <w:sz w:val="18"/>
              </w:rPr>
              <w:t>E000</w:t>
            </w:r>
            <w:r>
              <w:rPr>
                <w:spacing w:val="-3"/>
                <w:sz w:val="18"/>
              </w:rPr>
              <w:t> </w:t>
            </w:r>
            <w:r>
              <w:rPr>
                <w:spacing w:val="-4"/>
                <w:sz w:val="18"/>
              </w:rPr>
              <w:t>0101</w:t>
            </w:r>
          </w:p>
        </w:tc>
        <w:tc>
          <w:tcPr>
            <w:tcW w:w="4662" w:type="dxa"/>
          </w:tcPr>
          <w:p>
            <w:pPr>
              <w:pStyle w:val="TableParagraph"/>
              <w:spacing w:before="66"/>
              <w:ind w:left="80"/>
              <w:rPr>
                <w:sz w:val="18"/>
              </w:rPr>
            </w:pPr>
            <w:r>
              <w:rPr>
                <w:spacing w:val="-2"/>
                <w:sz w:val="18"/>
              </w:rPr>
              <w:t>L1-</w:t>
            </w:r>
            <w:r>
              <w:rPr>
                <w:spacing w:val="-5"/>
                <w:sz w:val="18"/>
              </w:rPr>
              <w:t>L2</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0110</w:t>
            </w:r>
          </w:p>
        </w:tc>
        <w:tc>
          <w:tcPr>
            <w:tcW w:w="4662" w:type="dxa"/>
          </w:tcPr>
          <w:p>
            <w:pPr>
              <w:pStyle w:val="TableParagraph"/>
              <w:spacing w:before="66"/>
              <w:ind w:left="80"/>
              <w:rPr>
                <w:sz w:val="18"/>
              </w:rPr>
            </w:pPr>
            <w:r>
              <w:rPr>
                <w:spacing w:val="-2"/>
                <w:sz w:val="18"/>
              </w:rPr>
              <w:t>L3-</w:t>
            </w:r>
            <w:r>
              <w:rPr>
                <w:spacing w:val="-5"/>
                <w:sz w:val="18"/>
              </w:rPr>
              <w:t>L2</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0111</w:t>
            </w:r>
          </w:p>
        </w:tc>
        <w:tc>
          <w:tcPr>
            <w:tcW w:w="4662" w:type="dxa"/>
          </w:tcPr>
          <w:p>
            <w:pPr>
              <w:pStyle w:val="TableParagraph"/>
              <w:spacing w:before="66"/>
              <w:ind w:left="80"/>
              <w:rPr>
                <w:sz w:val="18"/>
              </w:rPr>
            </w:pPr>
            <w:r>
              <w:rPr>
                <w:sz w:val="18"/>
              </w:rPr>
              <w:t>L1</w:t>
            </w:r>
            <w:r>
              <w:rPr>
                <w:spacing w:val="-1"/>
                <w:sz w:val="18"/>
              </w:rPr>
              <w:t> </w:t>
            </w:r>
            <w:r>
              <w:rPr>
                <w:sz w:val="18"/>
              </w:rPr>
              <w:t>-</w:t>
            </w:r>
            <w:r>
              <w:rPr>
                <w:spacing w:val="-1"/>
                <w:sz w:val="18"/>
              </w:rPr>
              <w:t> </w:t>
            </w:r>
            <w:r>
              <w:rPr>
                <w:spacing w:val="-5"/>
                <w:sz w:val="18"/>
              </w:rPr>
              <w:t>L3</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0000</w:t>
            </w:r>
          </w:p>
        </w:tc>
        <w:tc>
          <w:tcPr>
            <w:tcW w:w="4662" w:type="dxa"/>
          </w:tcPr>
          <w:p>
            <w:pPr>
              <w:pStyle w:val="TableParagraph"/>
              <w:spacing w:before="66"/>
              <w:ind w:left="80"/>
              <w:rPr>
                <w:sz w:val="18"/>
              </w:rPr>
            </w:pPr>
            <w:r>
              <w:rPr>
                <w:sz w:val="18"/>
              </w:rPr>
              <w:t>Pulse</w:t>
            </w:r>
            <w:r>
              <w:rPr>
                <w:spacing w:val="-3"/>
                <w:sz w:val="18"/>
              </w:rPr>
              <w:t> </w:t>
            </w:r>
            <w:r>
              <w:rPr>
                <w:spacing w:val="-2"/>
                <w:sz w:val="18"/>
              </w:rPr>
              <w:t>frequency</w:t>
            </w:r>
          </w:p>
        </w:tc>
      </w:tr>
      <w:tr>
        <w:trPr>
          <w:trHeight w:val="369" w:hRule="atLeast"/>
        </w:trPr>
        <w:tc>
          <w:tcPr>
            <w:tcW w:w="2039" w:type="dxa"/>
          </w:tcPr>
          <w:p>
            <w:pPr>
              <w:pStyle w:val="TableParagraph"/>
              <w:spacing w:before="66"/>
              <w:ind w:left="80"/>
              <w:rPr>
                <w:sz w:val="18"/>
              </w:rPr>
            </w:pPr>
            <w:r>
              <w:rPr>
                <w:sz w:val="18"/>
              </w:rPr>
              <w:t>E001</w:t>
            </w:r>
            <w:r>
              <w:rPr>
                <w:spacing w:val="-3"/>
                <w:sz w:val="18"/>
              </w:rPr>
              <w:t> </w:t>
            </w:r>
            <w:r>
              <w:rPr>
                <w:spacing w:val="-4"/>
                <w:sz w:val="18"/>
              </w:rPr>
              <w:t>0011</w:t>
            </w:r>
          </w:p>
        </w:tc>
        <w:tc>
          <w:tcPr>
            <w:tcW w:w="4662" w:type="dxa"/>
          </w:tcPr>
          <w:p>
            <w:pPr>
              <w:pStyle w:val="TableParagraph"/>
              <w:spacing w:before="66"/>
              <w:ind w:left="81"/>
              <w:rPr>
                <w:sz w:val="18"/>
              </w:rPr>
            </w:pPr>
            <w:r>
              <w:rPr>
                <w:spacing w:val="-2"/>
                <w:sz w:val="18"/>
              </w:rPr>
              <w:t>Tariff</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0100</w:t>
            </w:r>
          </w:p>
        </w:tc>
        <w:tc>
          <w:tcPr>
            <w:tcW w:w="4662" w:type="dxa"/>
          </w:tcPr>
          <w:p>
            <w:pPr>
              <w:pStyle w:val="TableParagraph"/>
              <w:spacing w:before="66"/>
              <w:ind w:left="80"/>
              <w:rPr>
                <w:sz w:val="18"/>
              </w:rPr>
            </w:pPr>
            <w:r>
              <w:rPr>
                <w:sz w:val="18"/>
              </w:rPr>
              <w:t>Installation</w:t>
            </w:r>
            <w:r>
              <w:rPr>
                <w:spacing w:val="-10"/>
                <w:sz w:val="18"/>
              </w:rPr>
              <w:t> </w:t>
            </w:r>
            <w:r>
              <w:rPr>
                <w:spacing w:val="-2"/>
                <w:sz w:val="18"/>
              </w:rPr>
              <w:t>check</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0101</w:t>
            </w:r>
          </w:p>
        </w:tc>
        <w:tc>
          <w:tcPr>
            <w:tcW w:w="4662" w:type="dxa"/>
          </w:tcPr>
          <w:p>
            <w:pPr>
              <w:pStyle w:val="TableParagraph"/>
              <w:spacing w:before="66"/>
              <w:ind w:left="80"/>
              <w:rPr>
                <w:sz w:val="18"/>
              </w:rPr>
            </w:pPr>
            <w:r>
              <w:rPr>
                <w:sz w:val="18"/>
              </w:rPr>
              <w:t>Status</w:t>
            </w:r>
            <w:r>
              <w:rPr>
                <w:spacing w:val="-4"/>
                <w:sz w:val="18"/>
              </w:rPr>
              <w:t> </w:t>
            </w:r>
            <w:r>
              <w:rPr>
                <w:sz w:val="18"/>
              </w:rPr>
              <w:t>of</w:t>
            </w:r>
            <w:r>
              <w:rPr>
                <w:spacing w:val="-3"/>
                <w:sz w:val="18"/>
              </w:rPr>
              <w:t> </w:t>
            </w:r>
            <w:r>
              <w:rPr>
                <w:spacing w:val="-2"/>
                <w:sz w:val="18"/>
              </w:rPr>
              <w:t>values</w:t>
            </w:r>
          </w:p>
        </w:tc>
      </w:tr>
      <w:tr>
        <w:trPr>
          <w:trHeight w:val="369" w:hRule="atLeast"/>
        </w:trPr>
        <w:tc>
          <w:tcPr>
            <w:tcW w:w="2039" w:type="dxa"/>
          </w:tcPr>
          <w:p>
            <w:pPr>
              <w:pStyle w:val="TableParagraph"/>
              <w:spacing w:before="66"/>
              <w:ind w:left="80"/>
              <w:rPr>
                <w:sz w:val="18"/>
              </w:rPr>
            </w:pPr>
            <w:r>
              <w:rPr>
                <w:sz w:val="18"/>
              </w:rPr>
              <w:t>E001</w:t>
            </w:r>
            <w:r>
              <w:rPr>
                <w:spacing w:val="-3"/>
                <w:sz w:val="18"/>
              </w:rPr>
              <w:t> </w:t>
            </w:r>
            <w:r>
              <w:rPr>
                <w:spacing w:val="-4"/>
                <w:sz w:val="18"/>
              </w:rPr>
              <w:t>0111</w:t>
            </w:r>
          </w:p>
        </w:tc>
        <w:tc>
          <w:tcPr>
            <w:tcW w:w="4662" w:type="dxa"/>
          </w:tcPr>
          <w:p>
            <w:pPr>
              <w:pStyle w:val="TableParagraph"/>
              <w:spacing w:before="66"/>
              <w:ind w:left="80"/>
              <w:rPr>
                <w:sz w:val="18"/>
              </w:rPr>
            </w:pPr>
            <w:r>
              <w:rPr>
                <w:sz w:val="18"/>
              </w:rPr>
              <w:t>Current</w:t>
            </w:r>
            <w:r>
              <w:rPr>
                <w:spacing w:val="-7"/>
                <w:sz w:val="18"/>
              </w:rPr>
              <w:t> </w:t>
            </w:r>
            <w:r>
              <w:rPr>
                <w:spacing w:val="-2"/>
                <w:sz w:val="18"/>
              </w:rPr>
              <w:t>quadrant</w:t>
            </w: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1000</w:t>
            </w:r>
          </w:p>
        </w:tc>
        <w:tc>
          <w:tcPr>
            <w:tcW w:w="4662" w:type="dxa"/>
          </w:tcPr>
          <w:p>
            <w:pPr>
              <w:pStyle w:val="TableParagraph"/>
              <w:spacing w:before="66"/>
              <w:ind w:left="80"/>
              <w:rPr>
                <w:sz w:val="18"/>
              </w:rPr>
            </w:pPr>
            <w:r>
              <w:rPr>
                <w:sz w:val="18"/>
              </w:rPr>
              <w:t>Power</w:t>
            </w:r>
            <w:r>
              <w:rPr>
                <w:spacing w:val="-3"/>
                <w:sz w:val="18"/>
              </w:rPr>
              <w:t> </w:t>
            </w:r>
            <w:r>
              <w:rPr>
                <w:sz w:val="18"/>
              </w:rPr>
              <w:t>fail</w:t>
            </w:r>
            <w:r>
              <w:rPr>
                <w:spacing w:val="-2"/>
                <w:sz w:val="18"/>
              </w:rPr>
              <w:t> counter</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0000</w:t>
            </w:r>
          </w:p>
        </w:tc>
        <w:tc>
          <w:tcPr>
            <w:tcW w:w="4662" w:type="dxa"/>
          </w:tcPr>
          <w:p>
            <w:pPr>
              <w:pStyle w:val="TableParagraph"/>
              <w:spacing w:before="66"/>
              <w:ind w:left="80"/>
              <w:rPr>
                <w:sz w:val="18"/>
              </w:rPr>
            </w:pPr>
            <w:r>
              <w:rPr>
                <w:sz w:val="18"/>
              </w:rPr>
              <w:t>Current</w:t>
            </w:r>
            <w:r>
              <w:rPr>
                <w:spacing w:val="-6"/>
                <w:sz w:val="18"/>
              </w:rPr>
              <w:t> </w:t>
            </w:r>
            <w:r>
              <w:rPr>
                <w:sz w:val="18"/>
              </w:rPr>
              <w:t>Transformer</w:t>
            </w:r>
            <w:r>
              <w:rPr>
                <w:spacing w:val="-6"/>
                <w:sz w:val="18"/>
              </w:rPr>
              <w:t> </w:t>
            </w:r>
            <w:r>
              <w:rPr>
                <w:sz w:val="18"/>
              </w:rPr>
              <w:t>ratio</w:t>
            </w:r>
            <w:r>
              <w:rPr>
                <w:spacing w:val="-5"/>
                <w:sz w:val="18"/>
              </w:rPr>
              <w:t> </w:t>
            </w:r>
            <w:r>
              <w:rPr>
                <w:sz w:val="18"/>
              </w:rPr>
              <w:t>numerator</w:t>
            </w:r>
            <w:r>
              <w:rPr>
                <w:spacing w:val="-6"/>
                <w:sz w:val="18"/>
              </w:rPr>
              <w:t> </w:t>
            </w:r>
            <w:r>
              <w:rPr>
                <w:sz w:val="18"/>
              </w:rPr>
              <w:t>(CT</w:t>
            </w:r>
            <w:r>
              <w:rPr>
                <w:spacing w:val="-5"/>
                <w:sz w:val="18"/>
              </w:rPr>
              <w:t> </w:t>
            </w:r>
            <w:r>
              <w:rPr>
                <w:spacing w:val="-2"/>
                <w:sz w:val="18"/>
              </w:rPr>
              <w:t>ratio)</w:t>
            </w:r>
          </w:p>
        </w:tc>
      </w:tr>
      <w:tr>
        <w:trPr>
          <w:trHeight w:val="369" w:hRule="atLeast"/>
        </w:trPr>
        <w:tc>
          <w:tcPr>
            <w:tcW w:w="2039" w:type="dxa"/>
          </w:tcPr>
          <w:p>
            <w:pPr>
              <w:pStyle w:val="TableParagraph"/>
              <w:spacing w:before="66"/>
              <w:ind w:left="80"/>
              <w:rPr>
                <w:sz w:val="18"/>
              </w:rPr>
            </w:pPr>
            <w:r>
              <w:rPr>
                <w:sz w:val="18"/>
              </w:rPr>
              <w:t>E010</w:t>
            </w:r>
            <w:r>
              <w:rPr>
                <w:spacing w:val="-3"/>
                <w:sz w:val="18"/>
              </w:rPr>
              <w:t> </w:t>
            </w:r>
            <w:r>
              <w:rPr>
                <w:spacing w:val="-4"/>
                <w:sz w:val="18"/>
              </w:rPr>
              <w:t>0001</w:t>
            </w:r>
          </w:p>
        </w:tc>
        <w:tc>
          <w:tcPr>
            <w:tcW w:w="4662" w:type="dxa"/>
          </w:tcPr>
          <w:p>
            <w:pPr>
              <w:pStyle w:val="TableParagraph"/>
              <w:spacing w:before="66"/>
              <w:ind w:left="80"/>
              <w:rPr>
                <w:sz w:val="18"/>
              </w:rPr>
            </w:pPr>
            <w:r>
              <w:rPr>
                <w:sz w:val="18"/>
              </w:rPr>
              <w:t>Voltage</w:t>
            </w:r>
            <w:r>
              <w:rPr>
                <w:spacing w:val="-6"/>
                <w:sz w:val="18"/>
              </w:rPr>
              <w:t> </w:t>
            </w:r>
            <w:r>
              <w:rPr>
                <w:sz w:val="18"/>
              </w:rPr>
              <w:t>Transformer</w:t>
            </w:r>
            <w:r>
              <w:rPr>
                <w:spacing w:val="-7"/>
                <w:sz w:val="18"/>
              </w:rPr>
              <w:t> </w:t>
            </w:r>
            <w:r>
              <w:rPr>
                <w:sz w:val="18"/>
              </w:rPr>
              <w:t>ratio</w:t>
            </w:r>
            <w:r>
              <w:rPr>
                <w:spacing w:val="-7"/>
                <w:sz w:val="18"/>
              </w:rPr>
              <w:t> </w:t>
            </w:r>
            <w:r>
              <w:rPr>
                <w:sz w:val="18"/>
              </w:rPr>
              <w:t>numerator</w:t>
            </w:r>
            <w:r>
              <w:rPr>
                <w:spacing w:val="-5"/>
                <w:sz w:val="18"/>
              </w:rPr>
              <w:t> </w:t>
            </w:r>
            <w:r>
              <w:rPr>
                <w:sz w:val="18"/>
              </w:rPr>
              <w:t>(VT</w:t>
            </w:r>
            <w:r>
              <w:rPr>
                <w:spacing w:val="-5"/>
                <w:sz w:val="18"/>
              </w:rPr>
              <w:t> </w:t>
            </w:r>
            <w:r>
              <w:rPr>
                <w:spacing w:val="-2"/>
                <w:sz w:val="18"/>
              </w:rPr>
              <w:t>ratio)</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0010</w:t>
            </w:r>
          </w:p>
        </w:tc>
        <w:tc>
          <w:tcPr>
            <w:tcW w:w="4662" w:type="dxa"/>
          </w:tcPr>
          <w:p>
            <w:pPr>
              <w:pStyle w:val="TableParagraph"/>
              <w:spacing w:before="66"/>
              <w:ind w:left="80"/>
              <w:rPr>
                <w:sz w:val="18"/>
              </w:rPr>
            </w:pPr>
            <w:r>
              <w:rPr>
                <w:sz w:val="18"/>
              </w:rPr>
              <w:t>Current</w:t>
            </w:r>
            <w:r>
              <w:rPr>
                <w:spacing w:val="-7"/>
                <w:sz w:val="18"/>
              </w:rPr>
              <w:t> </w:t>
            </w:r>
            <w:r>
              <w:rPr>
                <w:sz w:val="18"/>
              </w:rPr>
              <w:t>Transformer</w:t>
            </w:r>
            <w:r>
              <w:rPr>
                <w:spacing w:val="-5"/>
                <w:sz w:val="18"/>
              </w:rPr>
              <w:t> </w:t>
            </w:r>
            <w:r>
              <w:rPr>
                <w:sz w:val="18"/>
              </w:rPr>
              <w:t>ratio</w:t>
            </w:r>
            <w:r>
              <w:rPr>
                <w:spacing w:val="-6"/>
                <w:sz w:val="18"/>
              </w:rPr>
              <w:t> </w:t>
            </w:r>
            <w:r>
              <w:rPr>
                <w:sz w:val="18"/>
              </w:rPr>
              <w:t>denominator</w:t>
            </w:r>
            <w:r>
              <w:rPr>
                <w:spacing w:val="-5"/>
                <w:sz w:val="18"/>
              </w:rPr>
              <w:t> </w:t>
            </w:r>
            <w:r>
              <w:rPr>
                <w:sz w:val="18"/>
              </w:rPr>
              <w:t>(CT</w:t>
            </w:r>
            <w:r>
              <w:rPr>
                <w:spacing w:val="-6"/>
                <w:sz w:val="18"/>
              </w:rPr>
              <w:t> </w:t>
            </w:r>
            <w:r>
              <w:rPr>
                <w:spacing w:val="-2"/>
                <w:sz w:val="18"/>
              </w:rPr>
              <w:t>ratio)</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0011</w:t>
            </w:r>
          </w:p>
        </w:tc>
        <w:tc>
          <w:tcPr>
            <w:tcW w:w="4662" w:type="dxa"/>
          </w:tcPr>
          <w:p>
            <w:pPr>
              <w:pStyle w:val="TableParagraph"/>
              <w:spacing w:before="66"/>
              <w:ind w:left="80"/>
              <w:rPr>
                <w:sz w:val="18"/>
              </w:rPr>
            </w:pPr>
            <w:r>
              <w:rPr>
                <w:sz w:val="18"/>
              </w:rPr>
              <w:t>Voltage</w:t>
            </w:r>
            <w:r>
              <w:rPr>
                <w:spacing w:val="-6"/>
                <w:sz w:val="18"/>
              </w:rPr>
              <w:t> </w:t>
            </w:r>
            <w:r>
              <w:rPr>
                <w:sz w:val="18"/>
              </w:rPr>
              <w:t>Transformer</w:t>
            </w:r>
            <w:r>
              <w:rPr>
                <w:spacing w:val="-8"/>
                <w:sz w:val="18"/>
              </w:rPr>
              <w:t> </w:t>
            </w:r>
            <w:r>
              <w:rPr>
                <w:sz w:val="18"/>
              </w:rPr>
              <w:t>ratio</w:t>
            </w:r>
            <w:r>
              <w:rPr>
                <w:spacing w:val="-6"/>
                <w:sz w:val="18"/>
              </w:rPr>
              <w:t> </w:t>
            </w:r>
            <w:r>
              <w:rPr>
                <w:sz w:val="18"/>
              </w:rPr>
              <w:t>denominator</w:t>
            </w:r>
            <w:r>
              <w:rPr>
                <w:spacing w:val="-6"/>
                <w:sz w:val="18"/>
              </w:rPr>
              <w:t> </w:t>
            </w:r>
            <w:r>
              <w:rPr>
                <w:sz w:val="18"/>
              </w:rPr>
              <w:t>(VT</w:t>
            </w:r>
            <w:r>
              <w:rPr>
                <w:spacing w:val="-6"/>
                <w:sz w:val="18"/>
              </w:rPr>
              <w:t> </w:t>
            </w:r>
            <w:r>
              <w:rPr>
                <w:spacing w:val="-2"/>
                <w:sz w:val="18"/>
              </w:rPr>
              <w:t>ratio)</w:t>
            </w:r>
          </w:p>
        </w:tc>
      </w:tr>
      <w:tr>
        <w:trPr>
          <w:trHeight w:val="369" w:hRule="atLeast"/>
        </w:trPr>
        <w:tc>
          <w:tcPr>
            <w:tcW w:w="2039" w:type="dxa"/>
          </w:tcPr>
          <w:p>
            <w:pPr>
              <w:pStyle w:val="TableParagraph"/>
              <w:spacing w:before="66"/>
              <w:ind w:left="80"/>
              <w:rPr>
                <w:sz w:val="18"/>
              </w:rPr>
            </w:pPr>
            <w:r>
              <w:rPr>
                <w:sz w:val="18"/>
              </w:rPr>
              <w:t>E010</w:t>
            </w:r>
            <w:r>
              <w:rPr>
                <w:spacing w:val="-3"/>
                <w:sz w:val="18"/>
              </w:rPr>
              <w:t> </w:t>
            </w:r>
            <w:r>
              <w:rPr>
                <w:spacing w:val="-4"/>
                <w:sz w:val="18"/>
              </w:rPr>
              <w:t>0100</w:t>
            </w:r>
          </w:p>
        </w:tc>
        <w:tc>
          <w:tcPr>
            <w:tcW w:w="4662" w:type="dxa"/>
          </w:tcPr>
          <w:p>
            <w:pPr>
              <w:pStyle w:val="TableParagraph"/>
              <w:spacing w:before="66"/>
              <w:ind w:left="79"/>
              <w:rPr>
                <w:sz w:val="18"/>
              </w:rPr>
            </w:pPr>
            <w:r>
              <w:rPr>
                <w:sz w:val="18"/>
              </w:rPr>
              <w:t>CO2</w:t>
            </w:r>
            <w:r>
              <w:rPr>
                <w:spacing w:val="-2"/>
                <w:sz w:val="18"/>
              </w:rPr>
              <w:t> </w:t>
            </w:r>
            <w:r>
              <w:rPr>
                <w:sz w:val="18"/>
              </w:rPr>
              <w:t>conversion</w:t>
            </w:r>
            <w:r>
              <w:rPr>
                <w:spacing w:val="-2"/>
                <w:sz w:val="18"/>
              </w:rPr>
              <w:t> </w:t>
            </w:r>
            <w:r>
              <w:rPr>
                <w:sz w:val="18"/>
              </w:rPr>
              <w:t>factor</w:t>
            </w:r>
            <w:r>
              <w:rPr>
                <w:spacing w:val="-1"/>
                <w:sz w:val="18"/>
              </w:rPr>
              <w:t> </w:t>
            </w:r>
            <w:r>
              <w:rPr>
                <w:sz w:val="18"/>
              </w:rPr>
              <w:t>(kg</w:t>
            </w:r>
            <w:r>
              <w:rPr>
                <w:spacing w:val="-2"/>
                <w:sz w:val="18"/>
              </w:rPr>
              <w:t> </w:t>
            </w:r>
            <w:r>
              <w:rPr>
                <w:sz w:val="18"/>
              </w:rPr>
              <w:t>*</w:t>
            </w:r>
            <w:r>
              <w:rPr>
                <w:spacing w:val="-1"/>
                <w:sz w:val="18"/>
              </w:rPr>
              <w:t> </w:t>
            </w:r>
            <w:r>
              <w:rPr>
                <w:sz w:val="18"/>
              </w:rPr>
              <w:t>10</w:t>
            </w:r>
            <w:r>
              <w:rPr>
                <w:sz w:val="18"/>
                <w:vertAlign w:val="superscript"/>
              </w:rPr>
              <w:t>-3</w:t>
            </w:r>
            <w:r>
              <w:rPr>
                <w:spacing w:val="-3"/>
                <w:sz w:val="18"/>
                <w:vertAlign w:val="baseline"/>
              </w:rPr>
              <w:t> </w:t>
            </w:r>
            <w:r>
              <w:rPr>
                <w:spacing w:val="-4"/>
                <w:sz w:val="18"/>
                <w:vertAlign w:val="baseline"/>
              </w:rPr>
              <w:t>/kWh)</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0101</w:t>
            </w:r>
          </w:p>
        </w:tc>
        <w:tc>
          <w:tcPr>
            <w:tcW w:w="4662" w:type="dxa"/>
          </w:tcPr>
          <w:p>
            <w:pPr>
              <w:pStyle w:val="TableParagraph"/>
              <w:spacing w:before="66"/>
              <w:ind w:left="81"/>
              <w:rPr>
                <w:sz w:val="18"/>
              </w:rPr>
            </w:pPr>
            <w:r>
              <w:rPr>
                <w:sz w:val="18"/>
              </w:rPr>
              <w:t>Currency</w:t>
            </w:r>
            <w:r>
              <w:rPr>
                <w:spacing w:val="-3"/>
                <w:sz w:val="18"/>
              </w:rPr>
              <w:t> </w:t>
            </w:r>
            <w:r>
              <w:rPr>
                <w:sz w:val="18"/>
              </w:rPr>
              <w:t>conversion</w:t>
            </w:r>
            <w:r>
              <w:rPr>
                <w:spacing w:val="-4"/>
                <w:sz w:val="18"/>
              </w:rPr>
              <w:t> </w:t>
            </w:r>
            <w:r>
              <w:rPr>
                <w:sz w:val="18"/>
              </w:rPr>
              <w:t>factor</w:t>
            </w:r>
            <w:r>
              <w:rPr>
                <w:spacing w:val="-2"/>
                <w:sz w:val="18"/>
              </w:rPr>
              <w:t> </w:t>
            </w:r>
            <w:r>
              <w:rPr>
                <w:sz w:val="18"/>
              </w:rPr>
              <w:t>(curr</w:t>
            </w:r>
            <w:r>
              <w:rPr>
                <w:spacing w:val="-4"/>
                <w:sz w:val="18"/>
              </w:rPr>
              <w:t> </w:t>
            </w:r>
            <w:r>
              <w:rPr>
                <w:sz w:val="18"/>
              </w:rPr>
              <w:t>*</w:t>
            </w:r>
            <w:r>
              <w:rPr>
                <w:spacing w:val="-3"/>
                <w:sz w:val="18"/>
              </w:rPr>
              <w:t> </w:t>
            </w:r>
            <w:r>
              <w:rPr>
                <w:sz w:val="18"/>
              </w:rPr>
              <w:t>10</w:t>
            </w:r>
            <w:r>
              <w:rPr>
                <w:sz w:val="18"/>
                <w:vertAlign w:val="superscript"/>
              </w:rPr>
              <w:t>-3</w:t>
            </w:r>
            <w:r>
              <w:rPr>
                <w:spacing w:val="-4"/>
                <w:sz w:val="18"/>
                <w:vertAlign w:val="baseline"/>
              </w:rPr>
              <w:t> /kWh)</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0110</w:t>
            </w:r>
          </w:p>
        </w:tc>
        <w:tc>
          <w:tcPr>
            <w:tcW w:w="4662" w:type="dxa"/>
          </w:tcPr>
          <w:p>
            <w:pPr>
              <w:pStyle w:val="TableParagraph"/>
              <w:spacing w:before="66"/>
              <w:ind w:left="80"/>
              <w:rPr>
                <w:sz w:val="18"/>
              </w:rPr>
            </w:pPr>
            <w:r>
              <w:rPr>
                <w:sz w:val="18"/>
              </w:rPr>
              <w:t>Error</w:t>
            </w:r>
            <w:r>
              <w:rPr>
                <w:spacing w:val="-4"/>
                <w:sz w:val="18"/>
              </w:rPr>
              <w:t> </w:t>
            </w:r>
            <w:r>
              <w:rPr>
                <w:spacing w:val="-2"/>
                <w:sz w:val="18"/>
              </w:rPr>
              <w:t>flags</w:t>
            </w:r>
          </w:p>
        </w:tc>
      </w:tr>
      <w:tr>
        <w:trPr>
          <w:trHeight w:val="369" w:hRule="atLeast"/>
        </w:trPr>
        <w:tc>
          <w:tcPr>
            <w:tcW w:w="2039" w:type="dxa"/>
          </w:tcPr>
          <w:p>
            <w:pPr>
              <w:pStyle w:val="TableParagraph"/>
              <w:spacing w:before="66"/>
              <w:ind w:left="80"/>
              <w:rPr>
                <w:sz w:val="18"/>
              </w:rPr>
            </w:pPr>
            <w:r>
              <w:rPr>
                <w:sz w:val="18"/>
              </w:rPr>
              <w:t>E010</w:t>
            </w:r>
            <w:r>
              <w:rPr>
                <w:spacing w:val="-3"/>
                <w:sz w:val="18"/>
              </w:rPr>
              <w:t> </w:t>
            </w:r>
            <w:r>
              <w:rPr>
                <w:spacing w:val="-4"/>
                <w:sz w:val="18"/>
              </w:rPr>
              <w:t>0111</w:t>
            </w:r>
          </w:p>
        </w:tc>
        <w:tc>
          <w:tcPr>
            <w:tcW w:w="4662" w:type="dxa"/>
          </w:tcPr>
          <w:p>
            <w:pPr>
              <w:pStyle w:val="TableParagraph"/>
              <w:spacing w:before="66"/>
              <w:ind w:left="79"/>
              <w:rPr>
                <w:sz w:val="18"/>
              </w:rPr>
            </w:pPr>
            <w:r>
              <w:rPr>
                <w:sz w:val="18"/>
              </w:rPr>
              <w:t>Warning</w:t>
            </w:r>
            <w:r>
              <w:rPr>
                <w:spacing w:val="-5"/>
                <w:sz w:val="18"/>
              </w:rPr>
              <w:t> </w:t>
            </w:r>
            <w:r>
              <w:rPr>
                <w:spacing w:val="-2"/>
                <w:sz w:val="18"/>
              </w:rPr>
              <w:t>flags</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1000</w:t>
            </w:r>
          </w:p>
        </w:tc>
        <w:tc>
          <w:tcPr>
            <w:tcW w:w="4662" w:type="dxa"/>
          </w:tcPr>
          <w:p>
            <w:pPr>
              <w:pStyle w:val="TableParagraph"/>
              <w:spacing w:before="66"/>
              <w:ind w:left="80"/>
              <w:rPr>
                <w:sz w:val="18"/>
              </w:rPr>
            </w:pPr>
            <w:r>
              <w:rPr>
                <w:sz w:val="18"/>
              </w:rPr>
              <w:t>Information</w:t>
            </w:r>
            <w:r>
              <w:rPr>
                <w:spacing w:val="-11"/>
                <w:sz w:val="18"/>
              </w:rPr>
              <w:t> </w:t>
            </w:r>
            <w:r>
              <w:rPr>
                <w:spacing w:val="-2"/>
                <w:sz w:val="18"/>
              </w:rPr>
              <w:t>flags</w:t>
            </w:r>
          </w:p>
        </w:tc>
      </w:tr>
      <w:tr>
        <w:trPr>
          <w:trHeight w:val="370" w:hRule="atLeast"/>
        </w:trPr>
        <w:tc>
          <w:tcPr>
            <w:tcW w:w="2039" w:type="dxa"/>
          </w:tcPr>
          <w:p>
            <w:pPr>
              <w:pStyle w:val="TableParagraph"/>
              <w:spacing w:before="66"/>
              <w:ind w:left="80"/>
              <w:rPr>
                <w:sz w:val="18"/>
              </w:rPr>
            </w:pPr>
            <w:r>
              <w:rPr>
                <w:sz w:val="18"/>
              </w:rPr>
              <w:t>E010</w:t>
            </w:r>
            <w:r>
              <w:rPr>
                <w:spacing w:val="-3"/>
                <w:sz w:val="18"/>
              </w:rPr>
              <w:t> </w:t>
            </w:r>
            <w:r>
              <w:rPr>
                <w:spacing w:val="-4"/>
                <w:sz w:val="18"/>
              </w:rPr>
              <w:t>1001</w:t>
            </w:r>
          </w:p>
        </w:tc>
        <w:tc>
          <w:tcPr>
            <w:tcW w:w="4662" w:type="dxa"/>
          </w:tcPr>
          <w:p>
            <w:pPr>
              <w:pStyle w:val="TableParagraph"/>
              <w:spacing w:before="66"/>
              <w:ind w:left="80"/>
              <w:rPr>
                <w:sz w:val="18"/>
              </w:rPr>
            </w:pPr>
            <w:r>
              <w:rPr>
                <w:sz w:val="18"/>
              </w:rPr>
              <w:t>Alarm</w:t>
            </w:r>
            <w:r>
              <w:rPr>
                <w:spacing w:val="-4"/>
                <w:sz w:val="18"/>
              </w:rPr>
              <w:t> </w:t>
            </w:r>
            <w:r>
              <w:rPr>
                <w:spacing w:val="-2"/>
                <w:sz w:val="18"/>
              </w:rPr>
              <w:t>flags</w:t>
            </w:r>
          </w:p>
        </w:tc>
      </w:tr>
      <w:tr>
        <w:trPr>
          <w:trHeight w:val="369" w:hRule="atLeast"/>
        </w:trPr>
        <w:tc>
          <w:tcPr>
            <w:tcW w:w="2039" w:type="dxa"/>
          </w:tcPr>
          <w:p>
            <w:pPr>
              <w:pStyle w:val="TableParagraph"/>
              <w:spacing w:before="66"/>
              <w:ind w:left="80"/>
              <w:rPr>
                <w:sz w:val="18"/>
              </w:rPr>
            </w:pPr>
            <w:r>
              <w:rPr>
                <w:sz w:val="18"/>
              </w:rPr>
              <w:t>E100</w:t>
            </w:r>
            <w:r>
              <w:rPr>
                <w:spacing w:val="-3"/>
                <w:sz w:val="18"/>
              </w:rPr>
              <w:t> </w:t>
            </w:r>
            <w:r>
              <w:rPr>
                <w:spacing w:val="-4"/>
                <w:sz w:val="18"/>
              </w:rPr>
              <w:t>0nnn</w:t>
            </w:r>
          </w:p>
        </w:tc>
        <w:tc>
          <w:tcPr>
            <w:tcW w:w="4662" w:type="dxa"/>
          </w:tcPr>
          <w:p>
            <w:pPr>
              <w:pStyle w:val="TableParagraph"/>
              <w:spacing w:before="66"/>
              <w:ind w:left="80"/>
              <w:rPr>
                <w:sz w:val="18"/>
              </w:rPr>
            </w:pPr>
            <w:r>
              <w:rPr>
                <w:sz w:val="18"/>
              </w:rPr>
              <w:t>Phase</w:t>
            </w:r>
            <w:r>
              <w:rPr>
                <w:spacing w:val="1"/>
                <w:sz w:val="18"/>
              </w:rPr>
              <w:t> </w:t>
            </w:r>
            <w:r>
              <w:rPr>
                <w:sz w:val="18"/>
              </w:rPr>
              <w:t>angle</w:t>
            </w:r>
            <w:r>
              <w:rPr>
                <w:spacing w:val="1"/>
                <w:sz w:val="18"/>
              </w:rPr>
              <w:t> </w:t>
            </w:r>
            <w:r>
              <w:rPr>
                <w:sz w:val="18"/>
              </w:rPr>
              <w:t>voltage (degrees</w:t>
            </w:r>
            <w:r>
              <w:rPr>
                <w:spacing w:val="1"/>
                <w:sz w:val="18"/>
              </w:rPr>
              <w:t> </w:t>
            </w:r>
            <w:r>
              <w:rPr>
                <w:sz w:val="18"/>
              </w:rPr>
              <w:t>*10 </w:t>
            </w:r>
            <w:r>
              <w:rPr>
                <w:sz w:val="18"/>
                <w:vertAlign w:val="superscript"/>
              </w:rPr>
              <w:t>(nnn-</w:t>
            </w:r>
            <w:r>
              <w:rPr>
                <w:spacing w:val="-5"/>
                <w:sz w:val="18"/>
                <w:vertAlign w:val="superscript"/>
              </w:rPr>
              <w:t>3)</w:t>
            </w:r>
            <w:r>
              <w:rPr>
                <w:spacing w:val="-5"/>
                <w:sz w:val="18"/>
                <w:vertAlign w:val="baseline"/>
              </w:rPr>
              <w:t>)</w:t>
            </w:r>
          </w:p>
        </w:tc>
      </w:tr>
      <w:tr>
        <w:trPr>
          <w:trHeight w:val="370" w:hRule="atLeast"/>
        </w:trPr>
        <w:tc>
          <w:tcPr>
            <w:tcW w:w="2039" w:type="dxa"/>
          </w:tcPr>
          <w:p>
            <w:pPr>
              <w:pStyle w:val="TableParagraph"/>
              <w:spacing w:before="66"/>
              <w:ind w:left="80"/>
              <w:rPr>
                <w:sz w:val="18"/>
              </w:rPr>
            </w:pPr>
            <w:r>
              <w:rPr>
                <w:sz w:val="18"/>
              </w:rPr>
              <w:t>E100</w:t>
            </w:r>
            <w:r>
              <w:rPr>
                <w:spacing w:val="-3"/>
                <w:sz w:val="18"/>
              </w:rPr>
              <w:t> </w:t>
            </w:r>
            <w:r>
              <w:rPr>
                <w:spacing w:val="-4"/>
                <w:sz w:val="18"/>
              </w:rPr>
              <w:t>1nnn</w:t>
            </w:r>
          </w:p>
        </w:tc>
        <w:tc>
          <w:tcPr>
            <w:tcW w:w="4662" w:type="dxa"/>
          </w:tcPr>
          <w:p>
            <w:pPr>
              <w:pStyle w:val="TableParagraph"/>
              <w:spacing w:before="66"/>
              <w:ind w:left="80"/>
              <w:rPr>
                <w:sz w:val="18"/>
              </w:rPr>
            </w:pPr>
            <w:r>
              <w:rPr>
                <w:sz w:val="18"/>
              </w:rPr>
              <w:t>Phase</w:t>
            </w:r>
            <w:r>
              <w:rPr>
                <w:spacing w:val="1"/>
                <w:sz w:val="18"/>
              </w:rPr>
              <w:t> </w:t>
            </w:r>
            <w:r>
              <w:rPr>
                <w:sz w:val="18"/>
              </w:rPr>
              <w:t>angle</w:t>
            </w:r>
            <w:r>
              <w:rPr>
                <w:spacing w:val="1"/>
                <w:sz w:val="18"/>
              </w:rPr>
              <w:t> </w:t>
            </w:r>
            <w:r>
              <w:rPr>
                <w:sz w:val="18"/>
              </w:rPr>
              <w:t>current</w:t>
            </w:r>
            <w:r>
              <w:rPr>
                <w:spacing w:val="1"/>
                <w:sz w:val="18"/>
              </w:rPr>
              <w:t> </w:t>
            </w:r>
            <w:r>
              <w:rPr>
                <w:sz w:val="18"/>
              </w:rPr>
              <w:t>(degrees</w:t>
            </w:r>
            <w:r>
              <w:rPr>
                <w:spacing w:val="-1"/>
                <w:sz w:val="18"/>
              </w:rPr>
              <w:t> </w:t>
            </w:r>
            <w:r>
              <w:rPr>
                <w:sz w:val="18"/>
              </w:rPr>
              <w:t>*10</w:t>
            </w:r>
            <w:r>
              <w:rPr>
                <w:spacing w:val="-1"/>
                <w:sz w:val="18"/>
              </w:rPr>
              <w:t> </w:t>
            </w:r>
            <w:r>
              <w:rPr>
                <w:sz w:val="18"/>
                <w:vertAlign w:val="superscript"/>
              </w:rPr>
              <w:t>(nnn-</w:t>
            </w:r>
            <w:r>
              <w:rPr>
                <w:spacing w:val="-5"/>
                <w:sz w:val="18"/>
                <w:vertAlign w:val="superscript"/>
              </w:rPr>
              <w:t>3)</w:t>
            </w:r>
            <w:r>
              <w:rPr>
                <w:spacing w:val="-5"/>
                <w:sz w:val="18"/>
                <w:vertAlign w:val="baseline"/>
              </w:rPr>
              <w:t>)</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28992">
                <wp:simplePos x="0" y="0"/>
                <wp:positionH relativeFrom="page">
                  <wp:posOffset>899160</wp:posOffset>
                </wp:positionH>
                <wp:positionV relativeFrom="paragraph">
                  <wp:posOffset>256031</wp:posOffset>
                </wp:positionV>
                <wp:extent cx="5760720" cy="6350"/>
                <wp:effectExtent l="0" t="0" r="0" b="0"/>
                <wp:wrapTopAndBottom/>
                <wp:docPr id="1902" name="Graphic 1902"/>
                <wp:cNvGraphicFramePr>
                  <a:graphicFrameLocks/>
                </wp:cNvGraphicFramePr>
                <a:graphic>
                  <a:graphicData uri="http://schemas.microsoft.com/office/word/2010/wordprocessingShape">
                    <wps:wsp>
                      <wps:cNvPr id="1902" name="Graphic 190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7488;mso-wrap-distance-left:0;mso-wrap-distance-right:0" id="docshape132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662"/>
      </w:tblGrid>
      <w:tr>
        <w:trPr>
          <w:trHeight w:val="369"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4662" w:type="dxa"/>
          </w:tcPr>
          <w:p>
            <w:pPr>
              <w:pStyle w:val="TableParagraph"/>
              <w:spacing w:before="66"/>
              <w:ind w:left="78"/>
              <w:rPr>
                <w:b/>
                <w:sz w:val="18"/>
              </w:rPr>
            </w:pPr>
            <w:r>
              <w:rPr>
                <w:b/>
                <w:spacing w:val="-2"/>
                <w:sz w:val="18"/>
              </w:rPr>
              <w:t>Description</w:t>
            </w:r>
          </w:p>
        </w:tc>
      </w:tr>
      <w:tr>
        <w:trPr>
          <w:trHeight w:val="370" w:hRule="atLeast"/>
        </w:trPr>
        <w:tc>
          <w:tcPr>
            <w:tcW w:w="2039" w:type="dxa"/>
          </w:tcPr>
          <w:p>
            <w:pPr>
              <w:pStyle w:val="TableParagraph"/>
              <w:spacing w:before="66"/>
              <w:ind w:left="80"/>
              <w:rPr>
                <w:sz w:val="18"/>
              </w:rPr>
            </w:pPr>
            <w:r>
              <w:rPr>
                <w:sz w:val="18"/>
              </w:rPr>
              <w:t>E101</w:t>
            </w:r>
            <w:r>
              <w:rPr>
                <w:spacing w:val="-3"/>
                <w:sz w:val="18"/>
              </w:rPr>
              <w:t> </w:t>
            </w:r>
            <w:r>
              <w:rPr>
                <w:spacing w:val="-4"/>
                <w:sz w:val="18"/>
              </w:rPr>
              <w:t>0nnn</w:t>
            </w:r>
          </w:p>
        </w:tc>
        <w:tc>
          <w:tcPr>
            <w:tcW w:w="4662" w:type="dxa"/>
          </w:tcPr>
          <w:p>
            <w:pPr>
              <w:pStyle w:val="TableParagraph"/>
              <w:spacing w:before="66"/>
              <w:ind w:left="80"/>
              <w:rPr>
                <w:sz w:val="18"/>
              </w:rPr>
            </w:pPr>
            <w:r>
              <w:rPr>
                <w:sz w:val="18"/>
              </w:rPr>
              <w:t>Phase</w:t>
            </w:r>
            <w:r>
              <w:rPr>
                <w:spacing w:val="1"/>
                <w:sz w:val="18"/>
              </w:rPr>
              <w:t> </w:t>
            </w:r>
            <w:r>
              <w:rPr>
                <w:sz w:val="18"/>
              </w:rPr>
              <w:t>angle</w:t>
            </w:r>
            <w:r>
              <w:rPr>
                <w:spacing w:val="2"/>
                <w:sz w:val="18"/>
              </w:rPr>
              <w:t> </w:t>
            </w:r>
            <w:r>
              <w:rPr>
                <w:sz w:val="18"/>
              </w:rPr>
              <w:t>power (degrees</w:t>
            </w:r>
            <w:r>
              <w:rPr>
                <w:spacing w:val="1"/>
                <w:sz w:val="18"/>
              </w:rPr>
              <w:t> </w:t>
            </w:r>
            <w:r>
              <w:rPr>
                <w:sz w:val="18"/>
              </w:rPr>
              <w:t>*10</w:t>
            </w:r>
            <w:r>
              <w:rPr>
                <w:spacing w:val="-16"/>
                <w:sz w:val="18"/>
              </w:rPr>
              <w:t> </w:t>
            </w:r>
            <w:r>
              <w:rPr>
                <w:sz w:val="18"/>
                <w:vertAlign w:val="superscript"/>
              </w:rPr>
              <w:t>(nnn-</w:t>
            </w:r>
            <w:r>
              <w:rPr>
                <w:spacing w:val="-5"/>
                <w:sz w:val="18"/>
                <w:vertAlign w:val="superscript"/>
              </w:rPr>
              <w:t>3)</w:t>
            </w:r>
            <w:r>
              <w:rPr>
                <w:spacing w:val="-5"/>
                <w:sz w:val="18"/>
                <w:vertAlign w:val="baseline"/>
              </w:rPr>
              <w:t>)</w:t>
            </w:r>
          </w:p>
        </w:tc>
      </w:tr>
      <w:tr>
        <w:trPr>
          <w:trHeight w:val="370" w:hRule="atLeast"/>
        </w:trPr>
        <w:tc>
          <w:tcPr>
            <w:tcW w:w="2039" w:type="dxa"/>
          </w:tcPr>
          <w:p>
            <w:pPr>
              <w:pStyle w:val="TableParagraph"/>
              <w:spacing w:before="66"/>
              <w:ind w:left="80"/>
              <w:rPr>
                <w:sz w:val="18"/>
              </w:rPr>
            </w:pPr>
            <w:r>
              <w:rPr>
                <w:sz w:val="18"/>
              </w:rPr>
              <w:t>E101</w:t>
            </w:r>
            <w:r>
              <w:rPr>
                <w:spacing w:val="-3"/>
                <w:sz w:val="18"/>
              </w:rPr>
              <w:t> </w:t>
            </w:r>
            <w:r>
              <w:rPr>
                <w:spacing w:val="-4"/>
                <w:sz w:val="18"/>
              </w:rPr>
              <w:t>1nnn</w:t>
            </w:r>
          </w:p>
        </w:tc>
        <w:tc>
          <w:tcPr>
            <w:tcW w:w="4662" w:type="dxa"/>
          </w:tcPr>
          <w:p>
            <w:pPr>
              <w:pStyle w:val="TableParagraph"/>
              <w:spacing w:before="66"/>
              <w:ind w:left="80"/>
              <w:rPr>
                <w:sz w:val="18"/>
              </w:rPr>
            </w:pPr>
            <w:r>
              <w:rPr>
                <w:sz w:val="18"/>
              </w:rPr>
              <w:t>Frequency</w:t>
            </w:r>
            <w:r>
              <w:rPr>
                <w:spacing w:val="5"/>
                <w:sz w:val="18"/>
              </w:rPr>
              <w:t> </w:t>
            </w:r>
            <w:r>
              <w:rPr>
                <w:sz w:val="18"/>
              </w:rPr>
              <w:t>(Hz</w:t>
            </w:r>
            <w:r>
              <w:rPr>
                <w:spacing w:val="3"/>
                <w:sz w:val="18"/>
              </w:rPr>
              <w:t> </w:t>
            </w:r>
            <w:r>
              <w:rPr>
                <w:sz w:val="18"/>
              </w:rPr>
              <w:t>*10</w:t>
            </w:r>
            <w:r>
              <w:rPr>
                <w:spacing w:val="3"/>
                <w:sz w:val="18"/>
              </w:rPr>
              <w:t> </w:t>
            </w:r>
            <w:r>
              <w:rPr>
                <w:sz w:val="18"/>
                <w:vertAlign w:val="superscript"/>
              </w:rPr>
              <w:t>(nnn-</w:t>
            </w:r>
            <w:r>
              <w:rPr>
                <w:spacing w:val="-5"/>
                <w:sz w:val="18"/>
                <w:vertAlign w:val="superscript"/>
              </w:rPr>
              <w:t>3)</w:t>
            </w:r>
            <w:r>
              <w:rPr>
                <w:spacing w:val="-5"/>
                <w:sz w:val="18"/>
                <w:vertAlign w:val="baseline"/>
              </w:rPr>
              <w:t>)</w:t>
            </w:r>
          </w:p>
        </w:tc>
      </w:tr>
      <w:tr>
        <w:trPr>
          <w:trHeight w:val="369" w:hRule="atLeast"/>
        </w:trPr>
        <w:tc>
          <w:tcPr>
            <w:tcW w:w="2039" w:type="dxa"/>
          </w:tcPr>
          <w:p>
            <w:pPr>
              <w:pStyle w:val="TableParagraph"/>
              <w:spacing w:before="66"/>
              <w:ind w:left="80"/>
              <w:rPr>
                <w:sz w:val="18"/>
              </w:rPr>
            </w:pPr>
            <w:r>
              <w:rPr>
                <w:sz w:val="18"/>
              </w:rPr>
              <w:t>E110</w:t>
            </w:r>
            <w:r>
              <w:rPr>
                <w:spacing w:val="-3"/>
                <w:sz w:val="18"/>
              </w:rPr>
              <w:t> </w:t>
            </w:r>
            <w:r>
              <w:rPr>
                <w:spacing w:val="-4"/>
                <w:sz w:val="18"/>
              </w:rPr>
              <w:t>0nnn</w:t>
            </w:r>
          </w:p>
        </w:tc>
        <w:tc>
          <w:tcPr>
            <w:tcW w:w="4662" w:type="dxa"/>
          </w:tcPr>
          <w:p>
            <w:pPr>
              <w:pStyle w:val="TableParagraph"/>
              <w:spacing w:before="66"/>
              <w:ind w:left="80"/>
              <w:rPr>
                <w:sz w:val="18"/>
              </w:rPr>
            </w:pPr>
            <w:r>
              <w:rPr>
                <w:sz w:val="18"/>
              </w:rPr>
              <w:t>Power</w:t>
            </w:r>
            <w:r>
              <w:rPr>
                <w:spacing w:val="4"/>
                <w:sz w:val="18"/>
              </w:rPr>
              <w:t> </w:t>
            </w:r>
            <w:r>
              <w:rPr>
                <w:sz w:val="18"/>
              </w:rPr>
              <w:t>factor</w:t>
            </w:r>
            <w:r>
              <w:rPr>
                <w:spacing w:val="5"/>
                <w:sz w:val="18"/>
              </w:rPr>
              <w:t> </w:t>
            </w:r>
            <w:r>
              <w:rPr>
                <w:sz w:val="18"/>
              </w:rPr>
              <w:t>(*10</w:t>
            </w:r>
            <w:r>
              <w:rPr>
                <w:spacing w:val="4"/>
                <w:sz w:val="18"/>
              </w:rPr>
              <w:t> </w:t>
            </w:r>
            <w:r>
              <w:rPr>
                <w:sz w:val="18"/>
                <w:vertAlign w:val="superscript"/>
              </w:rPr>
              <w:t>(nnn-</w:t>
            </w:r>
            <w:r>
              <w:rPr>
                <w:spacing w:val="-5"/>
                <w:sz w:val="18"/>
                <w:vertAlign w:val="superscript"/>
              </w:rPr>
              <w:t>3</w:t>
            </w:r>
            <w:r>
              <w:rPr>
                <w:spacing w:val="-5"/>
                <w:sz w:val="18"/>
                <w:vertAlign w:val="baseline"/>
              </w:rPr>
              <w:t>)</w:t>
            </w:r>
          </w:p>
        </w:tc>
      </w:tr>
      <w:tr>
        <w:trPr>
          <w:trHeight w:val="370" w:hRule="atLeast"/>
        </w:trPr>
        <w:tc>
          <w:tcPr>
            <w:tcW w:w="2039" w:type="dxa"/>
          </w:tcPr>
          <w:p>
            <w:pPr>
              <w:pStyle w:val="TableParagraph"/>
              <w:spacing w:before="66"/>
              <w:ind w:left="80"/>
              <w:rPr>
                <w:sz w:val="18"/>
              </w:rPr>
            </w:pPr>
            <w:r>
              <w:rPr>
                <w:sz w:val="18"/>
              </w:rPr>
              <w:t>E110</w:t>
            </w:r>
            <w:r>
              <w:rPr>
                <w:spacing w:val="-3"/>
                <w:sz w:val="18"/>
              </w:rPr>
              <w:t> </w:t>
            </w:r>
            <w:r>
              <w:rPr>
                <w:spacing w:val="-4"/>
                <w:sz w:val="18"/>
              </w:rPr>
              <w:t>1010</w:t>
            </w:r>
          </w:p>
        </w:tc>
        <w:tc>
          <w:tcPr>
            <w:tcW w:w="4662" w:type="dxa"/>
          </w:tcPr>
          <w:p>
            <w:pPr>
              <w:pStyle w:val="TableParagraph"/>
              <w:spacing w:before="66"/>
              <w:ind w:left="80"/>
              <w:rPr>
                <w:sz w:val="18"/>
              </w:rPr>
            </w:pPr>
            <w:r>
              <w:rPr>
                <w:sz w:val="18"/>
              </w:rPr>
              <w:t>Change</w:t>
            </w:r>
            <w:r>
              <w:rPr>
                <w:spacing w:val="-5"/>
                <w:sz w:val="18"/>
              </w:rPr>
              <w:t> </w:t>
            </w:r>
            <w:r>
              <w:rPr>
                <w:sz w:val="18"/>
              </w:rPr>
              <w:t>communication</w:t>
            </w:r>
            <w:r>
              <w:rPr>
                <w:spacing w:val="-5"/>
                <w:sz w:val="18"/>
              </w:rPr>
              <w:t> </w:t>
            </w:r>
            <w:r>
              <w:rPr>
                <w:sz w:val="18"/>
              </w:rPr>
              <w:t>write</w:t>
            </w:r>
            <w:r>
              <w:rPr>
                <w:spacing w:val="-6"/>
                <w:sz w:val="18"/>
              </w:rPr>
              <w:t> </w:t>
            </w:r>
            <w:r>
              <w:rPr>
                <w:sz w:val="18"/>
              </w:rPr>
              <w:t>access</w:t>
            </w:r>
            <w:r>
              <w:rPr>
                <w:spacing w:val="-6"/>
                <w:sz w:val="18"/>
              </w:rPr>
              <w:t> </w:t>
            </w:r>
            <w:r>
              <w:rPr>
                <w:spacing w:val="-2"/>
                <w:sz w:val="18"/>
              </w:rPr>
              <w:t>level</w:t>
            </w:r>
          </w:p>
        </w:tc>
      </w:tr>
      <w:tr>
        <w:trPr>
          <w:trHeight w:val="370" w:hRule="atLeast"/>
        </w:trPr>
        <w:tc>
          <w:tcPr>
            <w:tcW w:w="2039" w:type="dxa"/>
          </w:tcPr>
          <w:p>
            <w:pPr>
              <w:pStyle w:val="TableParagraph"/>
              <w:spacing w:before="66"/>
              <w:ind w:left="80"/>
              <w:rPr>
                <w:sz w:val="18"/>
              </w:rPr>
            </w:pPr>
            <w:r>
              <w:rPr>
                <w:sz w:val="18"/>
              </w:rPr>
              <w:t>E110</w:t>
            </w:r>
            <w:r>
              <w:rPr>
                <w:spacing w:val="-3"/>
                <w:sz w:val="18"/>
              </w:rPr>
              <w:t> </w:t>
            </w:r>
            <w:r>
              <w:rPr>
                <w:spacing w:val="-4"/>
                <w:sz w:val="18"/>
              </w:rPr>
              <w:t>1111</w:t>
            </w:r>
          </w:p>
        </w:tc>
        <w:tc>
          <w:tcPr>
            <w:tcW w:w="4662" w:type="dxa"/>
          </w:tcPr>
          <w:p>
            <w:pPr>
              <w:pStyle w:val="TableParagraph"/>
              <w:spacing w:before="66"/>
              <w:ind w:left="80"/>
              <w:rPr>
                <w:sz w:val="18"/>
              </w:rPr>
            </w:pPr>
            <w:r>
              <w:rPr>
                <w:sz w:val="18"/>
              </w:rPr>
              <w:t>Event</w:t>
            </w:r>
            <w:r>
              <w:rPr>
                <w:spacing w:val="-3"/>
                <w:sz w:val="18"/>
              </w:rPr>
              <w:t> </w:t>
            </w:r>
            <w:r>
              <w:rPr>
                <w:spacing w:val="-4"/>
                <w:sz w:val="18"/>
              </w:rPr>
              <w:t>type</w:t>
            </w:r>
          </w:p>
        </w:tc>
      </w:tr>
      <w:tr>
        <w:trPr>
          <w:trHeight w:val="369" w:hRule="atLeast"/>
        </w:trPr>
        <w:tc>
          <w:tcPr>
            <w:tcW w:w="2039" w:type="dxa"/>
          </w:tcPr>
          <w:p>
            <w:pPr>
              <w:pStyle w:val="TableParagraph"/>
              <w:spacing w:before="66"/>
              <w:ind w:left="80"/>
              <w:rPr>
                <w:sz w:val="18"/>
              </w:rPr>
            </w:pPr>
            <w:r>
              <w:rPr>
                <w:sz w:val="18"/>
              </w:rPr>
              <w:t>E111</w:t>
            </w:r>
            <w:r>
              <w:rPr>
                <w:spacing w:val="-3"/>
                <w:sz w:val="18"/>
              </w:rPr>
              <w:t> </w:t>
            </w:r>
            <w:r>
              <w:rPr>
                <w:spacing w:val="-4"/>
                <w:sz w:val="18"/>
              </w:rPr>
              <w:t>0001</w:t>
            </w:r>
          </w:p>
        </w:tc>
        <w:tc>
          <w:tcPr>
            <w:tcW w:w="4662" w:type="dxa"/>
          </w:tcPr>
          <w:p>
            <w:pPr>
              <w:pStyle w:val="TableParagraph"/>
              <w:spacing w:before="66"/>
              <w:ind w:left="80"/>
              <w:rPr>
                <w:sz w:val="18"/>
              </w:rPr>
            </w:pPr>
            <w:r>
              <w:rPr>
                <w:sz w:val="18"/>
              </w:rPr>
              <w:t>Reset</w:t>
            </w:r>
            <w:r>
              <w:rPr>
                <w:spacing w:val="-5"/>
                <w:sz w:val="18"/>
              </w:rPr>
              <w:t> </w:t>
            </w:r>
            <w:r>
              <w:rPr>
                <w:sz w:val="18"/>
              </w:rPr>
              <w:t>counter</w:t>
            </w:r>
            <w:r>
              <w:rPr>
                <w:spacing w:val="-3"/>
                <w:sz w:val="18"/>
              </w:rPr>
              <w:t> </w:t>
            </w:r>
            <w:r>
              <w:rPr>
                <w:sz w:val="18"/>
              </w:rPr>
              <w:t>for</w:t>
            </w:r>
            <w:r>
              <w:rPr>
                <w:spacing w:val="-3"/>
                <w:sz w:val="18"/>
              </w:rPr>
              <w:t> </w:t>
            </w:r>
            <w:r>
              <w:rPr>
                <w:spacing w:val="-2"/>
                <w:sz w:val="18"/>
              </w:rPr>
              <w:t>energy</w:t>
            </w:r>
          </w:p>
        </w:tc>
      </w:tr>
      <w:tr>
        <w:trPr>
          <w:trHeight w:val="370" w:hRule="atLeast"/>
        </w:trPr>
        <w:tc>
          <w:tcPr>
            <w:tcW w:w="2039" w:type="dxa"/>
          </w:tcPr>
          <w:p>
            <w:pPr>
              <w:pStyle w:val="TableParagraph"/>
              <w:spacing w:before="66"/>
              <w:ind w:left="80"/>
              <w:rPr>
                <w:sz w:val="18"/>
              </w:rPr>
            </w:pPr>
            <w:r>
              <w:rPr>
                <w:sz w:val="18"/>
              </w:rPr>
              <w:t>E111</w:t>
            </w:r>
            <w:r>
              <w:rPr>
                <w:spacing w:val="-3"/>
                <w:sz w:val="18"/>
              </w:rPr>
              <w:t> </w:t>
            </w:r>
            <w:r>
              <w:rPr>
                <w:spacing w:val="-4"/>
                <w:sz w:val="18"/>
              </w:rPr>
              <w:t>0010</w:t>
            </w:r>
          </w:p>
        </w:tc>
        <w:tc>
          <w:tcPr>
            <w:tcW w:w="4662" w:type="dxa"/>
          </w:tcPr>
          <w:p>
            <w:pPr>
              <w:pStyle w:val="TableParagraph"/>
              <w:spacing w:before="66"/>
              <w:ind w:left="80"/>
              <w:rPr>
                <w:sz w:val="18"/>
              </w:rPr>
            </w:pPr>
            <w:r>
              <w:rPr>
                <w:sz w:val="18"/>
              </w:rPr>
              <w:t>Resettable</w:t>
            </w:r>
            <w:r>
              <w:rPr>
                <w:spacing w:val="-7"/>
                <w:sz w:val="18"/>
              </w:rPr>
              <w:t> </w:t>
            </w:r>
            <w:r>
              <w:rPr>
                <w:spacing w:val="-2"/>
                <w:sz w:val="18"/>
              </w:rPr>
              <w:t>register</w:t>
            </w:r>
          </w:p>
        </w:tc>
      </w:tr>
      <w:tr>
        <w:trPr>
          <w:trHeight w:val="370" w:hRule="atLeast"/>
        </w:trPr>
        <w:tc>
          <w:tcPr>
            <w:tcW w:w="2039" w:type="dxa"/>
          </w:tcPr>
          <w:p>
            <w:pPr>
              <w:pStyle w:val="TableParagraph"/>
              <w:spacing w:before="66"/>
              <w:ind w:left="80"/>
              <w:rPr>
                <w:sz w:val="18"/>
              </w:rPr>
            </w:pPr>
            <w:r>
              <w:rPr>
                <w:sz w:val="18"/>
              </w:rPr>
              <w:t>E111</w:t>
            </w:r>
            <w:r>
              <w:rPr>
                <w:spacing w:val="-3"/>
                <w:sz w:val="18"/>
              </w:rPr>
              <w:t> </w:t>
            </w:r>
            <w:r>
              <w:rPr>
                <w:spacing w:val="-4"/>
                <w:sz w:val="18"/>
              </w:rPr>
              <w:t>0110</w:t>
            </w:r>
          </w:p>
        </w:tc>
        <w:tc>
          <w:tcPr>
            <w:tcW w:w="4662" w:type="dxa"/>
          </w:tcPr>
          <w:p>
            <w:pPr>
              <w:pStyle w:val="TableParagraph"/>
              <w:spacing w:before="66"/>
              <w:ind w:left="80"/>
              <w:rPr>
                <w:sz w:val="18"/>
              </w:rPr>
            </w:pPr>
            <w:r>
              <w:rPr>
                <w:sz w:val="18"/>
              </w:rPr>
              <w:t>Sequence</w:t>
            </w:r>
            <w:r>
              <w:rPr>
                <w:spacing w:val="-5"/>
                <w:sz w:val="18"/>
              </w:rPr>
              <w:t> </w:t>
            </w:r>
            <w:r>
              <w:rPr>
                <w:sz w:val="18"/>
              </w:rPr>
              <w:t>number</w:t>
            </w:r>
            <w:r>
              <w:rPr>
                <w:spacing w:val="-4"/>
                <w:sz w:val="18"/>
              </w:rPr>
              <w:t> </w:t>
            </w:r>
            <w:r>
              <w:rPr>
                <w:sz w:val="18"/>
              </w:rPr>
              <w:t>(audit</w:t>
            </w:r>
            <w:r>
              <w:rPr>
                <w:spacing w:val="-6"/>
                <w:sz w:val="18"/>
              </w:rPr>
              <w:t> </w:t>
            </w:r>
            <w:r>
              <w:rPr>
                <w:spacing w:val="-4"/>
                <w:sz w:val="18"/>
              </w:rPr>
              <w:t>log)</w:t>
            </w:r>
          </w:p>
        </w:tc>
      </w:tr>
      <w:tr>
        <w:trPr>
          <w:trHeight w:val="590" w:hRule="atLeast"/>
        </w:trPr>
        <w:tc>
          <w:tcPr>
            <w:tcW w:w="2039" w:type="dxa"/>
          </w:tcPr>
          <w:p>
            <w:pPr>
              <w:pStyle w:val="TableParagraph"/>
              <w:spacing w:before="66"/>
              <w:ind w:left="80"/>
              <w:rPr>
                <w:sz w:val="18"/>
              </w:rPr>
            </w:pPr>
            <w:r>
              <w:rPr>
                <w:sz w:val="18"/>
              </w:rPr>
              <w:t>E111</w:t>
            </w:r>
            <w:r>
              <w:rPr>
                <w:spacing w:val="-3"/>
                <w:sz w:val="18"/>
              </w:rPr>
              <w:t> </w:t>
            </w:r>
            <w:r>
              <w:rPr>
                <w:spacing w:val="-4"/>
                <w:sz w:val="18"/>
              </w:rPr>
              <w:t>1000</w:t>
            </w:r>
          </w:p>
        </w:tc>
        <w:tc>
          <w:tcPr>
            <w:tcW w:w="4662" w:type="dxa"/>
          </w:tcPr>
          <w:p>
            <w:pPr>
              <w:pStyle w:val="TableParagraph"/>
              <w:spacing w:line="254" w:lineRule="auto" w:before="66"/>
              <w:ind w:left="80"/>
              <w:rPr>
                <w:sz w:val="18"/>
              </w:rPr>
            </w:pPr>
            <w:r>
              <w:rPr>
                <w:sz w:val="18"/>
              </w:rPr>
              <w:t>Extension</w:t>
            </w:r>
            <w:r>
              <w:rPr>
                <w:spacing w:val="-7"/>
                <w:sz w:val="18"/>
              </w:rPr>
              <w:t> </w:t>
            </w:r>
            <w:r>
              <w:rPr>
                <w:sz w:val="18"/>
              </w:rPr>
              <w:t>of</w:t>
            </w:r>
            <w:r>
              <w:rPr>
                <w:spacing w:val="-8"/>
                <w:sz w:val="18"/>
              </w:rPr>
              <w:t> </w:t>
            </w:r>
            <w:r>
              <w:rPr>
                <w:sz w:val="18"/>
              </w:rPr>
              <w:t>manufacturer</w:t>
            </w:r>
            <w:r>
              <w:rPr>
                <w:spacing w:val="-7"/>
                <w:sz w:val="18"/>
              </w:rPr>
              <w:t> </w:t>
            </w:r>
            <w:r>
              <w:rPr>
                <w:sz w:val="18"/>
              </w:rPr>
              <w:t>specific</w:t>
            </w:r>
            <w:r>
              <w:rPr>
                <w:spacing w:val="-7"/>
                <w:sz w:val="18"/>
              </w:rPr>
              <w:t> </w:t>
            </w:r>
            <w:r>
              <w:rPr>
                <w:sz w:val="18"/>
              </w:rPr>
              <w:t>VIFE's,</w:t>
            </w:r>
            <w:r>
              <w:rPr>
                <w:spacing w:val="-8"/>
                <w:sz w:val="18"/>
              </w:rPr>
              <w:t> </w:t>
            </w:r>
            <w:r>
              <w:rPr>
                <w:sz w:val="18"/>
              </w:rPr>
              <w:t>next</w:t>
            </w:r>
            <w:r>
              <w:rPr>
                <w:spacing w:val="-7"/>
                <w:sz w:val="18"/>
              </w:rPr>
              <w:t> </w:t>
            </w:r>
            <w:r>
              <w:rPr>
                <w:sz w:val="18"/>
              </w:rPr>
              <w:t>VIFE(s) used for numbering</w:t>
            </w:r>
          </w:p>
        </w:tc>
      </w:tr>
      <w:tr>
        <w:trPr>
          <w:trHeight w:val="590" w:hRule="atLeast"/>
        </w:trPr>
        <w:tc>
          <w:tcPr>
            <w:tcW w:w="2039" w:type="dxa"/>
          </w:tcPr>
          <w:p>
            <w:pPr>
              <w:pStyle w:val="TableParagraph"/>
              <w:spacing w:before="66"/>
              <w:ind w:left="80"/>
              <w:rPr>
                <w:sz w:val="18"/>
              </w:rPr>
            </w:pPr>
            <w:r>
              <w:rPr>
                <w:sz w:val="18"/>
              </w:rPr>
              <w:t>E111</w:t>
            </w:r>
            <w:r>
              <w:rPr>
                <w:spacing w:val="-3"/>
                <w:sz w:val="18"/>
              </w:rPr>
              <w:t> </w:t>
            </w:r>
            <w:r>
              <w:rPr>
                <w:spacing w:val="-4"/>
                <w:sz w:val="18"/>
              </w:rPr>
              <w:t>1001</w:t>
            </w:r>
          </w:p>
        </w:tc>
        <w:tc>
          <w:tcPr>
            <w:tcW w:w="4662" w:type="dxa"/>
          </w:tcPr>
          <w:p>
            <w:pPr>
              <w:pStyle w:val="TableParagraph"/>
              <w:spacing w:line="254" w:lineRule="auto" w:before="66"/>
              <w:ind w:left="80"/>
              <w:rPr>
                <w:sz w:val="18"/>
              </w:rPr>
            </w:pPr>
            <w:r>
              <w:rPr>
                <w:sz w:val="18"/>
              </w:rPr>
              <w:t>Extension</w:t>
            </w:r>
            <w:r>
              <w:rPr>
                <w:spacing w:val="-7"/>
                <w:sz w:val="18"/>
              </w:rPr>
              <w:t> </w:t>
            </w:r>
            <w:r>
              <w:rPr>
                <w:sz w:val="18"/>
              </w:rPr>
              <w:t>of</w:t>
            </w:r>
            <w:r>
              <w:rPr>
                <w:spacing w:val="-8"/>
                <w:sz w:val="18"/>
              </w:rPr>
              <w:t> </w:t>
            </w:r>
            <w:r>
              <w:rPr>
                <w:sz w:val="18"/>
              </w:rPr>
              <w:t>manufacturer</w:t>
            </w:r>
            <w:r>
              <w:rPr>
                <w:spacing w:val="-7"/>
                <w:sz w:val="18"/>
              </w:rPr>
              <w:t> </w:t>
            </w:r>
            <w:r>
              <w:rPr>
                <w:sz w:val="18"/>
              </w:rPr>
              <w:t>specific</w:t>
            </w:r>
            <w:r>
              <w:rPr>
                <w:spacing w:val="-7"/>
                <w:sz w:val="18"/>
              </w:rPr>
              <w:t> </w:t>
            </w:r>
            <w:r>
              <w:rPr>
                <w:sz w:val="18"/>
              </w:rPr>
              <w:t>VIFE's,</w:t>
            </w:r>
            <w:r>
              <w:rPr>
                <w:spacing w:val="-8"/>
                <w:sz w:val="18"/>
              </w:rPr>
              <w:t> </w:t>
            </w:r>
            <w:r>
              <w:rPr>
                <w:sz w:val="18"/>
              </w:rPr>
              <w:t>next</w:t>
            </w:r>
            <w:r>
              <w:rPr>
                <w:spacing w:val="-7"/>
                <w:sz w:val="18"/>
              </w:rPr>
              <w:t> </w:t>
            </w:r>
            <w:r>
              <w:rPr>
                <w:sz w:val="18"/>
              </w:rPr>
              <w:t>VIFE(s) specifies actual meaning</w:t>
            </w:r>
          </w:p>
        </w:tc>
      </w:tr>
      <w:tr>
        <w:trPr>
          <w:trHeight w:val="589" w:hRule="atLeast"/>
        </w:trPr>
        <w:tc>
          <w:tcPr>
            <w:tcW w:w="2039" w:type="dxa"/>
          </w:tcPr>
          <w:p>
            <w:pPr>
              <w:pStyle w:val="TableParagraph"/>
              <w:spacing w:before="66"/>
              <w:ind w:left="80"/>
              <w:rPr>
                <w:sz w:val="18"/>
              </w:rPr>
            </w:pPr>
            <w:r>
              <w:rPr>
                <w:sz w:val="18"/>
              </w:rPr>
              <w:t>E111</w:t>
            </w:r>
            <w:r>
              <w:rPr>
                <w:spacing w:val="-3"/>
                <w:sz w:val="18"/>
              </w:rPr>
              <w:t> </w:t>
            </w:r>
            <w:r>
              <w:rPr>
                <w:spacing w:val="-4"/>
                <w:sz w:val="18"/>
              </w:rPr>
              <w:t>1110</w:t>
            </w:r>
          </w:p>
        </w:tc>
        <w:tc>
          <w:tcPr>
            <w:tcW w:w="4662" w:type="dxa"/>
          </w:tcPr>
          <w:p>
            <w:pPr>
              <w:pStyle w:val="TableParagraph"/>
              <w:spacing w:line="254" w:lineRule="auto" w:before="66"/>
              <w:ind w:left="80"/>
              <w:rPr>
                <w:sz w:val="18"/>
              </w:rPr>
            </w:pPr>
            <w:r>
              <w:rPr>
                <w:sz w:val="18"/>
              </w:rPr>
              <w:t>Extension</w:t>
            </w:r>
            <w:r>
              <w:rPr>
                <w:spacing w:val="-7"/>
                <w:sz w:val="18"/>
              </w:rPr>
              <w:t> </w:t>
            </w:r>
            <w:r>
              <w:rPr>
                <w:sz w:val="18"/>
              </w:rPr>
              <w:t>of</w:t>
            </w:r>
            <w:r>
              <w:rPr>
                <w:spacing w:val="-8"/>
                <w:sz w:val="18"/>
              </w:rPr>
              <w:t> </w:t>
            </w:r>
            <w:r>
              <w:rPr>
                <w:sz w:val="18"/>
              </w:rPr>
              <w:t>manufacturer</w:t>
            </w:r>
            <w:r>
              <w:rPr>
                <w:spacing w:val="-8"/>
                <w:sz w:val="18"/>
              </w:rPr>
              <w:t> </w:t>
            </w:r>
            <w:r>
              <w:rPr>
                <w:sz w:val="18"/>
              </w:rPr>
              <w:t>specific</w:t>
            </w:r>
            <w:r>
              <w:rPr>
                <w:spacing w:val="-7"/>
                <w:sz w:val="18"/>
              </w:rPr>
              <w:t> </w:t>
            </w:r>
            <w:r>
              <w:rPr>
                <w:sz w:val="18"/>
              </w:rPr>
              <w:t>VIFE's,</w:t>
            </w:r>
            <w:r>
              <w:rPr>
                <w:spacing w:val="-8"/>
                <w:sz w:val="18"/>
              </w:rPr>
              <w:t> </w:t>
            </w:r>
            <w:r>
              <w:rPr>
                <w:sz w:val="18"/>
              </w:rPr>
              <w:t>next</w:t>
            </w:r>
            <w:r>
              <w:rPr>
                <w:spacing w:val="-7"/>
                <w:sz w:val="18"/>
              </w:rPr>
              <w:t> </w:t>
            </w:r>
            <w:r>
              <w:rPr>
                <w:sz w:val="18"/>
              </w:rPr>
              <w:t>VIFE(s) used for manufacturer specific record errors/status</w:t>
            </w:r>
          </w:p>
        </w:tc>
      </w:tr>
    </w:tbl>
    <w:p>
      <w:pPr>
        <w:pStyle w:val="ListParagraph"/>
        <w:numPr>
          <w:ilvl w:val="3"/>
          <w:numId w:val="42"/>
        </w:numPr>
        <w:tabs>
          <w:tab w:pos="1332" w:val="left" w:leader="none"/>
        </w:tabs>
        <w:spacing w:line="240" w:lineRule="auto" w:before="184" w:after="0"/>
        <w:ind w:left="1332" w:right="0" w:hanging="1191"/>
        <w:jc w:val="left"/>
        <w:rPr>
          <w:rFonts w:ascii="Arial"/>
          <w:b/>
          <w:sz w:val="20"/>
        </w:rPr>
      </w:pPr>
      <w:bookmarkStart w:name="10.1.2.5 VIFE-Codes for reports of recor" w:id="189"/>
      <w:bookmarkEnd w:id="189"/>
      <w:r>
        <w:rPr/>
      </w:r>
      <w:bookmarkStart w:name="_bookmark135" w:id="190"/>
      <w:bookmarkEnd w:id="190"/>
      <w:r>
        <w:rPr>
          <w:rFonts w:ascii="Arial"/>
          <w:b/>
          <w:sz w:val="20"/>
        </w:rPr>
        <w:t>VI</w:t>
      </w:r>
      <w:r>
        <w:rPr>
          <w:rFonts w:ascii="Arial"/>
          <w:b/>
          <w:sz w:val="20"/>
        </w:rPr>
        <w:t>FE-Codes</w:t>
      </w:r>
      <w:r>
        <w:rPr>
          <w:rFonts w:ascii="Arial"/>
          <w:b/>
          <w:spacing w:val="-7"/>
          <w:sz w:val="20"/>
        </w:rPr>
        <w:t> </w:t>
      </w:r>
      <w:r>
        <w:rPr>
          <w:rFonts w:ascii="Arial"/>
          <w:b/>
          <w:sz w:val="20"/>
        </w:rPr>
        <w:t>for</w:t>
      </w:r>
      <w:r>
        <w:rPr>
          <w:rFonts w:ascii="Arial"/>
          <w:b/>
          <w:spacing w:val="-7"/>
          <w:sz w:val="20"/>
        </w:rPr>
        <w:t> </w:t>
      </w:r>
      <w:r>
        <w:rPr>
          <w:rFonts w:ascii="Arial"/>
          <w:b/>
          <w:sz w:val="20"/>
        </w:rPr>
        <w:t>reports</w:t>
      </w:r>
      <w:r>
        <w:rPr>
          <w:rFonts w:ascii="Arial"/>
          <w:b/>
          <w:spacing w:val="-7"/>
          <w:sz w:val="20"/>
        </w:rPr>
        <w:t> </w:t>
      </w:r>
      <w:r>
        <w:rPr>
          <w:rFonts w:ascii="Arial"/>
          <w:b/>
          <w:sz w:val="20"/>
        </w:rPr>
        <w:t>of</w:t>
      </w:r>
      <w:r>
        <w:rPr>
          <w:rFonts w:ascii="Arial"/>
          <w:b/>
          <w:spacing w:val="-6"/>
          <w:sz w:val="20"/>
        </w:rPr>
        <w:t> </w:t>
      </w:r>
      <w:r>
        <w:rPr>
          <w:rFonts w:ascii="Arial"/>
          <w:b/>
          <w:sz w:val="20"/>
        </w:rPr>
        <w:t>record</w:t>
      </w:r>
      <w:r>
        <w:rPr>
          <w:rFonts w:ascii="Arial"/>
          <w:b/>
          <w:spacing w:val="-7"/>
          <w:sz w:val="20"/>
        </w:rPr>
        <w:t> </w:t>
      </w:r>
      <w:r>
        <w:rPr>
          <w:rFonts w:ascii="Arial"/>
          <w:b/>
          <w:sz w:val="20"/>
        </w:rPr>
        <w:t>errors</w:t>
      </w:r>
      <w:r>
        <w:rPr>
          <w:rFonts w:ascii="Arial"/>
          <w:b/>
          <w:spacing w:val="-7"/>
          <w:sz w:val="20"/>
        </w:rPr>
        <w:t> </w:t>
      </w:r>
      <w:r>
        <w:rPr>
          <w:rFonts w:ascii="Arial"/>
          <w:b/>
          <w:sz w:val="20"/>
        </w:rPr>
        <w:t>(meter</w:t>
      </w:r>
      <w:r>
        <w:rPr>
          <w:rFonts w:ascii="Arial"/>
          <w:b/>
          <w:spacing w:val="-5"/>
          <w:sz w:val="20"/>
        </w:rPr>
        <w:t> </w:t>
      </w:r>
      <w:r>
        <w:rPr>
          <w:rFonts w:ascii="Arial"/>
          <w:b/>
          <w:sz w:val="20"/>
        </w:rPr>
        <w:t>to</w:t>
      </w:r>
      <w:r>
        <w:rPr>
          <w:rFonts w:ascii="Arial"/>
          <w:b/>
          <w:spacing w:val="-7"/>
          <w:sz w:val="20"/>
        </w:rPr>
        <w:t> </w:t>
      </w:r>
      <w:r>
        <w:rPr>
          <w:rFonts w:ascii="Arial"/>
          <w:b/>
          <w:spacing w:val="-2"/>
          <w:sz w:val="20"/>
        </w:rPr>
        <w:t>master)</w:t>
      </w:r>
    </w:p>
    <w:p>
      <w:pPr>
        <w:spacing w:line="240" w:lineRule="auto" w:before="4" w:after="1"/>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3150"/>
        <w:gridCol w:w="1900"/>
      </w:tblGrid>
      <w:tr>
        <w:trPr>
          <w:trHeight w:val="369"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3150" w:type="dxa"/>
          </w:tcPr>
          <w:p>
            <w:pPr>
              <w:pStyle w:val="TableParagraph"/>
              <w:spacing w:before="66"/>
              <w:ind w:left="79"/>
              <w:rPr>
                <w:b/>
                <w:sz w:val="18"/>
              </w:rPr>
            </w:pPr>
            <w:r>
              <w:rPr>
                <w:b/>
                <w:sz w:val="18"/>
              </w:rPr>
              <w:t>Type</w:t>
            </w:r>
            <w:r>
              <w:rPr>
                <w:b/>
                <w:spacing w:val="-3"/>
                <w:sz w:val="18"/>
              </w:rPr>
              <w:t> </w:t>
            </w:r>
            <w:r>
              <w:rPr>
                <w:b/>
                <w:sz w:val="18"/>
              </w:rPr>
              <w:t>of</w:t>
            </w:r>
            <w:r>
              <w:rPr>
                <w:b/>
                <w:spacing w:val="-2"/>
                <w:sz w:val="18"/>
              </w:rPr>
              <w:t> </w:t>
            </w:r>
            <w:r>
              <w:rPr>
                <w:b/>
                <w:sz w:val="18"/>
              </w:rPr>
              <w:t>record</w:t>
            </w:r>
            <w:r>
              <w:rPr>
                <w:b/>
                <w:spacing w:val="-2"/>
                <w:sz w:val="18"/>
              </w:rPr>
              <w:t> error</w:t>
            </w:r>
          </w:p>
        </w:tc>
        <w:tc>
          <w:tcPr>
            <w:tcW w:w="1900" w:type="dxa"/>
          </w:tcPr>
          <w:p>
            <w:pPr>
              <w:pStyle w:val="TableParagraph"/>
              <w:spacing w:before="66"/>
              <w:ind w:left="78"/>
              <w:rPr>
                <w:b/>
                <w:sz w:val="18"/>
              </w:rPr>
            </w:pPr>
            <w:r>
              <w:rPr>
                <w:b/>
                <w:sz w:val="18"/>
              </w:rPr>
              <w:t>Error</w:t>
            </w:r>
            <w:r>
              <w:rPr>
                <w:b/>
                <w:spacing w:val="-6"/>
                <w:sz w:val="18"/>
              </w:rPr>
              <w:t> </w:t>
            </w:r>
            <w:r>
              <w:rPr>
                <w:b/>
                <w:spacing w:val="-2"/>
                <w:sz w:val="18"/>
              </w:rPr>
              <w:t>group</w:t>
            </w:r>
          </w:p>
        </w:tc>
      </w:tr>
      <w:tr>
        <w:trPr>
          <w:trHeight w:val="370" w:hRule="atLeast"/>
        </w:trPr>
        <w:tc>
          <w:tcPr>
            <w:tcW w:w="2039" w:type="dxa"/>
          </w:tcPr>
          <w:p>
            <w:pPr>
              <w:pStyle w:val="TableParagraph"/>
              <w:spacing w:before="66"/>
              <w:ind w:left="80"/>
              <w:rPr>
                <w:sz w:val="18"/>
              </w:rPr>
            </w:pPr>
            <w:r>
              <w:rPr>
                <w:sz w:val="18"/>
              </w:rPr>
              <w:t>E000</w:t>
            </w:r>
            <w:r>
              <w:rPr>
                <w:spacing w:val="-3"/>
                <w:sz w:val="18"/>
              </w:rPr>
              <w:t> </w:t>
            </w:r>
            <w:r>
              <w:rPr>
                <w:spacing w:val="-4"/>
                <w:sz w:val="18"/>
              </w:rPr>
              <w:t>0000</w:t>
            </w:r>
          </w:p>
        </w:tc>
        <w:tc>
          <w:tcPr>
            <w:tcW w:w="3150" w:type="dxa"/>
          </w:tcPr>
          <w:p>
            <w:pPr>
              <w:pStyle w:val="TableParagraph"/>
              <w:spacing w:before="66"/>
              <w:ind w:left="80"/>
              <w:rPr>
                <w:sz w:val="18"/>
              </w:rPr>
            </w:pPr>
            <w:r>
              <w:rPr>
                <w:spacing w:val="-4"/>
                <w:sz w:val="18"/>
              </w:rPr>
              <w:t>None</w:t>
            </w:r>
          </w:p>
        </w:tc>
        <w:tc>
          <w:tcPr>
            <w:tcW w:w="1900" w:type="dxa"/>
          </w:tcPr>
          <w:p>
            <w:pPr>
              <w:pStyle w:val="TableParagraph"/>
              <w:spacing w:before="0"/>
              <w:ind w:left="0"/>
              <w:rPr>
                <w:rFonts w:ascii="Times New Roman"/>
                <w:sz w:val="18"/>
              </w:rPr>
            </w:pPr>
          </w:p>
        </w:tc>
      </w:tr>
      <w:tr>
        <w:trPr>
          <w:trHeight w:val="370" w:hRule="atLeast"/>
        </w:trPr>
        <w:tc>
          <w:tcPr>
            <w:tcW w:w="2039" w:type="dxa"/>
          </w:tcPr>
          <w:p>
            <w:pPr>
              <w:pStyle w:val="TableParagraph"/>
              <w:spacing w:before="66"/>
              <w:ind w:left="80"/>
              <w:rPr>
                <w:sz w:val="18"/>
              </w:rPr>
            </w:pPr>
            <w:r>
              <w:rPr>
                <w:sz w:val="18"/>
              </w:rPr>
              <w:t>E001</w:t>
            </w:r>
            <w:r>
              <w:rPr>
                <w:spacing w:val="-3"/>
                <w:sz w:val="18"/>
              </w:rPr>
              <w:t> </w:t>
            </w:r>
            <w:r>
              <w:rPr>
                <w:spacing w:val="-4"/>
                <w:sz w:val="18"/>
              </w:rPr>
              <w:t>0101</w:t>
            </w:r>
          </w:p>
        </w:tc>
        <w:tc>
          <w:tcPr>
            <w:tcW w:w="3150" w:type="dxa"/>
          </w:tcPr>
          <w:p>
            <w:pPr>
              <w:pStyle w:val="TableParagraph"/>
              <w:spacing w:before="66"/>
              <w:ind w:left="80"/>
              <w:rPr>
                <w:sz w:val="18"/>
              </w:rPr>
            </w:pPr>
            <w:r>
              <w:rPr>
                <w:sz w:val="18"/>
              </w:rPr>
              <w:t>No</w:t>
            </w:r>
            <w:r>
              <w:rPr>
                <w:spacing w:val="-6"/>
                <w:sz w:val="18"/>
              </w:rPr>
              <w:t> </w:t>
            </w:r>
            <w:r>
              <w:rPr>
                <w:sz w:val="18"/>
              </w:rPr>
              <w:t>data</w:t>
            </w:r>
            <w:r>
              <w:rPr>
                <w:spacing w:val="-4"/>
                <w:sz w:val="18"/>
              </w:rPr>
              <w:t> </w:t>
            </w:r>
            <w:r>
              <w:rPr>
                <w:sz w:val="18"/>
              </w:rPr>
              <w:t>available</w:t>
            </w:r>
            <w:r>
              <w:rPr>
                <w:spacing w:val="-5"/>
                <w:sz w:val="18"/>
              </w:rPr>
              <w:t> </w:t>
            </w:r>
            <w:r>
              <w:rPr>
                <w:sz w:val="18"/>
              </w:rPr>
              <w:t>(undefined</w:t>
            </w:r>
            <w:r>
              <w:rPr>
                <w:spacing w:val="-4"/>
                <w:sz w:val="18"/>
              </w:rPr>
              <w:t> </w:t>
            </w:r>
            <w:r>
              <w:rPr>
                <w:spacing w:val="-2"/>
                <w:sz w:val="18"/>
              </w:rPr>
              <w:t>value)</w:t>
            </w:r>
          </w:p>
        </w:tc>
        <w:tc>
          <w:tcPr>
            <w:tcW w:w="1900" w:type="dxa"/>
          </w:tcPr>
          <w:p>
            <w:pPr>
              <w:pStyle w:val="TableParagraph"/>
              <w:spacing w:before="0"/>
              <w:ind w:left="0"/>
              <w:rPr>
                <w:rFonts w:ascii="Times New Roman"/>
                <w:sz w:val="18"/>
              </w:rPr>
            </w:pPr>
          </w:p>
        </w:tc>
      </w:tr>
      <w:tr>
        <w:trPr>
          <w:trHeight w:val="369" w:hRule="atLeast"/>
        </w:trPr>
        <w:tc>
          <w:tcPr>
            <w:tcW w:w="2039" w:type="dxa"/>
          </w:tcPr>
          <w:p>
            <w:pPr>
              <w:pStyle w:val="TableParagraph"/>
              <w:spacing w:before="66"/>
              <w:ind w:left="80"/>
              <w:rPr>
                <w:sz w:val="18"/>
              </w:rPr>
            </w:pPr>
            <w:r>
              <w:rPr>
                <w:sz w:val="18"/>
              </w:rPr>
              <w:t>E001</w:t>
            </w:r>
            <w:r>
              <w:rPr>
                <w:spacing w:val="-3"/>
                <w:sz w:val="18"/>
              </w:rPr>
              <w:t> </w:t>
            </w:r>
            <w:r>
              <w:rPr>
                <w:spacing w:val="-4"/>
                <w:sz w:val="18"/>
              </w:rPr>
              <w:t>1000</w:t>
            </w:r>
          </w:p>
        </w:tc>
        <w:tc>
          <w:tcPr>
            <w:tcW w:w="3150" w:type="dxa"/>
          </w:tcPr>
          <w:p>
            <w:pPr>
              <w:pStyle w:val="TableParagraph"/>
              <w:spacing w:before="66"/>
              <w:ind w:left="80"/>
              <w:rPr>
                <w:sz w:val="18"/>
              </w:rPr>
            </w:pPr>
            <w:r>
              <w:rPr>
                <w:sz w:val="18"/>
              </w:rPr>
              <w:t>Data</w:t>
            </w:r>
            <w:r>
              <w:rPr>
                <w:spacing w:val="-4"/>
                <w:sz w:val="18"/>
              </w:rPr>
              <w:t> </w:t>
            </w:r>
            <w:r>
              <w:rPr>
                <w:spacing w:val="-2"/>
                <w:sz w:val="18"/>
              </w:rPr>
              <w:t>error</w:t>
            </w:r>
          </w:p>
        </w:tc>
        <w:tc>
          <w:tcPr>
            <w:tcW w:w="1900" w:type="dxa"/>
          </w:tcPr>
          <w:p>
            <w:pPr>
              <w:pStyle w:val="TableParagraph"/>
              <w:spacing w:before="66"/>
              <w:ind w:left="79"/>
              <w:rPr>
                <w:sz w:val="18"/>
              </w:rPr>
            </w:pPr>
            <w:r>
              <w:rPr>
                <w:sz w:val="18"/>
              </w:rPr>
              <w:t>Data</w:t>
            </w:r>
            <w:r>
              <w:rPr>
                <w:spacing w:val="-3"/>
                <w:sz w:val="18"/>
              </w:rPr>
              <w:t> </w:t>
            </w:r>
            <w:r>
              <w:rPr>
                <w:spacing w:val="-2"/>
                <w:sz w:val="18"/>
              </w:rPr>
              <w:t>errors</w:t>
            </w:r>
          </w:p>
        </w:tc>
      </w:tr>
    </w:tbl>
    <w:p>
      <w:pPr>
        <w:pStyle w:val="ListParagraph"/>
        <w:numPr>
          <w:ilvl w:val="3"/>
          <w:numId w:val="42"/>
        </w:numPr>
        <w:tabs>
          <w:tab w:pos="1333" w:val="left" w:leader="none"/>
        </w:tabs>
        <w:spacing w:line="240" w:lineRule="auto" w:before="181" w:after="0"/>
        <w:ind w:left="1333" w:right="0" w:hanging="1192"/>
        <w:jc w:val="left"/>
        <w:rPr>
          <w:rFonts w:ascii="Arial"/>
          <w:b/>
          <w:sz w:val="20"/>
        </w:rPr>
      </w:pPr>
      <w:bookmarkStart w:name="10.1.2.6 VIFE-Codes for object actions (" w:id="191"/>
      <w:bookmarkEnd w:id="191"/>
      <w:r>
        <w:rPr/>
      </w:r>
      <w:bookmarkStart w:name="_bookmark136" w:id="192"/>
      <w:bookmarkEnd w:id="192"/>
      <w:r>
        <w:rPr>
          <w:rFonts w:ascii="Arial"/>
          <w:b/>
          <w:sz w:val="20"/>
        </w:rPr>
        <w:t>VI</w:t>
      </w:r>
      <w:r>
        <w:rPr>
          <w:rFonts w:ascii="Arial"/>
          <w:b/>
          <w:sz w:val="20"/>
        </w:rPr>
        <w:t>FE-Codes</w:t>
      </w:r>
      <w:r>
        <w:rPr>
          <w:rFonts w:ascii="Arial"/>
          <w:b/>
          <w:spacing w:val="-8"/>
          <w:sz w:val="20"/>
        </w:rPr>
        <w:t> </w:t>
      </w:r>
      <w:r>
        <w:rPr>
          <w:rFonts w:ascii="Arial"/>
          <w:b/>
          <w:sz w:val="20"/>
        </w:rPr>
        <w:t>for</w:t>
      </w:r>
      <w:r>
        <w:rPr>
          <w:rFonts w:ascii="Arial"/>
          <w:b/>
          <w:spacing w:val="-7"/>
          <w:sz w:val="20"/>
        </w:rPr>
        <w:t> </w:t>
      </w:r>
      <w:r>
        <w:rPr>
          <w:rFonts w:ascii="Arial"/>
          <w:b/>
          <w:sz w:val="20"/>
        </w:rPr>
        <w:t>object</w:t>
      </w:r>
      <w:r>
        <w:rPr>
          <w:rFonts w:ascii="Arial"/>
          <w:b/>
          <w:spacing w:val="-7"/>
          <w:sz w:val="20"/>
        </w:rPr>
        <w:t> </w:t>
      </w:r>
      <w:r>
        <w:rPr>
          <w:rFonts w:ascii="Arial"/>
          <w:b/>
          <w:sz w:val="20"/>
        </w:rPr>
        <w:t>actions</w:t>
      </w:r>
      <w:r>
        <w:rPr>
          <w:rFonts w:ascii="Arial"/>
          <w:b/>
          <w:spacing w:val="-8"/>
          <w:sz w:val="20"/>
        </w:rPr>
        <w:t> </w:t>
      </w:r>
      <w:r>
        <w:rPr>
          <w:rFonts w:ascii="Arial"/>
          <w:b/>
          <w:sz w:val="20"/>
        </w:rPr>
        <w:t>(master</w:t>
      </w:r>
      <w:r>
        <w:rPr>
          <w:rFonts w:ascii="Arial"/>
          <w:b/>
          <w:spacing w:val="-7"/>
          <w:sz w:val="20"/>
        </w:rPr>
        <w:t> </w:t>
      </w:r>
      <w:r>
        <w:rPr>
          <w:rFonts w:ascii="Arial"/>
          <w:b/>
          <w:sz w:val="20"/>
        </w:rPr>
        <w:t>to</w:t>
      </w:r>
      <w:r>
        <w:rPr>
          <w:rFonts w:ascii="Arial"/>
          <w:b/>
          <w:spacing w:val="-7"/>
          <w:sz w:val="20"/>
        </w:rPr>
        <w:t> </w:t>
      </w:r>
      <w:r>
        <w:rPr>
          <w:rFonts w:ascii="Arial"/>
          <w:b/>
          <w:spacing w:val="-2"/>
          <w:sz w:val="20"/>
        </w:rPr>
        <w:t>meter)</w:t>
      </w:r>
    </w:p>
    <w:p>
      <w:pPr>
        <w:spacing w:line="240" w:lineRule="auto" w:before="5" w:after="0"/>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2087"/>
        <w:gridCol w:w="2311"/>
      </w:tblGrid>
      <w:tr>
        <w:trPr>
          <w:trHeight w:val="370"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2087" w:type="dxa"/>
          </w:tcPr>
          <w:p>
            <w:pPr>
              <w:pStyle w:val="TableParagraph"/>
              <w:spacing w:before="66"/>
              <w:ind w:left="78"/>
              <w:rPr>
                <w:b/>
                <w:sz w:val="18"/>
              </w:rPr>
            </w:pPr>
            <w:r>
              <w:rPr>
                <w:b/>
                <w:spacing w:val="-2"/>
                <w:sz w:val="18"/>
              </w:rPr>
              <w:t>Action</w:t>
            </w:r>
          </w:p>
        </w:tc>
        <w:tc>
          <w:tcPr>
            <w:tcW w:w="2311" w:type="dxa"/>
          </w:tcPr>
          <w:p>
            <w:pPr>
              <w:pStyle w:val="TableParagraph"/>
              <w:spacing w:before="66"/>
              <w:ind w:left="78"/>
              <w:rPr>
                <w:b/>
                <w:sz w:val="18"/>
              </w:rPr>
            </w:pPr>
            <w:r>
              <w:rPr>
                <w:b/>
                <w:spacing w:val="-2"/>
                <w:sz w:val="18"/>
              </w:rPr>
              <w:t>Description</w:t>
            </w:r>
          </w:p>
        </w:tc>
      </w:tr>
      <w:tr>
        <w:trPr>
          <w:trHeight w:val="369" w:hRule="atLeast"/>
        </w:trPr>
        <w:tc>
          <w:tcPr>
            <w:tcW w:w="2039" w:type="dxa"/>
          </w:tcPr>
          <w:p>
            <w:pPr>
              <w:pStyle w:val="TableParagraph"/>
              <w:spacing w:before="66"/>
              <w:ind w:left="80"/>
              <w:rPr>
                <w:sz w:val="18"/>
              </w:rPr>
            </w:pPr>
            <w:r>
              <w:rPr>
                <w:sz w:val="18"/>
              </w:rPr>
              <w:t>E000</w:t>
            </w:r>
            <w:r>
              <w:rPr>
                <w:spacing w:val="-3"/>
                <w:sz w:val="18"/>
              </w:rPr>
              <w:t> </w:t>
            </w:r>
            <w:r>
              <w:rPr>
                <w:spacing w:val="-4"/>
                <w:sz w:val="18"/>
              </w:rPr>
              <w:t>0111</w:t>
            </w:r>
          </w:p>
        </w:tc>
        <w:tc>
          <w:tcPr>
            <w:tcW w:w="2087" w:type="dxa"/>
          </w:tcPr>
          <w:p>
            <w:pPr>
              <w:pStyle w:val="TableParagraph"/>
              <w:spacing w:before="66"/>
              <w:ind w:left="80"/>
              <w:rPr>
                <w:sz w:val="18"/>
              </w:rPr>
            </w:pPr>
            <w:r>
              <w:rPr>
                <w:spacing w:val="-2"/>
                <w:sz w:val="18"/>
              </w:rPr>
              <w:t>Clear</w:t>
            </w:r>
          </w:p>
        </w:tc>
        <w:tc>
          <w:tcPr>
            <w:tcW w:w="2311" w:type="dxa"/>
          </w:tcPr>
          <w:p>
            <w:pPr>
              <w:pStyle w:val="TableParagraph"/>
              <w:spacing w:before="66"/>
              <w:ind w:left="81"/>
              <w:rPr>
                <w:sz w:val="18"/>
              </w:rPr>
            </w:pPr>
            <w:r>
              <w:rPr>
                <w:sz w:val="18"/>
              </w:rPr>
              <w:t>Set</w:t>
            </w:r>
            <w:r>
              <w:rPr>
                <w:spacing w:val="-3"/>
                <w:sz w:val="18"/>
              </w:rPr>
              <w:t> </w:t>
            </w:r>
            <w:r>
              <w:rPr>
                <w:sz w:val="18"/>
              </w:rPr>
              <w:t>data</w:t>
            </w:r>
            <w:r>
              <w:rPr>
                <w:spacing w:val="-2"/>
                <w:sz w:val="18"/>
              </w:rPr>
              <w:t> </w:t>
            </w:r>
            <w:r>
              <w:rPr>
                <w:sz w:val="18"/>
              </w:rPr>
              <w:t>to</w:t>
            </w:r>
            <w:r>
              <w:rPr>
                <w:spacing w:val="-3"/>
                <w:sz w:val="18"/>
              </w:rPr>
              <w:t> </w:t>
            </w:r>
            <w:r>
              <w:rPr>
                <w:spacing w:val="-4"/>
                <w:sz w:val="18"/>
              </w:rPr>
              <w:t>zero</w:t>
            </w:r>
          </w:p>
        </w:tc>
      </w:tr>
    </w:tbl>
    <w:p>
      <w:pPr>
        <w:pStyle w:val="ListParagraph"/>
        <w:numPr>
          <w:ilvl w:val="3"/>
          <w:numId w:val="42"/>
        </w:numPr>
        <w:tabs>
          <w:tab w:pos="1332" w:val="left" w:leader="none"/>
        </w:tabs>
        <w:spacing w:line="240" w:lineRule="auto" w:before="181" w:after="0"/>
        <w:ind w:left="1332" w:right="0" w:hanging="1191"/>
        <w:jc w:val="left"/>
        <w:rPr>
          <w:rFonts w:ascii="Arial"/>
          <w:b/>
          <w:sz w:val="20"/>
        </w:rPr>
      </w:pPr>
      <w:bookmarkStart w:name="10.1.2.7 2:nd manufacturer specific VIFE" w:id="193"/>
      <w:bookmarkEnd w:id="193"/>
      <w:r>
        <w:rPr/>
      </w:r>
      <w:bookmarkStart w:name="_bookmark137" w:id="194"/>
      <w:bookmarkEnd w:id="194"/>
      <w:r>
        <w:rPr>
          <w:rFonts w:ascii="Arial"/>
          <w:b/>
          <w:sz w:val="20"/>
        </w:rPr>
        <w:t>2</w:t>
      </w:r>
      <w:r>
        <w:rPr>
          <w:rFonts w:ascii="Arial"/>
          <w:b/>
          <w:sz w:val="20"/>
        </w:rPr>
        <w:t>:nd</w:t>
      </w:r>
      <w:r>
        <w:rPr>
          <w:rFonts w:ascii="Arial"/>
          <w:b/>
          <w:spacing w:val="-11"/>
          <w:sz w:val="20"/>
        </w:rPr>
        <w:t> </w:t>
      </w:r>
      <w:r>
        <w:rPr>
          <w:rFonts w:ascii="Arial"/>
          <w:b/>
          <w:sz w:val="20"/>
        </w:rPr>
        <w:t>manufacturer</w:t>
      </w:r>
      <w:r>
        <w:rPr>
          <w:rFonts w:ascii="Arial"/>
          <w:b/>
          <w:spacing w:val="-11"/>
          <w:sz w:val="20"/>
        </w:rPr>
        <w:t> </w:t>
      </w:r>
      <w:r>
        <w:rPr>
          <w:rFonts w:ascii="Arial"/>
          <w:b/>
          <w:sz w:val="20"/>
        </w:rPr>
        <w:t>specific</w:t>
      </w:r>
      <w:r>
        <w:rPr>
          <w:rFonts w:ascii="Arial"/>
          <w:b/>
          <w:spacing w:val="-11"/>
          <w:sz w:val="20"/>
        </w:rPr>
        <w:t> </w:t>
      </w:r>
      <w:r>
        <w:rPr>
          <w:rFonts w:ascii="Arial"/>
          <w:b/>
          <w:sz w:val="20"/>
        </w:rPr>
        <w:t>VIFE</w:t>
      </w:r>
      <w:r>
        <w:rPr>
          <w:rFonts w:ascii="Arial"/>
          <w:b/>
          <w:spacing w:val="-11"/>
          <w:sz w:val="20"/>
        </w:rPr>
        <w:t> </w:t>
      </w:r>
      <w:r>
        <w:rPr>
          <w:rFonts w:ascii="Arial"/>
          <w:b/>
          <w:sz w:val="20"/>
        </w:rPr>
        <w:t>followed</w:t>
      </w:r>
      <w:r>
        <w:rPr>
          <w:rFonts w:ascii="Arial"/>
          <w:b/>
          <w:spacing w:val="-10"/>
          <w:sz w:val="20"/>
        </w:rPr>
        <w:t> </w:t>
      </w:r>
      <w:r>
        <w:rPr>
          <w:rFonts w:ascii="Arial"/>
          <w:b/>
          <w:sz w:val="20"/>
        </w:rPr>
        <w:t>after</w:t>
      </w:r>
      <w:r>
        <w:rPr>
          <w:rFonts w:ascii="Arial"/>
          <w:b/>
          <w:spacing w:val="-11"/>
          <w:sz w:val="20"/>
        </w:rPr>
        <w:t> </w:t>
      </w:r>
      <w:r>
        <w:rPr>
          <w:rFonts w:ascii="Arial"/>
          <w:b/>
          <w:sz w:val="20"/>
        </w:rPr>
        <w:t>VIFE</w:t>
      </w:r>
      <w:r>
        <w:rPr>
          <w:rFonts w:ascii="Arial"/>
          <w:b/>
          <w:spacing w:val="-11"/>
          <w:sz w:val="20"/>
        </w:rPr>
        <w:t> </w:t>
      </w:r>
      <w:r>
        <w:rPr>
          <w:rFonts w:ascii="Arial"/>
          <w:b/>
          <w:sz w:val="20"/>
        </w:rPr>
        <w:t>1111</w:t>
      </w:r>
      <w:r>
        <w:rPr>
          <w:rFonts w:ascii="Arial"/>
          <w:b/>
          <w:spacing w:val="-11"/>
          <w:sz w:val="20"/>
        </w:rPr>
        <w:t> </w:t>
      </w:r>
      <w:r>
        <w:rPr>
          <w:rFonts w:ascii="Arial"/>
          <w:b/>
          <w:sz w:val="20"/>
        </w:rPr>
        <w:t>1000</w:t>
      </w:r>
      <w:r>
        <w:rPr>
          <w:rFonts w:ascii="Arial"/>
          <w:b/>
          <w:spacing w:val="-11"/>
          <w:sz w:val="20"/>
        </w:rPr>
        <w:t> </w:t>
      </w:r>
      <w:r>
        <w:rPr>
          <w:rFonts w:ascii="Arial"/>
          <w:b/>
          <w:sz w:val="20"/>
        </w:rPr>
        <w:t>(F8</w:t>
      </w:r>
      <w:r>
        <w:rPr>
          <w:rFonts w:ascii="Arial"/>
          <w:b/>
          <w:spacing w:val="-11"/>
          <w:sz w:val="20"/>
        </w:rPr>
        <w:t> </w:t>
      </w:r>
      <w:r>
        <w:rPr>
          <w:rFonts w:ascii="Arial"/>
          <w:b/>
          <w:spacing w:val="-2"/>
          <w:sz w:val="20"/>
        </w:rPr>
        <w:t>hex):</w:t>
      </w:r>
    </w:p>
    <w:p>
      <w:pPr>
        <w:spacing w:line="240" w:lineRule="auto" w:before="4" w:after="1"/>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9"/>
        <w:gridCol w:w="4549"/>
      </w:tblGrid>
      <w:tr>
        <w:trPr>
          <w:trHeight w:val="370" w:hRule="atLeast"/>
        </w:trPr>
        <w:tc>
          <w:tcPr>
            <w:tcW w:w="2039" w:type="dxa"/>
          </w:tcPr>
          <w:p>
            <w:pPr>
              <w:pStyle w:val="TableParagraph"/>
              <w:spacing w:before="66"/>
              <w:ind w:left="80"/>
              <w:rPr>
                <w:b/>
                <w:sz w:val="18"/>
              </w:rPr>
            </w:pPr>
            <w:r>
              <w:rPr>
                <w:b/>
                <w:spacing w:val="-2"/>
                <w:sz w:val="18"/>
              </w:rPr>
              <w:t>VIFE-</w:t>
            </w:r>
            <w:r>
              <w:rPr>
                <w:b/>
                <w:spacing w:val="-4"/>
                <w:sz w:val="18"/>
              </w:rPr>
              <w:t>code</w:t>
            </w:r>
          </w:p>
        </w:tc>
        <w:tc>
          <w:tcPr>
            <w:tcW w:w="4549" w:type="dxa"/>
          </w:tcPr>
          <w:p>
            <w:pPr>
              <w:pStyle w:val="TableParagraph"/>
              <w:spacing w:before="66"/>
              <w:ind w:left="78"/>
              <w:rPr>
                <w:b/>
                <w:sz w:val="18"/>
              </w:rPr>
            </w:pPr>
            <w:r>
              <w:rPr>
                <w:b/>
                <w:spacing w:val="-2"/>
                <w:sz w:val="18"/>
              </w:rPr>
              <w:t>Description</w:t>
            </w:r>
          </w:p>
        </w:tc>
      </w:tr>
      <w:tr>
        <w:trPr>
          <w:trHeight w:val="369" w:hRule="atLeast"/>
        </w:trPr>
        <w:tc>
          <w:tcPr>
            <w:tcW w:w="2039" w:type="dxa"/>
          </w:tcPr>
          <w:p>
            <w:pPr>
              <w:pStyle w:val="TableParagraph"/>
              <w:spacing w:before="66"/>
              <w:ind w:left="80"/>
              <w:rPr>
                <w:sz w:val="18"/>
              </w:rPr>
            </w:pPr>
            <w:r>
              <w:rPr>
                <w:sz w:val="18"/>
              </w:rPr>
              <w:t>Ennn</w:t>
            </w:r>
            <w:r>
              <w:rPr>
                <w:spacing w:val="-3"/>
                <w:sz w:val="18"/>
              </w:rPr>
              <w:t> </w:t>
            </w:r>
            <w:r>
              <w:rPr>
                <w:spacing w:val="-4"/>
                <w:sz w:val="18"/>
              </w:rPr>
              <w:t>nnnn</w:t>
            </w:r>
          </w:p>
        </w:tc>
        <w:tc>
          <w:tcPr>
            <w:tcW w:w="4549" w:type="dxa"/>
          </w:tcPr>
          <w:p>
            <w:pPr>
              <w:pStyle w:val="TableParagraph"/>
              <w:spacing w:before="66"/>
              <w:ind w:left="80"/>
              <w:rPr>
                <w:sz w:val="18"/>
              </w:rPr>
            </w:pPr>
            <w:r>
              <w:rPr>
                <w:sz w:val="18"/>
              </w:rPr>
              <w:t>Used</w:t>
            </w:r>
            <w:r>
              <w:rPr>
                <w:spacing w:val="-5"/>
                <w:sz w:val="18"/>
              </w:rPr>
              <w:t> </w:t>
            </w:r>
            <w:r>
              <w:rPr>
                <w:sz w:val="18"/>
              </w:rPr>
              <w:t>for</w:t>
            </w:r>
            <w:r>
              <w:rPr>
                <w:spacing w:val="-6"/>
                <w:sz w:val="18"/>
              </w:rPr>
              <w:t> </w:t>
            </w:r>
            <w:r>
              <w:rPr>
                <w:sz w:val="18"/>
              </w:rPr>
              <w:t>numbering</w:t>
            </w:r>
            <w:r>
              <w:rPr>
                <w:spacing w:val="-5"/>
                <w:sz w:val="18"/>
              </w:rPr>
              <w:t> </w:t>
            </w:r>
            <w:r>
              <w:rPr>
                <w:sz w:val="18"/>
              </w:rPr>
              <w:t>(0–</w:t>
            </w:r>
            <w:r>
              <w:rPr>
                <w:spacing w:val="-4"/>
                <w:sz w:val="18"/>
              </w:rPr>
              <w:t>127)</w:t>
            </w:r>
          </w:p>
        </w:tc>
      </w:tr>
    </w:tbl>
    <w:p>
      <w:pPr>
        <w:pStyle w:val="ListParagraph"/>
        <w:numPr>
          <w:ilvl w:val="3"/>
          <w:numId w:val="42"/>
        </w:numPr>
        <w:tabs>
          <w:tab w:pos="1332" w:val="left" w:leader="none"/>
        </w:tabs>
        <w:spacing w:line="240" w:lineRule="auto" w:before="181" w:after="0"/>
        <w:ind w:left="1332" w:right="0" w:hanging="1191"/>
        <w:jc w:val="left"/>
        <w:rPr>
          <w:rFonts w:ascii="Arial"/>
          <w:b/>
          <w:sz w:val="20"/>
        </w:rPr>
      </w:pPr>
      <w:bookmarkStart w:name="10.1.2.8 2:nd manufacturer specific VIFE" w:id="195"/>
      <w:bookmarkEnd w:id="195"/>
      <w:r>
        <w:rPr/>
      </w:r>
      <w:bookmarkStart w:name="_bookmark138" w:id="196"/>
      <w:bookmarkEnd w:id="196"/>
      <w:r>
        <w:rPr>
          <w:rFonts w:ascii="Arial"/>
          <w:b/>
          <w:sz w:val="20"/>
        </w:rPr>
        <w:t>2</w:t>
      </w:r>
      <w:r>
        <w:rPr>
          <w:rFonts w:ascii="Arial"/>
          <w:b/>
          <w:sz w:val="20"/>
        </w:rPr>
        <w:t>:nd</w:t>
      </w:r>
      <w:r>
        <w:rPr>
          <w:rFonts w:ascii="Arial"/>
          <w:b/>
          <w:spacing w:val="-11"/>
          <w:sz w:val="20"/>
        </w:rPr>
        <w:t> </w:t>
      </w:r>
      <w:r>
        <w:rPr>
          <w:rFonts w:ascii="Arial"/>
          <w:b/>
          <w:sz w:val="20"/>
        </w:rPr>
        <w:t>manufacturer</w:t>
      </w:r>
      <w:r>
        <w:rPr>
          <w:rFonts w:ascii="Arial"/>
          <w:b/>
          <w:spacing w:val="-11"/>
          <w:sz w:val="20"/>
        </w:rPr>
        <w:t> </w:t>
      </w:r>
      <w:r>
        <w:rPr>
          <w:rFonts w:ascii="Arial"/>
          <w:b/>
          <w:sz w:val="20"/>
        </w:rPr>
        <w:t>specific</w:t>
      </w:r>
      <w:r>
        <w:rPr>
          <w:rFonts w:ascii="Arial"/>
          <w:b/>
          <w:spacing w:val="-11"/>
          <w:sz w:val="20"/>
        </w:rPr>
        <w:t> </w:t>
      </w:r>
      <w:r>
        <w:rPr>
          <w:rFonts w:ascii="Arial"/>
          <w:b/>
          <w:sz w:val="20"/>
        </w:rPr>
        <w:t>VIFE</w:t>
      </w:r>
      <w:r>
        <w:rPr>
          <w:rFonts w:ascii="Arial"/>
          <w:b/>
          <w:spacing w:val="-11"/>
          <w:sz w:val="20"/>
        </w:rPr>
        <w:t> </w:t>
      </w:r>
      <w:r>
        <w:rPr>
          <w:rFonts w:ascii="Arial"/>
          <w:b/>
          <w:sz w:val="20"/>
        </w:rPr>
        <w:t>followed</w:t>
      </w:r>
      <w:r>
        <w:rPr>
          <w:rFonts w:ascii="Arial"/>
          <w:b/>
          <w:spacing w:val="-10"/>
          <w:sz w:val="20"/>
        </w:rPr>
        <w:t> </w:t>
      </w:r>
      <w:r>
        <w:rPr>
          <w:rFonts w:ascii="Arial"/>
          <w:b/>
          <w:sz w:val="20"/>
        </w:rPr>
        <w:t>after</w:t>
      </w:r>
      <w:r>
        <w:rPr>
          <w:rFonts w:ascii="Arial"/>
          <w:b/>
          <w:spacing w:val="-11"/>
          <w:sz w:val="20"/>
        </w:rPr>
        <w:t> </w:t>
      </w:r>
      <w:r>
        <w:rPr>
          <w:rFonts w:ascii="Arial"/>
          <w:b/>
          <w:sz w:val="20"/>
        </w:rPr>
        <w:t>VIFE</w:t>
      </w:r>
      <w:r>
        <w:rPr>
          <w:rFonts w:ascii="Arial"/>
          <w:b/>
          <w:spacing w:val="-11"/>
          <w:sz w:val="20"/>
        </w:rPr>
        <w:t> </w:t>
      </w:r>
      <w:r>
        <w:rPr>
          <w:rFonts w:ascii="Arial"/>
          <w:b/>
          <w:sz w:val="20"/>
        </w:rPr>
        <w:t>1111</w:t>
      </w:r>
      <w:r>
        <w:rPr>
          <w:rFonts w:ascii="Arial"/>
          <w:b/>
          <w:spacing w:val="-11"/>
          <w:sz w:val="20"/>
        </w:rPr>
        <w:t> </w:t>
      </w:r>
      <w:r>
        <w:rPr>
          <w:rFonts w:ascii="Arial"/>
          <w:b/>
          <w:sz w:val="20"/>
        </w:rPr>
        <w:t>1001</w:t>
      </w:r>
      <w:r>
        <w:rPr>
          <w:rFonts w:ascii="Arial"/>
          <w:b/>
          <w:spacing w:val="-11"/>
          <w:sz w:val="20"/>
        </w:rPr>
        <w:t> </w:t>
      </w:r>
      <w:r>
        <w:rPr>
          <w:rFonts w:ascii="Arial"/>
          <w:b/>
          <w:sz w:val="20"/>
        </w:rPr>
        <w:t>(F9</w:t>
      </w:r>
      <w:r>
        <w:rPr>
          <w:rFonts w:ascii="Arial"/>
          <w:b/>
          <w:spacing w:val="-11"/>
          <w:sz w:val="20"/>
        </w:rPr>
        <w:t> </w:t>
      </w:r>
      <w:r>
        <w:rPr>
          <w:rFonts w:ascii="Arial"/>
          <w:b/>
          <w:spacing w:val="-2"/>
          <w:sz w:val="20"/>
        </w:rPr>
        <w:t>hex):</w:t>
      </w:r>
    </w:p>
    <w:p>
      <w:pPr>
        <w:spacing w:line="240" w:lineRule="auto" w:before="4" w:after="1"/>
        <w:rPr>
          <w:b/>
          <w:sz w:val="17"/>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4698"/>
      </w:tblGrid>
      <w:tr>
        <w:trPr>
          <w:trHeight w:val="370" w:hRule="atLeast"/>
        </w:trPr>
        <w:tc>
          <w:tcPr>
            <w:tcW w:w="2414" w:type="dxa"/>
          </w:tcPr>
          <w:p>
            <w:pPr>
              <w:pStyle w:val="TableParagraph"/>
              <w:spacing w:before="66"/>
              <w:ind w:left="80"/>
              <w:rPr>
                <w:b/>
                <w:sz w:val="18"/>
              </w:rPr>
            </w:pPr>
            <w:r>
              <w:rPr>
                <w:b/>
                <w:spacing w:val="-2"/>
                <w:sz w:val="18"/>
              </w:rPr>
              <w:t>VIFE-</w:t>
            </w:r>
            <w:r>
              <w:rPr>
                <w:b/>
                <w:spacing w:val="-4"/>
                <w:sz w:val="18"/>
              </w:rPr>
              <w:t>code</w:t>
            </w:r>
          </w:p>
        </w:tc>
        <w:tc>
          <w:tcPr>
            <w:tcW w:w="4698" w:type="dxa"/>
          </w:tcPr>
          <w:p>
            <w:pPr>
              <w:pStyle w:val="TableParagraph"/>
              <w:spacing w:before="66"/>
              <w:ind w:left="78"/>
              <w:rPr>
                <w:b/>
                <w:sz w:val="18"/>
              </w:rPr>
            </w:pPr>
            <w:r>
              <w:rPr>
                <w:b/>
                <w:spacing w:val="-2"/>
                <w:sz w:val="18"/>
              </w:rPr>
              <w:t>Description</w:t>
            </w:r>
          </w:p>
        </w:tc>
      </w:tr>
      <w:tr>
        <w:trPr>
          <w:trHeight w:val="369" w:hRule="atLeast"/>
        </w:trPr>
        <w:tc>
          <w:tcPr>
            <w:tcW w:w="2414" w:type="dxa"/>
          </w:tcPr>
          <w:p>
            <w:pPr>
              <w:pStyle w:val="TableParagraph"/>
              <w:spacing w:before="66"/>
              <w:ind w:left="80"/>
              <w:rPr>
                <w:sz w:val="18"/>
              </w:rPr>
            </w:pPr>
            <w:r>
              <w:rPr>
                <w:sz w:val="18"/>
              </w:rPr>
              <w:t>E000</w:t>
            </w:r>
            <w:r>
              <w:rPr>
                <w:spacing w:val="-3"/>
                <w:sz w:val="18"/>
              </w:rPr>
              <w:t> </w:t>
            </w:r>
            <w:r>
              <w:rPr>
                <w:spacing w:val="-4"/>
                <w:sz w:val="18"/>
              </w:rPr>
              <w:t>0110</w:t>
            </w:r>
          </w:p>
        </w:tc>
        <w:tc>
          <w:tcPr>
            <w:tcW w:w="4698" w:type="dxa"/>
          </w:tcPr>
          <w:p>
            <w:pPr>
              <w:pStyle w:val="TableParagraph"/>
              <w:spacing w:before="66"/>
              <w:ind w:left="79"/>
              <w:rPr>
                <w:sz w:val="18"/>
              </w:rPr>
            </w:pPr>
            <w:r>
              <w:rPr>
                <w:sz w:val="18"/>
              </w:rPr>
              <w:t>Quantity</w:t>
            </w:r>
            <w:r>
              <w:rPr>
                <w:spacing w:val="-7"/>
                <w:sz w:val="18"/>
              </w:rPr>
              <w:t> </w:t>
            </w:r>
            <w:r>
              <w:rPr>
                <w:sz w:val="18"/>
              </w:rPr>
              <w:t>specification</w:t>
            </w:r>
            <w:r>
              <w:rPr>
                <w:spacing w:val="-6"/>
                <w:sz w:val="18"/>
              </w:rPr>
              <w:t> </w:t>
            </w:r>
            <w:r>
              <w:rPr>
                <w:sz w:val="18"/>
              </w:rPr>
              <w:t>of</w:t>
            </w:r>
            <w:r>
              <w:rPr>
                <w:spacing w:val="-6"/>
                <w:sz w:val="18"/>
              </w:rPr>
              <w:t> </w:t>
            </w:r>
            <w:r>
              <w:rPr>
                <w:sz w:val="18"/>
              </w:rPr>
              <w:t>event</w:t>
            </w:r>
            <w:r>
              <w:rPr>
                <w:spacing w:val="-5"/>
                <w:sz w:val="18"/>
              </w:rPr>
              <w:t> log</w:t>
            </w:r>
          </w:p>
        </w:tc>
      </w:tr>
      <w:tr>
        <w:trPr>
          <w:trHeight w:val="370" w:hRule="atLeast"/>
        </w:trPr>
        <w:tc>
          <w:tcPr>
            <w:tcW w:w="2414" w:type="dxa"/>
          </w:tcPr>
          <w:p>
            <w:pPr>
              <w:pStyle w:val="TableParagraph"/>
              <w:spacing w:before="66"/>
              <w:ind w:left="80"/>
              <w:rPr>
                <w:sz w:val="18"/>
              </w:rPr>
            </w:pPr>
            <w:r>
              <w:rPr>
                <w:sz w:val="18"/>
              </w:rPr>
              <w:t>E000</w:t>
            </w:r>
            <w:r>
              <w:rPr>
                <w:spacing w:val="-3"/>
                <w:sz w:val="18"/>
              </w:rPr>
              <w:t> </w:t>
            </w:r>
            <w:r>
              <w:rPr>
                <w:spacing w:val="-4"/>
                <w:sz w:val="18"/>
              </w:rPr>
              <w:t>0110</w:t>
            </w:r>
          </w:p>
        </w:tc>
        <w:tc>
          <w:tcPr>
            <w:tcW w:w="4698" w:type="dxa"/>
          </w:tcPr>
          <w:p>
            <w:pPr>
              <w:pStyle w:val="TableParagraph"/>
              <w:spacing w:before="66"/>
              <w:ind w:left="80"/>
              <w:rPr>
                <w:sz w:val="18"/>
              </w:rPr>
            </w:pPr>
            <w:r>
              <w:rPr>
                <w:sz w:val="18"/>
              </w:rPr>
              <w:t>Tariff</w:t>
            </w:r>
            <w:r>
              <w:rPr>
                <w:spacing w:val="-4"/>
                <w:sz w:val="18"/>
              </w:rPr>
              <w:t> </w:t>
            </w:r>
            <w:r>
              <w:rPr>
                <w:spacing w:val="-2"/>
                <w:sz w:val="18"/>
              </w:rPr>
              <w:t>source</w:t>
            </w:r>
          </w:p>
        </w:tc>
      </w:tr>
      <w:tr>
        <w:trPr>
          <w:trHeight w:val="370" w:hRule="atLeast"/>
        </w:trPr>
        <w:tc>
          <w:tcPr>
            <w:tcW w:w="2414" w:type="dxa"/>
          </w:tcPr>
          <w:p>
            <w:pPr>
              <w:pStyle w:val="TableParagraph"/>
              <w:spacing w:before="66"/>
              <w:ind w:left="80"/>
              <w:rPr>
                <w:sz w:val="18"/>
              </w:rPr>
            </w:pPr>
            <w:r>
              <w:rPr>
                <w:sz w:val="18"/>
              </w:rPr>
              <w:t>E001</w:t>
            </w:r>
            <w:r>
              <w:rPr>
                <w:spacing w:val="-3"/>
                <w:sz w:val="18"/>
              </w:rPr>
              <w:t> </w:t>
            </w:r>
            <w:r>
              <w:rPr>
                <w:spacing w:val="-4"/>
                <w:sz w:val="18"/>
              </w:rPr>
              <w:t>1010</w:t>
            </w:r>
          </w:p>
        </w:tc>
        <w:tc>
          <w:tcPr>
            <w:tcW w:w="4698" w:type="dxa"/>
          </w:tcPr>
          <w:p>
            <w:pPr>
              <w:pStyle w:val="TableParagraph"/>
              <w:spacing w:before="66"/>
              <w:ind w:left="79"/>
              <w:rPr>
                <w:sz w:val="18"/>
              </w:rPr>
            </w:pPr>
            <w:r>
              <w:rPr>
                <w:sz w:val="18"/>
              </w:rPr>
              <w:t>Readout</w:t>
            </w:r>
            <w:r>
              <w:rPr>
                <w:spacing w:val="-4"/>
                <w:sz w:val="18"/>
              </w:rPr>
              <w:t> </w:t>
            </w:r>
            <w:r>
              <w:rPr>
                <w:sz w:val="18"/>
              </w:rPr>
              <w:t>request</w:t>
            </w:r>
            <w:r>
              <w:rPr>
                <w:spacing w:val="-3"/>
                <w:sz w:val="18"/>
              </w:rPr>
              <w:t> </w:t>
            </w:r>
            <w:r>
              <w:rPr>
                <w:sz w:val="18"/>
              </w:rPr>
              <w:t>of</w:t>
            </w:r>
            <w:r>
              <w:rPr>
                <w:spacing w:val="-4"/>
                <w:sz w:val="18"/>
              </w:rPr>
              <w:t> </w:t>
            </w:r>
            <w:r>
              <w:rPr>
                <w:sz w:val="18"/>
              </w:rPr>
              <w:t>event</w:t>
            </w:r>
            <w:r>
              <w:rPr>
                <w:spacing w:val="-3"/>
                <w:sz w:val="18"/>
              </w:rPr>
              <w:t> </w:t>
            </w:r>
            <w:r>
              <w:rPr>
                <w:spacing w:val="-5"/>
                <w:sz w:val="18"/>
              </w:rPr>
              <w:t>log</w:t>
            </w:r>
          </w:p>
        </w:tc>
      </w:tr>
      <w:tr>
        <w:trPr>
          <w:trHeight w:val="369" w:hRule="atLeast"/>
        </w:trPr>
        <w:tc>
          <w:tcPr>
            <w:tcW w:w="2414" w:type="dxa"/>
          </w:tcPr>
          <w:p>
            <w:pPr>
              <w:pStyle w:val="TableParagraph"/>
              <w:spacing w:before="66"/>
              <w:ind w:left="80"/>
              <w:rPr>
                <w:sz w:val="18"/>
              </w:rPr>
            </w:pPr>
            <w:r>
              <w:rPr>
                <w:sz w:val="18"/>
              </w:rPr>
              <w:t>E010</w:t>
            </w:r>
            <w:r>
              <w:rPr>
                <w:spacing w:val="-3"/>
                <w:sz w:val="18"/>
              </w:rPr>
              <w:t> </w:t>
            </w:r>
            <w:r>
              <w:rPr>
                <w:spacing w:val="-4"/>
                <w:sz w:val="18"/>
              </w:rPr>
              <w:t>1110</w:t>
            </w:r>
          </w:p>
        </w:tc>
        <w:tc>
          <w:tcPr>
            <w:tcW w:w="4698" w:type="dxa"/>
          </w:tcPr>
          <w:p>
            <w:pPr>
              <w:pStyle w:val="TableParagraph"/>
              <w:spacing w:before="66"/>
              <w:ind w:left="80"/>
              <w:rPr>
                <w:sz w:val="18"/>
              </w:rPr>
            </w:pPr>
            <w:r>
              <w:rPr>
                <w:sz w:val="18"/>
              </w:rPr>
              <w:t>System</w:t>
            </w:r>
            <w:r>
              <w:rPr>
                <w:spacing w:val="-5"/>
                <w:sz w:val="18"/>
              </w:rPr>
              <w:t> log</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29504">
                <wp:simplePos x="0" y="0"/>
                <wp:positionH relativeFrom="page">
                  <wp:posOffset>899160</wp:posOffset>
                </wp:positionH>
                <wp:positionV relativeFrom="paragraph">
                  <wp:posOffset>256031</wp:posOffset>
                </wp:positionV>
                <wp:extent cx="5760720" cy="6350"/>
                <wp:effectExtent l="0" t="0" r="0" b="0"/>
                <wp:wrapTopAndBottom/>
                <wp:docPr id="1903" name="Graphic 1903"/>
                <wp:cNvGraphicFramePr>
                  <a:graphicFrameLocks/>
                </wp:cNvGraphicFramePr>
                <a:graphic>
                  <a:graphicData uri="http://schemas.microsoft.com/office/word/2010/wordprocessingShape">
                    <wps:wsp>
                      <wps:cNvPr id="1903" name="Graphic 190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6976;mso-wrap-distance-left:0;mso-wrap-distance-right:0" id="docshape132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4698"/>
      </w:tblGrid>
      <w:tr>
        <w:trPr>
          <w:trHeight w:val="369" w:hRule="atLeast"/>
        </w:trPr>
        <w:tc>
          <w:tcPr>
            <w:tcW w:w="2414" w:type="dxa"/>
          </w:tcPr>
          <w:p>
            <w:pPr>
              <w:pStyle w:val="TableParagraph"/>
              <w:spacing w:before="66"/>
              <w:ind w:left="80"/>
              <w:rPr>
                <w:b/>
                <w:sz w:val="18"/>
              </w:rPr>
            </w:pPr>
            <w:r>
              <w:rPr>
                <w:b/>
                <w:spacing w:val="-2"/>
                <w:sz w:val="18"/>
              </w:rPr>
              <w:t>VIFE-</w:t>
            </w:r>
            <w:r>
              <w:rPr>
                <w:b/>
                <w:spacing w:val="-4"/>
                <w:sz w:val="18"/>
              </w:rPr>
              <w:t>code</w:t>
            </w:r>
          </w:p>
        </w:tc>
        <w:tc>
          <w:tcPr>
            <w:tcW w:w="4698" w:type="dxa"/>
          </w:tcPr>
          <w:p>
            <w:pPr>
              <w:pStyle w:val="TableParagraph"/>
              <w:spacing w:before="66"/>
              <w:ind w:left="78"/>
              <w:rPr>
                <w:b/>
                <w:sz w:val="18"/>
              </w:rPr>
            </w:pPr>
            <w:r>
              <w:rPr>
                <w:b/>
                <w:spacing w:val="-2"/>
                <w:sz w:val="18"/>
              </w:rPr>
              <w:t>Description</w:t>
            </w:r>
          </w:p>
        </w:tc>
      </w:tr>
      <w:tr>
        <w:trPr>
          <w:trHeight w:val="370" w:hRule="atLeast"/>
        </w:trPr>
        <w:tc>
          <w:tcPr>
            <w:tcW w:w="2414" w:type="dxa"/>
          </w:tcPr>
          <w:p>
            <w:pPr>
              <w:pStyle w:val="TableParagraph"/>
              <w:spacing w:before="66"/>
              <w:ind w:left="80"/>
              <w:rPr>
                <w:sz w:val="18"/>
              </w:rPr>
            </w:pPr>
            <w:r>
              <w:rPr>
                <w:sz w:val="18"/>
              </w:rPr>
              <w:t>E010</w:t>
            </w:r>
            <w:r>
              <w:rPr>
                <w:spacing w:val="-3"/>
                <w:sz w:val="18"/>
              </w:rPr>
              <w:t> </w:t>
            </w:r>
            <w:r>
              <w:rPr>
                <w:spacing w:val="-4"/>
                <w:sz w:val="18"/>
              </w:rPr>
              <w:t>1111</w:t>
            </w:r>
          </w:p>
        </w:tc>
        <w:tc>
          <w:tcPr>
            <w:tcW w:w="4698" w:type="dxa"/>
          </w:tcPr>
          <w:p>
            <w:pPr>
              <w:pStyle w:val="TableParagraph"/>
              <w:spacing w:before="66"/>
              <w:ind w:left="79"/>
              <w:rPr>
                <w:sz w:val="18"/>
              </w:rPr>
            </w:pPr>
            <w:r>
              <w:rPr>
                <w:sz w:val="18"/>
              </w:rPr>
              <w:t>Audit</w:t>
            </w:r>
            <w:r>
              <w:rPr>
                <w:spacing w:val="-3"/>
                <w:sz w:val="18"/>
              </w:rPr>
              <w:t> </w:t>
            </w:r>
            <w:r>
              <w:rPr>
                <w:spacing w:val="-5"/>
                <w:sz w:val="18"/>
              </w:rPr>
              <w:t>log</w:t>
            </w:r>
          </w:p>
        </w:tc>
      </w:tr>
      <w:tr>
        <w:trPr>
          <w:trHeight w:val="370" w:hRule="atLeast"/>
        </w:trPr>
        <w:tc>
          <w:tcPr>
            <w:tcW w:w="2414" w:type="dxa"/>
          </w:tcPr>
          <w:p>
            <w:pPr>
              <w:pStyle w:val="TableParagraph"/>
              <w:spacing w:before="66"/>
              <w:ind w:left="80"/>
              <w:rPr>
                <w:sz w:val="18"/>
              </w:rPr>
            </w:pPr>
            <w:r>
              <w:rPr>
                <w:sz w:val="18"/>
              </w:rPr>
              <w:t>E011</w:t>
            </w:r>
            <w:r>
              <w:rPr>
                <w:spacing w:val="-3"/>
                <w:sz w:val="18"/>
              </w:rPr>
              <w:t> </w:t>
            </w:r>
            <w:r>
              <w:rPr>
                <w:spacing w:val="-4"/>
                <w:sz w:val="18"/>
              </w:rPr>
              <w:t>0000</w:t>
            </w:r>
          </w:p>
        </w:tc>
        <w:tc>
          <w:tcPr>
            <w:tcW w:w="4698" w:type="dxa"/>
          </w:tcPr>
          <w:p>
            <w:pPr>
              <w:pStyle w:val="TableParagraph"/>
              <w:spacing w:before="66"/>
              <w:ind w:left="80"/>
              <w:rPr>
                <w:sz w:val="18"/>
              </w:rPr>
            </w:pPr>
            <w:r>
              <w:rPr>
                <w:sz w:val="18"/>
              </w:rPr>
              <w:t>Net</w:t>
            </w:r>
            <w:r>
              <w:rPr>
                <w:spacing w:val="-4"/>
                <w:sz w:val="18"/>
              </w:rPr>
              <w:t> </w:t>
            </w:r>
            <w:r>
              <w:rPr>
                <w:sz w:val="18"/>
              </w:rPr>
              <w:t>quality</w:t>
            </w:r>
            <w:r>
              <w:rPr>
                <w:spacing w:val="-5"/>
                <w:sz w:val="18"/>
              </w:rPr>
              <w:t> log</w:t>
            </w:r>
          </w:p>
        </w:tc>
      </w:tr>
      <w:tr>
        <w:trPr>
          <w:trHeight w:val="369" w:hRule="atLeast"/>
        </w:trPr>
        <w:tc>
          <w:tcPr>
            <w:tcW w:w="2414" w:type="dxa"/>
          </w:tcPr>
          <w:p>
            <w:pPr>
              <w:pStyle w:val="TableParagraph"/>
              <w:spacing w:before="66"/>
              <w:ind w:left="80"/>
              <w:rPr>
                <w:sz w:val="18"/>
              </w:rPr>
            </w:pPr>
            <w:r>
              <w:rPr>
                <w:sz w:val="18"/>
              </w:rPr>
              <w:t>E011</w:t>
            </w:r>
            <w:r>
              <w:rPr>
                <w:spacing w:val="-3"/>
                <w:sz w:val="18"/>
              </w:rPr>
              <w:t> </w:t>
            </w:r>
            <w:r>
              <w:rPr>
                <w:spacing w:val="-4"/>
                <w:sz w:val="18"/>
              </w:rPr>
              <w:t>0010</w:t>
            </w:r>
          </w:p>
        </w:tc>
        <w:tc>
          <w:tcPr>
            <w:tcW w:w="4698" w:type="dxa"/>
          </w:tcPr>
          <w:p>
            <w:pPr>
              <w:pStyle w:val="TableParagraph"/>
              <w:spacing w:before="66"/>
              <w:ind w:left="80"/>
              <w:rPr>
                <w:sz w:val="18"/>
              </w:rPr>
            </w:pPr>
            <w:r>
              <w:rPr>
                <w:sz w:val="18"/>
              </w:rPr>
              <w:t>Event</w:t>
            </w:r>
            <w:r>
              <w:rPr>
                <w:spacing w:val="-4"/>
                <w:sz w:val="18"/>
              </w:rPr>
              <w:t> </w:t>
            </w:r>
            <w:r>
              <w:rPr>
                <w:spacing w:val="-5"/>
                <w:sz w:val="18"/>
              </w:rPr>
              <w:t>log</w:t>
            </w:r>
          </w:p>
        </w:tc>
      </w:tr>
      <w:tr>
        <w:trPr>
          <w:trHeight w:val="370" w:hRule="atLeast"/>
        </w:trPr>
        <w:tc>
          <w:tcPr>
            <w:tcW w:w="2414" w:type="dxa"/>
          </w:tcPr>
          <w:p>
            <w:pPr>
              <w:pStyle w:val="TableParagraph"/>
              <w:spacing w:before="66"/>
              <w:ind w:left="80"/>
              <w:rPr>
                <w:sz w:val="18"/>
              </w:rPr>
            </w:pPr>
            <w:r>
              <w:rPr>
                <w:sz w:val="18"/>
              </w:rPr>
              <w:t>E011</w:t>
            </w:r>
            <w:r>
              <w:rPr>
                <w:spacing w:val="-3"/>
                <w:sz w:val="18"/>
              </w:rPr>
              <w:t> </w:t>
            </w:r>
            <w:r>
              <w:rPr>
                <w:spacing w:val="-4"/>
                <w:sz w:val="18"/>
              </w:rPr>
              <w:t>0011</w:t>
            </w:r>
          </w:p>
        </w:tc>
        <w:tc>
          <w:tcPr>
            <w:tcW w:w="4698" w:type="dxa"/>
          </w:tcPr>
          <w:p>
            <w:pPr>
              <w:pStyle w:val="TableParagraph"/>
              <w:spacing w:before="66"/>
              <w:ind w:left="80"/>
              <w:rPr>
                <w:sz w:val="18"/>
              </w:rPr>
            </w:pPr>
            <w:r>
              <w:rPr>
                <w:sz w:val="18"/>
              </w:rPr>
              <w:t>Event</w:t>
            </w:r>
            <w:r>
              <w:rPr>
                <w:spacing w:val="-5"/>
                <w:sz w:val="18"/>
              </w:rPr>
              <w:t> </w:t>
            </w:r>
            <w:r>
              <w:rPr>
                <w:sz w:val="18"/>
              </w:rPr>
              <w:t>type</w:t>
            </w:r>
            <w:r>
              <w:rPr>
                <w:spacing w:val="-5"/>
                <w:sz w:val="18"/>
              </w:rPr>
              <w:t> </w:t>
            </w:r>
            <w:r>
              <w:rPr>
                <w:sz w:val="18"/>
              </w:rPr>
              <w:t>system</w:t>
            </w:r>
            <w:r>
              <w:rPr>
                <w:spacing w:val="-5"/>
                <w:sz w:val="18"/>
              </w:rPr>
              <w:t> log</w:t>
            </w:r>
          </w:p>
        </w:tc>
      </w:tr>
      <w:tr>
        <w:trPr>
          <w:trHeight w:val="370" w:hRule="atLeast"/>
        </w:trPr>
        <w:tc>
          <w:tcPr>
            <w:tcW w:w="2414" w:type="dxa"/>
          </w:tcPr>
          <w:p>
            <w:pPr>
              <w:pStyle w:val="TableParagraph"/>
              <w:spacing w:before="66"/>
              <w:ind w:left="80"/>
              <w:rPr>
                <w:sz w:val="18"/>
              </w:rPr>
            </w:pPr>
            <w:r>
              <w:rPr>
                <w:sz w:val="18"/>
              </w:rPr>
              <w:t>E011</w:t>
            </w:r>
            <w:r>
              <w:rPr>
                <w:spacing w:val="-3"/>
                <w:sz w:val="18"/>
              </w:rPr>
              <w:t> </w:t>
            </w:r>
            <w:r>
              <w:rPr>
                <w:spacing w:val="-4"/>
                <w:sz w:val="18"/>
              </w:rPr>
              <w:t>0100</w:t>
            </w:r>
          </w:p>
        </w:tc>
        <w:tc>
          <w:tcPr>
            <w:tcW w:w="4698" w:type="dxa"/>
          </w:tcPr>
          <w:p>
            <w:pPr>
              <w:pStyle w:val="TableParagraph"/>
              <w:spacing w:before="66"/>
              <w:ind w:left="79"/>
              <w:rPr>
                <w:sz w:val="18"/>
              </w:rPr>
            </w:pPr>
            <w:r>
              <w:rPr>
                <w:sz w:val="18"/>
              </w:rPr>
              <w:t>Event</w:t>
            </w:r>
            <w:r>
              <w:rPr>
                <w:spacing w:val="-4"/>
                <w:sz w:val="18"/>
              </w:rPr>
              <w:t> </w:t>
            </w:r>
            <w:r>
              <w:rPr>
                <w:sz w:val="18"/>
              </w:rPr>
              <w:t>type</w:t>
            </w:r>
            <w:r>
              <w:rPr>
                <w:spacing w:val="-4"/>
                <w:sz w:val="18"/>
              </w:rPr>
              <w:t> </w:t>
            </w:r>
            <w:r>
              <w:rPr>
                <w:sz w:val="18"/>
              </w:rPr>
              <w:t>audit</w:t>
            </w:r>
            <w:r>
              <w:rPr>
                <w:spacing w:val="-3"/>
                <w:sz w:val="18"/>
              </w:rPr>
              <w:t> </w:t>
            </w:r>
            <w:r>
              <w:rPr>
                <w:spacing w:val="-5"/>
                <w:sz w:val="18"/>
              </w:rPr>
              <w:t>log</w:t>
            </w:r>
          </w:p>
        </w:tc>
      </w:tr>
      <w:tr>
        <w:trPr>
          <w:trHeight w:val="369" w:hRule="atLeast"/>
        </w:trPr>
        <w:tc>
          <w:tcPr>
            <w:tcW w:w="2414" w:type="dxa"/>
          </w:tcPr>
          <w:p>
            <w:pPr>
              <w:pStyle w:val="TableParagraph"/>
              <w:spacing w:before="66"/>
              <w:ind w:left="80"/>
              <w:rPr>
                <w:sz w:val="18"/>
              </w:rPr>
            </w:pPr>
            <w:r>
              <w:rPr>
                <w:sz w:val="18"/>
              </w:rPr>
              <w:t>E011</w:t>
            </w:r>
            <w:r>
              <w:rPr>
                <w:spacing w:val="-3"/>
                <w:sz w:val="18"/>
              </w:rPr>
              <w:t> </w:t>
            </w:r>
            <w:r>
              <w:rPr>
                <w:spacing w:val="-4"/>
                <w:sz w:val="18"/>
              </w:rPr>
              <w:t>0101</w:t>
            </w:r>
          </w:p>
        </w:tc>
        <w:tc>
          <w:tcPr>
            <w:tcW w:w="4698" w:type="dxa"/>
          </w:tcPr>
          <w:p>
            <w:pPr>
              <w:pStyle w:val="TableParagraph"/>
              <w:spacing w:before="66"/>
              <w:ind w:left="80"/>
              <w:rPr>
                <w:sz w:val="18"/>
              </w:rPr>
            </w:pPr>
            <w:r>
              <w:rPr>
                <w:sz w:val="18"/>
              </w:rPr>
              <w:t>Event</w:t>
            </w:r>
            <w:r>
              <w:rPr>
                <w:spacing w:val="-4"/>
                <w:sz w:val="18"/>
              </w:rPr>
              <w:t> </w:t>
            </w:r>
            <w:r>
              <w:rPr>
                <w:sz w:val="18"/>
              </w:rPr>
              <w:t>type</w:t>
            </w:r>
            <w:r>
              <w:rPr>
                <w:spacing w:val="-3"/>
                <w:sz w:val="18"/>
              </w:rPr>
              <w:t> </w:t>
            </w:r>
            <w:r>
              <w:rPr>
                <w:sz w:val="18"/>
              </w:rPr>
              <w:t>net</w:t>
            </w:r>
            <w:r>
              <w:rPr>
                <w:spacing w:val="-4"/>
                <w:sz w:val="18"/>
              </w:rPr>
              <w:t> </w:t>
            </w:r>
            <w:r>
              <w:rPr>
                <w:sz w:val="18"/>
              </w:rPr>
              <w:t>quality</w:t>
            </w:r>
            <w:r>
              <w:rPr>
                <w:spacing w:val="-3"/>
                <w:sz w:val="18"/>
              </w:rPr>
              <w:t> </w:t>
            </w:r>
            <w:r>
              <w:rPr>
                <w:spacing w:val="-5"/>
                <w:sz w:val="18"/>
              </w:rPr>
              <w:t>log</w:t>
            </w:r>
          </w:p>
        </w:tc>
      </w:tr>
      <w:tr>
        <w:trPr>
          <w:trHeight w:val="370" w:hRule="atLeast"/>
        </w:trPr>
        <w:tc>
          <w:tcPr>
            <w:tcW w:w="2414" w:type="dxa"/>
          </w:tcPr>
          <w:p>
            <w:pPr>
              <w:pStyle w:val="TableParagraph"/>
              <w:spacing w:before="66"/>
              <w:ind w:left="80"/>
              <w:rPr>
                <w:sz w:val="18"/>
              </w:rPr>
            </w:pPr>
            <w:r>
              <w:rPr>
                <w:sz w:val="18"/>
              </w:rPr>
              <w:t>E011</w:t>
            </w:r>
            <w:r>
              <w:rPr>
                <w:spacing w:val="-3"/>
                <w:sz w:val="18"/>
              </w:rPr>
              <w:t> </w:t>
            </w:r>
            <w:r>
              <w:rPr>
                <w:spacing w:val="-4"/>
                <w:sz w:val="18"/>
              </w:rPr>
              <w:t>0111</w:t>
            </w:r>
          </w:p>
        </w:tc>
        <w:tc>
          <w:tcPr>
            <w:tcW w:w="4698" w:type="dxa"/>
          </w:tcPr>
          <w:p>
            <w:pPr>
              <w:pStyle w:val="TableParagraph"/>
              <w:spacing w:before="66"/>
              <w:ind w:left="79"/>
              <w:rPr>
                <w:sz w:val="18"/>
              </w:rPr>
            </w:pPr>
            <w:r>
              <w:rPr>
                <w:sz w:val="18"/>
              </w:rPr>
              <w:t>Event</w:t>
            </w:r>
            <w:r>
              <w:rPr>
                <w:spacing w:val="-4"/>
                <w:sz w:val="18"/>
              </w:rPr>
              <w:t> </w:t>
            </w:r>
            <w:r>
              <w:rPr>
                <w:sz w:val="18"/>
              </w:rPr>
              <w:t>type</w:t>
            </w:r>
            <w:r>
              <w:rPr>
                <w:spacing w:val="-4"/>
                <w:sz w:val="18"/>
              </w:rPr>
              <w:t> </w:t>
            </w:r>
            <w:r>
              <w:rPr>
                <w:sz w:val="18"/>
              </w:rPr>
              <w:t>event</w:t>
            </w:r>
            <w:r>
              <w:rPr>
                <w:spacing w:val="-4"/>
                <w:sz w:val="18"/>
              </w:rPr>
              <w:t> </w:t>
            </w:r>
            <w:r>
              <w:rPr>
                <w:spacing w:val="-5"/>
                <w:sz w:val="18"/>
              </w:rPr>
              <w:t>log</w:t>
            </w:r>
          </w:p>
        </w:tc>
      </w:tr>
      <w:tr>
        <w:trPr>
          <w:trHeight w:val="370" w:hRule="atLeast"/>
        </w:trPr>
        <w:tc>
          <w:tcPr>
            <w:tcW w:w="2414" w:type="dxa"/>
          </w:tcPr>
          <w:p>
            <w:pPr>
              <w:pStyle w:val="TableParagraph"/>
              <w:spacing w:before="66"/>
              <w:ind w:left="80"/>
              <w:rPr>
                <w:sz w:val="18"/>
              </w:rPr>
            </w:pPr>
            <w:r>
              <w:rPr>
                <w:sz w:val="18"/>
              </w:rPr>
              <w:t>E011</w:t>
            </w:r>
            <w:r>
              <w:rPr>
                <w:spacing w:val="-3"/>
                <w:sz w:val="18"/>
              </w:rPr>
              <w:t> </w:t>
            </w:r>
            <w:r>
              <w:rPr>
                <w:spacing w:val="-4"/>
                <w:sz w:val="18"/>
              </w:rPr>
              <w:t>0nnn</w:t>
            </w:r>
          </w:p>
        </w:tc>
        <w:tc>
          <w:tcPr>
            <w:tcW w:w="4698" w:type="dxa"/>
          </w:tcPr>
          <w:p>
            <w:pPr>
              <w:pStyle w:val="TableParagraph"/>
              <w:spacing w:before="66"/>
              <w:ind w:left="79"/>
              <w:rPr>
                <w:sz w:val="18"/>
              </w:rPr>
            </w:pPr>
            <w:r>
              <w:rPr>
                <w:sz w:val="18"/>
              </w:rPr>
              <w:t>Energy</w:t>
            </w:r>
            <w:r>
              <w:rPr>
                <w:spacing w:val="2"/>
                <w:sz w:val="18"/>
              </w:rPr>
              <w:t> </w:t>
            </w:r>
            <w:r>
              <w:rPr>
                <w:sz w:val="18"/>
              </w:rPr>
              <w:t>in</w:t>
            </w:r>
            <w:r>
              <w:rPr>
                <w:spacing w:val="2"/>
                <w:sz w:val="18"/>
              </w:rPr>
              <w:t> </w:t>
            </w:r>
            <w:r>
              <w:rPr>
                <w:sz w:val="18"/>
              </w:rPr>
              <w:t>CO</w:t>
            </w:r>
            <w:r>
              <w:rPr>
                <w:position w:val="-4"/>
                <w:sz w:val="12"/>
              </w:rPr>
              <w:t>2</w:t>
            </w:r>
            <w:r>
              <w:rPr>
                <w:spacing w:val="20"/>
                <w:position w:val="-4"/>
                <w:sz w:val="12"/>
              </w:rPr>
              <w:t> </w:t>
            </w:r>
            <w:r>
              <w:rPr>
                <w:sz w:val="18"/>
              </w:rPr>
              <w:t>(kg</w:t>
            </w:r>
            <w:r>
              <w:rPr>
                <w:spacing w:val="4"/>
                <w:sz w:val="18"/>
              </w:rPr>
              <w:t> </w:t>
            </w:r>
            <w:r>
              <w:rPr>
                <w:sz w:val="18"/>
              </w:rPr>
              <w:t>*10</w:t>
            </w:r>
            <w:r>
              <w:rPr>
                <w:sz w:val="18"/>
                <w:vertAlign w:val="superscript"/>
              </w:rPr>
              <w:t>nnn-</w:t>
            </w:r>
            <w:r>
              <w:rPr>
                <w:spacing w:val="-5"/>
                <w:sz w:val="18"/>
                <w:vertAlign w:val="superscript"/>
              </w:rPr>
              <w:t>7</w:t>
            </w:r>
            <w:r>
              <w:rPr>
                <w:spacing w:val="-5"/>
                <w:sz w:val="18"/>
                <w:vertAlign w:val="baseline"/>
              </w:rPr>
              <w:t>)</w:t>
            </w:r>
          </w:p>
        </w:tc>
      </w:tr>
      <w:tr>
        <w:trPr>
          <w:trHeight w:val="369" w:hRule="atLeast"/>
        </w:trPr>
        <w:tc>
          <w:tcPr>
            <w:tcW w:w="2414" w:type="dxa"/>
          </w:tcPr>
          <w:p>
            <w:pPr>
              <w:pStyle w:val="TableParagraph"/>
              <w:spacing w:before="66"/>
              <w:ind w:left="80"/>
              <w:rPr>
                <w:sz w:val="18"/>
              </w:rPr>
            </w:pPr>
            <w:r>
              <w:rPr>
                <w:sz w:val="18"/>
              </w:rPr>
              <w:t>E011</w:t>
            </w:r>
            <w:r>
              <w:rPr>
                <w:spacing w:val="-3"/>
                <w:sz w:val="18"/>
              </w:rPr>
              <w:t> </w:t>
            </w:r>
            <w:r>
              <w:rPr>
                <w:spacing w:val="-4"/>
                <w:sz w:val="18"/>
              </w:rPr>
              <w:t>1nnn</w:t>
            </w:r>
          </w:p>
        </w:tc>
        <w:tc>
          <w:tcPr>
            <w:tcW w:w="4698" w:type="dxa"/>
          </w:tcPr>
          <w:p>
            <w:pPr>
              <w:pStyle w:val="TableParagraph"/>
              <w:spacing w:before="66"/>
              <w:ind w:left="79"/>
              <w:rPr>
                <w:sz w:val="18"/>
              </w:rPr>
            </w:pPr>
            <w:r>
              <w:rPr>
                <w:sz w:val="18"/>
              </w:rPr>
              <w:t>Energy</w:t>
            </w:r>
            <w:r>
              <w:rPr>
                <w:spacing w:val="-1"/>
                <w:sz w:val="18"/>
              </w:rPr>
              <w:t> </w:t>
            </w:r>
            <w:r>
              <w:rPr>
                <w:sz w:val="18"/>
              </w:rPr>
              <w:t>in currency</w:t>
            </w:r>
            <w:r>
              <w:rPr>
                <w:spacing w:val="-1"/>
                <w:sz w:val="18"/>
              </w:rPr>
              <w:t> </w:t>
            </w:r>
            <w:r>
              <w:rPr>
                <w:sz w:val="18"/>
              </w:rPr>
              <w:t>(currency</w:t>
            </w:r>
            <w:r>
              <w:rPr>
                <w:spacing w:val="1"/>
                <w:sz w:val="18"/>
              </w:rPr>
              <w:t> </w:t>
            </w:r>
            <w:r>
              <w:rPr>
                <w:sz w:val="18"/>
              </w:rPr>
              <w:t>*</w:t>
            </w:r>
            <w:r>
              <w:rPr>
                <w:spacing w:val="1"/>
                <w:sz w:val="18"/>
              </w:rPr>
              <w:t> </w:t>
            </w:r>
            <w:r>
              <w:rPr>
                <w:sz w:val="18"/>
              </w:rPr>
              <w:t>10</w:t>
            </w:r>
            <w:r>
              <w:rPr>
                <w:sz w:val="18"/>
                <w:vertAlign w:val="superscript"/>
              </w:rPr>
              <w:t>nnn-</w:t>
            </w:r>
            <w:r>
              <w:rPr>
                <w:spacing w:val="-5"/>
                <w:sz w:val="18"/>
                <w:vertAlign w:val="superscript"/>
              </w:rPr>
              <w:t>3</w:t>
            </w:r>
            <w:r>
              <w:rPr>
                <w:spacing w:val="-5"/>
                <w:sz w:val="18"/>
                <w:vertAlign w:val="baseline"/>
              </w:rPr>
              <w:t>)</w:t>
            </w:r>
          </w:p>
        </w:tc>
      </w:tr>
    </w:tbl>
    <w:p>
      <w:pPr>
        <w:pStyle w:val="ListParagraph"/>
        <w:numPr>
          <w:ilvl w:val="2"/>
          <w:numId w:val="42"/>
        </w:numPr>
        <w:tabs>
          <w:tab w:pos="1058" w:val="left" w:leader="none"/>
        </w:tabs>
        <w:spacing w:line="240" w:lineRule="auto" w:before="173" w:after="0"/>
        <w:ind w:left="1058" w:right="0" w:hanging="917"/>
        <w:jc w:val="left"/>
        <w:rPr>
          <w:rFonts w:ascii="Arial"/>
          <w:b/>
          <w:sz w:val="24"/>
        </w:rPr>
      </w:pPr>
      <w:bookmarkStart w:name="10.1.3 Communication process" w:id="197"/>
      <w:bookmarkEnd w:id="197"/>
      <w:r>
        <w:rPr/>
      </w:r>
      <w:bookmarkStart w:name="_bookmark139" w:id="198"/>
      <w:bookmarkEnd w:id="198"/>
      <w:r>
        <w:rPr>
          <w:rFonts w:ascii="Arial"/>
          <w:b/>
          <w:sz w:val="24"/>
        </w:rPr>
        <w:t>C</w:t>
      </w:r>
      <w:r>
        <w:rPr>
          <w:rFonts w:ascii="Arial"/>
          <w:b/>
          <w:sz w:val="24"/>
        </w:rPr>
        <w:t>ommunication</w:t>
      </w:r>
      <w:r>
        <w:rPr>
          <w:rFonts w:ascii="Arial"/>
          <w:b/>
          <w:spacing w:val="-9"/>
          <w:sz w:val="24"/>
        </w:rPr>
        <w:t> </w:t>
      </w:r>
      <w:r>
        <w:rPr>
          <w:rFonts w:ascii="Arial"/>
          <w:b/>
          <w:spacing w:val="-2"/>
          <w:sz w:val="24"/>
        </w:rPr>
        <w:t>process</w:t>
      </w:r>
    </w:p>
    <w:p>
      <w:pPr>
        <w:spacing w:line="240" w:lineRule="auto" w:before="84"/>
        <w:rPr>
          <w:b/>
          <w:sz w:val="20"/>
        </w:rPr>
      </w:pPr>
      <w:r>
        <w:rPr>
          <w:b/>
          <w:sz w:val="20"/>
        </w:rPr>
        <mc:AlternateContent>
          <mc:Choice Requires="wps">
            <w:drawing>
              <wp:anchor distT="0" distB="0" distL="0" distR="0" allowOverlap="1" layoutInCell="1" locked="0" behindDoc="1" simplePos="0" relativeHeight="487830016">
                <wp:simplePos x="0" y="0"/>
                <wp:positionH relativeFrom="page">
                  <wp:posOffset>2158745</wp:posOffset>
                </wp:positionH>
                <wp:positionV relativeFrom="paragraph">
                  <wp:posOffset>215025</wp:posOffset>
                </wp:positionV>
                <wp:extent cx="4501515" cy="2540"/>
                <wp:effectExtent l="0" t="0" r="0" b="0"/>
                <wp:wrapTopAndBottom/>
                <wp:docPr id="1904" name="Graphic 1904"/>
                <wp:cNvGraphicFramePr>
                  <a:graphicFrameLocks/>
                </wp:cNvGraphicFramePr>
                <a:graphic>
                  <a:graphicData uri="http://schemas.microsoft.com/office/word/2010/wordprocessingShape">
                    <wps:wsp>
                      <wps:cNvPr id="1904" name="Graphic 190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1171pt;width:354.42pt;height:.18pt;mso-position-horizontal-relative:page;mso-position-vertical-relative:paragraph;z-index:-15486464;mso-wrap-distance-left:0;mso-wrap-distance-right:0" id="docshape1323" filled="true" fillcolor="#000000" stroked="false">
                <v:fill type="solid"/>
                <w10:wrap type="topAndBottom"/>
              </v:rect>
            </w:pict>
          </mc:Fallback>
        </mc:AlternateContent>
      </w:r>
    </w:p>
    <w:p>
      <w:pPr>
        <w:pStyle w:val="BodyText"/>
        <w:tabs>
          <w:tab w:pos="2125" w:val="left" w:leader="none"/>
        </w:tabs>
        <w:spacing w:before="196"/>
        <w:ind w:left="141"/>
      </w:pPr>
      <w:r>
        <w:rPr>
          <w:rFonts w:ascii="Arial"/>
          <w:b/>
          <w:spacing w:val="-2"/>
          <w:position w:val="1"/>
          <w:sz w:val="20"/>
        </w:rPr>
        <w:t>General</w:t>
      </w:r>
      <w:r>
        <w:rPr>
          <w:rFonts w:ascii="Arial"/>
          <w:b/>
          <w:position w:val="1"/>
          <w:sz w:val="20"/>
        </w:rPr>
        <w:tab/>
      </w:r>
      <w:r>
        <w:rPr/>
        <w:t>The</w:t>
      </w:r>
      <w:r>
        <w:rPr>
          <w:spacing w:val="-9"/>
        </w:rPr>
        <w:t> </w:t>
      </w:r>
      <w:r>
        <w:rPr/>
        <w:t>Data</w:t>
      </w:r>
      <w:r>
        <w:rPr>
          <w:spacing w:val="-7"/>
        </w:rPr>
        <w:t> </w:t>
      </w:r>
      <w:r>
        <w:rPr/>
        <w:t>Link</w:t>
      </w:r>
      <w:r>
        <w:rPr>
          <w:spacing w:val="-8"/>
        </w:rPr>
        <w:t> </w:t>
      </w:r>
      <w:r>
        <w:rPr/>
        <w:t>Layer</w:t>
      </w:r>
      <w:r>
        <w:rPr>
          <w:spacing w:val="-8"/>
        </w:rPr>
        <w:t> </w:t>
      </w:r>
      <w:r>
        <w:rPr/>
        <w:t>uses</w:t>
      </w:r>
      <w:r>
        <w:rPr>
          <w:spacing w:val="-8"/>
        </w:rPr>
        <w:t> </w:t>
      </w:r>
      <w:r>
        <w:rPr/>
        <w:t>two</w:t>
      </w:r>
      <w:r>
        <w:rPr>
          <w:spacing w:val="-8"/>
        </w:rPr>
        <w:t> </w:t>
      </w:r>
      <w:r>
        <w:rPr/>
        <w:t>kinds</w:t>
      </w:r>
      <w:r>
        <w:rPr>
          <w:spacing w:val="-8"/>
        </w:rPr>
        <w:t> </w:t>
      </w:r>
      <w:r>
        <w:rPr/>
        <w:t>of</w:t>
      </w:r>
      <w:r>
        <w:rPr>
          <w:spacing w:val="-10"/>
        </w:rPr>
        <w:t> </w:t>
      </w:r>
      <w:r>
        <w:rPr/>
        <w:t>transmission</w:t>
      </w:r>
      <w:r>
        <w:rPr>
          <w:spacing w:val="-8"/>
        </w:rPr>
        <w:t> </w:t>
      </w:r>
      <w:r>
        <w:rPr>
          <w:spacing w:val="-2"/>
        </w:rPr>
        <w:t>services:</w:t>
      </w:r>
    </w:p>
    <w:p>
      <w:pPr>
        <w:pStyle w:val="BodyText"/>
        <w:spacing w:before="9" w:after="1"/>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3400"/>
      </w:tblGrid>
      <w:tr>
        <w:trPr>
          <w:trHeight w:val="290" w:hRule="atLeast"/>
        </w:trPr>
        <w:tc>
          <w:tcPr>
            <w:tcW w:w="2052" w:type="dxa"/>
          </w:tcPr>
          <w:p>
            <w:pPr>
              <w:pStyle w:val="TableParagraph"/>
              <w:spacing w:line="242" w:lineRule="exact" w:before="0"/>
              <w:ind w:left="59"/>
              <w:rPr>
                <w:rFonts w:ascii="Times New Roman"/>
                <w:sz w:val="22"/>
              </w:rPr>
            </w:pPr>
            <w:r>
              <w:rPr>
                <w:rFonts w:ascii="Times New Roman"/>
                <w:spacing w:val="-2"/>
                <w:sz w:val="22"/>
              </w:rPr>
              <w:t>Send/Confirm</w:t>
            </w:r>
          </w:p>
        </w:tc>
        <w:tc>
          <w:tcPr>
            <w:tcW w:w="3400" w:type="dxa"/>
          </w:tcPr>
          <w:p>
            <w:pPr>
              <w:pStyle w:val="TableParagraph"/>
              <w:spacing w:line="242" w:lineRule="exact" w:before="0"/>
              <w:ind w:left="59"/>
              <w:rPr>
                <w:rFonts w:ascii="Times New Roman"/>
                <w:sz w:val="22"/>
              </w:rPr>
            </w:pPr>
            <w:r>
              <w:rPr>
                <w:rFonts w:ascii="Times New Roman"/>
                <w:spacing w:val="-2"/>
                <w:sz w:val="22"/>
              </w:rPr>
              <w:t>SND/CON</w:t>
            </w:r>
          </w:p>
        </w:tc>
      </w:tr>
      <w:tr>
        <w:trPr>
          <w:trHeight w:val="290" w:hRule="atLeast"/>
        </w:trPr>
        <w:tc>
          <w:tcPr>
            <w:tcW w:w="2052" w:type="dxa"/>
          </w:tcPr>
          <w:p>
            <w:pPr>
              <w:pStyle w:val="TableParagraph"/>
              <w:spacing w:line="242" w:lineRule="exact" w:before="0"/>
              <w:ind w:left="59"/>
              <w:rPr>
                <w:rFonts w:ascii="Times New Roman"/>
                <w:sz w:val="22"/>
              </w:rPr>
            </w:pPr>
            <w:r>
              <w:rPr>
                <w:rFonts w:ascii="Times New Roman"/>
                <w:spacing w:val="-2"/>
                <w:sz w:val="22"/>
              </w:rPr>
              <w:t>Request/Respond</w:t>
            </w:r>
          </w:p>
        </w:tc>
        <w:tc>
          <w:tcPr>
            <w:tcW w:w="3400" w:type="dxa"/>
          </w:tcPr>
          <w:p>
            <w:pPr>
              <w:pStyle w:val="TableParagraph"/>
              <w:spacing w:line="242" w:lineRule="exact" w:before="0"/>
              <w:rPr>
                <w:rFonts w:ascii="Times New Roman"/>
                <w:sz w:val="22"/>
              </w:rPr>
            </w:pPr>
            <w:r>
              <w:rPr>
                <w:rFonts w:ascii="Times New Roman"/>
                <w:spacing w:val="-2"/>
                <w:sz w:val="22"/>
              </w:rPr>
              <w:t>REQ/RSP</w:t>
            </w:r>
          </w:p>
        </w:tc>
      </w:tr>
    </w:tbl>
    <w:p>
      <w:pPr>
        <w:pStyle w:val="BodyText"/>
        <w:spacing w:line="247" w:lineRule="auto" w:before="176"/>
        <w:ind w:left="2125" w:right="314"/>
        <w:jc w:val="both"/>
      </w:pPr>
      <w:r>
        <w:rPr/>
        <w:t>When</w:t>
      </w:r>
      <w:r>
        <w:rPr>
          <w:spacing w:val="-4"/>
        </w:rPr>
        <w:t> </w:t>
      </w:r>
      <w:r>
        <w:rPr/>
        <w:t>the</w:t>
      </w:r>
      <w:r>
        <w:rPr>
          <w:spacing w:val="-4"/>
        </w:rPr>
        <w:t> </w:t>
      </w:r>
      <w:r>
        <w:rPr/>
        <w:t>meter</w:t>
      </w:r>
      <w:r>
        <w:rPr>
          <w:spacing w:val="-4"/>
        </w:rPr>
        <w:t> </w:t>
      </w:r>
      <w:r>
        <w:rPr/>
        <w:t>has</w:t>
      </w:r>
      <w:r>
        <w:rPr>
          <w:spacing w:val="-4"/>
        </w:rPr>
        <w:t> </w:t>
      </w:r>
      <w:r>
        <w:rPr/>
        <w:t>received</w:t>
      </w:r>
      <w:r>
        <w:rPr>
          <w:spacing w:val="-4"/>
        </w:rPr>
        <w:t> </w:t>
      </w:r>
      <w:r>
        <w:rPr/>
        <w:t>a</w:t>
      </w:r>
      <w:r>
        <w:rPr>
          <w:spacing w:val="-4"/>
        </w:rPr>
        <w:t> </w:t>
      </w:r>
      <w:r>
        <w:rPr/>
        <w:t>correct</w:t>
      </w:r>
      <w:r>
        <w:rPr>
          <w:spacing w:val="-4"/>
        </w:rPr>
        <w:t> </w:t>
      </w:r>
      <w:r>
        <w:rPr/>
        <w:t>telegram</w:t>
      </w:r>
      <w:r>
        <w:rPr>
          <w:spacing w:val="-5"/>
        </w:rPr>
        <w:t> </w:t>
      </w:r>
      <w:r>
        <w:rPr/>
        <w:t>it</w:t>
      </w:r>
      <w:r>
        <w:rPr>
          <w:spacing w:val="-4"/>
        </w:rPr>
        <w:t> </w:t>
      </w:r>
      <w:r>
        <w:rPr/>
        <w:t>waits</w:t>
      </w:r>
      <w:r>
        <w:rPr>
          <w:spacing w:val="-4"/>
        </w:rPr>
        <w:t> </w:t>
      </w:r>
      <w:r>
        <w:rPr/>
        <w:t>between</w:t>
      </w:r>
      <w:r>
        <w:rPr>
          <w:spacing w:val="-4"/>
        </w:rPr>
        <w:t> </w:t>
      </w:r>
      <w:r>
        <w:rPr/>
        <w:t>35</w:t>
      </w:r>
      <w:r>
        <w:rPr>
          <w:spacing w:val="-4"/>
        </w:rPr>
        <w:t> </w:t>
      </w:r>
      <w:r>
        <w:rPr/>
        <w:t>and</w:t>
      </w:r>
      <w:r>
        <w:rPr>
          <w:spacing w:val="-4"/>
        </w:rPr>
        <w:t> </w:t>
      </w:r>
      <w:r>
        <w:rPr/>
        <w:t>80</w:t>
      </w:r>
      <w:r>
        <w:rPr>
          <w:spacing w:val="-4"/>
        </w:rPr>
        <w:t> </w:t>
      </w:r>
      <w:r>
        <w:rPr/>
        <w:t>ms before</w:t>
      </w:r>
      <w:r>
        <w:rPr>
          <w:spacing w:val="-4"/>
        </w:rPr>
        <w:t> </w:t>
      </w:r>
      <w:r>
        <w:rPr/>
        <w:t>it</w:t>
      </w:r>
      <w:r>
        <w:rPr>
          <w:spacing w:val="-4"/>
        </w:rPr>
        <w:t> </w:t>
      </w:r>
      <w:r>
        <w:rPr/>
        <w:t>reponds.</w:t>
      </w:r>
      <w:r>
        <w:rPr>
          <w:spacing w:val="-4"/>
        </w:rPr>
        <w:t> </w:t>
      </w:r>
      <w:r>
        <w:rPr/>
        <w:t>A</w:t>
      </w:r>
      <w:r>
        <w:rPr>
          <w:spacing w:val="-4"/>
        </w:rPr>
        <w:t> </w:t>
      </w:r>
      <w:r>
        <w:rPr/>
        <w:t>telegram</w:t>
      </w:r>
      <w:r>
        <w:rPr>
          <w:spacing w:val="-5"/>
        </w:rPr>
        <w:t> </w:t>
      </w:r>
      <w:r>
        <w:rPr/>
        <w:t>is</w:t>
      </w:r>
      <w:r>
        <w:rPr>
          <w:spacing w:val="-4"/>
        </w:rPr>
        <w:t> </w:t>
      </w:r>
      <w:r>
        <w:rPr/>
        <w:t>considered</w:t>
      </w:r>
      <w:r>
        <w:rPr>
          <w:spacing w:val="-4"/>
        </w:rPr>
        <w:t> </w:t>
      </w:r>
      <w:r>
        <w:rPr/>
        <w:t>as</w:t>
      </w:r>
      <w:r>
        <w:rPr>
          <w:spacing w:val="-5"/>
        </w:rPr>
        <w:t> </w:t>
      </w:r>
      <w:r>
        <w:rPr/>
        <w:t>correct</w:t>
      </w:r>
      <w:r>
        <w:rPr>
          <w:spacing w:val="-4"/>
        </w:rPr>
        <w:t> </w:t>
      </w:r>
      <w:r>
        <w:rPr/>
        <w:t>if</w:t>
      </w:r>
      <w:r>
        <w:rPr>
          <w:spacing w:val="-6"/>
        </w:rPr>
        <w:t> </w:t>
      </w:r>
      <w:r>
        <w:rPr/>
        <w:t>it</w:t>
      </w:r>
      <w:r>
        <w:rPr>
          <w:spacing w:val="-4"/>
        </w:rPr>
        <w:t> </w:t>
      </w:r>
      <w:r>
        <w:rPr/>
        <w:t>passes</w:t>
      </w:r>
      <w:r>
        <w:rPr>
          <w:spacing w:val="-4"/>
        </w:rPr>
        <w:t> </w:t>
      </w:r>
      <w:r>
        <w:rPr/>
        <w:t>the</w:t>
      </w:r>
      <w:r>
        <w:rPr>
          <w:spacing w:val="-4"/>
        </w:rPr>
        <w:t> </w:t>
      </w:r>
      <w:r>
        <w:rPr/>
        <w:t>following </w:t>
      </w:r>
      <w:r>
        <w:rPr>
          <w:spacing w:val="-2"/>
        </w:rPr>
        <w:t>tests:</w:t>
      </w:r>
    </w:p>
    <w:p>
      <w:pPr>
        <w:pStyle w:val="ListParagraph"/>
        <w:numPr>
          <w:ilvl w:val="0"/>
          <w:numId w:val="45"/>
        </w:numPr>
        <w:tabs>
          <w:tab w:pos="2690" w:val="left" w:leader="none"/>
        </w:tabs>
        <w:spacing w:line="240" w:lineRule="auto" w:before="58" w:after="0"/>
        <w:ind w:left="2690" w:right="0" w:hanging="282"/>
        <w:jc w:val="both"/>
        <w:rPr>
          <w:sz w:val="22"/>
        </w:rPr>
      </w:pPr>
      <w:r>
        <w:rPr>
          <w:sz w:val="22"/>
        </w:rPr>
        <w:t>Start</w:t>
      </w:r>
      <w:r>
        <w:rPr>
          <w:spacing w:val="-7"/>
          <w:sz w:val="22"/>
        </w:rPr>
        <w:t> </w:t>
      </w:r>
      <w:r>
        <w:rPr>
          <w:sz w:val="22"/>
        </w:rPr>
        <w:t>/Parity</w:t>
      </w:r>
      <w:r>
        <w:rPr>
          <w:spacing w:val="-7"/>
          <w:sz w:val="22"/>
        </w:rPr>
        <w:t> </w:t>
      </w:r>
      <w:r>
        <w:rPr>
          <w:sz w:val="22"/>
        </w:rPr>
        <w:t>/Stop</w:t>
      </w:r>
      <w:r>
        <w:rPr>
          <w:spacing w:val="-6"/>
          <w:sz w:val="22"/>
        </w:rPr>
        <w:t> </w:t>
      </w:r>
      <w:r>
        <w:rPr>
          <w:sz w:val="22"/>
        </w:rPr>
        <w:t>bits</w:t>
      </w:r>
      <w:r>
        <w:rPr>
          <w:spacing w:val="-6"/>
          <w:sz w:val="22"/>
        </w:rPr>
        <w:t> </w:t>
      </w:r>
      <w:r>
        <w:rPr>
          <w:sz w:val="22"/>
        </w:rPr>
        <w:t>per</w:t>
      </w:r>
      <w:r>
        <w:rPr>
          <w:spacing w:val="-6"/>
          <w:sz w:val="22"/>
        </w:rPr>
        <w:t> </w:t>
      </w:r>
      <w:r>
        <w:rPr>
          <w:spacing w:val="-2"/>
          <w:sz w:val="22"/>
        </w:rPr>
        <w:t>character</w:t>
      </w:r>
    </w:p>
    <w:p>
      <w:pPr>
        <w:pStyle w:val="ListParagraph"/>
        <w:numPr>
          <w:ilvl w:val="0"/>
          <w:numId w:val="45"/>
        </w:numPr>
        <w:tabs>
          <w:tab w:pos="2690" w:val="left" w:leader="none"/>
        </w:tabs>
        <w:spacing w:line="240" w:lineRule="auto" w:before="67" w:after="0"/>
        <w:ind w:left="2690" w:right="0" w:hanging="282"/>
        <w:jc w:val="both"/>
        <w:rPr>
          <w:sz w:val="22"/>
        </w:rPr>
      </w:pPr>
      <w:r>
        <w:rPr>
          <w:sz w:val="22"/>
        </w:rPr>
        <w:t>Start</w:t>
      </w:r>
      <w:r>
        <w:rPr>
          <w:spacing w:val="-8"/>
          <w:sz w:val="22"/>
        </w:rPr>
        <w:t> </w:t>
      </w:r>
      <w:r>
        <w:rPr>
          <w:sz w:val="22"/>
        </w:rPr>
        <w:t>/Check</w:t>
      </w:r>
      <w:r>
        <w:rPr>
          <w:spacing w:val="-7"/>
          <w:sz w:val="22"/>
        </w:rPr>
        <w:t> </w:t>
      </w:r>
      <w:r>
        <w:rPr>
          <w:sz w:val="22"/>
        </w:rPr>
        <w:t>Sum</w:t>
      </w:r>
      <w:r>
        <w:rPr>
          <w:spacing w:val="-8"/>
          <w:sz w:val="22"/>
        </w:rPr>
        <w:t> </w:t>
      </w:r>
      <w:r>
        <w:rPr>
          <w:sz w:val="22"/>
        </w:rPr>
        <w:t>/Stop</w:t>
      </w:r>
      <w:r>
        <w:rPr>
          <w:spacing w:val="-7"/>
          <w:sz w:val="22"/>
        </w:rPr>
        <w:t> </w:t>
      </w:r>
      <w:r>
        <w:rPr>
          <w:sz w:val="22"/>
        </w:rPr>
        <w:t>characters</w:t>
      </w:r>
      <w:r>
        <w:rPr>
          <w:spacing w:val="-6"/>
          <w:sz w:val="22"/>
        </w:rPr>
        <w:t> </w:t>
      </w:r>
      <w:r>
        <w:rPr>
          <w:sz w:val="22"/>
        </w:rPr>
        <w:t>per</w:t>
      </w:r>
      <w:r>
        <w:rPr>
          <w:spacing w:val="-8"/>
          <w:sz w:val="22"/>
        </w:rPr>
        <w:t> </w:t>
      </w:r>
      <w:r>
        <w:rPr>
          <w:sz w:val="22"/>
        </w:rPr>
        <w:t>telegram</w:t>
      </w:r>
      <w:r>
        <w:rPr>
          <w:spacing w:val="-7"/>
          <w:sz w:val="22"/>
        </w:rPr>
        <w:t> </w:t>
      </w:r>
      <w:r>
        <w:rPr>
          <w:spacing w:val="-2"/>
          <w:sz w:val="22"/>
        </w:rPr>
        <w:t>format</w:t>
      </w:r>
    </w:p>
    <w:p>
      <w:pPr>
        <w:pStyle w:val="ListParagraph"/>
        <w:numPr>
          <w:ilvl w:val="0"/>
          <w:numId w:val="45"/>
        </w:numPr>
        <w:tabs>
          <w:tab w:pos="2690" w:val="left" w:leader="none"/>
          <w:tab w:pos="2692" w:val="left" w:leader="none"/>
        </w:tabs>
        <w:spacing w:line="247" w:lineRule="auto" w:before="66" w:after="0"/>
        <w:ind w:left="2692" w:right="178" w:hanging="284"/>
        <w:jc w:val="both"/>
        <w:rPr>
          <w:sz w:val="22"/>
        </w:rPr>
      </w:pPr>
      <w:r>
        <w:rPr>
          <w:spacing w:val="-2"/>
          <w:sz w:val="22"/>
        </w:rPr>
        <w:t>In</w:t>
      </w:r>
      <w:r>
        <w:rPr>
          <w:spacing w:val="-5"/>
          <w:sz w:val="22"/>
        </w:rPr>
        <w:t> </w:t>
      </w:r>
      <w:r>
        <w:rPr>
          <w:spacing w:val="-2"/>
          <w:sz w:val="22"/>
        </w:rPr>
        <w:t>case</w:t>
      </w:r>
      <w:r>
        <w:rPr>
          <w:spacing w:val="-6"/>
          <w:sz w:val="22"/>
        </w:rPr>
        <w:t> </w:t>
      </w:r>
      <w:r>
        <w:rPr>
          <w:spacing w:val="-2"/>
          <w:sz w:val="22"/>
        </w:rPr>
        <w:t>of</w:t>
      </w:r>
      <w:r>
        <w:rPr>
          <w:spacing w:val="-6"/>
          <w:sz w:val="22"/>
        </w:rPr>
        <w:t> </w:t>
      </w:r>
      <w:r>
        <w:rPr>
          <w:spacing w:val="-2"/>
          <w:sz w:val="22"/>
        </w:rPr>
        <w:t>a</w:t>
      </w:r>
      <w:r>
        <w:rPr>
          <w:spacing w:val="-6"/>
          <w:sz w:val="22"/>
        </w:rPr>
        <w:t> </w:t>
      </w:r>
      <w:r>
        <w:rPr>
          <w:spacing w:val="-2"/>
          <w:sz w:val="22"/>
        </w:rPr>
        <w:t>long</w:t>
      </w:r>
      <w:r>
        <w:rPr>
          <w:spacing w:val="-6"/>
          <w:sz w:val="22"/>
        </w:rPr>
        <w:t> </w:t>
      </w:r>
      <w:r>
        <w:rPr>
          <w:spacing w:val="-2"/>
          <w:sz w:val="22"/>
        </w:rPr>
        <w:t>frame,</w:t>
      </w:r>
      <w:r>
        <w:rPr>
          <w:spacing w:val="-6"/>
          <w:sz w:val="22"/>
        </w:rPr>
        <w:t> </w:t>
      </w:r>
      <w:r>
        <w:rPr>
          <w:spacing w:val="-2"/>
          <w:sz w:val="22"/>
        </w:rPr>
        <w:t>the</w:t>
      </w:r>
      <w:r>
        <w:rPr>
          <w:spacing w:val="-6"/>
          <w:sz w:val="22"/>
        </w:rPr>
        <w:t> </w:t>
      </w:r>
      <w:r>
        <w:rPr>
          <w:spacing w:val="-2"/>
          <w:sz w:val="22"/>
        </w:rPr>
        <w:t>number</w:t>
      </w:r>
      <w:r>
        <w:rPr>
          <w:spacing w:val="-6"/>
          <w:sz w:val="22"/>
        </w:rPr>
        <w:t> </w:t>
      </w:r>
      <w:r>
        <w:rPr>
          <w:spacing w:val="-2"/>
          <w:sz w:val="22"/>
        </w:rPr>
        <w:t>of</w:t>
      </w:r>
      <w:r>
        <w:rPr>
          <w:spacing w:val="-9"/>
          <w:sz w:val="22"/>
        </w:rPr>
        <w:t> </w:t>
      </w:r>
      <w:r>
        <w:rPr>
          <w:spacing w:val="-2"/>
          <w:sz w:val="22"/>
        </w:rPr>
        <w:t>additional</w:t>
      </w:r>
      <w:r>
        <w:rPr>
          <w:spacing w:val="-6"/>
          <w:sz w:val="22"/>
        </w:rPr>
        <w:t> </w:t>
      </w:r>
      <w:r>
        <w:rPr>
          <w:spacing w:val="-2"/>
          <w:sz w:val="22"/>
        </w:rPr>
        <w:t>characters</w:t>
      </w:r>
      <w:r>
        <w:rPr>
          <w:spacing w:val="-6"/>
          <w:sz w:val="22"/>
        </w:rPr>
        <w:t> </w:t>
      </w:r>
      <w:r>
        <w:rPr>
          <w:spacing w:val="-2"/>
          <w:sz w:val="22"/>
        </w:rPr>
        <w:t>received</w:t>
      </w:r>
      <w:r>
        <w:rPr>
          <w:spacing w:val="-6"/>
          <w:sz w:val="22"/>
        </w:rPr>
        <w:t> </w:t>
      </w:r>
      <w:r>
        <w:rPr>
          <w:spacing w:val="-2"/>
          <w:sz w:val="22"/>
        </w:rPr>
        <w:t>match </w:t>
      </w:r>
      <w:r>
        <w:rPr>
          <w:sz w:val="22"/>
        </w:rPr>
        <w:t>the L-field (= L Field + 6).</w:t>
      </w:r>
    </w:p>
    <w:p>
      <w:pPr>
        <w:pStyle w:val="ListParagraph"/>
        <w:numPr>
          <w:ilvl w:val="0"/>
          <w:numId w:val="45"/>
        </w:numPr>
        <w:tabs>
          <w:tab w:pos="2690" w:val="left" w:leader="none"/>
        </w:tabs>
        <w:spacing w:line="240" w:lineRule="auto" w:before="60" w:after="0"/>
        <w:ind w:left="2690" w:right="0" w:hanging="282"/>
        <w:jc w:val="both"/>
        <w:rPr>
          <w:sz w:val="22"/>
        </w:rPr>
      </w:pPr>
      <w:r>
        <w:rPr>
          <w:sz w:val="22"/>
        </w:rPr>
        <w:t>If</w:t>
      </w:r>
      <w:r>
        <w:rPr>
          <w:spacing w:val="-4"/>
          <w:sz w:val="22"/>
        </w:rPr>
        <w:t> </w:t>
      </w:r>
      <w:r>
        <w:rPr>
          <w:sz w:val="22"/>
        </w:rPr>
        <w:t>the</w:t>
      </w:r>
      <w:r>
        <w:rPr>
          <w:spacing w:val="-4"/>
          <w:sz w:val="22"/>
        </w:rPr>
        <w:t> </w:t>
      </w:r>
      <w:r>
        <w:rPr>
          <w:sz w:val="22"/>
        </w:rPr>
        <w:t>received</w:t>
      </w:r>
      <w:r>
        <w:rPr>
          <w:spacing w:val="-3"/>
          <w:sz w:val="22"/>
        </w:rPr>
        <w:t> </w:t>
      </w:r>
      <w:r>
        <w:rPr>
          <w:sz w:val="22"/>
        </w:rPr>
        <w:t>data</w:t>
      </w:r>
      <w:r>
        <w:rPr>
          <w:spacing w:val="-4"/>
          <w:sz w:val="22"/>
        </w:rPr>
        <w:t> </w:t>
      </w:r>
      <w:r>
        <w:rPr>
          <w:sz w:val="22"/>
        </w:rPr>
        <w:t>is</w:t>
      </w:r>
      <w:r>
        <w:rPr>
          <w:spacing w:val="-3"/>
          <w:sz w:val="22"/>
        </w:rPr>
        <w:t> </w:t>
      </w:r>
      <w:r>
        <w:rPr>
          <w:spacing w:val="-2"/>
          <w:sz w:val="22"/>
        </w:rPr>
        <w:t>reasonable</w:t>
      </w:r>
    </w:p>
    <w:p>
      <w:pPr>
        <w:pStyle w:val="BodyText"/>
        <w:spacing w:line="247" w:lineRule="auto" w:before="126"/>
        <w:ind w:left="2125" w:right="186"/>
        <w:jc w:val="both"/>
      </w:pPr>
      <w:r>
        <w:rPr/>
        <w:t>The</w:t>
      </w:r>
      <w:r>
        <w:rPr>
          <w:spacing w:val="-8"/>
        </w:rPr>
        <w:t> </w:t>
      </w:r>
      <w:r>
        <w:rPr/>
        <w:t>time</w:t>
      </w:r>
      <w:r>
        <w:rPr>
          <w:spacing w:val="-9"/>
        </w:rPr>
        <w:t> </w:t>
      </w:r>
      <w:r>
        <w:rPr/>
        <w:t>between</w:t>
      </w:r>
      <w:r>
        <w:rPr>
          <w:spacing w:val="-9"/>
        </w:rPr>
        <w:t> </w:t>
      </w:r>
      <w:r>
        <w:rPr/>
        <w:t>a</w:t>
      </w:r>
      <w:r>
        <w:rPr>
          <w:spacing w:val="-8"/>
        </w:rPr>
        <w:t> </w:t>
      </w:r>
      <w:r>
        <w:rPr/>
        <w:t>response</w:t>
      </w:r>
      <w:r>
        <w:rPr>
          <w:spacing w:val="-8"/>
        </w:rPr>
        <w:t> </w:t>
      </w:r>
      <w:r>
        <w:rPr/>
        <w:t>from</w:t>
      </w:r>
      <w:r>
        <w:rPr>
          <w:spacing w:val="-8"/>
        </w:rPr>
        <w:t> </w:t>
      </w:r>
      <w:r>
        <w:rPr/>
        <w:t>the</w:t>
      </w:r>
      <w:r>
        <w:rPr>
          <w:spacing w:val="-8"/>
        </w:rPr>
        <w:t> </w:t>
      </w:r>
      <w:r>
        <w:rPr/>
        <w:t>meter</w:t>
      </w:r>
      <w:r>
        <w:rPr>
          <w:spacing w:val="-8"/>
        </w:rPr>
        <w:t> </w:t>
      </w:r>
      <w:r>
        <w:rPr/>
        <w:t>and</w:t>
      </w:r>
      <w:r>
        <w:rPr>
          <w:spacing w:val="-8"/>
        </w:rPr>
        <w:t> </w:t>
      </w:r>
      <w:r>
        <w:rPr/>
        <w:t>a</w:t>
      </w:r>
      <w:r>
        <w:rPr>
          <w:spacing w:val="-8"/>
        </w:rPr>
        <w:t> </w:t>
      </w:r>
      <w:r>
        <w:rPr/>
        <w:t>new</w:t>
      </w:r>
      <w:r>
        <w:rPr>
          <w:spacing w:val="-8"/>
        </w:rPr>
        <w:t> </w:t>
      </w:r>
      <w:r>
        <w:rPr/>
        <w:t>message</w:t>
      </w:r>
      <w:r>
        <w:rPr>
          <w:spacing w:val="-8"/>
        </w:rPr>
        <w:t> </w:t>
      </w:r>
      <w:r>
        <w:rPr/>
        <w:t>from</w:t>
      </w:r>
      <w:r>
        <w:rPr>
          <w:spacing w:val="-8"/>
        </w:rPr>
        <w:t> </w:t>
      </w:r>
      <w:r>
        <w:rPr/>
        <w:t>the</w:t>
      </w:r>
      <w:r>
        <w:rPr>
          <w:spacing w:val="-8"/>
        </w:rPr>
        <w:t> </w:t>
      </w:r>
      <w:r>
        <w:rPr/>
        <w:t>master must be at least 20 ms.</w:t>
      </w:r>
    </w:p>
    <w:p>
      <w:pPr>
        <w:pStyle w:val="BodyText"/>
        <w:spacing w:after="0" w:line="247" w:lineRule="auto"/>
        <w:jc w:val="both"/>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30528">
                <wp:simplePos x="0" y="0"/>
                <wp:positionH relativeFrom="page">
                  <wp:posOffset>899160</wp:posOffset>
                </wp:positionH>
                <wp:positionV relativeFrom="paragraph">
                  <wp:posOffset>256031</wp:posOffset>
                </wp:positionV>
                <wp:extent cx="5760720" cy="6350"/>
                <wp:effectExtent l="0" t="0" r="0" b="0"/>
                <wp:wrapTopAndBottom/>
                <wp:docPr id="1905" name="Graphic 1905"/>
                <wp:cNvGraphicFramePr>
                  <a:graphicFrameLocks/>
                </wp:cNvGraphicFramePr>
                <a:graphic>
                  <a:graphicData uri="http://schemas.microsoft.com/office/word/2010/wordprocessingShape">
                    <wps:wsp>
                      <wps:cNvPr id="1905" name="Graphic 190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5952;mso-wrap-distance-left:0;mso-wrap-distance-right:0" id="docshape1324"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31040">
                <wp:simplePos x="0" y="0"/>
                <wp:positionH relativeFrom="page">
                  <wp:posOffset>2158745</wp:posOffset>
                </wp:positionH>
                <wp:positionV relativeFrom="paragraph">
                  <wp:posOffset>247191</wp:posOffset>
                </wp:positionV>
                <wp:extent cx="4501515" cy="2540"/>
                <wp:effectExtent l="0" t="0" r="0" b="0"/>
                <wp:wrapTopAndBottom/>
                <wp:docPr id="1906" name="Graphic 1906"/>
                <wp:cNvGraphicFramePr>
                  <a:graphicFrameLocks/>
                </wp:cNvGraphicFramePr>
                <a:graphic>
                  <a:graphicData uri="http://schemas.microsoft.com/office/word/2010/wordprocessingShape">
                    <wps:wsp>
                      <wps:cNvPr id="1906" name="Graphic 190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485440;mso-wrap-distance-left:0;mso-wrap-distance-right:0" id="docshape1325" filled="true" fillcolor="#000000" stroked="false">
                <v:fill type="solid"/>
                <w10:wrap type="topAndBottom"/>
              </v:rect>
            </w:pict>
          </mc:Fallback>
        </mc:AlternateContent>
      </w:r>
    </w:p>
    <w:p>
      <w:pPr>
        <w:spacing w:line="240" w:lineRule="auto" w:before="2"/>
        <w:rPr>
          <w:b/>
          <w:sz w:val="9"/>
        </w:rPr>
      </w:pPr>
    </w:p>
    <w:p>
      <w:pPr>
        <w:spacing w:after="0" w:line="240" w:lineRule="auto"/>
        <w:rPr>
          <w:b/>
          <w:sz w:val="9"/>
        </w:rPr>
        <w:sectPr>
          <w:pgSz w:w="11900" w:h="16840"/>
          <w:pgMar w:header="0" w:footer="520" w:top="420" w:bottom="720" w:left="1275" w:right="1275"/>
        </w:sectPr>
      </w:pPr>
    </w:p>
    <w:p>
      <w:pPr>
        <w:spacing w:line="292" w:lineRule="auto" w:before="95"/>
        <w:ind w:left="141" w:right="38" w:firstLine="0"/>
        <w:jc w:val="left"/>
        <w:rPr>
          <w:b/>
          <w:sz w:val="20"/>
        </w:rPr>
      </w:pPr>
      <w:r>
        <w:rPr>
          <w:b/>
          <w:spacing w:val="-2"/>
          <w:sz w:val="20"/>
        </w:rPr>
        <w:t>Send/confirm procedure</w:t>
      </w:r>
    </w:p>
    <w:p>
      <w:pPr>
        <w:pStyle w:val="BodyText"/>
        <w:spacing w:line="247" w:lineRule="auto" w:before="91"/>
        <w:ind w:left="141" w:right="178"/>
        <w:jc w:val="both"/>
      </w:pPr>
      <w:r>
        <w:rPr/>
        <w:br w:type="column"/>
      </w:r>
      <w:r>
        <w:rPr>
          <w:b/>
        </w:rPr>
        <w:t>SND_NKE</w:t>
      </w:r>
      <w:r>
        <w:rPr>
          <w:b/>
          <w:spacing w:val="-16"/>
        </w:rPr>
        <w:t> </w:t>
      </w:r>
      <w:r>
        <w:rPr/>
        <w:t>is</w:t>
      </w:r>
      <w:r>
        <w:rPr>
          <w:spacing w:val="-14"/>
        </w:rPr>
        <w:t> </w:t>
      </w:r>
      <w:r>
        <w:rPr/>
        <w:t>used</w:t>
      </w:r>
      <w:r>
        <w:rPr>
          <w:spacing w:val="-14"/>
        </w:rPr>
        <w:t> </w:t>
      </w:r>
      <w:r>
        <w:rPr/>
        <w:t>to</w:t>
      </w:r>
      <w:r>
        <w:rPr>
          <w:spacing w:val="-13"/>
        </w:rPr>
        <w:t> </w:t>
      </w:r>
      <w:r>
        <w:rPr/>
        <w:t>initiate</w:t>
      </w:r>
      <w:r>
        <w:rPr>
          <w:spacing w:val="-14"/>
        </w:rPr>
        <w:t> </w:t>
      </w:r>
      <w:r>
        <w:rPr/>
        <w:t>communication</w:t>
      </w:r>
      <w:r>
        <w:rPr>
          <w:spacing w:val="-14"/>
        </w:rPr>
        <w:t> </w:t>
      </w:r>
      <w:r>
        <w:rPr/>
        <w:t>with</w:t>
      </w:r>
      <w:r>
        <w:rPr>
          <w:spacing w:val="-14"/>
        </w:rPr>
        <w:t> </w:t>
      </w:r>
      <w:r>
        <w:rPr/>
        <w:t>the</w:t>
      </w:r>
      <w:r>
        <w:rPr>
          <w:spacing w:val="-13"/>
        </w:rPr>
        <w:t> </w:t>
      </w:r>
      <w:r>
        <w:rPr/>
        <w:t>meter.</w:t>
      </w:r>
      <w:r>
        <w:rPr>
          <w:spacing w:val="-14"/>
        </w:rPr>
        <w:t> </w:t>
      </w:r>
      <w:r>
        <w:rPr/>
        <w:t>When</w:t>
      </w:r>
      <w:r>
        <w:rPr>
          <w:spacing w:val="-14"/>
        </w:rPr>
        <w:t> </w:t>
      </w:r>
      <w:r>
        <w:rPr/>
        <w:t>the</w:t>
      </w:r>
      <w:r>
        <w:rPr>
          <w:spacing w:val="-14"/>
        </w:rPr>
        <w:t> </w:t>
      </w:r>
      <w:r>
        <w:rPr/>
        <w:t>meter</w:t>
      </w:r>
      <w:r>
        <w:rPr>
          <w:spacing w:val="-13"/>
        </w:rPr>
        <w:t> </w:t>
      </w:r>
      <w:r>
        <w:rPr/>
        <w:t>has received</w:t>
      </w:r>
      <w:r>
        <w:rPr>
          <w:spacing w:val="-2"/>
        </w:rPr>
        <w:t> </w:t>
      </w:r>
      <w:r>
        <w:rPr/>
        <w:t>an</w:t>
      </w:r>
      <w:r>
        <w:rPr>
          <w:spacing w:val="-1"/>
        </w:rPr>
        <w:t> </w:t>
      </w:r>
      <w:r>
        <w:rPr/>
        <w:t>NKE followed by a REQ_UD2(see description below), the</w:t>
      </w:r>
      <w:r>
        <w:rPr>
          <w:spacing w:val="-1"/>
        </w:rPr>
        <w:t> </w:t>
      </w:r>
      <w:r>
        <w:rPr/>
        <w:t>1st tele-gram from the meter is sent out.</w:t>
      </w:r>
    </w:p>
    <w:p>
      <w:pPr>
        <w:pStyle w:val="BodyText"/>
        <w:spacing w:line="247" w:lineRule="auto" w:before="118"/>
        <w:ind w:left="141" w:right="138"/>
        <w:jc w:val="both"/>
      </w:pPr>
      <w:r>
        <w:rPr/>
        <w:t>If</w:t>
      </w:r>
      <w:r>
        <w:rPr>
          <w:spacing w:val="-6"/>
        </w:rPr>
        <w:t> </w:t>
      </w:r>
      <w:r>
        <w:rPr/>
        <w:t>the</w:t>
      </w:r>
      <w:r>
        <w:rPr>
          <w:spacing w:val="-7"/>
        </w:rPr>
        <w:t> </w:t>
      </w:r>
      <w:r>
        <w:rPr/>
        <w:t>meter</w:t>
      </w:r>
      <w:r>
        <w:rPr>
          <w:spacing w:val="-8"/>
        </w:rPr>
        <w:t> </w:t>
      </w:r>
      <w:r>
        <w:rPr/>
        <w:t>was</w:t>
      </w:r>
      <w:r>
        <w:rPr>
          <w:spacing w:val="-8"/>
        </w:rPr>
        <w:t> </w:t>
      </w:r>
      <w:r>
        <w:rPr/>
        <w:t>selected</w:t>
      </w:r>
      <w:r>
        <w:rPr>
          <w:spacing w:val="-7"/>
        </w:rPr>
        <w:t> </w:t>
      </w:r>
      <w:r>
        <w:rPr/>
        <w:t>for</w:t>
      </w:r>
      <w:r>
        <w:rPr>
          <w:spacing w:val="-7"/>
        </w:rPr>
        <w:t> </w:t>
      </w:r>
      <w:r>
        <w:rPr/>
        <w:t>secondary</w:t>
      </w:r>
      <w:r>
        <w:rPr>
          <w:spacing w:val="-7"/>
        </w:rPr>
        <w:t> </w:t>
      </w:r>
      <w:r>
        <w:rPr/>
        <w:t>addressing</w:t>
      </w:r>
      <w:r>
        <w:rPr>
          <w:spacing w:val="-6"/>
        </w:rPr>
        <w:t> </w:t>
      </w:r>
      <w:r>
        <w:rPr/>
        <w:t>then</w:t>
      </w:r>
      <w:r>
        <w:rPr>
          <w:spacing w:val="-7"/>
        </w:rPr>
        <w:t> </w:t>
      </w:r>
      <w:r>
        <w:rPr/>
        <w:t>it</w:t>
      </w:r>
      <w:r>
        <w:rPr>
          <w:spacing w:val="-7"/>
        </w:rPr>
        <w:t> </w:t>
      </w:r>
      <w:r>
        <w:rPr/>
        <w:t>will</w:t>
      </w:r>
      <w:r>
        <w:rPr>
          <w:spacing w:val="-7"/>
        </w:rPr>
        <w:t> </w:t>
      </w:r>
      <w:r>
        <w:rPr/>
        <w:t>de</w:t>
      </w:r>
      <w:r>
        <w:rPr>
          <w:spacing w:val="-7"/>
        </w:rPr>
        <w:t> </w:t>
      </w:r>
      <w:r>
        <w:rPr/>
        <w:t>deselected.</w:t>
      </w:r>
      <w:r>
        <w:rPr>
          <w:spacing w:val="-7"/>
        </w:rPr>
        <w:t> </w:t>
      </w:r>
      <w:r>
        <w:rPr/>
        <w:t>The value</w:t>
      </w:r>
      <w:r>
        <w:rPr>
          <w:spacing w:val="-3"/>
        </w:rPr>
        <w:t> </w:t>
      </w:r>
      <w:r>
        <w:rPr/>
        <w:t>of</w:t>
      </w:r>
      <w:r>
        <w:rPr>
          <w:spacing w:val="-3"/>
        </w:rPr>
        <w:t> </w:t>
      </w:r>
      <w:r>
        <w:rPr/>
        <w:t>the</w:t>
      </w:r>
      <w:r>
        <w:rPr>
          <w:spacing w:val="-3"/>
        </w:rPr>
        <w:t> </w:t>
      </w:r>
      <w:r>
        <w:rPr/>
        <w:t>FCB</w:t>
      </w:r>
      <w:r>
        <w:rPr>
          <w:spacing w:val="-3"/>
        </w:rPr>
        <w:t> </w:t>
      </w:r>
      <w:r>
        <w:rPr/>
        <w:t>is</w:t>
      </w:r>
      <w:r>
        <w:rPr>
          <w:spacing w:val="-3"/>
        </w:rPr>
        <w:t> </w:t>
      </w:r>
      <w:r>
        <w:rPr/>
        <w:t>cleared</w:t>
      </w:r>
      <w:r>
        <w:rPr>
          <w:spacing w:val="-4"/>
        </w:rPr>
        <w:t> </w:t>
      </w:r>
      <w:r>
        <w:rPr/>
        <w:t>in</w:t>
      </w:r>
      <w:r>
        <w:rPr>
          <w:spacing w:val="-3"/>
        </w:rPr>
        <w:t> </w:t>
      </w:r>
      <w:r>
        <w:rPr/>
        <w:t>the</w:t>
      </w:r>
      <w:r>
        <w:rPr>
          <w:spacing w:val="-3"/>
        </w:rPr>
        <w:t> </w:t>
      </w:r>
      <w:r>
        <w:rPr/>
        <w:t>meter,</w:t>
      </w:r>
      <w:r>
        <w:rPr>
          <w:spacing w:val="-4"/>
        </w:rPr>
        <w:t> </w:t>
      </w:r>
      <w:r>
        <w:rPr/>
        <w:t>i.e.,</w:t>
      </w:r>
      <w:r>
        <w:rPr>
          <w:spacing w:val="-3"/>
        </w:rPr>
        <w:t> </w:t>
      </w:r>
      <w:r>
        <w:rPr/>
        <w:t>the</w:t>
      </w:r>
      <w:r>
        <w:rPr>
          <w:spacing w:val="-3"/>
        </w:rPr>
        <w:t> </w:t>
      </w:r>
      <w:r>
        <w:rPr/>
        <w:t>meter</w:t>
      </w:r>
      <w:r>
        <w:rPr>
          <w:spacing w:val="-3"/>
        </w:rPr>
        <w:t> </w:t>
      </w:r>
      <w:r>
        <w:rPr/>
        <w:t>expects</w:t>
      </w:r>
      <w:r>
        <w:rPr>
          <w:spacing w:val="-4"/>
        </w:rPr>
        <w:t> </w:t>
      </w:r>
      <w:r>
        <w:rPr/>
        <w:t>that</w:t>
      </w:r>
      <w:r>
        <w:rPr>
          <w:spacing w:val="-3"/>
        </w:rPr>
        <w:t> </w:t>
      </w:r>
      <w:r>
        <w:rPr/>
        <w:t>the</w:t>
      </w:r>
      <w:r>
        <w:rPr>
          <w:spacing w:val="-4"/>
        </w:rPr>
        <w:t> </w:t>
      </w:r>
      <w:r>
        <w:rPr/>
        <w:t>first</w:t>
      </w:r>
      <w:r>
        <w:rPr>
          <w:spacing w:val="-4"/>
        </w:rPr>
        <w:t> </w:t>
      </w:r>
      <w:r>
        <w:rPr/>
        <w:t>tele-gram from a master with FCV=1 contains an FCB=1.</w:t>
      </w:r>
    </w:p>
    <w:p>
      <w:pPr>
        <w:pStyle w:val="BodyText"/>
        <w:spacing w:line="247" w:lineRule="auto" w:before="118"/>
        <w:ind w:left="141"/>
      </w:pPr>
      <w:r>
        <w:rPr/>
        <w:t>The meter can either confirm a correct reception with the single character ac-knowledge</w:t>
      </w:r>
      <w:r>
        <w:rPr>
          <w:spacing w:val="-4"/>
        </w:rPr>
        <w:t> </w:t>
      </w:r>
      <w:r>
        <w:rPr/>
        <w:t>E5h),</w:t>
      </w:r>
      <w:r>
        <w:rPr>
          <w:spacing w:val="-5"/>
        </w:rPr>
        <w:t> </w:t>
      </w:r>
      <w:r>
        <w:rPr/>
        <w:t>or</w:t>
      </w:r>
      <w:r>
        <w:rPr>
          <w:spacing w:val="-4"/>
        </w:rPr>
        <w:t> </w:t>
      </w:r>
      <w:r>
        <w:rPr/>
        <w:t>it</w:t>
      </w:r>
      <w:r>
        <w:rPr>
          <w:spacing w:val="-4"/>
        </w:rPr>
        <w:t> </w:t>
      </w:r>
      <w:r>
        <w:rPr/>
        <w:t>can</w:t>
      </w:r>
      <w:r>
        <w:rPr>
          <w:spacing w:val="-4"/>
        </w:rPr>
        <w:t> </w:t>
      </w:r>
      <w:r>
        <w:rPr/>
        <w:t>omit</w:t>
      </w:r>
      <w:r>
        <w:rPr>
          <w:spacing w:val="-4"/>
        </w:rPr>
        <w:t> </w:t>
      </w:r>
      <w:r>
        <w:rPr/>
        <w:t>confirmation</w:t>
      </w:r>
      <w:r>
        <w:rPr>
          <w:spacing w:val="-5"/>
        </w:rPr>
        <w:t> </w:t>
      </w:r>
      <w:r>
        <w:rPr/>
        <w:t>because</w:t>
      </w:r>
      <w:r>
        <w:rPr>
          <w:spacing w:val="-4"/>
        </w:rPr>
        <w:t> </w:t>
      </w:r>
      <w:r>
        <w:rPr/>
        <w:t>it</w:t>
      </w:r>
      <w:r>
        <w:rPr>
          <w:spacing w:val="-5"/>
        </w:rPr>
        <w:t> </w:t>
      </w:r>
      <w:r>
        <w:rPr/>
        <w:t>did</w:t>
      </w:r>
      <w:r>
        <w:rPr>
          <w:spacing w:val="-4"/>
        </w:rPr>
        <w:t> </w:t>
      </w:r>
      <w:r>
        <w:rPr/>
        <w:t>not</w:t>
      </w:r>
      <w:r>
        <w:rPr>
          <w:spacing w:val="-4"/>
        </w:rPr>
        <w:t> </w:t>
      </w:r>
      <w:r>
        <w:rPr/>
        <w:t>receive</w:t>
      </w:r>
      <w:r>
        <w:rPr>
          <w:spacing w:val="-5"/>
        </w:rPr>
        <w:t> </w:t>
      </w:r>
      <w:r>
        <w:rPr/>
        <w:t>the</w:t>
      </w:r>
      <w:r>
        <w:rPr>
          <w:spacing w:val="-4"/>
        </w:rPr>
        <w:t> </w:t>
      </w:r>
      <w:r>
        <w:rPr/>
        <w:t>tele-gram correctly.</w:t>
      </w:r>
    </w:p>
    <w:p>
      <w:pPr>
        <w:pStyle w:val="BodyText"/>
        <w:spacing w:line="247" w:lineRule="auto" w:before="119"/>
        <w:ind w:left="141" w:right="214" w:hanging="1"/>
        <w:jc w:val="both"/>
      </w:pPr>
      <w:r>
        <w:rPr>
          <w:b/>
        </w:rPr>
        <w:t>SND_UD</w:t>
      </w:r>
      <w:r>
        <w:rPr>
          <w:b/>
          <w:spacing w:val="-4"/>
        </w:rPr>
        <w:t> </w:t>
      </w:r>
      <w:r>
        <w:rPr/>
        <w:t>is</w:t>
      </w:r>
      <w:r>
        <w:rPr>
          <w:spacing w:val="-5"/>
        </w:rPr>
        <w:t> </w:t>
      </w:r>
      <w:r>
        <w:rPr/>
        <w:t>used</w:t>
      </w:r>
      <w:r>
        <w:rPr>
          <w:spacing w:val="-4"/>
        </w:rPr>
        <w:t> </w:t>
      </w:r>
      <w:r>
        <w:rPr/>
        <w:t>to</w:t>
      </w:r>
      <w:r>
        <w:rPr>
          <w:spacing w:val="-4"/>
        </w:rPr>
        <w:t> </w:t>
      </w:r>
      <w:r>
        <w:rPr/>
        <w:t>send</w:t>
      </w:r>
      <w:r>
        <w:rPr>
          <w:spacing w:val="-4"/>
        </w:rPr>
        <w:t> </w:t>
      </w:r>
      <w:r>
        <w:rPr/>
        <w:t>data</w:t>
      </w:r>
      <w:r>
        <w:rPr>
          <w:spacing w:val="-5"/>
        </w:rPr>
        <w:t> </w:t>
      </w:r>
      <w:r>
        <w:rPr/>
        <w:t>to</w:t>
      </w:r>
      <w:r>
        <w:rPr>
          <w:spacing w:val="-4"/>
        </w:rPr>
        <w:t> </w:t>
      </w:r>
      <w:r>
        <w:rPr/>
        <w:t>the</w:t>
      </w:r>
      <w:r>
        <w:rPr>
          <w:spacing w:val="-4"/>
        </w:rPr>
        <w:t> </w:t>
      </w:r>
      <w:r>
        <w:rPr/>
        <w:t>meter.</w:t>
      </w:r>
      <w:r>
        <w:rPr>
          <w:spacing w:val="-4"/>
        </w:rPr>
        <w:t> </w:t>
      </w:r>
      <w:r>
        <w:rPr/>
        <w:t>The</w:t>
      </w:r>
      <w:r>
        <w:rPr>
          <w:spacing w:val="-4"/>
        </w:rPr>
        <w:t> </w:t>
      </w:r>
      <w:r>
        <w:rPr/>
        <w:t>meter</w:t>
      </w:r>
      <w:r>
        <w:rPr>
          <w:spacing w:val="-4"/>
        </w:rPr>
        <w:t> </w:t>
      </w:r>
      <w:r>
        <w:rPr/>
        <w:t>either</w:t>
      </w:r>
      <w:r>
        <w:rPr>
          <w:spacing w:val="-4"/>
        </w:rPr>
        <w:t> </w:t>
      </w:r>
      <w:r>
        <w:rPr/>
        <w:t>confirms</w:t>
      </w:r>
      <w:r>
        <w:rPr>
          <w:spacing w:val="-4"/>
        </w:rPr>
        <w:t> </w:t>
      </w:r>
      <w:r>
        <w:rPr/>
        <w:t>reception of</w:t>
      </w:r>
      <w:r>
        <w:rPr>
          <w:spacing w:val="-3"/>
        </w:rPr>
        <w:t> </w:t>
      </w:r>
      <w:r>
        <w:rPr/>
        <w:t>a</w:t>
      </w:r>
      <w:r>
        <w:rPr>
          <w:spacing w:val="-3"/>
        </w:rPr>
        <w:t> </w:t>
      </w:r>
      <w:r>
        <w:rPr/>
        <w:t>correct</w:t>
      </w:r>
      <w:r>
        <w:rPr>
          <w:spacing w:val="-3"/>
        </w:rPr>
        <w:t> </w:t>
      </w:r>
      <w:r>
        <w:rPr/>
        <w:t>message</w:t>
      </w:r>
      <w:r>
        <w:rPr>
          <w:spacing w:val="-3"/>
        </w:rPr>
        <w:t> </w:t>
      </w:r>
      <w:r>
        <w:rPr/>
        <w:t>or</w:t>
      </w:r>
      <w:r>
        <w:rPr>
          <w:spacing w:val="-4"/>
        </w:rPr>
        <w:t> </w:t>
      </w:r>
      <w:r>
        <w:rPr/>
        <w:t>it</w:t>
      </w:r>
      <w:r>
        <w:rPr>
          <w:spacing w:val="-3"/>
        </w:rPr>
        <w:t> </w:t>
      </w:r>
      <w:r>
        <w:rPr/>
        <w:t>omits</w:t>
      </w:r>
      <w:r>
        <w:rPr>
          <w:spacing w:val="-3"/>
        </w:rPr>
        <w:t> </w:t>
      </w:r>
      <w:r>
        <w:rPr/>
        <w:t>confirmation</w:t>
      </w:r>
      <w:r>
        <w:rPr>
          <w:spacing w:val="-3"/>
        </w:rPr>
        <w:t> </w:t>
      </w:r>
      <w:r>
        <w:rPr/>
        <w:t>because</w:t>
      </w:r>
      <w:r>
        <w:rPr>
          <w:spacing w:val="-3"/>
        </w:rPr>
        <w:t> </w:t>
      </w:r>
      <w:r>
        <w:rPr/>
        <w:t>it</w:t>
      </w:r>
      <w:r>
        <w:rPr>
          <w:spacing w:val="-3"/>
        </w:rPr>
        <w:t> </w:t>
      </w:r>
      <w:r>
        <w:rPr/>
        <w:t>did</w:t>
      </w:r>
      <w:r>
        <w:rPr>
          <w:spacing w:val="-4"/>
        </w:rPr>
        <w:t> </w:t>
      </w:r>
      <w:r>
        <w:rPr/>
        <w:t>not</w:t>
      </w:r>
      <w:r>
        <w:rPr>
          <w:spacing w:val="-3"/>
        </w:rPr>
        <w:t> </w:t>
      </w:r>
      <w:r>
        <w:rPr/>
        <w:t>receive</w:t>
      </w:r>
      <w:r>
        <w:rPr>
          <w:spacing w:val="-3"/>
        </w:rPr>
        <w:t> </w:t>
      </w:r>
      <w:r>
        <w:rPr/>
        <w:t>the</w:t>
      </w:r>
      <w:r>
        <w:rPr>
          <w:spacing w:val="-3"/>
        </w:rPr>
        <w:t> </w:t>
      </w:r>
      <w:r>
        <w:rPr/>
        <w:t>tele-gram correctly.</w:t>
      </w:r>
    </w:p>
    <w:p>
      <w:pPr>
        <w:pStyle w:val="BodyText"/>
        <w:spacing w:after="0" w:line="247" w:lineRule="auto"/>
        <w:jc w:val="both"/>
        <w:sectPr>
          <w:type w:val="continuous"/>
          <w:pgSz w:w="11900" w:h="16840"/>
          <w:pgMar w:header="0" w:footer="520" w:top="1800" w:bottom="720" w:left="1275" w:right="1275"/>
          <w:cols w:num="2" w:equalWidth="0">
            <w:col w:w="1459" w:space="526"/>
            <w:col w:w="7365"/>
          </w:cols>
        </w:sectPr>
      </w:pPr>
    </w:p>
    <w:p>
      <w:pPr>
        <w:pStyle w:val="BodyText"/>
        <w:spacing w:before="36"/>
        <w:rPr>
          <w:sz w:val="20"/>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907" name="Group 1907"/>
                <wp:cNvGraphicFramePr>
                  <a:graphicFrameLocks/>
                </wp:cNvGraphicFramePr>
                <a:graphic>
                  <a:graphicData uri="http://schemas.microsoft.com/office/word/2010/wordprocessingGroup">
                    <wpg:wgp>
                      <wpg:cNvPr id="1907" name="Group 1907"/>
                      <wpg:cNvGrpSpPr/>
                      <wpg:grpSpPr>
                        <a:xfrm>
                          <a:off x="0" y="0"/>
                          <a:ext cx="4501515" cy="2540"/>
                          <a:chExt cx="4501515" cy="2540"/>
                        </a:xfrm>
                      </wpg:grpSpPr>
                      <wps:wsp>
                        <wps:cNvPr id="1908" name="Graphic 190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326" coordorigin="0,0" coordsize="7089,4">
                <v:rect style="position:absolute;left:0;top:0;width:7089;height:4" id="docshape1327" filled="true" fillcolor="#000000" stroked="false">
                  <v:fill type="solid"/>
                </v:rect>
              </v:group>
            </w:pict>
          </mc:Fallback>
        </mc:AlternateContent>
      </w:r>
      <w:r>
        <w:rPr>
          <w:rFonts w:ascii="Times New Roman"/>
          <w:sz w:val="2"/>
        </w:rPr>
      </w:r>
    </w:p>
    <w:p>
      <w:pPr>
        <w:pStyle w:val="BodyText"/>
        <w:spacing w:before="9"/>
        <w:rPr>
          <w:sz w:val="7"/>
        </w:rPr>
      </w:pPr>
    </w:p>
    <w:p>
      <w:pPr>
        <w:pStyle w:val="BodyText"/>
        <w:spacing w:after="0"/>
        <w:rPr>
          <w:sz w:val="7"/>
        </w:rPr>
        <w:sectPr>
          <w:type w:val="continuous"/>
          <w:pgSz w:w="11900" w:h="16840"/>
          <w:pgMar w:header="0" w:footer="520" w:top="1800" w:bottom="720" w:left="1275" w:right="1275"/>
        </w:sectPr>
      </w:pPr>
    </w:p>
    <w:p>
      <w:pPr>
        <w:spacing w:line="292" w:lineRule="auto" w:before="95"/>
        <w:ind w:left="141" w:right="38" w:firstLine="0"/>
        <w:jc w:val="left"/>
        <w:rPr>
          <w:b/>
          <w:sz w:val="20"/>
        </w:rPr>
      </w:pPr>
      <w:r>
        <w:rPr>
          <w:b/>
          <w:spacing w:val="-2"/>
          <w:sz w:val="20"/>
        </w:rPr>
        <w:t>Request/respond procedure</w:t>
      </w:r>
    </w:p>
    <w:p>
      <w:pPr>
        <w:pStyle w:val="BodyText"/>
        <w:spacing w:line="247" w:lineRule="auto" w:before="90"/>
        <w:ind w:left="141" w:right="178"/>
        <w:jc w:val="both"/>
      </w:pPr>
      <w:r>
        <w:rPr/>
        <w:br w:type="column"/>
      </w:r>
      <w:r>
        <w:rPr>
          <w:b/>
        </w:rPr>
        <w:t>REQ_UD2</w:t>
      </w:r>
      <w:r>
        <w:rPr>
          <w:b/>
          <w:spacing w:val="-14"/>
        </w:rPr>
        <w:t> </w:t>
      </w:r>
      <w:r>
        <w:rPr/>
        <w:t>is</w:t>
      </w:r>
      <w:r>
        <w:rPr>
          <w:spacing w:val="-14"/>
        </w:rPr>
        <w:t> </w:t>
      </w:r>
      <w:r>
        <w:rPr/>
        <w:t>used</w:t>
      </w:r>
      <w:r>
        <w:rPr>
          <w:spacing w:val="-14"/>
        </w:rPr>
        <w:t> </w:t>
      </w:r>
      <w:r>
        <w:rPr/>
        <w:t>by</w:t>
      </w:r>
      <w:r>
        <w:rPr>
          <w:spacing w:val="-13"/>
        </w:rPr>
        <w:t> </w:t>
      </w:r>
      <w:r>
        <w:rPr/>
        <w:t>the</w:t>
      </w:r>
      <w:r>
        <w:rPr>
          <w:spacing w:val="-14"/>
        </w:rPr>
        <w:t> </w:t>
      </w:r>
      <w:r>
        <w:rPr/>
        <w:t>master</w:t>
      </w:r>
      <w:r>
        <w:rPr>
          <w:spacing w:val="-14"/>
        </w:rPr>
        <w:t> </w:t>
      </w:r>
      <w:r>
        <w:rPr/>
        <w:t>to</w:t>
      </w:r>
      <w:r>
        <w:rPr>
          <w:spacing w:val="-14"/>
        </w:rPr>
        <w:t> </w:t>
      </w:r>
      <w:r>
        <w:rPr/>
        <w:t>request</w:t>
      </w:r>
      <w:r>
        <w:rPr>
          <w:spacing w:val="-13"/>
        </w:rPr>
        <w:t> </w:t>
      </w:r>
      <w:r>
        <w:rPr/>
        <w:t>data</w:t>
      </w:r>
      <w:r>
        <w:rPr>
          <w:spacing w:val="-14"/>
        </w:rPr>
        <w:t> </w:t>
      </w:r>
      <w:r>
        <w:rPr/>
        <w:t>from</w:t>
      </w:r>
      <w:r>
        <w:rPr>
          <w:spacing w:val="-14"/>
        </w:rPr>
        <w:t> </w:t>
      </w:r>
      <w:r>
        <w:rPr/>
        <w:t>the</w:t>
      </w:r>
      <w:r>
        <w:rPr>
          <w:spacing w:val="-14"/>
        </w:rPr>
        <w:t> </w:t>
      </w:r>
      <w:r>
        <w:rPr/>
        <w:t>meter.</w:t>
      </w:r>
      <w:r>
        <w:rPr>
          <w:spacing w:val="-13"/>
        </w:rPr>
        <w:t> </w:t>
      </w:r>
      <w:r>
        <w:rPr>
          <w:b/>
        </w:rPr>
        <w:t>RSP_UD</w:t>
      </w:r>
      <w:r>
        <w:rPr>
          <w:b/>
          <w:spacing w:val="-14"/>
        </w:rPr>
        <w:t> </w:t>
      </w:r>
      <w:r>
        <w:rPr/>
        <w:t>is</w:t>
      </w:r>
      <w:r>
        <w:rPr>
          <w:spacing w:val="-14"/>
        </w:rPr>
        <w:t> </w:t>
      </w:r>
      <w:r>
        <w:rPr/>
        <w:t>used by</w:t>
      </w:r>
      <w:r>
        <w:rPr>
          <w:spacing w:val="-6"/>
        </w:rPr>
        <w:t> </w:t>
      </w:r>
      <w:r>
        <w:rPr/>
        <w:t>the</w:t>
      </w:r>
      <w:r>
        <w:rPr>
          <w:spacing w:val="-6"/>
        </w:rPr>
        <w:t> </w:t>
      </w:r>
      <w:r>
        <w:rPr/>
        <w:t>meter</w:t>
      </w:r>
      <w:r>
        <w:rPr>
          <w:spacing w:val="-6"/>
        </w:rPr>
        <w:t> </w:t>
      </w:r>
      <w:r>
        <w:rPr/>
        <w:t>to</w:t>
      </w:r>
      <w:r>
        <w:rPr>
          <w:spacing w:val="-6"/>
        </w:rPr>
        <w:t> </w:t>
      </w:r>
      <w:r>
        <w:rPr/>
        <w:t>transfer</w:t>
      </w:r>
      <w:r>
        <w:rPr>
          <w:spacing w:val="-6"/>
        </w:rPr>
        <w:t> </w:t>
      </w:r>
      <w:r>
        <w:rPr/>
        <w:t>data</w:t>
      </w:r>
      <w:r>
        <w:rPr>
          <w:spacing w:val="-6"/>
        </w:rPr>
        <w:t> </w:t>
      </w:r>
      <w:r>
        <w:rPr/>
        <w:t>to</w:t>
      </w:r>
      <w:r>
        <w:rPr>
          <w:spacing w:val="-6"/>
        </w:rPr>
        <w:t> </w:t>
      </w:r>
      <w:r>
        <w:rPr/>
        <w:t>the</w:t>
      </w:r>
      <w:r>
        <w:rPr>
          <w:spacing w:val="-6"/>
        </w:rPr>
        <w:t> </w:t>
      </w:r>
      <w:r>
        <w:rPr/>
        <w:t>master.</w:t>
      </w:r>
      <w:r>
        <w:rPr>
          <w:spacing w:val="-6"/>
        </w:rPr>
        <w:t> </w:t>
      </w:r>
      <w:r>
        <w:rPr/>
        <w:t>The</w:t>
      </w:r>
      <w:r>
        <w:rPr>
          <w:spacing w:val="-6"/>
        </w:rPr>
        <w:t> </w:t>
      </w:r>
      <w:r>
        <w:rPr/>
        <w:t>meter</w:t>
      </w:r>
      <w:r>
        <w:rPr>
          <w:spacing w:val="-6"/>
        </w:rPr>
        <w:t> </w:t>
      </w:r>
      <w:r>
        <w:rPr/>
        <w:t>indicates</w:t>
      </w:r>
      <w:r>
        <w:rPr>
          <w:spacing w:val="-6"/>
        </w:rPr>
        <w:t> </w:t>
      </w:r>
      <w:r>
        <w:rPr/>
        <w:t>to</w:t>
      </w:r>
      <w:r>
        <w:rPr>
          <w:spacing w:val="-6"/>
        </w:rPr>
        <w:t> </w:t>
      </w:r>
      <w:r>
        <w:rPr/>
        <w:t>the</w:t>
      </w:r>
      <w:r>
        <w:rPr>
          <w:spacing w:val="-7"/>
        </w:rPr>
        <w:t> </w:t>
      </w:r>
      <w:r>
        <w:rPr/>
        <w:t>master</w:t>
      </w:r>
      <w:r>
        <w:rPr>
          <w:spacing w:val="-6"/>
        </w:rPr>
        <w:t> </w:t>
      </w:r>
      <w:r>
        <w:rPr/>
        <w:t>that more data will follow in the next telegram by sending 1Fh as the last user data.</w:t>
      </w:r>
    </w:p>
    <w:p>
      <w:pPr>
        <w:pStyle w:val="BodyText"/>
        <w:spacing w:line="247" w:lineRule="auto" w:before="119"/>
        <w:ind w:left="141" w:right="301"/>
        <w:jc w:val="both"/>
      </w:pPr>
      <w:r>
        <w:rPr/>
        <w:t>If</w:t>
      </w:r>
      <w:r>
        <w:rPr>
          <w:spacing w:val="-3"/>
        </w:rPr>
        <w:t> </w:t>
      </w:r>
      <w:r>
        <w:rPr/>
        <w:t>the</w:t>
      </w:r>
      <w:r>
        <w:rPr>
          <w:spacing w:val="-3"/>
        </w:rPr>
        <w:t> </w:t>
      </w:r>
      <w:r>
        <w:rPr/>
        <w:t>meter</w:t>
      </w:r>
      <w:r>
        <w:rPr>
          <w:spacing w:val="-3"/>
        </w:rPr>
        <w:t> </w:t>
      </w:r>
      <w:r>
        <w:rPr/>
        <w:t>does</w:t>
      </w:r>
      <w:r>
        <w:rPr>
          <w:spacing w:val="-3"/>
        </w:rPr>
        <w:t> </w:t>
      </w:r>
      <w:r>
        <w:rPr/>
        <w:t>not</w:t>
      </w:r>
      <w:r>
        <w:rPr>
          <w:spacing w:val="-3"/>
        </w:rPr>
        <w:t> </w:t>
      </w:r>
      <w:r>
        <w:rPr/>
        <w:t>respond</w:t>
      </w:r>
      <w:r>
        <w:rPr>
          <w:spacing w:val="-3"/>
        </w:rPr>
        <w:t> </w:t>
      </w:r>
      <w:r>
        <w:rPr/>
        <w:t>to</w:t>
      </w:r>
      <w:r>
        <w:rPr>
          <w:spacing w:val="-4"/>
        </w:rPr>
        <w:t> </w:t>
      </w:r>
      <w:r>
        <w:rPr/>
        <w:t>the</w:t>
      </w:r>
      <w:r>
        <w:rPr>
          <w:spacing w:val="-3"/>
        </w:rPr>
        <w:t> </w:t>
      </w:r>
      <w:r>
        <w:rPr/>
        <w:t>REQ_UD2,</w:t>
      </w:r>
      <w:r>
        <w:rPr>
          <w:spacing w:val="-3"/>
        </w:rPr>
        <w:t> </w:t>
      </w:r>
      <w:r>
        <w:rPr/>
        <w:t>then</w:t>
      </w:r>
      <w:r>
        <w:rPr>
          <w:spacing w:val="-4"/>
        </w:rPr>
        <w:t> </w:t>
      </w:r>
      <w:r>
        <w:rPr/>
        <w:t>it</w:t>
      </w:r>
      <w:r>
        <w:rPr>
          <w:spacing w:val="-3"/>
        </w:rPr>
        <w:t> </w:t>
      </w:r>
      <w:r>
        <w:rPr/>
        <w:t>is</w:t>
      </w:r>
      <w:r>
        <w:rPr>
          <w:spacing w:val="-3"/>
        </w:rPr>
        <w:t> </w:t>
      </w:r>
      <w:r>
        <w:rPr/>
        <w:t>an</w:t>
      </w:r>
      <w:r>
        <w:rPr>
          <w:spacing w:val="-3"/>
        </w:rPr>
        <w:t> </w:t>
      </w:r>
      <w:r>
        <w:rPr/>
        <w:t>indication</w:t>
      </w:r>
      <w:r>
        <w:rPr>
          <w:spacing w:val="-3"/>
        </w:rPr>
        <w:t> </w:t>
      </w:r>
      <w:r>
        <w:rPr/>
        <w:t>that</w:t>
      </w:r>
      <w:r>
        <w:rPr>
          <w:spacing w:val="-4"/>
        </w:rPr>
        <w:t> </w:t>
      </w:r>
      <w:r>
        <w:rPr/>
        <w:t>the message was not received correctly or that the address does not match.</w:t>
      </w:r>
    </w:p>
    <w:p>
      <w:pPr>
        <w:pStyle w:val="BodyText"/>
        <w:spacing w:after="0" w:line="247" w:lineRule="auto"/>
        <w:jc w:val="both"/>
        <w:sectPr>
          <w:type w:val="continuous"/>
          <w:pgSz w:w="11900" w:h="16840"/>
          <w:pgMar w:header="0" w:footer="520" w:top="1800" w:bottom="720" w:left="1275" w:right="1275"/>
          <w:cols w:num="2" w:equalWidth="0">
            <w:col w:w="1815" w:space="169"/>
            <w:col w:w="7366"/>
          </w:cols>
        </w:sectPr>
      </w:pPr>
    </w:p>
    <w:p>
      <w:pPr>
        <w:pStyle w:val="BodyText"/>
        <w:spacing w:before="4"/>
        <w:rPr>
          <w:sz w:val="6"/>
        </w:rPr>
      </w:pPr>
    </w:p>
    <w:p>
      <w:pPr>
        <w:spacing w:line="20" w:lineRule="exact"/>
        <w:ind w:left="2124" w:right="0" w:firstLine="0"/>
        <w:rPr>
          <w:rFonts w:ascii="Times New Roman"/>
          <w:sz w:val="2"/>
        </w:rPr>
      </w:pPr>
      <w:r>
        <w:rPr>
          <w:rFonts w:ascii="Times New Roman"/>
          <w:sz w:val="2"/>
        </w:rPr>
        <mc:AlternateContent>
          <mc:Choice Requires="wps">
            <w:drawing>
              <wp:inline distT="0" distB="0" distL="0" distR="0">
                <wp:extent cx="4501515" cy="2540"/>
                <wp:effectExtent l="0" t="0" r="0" b="0"/>
                <wp:docPr id="1909" name="Group 1909"/>
                <wp:cNvGraphicFramePr>
                  <a:graphicFrameLocks/>
                </wp:cNvGraphicFramePr>
                <a:graphic>
                  <a:graphicData uri="http://schemas.microsoft.com/office/word/2010/wordprocessingGroup">
                    <wpg:wgp>
                      <wpg:cNvPr id="1909" name="Group 1909"/>
                      <wpg:cNvGrpSpPr/>
                      <wpg:grpSpPr>
                        <a:xfrm>
                          <a:off x="0" y="0"/>
                          <a:ext cx="4501515" cy="2540"/>
                          <a:chExt cx="4501515" cy="2540"/>
                        </a:xfrm>
                      </wpg:grpSpPr>
                      <wps:wsp>
                        <wps:cNvPr id="1910" name="Graphic 191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4.45pt;height:.2pt;mso-position-horizontal-relative:char;mso-position-vertical-relative:line" id="docshapegroup1328" coordorigin="0,0" coordsize="7089,4">
                <v:shape style="position:absolute;left:0;top:0;width:7089;height:4" id="docshape1329" coordorigin="0,0" coordsize="7089,4" path="m7088,0l1,0,0,0,0,4,1,4,7088,4,7088,0xe" filled="true" fillcolor="#000000" stroked="false">
                  <v:path arrowok="t"/>
                  <v:fill type="solid"/>
                </v:shape>
              </v:group>
            </w:pict>
          </mc:Fallback>
        </mc:AlternateContent>
      </w:r>
      <w:r>
        <w:rPr>
          <w:rFonts w:ascii="Times New Roman"/>
          <w:sz w:val="2"/>
        </w:rPr>
      </w:r>
    </w:p>
    <w:p>
      <w:pPr>
        <w:pStyle w:val="ListParagraph"/>
        <w:numPr>
          <w:ilvl w:val="3"/>
          <w:numId w:val="42"/>
        </w:numPr>
        <w:tabs>
          <w:tab w:pos="1332" w:val="left" w:leader="none"/>
        </w:tabs>
        <w:spacing w:line="240" w:lineRule="auto" w:before="228" w:after="0"/>
        <w:ind w:left="1332" w:right="0" w:hanging="1191"/>
        <w:jc w:val="left"/>
        <w:rPr>
          <w:rFonts w:ascii="Arial"/>
          <w:b/>
          <w:sz w:val="20"/>
        </w:rPr>
      </w:pPr>
      <w:bookmarkStart w:name="10.1.3.1 Selection and secondary address" w:id="199"/>
      <w:bookmarkEnd w:id="199"/>
      <w:r>
        <w:rPr/>
      </w:r>
      <w:bookmarkStart w:name="_bookmark140" w:id="200"/>
      <w:bookmarkEnd w:id="200"/>
      <w:r>
        <w:rPr>
          <w:rFonts w:ascii="Arial"/>
          <w:b/>
          <w:sz w:val="20"/>
        </w:rPr>
        <w:t>Sele</w:t>
      </w:r>
      <w:r>
        <w:rPr>
          <w:rFonts w:ascii="Arial"/>
          <w:b/>
          <w:sz w:val="20"/>
        </w:rPr>
        <w:t>ction</w:t>
      </w:r>
      <w:r>
        <w:rPr>
          <w:rFonts w:ascii="Arial"/>
          <w:b/>
          <w:spacing w:val="-10"/>
          <w:sz w:val="20"/>
        </w:rPr>
        <w:t> </w:t>
      </w:r>
      <w:r>
        <w:rPr>
          <w:rFonts w:ascii="Arial"/>
          <w:b/>
          <w:sz w:val="20"/>
        </w:rPr>
        <w:t>and</w:t>
      </w:r>
      <w:r>
        <w:rPr>
          <w:rFonts w:ascii="Arial"/>
          <w:b/>
          <w:spacing w:val="-8"/>
          <w:sz w:val="20"/>
        </w:rPr>
        <w:t> </w:t>
      </w:r>
      <w:r>
        <w:rPr>
          <w:rFonts w:ascii="Arial"/>
          <w:b/>
          <w:sz w:val="20"/>
        </w:rPr>
        <w:t>secondary</w:t>
      </w:r>
      <w:r>
        <w:rPr>
          <w:rFonts w:ascii="Arial"/>
          <w:b/>
          <w:spacing w:val="-9"/>
          <w:sz w:val="20"/>
        </w:rPr>
        <w:t> </w:t>
      </w:r>
      <w:r>
        <w:rPr>
          <w:rFonts w:ascii="Arial"/>
          <w:b/>
          <w:spacing w:val="-2"/>
          <w:sz w:val="20"/>
        </w:rPr>
        <w:t>addressing</w:t>
      </w:r>
    </w:p>
    <w:p>
      <w:pPr>
        <w:spacing w:line="240" w:lineRule="auto" w:before="79"/>
        <w:rPr>
          <w:b/>
          <w:sz w:val="20"/>
        </w:rPr>
      </w:pPr>
      <w:r>
        <w:rPr>
          <w:b/>
          <w:sz w:val="20"/>
        </w:rPr>
        <mc:AlternateContent>
          <mc:Choice Requires="wps">
            <w:drawing>
              <wp:anchor distT="0" distB="0" distL="0" distR="0" allowOverlap="1" layoutInCell="1" locked="0" behindDoc="1" simplePos="0" relativeHeight="487832576">
                <wp:simplePos x="0" y="0"/>
                <wp:positionH relativeFrom="page">
                  <wp:posOffset>2158745</wp:posOffset>
                </wp:positionH>
                <wp:positionV relativeFrom="paragraph">
                  <wp:posOffset>211640</wp:posOffset>
                </wp:positionV>
                <wp:extent cx="4501515" cy="2540"/>
                <wp:effectExtent l="0" t="0" r="0" b="0"/>
                <wp:wrapTopAndBottom/>
                <wp:docPr id="1911" name="Graphic 1911"/>
                <wp:cNvGraphicFramePr>
                  <a:graphicFrameLocks/>
                </wp:cNvGraphicFramePr>
                <a:graphic>
                  <a:graphicData uri="http://schemas.microsoft.com/office/word/2010/wordprocessingShape">
                    <wps:wsp>
                      <wps:cNvPr id="1911" name="Graphic 1911"/>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664644pt;width:354.42pt;height:.18pt;mso-position-horizontal-relative:page;mso-position-vertical-relative:paragraph;z-index:-15483904;mso-wrap-distance-left:0;mso-wrap-distance-right:0" id="docshape1330" filled="true" fillcolor="#000000" stroked="false">
                <v:fill type="solid"/>
                <w10:wrap type="topAndBottom"/>
              </v:rect>
            </w:pict>
          </mc:Fallback>
        </mc:AlternateContent>
      </w:r>
    </w:p>
    <w:p>
      <w:pPr>
        <w:pStyle w:val="BodyText"/>
        <w:tabs>
          <w:tab w:pos="2125" w:val="left" w:leader="none"/>
        </w:tabs>
        <w:spacing w:line="247" w:lineRule="auto" w:before="196"/>
        <w:ind w:left="2125" w:right="400" w:hanging="1985"/>
      </w:pPr>
      <w:r>
        <w:rPr>
          <w:rFonts w:ascii="Arial"/>
          <w:b/>
          <w:spacing w:val="-2"/>
          <w:position w:val="1"/>
          <w:sz w:val="20"/>
        </w:rPr>
        <w:t>General</w:t>
      </w:r>
      <w:r>
        <w:rPr>
          <w:rFonts w:ascii="Arial"/>
          <w:b/>
          <w:position w:val="1"/>
          <w:sz w:val="20"/>
        </w:rPr>
        <w:tab/>
      </w:r>
      <w:r>
        <w:rPr/>
        <w:t>It</w:t>
      </w:r>
      <w:r>
        <w:rPr>
          <w:spacing w:val="-4"/>
        </w:rPr>
        <w:t> </w:t>
      </w:r>
      <w:r>
        <w:rPr/>
        <w:t>is</w:t>
      </w:r>
      <w:r>
        <w:rPr>
          <w:spacing w:val="-4"/>
        </w:rPr>
        <w:t> </w:t>
      </w:r>
      <w:r>
        <w:rPr/>
        <w:t>possible</w:t>
      </w:r>
      <w:r>
        <w:rPr>
          <w:spacing w:val="-4"/>
        </w:rPr>
        <w:t> </w:t>
      </w:r>
      <w:r>
        <w:rPr/>
        <w:t>to</w:t>
      </w:r>
      <w:r>
        <w:rPr>
          <w:spacing w:val="-5"/>
        </w:rPr>
        <w:t> </w:t>
      </w:r>
      <w:r>
        <w:rPr/>
        <w:t>communicate</w:t>
      </w:r>
      <w:r>
        <w:rPr>
          <w:spacing w:val="-4"/>
        </w:rPr>
        <w:t> </w:t>
      </w:r>
      <w:r>
        <w:rPr/>
        <w:t>with</w:t>
      </w:r>
      <w:r>
        <w:rPr>
          <w:spacing w:val="-4"/>
        </w:rPr>
        <w:t> </w:t>
      </w:r>
      <w:r>
        <w:rPr/>
        <w:t>the</w:t>
      </w:r>
      <w:r>
        <w:rPr>
          <w:spacing w:val="-4"/>
        </w:rPr>
        <w:t> </w:t>
      </w:r>
      <w:r>
        <w:rPr/>
        <w:t>meter</w:t>
      </w:r>
      <w:r>
        <w:rPr>
          <w:spacing w:val="-6"/>
        </w:rPr>
        <w:t> </w:t>
      </w:r>
      <w:r>
        <w:rPr/>
        <w:t>using</w:t>
      </w:r>
      <w:r>
        <w:rPr>
          <w:spacing w:val="-4"/>
        </w:rPr>
        <w:t> </w:t>
      </w:r>
      <w:r>
        <w:rPr/>
        <w:t>secondary</w:t>
      </w:r>
      <w:r>
        <w:rPr>
          <w:spacing w:val="-4"/>
        </w:rPr>
        <w:t> </w:t>
      </w:r>
      <w:r>
        <w:rPr/>
        <w:t>addressing.</w:t>
      </w:r>
      <w:r>
        <w:rPr>
          <w:spacing w:val="-4"/>
        </w:rPr>
        <w:t> </w:t>
      </w:r>
      <w:r>
        <w:rPr/>
        <w:t>The secondary addressing takes place with the help of a selection:</w:t>
      </w:r>
    </w:p>
    <w:p>
      <w:pPr>
        <w:pStyle w:val="BodyText"/>
        <w:spacing w:before="2"/>
        <w:rPr>
          <w:sz w:val="8"/>
        </w:rPr>
      </w:pPr>
    </w:p>
    <w:tbl>
      <w:tblPr>
        <w:tblW w:w="0" w:type="auto"/>
        <w:jc w:val="left"/>
        <w:tblInd w:w="2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
        <w:gridCol w:w="491"/>
        <w:gridCol w:w="549"/>
        <w:gridCol w:w="509"/>
        <w:gridCol w:w="497"/>
        <w:gridCol w:w="533"/>
        <w:gridCol w:w="484"/>
        <w:gridCol w:w="521"/>
        <w:gridCol w:w="821"/>
        <w:gridCol w:w="759"/>
        <w:gridCol w:w="560"/>
        <w:gridCol w:w="422"/>
        <w:gridCol w:w="471"/>
      </w:tblGrid>
      <w:tr>
        <w:trPr>
          <w:trHeight w:val="809" w:hRule="atLeast"/>
        </w:trPr>
        <w:tc>
          <w:tcPr>
            <w:tcW w:w="484" w:type="dxa"/>
          </w:tcPr>
          <w:p>
            <w:pPr>
              <w:pStyle w:val="TableParagraph"/>
              <w:spacing w:before="66"/>
              <w:ind w:left="80"/>
              <w:rPr>
                <w:sz w:val="18"/>
              </w:rPr>
            </w:pPr>
            <w:r>
              <w:rPr>
                <w:spacing w:val="-5"/>
                <w:sz w:val="18"/>
              </w:rPr>
              <w:t>68h</w:t>
            </w:r>
          </w:p>
        </w:tc>
        <w:tc>
          <w:tcPr>
            <w:tcW w:w="491" w:type="dxa"/>
          </w:tcPr>
          <w:p>
            <w:pPr>
              <w:pStyle w:val="TableParagraph"/>
              <w:spacing w:before="66"/>
              <w:ind w:left="78"/>
              <w:rPr>
                <w:sz w:val="18"/>
              </w:rPr>
            </w:pPr>
            <w:r>
              <w:rPr>
                <w:spacing w:val="-5"/>
                <w:sz w:val="18"/>
              </w:rPr>
              <w:t>0Bh</w:t>
            </w:r>
          </w:p>
        </w:tc>
        <w:tc>
          <w:tcPr>
            <w:tcW w:w="549" w:type="dxa"/>
          </w:tcPr>
          <w:p>
            <w:pPr>
              <w:pStyle w:val="TableParagraph"/>
              <w:spacing w:before="66"/>
              <w:ind w:left="79"/>
              <w:rPr>
                <w:sz w:val="18"/>
              </w:rPr>
            </w:pPr>
            <w:r>
              <w:rPr>
                <w:spacing w:val="-5"/>
                <w:sz w:val="18"/>
              </w:rPr>
              <w:t>0Bh</w:t>
            </w:r>
          </w:p>
        </w:tc>
        <w:tc>
          <w:tcPr>
            <w:tcW w:w="509" w:type="dxa"/>
          </w:tcPr>
          <w:p>
            <w:pPr>
              <w:pStyle w:val="TableParagraph"/>
              <w:spacing w:before="66"/>
              <w:ind w:left="78"/>
              <w:rPr>
                <w:sz w:val="18"/>
              </w:rPr>
            </w:pPr>
            <w:r>
              <w:rPr>
                <w:spacing w:val="-5"/>
                <w:sz w:val="18"/>
              </w:rPr>
              <w:t>68h</w:t>
            </w:r>
          </w:p>
        </w:tc>
        <w:tc>
          <w:tcPr>
            <w:tcW w:w="497" w:type="dxa"/>
          </w:tcPr>
          <w:p>
            <w:pPr>
              <w:pStyle w:val="TableParagraph"/>
              <w:spacing w:before="66"/>
              <w:ind w:left="78"/>
              <w:rPr>
                <w:sz w:val="18"/>
              </w:rPr>
            </w:pPr>
            <w:r>
              <w:rPr>
                <w:spacing w:val="-5"/>
                <w:sz w:val="18"/>
              </w:rPr>
              <w:t>53h</w:t>
            </w:r>
          </w:p>
        </w:tc>
        <w:tc>
          <w:tcPr>
            <w:tcW w:w="533" w:type="dxa"/>
          </w:tcPr>
          <w:p>
            <w:pPr>
              <w:pStyle w:val="TableParagraph"/>
              <w:spacing w:before="66"/>
              <w:ind w:left="76"/>
              <w:rPr>
                <w:sz w:val="18"/>
              </w:rPr>
            </w:pPr>
            <w:r>
              <w:rPr>
                <w:spacing w:val="-5"/>
                <w:sz w:val="18"/>
              </w:rPr>
              <w:t>FDh</w:t>
            </w:r>
          </w:p>
        </w:tc>
        <w:tc>
          <w:tcPr>
            <w:tcW w:w="484" w:type="dxa"/>
          </w:tcPr>
          <w:p>
            <w:pPr>
              <w:pStyle w:val="TableParagraph"/>
              <w:spacing w:before="66"/>
              <w:ind w:left="77"/>
              <w:rPr>
                <w:sz w:val="18"/>
              </w:rPr>
            </w:pPr>
            <w:r>
              <w:rPr>
                <w:spacing w:val="-5"/>
                <w:sz w:val="18"/>
              </w:rPr>
              <w:t>52h</w:t>
            </w:r>
          </w:p>
        </w:tc>
        <w:tc>
          <w:tcPr>
            <w:tcW w:w="521" w:type="dxa"/>
          </w:tcPr>
          <w:p>
            <w:pPr>
              <w:pStyle w:val="TableParagraph"/>
              <w:spacing w:line="254" w:lineRule="auto" w:before="66"/>
              <w:ind w:left="77" w:right="130" w:hanging="1"/>
              <w:rPr>
                <w:sz w:val="18"/>
              </w:rPr>
            </w:pPr>
            <w:r>
              <w:rPr>
                <w:spacing w:val="-6"/>
                <w:sz w:val="18"/>
              </w:rPr>
              <w:t>ID </w:t>
            </w:r>
            <w:r>
              <w:rPr>
                <w:spacing w:val="-4"/>
                <w:sz w:val="18"/>
              </w:rPr>
              <w:t>1–</w:t>
            </w:r>
            <w:r>
              <w:rPr>
                <w:spacing w:val="-4"/>
                <w:sz w:val="18"/>
              </w:rPr>
              <w:t>4</w:t>
            </w:r>
          </w:p>
        </w:tc>
        <w:tc>
          <w:tcPr>
            <w:tcW w:w="821" w:type="dxa"/>
          </w:tcPr>
          <w:p>
            <w:pPr>
              <w:pStyle w:val="TableParagraph"/>
              <w:spacing w:line="254" w:lineRule="auto" w:before="66"/>
              <w:ind w:left="77" w:right="121"/>
              <w:rPr>
                <w:sz w:val="18"/>
              </w:rPr>
            </w:pPr>
            <w:r>
              <w:rPr>
                <w:spacing w:val="-2"/>
                <w:sz w:val="18"/>
              </w:rPr>
              <w:t>Manu-facturer </w:t>
            </w:r>
            <w:r>
              <w:rPr>
                <w:spacing w:val="-4"/>
                <w:sz w:val="18"/>
              </w:rPr>
              <w:t>1–2</w:t>
            </w:r>
          </w:p>
        </w:tc>
        <w:tc>
          <w:tcPr>
            <w:tcW w:w="759" w:type="dxa"/>
          </w:tcPr>
          <w:p>
            <w:pPr>
              <w:pStyle w:val="TableParagraph"/>
              <w:spacing w:line="254" w:lineRule="auto" w:before="66"/>
              <w:ind w:left="77" w:right="110"/>
              <w:rPr>
                <w:sz w:val="18"/>
              </w:rPr>
            </w:pPr>
            <w:r>
              <w:rPr>
                <w:spacing w:val="-2"/>
                <w:sz w:val="18"/>
              </w:rPr>
              <w:t>Gener-ation</w:t>
            </w:r>
            <w:r>
              <w:rPr>
                <w:spacing w:val="-2"/>
                <w:sz w:val="18"/>
                <w:vertAlign w:val="superscript"/>
              </w:rPr>
              <w:t>1</w:t>
            </w:r>
          </w:p>
        </w:tc>
        <w:tc>
          <w:tcPr>
            <w:tcW w:w="560" w:type="dxa"/>
          </w:tcPr>
          <w:p>
            <w:pPr>
              <w:pStyle w:val="TableParagraph"/>
              <w:spacing w:line="254" w:lineRule="auto" w:before="66"/>
              <w:ind w:left="77" w:right="82"/>
              <w:rPr>
                <w:sz w:val="18"/>
              </w:rPr>
            </w:pPr>
            <w:r>
              <w:rPr>
                <w:spacing w:val="-4"/>
                <w:sz w:val="18"/>
              </w:rPr>
              <w:t>Me-dium</w:t>
            </w:r>
          </w:p>
        </w:tc>
        <w:tc>
          <w:tcPr>
            <w:tcW w:w="422" w:type="dxa"/>
          </w:tcPr>
          <w:p>
            <w:pPr>
              <w:pStyle w:val="TableParagraph"/>
              <w:spacing w:before="66"/>
              <w:ind w:left="75"/>
              <w:rPr>
                <w:sz w:val="18"/>
              </w:rPr>
            </w:pPr>
            <w:r>
              <w:rPr>
                <w:spacing w:val="-5"/>
                <w:sz w:val="18"/>
              </w:rPr>
              <w:t>CS</w:t>
            </w:r>
          </w:p>
        </w:tc>
        <w:tc>
          <w:tcPr>
            <w:tcW w:w="471" w:type="dxa"/>
          </w:tcPr>
          <w:p>
            <w:pPr>
              <w:pStyle w:val="TableParagraph"/>
              <w:spacing w:before="66"/>
              <w:ind w:left="74"/>
              <w:rPr>
                <w:sz w:val="18"/>
              </w:rPr>
            </w:pPr>
            <w:r>
              <w:rPr>
                <w:spacing w:val="-5"/>
                <w:sz w:val="18"/>
              </w:rPr>
              <w:t>16h</w:t>
            </w:r>
          </w:p>
        </w:tc>
      </w:tr>
    </w:tbl>
    <w:p>
      <w:pPr>
        <w:pStyle w:val="ListParagraph"/>
        <w:numPr>
          <w:ilvl w:val="4"/>
          <w:numId w:val="42"/>
        </w:numPr>
        <w:tabs>
          <w:tab w:pos="2407" w:val="left" w:leader="none"/>
        </w:tabs>
        <w:spacing w:line="240" w:lineRule="auto" w:before="67" w:after="0"/>
        <w:ind w:left="2407" w:right="0" w:hanging="282"/>
        <w:jc w:val="left"/>
        <w:rPr>
          <w:sz w:val="18"/>
        </w:rPr>
      </w:pPr>
      <w:r>
        <w:rPr>
          <w:sz w:val="18"/>
        </w:rPr>
        <w:t>Generation</w:t>
      </w:r>
      <w:r>
        <w:rPr>
          <w:spacing w:val="-2"/>
          <w:sz w:val="18"/>
        </w:rPr>
        <w:t> </w:t>
      </w:r>
      <w:r>
        <w:rPr>
          <w:sz w:val="18"/>
        </w:rPr>
        <w:t>means</w:t>
      </w:r>
      <w:r>
        <w:rPr>
          <w:spacing w:val="-2"/>
          <w:sz w:val="18"/>
        </w:rPr>
        <w:t> </w:t>
      </w:r>
      <w:r>
        <w:rPr>
          <w:sz w:val="18"/>
        </w:rPr>
        <w:t>the</w:t>
      </w:r>
      <w:r>
        <w:rPr>
          <w:spacing w:val="-2"/>
          <w:sz w:val="18"/>
        </w:rPr>
        <w:t> </w:t>
      </w:r>
      <w:r>
        <w:rPr>
          <w:sz w:val="18"/>
        </w:rPr>
        <w:t>same</w:t>
      </w:r>
      <w:r>
        <w:rPr>
          <w:spacing w:val="-2"/>
          <w:sz w:val="18"/>
        </w:rPr>
        <w:t> </w:t>
      </w:r>
      <w:r>
        <w:rPr>
          <w:sz w:val="18"/>
        </w:rPr>
        <w:t>thing</w:t>
      </w:r>
      <w:r>
        <w:rPr>
          <w:spacing w:val="-2"/>
          <w:sz w:val="18"/>
        </w:rPr>
        <w:t> </w:t>
      </w:r>
      <w:r>
        <w:rPr>
          <w:sz w:val="18"/>
        </w:rPr>
        <w:t>as</w:t>
      </w:r>
      <w:r>
        <w:rPr>
          <w:spacing w:val="-2"/>
          <w:sz w:val="18"/>
        </w:rPr>
        <w:t> version.</w:t>
      </w:r>
    </w:p>
    <w:p>
      <w:pPr>
        <w:pStyle w:val="BodyText"/>
        <w:spacing w:before="50"/>
      </w:pPr>
    </w:p>
    <w:p>
      <w:pPr>
        <w:pStyle w:val="BodyText"/>
        <w:spacing w:line="247" w:lineRule="auto"/>
        <w:ind w:left="2125" w:right="172"/>
        <w:jc w:val="both"/>
      </w:pPr>
      <w:r>
        <w:rPr/>
        <w:t>The</w:t>
      </w:r>
      <w:r>
        <w:rPr>
          <w:spacing w:val="-13"/>
        </w:rPr>
        <w:t> </w:t>
      </w:r>
      <w:r>
        <w:rPr/>
        <w:t>master</w:t>
      </w:r>
      <w:r>
        <w:rPr>
          <w:spacing w:val="-14"/>
        </w:rPr>
        <w:t> </w:t>
      </w:r>
      <w:r>
        <w:rPr/>
        <w:t>sends</w:t>
      </w:r>
      <w:r>
        <w:rPr>
          <w:spacing w:val="-12"/>
        </w:rPr>
        <w:t> </w:t>
      </w:r>
      <w:r>
        <w:rPr/>
        <w:t>a</w:t>
      </w:r>
      <w:r>
        <w:rPr>
          <w:spacing w:val="-13"/>
        </w:rPr>
        <w:t> </w:t>
      </w:r>
      <w:r>
        <w:rPr/>
        <w:t>SND_UD</w:t>
      </w:r>
      <w:r>
        <w:rPr>
          <w:spacing w:val="-14"/>
        </w:rPr>
        <w:t> </w:t>
      </w:r>
      <w:r>
        <w:rPr/>
        <w:t>with</w:t>
      </w:r>
      <w:r>
        <w:rPr>
          <w:spacing w:val="-13"/>
        </w:rPr>
        <w:t> </w:t>
      </w:r>
      <w:r>
        <w:rPr/>
        <w:t>the</w:t>
      </w:r>
      <w:r>
        <w:rPr>
          <w:spacing w:val="-13"/>
        </w:rPr>
        <w:t> </w:t>
      </w:r>
      <w:r>
        <w:rPr/>
        <w:t>control</w:t>
      </w:r>
      <w:r>
        <w:rPr>
          <w:spacing w:val="-13"/>
        </w:rPr>
        <w:t> </w:t>
      </w:r>
      <w:r>
        <w:rPr/>
        <w:t>information</w:t>
      </w:r>
      <w:r>
        <w:rPr>
          <w:spacing w:val="-14"/>
        </w:rPr>
        <w:t> </w:t>
      </w:r>
      <w:r>
        <w:rPr/>
        <w:t>52h</w:t>
      </w:r>
      <w:r>
        <w:rPr>
          <w:spacing w:val="-13"/>
        </w:rPr>
        <w:t> </w:t>
      </w:r>
      <w:r>
        <w:rPr/>
        <w:t>to</w:t>
      </w:r>
      <w:r>
        <w:rPr>
          <w:spacing w:val="-14"/>
        </w:rPr>
        <w:t> </w:t>
      </w:r>
      <w:r>
        <w:rPr/>
        <w:t>the</w:t>
      </w:r>
      <w:r>
        <w:rPr>
          <w:spacing w:val="-13"/>
        </w:rPr>
        <w:t> </w:t>
      </w:r>
      <w:r>
        <w:rPr/>
        <w:t>address</w:t>
      </w:r>
      <w:r>
        <w:rPr>
          <w:spacing w:val="-14"/>
        </w:rPr>
        <w:t> </w:t>
      </w:r>
      <w:r>
        <w:rPr/>
        <w:t>253 </w:t>
      </w:r>
      <w:r>
        <w:rPr>
          <w:spacing w:val="-2"/>
        </w:rPr>
        <w:t>(FDh)</w:t>
      </w:r>
      <w:r>
        <w:rPr>
          <w:spacing w:val="-7"/>
        </w:rPr>
        <w:t> </w:t>
      </w:r>
      <w:r>
        <w:rPr>
          <w:spacing w:val="-2"/>
        </w:rPr>
        <w:t>and</w:t>
      </w:r>
      <w:r>
        <w:rPr>
          <w:spacing w:val="-7"/>
        </w:rPr>
        <w:t> </w:t>
      </w:r>
      <w:r>
        <w:rPr>
          <w:spacing w:val="-2"/>
        </w:rPr>
        <w:t>fills</w:t>
      </w:r>
      <w:r>
        <w:rPr>
          <w:spacing w:val="-5"/>
        </w:rPr>
        <w:t> </w:t>
      </w:r>
      <w:r>
        <w:rPr>
          <w:spacing w:val="-2"/>
        </w:rPr>
        <w:t>the</w:t>
      </w:r>
      <w:r>
        <w:rPr>
          <w:spacing w:val="-5"/>
        </w:rPr>
        <w:t> </w:t>
      </w:r>
      <w:r>
        <w:rPr>
          <w:spacing w:val="-2"/>
        </w:rPr>
        <w:t>specific</w:t>
      </w:r>
      <w:r>
        <w:rPr>
          <w:spacing w:val="-7"/>
        </w:rPr>
        <w:t> </w:t>
      </w:r>
      <w:r>
        <w:rPr>
          <w:spacing w:val="-2"/>
        </w:rPr>
        <w:t>meter</w:t>
      </w:r>
      <w:r>
        <w:rPr>
          <w:spacing w:val="-5"/>
        </w:rPr>
        <w:t> </w:t>
      </w:r>
      <w:r>
        <w:rPr>
          <w:spacing w:val="-2"/>
        </w:rPr>
        <w:t>secondary</w:t>
      </w:r>
      <w:r>
        <w:rPr>
          <w:spacing w:val="-7"/>
        </w:rPr>
        <w:t> </w:t>
      </w:r>
      <w:r>
        <w:rPr>
          <w:spacing w:val="-2"/>
        </w:rPr>
        <w:t>address</w:t>
      </w:r>
      <w:r>
        <w:rPr>
          <w:spacing w:val="-7"/>
        </w:rPr>
        <w:t> </w:t>
      </w:r>
      <w:r>
        <w:rPr>
          <w:spacing w:val="-2"/>
        </w:rPr>
        <w:t>fields</w:t>
      </w:r>
      <w:r>
        <w:rPr>
          <w:spacing w:val="-5"/>
        </w:rPr>
        <w:t> </w:t>
      </w:r>
      <w:r>
        <w:rPr>
          <w:spacing w:val="-2"/>
        </w:rPr>
        <w:t>(identification</w:t>
      </w:r>
      <w:r>
        <w:rPr>
          <w:spacing w:val="-7"/>
        </w:rPr>
        <w:t> </w:t>
      </w:r>
      <w:r>
        <w:rPr>
          <w:spacing w:val="-2"/>
        </w:rPr>
        <w:t>number, </w:t>
      </w:r>
      <w:r>
        <w:rPr/>
        <w:t>manufacturer,</w:t>
      </w:r>
      <w:r>
        <w:rPr>
          <w:spacing w:val="-4"/>
        </w:rPr>
        <w:t> </w:t>
      </w:r>
      <w:r>
        <w:rPr/>
        <w:t>version</w:t>
      </w:r>
      <w:r>
        <w:rPr>
          <w:spacing w:val="-4"/>
        </w:rPr>
        <w:t> </w:t>
      </w:r>
      <w:r>
        <w:rPr/>
        <w:t>and</w:t>
      </w:r>
      <w:r>
        <w:rPr>
          <w:spacing w:val="-4"/>
        </w:rPr>
        <w:t> </w:t>
      </w:r>
      <w:r>
        <w:rPr/>
        <w:t>medium)</w:t>
      </w:r>
      <w:r>
        <w:rPr>
          <w:spacing w:val="-4"/>
        </w:rPr>
        <w:t> </w:t>
      </w:r>
      <w:r>
        <w:rPr/>
        <w:t>with</w:t>
      </w:r>
      <w:r>
        <w:rPr>
          <w:spacing w:val="-5"/>
        </w:rPr>
        <w:t> </w:t>
      </w:r>
      <w:r>
        <w:rPr/>
        <w:t>the</w:t>
      </w:r>
      <w:r>
        <w:rPr>
          <w:spacing w:val="-5"/>
        </w:rPr>
        <w:t> </w:t>
      </w:r>
      <w:r>
        <w:rPr/>
        <w:t>values</w:t>
      </w:r>
      <w:r>
        <w:rPr>
          <w:spacing w:val="-5"/>
        </w:rPr>
        <w:t> </w:t>
      </w:r>
      <w:r>
        <w:rPr/>
        <w:t>of</w:t>
      </w:r>
      <w:r>
        <w:rPr>
          <w:spacing w:val="-4"/>
        </w:rPr>
        <w:t> </w:t>
      </w:r>
      <w:r>
        <w:rPr/>
        <w:t>the</w:t>
      </w:r>
      <w:r>
        <w:rPr>
          <w:spacing w:val="-5"/>
        </w:rPr>
        <w:t> </w:t>
      </w:r>
      <w:r>
        <w:rPr/>
        <w:t>meter</w:t>
      </w:r>
      <w:r>
        <w:rPr>
          <w:spacing w:val="-4"/>
        </w:rPr>
        <w:t> </w:t>
      </w:r>
      <w:r>
        <w:rPr/>
        <w:t>that</w:t>
      </w:r>
      <w:r>
        <w:rPr>
          <w:spacing w:val="-4"/>
        </w:rPr>
        <w:t> </w:t>
      </w:r>
      <w:r>
        <w:rPr/>
        <w:t>is</w:t>
      </w:r>
      <w:r>
        <w:rPr>
          <w:spacing w:val="-5"/>
        </w:rPr>
        <w:t> </w:t>
      </w:r>
      <w:r>
        <w:rPr/>
        <w:t>to</w:t>
      </w:r>
      <w:r>
        <w:rPr>
          <w:spacing w:val="-4"/>
        </w:rPr>
        <w:t> </w:t>
      </w:r>
      <w:r>
        <w:rPr/>
        <w:t>be</w:t>
      </w:r>
      <w:r>
        <w:rPr>
          <w:spacing w:val="-5"/>
        </w:rPr>
        <w:t> </w:t>
      </w:r>
      <w:r>
        <w:rPr/>
        <w:t>ad-dressed.</w:t>
      </w:r>
      <w:r>
        <w:rPr>
          <w:spacing w:val="-16"/>
        </w:rPr>
        <w:t> </w:t>
      </w:r>
      <w:r>
        <w:rPr/>
        <w:t>The</w:t>
      </w:r>
      <w:r>
        <w:rPr>
          <w:spacing w:val="-14"/>
        </w:rPr>
        <w:t> </w:t>
      </w:r>
      <w:r>
        <w:rPr/>
        <w:t>address</w:t>
      </w:r>
      <w:r>
        <w:rPr>
          <w:spacing w:val="-14"/>
        </w:rPr>
        <w:t> </w:t>
      </w:r>
      <w:r>
        <w:rPr/>
        <w:t>(FDh)</w:t>
      </w:r>
      <w:r>
        <w:rPr>
          <w:spacing w:val="-13"/>
        </w:rPr>
        <w:t> </w:t>
      </w:r>
      <w:r>
        <w:rPr/>
        <w:t>and</w:t>
      </w:r>
      <w:r>
        <w:rPr>
          <w:spacing w:val="-14"/>
        </w:rPr>
        <w:t> </w:t>
      </w:r>
      <w:r>
        <w:rPr/>
        <w:t>the</w:t>
      </w:r>
      <w:r>
        <w:rPr>
          <w:spacing w:val="-14"/>
        </w:rPr>
        <w:t> </w:t>
      </w:r>
      <w:r>
        <w:rPr/>
        <w:t>control</w:t>
      </w:r>
      <w:r>
        <w:rPr>
          <w:spacing w:val="-14"/>
        </w:rPr>
        <w:t> </w:t>
      </w:r>
      <w:r>
        <w:rPr/>
        <w:t>information</w:t>
      </w:r>
      <w:r>
        <w:rPr>
          <w:spacing w:val="-13"/>
        </w:rPr>
        <w:t> </w:t>
      </w:r>
      <w:r>
        <w:rPr/>
        <w:t>(52h)</w:t>
      </w:r>
      <w:r>
        <w:rPr>
          <w:spacing w:val="-14"/>
        </w:rPr>
        <w:t> </w:t>
      </w:r>
      <w:r>
        <w:rPr/>
        <w:t>is</w:t>
      </w:r>
      <w:r>
        <w:rPr>
          <w:spacing w:val="-14"/>
        </w:rPr>
        <w:t> </w:t>
      </w:r>
      <w:r>
        <w:rPr/>
        <w:t>the</w:t>
      </w:r>
      <w:r>
        <w:rPr>
          <w:spacing w:val="-14"/>
        </w:rPr>
        <w:t> </w:t>
      </w:r>
      <w:r>
        <w:rPr/>
        <w:t>indication</w:t>
      </w:r>
      <w:r>
        <w:rPr>
          <w:spacing w:val="-13"/>
        </w:rPr>
        <w:t> </w:t>
      </w:r>
      <w:r>
        <w:rPr/>
        <w:t>for </w:t>
      </w:r>
      <w:r>
        <w:rPr>
          <w:spacing w:val="-2"/>
        </w:rPr>
        <w:t>the</w:t>
      </w:r>
      <w:r>
        <w:rPr>
          <w:spacing w:val="-7"/>
        </w:rPr>
        <w:t> </w:t>
      </w:r>
      <w:r>
        <w:rPr>
          <w:spacing w:val="-2"/>
        </w:rPr>
        <w:t>meter</w:t>
      </w:r>
      <w:r>
        <w:rPr>
          <w:spacing w:val="-7"/>
        </w:rPr>
        <w:t> </w:t>
      </w:r>
      <w:r>
        <w:rPr>
          <w:spacing w:val="-2"/>
        </w:rPr>
        <w:t>to</w:t>
      </w:r>
      <w:r>
        <w:rPr>
          <w:spacing w:val="-8"/>
        </w:rPr>
        <w:t> </w:t>
      </w:r>
      <w:r>
        <w:rPr>
          <w:spacing w:val="-2"/>
        </w:rPr>
        <w:t>compare</w:t>
      </w:r>
      <w:r>
        <w:rPr>
          <w:spacing w:val="-8"/>
        </w:rPr>
        <w:t> </w:t>
      </w:r>
      <w:r>
        <w:rPr>
          <w:spacing w:val="-2"/>
        </w:rPr>
        <w:t>the</w:t>
      </w:r>
      <w:r>
        <w:rPr>
          <w:spacing w:val="-8"/>
        </w:rPr>
        <w:t> </w:t>
      </w:r>
      <w:r>
        <w:rPr>
          <w:spacing w:val="-2"/>
        </w:rPr>
        <w:t>following</w:t>
      </w:r>
      <w:r>
        <w:rPr>
          <w:spacing w:val="-7"/>
        </w:rPr>
        <w:t> </w:t>
      </w:r>
      <w:r>
        <w:rPr>
          <w:spacing w:val="-2"/>
        </w:rPr>
        <w:t>secondary</w:t>
      </w:r>
      <w:r>
        <w:rPr>
          <w:spacing w:val="-8"/>
        </w:rPr>
        <w:t> </w:t>
      </w:r>
      <w:r>
        <w:rPr>
          <w:spacing w:val="-2"/>
        </w:rPr>
        <w:t>address</w:t>
      </w:r>
      <w:r>
        <w:rPr>
          <w:spacing w:val="-7"/>
        </w:rPr>
        <w:t> </w:t>
      </w:r>
      <w:r>
        <w:rPr>
          <w:spacing w:val="-2"/>
        </w:rPr>
        <w:t>with</w:t>
      </w:r>
      <w:r>
        <w:rPr>
          <w:spacing w:val="-8"/>
        </w:rPr>
        <w:t> </w:t>
      </w:r>
      <w:r>
        <w:rPr>
          <w:spacing w:val="-2"/>
        </w:rPr>
        <w:t>its</w:t>
      </w:r>
      <w:r>
        <w:rPr>
          <w:spacing w:val="-7"/>
        </w:rPr>
        <w:t> </w:t>
      </w:r>
      <w:r>
        <w:rPr>
          <w:spacing w:val="-2"/>
        </w:rPr>
        <w:t>own,</w:t>
      </w:r>
      <w:r>
        <w:rPr>
          <w:spacing w:val="-8"/>
        </w:rPr>
        <w:t> </w:t>
      </w:r>
      <w:r>
        <w:rPr>
          <w:spacing w:val="-2"/>
        </w:rPr>
        <w:t>and</w:t>
      </w:r>
      <w:r>
        <w:rPr>
          <w:spacing w:val="-5"/>
        </w:rPr>
        <w:t> </w:t>
      </w:r>
      <w:r>
        <w:rPr>
          <w:spacing w:val="-2"/>
        </w:rPr>
        <w:t>to</w:t>
      </w:r>
      <w:r>
        <w:rPr>
          <w:spacing w:val="-8"/>
        </w:rPr>
        <w:t> </w:t>
      </w:r>
      <w:r>
        <w:rPr>
          <w:spacing w:val="-2"/>
        </w:rPr>
        <w:t>change </w:t>
      </w:r>
      <w:r>
        <w:rPr/>
        <w:t>into</w:t>
      </w:r>
      <w:r>
        <w:rPr>
          <w:spacing w:val="-14"/>
        </w:rPr>
        <w:t> </w:t>
      </w:r>
      <w:r>
        <w:rPr/>
        <w:t>the</w:t>
      </w:r>
      <w:r>
        <w:rPr>
          <w:spacing w:val="-14"/>
        </w:rPr>
        <w:t> </w:t>
      </w:r>
      <w:r>
        <w:rPr/>
        <w:t>selected</w:t>
      </w:r>
      <w:r>
        <w:rPr>
          <w:spacing w:val="-14"/>
        </w:rPr>
        <w:t> </w:t>
      </w:r>
      <w:r>
        <w:rPr/>
        <w:t>state</w:t>
      </w:r>
      <w:r>
        <w:rPr>
          <w:spacing w:val="-13"/>
        </w:rPr>
        <w:t> </w:t>
      </w:r>
      <w:r>
        <w:rPr/>
        <w:t>should</w:t>
      </w:r>
      <w:r>
        <w:rPr>
          <w:spacing w:val="-14"/>
        </w:rPr>
        <w:t> </w:t>
      </w:r>
      <w:r>
        <w:rPr/>
        <w:t>it</w:t>
      </w:r>
      <w:r>
        <w:rPr>
          <w:spacing w:val="-14"/>
        </w:rPr>
        <w:t> </w:t>
      </w:r>
      <w:r>
        <w:rPr/>
        <w:t>match.</w:t>
      </w:r>
      <w:r>
        <w:rPr>
          <w:spacing w:val="-13"/>
        </w:rPr>
        <w:t> </w:t>
      </w:r>
      <w:r>
        <w:rPr/>
        <w:t>In</w:t>
      </w:r>
      <w:r>
        <w:rPr>
          <w:spacing w:val="-14"/>
        </w:rPr>
        <w:t> </w:t>
      </w:r>
      <w:r>
        <w:rPr/>
        <w:t>this</w:t>
      </w:r>
      <w:r>
        <w:rPr>
          <w:spacing w:val="-14"/>
        </w:rPr>
        <w:t> </w:t>
      </w:r>
      <w:r>
        <w:rPr/>
        <w:t>case</w:t>
      </w:r>
      <w:r>
        <w:rPr>
          <w:spacing w:val="-13"/>
        </w:rPr>
        <w:t> </w:t>
      </w:r>
      <w:r>
        <w:rPr/>
        <w:t>the</w:t>
      </w:r>
      <w:r>
        <w:rPr>
          <w:spacing w:val="-14"/>
        </w:rPr>
        <w:t> </w:t>
      </w:r>
      <w:r>
        <w:rPr/>
        <w:t>meter</w:t>
      </w:r>
      <w:r>
        <w:rPr>
          <w:spacing w:val="-14"/>
        </w:rPr>
        <w:t> </w:t>
      </w:r>
      <w:r>
        <w:rPr/>
        <w:t>answers</w:t>
      </w:r>
      <w:r>
        <w:rPr>
          <w:spacing w:val="-13"/>
        </w:rPr>
        <w:t> </w:t>
      </w:r>
      <w:r>
        <w:rPr/>
        <w:t>the</w:t>
      </w:r>
      <w:r>
        <w:rPr>
          <w:spacing w:val="-14"/>
        </w:rPr>
        <w:t> </w:t>
      </w:r>
      <w:r>
        <w:rPr/>
        <w:t>selection </w:t>
      </w:r>
      <w:r>
        <w:rPr>
          <w:spacing w:val="-2"/>
        </w:rPr>
        <w:t>with</w:t>
      </w:r>
      <w:r>
        <w:rPr>
          <w:spacing w:val="-9"/>
        </w:rPr>
        <w:t> </w:t>
      </w:r>
      <w:r>
        <w:rPr>
          <w:spacing w:val="-2"/>
        </w:rPr>
        <w:t>an</w:t>
      </w:r>
      <w:r>
        <w:rPr>
          <w:spacing w:val="-8"/>
        </w:rPr>
        <w:t> </w:t>
      </w:r>
      <w:r>
        <w:rPr>
          <w:spacing w:val="-2"/>
        </w:rPr>
        <w:t>acknowledgement</w:t>
      </w:r>
      <w:r>
        <w:rPr>
          <w:spacing w:val="-9"/>
        </w:rPr>
        <w:t> </w:t>
      </w:r>
      <w:r>
        <w:rPr>
          <w:spacing w:val="-2"/>
        </w:rPr>
        <w:t>(E5h),</w:t>
      </w:r>
      <w:r>
        <w:rPr>
          <w:spacing w:val="-9"/>
        </w:rPr>
        <w:t> </w:t>
      </w:r>
      <w:r>
        <w:rPr>
          <w:spacing w:val="-2"/>
        </w:rPr>
        <w:t>otherwise</w:t>
      </w:r>
      <w:r>
        <w:rPr>
          <w:spacing w:val="-8"/>
        </w:rPr>
        <w:t> </w:t>
      </w:r>
      <w:r>
        <w:rPr>
          <w:spacing w:val="-2"/>
        </w:rPr>
        <w:t>it</w:t>
      </w:r>
      <w:r>
        <w:rPr>
          <w:spacing w:val="-9"/>
        </w:rPr>
        <w:t> </w:t>
      </w:r>
      <w:r>
        <w:rPr>
          <w:spacing w:val="-2"/>
        </w:rPr>
        <w:t>does</w:t>
      </w:r>
      <w:r>
        <w:rPr>
          <w:spacing w:val="-9"/>
        </w:rPr>
        <w:t> </w:t>
      </w:r>
      <w:r>
        <w:rPr>
          <w:spacing w:val="-2"/>
        </w:rPr>
        <w:t>not</w:t>
      </w:r>
      <w:r>
        <w:rPr>
          <w:spacing w:val="-9"/>
        </w:rPr>
        <w:t> </w:t>
      </w:r>
      <w:r>
        <w:rPr>
          <w:spacing w:val="-2"/>
        </w:rPr>
        <w:t>reply.</w:t>
      </w:r>
      <w:r>
        <w:rPr>
          <w:spacing w:val="-9"/>
        </w:rPr>
        <w:t> </w:t>
      </w:r>
      <w:r>
        <w:rPr>
          <w:spacing w:val="-2"/>
        </w:rPr>
        <w:t>Selected</w:t>
      </w:r>
      <w:r>
        <w:rPr>
          <w:spacing w:val="-9"/>
        </w:rPr>
        <w:t> </w:t>
      </w:r>
      <w:r>
        <w:rPr>
          <w:spacing w:val="-2"/>
        </w:rPr>
        <w:t>state</w:t>
      </w:r>
      <w:r>
        <w:rPr>
          <w:spacing w:val="-9"/>
        </w:rPr>
        <w:t> </w:t>
      </w:r>
      <w:r>
        <w:rPr>
          <w:spacing w:val="-2"/>
        </w:rPr>
        <w:t>means </w:t>
      </w:r>
      <w:r>
        <w:rPr/>
        <w:t>that the meter can be addressed with the bus address 253 (FDh).</w:t>
      </w:r>
    </w:p>
    <w:p>
      <w:pPr>
        <w:pStyle w:val="BodyText"/>
        <w:spacing w:before="9"/>
        <w:rPr>
          <w:sz w:val="20"/>
        </w:rPr>
      </w:pPr>
      <w:r>
        <w:rPr>
          <w:sz w:val="20"/>
        </w:rPr>
        <mc:AlternateContent>
          <mc:Choice Requires="wps">
            <w:drawing>
              <wp:anchor distT="0" distB="0" distL="0" distR="0" allowOverlap="1" layoutInCell="1" locked="0" behindDoc="1" simplePos="0" relativeHeight="487833088">
                <wp:simplePos x="0" y="0"/>
                <wp:positionH relativeFrom="page">
                  <wp:posOffset>2158745</wp:posOffset>
                </wp:positionH>
                <wp:positionV relativeFrom="paragraph">
                  <wp:posOffset>167066</wp:posOffset>
                </wp:positionV>
                <wp:extent cx="4501515" cy="2540"/>
                <wp:effectExtent l="0" t="0" r="0" b="0"/>
                <wp:wrapTopAndBottom/>
                <wp:docPr id="1912" name="Graphic 1912"/>
                <wp:cNvGraphicFramePr>
                  <a:graphicFrameLocks/>
                </wp:cNvGraphicFramePr>
                <a:graphic>
                  <a:graphicData uri="http://schemas.microsoft.com/office/word/2010/wordprocessingShape">
                    <wps:wsp>
                      <wps:cNvPr id="1912" name="Graphic 1912"/>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154804pt;width:354.42pt;height:.18pt;mso-position-horizontal-relative:page;mso-position-vertical-relative:paragraph;z-index:-15483392;mso-wrap-distance-left:0;mso-wrap-distance-right:0" id="docshape1331" filled="true" fillcolor="#000000" stroked="false">
                <v:fill type="solid"/>
                <w10:wrap type="topAndBottom"/>
              </v:rect>
            </w:pict>
          </mc:Fallback>
        </mc:AlternateContent>
      </w:r>
    </w:p>
    <w:p>
      <w:pPr>
        <w:pStyle w:val="BodyText"/>
        <w:tabs>
          <w:tab w:pos="2125" w:val="left" w:leader="none"/>
        </w:tabs>
        <w:spacing w:line="247" w:lineRule="auto" w:before="196"/>
        <w:ind w:left="2125" w:right="182" w:hanging="1985"/>
      </w:pPr>
      <w:r>
        <w:rPr>
          <w:rFonts w:ascii="Arial"/>
          <w:b/>
          <w:position w:val="1"/>
          <w:sz w:val="20"/>
        </w:rPr>
        <w:t>Wild cards</w:t>
        <w:tab/>
      </w:r>
      <w:r>
        <w:rPr/>
        <w:t>During</w:t>
      </w:r>
      <w:r>
        <w:rPr>
          <w:spacing w:val="-14"/>
        </w:rPr>
        <w:t> </w:t>
      </w:r>
      <w:r>
        <w:rPr/>
        <w:t>selection</w:t>
      </w:r>
      <w:r>
        <w:rPr>
          <w:spacing w:val="-13"/>
        </w:rPr>
        <w:t> </w:t>
      </w:r>
      <w:r>
        <w:rPr/>
        <w:t>individual</w:t>
      </w:r>
      <w:r>
        <w:rPr>
          <w:spacing w:val="-14"/>
        </w:rPr>
        <w:t> </w:t>
      </w:r>
      <w:r>
        <w:rPr/>
        <w:t>positions</w:t>
      </w:r>
      <w:r>
        <w:rPr>
          <w:spacing w:val="-14"/>
        </w:rPr>
        <w:t> </w:t>
      </w:r>
      <w:r>
        <w:rPr/>
        <w:t>of</w:t>
      </w:r>
      <w:r>
        <w:rPr>
          <w:spacing w:val="-14"/>
        </w:rPr>
        <w:t> </w:t>
      </w:r>
      <w:r>
        <w:rPr/>
        <w:t>the</w:t>
      </w:r>
      <w:r>
        <w:rPr>
          <w:spacing w:val="-12"/>
        </w:rPr>
        <w:t> </w:t>
      </w:r>
      <w:r>
        <w:rPr/>
        <w:t>secondary</w:t>
      </w:r>
      <w:r>
        <w:rPr>
          <w:spacing w:val="-14"/>
        </w:rPr>
        <w:t> </w:t>
      </w:r>
      <w:r>
        <w:rPr/>
        <w:t>addresses</w:t>
      </w:r>
      <w:r>
        <w:rPr>
          <w:spacing w:val="-13"/>
        </w:rPr>
        <w:t> </w:t>
      </w:r>
      <w:r>
        <w:rPr/>
        <w:t>can</w:t>
      </w:r>
      <w:r>
        <w:rPr>
          <w:spacing w:val="-14"/>
        </w:rPr>
        <w:t> </w:t>
      </w:r>
      <w:r>
        <w:rPr/>
        <w:t>be</w:t>
      </w:r>
      <w:r>
        <w:rPr>
          <w:spacing w:val="-13"/>
        </w:rPr>
        <w:t> </w:t>
      </w:r>
      <w:r>
        <w:rPr/>
        <w:t>occupied by</w:t>
      </w:r>
      <w:r>
        <w:rPr>
          <w:spacing w:val="-4"/>
        </w:rPr>
        <w:t> </w:t>
      </w:r>
      <w:r>
        <w:rPr/>
        <w:t>wildcards.</w:t>
      </w:r>
      <w:r>
        <w:rPr>
          <w:spacing w:val="-3"/>
        </w:rPr>
        <w:t> </w:t>
      </w:r>
      <w:r>
        <w:rPr/>
        <w:t>Such</w:t>
      </w:r>
      <w:r>
        <w:rPr>
          <w:spacing w:val="-3"/>
        </w:rPr>
        <w:t> </w:t>
      </w:r>
      <w:r>
        <w:rPr/>
        <w:t>a</w:t>
      </w:r>
      <w:r>
        <w:rPr>
          <w:spacing w:val="-3"/>
        </w:rPr>
        <w:t> </w:t>
      </w:r>
      <w:r>
        <w:rPr/>
        <w:t>wildcard</w:t>
      </w:r>
      <w:r>
        <w:rPr>
          <w:spacing w:val="-4"/>
        </w:rPr>
        <w:t> </w:t>
      </w:r>
      <w:r>
        <w:rPr/>
        <w:t>means</w:t>
      </w:r>
      <w:r>
        <w:rPr>
          <w:spacing w:val="-3"/>
        </w:rPr>
        <w:t> </w:t>
      </w:r>
      <w:r>
        <w:rPr/>
        <w:t>that</w:t>
      </w:r>
      <w:r>
        <w:rPr>
          <w:spacing w:val="-2"/>
        </w:rPr>
        <w:t> </w:t>
      </w:r>
      <w:r>
        <w:rPr/>
        <w:t>this</w:t>
      </w:r>
      <w:r>
        <w:rPr>
          <w:spacing w:val="-3"/>
        </w:rPr>
        <w:t> </w:t>
      </w:r>
      <w:r>
        <w:rPr/>
        <w:t>position</w:t>
      </w:r>
      <w:r>
        <w:rPr>
          <w:spacing w:val="-3"/>
        </w:rPr>
        <w:t> </w:t>
      </w:r>
      <w:r>
        <w:rPr/>
        <w:t>will</w:t>
      </w:r>
      <w:r>
        <w:rPr>
          <w:spacing w:val="-3"/>
        </w:rPr>
        <w:t> </w:t>
      </w:r>
      <w:r>
        <w:rPr/>
        <w:t>not</w:t>
      </w:r>
      <w:r>
        <w:rPr>
          <w:spacing w:val="-4"/>
        </w:rPr>
        <w:t> </w:t>
      </w:r>
      <w:r>
        <w:rPr/>
        <w:t>be</w:t>
      </w:r>
      <w:r>
        <w:rPr>
          <w:spacing w:val="-3"/>
        </w:rPr>
        <w:t> </w:t>
      </w:r>
      <w:r>
        <w:rPr/>
        <w:t>taken</w:t>
      </w:r>
      <w:r>
        <w:rPr>
          <w:spacing w:val="-4"/>
        </w:rPr>
        <w:t> </w:t>
      </w:r>
      <w:r>
        <w:rPr/>
        <w:t>into</w:t>
      </w:r>
      <w:r>
        <w:rPr>
          <w:spacing w:val="-3"/>
        </w:rPr>
        <w:t> </w:t>
      </w:r>
      <w:r>
        <w:rPr/>
        <w:t>ac-count</w:t>
      </w:r>
      <w:r>
        <w:rPr>
          <w:spacing w:val="-1"/>
        </w:rPr>
        <w:t> </w:t>
      </w:r>
      <w:r>
        <w:rPr/>
        <w:t>during</w:t>
      </w:r>
      <w:r>
        <w:rPr>
          <w:spacing w:val="-2"/>
        </w:rPr>
        <w:t> </w:t>
      </w:r>
      <w:r>
        <w:rPr/>
        <w:t>selection.</w:t>
      </w:r>
      <w:r>
        <w:rPr>
          <w:spacing w:val="-1"/>
        </w:rPr>
        <w:t> </w:t>
      </w:r>
      <w:r>
        <w:rPr/>
        <w:t>In</w:t>
      </w:r>
      <w:r>
        <w:rPr>
          <w:spacing w:val="-2"/>
        </w:rPr>
        <w:t> </w:t>
      </w:r>
      <w:r>
        <w:rPr/>
        <w:t>the</w:t>
      </w:r>
      <w:r>
        <w:rPr>
          <w:spacing w:val="-2"/>
        </w:rPr>
        <w:t> </w:t>
      </w:r>
      <w:r>
        <w:rPr/>
        <w:t>identification</w:t>
      </w:r>
      <w:r>
        <w:rPr>
          <w:spacing w:val="-1"/>
        </w:rPr>
        <w:t> </w:t>
      </w:r>
      <w:r>
        <w:rPr/>
        <w:t>number</w:t>
      </w:r>
      <w:r>
        <w:rPr>
          <w:spacing w:val="-1"/>
        </w:rPr>
        <w:t> </w:t>
      </w:r>
      <w:r>
        <w:rPr/>
        <w:t>each</w:t>
      </w:r>
      <w:r>
        <w:rPr>
          <w:spacing w:val="-1"/>
        </w:rPr>
        <w:t> </w:t>
      </w:r>
      <w:r>
        <w:rPr/>
        <w:t>individual</w:t>
      </w:r>
      <w:r>
        <w:rPr>
          <w:spacing w:val="-1"/>
        </w:rPr>
        <w:t> </w:t>
      </w:r>
      <w:r>
        <w:rPr/>
        <w:t>digit</w:t>
      </w:r>
      <w:r>
        <w:rPr>
          <w:spacing w:val="-2"/>
        </w:rPr>
        <w:t> </w:t>
      </w:r>
      <w:r>
        <w:rPr/>
        <w:t>can</w:t>
      </w:r>
      <w:r>
        <w:rPr>
          <w:spacing w:val="-1"/>
        </w:rPr>
        <w:t> </w:t>
      </w:r>
      <w:r>
        <w:rPr/>
        <w:t>be wild-carded by a wildcard nibble Fh while the fields for manufacturer, version and medium can be wild-carded by a wildcard byte FFh. The meter will remain</w:t>
      </w:r>
    </w:p>
    <w:p>
      <w:pPr>
        <w:pStyle w:val="BodyText"/>
        <w:spacing w:after="0" w:line="247" w:lineRule="auto"/>
        <w:sectPr>
          <w:type w:val="continuous"/>
          <w:pgSz w:w="11900" w:h="16840"/>
          <w:pgMar w:header="0" w:footer="520" w:top="1800" w:bottom="720" w:left="1275" w:right="1275"/>
        </w:sectPr>
      </w:pPr>
    </w:p>
    <w:p>
      <w:pPr>
        <w:pStyle w:val="Heading2"/>
        <w:ind w:left="6054"/>
      </w:pPr>
      <w:r>
        <w:rPr/>
        <mc:AlternateContent>
          <mc:Choice Requires="wps">
            <w:drawing>
              <wp:anchor distT="0" distB="0" distL="0" distR="0" allowOverlap="1" layoutInCell="1" locked="0" behindDoc="1" simplePos="0" relativeHeight="487833600">
                <wp:simplePos x="0" y="0"/>
                <wp:positionH relativeFrom="page">
                  <wp:posOffset>899160</wp:posOffset>
                </wp:positionH>
                <wp:positionV relativeFrom="paragraph">
                  <wp:posOffset>256031</wp:posOffset>
                </wp:positionV>
                <wp:extent cx="5760720" cy="6350"/>
                <wp:effectExtent l="0" t="0" r="0" b="0"/>
                <wp:wrapTopAndBottom/>
                <wp:docPr id="1913" name="Graphic 1913"/>
                <wp:cNvGraphicFramePr>
                  <a:graphicFrameLocks/>
                </wp:cNvGraphicFramePr>
                <a:graphic>
                  <a:graphicData uri="http://schemas.microsoft.com/office/word/2010/wordprocessingShape">
                    <wps:wsp>
                      <wps:cNvPr id="1913" name="Graphic 191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2880;mso-wrap-distance-left:0;mso-wrap-distance-right:0" id="docshape133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54"/>
        <w:rPr>
          <w:b/>
          <w:sz w:val="24"/>
        </w:rPr>
      </w:pPr>
    </w:p>
    <w:p>
      <w:pPr>
        <w:pStyle w:val="BodyText"/>
        <w:spacing w:line="247" w:lineRule="auto"/>
        <w:ind w:left="2125"/>
      </w:pPr>
      <w:r>
        <w:rPr/>
        <w:t>selected</w:t>
      </w:r>
      <w:r>
        <w:rPr>
          <w:spacing w:val="-5"/>
        </w:rPr>
        <w:t> </w:t>
      </w:r>
      <w:r>
        <w:rPr/>
        <w:t>until</w:t>
      </w:r>
      <w:r>
        <w:rPr>
          <w:spacing w:val="-5"/>
        </w:rPr>
        <w:t> </w:t>
      </w:r>
      <w:r>
        <w:rPr/>
        <w:t>it</w:t>
      </w:r>
      <w:r>
        <w:rPr>
          <w:spacing w:val="-6"/>
        </w:rPr>
        <w:t> </w:t>
      </w:r>
      <w:r>
        <w:rPr/>
        <w:t>receives</w:t>
      </w:r>
      <w:r>
        <w:rPr>
          <w:spacing w:val="-5"/>
        </w:rPr>
        <w:t> </w:t>
      </w:r>
      <w:r>
        <w:rPr/>
        <w:t>a</w:t>
      </w:r>
      <w:r>
        <w:rPr>
          <w:spacing w:val="-5"/>
        </w:rPr>
        <w:t> </w:t>
      </w:r>
      <w:r>
        <w:rPr/>
        <w:t>selection</w:t>
      </w:r>
      <w:r>
        <w:rPr>
          <w:spacing w:val="-5"/>
        </w:rPr>
        <w:t> </w:t>
      </w:r>
      <w:r>
        <w:rPr/>
        <w:t>command</w:t>
      </w:r>
      <w:r>
        <w:rPr>
          <w:spacing w:val="-5"/>
        </w:rPr>
        <w:t> </w:t>
      </w:r>
      <w:r>
        <w:rPr/>
        <w:t>with</w:t>
      </w:r>
      <w:r>
        <w:rPr>
          <w:spacing w:val="-5"/>
        </w:rPr>
        <w:t> </w:t>
      </w:r>
      <w:r>
        <w:rPr/>
        <w:t>non-matching</w:t>
      </w:r>
      <w:r>
        <w:rPr>
          <w:spacing w:val="-5"/>
        </w:rPr>
        <w:t> </w:t>
      </w:r>
      <w:r>
        <w:rPr/>
        <w:t>secondary</w:t>
      </w:r>
      <w:r>
        <w:rPr>
          <w:spacing w:val="-5"/>
        </w:rPr>
        <w:t> </w:t>
      </w:r>
      <w:r>
        <w:rPr/>
        <w:t>ad-dresses, a selection command with CI=56h, or a SND_NKE to address 253.</w:t>
      </w:r>
    </w:p>
    <w:p>
      <w:pPr>
        <w:pStyle w:val="BodyText"/>
        <w:spacing w:before="3"/>
        <w:rPr>
          <w:sz w:val="4"/>
        </w:rPr>
      </w:pPr>
      <w:r>
        <w:rPr>
          <w:sz w:val="4"/>
        </w:rPr>
        <mc:AlternateContent>
          <mc:Choice Requires="wps">
            <w:drawing>
              <wp:anchor distT="0" distB="0" distL="0" distR="0" allowOverlap="1" layoutInCell="1" locked="0" behindDoc="1" simplePos="0" relativeHeight="487834112">
                <wp:simplePos x="0" y="0"/>
                <wp:positionH relativeFrom="page">
                  <wp:posOffset>2158746</wp:posOffset>
                </wp:positionH>
                <wp:positionV relativeFrom="paragraph">
                  <wp:posOffset>46352</wp:posOffset>
                </wp:positionV>
                <wp:extent cx="4501515" cy="2540"/>
                <wp:effectExtent l="0" t="0" r="0" b="0"/>
                <wp:wrapTopAndBottom/>
                <wp:docPr id="1914" name="Graphic 1914"/>
                <wp:cNvGraphicFramePr>
                  <a:graphicFrameLocks/>
                </wp:cNvGraphicFramePr>
                <a:graphic>
                  <a:graphicData uri="http://schemas.microsoft.com/office/word/2010/wordprocessingShape">
                    <wps:wsp>
                      <wps:cNvPr id="1914" name="Graphic 1914"/>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49771pt;width:354.45pt;height:.2pt;mso-position-horizontal-relative:page;mso-position-vertical-relative:paragraph;z-index:-15482368;mso-wrap-distance-left:0;mso-wrap-distance-right:0" id="docshape1333" coordorigin="3400,73" coordsize="7089,4" path="m10488,73l3401,73,3400,73,3400,77,3401,77,10488,77,10488,73xe" filled="true" fillcolor="#000000" stroked="false">
                <v:path arrowok="t"/>
                <v:fill type="solid"/>
                <w10:wrap type="topAndBottom"/>
              </v:shape>
            </w:pict>
          </mc:Fallback>
        </mc:AlternateContent>
      </w:r>
    </w:p>
    <w:p>
      <w:pPr>
        <w:pStyle w:val="BodyText"/>
        <w:spacing w:after="0"/>
        <w:rPr>
          <w:sz w:val="4"/>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34624">
                <wp:simplePos x="0" y="0"/>
                <wp:positionH relativeFrom="page">
                  <wp:posOffset>899160</wp:posOffset>
                </wp:positionH>
                <wp:positionV relativeFrom="paragraph">
                  <wp:posOffset>256031</wp:posOffset>
                </wp:positionV>
                <wp:extent cx="5760720" cy="6350"/>
                <wp:effectExtent l="0" t="0" r="0" b="0"/>
                <wp:wrapTopAndBottom/>
                <wp:docPr id="1915" name="Graphic 1915"/>
                <wp:cNvGraphicFramePr>
                  <a:graphicFrameLocks/>
                </wp:cNvGraphicFramePr>
                <a:graphic>
                  <a:graphicData uri="http://schemas.microsoft.com/office/word/2010/wordprocessingShape">
                    <wps:wsp>
                      <wps:cNvPr id="1915" name="Graphic 191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81856;mso-wrap-distance-left:0;mso-wrap-distance-right:0" id="docshape1334"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42"/>
        </w:numPr>
        <w:tabs>
          <w:tab w:pos="705" w:val="left" w:leader="none"/>
        </w:tabs>
        <w:spacing w:line="240" w:lineRule="auto" w:before="0" w:after="0"/>
        <w:ind w:left="705" w:right="0" w:hanging="564"/>
        <w:jc w:val="left"/>
        <w:rPr>
          <w:rFonts w:ascii="Arial"/>
          <w:b/>
          <w:sz w:val="24"/>
        </w:rPr>
      </w:pPr>
      <w:bookmarkStart w:name="_bookmark142" w:id="201"/>
      <w:bookmarkEnd w:id="201"/>
      <w:r>
        <w:rPr/>
      </w:r>
      <w:bookmarkStart w:name="_bookmark141" w:id="202"/>
      <w:bookmarkEnd w:id="202"/>
      <w:r>
        <w:rPr>
          <w:rFonts w:ascii="Arial"/>
          <w:b/>
          <w:sz w:val="24"/>
        </w:rPr>
        <w:t>S</w:t>
      </w:r>
      <w:r>
        <w:rPr>
          <w:rFonts w:ascii="Arial"/>
          <w:b/>
          <w:sz w:val="24"/>
        </w:rPr>
        <w:t>tandard</w:t>
      </w:r>
      <w:r>
        <w:rPr>
          <w:rFonts w:ascii="Arial"/>
          <w:b/>
          <w:spacing w:val="-6"/>
          <w:sz w:val="24"/>
        </w:rPr>
        <w:t> </w:t>
      </w:r>
      <w:r>
        <w:rPr>
          <w:rFonts w:ascii="Arial"/>
          <w:b/>
          <w:sz w:val="24"/>
        </w:rPr>
        <w:t>Readout</w:t>
      </w:r>
      <w:r>
        <w:rPr>
          <w:rFonts w:ascii="Arial"/>
          <w:b/>
          <w:spacing w:val="-5"/>
          <w:sz w:val="24"/>
        </w:rPr>
        <w:t> </w:t>
      </w:r>
      <w:r>
        <w:rPr>
          <w:rFonts w:ascii="Arial"/>
          <w:b/>
          <w:sz w:val="24"/>
        </w:rPr>
        <w:t>of</w:t>
      </w:r>
      <w:r>
        <w:rPr>
          <w:rFonts w:ascii="Arial"/>
          <w:b/>
          <w:spacing w:val="-5"/>
          <w:sz w:val="24"/>
        </w:rPr>
        <w:t> </w:t>
      </w:r>
      <w:r>
        <w:rPr>
          <w:rFonts w:ascii="Arial"/>
          <w:b/>
          <w:sz w:val="24"/>
        </w:rPr>
        <w:t>Meter</w:t>
      </w:r>
      <w:r>
        <w:rPr>
          <w:rFonts w:ascii="Arial"/>
          <w:b/>
          <w:spacing w:val="-5"/>
          <w:sz w:val="24"/>
        </w:rPr>
        <w:t> </w:t>
      </w:r>
      <w:r>
        <w:rPr>
          <w:rFonts w:ascii="Arial"/>
          <w:b/>
          <w:spacing w:val="-4"/>
          <w:sz w:val="24"/>
        </w:rPr>
        <w:t>Data</w:t>
      </w:r>
    </w:p>
    <w:p>
      <w:pPr>
        <w:spacing w:line="240" w:lineRule="auto" w:before="84"/>
        <w:rPr>
          <w:b/>
          <w:sz w:val="20"/>
        </w:rPr>
      </w:pPr>
      <w:r>
        <w:rPr>
          <w:b/>
          <w:sz w:val="20"/>
        </w:rPr>
        <mc:AlternateContent>
          <mc:Choice Requires="wps">
            <w:drawing>
              <wp:anchor distT="0" distB="0" distL="0" distR="0" allowOverlap="1" layoutInCell="1" locked="0" behindDoc="1" simplePos="0" relativeHeight="487835136">
                <wp:simplePos x="0" y="0"/>
                <wp:positionH relativeFrom="page">
                  <wp:posOffset>2158745</wp:posOffset>
                </wp:positionH>
                <wp:positionV relativeFrom="paragraph">
                  <wp:posOffset>215070</wp:posOffset>
                </wp:positionV>
                <wp:extent cx="4501515" cy="2540"/>
                <wp:effectExtent l="0" t="0" r="0" b="0"/>
                <wp:wrapTopAndBottom/>
                <wp:docPr id="1916" name="Graphic 1916"/>
                <wp:cNvGraphicFramePr>
                  <a:graphicFrameLocks/>
                </wp:cNvGraphicFramePr>
                <a:graphic>
                  <a:graphicData uri="http://schemas.microsoft.com/office/word/2010/wordprocessingShape">
                    <wps:wsp>
                      <wps:cNvPr id="1916" name="Graphic 191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481344;mso-wrap-distance-left:0;mso-wrap-distance-right:0" id="docshape1335" filled="true" fillcolor="#000000" stroked="false">
                <v:fill type="solid"/>
                <w10:wrap type="topAndBottom"/>
              </v:rect>
            </w:pict>
          </mc:Fallback>
        </mc:AlternateContent>
      </w:r>
    </w:p>
    <w:p>
      <w:pPr>
        <w:pStyle w:val="BodyText"/>
        <w:tabs>
          <w:tab w:pos="2125" w:val="left" w:leader="none"/>
        </w:tabs>
        <w:spacing w:line="247" w:lineRule="auto" w:before="196"/>
        <w:ind w:left="2125" w:right="180" w:hanging="1985"/>
      </w:pPr>
      <w:r>
        <w:rPr>
          <w:rFonts w:ascii="Arial"/>
          <w:b/>
          <w:spacing w:val="-2"/>
          <w:position w:val="1"/>
          <w:sz w:val="20"/>
        </w:rPr>
        <w:t>General</w:t>
      </w:r>
      <w:r>
        <w:rPr>
          <w:rFonts w:ascii="Arial"/>
          <w:b/>
          <w:position w:val="1"/>
          <w:sz w:val="20"/>
        </w:rPr>
        <w:tab/>
      </w:r>
      <w:r>
        <w:rPr/>
        <w:t>This</w:t>
      </w:r>
      <w:r>
        <w:rPr>
          <w:spacing w:val="-12"/>
        </w:rPr>
        <w:t> </w:t>
      </w:r>
      <w:r>
        <w:rPr/>
        <w:t>section</w:t>
      </w:r>
      <w:r>
        <w:rPr>
          <w:spacing w:val="-12"/>
        </w:rPr>
        <w:t> </w:t>
      </w:r>
      <w:r>
        <w:rPr/>
        <w:t>describes</w:t>
      </w:r>
      <w:r>
        <w:rPr>
          <w:spacing w:val="-12"/>
        </w:rPr>
        <w:t> </w:t>
      </w:r>
      <w:r>
        <w:rPr/>
        <w:t>the</w:t>
      </w:r>
      <w:r>
        <w:rPr>
          <w:spacing w:val="-12"/>
        </w:rPr>
        <w:t> </w:t>
      </w:r>
      <w:r>
        <w:rPr/>
        <w:t>readout</w:t>
      </w:r>
      <w:r>
        <w:rPr>
          <w:spacing w:val="-12"/>
        </w:rPr>
        <w:t> </w:t>
      </w:r>
      <w:r>
        <w:rPr/>
        <w:t>of</w:t>
      </w:r>
      <w:r>
        <w:rPr>
          <w:spacing w:val="-12"/>
        </w:rPr>
        <w:t> </w:t>
      </w:r>
      <w:r>
        <w:rPr/>
        <w:t>the</w:t>
      </w:r>
      <w:r>
        <w:rPr>
          <w:spacing w:val="-11"/>
        </w:rPr>
        <w:t> </w:t>
      </w:r>
      <w:r>
        <w:rPr/>
        <w:t>default</w:t>
      </w:r>
      <w:r>
        <w:rPr>
          <w:spacing w:val="-11"/>
        </w:rPr>
        <w:t> </w:t>
      </w:r>
      <w:r>
        <w:rPr/>
        <w:t>telegrams</w:t>
      </w:r>
      <w:r>
        <w:rPr>
          <w:spacing w:val="-11"/>
        </w:rPr>
        <w:t> </w:t>
      </w:r>
      <w:r>
        <w:rPr/>
        <w:t>containing</w:t>
      </w:r>
      <w:r>
        <w:rPr>
          <w:spacing w:val="-12"/>
        </w:rPr>
        <w:t> </w:t>
      </w:r>
      <w:r>
        <w:rPr/>
        <w:t>energy</w:t>
      </w:r>
      <w:r>
        <w:rPr>
          <w:spacing w:val="-12"/>
        </w:rPr>
        <w:t> </w:t>
      </w:r>
      <w:r>
        <w:rPr/>
        <w:t>and instrumentation values etc. The data readout procedure starts when the master sends a REQ_UD2 telegram to the meter. The meter responds with a RSP_UD telegram.</w:t>
      </w:r>
      <w:r>
        <w:rPr>
          <w:spacing w:val="-2"/>
        </w:rPr>
        <w:t> </w:t>
      </w:r>
      <w:r>
        <w:rPr/>
        <w:t>A</w:t>
      </w:r>
      <w:r>
        <w:rPr>
          <w:spacing w:val="-2"/>
        </w:rPr>
        <w:t> </w:t>
      </w:r>
      <w:r>
        <w:rPr/>
        <w:t>typical</w:t>
      </w:r>
      <w:r>
        <w:rPr>
          <w:spacing w:val="-2"/>
        </w:rPr>
        <w:t> </w:t>
      </w:r>
      <w:r>
        <w:rPr/>
        <w:t>readout</w:t>
      </w:r>
      <w:r>
        <w:rPr>
          <w:spacing w:val="-2"/>
        </w:rPr>
        <w:t> </w:t>
      </w:r>
      <w:r>
        <w:rPr/>
        <w:t>is</w:t>
      </w:r>
      <w:r>
        <w:rPr>
          <w:spacing w:val="-2"/>
        </w:rPr>
        <w:t> </w:t>
      </w:r>
      <w:r>
        <w:rPr/>
        <w:t>a</w:t>
      </w:r>
      <w:r>
        <w:rPr>
          <w:spacing w:val="-2"/>
        </w:rPr>
        <w:t> </w:t>
      </w:r>
      <w:r>
        <w:rPr/>
        <w:t>multi-telegram</w:t>
      </w:r>
      <w:r>
        <w:rPr>
          <w:spacing w:val="-2"/>
        </w:rPr>
        <w:t> </w:t>
      </w:r>
      <w:r>
        <w:rPr/>
        <w:t>readout.</w:t>
      </w:r>
      <w:r>
        <w:rPr>
          <w:spacing w:val="-2"/>
        </w:rPr>
        <w:t> </w:t>
      </w:r>
      <w:r>
        <w:rPr/>
        <w:t>The</w:t>
      </w:r>
      <w:r>
        <w:rPr>
          <w:spacing w:val="-3"/>
        </w:rPr>
        <w:t> </w:t>
      </w:r>
      <w:r>
        <w:rPr/>
        <w:t>last</w:t>
      </w:r>
      <w:r>
        <w:rPr>
          <w:spacing w:val="-3"/>
        </w:rPr>
        <w:t> </w:t>
      </w:r>
      <w:r>
        <w:rPr/>
        <w:t>DIF</w:t>
      </w:r>
      <w:r>
        <w:rPr>
          <w:spacing w:val="-3"/>
        </w:rPr>
        <w:t> </w:t>
      </w:r>
      <w:r>
        <w:rPr/>
        <w:t>in</w:t>
      </w:r>
      <w:r>
        <w:rPr>
          <w:spacing w:val="-3"/>
        </w:rPr>
        <w:t> </w:t>
      </w:r>
      <w:r>
        <w:rPr/>
        <w:t>the</w:t>
      </w:r>
      <w:r>
        <w:rPr>
          <w:spacing w:val="-2"/>
        </w:rPr>
        <w:t> </w:t>
      </w:r>
      <w:r>
        <w:rPr/>
        <w:t>user data</w:t>
      </w:r>
      <w:r>
        <w:rPr>
          <w:spacing w:val="-4"/>
        </w:rPr>
        <w:t> </w:t>
      </w:r>
      <w:r>
        <w:rPr/>
        <w:t>part</w:t>
      </w:r>
      <w:r>
        <w:rPr>
          <w:spacing w:val="-3"/>
        </w:rPr>
        <w:t> </w:t>
      </w:r>
      <w:r>
        <w:rPr/>
        <w:t>of</w:t>
      </w:r>
      <w:r>
        <w:rPr>
          <w:spacing w:val="-3"/>
        </w:rPr>
        <w:t> </w:t>
      </w:r>
      <w:r>
        <w:rPr/>
        <w:t>the</w:t>
      </w:r>
      <w:r>
        <w:rPr>
          <w:spacing w:val="-3"/>
        </w:rPr>
        <w:t> </w:t>
      </w:r>
      <w:r>
        <w:rPr/>
        <w:t>telegram</w:t>
      </w:r>
      <w:r>
        <w:rPr>
          <w:spacing w:val="-3"/>
        </w:rPr>
        <w:t> </w:t>
      </w:r>
      <w:r>
        <w:rPr/>
        <w:t>is</w:t>
      </w:r>
      <w:r>
        <w:rPr>
          <w:spacing w:val="-3"/>
        </w:rPr>
        <w:t> </w:t>
      </w:r>
      <w:r>
        <w:rPr/>
        <w:t>1F</w:t>
      </w:r>
      <w:r>
        <w:rPr>
          <w:spacing w:val="-4"/>
        </w:rPr>
        <w:t> </w:t>
      </w:r>
      <w:r>
        <w:rPr/>
        <w:t>to</w:t>
      </w:r>
      <w:r>
        <w:rPr>
          <w:spacing w:val="-3"/>
        </w:rPr>
        <w:t> </w:t>
      </w:r>
      <w:r>
        <w:rPr/>
        <w:t>indicate</w:t>
      </w:r>
      <w:r>
        <w:rPr>
          <w:spacing w:val="-5"/>
        </w:rPr>
        <w:t> </w:t>
      </w:r>
      <w:r>
        <w:rPr/>
        <w:t>that</w:t>
      </w:r>
      <w:r>
        <w:rPr>
          <w:spacing w:val="-4"/>
        </w:rPr>
        <w:t> </w:t>
      </w:r>
      <w:r>
        <w:rPr/>
        <w:t>there</w:t>
      </w:r>
      <w:r>
        <w:rPr>
          <w:spacing w:val="-4"/>
        </w:rPr>
        <w:t> </w:t>
      </w:r>
      <w:r>
        <w:rPr/>
        <w:t>is</w:t>
      </w:r>
      <w:r>
        <w:rPr>
          <w:spacing w:val="-3"/>
        </w:rPr>
        <w:t> </w:t>
      </w:r>
      <w:r>
        <w:rPr/>
        <w:t>more</w:t>
      </w:r>
      <w:r>
        <w:rPr>
          <w:spacing w:val="-4"/>
        </w:rPr>
        <w:t> </w:t>
      </w:r>
      <w:r>
        <w:rPr/>
        <w:t>data</w:t>
      </w:r>
      <w:r>
        <w:rPr>
          <w:spacing w:val="-3"/>
        </w:rPr>
        <w:t> </w:t>
      </w:r>
      <w:r>
        <w:rPr/>
        <w:t>in</w:t>
      </w:r>
      <w:r>
        <w:rPr>
          <w:spacing w:val="-4"/>
        </w:rPr>
        <w:t> </w:t>
      </w:r>
      <w:r>
        <w:rPr/>
        <w:t>the</w:t>
      </w:r>
      <w:r>
        <w:rPr>
          <w:spacing w:val="-3"/>
        </w:rPr>
        <w:t> </w:t>
      </w:r>
      <w:r>
        <w:rPr/>
        <w:t>next</w:t>
      </w:r>
      <w:r>
        <w:rPr>
          <w:spacing w:val="-3"/>
        </w:rPr>
        <w:t> </w:t>
      </w:r>
      <w:r>
        <w:rPr/>
        <w:t>tele-gram, or 0F if there are no more telegrams.</w:t>
      </w:r>
    </w:p>
    <w:p>
      <w:pPr>
        <w:pStyle w:val="BodyText"/>
        <w:spacing w:before="117"/>
        <w:ind w:left="2125"/>
      </w:pPr>
      <w:r>
        <w:rPr/>
        <w:t>For</w:t>
      </w:r>
      <w:r>
        <w:rPr>
          <w:spacing w:val="-6"/>
        </w:rPr>
        <w:t> </w:t>
      </w:r>
      <w:r>
        <w:rPr/>
        <w:t>EQ</w:t>
      </w:r>
      <w:r>
        <w:rPr>
          <w:spacing w:val="-6"/>
        </w:rPr>
        <w:t> </w:t>
      </w:r>
      <w:r>
        <w:rPr/>
        <w:t>meters</w:t>
      </w:r>
      <w:r>
        <w:rPr>
          <w:spacing w:val="-6"/>
        </w:rPr>
        <w:t> </w:t>
      </w:r>
      <w:r>
        <w:rPr/>
        <w:t>there</w:t>
      </w:r>
      <w:r>
        <w:rPr>
          <w:spacing w:val="-5"/>
        </w:rPr>
        <w:t> </w:t>
      </w:r>
      <w:r>
        <w:rPr/>
        <w:t>are</w:t>
      </w:r>
      <w:r>
        <w:rPr>
          <w:spacing w:val="-5"/>
        </w:rPr>
        <w:t> </w:t>
      </w:r>
      <w:r>
        <w:rPr/>
        <w:t>up</w:t>
      </w:r>
      <w:r>
        <w:rPr>
          <w:spacing w:val="-6"/>
        </w:rPr>
        <w:t> </w:t>
      </w:r>
      <w:r>
        <w:rPr/>
        <w:t>to</w:t>
      </w:r>
      <w:r>
        <w:rPr>
          <w:spacing w:val="-3"/>
        </w:rPr>
        <w:t> </w:t>
      </w:r>
      <w:r>
        <w:rPr/>
        <w:t>7</w:t>
      </w:r>
      <w:r>
        <w:rPr>
          <w:spacing w:val="-5"/>
        </w:rPr>
        <w:t> </w:t>
      </w:r>
      <w:r>
        <w:rPr/>
        <w:t>default</w:t>
      </w:r>
      <w:r>
        <w:rPr>
          <w:spacing w:val="-6"/>
        </w:rPr>
        <w:t> </w:t>
      </w:r>
      <w:r>
        <w:rPr/>
        <w:t>telegrams</w:t>
      </w:r>
      <w:r>
        <w:rPr>
          <w:spacing w:val="-5"/>
        </w:rPr>
        <w:t> </w:t>
      </w:r>
      <w:r>
        <w:rPr/>
        <w:t>to</w:t>
      </w:r>
      <w:r>
        <w:rPr>
          <w:spacing w:val="-6"/>
        </w:rPr>
        <w:t> </w:t>
      </w:r>
      <w:r>
        <w:rPr>
          <w:spacing w:val="-2"/>
        </w:rPr>
        <w:t>read.</w:t>
      </w:r>
    </w:p>
    <w:p>
      <w:pPr>
        <w:pStyle w:val="BodyText"/>
        <w:spacing w:before="1"/>
      </w:pPr>
    </w:p>
    <w:p>
      <w:pPr>
        <w:spacing w:line="276" w:lineRule="auto" w:before="0"/>
        <w:ind w:left="2125" w:right="0" w:firstLine="0"/>
        <w:jc w:val="left"/>
        <w:rPr>
          <w:sz w:val="19"/>
        </w:rPr>
      </w:pPr>
      <w:r>
        <w:rPr>
          <w:sz w:val="19"/>
        </w:rPr>
        <mc:AlternateContent>
          <mc:Choice Requires="wps">
            <w:drawing>
              <wp:anchor distT="0" distB="0" distL="0" distR="0" allowOverlap="1" layoutInCell="1" locked="0" behindDoc="1" simplePos="0" relativeHeight="487835648">
                <wp:simplePos x="0" y="0"/>
                <wp:positionH relativeFrom="page">
                  <wp:posOffset>2158746</wp:posOffset>
                </wp:positionH>
                <wp:positionV relativeFrom="paragraph">
                  <wp:posOffset>506625</wp:posOffset>
                </wp:positionV>
                <wp:extent cx="4501515" cy="2540"/>
                <wp:effectExtent l="0" t="0" r="0" b="0"/>
                <wp:wrapTopAndBottom/>
                <wp:docPr id="1917" name="Graphic 1917"/>
                <wp:cNvGraphicFramePr>
                  <a:graphicFrameLocks/>
                </wp:cNvGraphicFramePr>
                <a:graphic>
                  <a:graphicData uri="http://schemas.microsoft.com/office/word/2010/wordprocessingShape">
                    <wps:wsp>
                      <wps:cNvPr id="1917" name="Graphic 1917"/>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9.891762pt;width:354.45pt;height:.2pt;mso-position-horizontal-relative:page;mso-position-vertical-relative:paragraph;z-index:-15480832;mso-wrap-distance-left:0;mso-wrap-distance-right:0" id="docshape1336" coordorigin="3400,798" coordsize="7089,4" path="m10488,798l3401,798,3400,798,3400,801,3401,801,10488,801,10488,798xe" filled="true" fillcolor="#000000" stroked="false">
                <v:path arrowok="t"/>
                <v:fill type="solid"/>
                <w10:wrap type="topAndBottom"/>
              </v:shape>
            </w:pict>
          </mc:Fallback>
        </mc:AlternateContent>
      </w:r>
      <w:r>
        <w:rPr>
          <w:sz w:val="19"/>
        </w:rPr>
        <mc:AlternateContent>
          <mc:Choice Requires="wps">
            <w:drawing>
              <wp:anchor distT="0" distB="0" distL="0" distR="0" allowOverlap="1" layoutInCell="1" locked="0" behindDoc="0" simplePos="0" relativeHeight="15976960">
                <wp:simplePos x="0" y="0"/>
                <wp:positionH relativeFrom="page">
                  <wp:posOffset>1619250</wp:posOffset>
                </wp:positionH>
                <wp:positionV relativeFrom="paragraph">
                  <wp:posOffset>-32070</wp:posOffset>
                </wp:positionV>
                <wp:extent cx="289560" cy="397510"/>
                <wp:effectExtent l="0" t="0" r="0" b="0"/>
                <wp:wrapNone/>
                <wp:docPr id="1918" name="Textbox 1918"/>
                <wp:cNvGraphicFramePr>
                  <a:graphicFrameLocks/>
                </wp:cNvGraphicFramePr>
                <a:graphic>
                  <a:graphicData uri="http://schemas.microsoft.com/office/word/2010/wordprocessingShape">
                    <wps:wsp>
                      <wps:cNvPr id="1918" name="Textbox 1918"/>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2.52522pt;width:22.8pt;height:31.3pt;mso-position-horizontal-relative:page;mso-position-vertical-relative:paragraph;z-index:15976960" type="#_x0000_t202" id="docshape1337"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 – </w:t>
      </w:r>
      <w:r>
        <w:rPr>
          <w:color w:val="0000FF"/>
          <w:sz w:val="19"/>
        </w:rPr>
        <w:t>Note: Normally the meter is configured to send out power values as 32 bit integers,</w:t>
      </w:r>
      <w:r>
        <w:rPr>
          <w:color w:val="0000FF"/>
          <w:spacing w:val="-5"/>
          <w:sz w:val="19"/>
        </w:rPr>
        <w:t> </w:t>
      </w:r>
      <w:r>
        <w:rPr>
          <w:color w:val="0000FF"/>
          <w:sz w:val="19"/>
        </w:rPr>
        <w:t>expressed</w:t>
      </w:r>
      <w:r>
        <w:rPr>
          <w:color w:val="0000FF"/>
          <w:spacing w:val="-5"/>
          <w:sz w:val="19"/>
        </w:rPr>
        <w:t> </w:t>
      </w:r>
      <w:r>
        <w:rPr>
          <w:color w:val="0000FF"/>
          <w:sz w:val="19"/>
        </w:rPr>
        <w:t>in</w:t>
      </w:r>
      <w:r>
        <w:rPr>
          <w:color w:val="0000FF"/>
          <w:spacing w:val="-7"/>
          <w:sz w:val="19"/>
        </w:rPr>
        <w:t> </w:t>
      </w:r>
      <w:r>
        <w:rPr>
          <w:color w:val="0000FF"/>
          <w:sz w:val="19"/>
        </w:rPr>
        <w:t>W</w:t>
      </w:r>
      <w:r>
        <w:rPr>
          <w:color w:val="0000FF"/>
          <w:spacing w:val="-7"/>
          <w:sz w:val="19"/>
        </w:rPr>
        <w:t> </w:t>
      </w:r>
      <w:r>
        <w:rPr>
          <w:color w:val="0000FF"/>
          <w:sz w:val="19"/>
        </w:rPr>
        <w:t>(or</w:t>
      </w:r>
      <w:r>
        <w:rPr>
          <w:color w:val="0000FF"/>
          <w:spacing w:val="-5"/>
          <w:sz w:val="19"/>
        </w:rPr>
        <w:t> </w:t>
      </w:r>
      <w:r>
        <w:rPr>
          <w:color w:val="0000FF"/>
          <w:sz w:val="19"/>
        </w:rPr>
        <w:t>var/VA)</w:t>
      </w:r>
      <w:r>
        <w:rPr>
          <w:color w:val="0000FF"/>
          <w:spacing w:val="-5"/>
          <w:sz w:val="19"/>
        </w:rPr>
        <w:t> </w:t>
      </w:r>
      <w:r>
        <w:rPr>
          <w:color w:val="0000FF"/>
          <w:sz w:val="19"/>
        </w:rPr>
        <w:t>with</w:t>
      </w:r>
      <w:r>
        <w:rPr>
          <w:color w:val="0000FF"/>
          <w:spacing w:val="-5"/>
          <w:sz w:val="19"/>
        </w:rPr>
        <w:t> </w:t>
      </w:r>
      <w:r>
        <w:rPr>
          <w:color w:val="0000FF"/>
          <w:sz w:val="19"/>
        </w:rPr>
        <w:t>2</w:t>
      </w:r>
      <w:r>
        <w:rPr>
          <w:color w:val="0000FF"/>
          <w:spacing w:val="-7"/>
          <w:sz w:val="19"/>
        </w:rPr>
        <w:t> </w:t>
      </w:r>
      <w:r>
        <w:rPr>
          <w:color w:val="0000FF"/>
          <w:sz w:val="19"/>
        </w:rPr>
        <w:t>decimals.</w:t>
      </w:r>
      <w:r>
        <w:rPr>
          <w:color w:val="0000FF"/>
          <w:spacing w:val="-7"/>
          <w:sz w:val="19"/>
        </w:rPr>
        <w:t> </w:t>
      </w:r>
      <w:r>
        <w:rPr>
          <w:color w:val="0000FF"/>
          <w:sz w:val="19"/>
        </w:rPr>
        <w:t>This</w:t>
      </w:r>
      <w:r>
        <w:rPr>
          <w:color w:val="0000FF"/>
          <w:spacing w:val="-5"/>
          <w:sz w:val="19"/>
        </w:rPr>
        <w:t> </w:t>
      </w:r>
      <w:r>
        <w:rPr>
          <w:color w:val="0000FF"/>
          <w:sz w:val="19"/>
        </w:rPr>
        <w:t>means</w:t>
      </w:r>
      <w:r>
        <w:rPr>
          <w:color w:val="0000FF"/>
          <w:spacing w:val="-5"/>
          <w:sz w:val="19"/>
        </w:rPr>
        <w:t> </w:t>
      </w:r>
      <w:r>
        <w:rPr>
          <w:color w:val="0000FF"/>
          <w:sz w:val="19"/>
        </w:rPr>
        <w:t>that</w:t>
      </w:r>
      <w:r>
        <w:rPr>
          <w:color w:val="0000FF"/>
          <w:spacing w:val="-7"/>
          <w:sz w:val="19"/>
        </w:rPr>
        <w:t> </w:t>
      </w:r>
      <w:r>
        <w:rPr>
          <w:color w:val="0000FF"/>
          <w:sz w:val="19"/>
        </w:rPr>
        <w:t>the</w:t>
      </w:r>
      <w:r>
        <w:rPr>
          <w:color w:val="0000FF"/>
          <w:spacing w:val="-7"/>
          <w:sz w:val="19"/>
        </w:rPr>
        <w:t> </w:t>
      </w:r>
      <w:r>
        <w:rPr>
          <w:color w:val="0000FF"/>
          <w:sz w:val="19"/>
        </w:rPr>
        <w:t>maximum power possible to express is approximately ± 21 MW</w:t>
      </w:r>
    </w:p>
    <w:p>
      <w:pPr>
        <w:spacing w:line="240" w:lineRule="auto" w:before="0"/>
        <w:rPr>
          <w:sz w:val="19"/>
        </w:rPr>
      </w:pPr>
    </w:p>
    <w:p>
      <w:pPr>
        <w:spacing w:line="240" w:lineRule="auto" w:before="15"/>
        <w:rPr>
          <w:sz w:val="19"/>
        </w:rPr>
      </w:pPr>
    </w:p>
    <w:p>
      <w:pPr>
        <w:pStyle w:val="Heading2"/>
        <w:numPr>
          <w:ilvl w:val="2"/>
          <w:numId w:val="42"/>
        </w:numPr>
        <w:tabs>
          <w:tab w:pos="1058" w:val="left" w:leader="none"/>
        </w:tabs>
        <w:spacing w:line="240" w:lineRule="auto" w:before="1" w:after="0"/>
        <w:ind w:left="1058" w:right="0" w:hanging="917"/>
        <w:jc w:val="left"/>
      </w:pPr>
      <w:bookmarkStart w:name="10.2.1 Example of the 1st telegram (all " w:id="203"/>
      <w:bookmarkEnd w:id="203"/>
      <w:r>
        <w:rPr>
          <w:b w:val="0"/>
        </w:rPr>
      </w:r>
      <w:bookmarkStart w:name="_bookmark143" w:id="204"/>
      <w:bookmarkEnd w:id="204"/>
      <w:r>
        <w:rPr/>
        <w:t>Exam</w:t>
      </w:r>
      <w:r>
        <w:rPr/>
        <w:t>ple</w:t>
      </w:r>
      <w:r>
        <w:rPr>
          <w:spacing w:val="-3"/>
        </w:rPr>
        <w:t> </w:t>
      </w:r>
      <w:r>
        <w:rPr/>
        <w:t>of</w:t>
      </w:r>
      <w:r>
        <w:rPr>
          <w:spacing w:val="-3"/>
        </w:rPr>
        <w:t> </w:t>
      </w:r>
      <w:r>
        <w:rPr/>
        <w:t>the</w:t>
      </w:r>
      <w:r>
        <w:rPr>
          <w:spacing w:val="-3"/>
        </w:rPr>
        <w:t> </w:t>
      </w:r>
      <w:r>
        <w:rPr/>
        <w:t>1st</w:t>
      </w:r>
      <w:r>
        <w:rPr>
          <w:spacing w:val="-2"/>
        </w:rPr>
        <w:t> </w:t>
      </w:r>
      <w:r>
        <w:rPr/>
        <w:t>telegram</w:t>
      </w:r>
      <w:r>
        <w:rPr>
          <w:spacing w:val="-3"/>
        </w:rPr>
        <w:t> </w:t>
      </w:r>
      <w:r>
        <w:rPr/>
        <w:t>(all</w:t>
      </w:r>
      <w:r>
        <w:rPr>
          <w:spacing w:val="-3"/>
        </w:rPr>
        <w:t> </w:t>
      </w:r>
      <w:r>
        <w:rPr/>
        <w:t>values</w:t>
      </w:r>
      <w:r>
        <w:rPr>
          <w:spacing w:val="-3"/>
        </w:rPr>
        <w:t> </w:t>
      </w:r>
      <w:r>
        <w:rPr/>
        <w:t>are</w:t>
      </w:r>
      <w:r>
        <w:rPr>
          <w:spacing w:val="-2"/>
        </w:rPr>
        <w:t> hexadecimal)</w:t>
      </w:r>
    </w:p>
    <w:p>
      <w:pPr>
        <w:spacing w:line="240" w:lineRule="auto" w:before="9" w:after="0"/>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ind w:left="59"/>
              <w:rPr>
                <w:b/>
                <w:sz w:val="18"/>
              </w:rPr>
            </w:pPr>
            <w:r>
              <w:rPr>
                <w:b/>
                <w:sz w:val="18"/>
              </w:rPr>
              <w:t>Byte</w:t>
            </w:r>
            <w:r>
              <w:rPr>
                <w:b/>
                <w:spacing w:val="-4"/>
                <w:sz w:val="18"/>
              </w:rPr>
              <w:t> </w:t>
            </w:r>
            <w:r>
              <w:rPr>
                <w:b/>
                <w:spacing w:val="-5"/>
                <w:sz w:val="18"/>
              </w:rPr>
              <w:t>No.</w:t>
            </w:r>
          </w:p>
        </w:tc>
        <w:tc>
          <w:tcPr>
            <w:tcW w:w="649" w:type="dxa"/>
          </w:tcPr>
          <w:p>
            <w:pPr>
              <w:pStyle w:val="TableParagraph"/>
              <w:ind w:left="59"/>
              <w:rPr>
                <w:b/>
                <w:sz w:val="18"/>
              </w:rPr>
            </w:pPr>
            <w:r>
              <w:rPr>
                <w:b/>
                <w:spacing w:val="-4"/>
                <w:sz w:val="18"/>
              </w:rPr>
              <w:t>Size</w:t>
            </w:r>
          </w:p>
        </w:tc>
        <w:tc>
          <w:tcPr>
            <w:tcW w:w="1686" w:type="dxa"/>
          </w:tcPr>
          <w:p>
            <w:pPr>
              <w:pStyle w:val="TableParagraph"/>
              <w:ind w:left="59"/>
              <w:rPr>
                <w:b/>
                <w:sz w:val="18"/>
              </w:rPr>
            </w:pPr>
            <w:r>
              <w:rPr>
                <w:b/>
                <w:spacing w:val="-2"/>
                <w:sz w:val="18"/>
              </w:rPr>
              <w:t>Value</w:t>
            </w:r>
          </w:p>
        </w:tc>
        <w:tc>
          <w:tcPr>
            <w:tcW w:w="4475" w:type="dxa"/>
          </w:tcPr>
          <w:p>
            <w:pPr>
              <w:pStyle w:val="TableParagraph"/>
              <w:ind w:left="58"/>
              <w:rPr>
                <w:b/>
                <w:sz w:val="18"/>
              </w:rPr>
            </w:pPr>
            <w:r>
              <w:rPr>
                <w:b/>
                <w:spacing w:val="-2"/>
                <w:sz w:val="18"/>
              </w:rPr>
              <w:t>Description</w:t>
            </w:r>
          </w:p>
        </w:tc>
      </w:tr>
      <w:tr>
        <w:trPr>
          <w:trHeight w:val="290" w:hRule="atLeast"/>
        </w:trPr>
        <w:tc>
          <w:tcPr>
            <w:tcW w:w="1003" w:type="dxa"/>
          </w:tcPr>
          <w:p>
            <w:pPr>
              <w:pStyle w:val="TableParagraph"/>
              <w:ind w:left="59"/>
              <w:rPr>
                <w:sz w:val="18"/>
              </w:rPr>
            </w:pPr>
            <w:r>
              <w:rPr>
                <w:spacing w:val="-10"/>
                <w:sz w:val="18"/>
              </w:rPr>
              <w:t>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FA</w:t>
            </w:r>
          </w:p>
        </w:tc>
        <w:tc>
          <w:tcPr>
            <w:tcW w:w="4475"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10"/>
                <w:sz w:val="18"/>
              </w:rPr>
              <w:t>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FA</w:t>
            </w:r>
          </w:p>
        </w:tc>
        <w:tc>
          <w:tcPr>
            <w:tcW w:w="4475"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ind w:left="59"/>
              <w:rPr>
                <w:sz w:val="18"/>
              </w:rPr>
            </w:pPr>
            <w:r>
              <w:rPr>
                <w:spacing w:val="-10"/>
                <w:sz w:val="18"/>
              </w:rPr>
              <w:t>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08</w:t>
            </w:r>
          </w:p>
        </w:tc>
        <w:tc>
          <w:tcPr>
            <w:tcW w:w="4475" w:type="dxa"/>
          </w:tcPr>
          <w:p>
            <w:pPr>
              <w:pStyle w:val="TableParagraph"/>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ind w:left="59"/>
              <w:rPr>
                <w:sz w:val="18"/>
              </w:rPr>
            </w:pPr>
            <w:r>
              <w:rPr>
                <w:spacing w:val="-10"/>
                <w:sz w:val="18"/>
              </w:rPr>
              <w:t>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ind w:left="59"/>
              <w:rPr>
                <w:sz w:val="18"/>
              </w:rPr>
            </w:pPr>
            <w:r>
              <w:rPr>
                <w:spacing w:val="-10"/>
                <w:sz w:val="18"/>
              </w:rPr>
              <w:t>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72</w:t>
            </w:r>
          </w:p>
        </w:tc>
        <w:tc>
          <w:tcPr>
            <w:tcW w:w="4475" w:type="dxa"/>
          </w:tcPr>
          <w:p>
            <w:pPr>
              <w:pStyle w:val="TableParagraph"/>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ind w:left="59"/>
              <w:rPr>
                <w:sz w:val="18"/>
              </w:rPr>
            </w:pPr>
            <w:r>
              <w:rPr>
                <w:spacing w:val="-2"/>
                <w:sz w:val="18"/>
              </w:rPr>
              <w:t>8–</w:t>
            </w:r>
            <w:r>
              <w:rPr>
                <w:spacing w:val="-5"/>
                <w:sz w:val="18"/>
              </w:rPr>
              <w:t>11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ind w:left="59"/>
              <w:rPr>
                <w:sz w:val="18"/>
              </w:rPr>
            </w:pPr>
            <w:r>
              <w:rPr>
                <w:spacing w:val="-2"/>
                <w:sz w:val="18"/>
              </w:rPr>
              <w:t>12–</w:t>
            </w:r>
            <w:r>
              <w:rPr>
                <w:spacing w:val="-5"/>
                <w:sz w:val="18"/>
              </w:rPr>
              <w:t>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4204</w:t>
            </w:r>
          </w:p>
        </w:tc>
        <w:tc>
          <w:tcPr>
            <w:tcW w:w="4475" w:type="dxa"/>
          </w:tcPr>
          <w:p>
            <w:pPr>
              <w:pStyle w:val="TableParagraph"/>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ind w:left="59"/>
              <w:rPr>
                <w:sz w:val="18"/>
              </w:rPr>
            </w:pPr>
            <w:r>
              <w:rPr>
                <w:spacing w:val="-5"/>
                <w:sz w:val="18"/>
              </w:rPr>
              <w:t>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ind w:left="59"/>
              <w:rPr>
                <w:sz w:val="18"/>
              </w:rPr>
            </w:pPr>
            <w:r>
              <w:rPr>
                <w:spacing w:val="-5"/>
                <w:sz w:val="18"/>
              </w:rPr>
              <w:t>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ind w:left="59"/>
              <w:rPr>
                <w:sz w:val="18"/>
              </w:rPr>
            </w:pPr>
            <w:r>
              <w:rPr>
                <w:spacing w:val="-5"/>
                <w:sz w:val="18"/>
              </w:rPr>
              <w:t>17</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pacing w:val="-2"/>
                <w:sz w:val="18"/>
              </w:rPr>
              <w:t>Status</w:t>
            </w:r>
          </w:p>
        </w:tc>
      </w:tr>
      <w:tr>
        <w:trPr>
          <w:trHeight w:val="290" w:hRule="atLeast"/>
        </w:trPr>
        <w:tc>
          <w:tcPr>
            <w:tcW w:w="1003" w:type="dxa"/>
          </w:tcPr>
          <w:p>
            <w:pPr>
              <w:pStyle w:val="TableParagraph"/>
              <w:ind w:left="59"/>
              <w:rPr>
                <w:sz w:val="18"/>
              </w:rPr>
            </w:pPr>
            <w:r>
              <w:rPr>
                <w:spacing w:val="-2"/>
                <w:sz w:val="18"/>
              </w:rPr>
              <w:t>18–</w:t>
            </w:r>
            <w:r>
              <w:rPr>
                <w:spacing w:val="-5"/>
                <w:sz w:val="18"/>
              </w:rPr>
              <w:t>19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0000</w:t>
            </w:r>
          </w:p>
        </w:tc>
        <w:tc>
          <w:tcPr>
            <w:tcW w:w="4475" w:type="dxa"/>
          </w:tcPr>
          <w:p>
            <w:pPr>
              <w:pStyle w:val="TableParagraph"/>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ind w:left="59"/>
              <w:rPr>
                <w:sz w:val="18"/>
              </w:rPr>
            </w:pPr>
            <w:r>
              <w:rPr>
                <w:spacing w:val="-5"/>
                <w:sz w:val="18"/>
              </w:rPr>
              <w:t>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23–</w:t>
            </w:r>
            <w:r>
              <w:rPr>
                <w:spacing w:val="-5"/>
                <w:sz w:val="18"/>
              </w:rPr>
              <w:t>28</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7"/>
              <w:rPr>
                <w:sz w:val="18"/>
              </w:rPr>
            </w:pPr>
            <w:r>
              <w:rPr>
                <w:sz w:val="18"/>
              </w:rPr>
              <w:t>Active</w:t>
            </w:r>
            <w:r>
              <w:rPr>
                <w:spacing w:val="-8"/>
                <w:sz w:val="18"/>
              </w:rPr>
              <w:t> </w:t>
            </w:r>
            <w:r>
              <w:rPr>
                <w:sz w:val="18"/>
              </w:rPr>
              <w:t>imported</w:t>
            </w:r>
            <w:r>
              <w:rPr>
                <w:spacing w:val="-6"/>
                <w:sz w:val="18"/>
              </w:rPr>
              <w:t> </w:t>
            </w:r>
            <w:r>
              <w:rPr>
                <w:sz w:val="18"/>
              </w:rPr>
              <w:t>energy,</w:t>
            </w:r>
            <w:r>
              <w:rPr>
                <w:spacing w:val="-4"/>
                <w:sz w:val="18"/>
              </w:rPr>
              <w:t> Total</w:t>
            </w:r>
          </w:p>
        </w:tc>
      </w:tr>
      <w:tr>
        <w:trPr>
          <w:trHeight w:val="290" w:hRule="atLeast"/>
        </w:trPr>
        <w:tc>
          <w:tcPr>
            <w:tcW w:w="1003" w:type="dxa"/>
          </w:tcPr>
          <w:p>
            <w:pPr>
              <w:pStyle w:val="TableParagraph"/>
              <w:ind w:left="59"/>
              <w:rPr>
                <w:sz w:val="18"/>
              </w:rPr>
            </w:pPr>
            <w:r>
              <w:rPr>
                <w:spacing w:val="-5"/>
                <w:sz w:val="18"/>
              </w:rPr>
              <w:t>29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10</w:t>
            </w:r>
          </w:p>
        </w:tc>
        <w:tc>
          <w:tcPr>
            <w:tcW w:w="4475" w:type="dxa"/>
          </w:tcPr>
          <w:p>
            <w:pPr>
              <w:pStyle w:val="TableParagraph"/>
              <w:rPr>
                <w:sz w:val="18"/>
              </w:rPr>
            </w:pPr>
            <w:r>
              <w:rPr>
                <w:sz w:val="18"/>
              </w:rPr>
              <w:t>DIFE,</w:t>
            </w:r>
            <w:r>
              <w:rPr>
                <w:spacing w:val="-2"/>
                <w:sz w:val="18"/>
              </w:rPr>
              <w:t> </w:t>
            </w:r>
            <w:r>
              <w:rPr>
                <w:sz w:val="18"/>
              </w:rPr>
              <w:t>tariff</w:t>
            </w:r>
            <w:r>
              <w:rPr>
                <w:spacing w:val="-2"/>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33–</w:t>
            </w:r>
            <w:r>
              <w:rPr>
                <w:spacing w:val="-5"/>
                <w:sz w:val="18"/>
              </w:rPr>
              <w:t>38</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imported</w:t>
            </w:r>
            <w:r>
              <w:rPr>
                <w:spacing w:val="-5"/>
                <w:sz w:val="18"/>
              </w:rPr>
              <w:t> </w:t>
            </w:r>
            <w:r>
              <w:rPr>
                <w:sz w:val="18"/>
              </w:rPr>
              <w:t>energy,</w:t>
            </w:r>
            <w:r>
              <w:rPr>
                <w:spacing w:val="-5"/>
                <w:sz w:val="18"/>
              </w:rPr>
              <w:t> </w:t>
            </w:r>
            <w:r>
              <w:rPr>
                <w:sz w:val="18"/>
              </w:rPr>
              <w:t>Tariff</w:t>
            </w:r>
            <w:r>
              <w:rPr>
                <w:spacing w:val="-4"/>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40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20</w:t>
            </w:r>
          </w:p>
        </w:tc>
        <w:tc>
          <w:tcPr>
            <w:tcW w:w="4475" w:type="dxa"/>
          </w:tcPr>
          <w:p>
            <w:pPr>
              <w:pStyle w:val="TableParagraph"/>
              <w:rPr>
                <w:sz w:val="18"/>
              </w:rPr>
            </w:pPr>
            <w:r>
              <w:rPr>
                <w:sz w:val="18"/>
              </w:rPr>
              <w:t>DIFE,</w:t>
            </w:r>
            <w:r>
              <w:rPr>
                <w:spacing w:val="-2"/>
                <w:sz w:val="18"/>
              </w:rPr>
              <w:t> </w:t>
            </w:r>
            <w:r>
              <w:rPr>
                <w:sz w:val="18"/>
              </w:rPr>
              <w:t>tariff</w:t>
            </w:r>
            <w:r>
              <w:rPr>
                <w:spacing w:val="-2"/>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36672">
                <wp:simplePos x="0" y="0"/>
                <wp:positionH relativeFrom="page">
                  <wp:posOffset>899160</wp:posOffset>
                </wp:positionH>
                <wp:positionV relativeFrom="paragraph">
                  <wp:posOffset>256031</wp:posOffset>
                </wp:positionV>
                <wp:extent cx="5760720" cy="6350"/>
                <wp:effectExtent l="0" t="0" r="0" b="0"/>
                <wp:wrapTopAndBottom/>
                <wp:docPr id="1919" name="Graphic 1919"/>
                <wp:cNvGraphicFramePr>
                  <a:graphicFrameLocks/>
                </wp:cNvGraphicFramePr>
                <a:graphic>
                  <a:graphicData uri="http://schemas.microsoft.com/office/word/2010/wordprocessingShape">
                    <wps:wsp>
                      <wps:cNvPr id="1919" name="Graphic 191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9808;mso-wrap-distance-left:0;mso-wrap-distance-right:0" id="docshape1338"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42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43–</w:t>
            </w:r>
            <w:r>
              <w:rPr>
                <w:spacing w:val="-5"/>
                <w:sz w:val="18"/>
              </w:rPr>
              <w:t>48</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Active</w:t>
            </w:r>
            <w:r>
              <w:rPr>
                <w:spacing w:val="-6"/>
                <w:sz w:val="18"/>
              </w:rPr>
              <w:t> </w:t>
            </w:r>
            <w:r>
              <w:rPr>
                <w:sz w:val="18"/>
              </w:rPr>
              <w:t>imported</w:t>
            </w:r>
            <w:r>
              <w:rPr>
                <w:spacing w:val="-5"/>
                <w:sz w:val="18"/>
              </w:rPr>
              <w:t> </w:t>
            </w:r>
            <w:r>
              <w:rPr>
                <w:sz w:val="18"/>
              </w:rPr>
              <w:t>energy,</w:t>
            </w:r>
            <w:r>
              <w:rPr>
                <w:spacing w:val="-5"/>
                <w:sz w:val="18"/>
              </w:rPr>
              <w:t> </w:t>
            </w:r>
            <w:r>
              <w:rPr>
                <w:sz w:val="18"/>
              </w:rPr>
              <w:t>Tariff</w:t>
            </w:r>
            <w:r>
              <w:rPr>
                <w:spacing w:val="-4"/>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49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50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30</w:t>
            </w:r>
          </w:p>
        </w:tc>
        <w:tc>
          <w:tcPr>
            <w:tcW w:w="4475" w:type="dxa"/>
          </w:tcPr>
          <w:p>
            <w:pPr>
              <w:pStyle w:val="TableParagraph"/>
              <w:spacing w:before="25"/>
              <w:rPr>
                <w:sz w:val="18"/>
              </w:rPr>
            </w:pPr>
            <w:r>
              <w:rPr>
                <w:sz w:val="18"/>
              </w:rPr>
              <w:t>DIFE,</w:t>
            </w:r>
            <w:r>
              <w:rPr>
                <w:spacing w:val="-2"/>
                <w:sz w:val="18"/>
              </w:rPr>
              <w:t> </w:t>
            </w:r>
            <w:r>
              <w:rPr>
                <w:sz w:val="18"/>
              </w:rPr>
              <w:t>tariff</w:t>
            </w:r>
            <w:r>
              <w:rPr>
                <w:spacing w:val="-2"/>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51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52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53–</w:t>
            </w:r>
            <w:r>
              <w:rPr>
                <w:spacing w:val="-5"/>
                <w:sz w:val="18"/>
              </w:rPr>
              <w:t>58</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Active</w:t>
            </w:r>
            <w:r>
              <w:rPr>
                <w:spacing w:val="-6"/>
                <w:sz w:val="18"/>
              </w:rPr>
              <w:t> </w:t>
            </w:r>
            <w:r>
              <w:rPr>
                <w:sz w:val="18"/>
              </w:rPr>
              <w:t>imported</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59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60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61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10</w:t>
            </w:r>
          </w:p>
        </w:tc>
        <w:tc>
          <w:tcPr>
            <w:tcW w:w="4475" w:type="dxa"/>
          </w:tcPr>
          <w:p>
            <w:pPr>
              <w:pStyle w:val="TableParagraph"/>
              <w:spacing w:before="25"/>
              <w:rPr>
                <w:sz w:val="18"/>
              </w:rPr>
            </w:pPr>
            <w:r>
              <w:rPr>
                <w:sz w:val="18"/>
              </w:rPr>
              <w:t>DIFE,</w:t>
            </w:r>
            <w:r>
              <w:rPr>
                <w:spacing w:val="-2"/>
                <w:sz w:val="18"/>
              </w:rPr>
              <w:t> </w:t>
            </w:r>
            <w:r>
              <w:rPr>
                <w:sz w:val="18"/>
              </w:rPr>
              <w:t>tariff</w:t>
            </w:r>
            <w:r>
              <w:rPr>
                <w:spacing w:val="-2"/>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62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63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64–</w:t>
            </w:r>
            <w:r>
              <w:rPr>
                <w:spacing w:val="-5"/>
                <w:sz w:val="18"/>
              </w:rPr>
              <w:t>69</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Active</w:t>
            </w:r>
            <w:r>
              <w:rPr>
                <w:spacing w:val="-6"/>
                <w:sz w:val="18"/>
              </w:rPr>
              <w:t> </w:t>
            </w:r>
            <w:r>
              <w:rPr>
                <w:sz w:val="18"/>
              </w:rPr>
              <w:t>imported</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70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89" w:hRule="atLeast"/>
        </w:trPr>
        <w:tc>
          <w:tcPr>
            <w:tcW w:w="1003" w:type="dxa"/>
          </w:tcPr>
          <w:p>
            <w:pPr>
              <w:pStyle w:val="TableParagraph"/>
              <w:spacing w:before="25"/>
              <w:ind w:left="59"/>
              <w:rPr>
                <w:sz w:val="18"/>
              </w:rPr>
            </w:pPr>
            <w:r>
              <w:rPr>
                <w:spacing w:val="-5"/>
                <w:sz w:val="18"/>
              </w:rPr>
              <w:t>71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72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73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74–</w:t>
            </w:r>
            <w:r>
              <w:rPr>
                <w:spacing w:val="-5"/>
                <w:sz w:val="18"/>
              </w:rPr>
              <w:t>79</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rPr>
                <w:sz w:val="18"/>
              </w:rPr>
            </w:pPr>
            <w:r>
              <w:rPr>
                <w:sz w:val="18"/>
              </w:rPr>
              <w:t>Active</w:t>
            </w:r>
            <w:r>
              <w:rPr>
                <w:spacing w:val="-7"/>
                <w:sz w:val="18"/>
              </w:rPr>
              <w:t> </w:t>
            </w:r>
            <w:r>
              <w:rPr>
                <w:sz w:val="18"/>
              </w:rPr>
              <w:t>exported</w:t>
            </w:r>
            <w:r>
              <w:rPr>
                <w:spacing w:val="-6"/>
                <w:sz w:val="18"/>
              </w:rPr>
              <w:t> </w:t>
            </w:r>
            <w:r>
              <w:rPr>
                <w:sz w:val="18"/>
              </w:rPr>
              <w:t>energy,</w:t>
            </w:r>
            <w:r>
              <w:rPr>
                <w:spacing w:val="-6"/>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80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81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50</w:t>
            </w:r>
          </w:p>
        </w:tc>
        <w:tc>
          <w:tcPr>
            <w:tcW w:w="4475" w:type="dxa"/>
          </w:tcPr>
          <w:p>
            <w:pPr>
              <w:pStyle w:val="TableParagraph"/>
              <w:rPr>
                <w:sz w:val="18"/>
              </w:rPr>
            </w:pPr>
            <w:r>
              <w:rPr>
                <w:sz w:val="18"/>
              </w:rPr>
              <w:t>DIFE,</w:t>
            </w:r>
            <w:r>
              <w:rPr>
                <w:spacing w:val="-2"/>
                <w:sz w:val="18"/>
              </w:rPr>
              <w:t> </w:t>
            </w:r>
            <w:r>
              <w:rPr>
                <w:sz w:val="18"/>
              </w:rPr>
              <w:t>tariff</w:t>
            </w:r>
            <w:r>
              <w:rPr>
                <w:spacing w:val="-1"/>
                <w:sz w:val="18"/>
              </w:rPr>
              <w:t> </w:t>
            </w:r>
            <w:r>
              <w:rPr>
                <w:sz w:val="18"/>
              </w:rPr>
              <w:t>1,</w:t>
            </w:r>
            <w:r>
              <w:rPr>
                <w:spacing w:val="-2"/>
                <w:sz w:val="18"/>
              </w:rPr>
              <w:t> </w:t>
            </w:r>
            <w:r>
              <w:rPr>
                <w:sz w:val="18"/>
              </w:rPr>
              <w:t>unit</w:t>
            </w:r>
            <w:r>
              <w:rPr>
                <w:spacing w:val="-1"/>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84–</w:t>
            </w:r>
            <w:r>
              <w:rPr>
                <w:spacing w:val="-5"/>
                <w:sz w:val="18"/>
              </w:rPr>
              <w:t>89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Active</w:t>
            </w:r>
            <w:r>
              <w:rPr>
                <w:spacing w:val="-7"/>
                <w:sz w:val="18"/>
              </w:rPr>
              <w:t> </w:t>
            </w:r>
            <w:r>
              <w:rPr>
                <w:sz w:val="18"/>
              </w:rPr>
              <w:t>exported</w:t>
            </w:r>
            <w:r>
              <w:rPr>
                <w:spacing w:val="-6"/>
                <w:sz w:val="18"/>
              </w:rPr>
              <w:t> </w:t>
            </w:r>
            <w:r>
              <w:rPr>
                <w:sz w:val="18"/>
              </w:rPr>
              <w:t>energy,</w:t>
            </w:r>
            <w:r>
              <w:rPr>
                <w:spacing w:val="-6"/>
                <w:sz w:val="18"/>
              </w:rPr>
              <w:t> </w:t>
            </w:r>
            <w:r>
              <w:rPr>
                <w:sz w:val="18"/>
              </w:rPr>
              <w:t>Tariff</w:t>
            </w:r>
            <w:r>
              <w:rPr>
                <w:spacing w:val="-6"/>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90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91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60</w:t>
            </w:r>
          </w:p>
        </w:tc>
        <w:tc>
          <w:tcPr>
            <w:tcW w:w="4475" w:type="dxa"/>
          </w:tcPr>
          <w:p>
            <w:pPr>
              <w:pStyle w:val="TableParagraph"/>
              <w:rPr>
                <w:sz w:val="18"/>
              </w:rPr>
            </w:pPr>
            <w:r>
              <w:rPr>
                <w:sz w:val="18"/>
              </w:rPr>
              <w:t>DIFE,</w:t>
            </w:r>
            <w:r>
              <w:rPr>
                <w:spacing w:val="-2"/>
                <w:sz w:val="18"/>
              </w:rPr>
              <w:t> </w:t>
            </w:r>
            <w:r>
              <w:rPr>
                <w:sz w:val="18"/>
              </w:rPr>
              <w:t>tariff</w:t>
            </w:r>
            <w:r>
              <w:rPr>
                <w:spacing w:val="-1"/>
                <w:sz w:val="18"/>
              </w:rPr>
              <w:t> </w:t>
            </w:r>
            <w:r>
              <w:rPr>
                <w:sz w:val="18"/>
              </w:rPr>
              <w:t>2,</w:t>
            </w:r>
            <w:r>
              <w:rPr>
                <w:spacing w:val="-2"/>
                <w:sz w:val="18"/>
              </w:rPr>
              <w:t> </w:t>
            </w:r>
            <w:r>
              <w:rPr>
                <w:sz w:val="18"/>
              </w:rPr>
              <w:t>unit</w:t>
            </w:r>
            <w:r>
              <w:rPr>
                <w:spacing w:val="-1"/>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92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93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94–</w:t>
            </w:r>
            <w:r>
              <w:rPr>
                <w:spacing w:val="-5"/>
                <w:sz w:val="18"/>
              </w:rPr>
              <w:t>99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Active</w:t>
            </w:r>
            <w:r>
              <w:rPr>
                <w:spacing w:val="-7"/>
                <w:sz w:val="18"/>
              </w:rPr>
              <w:t> </w:t>
            </w:r>
            <w:r>
              <w:rPr>
                <w:sz w:val="18"/>
              </w:rPr>
              <w:t>exported</w:t>
            </w:r>
            <w:r>
              <w:rPr>
                <w:spacing w:val="-6"/>
                <w:sz w:val="18"/>
              </w:rPr>
              <w:t> </w:t>
            </w:r>
            <w:r>
              <w:rPr>
                <w:sz w:val="18"/>
              </w:rPr>
              <w:t>energy,</w:t>
            </w:r>
            <w:r>
              <w:rPr>
                <w:spacing w:val="-6"/>
                <w:sz w:val="18"/>
              </w:rPr>
              <w:t> </w:t>
            </w:r>
            <w:r>
              <w:rPr>
                <w:sz w:val="18"/>
              </w:rPr>
              <w:t>Tariff</w:t>
            </w:r>
            <w:r>
              <w:rPr>
                <w:spacing w:val="-6"/>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100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101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70</w:t>
            </w:r>
          </w:p>
        </w:tc>
        <w:tc>
          <w:tcPr>
            <w:tcW w:w="4475" w:type="dxa"/>
          </w:tcPr>
          <w:p>
            <w:pPr>
              <w:pStyle w:val="TableParagraph"/>
              <w:ind w:left="59"/>
              <w:rPr>
                <w:sz w:val="18"/>
              </w:rPr>
            </w:pPr>
            <w:r>
              <w:rPr>
                <w:sz w:val="18"/>
              </w:rPr>
              <w:t>DIFE,</w:t>
            </w:r>
            <w:r>
              <w:rPr>
                <w:spacing w:val="-2"/>
                <w:sz w:val="18"/>
              </w:rPr>
              <w:t> </w:t>
            </w:r>
            <w:r>
              <w:rPr>
                <w:sz w:val="18"/>
              </w:rPr>
              <w:t>tariff</w:t>
            </w:r>
            <w:r>
              <w:rPr>
                <w:spacing w:val="-1"/>
                <w:sz w:val="18"/>
              </w:rPr>
              <w:t> </w:t>
            </w:r>
            <w:r>
              <w:rPr>
                <w:sz w:val="18"/>
              </w:rPr>
              <w:t>3,</w:t>
            </w:r>
            <w:r>
              <w:rPr>
                <w:spacing w:val="-2"/>
                <w:sz w:val="18"/>
              </w:rPr>
              <w:t> </w:t>
            </w:r>
            <w:r>
              <w:rPr>
                <w:sz w:val="18"/>
              </w:rPr>
              <w:t>unit</w:t>
            </w:r>
            <w:r>
              <w:rPr>
                <w:spacing w:val="-1"/>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102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103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104–</w:t>
            </w:r>
            <w:r>
              <w:rPr>
                <w:spacing w:val="-5"/>
                <w:sz w:val="18"/>
              </w:rPr>
              <w:t>109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exported</w:t>
            </w:r>
            <w:r>
              <w:rPr>
                <w:spacing w:val="-5"/>
                <w:sz w:val="18"/>
              </w:rPr>
              <w:t> </w:t>
            </w:r>
            <w:r>
              <w:rPr>
                <w:sz w:val="18"/>
              </w:rPr>
              <w:t>energy,</w:t>
            </w:r>
            <w:r>
              <w:rPr>
                <w:spacing w:val="-5"/>
                <w:sz w:val="18"/>
              </w:rPr>
              <w:t> </w:t>
            </w:r>
            <w:r>
              <w:rPr>
                <w:sz w:val="18"/>
              </w:rPr>
              <w:t>Tariff</w:t>
            </w:r>
            <w:r>
              <w:rPr>
                <w:spacing w:val="-4"/>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110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111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112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10</w:t>
            </w:r>
          </w:p>
        </w:tc>
        <w:tc>
          <w:tcPr>
            <w:tcW w:w="4475" w:type="dxa"/>
          </w:tcPr>
          <w:p>
            <w:pPr>
              <w:pStyle w:val="TableParagraph"/>
              <w:ind w:left="59"/>
              <w:rPr>
                <w:sz w:val="18"/>
              </w:rPr>
            </w:pPr>
            <w:r>
              <w:rPr>
                <w:sz w:val="18"/>
              </w:rPr>
              <w:t>DIFE,</w:t>
            </w:r>
            <w:r>
              <w:rPr>
                <w:spacing w:val="-2"/>
                <w:sz w:val="18"/>
              </w:rPr>
              <w:t> </w:t>
            </w:r>
            <w:r>
              <w:rPr>
                <w:sz w:val="18"/>
              </w:rPr>
              <w:t>tariff</w:t>
            </w:r>
            <w:r>
              <w:rPr>
                <w:spacing w:val="-2"/>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113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114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115–</w:t>
            </w:r>
            <w:r>
              <w:rPr>
                <w:spacing w:val="-5"/>
                <w:sz w:val="18"/>
              </w:rPr>
              <w:t>120</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exported</w:t>
            </w:r>
            <w:r>
              <w:rPr>
                <w:spacing w:val="-5"/>
                <w:sz w:val="18"/>
              </w:rPr>
              <w:t> </w:t>
            </w:r>
            <w:r>
              <w:rPr>
                <w:sz w:val="18"/>
              </w:rPr>
              <w:t>energy,</w:t>
            </w:r>
            <w:r>
              <w:rPr>
                <w:spacing w:val="-5"/>
                <w:sz w:val="18"/>
              </w:rPr>
              <w:t> </w:t>
            </w:r>
            <w:r>
              <w:rPr>
                <w:sz w:val="18"/>
              </w:rPr>
              <w:t>Tariff</w:t>
            </w:r>
            <w:r>
              <w:rPr>
                <w:spacing w:val="-4"/>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121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01</w:t>
            </w:r>
          </w:p>
        </w:tc>
        <w:tc>
          <w:tcPr>
            <w:tcW w:w="4475" w:type="dxa"/>
          </w:tcPr>
          <w:p>
            <w:pPr>
              <w:pStyle w:val="TableParagraph"/>
              <w:ind w:left="59"/>
              <w:rPr>
                <w:sz w:val="18"/>
              </w:rPr>
            </w:pPr>
            <w:r>
              <w:rPr>
                <w:sz w:val="18"/>
              </w:rPr>
              <w:t>DIF</w:t>
            </w:r>
            <w:r>
              <w:rPr>
                <w:spacing w:val="-2"/>
                <w:sz w:val="18"/>
              </w:rPr>
              <w:t> </w:t>
            </w:r>
            <w:r>
              <w:rPr>
                <w:sz w:val="18"/>
              </w:rPr>
              <w:t>size,</w:t>
            </w:r>
            <w:r>
              <w:rPr>
                <w:spacing w:val="-2"/>
                <w:sz w:val="18"/>
              </w:rPr>
              <w:t> </w:t>
            </w:r>
            <w:r>
              <w:rPr>
                <w:sz w:val="18"/>
              </w:rPr>
              <w:t>8</w:t>
            </w:r>
            <w:r>
              <w:rPr>
                <w:spacing w:val="-2"/>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37184">
                <wp:simplePos x="0" y="0"/>
                <wp:positionH relativeFrom="page">
                  <wp:posOffset>899160</wp:posOffset>
                </wp:positionH>
                <wp:positionV relativeFrom="paragraph">
                  <wp:posOffset>256031</wp:posOffset>
                </wp:positionV>
                <wp:extent cx="5760720" cy="6350"/>
                <wp:effectExtent l="0" t="0" r="0" b="0"/>
                <wp:wrapTopAndBottom/>
                <wp:docPr id="1920" name="Graphic 1920"/>
                <wp:cNvGraphicFramePr>
                  <a:graphicFrameLocks/>
                </wp:cNvGraphicFramePr>
                <a:graphic>
                  <a:graphicData uri="http://schemas.microsoft.com/office/word/2010/wordprocessingShape">
                    <wps:wsp>
                      <wps:cNvPr id="1920" name="Graphic 192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9296;mso-wrap-distance-left:0;mso-wrap-distance-right:0" id="docshape133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123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93</w:t>
            </w:r>
          </w:p>
        </w:tc>
        <w:tc>
          <w:tcPr>
            <w:tcW w:w="4475" w:type="dxa"/>
          </w:tcPr>
          <w:p>
            <w:pPr>
              <w:pStyle w:val="TableParagraph"/>
              <w:spacing w:before="25"/>
              <w:ind w:left="59"/>
              <w:rPr>
                <w:sz w:val="18"/>
              </w:rPr>
            </w:pPr>
            <w:r>
              <w:rPr>
                <w:sz w:val="18"/>
              </w:rPr>
              <w:t>VIFE</w:t>
            </w:r>
            <w:r>
              <w:rPr>
                <w:spacing w:val="-3"/>
                <w:sz w:val="18"/>
              </w:rPr>
              <w:t> </w:t>
            </w:r>
            <w:r>
              <w:rPr>
                <w:sz w:val="18"/>
              </w:rPr>
              <w:t>current</w:t>
            </w:r>
            <w:r>
              <w:rPr>
                <w:spacing w:val="-2"/>
                <w:sz w:val="18"/>
              </w:rPr>
              <w:t> tariff</w:t>
            </w:r>
          </w:p>
        </w:tc>
      </w:tr>
      <w:tr>
        <w:trPr>
          <w:trHeight w:val="290" w:hRule="atLeast"/>
        </w:trPr>
        <w:tc>
          <w:tcPr>
            <w:tcW w:w="1003" w:type="dxa"/>
          </w:tcPr>
          <w:p>
            <w:pPr>
              <w:pStyle w:val="TableParagraph"/>
              <w:spacing w:before="25"/>
              <w:ind w:left="59"/>
              <w:rPr>
                <w:sz w:val="18"/>
              </w:rPr>
            </w:pPr>
            <w:r>
              <w:rPr>
                <w:spacing w:val="-5"/>
                <w:sz w:val="18"/>
              </w:rPr>
              <w:t>124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125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ind w:left="59"/>
              <w:rPr>
                <w:sz w:val="18"/>
              </w:rPr>
            </w:pPr>
            <w:r>
              <w:rPr>
                <w:sz w:val="18"/>
              </w:rPr>
              <w:t>Current</w:t>
            </w:r>
            <w:r>
              <w:rPr>
                <w:spacing w:val="-6"/>
                <w:sz w:val="18"/>
              </w:rPr>
              <w:t> </w:t>
            </w:r>
            <w:r>
              <w:rPr>
                <w:spacing w:val="-2"/>
                <w:sz w:val="18"/>
              </w:rPr>
              <w:t>tariff</w:t>
            </w:r>
          </w:p>
        </w:tc>
      </w:tr>
      <w:tr>
        <w:trPr>
          <w:trHeight w:val="290" w:hRule="atLeast"/>
        </w:trPr>
        <w:tc>
          <w:tcPr>
            <w:tcW w:w="1003" w:type="dxa"/>
          </w:tcPr>
          <w:p>
            <w:pPr>
              <w:pStyle w:val="TableParagraph"/>
              <w:spacing w:before="25"/>
              <w:ind w:left="59"/>
              <w:rPr>
                <w:sz w:val="18"/>
              </w:rPr>
            </w:pPr>
            <w:r>
              <w:rPr>
                <w:spacing w:val="-5"/>
                <w:sz w:val="18"/>
              </w:rPr>
              <w:t>126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127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A0</w:t>
            </w:r>
          </w:p>
        </w:tc>
        <w:tc>
          <w:tcPr>
            <w:tcW w:w="4475" w:type="dxa"/>
          </w:tcPr>
          <w:p>
            <w:pPr>
              <w:pStyle w:val="TableParagraph"/>
              <w:spacing w:before="25"/>
              <w:ind w:left="59"/>
              <w:rPr>
                <w:sz w:val="18"/>
              </w:rPr>
            </w:pPr>
            <w:r>
              <w:rPr>
                <w:sz w:val="18"/>
              </w:rPr>
              <w:t>VIFE</w:t>
            </w:r>
            <w:r>
              <w:rPr>
                <w:spacing w:val="-3"/>
                <w:sz w:val="18"/>
              </w:rPr>
              <w:t> </w:t>
            </w:r>
            <w:r>
              <w:rPr>
                <w:sz w:val="18"/>
              </w:rPr>
              <w:t>CT</w:t>
            </w:r>
            <w:r>
              <w:rPr>
                <w:spacing w:val="-2"/>
                <w:sz w:val="18"/>
              </w:rPr>
              <w:t> </w:t>
            </w:r>
            <w:r>
              <w:rPr>
                <w:sz w:val="18"/>
              </w:rPr>
              <w:t>ratio</w:t>
            </w:r>
            <w:r>
              <w:rPr>
                <w:spacing w:val="-2"/>
                <w:sz w:val="18"/>
              </w:rPr>
              <w:t> numerator</w:t>
            </w:r>
          </w:p>
        </w:tc>
      </w:tr>
      <w:tr>
        <w:trPr>
          <w:trHeight w:val="290" w:hRule="atLeast"/>
        </w:trPr>
        <w:tc>
          <w:tcPr>
            <w:tcW w:w="1003" w:type="dxa"/>
          </w:tcPr>
          <w:p>
            <w:pPr>
              <w:pStyle w:val="TableParagraph"/>
              <w:spacing w:before="25"/>
              <w:ind w:left="59"/>
              <w:rPr>
                <w:sz w:val="18"/>
              </w:rPr>
            </w:pPr>
            <w:r>
              <w:rPr>
                <w:spacing w:val="-5"/>
                <w:sz w:val="18"/>
              </w:rPr>
              <w:t>129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130–</w:t>
            </w:r>
            <w:r>
              <w:rPr>
                <w:spacing w:val="-5"/>
                <w:sz w:val="18"/>
              </w:rPr>
              <w:t>133</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Current</w:t>
            </w:r>
            <w:r>
              <w:rPr>
                <w:spacing w:val="-6"/>
                <w:sz w:val="18"/>
              </w:rPr>
              <w:t> </w:t>
            </w:r>
            <w:r>
              <w:rPr>
                <w:sz w:val="18"/>
              </w:rPr>
              <w:t>transformer</w:t>
            </w:r>
            <w:r>
              <w:rPr>
                <w:spacing w:val="-7"/>
                <w:sz w:val="18"/>
              </w:rPr>
              <w:t> </w:t>
            </w:r>
            <w:r>
              <w:rPr>
                <w:sz w:val="18"/>
              </w:rPr>
              <w:t>ratio</w:t>
            </w:r>
            <w:r>
              <w:rPr>
                <w:spacing w:val="-6"/>
                <w:sz w:val="18"/>
              </w:rPr>
              <w:t> </w:t>
            </w:r>
            <w:r>
              <w:rPr>
                <w:spacing w:val="-2"/>
                <w:sz w:val="18"/>
              </w:rPr>
              <w:t>numerator</w:t>
            </w:r>
          </w:p>
        </w:tc>
      </w:tr>
      <w:tr>
        <w:trPr>
          <w:trHeight w:val="290" w:hRule="atLeast"/>
        </w:trPr>
        <w:tc>
          <w:tcPr>
            <w:tcW w:w="1003" w:type="dxa"/>
          </w:tcPr>
          <w:p>
            <w:pPr>
              <w:pStyle w:val="TableParagraph"/>
              <w:spacing w:before="25"/>
              <w:ind w:left="59"/>
              <w:rPr>
                <w:sz w:val="18"/>
              </w:rPr>
            </w:pPr>
            <w:r>
              <w:rPr>
                <w:spacing w:val="-5"/>
                <w:sz w:val="18"/>
              </w:rPr>
              <w:t>134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135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136</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A1</w:t>
            </w:r>
          </w:p>
        </w:tc>
        <w:tc>
          <w:tcPr>
            <w:tcW w:w="4475" w:type="dxa"/>
          </w:tcPr>
          <w:p>
            <w:pPr>
              <w:pStyle w:val="TableParagraph"/>
              <w:spacing w:before="25"/>
              <w:ind w:left="59"/>
              <w:rPr>
                <w:sz w:val="18"/>
              </w:rPr>
            </w:pPr>
            <w:r>
              <w:rPr>
                <w:sz w:val="18"/>
              </w:rPr>
              <w:t>VIFE</w:t>
            </w:r>
            <w:r>
              <w:rPr>
                <w:spacing w:val="-4"/>
                <w:sz w:val="18"/>
              </w:rPr>
              <w:t> </w:t>
            </w:r>
            <w:r>
              <w:rPr>
                <w:sz w:val="18"/>
              </w:rPr>
              <w:t>VT</w:t>
            </w:r>
            <w:r>
              <w:rPr>
                <w:spacing w:val="-4"/>
                <w:sz w:val="18"/>
              </w:rPr>
              <w:t> </w:t>
            </w:r>
            <w:r>
              <w:rPr>
                <w:sz w:val="18"/>
              </w:rPr>
              <w:t>ratio</w:t>
            </w:r>
            <w:r>
              <w:rPr>
                <w:spacing w:val="-3"/>
                <w:sz w:val="18"/>
              </w:rPr>
              <w:t> </w:t>
            </w:r>
            <w:r>
              <w:rPr>
                <w:spacing w:val="-2"/>
                <w:sz w:val="18"/>
              </w:rPr>
              <w:t>numerator</w:t>
            </w:r>
          </w:p>
        </w:tc>
      </w:tr>
      <w:tr>
        <w:trPr>
          <w:trHeight w:val="290" w:hRule="atLeast"/>
        </w:trPr>
        <w:tc>
          <w:tcPr>
            <w:tcW w:w="1003" w:type="dxa"/>
          </w:tcPr>
          <w:p>
            <w:pPr>
              <w:pStyle w:val="TableParagraph"/>
              <w:spacing w:before="25"/>
              <w:ind w:left="59"/>
              <w:rPr>
                <w:sz w:val="18"/>
              </w:rPr>
            </w:pPr>
            <w:r>
              <w:rPr>
                <w:spacing w:val="-5"/>
                <w:sz w:val="18"/>
              </w:rPr>
              <w:t>137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138–</w:t>
            </w:r>
            <w:r>
              <w:rPr>
                <w:spacing w:val="-5"/>
                <w:sz w:val="18"/>
              </w:rPr>
              <w:t>141</w:t>
            </w:r>
          </w:p>
        </w:tc>
        <w:tc>
          <w:tcPr>
            <w:tcW w:w="649" w:type="dxa"/>
          </w:tcPr>
          <w:p>
            <w:pPr>
              <w:pStyle w:val="TableParagraph"/>
              <w:spacing w:before="25"/>
              <w:rPr>
                <w:sz w:val="18"/>
              </w:rPr>
            </w:pPr>
            <w:r>
              <w:rPr>
                <w:spacing w:val="-10"/>
                <w:sz w:val="18"/>
              </w:rPr>
              <w:t>4</w:t>
            </w:r>
          </w:p>
        </w:tc>
        <w:tc>
          <w:tcPr>
            <w:tcW w:w="1686" w:type="dxa"/>
          </w:tcPr>
          <w:p>
            <w:pPr>
              <w:pStyle w:val="TableParagraph"/>
              <w:spacing w:before="25"/>
              <w:ind w:left="61"/>
              <w:rPr>
                <w:sz w:val="18"/>
              </w:rPr>
            </w:pPr>
            <w:r>
              <w:rPr>
                <w:spacing w:val="-2"/>
                <w:sz w:val="18"/>
              </w:rPr>
              <w:t>xxxxxxxx</w:t>
            </w:r>
          </w:p>
        </w:tc>
        <w:tc>
          <w:tcPr>
            <w:tcW w:w="4475" w:type="dxa"/>
          </w:tcPr>
          <w:p>
            <w:pPr>
              <w:pStyle w:val="TableParagraph"/>
              <w:spacing w:before="25"/>
              <w:ind w:left="59"/>
              <w:rPr>
                <w:sz w:val="18"/>
              </w:rPr>
            </w:pPr>
            <w:r>
              <w:rPr>
                <w:sz w:val="18"/>
              </w:rPr>
              <w:t>Voltage</w:t>
            </w:r>
            <w:r>
              <w:rPr>
                <w:spacing w:val="-8"/>
                <w:sz w:val="18"/>
              </w:rPr>
              <w:t> </w:t>
            </w:r>
            <w:r>
              <w:rPr>
                <w:sz w:val="18"/>
              </w:rPr>
              <w:t>transformer</w:t>
            </w:r>
            <w:r>
              <w:rPr>
                <w:spacing w:val="-7"/>
                <w:sz w:val="18"/>
              </w:rPr>
              <w:t> </w:t>
            </w:r>
            <w:r>
              <w:rPr>
                <w:sz w:val="18"/>
              </w:rPr>
              <w:t>ratio</w:t>
            </w:r>
            <w:r>
              <w:rPr>
                <w:spacing w:val="-6"/>
                <w:sz w:val="18"/>
              </w:rPr>
              <w:t> </w:t>
            </w:r>
            <w:r>
              <w:rPr>
                <w:spacing w:val="-2"/>
                <w:sz w:val="18"/>
              </w:rPr>
              <w:t>numerator</w:t>
            </w:r>
          </w:p>
        </w:tc>
      </w:tr>
      <w:tr>
        <w:trPr>
          <w:trHeight w:val="290" w:hRule="atLeast"/>
        </w:trPr>
        <w:tc>
          <w:tcPr>
            <w:tcW w:w="1003" w:type="dxa"/>
          </w:tcPr>
          <w:p>
            <w:pPr>
              <w:pStyle w:val="TableParagraph"/>
              <w:spacing w:before="25"/>
              <w:ind w:left="59"/>
              <w:rPr>
                <w:sz w:val="18"/>
              </w:rPr>
            </w:pPr>
            <w:r>
              <w:rPr>
                <w:spacing w:val="-5"/>
                <w:sz w:val="18"/>
              </w:rPr>
              <w:t>142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89" w:hRule="atLeast"/>
        </w:trPr>
        <w:tc>
          <w:tcPr>
            <w:tcW w:w="1003" w:type="dxa"/>
          </w:tcPr>
          <w:p>
            <w:pPr>
              <w:pStyle w:val="TableParagraph"/>
              <w:spacing w:before="25"/>
              <w:ind w:left="59"/>
              <w:rPr>
                <w:sz w:val="18"/>
              </w:rPr>
            </w:pPr>
            <w:r>
              <w:rPr>
                <w:spacing w:val="-5"/>
                <w:sz w:val="18"/>
              </w:rPr>
              <w:t>143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144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A2</w:t>
            </w:r>
          </w:p>
        </w:tc>
        <w:tc>
          <w:tcPr>
            <w:tcW w:w="4475" w:type="dxa"/>
          </w:tcPr>
          <w:p>
            <w:pPr>
              <w:pStyle w:val="TableParagraph"/>
              <w:spacing w:before="25"/>
              <w:ind w:left="59"/>
              <w:rPr>
                <w:sz w:val="18"/>
              </w:rPr>
            </w:pPr>
            <w:r>
              <w:rPr>
                <w:sz w:val="18"/>
              </w:rPr>
              <w:t>VIFE</w:t>
            </w:r>
            <w:r>
              <w:rPr>
                <w:spacing w:val="-3"/>
                <w:sz w:val="18"/>
              </w:rPr>
              <w:t> </w:t>
            </w:r>
            <w:r>
              <w:rPr>
                <w:sz w:val="18"/>
              </w:rPr>
              <w:t>CT</w:t>
            </w:r>
            <w:r>
              <w:rPr>
                <w:spacing w:val="-2"/>
                <w:sz w:val="18"/>
              </w:rPr>
              <w:t> </w:t>
            </w:r>
            <w:r>
              <w:rPr>
                <w:sz w:val="18"/>
              </w:rPr>
              <w:t>ratio</w:t>
            </w:r>
            <w:r>
              <w:rPr>
                <w:spacing w:val="-2"/>
                <w:sz w:val="18"/>
              </w:rPr>
              <w:t> denominator</w:t>
            </w:r>
          </w:p>
        </w:tc>
      </w:tr>
      <w:tr>
        <w:trPr>
          <w:trHeight w:val="290" w:hRule="atLeast"/>
        </w:trPr>
        <w:tc>
          <w:tcPr>
            <w:tcW w:w="1003" w:type="dxa"/>
          </w:tcPr>
          <w:p>
            <w:pPr>
              <w:pStyle w:val="TableParagraph"/>
              <w:spacing w:before="25"/>
              <w:ind w:left="59"/>
              <w:rPr>
                <w:sz w:val="18"/>
              </w:rPr>
            </w:pPr>
            <w:r>
              <w:rPr>
                <w:spacing w:val="-5"/>
                <w:sz w:val="18"/>
              </w:rPr>
              <w:t>145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146–</w:t>
            </w:r>
            <w:r>
              <w:rPr>
                <w:spacing w:val="-5"/>
                <w:sz w:val="18"/>
              </w:rPr>
              <w:t>149</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Current</w:t>
            </w:r>
            <w:r>
              <w:rPr>
                <w:spacing w:val="-6"/>
                <w:sz w:val="18"/>
              </w:rPr>
              <w:t> </w:t>
            </w:r>
            <w:r>
              <w:rPr>
                <w:sz w:val="18"/>
              </w:rPr>
              <w:t>transformer</w:t>
            </w:r>
            <w:r>
              <w:rPr>
                <w:spacing w:val="-7"/>
                <w:sz w:val="18"/>
              </w:rPr>
              <w:t> </w:t>
            </w:r>
            <w:r>
              <w:rPr>
                <w:sz w:val="18"/>
              </w:rPr>
              <w:t>ratio</w:t>
            </w:r>
            <w:r>
              <w:rPr>
                <w:spacing w:val="-6"/>
                <w:sz w:val="18"/>
              </w:rPr>
              <w:t> </w:t>
            </w:r>
            <w:r>
              <w:rPr>
                <w:spacing w:val="-2"/>
                <w:sz w:val="18"/>
              </w:rPr>
              <w:t>denominator</w:t>
            </w:r>
          </w:p>
        </w:tc>
      </w:tr>
      <w:tr>
        <w:trPr>
          <w:trHeight w:val="290" w:hRule="atLeast"/>
        </w:trPr>
        <w:tc>
          <w:tcPr>
            <w:tcW w:w="1003" w:type="dxa"/>
          </w:tcPr>
          <w:p>
            <w:pPr>
              <w:pStyle w:val="TableParagraph"/>
              <w:ind w:left="59"/>
              <w:rPr>
                <w:sz w:val="18"/>
              </w:rPr>
            </w:pPr>
            <w:r>
              <w:rPr>
                <w:spacing w:val="-5"/>
                <w:sz w:val="18"/>
              </w:rPr>
              <w:t>150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151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152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A3</w:t>
            </w:r>
          </w:p>
        </w:tc>
        <w:tc>
          <w:tcPr>
            <w:tcW w:w="4475" w:type="dxa"/>
          </w:tcPr>
          <w:p>
            <w:pPr>
              <w:pStyle w:val="TableParagraph"/>
              <w:ind w:left="59"/>
              <w:rPr>
                <w:sz w:val="18"/>
              </w:rPr>
            </w:pPr>
            <w:r>
              <w:rPr>
                <w:sz w:val="18"/>
              </w:rPr>
              <w:t>VIFE</w:t>
            </w:r>
            <w:r>
              <w:rPr>
                <w:spacing w:val="-3"/>
                <w:sz w:val="18"/>
              </w:rPr>
              <w:t> </w:t>
            </w:r>
            <w:r>
              <w:rPr>
                <w:sz w:val="18"/>
              </w:rPr>
              <w:t>VT</w:t>
            </w:r>
            <w:r>
              <w:rPr>
                <w:spacing w:val="-3"/>
                <w:sz w:val="18"/>
              </w:rPr>
              <w:t> </w:t>
            </w:r>
            <w:r>
              <w:rPr>
                <w:sz w:val="18"/>
              </w:rPr>
              <w:t>ratio</w:t>
            </w:r>
            <w:r>
              <w:rPr>
                <w:spacing w:val="-3"/>
                <w:sz w:val="18"/>
              </w:rPr>
              <w:t> </w:t>
            </w:r>
            <w:r>
              <w:rPr>
                <w:spacing w:val="-2"/>
                <w:sz w:val="18"/>
              </w:rPr>
              <w:t>denominator</w:t>
            </w:r>
          </w:p>
        </w:tc>
      </w:tr>
      <w:tr>
        <w:trPr>
          <w:trHeight w:val="290" w:hRule="atLeast"/>
        </w:trPr>
        <w:tc>
          <w:tcPr>
            <w:tcW w:w="1003" w:type="dxa"/>
          </w:tcPr>
          <w:p>
            <w:pPr>
              <w:pStyle w:val="TableParagraph"/>
              <w:ind w:left="59"/>
              <w:rPr>
                <w:sz w:val="18"/>
              </w:rPr>
            </w:pPr>
            <w:r>
              <w:rPr>
                <w:spacing w:val="-5"/>
                <w:sz w:val="18"/>
              </w:rPr>
              <w:t>153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154–</w:t>
            </w:r>
            <w:r>
              <w:rPr>
                <w:spacing w:val="-5"/>
                <w:sz w:val="18"/>
              </w:rPr>
              <w:t>157</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Voltage</w:t>
            </w:r>
            <w:r>
              <w:rPr>
                <w:spacing w:val="-8"/>
                <w:sz w:val="18"/>
              </w:rPr>
              <w:t> </w:t>
            </w:r>
            <w:r>
              <w:rPr>
                <w:sz w:val="18"/>
              </w:rPr>
              <w:t>transformer</w:t>
            </w:r>
            <w:r>
              <w:rPr>
                <w:spacing w:val="-7"/>
                <w:sz w:val="18"/>
              </w:rPr>
              <w:t> </w:t>
            </w:r>
            <w:r>
              <w:rPr>
                <w:sz w:val="18"/>
              </w:rPr>
              <w:t>ratio</w:t>
            </w:r>
            <w:r>
              <w:rPr>
                <w:spacing w:val="-6"/>
                <w:sz w:val="18"/>
              </w:rPr>
              <w:t> </w:t>
            </w:r>
            <w:r>
              <w:rPr>
                <w:spacing w:val="-2"/>
                <w:sz w:val="18"/>
              </w:rPr>
              <w:t>denominator</w:t>
            </w:r>
          </w:p>
        </w:tc>
      </w:tr>
      <w:tr>
        <w:trPr>
          <w:trHeight w:val="290" w:hRule="atLeast"/>
        </w:trPr>
        <w:tc>
          <w:tcPr>
            <w:tcW w:w="1003" w:type="dxa"/>
          </w:tcPr>
          <w:p>
            <w:pPr>
              <w:pStyle w:val="TableParagraph"/>
              <w:ind w:left="59"/>
              <w:rPr>
                <w:sz w:val="18"/>
              </w:rPr>
            </w:pPr>
            <w:r>
              <w:rPr>
                <w:spacing w:val="-5"/>
                <w:sz w:val="18"/>
              </w:rPr>
              <w:t>158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07</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64</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159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A6</w:t>
            </w:r>
          </w:p>
        </w:tc>
        <w:tc>
          <w:tcPr>
            <w:tcW w:w="4475" w:type="dxa"/>
          </w:tcPr>
          <w:p>
            <w:pPr>
              <w:pStyle w:val="TableParagraph"/>
              <w:ind w:left="59"/>
              <w:rPr>
                <w:sz w:val="18"/>
              </w:rPr>
            </w:pPr>
            <w:r>
              <w:rPr>
                <w:sz w:val="18"/>
              </w:rPr>
              <w:t>VIFE</w:t>
            </w:r>
            <w:r>
              <w:rPr>
                <w:spacing w:val="-4"/>
                <w:sz w:val="18"/>
              </w:rPr>
              <w:t> </w:t>
            </w:r>
            <w:r>
              <w:rPr>
                <w:sz w:val="18"/>
              </w:rPr>
              <w:t>error</w:t>
            </w:r>
            <w:r>
              <w:rPr>
                <w:spacing w:val="-4"/>
                <w:sz w:val="18"/>
              </w:rPr>
              <w:t> </w:t>
            </w:r>
            <w:r>
              <w:rPr>
                <w:sz w:val="18"/>
              </w:rPr>
              <w:t>flags</w:t>
            </w:r>
            <w:r>
              <w:rPr>
                <w:spacing w:val="-3"/>
                <w:sz w:val="18"/>
              </w:rPr>
              <w:t> </w:t>
            </w:r>
            <w:r>
              <w:rPr>
                <w:spacing w:val="-2"/>
                <w:sz w:val="18"/>
              </w:rPr>
              <w:t>(binary)</w:t>
            </w:r>
          </w:p>
        </w:tc>
      </w:tr>
      <w:tr>
        <w:trPr>
          <w:trHeight w:val="290" w:hRule="atLeast"/>
        </w:trPr>
        <w:tc>
          <w:tcPr>
            <w:tcW w:w="1003" w:type="dxa"/>
          </w:tcPr>
          <w:p>
            <w:pPr>
              <w:pStyle w:val="TableParagraph"/>
              <w:ind w:left="59"/>
              <w:rPr>
                <w:sz w:val="18"/>
              </w:rPr>
            </w:pPr>
            <w:r>
              <w:rPr>
                <w:spacing w:val="-5"/>
                <w:sz w:val="18"/>
              </w:rPr>
              <w:t>161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162–</w:t>
            </w:r>
            <w:r>
              <w:rPr>
                <w:spacing w:val="-5"/>
                <w:sz w:val="18"/>
              </w:rPr>
              <w:t>169</w:t>
            </w:r>
          </w:p>
        </w:tc>
        <w:tc>
          <w:tcPr>
            <w:tcW w:w="649" w:type="dxa"/>
          </w:tcPr>
          <w:p>
            <w:pPr>
              <w:pStyle w:val="TableParagraph"/>
              <w:ind w:left="61"/>
              <w:rPr>
                <w:sz w:val="18"/>
              </w:rPr>
            </w:pPr>
            <w:r>
              <w:rPr>
                <w:spacing w:val="-10"/>
                <w:sz w:val="18"/>
              </w:rPr>
              <w:t>8</w:t>
            </w:r>
          </w:p>
        </w:tc>
        <w:tc>
          <w:tcPr>
            <w:tcW w:w="1686" w:type="dxa"/>
          </w:tcPr>
          <w:p>
            <w:pPr>
              <w:pStyle w:val="TableParagraph"/>
              <w:ind w:left="61"/>
              <w:rPr>
                <w:sz w:val="18"/>
              </w:rPr>
            </w:pPr>
            <w:r>
              <w:rPr>
                <w:spacing w:val="-2"/>
                <w:sz w:val="18"/>
              </w:rPr>
              <w:t>xxxxxxxxxxxxxxxx</w:t>
            </w:r>
          </w:p>
        </w:tc>
        <w:tc>
          <w:tcPr>
            <w:tcW w:w="4475" w:type="dxa"/>
          </w:tcPr>
          <w:p>
            <w:pPr>
              <w:pStyle w:val="TableParagraph"/>
              <w:ind w:left="59"/>
              <w:rPr>
                <w:sz w:val="18"/>
              </w:rPr>
            </w:pPr>
            <w:r>
              <w:rPr>
                <w:sz w:val="18"/>
              </w:rPr>
              <w:t>64</w:t>
            </w:r>
            <w:r>
              <w:rPr>
                <w:spacing w:val="-5"/>
                <w:sz w:val="18"/>
              </w:rPr>
              <w:t> </w:t>
            </w:r>
            <w:r>
              <w:rPr>
                <w:sz w:val="18"/>
              </w:rPr>
              <w:t>Error</w:t>
            </w:r>
            <w:r>
              <w:rPr>
                <w:spacing w:val="-3"/>
                <w:sz w:val="18"/>
              </w:rPr>
              <w:t> </w:t>
            </w:r>
            <w:r>
              <w:rPr>
                <w:spacing w:val="-2"/>
                <w:sz w:val="18"/>
              </w:rPr>
              <w:t>flags</w:t>
            </w:r>
          </w:p>
        </w:tc>
      </w:tr>
      <w:tr>
        <w:trPr>
          <w:trHeight w:val="290" w:hRule="atLeast"/>
        </w:trPr>
        <w:tc>
          <w:tcPr>
            <w:tcW w:w="1003" w:type="dxa"/>
          </w:tcPr>
          <w:p>
            <w:pPr>
              <w:pStyle w:val="TableParagraph"/>
              <w:ind w:left="59"/>
              <w:rPr>
                <w:sz w:val="18"/>
              </w:rPr>
            </w:pPr>
            <w:r>
              <w:rPr>
                <w:spacing w:val="-5"/>
                <w:sz w:val="18"/>
              </w:rPr>
              <w:t>170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07</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64</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172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A7</w:t>
            </w:r>
          </w:p>
        </w:tc>
        <w:tc>
          <w:tcPr>
            <w:tcW w:w="4475" w:type="dxa"/>
          </w:tcPr>
          <w:p>
            <w:pPr>
              <w:pStyle w:val="TableParagraph"/>
              <w:rPr>
                <w:sz w:val="18"/>
              </w:rPr>
            </w:pPr>
            <w:r>
              <w:rPr>
                <w:sz w:val="18"/>
              </w:rPr>
              <w:t>VIFE</w:t>
            </w:r>
            <w:r>
              <w:rPr>
                <w:spacing w:val="-5"/>
                <w:sz w:val="18"/>
              </w:rPr>
              <w:t> </w:t>
            </w:r>
            <w:r>
              <w:rPr>
                <w:sz w:val="18"/>
              </w:rPr>
              <w:t>warning</w:t>
            </w:r>
            <w:r>
              <w:rPr>
                <w:spacing w:val="-5"/>
                <w:sz w:val="18"/>
              </w:rPr>
              <w:t> </w:t>
            </w:r>
            <w:r>
              <w:rPr>
                <w:sz w:val="18"/>
              </w:rPr>
              <w:t>flags</w:t>
            </w:r>
            <w:r>
              <w:rPr>
                <w:spacing w:val="-4"/>
                <w:sz w:val="18"/>
              </w:rPr>
              <w:t> </w:t>
            </w:r>
            <w:r>
              <w:rPr>
                <w:spacing w:val="-2"/>
                <w:sz w:val="18"/>
              </w:rPr>
              <w:t>(binary)</w:t>
            </w:r>
          </w:p>
        </w:tc>
      </w:tr>
      <w:tr>
        <w:trPr>
          <w:trHeight w:val="290" w:hRule="atLeast"/>
        </w:trPr>
        <w:tc>
          <w:tcPr>
            <w:tcW w:w="1003" w:type="dxa"/>
          </w:tcPr>
          <w:p>
            <w:pPr>
              <w:pStyle w:val="TableParagraph"/>
              <w:ind w:left="59"/>
              <w:rPr>
                <w:sz w:val="18"/>
              </w:rPr>
            </w:pPr>
            <w:r>
              <w:rPr>
                <w:spacing w:val="-5"/>
                <w:sz w:val="18"/>
              </w:rPr>
              <w:t>173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174–</w:t>
            </w:r>
            <w:r>
              <w:rPr>
                <w:spacing w:val="-5"/>
                <w:sz w:val="18"/>
              </w:rPr>
              <w:t>181</w:t>
            </w:r>
          </w:p>
        </w:tc>
        <w:tc>
          <w:tcPr>
            <w:tcW w:w="649" w:type="dxa"/>
          </w:tcPr>
          <w:p>
            <w:pPr>
              <w:pStyle w:val="TableParagraph"/>
              <w:rPr>
                <w:sz w:val="18"/>
              </w:rPr>
            </w:pPr>
            <w:r>
              <w:rPr>
                <w:spacing w:val="-10"/>
                <w:sz w:val="18"/>
              </w:rPr>
              <w:t>8</w:t>
            </w:r>
          </w:p>
        </w:tc>
        <w:tc>
          <w:tcPr>
            <w:tcW w:w="1686" w:type="dxa"/>
          </w:tcPr>
          <w:p>
            <w:pPr>
              <w:pStyle w:val="TableParagraph"/>
              <w:rPr>
                <w:sz w:val="18"/>
              </w:rPr>
            </w:pPr>
            <w:r>
              <w:rPr>
                <w:spacing w:val="-2"/>
                <w:sz w:val="18"/>
              </w:rPr>
              <w:t>xxxxxxxxxxxxxxxx</w:t>
            </w:r>
          </w:p>
        </w:tc>
        <w:tc>
          <w:tcPr>
            <w:tcW w:w="4475" w:type="dxa"/>
          </w:tcPr>
          <w:p>
            <w:pPr>
              <w:pStyle w:val="TableParagraph"/>
              <w:ind w:left="57"/>
              <w:rPr>
                <w:sz w:val="18"/>
              </w:rPr>
            </w:pPr>
            <w:r>
              <w:rPr>
                <w:sz w:val="18"/>
              </w:rPr>
              <w:t>64</w:t>
            </w:r>
            <w:r>
              <w:rPr>
                <w:spacing w:val="-5"/>
                <w:sz w:val="18"/>
              </w:rPr>
              <w:t> </w:t>
            </w:r>
            <w:r>
              <w:rPr>
                <w:sz w:val="18"/>
              </w:rPr>
              <w:t>Warning</w:t>
            </w:r>
            <w:r>
              <w:rPr>
                <w:spacing w:val="-3"/>
                <w:sz w:val="18"/>
              </w:rPr>
              <w:t> </w:t>
            </w:r>
            <w:r>
              <w:rPr>
                <w:spacing w:val="-2"/>
                <w:sz w:val="18"/>
              </w:rPr>
              <w:t>flags</w:t>
            </w:r>
          </w:p>
        </w:tc>
      </w:tr>
      <w:tr>
        <w:trPr>
          <w:trHeight w:val="290" w:hRule="atLeast"/>
        </w:trPr>
        <w:tc>
          <w:tcPr>
            <w:tcW w:w="1003" w:type="dxa"/>
          </w:tcPr>
          <w:p>
            <w:pPr>
              <w:pStyle w:val="TableParagraph"/>
              <w:ind w:left="59"/>
              <w:rPr>
                <w:sz w:val="18"/>
              </w:rPr>
            </w:pPr>
            <w:r>
              <w:rPr>
                <w:spacing w:val="-5"/>
                <w:sz w:val="18"/>
              </w:rPr>
              <w:t>182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07</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64</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184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A8</w:t>
            </w:r>
          </w:p>
        </w:tc>
        <w:tc>
          <w:tcPr>
            <w:tcW w:w="4475" w:type="dxa"/>
          </w:tcPr>
          <w:p>
            <w:pPr>
              <w:pStyle w:val="TableParagraph"/>
              <w:rPr>
                <w:sz w:val="18"/>
              </w:rPr>
            </w:pPr>
            <w:r>
              <w:rPr>
                <w:sz w:val="18"/>
              </w:rPr>
              <w:t>VIFE</w:t>
            </w:r>
            <w:r>
              <w:rPr>
                <w:spacing w:val="-6"/>
                <w:sz w:val="18"/>
              </w:rPr>
              <w:t> </w:t>
            </w:r>
            <w:r>
              <w:rPr>
                <w:sz w:val="18"/>
              </w:rPr>
              <w:t>information</w:t>
            </w:r>
            <w:r>
              <w:rPr>
                <w:spacing w:val="-4"/>
                <w:sz w:val="18"/>
              </w:rPr>
              <w:t> </w:t>
            </w:r>
            <w:r>
              <w:rPr>
                <w:sz w:val="18"/>
              </w:rPr>
              <w:t>flags</w:t>
            </w:r>
            <w:r>
              <w:rPr>
                <w:spacing w:val="-4"/>
                <w:sz w:val="18"/>
              </w:rPr>
              <w:t> </w:t>
            </w:r>
            <w:r>
              <w:rPr>
                <w:spacing w:val="-2"/>
                <w:sz w:val="18"/>
              </w:rPr>
              <w:t>(binary)</w:t>
            </w:r>
          </w:p>
        </w:tc>
      </w:tr>
      <w:tr>
        <w:trPr>
          <w:trHeight w:val="290" w:hRule="atLeast"/>
        </w:trPr>
        <w:tc>
          <w:tcPr>
            <w:tcW w:w="1003" w:type="dxa"/>
          </w:tcPr>
          <w:p>
            <w:pPr>
              <w:pStyle w:val="TableParagraph"/>
              <w:ind w:left="59"/>
              <w:rPr>
                <w:sz w:val="18"/>
              </w:rPr>
            </w:pPr>
            <w:r>
              <w:rPr>
                <w:spacing w:val="-5"/>
                <w:sz w:val="18"/>
              </w:rPr>
              <w:t>185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186–</w:t>
            </w:r>
            <w:r>
              <w:rPr>
                <w:spacing w:val="-5"/>
                <w:sz w:val="18"/>
              </w:rPr>
              <w:t>193</w:t>
            </w:r>
          </w:p>
        </w:tc>
        <w:tc>
          <w:tcPr>
            <w:tcW w:w="649" w:type="dxa"/>
          </w:tcPr>
          <w:p>
            <w:pPr>
              <w:pStyle w:val="TableParagraph"/>
              <w:rPr>
                <w:sz w:val="18"/>
              </w:rPr>
            </w:pPr>
            <w:r>
              <w:rPr>
                <w:spacing w:val="-10"/>
                <w:sz w:val="18"/>
              </w:rPr>
              <w:t>8</w:t>
            </w:r>
          </w:p>
        </w:tc>
        <w:tc>
          <w:tcPr>
            <w:tcW w:w="1686" w:type="dxa"/>
          </w:tcPr>
          <w:p>
            <w:pPr>
              <w:pStyle w:val="TableParagraph"/>
              <w:rPr>
                <w:sz w:val="18"/>
              </w:rPr>
            </w:pPr>
            <w:r>
              <w:rPr>
                <w:spacing w:val="-2"/>
                <w:sz w:val="18"/>
              </w:rPr>
              <w:t>xxxxxxxxxxxxxxxx</w:t>
            </w:r>
          </w:p>
        </w:tc>
        <w:tc>
          <w:tcPr>
            <w:tcW w:w="4475" w:type="dxa"/>
          </w:tcPr>
          <w:p>
            <w:pPr>
              <w:pStyle w:val="TableParagraph"/>
              <w:ind w:left="56"/>
              <w:rPr>
                <w:sz w:val="18"/>
              </w:rPr>
            </w:pPr>
            <w:r>
              <w:rPr>
                <w:sz w:val="18"/>
              </w:rPr>
              <w:t>64</w:t>
            </w:r>
            <w:r>
              <w:rPr>
                <w:spacing w:val="-4"/>
                <w:sz w:val="18"/>
              </w:rPr>
              <w:t> </w:t>
            </w:r>
            <w:r>
              <w:rPr>
                <w:sz w:val="18"/>
              </w:rPr>
              <w:t>Information</w:t>
            </w:r>
            <w:r>
              <w:rPr>
                <w:spacing w:val="-4"/>
                <w:sz w:val="18"/>
              </w:rPr>
              <w:t> </w:t>
            </w:r>
            <w:r>
              <w:rPr>
                <w:spacing w:val="-2"/>
                <w:sz w:val="18"/>
              </w:rPr>
              <w:t>flags</w:t>
            </w:r>
          </w:p>
        </w:tc>
      </w:tr>
      <w:tr>
        <w:trPr>
          <w:trHeight w:val="290" w:hRule="atLeast"/>
        </w:trPr>
        <w:tc>
          <w:tcPr>
            <w:tcW w:w="1003" w:type="dxa"/>
          </w:tcPr>
          <w:p>
            <w:pPr>
              <w:pStyle w:val="TableParagraph"/>
              <w:ind w:left="59"/>
              <w:rPr>
                <w:sz w:val="18"/>
              </w:rPr>
            </w:pPr>
            <w:r>
              <w:rPr>
                <w:spacing w:val="-5"/>
                <w:sz w:val="18"/>
              </w:rPr>
              <w:t>194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07</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64</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195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196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A9</w:t>
            </w:r>
          </w:p>
        </w:tc>
        <w:tc>
          <w:tcPr>
            <w:tcW w:w="4475" w:type="dxa"/>
          </w:tcPr>
          <w:p>
            <w:pPr>
              <w:pStyle w:val="TableParagraph"/>
              <w:rPr>
                <w:sz w:val="18"/>
              </w:rPr>
            </w:pPr>
            <w:r>
              <w:rPr>
                <w:sz w:val="18"/>
              </w:rPr>
              <w:t>VIFE</w:t>
            </w:r>
            <w:r>
              <w:rPr>
                <w:spacing w:val="-4"/>
                <w:sz w:val="18"/>
              </w:rPr>
              <w:t> </w:t>
            </w:r>
            <w:r>
              <w:rPr>
                <w:sz w:val="18"/>
              </w:rPr>
              <w:t>alarm</w:t>
            </w:r>
            <w:r>
              <w:rPr>
                <w:spacing w:val="-4"/>
                <w:sz w:val="18"/>
              </w:rPr>
              <w:t> </w:t>
            </w:r>
            <w:r>
              <w:rPr>
                <w:sz w:val="18"/>
              </w:rPr>
              <w:t>flags</w:t>
            </w:r>
            <w:r>
              <w:rPr>
                <w:spacing w:val="-3"/>
                <w:sz w:val="18"/>
              </w:rPr>
              <w:t> </w:t>
            </w:r>
            <w:r>
              <w:rPr>
                <w:spacing w:val="-2"/>
                <w:sz w:val="18"/>
              </w:rPr>
              <w:t>(binary)</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37696">
                <wp:simplePos x="0" y="0"/>
                <wp:positionH relativeFrom="page">
                  <wp:posOffset>899160</wp:posOffset>
                </wp:positionH>
                <wp:positionV relativeFrom="paragraph">
                  <wp:posOffset>256031</wp:posOffset>
                </wp:positionV>
                <wp:extent cx="5760720" cy="6350"/>
                <wp:effectExtent l="0" t="0" r="0" b="0"/>
                <wp:wrapTopAndBottom/>
                <wp:docPr id="1921" name="Graphic 1921"/>
                <wp:cNvGraphicFramePr>
                  <a:graphicFrameLocks/>
                </wp:cNvGraphicFramePr>
                <a:graphic>
                  <a:graphicData uri="http://schemas.microsoft.com/office/word/2010/wordprocessingShape">
                    <wps:wsp>
                      <wps:cNvPr id="1921" name="Graphic 192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8784;mso-wrap-distance-left:0;mso-wrap-distance-right:0" id="docshape134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197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198–</w:t>
            </w:r>
            <w:r>
              <w:rPr>
                <w:spacing w:val="-5"/>
                <w:sz w:val="18"/>
              </w:rPr>
              <w:t>205</w:t>
            </w:r>
          </w:p>
        </w:tc>
        <w:tc>
          <w:tcPr>
            <w:tcW w:w="649" w:type="dxa"/>
          </w:tcPr>
          <w:p>
            <w:pPr>
              <w:pStyle w:val="TableParagraph"/>
              <w:spacing w:before="25"/>
              <w:rPr>
                <w:sz w:val="18"/>
              </w:rPr>
            </w:pPr>
            <w:r>
              <w:rPr>
                <w:spacing w:val="-10"/>
                <w:sz w:val="18"/>
              </w:rPr>
              <w:t>8</w:t>
            </w:r>
          </w:p>
        </w:tc>
        <w:tc>
          <w:tcPr>
            <w:tcW w:w="1686" w:type="dxa"/>
          </w:tcPr>
          <w:p>
            <w:pPr>
              <w:pStyle w:val="TableParagraph"/>
              <w:spacing w:before="25"/>
              <w:ind w:left="61"/>
              <w:rPr>
                <w:sz w:val="18"/>
              </w:rPr>
            </w:pPr>
            <w:r>
              <w:rPr>
                <w:spacing w:val="-2"/>
                <w:sz w:val="18"/>
              </w:rPr>
              <w:t>xxxxxxxxxxxxxxxx</w:t>
            </w:r>
          </w:p>
        </w:tc>
        <w:tc>
          <w:tcPr>
            <w:tcW w:w="4475" w:type="dxa"/>
          </w:tcPr>
          <w:p>
            <w:pPr>
              <w:pStyle w:val="TableParagraph"/>
              <w:spacing w:before="25"/>
              <w:ind w:left="57"/>
              <w:rPr>
                <w:sz w:val="18"/>
              </w:rPr>
            </w:pPr>
            <w:r>
              <w:rPr>
                <w:sz w:val="18"/>
              </w:rPr>
              <w:t>64</w:t>
            </w:r>
            <w:r>
              <w:rPr>
                <w:spacing w:val="-3"/>
                <w:sz w:val="18"/>
              </w:rPr>
              <w:t> </w:t>
            </w:r>
            <w:r>
              <w:rPr>
                <w:sz w:val="18"/>
              </w:rPr>
              <w:t>Alarm</w:t>
            </w:r>
            <w:r>
              <w:rPr>
                <w:spacing w:val="-2"/>
                <w:sz w:val="18"/>
              </w:rPr>
              <w:t> flags</w:t>
            </w:r>
          </w:p>
        </w:tc>
      </w:tr>
      <w:tr>
        <w:trPr>
          <w:trHeight w:val="290" w:hRule="atLeast"/>
        </w:trPr>
        <w:tc>
          <w:tcPr>
            <w:tcW w:w="1003" w:type="dxa"/>
          </w:tcPr>
          <w:p>
            <w:pPr>
              <w:pStyle w:val="TableParagraph"/>
              <w:spacing w:before="25"/>
              <w:ind w:left="59"/>
              <w:rPr>
                <w:sz w:val="18"/>
              </w:rPr>
            </w:pPr>
            <w:r>
              <w:rPr>
                <w:spacing w:val="-5"/>
                <w:sz w:val="18"/>
              </w:rPr>
              <w:t>206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207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ED</w:t>
            </w:r>
          </w:p>
        </w:tc>
        <w:tc>
          <w:tcPr>
            <w:tcW w:w="4475" w:type="dxa"/>
          </w:tcPr>
          <w:p>
            <w:pPr>
              <w:pStyle w:val="TableParagraph"/>
              <w:spacing w:before="25"/>
              <w:ind w:left="59"/>
              <w:rPr>
                <w:sz w:val="18"/>
              </w:rPr>
            </w:pPr>
            <w:r>
              <w:rPr>
                <w:sz w:val="18"/>
              </w:rPr>
              <w:t>VIF</w:t>
            </w:r>
            <w:r>
              <w:rPr>
                <w:spacing w:val="-1"/>
                <w:sz w:val="18"/>
              </w:rPr>
              <w:t> </w:t>
            </w:r>
            <w:r>
              <w:rPr>
                <w:spacing w:val="-2"/>
                <w:sz w:val="18"/>
              </w:rPr>
              <w:t>time/date</w:t>
            </w:r>
          </w:p>
        </w:tc>
      </w:tr>
      <w:tr>
        <w:trPr>
          <w:trHeight w:val="290" w:hRule="atLeast"/>
        </w:trPr>
        <w:tc>
          <w:tcPr>
            <w:tcW w:w="1003" w:type="dxa"/>
          </w:tcPr>
          <w:p>
            <w:pPr>
              <w:pStyle w:val="TableParagraph"/>
              <w:spacing w:before="25"/>
              <w:ind w:left="59"/>
              <w:rPr>
                <w:sz w:val="18"/>
              </w:rPr>
            </w:pPr>
            <w:r>
              <w:rPr>
                <w:spacing w:val="-5"/>
                <w:sz w:val="18"/>
              </w:rPr>
              <w:t>208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209–</w:t>
            </w:r>
            <w:r>
              <w:rPr>
                <w:spacing w:val="-5"/>
                <w:sz w:val="18"/>
              </w:rPr>
              <w:t>214</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Time</w:t>
            </w:r>
            <w:r>
              <w:rPr>
                <w:spacing w:val="-4"/>
                <w:sz w:val="18"/>
              </w:rPr>
              <w:t> </w:t>
            </w:r>
            <w:r>
              <w:rPr>
                <w:sz w:val="18"/>
              </w:rPr>
              <w:t>and</w:t>
            </w:r>
            <w:r>
              <w:rPr>
                <w:spacing w:val="-2"/>
                <w:sz w:val="18"/>
              </w:rPr>
              <w:t> </w:t>
            </w:r>
            <w:r>
              <w:rPr>
                <w:sz w:val="18"/>
              </w:rPr>
              <w:t>date</w:t>
            </w:r>
            <w:r>
              <w:rPr>
                <w:spacing w:val="-2"/>
                <w:sz w:val="18"/>
              </w:rPr>
              <w:t> (sec,min,hour,day,month,year)</w:t>
            </w:r>
          </w:p>
        </w:tc>
      </w:tr>
      <w:tr>
        <w:trPr>
          <w:trHeight w:val="290" w:hRule="atLeast"/>
        </w:trPr>
        <w:tc>
          <w:tcPr>
            <w:tcW w:w="1003" w:type="dxa"/>
          </w:tcPr>
          <w:p>
            <w:pPr>
              <w:pStyle w:val="TableParagraph"/>
              <w:spacing w:before="25"/>
              <w:ind w:left="59"/>
              <w:rPr>
                <w:sz w:val="18"/>
              </w:rPr>
            </w:pPr>
            <w:r>
              <w:rPr>
                <w:spacing w:val="-5"/>
                <w:sz w:val="18"/>
              </w:rPr>
              <w:t>215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01</w:t>
            </w:r>
          </w:p>
        </w:tc>
        <w:tc>
          <w:tcPr>
            <w:tcW w:w="4475" w:type="dxa"/>
          </w:tcPr>
          <w:p>
            <w:pPr>
              <w:pStyle w:val="TableParagraph"/>
              <w:spacing w:before="25"/>
              <w:ind w:left="59"/>
              <w:rPr>
                <w:sz w:val="18"/>
              </w:rPr>
            </w:pPr>
            <w:r>
              <w:rPr>
                <w:sz w:val="18"/>
              </w:rPr>
              <w:t>DIF</w:t>
            </w:r>
            <w:r>
              <w:rPr>
                <w:spacing w:val="-2"/>
                <w:sz w:val="18"/>
              </w:rPr>
              <w:t> </w:t>
            </w:r>
            <w:r>
              <w:rPr>
                <w:sz w:val="18"/>
              </w:rPr>
              <w:t>size,</w:t>
            </w:r>
            <w:r>
              <w:rPr>
                <w:spacing w:val="-2"/>
                <w:sz w:val="18"/>
              </w:rPr>
              <w:t> </w:t>
            </w:r>
            <w:r>
              <w:rPr>
                <w:sz w:val="18"/>
              </w:rPr>
              <w:t>8</w:t>
            </w:r>
            <w:r>
              <w:rPr>
                <w:spacing w:val="-2"/>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216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509" w:hRule="atLeast"/>
        </w:trPr>
        <w:tc>
          <w:tcPr>
            <w:tcW w:w="1003" w:type="dxa"/>
          </w:tcPr>
          <w:p>
            <w:pPr>
              <w:pStyle w:val="TableParagraph"/>
              <w:spacing w:before="25"/>
              <w:ind w:left="59"/>
              <w:rPr>
                <w:sz w:val="18"/>
              </w:rPr>
            </w:pPr>
            <w:r>
              <w:rPr>
                <w:spacing w:val="-5"/>
                <w:sz w:val="18"/>
              </w:rPr>
              <w:t>217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F9</w:t>
            </w:r>
          </w:p>
        </w:tc>
        <w:tc>
          <w:tcPr>
            <w:tcW w:w="4475" w:type="dxa"/>
          </w:tcPr>
          <w:p>
            <w:pPr>
              <w:pStyle w:val="TableParagraph"/>
              <w:spacing w:line="256" w:lineRule="auto" w:before="25"/>
              <w:rPr>
                <w:sz w:val="18"/>
              </w:rPr>
            </w:pPr>
            <w:r>
              <w:rPr>
                <w:sz w:val="18"/>
              </w:rPr>
              <w:t>VIF</w:t>
            </w:r>
            <w:r>
              <w:rPr>
                <w:spacing w:val="-8"/>
                <w:sz w:val="18"/>
              </w:rPr>
              <w:t> </w:t>
            </w:r>
            <w:r>
              <w:rPr>
                <w:sz w:val="18"/>
              </w:rPr>
              <w:t>extension</w:t>
            </w:r>
            <w:r>
              <w:rPr>
                <w:spacing w:val="-8"/>
                <w:sz w:val="18"/>
              </w:rPr>
              <w:t> </w:t>
            </w:r>
            <w:r>
              <w:rPr>
                <w:sz w:val="18"/>
              </w:rPr>
              <w:t>of</w:t>
            </w:r>
            <w:r>
              <w:rPr>
                <w:spacing w:val="-7"/>
                <w:sz w:val="18"/>
              </w:rPr>
              <w:t> </w:t>
            </w:r>
            <w:r>
              <w:rPr>
                <w:sz w:val="18"/>
              </w:rPr>
              <w:t>manufacturer</w:t>
            </w:r>
            <w:r>
              <w:rPr>
                <w:spacing w:val="-7"/>
                <w:sz w:val="18"/>
              </w:rPr>
              <w:t> </w:t>
            </w:r>
            <w:r>
              <w:rPr>
                <w:sz w:val="18"/>
              </w:rPr>
              <w:t>specific</w:t>
            </w:r>
            <w:r>
              <w:rPr>
                <w:spacing w:val="-7"/>
                <w:sz w:val="18"/>
              </w:rPr>
              <w:t> </w:t>
            </w:r>
            <w:r>
              <w:rPr>
                <w:sz w:val="18"/>
              </w:rPr>
              <w:t>VIFE's,</w:t>
            </w:r>
            <w:r>
              <w:rPr>
                <w:spacing w:val="-7"/>
                <w:sz w:val="18"/>
              </w:rPr>
              <w:t> </w:t>
            </w:r>
            <w:r>
              <w:rPr>
                <w:sz w:val="18"/>
              </w:rPr>
              <w:t>next VIFE specifies actual meaning</w:t>
            </w:r>
          </w:p>
        </w:tc>
      </w:tr>
      <w:tr>
        <w:trPr>
          <w:trHeight w:val="290" w:hRule="atLeast"/>
        </w:trPr>
        <w:tc>
          <w:tcPr>
            <w:tcW w:w="1003" w:type="dxa"/>
          </w:tcPr>
          <w:p>
            <w:pPr>
              <w:pStyle w:val="TableParagraph"/>
              <w:ind w:left="59"/>
              <w:rPr>
                <w:sz w:val="18"/>
              </w:rPr>
            </w:pPr>
            <w:r>
              <w:rPr>
                <w:spacing w:val="-5"/>
                <w:sz w:val="18"/>
              </w:rPr>
              <w:t>218</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3"/>
                <w:sz w:val="18"/>
              </w:rPr>
              <w:t> </w:t>
            </w:r>
            <w:r>
              <w:rPr>
                <w:sz w:val="18"/>
              </w:rPr>
              <w:t>DST,</w:t>
            </w:r>
            <w:r>
              <w:rPr>
                <w:spacing w:val="-3"/>
                <w:sz w:val="18"/>
              </w:rPr>
              <w:t> </w:t>
            </w:r>
            <w:r>
              <w:rPr>
                <w:sz w:val="18"/>
              </w:rPr>
              <w:t>day</w:t>
            </w:r>
            <w:r>
              <w:rPr>
                <w:spacing w:val="-2"/>
                <w:sz w:val="18"/>
              </w:rPr>
              <w:t> </w:t>
            </w:r>
            <w:r>
              <w:rPr>
                <w:sz w:val="18"/>
              </w:rPr>
              <w:t>of</w:t>
            </w:r>
            <w:r>
              <w:rPr>
                <w:spacing w:val="-3"/>
                <w:sz w:val="18"/>
              </w:rPr>
              <w:t> </w:t>
            </w:r>
            <w:r>
              <w:rPr>
                <w:sz w:val="18"/>
              </w:rPr>
              <w:t>week,</w:t>
            </w:r>
            <w:r>
              <w:rPr>
                <w:spacing w:val="-2"/>
                <w:sz w:val="18"/>
              </w:rPr>
              <w:t> </w:t>
            </w:r>
            <w:r>
              <w:rPr>
                <w:sz w:val="18"/>
              </w:rPr>
              <w:t>day</w:t>
            </w:r>
            <w:r>
              <w:rPr>
                <w:spacing w:val="-2"/>
                <w:sz w:val="18"/>
              </w:rPr>
              <w:t> </w:t>
            </w:r>
            <w:r>
              <w:rPr>
                <w:sz w:val="18"/>
              </w:rPr>
              <w:t>type,</w:t>
            </w:r>
            <w:r>
              <w:rPr>
                <w:spacing w:val="-2"/>
                <w:sz w:val="18"/>
              </w:rPr>
              <w:t> season</w:t>
            </w:r>
          </w:p>
        </w:tc>
      </w:tr>
      <w:tr>
        <w:trPr>
          <w:trHeight w:val="290" w:hRule="atLeast"/>
        </w:trPr>
        <w:tc>
          <w:tcPr>
            <w:tcW w:w="1003" w:type="dxa"/>
          </w:tcPr>
          <w:p>
            <w:pPr>
              <w:pStyle w:val="TableParagraph"/>
              <w:ind w:left="59"/>
              <w:rPr>
                <w:sz w:val="18"/>
              </w:rPr>
            </w:pPr>
            <w:r>
              <w:rPr>
                <w:spacing w:val="-5"/>
                <w:sz w:val="18"/>
              </w:rPr>
              <w:t>219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950" w:hRule="atLeast"/>
        </w:trPr>
        <w:tc>
          <w:tcPr>
            <w:tcW w:w="1003" w:type="dxa"/>
          </w:tcPr>
          <w:p>
            <w:pPr>
              <w:pStyle w:val="TableParagraph"/>
              <w:ind w:left="59"/>
              <w:rPr>
                <w:sz w:val="18"/>
              </w:rPr>
            </w:pPr>
            <w:r>
              <w:rPr>
                <w:spacing w:val="-5"/>
                <w:sz w:val="18"/>
              </w:rPr>
              <w:t>220</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DST</w:t>
            </w:r>
            <w:r>
              <w:rPr>
                <w:spacing w:val="-3"/>
                <w:sz w:val="18"/>
              </w:rPr>
              <w:t> </w:t>
            </w:r>
            <w:r>
              <w:rPr>
                <w:sz w:val="18"/>
              </w:rPr>
              <w:t>data</w:t>
            </w:r>
            <w:r>
              <w:rPr>
                <w:spacing w:val="-3"/>
                <w:sz w:val="18"/>
              </w:rPr>
              <w:t> </w:t>
            </w:r>
            <w:r>
              <w:rPr>
                <w:sz w:val="18"/>
              </w:rPr>
              <w:t>in</w:t>
            </w:r>
            <w:r>
              <w:rPr>
                <w:spacing w:val="-2"/>
                <w:sz w:val="18"/>
              </w:rPr>
              <w:t> </w:t>
            </w:r>
            <w:r>
              <w:rPr>
                <w:sz w:val="18"/>
              </w:rPr>
              <w:t>bit</w:t>
            </w:r>
            <w:r>
              <w:rPr>
                <w:spacing w:val="-3"/>
                <w:sz w:val="18"/>
              </w:rPr>
              <w:t> </w:t>
            </w:r>
            <w:r>
              <w:rPr>
                <w:sz w:val="18"/>
              </w:rPr>
              <w:t>0:</w:t>
            </w:r>
            <w:r>
              <w:rPr>
                <w:spacing w:val="46"/>
                <w:sz w:val="18"/>
              </w:rPr>
              <w:t> </w:t>
            </w:r>
            <w:r>
              <w:rPr>
                <w:sz w:val="18"/>
              </w:rPr>
              <w:t>1:DST</w:t>
            </w:r>
            <w:r>
              <w:rPr>
                <w:spacing w:val="-2"/>
                <w:sz w:val="18"/>
              </w:rPr>
              <w:t> </w:t>
            </w:r>
            <w:r>
              <w:rPr>
                <w:sz w:val="18"/>
              </w:rPr>
              <w:t>active,</w:t>
            </w:r>
            <w:r>
              <w:rPr>
                <w:spacing w:val="-3"/>
                <w:sz w:val="18"/>
              </w:rPr>
              <w:t> </w:t>
            </w:r>
            <w:r>
              <w:rPr>
                <w:sz w:val="18"/>
              </w:rPr>
              <w:t>0:DST</w:t>
            </w:r>
            <w:r>
              <w:rPr>
                <w:spacing w:val="-2"/>
                <w:sz w:val="18"/>
              </w:rPr>
              <w:t> inactive</w:t>
            </w:r>
          </w:p>
          <w:p>
            <w:pPr>
              <w:pStyle w:val="TableParagraph"/>
              <w:spacing w:line="254" w:lineRule="auto" w:before="13"/>
              <w:rPr>
                <w:sz w:val="18"/>
              </w:rPr>
            </w:pPr>
            <w:r>
              <w:rPr>
                <w:sz w:val="18"/>
              </w:rPr>
              <w:t>Day</w:t>
            </w:r>
            <w:r>
              <w:rPr>
                <w:spacing w:val="-14"/>
                <w:sz w:val="18"/>
              </w:rPr>
              <w:t> </w:t>
            </w:r>
            <w:r>
              <w:rPr>
                <w:sz w:val="18"/>
              </w:rPr>
              <w:t>of</w:t>
            </w:r>
            <w:r>
              <w:rPr>
                <w:spacing w:val="-14"/>
                <w:sz w:val="18"/>
              </w:rPr>
              <w:t> </w:t>
            </w:r>
            <w:r>
              <w:rPr>
                <w:sz w:val="18"/>
              </w:rPr>
              <w:t>week</w:t>
            </w:r>
            <w:r>
              <w:rPr>
                <w:spacing w:val="-14"/>
                <w:sz w:val="18"/>
              </w:rPr>
              <w:t> </w:t>
            </w:r>
            <w:r>
              <w:rPr>
                <w:sz w:val="18"/>
              </w:rPr>
              <w:t>data</w:t>
            </w:r>
            <w:r>
              <w:rPr>
                <w:spacing w:val="-14"/>
                <w:sz w:val="18"/>
              </w:rPr>
              <w:t> </w:t>
            </w:r>
            <w:r>
              <w:rPr>
                <w:sz w:val="18"/>
              </w:rPr>
              <w:t>in</w:t>
            </w:r>
            <w:r>
              <w:rPr>
                <w:spacing w:val="-13"/>
                <w:sz w:val="18"/>
              </w:rPr>
              <w:t> </w:t>
            </w:r>
            <w:r>
              <w:rPr>
                <w:sz w:val="18"/>
              </w:rPr>
              <w:t>bit</w:t>
            </w:r>
            <w:r>
              <w:rPr>
                <w:spacing w:val="-14"/>
                <w:sz w:val="18"/>
              </w:rPr>
              <w:t> </w:t>
            </w:r>
            <w:r>
              <w:rPr>
                <w:sz w:val="18"/>
              </w:rPr>
              <w:t>1–3:</w:t>
            </w:r>
            <w:r>
              <w:rPr>
                <w:spacing w:val="-2"/>
                <w:sz w:val="18"/>
              </w:rPr>
              <w:t> </w:t>
            </w:r>
            <w:r>
              <w:rPr>
                <w:sz w:val="18"/>
              </w:rPr>
              <w:t>001–111;</w:t>
            </w:r>
            <w:r>
              <w:rPr>
                <w:spacing w:val="-14"/>
                <w:sz w:val="18"/>
              </w:rPr>
              <w:t> </w:t>
            </w:r>
            <w:r>
              <w:rPr>
                <w:sz w:val="18"/>
              </w:rPr>
              <w:t>Monday–Sunday Type of day data in bit 4–5:</w:t>
            </w:r>
            <w:r>
              <w:rPr>
                <w:spacing w:val="40"/>
                <w:sz w:val="18"/>
              </w:rPr>
              <w:t> </w:t>
            </w:r>
            <w:r>
              <w:rPr>
                <w:sz w:val="18"/>
              </w:rPr>
              <w:t>00–11; Type of day 1–4 Season data in bit 6–7:</w:t>
            </w:r>
            <w:r>
              <w:rPr>
                <w:spacing w:val="40"/>
                <w:sz w:val="18"/>
              </w:rPr>
              <w:t> </w:t>
            </w:r>
            <w:r>
              <w:rPr>
                <w:sz w:val="18"/>
              </w:rPr>
              <w:t>00–11; Season 1–4</w:t>
            </w:r>
          </w:p>
        </w:tc>
      </w:tr>
      <w:tr>
        <w:trPr>
          <w:trHeight w:val="290" w:hRule="atLeast"/>
        </w:trPr>
        <w:tc>
          <w:tcPr>
            <w:tcW w:w="1003" w:type="dxa"/>
          </w:tcPr>
          <w:p>
            <w:pPr>
              <w:pStyle w:val="TableParagraph"/>
              <w:ind w:left="59"/>
              <w:rPr>
                <w:sz w:val="18"/>
              </w:rPr>
            </w:pPr>
            <w:r>
              <w:rPr>
                <w:spacing w:val="-5"/>
                <w:sz w:val="18"/>
              </w:rPr>
              <w:t>221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0D</w:t>
            </w:r>
          </w:p>
        </w:tc>
        <w:tc>
          <w:tcPr>
            <w:tcW w:w="4475" w:type="dxa"/>
          </w:tcPr>
          <w:p>
            <w:pPr>
              <w:pStyle w:val="TableParagraph"/>
              <w:rPr>
                <w:sz w:val="18"/>
              </w:rPr>
            </w:pPr>
            <w:r>
              <w:rPr>
                <w:sz w:val="18"/>
              </w:rPr>
              <w:t>DIF</w:t>
            </w:r>
            <w:r>
              <w:rPr>
                <w:spacing w:val="-5"/>
                <w:sz w:val="18"/>
              </w:rPr>
              <w:t> </w:t>
            </w:r>
            <w:r>
              <w:rPr>
                <w:sz w:val="18"/>
              </w:rPr>
              <w:t>size,</w:t>
            </w:r>
            <w:r>
              <w:rPr>
                <w:spacing w:val="-5"/>
                <w:sz w:val="18"/>
              </w:rPr>
              <w:t> </w:t>
            </w:r>
            <w:r>
              <w:rPr>
                <w:sz w:val="18"/>
              </w:rPr>
              <w:t>variable</w:t>
            </w:r>
            <w:r>
              <w:rPr>
                <w:spacing w:val="-5"/>
                <w:sz w:val="18"/>
              </w:rPr>
              <w:t> </w:t>
            </w:r>
            <w:r>
              <w:rPr>
                <w:sz w:val="18"/>
              </w:rPr>
              <w:t>length,</w:t>
            </w:r>
            <w:r>
              <w:rPr>
                <w:spacing w:val="-4"/>
                <w:sz w:val="18"/>
              </w:rPr>
              <w:t> </w:t>
            </w:r>
            <w:r>
              <w:rPr>
                <w:sz w:val="18"/>
              </w:rPr>
              <w:t>ASCII</w:t>
            </w:r>
            <w:r>
              <w:rPr>
                <w:spacing w:val="-4"/>
                <w:sz w:val="18"/>
              </w:rPr>
              <w:t> </w:t>
            </w:r>
            <w:r>
              <w:rPr>
                <w:spacing w:val="-2"/>
                <w:sz w:val="18"/>
              </w:rPr>
              <w:t>coding</w:t>
            </w:r>
          </w:p>
        </w:tc>
      </w:tr>
      <w:tr>
        <w:trPr>
          <w:trHeight w:val="290" w:hRule="atLeast"/>
        </w:trPr>
        <w:tc>
          <w:tcPr>
            <w:tcW w:w="1003" w:type="dxa"/>
          </w:tcPr>
          <w:p>
            <w:pPr>
              <w:pStyle w:val="TableParagraph"/>
              <w:ind w:left="59"/>
              <w:rPr>
                <w:sz w:val="18"/>
              </w:rPr>
            </w:pPr>
            <w:r>
              <w:rPr>
                <w:spacing w:val="-5"/>
                <w:sz w:val="18"/>
              </w:rPr>
              <w:t>222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223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ind w:left="59"/>
              <w:rPr>
                <w:sz w:val="18"/>
              </w:rPr>
            </w:pPr>
            <w:r>
              <w:rPr>
                <w:sz w:val="18"/>
              </w:rPr>
              <w:t>VIFE</w:t>
            </w:r>
            <w:r>
              <w:rPr>
                <w:spacing w:val="-2"/>
                <w:sz w:val="18"/>
              </w:rPr>
              <w:t> Firmware</w:t>
            </w:r>
          </w:p>
        </w:tc>
      </w:tr>
      <w:tr>
        <w:trPr>
          <w:trHeight w:val="290" w:hRule="atLeast"/>
        </w:trPr>
        <w:tc>
          <w:tcPr>
            <w:tcW w:w="1003" w:type="dxa"/>
          </w:tcPr>
          <w:p>
            <w:pPr>
              <w:pStyle w:val="TableParagraph"/>
              <w:ind w:left="59"/>
              <w:rPr>
                <w:sz w:val="18"/>
              </w:rPr>
            </w:pPr>
            <w:r>
              <w:rPr>
                <w:spacing w:val="-5"/>
                <w:sz w:val="18"/>
              </w:rPr>
              <w:t>224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225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0C*</w:t>
            </w:r>
          </w:p>
        </w:tc>
        <w:tc>
          <w:tcPr>
            <w:tcW w:w="4475" w:type="dxa"/>
          </w:tcPr>
          <w:p>
            <w:pPr>
              <w:pStyle w:val="TableParagraph"/>
              <w:ind w:left="59"/>
              <w:rPr>
                <w:sz w:val="18"/>
              </w:rPr>
            </w:pPr>
            <w:r>
              <w:rPr>
                <w:sz w:val="18"/>
              </w:rPr>
              <w:t>Byte</w:t>
            </w:r>
            <w:r>
              <w:rPr>
                <w:spacing w:val="-4"/>
                <w:sz w:val="18"/>
              </w:rPr>
              <w:t> </w:t>
            </w:r>
            <w:r>
              <w:rPr>
                <w:sz w:val="18"/>
              </w:rPr>
              <w:t>specifying</w:t>
            </w:r>
            <w:r>
              <w:rPr>
                <w:spacing w:val="-4"/>
                <w:sz w:val="18"/>
              </w:rPr>
              <w:t> </w:t>
            </w:r>
            <w:r>
              <w:rPr>
                <w:sz w:val="18"/>
              </w:rPr>
              <w:t>length,</w:t>
            </w:r>
            <w:r>
              <w:rPr>
                <w:spacing w:val="-3"/>
                <w:sz w:val="18"/>
              </w:rPr>
              <w:t> </w:t>
            </w:r>
            <w:r>
              <w:rPr>
                <w:sz w:val="18"/>
              </w:rPr>
              <w:t>*see</w:t>
            </w:r>
            <w:r>
              <w:rPr>
                <w:spacing w:val="-5"/>
                <w:sz w:val="18"/>
              </w:rPr>
              <w:t> </w:t>
            </w:r>
            <w:r>
              <w:rPr>
                <w:sz w:val="18"/>
              </w:rPr>
              <w:t>note</w:t>
            </w:r>
            <w:r>
              <w:rPr>
                <w:spacing w:val="-3"/>
                <w:sz w:val="18"/>
              </w:rPr>
              <w:t> </w:t>
            </w:r>
            <w:r>
              <w:rPr>
                <w:spacing w:val="-2"/>
                <w:sz w:val="18"/>
              </w:rPr>
              <w:t>below</w:t>
            </w:r>
          </w:p>
        </w:tc>
      </w:tr>
      <w:tr>
        <w:trPr>
          <w:trHeight w:val="510" w:hRule="atLeast"/>
        </w:trPr>
        <w:tc>
          <w:tcPr>
            <w:tcW w:w="1003" w:type="dxa"/>
          </w:tcPr>
          <w:p>
            <w:pPr>
              <w:pStyle w:val="TableParagraph"/>
              <w:ind w:left="59"/>
              <w:rPr>
                <w:sz w:val="18"/>
              </w:rPr>
            </w:pPr>
            <w:r>
              <w:rPr>
                <w:spacing w:val="-2"/>
                <w:sz w:val="18"/>
              </w:rPr>
              <w:t>226–</w:t>
            </w:r>
            <w:r>
              <w:rPr>
                <w:spacing w:val="-5"/>
                <w:sz w:val="18"/>
              </w:rPr>
              <w:t>237</w:t>
            </w:r>
          </w:p>
        </w:tc>
        <w:tc>
          <w:tcPr>
            <w:tcW w:w="649" w:type="dxa"/>
          </w:tcPr>
          <w:p>
            <w:pPr>
              <w:pStyle w:val="TableParagraph"/>
              <w:ind w:left="61"/>
              <w:rPr>
                <w:sz w:val="18"/>
              </w:rPr>
            </w:pPr>
            <w:r>
              <w:rPr>
                <w:spacing w:val="-5"/>
                <w:sz w:val="18"/>
              </w:rPr>
              <w:t>12*</w:t>
            </w:r>
          </w:p>
        </w:tc>
        <w:tc>
          <w:tcPr>
            <w:tcW w:w="1686" w:type="dxa"/>
          </w:tcPr>
          <w:p>
            <w:pPr>
              <w:pStyle w:val="TableParagraph"/>
              <w:spacing w:line="254" w:lineRule="auto"/>
              <w:ind w:firstLine="1"/>
              <w:rPr>
                <w:sz w:val="18"/>
              </w:rPr>
            </w:pPr>
            <w:r>
              <w:rPr>
                <w:spacing w:val="-2"/>
                <w:sz w:val="18"/>
              </w:rPr>
              <w:t>xxxxxxxxxxxxxxxxx xxxxxxx</w:t>
            </w:r>
          </w:p>
        </w:tc>
        <w:tc>
          <w:tcPr>
            <w:tcW w:w="4475" w:type="dxa"/>
          </w:tcPr>
          <w:p>
            <w:pPr>
              <w:pStyle w:val="TableParagraph"/>
              <w:spacing w:line="254" w:lineRule="auto"/>
              <w:rPr>
                <w:sz w:val="18"/>
              </w:rPr>
            </w:pPr>
            <w:r>
              <w:rPr>
                <w:sz w:val="18"/>
              </w:rPr>
              <w:t>Firmware</w:t>
            </w:r>
            <w:r>
              <w:rPr>
                <w:spacing w:val="-8"/>
                <w:sz w:val="18"/>
              </w:rPr>
              <w:t> </w:t>
            </w:r>
            <w:r>
              <w:rPr>
                <w:sz w:val="18"/>
              </w:rPr>
              <w:t>version</w:t>
            </w:r>
            <w:r>
              <w:rPr>
                <w:spacing w:val="-7"/>
                <w:sz w:val="18"/>
              </w:rPr>
              <w:t> </w:t>
            </w:r>
            <w:r>
              <w:rPr>
                <w:sz w:val="18"/>
              </w:rPr>
              <w:t>(ASCII</w:t>
            </w:r>
            <w:r>
              <w:rPr>
                <w:spacing w:val="-7"/>
                <w:sz w:val="18"/>
              </w:rPr>
              <w:t> </w:t>
            </w:r>
            <w:r>
              <w:rPr>
                <w:sz w:val="18"/>
              </w:rPr>
              <w:t>coded,</w:t>
            </w:r>
            <w:r>
              <w:rPr>
                <w:spacing w:val="-7"/>
                <w:sz w:val="18"/>
              </w:rPr>
              <w:t> </w:t>
            </w:r>
            <w:r>
              <w:rPr>
                <w:sz w:val="18"/>
              </w:rPr>
              <w:t>LSB</w:t>
            </w:r>
            <w:r>
              <w:rPr>
                <w:spacing w:val="-7"/>
                <w:sz w:val="18"/>
              </w:rPr>
              <w:t> </w:t>
            </w:r>
            <w:r>
              <w:rPr>
                <w:sz w:val="18"/>
              </w:rPr>
              <w:t>byte</w:t>
            </w:r>
            <w:r>
              <w:rPr>
                <w:spacing w:val="-8"/>
                <w:sz w:val="18"/>
              </w:rPr>
              <w:t> </w:t>
            </w:r>
            <w:r>
              <w:rPr>
                <w:sz w:val="18"/>
              </w:rPr>
              <w:t>first),</w:t>
            </w:r>
            <w:r>
              <w:rPr>
                <w:spacing w:val="-7"/>
                <w:sz w:val="18"/>
              </w:rPr>
              <w:t> </w:t>
            </w:r>
            <w:r>
              <w:rPr>
                <w:sz w:val="18"/>
              </w:rPr>
              <w:t>*see note below</w:t>
            </w:r>
          </w:p>
        </w:tc>
      </w:tr>
      <w:tr>
        <w:trPr>
          <w:trHeight w:val="290" w:hRule="atLeast"/>
        </w:trPr>
        <w:tc>
          <w:tcPr>
            <w:tcW w:w="1003" w:type="dxa"/>
          </w:tcPr>
          <w:p>
            <w:pPr>
              <w:pStyle w:val="TableParagraph"/>
              <w:spacing w:before="25"/>
              <w:ind w:left="59"/>
              <w:rPr>
                <w:sz w:val="18"/>
              </w:rPr>
            </w:pPr>
            <w:r>
              <w:rPr>
                <w:spacing w:val="-5"/>
                <w:sz w:val="18"/>
              </w:rPr>
              <w:t>238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0D</w:t>
            </w:r>
          </w:p>
        </w:tc>
        <w:tc>
          <w:tcPr>
            <w:tcW w:w="4475" w:type="dxa"/>
          </w:tcPr>
          <w:p>
            <w:pPr>
              <w:pStyle w:val="TableParagraph"/>
              <w:spacing w:before="25"/>
              <w:rPr>
                <w:sz w:val="18"/>
              </w:rPr>
            </w:pPr>
            <w:r>
              <w:rPr>
                <w:sz w:val="18"/>
              </w:rPr>
              <w:t>DIF</w:t>
            </w:r>
            <w:r>
              <w:rPr>
                <w:spacing w:val="-5"/>
                <w:sz w:val="18"/>
              </w:rPr>
              <w:t> </w:t>
            </w:r>
            <w:r>
              <w:rPr>
                <w:sz w:val="18"/>
              </w:rPr>
              <w:t>size,</w:t>
            </w:r>
            <w:r>
              <w:rPr>
                <w:spacing w:val="-5"/>
                <w:sz w:val="18"/>
              </w:rPr>
              <w:t> </w:t>
            </w:r>
            <w:r>
              <w:rPr>
                <w:sz w:val="18"/>
              </w:rPr>
              <w:t>variable</w:t>
            </w:r>
            <w:r>
              <w:rPr>
                <w:spacing w:val="-5"/>
                <w:sz w:val="18"/>
              </w:rPr>
              <w:t> </w:t>
            </w:r>
            <w:r>
              <w:rPr>
                <w:sz w:val="18"/>
              </w:rPr>
              <w:t>length,</w:t>
            </w:r>
            <w:r>
              <w:rPr>
                <w:spacing w:val="-4"/>
                <w:sz w:val="18"/>
              </w:rPr>
              <w:t> </w:t>
            </w:r>
            <w:r>
              <w:rPr>
                <w:sz w:val="18"/>
              </w:rPr>
              <w:t>ASCII</w:t>
            </w:r>
            <w:r>
              <w:rPr>
                <w:spacing w:val="-4"/>
                <w:sz w:val="18"/>
              </w:rPr>
              <w:t> </w:t>
            </w:r>
            <w:r>
              <w:rPr>
                <w:spacing w:val="-2"/>
                <w:sz w:val="18"/>
              </w:rPr>
              <w:t>coding</w:t>
            </w:r>
          </w:p>
        </w:tc>
      </w:tr>
      <w:tr>
        <w:trPr>
          <w:trHeight w:val="290" w:hRule="atLeast"/>
        </w:trPr>
        <w:tc>
          <w:tcPr>
            <w:tcW w:w="1003" w:type="dxa"/>
          </w:tcPr>
          <w:p>
            <w:pPr>
              <w:pStyle w:val="TableParagraph"/>
              <w:spacing w:before="25"/>
              <w:ind w:left="59"/>
              <w:rPr>
                <w:sz w:val="18"/>
              </w:rPr>
            </w:pPr>
            <w:r>
              <w:rPr>
                <w:spacing w:val="-5"/>
                <w:sz w:val="18"/>
              </w:rPr>
              <w:t>239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240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AA</w:t>
            </w:r>
          </w:p>
        </w:tc>
        <w:tc>
          <w:tcPr>
            <w:tcW w:w="4475" w:type="dxa"/>
          </w:tcPr>
          <w:p>
            <w:pPr>
              <w:pStyle w:val="TableParagraph"/>
              <w:spacing w:before="25"/>
              <w:ind w:left="59"/>
              <w:rPr>
                <w:sz w:val="18"/>
              </w:rPr>
            </w:pPr>
            <w:r>
              <w:rPr>
                <w:sz w:val="18"/>
              </w:rPr>
              <w:t>VIFE</w:t>
            </w:r>
            <w:r>
              <w:rPr>
                <w:spacing w:val="-5"/>
                <w:sz w:val="18"/>
              </w:rPr>
              <w:t> </w:t>
            </w:r>
            <w:r>
              <w:rPr>
                <w:sz w:val="18"/>
              </w:rPr>
              <w:t>Type</w:t>
            </w:r>
            <w:r>
              <w:rPr>
                <w:spacing w:val="-2"/>
                <w:sz w:val="18"/>
              </w:rPr>
              <w:t> designation</w:t>
            </w:r>
          </w:p>
        </w:tc>
      </w:tr>
      <w:tr>
        <w:trPr>
          <w:trHeight w:val="290" w:hRule="atLeast"/>
        </w:trPr>
        <w:tc>
          <w:tcPr>
            <w:tcW w:w="1003" w:type="dxa"/>
          </w:tcPr>
          <w:p>
            <w:pPr>
              <w:pStyle w:val="TableParagraph"/>
              <w:spacing w:before="25"/>
              <w:ind w:left="59"/>
              <w:rPr>
                <w:sz w:val="18"/>
              </w:rPr>
            </w:pPr>
            <w:r>
              <w:rPr>
                <w:spacing w:val="-5"/>
                <w:sz w:val="18"/>
              </w:rPr>
              <w:t>241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242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0B</w:t>
            </w:r>
          </w:p>
        </w:tc>
        <w:tc>
          <w:tcPr>
            <w:tcW w:w="4475" w:type="dxa"/>
          </w:tcPr>
          <w:p>
            <w:pPr>
              <w:pStyle w:val="TableParagraph"/>
              <w:spacing w:before="25"/>
              <w:ind w:left="59"/>
              <w:rPr>
                <w:sz w:val="18"/>
              </w:rPr>
            </w:pPr>
            <w:r>
              <w:rPr>
                <w:sz w:val="18"/>
              </w:rPr>
              <w:t>Byte</w:t>
            </w:r>
            <w:r>
              <w:rPr>
                <w:spacing w:val="-4"/>
                <w:sz w:val="18"/>
              </w:rPr>
              <w:t> </w:t>
            </w:r>
            <w:r>
              <w:rPr>
                <w:sz w:val="18"/>
              </w:rPr>
              <w:t>specifying</w:t>
            </w:r>
            <w:r>
              <w:rPr>
                <w:spacing w:val="-4"/>
                <w:sz w:val="18"/>
              </w:rPr>
              <w:t> </w:t>
            </w:r>
            <w:r>
              <w:rPr>
                <w:spacing w:val="-2"/>
                <w:sz w:val="18"/>
              </w:rPr>
              <w:t>length</w:t>
            </w:r>
          </w:p>
        </w:tc>
      </w:tr>
      <w:tr>
        <w:trPr>
          <w:trHeight w:val="509" w:hRule="atLeast"/>
        </w:trPr>
        <w:tc>
          <w:tcPr>
            <w:tcW w:w="1003" w:type="dxa"/>
          </w:tcPr>
          <w:p>
            <w:pPr>
              <w:pStyle w:val="TableParagraph"/>
              <w:spacing w:before="25"/>
              <w:ind w:left="59"/>
              <w:rPr>
                <w:sz w:val="18"/>
              </w:rPr>
            </w:pPr>
            <w:r>
              <w:rPr>
                <w:spacing w:val="-2"/>
                <w:sz w:val="18"/>
              </w:rPr>
              <w:t>243–</w:t>
            </w:r>
            <w:r>
              <w:rPr>
                <w:spacing w:val="-5"/>
                <w:sz w:val="18"/>
              </w:rPr>
              <w:t>253</w:t>
            </w:r>
          </w:p>
        </w:tc>
        <w:tc>
          <w:tcPr>
            <w:tcW w:w="649" w:type="dxa"/>
          </w:tcPr>
          <w:p>
            <w:pPr>
              <w:pStyle w:val="TableParagraph"/>
              <w:spacing w:before="25"/>
              <w:ind w:left="61"/>
              <w:rPr>
                <w:sz w:val="18"/>
              </w:rPr>
            </w:pPr>
            <w:r>
              <w:rPr>
                <w:spacing w:val="-5"/>
                <w:sz w:val="18"/>
              </w:rPr>
              <w:t>11</w:t>
            </w:r>
          </w:p>
        </w:tc>
        <w:tc>
          <w:tcPr>
            <w:tcW w:w="1686" w:type="dxa"/>
          </w:tcPr>
          <w:p>
            <w:pPr>
              <w:pStyle w:val="TableParagraph"/>
              <w:spacing w:line="256" w:lineRule="auto" w:before="25"/>
              <w:ind w:firstLine="1"/>
              <w:rPr>
                <w:sz w:val="18"/>
              </w:rPr>
            </w:pPr>
            <w:r>
              <w:rPr>
                <w:spacing w:val="-2"/>
                <w:sz w:val="18"/>
              </w:rPr>
              <w:t>xxxxxxxxxxxxxxxxx xxxxx</w:t>
            </w:r>
          </w:p>
        </w:tc>
        <w:tc>
          <w:tcPr>
            <w:tcW w:w="4475" w:type="dxa"/>
          </w:tcPr>
          <w:p>
            <w:pPr>
              <w:pStyle w:val="TableParagraph"/>
              <w:spacing w:line="256" w:lineRule="auto" w:before="25"/>
              <w:rPr>
                <w:sz w:val="18"/>
              </w:rPr>
            </w:pPr>
            <w:r>
              <w:rPr>
                <w:sz w:val="18"/>
              </w:rPr>
              <w:t>Type</w:t>
            </w:r>
            <w:r>
              <w:rPr>
                <w:spacing w:val="-7"/>
                <w:sz w:val="18"/>
              </w:rPr>
              <w:t> </w:t>
            </w:r>
            <w:r>
              <w:rPr>
                <w:sz w:val="18"/>
              </w:rPr>
              <w:t>designation</w:t>
            </w:r>
            <w:r>
              <w:rPr>
                <w:spacing w:val="-6"/>
                <w:sz w:val="18"/>
              </w:rPr>
              <w:t> </w:t>
            </w:r>
            <w:r>
              <w:rPr>
                <w:sz w:val="18"/>
              </w:rPr>
              <w:t>(ASCII</w:t>
            </w:r>
            <w:r>
              <w:rPr>
                <w:spacing w:val="-6"/>
                <w:sz w:val="18"/>
              </w:rPr>
              <w:t> </w:t>
            </w:r>
            <w:r>
              <w:rPr>
                <w:sz w:val="18"/>
              </w:rPr>
              <w:t>coded,</w:t>
            </w:r>
            <w:r>
              <w:rPr>
                <w:spacing w:val="-7"/>
                <w:sz w:val="18"/>
              </w:rPr>
              <w:t> </w:t>
            </w:r>
            <w:r>
              <w:rPr>
                <w:sz w:val="18"/>
              </w:rPr>
              <w:t>LSB</w:t>
            </w:r>
            <w:r>
              <w:rPr>
                <w:spacing w:val="-6"/>
                <w:sz w:val="18"/>
              </w:rPr>
              <w:t> </w:t>
            </w:r>
            <w:r>
              <w:rPr>
                <w:sz w:val="18"/>
              </w:rPr>
              <w:t>byte</w:t>
            </w:r>
            <w:r>
              <w:rPr>
                <w:spacing w:val="-6"/>
                <w:sz w:val="18"/>
              </w:rPr>
              <w:t> </w:t>
            </w:r>
            <w:r>
              <w:rPr>
                <w:sz w:val="18"/>
              </w:rPr>
              <w:t>first),</w:t>
            </w:r>
            <w:r>
              <w:rPr>
                <w:spacing w:val="-7"/>
                <w:sz w:val="18"/>
              </w:rPr>
              <w:t> </w:t>
            </w:r>
            <w:r>
              <w:rPr>
                <w:sz w:val="18"/>
              </w:rPr>
              <w:t>for</w:t>
            </w:r>
            <w:r>
              <w:rPr>
                <w:spacing w:val="-6"/>
                <w:sz w:val="18"/>
              </w:rPr>
              <w:t> </w:t>
            </w:r>
            <w:r>
              <w:rPr>
                <w:sz w:val="18"/>
              </w:rPr>
              <w:t>ex-ample: A44 552-100</w:t>
            </w:r>
          </w:p>
        </w:tc>
      </w:tr>
      <w:tr>
        <w:trPr>
          <w:trHeight w:val="290" w:hRule="atLeast"/>
        </w:trPr>
        <w:tc>
          <w:tcPr>
            <w:tcW w:w="1003" w:type="dxa"/>
          </w:tcPr>
          <w:p>
            <w:pPr>
              <w:pStyle w:val="TableParagraph"/>
              <w:ind w:left="59"/>
              <w:rPr>
                <w:sz w:val="18"/>
              </w:rPr>
            </w:pPr>
            <w:r>
              <w:rPr>
                <w:spacing w:val="-5"/>
                <w:sz w:val="18"/>
              </w:rPr>
              <w:t>254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1F</w:t>
            </w:r>
          </w:p>
        </w:tc>
        <w:tc>
          <w:tcPr>
            <w:tcW w:w="4475" w:type="dxa"/>
          </w:tcPr>
          <w:p>
            <w:pPr>
              <w:pStyle w:val="TableParagraph"/>
              <w:rPr>
                <w:sz w:val="18"/>
              </w:rPr>
            </w:pPr>
            <w:r>
              <w:rPr>
                <w:sz w:val="18"/>
              </w:rPr>
              <w:t>DIF,</w:t>
            </w:r>
            <w:r>
              <w:rPr>
                <w:spacing w:val="-5"/>
                <w:sz w:val="18"/>
              </w:rPr>
              <w:t> </w:t>
            </w:r>
            <w:r>
              <w:rPr>
                <w:sz w:val="18"/>
              </w:rPr>
              <w:t>more</w:t>
            </w:r>
            <w:r>
              <w:rPr>
                <w:spacing w:val="-4"/>
                <w:sz w:val="18"/>
              </w:rPr>
              <w:t> </w:t>
            </w:r>
            <w:r>
              <w:rPr>
                <w:sz w:val="18"/>
              </w:rPr>
              <w:t>records</w:t>
            </w:r>
            <w:r>
              <w:rPr>
                <w:spacing w:val="-4"/>
                <w:sz w:val="18"/>
              </w:rPr>
              <w:t> </w:t>
            </w:r>
            <w:r>
              <w:rPr>
                <w:sz w:val="18"/>
              </w:rPr>
              <w:t>will</w:t>
            </w:r>
            <w:r>
              <w:rPr>
                <w:spacing w:val="-3"/>
                <w:sz w:val="18"/>
              </w:rPr>
              <w:t> </w:t>
            </w:r>
            <w:r>
              <w:rPr>
                <w:sz w:val="18"/>
              </w:rPr>
              <w:t>follow</w:t>
            </w:r>
            <w:r>
              <w:rPr>
                <w:spacing w:val="-4"/>
                <w:sz w:val="18"/>
              </w:rPr>
              <w:t> </w:t>
            </w:r>
            <w:r>
              <w:rPr>
                <w:sz w:val="18"/>
              </w:rPr>
              <w:t>in</w:t>
            </w:r>
            <w:r>
              <w:rPr>
                <w:spacing w:val="-4"/>
                <w:sz w:val="18"/>
              </w:rPr>
              <w:t> </w:t>
            </w:r>
            <w:r>
              <w:rPr>
                <w:sz w:val="18"/>
              </w:rPr>
              <w:t>next</w:t>
            </w:r>
            <w:r>
              <w:rPr>
                <w:spacing w:val="-4"/>
                <w:sz w:val="18"/>
              </w:rPr>
              <w:t> </w:t>
            </w:r>
            <w:r>
              <w:rPr>
                <w:spacing w:val="-2"/>
                <w:sz w:val="18"/>
              </w:rPr>
              <w:t>telegram</w:t>
            </w:r>
          </w:p>
        </w:tc>
      </w:tr>
      <w:tr>
        <w:trPr>
          <w:trHeight w:val="290" w:hRule="atLeast"/>
        </w:trPr>
        <w:tc>
          <w:tcPr>
            <w:tcW w:w="1003" w:type="dxa"/>
          </w:tcPr>
          <w:p>
            <w:pPr>
              <w:pStyle w:val="TableParagraph"/>
              <w:ind w:left="59"/>
              <w:rPr>
                <w:sz w:val="18"/>
              </w:rPr>
            </w:pPr>
            <w:r>
              <w:rPr>
                <w:spacing w:val="-5"/>
                <w:sz w:val="18"/>
              </w:rPr>
              <w:t>255</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5"/>
                <w:sz w:val="18"/>
              </w:rPr>
              <w:t>256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16</w:t>
            </w:r>
          </w:p>
        </w:tc>
        <w:tc>
          <w:tcPr>
            <w:tcW w:w="4475" w:type="dxa"/>
          </w:tcPr>
          <w:p>
            <w:pPr>
              <w:pStyle w:val="TableParagraph"/>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71" w:after="0"/>
        <w:ind w:left="1058" w:right="0" w:hanging="917"/>
        <w:jc w:val="left"/>
        <w:rPr>
          <w:rFonts w:ascii="Arial"/>
          <w:b/>
          <w:sz w:val="24"/>
        </w:rPr>
      </w:pPr>
      <w:bookmarkStart w:name="10.2.2 Example of 2nd telegram (all valu" w:id="205"/>
      <w:bookmarkEnd w:id="205"/>
      <w:r>
        <w:rPr/>
      </w:r>
      <w:bookmarkStart w:name="_bookmark144" w:id="206"/>
      <w:bookmarkEnd w:id="206"/>
      <w:r>
        <w:rPr>
          <w:rFonts w:ascii="Arial"/>
          <w:b/>
          <w:sz w:val="24"/>
        </w:rPr>
        <w:t>Exam</w:t>
      </w:r>
      <w:r>
        <w:rPr>
          <w:rFonts w:ascii="Arial"/>
          <w:b/>
          <w:sz w:val="24"/>
        </w:rPr>
        <w:t>ple</w:t>
      </w:r>
      <w:r>
        <w:rPr>
          <w:rFonts w:ascii="Arial"/>
          <w:b/>
          <w:spacing w:val="-6"/>
          <w:sz w:val="24"/>
        </w:rPr>
        <w:t> </w:t>
      </w:r>
      <w:r>
        <w:rPr>
          <w:rFonts w:ascii="Arial"/>
          <w:b/>
          <w:sz w:val="24"/>
        </w:rPr>
        <w:t>of</w:t>
      </w:r>
      <w:r>
        <w:rPr>
          <w:rFonts w:ascii="Arial"/>
          <w:b/>
          <w:spacing w:val="-4"/>
          <w:sz w:val="24"/>
        </w:rPr>
        <w:t> </w:t>
      </w:r>
      <w:r>
        <w:rPr>
          <w:rFonts w:ascii="Arial"/>
          <w:b/>
          <w:sz w:val="24"/>
        </w:rPr>
        <w:t>2nd</w:t>
      </w:r>
      <w:r>
        <w:rPr>
          <w:rFonts w:ascii="Arial"/>
          <w:b/>
          <w:spacing w:val="-3"/>
          <w:sz w:val="24"/>
        </w:rPr>
        <w:t> </w:t>
      </w:r>
      <w:r>
        <w:rPr>
          <w:rFonts w:ascii="Arial"/>
          <w:b/>
          <w:sz w:val="24"/>
        </w:rPr>
        <w:t>telegram</w:t>
      </w:r>
      <w:r>
        <w:rPr>
          <w:rFonts w:ascii="Arial"/>
          <w:b/>
          <w:spacing w:val="-4"/>
          <w:sz w:val="24"/>
        </w:rPr>
        <w:t> </w:t>
      </w:r>
      <w:r>
        <w:rPr>
          <w:rFonts w:ascii="Arial"/>
          <w:b/>
          <w:sz w:val="24"/>
        </w:rPr>
        <w:t>(all</w:t>
      </w:r>
      <w:r>
        <w:rPr>
          <w:rFonts w:ascii="Arial"/>
          <w:b/>
          <w:spacing w:val="-4"/>
          <w:sz w:val="24"/>
        </w:rPr>
        <w:t> </w:t>
      </w:r>
      <w:r>
        <w:rPr>
          <w:rFonts w:ascii="Arial"/>
          <w:b/>
          <w:sz w:val="24"/>
        </w:rPr>
        <w:t>values</w:t>
      </w:r>
      <w:r>
        <w:rPr>
          <w:rFonts w:ascii="Arial"/>
          <w:b/>
          <w:spacing w:val="-4"/>
          <w:sz w:val="24"/>
        </w:rPr>
        <w:t> </w:t>
      </w:r>
      <w:r>
        <w:rPr>
          <w:rFonts w:ascii="Arial"/>
          <w:b/>
          <w:sz w:val="24"/>
        </w:rPr>
        <w:t>are</w:t>
      </w:r>
      <w:r>
        <w:rPr>
          <w:rFonts w:ascii="Arial"/>
          <w:b/>
          <w:spacing w:val="-3"/>
          <w:sz w:val="24"/>
        </w:rPr>
        <w:t> </w:t>
      </w:r>
      <w:r>
        <w:rPr>
          <w:rFonts w:ascii="Arial"/>
          <w:b/>
          <w:spacing w:val="-2"/>
          <w:sz w:val="24"/>
        </w:rPr>
        <w:t>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ind w:left="59"/>
              <w:rPr>
                <w:b/>
                <w:sz w:val="18"/>
              </w:rPr>
            </w:pPr>
            <w:r>
              <w:rPr>
                <w:b/>
                <w:sz w:val="18"/>
              </w:rPr>
              <w:t>Byte</w:t>
            </w:r>
            <w:r>
              <w:rPr>
                <w:b/>
                <w:spacing w:val="-4"/>
                <w:sz w:val="18"/>
              </w:rPr>
              <w:t> </w:t>
            </w:r>
            <w:r>
              <w:rPr>
                <w:b/>
                <w:spacing w:val="-5"/>
                <w:sz w:val="18"/>
              </w:rPr>
              <w:t>No.</w:t>
            </w:r>
          </w:p>
        </w:tc>
        <w:tc>
          <w:tcPr>
            <w:tcW w:w="649" w:type="dxa"/>
          </w:tcPr>
          <w:p>
            <w:pPr>
              <w:pStyle w:val="TableParagraph"/>
              <w:ind w:left="59"/>
              <w:rPr>
                <w:b/>
                <w:sz w:val="18"/>
              </w:rPr>
            </w:pPr>
            <w:r>
              <w:rPr>
                <w:b/>
                <w:spacing w:val="-4"/>
                <w:sz w:val="18"/>
              </w:rPr>
              <w:t>Size</w:t>
            </w:r>
          </w:p>
        </w:tc>
        <w:tc>
          <w:tcPr>
            <w:tcW w:w="1686" w:type="dxa"/>
          </w:tcPr>
          <w:p>
            <w:pPr>
              <w:pStyle w:val="TableParagraph"/>
              <w:ind w:left="59"/>
              <w:rPr>
                <w:b/>
                <w:sz w:val="18"/>
              </w:rPr>
            </w:pPr>
            <w:r>
              <w:rPr>
                <w:b/>
                <w:spacing w:val="-2"/>
                <w:sz w:val="18"/>
              </w:rPr>
              <w:t>Value</w:t>
            </w:r>
          </w:p>
        </w:tc>
        <w:tc>
          <w:tcPr>
            <w:tcW w:w="4475" w:type="dxa"/>
          </w:tcPr>
          <w:p>
            <w:pPr>
              <w:pStyle w:val="TableParagraph"/>
              <w:ind w:left="58"/>
              <w:rPr>
                <w:b/>
                <w:sz w:val="18"/>
              </w:rPr>
            </w:pPr>
            <w:r>
              <w:rPr>
                <w:b/>
                <w:spacing w:val="-2"/>
                <w:sz w:val="18"/>
              </w:rPr>
              <w:t>Description</w:t>
            </w:r>
          </w:p>
        </w:tc>
      </w:tr>
      <w:tr>
        <w:trPr>
          <w:trHeight w:val="290" w:hRule="atLeast"/>
        </w:trPr>
        <w:tc>
          <w:tcPr>
            <w:tcW w:w="1003" w:type="dxa"/>
          </w:tcPr>
          <w:p>
            <w:pPr>
              <w:pStyle w:val="TableParagraph"/>
              <w:ind w:left="59"/>
              <w:rPr>
                <w:sz w:val="18"/>
              </w:rPr>
            </w:pPr>
            <w:r>
              <w:rPr>
                <w:spacing w:val="-10"/>
                <w:sz w:val="18"/>
              </w:rPr>
              <w:t>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FC</w:t>
            </w:r>
          </w:p>
        </w:tc>
        <w:tc>
          <w:tcPr>
            <w:tcW w:w="4475"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10"/>
                <w:sz w:val="18"/>
              </w:rPr>
              <w:t>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FC</w:t>
            </w:r>
          </w:p>
        </w:tc>
        <w:tc>
          <w:tcPr>
            <w:tcW w:w="4475"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ind w:left="59"/>
              <w:rPr>
                <w:sz w:val="18"/>
              </w:rPr>
            </w:pPr>
            <w:r>
              <w:rPr>
                <w:spacing w:val="-10"/>
                <w:sz w:val="18"/>
              </w:rPr>
              <w:t>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08</w:t>
            </w:r>
          </w:p>
        </w:tc>
        <w:tc>
          <w:tcPr>
            <w:tcW w:w="4475" w:type="dxa"/>
          </w:tcPr>
          <w:p>
            <w:pPr>
              <w:pStyle w:val="TableParagraph"/>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ind w:left="59"/>
              <w:rPr>
                <w:sz w:val="18"/>
              </w:rPr>
            </w:pPr>
            <w:r>
              <w:rPr>
                <w:spacing w:val="-10"/>
                <w:sz w:val="18"/>
              </w:rPr>
              <w:t>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ind w:left="59"/>
              <w:rPr>
                <w:sz w:val="18"/>
              </w:rPr>
            </w:pPr>
            <w:r>
              <w:rPr>
                <w:spacing w:val="-10"/>
                <w:sz w:val="18"/>
              </w:rPr>
              <w:t>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72</w:t>
            </w:r>
          </w:p>
        </w:tc>
        <w:tc>
          <w:tcPr>
            <w:tcW w:w="4475" w:type="dxa"/>
          </w:tcPr>
          <w:p>
            <w:pPr>
              <w:pStyle w:val="TableParagraph"/>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38208">
                <wp:simplePos x="0" y="0"/>
                <wp:positionH relativeFrom="page">
                  <wp:posOffset>899160</wp:posOffset>
                </wp:positionH>
                <wp:positionV relativeFrom="paragraph">
                  <wp:posOffset>256031</wp:posOffset>
                </wp:positionV>
                <wp:extent cx="5760720" cy="6350"/>
                <wp:effectExtent l="0" t="0" r="0" b="0"/>
                <wp:wrapTopAndBottom/>
                <wp:docPr id="1922" name="Graphic 1922"/>
                <wp:cNvGraphicFramePr>
                  <a:graphicFrameLocks/>
                </wp:cNvGraphicFramePr>
                <a:graphic>
                  <a:graphicData uri="http://schemas.microsoft.com/office/word/2010/wordprocessingShape">
                    <wps:wsp>
                      <wps:cNvPr id="1922" name="Graphic 192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8272;mso-wrap-distance-left:0;mso-wrap-distance-right:0" id="docshape134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2"/>
                <w:sz w:val="18"/>
              </w:rPr>
              <w:t>8–</w:t>
            </w:r>
            <w:r>
              <w:rPr>
                <w:spacing w:val="-5"/>
                <w:sz w:val="18"/>
              </w:rPr>
              <w:t>11</w:t>
            </w:r>
          </w:p>
        </w:tc>
        <w:tc>
          <w:tcPr>
            <w:tcW w:w="649" w:type="dxa"/>
          </w:tcPr>
          <w:p>
            <w:pPr>
              <w:pStyle w:val="TableParagraph"/>
              <w:spacing w:before="25"/>
              <w:ind w:left="59"/>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spacing w:before="25"/>
              <w:ind w:left="59"/>
              <w:rPr>
                <w:sz w:val="18"/>
              </w:rPr>
            </w:pPr>
            <w:r>
              <w:rPr>
                <w:spacing w:val="-2"/>
                <w:sz w:val="18"/>
              </w:rPr>
              <w:t>12–</w:t>
            </w:r>
            <w:r>
              <w:rPr>
                <w:spacing w:val="-5"/>
                <w:sz w:val="18"/>
              </w:rPr>
              <w:t>13</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4204</w:t>
            </w:r>
          </w:p>
        </w:tc>
        <w:tc>
          <w:tcPr>
            <w:tcW w:w="4475" w:type="dxa"/>
          </w:tcPr>
          <w:p>
            <w:pPr>
              <w:pStyle w:val="TableParagraph"/>
              <w:spacing w:before="25"/>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spacing w:before="25"/>
              <w:ind w:left="59"/>
              <w:rPr>
                <w:sz w:val="18"/>
              </w:rPr>
            </w:pPr>
            <w:r>
              <w:rPr>
                <w:spacing w:val="-5"/>
                <w:sz w:val="18"/>
              </w:rPr>
              <w:t>14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pacing w:val="-2"/>
                <w:sz w:val="18"/>
              </w:rPr>
              <w:t>Version</w:t>
            </w:r>
          </w:p>
        </w:tc>
      </w:tr>
      <w:tr>
        <w:trPr>
          <w:trHeight w:val="290" w:hRule="atLeast"/>
        </w:trPr>
        <w:tc>
          <w:tcPr>
            <w:tcW w:w="1003" w:type="dxa"/>
          </w:tcPr>
          <w:p>
            <w:pPr>
              <w:pStyle w:val="TableParagraph"/>
              <w:spacing w:before="25"/>
              <w:ind w:left="59"/>
              <w:rPr>
                <w:sz w:val="18"/>
              </w:rPr>
            </w:pPr>
            <w:r>
              <w:rPr>
                <w:spacing w:val="-5"/>
                <w:sz w:val="18"/>
              </w:rPr>
              <w:t>15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spacing w:before="25"/>
              <w:ind w:left="59"/>
              <w:rPr>
                <w:sz w:val="18"/>
              </w:rPr>
            </w:pPr>
            <w:r>
              <w:rPr>
                <w:spacing w:val="-5"/>
                <w:sz w:val="18"/>
              </w:rPr>
              <w:t>16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spacing w:before="25"/>
              <w:ind w:left="59"/>
              <w:rPr>
                <w:sz w:val="18"/>
              </w:rPr>
            </w:pPr>
            <w:r>
              <w:rPr>
                <w:spacing w:val="-5"/>
                <w:sz w:val="18"/>
              </w:rPr>
              <w:t>17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18–</w:t>
            </w:r>
            <w:r>
              <w:rPr>
                <w:spacing w:val="-5"/>
                <w:sz w:val="18"/>
              </w:rPr>
              <w:t>19</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0000</w:t>
            </w:r>
          </w:p>
        </w:tc>
        <w:tc>
          <w:tcPr>
            <w:tcW w:w="4475" w:type="dxa"/>
          </w:tcPr>
          <w:p>
            <w:pPr>
              <w:pStyle w:val="TableParagraph"/>
              <w:spacing w:before="25"/>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spacing w:before="25"/>
              <w:ind w:left="59"/>
              <w:rPr>
                <w:sz w:val="18"/>
              </w:rPr>
            </w:pPr>
            <w:r>
              <w:rPr>
                <w:spacing w:val="-5"/>
                <w:sz w:val="18"/>
              </w:rPr>
              <w:t>20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21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98</w:t>
            </w:r>
          </w:p>
        </w:tc>
        <w:tc>
          <w:tcPr>
            <w:tcW w:w="4475" w:type="dxa"/>
          </w:tcPr>
          <w:p>
            <w:pPr>
              <w:pStyle w:val="TableParagraph"/>
              <w:spacing w:before="25"/>
              <w:rPr>
                <w:sz w:val="18"/>
              </w:rPr>
            </w:pPr>
            <w:r>
              <w:rPr>
                <w:sz w:val="18"/>
              </w:rPr>
              <w:t>VIFE</w:t>
            </w:r>
            <w:r>
              <w:rPr>
                <w:spacing w:val="-5"/>
                <w:sz w:val="18"/>
              </w:rPr>
              <w:t> </w:t>
            </w:r>
            <w:r>
              <w:rPr>
                <w:sz w:val="18"/>
              </w:rPr>
              <w:t>Power</w:t>
            </w:r>
            <w:r>
              <w:rPr>
                <w:spacing w:val="-2"/>
                <w:sz w:val="18"/>
              </w:rPr>
              <w:t> </w:t>
            </w:r>
            <w:r>
              <w:rPr>
                <w:sz w:val="18"/>
              </w:rPr>
              <w:t>fail</w:t>
            </w:r>
            <w:r>
              <w:rPr>
                <w:spacing w:val="-2"/>
                <w:sz w:val="18"/>
              </w:rPr>
              <w:t> counter</w:t>
            </w:r>
          </w:p>
        </w:tc>
      </w:tr>
      <w:tr>
        <w:trPr>
          <w:trHeight w:val="290" w:hRule="atLeast"/>
        </w:trPr>
        <w:tc>
          <w:tcPr>
            <w:tcW w:w="1003" w:type="dxa"/>
          </w:tcPr>
          <w:p>
            <w:pPr>
              <w:pStyle w:val="TableParagraph"/>
              <w:spacing w:before="25"/>
              <w:ind w:left="59"/>
              <w:rPr>
                <w:sz w:val="18"/>
              </w:rPr>
            </w:pPr>
            <w:r>
              <w:rPr>
                <w:spacing w:val="-5"/>
                <w:sz w:val="18"/>
              </w:rPr>
              <w:t>23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24–</w:t>
            </w:r>
            <w:r>
              <w:rPr>
                <w:spacing w:val="-5"/>
                <w:sz w:val="18"/>
              </w:rPr>
              <w:t>27</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Power</w:t>
            </w:r>
            <w:r>
              <w:rPr>
                <w:spacing w:val="-4"/>
                <w:sz w:val="18"/>
              </w:rPr>
              <w:t> </w:t>
            </w:r>
            <w:r>
              <w:rPr>
                <w:sz w:val="18"/>
              </w:rPr>
              <w:t>fail</w:t>
            </w:r>
            <w:r>
              <w:rPr>
                <w:spacing w:val="-3"/>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A9</w:t>
            </w:r>
          </w:p>
        </w:tc>
        <w:tc>
          <w:tcPr>
            <w:tcW w:w="4475" w:type="dxa"/>
          </w:tcPr>
          <w:p>
            <w:pPr>
              <w:pStyle w:val="TableParagraph"/>
              <w:spacing w:before="25"/>
              <w:rPr>
                <w:sz w:val="18"/>
              </w:rPr>
            </w:pPr>
            <w:r>
              <w:rPr>
                <w:sz w:val="18"/>
              </w:rPr>
              <w:t>VIF</w:t>
            </w:r>
            <w:r>
              <w:rPr>
                <w:spacing w:val="-4"/>
                <w:sz w:val="18"/>
              </w:rPr>
              <w:t> </w:t>
            </w:r>
            <w:r>
              <w:rPr>
                <w:sz w:val="18"/>
              </w:rPr>
              <w:t>for</w:t>
            </w:r>
            <w:r>
              <w:rPr>
                <w:spacing w:val="-3"/>
                <w:sz w:val="18"/>
              </w:rPr>
              <w:t> </w:t>
            </w:r>
            <w:r>
              <w:rPr>
                <w:sz w:val="18"/>
              </w:rPr>
              <w:t>units</w:t>
            </w:r>
            <w:r>
              <w:rPr>
                <w:spacing w:val="-3"/>
                <w:sz w:val="18"/>
              </w:rPr>
              <w:t> </w:t>
            </w:r>
            <w:r>
              <w:rPr>
                <w:sz w:val="18"/>
              </w:rPr>
              <w:t>W</w:t>
            </w:r>
            <w:r>
              <w:rPr>
                <w:spacing w:val="-3"/>
                <w:sz w:val="18"/>
              </w:rPr>
              <w:t> </w:t>
            </w:r>
            <w:r>
              <w:rPr>
                <w:sz w:val="18"/>
              </w:rPr>
              <w:t>with</w:t>
            </w:r>
            <w:r>
              <w:rPr>
                <w:spacing w:val="-3"/>
                <w:sz w:val="18"/>
              </w:rPr>
              <w:t> </w:t>
            </w:r>
            <w:r>
              <w:rPr>
                <w:sz w:val="18"/>
              </w:rPr>
              <w:t>resolution</w:t>
            </w:r>
            <w:r>
              <w:rPr>
                <w:spacing w:val="-2"/>
                <w:sz w:val="18"/>
              </w:rPr>
              <w:t> 0,01W</w:t>
            </w:r>
          </w:p>
        </w:tc>
      </w:tr>
      <w:tr>
        <w:trPr>
          <w:trHeight w:val="289" w:hRule="atLeast"/>
        </w:trPr>
        <w:tc>
          <w:tcPr>
            <w:tcW w:w="1003" w:type="dxa"/>
          </w:tcPr>
          <w:p>
            <w:pPr>
              <w:pStyle w:val="TableParagraph"/>
              <w:spacing w:before="25"/>
              <w:ind w:left="59"/>
              <w:rPr>
                <w:sz w:val="18"/>
              </w:rPr>
            </w:pPr>
            <w:r>
              <w:rPr>
                <w:spacing w:val="-5"/>
                <w:sz w:val="18"/>
              </w:rPr>
              <w:t>30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31–</w:t>
            </w:r>
            <w:r>
              <w:rPr>
                <w:spacing w:val="-5"/>
                <w:sz w:val="18"/>
              </w:rPr>
              <w:t>34</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Active</w:t>
            </w:r>
            <w:r>
              <w:rPr>
                <w:spacing w:val="-6"/>
                <w:sz w:val="18"/>
              </w:rPr>
              <w:t> </w:t>
            </w:r>
            <w:r>
              <w:rPr>
                <w:sz w:val="18"/>
              </w:rPr>
              <w:t>power,</w:t>
            </w:r>
            <w:r>
              <w:rPr>
                <w:spacing w:val="-6"/>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35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36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A9</w:t>
            </w:r>
          </w:p>
        </w:tc>
        <w:tc>
          <w:tcPr>
            <w:tcW w:w="4475" w:type="dxa"/>
          </w:tcPr>
          <w:p>
            <w:pPr>
              <w:pStyle w:val="TableParagraph"/>
              <w:spacing w:before="25"/>
              <w:rPr>
                <w:sz w:val="18"/>
              </w:rPr>
            </w:pPr>
            <w:r>
              <w:rPr>
                <w:sz w:val="18"/>
              </w:rPr>
              <w:t>VIF</w:t>
            </w:r>
            <w:r>
              <w:rPr>
                <w:spacing w:val="-4"/>
                <w:sz w:val="18"/>
              </w:rPr>
              <w:t> </w:t>
            </w:r>
            <w:r>
              <w:rPr>
                <w:sz w:val="18"/>
              </w:rPr>
              <w:t>for</w:t>
            </w:r>
            <w:r>
              <w:rPr>
                <w:spacing w:val="-3"/>
                <w:sz w:val="18"/>
              </w:rPr>
              <w:t> </w:t>
            </w:r>
            <w:r>
              <w:rPr>
                <w:sz w:val="18"/>
              </w:rPr>
              <w:t>units</w:t>
            </w:r>
            <w:r>
              <w:rPr>
                <w:spacing w:val="-3"/>
                <w:sz w:val="18"/>
              </w:rPr>
              <w:t> </w:t>
            </w:r>
            <w:r>
              <w:rPr>
                <w:sz w:val="18"/>
              </w:rPr>
              <w:t>W</w:t>
            </w:r>
            <w:r>
              <w:rPr>
                <w:spacing w:val="-3"/>
                <w:sz w:val="18"/>
              </w:rPr>
              <w:t> </w:t>
            </w:r>
            <w:r>
              <w:rPr>
                <w:sz w:val="18"/>
              </w:rPr>
              <w:t>with</w:t>
            </w:r>
            <w:r>
              <w:rPr>
                <w:spacing w:val="-3"/>
                <w:sz w:val="18"/>
              </w:rPr>
              <w:t> </w:t>
            </w:r>
            <w:r>
              <w:rPr>
                <w:sz w:val="18"/>
              </w:rPr>
              <w:t>resolution</w:t>
            </w:r>
            <w:r>
              <w:rPr>
                <w:spacing w:val="-2"/>
                <w:sz w:val="18"/>
              </w:rPr>
              <w:t> 0,01W</w:t>
            </w:r>
          </w:p>
        </w:tc>
      </w:tr>
      <w:tr>
        <w:trPr>
          <w:trHeight w:val="290" w:hRule="atLeast"/>
        </w:trPr>
        <w:tc>
          <w:tcPr>
            <w:tcW w:w="1003" w:type="dxa"/>
          </w:tcPr>
          <w:p>
            <w:pPr>
              <w:pStyle w:val="TableParagraph"/>
              <w:ind w:left="59"/>
              <w:rPr>
                <w:sz w:val="18"/>
              </w:rPr>
            </w:pPr>
            <w:r>
              <w:rPr>
                <w:spacing w:val="-5"/>
                <w:sz w:val="18"/>
              </w:rPr>
              <w:t>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38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40–</w:t>
            </w:r>
            <w:r>
              <w:rPr>
                <w:spacing w:val="-5"/>
                <w:sz w:val="18"/>
              </w:rPr>
              <w:t>43</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Active</w:t>
            </w:r>
            <w:r>
              <w:rPr>
                <w:spacing w:val="-6"/>
                <w:sz w:val="18"/>
              </w:rPr>
              <w:t> </w:t>
            </w:r>
            <w:r>
              <w:rPr>
                <w:sz w:val="18"/>
              </w:rPr>
              <w:t>power,</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45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A9</w:t>
            </w:r>
          </w:p>
        </w:tc>
        <w:tc>
          <w:tcPr>
            <w:tcW w:w="4475" w:type="dxa"/>
          </w:tcPr>
          <w:p>
            <w:pPr>
              <w:pStyle w:val="TableParagraph"/>
              <w:rPr>
                <w:sz w:val="18"/>
              </w:rPr>
            </w:pPr>
            <w:r>
              <w:rPr>
                <w:sz w:val="18"/>
              </w:rPr>
              <w:t>VIF</w:t>
            </w:r>
            <w:r>
              <w:rPr>
                <w:spacing w:val="-4"/>
                <w:sz w:val="18"/>
              </w:rPr>
              <w:t> </w:t>
            </w:r>
            <w:r>
              <w:rPr>
                <w:sz w:val="18"/>
              </w:rPr>
              <w:t>for</w:t>
            </w:r>
            <w:r>
              <w:rPr>
                <w:spacing w:val="-3"/>
                <w:sz w:val="18"/>
              </w:rPr>
              <w:t> </w:t>
            </w:r>
            <w:r>
              <w:rPr>
                <w:sz w:val="18"/>
              </w:rPr>
              <w:t>units</w:t>
            </w:r>
            <w:r>
              <w:rPr>
                <w:spacing w:val="-3"/>
                <w:sz w:val="18"/>
              </w:rPr>
              <w:t> </w:t>
            </w:r>
            <w:r>
              <w:rPr>
                <w:sz w:val="18"/>
              </w:rPr>
              <w:t>W</w:t>
            </w:r>
            <w:r>
              <w:rPr>
                <w:spacing w:val="-3"/>
                <w:sz w:val="18"/>
              </w:rPr>
              <w:t> </w:t>
            </w:r>
            <w:r>
              <w:rPr>
                <w:sz w:val="18"/>
              </w:rPr>
              <w:t>with</w:t>
            </w:r>
            <w:r>
              <w:rPr>
                <w:spacing w:val="-3"/>
                <w:sz w:val="18"/>
              </w:rPr>
              <w:t> </w:t>
            </w:r>
            <w:r>
              <w:rPr>
                <w:sz w:val="18"/>
              </w:rPr>
              <w:t>resolution</w:t>
            </w:r>
            <w:r>
              <w:rPr>
                <w:spacing w:val="-2"/>
                <w:sz w:val="18"/>
              </w:rPr>
              <w:t> 0,01W</w:t>
            </w:r>
          </w:p>
        </w:tc>
      </w:tr>
      <w:tr>
        <w:trPr>
          <w:trHeight w:val="290" w:hRule="atLeast"/>
        </w:trPr>
        <w:tc>
          <w:tcPr>
            <w:tcW w:w="1003" w:type="dxa"/>
          </w:tcPr>
          <w:p>
            <w:pPr>
              <w:pStyle w:val="TableParagraph"/>
              <w:ind w:left="59"/>
              <w:rPr>
                <w:sz w:val="18"/>
              </w:rPr>
            </w:pPr>
            <w:r>
              <w:rPr>
                <w:spacing w:val="-5"/>
                <w:sz w:val="18"/>
              </w:rPr>
              <w:t>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49–</w:t>
            </w:r>
            <w:r>
              <w:rPr>
                <w:spacing w:val="-5"/>
                <w:sz w:val="18"/>
              </w:rPr>
              <w:t>52</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Active</w:t>
            </w:r>
            <w:r>
              <w:rPr>
                <w:spacing w:val="-6"/>
                <w:sz w:val="18"/>
              </w:rPr>
              <w:t> </w:t>
            </w:r>
            <w:r>
              <w:rPr>
                <w:sz w:val="18"/>
              </w:rPr>
              <w:t>power,</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53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54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A9</w:t>
            </w:r>
          </w:p>
        </w:tc>
        <w:tc>
          <w:tcPr>
            <w:tcW w:w="4475" w:type="dxa"/>
          </w:tcPr>
          <w:p>
            <w:pPr>
              <w:pStyle w:val="TableParagraph"/>
              <w:rPr>
                <w:sz w:val="18"/>
              </w:rPr>
            </w:pPr>
            <w:r>
              <w:rPr>
                <w:sz w:val="18"/>
              </w:rPr>
              <w:t>VIF</w:t>
            </w:r>
            <w:r>
              <w:rPr>
                <w:spacing w:val="-4"/>
                <w:sz w:val="18"/>
              </w:rPr>
              <w:t> </w:t>
            </w:r>
            <w:r>
              <w:rPr>
                <w:sz w:val="18"/>
              </w:rPr>
              <w:t>for</w:t>
            </w:r>
            <w:r>
              <w:rPr>
                <w:spacing w:val="-3"/>
                <w:sz w:val="18"/>
              </w:rPr>
              <w:t> </w:t>
            </w:r>
            <w:r>
              <w:rPr>
                <w:sz w:val="18"/>
              </w:rPr>
              <w:t>units</w:t>
            </w:r>
            <w:r>
              <w:rPr>
                <w:spacing w:val="-3"/>
                <w:sz w:val="18"/>
              </w:rPr>
              <w:t> </w:t>
            </w:r>
            <w:r>
              <w:rPr>
                <w:sz w:val="18"/>
              </w:rPr>
              <w:t>W</w:t>
            </w:r>
            <w:r>
              <w:rPr>
                <w:spacing w:val="-3"/>
                <w:sz w:val="18"/>
              </w:rPr>
              <w:t> </w:t>
            </w:r>
            <w:r>
              <w:rPr>
                <w:sz w:val="18"/>
              </w:rPr>
              <w:t>with</w:t>
            </w:r>
            <w:r>
              <w:rPr>
                <w:spacing w:val="-3"/>
                <w:sz w:val="18"/>
              </w:rPr>
              <w:t> </w:t>
            </w:r>
            <w:r>
              <w:rPr>
                <w:sz w:val="18"/>
              </w:rPr>
              <w:t>resolution</w:t>
            </w:r>
            <w:r>
              <w:rPr>
                <w:spacing w:val="-2"/>
                <w:sz w:val="18"/>
              </w:rPr>
              <w:t> 0,01W</w:t>
            </w:r>
          </w:p>
        </w:tc>
      </w:tr>
      <w:tr>
        <w:trPr>
          <w:trHeight w:val="290" w:hRule="atLeast"/>
        </w:trPr>
        <w:tc>
          <w:tcPr>
            <w:tcW w:w="1003" w:type="dxa"/>
          </w:tcPr>
          <w:p>
            <w:pPr>
              <w:pStyle w:val="TableParagraph"/>
              <w:ind w:left="59"/>
              <w:rPr>
                <w:sz w:val="18"/>
              </w:rPr>
            </w:pPr>
            <w:r>
              <w:rPr>
                <w:spacing w:val="-5"/>
                <w:sz w:val="18"/>
              </w:rPr>
              <w:t>55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57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58–</w:t>
            </w:r>
            <w:r>
              <w:rPr>
                <w:spacing w:val="-5"/>
                <w:sz w:val="18"/>
              </w:rPr>
              <w:t>61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Active</w:t>
            </w:r>
            <w:r>
              <w:rPr>
                <w:spacing w:val="-6"/>
                <w:sz w:val="18"/>
              </w:rPr>
              <w:t> </w:t>
            </w:r>
            <w:r>
              <w:rPr>
                <w:sz w:val="18"/>
              </w:rPr>
              <w:t>power,</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62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63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ind w:left="59"/>
              <w:rPr>
                <w:sz w:val="18"/>
              </w:rPr>
            </w:pPr>
            <w:r>
              <w:rPr>
                <w:spacing w:val="-5"/>
                <w:sz w:val="18"/>
              </w:rPr>
              <w:t>64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2"/>
                <w:sz w:val="18"/>
              </w:rPr>
              <w:t> </w:t>
            </w:r>
            <w:r>
              <w:rPr>
                <w:sz w:val="18"/>
              </w:rPr>
              <w:t>(Unit</w:t>
            </w:r>
            <w:r>
              <w:rPr>
                <w:spacing w:val="-3"/>
                <w:sz w:val="18"/>
              </w:rPr>
              <w:t> </w:t>
            </w:r>
            <w:r>
              <w:rPr>
                <w:sz w:val="18"/>
              </w:rPr>
              <w:t>=</w:t>
            </w:r>
            <w:r>
              <w:rPr>
                <w:spacing w:val="-2"/>
                <w:sz w:val="18"/>
              </w:rPr>
              <w:t> </w:t>
            </w:r>
            <w:r>
              <w:rPr>
                <w:sz w:val="18"/>
              </w:rPr>
              <w:t>1,</w:t>
            </w:r>
            <w:r>
              <w:rPr>
                <w:spacing w:val="-2"/>
                <w:sz w:val="18"/>
              </w:rPr>
              <w:t> </w:t>
            </w:r>
            <w:r>
              <w:rPr>
                <w:sz w:val="18"/>
              </w:rPr>
              <w:t>=&gt;</w:t>
            </w:r>
            <w:r>
              <w:rPr>
                <w:spacing w:val="-3"/>
                <w:sz w:val="18"/>
              </w:rPr>
              <w:t> </w:t>
            </w:r>
            <w:r>
              <w:rPr>
                <w:sz w:val="18"/>
              </w:rPr>
              <w:t>xx10</w:t>
            </w:r>
            <w:r>
              <w:rPr>
                <w:spacing w:val="-1"/>
                <w:sz w:val="18"/>
              </w:rPr>
              <w:t> </w:t>
            </w:r>
            <w:r>
              <w:rPr>
                <w:spacing w:val="-4"/>
                <w:sz w:val="18"/>
              </w:rPr>
              <w:t>(2))</w:t>
            </w:r>
          </w:p>
        </w:tc>
      </w:tr>
      <w:tr>
        <w:trPr>
          <w:trHeight w:val="290" w:hRule="atLeast"/>
        </w:trPr>
        <w:tc>
          <w:tcPr>
            <w:tcW w:w="1003" w:type="dxa"/>
          </w:tcPr>
          <w:p>
            <w:pPr>
              <w:pStyle w:val="TableParagraph"/>
              <w:ind w:left="59"/>
              <w:rPr>
                <w:sz w:val="18"/>
              </w:rPr>
            </w:pPr>
            <w:r>
              <w:rPr>
                <w:spacing w:val="-5"/>
                <w:sz w:val="18"/>
              </w:rPr>
              <w:t>65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A9</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var</w:t>
            </w:r>
            <w:r>
              <w:rPr>
                <w:spacing w:val="-3"/>
                <w:sz w:val="18"/>
              </w:rPr>
              <w:t> </w:t>
            </w:r>
            <w:r>
              <w:rPr>
                <w:sz w:val="18"/>
              </w:rPr>
              <w:t>with</w:t>
            </w:r>
            <w:r>
              <w:rPr>
                <w:spacing w:val="-3"/>
                <w:sz w:val="18"/>
              </w:rPr>
              <w:t> </w:t>
            </w:r>
            <w:r>
              <w:rPr>
                <w:sz w:val="18"/>
              </w:rPr>
              <w:t>resolution</w:t>
            </w:r>
            <w:r>
              <w:rPr>
                <w:spacing w:val="-4"/>
                <w:sz w:val="18"/>
              </w:rPr>
              <w:t> </w:t>
            </w:r>
            <w:r>
              <w:rPr>
                <w:spacing w:val="-2"/>
                <w:sz w:val="18"/>
              </w:rPr>
              <w:t>0,01var</w:t>
            </w:r>
          </w:p>
        </w:tc>
      </w:tr>
      <w:tr>
        <w:trPr>
          <w:trHeight w:val="290" w:hRule="atLeast"/>
        </w:trPr>
        <w:tc>
          <w:tcPr>
            <w:tcW w:w="1003" w:type="dxa"/>
          </w:tcPr>
          <w:p>
            <w:pPr>
              <w:pStyle w:val="TableParagraph"/>
              <w:ind w:left="59"/>
              <w:rPr>
                <w:sz w:val="18"/>
              </w:rPr>
            </w:pPr>
            <w:r>
              <w:rPr>
                <w:spacing w:val="-5"/>
                <w:sz w:val="18"/>
              </w:rPr>
              <w:t>66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67–</w:t>
            </w:r>
            <w:r>
              <w:rPr>
                <w:spacing w:val="-5"/>
                <w:sz w:val="18"/>
              </w:rPr>
              <w:t>70</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Reactive</w:t>
            </w:r>
            <w:r>
              <w:rPr>
                <w:spacing w:val="-9"/>
                <w:sz w:val="18"/>
              </w:rPr>
              <w:t> </w:t>
            </w:r>
            <w:r>
              <w:rPr>
                <w:sz w:val="18"/>
              </w:rPr>
              <w:t>power,</w:t>
            </w:r>
            <w:r>
              <w:rPr>
                <w:spacing w:val="-6"/>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38720">
                <wp:simplePos x="0" y="0"/>
                <wp:positionH relativeFrom="page">
                  <wp:posOffset>899160</wp:posOffset>
                </wp:positionH>
                <wp:positionV relativeFrom="paragraph">
                  <wp:posOffset>256031</wp:posOffset>
                </wp:positionV>
                <wp:extent cx="5760720" cy="6350"/>
                <wp:effectExtent l="0" t="0" r="0" b="0"/>
                <wp:wrapTopAndBottom/>
                <wp:docPr id="1923" name="Graphic 1923"/>
                <wp:cNvGraphicFramePr>
                  <a:graphicFrameLocks/>
                </wp:cNvGraphicFramePr>
                <a:graphic>
                  <a:graphicData uri="http://schemas.microsoft.com/office/word/2010/wordprocessingShape">
                    <wps:wsp>
                      <wps:cNvPr id="1923" name="Graphic 192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7760;mso-wrap-distance-left:0;mso-wrap-distance-right:0" id="docshape134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72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73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2"/>
                <w:sz w:val="18"/>
              </w:rPr>
              <w:t> </w:t>
            </w:r>
            <w:r>
              <w:rPr>
                <w:sz w:val="18"/>
              </w:rPr>
              <w:t>(Unit</w:t>
            </w:r>
            <w:r>
              <w:rPr>
                <w:spacing w:val="-3"/>
                <w:sz w:val="18"/>
              </w:rPr>
              <w:t> </w:t>
            </w:r>
            <w:r>
              <w:rPr>
                <w:sz w:val="18"/>
              </w:rPr>
              <w:t>=</w:t>
            </w:r>
            <w:r>
              <w:rPr>
                <w:spacing w:val="-2"/>
                <w:sz w:val="18"/>
              </w:rPr>
              <w:t> </w:t>
            </w:r>
            <w:r>
              <w:rPr>
                <w:sz w:val="18"/>
              </w:rPr>
              <w:t>1,</w:t>
            </w:r>
            <w:r>
              <w:rPr>
                <w:spacing w:val="-2"/>
                <w:sz w:val="18"/>
              </w:rPr>
              <w:t> </w:t>
            </w:r>
            <w:r>
              <w:rPr>
                <w:sz w:val="18"/>
              </w:rPr>
              <w:t>=&gt;</w:t>
            </w:r>
            <w:r>
              <w:rPr>
                <w:spacing w:val="-3"/>
                <w:sz w:val="18"/>
              </w:rPr>
              <w:t> </w:t>
            </w:r>
            <w:r>
              <w:rPr>
                <w:sz w:val="18"/>
              </w:rPr>
              <w:t>xx10</w:t>
            </w:r>
            <w:r>
              <w:rPr>
                <w:spacing w:val="-1"/>
                <w:sz w:val="18"/>
              </w:rPr>
              <w:t> </w:t>
            </w:r>
            <w:r>
              <w:rPr>
                <w:spacing w:val="-4"/>
                <w:sz w:val="18"/>
              </w:rPr>
              <w:t>(2))</w:t>
            </w:r>
          </w:p>
        </w:tc>
      </w:tr>
      <w:tr>
        <w:trPr>
          <w:trHeight w:val="290" w:hRule="atLeast"/>
        </w:trPr>
        <w:tc>
          <w:tcPr>
            <w:tcW w:w="1003" w:type="dxa"/>
          </w:tcPr>
          <w:p>
            <w:pPr>
              <w:pStyle w:val="TableParagraph"/>
              <w:spacing w:before="25"/>
              <w:ind w:left="59"/>
              <w:rPr>
                <w:sz w:val="18"/>
              </w:rPr>
            </w:pPr>
            <w:r>
              <w:rPr>
                <w:spacing w:val="-5"/>
                <w:sz w:val="18"/>
              </w:rPr>
              <w:t>74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A9</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var</w:t>
            </w:r>
            <w:r>
              <w:rPr>
                <w:spacing w:val="-3"/>
                <w:sz w:val="18"/>
              </w:rPr>
              <w:t> </w:t>
            </w:r>
            <w:r>
              <w:rPr>
                <w:sz w:val="18"/>
              </w:rPr>
              <w:t>with</w:t>
            </w:r>
            <w:r>
              <w:rPr>
                <w:spacing w:val="-3"/>
                <w:sz w:val="18"/>
              </w:rPr>
              <w:t> </w:t>
            </w:r>
            <w:r>
              <w:rPr>
                <w:sz w:val="18"/>
              </w:rPr>
              <w:t>resolution</w:t>
            </w:r>
            <w:r>
              <w:rPr>
                <w:spacing w:val="-4"/>
                <w:sz w:val="18"/>
              </w:rPr>
              <w:t> </w:t>
            </w:r>
            <w:r>
              <w:rPr>
                <w:spacing w:val="-2"/>
                <w:sz w:val="18"/>
              </w:rPr>
              <w:t>0,01var</w:t>
            </w:r>
          </w:p>
        </w:tc>
      </w:tr>
      <w:tr>
        <w:trPr>
          <w:trHeight w:val="290" w:hRule="atLeast"/>
        </w:trPr>
        <w:tc>
          <w:tcPr>
            <w:tcW w:w="1003" w:type="dxa"/>
          </w:tcPr>
          <w:p>
            <w:pPr>
              <w:pStyle w:val="TableParagraph"/>
              <w:spacing w:before="25"/>
              <w:ind w:left="59"/>
              <w:rPr>
                <w:sz w:val="18"/>
              </w:rPr>
            </w:pPr>
            <w:r>
              <w:rPr>
                <w:spacing w:val="-5"/>
                <w:sz w:val="18"/>
              </w:rPr>
              <w:t>75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76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77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78–</w:t>
            </w:r>
            <w:r>
              <w:rPr>
                <w:spacing w:val="-5"/>
                <w:sz w:val="18"/>
              </w:rPr>
              <w:t>81</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Reactive</w:t>
            </w:r>
            <w:r>
              <w:rPr>
                <w:spacing w:val="-9"/>
                <w:sz w:val="18"/>
              </w:rPr>
              <w:t> </w:t>
            </w:r>
            <w:r>
              <w:rPr>
                <w:sz w:val="18"/>
              </w:rPr>
              <w:t>power,</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82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83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84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2"/>
                <w:sz w:val="18"/>
              </w:rPr>
              <w:t> </w:t>
            </w:r>
            <w:r>
              <w:rPr>
                <w:sz w:val="18"/>
              </w:rPr>
              <w:t>(Unit</w:t>
            </w:r>
            <w:r>
              <w:rPr>
                <w:spacing w:val="-3"/>
                <w:sz w:val="18"/>
              </w:rPr>
              <w:t> </w:t>
            </w:r>
            <w:r>
              <w:rPr>
                <w:sz w:val="18"/>
              </w:rPr>
              <w:t>=</w:t>
            </w:r>
            <w:r>
              <w:rPr>
                <w:spacing w:val="-2"/>
                <w:sz w:val="18"/>
              </w:rPr>
              <w:t> </w:t>
            </w:r>
            <w:r>
              <w:rPr>
                <w:sz w:val="18"/>
              </w:rPr>
              <w:t>1,</w:t>
            </w:r>
            <w:r>
              <w:rPr>
                <w:spacing w:val="-2"/>
                <w:sz w:val="18"/>
              </w:rPr>
              <w:t> </w:t>
            </w:r>
            <w:r>
              <w:rPr>
                <w:sz w:val="18"/>
              </w:rPr>
              <w:t>=&gt;</w:t>
            </w:r>
            <w:r>
              <w:rPr>
                <w:spacing w:val="-3"/>
                <w:sz w:val="18"/>
              </w:rPr>
              <w:t> </w:t>
            </w:r>
            <w:r>
              <w:rPr>
                <w:sz w:val="18"/>
              </w:rPr>
              <w:t>xx10</w:t>
            </w:r>
            <w:r>
              <w:rPr>
                <w:spacing w:val="-1"/>
                <w:sz w:val="18"/>
              </w:rPr>
              <w:t> </w:t>
            </w:r>
            <w:r>
              <w:rPr>
                <w:spacing w:val="-4"/>
                <w:sz w:val="18"/>
              </w:rPr>
              <w:t>(2))</w:t>
            </w:r>
          </w:p>
        </w:tc>
      </w:tr>
      <w:tr>
        <w:trPr>
          <w:trHeight w:val="290" w:hRule="atLeast"/>
        </w:trPr>
        <w:tc>
          <w:tcPr>
            <w:tcW w:w="1003" w:type="dxa"/>
          </w:tcPr>
          <w:p>
            <w:pPr>
              <w:pStyle w:val="TableParagraph"/>
              <w:spacing w:before="25"/>
              <w:ind w:left="59"/>
              <w:rPr>
                <w:sz w:val="18"/>
              </w:rPr>
            </w:pPr>
            <w:r>
              <w:rPr>
                <w:spacing w:val="-5"/>
                <w:sz w:val="18"/>
              </w:rPr>
              <w:t>85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A9</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var</w:t>
            </w:r>
            <w:r>
              <w:rPr>
                <w:spacing w:val="-3"/>
                <w:sz w:val="18"/>
              </w:rPr>
              <w:t> </w:t>
            </w:r>
            <w:r>
              <w:rPr>
                <w:sz w:val="18"/>
              </w:rPr>
              <w:t>with</w:t>
            </w:r>
            <w:r>
              <w:rPr>
                <w:spacing w:val="-3"/>
                <w:sz w:val="18"/>
              </w:rPr>
              <w:t> </w:t>
            </w:r>
            <w:r>
              <w:rPr>
                <w:sz w:val="18"/>
              </w:rPr>
              <w:t>resolution</w:t>
            </w:r>
            <w:r>
              <w:rPr>
                <w:spacing w:val="-4"/>
                <w:sz w:val="18"/>
              </w:rPr>
              <w:t> </w:t>
            </w:r>
            <w:r>
              <w:rPr>
                <w:spacing w:val="-2"/>
                <w:sz w:val="18"/>
              </w:rPr>
              <w:t>0,01var</w:t>
            </w:r>
          </w:p>
        </w:tc>
      </w:tr>
      <w:tr>
        <w:trPr>
          <w:trHeight w:val="290" w:hRule="atLeast"/>
        </w:trPr>
        <w:tc>
          <w:tcPr>
            <w:tcW w:w="1003" w:type="dxa"/>
          </w:tcPr>
          <w:p>
            <w:pPr>
              <w:pStyle w:val="TableParagraph"/>
              <w:spacing w:before="25"/>
              <w:ind w:left="59"/>
              <w:rPr>
                <w:sz w:val="18"/>
              </w:rPr>
            </w:pPr>
            <w:r>
              <w:rPr>
                <w:spacing w:val="-5"/>
                <w:sz w:val="18"/>
              </w:rPr>
              <w:t>86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87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88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89" w:hRule="atLeast"/>
        </w:trPr>
        <w:tc>
          <w:tcPr>
            <w:tcW w:w="1003" w:type="dxa"/>
          </w:tcPr>
          <w:p>
            <w:pPr>
              <w:pStyle w:val="TableParagraph"/>
              <w:spacing w:before="25"/>
              <w:ind w:left="59"/>
              <w:rPr>
                <w:sz w:val="18"/>
              </w:rPr>
            </w:pPr>
            <w:r>
              <w:rPr>
                <w:spacing w:val="-2"/>
                <w:sz w:val="18"/>
              </w:rPr>
              <w:t>89–</w:t>
            </w:r>
            <w:r>
              <w:rPr>
                <w:spacing w:val="-5"/>
                <w:sz w:val="18"/>
              </w:rPr>
              <w:t>92</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Reactive</w:t>
            </w:r>
            <w:r>
              <w:rPr>
                <w:spacing w:val="-9"/>
                <w:sz w:val="18"/>
              </w:rPr>
              <w:t> </w:t>
            </w:r>
            <w:r>
              <w:rPr>
                <w:sz w:val="18"/>
              </w:rPr>
              <w:t>power,</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93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94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95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2"/>
                <w:sz w:val="18"/>
              </w:rPr>
              <w:t> </w:t>
            </w:r>
            <w:r>
              <w:rPr>
                <w:sz w:val="18"/>
              </w:rPr>
              <w:t>(Unit</w:t>
            </w:r>
            <w:r>
              <w:rPr>
                <w:spacing w:val="-3"/>
                <w:sz w:val="18"/>
              </w:rPr>
              <w:t> </w:t>
            </w:r>
            <w:r>
              <w:rPr>
                <w:sz w:val="18"/>
              </w:rPr>
              <w:t>=</w:t>
            </w:r>
            <w:r>
              <w:rPr>
                <w:spacing w:val="-2"/>
                <w:sz w:val="18"/>
              </w:rPr>
              <w:t> </w:t>
            </w:r>
            <w:r>
              <w:rPr>
                <w:sz w:val="18"/>
              </w:rPr>
              <w:t>1,</w:t>
            </w:r>
            <w:r>
              <w:rPr>
                <w:spacing w:val="-2"/>
                <w:sz w:val="18"/>
              </w:rPr>
              <w:t> </w:t>
            </w:r>
            <w:r>
              <w:rPr>
                <w:sz w:val="18"/>
              </w:rPr>
              <w:t>=&gt;</w:t>
            </w:r>
            <w:r>
              <w:rPr>
                <w:spacing w:val="-3"/>
                <w:sz w:val="18"/>
              </w:rPr>
              <w:t> </w:t>
            </w:r>
            <w:r>
              <w:rPr>
                <w:sz w:val="18"/>
              </w:rPr>
              <w:t>xx10</w:t>
            </w:r>
            <w:r>
              <w:rPr>
                <w:spacing w:val="-1"/>
                <w:sz w:val="18"/>
              </w:rPr>
              <w:t> </w:t>
            </w:r>
            <w:r>
              <w:rPr>
                <w:spacing w:val="-4"/>
                <w:sz w:val="18"/>
              </w:rPr>
              <w:t>(2))</w:t>
            </w:r>
          </w:p>
        </w:tc>
      </w:tr>
      <w:tr>
        <w:trPr>
          <w:trHeight w:val="290" w:hRule="atLeast"/>
        </w:trPr>
        <w:tc>
          <w:tcPr>
            <w:tcW w:w="1003" w:type="dxa"/>
          </w:tcPr>
          <w:p>
            <w:pPr>
              <w:pStyle w:val="TableParagraph"/>
              <w:ind w:left="59"/>
              <w:rPr>
                <w:sz w:val="18"/>
              </w:rPr>
            </w:pPr>
            <w:r>
              <w:rPr>
                <w:spacing w:val="-5"/>
                <w:sz w:val="18"/>
              </w:rPr>
              <w:t>96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A9</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var</w:t>
            </w:r>
            <w:r>
              <w:rPr>
                <w:spacing w:val="-3"/>
                <w:sz w:val="18"/>
              </w:rPr>
              <w:t> </w:t>
            </w:r>
            <w:r>
              <w:rPr>
                <w:sz w:val="18"/>
              </w:rPr>
              <w:t>with</w:t>
            </w:r>
            <w:r>
              <w:rPr>
                <w:spacing w:val="-3"/>
                <w:sz w:val="18"/>
              </w:rPr>
              <w:t> </w:t>
            </w:r>
            <w:r>
              <w:rPr>
                <w:sz w:val="18"/>
              </w:rPr>
              <w:t>resolution</w:t>
            </w:r>
            <w:r>
              <w:rPr>
                <w:spacing w:val="-4"/>
                <w:sz w:val="18"/>
              </w:rPr>
              <w:t> </w:t>
            </w:r>
            <w:r>
              <w:rPr>
                <w:spacing w:val="-2"/>
                <w:sz w:val="18"/>
              </w:rPr>
              <w:t>0,01var</w:t>
            </w:r>
          </w:p>
        </w:tc>
      </w:tr>
      <w:tr>
        <w:trPr>
          <w:trHeight w:val="290" w:hRule="atLeast"/>
        </w:trPr>
        <w:tc>
          <w:tcPr>
            <w:tcW w:w="1003" w:type="dxa"/>
          </w:tcPr>
          <w:p>
            <w:pPr>
              <w:pStyle w:val="TableParagraph"/>
              <w:ind w:left="59"/>
              <w:rPr>
                <w:sz w:val="18"/>
              </w:rPr>
            </w:pPr>
            <w:r>
              <w:rPr>
                <w:spacing w:val="-5"/>
                <w:sz w:val="18"/>
              </w:rPr>
              <w:t>97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98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99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100–</w:t>
            </w:r>
            <w:r>
              <w:rPr>
                <w:spacing w:val="-5"/>
                <w:sz w:val="18"/>
              </w:rPr>
              <w:t>103</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Reactive</w:t>
            </w:r>
            <w:r>
              <w:rPr>
                <w:spacing w:val="-6"/>
                <w:sz w:val="18"/>
              </w:rPr>
              <w:t> </w:t>
            </w:r>
            <w:r>
              <w:rPr>
                <w:sz w:val="18"/>
              </w:rPr>
              <w:t>power,</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104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105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ind w:left="59"/>
              <w:rPr>
                <w:sz w:val="18"/>
              </w:rPr>
            </w:pPr>
            <w:r>
              <w:rPr>
                <w:spacing w:val="-5"/>
                <w:sz w:val="18"/>
              </w:rPr>
              <w:t>106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ind w:left="59"/>
              <w:rPr>
                <w:sz w:val="18"/>
              </w:rPr>
            </w:pPr>
            <w:r>
              <w:rPr>
                <w:spacing w:val="-5"/>
                <w:sz w:val="18"/>
              </w:rPr>
              <w:t>107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2"/>
                <w:sz w:val="18"/>
              </w:rPr>
              <w:t> </w:t>
            </w:r>
            <w:r>
              <w:rPr>
                <w:sz w:val="18"/>
              </w:rPr>
              <w:t>(Unit</w:t>
            </w:r>
            <w:r>
              <w:rPr>
                <w:spacing w:val="-4"/>
                <w:sz w:val="18"/>
              </w:rPr>
              <w:t> </w:t>
            </w:r>
            <w:r>
              <w:rPr>
                <w:sz w:val="18"/>
              </w:rPr>
              <w:t>=</w:t>
            </w:r>
            <w:r>
              <w:rPr>
                <w:spacing w:val="-2"/>
                <w:sz w:val="18"/>
              </w:rPr>
              <w:t> </w:t>
            </w:r>
            <w:r>
              <w:rPr>
                <w:sz w:val="18"/>
              </w:rPr>
              <w:t>1,</w:t>
            </w:r>
            <w:r>
              <w:rPr>
                <w:spacing w:val="-3"/>
                <w:sz w:val="18"/>
              </w:rPr>
              <w:t> </w:t>
            </w:r>
            <w:r>
              <w:rPr>
                <w:sz w:val="18"/>
              </w:rPr>
              <w:t>=&gt;</w:t>
            </w:r>
            <w:r>
              <w:rPr>
                <w:spacing w:val="-3"/>
                <w:sz w:val="18"/>
              </w:rPr>
              <w:t> </w:t>
            </w:r>
            <w:r>
              <w:rPr>
                <w:sz w:val="18"/>
              </w:rPr>
              <w:t>x100</w:t>
            </w:r>
            <w:r>
              <w:rPr>
                <w:spacing w:val="-2"/>
                <w:sz w:val="18"/>
              </w:rPr>
              <w:t> </w:t>
            </w:r>
            <w:r>
              <w:rPr>
                <w:spacing w:val="-4"/>
                <w:sz w:val="18"/>
              </w:rPr>
              <w:t>(4))</w:t>
            </w:r>
          </w:p>
        </w:tc>
      </w:tr>
      <w:tr>
        <w:trPr>
          <w:trHeight w:val="290" w:hRule="atLeast"/>
        </w:trPr>
        <w:tc>
          <w:tcPr>
            <w:tcW w:w="1003" w:type="dxa"/>
          </w:tcPr>
          <w:p>
            <w:pPr>
              <w:pStyle w:val="TableParagraph"/>
              <w:ind w:left="59"/>
              <w:rPr>
                <w:sz w:val="18"/>
              </w:rPr>
            </w:pPr>
            <w:r>
              <w:rPr>
                <w:spacing w:val="-5"/>
                <w:sz w:val="18"/>
              </w:rPr>
              <w:t>108</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A9</w:t>
            </w:r>
          </w:p>
        </w:tc>
        <w:tc>
          <w:tcPr>
            <w:tcW w:w="4475" w:type="dxa"/>
          </w:tcPr>
          <w:p>
            <w:pPr>
              <w:pStyle w:val="TableParagraph"/>
              <w:rPr>
                <w:sz w:val="18"/>
              </w:rPr>
            </w:pPr>
            <w:r>
              <w:rPr>
                <w:sz w:val="18"/>
              </w:rPr>
              <w:t>VIF</w:t>
            </w:r>
            <w:r>
              <w:rPr>
                <w:spacing w:val="-3"/>
                <w:sz w:val="18"/>
              </w:rPr>
              <w:t> </w:t>
            </w:r>
            <w:r>
              <w:rPr>
                <w:sz w:val="18"/>
              </w:rPr>
              <w:t>for</w:t>
            </w:r>
            <w:r>
              <w:rPr>
                <w:spacing w:val="-2"/>
                <w:sz w:val="18"/>
              </w:rPr>
              <w:t> </w:t>
            </w:r>
            <w:r>
              <w:rPr>
                <w:sz w:val="18"/>
              </w:rPr>
              <w:t>units</w:t>
            </w:r>
            <w:r>
              <w:rPr>
                <w:spacing w:val="-1"/>
                <w:sz w:val="18"/>
              </w:rPr>
              <w:t> </w:t>
            </w:r>
            <w:r>
              <w:rPr>
                <w:sz w:val="18"/>
              </w:rPr>
              <w:t>VA</w:t>
            </w:r>
            <w:r>
              <w:rPr>
                <w:spacing w:val="-3"/>
                <w:sz w:val="18"/>
              </w:rPr>
              <w:t> </w:t>
            </w:r>
            <w:r>
              <w:rPr>
                <w:sz w:val="18"/>
              </w:rPr>
              <w:t>with</w:t>
            </w:r>
            <w:r>
              <w:rPr>
                <w:spacing w:val="-2"/>
                <w:sz w:val="18"/>
              </w:rPr>
              <w:t> </w:t>
            </w:r>
            <w:r>
              <w:rPr>
                <w:sz w:val="18"/>
              </w:rPr>
              <w:t>resolution</w:t>
            </w:r>
            <w:r>
              <w:rPr>
                <w:spacing w:val="-2"/>
                <w:sz w:val="18"/>
              </w:rPr>
              <w:t> 0,01VA</w:t>
            </w:r>
          </w:p>
        </w:tc>
      </w:tr>
      <w:tr>
        <w:trPr>
          <w:trHeight w:val="290" w:hRule="atLeast"/>
        </w:trPr>
        <w:tc>
          <w:tcPr>
            <w:tcW w:w="1003" w:type="dxa"/>
          </w:tcPr>
          <w:p>
            <w:pPr>
              <w:pStyle w:val="TableParagraph"/>
              <w:ind w:left="59"/>
              <w:rPr>
                <w:sz w:val="18"/>
              </w:rPr>
            </w:pPr>
            <w:r>
              <w:rPr>
                <w:spacing w:val="-5"/>
                <w:sz w:val="18"/>
              </w:rPr>
              <w:t>109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110–</w:t>
            </w:r>
            <w:r>
              <w:rPr>
                <w:spacing w:val="-5"/>
                <w:sz w:val="18"/>
              </w:rPr>
              <w:t>113</w:t>
            </w:r>
          </w:p>
        </w:tc>
        <w:tc>
          <w:tcPr>
            <w:tcW w:w="649" w:type="dxa"/>
          </w:tcPr>
          <w:p>
            <w:pPr>
              <w:pStyle w:val="TableParagraph"/>
              <w:ind w:left="61"/>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rPr>
                <w:sz w:val="18"/>
              </w:rPr>
            </w:pPr>
            <w:r>
              <w:rPr>
                <w:sz w:val="18"/>
              </w:rPr>
              <w:t>Apparent</w:t>
            </w:r>
            <w:r>
              <w:rPr>
                <w:spacing w:val="-6"/>
                <w:sz w:val="18"/>
              </w:rPr>
              <w:t> </w:t>
            </w:r>
            <w:r>
              <w:rPr>
                <w:sz w:val="18"/>
              </w:rPr>
              <w:t>power,</w:t>
            </w:r>
            <w:r>
              <w:rPr>
                <w:spacing w:val="-6"/>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114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ind w:left="59"/>
              <w:rPr>
                <w:sz w:val="18"/>
              </w:rPr>
            </w:pPr>
            <w:r>
              <w:rPr>
                <w:spacing w:val="-5"/>
                <w:sz w:val="18"/>
              </w:rPr>
              <w:t>116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ind w:left="59"/>
              <w:rPr>
                <w:sz w:val="18"/>
              </w:rPr>
            </w:pPr>
            <w:r>
              <w:rPr>
                <w:spacing w:val="-5"/>
                <w:sz w:val="18"/>
              </w:rPr>
              <w:t>117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2"/>
                <w:sz w:val="18"/>
              </w:rPr>
              <w:t> </w:t>
            </w:r>
            <w:r>
              <w:rPr>
                <w:sz w:val="18"/>
              </w:rPr>
              <w:t>(Unit</w:t>
            </w:r>
            <w:r>
              <w:rPr>
                <w:spacing w:val="-4"/>
                <w:sz w:val="18"/>
              </w:rPr>
              <w:t> </w:t>
            </w:r>
            <w:r>
              <w:rPr>
                <w:sz w:val="18"/>
              </w:rPr>
              <w:t>=</w:t>
            </w:r>
            <w:r>
              <w:rPr>
                <w:spacing w:val="-2"/>
                <w:sz w:val="18"/>
              </w:rPr>
              <w:t> </w:t>
            </w:r>
            <w:r>
              <w:rPr>
                <w:sz w:val="18"/>
              </w:rPr>
              <w:t>1,</w:t>
            </w:r>
            <w:r>
              <w:rPr>
                <w:spacing w:val="-3"/>
                <w:sz w:val="18"/>
              </w:rPr>
              <w:t> </w:t>
            </w:r>
            <w:r>
              <w:rPr>
                <w:sz w:val="18"/>
              </w:rPr>
              <w:t>=&gt;</w:t>
            </w:r>
            <w:r>
              <w:rPr>
                <w:spacing w:val="-3"/>
                <w:sz w:val="18"/>
              </w:rPr>
              <w:t> </w:t>
            </w:r>
            <w:r>
              <w:rPr>
                <w:sz w:val="18"/>
              </w:rPr>
              <w:t>x100</w:t>
            </w:r>
            <w:r>
              <w:rPr>
                <w:spacing w:val="-2"/>
                <w:sz w:val="18"/>
              </w:rPr>
              <w:t> </w:t>
            </w:r>
            <w:r>
              <w:rPr>
                <w:spacing w:val="-4"/>
                <w:sz w:val="18"/>
              </w:rPr>
              <w:t>(4))</w:t>
            </w:r>
          </w:p>
        </w:tc>
      </w:tr>
      <w:tr>
        <w:trPr>
          <w:trHeight w:val="290" w:hRule="atLeast"/>
        </w:trPr>
        <w:tc>
          <w:tcPr>
            <w:tcW w:w="1003" w:type="dxa"/>
          </w:tcPr>
          <w:p>
            <w:pPr>
              <w:pStyle w:val="TableParagraph"/>
              <w:ind w:left="59"/>
              <w:rPr>
                <w:sz w:val="18"/>
              </w:rPr>
            </w:pPr>
            <w:r>
              <w:rPr>
                <w:spacing w:val="-5"/>
                <w:sz w:val="18"/>
              </w:rPr>
              <w:t>118</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A9</w:t>
            </w:r>
          </w:p>
        </w:tc>
        <w:tc>
          <w:tcPr>
            <w:tcW w:w="4475" w:type="dxa"/>
          </w:tcPr>
          <w:p>
            <w:pPr>
              <w:pStyle w:val="TableParagraph"/>
              <w:rPr>
                <w:sz w:val="18"/>
              </w:rPr>
            </w:pPr>
            <w:r>
              <w:rPr>
                <w:sz w:val="18"/>
              </w:rPr>
              <w:t>VIF</w:t>
            </w:r>
            <w:r>
              <w:rPr>
                <w:spacing w:val="-3"/>
                <w:sz w:val="18"/>
              </w:rPr>
              <w:t> </w:t>
            </w:r>
            <w:r>
              <w:rPr>
                <w:sz w:val="18"/>
              </w:rPr>
              <w:t>for</w:t>
            </w:r>
            <w:r>
              <w:rPr>
                <w:spacing w:val="-2"/>
                <w:sz w:val="18"/>
              </w:rPr>
              <w:t> </w:t>
            </w:r>
            <w:r>
              <w:rPr>
                <w:sz w:val="18"/>
              </w:rPr>
              <w:t>units</w:t>
            </w:r>
            <w:r>
              <w:rPr>
                <w:spacing w:val="-1"/>
                <w:sz w:val="18"/>
              </w:rPr>
              <w:t> </w:t>
            </w:r>
            <w:r>
              <w:rPr>
                <w:sz w:val="18"/>
              </w:rPr>
              <w:t>VA</w:t>
            </w:r>
            <w:r>
              <w:rPr>
                <w:spacing w:val="-3"/>
                <w:sz w:val="18"/>
              </w:rPr>
              <w:t> </w:t>
            </w:r>
            <w:r>
              <w:rPr>
                <w:sz w:val="18"/>
              </w:rPr>
              <w:t>with</w:t>
            </w:r>
            <w:r>
              <w:rPr>
                <w:spacing w:val="-2"/>
                <w:sz w:val="18"/>
              </w:rPr>
              <w:t> </w:t>
            </w:r>
            <w:r>
              <w:rPr>
                <w:sz w:val="18"/>
              </w:rPr>
              <w:t>resolution</w:t>
            </w:r>
            <w:r>
              <w:rPr>
                <w:spacing w:val="-2"/>
                <w:sz w:val="18"/>
              </w:rPr>
              <w:t> 0,01VA</w:t>
            </w:r>
          </w:p>
        </w:tc>
      </w:tr>
      <w:tr>
        <w:trPr>
          <w:trHeight w:val="290" w:hRule="atLeast"/>
        </w:trPr>
        <w:tc>
          <w:tcPr>
            <w:tcW w:w="1003" w:type="dxa"/>
          </w:tcPr>
          <w:p>
            <w:pPr>
              <w:pStyle w:val="TableParagraph"/>
              <w:ind w:left="59"/>
              <w:rPr>
                <w:sz w:val="18"/>
              </w:rPr>
            </w:pPr>
            <w:r>
              <w:rPr>
                <w:spacing w:val="-5"/>
                <w:sz w:val="18"/>
              </w:rPr>
              <w:t>119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120</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122–</w:t>
            </w:r>
            <w:r>
              <w:rPr>
                <w:spacing w:val="-5"/>
                <w:sz w:val="18"/>
              </w:rPr>
              <w:t>125</w:t>
            </w:r>
          </w:p>
        </w:tc>
        <w:tc>
          <w:tcPr>
            <w:tcW w:w="649" w:type="dxa"/>
          </w:tcPr>
          <w:p>
            <w:pPr>
              <w:pStyle w:val="TableParagraph"/>
              <w:ind w:left="61"/>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Apparent</w:t>
            </w:r>
            <w:r>
              <w:rPr>
                <w:spacing w:val="-6"/>
                <w:sz w:val="18"/>
              </w:rPr>
              <w:t> </w:t>
            </w:r>
            <w:r>
              <w:rPr>
                <w:sz w:val="18"/>
              </w:rPr>
              <w:t>power,</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126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127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39232">
                <wp:simplePos x="0" y="0"/>
                <wp:positionH relativeFrom="page">
                  <wp:posOffset>899160</wp:posOffset>
                </wp:positionH>
                <wp:positionV relativeFrom="paragraph">
                  <wp:posOffset>256031</wp:posOffset>
                </wp:positionV>
                <wp:extent cx="5760720" cy="6350"/>
                <wp:effectExtent l="0" t="0" r="0" b="0"/>
                <wp:wrapTopAndBottom/>
                <wp:docPr id="1924" name="Graphic 1924"/>
                <wp:cNvGraphicFramePr>
                  <a:graphicFrameLocks/>
                </wp:cNvGraphicFramePr>
                <a:graphic>
                  <a:graphicData uri="http://schemas.microsoft.com/office/word/2010/wordprocessingShape">
                    <wps:wsp>
                      <wps:cNvPr id="1924" name="Graphic 192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7248;mso-wrap-distance-left:0;mso-wrap-distance-right:0" id="docshape1343"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129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2"/>
                <w:sz w:val="18"/>
              </w:rPr>
              <w:t> </w:t>
            </w:r>
            <w:r>
              <w:rPr>
                <w:sz w:val="18"/>
              </w:rPr>
              <w:t>(Unit</w:t>
            </w:r>
            <w:r>
              <w:rPr>
                <w:spacing w:val="-4"/>
                <w:sz w:val="18"/>
              </w:rPr>
              <w:t> </w:t>
            </w:r>
            <w:r>
              <w:rPr>
                <w:sz w:val="18"/>
              </w:rPr>
              <w:t>=</w:t>
            </w:r>
            <w:r>
              <w:rPr>
                <w:spacing w:val="-2"/>
                <w:sz w:val="18"/>
              </w:rPr>
              <w:t> </w:t>
            </w:r>
            <w:r>
              <w:rPr>
                <w:sz w:val="18"/>
              </w:rPr>
              <w:t>1,</w:t>
            </w:r>
            <w:r>
              <w:rPr>
                <w:spacing w:val="-3"/>
                <w:sz w:val="18"/>
              </w:rPr>
              <w:t> </w:t>
            </w:r>
            <w:r>
              <w:rPr>
                <w:sz w:val="18"/>
              </w:rPr>
              <w:t>=&gt;</w:t>
            </w:r>
            <w:r>
              <w:rPr>
                <w:spacing w:val="-3"/>
                <w:sz w:val="18"/>
              </w:rPr>
              <w:t> </w:t>
            </w:r>
            <w:r>
              <w:rPr>
                <w:sz w:val="18"/>
              </w:rPr>
              <w:t>x100</w:t>
            </w:r>
            <w:r>
              <w:rPr>
                <w:spacing w:val="-2"/>
                <w:sz w:val="18"/>
              </w:rPr>
              <w:t> </w:t>
            </w:r>
            <w:r>
              <w:rPr>
                <w:spacing w:val="-4"/>
                <w:sz w:val="18"/>
              </w:rPr>
              <w:t>(4))</w:t>
            </w:r>
          </w:p>
        </w:tc>
      </w:tr>
      <w:tr>
        <w:trPr>
          <w:trHeight w:val="290" w:hRule="atLeast"/>
        </w:trPr>
        <w:tc>
          <w:tcPr>
            <w:tcW w:w="1003" w:type="dxa"/>
          </w:tcPr>
          <w:p>
            <w:pPr>
              <w:pStyle w:val="TableParagraph"/>
              <w:spacing w:before="25"/>
              <w:ind w:left="59"/>
              <w:rPr>
                <w:sz w:val="18"/>
              </w:rPr>
            </w:pPr>
            <w:r>
              <w:rPr>
                <w:spacing w:val="-5"/>
                <w:sz w:val="18"/>
              </w:rPr>
              <w:t>130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A9</w:t>
            </w:r>
          </w:p>
        </w:tc>
        <w:tc>
          <w:tcPr>
            <w:tcW w:w="4475" w:type="dxa"/>
          </w:tcPr>
          <w:p>
            <w:pPr>
              <w:pStyle w:val="TableParagraph"/>
              <w:spacing w:before="25"/>
              <w:rPr>
                <w:sz w:val="18"/>
              </w:rPr>
            </w:pPr>
            <w:r>
              <w:rPr>
                <w:sz w:val="18"/>
              </w:rPr>
              <w:t>VIF</w:t>
            </w:r>
            <w:r>
              <w:rPr>
                <w:spacing w:val="-3"/>
                <w:sz w:val="18"/>
              </w:rPr>
              <w:t> </w:t>
            </w:r>
            <w:r>
              <w:rPr>
                <w:sz w:val="18"/>
              </w:rPr>
              <w:t>for</w:t>
            </w:r>
            <w:r>
              <w:rPr>
                <w:spacing w:val="-2"/>
                <w:sz w:val="18"/>
              </w:rPr>
              <w:t> </w:t>
            </w:r>
            <w:r>
              <w:rPr>
                <w:sz w:val="18"/>
              </w:rPr>
              <w:t>units</w:t>
            </w:r>
            <w:r>
              <w:rPr>
                <w:spacing w:val="-1"/>
                <w:sz w:val="18"/>
              </w:rPr>
              <w:t> </w:t>
            </w:r>
            <w:r>
              <w:rPr>
                <w:sz w:val="18"/>
              </w:rPr>
              <w:t>VA</w:t>
            </w:r>
            <w:r>
              <w:rPr>
                <w:spacing w:val="-3"/>
                <w:sz w:val="18"/>
              </w:rPr>
              <w:t> </w:t>
            </w:r>
            <w:r>
              <w:rPr>
                <w:sz w:val="18"/>
              </w:rPr>
              <w:t>with</w:t>
            </w:r>
            <w:r>
              <w:rPr>
                <w:spacing w:val="-2"/>
                <w:sz w:val="18"/>
              </w:rPr>
              <w:t> </w:t>
            </w:r>
            <w:r>
              <w:rPr>
                <w:sz w:val="18"/>
              </w:rPr>
              <w:t>resolution</w:t>
            </w:r>
            <w:r>
              <w:rPr>
                <w:spacing w:val="-2"/>
                <w:sz w:val="18"/>
              </w:rPr>
              <w:t> 0,01VA</w:t>
            </w:r>
          </w:p>
        </w:tc>
      </w:tr>
      <w:tr>
        <w:trPr>
          <w:trHeight w:val="290" w:hRule="atLeast"/>
        </w:trPr>
        <w:tc>
          <w:tcPr>
            <w:tcW w:w="1003" w:type="dxa"/>
          </w:tcPr>
          <w:p>
            <w:pPr>
              <w:pStyle w:val="TableParagraph"/>
              <w:spacing w:before="25"/>
              <w:ind w:left="59"/>
              <w:rPr>
                <w:sz w:val="18"/>
              </w:rPr>
            </w:pPr>
            <w:r>
              <w:rPr>
                <w:spacing w:val="-5"/>
                <w:sz w:val="18"/>
              </w:rPr>
              <w:t>131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132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133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134–</w:t>
            </w:r>
            <w:r>
              <w:rPr>
                <w:spacing w:val="-5"/>
                <w:sz w:val="18"/>
              </w:rPr>
              <w:t>137</w:t>
            </w:r>
          </w:p>
        </w:tc>
        <w:tc>
          <w:tcPr>
            <w:tcW w:w="649" w:type="dxa"/>
          </w:tcPr>
          <w:p>
            <w:pPr>
              <w:pStyle w:val="TableParagraph"/>
              <w:spacing w:before="25"/>
              <w:ind w:left="61"/>
              <w:rPr>
                <w:sz w:val="18"/>
              </w:rPr>
            </w:pPr>
            <w:r>
              <w:rPr>
                <w:spacing w:val="-10"/>
                <w:sz w:val="18"/>
              </w:rPr>
              <w:t>4</w:t>
            </w:r>
          </w:p>
        </w:tc>
        <w:tc>
          <w:tcPr>
            <w:tcW w:w="1686" w:type="dxa"/>
          </w:tcPr>
          <w:p>
            <w:pPr>
              <w:pStyle w:val="TableParagraph"/>
              <w:spacing w:before="25"/>
              <w:ind w:left="61"/>
              <w:rPr>
                <w:sz w:val="18"/>
              </w:rPr>
            </w:pPr>
            <w:r>
              <w:rPr>
                <w:spacing w:val="-2"/>
                <w:sz w:val="18"/>
              </w:rPr>
              <w:t>xxxxxxxx</w:t>
            </w:r>
          </w:p>
        </w:tc>
        <w:tc>
          <w:tcPr>
            <w:tcW w:w="4475" w:type="dxa"/>
          </w:tcPr>
          <w:p>
            <w:pPr>
              <w:pStyle w:val="TableParagraph"/>
              <w:spacing w:before="25"/>
              <w:ind w:left="59"/>
              <w:rPr>
                <w:sz w:val="18"/>
              </w:rPr>
            </w:pPr>
            <w:r>
              <w:rPr>
                <w:sz w:val="18"/>
              </w:rPr>
              <w:t>Apparent</w:t>
            </w:r>
            <w:r>
              <w:rPr>
                <w:spacing w:val="-6"/>
                <w:sz w:val="18"/>
              </w:rPr>
              <w:t> </w:t>
            </w:r>
            <w:r>
              <w:rPr>
                <w:sz w:val="18"/>
              </w:rPr>
              <w:t>power,</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138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139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140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0)</w:t>
            </w:r>
          </w:p>
        </w:tc>
      </w:tr>
      <w:tr>
        <w:trPr>
          <w:trHeight w:val="290" w:hRule="atLeast"/>
        </w:trPr>
        <w:tc>
          <w:tcPr>
            <w:tcW w:w="1003" w:type="dxa"/>
          </w:tcPr>
          <w:p>
            <w:pPr>
              <w:pStyle w:val="TableParagraph"/>
              <w:spacing w:before="25"/>
              <w:ind w:left="59"/>
              <w:rPr>
                <w:sz w:val="18"/>
              </w:rPr>
            </w:pPr>
            <w:r>
              <w:rPr>
                <w:spacing w:val="-5"/>
                <w:sz w:val="18"/>
              </w:rPr>
              <w:t>141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2"/>
                <w:sz w:val="18"/>
              </w:rPr>
              <w:t> </w:t>
            </w:r>
            <w:r>
              <w:rPr>
                <w:sz w:val="18"/>
              </w:rPr>
              <w:t>(Unit</w:t>
            </w:r>
            <w:r>
              <w:rPr>
                <w:spacing w:val="-4"/>
                <w:sz w:val="18"/>
              </w:rPr>
              <w:t> </w:t>
            </w:r>
            <w:r>
              <w:rPr>
                <w:sz w:val="18"/>
              </w:rPr>
              <w:t>=</w:t>
            </w:r>
            <w:r>
              <w:rPr>
                <w:spacing w:val="-2"/>
                <w:sz w:val="18"/>
              </w:rPr>
              <w:t> </w:t>
            </w:r>
            <w:r>
              <w:rPr>
                <w:sz w:val="18"/>
              </w:rPr>
              <w:t>1,</w:t>
            </w:r>
            <w:r>
              <w:rPr>
                <w:spacing w:val="-3"/>
                <w:sz w:val="18"/>
              </w:rPr>
              <w:t> </w:t>
            </w:r>
            <w:r>
              <w:rPr>
                <w:sz w:val="18"/>
              </w:rPr>
              <w:t>=&gt;</w:t>
            </w:r>
            <w:r>
              <w:rPr>
                <w:spacing w:val="-3"/>
                <w:sz w:val="18"/>
              </w:rPr>
              <w:t> </w:t>
            </w:r>
            <w:r>
              <w:rPr>
                <w:sz w:val="18"/>
              </w:rPr>
              <w:t>x100</w:t>
            </w:r>
            <w:r>
              <w:rPr>
                <w:spacing w:val="-2"/>
                <w:sz w:val="18"/>
              </w:rPr>
              <w:t> </w:t>
            </w:r>
            <w:r>
              <w:rPr>
                <w:spacing w:val="-4"/>
                <w:sz w:val="18"/>
              </w:rPr>
              <w:t>(4))</w:t>
            </w:r>
          </w:p>
        </w:tc>
      </w:tr>
      <w:tr>
        <w:trPr>
          <w:trHeight w:val="290" w:hRule="atLeast"/>
        </w:trPr>
        <w:tc>
          <w:tcPr>
            <w:tcW w:w="1003" w:type="dxa"/>
          </w:tcPr>
          <w:p>
            <w:pPr>
              <w:pStyle w:val="TableParagraph"/>
              <w:spacing w:before="25"/>
              <w:ind w:left="59"/>
              <w:rPr>
                <w:sz w:val="18"/>
              </w:rPr>
            </w:pPr>
            <w:r>
              <w:rPr>
                <w:spacing w:val="-5"/>
                <w:sz w:val="18"/>
              </w:rPr>
              <w:t>142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A9</w:t>
            </w:r>
          </w:p>
        </w:tc>
        <w:tc>
          <w:tcPr>
            <w:tcW w:w="4475" w:type="dxa"/>
          </w:tcPr>
          <w:p>
            <w:pPr>
              <w:pStyle w:val="TableParagraph"/>
              <w:spacing w:before="25"/>
              <w:rPr>
                <w:sz w:val="18"/>
              </w:rPr>
            </w:pPr>
            <w:r>
              <w:rPr>
                <w:sz w:val="18"/>
              </w:rPr>
              <w:t>VIF</w:t>
            </w:r>
            <w:r>
              <w:rPr>
                <w:spacing w:val="-3"/>
                <w:sz w:val="18"/>
              </w:rPr>
              <w:t> </w:t>
            </w:r>
            <w:r>
              <w:rPr>
                <w:sz w:val="18"/>
              </w:rPr>
              <w:t>for</w:t>
            </w:r>
            <w:r>
              <w:rPr>
                <w:spacing w:val="-2"/>
                <w:sz w:val="18"/>
              </w:rPr>
              <w:t> </w:t>
            </w:r>
            <w:r>
              <w:rPr>
                <w:sz w:val="18"/>
              </w:rPr>
              <w:t>units</w:t>
            </w:r>
            <w:r>
              <w:rPr>
                <w:spacing w:val="-1"/>
                <w:sz w:val="18"/>
              </w:rPr>
              <w:t> </w:t>
            </w:r>
            <w:r>
              <w:rPr>
                <w:sz w:val="18"/>
              </w:rPr>
              <w:t>VA</w:t>
            </w:r>
            <w:r>
              <w:rPr>
                <w:spacing w:val="-3"/>
                <w:sz w:val="18"/>
              </w:rPr>
              <w:t> </w:t>
            </w:r>
            <w:r>
              <w:rPr>
                <w:sz w:val="18"/>
              </w:rPr>
              <w:t>with</w:t>
            </w:r>
            <w:r>
              <w:rPr>
                <w:spacing w:val="-2"/>
                <w:sz w:val="18"/>
              </w:rPr>
              <w:t> </w:t>
            </w:r>
            <w:r>
              <w:rPr>
                <w:sz w:val="18"/>
              </w:rPr>
              <w:t>resolution</w:t>
            </w:r>
            <w:r>
              <w:rPr>
                <w:spacing w:val="-2"/>
                <w:sz w:val="18"/>
              </w:rPr>
              <w:t> 0,01VA</w:t>
            </w:r>
          </w:p>
        </w:tc>
      </w:tr>
      <w:tr>
        <w:trPr>
          <w:trHeight w:val="290" w:hRule="atLeast"/>
        </w:trPr>
        <w:tc>
          <w:tcPr>
            <w:tcW w:w="1003" w:type="dxa"/>
          </w:tcPr>
          <w:p>
            <w:pPr>
              <w:pStyle w:val="TableParagraph"/>
              <w:spacing w:before="25"/>
              <w:ind w:left="59"/>
              <w:rPr>
                <w:sz w:val="18"/>
              </w:rPr>
            </w:pPr>
            <w:r>
              <w:rPr>
                <w:spacing w:val="-5"/>
                <w:sz w:val="18"/>
              </w:rPr>
              <w:t>143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144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89" w:hRule="atLeast"/>
        </w:trPr>
        <w:tc>
          <w:tcPr>
            <w:tcW w:w="1003" w:type="dxa"/>
          </w:tcPr>
          <w:p>
            <w:pPr>
              <w:pStyle w:val="TableParagraph"/>
              <w:spacing w:before="25"/>
              <w:ind w:left="59"/>
              <w:rPr>
                <w:sz w:val="18"/>
              </w:rPr>
            </w:pPr>
            <w:r>
              <w:rPr>
                <w:spacing w:val="-5"/>
                <w:sz w:val="18"/>
              </w:rPr>
              <w:t>145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146–</w:t>
            </w:r>
            <w:r>
              <w:rPr>
                <w:spacing w:val="-5"/>
                <w:sz w:val="18"/>
              </w:rPr>
              <w:t>149</w:t>
            </w:r>
          </w:p>
        </w:tc>
        <w:tc>
          <w:tcPr>
            <w:tcW w:w="649" w:type="dxa"/>
          </w:tcPr>
          <w:p>
            <w:pPr>
              <w:pStyle w:val="TableParagraph"/>
              <w:spacing w:before="25"/>
              <w:ind w:left="61"/>
              <w:rPr>
                <w:sz w:val="18"/>
              </w:rPr>
            </w:pPr>
            <w:r>
              <w:rPr>
                <w:spacing w:val="-10"/>
                <w:sz w:val="18"/>
              </w:rPr>
              <w:t>4</w:t>
            </w:r>
          </w:p>
        </w:tc>
        <w:tc>
          <w:tcPr>
            <w:tcW w:w="1686" w:type="dxa"/>
          </w:tcPr>
          <w:p>
            <w:pPr>
              <w:pStyle w:val="TableParagraph"/>
              <w:spacing w:before="25"/>
              <w:ind w:left="61"/>
              <w:rPr>
                <w:sz w:val="18"/>
              </w:rPr>
            </w:pPr>
            <w:r>
              <w:rPr>
                <w:spacing w:val="-2"/>
                <w:sz w:val="18"/>
              </w:rPr>
              <w:t>xxxxxxxx</w:t>
            </w:r>
          </w:p>
        </w:tc>
        <w:tc>
          <w:tcPr>
            <w:tcW w:w="4475" w:type="dxa"/>
          </w:tcPr>
          <w:p>
            <w:pPr>
              <w:pStyle w:val="TableParagraph"/>
              <w:spacing w:before="25"/>
              <w:ind w:left="59"/>
              <w:rPr>
                <w:sz w:val="18"/>
              </w:rPr>
            </w:pPr>
            <w:r>
              <w:rPr>
                <w:sz w:val="18"/>
              </w:rPr>
              <w:t>Apparent</w:t>
            </w:r>
            <w:r>
              <w:rPr>
                <w:spacing w:val="-6"/>
                <w:sz w:val="18"/>
              </w:rPr>
              <w:t> </w:t>
            </w:r>
            <w:r>
              <w:rPr>
                <w:sz w:val="18"/>
              </w:rPr>
              <w:t>power,</w:t>
            </w:r>
            <w:r>
              <w:rPr>
                <w:spacing w:val="-6"/>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150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151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152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C8</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ind w:left="59"/>
              <w:rPr>
                <w:sz w:val="18"/>
              </w:rPr>
            </w:pPr>
            <w:r>
              <w:rPr>
                <w:spacing w:val="-5"/>
                <w:sz w:val="18"/>
              </w:rPr>
              <w:t>153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154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155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156–</w:t>
            </w:r>
            <w:r>
              <w:rPr>
                <w:spacing w:val="-5"/>
                <w:sz w:val="18"/>
              </w:rPr>
              <w:t>159</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8"/>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10"/>
                <w:sz w:val="18"/>
              </w:rPr>
              <w:t>N</w:t>
            </w:r>
          </w:p>
        </w:tc>
      </w:tr>
      <w:tr>
        <w:trPr>
          <w:trHeight w:val="290" w:hRule="atLeast"/>
        </w:trPr>
        <w:tc>
          <w:tcPr>
            <w:tcW w:w="1003" w:type="dxa"/>
          </w:tcPr>
          <w:p>
            <w:pPr>
              <w:pStyle w:val="TableParagraph"/>
              <w:ind w:left="59"/>
              <w:rPr>
                <w:sz w:val="18"/>
              </w:rPr>
            </w:pPr>
            <w:r>
              <w:rPr>
                <w:spacing w:val="-5"/>
                <w:sz w:val="18"/>
              </w:rPr>
              <w:t>160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161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162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C8</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ind w:left="59"/>
              <w:rPr>
                <w:sz w:val="18"/>
              </w:rPr>
            </w:pPr>
            <w:r>
              <w:rPr>
                <w:spacing w:val="-5"/>
                <w:sz w:val="18"/>
              </w:rPr>
              <w:t>163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164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165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166–</w:t>
            </w:r>
            <w:r>
              <w:rPr>
                <w:spacing w:val="-5"/>
                <w:sz w:val="18"/>
              </w:rPr>
              <w:t>169</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8"/>
              <w:rPr>
                <w:sz w:val="18"/>
              </w:rPr>
            </w:pPr>
            <w:r>
              <w:rPr>
                <w:sz w:val="18"/>
              </w:rPr>
              <w:t>Voltage</w:t>
            </w:r>
            <w:r>
              <w:rPr>
                <w:spacing w:val="-3"/>
                <w:sz w:val="18"/>
              </w:rPr>
              <w:t> </w:t>
            </w:r>
            <w:r>
              <w:rPr>
                <w:sz w:val="18"/>
              </w:rPr>
              <w:t>L2</w:t>
            </w:r>
            <w:r>
              <w:rPr>
                <w:spacing w:val="-3"/>
                <w:sz w:val="18"/>
              </w:rPr>
              <w:t> </w:t>
            </w:r>
            <w:r>
              <w:rPr>
                <w:sz w:val="18"/>
              </w:rPr>
              <w:t>-</w:t>
            </w:r>
            <w:r>
              <w:rPr>
                <w:spacing w:val="-2"/>
                <w:sz w:val="18"/>
              </w:rPr>
              <w:t> </w:t>
            </w:r>
            <w:r>
              <w:rPr>
                <w:spacing w:val="-10"/>
                <w:sz w:val="18"/>
              </w:rPr>
              <w:t>N</w:t>
            </w:r>
          </w:p>
        </w:tc>
      </w:tr>
      <w:tr>
        <w:trPr>
          <w:trHeight w:val="290" w:hRule="atLeast"/>
        </w:trPr>
        <w:tc>
          <w:tcPr>
            <w:tcW w:w="1003" w:type="dxa"/>
          </w:tcPr>
          <w:p>
            <w:pPr>
              <w:pStyle w:val="TableParagraph"/>
              <w:ind w:left="59"/>
              <w:rPr>
                <w:sz w:val="18"/>
              </w:rPr>
            </w:pPr>
            <w:r>
              <w:rPr>
                <w:spacing w:val="-5"/>
                <w:sz w:val="18"/>
              </w:rPr>
              <w:t>170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172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C8</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ind w:left="59"/>
              <w:rPr>
                <w:sz w:val="18"/>
              </w:rPr>
            </w:pPr>
            <w:r>
              <w:rPr>
                <w:spacing w:val="-5"/>
                <w:sz w:val="18"/>
              </w:rPr>
              <w:t>173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174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175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176–</w:t>
            </w:r>
            <w:r>
              <w:rPr>
                <w:spacing w:val="-5"/>
                <w:sz w:val="18"/>
              </w:rPr>
              <w:t>179</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8"/>
              <w:rPr>
                <w:sz w:val="18"/>
              </w:rPr>
            </w:pPr>
            <w:r>
              <w:rPr>
                <w:sz w:val="18"/>
              </w:rPr>
              <w:t>Voltage</w:t>
            </w:r>
            <w:r>
              <w:rPr>
                <w:spacing w:val="-3"/>
                <w:sz w:val="18"/>
              </w:rPr>
              <w:t> </w:t>
            </w:r>
            <w:r>
              <w:rPr>
                <w:sz w:val="18"/>
              </w:rPr>
              <w:t>L3</w:t>
            </w:r>
            <w:r>
              <w:rPr>
                <w:spacing w:val="-3"/>
                <w:sz w:val="18"/>
              </w:rPr>
              <w:t> </w:t>
            </w:r>
            <w:r>
              <w:rPr>
                <w:sz w:val="18"/>
              </w:rPr>
              <w:t>-</w:t>
            </w:r>
            <w:r>
              <w:rPr>
                <w:spacing w:val="-2"/>
                <w:sz w:val="18"/>
              </w:rPr>
              <w:t> </w:t>
            </w:r>
            <w:r>
              <w:rPr>
                <w:spacing w:val="-10"/>
                <w:sz w:val="18"/>
              </w:rPr>
              <w:t>N</w:t>
            </w:r>
          </w:p>
        </w:tc>
      </w:tr>
      <w:tr>
        <w:trPr>
          <w:trHeight w:val="290" w:hRule="atLeast"/>
        </w:trPr>
        <w:tc>
          <w:tcPr>
            <w:tcW w:w="1003" w:type="dxa"/>
          </w:tcPr>
          <w:p>
            <w:pPr>
              <w:pStyle w:val="TableParagraph"/>
              <w:ind w:left="59"/>
              <w:rPr>
                <w:sz w:val="18"/>
              </w:rPr>
            </w:pPr>
            <w:r>
              <w:rPr>
                <w:spacing w:val="-5"/>
                <w:sz w:val="18"/>
              </w:rPr>
              <w:t>180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181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C8</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ind w:left="59"/>
              <w:rPr>
                <w:sz w:val="18"/>
              </w:rPr>
            </w:pPr>
            <w:r>
              <w:rPr>
                <w:spacing w:val="-5"/>
                <w:sz w:val="18"/>
              </w:rPr>
              <w:t>183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39744">
                <wp:simplePos x="0" y="0"/>
                <wp:positionH relativeFrom="page">
                  <wp:posOffset>899160</wp:posOffset>
                </wp:positionH>
                <wp:positionV relativeFrom="paragraph">
                  <wp:posOffset>256031</wp:posOffset>
                </wp:positionV>
                <wp:extent cx="5760720" cy="6350"/>
                <wp:effectExtent l="0" t="0" r="0" b="0"/>
                <wp:wrapTopAndBottom/>
                <wp:docPr id="1925" name="Graphic 1925"/>
                <wp:cNvGraphicFramePr>
                  <a:graphicFrameLocks/>
                </wp:cNvGraphicFramePr>
                <a:graphic>
                  <a:graphicData uri="http://schemas.microsoft.com/office/word/2010/wordprocessingShape">
                    <wps:wsp>
                      <wps:cNvPr id="1925" name="Graphic 192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6736;mso-wrap-distance-left:0;mso-wrap-distance-right:0" id="docshape1344"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184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85</w:t>
            </w:r>
          </w:p>
        </w:tc>
        <w:tc>
          <w:tcPr>
            <w:tcW w:w="4475" w:type="dxa"/>
          </w:tcPr>
          <w:p>
            <w:pPr>
              <w:pStyle w:val="TableParagraph"/>
              <w:spacing w:before="25"/>
              <w:ind w:left="59"/>
              <w:rPr>
                <w:sz w:val="18"/>
              </w:rPr>
            </w:pPr>
            <w:r>
              <w:rPr>
                <w:sz w:val="18"/>
              </w:rPr>
              <w:t>VIFE</w:t>
            </w:r>
            <w:r>
              <w:rPr>
                <w:spacing w:val="-2"/>
                <w:sz w:val="18"/>
              </w:rPr>
              <w:t> </w:t>
            </w:r>
            <w:r>
              <w:rPr>
                <w:sz w:val="18"/>
              </w:rPr>
              <w:t>L1</w:t>
            </w:r>
            <w:r>
              <w:rPr>
                <w:spacing w:val="-1"/>
                <w:sz w:val="18"/>
              </w:rPr>
              <w:t> </w:t>
            </w:r>
            <w:r>
              <w:rPr>
                <w:sz w:val="18"/>
              </w:rPr>
              <w:t>-</w:t>
            </w:r>
            <w:r>
              <w:rPr>
                <w:spacing w:val="-1"/>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185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186–</w:t>
            </w:r>
            <w:r>
              <w:rPr>
                <w:spacing w:val="-5"/>
                <w:sz w:val="18"/>
              </w:rPr>
              <w:t>189</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8"/>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190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191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192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C8</w:t>
            </w:r>
          </w:p>
        </w:tc>
        <w:tc>
          <w:tcPr>
            <w:tcW w:w="4475" w:type="dxa"/>
          </w:tcPr>
          <w:p>
            <w:pPr>
              <w:pStyle w:val="TableParagraph"/>
              <w:spacing w:before="25"/>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spacing w:before="25"/>
              <w:ind w:left="59"/>
              <w:rPr>
                <w:sz w:val="18"/>
              </w:rPr>
            </w:pPr>
            <w:r>
              <w:rPr>
                <w:spacing w:val="-5"/>
                <w:sz w:val="18"/>
              </w:rPr>
              <w:t>193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194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86</w:t>
            </w:r>
          </w:p>
        </w:tc>
        <w:tc>
          <w:tcPr>
            <w:tcW w:w="4475" w:type="dxa"/>
          </w:tcPr>
          <w:p>
            <w:pPr>
              <w:pStyle w:val="TableParagraph"/>
              <w:spacing w:before="25"/>
              <w:ind w:left="59"/>
              <w:rPr>
                <w:sz w:val="18"/>
              </w:rPr>
            </w:pPr>
            <w:r>
              <w:rPr>
                <w:sz w:val="18"/>
              </w:rPr>
              <w:t>VIFE</w:t>
            </w:r>
            <w:r>
              <w:rPr>
                <w:spacing w:val="-2"/>
                <w:sz w:val="18"/>
              </w:rPr>
              <w:t> </w:t>
            </w:r>
            <w:r>
              <w:rPr>
                <w:sz w:val="18"/>
              </w:rPr>
              <w:t>L2</w:t>
            </w:r>
            <w:r>
              <w:rPr>
                <w:spacing w:val="-1"/>
                <w:sz w:val="18"/>
              </w:rPr>
              <w:t> </w:t>
            </w:r>
            <w:r>
              <w:rPr>
                <w:sz w:val="18"/>
              </w:rPr>
              <w:t>-</w:t>
            </w:r>
            <w:r>
              <w:rPr>
                <w:spacing w:val="-1"/>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195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196–</w:t>
            </w:r>
            <w:r>
              <w:rPr>
                <w:spacing w:val="-5"/>
                <w:sz w:val="18"/>
              </w:rPr>
              <w:t>199</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8"/>
              <w:rPr>
                <w:sz w:val="18"/>
              </w:rPr>
            </w:pPr>
            <w:r>
              <w:rPr>
                <w:sz w:val="18"/>
              </w:rPr>
              <w:t>Voltage</w:t>
            </w:r>
            <w:r>
              <w:rPr>
                <w:spacing w:val="-3"/>
                <w:sz w:val="18"/>
              </w:rPr>
              <w:t> </w:t>
            </w:r>
            <w:r>
              <w:rPr>
                <w:sz w:val="18"/>
              </w:rPr>
              <w:t>L3</w:t>
            </w:r>
            <w:r>
              <w:rPr>
                <w:spacing w:val="-3"/>
                <w:sz w:val="18"/>
              </w:rPr>
              <w:t> </w:t>
            </w:r>
            <w:r>
              <w:rPr>
                <w:sz w:val="18"/>
              </w:rPr>
              <w:t>-</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200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201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202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C8</w:t>
            </w:r>
          </w:p>
        </w:tc>
        <w:tc>
          <w:tcPr>
            <w:tcW w:w="4475" w:type="dxa"/>
          </w:tcPr>
          <w:p>
            <w:pPr>
              <w:pStyle w:val="TableParagraph"/>
              <w:spacing w:before="25"/>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V</w:t>
            </w:r>
            <w:r>
              <w:rPr>
                <w:spacing w:val="-4"/>
                <w:sz w:val="18"/>
              </w:rPr>
              <w:t> </w:t>
            </w:r>
            <w:r>
              <w:rPr>
                <w:sz w:val="18"/>
              </w:rPr>
              <w:t>with</w:t>
            </w:r>
            <w:r>
              <w:rPr>
                <w:spacing w:val="-4"/>
                <w:sz w:val="18"/>
              </w:rPr>
              <w:t> </w:t>
            </w:r>
            <w:r>
              <w:rPr>
                <w:sz w:val="18"/>
              </w:rPr>
              <w:t>resolution</w:t>
            </w:r>
            <w:r>
              <w:rPr>
                <w:spacing w:val="-3"/>
                <w:sz w:val="18"/>
              </w:rPr>
              <w:t> </w:t>
            </w:r>
            <w:r>
              <w:rPr>
                <w:spacing w:val="-4"/>
                <w:sz w:val="18"/>
              </w:rPr>
              <w:t>0,1V</w:t>
            </w:r>
          </w:p>
        </w:tc>
      </w:tr>
      <w:tr>
        <w:trPr>
          <w:trHeight w:val="290" w:hRule="atLeast"/>
        </w:trPr>
        <w:tc>
          <w:tcPr>
            <w:tcW w:w="1003" w:type="dxa"/>
          </w:tcPr>
          <w:p>
            <w:pPr>
              <w:pStyle w:val="TableParagraph"/>
              <w:spacing w:before="25"/>
              <w:ind w:left="59"/>
              <w:rPr>
                <w:sz w:val="18"/>
              </w:rPr>
            </w:pPr>
            <w:r>
              <w:rPr>
                <w:spacing w:val="-5"/>
                <w:sz w:val="18"/>
              </w:rPr>
              <w:t>203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89" w:hRule="atLeast"/>
        </w:trPr>
        <w:tc>
          <w:tcPr>
            <w:tcW w:w="1003" w:type="dxa"/>
          </w:tcPr>
          <w:p>
            <w:pPr>
              <w:pStyle w:val="TableParagraph"/>
              <w:spacing w:before="25"/>
              <w:ind w:left="59"/>
              <w:rPr>
                <w:sz w:val="18"/>
              </w:rPr>
            </w:pPr>
            <w:r>
              <w:rPr>
                <w:spacing w:val="-5"/>
                <w:sz w:val="18"/>
              </w:rPr>
              <w:t>204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87</w:t>
            </w:r>
          </w:p>
        </w:tc>
        <w:tc>
          <w:tcPr>
            <w:tcW w:w="4475" w:type="dxa"/>
          </w:tcPr>
          <w:p>
            <w:pPr>
              <w:pStyle w:val="TableParagraph"/>
              <w:spacing w:before="25"/>
              <w:ind w:left="59"/>
              <w:rPr>
                <w:sz w:val="18"/>
              </w:rPr>
            </w:pPr>
            <w:r>
              <w:rPr>
                <w:sz w:val="18"/>
              </w:rPr>
              <w:t>VIFE</w:t>
            </w:r>
            <w:r>
              <w:rPr>
                <w:spacing w:val="-2"/>
                <w:sz w:val="18"/>
              </w:rPr>
              <w:t> </w:t>
            </w:r>
            <w:r>
              <w:rPr>
                <w:sz w:val="18"/>
              </w:rPr>
              <w:t>L1</w:t>
            </w:r>
            <w:r>
              <w:rPr>
                <w:spacing w:val="-1"/>
                <w:sz w:val="18"/>
              </w:rPr>
              <w:t> </w:t>
            </w:r>
            <w:r>
              <w:rPr>
                <w:sz w:val="18"/>
              </w:rPr>
              <w:t>-</w:t>
            </w:r>
            <w:r>
              <w:rPr>
                <w:spacing w:val="-1"/>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205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206–</w:t>
            </w:r>
            <w:r>
              <w:rPr>
                <w:spacing w:val="-5"/>
                <w:sz w:val="18"/>
              </w:rPr>
              <w:t>209</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8"/>
              <w:rPr>
                <w:sz w:val="18"/>
              </w:rPr>
            </w:pPr>
            <w:r>
              <w:rPr>
                <w:sz w:val="18"/>
              </w:rPr>
              <w:t>Voltage</w:t>
            </w:r>
            <w:r>
              <w:rPr>
                <w:spacing w:val="-3"/>
                <w:sz w:val="18"/>
              </w:rPr>
              <w:t> </w:t>
            </w:r>
            <w:r>
              <w:rPr>
                <w:sz w:val="18"/>
              </w:rPr>
              <w:t>L1</w:t>
            </w:r>
            <w:r>
              <w:rPr>
                <w:spacing w:val="-3"/>
                <w:sz w:val="18"/>
              </w:rPr>
              <w:t> </w:t>
            </w:r>
            <w:r>
              <w:rPr>
                <w:sz w:val="18"/>
              </w:rPr>
              <w:t>-</w:t>
            </w:r>
            <w:r>
              <w:rPr>
                <w:spacing w:val="-2"/>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210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211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212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DA</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A</w:t>
            </w:r>
            <w:r>
              <w:rPr>
                <w:spacing w:val="-4"/>
                <w:sz w:val="18"/>
              </w:rPr>
              <w:t> </w:t>
            </w:r>
            <w:r>
              <w:rPr>
                <w:sz w:val="18"/>
              </w:rPr>
              <w:t>with</w:t>
            </w:r>
            <w:r>
              <w:rPr>
                <w:spacing w:val="-4"/>
                <w:sz w:val="18"/>
              </w:rPr>
              <w:t> </w:t>
            </w:r>
            <w:r>
              <w:rPr>
                <w:sz w:val="18"/>
              </w:rPr>
              <w:t>resolution</w:t>
            </w:r>
            <w:r>
              <w:rPr>
                <w:spacing w:val="-3"/>
                <w:sz w:val="18"/>
              </w:rPr>
              <w:t> </w:t>
            </w:r>
            <w:r>
              <w:rPr>
                <w:spacing w:val="-4"/>
                <w:sz w:val="18"/>
              </w:rPr>
              <w:t>0,01A</w:t>
            </w:r>
          </w:p>
        </w:tc>
      </w:tr>
      <w:tr>
        <w:trPr>
          <w:trHeight w:val="290" w:hRule="atLeast"/>
        </w:trPr>
        <w:tc>
          <w:tcPr>
            <w:tcW w:w="1003" w:type="dxa"/>
          </w:tcPr>
          <w:p>
            <w:pPr>
              <w:pStyle w:val="TableParagraph"/>
              <w:ind w:left="59"/>
              <w:rPr>
                <w:sz w:val="18"/>
              </w:rPr>
            </w:pPr>
            <w:r>
              <w:rPr>
                <w:spacing w:val="-5"/>
                <w:sz w:val="18"/>
              </w:rPr>
              <w:t>213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214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215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216–</w:t>
            </w:r>
            <w:r>
              <w:rPr>
                <w:spacing w:val="-5"/>
                <w:sz w:val="18"/>
              </w:rPr>
              <w:t>219</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Current</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220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221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222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DA</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A</w:t>
            </w:r>
            <w:r>
              <w:rPr>
                <w:spacing w:val="-4"/>
                <w:sz w:val="18"/>
              </w:rPr>
              <w:t> </w:t>
            </w:r>
            <w:r>
              <w:rPr>
                <w:sz w:val="18"/>
              </w:rPr>
              <w:t>with</w:t>
            </w:r>
            <w:r>
              <w:rPr>
                <w:spacing w:val="-4"/>
                <w:sz w:val="18"/>
              </w:rPr>
              <w:t> </w:t>
            </w:r>
            <w:r>
              <w:rPr>
                <w:sz w:val="18"/>
              </w:rPr>
              <w:t>resolution</w:t>
            </w:r>
            <w:r>
              <w:rPr>
                <w:spacing w:val="-3"/>
                <w:sz w:val="18"/>
              </w:rPr>
              <w:t> </w:t>
            </w:r>
            <w:r>
              <w:rPr>
                <w:spacing w:val="-4"/>
                <w:sz w:val="18"/>
              </w:rPr>
              <w:t>0,01A</w:t>
            </w:r>
          </w:p>
        </w:tc>
      </w:tr>
      <w:tr>
        <w:trPr>
          <w:trHeight w:val="290" w:hRule="atLeast"/>
        </w:trPr>
        <w:tc>
          <w:tcPr>
            <w:tcW w:w="1003" w:type="dxa"/>
          </w:tcPr>
          <w:p>
            <w:pPr>
              <w:pStyle w:val="TableParagraph"/>
              <w:ind w:left="59"/>
              <w:rPr>
                <w:sz w:val="18"/>
              </w:rPr>
            </w:pPr>
            <w:r>
              <w:rPr>
                <w:spacing w:val="-5"/>
                <w:sz w:val="18"/>
              </w:rPr>
              <w:t>223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224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225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226–</w:t>
            </w:r>
            <w:r>
              <w:rPr>
                <w:spacing w:val="-5"/>
                <w:sz w:val="18"/>
              </w:rPr>
              <w:t>229</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Current</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230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231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232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DA</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A</w:t>
            </w:r>
            <w:r>
              <w:rPr>
                <w:spacing w:val="-4"/>
                <w:sz w:val="18"/>
              </w:rPr>
              <w:t> </w:t>
            </w:r>
            <w:r>
              <w:rPr>
                <w:sz w:val="18"/>
              </w:rPr>
              <w:t>with</w:t>
            </w:r>
            <w:r>
              <w:rPr>
                <w:spacing w:val="-4"/>
                <w:sz w:val="18"/>
              </w:rPr>
              <w:t> </w:t>
            </w:r>
            <w:r>
              <w:rPr>
                <w:sz w:val="18"/>
              </w:rPr>
              <w:t>resolution</w:t>
            </w:r>
            <w:r>
              <w:rPr>
                <w:spacing w:val="-3"/>
                <w:sz w:val="18"/>
              </w:rPr>
              <w:t> </w:t>
            </w:r>
            <w:r>
              <w:rPr>
                <w:spacing w:val="-4"/>
                <w:sz w:val="18"/>
              </w:rPr>
              <w:t>0,01A</w:t>
            </w:r>
          </w:p>
        </w:tc>
      </w:tr>
      <w:tr>
        <w:trPr>
          <w:trHeight w:val="290" w:hRule="atLeast"/>
        </w:trPr>
        <w:tc>
          <w:tcPr>
            <w:tcW w:w="1003" w:type="dxa"/>
          </w:tcPr>
          <w:p>
            <w:pPr>
              <w:pStyle w:val="TableParagraph"/>
              <w:ind w:left="59"/>
              <w:rPr>
                <w:sz w:val="18"/>
              </w:rPr>
            </w:pPr>
            <w:r>
              <w:rPr>
                <w:spacing w:val="-5"/>
                <w:sz w:val="18"/>
              </w:rPr>
              <w:t>233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234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235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236–</w:t>
            </w:r>
            <w:r>
              <w:rPr>
                <w:spacing w:val="-5"/>
                <w:sz w:val="18"/>
              </w:rPr>
              <w:t>239</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Current</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240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241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242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DA</w:t>
            </w:r>
          </w:p>
        </w:tc>
        <w:tc>
          <w:tcPr>
            <w:tcW w:w="4475" w:type="dxa"/>
          </w:tcPr>
          <w:p>
            <w:pPr>
              <w:pStyle w:val="TableParagraph"/>
              <w:rPr>
                <w:sz w:val="18"/>
              </w:rPr>
            </w:pPr>
            <w:r>
              <w:rPr>
                <w:sz w:val="18"/>
              </w:rPr>
              <w:t>VIFE</w:t>
            </w:r>
            <w:r>
              <w:rPr>
                <w:spacing w:val="-4"/>
                <w:sz w:val="18"/>
              </w:rPr>
              <w:t> </w:t>
            </w:r>
            <w:r>
              <w:rPr>
                <w:sz w:val="18"/>
              </w:rPr>
              <w:t>for</w:t>
            </w:r>
            <w:r>
              <w:rPr>
                <w:spacing w:val="-3"/>
                <w:sz w:val="18"/>
              </w:rPr>
              <w:t> </w:t>
            </w:r>
            <w:r>
              <w:rPr>
                <w:sz w:val="18"/>
              </w:rPr>
              <w:t>units</w:t>
            </w:r>
            <w:r>
              <w:rPr>
                <w:spacing w:val="-3"/>
                <w:sz w:val="18"/>
              </w:rPr>
              <w:t> </w:t>
            </w:r>
            <w:r>
              <w:rPr>
                <w:sz w:val="18"/>
              </w:rPr>
              <w:t>A</w:t>
            </w:r>
            <w:r>
              <w:rPr>
                <w:spacing w:val="-4"/>
                <w:sz w:val="18"/>
              </w:rPr>
              <w:t> </w:t>
            </w:r>
            <w:r>
              <w:rPr>
                <w:sz w:val="18"/>
              </w:rPr>
              <w:t>with</w:t>
            </w:r>
            <w:r>
              <w:rPr>
                <w:spacing w:val="-4"/>
                <w:sz w:val="18"/>
              </w:rPr>
              <w:t> </w:t>
            </w:r>
            <w:r>
              <w:rPr>
                <w:sz w:val="18"/>
              </w:rPr>
              <w:t>resolution</w:t>
            </w:r>
            <w:r>
              <w:rPr>
                <w:spacing w:val="-3"/>
                <w:sz w:val="18"/>
              </w:rPr>
              <w:t> </w:t>
            </w:r>
            <w:r>
              <w:rPr>
                <w:spacing w:val="-4"/>
                <w:sz w:val="18"/>
              </w:rPr>
              <w:t>0,01A</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0256">
                <wp:simplePos x="0" y="0"/>
                <wp:positionH relativeFrom="page">
                  <wp:posOffset>899160</wp:posOffset>
                </wp:positionH>
                <wp:positionV relativeFrom="paragraph">
                  <wp:posOffset>256031</wp:posOffset>
                </wp:positionV>
                <wp:extent cx="5760720" cy="6350"/>
                <wp:effectExtent l="0" t="0" r="0" b="0"/>
                <wp:wrapTopAndBottom/>
                <wp:docPr id="1926" name="Graphic 1926"/>
                <wp:cNvGraphicFramePr>
                  <a:graphicFrameLocks/>
                </wp:cNvGraphicFramePr>
                <a:graphic>
                  <a:graphicData uri="http://schemas.microsoft.com/office/word/2010/wordprocessingShape">
                    <wps:wsp>
                      <wps:cNvPr id="1926" name="Graphic 192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6224;mso-wrap-distance-left:0;mso-wrap-distance-right:0" id="docshape1345"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243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244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ind w:left="59"/>
              <w:rPr>
                <w:sz w:val="18"/>
              </w:rPr>
            </w:pPr>
            <w:r>
              <w:rPr>
                <w:sz w:val="18"/>
              </w:rPr>
              <w:t>VIFE</w:t>
            </w:r>
            <w:r>
              <w:rPr>
                <w:spacing w:val="-5"/>
                <w:sz w:val="18"/>
              </w:rPr>
              <w:t> </w:t>
            </w:r>
            <w:r>
              <w:rPr>
                <w:spacing w:val="-10"/>
                <w:sz w:val="18"/>
              </w:rPr>
              <w:t>N</w:t>
            </w:r>
          </w:p>
        </w:tc>
      </w:tr>
      <w:tr>
        <w:trPr>
          <w:trHeight w:val="290" w:hRule="atLeast"/>
        </w:trPr>
        <w:tc>
          <w:tcPr>
            <w:tcW w:w="1003" w:type="dxa"/>
          </w:tcPr>
          <w:p>
            <w:pPr>
              <w:pStyle w:val="TableParagraph"/>
              <w:spacing w:before="25"/>
              <w:ind w:left="59"/>
              <w:rPr>
                <w:sz w:val="18"/>
              </w:rPr>
            </w:pPr>
            <w:r>
              <w:rPr>
                <w:spacing w:val="-5"/>
                <w:sz w:val="18"/>
              </w:rPr>
              <w:t>245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246–</w:t>
            </w:r>
            <w:r>
              <w:rPr>
                <w:spacing w:val="-5"/>
                <w:sz w:val="18"/>
              </w:rPr>
              <w:t>249</w:t>
            </w:r>
          </w:p>
        </w:tc>
        <w:tc>
          <w:tcPr>
            <w:tcW w:w="649" w:type="dxa"/>
          </w:tcPr>
          <w:p>
            <w:pPr>
              <w:pStyle w:val="TableParagraph"/>
              <w:spacing w:before="25"/>
              <w:ind w:left="61"/>
              <w:rPr>
                <w:sz w:val="18"/>
              </w:rPr>
            </w:pPr>
            <w:r>
              <w:rPr>
                <w:spacing w:val="-10"/>
                <w:sz w:val="18"/>
              </w:rPr>
              <w:t>4</w:t>
            </w:r>
          </w:p>
        </w:tc>
        <w:tc>
          <w:tcPr>
            <w:tcW w:w="1686" w:type="dxa"/>
          </w:tcPr>
          <w:p>
            <w:pPr>
              <w:pStyle w:val="TableParagraph"/>
              <w:spacing w:before="25"/>
              <w:ind w:left="61"/>
              <w:rPr>
                <w:sz w:val="18"/>
              </w:rPr>
            </w:pPr>
            <w:r>
              <w:rPr>
                <w:spacing w:val="-2"/>
                <w:sz w:val="18"/>
              </w:rPr>
              <w:t>xxxxxxxx</w:t>
            </w:r>
          </w:p>
        </w:tc>
        <w:tc>
          <w:tcPr>
            <w:tcW w:w="4475" w:type="dxa"/>
          </w:tcPr>
          <w:p>
            <w:pPr>
              <w:pStyle w:val="TableParagraph"/>
              <w:spacing w:before="25"/>
              <w:rPr>
                <w:sz w:val="18"/>
              </w:rPr>
            </w:pPr>
            <w:r>
              <w:rPr>
                <w:sz w:val="18"/>
              </w:rPr>
              <w:t>Current</w:t>
            </w:r>
            <w:r>
              <w:rPr>
                <w:spacing w:val="-6"/>
                <w:sz w:val="18"/>
              </w:rPr>
              <w:t> </w:t>
            </w:r>
            <w:r>
              <w:rPr>
                <w:spacing w:val="-10"/>
                <w:sz w:val="18"/>
              </w:rPr>
              <w:t>N</w:t>
            </w:r>
          </w:p>
        </w:tc>
      </w:tr>
      <w:tr>
        <w:trPr>
          <w:trHeight w:val="290" w:hRule="atLeast"/>
        </w:trPr>
        <w:tc>
          <w:tcPr>
            <w:tcW w:w="1003" w:type="dxa"/>
          </w:tcPr>
          <w:p>
            <w:pPr>
              <w:pStyle w:val="TableParagraph"/>
              <w:spacing w:before="25"/>
              <w:ind w:left="59"/>
              <w:rPr>
                <w:sz w:val="18"/>
              </w:rPr>
            </w:pPr>
            <w:r>
              <w:rPr>
                <w:spacing w:val="-5"/>
                <w:sz w:val="18"/>
              </w:rPr>
              <w:t>250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0A</w:t>
            </w:r>
          </w:p>
        </w:tc>
        <w:tc>
          <w:tcPr>
            <w:tcW w:w="4475" w:type="dxa"/>
          </w:tcPr>
          <w:p>
            <w:pPr>
              <w:pStyle w:val="TableParagraph"/>
              <w:spacing w:before="25"/>
              <w:ind w:left="59"/>
              <w:rPr>
                <w:sz w:val="18"/>
              </w:rPr>
            </w:pPr>
            <w:r>
              <w:rPr>
                <w:sz w:val="18"/>
              </w:rPr>
              <w:t>DIF</w:t>
            </w:r>
            <w:r>
              <w:rPr>
                <w:spacing w:val="-3"/>
                <w:sz w:val="18"/>
              </w:rPr>
              <w:t> </w:t>
            </w:r>
            <w:r>
              <w:rPr>
                <w:sz w:val="18"/>
              </w:rPr>
              <w:t>size,</w:t>
            </w:r>
            <w:r>
              <w:rPr>
                <w:spacing w:val="-2"/>
                <w:sz w:val="18"/>
              </w:rPr>
              <w:t> </w:t>
            </w:r>
            <w:r>
              <w:rPr>
                <w:sz w:val="18"/>
              </w:rPr>
              <w:t>4</w:t>
            </w:r>
            <w:r>
              <w:rPr>
                <w:spacing w:val="-3"/>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251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252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E9</w:t>
            </w:r>
          </w:p>
        </w:tc>
        <w:tc>
          <w:tcPr>
            <w:tcW w:w="4475" w:type="dxa"/>
          </w:tcPr>
          <w:p>
            <w:pPr>
              <w:pStyle w:val="TableParagraph"/>
              <w:spacing w:before="25"/>
              <w:ind w:left="59"/>
              <w:rPr>
                <w:sz w:val="18"/>
              </w:rPr>
            </w:pPr>
            <w:r>
              <w:rPr>
                <w:sz w:val="18"/>
              </w:rPr>
              <w:t>VIFE</w:t>
            </w:r>
            <w:r>
              <w:rPr>
                <w:spacing w:val="-5"/>
                <w:sz w:val="18"/>
              </w:rPr>
              <w:t> </w:t>
            </w:r>
            <w:r>
              <w:rPr>
                <w:sz w:val="18"/>
              </w:rPr>
              <w:t>Frequency</w:t>
            </w:r>
            <w:r>
              <w:rPr>
                <w:spacing w:val="-4"/>
                <w:sz w:val="18"/>
              </w:rPr>
              <w:t> </w:t>
            </w:r>
            <w:r>
              <w:rPr>
                <w:sz w:val="18"/>
              </w:rPr>
              <w:t>with</w:t>
            </w:r>
            <w:r>
              <w:rPr>
                <w:spacing w:val="-5"/>
                <w:sz w:val="18"/>
              </w:rPr>
              <w:t> </w:t>
            </w:r>
            <w:r>
              <w:rPr>
                <w:sz w:val="18"/>
              </w:rPr>
              <w:t>resolution</w:t>
            </w:r>
            <w:r>
              <w:rPr>
                <w:spacing w:val="-4"/>
                <w:sz w:val="18"/>
              </w:rPr>
              <w:t> </w:t>
            </w:r>
            <w:r>
              <w:rPr>
                <w:spacing w:val="-2"/>
                <w:sz w:val="18"/>
              </w:rPr>
              <w:t>0.01Hz</w:t>
            </w:r>
          </w:p>
        </w:tc>
      </w:tr>
      <w:tr>
        <w:trPr>
          <w:trHeight w:val="290" w:hRule="atLeast"/>
        </w:trPr>
        <w:tc>
          <w:tcPr>
            <w:tcW w:w="1003" w:type="dxa"/>
          </w:tcPr>
          <w:p>
            <w:pPr>
              <w:pStyle w:val="TableParagraph"/>
              <w:spacing w:before="25"/>
              <w:ind w:left="59"/>
              <w:rPr>
                <w:sz w:val="18"/>
              </w:rPr>
            </w:pPr>
            <w:r>
              <w:rPr>
                <w:spacing w:val="-5"/>
                <w:sz w:val="18"/>
              </w:rPr>
              <w:t>253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254–</w:t>
            </w:r>
            <w:r>
              <w:rPr>
                <w:spacing w:val="-5"/>
                <w:sz w:val="18"/>
              </w:rPr>
              <w:t>255</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pacing w:val="-2"/>
                <w:sz w:val="18"/>
              </w:rPr>
              <w:t>Frequency</w:t>
            </w:r>
          </w:p>
        </w:tc>
      </w:tr>
      <w:tr>
        <w:trPr>
          <w:trHeight w:val="290" w:hRule="atLeast"/>
        </w:trPr>
        <w:tc>
          <w:tcPr>
            <w:tcW w:w="1003" w:type="dxa"/>
          </w:tcPr>
          <w:p>
            <w:pPr>
              <w:pStyle w:val="TableParagraph"/>
              <w:spacing w:before="25"/>
              <w:ind w:left="59"/>
              <w:rPr>
                <w:sz w:val="18"/>
              </w:rPr>
            </w:pPr>
            <w:r>
              <w:rPr>
                <w:spacing w:val="-5"/>
                <w:sz w:val="18"/>
              </w:rPr>
              <w:t>256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1F</w:t>
            </w:r>
          </w:p>
        </w:tc>
        <w:tc>
          <w:tcPr>
            <w:tcW w:w="4475" w:type="dxa"/>
          </w:tcPr>
          <w:p>
            <w:pPr>
              <w:pStyle w:val="TableParagraph"/>
              <w:spacing w:before="25"/>
              <w:rPr>
                <w:sz w:val="18"/>
              </w:rPr>
            </w:pPr>
            <w:r>
              <w:rPr>
                <w:sz w:val="18"/>
              </w:rPr>
              <w:t>DIF</w:t>
            </w:r>
            <w:r>
              <w:rPr>
                <w:spacing w:val="-3"/>
                <w:sz w:val="18"/>
              </w:rPr>
              <w:t> </w:t>
            </w:r>
            <w:r>
              <w:rPr>
                <w:sz w:val="18"/>
              </w:rPr>
              <w:t>more</w:t>
            </w:r>
            <w:r>
              <w:rPr>
                <w:spacing w:val="-3"/>
                <w:sz w:val="18"/>
              </w:rPr>
              <w:t> </w:t>
            </w:r>
            <w:r>
              <w:rPr>
                <w:sz w:val="18"/>
              </w:rPr>
              <w:t>records</w:t>
            </w:r>
            <w:r>
              <w:rPr>
                <w:spacing w:val="-3"/>
                <w:sz w:val="18"/>
              </w:rPr>
              <w:t> </w:t>
            </w:r>
            <w:r>
              <w:rPr>
                <w:sz w:val="18"/>
              </w:rPr>
              <w:t>will</w:t>
            </w:r>
            <w:r>
              <w:rPr>
                <w:spacing w:val="-3"/>
                <w:sz w:val="18"/>
              </w:rPr>
              <w:t> </w:t>
            </w:r>
            <w:r>
              <w:rPr>
                <w:sz w:val="18"/>
              </w:rPr>
              <w:t>follow</w:t>
            </w:r>
            <w:r>
              <w:rPr>
                <w:spacing w:val="-3"/>
                <w:sz w:val="18"/>
              </w:rPr>
              <w:t> </w:t>
            </w:r>
            <w:r>
              <w:rPr>
                <w:sz w:val="18"/>
              </w:rPr>
              <w:t>in</w:t>
            </w:r>
            <w:r>
              <w:rPr>
                <w:spacing w:val="-3"/>
                <w:sz w:val="18"/>
              </w:rPr>
              <w:t> </w:t>
            </w:r>
            <w:r>
              <w:rPr>
                <w:sz w:val="18"/>
              </w:rPr>
              <w:t>next</w:t>
            </w:r>
            <w:r>
              <w:rPr>
                <w:spacing w:val="-2"/>
                <w:sz w:val="18"/>
              </w:rPr>
              <w:t> telegram</w:t>
            </w:r>
          </w:p>
        </w:tc>
      </w:tr>
      <w:tr>
        <w:trPr>
          <w:trHeight w:val="290" w:hRule="atLeast"/>
        </w:trPr>
        <w:tc>
          <w:tcPr>
            <w:tcW w:w="1003" w:type="dxa"/>
          </w:tcPr>
          <w:p>
            <w:pPr>
              <w:pStyle w:val="TableParagraph"/>
              <w:spacing w:before="25"/>
              <w:ind w:left="59"/>
              <w:rPr>
                <w:sz w:val="18"/>
              </w:rPr>
            </w:pPr>
            <w:r>
              <w:rPr>
                <w:spacing w:val="-5"/>
                <w:sz w:val="18"/>
              </w:rPr>
              <w:t>257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5"/>
                <w:sz w:val="18"/>
              </w:rPr>
              <w:t>258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16</w:t>
            </w:r>
          </w:p>
        </w:tc>
        <w:tc>
          <w:tcPr>
            <w:tcW w:w="4475" w:type="dxa"/>
          </w:tcPr>
          <w:p>
            <w:pPr>
              <w:pStyle w:val="TableParagraph"/>
              <w:spacing w:before="25"/>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69" w:after="0"/>
        <w:ind w:left="1058" w:right="0" w:hanging="917"/>
        <w:jc w:val="left"/>
        <w:rPr>
          <w:rFonts w:ascii="Arial"/>
          <w:b/>
          <w:sz w:val="24"/>
        </w:rPr>
      </w:pPr>
      <w:bookmarkStart w:name="10.2.3 Example of 3rd telegram (all valu" w:id="207"/>
      <w:bookmarkEnd w:id="207"/>
      <w:r>
        <w:rPr/>
      </w:r>
      <w:bookmarkStart w:name="_bookmark145" w:id="208"/>
      <w:bookmarkEnd w:id="208"/>
      <w:r>
        <w:rPr>
          <w:rFonts w:ascii="Arial"/>
          <w:b/>
          <w:sz w:val="24"/>
        </w:rPr>
        <w:t>Exam</w:t>
      </w:r>
      <w:r>
        <w:rPr>
          <w:rFonts w:ascii="Arial"/>
          <w:b/>
          <w:sz w:val="24"/>
        </w:rPr>
        <w:t>ple</w:t>
      </w:r>
      <w:r>
        <w:rPr>
          <w:rFonts w:ascii="Arial"/>
          <w:b/>
          <w:spacing w:val="-5"/>
          <w:sz w:val="24"/>
        </w:rPr>
        <w:t> </w:t>
      </w:r>
      <w:r>
        <w:rPr>
          <w:rFonts w:ascii="Arial"/>
          <w:b/>
          <w:sz w:val="24"/>
        </w:rPr>
        <w:t>of</w:t>
      </w:r>
      <w:r>
        <w:rPr>
          <w:rFonts w:ascii="Arial"/>
          <w:b/>
          <w:spacing w:val="-4"/>
          <w:sz w:val="24"/>
        </w:rPr>
        <w:t> </w:t>
      </w:r>
      <w:r>
        <w:rPr>
          <w:rFonts w:ascii="Arial"/>
          <w:b/>
          <w:sz w:val="24"/>
        </w:rPr>
        <w:t>3rd</w:t>
      </w:r>
      <w:r>
        <w:rPr>
          <w:rFonts w:ascii="Arial"/>
          <w:b/>
          <w:spacing w:val="-3"/>
          <w:sz w:val="24"/>
        </w:rPr>
        <w:t> </w:t>
      </w:r>
      <w:r>
        <w:rPr>
          <w:rFonts w:ascii="Arial"/>
          <w:b/>
          <w:sz w:val="24"/>
        </w:rPr>
        <w:t>telegram</w:t>
      </w:r>
      <w:r>
        <w:rPr>
          <w:rFonts w:ascii="Arial"/>
          <w:b/>
          <w:spacing w:val="-4"/>
          <w:sz w:val="24"/>
        </w:rPr>
        <w:t> </w:t>
      </w:r>
      <w:r>
        <w:rPr>
          <w:rFonts w:ascii="Arial"/>
          <w:b/>
          <w:sz w:val="24"/>
        </w:rPr>
        <w:t>(all</w:t>
      </w:r>
      <w:r>
        <w:rPr>
          <w:rFonts w:ascii="Arial"/>
          <w:b/>
          <w:spacing w:val="-3"/>
          <w:sz w:val="24"/>
        </w:rPr>
        <w:t> </w:t>
      </w:r>
      <w:r>
        <w:rPr>
          <w:rFonts w:ascii="Arial"/>
          <w:b/>
          <w:sz w:val="24"/>
        </w:rPr>
        <w:t>values</w:t>
      </w:r>
      <w:r>
        <w:rPr>
          <w:rFonts w:ascii="Arial"/>
          <w:b/>
          <w:spacing w:val="-3"/>
          <w:sz w:val="24"/>
        </w:rPr>
        <w:t> </w:t>
      </w:r>
      <w:r>
        <w:rPr>
          <w:rFonts w:ascii="Arial"/>
          <w:b/>
          <w:sz w:val="24"/>
        </w:rPr>
        <w:t>are</w:t>
      </w:r>
      <w:r>
        <w:rPr>
          <w:rFonts w:ascii="Arial"/>
          <w:b/>
          <w:spacing w:val="-3"/>
          <w:sz w:val="24"/>
        </w:rPr>
        <w:t> </w:t>
      </w:r>
      <w:r>
        <w:rPr>
          <w:rFonts w:ascii="Arial"/>
          <w:b/>
          <w:spacing w:val="-2"/>
          <w:sz w:val="24"/>
        </w:rPr>
        <w:t>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89"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10"/>
                <w:sz w:val="18"/>
              </w:rPr>
              <w:t>1</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68</w:t>
            </w:r>
          </w:p>
        </w:tc>
        <w:tc>
          <w:tcPr>
            <w:tcW w:w="4475"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spacing w:before="25"/>
              <w:ind w:left="59"/>
              <w:rPr>
                <w:sz w:val="18"/>
              </w:rPr>
            </w:pPr>
            <w:r>
              <w:rPr>
                <w:spacing w:val="-10"/>
                <w:sz w:val="18"/>
              </w:rPr>
              <w:t>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F4</w:t>
            </w:r>
          </w:p>
        </w:tc>
        <w:tc>
          <w:tcPr>
            <w:tcW w:w="4475"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10"/>
                <w:sz w:val="18"/>
              </w:rPr>
              <w:t>3</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F4</w:t>
            </w:r>
          </w:p>
        </w:tc>
        <w:tc>
          <w:tcPr>
            <w:tcW w:w="4475"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ind w:left="59"/>
              <w:rPr>
                <w:sz w:val="18"/>
              </w:rPr>
            </w:pPr>
            <w:r>
              <w:rPr>
                <w:spacing w:val="-10"/>
                <w:sz w:val="18"/>
              </w:rPr>
              <w:t>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08</w:t>
            </w:r>
          </w:p>
        </w:tc>
        <w:tc>
          <w:tcPr>
            <w:tcW w:w="4475" w:type="dxa"/>
          </w:tcPr>
          <w:p>
            <w:pPr>
              <w:pStyle w:val="TableParagraph"/>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ind w:left="59"/>
              <w:rPr>
                <w:sz w:val="18"/>
              </w:rPr>
            </w:pPr>
            <w:r>
              <w:rPr>
                <w:spacing w:val="-10"/>
                <w:sz w:val="18"/>
              </w:rPr>
              <w:t>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ind w:left="59"/>
              <w:rPr>
                <w:sz w:val="18"/>
              </w:rPr>
            </w:pPr>
            <w:r>
              <w:rPr>
                <w:spacing w:val="-10"/>
                <w:sz w:val="18"/>
              </w:rPr>
              <w:t>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72</w:t>
            </w:r>
          </w:p>
        </w:tc>
        <w:tc>
          <w:tcPr>
            <w:tcW w:w="4475" w:type="dxa"/>
          </w:tcPr>
          <w:p>
            <w:pPr>
              <w:pStyle w:val="TableParagraph"/>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ind w:left="59"/>
              <w:rPr>
                <w:sz w:val="18"/>
              </w:rPr>
            </w:pPr>
            <w:r>
              <w:rPr>
                <w:spacing w:val="-2"/>
                <w:sz w:val="18"/>
              </w:rPr>
              <w:t>8–</w:t>
            </w:r>
            <w:r>
              <w:rPr>
                <w:spacing w:val="-5"/>
                <w:sz w:val="18"/>
              </w:rPr>
              <w:t>11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ind w:left="59"/>
              <w:rPr>
                <w:sz w:val="18"/>
              </w:rPr>
            </w:pPr>
            <w:r>
              <w:rPr>
                <w:spacing w:val="-2"/>
                <w:sz w:val="18"/>
              </w:rPr>
              <w:t>12–</w:t>
            </w:r>
            <w:r>
              <w:rPr>
                <w:spacing w:val="-5"/>
                <w:sz w:val="18"/>
              </w:rPr>
              <w:t>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4204</w:t>
            </w:r>
          </w:p>
        </w:tc>
        <w:tc>
          <w:tcPr>
            <w:tcW w:w="4475" w:type="dxa"/>
          </w:tcPr>
          <w:p>
            <w:pPr>
              <w:pStyle w:val="TableParagraph"/>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ind w:left="59"/>
              <w:rPr>
                <w:sz w:val="18"/>
              </w:rPr>
            </w:pPr>
            <w:r>
              <w:rPr>
                <w:spacing w:val="-5"/>
                <w:sz w:val="18"/>
              </w:rPr>
              <w:t>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ind w:left="59"/>
              <w:rPr>
                <w:sz w:val="18"/>
              </w:rPr>
            </w:pPr>
            <w:r>
              <w:rPr>
                <w:spacing w:val="-5"/>
                <w:sz w:val="18"/>
              </w:rPr>
              <w:t>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ind w:left="59"/>
              <w:rPr>
                <w:sz w:val="18"/>
              </w:rPr>
            </w:pPr>
            <w:r>
              <w:rPr>
                <w:spacing w:val="-5"/>
                <w:sz w:val="18"/>
              </w:rPr>
              <w:t>17</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pacing w:val="-2"/>
                <w:sz w:val="18"/>
              </w:rPr>
              <w:t>Status</w:t>
            </w:r>
          </w:p>
        </w:tc>
      </w:tr>
      <w:tr>
        <w:trPr>
          <w:trHeight w:val="290" w:hRule="atLeast"/>
        </w:trPr>
        <w:tc>
          <w:tcPr>
            <w:tcW w:w="1003" w:type="dxa"/>
          </w:tcPr>
          <w:p>
            <w:pPr>
              <w:pStyle w:val="TableParagraph"/>
              <w:ind w:left="59"/>
              <w:rPr>
                <w:sz w:val="18"/>
              </w:rPr>
            </w:pPr>
            <w:r>
              <w:rPr>
                <w:spacing w:val="-2"/>
                <w:sz w:val="18"/>
              </w:rPr>
              <w:t>18–</w:t>
            </w:r>
            <w:r>
              <w:rPr>
                <w:spacing w:val="-5"/>
                <w:sz w:val="18"/>
              </w:rPr>
              <w:t>19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0000</w:t>
            </w:r>
          </w:p>
        </w:tc>
        <w:tc>
          <w:tcPr>
            <w:tcW w:w="4475" w:type="dxa"/>
          </w:tcPr>
          <w:p>
            <w:pPr>
              <w:pStyle w:val="TableParagraph"/>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ind w:left="59"/>
              <w:rPr>
                <w:sz w:val="18"/>
              </w:rPr>
            </w:pPr>
            <w:r>
              <w:rPr>
                <w:spacing w:val="-5"/>
                <w:sz w:val="18"/>
              </w:rPr>
              <w:t>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EC</w:t>
            </w:r>
          </w:p>
        </w:tc>
        <w:tc>
          <w:tcPr>
            <w:tcW w:w="4475" w:type="dxa"/>
          </w:tcPr>
          <w:p>
            <w:pPr>
              <w:pStyle w:val="TableParagraph"/>
              <w:rPr>
                <w:sz w:val="18"/>
              </w:rPr>
            </w:pPr>
            <w:r>
              <w:rPr>
                <w:sz w:val="18"/>
              </w:rPr>
              <w:t>VIFE</w:t>
            </w:r>
            <w:r>
              <w:rPr>
                <w:spacing w:val="-6"/>
                <w:sz w:val="18"/>
              </w:rPr>
              <w:t> </w:t>
            </w:r>
            <w:r>
              <w:rPr>
                <w:sz w:val="18"/>
              </w:rPr>
              <w:t>Power</w:t>
            </w:r>
            <w:r>
              <w:rPr>
                <w:spacing w:val="-3"/>
                <w:sz w:val="18"/>
              </w:rPr>
              <w:t> </w:t>
            </w:r>
            <w:r>
              <w:rPr>
                <w:sz w:val="18"/>
              </w:rPr>
              <w:t>outage</w:t>
            </w:r>
            <w:r>
              <w:rPr>
                <w:spacing w:val="-4"/>
                <w:sz w:val="18"/>
              </w:rPr>
              <w:t> time</w:t>
            </w:r>
          </w:p>
        </w:tc>
      </w:tr>
      <w:tr>
        <w:trPr>
          <w:trHeight w:val="290" w:hRule="atLeast"/>
        </w:trPr>
        <w:tc>
          <w:tcPr>
            <w:tcW w:w="1003" w:type="dxa"/>
          </w:tcPr>
          <w:p>
            <w:pPr>
              <w:pStyle w:val="TableParagraph"/>
              <w:ind w:left="59"/>
              <w:rPr>
                <w:sz w:val="18"/>
              </w:rPr>
            </w:pPr>
            <w:r>
              <w:rPr>
                <w:spacing w:val="-5"/>
                <w:sz w:val="18"/>
              </w:rPr>
              <w:t>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24–</w:t>
            </w:r>
            <w:r>
              <w:rPr>
                <w:spacing w:val="-5"/>
                <w:sz w:val="18"/>
              </w:rPr>
              <w:t>29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Power</w:t>
            </w:r>
            <w:r>
              <w:rPr>
                <w:spacing w:val="-3"/>
                <w:sz w:val="18"/>
              </w:rPr>
              <w:t> </w:t>
            </w:r>
            <w:r>
              <w:rPr>
                <w:sz w:val="18"/>
              </w:rPr>
              <w:t>outage</w:t>
            </w:r>
            <w:r>
              <w:rPr>
                <w:spacing w:val="-3"/>
                <w:sz w:val="18"/>
              </w:rPr>
              <w:t> </w:t>
            </w:r>
            <w:r>
              <w:rPr>
                <w:sz w:val="18"/>
              </w:rPr>
              <w:t>time</w:t>
            </w:r>
            <w:r>
              <w:rPr>
                <w:spacing w:val="-3"/>
                <w:sz w:val="18"/>
              </w:rPr>
              <w:t> </w:t>
            </w:r>
            <w:r>
              <w:rPr>
                <w:sz w:val="18"/>
              </w:rPr>
              <w:t>(sec,</w:t>
            </w:r>
            <w:r>
              <w:rPr>
                <w:spacing w:val="-4"/>
                <w:sz w:val="18"/>
              </w:rPr>
              <w:t> </w:t>
            </w:r>
            <w:r>
              <w:rPr>
                <w:sz w:val="18"/>
              </w:rPr>
              <w:t>min,</w:t>
            </w:r>
            <w:r>
              <w:rPr>
                <w:spacing w:val="-3"/>
                <w:sz w:val="18"/>
              </w:rPr>
              <w:t> </w:t>
            </w:r>
            <w:r>
              <w:rPr>
                <w:sz w:val="18"/>
              </w:rPr>
              <w:t>hour,</w:t>
            </w:r>
            <w:r>
              <w:rPr>
                <w:spacing w:val="-2"/>
                <w:sz w:val="18"/>
              </w:rPr>
              <w:t> </w:t>
            </w:r>
            <w:r>
              <w:rPr>
                <w:sz w:val="18"/>
              </w:rPr>
              <w:t>days,</w:t>
            </w:r>
            <w:r>
              <w:rPr>
                <w:spacing w:val="-3"/>
                <w:sz w:val="18"/>
              </w:rPr>
              <w:t> </w:t>
            </w:r>
            <w:r>
              <w:rPr>
                <w:sz w:val="18"/>
              </w:rPr>
              <w:t>LSB</w:t>
            </w:r>
            <w:r>
              <w:rPr>
                <w:spacing w:val="-2"/>
                <w:sz w:val="18"/>
              </w:rPr>
              <w:t> first)</w:t>
            </w:r>
          </w:p>
        </w:tc>
      </w:tr>
      <w:tr>
        <w:trPr>
          <w:trHeight w:val="290" w:hRule="atLeast"/>
        </w:trPr>
        <w:tc>
          <w:tcPr>
            <w:tcW w:w="1003" w:type="dxa"/>
          </w:tcPr>
          <w:p>
            <w:pPr>
              <w:pStyle w:val="TableParagraph"/>
              <w:ind w:left="59"/>
              <w:rPr>
                <w:sz w:val="18"/>
              </w:rPr>
            </w:pPr>
            <w:r>
              <w:rPr>
                <w:spacing w:val="-5"/>
                <w:sz w:val="18"/>
              </w:rPr>
              <w:t>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E0</w:t>
            </w:r>
          </w:p>
        </w:tc>
        <w:tc>
          <w:tcPr>
            <w:tcW w:w="4475" w:type="dxa"/>
          </w:tcPr>
          <w:p>
            <w:pPr>
              <w:pStyle w:val="TableParagraph"/>
              <w:rPr>
                <w:sz w:val="18"/>
              </w:rPr>
            </w:pPr>
            <w:r>
              <w:rPr>
                <w:sz w:val="18"/>
              </w:rPr>
              <w:t>VIFE</w:t>
            </w:r>
            <w:r>
              <w:rPr>
                <w:spacing w:val="-6"/>
                <w:sz w:val="18"/>
              </w:rPr>
              <w:t> </w:t>
            </w:r>
            <w:r>
              <w:rPr>
                <w:sz w:val="18"/>
              </w:rPr>
              <w:t>power</w:t>
            </w:r>
            <w:r>
              <w:rPr>
                <w:spacing w:val="-4"/>
                <w:sz w:val="18"/>
              </w:rPr>
              <w:t> </w:t>
            </w:r>
            <w:r>
              <w:rPr>
                <w:sz w:val="18"/>
              </w:rPr>
              <w:t>factor</w:t>
            </w:r>
            <w:r>
              <w:rPr>
                <w:spacing w:val="-5"/>
                <w:sz w:val="18"/>
              </w:rPr>
              <w:t> </w:t>
            </w:r>
            <w:r>
              <w:rPr>
                <w:sz w:val="18"/>
              </w:rPr>
              <w:t>with</w:t>
            </w:r>
            <w:r>
              <w:rPr>
                <w:spacing w:val="-5"/>
                <w:sz w:val="18"/>
              </w:rPr>
              <w:t> </w:t>
            </w:r>
            <w:r>
              <w:rPr>
                <w:sz w:val="18"/>
              </w:rPr>
              <w:t>resolution</w:t>
            </w:r>
            <w:r>
              <w:rPr>
                <w:spacing w:val="-4"/>
                <w:sz w:val="18"/>
              </w:rPr>
              <w:t> </w:t>
            </w:r>
            <w:r>
              <w:rPr>
                <w:spacing w:val="-2"/>
                <w:sz w:val="18"/>
              </w:rPr>
              <w:t>0,001</w:t>
            </w:r>
          </w:p>
        </w:tc>
      </w:tr>
      <w:tr>
        <w:trPr>
          <w:trHeight w:val="290" w:hRule="atLeast"/>
        </w:trPr>
        <w:tc>
          <w:tcPr>
            <w:tcW w:w="1003" w:type="dxa"/>
          </w:tcPr>
          <w:p>
            <w:pPr>
              <w:pStyle w:val="TableParagraph"/>
              <w:ind w:left="59"/>
              <w:rPr>
                <w:sz w:val="18"/>
              </w:rPr>
            </w:pPr>
            <w:r>
              <w:rPr>
                <w:spacing w:val="-5"/>
                <w:sz w:val="18"/>
              </w:rPr>
              <w:t>33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34–</w:t>
            </w:r>
            <w:r>
              <w:rPr>
                <w:spacing w:val="-5"/>
                <w:sz w:val="18"/>
              </w:rPr>
              <w:t>35</w:t>
            </w:r>
          </w:p>
        </w:tc>
        <w:tc>
          <w:tcPr>
            <w:tcW w:w="649" w:type="dxa"/>
          </w:tcPr>
          <w:p>
            <w:pPr>
              <w:pStyle w:val="TableParagraph"/>
              <w:ind w:left="59"/>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Power</w:t>
            </w:r>
            <w:r>
              <w:rPr>
                <w:spacing w:val="-5"/>
                <w:sz w:val="18"/>
              </w:rPr>
              <w:t> </w:t>
            </w:r>
            <w:r>
              <w:rPr>
                <w:sz w:val="18"/>
              </w:rPr>
              <w:t>factor,</w:t>
            </w:r>
            <w:r>
              <w:rPr>
                <w:spacing w:val="-5"/>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36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0768">
                <wp:simplePos x="0" y="0"/>
                <wp:positionH relativeFrom="page">
                  <wp:posOffset>899160</wp:posOffset>
                </wp:positionH>
                <wp:positionV relativeFrom="paragraph">
                  <wp:posOffset>256031</wp:posOffset>
                </wp:positionV>
                <wp:extent cx="5760720" cy="6350"/>
                <wp:effectExtent l="0" t="0" r="0" b="0"/>
                <wp:wrapTopAndBottom/>
                <wp:docPr id="1927" name="Graphic 1927"/>
                <wp:cNvGraphicFramePr>
                  <a:graphicFrameLocks/>
                </wp:cNvGraphicFramePr>
                <a:graphic>
                  <a:graphicData uri="http://schemas.microsoft.com/office/word/2010/wordprocessingShape">
                    <wps:wsp>
                      <wps:cNvPr id="1927" name="Graphic 192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5712;mso-wrap-distance-left:0;mso-wrap-distance-right:0" id="docshape1346"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38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E0</w:t>
            </w:r>
          </w:p>
        </w:tc>
        <w:tc>
          <w:tcPr>
            <w:tcW w:w="4475" w:type="dxa"/>
          </w:tcPr>
          <w:p>
            <w:pPr>
              <w:pStyle w:val="TableParagraph"/>
              <w:spacing w:before="25"/>
              <w:rPr>
                <w:sz w:val="18"/>
              </w:rPr>
            </w:pPr>
            <w:r>
              <w:rPr>
                <w:sz w:val="18"/>
              </w:rPr>
              <w:t>VIFE</w:t>
            </w:r>
            <w:r>
              <w:rPr>
                <w:spacing w:val="-6"/>
                <w:sz w:val="18"/>
              </w:rPr>
              <w:t> </w:t>
            </w:r>
            <w:r>
              <w:rPr>
                <w:sz w:val="18"/>
              </w:rPr>
              <w:t>power</w:t>
            </w:r>
            <w:r>
              <w:rPr>
                <w:spacing w:val="-4"/>
                <w:sz w:val="18"/>
              </w:rPr>
              <w:t> </w:t>
            </w:r>
            <w:r>
              <w:rPr>
                <w:sz w:val="18"/>
              </w:rPr>
              <w:t>factor</w:t>
            </w:r>
            <w:r>
              <w:rPr>
                <w:spacing w:val="-5"/>
                <w:sz w:val="18"/>
              </w:rPr>
              <w:t> </w:t>
            </w:r>
            <w:r>
              <w:rPr>
                <w:sz w:val="18"/>
              </w:rPr>
              <w:t>with</w:t>
            </w:r>
            <w:r>
              <w:rPr>
                <w:spacing w:val="-5"/>
                <w:sz w:val="18"/>
              </w:rPr>
              <w:t> </w:t>
            </w:r>
            <w:r>
              <w:rPr>
                <w:sz w:val="18"/>
              </w:rPr>
              <w:t>resolution</w:t>
            </w:r>
            <w:r>
              <w:rPr>
                <w:spacing w:val="-4"/>
                <w:sz w:val="18"/>
              </w:rPr>
              <w:t> </w:t>
            </w:r>
            <w:r>
              <w:rPr>
                <w:spacing w:val="-2"/>
                <w:sz w:val="18"/>
              </w:rPr>
              <w:t>0,001</w:t>
            </w:r>
          </w:p>
        </w:tc>
      </w:tr>
      <w:tr>
        <w:trPr>
          <w:trHeight w:val="290" w:hRule="atLeast"/>
        </w:trPr>
        <w:tc>
          <w:tcPr>
            <w:tcW w:w="1003" w:type="dxa"/>
          </w:tcPr>
          <w:p>
            <w:pPr>
              <w:pStyle w:val="TableParagraph"/>
              <w:spacing w:before="25"/>
              <w:ind w:left="59"/>
              <w:rPr>
                <w:sz w:val="18"/>
              </w:rPr>
            </w:pPr>
            <w:r>
              <w:rPr>
                <w:spacing w:val="-5"/>
                <w:sz w:val="18"/>
              </w:rPr>
              <w:t>39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40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41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42–</w:t>
            </w:r>
            <w:r>
              <w:rPr>
                <w:spacing w:val="-5"/>
                <w:sz w:val="18"/>
              </w:rPr>
              <w:t>43</w:t>
            </w:r>
          </w:p>
        </w:tc>
        <w:tc>
          <w:tcPr>
            <w:tcW w:w="649" w:type="dxa"/>
          </w:tcPr>
          <w:p>
            <w:pPr>
              <w:pStyle w:val="TableParagraph"/>
              <w:spacing w:before="25"/>
              <w:ind w:left="59"/>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z w:val="18"/>
              </w:rPr>
              <w:t>Power</w:t>
            </w:r>
            <w:r>
              <w:rPr>
                <w:spacing w:val="-5"/>
                <w:sz w:val="18"/>
              </w:rPr>
              <w:t> </w:t>
            </w:r>
            <w:r>
              <w:rPr>
                <w:sz w:val="18"/>
              </w:rPr>
              <w:t>factor,</w:t>
            </w:r>
            <w:r>
              <w:rPr>
                <w:spacing w:val="-5"/>
                <w:sz w:val="18"/>
              </w:rPr>
              <w:t> L1</w:t>
            </w:r>
          </w:p>
        </w:tc>
      </w:tr>
      <w:tr>
        <w:trPr>
          <w:trHeight w:val="290" w:hRule="atLeast"/>
        </w:trPr>
        <w:tc>
          <w:tcPr>
            <w:tcW w:w="1003" w:type="dxa"/>
          </w:tcPr>
          <w:p>
            <w:pPr>
              <w:pStyle w:val="TableParagraph"/>
              <w:spacing w:before="25"/>
              <w:ind w:left="59"/>
              <w:rPr>
                <w:sz w:val="18"/>
              </w:rPr>
            </w:pPr>
            <w:r>
              <w:rPr>
                <w:spacing w:val="-5"/>
                <w:sz w:val="18"/>
              </w:rPr>
              <w:t>44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45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46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E0</w:t>
            </w:r>
          </w:p>
        </w:tc>
        <w:tc>
          <w:tcPr>
            <w:tcW w:w="4475" w:type="dxa"/>
          </w:tcPr>
          <w:p>
            <w:pPr>
              <w:pStyle w:val="TableParagraph"/>
              <w:spacing w:before="25"/>
              <w:rPr>
                <w:sz w:val="18"/>
              </w:rPr>
            </w:pPr>
            <w:r>
              <w:rPr>
                <w:sz w:val="18"/>
              </w:rPr>
              <w:t>VIFE</w:t>
            </w:r>
            <w:r>
              <w:rPr>
                <w:spacing w:val="-6"/>
                <w:sz w:val="18"/>
              </w:rPr>
              <w:t> </w:t>
            </w:r>
            <w:r>
              <w:rPr>
                <w:sz w:val="18"/>
              </w:rPr>
              <w:t>power</w:t>
            </w:r>
            <w:r>
              <w:rPr>
                <w:spacing w:val="-4"/>
                <w:sz w:val="18"/>
              </w:rPr>
              <w:t> </w:t>
            </w:r>
            <w:r>
              <w:rPr>
                <w:sz w:val="18"/>
              </w:rPr>
              <w:t>factor</w:t>
            </w:r>
            <w:r>
              <w:rPr>
                <w:spacing w:val="-5"/>
                <w:sz w:val="18"/>
              </w:rPr>
              <w:t> </w:t>
            </w:r>
            <w:r>
              <w:rPr>
                <w:sz w:val="18"/>
              </w:rPr>
              <w:t>with</w:t>
            </w:r>
            <w:r>
              <w:rPr>
                <w:spacing w:val="-5"/>
                <w:sz w:val="18"/>
              </w:rPr>
              <w:t> </w:t>
            </w:r>
            <w:r>
              <w:rPr>
                <w:sz w:val="18"/>
              </w:rPr>
              <w:t>resolution</w:t>
            </w:r>
            <w:r>
              <w:rPr>
                <w:spacing w:val="-4"/>
                <w:sz w:val="18"/>
              </w:rPr>
              <w:t> </w:t>
            </w:r>
            <w:r>
              <w:rPr>
                <w:spacing w:val="-2"/>
                <w:sz w:val="18"/>
              </w:rPr>
              <w:t>0,001</w:t>
            </w:r>
          </w:p>
        </w:tc>
      </w:tr>
      <w:tr>
        <w:trPr>
          <w:trHeight w:val="290" w:hRule="atLeast"/>
        </w:trPr>
        <w:tc>
          <w:tcPr>
            <w:tcW w:w="1003" w:type="dxa"/>
          </w:tcPr>
          <w:p>
            <w:pPr>
              <w:pStyle w:val="TableParagraph"/>
              <w:spacing w:before="25"/>
              <w:ind w:left="59"/>
              <w:rPr>
                <w:sz w:val="18"/>
              </w:rPr>
            </w:pPr>
            <w:r>
              <w:rPr>
                <w:spacing w:val="-5"/>
                <w:sz w:val="18"/>
              </w:rPr>
              <w:t>47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48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49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50–</w:t>
            </w:r>
            <w:r>
              <w:rPr>
                <w:spacing w:val="-5"/>
                <w:sz w:val="18"/>
              </w:rPr>
              <w:t>51</w:t>
            </w:r>
          </w:p>
        </w:tc>
        <w:tc>
          <w:tcPr>
            <w:tcW w:w="649" w:type="dxa"/>
          </w:tcPr>
          <w:p>
            <w:pPr>
              <w:pStyle w:val="TableParagraph"/>
              <w:spacing w:before="25"/>
              <w:ind w:left="59"/>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z w:val="18"/>
              </w:rPr>
              <w:t>Power</w:t>
            </w:r>
            <w:r>
              <w:rPr>
                <w:spacing w:val="-5"/>
                <w:sz w:val="18"/>
              </w:rPr>
              <w:t> </w:t>
            </w:r>
            <w:r>
              <w:rPr>
                <w:sz w:val="18"/>
              </w:rPr>
              <w:t>factor,</w:t>
            </w:r>
            <w:r>
              <w:rPr>
                <w:spacing w:val="-5"/>
                <w:sz w:val="18"/>
              </w:rPr>
              <w:t> L2</w:t>
            </w:r>
          </w:p>
        </w:tc>
      </w:tr>
      <w:tr>
        <w:trPr>
          <w:trHeight w:val="290" w:hRule="atLeast"/>
        </w:trPr>
        <w:tc>
          <w:tcPr>
            <w:tcW w:w="1003" w:type="dxa"/>
          </w:tcPr>
          <w:p>
            <w:pPr>
              <w:pStyle w:val="TableParagraph"/>
              <w:spacing w:before="25"/>
              <w:ind w:left="59"/>
              <w:rPr>
                <w:sz w:val="18"/>
              </w:rPr>
            </w:pPr>
            <w:r>
              <w:rPr>
                <w:spacing w:val="-5"/>
                <w:sz w:val="18"/>
              </w:rPr>
              <w:t>52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89" w:hRule="atLeast"/>
        </w:trPr>
        <w:tc>
          <w:tcPr>
            <w:tcW w:w="1003" w:type="dxa"/>
          </w:tcPr>
          <w:p>
            <w:pPr>
              <w:pStyle w:val="TableParagraph"/>
              <w:spacing w:before="25"/>
              <w:ind w:left="59"/>
              <w:rPr>
                <w:sz w:val="18"/>
              </w:rPr>
            </w:pPr>
            <w:r>
              <w:rPr>
                <w:spacing w:val="-5"/>
                <w:sz w:val="18"/>
              </w:rPr>
              <w:t>54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E0</w:t>
            </w:r>
          </w:p>
        </w:tc>
        <w:tc>
          <w:tcPr>
            <w:tcW w:w="4475" w:type="dxa"/>
          </w:tcPr>
          <w:p>
            <w:pPr>
              <w:pStyle w:val="TableParagraph"/>
              <w:spacing w:before="25"/>
              <w:rPr>
                <w:sz w:val="18"/>
              </w:rPr>
            </w:pPr>
            <w:r>
              <w:rPr>
                <w:sz w:val="18"/>
              </w:rPr>
              <w:t>VIFE</w:t>
            </w:r>
            <w:r>
              <w:rPr>
                <w:spacing w:val="-6"/>
                <w:sz w:val="18"/>
              </w:rPr>
              <w:t> </w:t>
            </w:r>
            <w:r>
              <w:rPr>
                <w:sz w:val="18"/>
              </w:rPr>
              <w:t>power</w:t>
            </w:r>
            <w:r>
              <w:rPr>
                <w:spacing w:val="-4"/>
                <w:sz w:val="18"/>
              </w:rPr>
              <w:t> </w:t>
            </w:r>
            <w:r>
              <w:rPr>
                <w:sz w:val="18"/>
              </w:rPr>
              <w:t>factor</w:t>
            </w:r>
            <w:r>
              <w:rPr>
                <w:spacing w:val="-5"/>
                <w:sz w:val="18"/>
              </w:rPr>
              <w:t> </w:t>
            </w:r>
            <w:r>
              <w:rPr>
                <w:sz w:val="18"/>
              </w:rPr>
              <w:t>with</w:t>
            </w:r>
            <w:r>
              <w:rPr>
                <w:spacing w:val="-5"/>
                <w:sz w:val="18"/>
              </w:rPr>
              <w:t> </w:t>
            </w:r>
            <w:r>
              <w:rPr>
                <w:sz w:val="18"/>
              </w:rPr>
              <w:t>resolution</w:t>
            </w:r>
            <w:r>
              <w:rPr>
                <w:spacing w:val="-4"/>
                <w:sz w:val="18"/>
              </w:rPr>
              <w:t> </w:t>
            </w:r>
            <w:r>
              <w:rPr>
                <w:spacing w:val="-2"/>
                <w:sz w:val="18"/>
              </w:rPr>
              <w:t>0,001</w:t>
            </w:r>
          </w:p>
        </w:tc>
      </w:tr>
      <w:tr>
        <w:trPr>
          <w:trHeight w:val="290" w:hRule="atLeast"/>
        </w:trPr>
        <w:tc>
          <w:tcPr>
            <w:tcW w:w="1003" w:type="dxa"/>
          </w:tcPr>
          <w:p>
            <w:pPr>
              <w:pStyle w:val="TableParagraph"/>
              <w:spacing w:before="25"/>
              <w:ind w:left="59"/>
              <w:rPr>
                <w:sz w:val="18"/>
              </w:rPr>
            </w:pPr>
            <w:r>
              <w:rPr>
                <w:spacing w:val="-5"/>
                <w:sz w:val="18"/>
              </w:rPr>
              <w:t>55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56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57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58–</w:t>
            </w:r>
            <w:r>
              <w:rPr>
                <w:spacing w:val="-5"/>
                <w:sz w:val="18"/>
              </w:rPr>
              <w:t>59</w:t>
            </w:r>
          </w:p>
        </w:tc>
        <w:tc>
          <w:tcPr>
            <w:tcW w:w="649" w:type="dxa"/>
          </w:tcPr>
          <w:p>
            <w:pPr>
              <w:pStyle w:val="TableParagraph"/>
              <w:ind w:left="59"/>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Power</w:t>
            </w:r>
            <w:r>
              <w:rPr>
                <w:spacing w:val="-5"/>
                <w:sz w:val="18"/>
              </w:rPr>
              <w:t> </w:t>
            </w:r>
            <w:r>
              <w:rPr>
                <w:sz w:val="18"/>
              </w:rPr>
              <w:t>factor,</w:t>
            </w:r>
            <w:r>
              <w:rPr>
                <w:spacing w:val="-5"/>
                <w:sz w:val="18"/>
              </w:rPr>
              <w:t> L3</w:t>
            </w:r>
          </w:p>
        </w:tc>
      </w:tr>
      <w:tr>
        <w:trPr>
          <w:trHeight w:val="290" w:hRule="atLeast"/>
        </w:trPr>
        <w:tc>
          <w:tcPr>
            <w:tcW w:w="1003" w:type="dxa"/>
          </w:tcPr>
          <w:p>
            <w:pPr>
              <w:pStyle w:val="TableParagraph"/>
              <w:ind w:left="59"/>
              <w:rPr>
                <w:sz w:val="18"/>
              </w:rPr>
            </w:pPr>
            <w:r>
              <w:rPr>
                <w:spacing w:val="-5"/>
                <w:sz w:val="18"/>
              </w:rPr>
              <w:t>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61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62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D2</w:t>
            </w:r>
          </w:p>
        </w:tc>
        <w:tc>
          <w:tcPr>
            <w:tcW w:w="4475" w:type="dxa"/>
          </w:tcPr>
          <w:p>
            <w:pPr>
              <w:pStyle w:val="TableParagraph"/>
              <w:rPr>
                <w:sz w:val="18"/>
              </w:rPr>
            </w:pPr>
            <w:r>
              <w:rPr>
                <w:sz w:val="18"/>
              </w:rPr>
              <w:t>VIFE</w:t>
            </w:r>
            <w:r>
              <w:rPr>
                <w:spacing w:val="-6"/>
                <w:sz w:val="18"/>
              </w:rPr>
              <w:t> </w:t>
            </w:r>
            <w:r>
              <w:rPr>
                <w:sz w:val="18"/>
              </w:rPr>
              <w:t>phase</w:t>
            </w:r>
            <w:r>
              <w:rPr>
                <w:spacing w:val="-3"/>
                <w:sz w:val="18"/>
              </w:rPr>
              <w:t> </w:t>
            </w:r>
            <w:r>
              <w:rPr>
                <w:sz w:val="18"/>
              </w:rPr>
              <w:t>angle</w:t>
            </w:r>
            <w:r>
              <w:rPr>
                <w:spacing w:val="-4"/>
                <w:sz w:val="18"/>
              </w:rPr>
              <w:t> </w:t>
            </w:r>
            <w:r>
              <w:rPr>
                <w:sz w:val="18"/>
              </w:rPr>
              <w:t>power</w:t>
            </w:r>
            <w:r>
              <w:rPr>
                <w:spacing w:val="-3"/>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63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64–</w:t>
            </w:r>
            <w:r>
              <w:rPr>
                <w:spacing w:val="-5"/>
                <w:sz w:val="18"/>
              </w:rPr>
              <w:t>65</w:t>
            </w:r>
          </w:p>
        </w:tc>
        <w:tc>
          <w:tcPr>
            <w:tcW w:w="649" w:type="dxa"/>
          </w:tcPr>
          <w:p>
            <w:pPr>
              <w:pStyle w:val="TableParagraph"/>
              <w:ind w:left="59"/>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5"/>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66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67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68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D2</w:t>
            </w:r>
          </w:p>
        </w:tc>
        <w:tc>
          <w:tcPr>
            <w:tcW w:w="4475" w:type="dxa"/>
          </w:tcPr>
          <w:p>
            <w:pPr>
              <w:pStyle w:val="TableParagraph"/>
              <w:rPr>
                <w:sz w:val="18"/>
              </w:rPr>
            </w:pPr>
            <w:r>
              <w:rPr>
                <w:sz w:val="18"/>
              </w:rPr>
              <w:t>VIFE</w:t>
            </w:r>
            <w:r>
              <w:rPr>
                <w:spacing w:val="-6"/>
                <w:sz w:val="18"/>
              </w:rPr>
              <w:t> </w:t>
            </w:r>
            <w:r>
              <w:rPr>
                <w:sz w:val="18"/>
              </w:rPr>
              <w:t>phase</w:t>
            </w:r>
            <w:r>
              <w:rPr>
                <w:spacing w:val="-3"/>
                <w:sz w:val="18"/>
              </w:rPr>
              <w:t> </w:t>
            </w:r>
            <w:r>
              <w:rPr>
                <w:sz w:val="18"/>
              </w:rPr>
              <w:t>angle</w:t>
            </w:r>
            <w:r>
              <w:rPr>
                <w:spacing w:val="-4"/>
                <w:sz w:val="18"/>
              </w:rPr>
              <w:t> </w:t>
            </w:r>
            <w:r>
              <w:rPr>
                <w:sz w:val="18"/>
              </w:rPr>
              <w:t>power</w:t>
            </w:r>
            <w:r>
              <w:rPr>
                <w:spacing w:val="-3"/>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69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70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72–</w:t>
            </w:r>
            <w:r>
              <w:rPr>
                <w:spacing w:val="-5"/>
                <w:sz w:val="18"/>
              </w:rPr>
              <w:t>73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5"/>
                <w:sz w:val="18"/>
              </w:rPr>
              <w:t> L1</w:t>
            </w:r>
          </w:p>
        </w:tc>
      </w:tr>
      <w:tr>
        <w:trPr>
          <w:trHeight w:val="290" w:hRule="atLeast"/>
        </w:trPr>
        <w:tc>
          <w:tcPr>
            <w:tcW w:w="1003" w:type="dxa"/>
          </w:tcPr>
          <w:p>
            <w:pPr>
              <w:pStyle w:val="TableParagraph"/>
              <w:ind w:left="59"/>
              <w:rPr>
                <w:sz w:val="18"/>
              </w:rPr>
            </w:pPr>
            <w:r>
              <w:rPr>
                <w:spacing w:val="-5"/>
                <w:sz w:val="18"/>
              </w:rPr>
              <w:t>74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75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76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D2</w:t>
            </w:r>
          </w:p>
        </w:tc>
        <w:tc>
          <w:tcPr>
            <w:tcW w:w="4475" w:type="dxa"/>
          </w:tcPr>
          <w:p>
            <w:pPr>
              <w:pStyle w:val="TableParagraph"/>
              <w:rPr>
                <w:sz w:val="18"/>
              </w:rPr>
            </w:pPr>
            <w:r>
              <w:rPr>
                <w:sz w:val="18"/>
              </w:rPr>
              <w:t>VIFE</w:t>
            </w:r>
            <w:r>
              <w:rPr>
                <w:spacing w:val="-6"/>
                <w:sz w:val="18"/>
              </w:rPr>
              <w:t> </w:t>
            </w:r>
            <w:r>
              <w:rPr>
                <w:sz w:val="18"/>
              </w:rPr>
              <w:t>phase</w:t>
            </w:r>
            <w:r>
              <w:rPr>
                <w:spacing w:val="-3"/>
                <w:sz w:val="18"/>
              </w:rPr>
              <w:t> </w:t>
            </w:r>
            <w:r>
              <w:rPr>
                <w:sz w:val="18"/>
              </w:rPr>
              <w:t>angle</w:t>
            </w:r>
            <w:r>
              <w:rPr>
                <w:spacing w:val="-4"/>
                <w:sz w:val="18"/>
              </w:rPr>
              <w:t> </w:t>
            </w:r>
            <w:r>
              <w:rPr>
                <w:sz w:val="18"/>
              </w:rPr>
              <w:t>power</w:t>
            </w:r>
            <w:r>
              <w:rPr>
                <w:spacing w:val="-3"/>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77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78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79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80–</w:t>
            </w:r>
            <w:r>
              <w:rPr>
                <w:spacing w:val="-5"/>
                <w:sz w:val="18"/>
              </w:rPr>
              <w:t>81</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power,</w:t>
            </w:r>
            <w:r>
              <w:rPr>
                <w:spacing w:val="-5"/>
                <w:sz w:val="18"/>
              </w:rPr>
              <w:t> L2</w:t>
            </w:r>
          </w:p>
        </w:tc>
      </w:tr>
      <w:tr>
        <w:trPr>
          <w:trHeight w:val="290" w:hRule="atLeast"/>
        </w:trPr>
        <w:tc>
          <w:tcPr>
            <w:tcW w:w="1003" w:type="dxa"/>
          </w:tcPr>
          <w:p>
            <w:pPr>
              <w:pStyle w:val="TableParagraph"/>
              <w:ind w:left="59"/>
              <w:rPr>
                <w:sz w:val="18"/>
              </w:rPr>
            </w:pPr>
            <w:r>
              <w:rPr>
                <w:spacing w:val="-5"/>
                <w:sz w:val="18"/>
              </w:rPr>
              <w:t>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84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D2</w:t>
            </w:r>
          </w:p>
        </w:tc>
        <w:tc>
          <w:tcPr>
            <w:tcW w:w="4475" w:type="dxa"/>
          </w:tcPr>
          <w:p>
            <w:pPr>
              <w:pStyle w:val="TableParagraph"/>
              <w:rPr>
                <w:sz w:val="18"/>
              </w:rPr>
            </w:pPr>
            <w:r>
              <w:rPr>
                <w:sz w:val="18"/>
              </w:rPr>
              <w:t>VIFE</w:t>
            </w:r>
            <w:r>
              <w:rPr>
                <w:spacing w:val="-6"/>
                <w:sz w:val="18"/>
              </w:rPr>
              <w:t> </w:t>
            </w:r>
            <w:r>
              <w:rPr>
                <w:sz w:val="18"/>
              </w:rPr>
              <w:t>phase</w:t>
            </w:r>
            <w:r>
              <w:rPr>
                <w:spacing w:val="-3"/>
                <w:sz w:val="18"/>
              </w:rPr>
              <w:t> </w:t>
            </w:r>
            <w:r>
              <w:rPr>
                <w:sz w:val="18"/>
              </w:rPr>
              <w:t>angle</w:t>
            </w:r>
            <w:r>
              <w:rPr>
                <w:spacing w:val="-4"/>
                <w:sz w:val="18"/>
              </w:rPr>
              <w:t> </w:t>
            </w:r>
            <w:r>
              <w:rPr>
                <w:sz w:val="18"/>
              </w:rPr>
              <w:t>power</w:t>
            </w:r>
            <w:r>
              <w:rPr>
                <w:spacing w:val="-3"/>
                <w:sz w:val="18"/>
              </w:rPr>
              <w:t> </w:t>
            </w:r>
            <w:r>
              <w:rPr>
                <w:sz w:val="18"/>
              </w:rPr>
              <w:t>with</w:t>
            </w:r>
            <w:r>
              <w:rPr>
                <w:spacing w:val="-4"/>
                <w:sz w:val="18"/>
              </w:rPr>
              <w:t> </w:t>
            </w:r>
            <w:r>
              <w:rPr>
                <w:sz w:val="18"/>
              </w:rPr>
              <w:t>resolution</w:t>
            </w:r>
            <w:r>
              <w:rPr>
                <w:spacing w:val="-4"/>
                <w:sz w:val="18"/>
              </w:rPr>
              <w:t> </w:t>
            </w:r>
            <w:r>
              <w:rPr>
                <w:spacing w:val="-5"/>
                <w:sz w:val="18"/>
              </w:rPr>
              <w:t>0.1</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1280">
                <wp:simplePos x="0" y="0"/>
                <wp:positionH relativeFrom="page">
                  <wp:posOffset>899160</wp:posOffset>
                </wp:positionH>
                <wp:positionV relativeFrom="paragraph">
                  <wp:posOffset>256031</wp:posOffset>
                </wp:positionV>
                <wp:extent cx="5760720" cy="6350"/>
                <wp:effectExtent l="0" t="0" r="0" b="0"/>
                <wp:wrapTopAndBottom/>
                <wp:docPr id="1928" name="Graphic 1928"/>
                <wp:cNvGraphicFramePr>
                  <a:graphicFrameLocks/>
                </wp:cNvGraphicFramePr>
                <a:graphic>
                  <a:graphicData uri="http://schemas.microsoft.com/office/word/2010/wordprocessingShape">
                    <wps:wsp>
                      <wps:cNvPr id="1928" name="Graphic 192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5200;mso-wrap-distance-left:0;mso-wrap-distance-right:0" id="docshape1347"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85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86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87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88–</w:t>
            </w:r>
            <w:r>
              <w:rPr>
                <w:spacing w:val="-5"/>
                <w:sz w:val="18"/>
              </w:rPr>
              <w:t>89</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z w:val="18"/>
              </w:rPr>
              <w:t>power,</w:t>
            </w:r>
            <w:r>
              <w:rPr>
                <w:spacing w:val="-5"/>
                <w:sz w:val="18"/>
              </w:rPr>
              <w:t> L3</w:t>
            </w:r>
          </w:p>
        </w:tc>
      </w:tr>
      <w:tr>
        <w:trPr>
          <w:trHeight w:val="290" w:hRule="atLeast"/>
        </w:trPr>
        <w:tc>
          <w:tcPr>
            <w:tcW w:w="1003" w:type="dxa"/>
          </w:tcPr>
          <w:p>
            <w:pPr>
              <w:pStyle w:val="TableParagraph"/>
              <w:spacing w:before="25"/>
              <w:ind w:left="59"/>
              <w:rPr>
                <w:sz w:val="18"/>
              </w:rPr>
            </w:pPr>
            <w:r>
              <w:rPr>
                <w:spacing w:val="-5"/>
                <w:sz w:val="18"/>
              </w:rPr>
              <w:t>90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91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92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C2</w:t>
            </w:r>
          </w:p>
        </w:tc>
        <w:tc>
          <w:tcPr>
            <w:tcW w:w="4475" w:type="dxa"/>
          </w:tcPr>
          <w:p>
            <w:pPr>
              <w:pStyle w:val="TableParagraph"/>
              <w:spacing w:before="25"/>
              <w:rPr>
                <w:sz w:val="18"/>
              </w:rPr>
            </w:pPr>
            <w:r>
              <w:rPr>
                <w:sz w:val="18"/>
              </w:rPr>
              <w:t>VIFE</w:t>
            </w:r>
            <w:r>
              <w:rPr>
                <w:spacing w:val="-6"/>
                <w:sz w:val="18"/>
              </w:rPr>
              <w:t> </w:t>
            </w:r>
            <w:r>
              <w:rPr>
                <w:sz w:val="18"/>
              </w:rPr>
              <w:t>phase</w:t>
            </w:r>
            <w:r>
              <w:rPr>
                <w:spacing w:val="-4"/>
                <w:sz w:val="18"/>
              </w:rPr>
              <w:t> </w:t>
            </w:r>
            <w:r>
              <w:rPr>
                <w:sz w:val="18"/>
              </w:rPr>
              <w:t>angle</w:t>
            </w:r>
            <w:r>
              <w:rPr>
                <w:spacing w:val="-3"/>
                <w:sz w:val="18"/>
              </w:rPr>
              <w:t> </w:t>
            </w:r>
            <w:r>
              <w:rPr>
                <w:sz w:val="18"/>
              </w:rPr>
              <w:t>voltage</w:t>
            </w:r>
            <w:r>
              <w:rPr>
                <w:spacing w:val="-4"/>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90" w:hRule="atLeast"/>
        </w:trPr>
        <w:tc>
          <w:tcPr>
            <w:tcW w:w="1003" w:type="dxa"/>
          </w:tcPr>
          <w:p>
            <w:pPr>
              <w:pStyle w:val="TableParagraph"/>
              <w:spacing w:before="25"/>
              <w:ind w:left="59"/>
              <w:rPr>
                <w:sz w:val="18"/>
              </w:rPr>
            </w:pPr>
            <w:r>
              <w:rPr>
                <w:spacing w:val="-5"/>
                <w:sz w:val="18"/>
              </w:rPr>
              <w:t>93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94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95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96–</w:t>
            </w:r>
            <w:r>
              <w:rPr>
                <w:spacing w:val="-5"/>
                <w:sz w:val="18"/>
              </w:rPr>
              <w:t>97</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z w:val="18"/>
              </w:rPr>
              <w:t>Phase</w:t>
            </w:r>
            <w:r>
              <w:rPr>
                <w:spacing w:val="-6"/>
                <w:sz w:val="18"/>
              </w:rPr>
              <w:t> </w:t>
            </w:r>
            <w:r>
              <w:rPr>
                <w:sz w:val="18"/>
              </w:rPr>
              <w:t>angle</w:t>
            </w:r>
            <w:r>
              <w:rPr>
                <w:spacing w:val="-5"/>
                <w:sz w:val="18"/>
              </w:rPr>
              <w:t> </w:t>
            </w:r>
            <w:r>
              <w:rPr>
                <w:sz w:val="18"/>
              </w:rPr>
              <w:t>voltage,</w:t>
            </w:r>
            <w:r>
              <w:rPr>
                <w:spacing w:val="-5"/>
                <w:sz w:val="18"/>
              </w:rPr>
              <w:t> L1</w:t>
            </w:r>
          </w:p>
        </w:tc>
      </w:tr>
      <w:tr>
        <w:trPr>
          <w:trHeight w:val="290" w:hRule="atLeast"/>
        </w:trPr>
        <w:tc>
          <w:tcPr>
            <w:tcW w:w="1003" w:type="dxa"/>
          </w:tcPr>
          <w:p>
            <w:pPr>
              <w:pStyle w:val="TableParagraph"/>
              <w:spacing w:before="25"/>
              <w:ind w:left="59"/>
              <w:rPr>
                <w:sz w:val="18"/>
              </w:rPr>
            </w:pPr>
            <w:r>
              <w:rPr>
                <w:spacing w:val="-5"/>
                <w:sz w:val="18"/>
              </w:rPr>
              <w:t>98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99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100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C2</w:t>
            </w:r>
          </w:p>
        </w:tc>
        <w:tc>
          <w:tcPr>
            <w:tcW w:w="4475" w:type="dxa"/>
          </w:tcPr>
          <w:p>
            <w:pPr>
              <w:pStyle w:val="TableParagraph"/>
              <w:spacing w:before="25"/>
              <w:rPr>
                <w:sz w:val="18"/>
              </w:rPr>
            </w:pPr>
            <w:r>
              <w:rPr>
                <w:sz w:val="18"/>
              </w:rPr>
              <w:t>VIFE</w:t>
            </w:r>
            <w:r>
              <w:rPr>
                <w:spacing w:val="-5"/>
                <w:sz w:val="18"/>
              </w:rPr>
              <w:t> </w:t>
            </w:r>
            <w:r>
              <w:rPr>
                <w:sz w:val="18"/>
              </w:rPr>
              <w:t>phase</w:t>
            </w:r>
            <w:r>
              <w:rPr>
                <w:spacing w:val="-4"/>
                <w:sz w:val="18"/>
              </w:rPr>
              <w:t> </w:t>
            </w:r>
            <w:r>
              <w:rPr>
                <w:sz w:val="18"/>
              </w:rPr>
              <w:t>angle</w:t>
            </w:r>
            <w:r>
              <w:rPr>
                <w:spacing w:val="-3"/>
                <w:sz w:val="18"/>
              </w:rPr>
              <w:t> </w:t>
            </w:r>
            <w:r>
              <w:rPr>
                <w:sz w:val="18"/>
              </w:rPr>
              <w:t>voltage</w:t>
            </w:r>
            <w:r>
              <w:rPr>
                <w:spacing w:val="-4"/>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89" w:hRule="atLeast"/>
        </w:trPr>
        <w:tc>
          <w:tcPr>
            <w:tcW w:w="1003" w:type="dxa"/>
          </w:tcPr>
          <w:p>
            <w:pPr>
              <w:pStyle w:val="TableParagraph"/>
              <w:spacing w:before="25"/>
              <w:ind w:left="59"/>
              <w:rPr>
                <w:sz w:val="18"/>
              </w:rPr>
            </w:pPr>
            <w:r>
              <w:rPr>
                <w:spacing w:val="-5"/>
                <w:sz w:val="18"/>
              </w:rPr>
              <w:t>101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102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103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104–</w:t>
            </w:r>
            <w:r>
              <w:rPr>
                <w:spacing w:val="-5"/>
                <w:sz w:val="18"/>
              </w:rPr>
              <w:t>105</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ind w:left="59"/>
              <w:rPr>
                <w:sz w:val="18"/>
              </w:rPr>
            </w:pPr>
            <w:r>
              <w:rPr>
                <w:sz w:val="18"/>
              </w:rPr>
              <w:t>Phase</w:t>
            </w:r>
            <w:r>
              <w:rPr>
                <w:spacing w:val="-5"/>
                <w:sz w:val="18"/>
              </w:rPr>
              <w:t> </w:t>
            </w:r>
            <w:r>
              <w:rPr>
                <w:sz w:val="18"/>
              </w:rPr>
              <w:t>angle</w:t>
            </w:r>
            <w:r>
              <w:rPr>
                <w:spacing w:val="-4"/>
                <w:sz w:val="18"/>
              </w:rPr>
              <w:t> </w:t>
            </w:r>
            <w:r>
              <w:rPr>
                <w:sz w:val="18"/>
              </w:rPr>
              <w:t>voltage,</w:t>
            </w:r>
            <w:r>
              <w:rPr>
                <w:spacing w:val="-5"/>
                <w:sz w:val="18"/>
              </w:rPr>
              <w:t> L2</w:t>
            </w:r>
          </w:p>
        </w:tc>
      </w:tr>
      <w:tr>
        <w:trPr>
          <w:trHeight w:val="290" w:hRule="atLeast"/>
        </w:trPr>
        <w:tc>
          <w:tcPr>
            <w:tcW w:w="1003" w:type="dxa"/>
          </w:tcPr>
          <w:p>
            <w:pPr>
              <w:pStyle w:val="TableParagraph"/>
              <w:ind w:left="59"/>
              <w:rPr>
                <w:sz w:val="18"/>
              </w:rPr>
            </w:pPr>
            <w:r>
              <w:rPr>
                <w:spacing w:val="-5"/>
                <w:sz w:val="18"/>
              </w:rPr>
              <w:t>106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107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108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C2</w:t>
            </w:r>
          </w:p>
        </w:tc>
        <w:tc>
          <w:tcPr>
            <w:tcW w:w="4475" w:type="dxa"/>
          </w:tcPr>
          <w:p>
            <w:pPr>
              <w:pStyle w:val="TableParagraph"/>
              <w:rPr>
                <w:sz w:val="18"/>
              </w:rPr>
            </w:pPr>
            <w:r>
              <w:rPr>
                <w:sz w:val="18"/>
              </w:rPr>
              <w:t>VIFE</w:t>
            </w:r>
            <w:r>
              <w:rPr>
                <w:spacing w:val="-5"/>
                <w:sz w:val="18"/>
              </w:rPr>
              <w:t> </w:t>
            </w:r>
            <w:r>
              <w:rPr>
                <w:sz w:val="18"/>
              </w:rPr>
              <w:t>phase</w:t>
            </w:r>
            <w:r>
              <w:rPr>
                <w:spacing w:val="-4"/>
                <w:sz w:val="18"/>
              </w:rPr>
              <w:t> </w:t>
            </w:r>
            <w:r>
              <w:rPr>
                <w:sz w:val="18"/>
              </w:rPr>
              <w:t>angle</w:t>
            </w:r>
            <w:r>
              <w:rPr>
                <w:spacing w:val="-3"/>
                <w:sz w:val="18"/>
              </w:rPr>
              <w:t> </w:t>
            </w:r>
            <w:r>
              <w:rPr>
                <w:sz w:val="18"/>
              </w:rPr>
              <w:t>voltage</w:t>
            </w:r>
            <w:r>
              <w:rPr>
                <w:spacing w:val="-4"/>
                <w:sz w:val="18"/>
              </w:rPr>
              <w:t> </w:t>
            </w:r>
            <w:r>
              <w:rPr>
                <w:sz w:val="18"/>
              </w:rPr>
              <w:t>with</w:t>
            </w:r>
            <w:r>
              <w:rPr>
                <w:spacing w:val="-4"/>
                <w:sz w:val="18"/>
              </w:rPr>
              <w:t> </w:t>
            </w:r>
            <w:r>
              <w:rPr>
                <w:sz w:val="18"/>
              </w:rPr>
              <w:t>resolution</w:t>
            </w:r>
            <w:r>
              <w:rPr>
                <w:spacing w:val="-4"/>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109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110</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111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112–</w:t>
            </w:r>
            <w:r>
              <w:rPr>
                <w:spacing w:val="-5"/>
                <w:sz w:val="18"/>
              </w:rPr>
              <w:t>113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ind w:left="59"/>
              <w:rPr>
                <w:sz w:val="18"/>
              </w:rPr>
            </w:pPr>
            <w:r>
              <w:rPr>
                <w:sz w:val="18"/>
              </w:rPr>
              <w:t>Phase</w:t>
            </w:r>
            <w:r>
              <w:rPr>
                <w:spacing w:val="-5"/>
                <w:sz w:val="18"/>
              </w:rPr>
              <w:t> </w:t>
            </w:r>
            <w:r>
              <w:rPr>
                <w:sz w:val="18"/>
              </w:rPr>
              <w:t>angle</w:t>
            </w:r>
            <w:r>
              <w:rPr>
                <w:spacing w:val="-4"/>
                <w:sz w:val="18"/>
              </w:rPr>
              <w:t> </w:t>
            </w:r>
            <w:r>
              <w:rPr>
                <w:sz w:val="18"/>
              </w:rPr>
              <w:t>voltage,</w:t>
            </w:r>
            <w:r>
              <w:rPr>
                <w:spacing w:val="-5"/>
                <w:sz w:val="18"/>
              </w:rPr>
              <w:t> L3</w:t>
            </w:r>
          </w:p>
        </w:tc>
      </w:tr>
      <w:tr>
        <w:trPr>
          <w:trHeight w:val="290" w:hRule="atLeast"/>
        </w:trPr>
        <w:tc>
          <w:tcPr>
            <w:tcW w:w="1003" w:type="dxa"/>
          </w:tcPr>
          <w:p>
            <w:pPr>
              <w:pStyle w:val="TableParagraph"/>
              <w:ind w:left="59"/>
              <w:rPr>
                <w:sz w:val="18"/>
              </w:rPr>
            </w:pPr>
            <w:r>
              <w:rPr>
                <w:spacing w:val="-5"/>
                <w:sz w:val="18"/>
              </w:rPr>
              <w:t>114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CA</w:t>
            </w:r>
          </w:p>
        </w:tc>
        <w:tc>
          <w:tcPr>
            <w:tcW w:w="4475" w:type="dxa"/>
          </w:tcPr>
          <w:p>
            <w:pPr>
              <w:pStyle w:val="TableParagraph"/>
              <w:rPr>
                <w:sz w:val="18"/>
              </w:rPr>
            </w:pPr>
            <w:r>
              <w:rPr>
                <w:sz w:val="18"/>
              </w:rPr>
              <w:t>VIFE</w:t>
            </w:r>
            <w:r>
              <w:rPr>
                <w:spacing w:val="-5"/>
                <w:sz w:val="18"/>
              </w:rPr>
              <w:t> </w:t>
            </w:r>
            <w:r>
              <w:rPr>
                <w:sz w:val="18"/>
              </w:rPr>
              <w:t>phase</w:t>
            </w:r>
            <w:r>
              <w:rPr>
                <w:spacing w:val="-4"/>
                <w:sz w:val="18"/>
              </w:rPr>
              <w:t> </w:t>
            </w:r>
            <w:r>
              <w:rPr>
                <w:sz w:val="18"/>
              </w:rPr>
              <w:t>angle</w:t>
            </w:r>
            <w:r>
              <w:rPr>
                <w:spacing w:val="-4"/>
                <w:sz w:val="18"/>
              </w:rPr>
              <w:t> </w:t>
            </w:r>
            <w:r>
              <w:rPr>
                <w:sz w:val="18"/>
              </w:rPr>
              <w:t>current</w:t>
            </w:r>
            <w:r>
              <w:rPr>
                <w:spacing w:val="-5"/>
                <w:sz w:val="18"/>
              </w:rPr>
              <w:t> </w:t>
            </w:r>
            <w:r>
              <w:rPr>
                <w:sz w:val="18"/>
              </w:rPr>
              <w:t>with</w:t>
            </w:r>
            <w:r>
              <w:rPr>
                <w:spacing w:val="-4"/>
                <w:sz w:val="18"/>
              </w:rPr>
              <w:t> </w:t>
            </w:r>
            <w:r>
              <w:rPr>
                <w:sz w:val="18"/>
              </w:rPr>
              <w:t>resolution</w:t>
            </w:r>
            <w:r>
              <w:rPr>
                <w:spacing w:val="-3"/>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117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FA</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118</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119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120–</w:t>
            </w:r>
            <w:r>
              <w:rPr>
                <w:spacing w:val="-5"/>
                <w:sz w:val="18"/>
              </w:rPr>
              <w:t>121</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rPr>
                <w:sz w:val="18"/>
              </w:rPr>
            </w:pPr>
            <w:r>
              <w:rPr>
                <w:sz w:val="18"/>
              </w:rPr>
              <w:t>Phase</w:t>
            </w:r>
            <w:r>
              <w:rPr>
                <w:spacing w:val="-5"/>
                <w:sz w:val="18"/>
              </w:rPr>
              <w:t> </w:t>
            </w:r>
            <w:r>
              <w:rPr>
                <w:sz w:val="18"/>
              </w:rPr>
              <w:t>angle</w:t>
            </w:r>
            <w:r>
              <w:rPr>
                <w:spacing w:val="-4"/>
                <w:sz w:val="18"/>
              </w:rPr>
              <w:t> </w:t>
            </w:r>
            <w:r>
              <w:rPr>
                <w:sz w:val="18"/>
              </w:rPr>
              <w:t>current,</w:t>
            </w:r>
            <w:r>
              <w:rPr>
                <w:spacing w:val="-4"/>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124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CA</w:t>
            </w:r>
          </w:p>
        </w:tc>
        <w:tc>
          <w:tcPr>
            <w:tcW w:w="4475" w:type="dxa"/>
          </w:tcPr>
          <w:p>
            <w:pPr>
              <w:pStyle w:val="TableParagraph"/>
              <w:rPr>
                <w:sz w:val="18"/>
              </w:rPr>
            </w:pPr>
            <w:r>
              <w:rPr>
                <w:sz w:val="18"/>
              </w:rPr>
              <w:t>VIFE</w:t>
            </w:r>
            <w:r>
              <w:rPr>
                <w:spacing w:val="-5"/>
                <w:sz w:val="18"/>
              </w:rPr>
              <w:t> </w:t>
            </w:r>
            <w:r>
              <w:rPr>
                <w:sz w:val="18"/>
              </w:rPr>
              <w:t>phase</w:t>
            </w:r>
            <w:r>
              <w:rPr>
                <w:spacing w:val="-4"/>
                <w:sz w:val="18"/>
              </w:rPr>
              <w:t> </w:t>
            </w:r>
            <w:r>
              <w:rPr>
                <w:sz w:val="18"/>
              </w:rPr>
              <w:t>angle</w:t>
            </w:r>
            <w:r>
              <w:rPr>
                <w:spacing w:val="-4"/>
                <w:sz w:val="18"/>
              </w:rPr>
              <w:t> </w:t>
            </w:r>
            <w:r>
              <w:rPr>
                <w:sz w:val="18"/>
              </w:rPr>
              <w:t>current</w:t>
            </w:r>
            <w:r>
              <w:rPr>
                <w:spacing w:val="-5"/>
                <w:sz w:val="18"/>
              </w:rPr>
              <w:t> </w:t>
            </w:r>
            <w:r>
              <w:rPr>
                <w:sz w:val="18"/>
              </w:rPr>
              <w:t>with</w:t>
            </w:r>
            <w:r>
              <w:rPr>
                <w:spacing w:val="-4"/>
                <w:sz w:val="18"/>
              </w:rPr>
              <w:t> </w:t>
            </w:r>
            <w:r>
              <w:rPr>
                <w:sz w:val="18"/>
              </w:rPr>
              <w:t>resolution</w:t>
            </w:r>
            <w:r>
              <w:rPr>
                <w:spacing w:val="-3"/>
                <w:sz w:val="18"/>
              </w:rPr>
              <w:t> </w:t>
            </w:r>
            <w:r>
              <w:rPr>
                <w:spacing w:val="-5"/>
                <w:sz w:val="18"/>
              </w:rPr>
              <w:t>0.1</w:t>
            </w:r>
          </w:p>
        </w:tc>
      </w:tr>
      <w:tr>
        <w:trPr>
          <w:trHeight w:val="290" w:hRule="atLeast"/>
        </w:trPr>
        <w:tc>
          <w:tcPr>
            <w:tcW w:w="1003" w:type="dxa"/>
          </w:tcPr>
          <w:p>
            <w:pPr>
              <w:pStyle w:val="TableParagraph"/>
              <w:ind w:left="59"/>
              <w:rPr>
                <w:sz w:val="18"/>
              </w:rPr>
            </w:pPr>
            <w:r>
              <w:rPr>
                <w:spacing w:val="-5"/>
                <w:sz w:val="18"/>
              </w:rPr>
              <w:t>125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126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127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128–</w:t>
            </w:r>
            <w:r>
              <w:rPr>
                <w:spacing w:val="-5"/>
                <w:sz w:val="18"/>
              </w:rPr>
              <w:t>129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xxxx</w:t>
            </w:r>
          </w:p>
        </w:tc>
        <w:tc>
          <w:tcPr>
            <w:tcW w:w="4475" w:type="dxa"/>
          </w:tcPr>
          <w:p>
            <w:pPr>
              <w:pStyle w:val="TableParagraph"/>
              <w:rPr>
                <w:sz w:val="18"/>
              </w:rPr>
            </w:pPr>
            <w:r>
              <w:rPr>
                <w:sz w:val="18"/>
              </w:rPr>
              <w:t>Phase</w:t>
            </w:r>
            <w:r>
              <w:rPr>
                <w:spacing w:val="-5"/>
                <w:sz w:val="18"/>
              </w:rPr>
              <w:t> </w:t>
            </w:r>
            <w:r>
              <w:rPr>
                <w:sz w:val="18"/>
              </w:rPr>
              <w:t>angle</w:t>
            </w:r>
            <w:r>
              <w:rPr>
                <w:spacing w:val="-4"/>
                <w:sz w:val="18"/>
              </w:rPr>
              <w:t> </w:t>
            </w:r>
            <w:r>
              <w:rPr>
                <w:sz w:val="18"/>
              </w:rPr>
              <w:t>current,</w:t>
            </w:r>
            <w:r>
              <w:rPr>
                <w:spacing w:val="-4"/>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16</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1792">
                <wp:simplePos x="0" y="0"/>
                <wp:positionH relativeFrom="page">
                  <wp:posOffset>899160</wp:posOffset>
                </wp:positionH>
                <wp:positionV relativeFrom="paragraph">
                  <wp:posOffset>256031</wp:posOffset>
                </wp:positionV>
                <wp:extent cx="5760720" cy="6350"/>
                <wp:effectExtent l="0" t="0" r="0" b="0"/>
                <wp:wrapTopAndBottom/>
                <wp:docPr id="1929" name="Graphic 1929"/>
                <wp:cNvGraphicFramePr>
                  <a:graphicFrameLocks/>
                </wp:cNvGraphicFramePr>
                <a:graphic>
                  <a:graphicData uri="http://schemas.microsoft.com/office/word/2010/wordprocessingShape">
                    <wps:wsp>
                      <wps:cNvPr id="1929" name="Graphic 192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4688;mso-wrap-distance-left:0;mso-wrap-distance-right:0" id="docshape1348"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132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CA</w:t>
            </w:r>
          </w:p>
        </w:tc>
        <w:tc>
          <w:tcPr>
            <w:tcW w:w="4475" w:type="dxa"/>
          </w:tcPr>
          <w:p>
            <w:pPr>
              <w:pStyle w:val="TableParagraph"/>
              <w:spacing w:before="25"/>
              <w:rPr>
                <w:sz w:val="18"/>
              </w:rPr>
            </w:pPr>
            <w:r>
              <w:rPr>
                <w:sz w:val="18"/>
              </w:rPr>
              <w:t>VIFE</w:t>
            </w:r>
            <w:r>
              <w:rPr>
                <w:spacing w:val="-5"/>
                <w:sz w:val="18"/>
              </w:rPr>
              <w:t> </w:t>
            </w:r>
            <w:r>
              <w:rPr>
                <w:sz w:val="18"/>
              </w:rPr>
              <w:t>phase</w:t>
            </w:r>
            <w:r>
              <w:rPr>
                <w:spacing w:val="-4"/>
                <w:sz w:val="18"/>
              </w:rPr>
              <w:t> </w:t>
            </w:r>
            <w:r>
              <w:rPr>
                <w:sz w:val="18"/>
              </w:rPr>
              <w:t>angle</w:t>
            </w:r>
            <w:r>
              <w:rPr>
                <w:spacing w:val="-4"/>
                <w:sz w:val="18"/>
              </w:rPr>
              <w:t> </w:t>
            </w:r>
            <w:r>
              <w:rPr>
                <w:sz w:val="18"/>
              </w:rPr>
              <w:t>current</w:t>
            </w:r>
            <w:r>
              <w:rPr>
                <w:spacing w:val="-5"/>
                <w:sz w:val="18"/>
              </w:rPr>
              <w:t> </w:t>
            </w:r>
            <w:r>
              <w:rPr>
                <w:sz w:val="18"/>
              </w:rPr>
              <w:t>with</w:t>
            </w:r>
            <w:r>
              <w:rPr>
                <w:spacing w:val="-4"/>
                <w:sz w:val="18"/>
              </w:rPr>
              <w:t> </w:t>
            </w:r>
            <w:r>
              <w:rPr>
                <w:sz w:val="18"/>
              </w:rPr>
              <w:t>resolution</w:t>
            </w:r>
            <w:r>
              <w:rPr>
                <w:spacing w:val="-3"/>
                <w:sz w:val="18"/>
              </w:rPr>
              <w:t> </w:t>
            </w:r>
            <w:r>
              <w:rPr>
                <w:spacing w:val="-5"/>
                <w:sz w:val="18"/>
              </w:rPr>
              <w:t>0.1</w:t>
            </w:r>
          </w:p>
        </w:tc>
      </w:tr>
      <w:tr>
        <w:trPr>
          <w:trHeight w:val="290" w:hRule="atLeast"/>
        </w:trPr>
        <w:tc>
          <w:tcPr>
            <w:tcW w:w="1003" w:type="dxa"/>
          </w:tcPr>
          <w:p>
            <w:pPr>
              <w:pStyle w:val="TableParagraph"/>
              <w:spacing w:before="25"/>
              <w:ind w:left="59"/>
              <w:rPr>
                <w:sz w:val="18"/>
              </w:rPr>
            </w:pPr>
            <w:r>
              <w:rPr>
                <w:spacing w:val="-5"/>
                <w:sz w:val="18"/>
              </w:rPr>
              <w:t>133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134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135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136–</w:t>
            </w:r>
            <w:r>
              <w:rPr>
                <w:spacing w:val="-5"/>
                <w:sz w:val="18"/>
              </w:rPr>
              <w:t>137</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xxxx</w:t>
            </w:r>
          </w:p>
        </w:tc>
        <w:tc>
          <w:tcPr>
            <w:tcW w:w="4475" w:type="dxa"/>
          </w:tcPr>
          <w:p>
            <w:pPr>
              <w:pStyle w:val="TableParagraph"/>
              <w:spacing w:before="25"/>
              <w:rPr>
                <w:sz w:val="18"/>
              </w:rPr>
            </w:pPr>
            <w:r>
              <w:rPr>
                <w:sz w:val="18"/>
              </w:rPr>
              <w:t>Phase</w:t>
            </w:r>
            <w:r>
              <w:rPr>
                <w:spacing w:val="-5"/>
                <w:sz w:val="18"/>
              </w:rPr>
              <w:t> </w:t>
            </w:r>
            <w:r>
              <w:rPr>
                <w:sz w:val="18"/>
              </w:rPr>
              <w:t>angle</w:t>
            </w:r>
            <w:r>
              <w:rPr>
                <w:spacing w:val="-4"/>
                <w:sz w:val="18"/>
              </w:rPr>
              <w:t> </w:t>
            </w:r>
            <w:r>
              <w:rPr>
                <w:sz w:val="18"/>
              </w:rPr>
              <w:t>current,</w:t>
            </w:r>
            <w:r>
              <w:rPr>
                <w:spacing w:val="-4"/>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138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139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140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ind w:left="59"/>
              <w:rPr>
                <w:sz w:val="18"/>
              </w:rPr>
            </w:pPr>
            <w:r>
              <w:rPr>
                <w:sz w:val="18"/>
              </w:rPr>
              <w:t>DIFE,</w:t>
            </w:r>
            <w:r>
              <w:rPr>
                <w:spacing w:val="-4"/>
                <w:sz w:val="18"/>
              </w:rPr>
              <w:t> </w:t>
            </w:r>
            <w:r>
              <w:rPr>
                <w:sz w:val="18"/>
              </w:rPr>
              <w:t>unit</w:t>
            </w:r>
            <w:r>
              <w:rPr>
                <w:spacing w:val="-3"/>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141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142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143–</w:t>
            </w:r>
            <w:r>
              <w:rPr>
                <w:spacing w:val="-5"/>
                <w:sz w:val="18"/>
              </w:rPr>
              <w:t>148</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Reactive</w:t>
            </w:r>
            <w:r>
              <w:rPr>
                <w:spacing w:val="-9"/>
                <w:sz w:val="18"/>
              </w:rPr>
              <w:t> </w:t>
            </w:r>
            <w:r>
              <w:rPr>
                <w:sz w:val="18"/>
              </w:rPr>
              <w:t>imported</w:t>
            </w:r>
            <w:r>
              <w:rPr>
                <w:spacing w:val="-6"/>
                <w:sz w:val="18"/>
              </w:rPr>
              <w:t> </w:t>
            </w:r>
            <w:r>
              <w:rPr>
                <w:sz w:val="18"/>
              </w:rPr>
              <w:t>energy,</w:t>
            </w:r>
            <w:r>
              <w:rPr>
                <w:spacing w:val="-6"/>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149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150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90</w:t>
            </w:r>
          </w:p>
        </w:tc>
        <w:tc>
          <w:tcPr>
            <w:tcW w:w="4475" w:type="dxa"/>
          </w:tcPr>
          <w:p>
            <w:pPr>
              <w:pStyle w:val="TableParagraph"/>
              <w:spacing w:before="25"/>
              <w:ind w:left="59"/>
              <w:rPr>
                <w:sz w:val="18"/>
              </w:rPr>
            </w:pPr>
            <w:r>
              <w:rPr>
                <w:sz w:val="18"/>
              </w:rPr>
              <w:t>DIFE,</w:t>
            </w:r>
            <w:r>
              <w:rPr>
                <w:spacing w:val="-2"/>
                <w:sz w:val="18"/>
              </w:rPr>
              <w:t> </w:t>
            </w:r>
            <w:r>
              <w:rPr>
                <w:sz w:val="18"/>
              </w:rPr>
              <w:t>tariff</w:t>
            </w:r>
            <w:r>
              <w:rPr>
                <w:spacing w:val="-2"/>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151</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ind w:left="59"/>
              <w:rPr>
                <w:sz w:val="18"/>
              </w:rPr>
            </w:pPr>
            <w:r>
              <w:rPr>
                <w:sz w:val="18"/>
              </w:rPr>
              <w:t>DIFE,</w:t>
            </w:r>
            <w:r>
              <w:rPr>
                <w:spacing w:val="-4"/>
                <w:sz w:val="18"/>
              </w:rPr>
              <w:t> </w:t>
            </w:r>
            <w:r>
              <w:rPr>
                <w:sz w:val="18"/>
              </w:rPr>
              <w:t>unit</w:t>
            </w:r>
            <w:r>
              <w:rPr>
                <w:spacing w:val="-3"/>
                <w:sz w:val="18"/>
              </w:rPr>
              <w:t> </w:t>
            </w:r>
            <w:r>
              <w:rPr>
                <w:spacing w:val="-10"/>
                <w:sz w:val="18"/>
              </w:rPr>
              <w:t>2</w:t>
            </w:r>
          </w:p>
        </w:tc>
      </w:tr>
      <w:tr>
        <w:trPr>
          <w:trHeight w:val="289" w:hRule="atLeast"/>
        </w:trPr>
        <w:tc>
          <w:tcPr>
            <w:tcW w:w="1003" w:type="dxa"/>
          </w:tcPr>
          <w:p>
            <w:pPr>
              <w:pStyle w:val="TableParagraph"/>
              <w:spacing w:before="25"/>
              <w:ind w:left="59"/>
              <w:rPr>
                <w:sz w:val="18"/>
              </w:rPr>
            </w:pPr>
            <w:r>
              <w:rPr>
                <w:spacing w:val="-5"/>
                <w:sz w:val="18"/>
              </w:rPr>
              <w:t>152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153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154–</w:t>
            </w:r>
            <w:r>
              <w:rPr>
                <w:spacing w:val="-5"/>
                <w:sz w:val="18"/>
              </w:rPr>
              <w:t>159</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Reactive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160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161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A0</w:t>
            </w:r>
          </w:p>
        </w:tc>
        <w:tc>
          <w:tcPr>
            <w:tcW w:w="4475" w:type="dxa"/>
          </w:tcPr>
          <w:p>
            <w:pPr>
              <w:pStyle w:val="TableParagraph"/>
              <w:rPr>
                <w:sz w:val="18"/>
              </w:rPr>
            </w:pPr>
            <w:r>
              <w:rPr>
                <w:sz w:val="18"/>
              </w:rPr>
              <w:t>DIFE,</w:t>
            </w:r>
            <w:r>
              <w:rPr>
                <w:spacing w:val="-2"/>
                <w:sz w:val="18"/>
              </w:rPr>
              <w:t> </w:t>
            </w:r>
            <w:r>
              <w:rPr>
                <w:sz w:val="18"/>
              </w:rPr>
              <w:t>tariff</w:t>
            </w:r>
            <w:r>
              <w:rPr>
                <w:spacing w:val="-2"/>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162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ind w:left="59"/>
              <w:rPr>
                <w:sz w:val="18"/>
              </w:rPr>
            </w:pPr>
            <w:r>
              <w:rPr>
                <w:sz w:val="18"/>
              </w:rPr>
              <w:t>DIFE,</w:t>
            </w:r>
            <w:r>
              <w:rPr>
                <w:spacing w:val="-4"/>
                <w:sz w:val="18"/>
              </w:rPr>
              <w:t> </w:t>
            </w:r>
            <w:r>
              <w:rPr>
                <w:sz w:val="18"/>
              </w:rPr>
              <w:t>unit</w:t>
            </w:r>
            <w:r>
              <w:rPr>
                <w:spacing w:val="-3"/>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163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164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165–</w:t>
            </w:r>
            <w:r>
              <w:rPr>
                <w:spacing w:val="-5"/>
                <w:sz w:val="18"/>
              </w:rPr>
              <w:t>170</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Reactive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172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B0</w:t>
            </w:r>
          </w:p>
        </w:tc>
        <w:tc>
          <w:tcPr>
            <w:tcW w:w="4475" w:type="dxa"/>
          </w:tcPr>
          <w:p>
            <w:pPr>
              <w:pStyle w:val="TableParagraph"/>
              <w:rPr>
                <w:sz w:val="18"/>
              </w:rPr>
            </w:pPr>
            <w:r>
              <w:rPr>
                <w:sz w:val="18"/>
              </w:rPr>
              <w:t>DIFE,</w:t>
            </w:r>
            <w:r>
              <w:rPr>
                <w:spacing w:val="-2"/>
                <w:sz w:val="18"/>
              </w:rPr>
              <w:t> </w:t>
            </w:r>
            <w:r>
              <w:rPr>
                <w:sz w:val="18"/>
              </w:rPr>
              <w:t>tariff</w:t>
            </w:r>
            <w:r>
              <w:rPr>
                <w:spacing w:val="-2"/>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173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ind w:left="59"/>
              <w:rPr>
                <w:sz w:val="18"/>
              </w:rPr>
            </w:pPr>
            <w:r>
              <w:rPr>
                <w:sz w:val="18"/>
              </w:rPr>
              <w:t>DIFE,</w:t>
            </w:r>
            <w:r>
              <w:rPr>
                <w:spacing w:val="-4"/>
                <w:sz w:val="18"/>
              </w:rPr>
              <w:t> </w:t>
            </w:r>
            <w:r>
              <w:rPr>
                <w:sz w:val="18"/>
              </w:rPr>
              <w:t>unit</w:t>
            </w:r>
            <w:r>
              <w:rPr>
                <w:spacing w:val="-3"/>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174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175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176–</w:t>
            </w:r>
            <w:r>
              <w:rPr>
                <w:spacing w:val="-5"/>
                <w:sz w:val="18"/>
              </w:rPr>
              <w:t>181</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Reactive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182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184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50</w:t>
            </w:r>
          </w:p>
        </w:tc>
        <w:tc>
          <w:tcPr>
            <w:tcW w:w="4475" w:type="dxa"/>
          </w:tcPr>
          <w:p>
            <w:pPr>
              <w:pStyle w:val="TableParagraph"/>
              <w:ind w:left="59"/>
              <w:rPr>
                <w:sz w:val="18"/>
              </w:rPr>
            </w:pPr>
            <w:r>
              <w:rPr>
                <w:sz w:val="18"/>
              </w:rPr>
              <w:t>DIFE,</w:t>
            </w:r>
            <w:r>
              <w:rPr>
                <w:spacing w:val="-2"/>
                <w:sz w:val="18"/>
              </w:rPr>
              <w:t> </w:t>
            </w:r>
            <w:r>
              <w:rPr>
                <w:sz w:val="18"/>
              </w:rPr>
              <w:t>tariff</w:t>
            </w:r>
            <w:r>
              <w:rPr>
                <w:spacing w:val="-1"/>
                <w:sz w:val="18"/>
              </w:rPr>
              <w:t> </w:t>
            </w:r>
            <w:r>
              <w:rPr>
                <w:sz w:val="18"/>
              </w:rPr>
              <w:t>4,</w:t>
            </w:r>
            <w:r>
              <w:rPr>
                <w:spacing w:val="-2"/>
                <w:sz w:val="18"/>
              </w:rPr>
              <w:t> </w:t>
            </w:r>
            <w:r>
              <w:rPr>
                <w:sz w:val="18"/>
              </w:rPr>
              <w:t>unit</w:t>
            </w:r>
            <w:r>
              <w:rPr>
                <w:spacing w:val="-1"/>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185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186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187–</w:t>
            </w:r>
            <w:r>
              <w:rPr>
                <w:spacing w:val="-5"/>
                <w:sz w:val="18"/>
              </w:rPr>
              <w:t>192</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Reactive</w:t>
            </w:r>
            <w:r>
              <w:rPr>
                <w:spacing w:val="-6"/>
                <w:sz w:val="18"/>
              </w:rPr>
              <w:t> </w:t>
            </w:r>
            <w:r>
              <w:rPr>
                <w:sz w:val="18"/>
              </w:rPr>
              <w:t>imported</w:t>
            </w:r>
            <w:r>
              <w:rPr>
                <w:spacing w:val="-6"/>
                <w:sz w:val="18"/>
              </w:rPr>
              <w:t> </w:t>
            </w:r>
            <w:r>
              <w:rPr>
                <w:sz w:val="18"/>
              </w:rPr>
              <w:t>energy,</w:t>
            </w:r>
            <w:r>
              <w:rPr>
                <w:spacing w:val="-6"/>
                <w:sz w:val="18"/>
              </w:rPr>
              <w:t> </w:t>
            </w:r>
            <w:r>
              <w:rPr>
                <w:sz w:val="18"/>
              </w:rPr>
              <w:t>Tariff</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193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194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4"/>
                <w:sz w:val="18"/>
              </w:rPr>
              <w:t> </w:t>
            </w:r>
            <w:r>
              <w:rPr>
                <w:sz w:val="18"/>
              </w:rPr>
              <w:t>unit</w:t>
            </w:r>
            <w:r>
              <w:rPr>
                <w:spacing w:val="-3"/>
                <w:sz w:val="18"/>
              </w:rPr>
              <w:t> </w:t>
            </w:r>
            <w:r>
              <w:rPr>
                <w:sz w:val="18"/>
              </w:rPr>
              <w:t>bit</w:t>
            </w:r>
            <w:r>
              <w:rPr>
                <w:spacing w:val="-3"/>
                <w:sz w:val="18"/>
              </w:rPr>
              <w:t> </w:t>
            </w:r>
            <w:r>
              <w:rPr>
                <w:spacing w:val="-12"/>
                <w:sz w:val="18"/>
              </w:rPr>
              <w:t>0</w:t>
            </w:r>
          </w:p>
        </w:tc>
      </w:tr>
      <w:tr>
        <w:trPr>
          <w:trHeight w:val="290" w:hRule="atLeast"/>
        </w:trPr>
        <w:tc>
          <w:tcPr>
            <w:tcW w:w="1003" w:type="dxa"/>
          </w:tcPr>
          <w:p>
            <w:pPr>
              <w:pStyle w:val="TableParagraph"/>
              <w:ind w:left="59"/>
              <w:rPr>
                <w:sz w:val="18"/>
              </w:rPr>
            </w:pPr>
            <w:r>
              <w:rPr>
                <w:spacing w:val="-5"/>
                <w:sz w:val="18"/>
              </w:rPr>
              <w:t>195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z w:val="18"/>
              </w:rPr>
              <w:t>bit</w:t>
            </w:r>
            <w:r>
              <w:rPr>
                <w:spacing w:val="-3"/>
                <w:sz w:val="18"/>
              </w:rPr>
              <w:t> </w:t>
            </w:r>
            <w:r>
              <w:rPr>
                <w:sz w:val="18"/>
              </w:rPr>
              <w:t>1,</w:t>
            </w:r>
            <w:r>
              <w:rPr>
                <w:spacing w:val="-3"/>
                <w:sz w:val="18"/>
              </w:rPr>
              <w:t> </w:t>
            </w:r>
            <w:r>
              <w:rPr>
                <w:sz w:val="18"/>
              </w:rPr>
              <w:t>unit</w:t>
            </w:r>
            <w:r>
              <w:rPr>
                <w:spacing w:val="-2"/>
                <w:sz w:val="18"/>
              </w:rPr>
              <w:t> </w:t>
            </w:r>
            <w:r>
              <w:rPr>
                <w:sz w:val="18"/>
              </w:rPr>
              <w:t>bit0–1–&gt;</w:t>
            </w:r>
            <w:r>
              <w:rPr>
                <w:spacing w:val="-4"/>
                <w:sz w:val="18"/>
              </w:rPr>
              <w:t> </w:t>
            </w:r>
            <w:r>
              <w:rPr>
                <w:sz w:val="18"/>
              </w:rPr>
              <w:t>unit</w:t>
            </w:r>
            <w:r>
              <w:rPr>
                <w:spacing w:val="-3"/>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196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197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198–</w:t>
            </w:r>
            <w:r>
              <w:rPr>
                <w:spacing w:val="-5"/>
                <w:sz w:val="18"/>
              </w:rPr>
              <w:t>203</w:t>
            </w:r>
          </w:p>
        </w:tc>
        <w:tc>
          <w:tcPr>
            <w:tcW w:w="649" w:type="dxa"/>
          </w:tcPr>
          <w:p>
            <w:pPr>
              <w:pStyle w:val="TableParagraph"/>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8"/>
              <w:rPr>
                <w:sz w:val="18"/>
              </w:rPr>
            </w:pPr>
            <w:r>
              <w:rPr>
                <w:sz w:val="18"/>
              </w:rPr>
              <w:t>Reactive</w:t>
            </w:r>
            <w:r>
              <w:rPr>
                <w:spacing w:val="-9"/>
                <w:sz w:val="18"/>
              </w:rPr>
              <w:t> </w:t>
            </w:r>
            <w:r>
              <w:rPr>
                <w:sz w:val="18"/>
              </w:rPr>
              <w:t>exported</w:t>
            </w:r>
            <w:r>
              <w:rPr>
                <w:spacing w:val="-6"/>
                <w:sz w:val="18"/>
              </w:rPr>
              <w:t> </w:t>
            </w:r>
            <w:r>
              <w:rPr>
                <w:sz w:val="18"/>
              </w:rPr>
              <w:t>energy,</w:t>
            </w:r>
            <w:r>
              <w:rPr>
                <w:spacing w:val="-6"/>
                <w:sz w:val="18"/>
              </w:rPr>
              <w:t> </w:t>
            </w:r>
            <w:r>
              <w:rPr>
                <w:spacing w:val="-4"/>
                <w:sz w:val="18"/>
              </w:rPr>
              <w:t>Total</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2304">
                <wp:simplePos x="0" y="0"/>
                <wp:positionH relativeFrom="page">
                  <wp:posOffset>899160</wp:posOffset>
                </wp:positionH>
                <wp:positionV relativeFrom="paragraph">
                  <wp:posOffset>256031</wp:posOffset>
                </wp:positionV>
                <wp:extent cx="5760720" cy="6350"/>
                <wp:effectExtent l="0" t="0" r="0" b="0"/>
                <wp:wrapTopAndBottom/>
                <wp:docPr id="1930" name="Graphic 1930"/>
                <wp:cNvGraphicFramePr>
                  <a:graphicFrameLocks/>
                </wp:cNvGraphicFramePr>
                <a:graphic>
                  <a:graphicData uri="http://schemas.microsoft.com/office/word/2010/wordprocessingShape">
                    <wps:wsp>
                      <wps:cNvPr id="1930" name="Graphic 193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4176;mso-wrap-distance-left:0;mso-wrap-distance-right:0" id="docshape134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204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205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D0</w:t>
            </w:r>
          </w:p>
        </w:tc>
        <w:tc>
          <w:tcPr>
            <w:tcW w:w="4475" w:type="dxa"/>
          </w:tcPr>
          <w:p>
            <w:pPr>
              <w:pStyle w:val="TableParagraph"/>
              <w:spacing w:before="25"/>
              <w:ind w:left="59"/>
              <w:rPr>
                <w:sz w:val="18"/>
              </w:rPr>
            </w:pPr>
            <w:r>
              <w:rPr>
                <w:sz w:val="18"/>
              </w:rPr>
              <w:t>DIFE,</w:t>
            </w:r>
            <w:r>
              <w:rPr>
                <w:spacing w:val="-2"/>
                <w:sz w:val="18"/>
              </w:rPr>
              <w:t> </w:t>
            </w:r>
            <w:r>
              <w:rPr>
                <w:sz w:val="18"/>
              </w:rPr>
              <w:t>tariff</w:t>
            </w:r>
            <w:r>
              <w:rPr>
                <w:spacing w:val="-1"/>
                <w:sz w:val="18"/>
              </w:rPr>
              <w:t> </w:t>
            </w:r>
            <w:r>
              <w:rPr>
                <w:sz w:val="18"/>
              </w:rPr>
              <w:t>1,</w:t>
            </w:r>
            <w:r>
              <w:rPr>
                <w:spacing w:val="-2"/>
                <w:sz w:val="18"/>
              </w:rPr>
              <w:t> </w:t>
            </w:r>
            <w:r>
              <w:rPr>
                <w:sz w:val="18"/>
              </w:rPr>
              <w:t>unit</w:t>
            </w:r>
            <w:r>
              <w:rPr>
                <w:spacing w:val="-1"/>
                <w:sz w:val="18"/>
              </w:rPr>
              <w:t> </w:t>
            </w:r>
            <w:r>
              <w:rPr>
                <w:sz w:val="18"/>
              </w:rPr>
              <w:t>bit </w:t>
            </w:r>
            <w:r>
              <w:rPr>
                <w:spacing w:val="-10"/>
                <w:sz w:val="18"/>
              </w:rPr>
              <w:t>0</w:t>
            </w:r>
          </w:p>
        </w:tc>
      </w:tr>
      <w:tr>
        <w:trPr>
          <w:trHeight w:val="290" w:hRule="atLeast"/>
        </w:trPr>
        <w:tc>
          <w:tcPr>
            <w:tcW w:w="1003" w:type="dxa"/>
          </w:tcPr>
          <w:p>
            <w:pPr>
              <w:pStyle w:val="TableParagraph"/>
              <w:spacing w:before="25"/>
              <w:ind w:left="59"/>
              <w:rPr>
                <w:sz w:val="18"/>
              </w:rPr>
            </w:pPr>
            <w:r>
              <w:rPr>
                <w:spacing w:val="-5"/>
                <w:sz w:val="18"/>
              </w:rPr>
              <w:t>206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6"/>
                <w:sz w:val="18"/>
              </w:rPr>
              <w:t> </w:t>
            </w:r>
            <w:r>
              <w:rPr>
                <w:sz w:val="18"/>
              </w:rPr>
              <w:t>unit</w:t>
            </w:r>
            <w:r>
              <w:rPr>
                <w:spacing w:val="-3"/>
                <w:sz w:val="18"/>
              </w:rPr>
              <w:t> </w:t>
            </w:r>
            <w:r>
              <w:rPr>
                <w:sz w:val="18"/>
              </w:rPr>
              <w:t>bit</w:t>
            </w:r>
            <w:r>
              <w:rPr>
                <w:spacing w:val="-3"/>
                <w:sz w:val="18"/>
              </w:rPr>
              <w:t> </w:t>
            </w:r>
            <w:r>
              <w:rPr>
                <w:sz w:val="18"/>
              </w:rPr>
              <w:t>1,</w:t>
            </w:r>
            <w:r>
              <w:rPr>
                <w:spacing w:val="-2"/>
                <w:sz w:val="18"/>
              </w:rPr>
              <w:t> </w:t>
            </w:r>
            <w:r>
              <w:rPr>
                <w:sz w:val="18"/>
              </w:rPr>
              <w:t>unit</w:t>
            </w:r>
            <w:r>
              <w:rPr>
                <w:spacing w:val="-2"/>
                <w:sz w:val="18"/>
              </w:rPr>
              <w:t> </w:t>
            </w:r>
            <w:r>
              <w:rPr>
                <w:sz w:val="18"/>
              </w:rPr>
              <w:t>bit</w:t>
            </w:r>
            <w:r>
              <w:rPr>
                <w:spacing w:val="-2"/>
                <w:sz w:val="18"/>
              </w:rPr>
              <w:t> </w:t>
            </w:r>
            <w:r>
              <w:rPr>
                <w:sz w:val="18"/>
              </w:rPr>
              <w:t>0–1–&gt;</w:t>
            </w:r>
            <w:r>
              <w:rPr>
                <w:spacing w:val="-2"/>
                <w:sz w:val="18"/>
              </w:rPr>
              <w:t> </w:t>
            </w:r>
            <w:r>
              <w:rPr>
                <w:sz w:val="18"/>
              </w:rPr>
              <w:t>unit</w:t>
            </w:r>
            <w:r>
              <w:rPr>
                <w:spacing w:val="-2"/>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207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208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209–</w:t>
            </w:r>
            <w:r>
              <w:rPr>
                <w:spacing w:val="-5"/>
                <w:sz w:val="18"/>
              </w:rPr>
              <w:t>214</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Reactive</w:t>
            </w:r>
            <w:r>
              <w:rPr>
                <w:spacing w:val="-6"/>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215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216</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E0</w:t>
            </w:r>
          </w:p>
        </w:tc>
        <w:tc>
          <w:tcPr>
            <w:tcW w:w="4475" w:type="dxa"/>
          </w:tcPr>
          <w:p>
            <w:pPr>
              <w:pStyle w:val="TableParagraph"/>
              <w:spacing w:before="25"/>
              <w:rPr>
                <w:sz w:val="18"/>
              </w:rPr>
            </w:pPr>
            <w:r>
              <w:rPr>
                <w:sz w:val="18"/>
              </w:rPr>
              <w:t>DIFE,</w:t>
            </w:r>
            <w:r>
              <w:rPr>
                <w:spacing w:val="-2"/>
                <w:sz w:val="18"/>
              </w:rPr>
              <w:t> </w:t>
            </w:r>
            <w:r>
              <w:rPr>
                <w:sz w:val="18"/>
              </w:rPr>
              <w:t>tariff</w:t>
            </w:r>
            <w:r>
              <w:rPr>
                <w:spacing w:val="-1"/>
                <w:sz w:val="18"/>
              </w:rPr>
              <w:t> </w:t>
            </w:r>
            <w:r>
              <w:rPr>
                <w:sz w:val="18"/>
              </w:rPr>
              <w:t>2,</w:t>
            </w:r>
            <w:r>
              <w:rPr>
                <w:spacing w:val="-2"/>
                <w:sz w:val="18"/>
              </w:rPr>
              <w:t> </w:t>
            </w:r>
            <w:r>
              <w:rPr>
                <w:sz w:val="18"/>
              </w:rPr>
              <w:t>unit</w:t>
            </w:r>
            <w:r>
              <w:rPr>
                <w:spacing w:val="-1"/>
                <w:sz w:val="18"/>
              </w:rPr>
              <w:t> </w:t>
            </w:r>
            <w:r>
              <w:rPr>
                <w:sz w:val="18"/>
              </w:rPr>
              <w:t>bit </w:t>
            </w:r>
            <w:r>
              <w:rPr>
                <w:spacing w:val="-10"/>
                <w:sz w:val="18"/>
              </w:rPr>
              <w:t>0</w:t>
            </w:r>
          </w:p>
        </w:tc>
      </w:tr>
      <w:tr>
        <w:trPr>
          <w:trHeight w:val="290" w:hRule="atLeast"/>
        </w:trPr>
        <w:tc>
          <w:tcPr>
            <w:tcW w:w="1003" w:type="dxa"/>
          </w:tcPr>
          <w:p>
            <w:pPr>
              <w:pStyle w:val="TableParagraph"/>
              <w:spacing w:before="25"/>
              <w:ind w:left="59"/>
              <w:rPr>
                <w:sz w:val="18"/>
              </w:rPr>
            </w:pPr>
            <w:r>
              <w:rPr>
                <w:spacing w:val="-5"/>
                <w:sz w:val="18"/>
              </w:rPr>
              <w:t>217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6"/>
                <w:sz w:val="18"/>
              </w:rPr>
              <w:t> </w:t>
            </w:r>
            <w:r>
              <w:rPr>
                <w:sz w:val="18"/>
              </w:rPr>
              <w:t>unit</w:t>
            </w:r>
            <w:r>
              <w:rPr>
                <w:spacing w:val="-3"/>
                <w:sz w:val="18"/>
              </w:rPr>
              <w:t> </w:t>
            </w:r>
            <w:r>
              <w:rPr>
                <w:sz w:val="18"/>
              </w:rPr>
              <w:t>bit</w:t>
            </w:r>
            <w:r>
              <w:rPr>
                <w:spacing w:val="-3"/>
                <w:sz w:val="18"/>
              </w:rPr>
              <w:t> </w:t>
            </w:r>
            <w:r>
              <w:rPr>
                <w:sz w:val="18"/>
              </w:rPr>
              <w:t>1,</w:t>
            </w:r>
            <w:r>
              <w:rPr>
                <w:spacing w:val="-2"/>
                <w:sz w:val="18"/>
              </w:rPr>
              <w:t> </w:t>
            </w:r>
            <w:r>
              <w:rPr>
                <w:sz w:val="18"/>
              </w:rPr>
              <w:t>unit</w:t>
            </w:r>
            <w:r>
              <w:rPr>
                <w:spacing w:val="-2"/>
                <w:sz w:val="18"/>
              </w:rPr>
              <w:t> </w:t>
            </w:r>
            <w:r>
              <w:rPr>
                <w:sz w:val="18"/>
              </w:rPr>
              <w:t>bit</w:t>
            </w:r>
            <w:r>
              <w:rPr>
                <w:spacing w:val="-2"/>
                <w:sz w:val="18"/>
              </w:rPr>
              <w:t> </w:t>
            </w:r>
            <w:r>
              <w:rPr>
                <w:sz w:val="18"/>
              </w:rPr>
              <w:t>0–1–&gt;</w:t>
            </w:r>
            <w:r>
              <w:rPr>
                <w:spacing w:val="-2"/>
                <w:sz w:val="18"/>
              </w:rPr>
              <w:t> </w:t>
            </w:r>
            <w:r>
              <w:rPr>
                <w:sz w:val="18"/>
              </w:rPr>
              <w:t>unit</w:t>
            </w:r>
            <w:r>
              <w:rPr>
                <w:spacing w:val="-2"/>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218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219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220–</w:t>
            </w:r>
            <w:r>
              <w:rPr>
                <w:spacing w:val="-5"/>
                <w:sz w:val="18"/>
              </w:rPr>
              <w:t>225</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Reactive</w:t>
            </w:r>
            <w:r>
              <w:rPr>
                <w:spacing w:val="-6"/>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226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227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F0</w:t>
            </w:r>
          </w:p>
        </w:tc>
        <w:tc>
          <w:tcPr>
            <w:tcW w:w="4475" w:type="dxa"/>
          </w:tcPr>
          <w:p>
            <w:pPr>
              <w:pStyle w:val="TableParagraph"/>
              <w:spacing w:before="25"/>
              <w:ind w:left="59"/>
              <w:rPr>
                <w:sz w:val="18"/>
              </w:rPr>
            </w:pPr>
            <w:r>
              <w:rPr>
                <w:sz w:val="18"/>
              </w:rPr>
              <w:t>DIFE,</w:t>
            </w:r>
            <w:r>
              <w:rPr>
                <w:spacing w:val="-2"/>
                <w:sz w:val="18"/>
              </w:rPr>
              <w:t> </w:t>
            </w:r>
            <w:r>
              <w:rPr>
                <w:sz w:val="18"/>
              </w:rPr>
              <w:t>tariff</w:t>
            </w:r>
            <w:r>
              <w:rPr>
                <w:spacing w:val="-1"/>
                <w:sz w:val="18"/>
              </w:rPr>
              <w:t> </w:t>
            </w:r>
            <w:r>
              <w:rPr>
                <w:sz w:val="18"/>
              </w:rPr>
              <w:t>3,</w:t>
            </w:r>
            <w:r>
              <w:rPr>
                <w:spacing w:val="-2"/>
                <w:sz w:val="18"/>
              </w:rPr>
              <w:t> </w:t>
            </w:r>
            <w:r>
              <w:rPr>
                <w:sz w:val="18"/>
              </w:rPr>
              <w:t>unit</w:t>
            </w:r>
            <w:r>
              <w:rPr>
                <w:spacing w:val="-1"/>
                <w:sz w:val="18"/>
              </w:rPr>
              <w:t> </w:t>
            </w:r>
            <w:r>
              <w:rPr>
                <w:sz w:val="18"/>
              </w:rPr>
              <w:t>bit </w:t>
            </w:r>
            <w:r>
              <w:rPr>
                <w:spacing w:val="-10"/>
                <w:sz w:val="18"/>
              </w:rPr>
              <w:t>0</w:t>
            </w:r>
          </w:p>
        </w:tc>
      </w:tr>
      <w:tr>
        <w:trPr>
          <w:trHeight w:val="289" w:hRule="atLeast"/>
        </w:trPr>
        <w:tc>
          <w:tcPr>
            <w:tcW w:w="1003" w:type="dxa"/>
          </w:tcPr>
          <w:p>
            <w:pPr>
              <w:pStyle w:val="TableParagraph"/>
              <w:spacing w:before="25"/>
              <w:ind w:left="59"/>
              <w:rPr>
                <w:sz w:val="18"/>
              </w:rPr>
            </w:pPr>
            <w:r>
              <w:rPr>
                <w:spacing w:val="-5"/>
                <w:sz w:val="18"/>
              </w:rPr>
              <w:t>228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6"/>
                <w:sz w:val="18"/>
              </w:rPr>
              <w:t> </w:t>
            </w:r>
            <w:r>
              <w:rPr>
                <w:sz w:val="18"/>
              </w:rPr>
              <w:t>unit</w:t>
            </w:r>
            <w:r>
              <w:rPr>
                <w:spacing w:val="-3"/>
                <w:sz w:val="18"/>
              </w:rPr>
              <w:t> </w:t>
            </w:r>
            <w:r>
              <w:rPr>
                <w:sz w:val="18"/>
              </w:rPr>
              <w:t>bit</w:t>
            </w:r>
            <w:r>
              <w:rPr>
                <w:spacing w:val="-3"/>
                <w:sz w:val="18"/>
              </w:rPr>
              <w:t> </w:t>
            </w:r>
            <w:r>
              <w:rPr>
                <w:sz w:val="18"/>
              </w:rPr>
              <w:t>1,</w:t>
            </w:r>
            <w:r>
              <w:rPr>
                <w:spacing w:val="-2"/>
                <w:sz w:val="18"/>
              </w:rPr>
              <w:t> </w:t>
            </w:r>
            <w:r>
              <w:rPr>
                <w:sz w:val="18"/>
              </w:rPr>
              <w:t>unit</w:t>
            </w:r>
            <w:r>
              <w:rPr>
                <w:spacing w:val="-2"/>
                <w:sz w:val="18"/>
              </w:rPr>
              <w:t> </w:t>
            </w:r>
            <w:r>
              <w:rPr>
                <w:sz w:val="18"/>
              </w:rPr>
              <w:t>bit</w:t>
            </w:r>
            <w:r>
              <w:rPr>
                <w:spacing w:val="-2"/>
                <w:sz w:val="18"/>
              </w:rPr>
              <w:t> </w:t>
            </w:r>
            <w:r>
              <w:rPr>
                <w:sz w:val="18"/>
              </w:rPr>
              <w:t>0–1–&gt;</w:t>
            </w:r>
            <w:r>
              <w:rPr>
                <w:spacing w:val="-2"/>
                <w:sz w:val="18"/>
              </w:rPr>
              <w:t> </w:t>
            </w:r>
            <w:r>
              <w:rPr>
                <w:sz w:val="18"/>
              </w:rPr>
              <w:t>unit</w:t>
            </w:r>
            <w:r>
              <w:rPr>
                <w:spacing w:val="-2"/>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229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230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231–</w:t>
            </w:r>
            <w:r>
              <w:rPr>
                <w:spacing w:val="-5"/>
                <w:sz w:val="18"/>
              </w:rPr>
              <w:t>236</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Reactive</w:t>
            </w:r>
            <w:r>
              <w:rPr>
                <w:spacing w:val="-6"/>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237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238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4"/>
                <w:sz w:val="18"/>
              </w:rPr>
              <w:t> </w:t>
            </w:r>
            <w:r>
              <w:rPr>
                <w:sz w:val="18"/>
              </w:rPr>
              <w:t>unit</w:t>
            </w:r>
            <w:r>
              <w:rPr>
                <w:spacing w:val="-3"/>
                <w:sz w:val="18"/>
              </w:rPr>
              <w:t> </w:t>
            </w:r>
            <w:r>
              <w:rPr>
                <w:sz w:val="18"/>
              </w:rPr>
              <w:t>bit</w:t>
            </w:r>
            <w:r>
              <w:rPr>
                <w:spacing w:val="-3"/>
                <w:sz w:val="18"/>
              </w:rPr>
              <w:t> </w:t>
            </w:r>
            <w:r>
              <w:rPr>
                <w:spacing w:val="-12"/>
                <w:sz w:val="18"/>
              </w:rPr>
              <w:t>0</w:t>
            </w:r>
          </w:p>
        </w:tc>
      </w:tr>
      <w:tr>
        <w:trPr>
          <w:trHeight w:val="290" w:hRule="atLeast"/>
        </w:trPr>
        <w:tc>
          <w:tcPr>
            <w:tcW w:w="1003" w:type="dxa"/>
          </w:tcPr>
          <w:p>
            <w:pPr>
              <w:pStyle w:val="TableParagraph"/>
              <w:ind w:left="59"/>
              <w:rPr>
                <w:sz w:val="18"/>
              </w:rPr>
            </w:pPr>
            <w:r>
              <w:rPr>
                <w:spacing w:val="-5"/>
                <w:sz w:val="18"/>
              </w:rPr>
              <w:t>239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50</w:t>
            </w:r>
          </w:p>
        </w:tc>
        <w:tc>
          <w:tcPr>
            <w:tcW w:w="4475" w:type="dxa"/>
          </w:tcPr>
          <w:p>
            <w:pPr>
              <w:pStyle w:val="TableParagraph"/>
              <w:rPr>
                <w:sz w:val="18"/>
              </w:rPr>
            </w:pPr>
            <w:r>
              <w:rPr>
                <w:sz w:val="18"/>
              </w:rPr>
              <w:t>DIFE,</w:t>
            </w:r>
            <w:r>
              <w:rPr>
                <w:spacing w:val="-4"/>
                <w:sz w:val="18"/>
              </w:rPr>
              <w:t> </w:t>
            </w:r>
            <w:r>
              <w:rPr>
                <w:sz w:val="18"/>
              </w:rPr>
              <w:t>tariff</w:t>
            </w:r>
            <w:r>
              <w:rPr>
                <w:spacing w:val="-3"/>
                <w:sz w:val="18"/>
              </w:rPr>
              <w:t> </w:t>
            </w:r>
            <w:r>
              <w:rPr>
                <w:sz w:val="18"/>
              </w:rPr>
              <w:t>4,</w:t>
            </w:r>
            <w:r>
              <w:rPr>
                <w:spacing w:val="-3"/>
                <w:sz w:val="18"/>
              </w:rPr>
              <w:t> </w:t>
            </w:r>
            <w:r>
              <w:rPr>
                <w:sz w:val="18"/>
              </w:rPr>
              <w:t>unit</w:t>
            </w:r>
            <w:r>
              <w:rPr>
                <w:spacing w:val="-3"/>
                <w:sz w:val="18"/>
              </w:rPr>
              <w:t> </w:t>
            </w:r>
            <w:r>
              <w:rPr>
                <w:sz w:val="18"/>
              </w:rPr>
              <w:t>bit</w:t>
            </w:r>
            <w:r>
              <w:rPr>
                <w:spacing w:val="-2"/>
                <w:sz w:val="18"/>
              </w:rPr>
              <w:t> </w:t>
            </w:r>
            <w:r>
              <w:rPr>
                <w:sz w:val="18"/>
              </w:rPr>
              <w:t>1,</w:t>
            </w:r>
            <w:r>
              <w:rPr>
                <w:spacing w:val="-3"/>
                <w:sz w:val="18"/>
              </w:rPr>
              <w:t> </w:t>
            </w:r>
            <w:r>
              <w:rPr>
                <w:sz w:val="18"/>
              </w:rPr>
              <w:t>unit</w:t>
            </w:r>
            <w:r>
              <w:rPr>
                <w:spacing w:val="-4"/>
                <w:sz w:val="18"/>
              </w:rPr>
              <w:t> </w:t>
            </w:r>
            <w:r>
              <w:rPr>
                <w:sz w:val="18"/>
              </w:rPr>
              <w:t>bit</w:t>
            </w:r>
            <w:r>
              <w:rPr>
                <w:spacing w:val="-3"/>
                <w:sz w:val="18"/>
              </w:rPr>
              <w:t> </w:t>
            </w:r>
            <w:r>
              <w:rPr>
                <w:sz w:val="18"/>
              </w:rPr>
              <w:t>0–1–&gt;</w:t>
            </w:r>
            <w:r>
              <w:rPr>
                <w:spacing w:val="-2"/>
                <w:sz w:val="18"/>
              </w:rPr>
              <w:t> </w:t>
            </w:r>
            <w:r>
              <w:rPr>
                <w:sz w:val="18"/>
              </w:rPr>
              <w:t>unit</w:t>
            </w:r>
            <w:r>
              <w:rPr>
                <w:spacing w:val="-2"/>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240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241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242–</w:t>
            </w:r>
            <w:r>
              <w:rPr>
                <w:spacing w:val="-5"/>
                <w:sz w:val="18"/>
              </w:rPr>
              <w:t>247</w:t>
            </w:r>
          </w:p>
        </w:tc>
        <w:tc>
          <w:tcPr>
            <w:tcW w:w="649" w:type="dxa"/>
          </w:tcPr>
          <w:p>
            <w:pPr>
              <w:pStyle w:val="TableParagraph"/>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8"/>
              <w:rPr>
                <w:sz w:val="18"/>
              </w:rPr>
            </w:pPr>
            <w:r>
              <w:rPr>
                <w:sz w:val="18"/>
              </w:rPr>
              <w:t>Reactive</w:t>
            </w:r>
            <w:r>
              <w:rPr>
                <w:spacing w:val="-6"/>
                <w:sz w:val="18"/>
              </w:rPr>
              <w:t> </w:t>
            </w:r>
            <w:r>
              <w:rPr>
                <w:sz w:val="18"/>
              </w:rPr>
              <w:t>exported</w:t>
            </w:r>
            <w:r>
              <w:rPr>
                <w:spacing w:val="-6"/>
                <w:sz w:val="18"/>
              </w:rPr>
              <w:t> </w:t>
            </w:r>
            <w:r>
              <w:rPr>
                <w:sz w:val="18"/>
              </w:rPr>
              <w:t>energy,</w:t>
            </w:r>
            <w:r>
              <w:rPr>
                <w:spacing w:val="-5"/>
                <w:sz w:val="18"/>
              </w:rPr>
              <w:t> </w:t>
            </w:r>
            <w:r>
              <w:rPr>
                <w:sz w:val="18"/>
              </w:rPr>
              <w:t>Tariff</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248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1F</w:t>
            </w:r>
          </w:p>
        </w:tc>
        <w:tc>
          <w:tcPr>
            <w:tcW w:w="4475" w:type="dxa"/>
          </w:tcPr>
          <w:p>
            <w:pPr>
              <w:pStyle w:val="TableParagraph"/>
              <w:rPr>
                <w:sz w:val="18"/>
              </w:rPr>
            </w:pPr>
            <w:r>
              <w:rPr>
                <w:sz w:val="18"/>
              </w:rPr>
              <w:t>DIF,</w:t>
            </w:r>
            <w:r>
              <w:rPr>
                <w:spacing w:val="-5"/>
                <w:sz w:val="18"/>
              </w:rPr>
              <w:t> </w:t>
            </w:r>
            <w:r>
              <w:rPr>
                <w:sz w:val="18"/>
              </w:rPr>
              <w:t>more</w:t>
            </w:r>
            <w:r>
              <w:rPr>
                <w:spacing w:val="-4"/>
                <w:sz w:val="18"/>
              </w:rPr>
              <w:t> </w:t>
            </w:r>
            <w:r>
              <w:rPr>
                <w:sz w:val="18"/>
              </w:rPr>
              <w:t>records</w:t>
            </w:r>
            <w:r>
              <w:rPr>
                <w:spacing w:val="-4"/>
                <w:sz w:val="18"/>
              </w:rPr>
              <w:t> </w:t>
            </w:r>
            <w:r>
              <w:rPr>
                <w:sz w:val="18"/>
              </w:rPr>
              <w:t>will</w:t>
            </w:r>
            <w:r>
              <w:rPr>
                <w:spacing w:val="-3"/>
                <w:sz w:val="18"/>
              </w:rPr>
              <w:t> </w:t>
            </w:r>
            <w:r>
              <w:rPr>
                <w:sz w:val="18"/>
              </w:rPr>
              <w:t>follow</w:t>
            </w:r>
            <w:r>
              <w:rPr>
                <w:spacing w:val="-4"/>
                <w:sz w:val="18"/>
              </w:rPr>
              <w:t> </w:t>
            </w:r>
            <w:r>
              <w:rPr>
                <w:sz w:val="18"/>
              </w:rPr>
              <w:t>in</w:t>
            </w:r>
            <w:r>
              <w:rPr>
                <w:spacing w:val="-4"/>
                <w:sz w:val="18"/>
              </w:rPr>
              <w:t> </w:t>
            </w:r>
            <w:r>
              <w:rPr>
                <w:sz w:val="18"/>
              </w:rPr>
              <w:t>next</w:t>
            </w:r>
            <w:r>
              <w:rPr>
                <w:spacing w:val="-4"/>
                <w:sz w:val="18"/>
              </w:rPr>
              <w:t> </w:t>
            </w:r>
            <w:r>
              <w:rPr>
                <w:spacing w:val="-2"/>
                <w:sz w:val="18"/>
              </w:rPr>
              <w:t>telegram</w:t>
            </w:r>
          </w:p>
        </w:tc>
      </w:tr>
      <w:tr>
        <w:trPr>
          <w:trHeight w:val="290" w:hRule="atLeast"/>
        </w:trPr>
        <w:tc>
          <w:tcPr>
            <w:tcW w:w="1003" w:type="dxa"/>
          </w:tcPr>
          <w:p>
            <w:pPr>
              <w:pStyle w:val="TableParagraph"/>
              <w:ind w:left="59"/>
              <w:rPr>
                <w:sz w:val="18"/>
              </w:rPr>
            </w:pPr>
            <w:r>
              <w:rPr>
                <w:spacing w:val="-5"/>
                <w:sz w:val="18"/>
              </w:rPr>
              <w:t>249</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5"/>
                <w:sz w:val="18"/>
              </w:rPr>
              <w:t>250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16</w:t>
            </w:r>
          </w:p>
        </w:tc>
        <w:tc>
          <w:tcPr>
            <w:tcW w:w="4475" w:type="dxa"/>
          </w:tcPr>
          <w:p>
            <w:pPr>
              <w:pStyle w:val="TableParagraph"/>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70" w:after="0"/>
        <w:ind w:left="1058" w:right="0" w:hanging="917"/>
        <w:jc w:val="left"/>
        <w:rPr>
          <w:rFonts w:ascii="Arial"/>
          <w:b/>
          <w:sz w:val="24"/>
        </w:rPr>
      </w:pPr>
      <w:bookmarkStart w:name="10.2.4 Example of the 4th telegram (all " w:id="209"/>
      <w:bookmarkEnd w:id="209"/>
      <w:r>
        <w:rPr/>
      </w:r>
      <w:bookmarkStart w:name="_bookmark146" w:id="210"/>
      <w:bookmarkEnd w:id="210"/>
      <w:r>
        <w:rPr>
          <w:rFonts w:ascii="Arial"/>
          <w:b/>
          <w:sz w:val="24"/>
        </w:rPr>
        <w:t>Exam</w:t>
      </w:r>
      <w:r>
        <w:rPr>
          <w:rFonts w:ascii="Arial"/>
          <w:b/>
          <w:sz w:val="24"/>
        </w:rPr>
        <w:t>ple</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w:t>
      </w:r>
      <w:r>
        <w:rPr>
          <w:rFonts w:ascii="Arial"/>
          <w:b/>
          <w:sz w:val="24"/>
        </w:rPr>
        <w:t>4th</w:t>
      </w:r>
      <w:r>
        <w:rPr>
          <w:rFonts w:ascii="Arial"/>
          <w:b/>
          <w:spacing w:val="-3"/>
          <w:sz w:val="24"/>
        </w:rPr>
        <w:t> </w:t>
      </w:r>
      <w:r>
        <w:rPr>
          <w:rFonts w:ascii="Arial"/>
          <w:b/>
          <w:sz w:val="24"/>
        </w:rPr>
        <w:t>telegram</w:t>
      </w:r>
      <w:r>
        <w:rPr>
          <w:rFonts w:ascii="Arial"/>
          <w:b/>
          <w:spacing w:val="-3"/>
          <w:sz w:val="24"/>
        </w:rPr>
        <w:t> </w:t>
      </w:r>
      <w:r>
        <w:rPr>
          <w:rFonts w:ascii="Arial"/>
          <w:b/>
          <w:sz w:val="24"/>
        </w:rPr>
        <w:t>(all</w:t>
      </w:r>
      <w:r>
        <w:rPr>
          <w:rFonts w:ascii="Arial"/>
          <w:b/>
          <w:spacing w:val="-2"/>
          <w:sz w:val="24"/>
        </w:rPr>
        <w:t> </w:t>
      </w:r>
      <w:r>
        <w:rPr>
          <w:rFonts w:ascii="Arial"/>
          <w:b/>
          <w:sz w:val="24"/>
        </w:rPr>
        <w:t>values</w:t>
      </w:r>
      <w:r>
        <w:rPr>
          <w:rFonts w:ascii="Arial"/>
          <w:b/>
          <w:spacing w:val="-3"/>
          <w:sz w:val="24"/>
        </w:rPr>
        <w:t> </w:t>
      </w:r>
      <w:r>
        <w:rPr>
          <w:rFonts w:ascii="Arial"/>
          <w:b/>
          <w:sz w:val="24"/>
        </w:rPr>
        <w:t>are</w:t>
      </w:r>
      <w:r>
        <w:rPr>
          <w:rFonts w:ascii="Arial"/>
          <w:b/>
          <w:spacing w:val="-2"/>
          <w:sz w:val="24"/>
        </w:rPr>
        <w:t> 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ind w:left="59"/>
              <w:rPr>
                <w:b/>
                <w:sz w:val="18"/>
              </w:rPr>
            </w:pPr>
            <w:r>
              <w:rPr>
                <w:b/>
                <w:sz w:val="18"/>
              </w:rPr>
              <w:t>Byte</w:t>
            </w:r>
            <w:r>
              <w:rPr>
                <w:b/>
                <w:spacing w:val="-4"/>
                <w:sz w:val="18"/>
              </w:rPr>
              <w:t> </w:t>
            </w:r>
            <w:r>
              <w:rPr>
                <w:b/>
                <w:spacing w:val="-5"/>
                <w:sz w:val="18"/>
              </w:rPr>
              <w:t>No.</w:t>
            </w:r>
          </w:p>
        </w:tc>
        <w:tc>
          <w:tcPr>
            <w:tcW w:w="649" w:type="dxa"/>
          </w:tcPr>
          <w:p>
            <w:pPr>
              <w:pStyle w:val="TableParagraph"/>
              <w:ind w:left="59"/>
              <w:rPr>
                <w:b/>
                <w:sz w:val="18"/>
              </w:rPr>
            </w:pPr>
            <w:r>
              <w:rPr>
                <w:b/>
                <w:spacing w:val="-4"/>
                <w:sz w:val="18"/>
              </w:rPr>
              <w:t>Size</w:t>
            </w:r>
          </w:p>
        </w:tc>
        <w:tc>
          <w:tcPr>
            <w:tcW w:w="1686" w:type="dxa"/>
          </w:tcPr>
          <w:p>
            <w:pPr>
              <w:pStyle w:val="TableParagraph"/>
              <w:ind w:left="59"/>
              <w:rPr>
                <w:b/>
                <w:sz w:val="18"/>
              </w:rPr>
            </w:pPr>
            <w:r>
              <w:rPr>
                <w:b/>
                <w:spacing w:val="-2"/>
                <w:sz w:val="18"/>
              </w:rPr>
              <w:t>Value</w:t>
            </w:r>
          </w:p>
        </w:tc>
        <w:tc>
          <w:tcPr>
            <w:tcW w:w="4475" w:type="dxa"/>
          </w:tcPr>
          <w:p>
            <w:pPr>
              <w:pStyle w:val="TableParagraph"/>
              <w:ind w:left="58"/>
              <w:rPr>
                <w:b/>
                <w:sz w:val="18"/>
              </w:rPr>
            </w:pPr>
            <w:r>
              <w:rPr>
                <w:b/>
                <w:spacing w:val="-2"/>
                <w:sz w:val="18"/>
              </w:rPr>
              <w:t>Description</w:t>
            </w:r>
          </w:p>
        </w:tc>
      </w:tr>
      <w:tr>
        <w:trPr>
          <w:trHeight w:val="290" w:hRule="atLeast"/>
        </w:trPr>
        <w:tc>
          <w:tcPr>
            <w:tcW w:w="1003" w:type="dxa"/>
          </w:tcPr>
          <w:p>
            <w:pPr>
              <w:pStyle w:val="TableParagraph"/>
              <w:ind w:left="59"/>
              <w:rPr>
                <w:sz w:val="18"/>
              </w:rPr>
            </w:pPr>
            <w:r>
              <w:rPr>
                <w:spacing w:val="-10"/>
                <w:sz w:val="18"/>
              </w:rPr>
              <w:t>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AE</w:t>
            </w:r>
          </w:p>
        </w:tc>
        <w:tc>
          <w:tcPr>
            <w:tcW w:w="4475"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10"/>
                <w:sz w:val="18"/>
              </w:rPr>
              <w:t>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AE</w:t>
            </w:r>
          </w:p>
        </w:tc>
        <w:tc>
          <w:tcPr>
            <w:tcW w:w="4475" w:type="dxa"/>
          </w:tcPr>
          <w:p>
            <w:pPr>
              <w:pStyle w:val="TableParagraph"/>
              <w:ind w:left="59"/>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ind w:left="59"/>
              <w:rPr>
                <w:sz w:val="18"/>
              </w:rPr>
            </w:pPr>
            <w:r>
              <w:rPr>
                <w:spacing w:val="-10"/>
                <w:sz w:val="18"/>
              </w:rPr>
              <w:t>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08</w:t>
            </w:r>
          </w:p>
        </w:tc>
        <w:tc>
          <w:tcPr>
            <w:tcW w:w="4475" w:type="dxa"/>
          </w:tcPr>
          <w:p>
            <w:pPr>
              <w:pStyle w:val="TableParagraph"/>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ind w:left="59"/>
              <w:rPr>
                <w:sz w:val="18"/>
              </w:rPr>
            </w:pPr>
            <w:r>
              <w:rPr>
                <w:spacing w:val="-10"/>
                <w:sz w:val="18"/>
              </w:rPr>
              <w:t>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ind w:left="59"/>
              <w:rPr>
                <w:sz w:val="18"/>
              </w:rPr>
            </w:pPr>
            <w:r>
              <w:rPr>
                <w:spacing w:val="-10"/>
                <w:sz w:val="18"/>
              </w:rPr>
              <w:t>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72</w:t>
            </w:r>
          </w:p>
        </w:tc>
        <w:tc>
          <w:tcPr>
            <w:tcW w:w="4475" w:type="dxa"/>
          </w:tcPr>
          <w:p>
            <w:pPr>
              <w:pStyle w:val="TableParagraph"/>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ind w:left="59"/>
              <w:rPr>
                <w:sz w:val="18"/>
              </w:rPr>
            </w:pPr>
            <w:r>
              <w:rPr>
                <w:spacing w:val="-2"/>
                <w:sz w:val="18"/>
              </w:rPr>
              <w:t>8–</w:t>
            </w:r>
            <w:r>
              <w:rPr>
                <w:spacing w:val="-5"/>
                <w:sz w:val="18"/>
              </w:rPr>
              <w:t>11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ind w:left="59"/>
              <w:rPr>
                <w:sz w:val="18"/>
              </w:rPr>
            </w:pPr>
            <w:r>
              <w:rPr>
                <w:spacing w:val="-2"/>
                <w:sz w:val="18"/>
              </w:rPr>
              <w:t>12–</w:t>
            </w:r>
            <w:r>
              <w:rPr>
                <w:spacing w:val="-5"/>
                <w:sz w:val="18"/>
              </w:rPr>
              <w:t>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4204</w:t>
            </w:r>
          </w:p>
        </w:tc>
        <w:tc>
          <w:tcPr>
            <w:tcW w:w="4475" w:type="dxa"/>
          </w:tcPr>
          <w:p>
            <w:pPr>
              <w:pStyle w:val="TableParagraph"/>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ind w:left="59"/>
              <w:rPr>
                <w:sz w:val="18"/>
              </w:rPr>
            </w:pPr>
            <w:r>
              <w:rPr>
                <w:spacing w:val="-5"/>
                <w:sz w:val="18"/>
              </w:rPr>
              <w:t>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2816">
                <wp:simplePos x="0" y="0"/>
                <wp:positionH relativeFrom="page">
                  <wp:posOffset>899160</wp:posOffset>
                </wp:positionH>
                <wp:positionV relativeFrom="paragraph">
                  <wp:posOffset>256031</wp:posOffset>
                </wp:positionV>
                <wp:extent cx="5760720" cy="6350"/>
                <wp:effectExtent l="0" t="0" r="0" b="0"/>
                <wp:wrapTopAndBottom/>
                <wp:docPr id="1931" name="Graphic 1931"/>
                <wp:cNvGraphicFramePr>
                  <a:graphicFrameLocks/>
                </wp:cNvGraphicFramePr>
                <a:graphic>
                  <a:graphicData uri="http://schemas.microsoft.com/office/word/2010/wordprocessingShape">
                    <wps:wsp>
                      <wps:cNvPr id="1931" name="Graphic 193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3664;mso-wrap-distance-left:0;mso-wrap-distance-right:0" id="docshape135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spacing w:before="25"/>
              <w:ind w:left="59"/>
              <w:rPr>
                <w:sz w:val="18"/>
              </w:rPr>
            </w:pPr>
            <w:r>
              <w:rPr>
                <w:spacing w:val="-5"/>
                <w:sz w:val="18"/>
              </w:rPr>
              <w:t>17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18–</w:t>
            </w:r>
            <w:r>
              <w:rPr>
                <w:spacing w:val="-5"/>
                <w:sz w:val="18"/>
              </w:rPr>
              <w:t>19</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0000</w:t>
            </w:r>
          </w:p>
        </w:tc>
        <w:tc>
          <w:tcPr>
            <w:tcW w:w="4475" w:type="dxa"/>
          </w:tcPr>
          <w:p>
            <w:pPr>
              <w:pStyle w:val="TableParagraph"/>
              <w:spacing w:before="25"/>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spacing w:before="25"/>
              <w:ind w:left="59"/>
              <w:rPr>
                <w:sz w:val="18"/>
              </w:rPr>
            </w:pPr>
            <w:r>
              <w:rPr>
                <w:spacing w:val="-5"/>
                <w:sz w:val="18"/>
              </w:rPr>
              <w:t>20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21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97</w:t>
            </w:r>
          </w:p>
        </w:tc>
        <w:tc>
          <w:tcPr>
            <w:tcW w:w="4475" w:type="dxa"/>
          </w:tcPr>
          <w:p>
            <w:pPr>
              <w:pStyle w:val="TableParagraph"/>
              <w:spacing w:before="25"/>
              <w:rPr>
                <w:sz w:val="18"/>
              </w:rPr>
            </w:pPr>
            <w:r>
              <w:rPr>
                <w:sz w:val="18"/>
              </w:rPr>
              <w:t>VIFE</w:t>
            </w:r>
            <w:r>
              <w:rPr>
                <w:spacing w:val="-5"/>
                <w:sz w:val="18"/>
              </w:rPr>
              <w:t> </w:t>
            </w:r>
            <w:r>
              <w:rPr>
                <w:sz w:val="18"/>
              </w:rPr>
              <w:t>current</w:t>
            </w:r>
            <w:r>
              <w:rPr>
                <w:spacing w:val="-5"/>
                <w:sz w:val="18"/>
              </w:rPr>
              <w:t> </w:t>
            </w:r>
            <w:r>
              <w:rPr>
                <w:spacing w:val="-2"/>
                <w:sz w:val="18"/>
              </w:rPr>
              <w:t>quadrant</w:t>
            </w:r>
          </w:p>
        </w:tc>
      </w:tr>
      <w:tr>
        <w:trPr>
          <w:trHeight w:val="290" w:hRule="atLeast"/>
        </w:trPr>
        <w:tc>
          <w:tcPr>
            <w:tcW w:w="1003" w:type="dxa"/>
          </w:tcPr>
          <w:p>
            <w:pPr>
              <w:pStyle w:val="TableParagraph"/>
              <w:spacing w:before="25"/>
              <w:ind w:left="59"/>
              <w:rPr>
                <w:sz w:val="18"/>
              </w:rPr>
            </w:pPr>
            <w:r>
              <w:rPr>
                <w:spacing w:val="-5"/>
                <w:sz w:val="18"/>
              </w:rPr>
              <w:t>23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24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Current</w:t>
            </w:r>
            <w:r>
              <w:rPr>
                <w:spacing w:val="-9"/>
                <w:sz w:val="18"/>
              </w:rPr>
              <w:t> </w:t>
            </w:r>
            <w:r>
              <w:rPr>
                <w:sz w:val="18"/>
              </w:rPr>
              <w:t>quadrant,</w:t>
            </w:r>
            <w:r>
              <w:rPr>
                <w:spacing w:val="-7"/>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25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26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97</w:t>
            </w:r>
          </w:p>
        </w:tc>
        <w:tc>
          <w:tcPr>
            <w:tcW w:w="4475" w:type="dxa"/>
          </w:tcPr>
          <w:p>
            <w:pPr>
              <w:pStyle w:val="TableParagraph"/>
              <w:spacing w:before="25"/>
              <w:rPr>
                <w:sz w:val="18"/>
              </w:rPr>
            </w:pPr>
            <w:r>
              <w:rPr>
                <w:sz w:val="18"/>
              </w:rPr>
              <w:t>VIFE</w:t>
            </w:r>
            <w:r>
              <w:rPr>
                <w:spacing w:val="-5"/>
                <w:sz w:val="18"/>
              </w:rPr>
              <w:t> </w:t>
            </w:r>
            <w:r>
              <w:rPr>
                <w:sz w:val="18"/>
              </w:rPr>
              <w:t>current</w:t>
            </w:r>
            <w:r>
              <w:rPr>
                <w:spacing w:val="-5"/>
                <w:sz w:val="18"/>
              </w:rPr>
              <w:t> </w:t>
            </w:r>
            <w:r>
              <w:rPr>
                <w:spacing w:val="-2"/>
                <w:sz w:val="18"/>
              </w:rPr>
              <w:t>quadrant</w:t>
            </w:r>
          </w:p>
        </w:tc>
      </w:tr>
      <w:tr>
        <w:trPr>
          <w:trHeight w:val="290" w:hRule="atLeast"/>
        </w:trPr>
        <w:tc>
          <w:tcPr>
            <w:tcW w:w="1003" w:type="dxa"/>
          </w:tcPr>
          <w:p>
            <w:pPr>
              <w:pStyle w:val="TableParagraph"/>
              <w:spacing w:before="25"/>
              <w:ind w:left="59"/>
              <w:rPr>
                <w:sz w:val="18"/>
              </w:rPr>
            </w:pPr>
            <w:r>
              <w:rPr>
                <w:spacing w:val="-5"/>
                <w:sz w:val="18"/>
              </w:rPr>
              <w:t>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30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89" w:hRule="atLeast"/>
        </w:trPr>
        <w:tc>
          <w:tcPr>
            <w:tcW w:w="1003" w:type="dxa"/>
          </w:tcPr>
          <w:p>
            <w:pPr>
              <w:pStyle w:val="TableParagraph"/>
              <w:spacing w:before="25"/>
              <w:ind w:left="59"/>
              <w:rPr>
                <w:sz w:val="18"/>
              </w:rPr>
            </w:pPr>
            <w:r>
              <w:rPr>
                <w:spacing w:val="-5"/>
                <w:sz w:val="18"/>
              </w:rPr>
              <w:t>31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Current</w:t>
            </w:r>
            <w:r>
              <w:rPr>
                <w:spacing w:val="-9"/>
                <w:sz w:val="18"/>
              </w:rPr>
              <w:t> </w:t>
            </w:r>
            <w:r>
              <w:rPr>
                <w:sz w:val="18"/>
              </w:rPr>
              <w:t>quadrant,</w:t>
            </w:r>
            <w:r>
              <w:rPr>
                <w:spacing w:val="-7"/>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32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33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34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97</w:t>
            </w:r>
          </w:p>
        </w:tc>
        <w:tc>
          <w:tcPr>
            <w:tcW w:w="4475" w:type="dxa"/>
          </w:tcPr>
          <w:p>
            <w:pPr>
              <w:pStyle w:val="TableParagraph"/>
              <w:spacing w:before="25"/>
              <w:rPr>
                <w:sz w:val="18"/>
              </w:rPr>
            </w:pPr>
            <w:r>
              <w:rPr>
                <w:sz w:val="18"/>
              </w:rPr>
              <w:t>VIFE</w:t>
            </w:r>
            <w:r>
              <w:rPr>
                <w:spacing w:val="-5"/>
                <w:sz w:val="18"/>
              </w:rPr>
              <w:t> </w:t>
            </w:r>
            <w:r>
              <w:rPr>
                <w:sz w:val="18"/>
              </w:rPr>
              <w:t>current</w:t>
            </w:r>
            <w:r>
              <w:rPr>
                <w:spacing w:val="-5"/>
                <w:sz w:val="18"/>
              </w:rPr>
              <w:t> </w:t>
            </w:r>
            <w:r>
              <w:rPr>
                <w:spacing w:val="-2"/>
                <w:sz w:val="18"/>
              </w:rPr>
              <w:t>quadrant</w:t>
            </w:r>
          </w:p>
        </w:tc>
      </w:tr>
      <w:tr>
        <w:trPr>
          <w:trHeight w:val="290" w:hRule="atLeast"/>
        </w:trPr>
        <w:tc>
          <w:tcPr>
            <w:tcW w:w="1003" w:type="dxa"/>
          </w:tcPr>
          <w:p>
            <w:pPr>
              <w:pStyle w:val="TableParagraph"/>
              <w:ind w:left="59"/>
              <w:rPr>
                <w:sz w:val="18"/>
              </w:rPr>
            </w:pPr>
            <w:r>
              <w:rPr>
                <w:spacing w:val="-5"/>
                <w:sz w:val="18"/>
              </w:rPr>
              <w:t>35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36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38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Current</w:t>
            </w:r>
            <w:r>
              <w:rPr>
                <w:spacing w:val="-9"/>
                <w:sz w:val="18"/>
              </w:rPr>
              <w:t> </w:t>
            </w:r>
            <w:r>
              <w:rPr>
                <w:sz w:val="18"/>
              </w:rPr>
              <w:t>quadrant,</w:t>
            </w:r>
            <w:r>
              <w:rPr>
                <w:spacing w:val="-7"/>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40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97</w:t>
            </w:r>
          </w:p>
        </w:tc>
        <w:tc>
          <w:tcPr>
            <w:tcW w:w="4475" w:type="dxa"/>
          </w:tcPr>
          <w:p>
            <w:pPr>
              <w:pStyle w:val="TableParagraph"/>
              <w:rPr>
                <w:sz w:val="18"/>
              </w:rPr>
            </w:pPr>
            <w:r>
              <w:rPr>
                <w:sz w:val="18"/>
              </w:rPr>
              <w:t>VIFE</w:t>
            </w:r>
            <w:r>
              <w:rPr>
                <w:spacing w:val="-5"/>
                <w:sz w:val="18"/>
              </w:rPr>
              <w:t> </w:t>
            </w:r>
            <w:r>
              <w:rPr>
                <w:sz w:val="18"/>
              </w:rPr>
              <w:t>current</w:t>
            </w:r>
            <w:r>
              <w:rPr>
                <w:spacing w:val="-5"/>
                <w:sz w:val="18"/>
              </w:rPr>
              <w:t> </w:t>
            </w:r>
            <w:r>
              <w:rPr>
                <w:spacing w:val="-2"/>
                <w:sz w:val="18"/>
              </w:rPr>
              <w:t>quadrant</w:t>
            </w:r>
          </w:p>
        </w:tc>
      </w:tr>
      <w:tr>
        <w:trPr>
          <w:trHeight w:val="290" w:hRule="atLeast"/>
        </w:trPr>
        <w:tc>
          <w:tcPr>
            <w:tcW w:w="1003" w:type="dxa"/>
          </w:tcPr>
          <w:p>
            <w:pPr>
              <w:pStyle w:val="TableParagraph"/>
              <w:ind w:left="59"/>
              <w:rPr>
                <w:sz w:val="18"/>
              </w:rPr>
            </w:pPr>
            <w:r>
              <w:rPr>
                <w:spacing w:val="-5"/>
                <w:sz w:val="18"/>
              </w:rPr>
              <w:t>42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43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45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Current</w:t>
            </w:r>
            <w:r>
              <w:rPr>
                <w:spacing w:val="-9"/>
                <w:sz w:val="18"/>
              </w:rPr>
              <w:t> </w:t>
            </w:r>
            <w:r>
              <w:rPr>
                <w:sz w:val="18"/>
              </w:rPr>
              <w:t>quadrant,</w:t>
            </w:r>
            <w:r>
              <w:rPr>
                <w:spacing w:val="-7"/>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49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9A</w:t>
            </w:r>
          </w:p>
        </w:tc>
        <w:tc>
          <w:tcPr>
            <w:tcW w:w="4475" w:type="dxa"/>
          </w:tcPr>
          <w:p>
            <w:pPr>
              <w:pStyle w:val="TableParagraph"/>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90" w:hRule="atLeast"/>
        </w:trPr>
        <w:tc>
          <w:tcPr>
            <w:tcW w:w="1003" w:type="dxa"/>
          </w:tcPr>
          <w:p>
            <w:pPr>
              <w:pStyle w:val="TableParagraph"/>
              <w:ind w:left="59"/>
              <w:rPr>
                <w:sz w:val="18"/>
              </w:rPr>
            </w:pPr>
            <w:r>
              <w:rPr>
                <w:spacing w:val="-5"/>
                <w:sz w:val="18"/>
              </w:rPr>
              <w:t>50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51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Output</w:t>
            </w:r>
            <w:r>
              <w:rPr>
                <w:spacing w:val="-4"/>
                <w:sz w:val="18"/>
              </w:rPr>
              <w:t> </w:t>
            </w:r>
            <w:r>
              <w:rPr>
                <w:sz w:val="18"/>
              </w:rPr>
              <w:t>1,</w:t>
            </w:r>
            <w:r>
              <w:rPr>
                <w:spacing w:val="-3"/>
                <w:sz w:val="18"/>
              </w:rPr>
              <w:t> </w:t>
            </w:r>
            <w:r>
              <w:rPr>
                <w:sz w:val="18"/>
              </w:rPr>
              <w:t>current</w:t>
            </w:r>
            <w:r>
              <w:rPr>
                <w:spacing w:val="-4"/>
                <w:sz w:val="18"/>
              </w:rPr>
              <w:t> </w:t>
            </w:r>
            <w:r>
              <w:rPr>
                <w:spacing w:val="-2"/>
                <w:sz w:val="18"/>
              </w:rPr>
              <w:t>state</w:t>
            </w:r>
          </w:p>
        </w:tc>
      </w:tr>
      <w:tr>
        <w:trPr>
          <w:trHeight w:val="290" w:hRule="atLeast"/>
        </w:trPr>
        <w:tc>
          <w:tcPr>
            <w:tcW w:w="1003" w:type="dxa"/>
          </w:tcPr>
          <w:p>
            <w:pPr>
              <w:pStyle w:val="TableParagraph"/>
              <w:ind w:left="59"/>
              <w:rPr>
                <w:sz w:val="18"/>
              </w:rPr>
            </w:pPr>
            <w:r>
              <w:rPr>
                <w:spacing w:val="-5"/>
                <w:sz w:val="18"/>
              </w:rPr>
              <w:t>52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53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54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55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9A</w:t>
            </w:r>
          </w:p>
        </w:tc>
        <w:tc>
          <w:tcPr>
            <w:tcW w:w="4475" w:type="dxa"/>
          </w:tcPr>
          <w:p>
            <w:pPr>
              <w:pStyle w:val="TableParagraph"/>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90" w:hRule="atLeast"/>
        </w:trPr>
        <w:tc>
          <w:tcPr>
            <w:tcW w:w="1003" w:type="dxa"/>
          </w:tcPr>
          <w:p>
            <w:pPr>
              <w:pStyle w:val="TableParagraph"/>
              <w:ind w:left="59"/>
              <w:rPr>
                <w:sz w:val="18"/>
              </w:rPr>
            </w:pPr>
            <w:r>
              <w:rPr>
                <w:spacing w:val="-5"/>
                <w:sz w:val="18"/>
              </w:rPr>
              <w:t>57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3328">
                <wp:simplePos x="0" y="0"/>
                <wp:positionH relativeFrom="page">
                  <wp:posOffset>899160</wp:posOffset>
                </wp:positionH>
                <wp:positionV relativeFrom="paragraph">
                  <wp:posOffset>256031</wp:posOffset>
                </wp:positionV>
                <wp:extent cx="5760720" cy="6350"/>
                <wp:effectExtent l="0" t="0" r="0" b="0"/>
                <wp:wrapTopAndBottom/>
                <wp:docPr id="1932" name="Graphic 1932"/>
                <wp:cNvGraphicFramePr>
                  <a:graphicFrameLocks/>
                </wp:cNvGraphicFramePr>
                <a:graphic>
                  <a:graphicData uri="http://schemas.microsoft.com/office/word/2010/wordprocessingShape">
                    <wps:wsp>
                      <wps:cNvPr id="1932" name="Graphic 193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3152;mso-wrap-distance-left:0;mso-wrap-distance-right:0" id="docshape135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58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Output</w:t>
            </w:r>
            <w:r>
              <w:rPr>
                <w:spacing w:val="-4"/>
                <w:sz w:val="18"/>
              </w:rPr>
              <w:t> </w:t>
            </w:r>
            <w:r>
              <w:rPr>
                <w:sz w:val="18"/>
              </w:rPr>
              <w:t>2,</w:t>
            </w:r>
            <w:r>
              <w:rPr>
                <w:spacing w:val="-3"/>
                <w:sz w:val="18"/>
              </w:rPr>
              <w:t> </w:t>
            </w:r>
            <w:r>
              <w:rPr>
                <w:sz w:val="18"/>
              </w:rPr>
              <w:t>current</w:t>
            </w:r>
            <w:r>
              <w:rPr>
                <w:spacing w:val="-4"/>
                <w:sz w:val="18"/>
              </w:rPr>
              <w:t> </w:t>
            </w:r>
            <w:r>
              <w:rPr>
                <w:spacing w:val="-2"/>
                <w:sz w:val="18"/>
              </w:rPr>
              <w:t>state</w:t>
            </w:r>
          </w:p>
        </w:tc>
      </w:tr>
      <w:tr>
        <w:trPr>
          <w:trHeight w:val="290" w:hRule="atLeast"/>
        </w:trPr>
        <w:tc>
          <w:tcPr>
            <w:tcW w:w="1003" w:type="dxa"/>
          </w:tcPr>
          <w:p>
            <w:pPr>
              <w:pStyle w:val="TableParagraph"/>
              <w:spacing w:before="25"/>
              <w:ind w:left="59"/>
              <w:rPr>
                <w:sz w:val="18"/>
              </w:rPr>
            </w:pPr>
            <w:r>
              <w:rPr>
                <w:spacing w:val="-5"/>
                <w:sz w:val="18"/>
              </w:rPr>
              <w:t>59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60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61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62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63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9A</w:t>
            </w:r>
          </w:p>
        </w:tc>
        <w:tc>
          <w:tcPr>
            <w:tcW w:w="4475" w:type="dxa"/>
          </w:tcPr>
          <w:p>
            <w:pPr>
              <w:pStyle w:val="TableParagraph"/>
              <w:spacing w:before="25"/>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90" w:hRule="atLeast"/>
        </w:trPr>
        <w:tc>
          <w:tcPr>
            <w:tcW w:w="1003" w:type="dxa"/>
          </w:tcPr>
          <w:p>
            <w:pPr>
              <w:pStyle w:val="TableParagraph"/>
              <w:spacing w:before="25"/>
              <w:ind w:left="59"/>
              <w:rPr>
                <w:sz w:val="18"/>
              </w:rPr>
            </w:pPr>
            <w:r>
              <w:rPr>
                <w:spacing w:val="-5"/>
                <w:sz w:val="18"/>
              </w:rPr>
              <w:t>64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65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Output</w:t>
            </w:r>
            <w:r>
              <w:rPr>
                <w:spacing w:val="-4"/>
                <w:sz w:val="18"/>
              </w:rPr>
              <w:t> </w:t>
            </w:r>
            <w:r>
              <w:rPr>
                <w:sz w:val="18"/>
              </w:rPr>
              <w:t>3,</w:t>
            </w:r>
            <w:r>
              <w:rPr>
                <w:spacing w:val="-3"/>
                <w:sz w:val="18"/>
              </w:rPr>
              <w:t> </w:t>
            </w:r>
            <w:r>
              <w:rPr>
                <w:sz w:val="18"/>
              </w:rPr>
              <w:t>current</w:t>
            </w:r>
            <w:r>
              <w:rPr>
                <w:spacing w:val="-4"/>
                <w:sz w:val="18"/>
              </w:rPr>
              <w:t> </w:t>
            </w:r>
            <w:r>
              <w:rPr>
                <w:spacing w:val="-2"/>
                <w:sz w:val="18"/>
              </w:rPr>
              <w:t>state</w:t>
            </w:r>
          </w:p>
        </w:tc>
      </w:tr>
      <w:tr>
        <w:trPr>
          <w:trHeight w:val="290" w:hRule="atLeast"/>
        </w:trPr>
        <w:tc>
          <w:tcPr>
            <w:tcW w:w="1003" w:type="dxa"/>
          </w:tcPr>
          <w:p>
            <w:pPr>
              <w:pStyle w:val="TableParagraph"/>
              <w:spacing w:before="25"/>
              <w:ind w:left="59"/>
              <w:rPr>
                <w:sz w:val="18"/>
              </w:rPr>
            </w:pPr>
            <w:r>
              <w:rPr>
                <w:spacing w:val="-5"/>
                <w:sz w:val="18"/>
              </w:rPr>
              <w:t>66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67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68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69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4)</w:t>
            </w:r>
          </w:p>
        </w:tc>
      </w:tr>
      <w:tr>
        <w:trPr>
          <w:trHeight w:val="290" w:hRule="atLeast"/>
        </w:trPr>
        <w:tc>
          <w:tcPr>
            <w:tcW w:w="1003" w:type="dxa"/>
          </w:tcPr>
          <w:p>
            <w:pPr>
              <w:pStyle w:val="TableParagraph"/>
              <w:spacing w:before="25"/>
              <w:ind w:left="59"/>
              <w:rPr>
                <w:sz w:val="18"/>
              </w:rPr>
            </w:pPr>
            <w:r>
              <w:rPr>
                <w:spacing w:val="-5"/>
                <w:sz w:val="18"/>
              </w:rPr>
              <w:t>70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71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9A</w:t>
            </w:r>
          </w:p>
        </w:tc>
        <w:tc>
          <w:tcPr>
            <w:tcW w:w="4475" w:type="dxa"/>
          </w:tcPr>
          <w:p>
            <w:pPr>
              <w:pStyle w:val="TableParagraph"/>
              <w:spacing w:before="25"/>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89" w:hRule="atLeast"/>
        </w:trPr>
        <w:tc>
          <w:tcPr>
            <w:tcW w:w="1003" w:type="dxa"/>
          </w:tcPr>
          <w:p>
            <w:pPr>
              <w:pStyle w:val="TableParagraph"/>
              <w:spacing w:before="25"/>
              <w:ind w:left="59"/>
              <w:rPr>
                <w:sz w:val="18"/>
              </w:rPr>
            </w:pPr>
            <w:r>
              <w:rPr>
                <w:spacing w:val="-5"/>
                <w:sz w:val="18"/>
              </w:rPr>
              <w:t>72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73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Output</w:t>
            </w:r>
            <w:r>
              <w:rPr>
                <w:spacing w:val="-4"/>
                <w:sz w:val="18"/>
              </w:rPr>
              <w:t> </w:t>
            </w:r>
            <w:r>
              <w:rPr>
                <w:sz w:val="18"/>
              </w:rPr>
              <w:t>4,</w:t>
            </w:r>
            <w:r>
              <w:rPr>
                <w:spacing w:val="-3"/>
                <w:sz w:val="18"/>
              </w:rPr>
              <w:t> </w:t>
            </w:r>
            <w:r>
              <w:rPr>
                <w:sz w:val="18"/>
              </w:rPr>
              <w:t>current</w:t>
            </w:r>
            <w:r>
              <w:rPr>
                <w:spacing w:val="-4"/>
                <w:sz w:val="18"/>
              </w:rPr>
              <w:t> </w:t>
            </w:r>
            <w:r>
              <w:rPr>
                <w:spacing w:val="-2"/>
                <w:sz w:val="18"/>
              </w:rPr>
              <w:t>state</w:t>
            </w:r>
          </w:p>
        </w:tc>
      </w:tr>
      <w:tr>
        <w:trPr>
          <w:trHeight w:val="290" w:hRule="atLeast"/>
        </w:trPr>
        <w:tc>
          <w:tcPr>
            <w:tcW w:w="1003" w:type="dxa"/>
          </w:tcPr>
          <w:p>
            <w:pPr>
              <w:pStyle w:val="TableParagraph"/>
              <w:spacing w:before="25"/>
              <w:ind w:left="59"/>
              <w:rPr>
                <w:sz w:val="18"/>
              </w:rPr>
            </w:pPr>
            <w:r>
              <w:rPr>
                <w:spacing w:val="-5"/>
                <w:sz w:val="18"/>
              </w:rPr>
              <w:t>74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spacing w:before="25"/>
              <w:ind w:left="59"/>
              <w:rPr>
                <w:sz w:val="18"/>
              </w:rPr>
            </w:pPr>
            <w:r>
              <w:rPr>
                <w:spacing w:val="-5"/>
                <w:sz w:val="18"/>
              </w:rPr>
              <w:t>75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76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77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9B</w:t>
            </w:r>
          </w:p>
        </w:tc>
        <w:tc>
          <w:tcPr>
            <w:tcW w:w="4475" w:type="dxa"/>
          </w:tcPr>
          <w:p>
            <w:pPr>
              <w:pStyle w:val="TableParagraph"/>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ind w:left="59"/>
              <w:rPr>
                <w:sz w:val="18"/>
              </w:rPr>
            </w:pPr>
            <w:r>
              <w:rPr>
                <w:spacing w:val="-5"/>
                <w:sz w:val="18"/>
              </w:rPr>
              <w:t>78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79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Input</w:t>
            </w:r>
            <w:r>
              <w:rPr>
                <w:spacing w:val="-4"/>
                <w:sz w:val="18"/>
              </w:rPr>
              <w:t> </w:t>
            </w:r>
            <w:r>
              <w:rPr>
                <w:sz w:val="18"/>
              </w:rPr>
              <w:t>1</w:t>
            </w:r>
            <w:r>
              <w:rPr>
                <w:spacing w:val="-3"/>
                <w:sz w:val="18"/>
              </w:rPr>
              <w:t> </w:t>
            </w:r>
            <w:r>
              <w:rPr>
                <w:sz w:val="18"/>
              </w:rPr>
              <w:t>current</w:t>
            </w:r>
            <w:r>
              <w:rPr>
                <w:spacing w:val="-3"/>
                <w:sz w:val="18"/>
              </w:rPr>
              <w:t> </w:t>
            </w:r>
            <w:r>
              <w:rPr>
                <w:spacing w:val="-2"/>
                <w:sz w:val="18"/>
              </w:rPr>
              <w:t>state</w:t>
            </w:r>
          </w:p>
        </w:tc>
      </w:tr>
      <w:tr>
        <w:trPr>
          <w:trHeight w:val="290" w:hRule="atLeast"/>
        </w:trPr>
        <w:tc>
          <w:tcPr>
            <w:tcW w:w="1003" w:type="dxa"/>
          </w:tcPr>
          <w:p>
            <w:pPr>
              <w:pStyle w:val="TableParagraph"/>
              <w:ind w:left="59"/>
              <w:rPr>
                <w:sz w:val="18"/>
              </w:rPr>
            </w:pPr>
            <w:r>
              <w:rPr>
                <w:spacing w:val="-5"/>
                <w:sz w:val="18"/>
              </w:rPr>
              <w:t>80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81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84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9B</w:t>
            </w:r>
          </w:p>
        </w:tc>
        <w:tc>
          <w:tcPr>
            <w:tcW w:w="4475" w:type="dxa"/>
          </w:tcPr>
          <w:p>
            <w:pPr>
              <w:pStyle w:val="TableParagraph"/>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ind w:left="59"/>
              <w:rPr>
                <w:sz w:val="18"/>
              </w:rPr>
            </w:pPr>
            <w:r>
              <w:rPr>
                <w:spacing w:val="-5"/>
                <w:sz w:val="18"/>
              </w:rPr>
              <w:t>85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86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Input</w:t>
            </w:r>
            <w:r>
              <w:rPr>
                <w:spacing w:val="-4"/>
                <w:sz w:val="18"/>
              </w:rPr>
              <w:t> </w:t>
            </w:r>
            <w:r>
              <w:rPr>
                <w:sz w:val="18"/>
              </w:rPr>
              <w:t>2</w:t>
            </w:r>
            <w:r>
              <w:rPr>
                <w:spacing w:val="-3"/>
                <w:sz w:val="18"/>
              </w:rPr>
              <w:t> </w:t>
            </w:r>
            <w:r>
              <w:rPr>
                <w:sz w:val="18"/>
              </w:rPr>
              <w:t>current</w:t>
            </w:r>
            <w:r>
              <w:rPr>
                <w:spacing w:val="-3"/>
                <w:sz w:val="18"/>
              </w:rPr>
              <w:t> </w:t>
            </w:r>
            <w:r>
              <w:rPr>
                <w:spacing w:val="-2"/>
                <w:sz w:val="18"/>
              </w:rPr>
              <w:t>state</w:t>
            </w:r>
          </w:p>
        </w:tc>
      </w:tr>
      <w:tr>
        <w:trPr>
          <w:trHeight w:val="290" w:hRule="atLeast"/>
        </w:trPr>
        <w:tc>
          <w:tcPr>
            <w:tcW w:w="1003" w:type="dxa"/>
          </w:tcPr>
          <w:p>
            <w:pPr>
              <w:pStyle w:val="TableParagraph"/>
              <w:ind w:left="59"/>
              <w:rPr>
                <w:sz w:val="18"/>
              </w:rPr>
            </w:pPr>
            <w:r>
              <w:rPr>
                <w:spacing w:val="-5"/>
                <w:sz w:val="18"/>
              </w:rPr>
              <w:t>87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88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89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90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91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9B</w:t>
            </w:r>
          </w:p>
        </w:tc>
        <w:tc>
          <w:tcPr>
            <w:tcW w:w="4475" w:type="dxa"/>
          </w:tcPr>
          <w:p>
            <w:pPr>
              <w:pStyle w:val="TableParagraph"/>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ind w:left="59"/>
              <w:rPr>
                <w:sz w:val="18"/>
              </w:rPr>
            </w:pPr>
            <w:r>
              <w:rPr>
                <w:spacing w:val="-5"/>
                <w:sz w:val="18"/>
              </w:rPr>
              <w:t>92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93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Input</w:t>
            </w:r>
            <w:r>
              <w:rPr>
                <w:spacing w:val="-4"/>
                <w:sz w:val="18"/>
              </w:rPr>
              <w:t> </w:t>
            </w:r>
            <w:r>
              <w:rPr>
                <w:sz w:val="18"/>
              </w:rPr>
              <w:t>3</w:t>
            </w:r>
            <w:r>
              <w:rPr>
                <w:spacing w:val="-3"/>
                <w:sz w:val="18"/>
              </w:rPr>
              <w:t> </w:t>
            </w:r>
            <w:r>
              <w:rPr>
                <w:sz w:val="18"/>
              </w:rPr>
              <w:t>current</w:t>
            </w:r>
            <w:r>
              <w:rPr>
                <w:spacing w:val="-3"/>
                <w:sz w:val="18"/>
              </w:rPr>
              <w:t> </w:t>
            </w:r>
            <w:r>
              <w:rPr>
                <w:spacing w:val="-2"/>
                <w:sz w:val="18"/>
              </w:rPr>
              <w:t>state</w:t>
            </w:r>
          </w:p>
        </w:tc>
      </w:tr>
      <w:tr>
        <w:trPr>
          <w:trHeight w:val="290" w:hRule="atLeast"/>
        </w:trPr>
        <w:tc>
          <w:tcPr>
            <w:tcW w:w="1003" w:type="dxa"/>
          </w:tcPr>
          <w:p>
            <w:pPr>
              <w:pStyle w:val="TableParagraph"/>
              <w:ind w:left="59"/>
              <w:rPr>
                <w:sz w:val="18"/>
              </w:rPr>
            </w:pPr>
            <w:r>
              <w:rPr>
                <w:spacing w:val="-5"/>
                <w:sz w:val="18"/>
              </w:rPr>
              <w:t>94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8</w:t>
            </w:r>
            <w:r>
              <w:rPr>
                <w:spacing w:val="-1"/>
                <w:sz w:val="18"/>
              </w:rPr>
              <w:t> </w:t>
            </w:r>
            <w:r>
              <w:rPr>
                <w:sz w:val="18"/>
              </w:rPr>
              <w:t>bit</w:t>
            </w:r>
            <w:r>
              <w:rPr>
                <w:spacing w:val="-1"/>
                <w:sz w:val="18"/>
              </w:rPr>
              <w:t> </w:t>
            </w:r>
            <w:r>
              <w:rPr>
                <w:spacing w:val="-2"/>
                <w:sz w:val="18"/>
              </w:rPr>
              <w:t>integer</w:t>
            </w:r>
          </w:p>
        </w:tc>
      </w:tr>
      <w:tr>
        <w:trPr>
          <w:trHeight w:val="290" w:hRule="atLeast"/>
        </w:trPr>
        <w:tc>
          <w:tcPr>
            <w:tcW w:w="1003" w:type="dxa"/>
          </w:tcPr>
          <w:p>
            <w:pPr>
              <w:pStyle w:val="TableParagraph"/>
              <w:ind w:left="59"/>
              <w:rPr>
                <w:sz w:val="18"/>
              </w:rPr>
            </w:pPr>
            <w:r>
              <w:rPr>
                <w:spacing w:val="-5"/>
                <w:sz w:val="18"/>
              </w:rPr>
              <w:t>95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96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97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4)</w:t>
            </w:r>
          </w:p>
        </w:tc>
      </w:tr>
      <w:tr>
        <w:trPr>
          <w:trHeight w:val="290" w:hRule="atLeast"/>
        </w:trPr>
        <w:tc>
          <w:tcPr>
            <w:tcW w:w="1003" w:type="dxa"/>
          </w:tcPr>
          <w:p>
            <w:pPr>
              <w:pStyle w:val="TableParagraph"/>
              <w:ind w:left="59"/>
              <w:rPr>
                <w:sz w:val="18"/>
              </w:rPr>
            </w:pPr>
            <w:r>
              <w:rPr>
                <w:spacing w:val="-5"/>
                <w:sz w:val="18"/>
              </w:rPr>
              <w:t>98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3840">
                <wp:simplePos x="0" y="0"/>
                <wp:positionH relativeFrom="page">
                  <wp:posOffset>899160</wp:posOffset>
                </wp:positionH>
                <wp:positionV relativeFrom="paragraph">
                  <wp:posOffset>256031</wp:posOffset>
                </wp:positionV>
                <wp:extent cx="5760720" cy="6350"/>
                <wp:effectExtent l="0" t="0" r="0" b="0"/>
                <wp:wrapTopAndBottom/>
                <wp:docPr id="1933" name="Graphic 1933"/>
                <wp:cNvGraphicFramePr>
                  <a:graphicFrameLocks/>
                </wp:cNvGraphicFramePr>
                <a:graphic>
                  <a:graphicData uri="http://schemas.microsoft.com/office/word/2010/wordprocessingShape">
                    <wps:wsp>
                      <wps:cNvPr id="1933" name="Graphic 193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2640;mso-wrap-distance-left:0;mso-wrap-distance-right:0" id="docshape135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99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9B</w:t>
            </w:r>
          </w:p>
        </w:tc>
        <w:tc>
          <w:tcPr>
            <w:tcW w:w="4475" w:type="dxa"/>
          </w:tcPr>
          <w:p>
            <w:pPr>
              <w:pStyle w:val="TableParagraph"/>
              <w:spacing w:before="25"/>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spacing w:before="25"/>
              <w:ind w:left="59"/>
              <w:rPr>
                <w:sz w:val="18"/>
              </w:rPr>
            </w:pPr>
            <w:r>
              <w:rPr>
                <w:spacing w:val="-5"/>
                <w:sz w:val="18"/>
              </w:rPr>
              <w:t>100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101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Input</w:t>
            </w:r>
            <w:r>
              <w:rPr>
                <w:spacing w:val="-4"/>
                <w:sz w:val="18"/>
              </w:rPr>
              <w:t> </w:t>
            </w:r>
            <w:r>
              <w:rPr>
                <w:sz w:val="18"/>
              </w:rPr>
              <w:t>4</w:t>
            </w:r>
            <w:r>
              <w:rPr>
                <w:spacing w:val="-3"/>
                <w:sz w:val="18"/>
              </w:rPr>
              <w:t> </w:t>
            </w:r>
            <w:r>
              <w:rPr>
                <w:sz w:val="18"/>
              </w:rPr>
              <w:t>current</w:t>
            </w:r>
            <w:r>
              <w:rPr>
                <w:spacing w:val="-3"/>
                <w:sz w:val="18"/>
              </w:rPr>
              <w:t> </w:t>
            </w:r>
            <w:r>
              <w:rPr>
                <w:spacing w:val="-2"/>
                <w:sz w:val="18"/>
              </w:rPr>
              <w:t>state</w:t>
            </w:r>
          </w:p>
        </w:tc>
      </w:tr>
      <w:tr>
        <w:trPr>
          <w:trHeight w:val="290" w:hRule="atLeast"/>
        </w:trPr>
        <w:tc>
          <w:tcPr>
            <w:tcW w:w="1003" w:type="dxa"/>
          </w:tcPr>
          <w:p>
            <w:pPr>
              <w:pStyle w:val="TableParagraph"/>
              <w:spacing w:before="25"/>
              <w:ind w:left="59"/>
              <w:rPr>
                <w:sz w:val="18"/>
              </w:rPr>
            </w:pPr>
            <w:r>
              <w:rPr>
                <w:spacing w:val="-5"/>
                <w:sz w:val="18"/>
              </w:rPr>
              <w:t>102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C1</w:t>
            </w:r>
          </w:p>
        </w:tc>
        <w:tc>
          <w:tcPr>
            <w:tcW w:w="4475" w:type="dxa"/>
          </w:tcPr>
          <w:p>
            <w:pPr>
              <w:pStyle w:val="TableParagraph"/>
              <w:spacing w:before="25"/>
              <w:rPr>
                <w:sz w:val="18"/>
              </w:rPr>
            </w:pPr>
            <w:r>
              <w:rPr>
                <w:sz w:val="18"/>
              </w:rPr>
              <w:t>DIF</w:t>
            </w:r>
            <w:r>
              <w:rPr>
                <w:spacing w:val="-4"/>
                <w:sz w:val="18"/>
              </w:rPr>
              <w:t> </w:t>
            </w:r>
            <w:r>
              <w:rPr>
                <w:sz w:val="18"/>
              </w:rPr>
              <w:t>size,</w:t>
            </w:r>
            <w:r>
              <w:rPr>
                <w:spacing w:val="-4"/>
                <w:sz w:val="18"/>
              </w:rPr>
              <w:t> </w:t>
            </w:r>
            <w:r>
              <w:rPr>
                <w:sz w:val="18"/>
              </w:rPr>
              <w:t>8</w:t>
            </w:r>
            <w:r>
              <w:rPr>
                <w:spacing w:val="-4"/>
                <w:sz w:val="18"/>
              </w:rPr>
              <w:t> </w:t>
            </w:r>
            <w:r>
              <w:rPr>
                <w:sz w:val="18"/>
              </w:rPr>
              <w:t>bit</w:t>
            </w:r>
            <w:r>
              <w:rPr>
                <w:spacing w:val="-4"/>
                <w:sz w:val="18"/>
              </w:rPr>
              <w:t> </w:t>
            </w:r>
            <w:r>
              <w:rPr>
                <w:sz w:val="18"/>
              </w:rPr>
              <w:t>integer,</w:t>
            </w:r>
            <w:r>
              <w:rPr>
                <w:spacing w:val="-4"/>
                <w:sz w:val="18"/>
              </w:rPr>
              <w:t> </w:t>
            </w:r>
            <w:r>
              <w:rPr>
                <w:sz w:val="18"/>
              </w:rPr>
              <w:t>storage</w:t>
            </w:r>
            <w:r>
              <w:rPr>
                <w:spacing w:val="-5"/>
                <w:sz w:val="18"/>
              </w:rPr>
              <w:t> </w:t>
            </w:r>
            <w:r>
              <w:rPr>
                <w:sz w:val="18"/>
              </w:rPr>
              <w:t>number</w:t>
            </w:r>
            <w:r>
              <w:rPr>
                <w:spacing w:val="-3"/>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103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104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105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9B</w:t>
            </w:r>
          </w:p>
        </w:tc>
        <w:tc>
          <w:tcPr>
            <w:tcW w:w="4475" w:type="dxa"/>
          </w:tcPr>
          <w:p>
            <w:pPr>
              <w:pStyle w:val="TableParagraph"/>
              <w:spacing w:before="25"/>
              <w:rPr>
                <w:sz w:val="18"/>
              </w:rPr>
            </w:pPr>
            <w:r>
              <w:rPr>
                <w:sz w:val="18"/>
              </w:rPr>
              <w:t>VIFE</w:t>
            </w:r>
            <w:r>
              <w:rPr>
                <w:spacing w:val="-5"/>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spacing w:before="25"/>
              <w:ind w:left="59"/>
              <w:rPr>
                <w:sz w:val="18"/>
              </w:rPr>
            </w:pPr>
            <w:r>
              <w:rPr>
                <w:spacing w:val="-5"/>
                <w:sz w:val="18"/>
              </w:rPr>
              <w:t>106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107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Input</w:t>
            </w:r>
            <w:r>
              <w:rPr>
                <w:spacing w:val="-4"/>
                <w:sz w:val="18"/>
              </w:rPr>
              <w:t> </w:t>
            </w:r>
            <w:r>
              <w:rPr>
                <w:sz w:val="18"/>
              </w:rPr>
              <w:t>1,</w:t>
            </w:r>
            <w:r>
              <w:rPr>
                <w:spacing w:val="-4"/>
                <w:sz w:val="18"/>
              </w:rPr>
              <w:t> </w:t>
            </w:r>
            <w:r>
              <w:rPr>
                <w:sz w:val="18"/>
              </w:rPr>
              <w:t>stored</w:t>
            </w:r>
            <w:r>
              <w:rPr>
                <w:spacing w:val="-3"/>
                <w:sz w:val="18"/>
              </w:rPr>
              <w:t> </w:t>
            </w:r>
            <w:r>
              <w:rPr>
                <w:sz w:val="18"/>
              </w:rPr>
              <w:t>state</w:t>
            </w:r>
            <w:r>
              <w:rPr>
                <w:spacing w:val="-3"/>
                <w:sz w:val="18"/>
              </w:rPr>
              <w:t> </w:t>
            </w:r>
            <w:r>
              <w:rPr>
                <w:sz w:val="18"/>
              </w:rPr>
              <w:t>(1</w:t>
            </w:r>
            <w:r>
              <w:rPr>
                <w:spacing w:val="-3"/>
                <w:sz w:val="18"/>
              </w:rPr>
              <w:t> </w:t>
            </w:r>
            <w:r>
              <w:rPr>
                <w:sz w:val="18"/>
              </w:rPr>
              <w:t>if</w:t>
            </w:r>
            <w:r>
              <w:rPr>
                <w:spacing w:val="-3"/>
                <w:sz w:val="18"/>
              </w:rPr>
              <w:t> </w:t>
            </w:r>
            <w:r>
              <w:rPr>
                <w:sz w:val="18"/>
              </w:rPr>
              <w:t>current</w:t>
            </w:r>
            <w:r>
              <w:rPr>
                <w:spacing w:val="-2"/>
                <w:sz w:val="18"/>
              </w:rPr>
              <w:t> </w:t>
            </w:r>
            <w:r>
              <w:rPr>
                <w:sz w:val="18"/>
              </w:rPr>
              <w:t>state</w:t>
            </w:r>
            <w:r>
              <w:rPr>
                <w:spacing w:val="-3"/>
                <w:sz w:val="18"/>
              </w:rPr>
              <w:t> </w:t>
            </w:r>
            <w:r>
              <w:rPr>
                <w:sz w:val="18"/>
              </w:rPr>
              <w:t>has</w:t>
            </w:r>
            <w:r>
              <w:rPr>
                <w:spacing w:val="-3"/>
                <w:sz w:val="18"/>
              </w:rPr>
              <w:t> </w:t>
            </w:r>
            <w:r>
              <w:rPr>
                <w:sz w:val="18"/>
              </w:rPr>
              <w:t>been</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108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C1</w:t>
            </w:r>
          </w:p>
        </w:tc>
        <w:tc>
          <w:tcPr>
            <w:tcW w:w="4475" w:type="dxa"/>
          </w:tcPr>
          <w:p>
            <w:pPr>
              <w:pStyle w:val="TableParagraph"/>
              <w:spacing w:before="25"/>
              <w:rPr>
                <w:sz w:val="18"/>
              </w:rPr>
            </w:pPr>
            <w:r>
              <w:rPr>
                <w:sz w:val="18"/>
              </w:rPr>
              <w:t>DIF</w:t>
            </w:r>
            <w:r>
              <w:rPr>
                <w:spacing w:val="-4"/>
                <w:sz w:val="18"/>
              </w:rPr>
              <w:t> </w:t>
            </w:r>
            <w:r>
              <w:rPr>
                <w:sz w:val="18"/>
              </w:rPr>
              <w:t>size,</w:t>
            </w:r>
            <w:r>
              <w:rPr>
                <w:spacing w:val="-4"/>
                <w:sz w:val="18"/>
              </w:rPr>
              <w:t> </w:t>
            </w:r>
            <w:r>
              <w:rPr>
                <w:sz w:val="18"/>
              </w:rPr>
              <w:t>8</w:t>
            </w:r>
            <w:r>
              <w:rPr>
                <w:spacing w:val="-4"/>
                <w:sz w:val="18"/>
              </w:rPr>
              <w:t> </w:t>
            </w:r>
            <w:r>
              <w:rPr>
                <w:sz w:val="18"/>
              </w:rPr>
              <w:t>bit</w:t>
            </w:r>
            <w:r>
              <w:rPr>
                <w:spacing w:val="-4"/>
                <w:sz w:val="18"/>
              </w:rPr>
              <w:t> </w:t>
            </w:r>
            <w:r>
              <w:rPr>
                <w:sz w:val="18"/>
              </w:rPr>
              <w:t>integer,</w:t>
            </w:r>
            <w:r>
              <w:rPr>
                <w:spacing w:val="-4"/>
                <w:sz w:val="18"/>
              </w:rPr>
              <w:t> </w:t>
            </w:r>
            <w:r>
              <w:rPr>
                <w:sz w:val="18"/>
              </w:rPr>
              <w:t>storage</w:t>
            </w:r>
            <w:r>
              <w:rPr>
                <w:spacing w:val="-5"/>
                <w:sz w:val="18"/>
              </w:rPr>
              <w:t> </w:t>
            </w:r>
            <w:r>
              <w:rPr>
                <w:sz w:val="18"/>
              </w:rPr>
              <w:t>number</w:t>
            </w:r>
            <w:r>
              <w:rPr>
                <w:spacing w:val="-3"/>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109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110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111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112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9B</w:t>
            </w:r>
          </w:p>
        </w:tc>
        <w:tc>
          <w:tcPr>
            <w:tcW w:w="4475" w:type="dxa"/>
          </w:tcPr>
          <w:p>
            <w:pPr>
              <w:pStyle w:val="TableParagraph"/>
              <w:spacing w:before="25"/>
              <w:rPr>
                <w:sz w:val="18"/>
              </w:rPr>
            </w:pPr>
            <w:r>
              <w:rPr>
                <w:sz w:val="18"/>
              </w:rPr>
              <w:t>VIFE</w:t>
            </w:r>
            <w:r>
              <w:rPr>
                <w:spacing w:val="-5"/>
                <w:sz w:val="18"/>
              </w:rPr>
              <w:t> </w:t>
            </w:r>
            <w:r>
              <w:rPr>
                <w:sz w:val="18"/>
              </w:rPr>
              <w:t>digital</w:t>
            </w:r>
            <w:r>
              <w:rPr>
                <w:spacing w:val="-3"/>
                <w:sz w:val="18"/>
              </w:rPr>
              <w:t> </w:t>
            </w:r>
            <w:r>
              <w:rPr>
                <w:spacing w:val="-2"/>
                <w:sz w:val="18"/>
              </w:rPr>
              <w:t>input</w:t>
            </w:r>
          </w:p>
        </w:tc>
      </w:tr>
      <w:tr>
        <w:trPr>
          <w:trHeight w:val="289" w:hRule="atLeast"/>
        </w:trPr>
        <w:tc>
          <w:tcPr>
            <w:tcW w:w="1003" w:type="dxa"/>
          </w:tcPr>
          <w:p>
            <w:pPr>
              <w:pStyle w:val="TableParagraph"/>
              <w:spacing w:before="25"/>
              <w:ind w:left="59"/>
              <w:rPr>
                <w:sz w:val="18"/>
              </w:rPr>
            </w:pPr>
            <w:r>
              <w:rPr>
                <w:spacing w:val="-5"/>
                <w:sz w:val="18"/>
              </w:rPr>
              <w:t>113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5"/>
                <w:sz w:val="18"/>
              </w:rPr>
              <w:t>114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Input</w:t>
            </w:r>
            <w:r>
              <w:rPr>
                <w:spacing w:val="-4"/>
                <w:sz w:val="18"/>
              </w:rPr>
              <w:t> </w:t>
            </w:r>
            <w:r>
              <w:rPr>
                <w:sz w:val="18"/>
              </w:rPr>
              <w:t>2,</w:t>
            </w:r>
            <w:r>
              <w:rPr>
                <w:spacing w:val="-4"/>
                <w:sz w:val="18"/>
              </w:rPr>
              <w:t> </w:t>
            </w:r>
            <w:r>
              <w:rPr>
                <w:sz w:val="18"/>
              </w:rPr>
              <w:t>stored</w:t>
            </w:r>
            <w:r>
              <w:rPr>
                <w:spacing w:val="-3"/>
                <w:sz w:val="18"/>
              </w:rPr>
              <w:t> </w:t>
            </w:r>
            <w:r>
              <w:rPr>
                <w:sz w:val="18"/>
              </w:rPr>
              <w:t>state</w:t>
            </w:r>
            <w:r>
              <w:rPr>
                <w:spacing w:val="-3"/>
                <w:sz w:val="18"/>
              </w:rPr>
              <w:t> </w:t>
            </w:r>
            <w:r>
              <w:rPr>
                <w:sz w:val="18"/>
              </w:rPr>
              <w:t>(1</w:t>
            </w:r>
            <w:r>
              <w:rPr>
                <w:spacing w:val="-3"/>
                <w:sz w:val="18"/>
              </w:rPr>
              <w:t> </w:t>
            </w:r>
            <w:r>
              <w:rPr>
                <w:sz w:val="18"/>
              </w:rPr>
              <w:t>if</w:t>
            </w:r>
            <w:r>
              <w:rPr>
                <w:spacing w:val="-3"/>
                <w:sz w:val="18"/>
              </w:rPr>
              <w:t> </w:t>
            </w:r>
            <w:r>
              <w:rPr>
                <w:sz w:val="18"/>
              </w:rPr>
              <w:t>current</w:t>
            </w:r>
            <w:r>
              <w:rPr>
                <w:spacing w:val="-2"/>
                <w:sz w:val="18"/>
              </w:rPr>
              <w:t> </w:t>
            </w:r>
            <w:r>
              <w:rPr>
                <w:sz w:val="18"/>
              </w:rPr>
              <w:t>state</w:t>
            </w:r>
            <w:r>
              <w:rPr>
                <w:spacing w:val="-3"/>
                <w:sz w:val="18"/>
              </w:rPr>
              <w:t> </w:t>
            </w:r>
            <w:r>
              <w:rPr>
                <w:sz w:val="18"/>
              </w:rPr>
              <w:t>has</w:t>
            </w:r>
            <w:r>
              <w:rPr>
                <w:spacing w:val="-3"/>
                <w:sz w:val="18"/>
              </w:rPr>
              <w:t> </w:t>
            </w:r>
            <w:r>
              <w:rPr>
                <w:sz w:val="18"/>
              </w:rPr>
              <w:t>been</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115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C1</w:t>
            </w:r>
          </w:p>
        </w:tc>
        <w:tc>
          <w:tcPr>
            <w:tcW w:w="4475" w:type="dxa"/>
          </w:tcPr>
          <w:p>
            <w:pPr>
              <w:pStyle w:val="TableParagraph"/>
              <w:spacing w:before="25"/>
              <w:rPr>
                <w:sz w:val="18"/>
              </w:rPr>
            </w:pPr>
            <w:r>
              <w:rPr>
                <w:sz w:val="18"/>
              </w:rPr>
              <w:t>DIF</w:t>
            </w:r>
            <w:r>
              <w:rPr>
                <w:spacing w:val="-4"/>
                <w:sz w:val="18"/>
              </w:rPr>
              <w:t> </w:t>
            </w:r>
            <w:r>
              <w:rPr>
                <w:sz w:val="18"/>
              </w:rPr>
              <w:t>size,</w:t>
            </w:r>
            <w:r>
              <w:rPr>
                <w:spacing w:val="-4"/>
                <w:sz w:val="18"/>
              </w:rPr>
              <w:t> </w:t>
            </w:r>
            <w:r>
              <w:rPr>
                <w:sz w:val="18"/>
              </w:rPr>
              <w:t>8</w:t>
            </w:r>
            <w:r>
              <w:rPr>
                <w:spacing w:val="-4"/>
                <w:sz w:val="18"/>
              </w:rPr>
              <w:t> </w:t>
            </w:r>
            <w:r>
              <w:rPr>
                <w:sz w:val="18"/>
              </w:rPr>
              <w:t>bit</w:t>
            </w:r>
            <w:r>
              <w:rPr>
                <w:spacing w:val="-4"/>
                <w:sz w:val="18"/>
              </w:rPr>
              <w:t> </w:t>
            </w:r>
            <w:r>
              <w:rPr>
                <w:sz w:val="18"/>
              </w:rPr>
              <w:t>integer,</w:t>
            </w:r>
            <w:r>
              <w:rPr>
                <w:spacing w:val="-4"/>
                <w:sz w:val="18"/>
              </w:rPr>
              <w:t> </w:t>
            </w:r>
            <w:r>
              <w:rPr>
                <w:sz w:val="18"/>
              </w:rPr>
              <w:t>storage</w:t>
            </w:r>
            <w:r>
              <w:rPr>
                <w:spacing w:val="-5"/>
                <w:sz w:val="18"/>
              </w:rPr>
              <w:t> </w:t>
            </w:r>
            <w:r>
              <w:rPr>
                <w:sz w:val="18"/>
              </w:rPr>
              <w:t>number</w:t>
            </w:r>
            <w:r>
              <w:rPr>
                <w:spacing w:val="-3"/>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116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117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118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119</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9B</w:t>
            </w:r>
          </w:p>
        </w:tc>
        <w:tc>
          <w:tcPr>
            <w:tcW w:w="4475" w:type="dxa"/>
          </w:tcPr>
          <w:p>
            <w:pPr>
              <w:pStyle w:val="TableParagraph"/>
              <w:rPr>
                <w:sz w:val="18"/>
              </w:rPr>
            </w:pPr>
            <w:r>
              <w:rPr>
                <w:sz w:val="18"/>
              </w:rPr>
              <w:t>VIFE</w:t>
            </w:r>
            <w:r>
              <w:rPr>
                <w:spacing w:val="-5"/>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ind w:left="59"/>
              <w:rPr>
                <w:sz w:val="18"/>
              </w:rPr>
            </w:pPr>
            <w:r>
              <w:rPr>
                <w:spacing w:val="-5"/>
                <w:sz w:val="18"/>
              </w:rPr>
              <w:t>120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121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Input</w:t>
            </w:r>
            <w:r>
              <w:rPr>
                <w:spacing w:val="-4"/>
                <w:sz w:val="18"/>
              </w:rPr>
              <w:t> </w:t>
            </w:r>
            <w:r>
              <w:rPr>
                <w:sz w:val="18"/>
              </w:rPr>
              <w:t>3,</w:t>
            </w:r>
            <w:r>
              <w:rPr>
                <w:spacing w:val="-4"/>
                <w:sz w:val="18"/>
              </w:rPr>
              <w:t> </w:t>
            </w:r>
            <w:r>
              <w:rPr>
                <w:sz w:val="18"/>
              </w:rPr>
              <w:t>stored</w:t>
            </w:r>
            <w:r>
              <w:rPr>
                <w:spacing w:val="-3"/>
                <w:sz w:val="18"/>
              </w:rPr>
              <w:t> </w:t>
            </w:r>
            <w:r>
              <w:rPr>
                <w:sz w:val="18"/>
              </w:rPr>
              <w:t>state</w:t>
            </w:r>
            <w:r>
              <w:rPr>
                <w:spacing w:val="-3"/>
                <w:sz w:val="18"/>
              </w:rPr>
              <w:t> </w:t>
            </w:r>
            <w:r>
              <w:rPr>
                <w:sz w:val="18"/>
              </w:rPr>
              <w:t>(1</w:t>
            </w:r>
            <w:r>
              <w:rPr>
                <w:spacing w:val="-3"/>
                <w:sz w:val="18"/>
              </w:rPr>
              <w:t> </w:t>
            </w:r>
            <w:r>
              <w:rPr>
                <w:sz w:val="18"/>
              </w:rPr>
              <w:t>if</w:t>
            </w:r>
            <w:r>
              <w:rPr>
                <w:spacing w:val="-3"/>
                <w:sz w:val="18"/>
              </w:rPr>
              <w:t> </w:t>
            </w:r>
            <w:r>
              <w:rPr>
                <w:sz w:val="18"/>
              </w:rPr>
              <w:t>current</w:t>
            </w:r>
            <w:r>
              <w:rPr>
                <w:spacing w:val="-2"/>
                <w:sz w:val="18"/>
              </w:rPr>
              <w:t> </w:t>
            </w:r>
            <w:r>
              <w:rPr>
                <w:sz w:val="18"/>
              </w:rPr>
              <w:t>state</w:t>
            </w:r>
            <w:r>
              <w:rPr>
                <w:spacing w:val="-3"/>
                <w:sz w:val="18"/>
              </w:rPr>
              <w:t> </w:t>
            </w:r>
            <w:r>
              <w:rPr>
                <w:sz w:val="18"/>
              </w:rPr>
              <w:t>has</w:t>
            </w:r>
            <w:r>
              <w:rPr>
                <w:spacing w:val="-3"/>
                <w:sz w:val="18"/>
              </w:rPr>
              <w:t> </w:t>
            </w:r>
            <w:r>
              <w:rPr>
                <w:sz w:val="18"/>
              </w:rPr>
              <w:t>been</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122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C1</w:t>
            </w:r>
          </w:p>
        </w:tc>
        <w:tc>
          <w:tcPr>
            <w:tcW w:w="4475" w:type="dxa"/>
          </w:tcPr>
          <w:p>
            <w:pPr>
              <w:pStyle w:val="TableParagraph"/>
              <w:rPr>
                <w:sz w:val="18"/>
              </w:rPr>
            </w:pPr>
            <w:r>
              <w:rPr>
                <w:sz w:val="18"/>
              </w:rPr>
              <w:t>DIF</w:t>
            </w:r>
            <w:r>
              <w:rPr>
                <w:spacing w:val="-4"/>
                <w:sz w:val="18"/>
              </w:rPr>
              <w:t> </w:t>
            </w:r>
            <w:r>
              <w:rPr>
                <w:sz w:val="18"/>
              </w:rPr>
              <w:t>size,</w:t>
            </w:r>
            <w:r>
              <w:rPr>
                <w:spacing w:val="-4"/>
                <w:sz w:val="18"/>
              </w:rPr>
              <w:t> </w:t>
            </w:r>
            <w:r>
              <w:rPr>
                <w:sz w:val="18"/>
              </w:rPr>
              <w:t>8</w:t>
            </w:r>
            <w:r>
              <w:rPr>
                <w:spacing w:val="-4"/>
                <w:sz w:val="18"/>
              </w:rPr>
              <w:t> </w:t>
            </w:r>
            <w:r>
              <w:rPr>
                <w:sz w:val="18"/>
              </w:rPr>
              <w:t>bit</w:t>
            </w:r>
            <w:r>
              <w:rPr>
                <w:spacing w:val="-4"/>
                <w:sz w:val="18"/>
              </w:rPr>
              <w:t> </w:t>
            </w:r>
            <w:r>
              <w:rPr>
                <w:sz w:val="18"/>
              </w:rPr>
              <w:t>integer,</w:t>
            </w:r>
            <w:r>
              <w:rPr>
                <w:spacing w:val="-4"/>
                <w:sz w:val="18"/>
              </w:rPr>
              <w:t> </w:t>
            </w:r>
            <w:r>
              <w:rPr>
                <w:sz w:val="18"/>
              </w:rPr>
              <w:t>storage</w:t>
            </w:r>
            <w:r>
              <w:rPr>
                <w:spacing w:val="-5"/>
                <w:sz w:val="18"/>
              </w:rPr>
              <w:t> </w:t>
            </w:r>
            <w:r>
              <w:rPr>
                <w:sz w:val="18"/>
              </w:rPr>
              <w:t>number</w:t>
            </w:r>
            <w:r>
              <w:rPr>
                <w:spacing w:val="-3"/>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124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125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4)</w:t>
            </w:r>
          </w:p>
        </w:tc>
      </w:tr>
      <w:tr>
        <w:trPr>
          <w:trHeight w:val="290" w:hRule="atLeast"/>
        </w:trPr>
        <w:tc>
          <w:tcPr>
            <w:tcW w:w="1003" w:type="dxa"/>
          </w:tcPr>
          <w:p>
            <w:pPr>
              <w:pStyle w:val="TableParagraph"/>
              <w:ind w:left="59"/>
              <w:rPr>
                <w:sz w:val="18"/>
              </w:rPr>
            </w:pPr>
            <w:r>
              <w:rPr>
                <w:spacing w:val="-5"/>
                <w:sz w:val="18"/>
              </w:rPr>
              <w:t>126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127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9B</w:t>
            </w:r>
          </w:p>
        </w:tc>
        <w:tc>
          <w:tcPr>
            <w:tcW w:w="4475" w:type="dxa"/>
          </w:tcPr>
          <w:p>
            <w:pPr>
              <w:pStyle w:val="TableParagraph"/>
              <w:rPr>
                <w:sz w:val="18"/>
              </w:rPr>
            </w:pPr>
            <w:r>
              <w:rPr>
                <w:sz w:val="18"/>
              </w:rPr>
              <w:t>VIFE</w:t>
            </w:r>
            <w:r>
              <w:rPr>
                <w:spacing w:val="-5"/>
                <w:sz w:val="18"/>
              </w:rPr>
              <w:t> </w:t>
            </w:r>
            <w:r>
              <w:rPr>
                <w:sz w:val="18"/>
              </w:rPr>
              <w:t>digital</w:t>
            </w:r>
            <w:r>
              <w:rPr>
                <w:spacing w:val="-3"/>
                <w:sz w:val="18"/>
              </w:rPr>
              <w:t> </w:t>
            </w:r>
            <w:r>
              <w:rPr>
                <w:spacing w:val="-2"/>
                <w:sz w:val="18"/>
              </w:rPr>
              <w:t>input</w:t>
            </w:r>
          </w:p>
        </w:tc>
      </w:tr>
      <w:tr>
        <w:trPr>
          <w:trHeight w:val="290" w:hRule="atLeast"/>
        </w:trPr>
        <w:tc>
          <w:tcPr>
            <w:tcW w:w="1003" w:type="dxa"/>
          </w:tcPr>
          <w:p>
            <w:pPr>
              <w:pStyle w:val="TableParagraph"/>
              <w:ind w:left="59"/>
              <w:rPr>
                <w:sz w:val="18"/>
              </w:rPr>
            </w:pPr>
            <w:r>
              <w:rPr>
                <w:spacing w:val="-5"/>
                <w:sz w:val="18"/>
              </w:rPr>
              <w:t>128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5"/>
                <w:sz w:val="18"/>
              </w:rPr>
              <w:t>129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Input</w:t>
            </w:r>
            <w:r>
              <w:rPr>
                <w:spacing w:val="-4"/>
                <w:sz w:val="18"/>
              </w:rPr>
              <w:t> </w:t>
            </w:r>
            <w:r>
              <w:rPr>
                <w:sz w:val="18"/>
              </w:rPr>
              <w:t>4,</w:t>
            </w:r>
            <w:r>
              <w:rPr>
                <w:spacing w:val="-4"/>
                <w:sz w:val="18"/>
              </w:rPr>
              <w:t> </w:t>
            </w:r>
            <w:r>
              <w:rPr>
                <w:sz w:val="18"/>
              </w:rPr>
              <w:t>stored</w:t>
            </w:r>
            <w:r>
              <w:rPr>
                <w:spacing w:val="-3"/>
                <w:sz w:val="18"/>
              </w:rPr>
              <w:t> </w:t>
            </w:r>
            <w:r>
              <w:rPr>
                <w:sz w:val="18"/>
              </w:rPr>
              <w:t>state</w:t>
            </w:r>
            <w:r>
              <w:rPr>
                <w:spacing w:val="-3"/>
                <w:sz w:val="18"/>
              </w:rPr>
              <w:t> </w:t>
            </w:r>
            <w:r>
              <w:rPr>
                <w:sz w:val="18"/>
              </w:rPr>
              <w:t>(1</w:t>
            </w:r>
            <w:r>
              <w:rPr>
                <w:spacing w:val="-3"/>
                <w:sz w:val="18"/>
              </w:rPr>
              <w:t> </w:t>
            </w:r>
            <w:r>
              <w:rPr>
                <w:sz w:val="18"/>
              </w:rPr>
              <w:t>if</w:t>
            </w:r>
            <w:r>
              <w:rPr>
                <w:spacing w:val="-3"/>
                <w:sz w:val="18"/>
              </w:rPr>
              <w:t> </w:t>
            </w:r>
            <w:r>
              <w:rPr>
                <w:sz w:val="18"/>
              </w:rPr>
              <w:t>current</w:t>
            </w:r>
            <w:r>
              <w:rPr>
                <w:spacing w:val="-2"/>
                <w:sz w:val="18"/>
              </w:rPr>
              <w:t> </w:t>
            </w:r>
            <w:r>
              <w:rPr>
                <w:sz w:val="18"/>
              </w:rPr>
              <w:t>state</w:t>
            </w:r>
            <w:r>
              <w:rPr>
                <w:spacing w:val="-3"/>
                <w:sz w:val="18"/>
              </w:rPr>
              <w:t> </w:t>
            </w:r>
            <w:r>
              <w:rPr>
                <w:sz w:val="18"/>
              </w:rPr>
              <w:t>has</w:t>
            </w:r>
            <w:r>
              <w:rPr>
                <w:spacing w:val="-3"/>
                <w:sz w:val="18"/>
              </w:rPr>
              <w:t> </w:t>
            </w:r>
            <w:r>
              <w:rPr>
                <w:sz w:val="18"/>
              </w:rPr>
              <w:t>been</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130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132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ind w:left="59"/>
              <w:rPr>
                <w:sz w:val="18"/>
              </w:rPr>
            </w:pPr>
            <w:r>
              <w:rPr>
                <w:spacing w:val="-5"/>
                <w:sz w:val="18"/>
              </w:rPr>
              <w:t>133</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E1</w:t>
            </w:r>
          </w:p>
        </w:tc>
        <w:tc>
          <w:tcPr>
            <w:tcW w:w="4475" w:type="dxa"/>
          </w:tcPr>
          <w:p>
            <w:pPr>
              <w:pStyle w:val="TableParagraph"/>
              <w:ind w:left="59"/>
              <w:rPr>
                <w:sz w:val="18"/>
              </w:rPr>
            </w:pPr>
            <w:r>
              <w:rPr>
                <w:sz w:val="18"/>
              </w:rPr>
              <w:t>VIFE</w:t>
            </w:r>
            <w:r>
              <w:rPr>
                <w:spacing w:val="-9"/>
                <w:sz w:val="18"/>
              </w:rPr>
              <w:t> </w:t>
            </w:r>
            <w:r>
              <w:rPr>
                <w:sz w:val="18"/>
              </w:rPr>
              <w:t>cumulating</w:t>
            </w:r>
            <w:r>
              <w:rPr>
                <w:spacing w:val="-7"/>
                <w:sz w:val="18"/>
              </w:rPr>
              <w:t> </w:t>
            </w:r>
            <w:r>
              <w:rPr>
                <w:spacing w:val="-2"/>
                <w:sz w:val="18"/>
              </w:rPr>
              <w:t>counter</w:t>
            </w:r>
          </w:p>
        </w:tc>
      </w:tr>
      <w:tr>
        <w:trPr>
          <w:trHeight w:val="290" w:hRule="atLeast"/>
        </w:trPr>
        <w:tc>
          <w:tcPr>
            <w:tcW w:w="1003" w:type="dxa"/>
          </w:tcPr>
          <w:p>
            <w:pPr>
              <w:pStyle w:val="TableParagraph"/>
              <w:ind w:left="59"/>
              <w:rPr>
                <w:sz w:val="18"/>
              </w:rPr>
            </w:pPr>
            <w:r>
              <w:rPr>
                <w:spacing w:val="-5"/>
                <w:sz w:val="18"/>
              </w:rPr>
              <w:t>134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135–</w:t>
            </w:r>
            <w:r>
              <w:rPr>
                <w:spacing w:val="-5"/>
                <w:sz w:val="18"/>
              </w:rPr>
              <w:t>140</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Counter</w:t>
            </w:r>
            <w:r>
              <w:rPr>
                <w:spacing w:val="-5"/>
                <w:sz w:val="18"/>
              </w:rPr>
              <w:t> </w:t>
            </w:r>
            <w:r>
              <w:rPr>
                <w:sz w:val="18"/>
              </w:rPr>
              <w:t>1</w:t>
            </w:r>
            <w:r>
              <w:rPr>
                <w:spacing w:val="-3"/>
                <w:sz w:val="18"/>
              </w:rPr>
              <w:t> </w:t>
            </w:r>
            <w:r>
              <w:rPr>
                <w:sz w:val="18"/>
              </w:rPr>
              <w:t>(input</w:t>
            </w:r>
            <w:r>
              <w:rPr>
                <w:spacing w:val="-4"/>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141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142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2"/>
                <w:sz w:val="18"/>
              </w:rPr>
              <w:t>DIFE,</w:t>
            </w:r>
          </w:p>
        </w:tc>
      </w:tr>
      <w:tr>
        <w:trPr>
          <w:trHeight w:val="290" w:hRule="atLeast"/>
        </w:trPr>
        <w:tc>
          <w:tcPr>
            <w:tcW w:w="1003" w:type="dxa"/>
          </w:tcPr>
          <w:p>
            <w:pPr>
              <w:pStyle w:val="TableParagraph"/>
              <w:ind w:left="59"/>
              <w:rPr>
                <w:sz w:val="18"/>
              </w:rPr>
            </w:pPr>
            <w:r>
              <w:rPr>
                <w:spacing w:val="-5"/>
                <w:sz w:val="18"/>
              </w:rPr>
              <w:t>143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144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FD</w:t>
            </w:r>
          </w:p>
        </w:tc>
        <w:tc>
          <w:tcPr>
            <w:tcW w:w="4475" w:type="dxa"/>
          </w:tcPr>
          <w:p>
            <w:pPr>
              <w:pStyle w:val="TableParagraph"/>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4352">
                <wp:simplePos x="0" y="0"/>
                <wp:positionH relativeFrom="page">
                  <wp:posOffset>899160</wp:posOffset>
                </wp:positionH>
                <wp:positionV relativeFrom="paragraph">
                  <wp:posOffset>256031</wp:posOffset>
                </wp:positionV>
                <wp:extent cx="5760720" cy="6350"/>
                <wp:effectExtent l="0" t="0" r="0" b="0"/>
                <wp:wrapTopAndBottom/>
                <wp:docPr id="1934" name="Graphic 1934"/>
                <wp:cNvGraphicFramePr>
                  <a:graphicFrameLocks/>
                </wp:cNvGraphicFramePr>
                <a:graphic>
                  <a:graphicData uri="http://schemas.microsoft.com/office/word/2010/wordprocessingShape">
                    <wps:wsp>
                      <wps:cNvPr id="1934" name="Graphic 193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2128;mso-wrap-distance-left:0;mso-wrap-distance-right:0" id="docshape1353"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145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E1</w:t>
            </w:r>
          </w:p>
        </w:tc>
        <w:tc>
          <w:tcPr>
            <w:tcW w:w="4475" w:type="dxa"/>
          </w:tcPr>
          <w:p>
            <w:pPr>
              <w:pStyle w:val="TableParagraph"/>
              <w:spacing w:before="25"/>
              <w:ind w:left="59"/>
              <w:rPr>
                <w:sz w:val="18"/>
              </w:rPr>
            </w:pPr>
            <w:r>
              <w:rPr>
                <w:sz w:val="18"/>
              </w:rPr>
              <w:t>VIFE</w:t>
            </w:r>
            <w:r>
              <w:rPr>
                <w:spacing w:val="-9"/>
                <w:sz w:val="18"/>
              </w:rPr>
              <w:t> </w:t>
            </w:r>
            <w:r>
              <w:rPr>
                <w:sz w:val="18"/>
              </w:rPr>
              <w:t>cumulating</w:t>
            </w:r>
            <w:r>
              <w:rPr>
                <w:spacing w:val="-7"/>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146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147–</w:t>
            </w:r>
            <w:r>
              <w:rPr>
                <w:spacing w:val="-5"/>
                <w:sz w:val="18"/>
              </w:rPr>
              <w:t>152</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Counter</w:t>
            </w:r>
            <w:r>
              <w:rPr>
                <w:spacing w:val="-5"/>
                <w:sz w:val="18"/>
              </w:rPr>
              <w:t> </w:t>
            </w:r>
            <w:r>
              <w:rPr>
                <w:sz w:val="18"/>
              </w:rPr>
              <w:t>2</w:t>
            </w:r>
            <w:r>
              <w:rPr>
                <w:spacing w:val="-3"/>
                <w:sz w:val="18"/>
              </w:rPr>
              <w:t> </w:t>
            </w:r>
            <w:r>
              <w:rPr>
                <w:sz w:val="18"/>
              </w:rPr>
              <w:t>(input</w:t>
            </w:r>
            <w:r>
              <w:rPr>
                <w:spacing w:val="-4"/>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153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154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155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156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157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E1</w:t>
            </w:r>
          </w:p>
        </w:tc>
        <w:tc>
          <w:tcPr>
            <w:tcW w:w="4475" w:type="dxa"/>
          </w:tcPr>
          <w:p>
            <w:pPr>
              <w:pStyle w:val="TableParagraph"/>
              <w:spacing w:before="25"/>
              <w:ind w:left="59"/>
              <w:rPr>
                <w:sz w:val="18"/>
              </w:rPr>
            </w:pPr>
            <w:r>
              <w:rPr>
                <w:sz w:val="18"/>
              </w:rPr>
              <w:t>VIFE</w:t>
            </w:r>
            <w:r>
              <w:rPr>
                <w:spacing w:val="-9"/>
                <w:sz w:val="18"/>
              </w:rPr>
              <w:t> </w:t>
            </w:r>
            <w:r>
              <w:rPr>
                <w:sz w:val="18"/>
              </w:rPr>
              <w:t>cumulating</w:t>
            </w:r>
            <w:r>
              <w:rPr>
                <w:spacing w:val="-7"/>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158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159–</w:t>
            </w:r>
            <w:r>
              <w:rPr>
                <w:spacing w:val="-5"/>
                <w:sz w:val="18"/>
              </w:rPr>
              <w:t>164</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Counter</w:t>
            </w:r>
            <w:r>
              <w:rPr>
                <w:spacing w:val="-5"/>
                <w:sz w:val="18"/>
              </w:rPr>
              <w:t> </w:t>
            </w:r>
            <w:r>
              <w:rPr>
                <w:sz w:val="18"/>
              </w:rPr>
              <w:t>3</w:t>
            </w:r>
            <w:r>
              <w:rPr>
                <w:spacing w:val="-3"/>
                <w:sz w:val="18"/>
              </w:rPr>
              <w:t> </w:t>
            </w:r>
            <w:r>
              <w:rPr>
                <w:sz w:val="18"/>
              </w:rPr>
              <w:t>(input</w:t>
            </w:r>
            <w:r>
              <w:rPr>
                <w:spacing w:val="-4"/>
                <w:sz w:val="18"/>
              </w:rPr>
              <w:t> </w:t>
            </w:r>
            <w:r>
              <w:rPr>
                <w:spacing w:val="-5"/>
                <w:sz w:val="18"/>
              </w:rPr>
              <w:t>3)</w:t>
            </w:r>
          </w:p>
        </w:tc>
      </w:tr>
      <w:tr>
        <w:trPr>
          <w:trHeight w:val="290" w:hRule="atLeast"/>
        </w:trPr>
        <w:tc>
          <w:tcPr>
            <w:tcW w:w="1003" w:type="dxa"/>
          </w:tcPr>
          <w:p>
            <w:pPr>
              <w:pStyle w:val="TableParagraph"/>
              <w:spacing w:before="25"/>
              <w:ind w:left="59"/>
              <w:rPr>
                <w:sz w:val="18"/>
              </w:rPr>
            </w:pPr>
            <w:r>
              <w:rPr>
                <w:spacing w:val="-5"/>
                <w:sz w:val="18"/>
              </w:rPr>
              <w:t>165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166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167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2"/>
                <w:sz w:val="18"/>
              </w:rPr>
              <w:t>DIFE,</w:t>
            </w:r>
          </w:p>
        </w:tc>
      </w:tr>
      <w:tr>
        <w:trPr>
          <w:trHeight w:val="290" w:hRule="atLeast"/>
        </w:trPr>
        <w:tc>
          <w:tcPr>
            <w:tcW w:w="1003" w:type="dxa"/>
          </w:tcPr>
          <w:p>
            <w:pPr>
              <w:pStyle w:val="TableParagraph"/>
              <w:spacing w:before="25"/>
              <w:ind w:left="59"/>
              <w:rPr>
                <w:sz w:val="18"/>
              </w:rPr>
            </w:pPr>
            <w:r>
              <w:rPr>
                <w:spacing w:val="-5"/>
                <w:sz w:val="18"/>
              </w:rPr>
              <w:t>168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4)</w:t>
            </w:r>
          </w:p>
        </w:tc>
      </w:tr>
      <w:tr>
        <w:trPr>
          <w:trHeight w:val="289" w:hRule="atLeast"/>
        </w:trPr>
        <w:tc>
          <w:tcPr>
            <w:tcW w:w="1003" w:type="dxa"/>
          </w:tcPr>
          <w:p>
            <w:pPr>
              <w:pStyle w:val="TableParagraph"/>
              <w:spacing w:before="25"/>
              <w:ind w:left="59"/>
              <w:rPr>
                <w:sz w:val="18"/>
              </w:rPr>
            </w:pPr>
            <w:r>
              <w:rPr>
                <w:spacing w:val="-5"/>
                <w:sz w:val="18"/>
              </w:rPr>
              <w:t>169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FD</w:t>
            </w:r>
          </w:p>
        </w:tc>
        <w:tc>
          <w:tcPr>
            <w:tcW w:w="4475" w:type="dxa"/>
          </w:tcPr>
          <w:p>
            <w:pPr>
              <w:pStyle w:val="TableParagraph"/>
              <w:spacing w:before="25"/>
              <w:rPr>
                <w:sz w:val="18"/>
              </w:rPr>
            </w:pPr>
            <w:r>
              <w:rPr>
                <w:sz w:val="18"/>
              </w:rPr>
              <w:t>VIF</w:t>
            </w:r>
            <w:r>
              <w:rPr>
                <w:spacing w:val="-5"/>
                <w:sz w:val="18"/>
              </w:rPr>
              <w:t> </w:t>
            </w:r>
            <w:r>
              <w:rPr>
                <w:sz w:val="18"/>
              </w:rPr>
              <w:t>extension</w:t>
            </w:r>
            <w:r>
              <w:rPr>
                <w:spacing w:val="-4"/>
                <w:sz w:val="18"/>
              </w:rPr>
              <w:t> </w:t>
            </w:r>
            <w:r>
              <w:rPr>
                <w:sz w:val="18"/>
              </w:rPr>
              <w:t>of</w:t>
            </w:r>
            <w:r>
              <w:rPr>
                <w:spacing w:val="-3"/>
                <w:sz w:val="18"/>
              </w:rPr>
              <w:t> </w:t>
            </w:r>
            <w:r>
              <w:rPr>
                <w:sz w:val="18"/>
              </w:rPr>
              <w:t>VIF-</w:t>
            </w:r>
            <w:r>
              <w:rPr>
                <w:spacing w:val="-2"/>
                <w:sz w:val="18"/>
              </w:rPr>
              <w:t>codes</w:t>
            </w:r>
          </w:p>
        </w:tc>
      </w:tr>
      <w:tr>
        <w:trPr>
          <w:trHeight w:val="290" w:hRule="atLeast"/>
        </w:trPr>
        <w:tc>
          <w:tcPr>
            <w:tcW w:w="1003" w:type="dxa"/>
          </w:tcPr>
          <w:p>
            <w:pPr>
              <w:pStyle w:val="TableParagraph"/>
              <w:spacing w:before="25"/>
              <w:ind w:left="59"/>
              <w:rPr>
                <w:sz w:val="18"/>
              </w:rPr>
            </w:pPr>
            <w:r>
              <w:rPr>
                <w:spacing w:val="-5"/>
                <w:sz w:val="18"/>
              </w:rPr>
              <w:t>170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E1</w:t>
            </w:r>
          </w:p>
        </w:tc>
        <w:tc>
          <w:tcPr>
            <w:tcW w:w="4475" w:type="dxa"/>
          </w:tcPr>
          <w:p>
            <w:pPr>
              <w:pStyle w:val="TableParagraph"/>
              <w:spacing w:before="25"/>
              <w:ind w:left="59"/>
              <w:rPr>
                <w:sz w:val="18"/>
              </w:rPr>
            </w:pPr>
            <w:r>
              <w:rPr>
                <w:sz w:val="18"/>
              </w:rPr>
              <w:t>VIFE</w:t>
            </w:r>
            <w:r>
              <w:rPr>
                <w:spacing w:val="-9"/>
                <w:sz w:val="18"/>
              </w:rPr>
              <w:t> </w:t>
            </w:r>
            <w:r>
              <w:rPr>
                <w:sz w:val="18"/>
              </w:rPr>
              <w:t>cumulating</w:t>
            </w:r>
            <w:r>
              <w:rPr>
                <w:spacing w:val="-7"/>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171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172–</w:t>
            </w:r>
            <w:r>
              <w:rPr>
                <w:spacing w:val="-5"/>
                <w:sz w:val="18"/>
              </w:rPr>
              <w:t>177</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Counter</w:t>
            </w:r>
            <w:r>
              <w:rPr>
                <w:spacing w:val="-5"/>
                <w:sz w:val="18"/>
              </w:rPr>
              <w:t> </w:t>
            </w:r>
            <w:r>
              <w:rPr>
                <w:sz w:val="18"/>
              </w:rPr>
              <w:t>4</w:t>
            </w:r>
            <w:r>
              <w:rPr>
                <w:spacing w:val="-3"/>
                <w:sz w:val="18"/>
              </w:rPr>
              <w:t> </w:t>
            </w:r>
            <w:r>
              <w:rPr>
                <w:sz w:val="18"/>
              </w:rPr>
              <w:t>(input</w:t>
            </w:r>
            <w:r>
              <w:rPr>
                <w:spacing w:val="-4"/>
                <w:sz w:val="18"/>
              </w:rPr>
              <w:t> </w:t>
            </w:r>
            <w:r>
              <w:rPr>
                <w:spacing w:val="-5"/>
                <w:sz w:val="18"/>
              </w:rPr>
              <w:t>4)</w:t>
            </w:r>
          </w:p>
        </w:tc>
      </w:tr>
      <w:tr>
        <w:trPr>
          <w:trHeight w:val="290" w:hRule="atLeast"/>
        </w:trPr>
        <w:tc>
          <w:tcPr>
            <w:tcW w:w="1003" w:type="dxa"/>
          </w:tcPr>
          <w:p>
            <w:pPr>
              <w:pStyle w:val="TableParagraph"/>
              <w:ind w:left="59"/>
              <w:rPr>
                <w:sz w:val="18"/>
              </w:rPr>
            </w:pPr>
            <w:r>
              <w:rPr>
                <w:spacing w:val="-5"/>
                <w:sz w:val="18"/>
              </w:rPr>
              <w:t>178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1F</w:t>
            </w:r>
          </w:p>
        </w:tc>
        <w:tc>
          <w:tcPr>
            <w:tcW w:w="4475" w:type="dxa"/>
          </w:tcPr>
          <w:p>
            <w:pPr>
              <w:pStyle w:val="TableParagraph"/>
              <w:rPr>
                <w:sz w:val="18"/>
              </w:rPr>
            </w:pPr>
            <w:r>
              <w:rPr>
                <w:sz w:val="18"/>
              </w:rPr>
              <w:t>DIF,</w:t>
            </w:r>
            <w:r>
              <w:rPr>
                <w:spacing w:val="-5"/>
                <w:sz w:val="18"/>
              </w:rPr>
              <w:t> </w:t>
            </w:r>
            <w:r>
              <w:rPr>
                <w:sz w:val="18"/>
              </w:rPr>
              <w:t>more</w:t>
            </w:r>
            <w:r>
              <w:rPr>
                <w:spacing w:val="-4"/>
                <w:sz w:val="18"/>
              </w:rPr>
              <w:t> </w:t>
            </w:r>
            <w:r>
              <w:rPr>
                <w:sz w:val="18"/>
              </w:rPr>
              <w:t>records</w:t>
            </w:r>
            <w:r>
              <w:rPr>
                <w:spacing w:val="-4"/>
                <w:sz w:val="18"/>
              </w:rPr>
              <w:t> </w:t>
            </w:r>
            <w:r>
              <w:rPr>
                <w:sz w:val="18"/>
              </w:rPr>
              <w:t>will</w:t>
            </w:r>
            <w:r>
              <w:rPr>
                <w:spacing w:val="-3"/>
                <w:sz w:val="18"/>
              </w:rPr>
              <w:t> </w:t>
            </w:r>
            <w:r>
              <w:rPr>
                <w:sz w:val="18"/>
              </w:rPr>
              <w:t>follow</w:t>
            </w:r>
            <w:r>
              <w:rPr>
                <w:spacing w:val="-4"/>
                <w:sz w:val="18"/>
              </w:rPr>
              <w:t> </w:t>
            </w:r>
            <w:r>
              <w:rPr>
                <w:sz w:val="18"/>
              </w:rPr>
              <w:t>in</w:t>
            </w:r>
            <w:r>
              <w:rPr>
                <w:spacing w:val="-4"/>
                <w:sz w:val="18"/>
              </w:rPr>
              <w:t> </w:t>
            </w:r>
            <w:r>
              <w:rPr>
                <w:sz w:val="18"/>
              </w:rPr>
              <w:t>next</w:t>
            </w:r>
            <w:r>
              <w:rPr>
                <w:spacing w:val="-4"/>
                <w:sz w:val="18"/>
              </w:rPr>
              <w:t> </w:t>
            </w:r>
            <w:r>
              <w:rPr>
                <w:spacing w:val="-2"/>
                <w:sz w:val="18"/>
              </w:rPr>
              <w:t>telegram</w:t>
            </w:r>
          </w:p>
        </w:tc>
      </w:tr>
      <w:tr>
        <w:trPr>
          <w:trHeight w:val="290" w:hRule="atLeast"/>
        </w:trPr>
        <w:tc>
          <w:tcPr>
            <w:tcW w:w="1003" w:type="dxa"/>
          </w:tcPr>
          <w:p>
            <w:pPr>
              <w:pStyle w:val="TableParagraph"/>
              <w:ind w:left="59"/>
              <w:rPr>
                <w:sz w:val="18"/>
              </w:rPr>
            </w:pPr>
            <w:r>
              <w:rPr>
                <w:spacing w:val="-5"/>
                <w:sz w:val="18"/>
              </w:rPr>
              <w:t>179</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5"/>
                <w:sz w:val="18"/>
              </w:rPr>
              <w:t>180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16</w:t>
            </w:r>
          </w:p>
        </w:tc>
        <w:tc>
          <w:tcPr>
            <w:tcW w:w="4475" w:type="dxa"/>
          </w:tcPr>
          <w:p>
            <w:pPr>
              <w:pStyle w:val="TableParagraph"/>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70" w:after="0"/>
        <w:ind w:left="1058" w:right="0" w:hanging="917"/>
        <w:jc w:val="left"/>
        <w:rPr>
          <w:rFonts w:ascii="Arial"/>
          <w:b/>
          <w:sz w:val="24"/>
        </w:rPr>
      </w:pPr>
      <w:bookmarkStart w:name="10.2.5 Example of the 5th telegram (all " w:id="211"/>
      <w:bookmarkEnd w:id="211"/>
      <w:r>
        <w:rPr/>
      </w:r>
      <w:bookmarkStart w:name="_bookmark147" w:id="212"/>
      <w:bookmarkEnd w:id="212"/>
      <w:r>
        <w:rPr>
          <w:rFonts w:ascii="Arial"/>
          <w:b/>
          <w:sz w:val="24"/>
        </w:rPr>
        <w:t>Exam</w:t>
      </w:r>
      <w:r>
        <w:rPr>
          <w:rFonts w:ascii="Arial"/>
          <w:b/>
          <w:sz w:val="24"/>
        </w:rPr>
        <w:t>ple</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w:t>
      </w:r>
      <w:r>
        <w:rPr>
          <w:rFonts w:ascii="Arial"/>
          <w:b/>
          <w:sz w:val="24"/>
        </w:rPr>
        <w:t>5th</w:t>
      </w:r>
      <w:r>
        <w:rPr>
          <w:rFonts w:ascii="Arial"/>
          <w:b/>
          <w:spacing w:val="-3"/>
          <w:sz w:val="24"/>
        </w:rPr>
        <w:t> </w:t>
      </w:r>
      <w:r>
        <w:rPr>
          <w:rFonts w:ascii="Arial"/>
          <w:b/>
          <w:sz w:val="24"/>
        </w:rPr>
        <w:t>telegram</w:t>
      </w:r>
      <w:r>
        <w:rPr>
          <w:rFonts w:ascii="Arial"/>
          <w:b/>
          <w:spacing w:val="-3"/>
          <w:sz w:val="24"/>
        </w:rPr>
        <w:t> </w:t>
      </w:r>
      <w:r>
        <w:rPr>
          <w:rFonts w:ascii="Arial"/>
          <w:b/>
          <w:sz w:val="24"/>
        </w:rPr>
        <w:t>(all</w:t>
      </w:r>
      <w:r>
        <w:rPr>
          <w:rFonts w:ascii="Arial"/>
          <w:b/>
          <w:spacing w:val="-2"/>
          <w:sz w:val="24"/>
        </w:rPr>
        <w:t> </w:t>
      </w:r>
      <w:r>
        <w:rPr>
          <w:rFonts w:ascii="Arial"/>
          <w:b/>
          <w:sz w:val="24"/>
        </w:rPr>
        <w:t>values</w:t>
      </w:r>
      <w:r>
        <w:rPr>
          <w:rFonts w:ascii="Arial"/>
          <w:b/>
          <w:spacing w:val="-3"/>
          <w:sz w:val="24"/>
        </w:rPr>
        <w:t> </w:t>
      </w:r>
      <w:r>
        <w:rPr>
          <w:rFonts w:ascii="Arial"/>
          <w:b/>
          <w:sz w:val="24"/>
        </w:rPr>
        <w:t>are</w:t>
      </w:r>
      <w:r>
        <w:rPr>
          <w:rFonts w:ascii="Arial"/>
          <w:b/>
          <w:spacing w:val="-2"/>
          <w:sz w:val="24"/>
        </w:rPr>
        <w:t> 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ind w:left="59"/>
              <w:rPr>
                <w:b/>
                <w:sz w:val="18"/>
              </w:rPr>
            </w:pPr>
            <w:r>
              <w:rPr>
                <w:b/>
                <w:sz w:val="18"/>
              </w:rPr>
              <w:t>Byte</w:t>
            </w:r>
            <w:r>
              <w:rPr>
                <w:b/>
                <w:spacing w:val="-4"/>
                <w:sz w:val="18"/>
              </w:rPr>
              <w:t> </w:t>
            </w:r>
            <w:r>
              <w:rPr>
                <w:b/>
                <w:spacing w:val="-5"/>
                <w:sz w:val="18"/>
              </w:rPr>
              <w:t>No.</w:t>
            </w:r>
          </w:p>
        </w:tc>
        <w:tc>
          <w:tcPr>
            <w:tcW w:w="649" w:type="dxa"/>
          </w:tcPr>
          <w:p>
            <w:pPr>
              <w:pStyle w:val="TableParagraph"/>
              <w:ind w:left="59"/>
              <w:rPr>
                <w:b/>
                <w:sz w:val="18"/>
              </w:rPr>
            </w:pPr>
            <w:r>
              <w:rPr>
                <w:b/>
                <w:spacing w:val="-4"/>
                <w:sz w:val="18"/>
              </w:rPr>
              <w:t>Size</w:t>
            </w:r>
          </w:p>
        </w:tc>
        <w:tc>
          <w:tcPr>
            <w:tcW w:w="1686" w:type="dxa"/>
          </w:tcPr>
          <w:p>
            <w:pPr>
              <w:pStyle w:val="TableParagraph"/>
              <w:ind w:left="59"/>
              <w:rPr>
                <w:b/>
                <w:sz w:val="18"/>
              </w:rPr>
            </w:pPr>
            <w:r>
              <w:rPr>
                <w:b/>
                <w:spacing w:val="-2"/>
                <w:sz w:val="18"/>
              </w:rPr>
              <w:t>Value</w:t>
            </w:r>
          </w:p>
        </w:tc>
        <w:tc>
          <w:tcPr>
            <w:tcW w:w="4475" w:type="dxa"/>
          </w:tcPr>
          <w:p>
            <w:pPr>
              <w:pStyle w:val="TableParagraph"/>
              <w:ind w:left="58"/>
              <w:rPr>
                <w:b/>
                <w:sz w:val="18"/>
              </w:rPr>
            </w:pPr>
            <w:r>
              <w:rPr>
                <w:b/>
                <w:spacing w:val="-2"/>
                <w:sz w:val="18"/>
              </w:rPr>
              <w:t>Description</w:t>
            </w:r>
          </w:p>
        </w:tc>
      </w:tr>
      <w:tr>
        <w:trPr>
          <w:trHeight w:val="290" w:hRule="atLeast"/>
        </w:trPr>
        <w:tc>
          <w:tcPr>
            <w:tcW w:w="1003" w:type="dxa"/>
          </w:tcPr>
          <w:p>
            <w:pPr>
              <w:pStyle w:val="TableParagraph"/>
              <w:ind w:left="59"/>
              <w:rPr>
                <w:sz w:val="18"/>
              </w:rPr>
            </w:pPr>
            <w:r>
              <w:rPr>
                <w:spacing w:val="-10"/>
                <w:sz w:val="18"/>
              </w:rPr>
              <w:t>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A4</w:t>
            </w:r>
          </w:p>
        </w:tc>
        <w:tc>
          <w:tcPr>
            <w:tcW w:w="4475" w:type="dxa"/>
          </w:tcPr>
          <w:p>
            <w:pPr>
              <w:pStyle w:val="TableParagraph"/>
              <w:ind w:left="59"/>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ind w:left="59"/>
              <w:rPr>
                <w:sz w:val="18"/>
              </w:rPr>
            </w:pPr>
            <w:r>
              <w:rPr>
                <w:spacing w:val="-10"/>
                <w:sz w:val="18"/>
              </w:rPr>
              <w:t>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A4</w:t>
            </w:r>
          </w:p>
        </w:tc>
        <w:tc>
          <w:tcPr>
            <w:tcW w:w="4475" w:type="dxa"/>
          </w:tcPr>
          <w:p>
            <w:pPr>
              <w:pStyle w:val="TableParagraph"/>
              <w:ind w:left="59"/>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ind w:left="59"/>
              <w:rPr>
                <w:sz w:val="18"/>
              </w:rPr>
            </w:pPr>
            <w:r>
              <w:rPr>
                <w:spacing w:val="-10"/>
                <w:sz w:val="18"/>
              </w:rPr>
              <w:t>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68</w:t>
            </w:r>
          </w:p>
        </w:tc>
        <w:tc>
          <w:tcPr>
            <w:tcW w:w="4475"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ind w:left="59"/>
              <w:rPr>
                <w:sz w:val="18"/>
              </w:rPr>
            </w:pPr>
            <w:r>
              <w:rPr>
                <w:spacing w:val="-10"/>
                <w:sz w:val="18"/>
              </w:rPr>
              <w:t>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08</w:t>
            </w:r>
          </w:p>
        </w:tc>
        <w:tc>
          <w:tcPr>
            <w:tcW w:w="4475" w:type="dxa"/>
          </w:tcPr>
          <w:p>
            <w:pPr>
              <w:pStyle w:val="TableParagraph"/>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ind w:left="59"/>
              <w:rPr>
                <w:sz w:val="18"/>
              </w:rPr>
            </w:pPr>
            <w:r>
              <w:rPr>
                <w:spacing w:val="-10"/>
                <w:sz w:val="18"/>
              </w:rPr>
              <w:t>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ind w:left="59"/>
              <w:rPr>
                <w:sz w:val="18"/>
              </w:rPr>
            </w:pPr>
            <w:r>
              <w:rPr>
                <w:spacing w:val="-10"/>
                <w:sz w:val="18"/>
              </w:rPr>
              <w:t>7</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72</w:t>
            </w:r>
          </w:p>
        </w:tc>
        <w:tc>
          <w:tcPr>
            <w:tcW w:w="4475" w:type="dxa"/>
          </w:tcPr>
          <w:p>
            <w:pPr>
              <w:pStyle w:val="TableParagraph"/>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ind w:left="59"/>
              <w:rPr>
                <w:sz w:val="18"/>
              </w:rPr>
            </w:pPr>
            <w:r>
              <w:rPr>
                <w:spacing w:val="-2"/>
                <w:sz w:val="18"/>
              </w:rPr>
              <w:t>8–</w:t>
            </w:r>
            <w:r>
              <w:rPr>
                <w:spacing w:val="-5"/>
                <w:sz w:val="18"/>
              </w:rPr>
              <w:t>11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ind w:left="59"/>
              <w:rPr>
                <w:sz w:val="18"/>
              </w:rPr>
            </w:pPr>
            <w:r>
              <w:rPr>
                <w:spacing w:val="-2"/>
                <w:sz w:val="18"/>
              </w:rPr>
              <w:t>12–</w:t>
            </w:r>
            <w:r>
              <w:rPr>
                <w:spacing w:val="-5"/>
                <w:sz w:val="18"/>
              </w:rPr>
              <w:t>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4204</w:t>
            </w:r>
          </w:p>
        </w:tc>
        <w:tc>
          <w:tcPr>
            <w:tcW w:w="4475" w:type="dxa"/>
          </w:tcPr>
          <w:p>
            <w:pPr>
              <w:pStyle w:val="TableParagraph"/>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ind w:left="59"/>
              <w:rPr>
                <w:sz w:val="18"/>
              </w:rPr>
            </w:pPr>
            <w:r>
              <w:rPr>
                <w:spacing w:val="-5"/>
                <w:sz w:val="18"/>
              </w:rPr>
              <w:t>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ind w:left="59"/>
              <w:rPr>
                <w:sz w:val="18"/>
              </w:rPr>
            </w:pPr>
            <w:r>
              <w:rPr>
                <w:spacing w:val="-5"/>
                <w:sz w:val="18"/>
              </w:rPr>
              <w:t>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ind w:left="59"/>
              <w:rPr>
                <w:sz w:val="18"/>
              </w:rPr>
            </w:pPr>
            <w:r>
              <w:rPr>
                <w:spacing w:val="-5"/>
                <w:sz w:val="18"/>
              </w:rPr>
              <w:t>17</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pacing w:val="-2"/>
                <w:sz w:val="18"/>
              </w:rPr>
              <w:t>Status</w:t>
            </w:r>
          </w:p>
        </w:tc>
      </w:tr>
      <w:tr>
        <w:trPr>
          <w:trHeight w:val="290" w:hRule="atLeast"/>
        </w:trPr>
        <w:tc>
          <w:tcPr>
            <w:tcW w:w="1003" w:type="dxa"/>
          </w:tcPr>
          <w:p>
            <w:pPr>
              <w:pStyle w:val="TableParagraph"/>
              <w:ind w:left="59"/>
              <w:rPr>
                <w:sz w:val="18"/>
              </w:rPr>
            </w:pPr>
            <w:r>
              <w:rPr>
                <w:spacing w:val="-2"/>
                <w:sz w:val="18"/>
              </w:rPr>
              <w:t>18–</w:t>
            </w:r>
            <w:r>
              <w:rPr>
                <w:spacing w:val="-5"/>
                <w:sz w:val="18"/>
              </w:rPr>
              <w:t>19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0000</w:t>
            </w:r>
          </w:p>
        </w:tc>
        <w:tc>
          <w:tcPr>
            <w:tcW w:w="4475" w:type="dxa"/>
          </w:tcPr>
          <w:p>
            <w:pPr>
              <w:pStyle w:val="TableParagraph"/>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ind w:left="59"/>
              <w:rPr>
                <w:sz w:val="18"/>
              </w:rPr>
            </w:pPr>
            <w:r>
              <w:rPr>
                <w:spacing w:val="-5"/>
                <w:sz w:val="18"/>
              </w:rPr>
              <w:t>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4864">
                <wp:simplePos x="0" y="0"/>
                <wp:positionH relativeFrom="page">
                  <wp:posOffset>899160</wp:posOffset>
                </wp:positionH>
                <wp:positionV relativeFrom="paragraph">
                  <wp:posOffset>256031</wp:posOffset>
                </wp:positionV>
                <wp:extent cx="5760720" cy="6350"/>
                <wp:effectExtent l="0" t="0" r="0" b="0"/>
                <wp:wrapTopAndBottom/>
                <wp:docPr id="1935" name="Graphic 1935"/>
                <wp:cNvGraphicFramePr>
                  <a:graphicFrameLocks/>
                </wp:cNvGraphicFramePr>
                <a:graphic>
                  <a:graphicData uri="http://schemas.microsoft.com/office/word/2010/wordprocessingShape">
                    <wps:wsp>
                      <wps:cNvPr id="1935" name="Graphic 193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1616;mso-wrap-distance-left:0;mso-wrap-distance-right:0" id="docshape1354"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23</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F2</w:t>
            </w:r>
          </w:p>
        </w:tc>
        <w:tc>
          <w:tcPr>
            <w:tcW w:w="4475" w:type="dxa"/>
          </w:tcPr>
          <w:p>
            <w:pPr>
              <w:pStyle w:val="TableParagraph"/>
              <w:spacing w:before="25"/>
              <w:rPr>
                <w:sz w:val="18"/>
              </w:rPr>
            </w:pPr>
            <w:r>
              <w:rPr>
                <w:sz w:val="18"/>
              </w:rPr>
              <w:t>VIFE</w:t>
            </w:r>
            <w:r>
              <w:rPr>
                <w:spacing w:val="-6"/>
                <w:sz w:val="18"/>
              </w:rPr>
              <w:t> </w:t>
            </w:r>
            <w:r>
              <w:rPr>
                <w:sz w:val="18"/>
              </w:rPr>
              <w:t>resettable</w:t>
            </w:r>
            <w:r>
              <w:rPr>
                <w:spacing w:val="-5"/>
                <w:sz w:val="18"/>
              </w:rPr>
              <w:t> </w:t>
            </w:r>
            <w:r>
              <w:rPr>
                <w:spacing w:val="-2"/>
                <w:sz w:val="18"/>
              </w:rPr>
              <w:t>energy</w:t>
            </w:r>
          </w:p>
        </w:tc>
      </w:tr>
      <w:tr>
        <w:trPr>
          <w:trHeight w:val="290" w:hRule="atLeast"/>
        </w:trPr>
        <w:tc>
          <w:tcPr>
            <w:tcW w:w="1003" w:type="dxa"/>
          </w:tcPr>
          <w:p>
            <w:pPr>
              <w:pStyle w:val="TableParagraph"/>
              <w:spacing w:before="25"/>
              <w:ind w:left="59"/>
              <w:rPr>
                <w:sz w:val="18"/>
              </w:rPr>
            </w:pPr>
            <w:r>
              <w:rPr>
                <w:spacing w:val="-5"/>
                <w:sz w:val="18"/>
              </w:rPr>
              <w:t>24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25–</w:t>
            </w:r>
            <w:r>
              <w:rPr>
                <w:spacing w:val="-5"/>
                <w:sz w:val="18"/>
              </w:rPr>
              <w:t>30</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7"/>
              <w:rPr>
                <w:sz w:val="18"/>
              </w:rPr>
            </w:pPr>
            <w:r>
              <w:rPr>
                <w:sz w:val="18"/>
              </w:rPr>
              <w:t>Resettable</w:t>
            </w:r>
            <w:r>
              <w:rPr>
                <w:spacing w:val="-7"/>
                <w:sz w:val="18"/>
              </w:rPr>
              <w:t> </w:t>
            </w:r>
            <w:r>
              <w:rPr>
                <w:sz w:val="18"/>
              </w:rPr>
              <w:t>active</w:t>
            </w:r>
            <w:r>
              <w:rPr>
                <w:spacing w:val="-6"/>
                <w:sz w:val="18"/>
              </w:rPr>
              <w:t> </w:t>
            </w:r>
            <w:r>
              <w:rPr>
                <w:sz w:val="18"/>
              </w:rPr>
              <w:t>imported</w:t>
            </w:r>
            <w:r>
              <w:rPr>
                <w:spacing w:val="-6"/>
                <w:sz w:val="18"/>
              </w:rPr>
              <w:t> </w:t>
            </w:r>
            <w:r>
              <w:rPr>
                <w:sz w:val="18"/>
              </w:rPr>
              <w:t>energy,</w:t>
            </w:r>
            <w:r>
              <w:rPr>
                <w:spacing w:val="-5"/>
                <w:sz w:val="18"/>
              </w:rPr>
              <w:t> </w:t>
            </w:r>
            <w:r>
              <w:rPr>
                <w:spacing w:val="-4"/>
                <w:sz w:val="18"/>
              </w:rPr>
              <w:t>Total</w:t>
            </w:r>
          </w:p>
        </w:tc>
      </w:tr>
      <w:tr>
        <w:trPr>
          <w:trHeight w:val="290" w:hRule="atLeast"/>
        </w:trPr>
        <w:tc>
          <w:tcPr>
            <w:tcW w:w="1003" w:type="dxa"/>
          </w:tcPr>
          <w:p>
            <w:pPr>
              <w:pStyle w:val="TableParagraph"/>
              <w:spacing w:before="25"/>
              <w:ind w:left="59"/>
              <w:rPr>
                <w:sz w:val="18"/>
              </w:rPr>
            </w:pPr>
            <w:r>
              <w:rPr>
                <w:spacing w:val="-5"/>
                <w:sz w:val="18"/>
              </w:rPr>
              <w:t>31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32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33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34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35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F2</w:t>
            </w:r>
          </w:p>
        </w:tc>
        <w:tc>
          <w:tcPr>
            <w:tcW w:w="4475" w:type="dxa"/>
          </w:tcPr>
          <w:p>
            <w:pPr>
              <w:pStyle w:val="TableParagraph"/>
              <w:spacing w:before="25"/>
              <w:rPr>
                <w:sz w:val="18"/>
              </w:rPr>
            </w:pPr>
            <w:r>
              <w:rPr>
                <w:sz w:val="18"/>
              </w:rPr>
              <w:t>VIFE</w:t>
            </w:r>
            <w:r>
              <w:rPr>
                <w:spacing w:val="-6"/>
                <w:sz w:val="18"/>
              </w:rPr>
              <w:t> </w:t>
            </w:r>
            <w:r>
              <w:rPr>
                <w:sz w:val="18"/>
              </w:rPr>
              <w:t>resettable</w:t>
            </w:r>
            <w:r>
              <w:rPr>
                <w:spacing w:val="-5"/>
                <w:sz w:val="18"/>
              </w:rPr>
              <w:t> </w:t>
            </w:r>
            <w:r>
              <w:rPr>
                <w:spacing w:val="-2"/>
                <w:sz w:val="18"/>
              </w:rPr>
              <w:t>energy</w:t>
            </w:r>
          </w:p>
        </w:tc>
      </w:tr>
      <w:tr>
        <w:trPr>
          <w:trHeight w:val="290" w:hRule="atLeast"/>
        </w:trPr>
        <w:tc>
          <w:tcPr>
            <w:tcW w:w="1003" w:type="dxa"/>
          </w:tcPr>
          <w:p>
            <w:pPr>
              <w:pStyle w:val="TableParagraph"/>
              <w:spacing w:before="25"/>
              <w:ind w:left="59"/>
              <w:rPr>
                <w:sz w:val="18"/>
              </w:rPr>
            </w:pPr>
            <w:r>
              <w:rPr>
                <w:spacing w:val="-5"/>
                <w:sz w:val="18"/>
              </w:rPr>
              <w:t>36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37–</w:t>
            </w:r>
            <w:r>
              <w:rPr>
                <w:spacing w:val="-5"/>
                <w:sz w:val="18"/>
              </w:rPr>
              <w:t>42</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Resettable</w:t>
            </w:r>
            <w:r>
              <w:rPr>
                <w:spacing w:val="-8"/>
                <w:sz w:val="18"/>
              </w:rPr>
              <w:t> </w:t>
            </w:r>
            <w:r>
              <w:rPr>
                <w:sz w:val="18"/>
              </w:rPr>
              <w:t>active</w:t>
            </w:r>
            <w:r>
              <w:rPr>
                <w:spacing w:val="-8"/>
                <w:sz w:val="18"/>
              </w:rPr>
              <w:t> </w:t>
            </w:r>
            <w:r>
              <w:rPr>
                <w:sz w:val="18"/>
              </w:rPr>
              <w:t>exported</w:t>
            </w:r>
            <w:r>
              <w:rPr>
                <w:spacing w:val="-7"/>
                <w:sz w:val="18"/>
              </w:rPr>
              <w:t> </w:t>
            </w:r>
            <w:r>
              <w:rPr>
                <w:sz w:val="18"/>
              </w:rPr>
              <w:t>energy,</w:t>
            </w:r>
            <w:r>
              <w:rPr>
                <w:spacing w:val="-7"/>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43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44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45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46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pacing w:val="-2"/>
                <w:sz w:val="18"/>
              </w:rPr>
              <w:t>0,01kvarh</w:t>
            </w:r>
          </w:p>
        </w:tc>
      </w:tr>
      <w:tr>
        <w:trPr>
          <w:trHeight w:val="289" w:hRule="atLeast"/>
        </w:trPr>
        <w:tc>
          <w:tcPr>
            <w:tcW w:w="1003" w:type="dxa"/>
          </w:tcPr>
          <w:p>
            <w:pPr>
              <w:pStyle w:val="TableParagraph"/>
              <w:spacing w:before="25"/>
              <w:ind w:left="59"/>
              <w:rPr>
                <w:sz w:val="18"/>
              </w:rPr>
            </w:pPr>
            <w:r>
              <w:rPr>
                <w:spacing w:val="-5"/>
                <w:sz w:val="18"/>
              </w:rPr>
              <w:t>47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48</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F2</w:t>
            </w:r>
          </w:p>
        </w:tc>
        <w:tc>
          <w:tcPr>
            <w:tcW w:w="4475" w:type="dxa"/>
          </w:tcPr>
          <w:p>
            <w:pPr>
              <w:pStyle w:val="TableParagraph"/>
              <w:spacing w:before="25"/>
              <w:rPr>
                <w:sz w:val="18"/>
              </w:rPr>
            </w:pPr>
            <w:r>
              <w:rPr>
                <w:sz w:val="18"/>
              </w:rPr>
              <w:t>VIFE</w:t>
            </w:r>
            <w:r>
              <w:rPr>
                <w:spacing w:val="-6"/>
                <w:sz w:val="18"/>
              </w:rPr>
              <w:t> </w:t>
            </w:r>
            <w:r>
              <w:rPr>
                <w:sz w:val="18"/>
              </w:rPr>
              <w:t>resettable</w:t>
            </w:r>
            <w:r>
              <w:rPr>
                <w:spacing w:val="-5"/>
                <w:sz w:val="18"/>
              </w:rPr>
              <w:t> </w:t>
            </w:r>
            <w:r>
              <w:rPr>
                <w:spacing w:val="-2"/>
                <w:sz w:val="18"/>
              </w:rPr>
              <w:t>energy</w:t>
            </w:r>
          </w:p>
        </w:tc>
      </w:tr>
      <w:tr>
        <w:trPr>
          <w:trHeight w:val="290" w:hRule="atLeast"/>
        </w:trPr>
        <w:tc>
          <w:tcPr>
            <w:tcW w:w="1003" w:type="dxa"/>
          </w:tcPr>
          <w:p>
            <w:pPr>
              <w:pStyle w:val="TableParagraph"/>
              <w:spacing w:before="25"/>
              <w:ind w:left="59"/>
              <w:rPr>
                <w:sz w:val="18"/>
              </w:rPr>
            </w:pPr>
            <w:r>
              <w:rPr>
                <w:spacing w:val="-5"/>
                <w:sz w:val="18"/>
              </w:rPr>
              <w:t>49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50–</w:t>
            </w:r>
            <w:r>
              <w:rPr>
                <w:spacing w:val="-5"/>
                <w:sz w:val="18"/>
              </w:rPr>
              <w:t>55</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Resettable</w:t>
            </w:r>
            <w:r>
              <w:rPr>
                <w:spacing w:val="-8"/>
                <w:sz w:val="18"/>
              </w:rPr>
              <w:t> </w:t>
            </w:r>
            <w:r>
              <w:rPr>
                <w:sz w:val="18"/>
              </w:rPr>
              <w:t>reactive</w:t>
            </w:r>
            <w:r>
              <w:rPr>
                <w:spacing w:val="-8"/>
                <w:sz w:val="18"/>
              </w:rPr>
              <w:t> </w:t>
            </w:r>
            <w:r>
              <w:rPr>
                <w:sz w:val="18"/>
              </w:rPr>
              <w:t>imported</w:t>
            </w:r>
            <w:r>
              <w:rPr>
                <w:spacing w:val="-7"/>
                <w:sz w:val="18"/>
              </w:rPr>
              <w:t> </w:t>
            </w:r>
            <w:r>
              <w:rPr>
                <w:sz w:val="18"/>
              </w:rPr>
              <w:t>energy,</w:t>
            </w:r>
            <w:r>
              <w:rPr>
                <w:spacing w:val="-7"/>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57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58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59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w:t>
            </w:r>
            <w:r>
              <w:rPr>
                <w:spacing w:val="-3"/>
                <w:sz w:val="18"/>
              </w:rPr>
              <w:t> </w:t>
            </w:r>
            <w:r>
              <w:rPr>
                <w:sz w:val="18"/>
              </w:rPr>
              <w:t>with</w:t>
            </w:r>
            <w:r>
              <w:rPr>
                <w:spacing w:val="-5"/>
                <w:sz w:val="18"/>
              </w:rPr>
              <w:t> </w:t>
            </w:r>
            <w:r>
              <w:rPr>
                <w:sz w:val="18"/>
              </w:rPr>
              <w:t>resolution</w:t>
            </w:r>
            <w:r>
              <w:rPr>
                <w:spacing w:val="-4"/>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61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F2</w:t>
            </w:r>
          </w:p>
        </w:tc>
        <w:tc>
          <w:tcPr>
            <w:tcW w:w="4475" w:type="dxa"/>
          </w:tcPr>
          <w:p>
            <w:pPr>
              <w:pStyle w:val="TableParagraph"/>
              <w:rPr>
                <w:sz w:val="18"/>
              </w:rPr>
            </w:pPr>
            <w:r>
              <w:rPr>
                <w:sz w:val="18"/>
              </w:rPr>
              <w:t>VIFE</w:t>
            </w:r>
            <w:r>
              <w:rPr>
                <w:spacing w:val="-6"/>
                <w:sz w:val="18"/>
              </w:rPr>
              <w:t> </w:t>
            </w:r>
            <w:r>
              <w:rPr>
                <w:sz w:val="18"/>
              </w:rPr>
              <w:t>resettable</w:t>
            </w:r>
            <w:r>
              <w:rPr>
                <w:spacing w:val="-5"/>
                <w:sz w:val="18"/>
              </w:rPr>
              <w:t> </w:t>
            </w:r>
            <w:r>
              <w:rPr>
                <w:spacing w:val="-2"/>
                <w:sz w:val="18"/>
              </w:rPr>
              <w:t>energy</w:t>
            </w:r>
          </w:p>
        </w:tc>
      </w:tr>
      <w:tr>
        <w:trPr>
          <w:trHeight w:val="290" w:hRule="atLeast"/>
        </w:trPr>
        <w:tc>
          <w:tcPr>
            <w:tcW w:w="1003" w:type="dxa"/>
          </w:tcPr>
          <w:p>
            <w:pPr>
              <w:pStyle w:val="TableParagraph"/>
              <w:ind w:left="59"/>
              <w:rPr>
                <w:sz w:val="18"/>
              </w:rPr>
            </w:pPr>
            <w:r>
              <w:rPr>
                <w:spacing w:val="-5"/>
                <w:sz w:val="18"/>
              </w:rPr>
              <w:t>62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63–</w:t>
            </w:r>
            <w:r>
              <w:rPr>
                <w:spacing w:val="-5"/>
                <w:sz w:val="18"/>
              </w:rPr>
              <w:t>68</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Resettable</w:t>
            </w:r>
            <w:r>
              <w:rPr>
                <w:spacing w:val="-10"/>
                <w:sz w:val="18"/>
              </w:rPr>
              <w:t> </w:t>
            </w:r>
            <w:r>
              <w:rPr>
                <w:sz w:val="18"/>
              </w:rPr>
              <w:t>reactive</w:t>
            </w:r>
            <w:r>
              <w:rPr>
                <w:spacing w:val="-8"/>
                <w:sz w:val="18"/>
              </w:rPr>
              <w:t> </w:t>
            </w:r>
            <w:r>
              <w:rPr>
                <w:sz w:val="18"/>
              </w:rPr>
              <w:t>exported</w:t>
            </w:r>
            <w:r>
              <w:rPr>
                <w:spacing w:val="-7"/>
                <w:sz w:val="18"/>
              </w:rPr>
              <w:t> </w:t>
            </w:r>
            <w:r>
              <w:rPr>
                <w:sz w:val="18"/>
              </w:rPr>
              <w:t>energy,</w:t>
            </w:r>
            <w:r>
              <w:rPr>
                <w:spacing w:val="-7"/>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69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70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71</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F1</w:t>
            </w:r>
          </w:p>
        </w:tc>
        <w:tc>
          <w:tcPr>
            <w:tcW w:w="4475" w:type="dxa"/>
          </w:tcPr>
          <w:p>
            <w:pPr>
              <w:pStyle w:val="TableParagraph"/>
              <w:rPr>
                <w:sz w:val="18"/>
              </w:rPr>
            </w:pPr>
            <w:r>
              <w:rPr>
                <w:sz w:val="18"/>
              </w:rPr>
              <w:t>VIFE</w:t>
            </w:r>
            <w:r>
              <w:rPr>
                <w:spacing w:val="-6"/>
                <w:sz w:val="18"/>
              </w:rPr>
              <w:t> </w:t>
            </w:r>
            <w:r>
              <w:rPr>
                <w:sz w:val="18"/>
              </w:rPr>
              <w:t>reset</w:t>
            </w:r>
            <w:r>
              <w:rPr>
                <w:spacing w:val="-3"/>
                <w:sz w:val="18"/>
              </w:rPr>
              <w:t> </w:t>
            </w:r>
            <w:r>
              <w:rPr>
                <w:spacing w:val="-2"/>
                <w:sz w:val="18"/>
              </w:rPr>
              <w:t>counter</w:t>
            </w:r>
          </w:p>
        </w:tc>
      </w:tr>
      <w:tr>
        <w:trPr>
          <w:trHeight w:val="290" w:hRule="atLeast"/>
        </w:trPr>
        <w:tc>
          <w:tcPr>
            <w:tcW w:w="1003" w:type="dxa"/>
          </w:tcPr>
          <w:p>
            <w:pPr>
              <w:pStyle w:val="TableParagraph"/>
              <w:ind w:left="59"/>
              <w:rPr>
                <w:sz w:val="18"/>
              </w:rPr>
            </w:pPr>
            <w:r>
              <w:rPr>
                <w:spacing w:val="-5"/>
                <w:sz w:val="18"/>
              </w:rPr>
              <w:t>72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73–</w:t>
            </w:r>
            <w:r>
              <w:rPr>
                <w:spacing w:val="-5"/>
                <w:sz w:val="18"/>
              </w:rPr>
              <w:t>76</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Reset</w:t>
            </w:r>
            <w:r>
              <w:rPr>
                <w:spacing w:val="-5"/>
                <w:sz w:val="18"/>
              </w:rPr>
              <w:t> </w:t>
            </w:r>
            <w:r>
              <w:rPr>
                <w:sz w:val="18"/>
              </w:rPr>
              <w:t>counter</w:t>
            </w:r>
            <w:r>
              <w:rPr>
                <w:spacing w:val="-5"/>
                <w:sz w:val="18"/>
              </w:rPr>
              <w:t> </w:t>
            </w:r>
            <w:r>
              <w:rPr>
                <w:sz w:val="18"/>
              </w:rPr>
              <w:t>for</w:t>
            </w:r>
            <w:r>
              <w:rPr>
                <w:spacing w:val="-5"/>
                <w:sz w:val="18"/>
              </w:rPr>
              <w:t> </w:t>
            </w:r>
            <w:r>
              <w:rPr>
                <w:sz w:val="18"/>
              </w:rPr>
              <w:t>active</w:t>
            </w:r>
            <w:r>
              <w:rPr>
                <w:spacing w:val="-5"/>
                <w:sz w:val="18"/>
              </w:rPr>
              <w:t> </w:t>
            </w:r>
            <w:r>
              <w:rPr>
                <w:sz w:val="18"/>
              </w:rPr>
              <w:t>imported</w:t>
            </w:r>
            <w:r>
              <w:rPr>
                <w:spacing w:val="-6"/>
                <w:sz w:val="18"/>
              </w:rPr>
              <w:t> </w:t>
            </w:r>
            <w:r>
              <w:rPr>
                <w:sz w:val="18"/>
              </w:rPr>
              <w:t>energy,</w:t>
            </w:r>
            <w:r>
              <w:rPr>
                <w:spacing w:val="-4"/>
                <w:sz w:val="18"/>
              </w:rPr>
              <w:t> Total</w:t>
            </w:r>
          </w:p>
        </w:tc>
      </w:tr>
      <w:tr>
        <w:trPr>
          <w:trHeight w:val="290" w:hRule="atLeast"/>
        </w:trPr>
        <w:tc>
          <w:tcPr>
            <w:tcW w:w="1003" w:type="dxa"/>
          </w:tcPr>
          <w:p>
            <w:pPr>
              <w:pStyle w:val="TableParagraph"/>
              <w:ind w:left="59"/>
              <w:rPr>
                <w:sz w:val="18"/>
              </w:rPr>
            </w:pPr>
            <w:r>
              <w:rPr>
                <w:spacing w:val="-5"/>
                <w:sz w:val="18"/>
              </w:rPr>
              <w:t>77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78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ind w:left="59"/>
              <w:rPr>
                <w:sz w:val="18"/>
              </w:rPr>
            </w:pPr>
            <w:r>
              <w:rPr>
                <w:spacing w:val="-5"/>
                <w:sz w:val="18"/>
              </w:rPr>
              <w:t>79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80</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F1</w:t>
            </w:r>
          </w:p>
        </w:tc>
        <w:tc>
          <w:tcPr>
            <w:tcW w:w="4475" w:type="dxa"/>
          </w:tcPr>
          <w:p>
            <w:pPr>
              <w:pStyle w:val="TableParagraph"/>
              <w:rPr>
                <w:sz w:val="18"/>
              </w:rPr>
            </w:pPr>
            <w:r>
              <w:rPr>
                <w:sz w:val="18"/>
              </w:rPr>
              <w:t>VIFE</w:t>
            </w:r>
            <w:r>
              <w:rPr>
                <w:spacing w:val="-6"/>
                <w:sz w:val="18"/>
              </w:rPr>
              <w:t> </w:t>
            </w:r>
            <w:r>
              <w:rPr>
                <w:sz w:val="18"/>
              </w:rPr>
              <w:t>reset</w:t>
            </w:r>
            <w:r>
              <w:rPr>
                <w:spacing w:val="-3"/>
                <w:sz w:val="18"/>
              </w:rPr>
              <w:t> </w:t>
            </w:r>
            <w:r>
              <w:rPr>
                <w:spacing w:val="-2"/>
                <w:sz w:val="18"/>
              </w:rPr>
              <w:t>counter</w:t>
            </w:r>
          </w:p>
        </w:tc>
      </w:tr>
      <w:tr>
        <w:trPr>
          <w:trHeight w:val="290" w:hRule="atLeast"/>
        </w:trPr>
        <w:tc>
          <w:tcPr>
            <w:tcW w:w="1003" w:type="dxa"/>
          </w:tcPr>
          <w:p>
            <w:pPr>
              <w:pStyle w:val="TableParagraph"/>
              <w:ind w:left="59"/>
              <w:rPr>
                <w:sz w:val="18"/>
              </w:rPr>
            </w:pPr>
            <w:r>
              <w:rPr>
                <w:spacing w:val="-5"/>
                <w:sz w:val="18"/>
              </w:rPr>
              <w:t>81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82–</w:t>
            </w:r>
            <w:r>
              <w:rPr>
                <w:spacing w:val="-5"/>
                <w:sz w:val="18"/>
              </w:rPr>
              <w:t>85</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8"/>
              <w:rPr>
                <w:sz w:val="18"/>
              </w:rPr>
            </w:pPr>
            <w:r>
              <w:rPr>
                <w:sz w:val="18"/>
              </w:rPr>
              <w:t>Reset</w:t>
            </w:r>
            <w:r>
              <w:rPr>
                <w:spacing w:val="-5"/>
                <w:sz w:val="18"/>
              </w:rPr>
              <w:t> </w:t>
            </w:r>
            <w:r>
              <w:rPr>
                <w:sz w:val="18"/>
              </w:rPr>
              <w:t>counter</w:t>
            </w:r>
            <w:r>
              <w:rPr>
                <w:spacing w:val="-4"/>
                <w:sz w:val="18"/>
              </w:rPr>
              <w:t> </w:t>
            </w:r>
            <w:r>
              <w:rPr>
                <w:sz w:val="18"/>
              </w:rPr>
              <w:t>for</w:t>
            </w:r>
            <w:r>
              <w:rPr>
                <w:spacing w:val="-6"/>
                <w:sz w:val="18"/>
              </w:rPr>
              <w:t> </w:t>
            </w:r>
            <w:r>
              <w:rPr>
                <w:sz w:val="18"/>
              </w:rPr>
              <w:t>active</w:t>
            </w:r>
            <w:r>
              <w:rPr>
                <w:spacing w:val="-5"/>
                <w:sz w:val="18"/>
              </w:rPr>
              <w:t> </w:t>
            </w:r>
            <w:r>
              <w:rPr>
                <w:sz w:val="18"/>
              </w:rPr>
              <w:t>exported</w:t>
            </w:r>
            <w:r>
              <w:rPr>
                <w:spacing w:val="-5"/>
                <w:sz w:val="18"/>
              </w:rPr>
              <w:t> </w:t>
            </w:r>
            <w:r>
              <w:rPr>
                <w:sz w:val="18"/>
              </w:rPr>
              <w:t>energy,</w:t>
            </w:r>
            <w:r>
              <w:rPr>
                <w:spacing w:val="-4"/>
                <w:sz w:val="18"/>
              </w:rPr>
              <w:t> Total</w:t>
            </w:r>
          </w:p>
        </w:tc>
      </w:tr>
      <w:tr>
        <w:trPr>
          <w:trHeight w:val="290" w:hRule="atLeast"/>
        </w:trPr>
        <w:tc>
          <w:tcPr>
            <w:tcW w:w="1003" w:type="dxa"/>
          </w:tcPr>
          <w:p>
            <w:pPr>
              <w:pStyle w:val="TableParagraph"/>
              <w:ind w:left="59"/>
              <w:rPr>
                <w:sz w:val="18"/>
              </w:rPr>
            </w:pPr>
            <w:r>
              <w:rPr>
                <w:spacing w:val="-5"/>
                <w:sz w:val="18"/>
              </w:rPr>
              <w:t>86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87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88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ind w:left="59"/>
              <w:rPr>
                <w:sz w:val="18"/>
              </w:rPr>
            </w:pPr>
            <w:r>
              <w:rPr>
                <w:spacing w:val="-5"/>
                <w:sz w:val="18"/>
              </w:rPr>
              <w:t>89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5376">
                <wp:simplePos x="0" y="0"/>
                <wp:positionH relativeFrom="page">
                  <wp:posOffset>899160</wp:posOffset>
                </wp:positionH>
                <wp:positionV relativeFrom="paragraph">
                  <wp:posOffset>256031</wp:posOffset>
                </wp:positionV>
                <wp:extent cx="5760720" cy="6350"/>
                <wp:effectExtent l="0" t="0" r="0" b="0"/>
                <wp:wrapTopAndBottom/>
                <wp:docPr id="1936" name="Graphic 1936"/>
                <wp:cNvGraphicFramePr>
                  <a:graphicFrameLocks/>
                </wp:cNvGraphicFramePr>
                <a:graphic>
                  <a:graphicData uri="http://schemas.microsoft.com/office/word/2010/wordprocessingShape">
                    <wps:wsp>
                      <wps:cNvPr id="1936" name="Graphic 193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1104;mso-wrap-distance-left:0;mso-wrap-distance-right:0" id="docshape1355"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90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F1</w:t>
            </w:r>
          </w:p>
        </w:tc>
        <w:tc>
          <w:tcPr>
            <w:tcW w:w="4475" w:type="dxa"/>
          </w:tcPr>
          <w:p>
            <w:pPr>
              <w:pStyle w:val="TableParagraph"/>
              <w:spacing w:before="25"/>
              <w:rPr>
                <w:sz w:val="18"/>
              </w:rPr>
            </w:pPr>
            <w:r>
              <w:rPr>
                <w:sz w:val="18"/>
              </w:rPr>
              <w:t>VIFE</w:t>
            </w:r>
            <w:r>
              <w:rPr>
                <w:spacing w:val="-6"/>
                <w:sz w:val="18"/>
              </w:rPr>
              <w:t> </w:t>
            </w:r>
            <w:r>
              <w:rPr>
                <w:sz w:val="18"/>
              </w:rPr>
              <w:t>reset</w:t>
            </w:r>
            <w:r>
              <w:rPr>
                <w:spacing w:val="-3"/>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91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92–</w:t>
            </w:r>
            <w:r>
              <w:rPr>
                <w:spacing w:val="-5"/>
                <w:sz w:val="18"/>
              </w:rPr>
              <w:t>95</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8"/>
              <w:rPr>
                <w:sz w:val="18"/>
              </w:rPr>
            </w:pPr>
            <w:r>
              <w:rPr>
                <w:sz w:val="18"/>
              </w:rPr>
              <w:t>Reset</w:t>
            </w:r>
            <w:r>
              <w:rPr>
                <w:spacing w:val="-5"/>
                <w:sz w:val="18"/>
              </w:rPr>
              <w:t> </w:t>
            </w:r>
            <w:r>
              <w:rPr>
                <w:sz w:val="18"/>
              </w:rPr>
              <w:t>counter</w:t>
            </w:r>
            <w:r>
              <w:rPr>
                <w:spacing w:val="-4"/>
                <w:sz w:val="18"/>
              </w:rPr>
              <w:t> </w:t>
            </w:r>
            <w:r>
              <w:rPr>
                <w:sz w:val="18"/>
              </w:rPr>
              <w:t>for</w:t>
            </w:r>
            <w:r>
              <w:rPr>
                <w:spacing w:val="-6"/>
                <w:sz w:val="18"/>
              </w:rPr>
              <w:t> </w:t>
            </w:r>
            <w:r>
              <w:rPr>
                <w:sz w:val="18"/>
              </w:rPr>
              <w:t>reactive</w:t>
            </w:r>
            <w:r>
              <w:rPr>
                <w:spacing w:val="-6"/>
                <w:sz w:val="18"/>
              </w:rPr>
              <w:t> </w:t>
            </w:r>
            <w:r>
              <w:rPr>
                <w:sz w:val="18"/>
              </w:rPr>
              <w:t>imported</w:t>
            </w:r>
            <w:r>
              <w:rPr>
                <w:spacing w:val="-4"/>
                <w:sz w:val="18"/>
              </w:rPr>
              <w:t> </w:t>
            </w:r>
            <w:r>
              <w:rPr>
                <w:sz w:val="18"/>
              </w:rPr>
              <w:t>energy,</w:t>
            </w:r>
            <w:r>
              <w:rPr>
                <w:spacing w:val="-4"/>
                <w:sz w:val="18"/>
              </w:rPr>
              <w:t> Total</w:t>
            </w:r>
          </w:p>
        </w:tc>
      </w:tr>
      <w:tr>
        <w:trPr>
          <w:trHeight w:val="290" w:hRule="atLeast"/>
        </w:trPr>
        <w:tc>
          <w:tcPr>
            <w:tcW w:w="1003" w:type="dxa"/>
          </w:tcPr>
          <w:p>
            <w:pPr>
              <w:pStyle w:val="TableParagraph"/>
              <w:spacing w:before="25"/>
              <w:ind w:left="59"/>
              <w:rPr>
                <w:sz w:val="18"/>
              </w:rPr>
            </w:pPr>
            <w:r>
              <w:rPr>
                <w:spacing w:val="-5"/>
                <w:sz w:val="18"/>
              </w:rPr>
              <w:t>96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spacing w:before="25"/>
              <w:ind w:left="59"/>
              <w:rPr>
                <w:sz w:val="18"/>
              </w:rPr>
            </w:pPr>
            <w:r>
              <w:rPr>
                <w:spacing w:val="-5"/>
                <w:sz w:val="18"/>
              </w:rPr>
              <w:t>97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1)</w:t>
            </w:r>
          </w:p>
        </w:tc>
      </w:tr>
      <w:tr>
        <w:trPr>
          <w:trHeight w:val="290" w:hRule="atLeast"/>
        </w:trPr>
        <w:tc>
          <w:tcPr>
            <w:tcW w:w="1003" w:type="dxa"/>
          </w:tcPr>
          <w:p>
            <w:pPr>
              <w:pStyle w:val="TableParagraph"/>
              <w:spacing w:before="25"/>
              <w:ind w:left="59"/>
              <w:rPr>
                <w:sz w:val="18"/>
              </w:rPr>
            </w:pPr>
            <w:r>
              <w:rPr>
                <w:spacing w:val="-5"/>
                <w:sz w:val="18"/>
              </w:rPr>
              <w:t>98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3"/>
                <w:sz w:val="18"/>
              </w:rPr>
              <w:t> </w:t>
            </w:r>
            <w:r>
              <w:rPr>
                <w:sz w:val="18"/>
              </w:rPr>
              <w:t>=</w:t>
            </w:r>
            <w:r>
              <w:rPr>
                <w:spacing w:val="-2"/>
                <w:sz w:val="18"/>
              </w:rPr>
              <w:t> </w:t>
            </w:r>
            <w:r>
              <w:rPr>
                <w:spacing w:val="-5"/>
                <w:sz w:val="18"/>
              </w:rPr>
              <w:t>2)</w:t>
            </w:r>
          </w:p>
        </w:tc>
      </w:tr>
      <w:tr>
        <w:trPr>
          <w:trHeight w:val="290" w:hRule="atLeast"/>
        </w:trPr>
        <w:tc>
          <w:tcPr>
            <w:tcW w:w="1003" w:type="dxa"/>
          </w:tcPr>
          <w:p>
            <w:pPr>
              <w:pStyle w:val="TableParagraph"/>
              <w:spacing w:before="25"/>
              <w:ind w:left="59"/>
              <w:rPr>
                <w:sz w:val="18"/>
              </w:rPr>
            </w:pPr>
            <w:r>
              <w:rPr>
                <w:spacing w:val="-5"/>
                <w:sz w:val="18"/>
              </w:rPr>
              <w:t>99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100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F1</w:t>
            </w:r>
          </w:p>
        </w:tc>
        <w:tc>
          <w:tcPr>
            <w:tcW w:w="4475" w:type="dxa"/>
          </w:tcPr>
          <w:p>
            <w:pPr>
              <w:pStyle w:val="TableParagraph"/>
              <w:spacing w:before="25"/>
              <w:rPr>
                <w:sz w:val="18"/>
              </w:rPr>
            </w:pPr>
            <w:r>
              <w:rPr>
                <w:sz w:val="18"/>
              </w:rPr>
              <w:t>VIFE</w:t>
            </w:r>
            <w:r>
              <w:rPr>
                <w:spacing w:val="-3"/>
                <w:sz w:val="18"/>
              </w:rPr>
              <w:t> </w:t>
            </w:r>
            <w:r>
              <w:rPr>
                <w:sz w:val="18"/>
              </w:rPr>
              <w:t>reset</w:t>
            </w:r>
            <w:r>
              <w:rPr>
                <w:spacing w:val="-3"/>
                <w:sz w:val="18"/>
              </w:rPr>
              <w:t> </w:t>
            </w:r>
            <w:r>
              <w:rPr>
                <w:spacing w:val="-2"/>
                <w:sz w:val="18"/>
              </w:rPr>
              <w:t>counter</w:t>
            </w:r>
          </w:p>
        </w:tc>
      </w:tr>
      <w:tr>
        <w:trPr>
          <w:trHeight w:val="290" w:hRule="atLeast"/>
        </w:trPr>
        <w:tc>
          <w:tcPr>
            <w:tcW w:w="1003" w:type="dxa"/>
          </w:tcPr>
          <w:p>
            <w:pPr>
              <w:pStyle w:val="TableParagraph"/>
              <w:spacing w:before="25"/>
              <w:ind w:left="59"/>
              <w:rPr>
                <w:sz w:val="18"/>
              </w:rPr>
            </w:pPr>
            <w:r>
              <w:rPr>
                <w:spacing w:val="-5"/>
                <w:sz w:val="18"/>
              </w:rPr>
              <w:t>101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102–</w:t>
            </w:r>
            <w:r>
              <w:rPr>
                <w:spacing w:val="-5"/>
                <w:sz w:val="18"/>
              </w:rPr>
              <w:t>105</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Reset</w:t>
            </w:r>
            <w:r>
              <w:rPr>
                <w:spacing w:val="-5"/>
                <w:sz w:val="18"/>
              </w:rPr>
              <w:t> </w:t>
            </w:r>
            <w:r>
              <w:rPr>
                <w:sz w:val="18"/>
              </w:rPr>
              <w:t>counter</w:t>
            </w:r>
            <w:r>
              <w:rPr>
                <w:spacing w:val="-4"/>
                <w:sz w:val="18"/>
              </w:rPr>
              <w:t> </w:t>
            </w:r>
            <w:r>
              <w:rPr>
                <w:sz w:val="18"/>
              </w:rPr>
              <w:t>for</w:t>
            </w:r>
            <w:r>
              <w:rPr>
                <w:spacing w:val="-6"/>
                <w:sz w:val="18"/>
              </w:rPr>
              <w:t> </w:t>
            </w:r>
            <w:r>
              <w:rPr>
                <w:sz w:val="18"/>
              </w:rPr>
              <w:t>reactive</w:t>
            </w:r>
            <w:r>
              <w:rPr>
                <w:spacing w:val="-6"/>
                <w:sz w:val="18"/>
              </w:rPr>
              <w:t> </w:t>
            </w:r>
            <w:r>
              <w:rPr>
                <w:sz w:val="18"/>
              </w:rPr>
              <w:t>exported</w:t>
            </w:r>
            <w:r>
              <w:rPr>
                <w:spacing w:val="-4"/>
                <w:sz w:val="18"/>
              </w:rPr>
              <w:t> </w:t>
            </w:r>
            <w:r>
              <w:rPr>
                <w:sz w:val="18"/>
              </w:rPr>
              <w:t>energy,</w:t>
            </w:r>
            <w:r>
              <w:rPr>
                <w:spacing w:val="-4"/>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106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107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108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F9</w:t>
            </w:r>
          </w:p>
        </w:tc>
        <w:tc>
          <w:tcPr>
            <w:tcW w:w="4475" w:type="dxa"/>
          </w:tcPr>
          <w:p>
            <w:pPr>
              <w:pStyle w:val="TableParagraph"/>
              <w:spacing w:before="25"/>
              <w:rPr>
                <w:sz w:val="18"/>
              </w:rPr>
            </w:pPr>
            <w:r>
              <w:rPr>
                <w:sz w:val="18"/>
              </w:rPr>
              <w:t>VIF</w:t>
            </w:r>
            <w:r>
              <w:rPr>
                <w:spacing w:val="-7"/>
                <w:sz w:val="18"/>
              </w:rPr>
              <w:t> </w:t>
            </w:r>
            <w:r>
              <w:rPr>
                <w:sz w:val="18"/>
              </w:rPr>
              <w:t>extension</w:t>
            </w:r>
            <w:r>
              <w:rPr>
                <w:spacing w:val="-6"/>
                <w:sz w:val="18"/>
              </w:rPr>
              <w:t> </w:t>
            </w:r>
            <w:r>
              <w:rPr>
                <w:sz w:val="18"/>
              </w:rPr>
              <w:t>of</w:t>
            </w:r>
            <w:r>
              <w:rPr>
                <w:spacing w:val="-5"/>
                <w:sz w:val="18"/>
              </w:rPr>
              <w:t> </w:t>
            </w:r>
            <w:r>
              <w:rPr>
                <w:sz w:val="18"/>
              </w:rPr>
              <w:t>manufacturer</w:t>
            </w:r>
            <w:r>
              <w:rPr>
                <w:spacing w:val="-5"/>
                <w:sz w:val="18"/>
              </w:rPr>
              <w:t> </w:t>
            </w:r>
            <w:r>
              <w:rPr>
                <w:sz w:val="18"/>
              </w:rPr>
              <w:t>specific</w:t>
            </w:r>
            <w:r>
              <w:rPr>
                <w:spacing w:val="-5"/>
                <w:sz w:val="18"/>
              </w:rPr>
              <w:t> </w:t>
            </w:r>
            <w:r>
              <w:rPr>
                <w:spacing w:val="-2"/>
                <w:sz w:val="18"/>
              </w:rPr>
              <w:t>VIFE's</w:t>
            </w:r>
          </w:p>
        </w:tc>
      </w:tr>
      <w:tr>
        <w:trPr>
          <w:trHeight w:val="290" w:hRule="atLeast"/>
        </w:trPr>
        <w:tc>
          <w:tcPr>
            <w:tcW w:w="1003" w:type="dxa"/>
          </w:tcPr>
          <w:p>
            <w:pPr>
              <w:pStyle w:val="TableParagraph"/>
              <w:spacing w:before="25"/>
              <w:ind w:left="59"/>
              <w:rPr>
                <w:sz w:val="18"/>
              </w:rPr>
            </w:pPr>
            <w:r>
              <w:rPr>
                <w:spacing w:val="-5"/>
                <w:sz w:val="18"/>
              </w:rPr>
              <w:t>109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C4</w:t>
            </w:r>
          </w:p>
        </w:tc>
        <w:tc>
          <w:tcPr>
            <w:tcW w:w="4475" w:type="dxa"/>
          </w:tcPr>
          <w:p>
            <w:pPr>
              <w:pStyle w:val="TableParagraph"/>
              <w:spacing w:before="25"/>
              <w:rPr>
                <w:sz w:val="18"/>
              </w:rPr>
            </w:pPr>
            <w:r>
              <w:rPr>
                <w:sz w:val="18"/>
              </w:rPr>
              <w:t>Energy</w:t>
            </w:r>
            <w:r>
              <w:rPr>
                <w:spacing w:val="-4"/>
                <w:sz w:val="18"/>
              </w:rPr>
              <w:t> </w:t>
            </w:r>
            <w:r>
              <w:rPr>
                <w:sz w:val="18"/>
              </w:rPr>
              <w:t>in</w:t>
            </w:r>
            <w:r>
              <w:rPr>
                <w:spacing w:val="-4"/>
                <w:sz w:val="18"/>
              </w:rPr>
              <w:t> </w:t>
            </w:r>
            <w:r>
              <w:rPr>
                <w:sz w:val="18"/>
              </w:rPr>
              <w:t>CO2</w:t>
            </w:r>
            <w:r>
              <w:rPr>
                <w:spacing w:val="-4"/>
                <w:sz w:val="18"/>
              </w:rPr>
              <w:t> </w:t>
            </w:r>
            <w:r>
              <w:rPr>
                <w:sz w:val="18"/>
              </w:rPr>
              <w:t>with</w:t>
            </w:r>
            <w:r>
              <w:rPr>
                <w:spacing w:val="-3"/>
                <w:sz w:val="18"/>
              </w:rPr>
              <w:t> </w:t>
            </w:r>
            <w:r>
              <w:rPr>
                <w:sz w:val="18"/>
              </w:rPr>
              <w:t>resolution</w:t>
            </w:r>
            <w:r>
              <w:rPr>
                <w:spacing w:val="-5"/>
                <w:sz w:val="18"/>
              </w:rPr>
              <w:t> </w:t>
            </w:r>
            <w:r>
              <w:rPr>
                <w:sz w:val="18"/>
              </w:rPr>
              <w:t>0,001</w:t>
            </w:r>
            <w:r>
              <w:rPr>
                <w:spacing w:val="-3"/>
                <w:sz w:val="18"/>
              </w:rPr>
              <w:t> </w:t>
            </w:r>
            <w:r>
              <w:rPr>
                <w:spacing w:val="-5"/>
                <w:sz w:val="18"/>
              </w:rPr>
              <w:t>kg</w:t>
            </w:r>
          </w:p>
        </w:tc>
      </w:tr>
      <w:tr>
        <w:trPr>
          <w:trHeight w:val="289" w:hRule="atLeast"/>
        </w:trPr>
        <w:tc>
          <w:tcPr>
            <w:tcW w:w="1003" w:type="dxa"/>
          </w:tcPr>
          <w:p>
            <w:pPr>
              <w:pStyle w:val="TableParagraph"/>
              <w:spacing w:before="25"/>
              <w:ind w:left="59"/>
              <w:rPr>
                <w:sz w:val="18"/>
              </w:rPr>
            </w:pPr>
            <w:r>
              <w:rPr>
                <w:spacing w:val="-5"/>
                <w:sz w:val="18"/>
              </w:rPr>
              <w:t>110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111–</w:t>
            </w:r>
            <w:r>
              <w:rPr>
                <w:spacing w:val="-5"/>
                <w:sz w:val="18"/>
              </w:rPr>
              <w:t>116</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CO2</w:t>
            </w:r>
            <w:r>
              <w:rPr>
                <w:spacing w:val="-6"/>
                <w:sz w:val="18"/>
              </w:rPr>
              <w:t> </w:t>
            </w:r>
            <w:r>
              <w:rPr>
                <w:sz w:val="18"/>
              </w:rPr>
              <w:t>for</w:t>
            </w:r>
            <w:r>
              <w:rPr>
                <w:spacing w:val="-4"/>
                <w:sz w:val="18"/>
              </w:rPr>
              <w:t> </w:t>
            </w:r>
            <w:r>
              <w:rPr>
                <w:sz w:val="18"/>
              </w:rPr>
              <w:t>active</w:t>
            </w:r>
            <w:r>
              <w:rPr>
                <w:spacing w:val="-4"/>
                <w:sz w:val="18"/>
              </w:rPr>
              <w:t> </w:t>
            </w:r>
            <w:r>
              <w:rPr>
                <w:sz w:val="18"/>
              </w:rPr>
              <w:t>imported</w:t>
            </w:r>
            <w:r>
              <w:rPr>
                <w:spacing w:val="-4"/>
                <w:sz w:val="18"/>
              </w:rPr>
              <w:t> </w:t>
            </w:r>
            <w:r>
              <w:rPr>
                <w:sz w:val="18"/>
              </w:rPr>
              <w:t>energy,</w:t>
            </w:r>
            <w:r>
              <w:rPr>
                <w:spacing w:val="-5"/>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117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118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119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F9</w:t>
            </w:r>
          </w:p>
        </w:tc>
        <w:tc>
          <w:tcPr>
            <w:tcW w:w="4475" w:type="dxa"/>
          </w:tcPr>
          <w:p>
            <w:pPr>
              <w:pStyle w:val="TableParagraph"/>
              <w:rPr>
                <w:sz w:val="18"/>
              </w:rPr>
            </w:pPr>
            <w:r>
              <w:rPr>
                <w:sz w:val="18"/>
              </w:rPr>
              <w:t>VIF</w:t>
            </w:r>
            <w:r>
              <w:rPr>
                <w:spacing w:val="-7"/>
                <w:sz w:val="18"/>
              </w:rPr>
              <w:t> </w:t>
            </w:r>
            <w:r>
              <w:rPr>
                <w:sz w:val="18"/>
              </w:rPr>
              <w:t>extension</w:t>
            </w:r>
            <w:r>
              <w:rPr>
                <w:spacing w:val="-6"/>
                <w:sz w:val="18"/>
              </w:rPr>
              <w:t> </w:t>
            </w:r>
            <w:r>
              <w:rPr>
                <w:sz w:val="18"/>
              </w:rPr>
              <w:t>of</w:t>
            </w:r>
            <w:r>
              <w:rPr>
                <w:spacing w:val="-5"/>
                <w:sz w:val="18"/>
              </w:rPr>
              <w:t> </w:t>
            </w:r>
            <w:r>
              <w:rPr>
                <w:sz w:val="18"/>
              </w:rPr>
              <w:t>manufacturer</w:t>
            </w:r>
            <w:r>
              <w:rPr>
                <w:spacing w:val="-5"/>
                <w:sz w:val="18"/>
              </w:rPr>
              <w:t> </w:t>
            </w:r>
            <w:r>
              <w:rPr>
                <w:sz w:val="18"/>
              </w:rPr>
              <w:t>specific</w:t>
            </w:r>
            <w:r>
              <w:rPr>
                <w:spacing w:val="-5"/>
                <w:sz w:val="18"/>
              </w:rPr>
              <w:t> </w:t>
            </w:r>
            <w:r>
              <w:rPr>
                <w:spacing w:val="-2"/>
                <w:sz w:val="18"/>
              </w:rPr>
              <w:t>VIFE's</w:t>
            </w:r>
          </w:p>
        </w:tc>
      </w:tr>
      <w:tr>
        <w:trPr>
          <w:trHeight w:val="290" w:hRule="atLeast"/>
        </w:trPr>
        <w:tc>
          <w:tcPr>
            <w:tcW w:w="1003" w:type="dxa"/>
          </w:tcPr>
          <w:p>
            <w:pPr>
              <w:pStyle w:val="TableParagraph"/>
              <w:ind w:left="59"/>
              <w:rPr>
                <w:sz w:val="18"/>
              </w:rPr>
            </w:pPr>
            <w:r>
              <w:rPr>
                <w:spacing w:val="-5"/>
                <w:sz w:val="18"/>
              </w:rPr>
              <w:t>120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C9</w:t>
            </w:r>
          </w:p>
        </w:tc>
        <w:tc>
          <w:tcPr>
            <w:tcW w:w="4475" w:type="dxa"/>
          </w:tcPr>
          <w:p>
            <w:pPr>
              <w:pStyle w:val="TableParagraph"/>
              <w:rPr>
                <w:sz w:val="18"/>
              </w:rPr>
            </w:pPr>
            <w:r>
              <w:rPr>
                <w:sz w:val="18"/>
              </w:rPr>
              <w:t>Energy</w:t>
            </w:r>
            <w:r>
              <w:rPr>
                <w:spacing w:val="-4"/>
                <w:sz w:val="18"/>
              </w:rPr>
              <w:t> </w:t>
            </w:r>
            <w:r>
              <w:rPr>
                <w:sz w:val="18"/>
              </w:rPr>
              <w:t>in</w:t>
            </w:r>
            <w:r>
              <w:rPr>
                <w:spacing w:val="-4"/>
                <w:sz w:val="18"/>
              </w:rPr>
              <w:t> </w:t>
            </w:r>
            <w:r>
              <w:rPr>
                <w:sz w:val="18"/>
              </w:rPr>
              <w:t>Currency</w:t>
            </w:r>
            <w:r>
              <w:rPr>
                <w:spacing w:val="-6"/>
                <w:sz w:val="18"/>
              </w:rPr>
              <w:t> </w:t>
            </w:r>
            <w:r>
              <w:rPr>
                <w:sz w:val="18"/>
              </w:rPr>
              <w:t>with</w:t>
            </w:r>
            <w:r>
              <w:rPr>
                <w:spacing w:val="-4"/>
                <w:sz w:val="18"/>
              </w:rPr>
              <w:t> </w:t>
            </w:r>
            <w:r>
              <w:rPr>
                <w:sz w:val="18"/>
              </w:rPr>
              <w:t>resolution</w:t>
            </w:r>
            <w:r>
              <w:rPr>
                <w:spacing w:val="-5"/>
                <w:sz w:val="18"/>
              </w:rPr>
              <w:t> </w:t>
            </w:r>
            <w:r>
              <w:rPr>
                <w:sz w:val="18"/>
              </w:rPr>
              <w:t>0,01</w:t>
            </w:r>
            <w:r>
              <w:rPr>
                <w:spacing w:val="-5"/>
                <w:sz w:val="18"/>
              </w:rPr>
              <w:t> </w:t>
            </w:r>
            <w:r>
              <w:rPr>
                <w:spacing w:val="-2"/>
                <w:sz w:val="18"/>
              </w:rPr>
              <w:t>currency</w:t>
            </w:r>
          </w:p>
        </w:tc>
      </w:tr>
      <w:tr>
        <w:trPr>
          <w:trHeight w:val="290" w:hRule="atLeast"/>
        </w:trPr>
        <w:tc>
          <w:tcPr>
            <w:tcW w:w="1003" w:type="dxa"/>
          </w:tcPr>
          <w:p>
            <w:pPr>
              <w:pStyle w:val="TableParagraph"/>
              <w:ind w:left="59"/>
              <w:rPr>
                <w:sz w:val="18"/>
              </w:rPr>
            </w:pPr>
            <w:r>
              <w:rPr>
                <w:spacing w:val="-5"/>
                <w:sz w:val="18"/>
              </w:rPr>
              <w:t>121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122–</w:t>
            </w:r>
            <w:r>
              <w:rPr>
                <w:spacing w:val="-5"/>
                <w:sz w:val="18"/>
              </w:rPr>
              <w:t>127</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Currency</w:t>
            </w:r>
            <w:r>
              <w:rPr>
                <w:spacing w:val="-5"/>
                <w:sz w:val="18"/>
              </w:rPr>
              <w:t> </w:t>
            </w:r>
            <w:r>
              <w:rPr>
                <w:sz w:val="18"/>
              </w:rPr>
              <w:t>for</w:t>
            </w:r>
            <w:r>
              <w:rPr>
                <w:spacing w:val="-6"/>
                <w:sz w:val="18"/>
              </w:rPr>
              <w:t> </w:t>
            </w:r>
            <w:r>
              <w:rPr>
                <w:sz w:val="18"/>
              </w:rPr>
              <w:t>active</w:t>
            </w:r>
            <w:r>
              <w:rPr>
                <w:spacing w:val="-5"/>
                <w:sz w:val="18"/>
              </w:rPr>
              <w:t> </w:t>
            </w:r>
            <w:r>
              <w:rPr>
                <w:sz w:val="18"/>
              </w:rPr>
              <w:t>imported</w:t>
            </w:r>
            <w:r>
              <w:rPr>
                <w:spacing w:val="-5"/>
                <w:sz w:val="18"/>
              </w:rPr>
              <w:t> </w:t>
            </w:r>
            <w:r>
              <w:rPr>
                <w:sz w:val="18"/>
              </w:rPr>
              <w:t>energy,</w:t>
            </w:r>
            <w:r>
              <w:rPr>
                <w:spacing w:val="-4"/>
                <w:sz w:val="18"/>
              </w:rPr>
              <w:t> Total</w:t>
            </w:r>
          </w:p>
        </w:tc>
      </w:tr>
      <w:tr>
        <w:trPr>
          <w:trHeight w:val="290" w:hRule="atLeast"/>
        </w:trPr>
        <w:tc>
          <w:tcPr>
            <w:tcW w:w="1003" w:type="dxa"/>
          </w:tcPr>
          <w:p>
            <w:pPr>
              <w:pStyle w:val="TableParagraph"/>
              <w:ind w:left="59"/>
              <w:rPr>
                <w:sz w:val="18"/>
              </w:rPr>
            </w:pPr>
            <w:r>
              <w:rPr>
                <w:spacing w:val="-5"/>
                <w:sz w:val="18"/>
              </w:rPr>
              <w:t>128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129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A4</w:t>
            </w:r>
          </w:p>
        </w:tc>
        <w:tc>
          <w:tcPr>
            <w:tcW w:w="4475" w:type="dxa"/>
          </w:tcPr>
          <w:p>
            <w:pPr>
              <w:pStyle w:val="TableParagraph"/>
              <w:rPr>
                <w:sz w:val="18"/>
              </w:rPr>
            </w:pPr>
            <w:r>
              <w:rPr>
                <w:sz w:val="18"/>
              </w:rPr>
              <w:t>CO2</w:t>
            </w:r>
            <w:r>
              <w:rPr>
                <w:spacing w:val="-5"/>
                <w:sz w:val="18"/>
              </w:rPr>
              <w:t> </w:t>
            </w:r>
            <w:r>
              <w:rPr>
                <w:sz w:val="18"/>
              </w:rPr>
              <w:t>conversion</w:t>
            </w:r>
            <w:r>
              <w:rPr>
                <w:spacing w:val="-5"/>
                <w:sz w:val="18"/>
              </w:rPr>
              <w:t> </w:t>
            </w:r>
            <w:r>
              <w:rPr>
                <w:sz w:val="18"/>
              </w:rPr>
              <w:t>factor</w:t>
            </w:r>
            <w:r>
              <w:rPr>
                <w:spacing w:val="-4"/>
                <w:sz w:val="18"/>
              </w:rPr>
              <w:t> </w:t>
            </w:r>
            <w:r>
              <w:rPr>
                <w:sz w:val="18"/>
              </w:rPr>
              <w:t>in</w:t>
            </w:r>
            <w:r>
              <w:rPr>
                <w:spacing w:val="-4"/>
                <w:sz w:val="18"/>
              </w:rPr>
              <w:t> </w:t>
            </w:r>
            <w:r>
              <w:rPr>
                <w:spacing w:val="-2"/>
                <w:sz w:val="18"/>
              </w:rPr>
              <w:t>g/kWh</w:t>
            </w:r>
          </w:p>
        </w:tc>
      </w:tr>
      <w:tr>
        <w:trPr>
          <w:trHeight w:val="290" w:hRule="atLeast"/>
        </w:trPr>
        <w:tc>
          <w:tcPr>
            <w:tcW w:w="1003" w:type="dxa"/>
          </w:tcPr>
          <w:p>
            <w:pPr>
              <w:pStyle w:val="TableParagraph"/>
              <w:ind w:left="59"/>
              <w:rPr>
                <w:sz w:val="18"/>
              </w:rPr>
            </w:pPr>
            <w:r>
              <w:rPr>
                <w:spacing w:val="-5"/>
                <w:sz w:val="18"/>
              </w:rPr>
              <w:t>131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132–</w:t>
            </w:r>
            <w:r>
              <w:rPr>
                <w:spacing w:val="-5"/>
                <w:sz w:val="18"/>
              </w:rPr>
              <w:t>133</w:t>
            </w:r>
          </w:p>
        </w:tc>
        <w:tc>
          <w:tcPr>
            <w:tcW w:w="649" w:type="dxa"/>
          </w:tcPr>
          <w:p>
            <w:pPr>
              <w:pStyle w:val="TableParagraph"/>
              <w:rPr>
                <w:sz w:val="18"/>
              </w:rPr>
            </w:pPr>
            <w:r>
              <w:rPr>
                <w:spacing w:val="-10"/>
                <w:sz w:val="18"/>
              </w:rPr>
              <w:t>4</w:t>
            </w:r>
          </w:p>
        </w:tc>
        <w:tc>
          <w:tcPr>
            <w:tcW w:w="1686" w:type="dxa"/>
          </w:tcPr>
          <w:p>
            <w:pPr>
              <w:pStyle w:val="TableParagraph"/>
              <w:ind w:left="61"/>
              <w:rPr>
                <w:sz w:val="18"/>
              </w:rPr>
            </w:pPr>
            <w:r>
              <w:rPr>
                <w:spacing w:val="-2"/>
                <w:sz w:val="18"/>
              </w:rPr>
              <w:t>xxxxxxxx</w:t>
            </w:r>
          </w:p>
        </w:tc>
        <w:tc>
          <w:tcPr>
            <w:tcW w:w="4475" w:type="dxa"/>
          </w:tcPr>
          <w:p>
            <w:pPr>
              <w:pStyle w:val="TableParagraph"/>
              <w:ind w:left="59"/>
              <w:rPr>
                <w:sz w:val="18"/>
              </w:rPr>
            </w:pPr>
            <w:r>
              <w:rPr>
                <w:sz w:val="18"/>
              </w:rPr>
              <w:t>CO2</w:t>
            </w:r>
            <w:r>
              <w:rPr>
                <w:spacing w:val="-6"/>
                <w:sz w:val="18"/>
              </w:rPr>
              <w:t> </w:t>
            </w:r>
            <w:r>
              <w:rPr>
                <w:sz w:val="18"/>
              </w:rPr>
              <w:t>conversion</w:t>
            </w:r>
            <w:r>
              <w:rPr>
                <w:spacing w:val="-5"/>
                <w:sz w:val="18"/>
              </w:rPr>
              <w:t> </w:t>
            </w:r>
            <w:r>
              <w:rPr>
                <w:sz w:val="18"/>
              </w:rPr>
              <w:t>factor</w:t>
            </w:r>
            <w:r>
              <w:rPr>
                <w:spacing w:val="-5"/>
                <w:sz w:val="18"/>
              </w:rPr>
              <w:t> </w:t>
            </w:r>
            <w:r>
              <w:rPr>
                <w:sz w:val="18"/>
              </w:rPr>
              <w:t>for</w:t>
            </w:r>
            <w:r>
              <w:rPr>
                <w:spacing w:val="-4"/>
                <w:sz w:val="18"/>
              </w:rPr>
              <w:t> </w:t>
            </w:r>
            <w:r>
              <w:rPr>
                <w:sz w:val="18"/>
              </w:rPr>
              <w:t>active</w:t>
            </w:r>
            <w:r>
              <w:rPr>
                <w:spacing w:val="-4"/>
                <w:sz w:val="18"/>
              </w:rPr>
              <w:t> </w:t>
            </w:r>
            <w:r>
              <w:rPr>
                <w:spacing w:val="-2"/>
                <w:sz w:val="18"/>
              </w:rPr>
              <w:t>energy</w:t>
            </w:r>
          </w:p>
        </w:tc>
      </w:tr>
      <w:tr>
        <w:trPr>
          <w:trHeight w:val="290" w:hRule="atLeast"/>
        </w:trPr>
        <w:tc>
          <w:tcPr>
            <w:tcW w:w="1003" w:type="dxa"/>
          </w:tcPr>
          <w:p>
            <w:pPr>
              <w:pStyle w:val="TableParagraph"/>
              <w:ind w:left="59"/>
              <w:rPr>
                <w:sz w:val="18"/>
              </w:rPr>
            </w:pPr>
            <w:r>
              <w:rPr>
                <w:spacing w:val="-5"/>
                <w:sz w:val="18"/>
              </w:rPr>
              <w:t>134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04</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03" w:type="dxa"/>
          </w:tcPr>
          <w:p>
            <w:pPr>
              <w:pStyle w:val="TableParagraph"/>
              <w:ind w:left="59"/>
              <w:rPr>
                <w:sz w:val="18"/>
              </w:rPr>
            </w:pPr>
            <w:r>
              <w:rPr>
                <w:spacing w:val="-5"/>
                <w:sz w:val="18"/>
              </w:rPr>
              <w:t>135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136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A5</w:t>
            </w:r>
          </w:p>
        </w:tc>
        <w:tc>
          <w:tcPr>
            <w:tcW w:w="4475" w:type="dxa"/>
          </w:tcPr>
          <w:p>
            <w:pPr>
              <w:pStyle w:val="TableParagraph"/>
              <w:rPr>
                <w:sz w:val="18"/>
              </w:rPr>
            </w:pPr>
            <w:r>
              <w:rPr>
                <w:sz w:val="18"/>
              </w:rPr>
              <w:t>Currency</w:t>
            </w:r>
            <w:r>
              <w:rPr>
                <w:spacing w:val="-5"/>
                <w:sz w:val="18"/>
              </w:rPr>
              <w:t> </w:t>
            </w:r>
            <w:r>
              <w:rPr>
                <w:sz w:val="18"/>
              </w:rPr>
              <w:t>conversion</w:t>
            </w:r>
            <w:r>
              <w:rPr>
                <w:spacing w:val="-5"/>
                <w:sz w:val="18"/>
              </w:rPr>
              <w:t> </w:t>
            </w:r>
            <w:r>
              <w:rPr>
                <w:sz w:val="18"/>
              </w:rPr>
              <w:t>factor</w:t>
            </w:r>
            <w:r>
              <w:rPr>
                <w:spacing w:val="-6"/>
                <w:sz w:val="18"/>
              </w:rPr>
              <w:t> </w:t>
            </w:r>
            <w:r>
              <w:rPr>
                <w:sz w:val="18"/>
              </w:rPr>
              <w:t>in</w:t>
            </w:r>
            <w:r>
              <w:rPr>
                <w:spacing w:val="-6"/>
                <w:sz w:val="18"/>
              </w:rPr>
              <w:t> </w:t>
            </w:r>
            <w:r>
              <w:rPr>
                <w:sz w:val="18"/>
              </w:rPr>
              <w:t>0,001</w:t>
            </w:r>
            <w:r>
              <w:rPr>
                <w:spacing w:val="-4"/>
                <w:sz w:val="18"/>
              </w:rPr>
              <w:t> </w:t>
            </w:r>
            <w:r>
              <w:rPr>
                <w:spacing w:val="-2"/>
                <w:sz w:val="18"/>
              </w:rPr>
              <w:t>currency/kWh</w:t>
            </w:r>
          </w:p>
        </w:tc>
      </w:tr>
      <w:tr>
        <w:trPr>
          <w:trHeight w:val="290" w:hRule="atLeast"/>
        </w:trPr>
        <w:tc>
          <w:tcPr>
            <w:tcW w:w="1003" w:type="dxa"/>
          </w:tcPr>
          <w:p>
            <w:pPr>
              <w:pStyle w:val="TableParagraph"/>
              <w:ind w:left="59"/>
              <w:rPr>
                <w:sz w:val="18"/>
              </w:rPr>
            </w:pPr>
            <w:r>
              <w:rPr>
                <w:spacing w:val="-5"/>
                <w:sz w:val="18"/>
              </w:rPr>
              <w:t>137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138–</w:t>
            </w:r>
            <w:r>
              <w:rPr>
                <w:spacing w:val="-5"/>
                <w:sz w:val="18"/>
              </w:rPr>
              <w:t>143</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Currency</w:t>
            </w:r>
            <w:r>
              <w:rPr>
                <w:spacing w:val="-5"/>
                <w:sz w:val="18"/>
              </w:rPr>
              <w:t> </w:t>
            </w:r>
            <w:r>
              <w:rPr>
                <w:sz w:val="18"/>
              </w:rPr>
              <w:t>conversion</w:t>
            </w:r>
            <w:r>
              <w:rPr>
                <w:spacing w:val="-5"/>
                <w:sz w:val="18"/>
              </w:rPr>
              <w:t> </w:t>
            </w:r>
            <w:r>
              <w:rPr>
                <w:sz w:val="18"/>
              </w:rPr>
              <w:t>factor</w:t>
            </w:r>
            <w:r>
              <w:rPr>
                <w:spacing w:val="-6"/>
                <w:sz w:val="18"/>
              </w:rPr>
              <w:t> </w:t>
            </w:r>
            <w:r>
              <w:rPr>
                <w:sz w:val="18"/>
              </w:rPr>
              <w:t>for</w:t>
            </w:r>
            <w:r>
              <w:rPr>
                <w:spacing w:val="-5"/>
                <w:sz w:val="18"/>
              </w:rPr>
              <w:t> </w:t>
            </w:r>
            <w:r>
              <w:rPr>
                <w:sz w:val="18"/>
              </w:rPr>
              <w:t>active</w:t>
            </w:r>
            <w:r>
              <w:rPr>
                <w:spacing w:val="-6"/>
                <w:sz w:val="18"/>
              </w:rPr>
              <w:t> </w:t>
            </w:r>
            <w:r>
              <w:rPr>
                <w:spacing w:val="-2"/>
                <w:sz w:val="18"/>
              </w:rPr>
              <w:t>energy</w:t>
            </w:r>
          </w:p>
        </w:tc>
      </w:tr>
      <w:tr>
        <w:trPr>
          <w:trHeight w:val="290" w:hRule="atLeast"/>
        </w:trPr>
        <w:tc>
          <w:tcPr>
            <w:tcW w:w="1003" w:type="dxa"/>
          </w:tcPr>
          <w:p>
            <w:pPr>
              <w:pStyle w:val="TableParagraph"/>
              <w:ind w:left="59"/>
              <w:rPr>
                <w:sz w:val="18"/>
              </w:rPr>
            </w:pPr>
            <w:r>
              <w:rPr>
                <w:spacing w:val="-5"/>
                <w:sz w:val="18"/>
              </w:rPr>
              <w:t>144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145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149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150–</w:t>
            </w:r>
            <w:r>
              <w:rPr>
                <w:spacing w:val="-5"/>
                <w:sz w:val="18"/>
              </w:rPr>
              <w:t>155</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Apparent</w:t>
            </w:r>
            <w:r>
              <w:rPr>
                <w:spacing w:val="-9"/>
                <w:sz w:val="18"/>
              </w:rPr>
              <w:t> </w:t>
            </w:r>
            <w:r>
              <w:rPr>
                <w:sz w:val="18"/>
              </w:rPr>
              <w:t>imported</w:t>
            </w:r>
            <w:r>
              <w:rPr>
                <w:spacing w:val="-6"/>
                <w:sz w:val="18"/>
              </w:rPr>
              <w:t> </w:t>
            </w:r>
            <w:r>
              <w:rPr>
                <w:sz w:val="18"/>
              </w:rPr>
              <w:t>energy,</w:t>
            </w:r>
            <w:r>
              <w:rPr>
                <w:spacing w:val="-5"/>
                <w:sz w:val="18"/>
              </w:rPr>
              <w:t> </w:t>
            </w:r>
            <w:r>
              <w:rPr>
                <w:spacing w:val="-4"/>
                <w:sz w:val="18"/>
              </w:rPr>
              <w:t>Total</w:t>
            </w:r>
          </w:p>
        </w:tc>
      </w:tr>
      <w:tr>
        <w:trPr>
          <w:trHeight w:val="290" w:hRule="atLeast"/>
        </w:trPr>
        <w:tc>
          <w:tcPr>
            <w:tcW w:w="1003" w:type="dxa"/>
          </w:tcPr>
          <w:p>
            <w:pPr>
              <w:pStyle w:val="TableParagraph"/>
              <w:ind w:left="59"/>
              <w:rPr>
                <w:sz w:val="18"/>
              </w:rPr>
            </w:pPr>
            <w:r>
              <w:rPr>
                <w:spacing w:val="-5"/>
                <w:sz w:val="18"/>
              </w:rPr>
              <w:t>156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157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5888">
                <wp:simplePos x="0" y="0"/>
                <wp:positionH relativeFrom="page">
                  <wp:posOffset>899160</wp:posOffset>
                </wp:positionH>
                <wp:positionV relativeFrom="paragraph">
                  <wp:posOffset>256031</wp:posOffset>
                </wp:positionV>
                <wp:extent cx="5760720" cy="6350"/>
                <wp:effectExtent l="0" t="0" r="0" b="0"/>
                <wp:wrapTopAndBottom/>
                <wp:docPr id="1937" name="Graphic 1937"/>
                <wp:cNvGraphicFramePr>
                  <a:graphicFrameLocks/>
                </wp:cNvGraphicFramePr>
                <a:graphic>
                  <a:graphicData uri="http://schemas.microsoft.com/office/word/2010/wordprocessingShape">
                    <wps:wsp>
                      <wps:cNvPr id="1937" name="Graphic 193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0592;mso-wrap-distance-left:0;mso-wrap-distance-right:0" id="docshape1356"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158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159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3"/>
                <w:sz w:val="18"/>
              </w:rPr>
              <w:t> </w:t>
            </w:r>
            <w:r>
              <w:rPr>
                <w:sz w:val="18"/>
              </w:rPr>
              <w:t>Unit</w:t>
            </w:r>
            <w:r>
              <w:rPr>
                <w:spacing w:val="-3"/>
                <w:sz w:val="18"/>
              </w:rPr>
              <w:t> </w:t>
            </w:r>
            <w:r>
              <w:rPr>
                <w:sz w:val="18"/>
              </w:rPr>
              <w:t>bit</w:t>
            </w:r>
            <w:r>
              <w:rPr>
                <w:spacing w:val="-2"/>
                <w:sz w:val="18"/>
              </w:rPr>
              <w:t> </w:t>
            </w:r>
            <w:r>
              <w:rPr>
                <w:sz w:val="18"/>
              </w:rPr>
              <w:t>2,</w:t>
            </w:r>
            <w:r>
              <w:rPr>
                <w:spacing w:val="-2"/>
                <w:sz w:val="18"/>
              </w:rPr>
              <w:t> </w:t>
            </w:r>
            <w:r>
              <w:rPr>
                <w:sz w:val="18"/>
              </w:rPr>
              <w:t>Unit</w:t>
            </w:r>
            <w:r>
              <w:rPr>
                <w:spacing w:val="-2"/>
                <w:sz w:val="18"/>
              </w:rPr>
              <w:t> </w:t>
            </w:r>
            <w:r>
              <w:rPr>
                <w:sz w:val="18"/>
              </w:rPr>
              <w:t>bit</w:t>
            </w:r>
            <w:r>
              <w:rPr>
                <w:spacing w:val="-3"/>
                <w:sz w:val="18"/>
              </w:rPr>
              <w:t> </w:t>
            </w:r>
            <w:r>
              <w:rPr>
                <w:sz w:val="18"/>
              </w:rPr>
              <w:t>0–2</w:t>
            </w:r>
            <w:r>
              <w:rPr>
                <w:spacing w:val="-2"/>
                <w:sz w:val="18"/>
              </w:rPr>
              <w:t> </w:t>
            </w:r>
            <w:r>
              <w:rPr>
                <w:sz w:val="18"/>
              </w:rPr>
              <w:t>–&gt;</w:t>
            </w:r>
            <w:r>
              <w:rPr>
                <w:spacing w:val="-4"/>
                <w:sz w:val="18"/>
              </w:rPr>
              <w:t> </w:t>
            </w:r>
            <w:r>
              <w:rPr>
                <w:sz w:val="18"/>
              </w:rPr>
              <w:t>Unit</w:t>
            </w:r>
            <w:r>
              <w:rPr>
                <w:spacing w:val="-2"/>
                <w:sz w:val="18"/>
              </w:rPr>
              <w:t> </w:t>
            </w:r>
            <w:r>
              <w:rPr>
                <w:spacing w:val="-10"/>
                <w:sz w:val="18"/>
              </w:rPr>
              <w:t>5</w:t>
            </w:r>
          </w:p>
        </w:tc>
      </w:tr>
      <w:tr>
        <w:trPr>
          <w:trHeight w:val="290" w:hRule="atLeast"/>
        </w:trPr>
        <w:tc>
          <w:tcPr>
            <w:tcW w:w="1003" w:type="dxa"/>
          </w:tcPr>
          <w:p>
            <w:pPr>
              <w:pStyle w:val="TableParagraph"/>
              <w:spacing w:before="25"/>
              <w:ind w:left="59"/>
              <w:rPr>
                <w:sz w:val="18"/>
              </w:rPr>
            </w:pPr>
            <w:r>
              <w:rPr>
                <w:spacing w:val="-5"/>
                <w:sz w:val="18"/>
              </w:rPr>
              <w:t>160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spacing w:before="25"/>
              <w:ind w:left="59"/>
              <w:rPr>
                <w:sz w:val="18"/>
              </w:rPr>
            </w:pPr>
            <w:r>
              <w:rPr>
                <w:spacing w:val="-5"/>
                <w:sz w:val="18"/>
              </w:rPr>
              <w:t>161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162–</w:t>
            </w:r>
            <w:r>
              <w:rPr>
                <w:spacing w:val="-5"/>
                <w:sz w:val="18"/>
              </w:rPr>
              <w:t>167</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Apparent</w:t>
            </w:r>
            <w:r>
              <w:rPr>
                <w:spacing w:val="-7"/>
                <w:sz w:val="18"/>
              </w:rPr>
              <w:t> </w:t>
            </w:r>
            <w:r>
              <w:rPr>
                <w:sz w:val="18"/>
              </w:rPr>
              <w:t>exported</w:t>
            </w:r>
            <w:r>
              <w:rPr>
                <w:spacing w:val="-5"/>
                <w:sz w:val="18"/>
              </w:rPr>
              <w:t> </w:t>
            </w:r>
            <w:r>
              <w:rPr>
                <w:sz w:val="18"/>
              </w:rPr>
              <w:t>energy,</w:t>
            </w:r>
            <w:r>
              <w:rPr>
                <w:spacing w:val="-5"/>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168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1F</w:t>
            </w:r>
          </w:p>
        </w:tc>
        <w:tc>
          <w:tcPr>
            <w:tcW w:w="4475" w:type="dxa"/>
          </w:tcPr>
          <w:p>
            <w:pPr>
              <w:pStyle w:val="TableParagraph"/>
              <w:spacing w:before="25"/>
              <w:rPr>
                <w:sz w:val="18"/>
              </w:rPr>
            </w:pPr>
            <w:r>
              <w:rPr>
                <w:sz w:val="18"/>
              </w:rPr>
              <w:t>DIF,</w:t>
            </w:r>
            <w:r>
              <w:rPr>
                <w:spacing w:val="-5"/>
                <w:sz w:val="18"/>
              </w:rPr>
              <w:t> </w:t>
            </w:r>
            <w:r>
              <w:rPr>
                <w:sz w:val="18"/>
              </w:rPr>
              <w:t>more</w:t>
            </w:r>
            <w:r>
              <w:rPr>
                <w:spacing w:val="-4"/>
                <w:sz w:val="18"/>
              </w:rPr>
              <w:t> </w:t>
            </w:r>
            <w:r>
              <w:rPr>
                <w:sz w:val="18"/>
              </w:rPr>
              <w:t>records</w:t>
            </w:r>
            <w:r>
              <w:rPr>
                <w:spacing w:val="-4"/>
                <w:sz w:val="18"/>
              </w:rPr>
              <w:t> </w:t>
            </w:r>
            <w:r>
              <w:rPr>
                <w:sz w:val="18"/>
              </w:rPr>
              <w:t>will</w:t>
            </w:r>
            <w:r>
              <w:rPr>
                <w:spacing w:val="-3"/>
                <w:sz w:val="18"/>
              </w:rPr>
              <w:t> </w:t>
            </w:r>
            <w:r>
              <w:rPr>
                <w:sz w:val="18"/>
              </w:rPr>
              <w:t>follow</w:t>
            </w:r>
            <w:r>
              <w:rPr>
                <w:spacing w:val="-4"/>
                <w:sz w:val="18"/>
              </w:rPr>
              <w:t> </w:t>
            </w:r>
            <w:r>
              <w:rPr>
                <w:sz w:val="18"/>
              </w:rPr>
              <w:t>in</w:t>
            </w:r>
            <w:r>
              <w:rPr>
                <w:spacing w:val="-4"/>
                <w:sz w:val="18"/>
              </w:rPr>
              <w:t> </w:t>
            </w:r>
            <w:r>
              <w:rPr>
                <w:sz w:val="18"/>
              </w:rPr>
              <w:t>next</w:t>
            </w:r>
            <w:r>
              <w:rPr>
                <w:spacing w:val="-4"/>
                <w:sz w:val="18"/>
              </w:rPr>
              <w:t> </w:t>
            </w:r>
            <w:r>
              <w:rPr>
                <w:spacing w:val="-2"/>
                <w:sz w:val="18"/>
              </w:rPr>
              <w:t>telegram</w:t>
            </w:r>
          </w:p>
        </w:tc>
      </w:tr>
      <w:tr>
        <w:trPr>
          <w:trHeight w:val="290" w:hRule="atLeast"/>
        </w:trPr>
        <w:tc>
          <w:tcPr>
            <w:tcW w:w="1003" w:type="dxa"/>
          </w:tcPr>
          <w:p>
            <w:pPr>
              <w:pStyle w:val="TableParagraph"/>
              <w:spacing w:before="25"/>
              <w:ind w:left="59"/>
              <w:rPr>
                <w:sz w:val="18"/>
              </w:rPr>
            </w:pPr>
            <w:r>
              <w:rPr>
                <w:spacing w:val="-5"/>
                <w:sz w:val="18"/>
              </w:rPr>
              <w:t>169</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5"/>
                <w:sz w:val="18"/>
              </w:rPr>
              <w:t>170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16</w:t>
            </w:r>
          </w:p>
        </w:tc>
        <w:tc>
          <w:tcPr>
            <w:tcW w:w="4475" w:type="dxa"/>
          </w:tcPr>
          <w:p>
            <w:pPr>
              <w:pStyle w:val="TableParagraph"/>
              <w:spacing w:before="25"/>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69" w:after="0"/>
        <w:ind w:left="1058" w:right="0" w:hanging="917"/>
        <w:jc w:val="left"/>
        <w:rPr>
          <w:rFonts w:ascii="Arial"/>
          <w:b/>
          <w:sz w:val="24"/>
        </w:rPr>
      </w:pPr>
      <w:bookmarkStart w:name="10.2.6 Example of the 6th telegram (all " w:id="213"/>
      <w:bookmarkEnd w:id="213"/>
      <w:r>
        <w:rPr/>
      </w:r>
      <w:bookmarkStart w:name="_bookmark148" w:id="214"/>
      <w:bookmarkEnd w:id="214"/>
      <w:r>
        <w:rPr>
          <w:rFonts w:ascii="Arial"/>
          <w:b/>
          <w:sz w:val="24"/>
        </w:rPr>
        <w:t>Exam</w:t>
      </w:r>
      <w:r>
        <w:rPr>
          <w:rFonts w:ascii="Arial"/>
          <w:b/>
          <w:sz w:val="24"/>
        </w:rPr>
        <w:t>ple</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w:t>
      </w:r>
      <w:r>
        <w:rPr>
          <w:rFonts w:ascii="Arial"/>
          <w:b/>
          <w:sz w:val="24"/>
        </w:rPr>
        <w:t>6th</w:t>
      </w:r>
      <w:r>
        <w:rPr>
          <w:rFonts w:ascii="Arial"/>
          <w:b/>
          <w:spacing w:val="-3"/>
          <w:sz w:val="24"/>
        </w:rPr>
        <w:t> </w:t>
      </w:r>
      <w:r>
        <w:rPr>
          <w:rFonts w:ascii="Arial"/>
          <w:b/>
          <w:sz w:val="24"/>
        </w:rPr>
        <w:t>telegram</w:t>
      </w:r>
      <w:r>
        <w:rPr>
          <w:rFonts w:ascii="Arial"/>
          <w:b/>
          <w:spacing w:val="-3"/>
          <w:sz w:val="24"/>
        </w:rPr>
        <w:t> </w:t>
      </w:r>
      <w:r>
        <w:rPr>
          <w:rFonts w:ascii="Arial"/>
          <w:b/>
          <w:sz w:val="24"/>
        </w:rPr>
        <w:t>(all</w:t>
      </w:r>
      <w:r>
        <w:rPr>
          <w:rFonts w:ascii="Arial"/>
          <w:b/>
          <w:spacing w:val="-2"/>
          <w:sz w:val="24"/>
        </w:rPr>
        <w:t> </w:t>
      </w:r>
      <w:r>
        <w:rPr>
          <w:rFonts w:ascii="Arial"/>
          <w:b/>
          <w:sz w:val="24"/>
        </w:rPr>
        <w:t>values</w:t>
      </w:r>
      <w:r>
        <w:rPr>
          <w:rFonts w:ascii="Arial"/>
          <w:b/>
          <w:spacing w:val="-3"/>
          <w:sz w:val="24"/>
        </w:rPr>
        <w:t> </w:t>
      </w:r>
      <w:r>
        <w:rPr>
          <w:rFonts w:ascii="Arial"/>
          <w:b/>
          <w:sz w:val="24"/>
        </w:rPr>
        <w:t>are</w:t>
      </w:r>
      <w:r>
        <w:rPr>
          <w:rFonts w:ascii="Arial"/>
          <w:b/>
          <w:spacing w:val="-2"/>
          <w:sz w:val="24"/>
        </w:rPr>
        <w:t> 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10"/>
                <w:sz w:val="18"/>
              </w:rPr>
              <w:t>1</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68</w:t>
            </w:r>
          </w:p>
        </w:tc>
        <w:tc>
          <w:tcPr>
            <w:tcW w:w="4475"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spacing w:before="25"/>
              <w:ind w:left="59"/>
              <w:rPr>
                <w:sz w:val="18"/>
              </w:rPr>
            </w:pPr>
            <w:r>
              <w:rPr>
                <w:spacing w:val="-10"/>
                <w:sz w:val="18"/>
              </w:rPr>
              <w:t>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F7</w:t>
            </w:r>
          </w:p>
        </w:tc>
        <w:tc>
          <w:tcPr>
            <w:tcW w:w="4475"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10"/>
                <w:sz w:val="18"/>
              </w:rPr>
              <w:t>3</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F7</w:t>
            </w:r>
          </w:p>
        </w:tc>
        <w:tc>
          <w:tcPr>
            <w:tcW w:w="4475" w:type="dxa"/>
          </w:tcPr>
          <w:p>
            <w:pPr>
              <w:pStyle w:val="TableParagraph"/>
              <w:spacing w:before="25"/>
              <w:rPr>
                <w:sz w:val="18"/>
              </w:rPr>
            </w:pPr>
            <w:r>
              <w:rPr>
                <w:sz w:val="18"/>
              </w:rPr>
              <w:t>L-field,</w:t>
            </w:r>
            <w:r>
              <w:rPr>
                <w:spacing w:val="-7"/>
                <w:sz w:val="18"/>
              </w:rPr>
              <w:t> </w:t>
            </w:r>
            <w:r>
              <w:rPr>
                <w:spacing w:val="-2"/>
                <w:sz w:val="18"/>
              </w:rPr>
              <w:t>repeated</w:t>
            </w:r>
          </w:p>
        </w:tc>
      </w:tr>
      <w:tr>
        <w:trPr>
          <w:trHeight w:val="289" w:hRule="atLeast"/>
        </w:trPr>
        <w:tc>
          <w:tcPr>
            <w:tcW w:w="1003" w:type="dxa"/>
          </w:tcPr>
          <w:p>
            <w:pPr>
              <w:pStyle w:val="TableParagraph"/>
              <w:spacing w:before="25"/>
              <w:ind w:left="59"/>
              <w:rPr>
                <w:sz w:val="18"/>
              </w:rPr>
            </w:pPr>
            <w:r>
              <w:rPr>
                <w:spacing w:val="-10"/>
                <w:sz w:val="18"/>
              </w:rPr>
              <w:t>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68</w:t>
            </w:r>
          </w:p>
        </w:tc>
        <w:tc>
          <w:tcPr>
            <w:tcW w:w="4475"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spacing w:before="25"/>
              <w:ind w:left="59"/>
              <w:rPr>
                <w:sz w:val="18"/>
              </w:rPr>
            </w:pPr>
            <w:r>
              <w:rPr>
                <w:spacing w:val="-10"/>
                <w:sz w:val="18"/>
              </w:rPr>
              <w:t>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08</w:t>
            </w:r>
          </w:p>
        </w:tc>
        <w:tc>
          <w:tcPr>
            <w:tcW w:w="4475" w:type="dxa"/>
          </w:tcPr>
          <w:p>
            <w:pPr>
              <w:pStyle w:val="TableParagraph"/>
              <w:spacing w:before="25"/>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spacing w:before="25"/>
              <w:ind w:left="59"/>
              <w:rPr>
                <w:sz w:val="18"/>
              </w:rPr>
            </w:pPr>
            <w:r>
              <w:rPr>
                <w:spacing w:val="-10"/>
                <w:sz w:val="18"/>
              </w:rPr>
              <w:t>6</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ind w:left="59"/>
              <w:rPr>
                <w:sz w:val="18"/>
              </w:rPr>
            </w:pPr>
            <w:r>
              <w:rPr>
                <w:sz w:val="18"/>
              </w:rPr>
              <w:t>A-field,</w:t>
            </w:r>
            <w:r>
              <w:rPr>
                <w:spacing w:val="-6"/>
                <w:sz w:val="18"/>
              </w:rPr>
              <w:t> </w:t>
            </w:r>
            <w:r>
              <w:rPr>
                <w:spacing w:val="-2"/>
                <w:sz w:val="18"/>
              </w:rPr>
              <w:t>address</w:t>
            </w:r>
          </w:p>
        </w:tc>
      </w:tr>
      <w:tr>
        <w:trPr>
          <w:trHeight w:val="290" w:hRule="atLeast"/>
        </w:trPr>
        <w:tc>
          <w:tcPr>
            <w:tcW w:w="1003" w:type="dxa"/>
          </w:tcPr>
          <w:p>
            <w:pPr>
              <w:pStyle w:val="TableParagraph"/>
              <w:spacing w:before="25"/>
              <w:ind w:left="59"/>
              <w:rPr>
                <w:sz w:val="18"/>
              </w:rPr>
            </w:pPr>
            <w:r>
              <w:rPr>
                <w:spacing w:val="-10"/>
                <w:sz w:val="18"/>
              </w:rPr>
              <w:t>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72</w:t>
            </w:r>
          </w:p>
        </w:tc>
        <w:tc>
          <w:tcPr>
            <w:tcW w:w="4475" w:type="dxa"/>
          </w:tcPr>
          <w:p>
            <w:pPr>
              <w:pStyle w:val="TableParagraph"/>
              <w:spacing w:before="25"/>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ind w:left="59"/>
              <w:rPr>
                <w:sz w:val="18"/>
              </w:rPr>
            </w:pPr>
            <w:r>
              <w:rPr>
                <w:spacing w:val="-2"/>
                <w:sz w:val="18"/>
              </w:rPr>
              <w:t>8–</w:t>
            </w:r>
            <w:r>
              <w:rPr>
                <w:spacing w:val="-5"/>
                <w:sz w:val="18"/>
              </w:rPr>
              <w:t>11</w:t>
            </w:r>
          </w:p>
        </w:tc>
        <w:tc>
          <w:tcPr>
            <w:tcW w:w="649" w:type="dxa"/>
          </w:tcPr>
          <w:p>
            <w:pPr>
              <w:pStyle w:val="TableParagraph"/>
              <w:rPr>
                <w:sz w:val="18"/>
              </w:rPr>
            </w:pPr>
            <w:r>
              <w:rPr>
                <w:spacing w:val="-10"/>
                <w:sz w:val="18"/>
              </w:rPr>
              <w:t>4</w:t>
            </w:r>
          </w:p>
        </w:tc>
        <w:tc>
          <w:tcPr>
            <w:tcW w:w="1686" w:type="dxa"/>
          </w:tcPr>
          <w:p>
            <w:pPr>
              <w:pStyle w:val="TableParagraph"/>
              <w:rPr>
                <w:sz w:val="18"/>
              </w:rPr>
            </w:pPr>
            <w:r>
              <w:rPr>
                <w:spacing w:val="-2"/>
                <w:sz w:val="18"/>
              </w:rPr>
              <w:t>xxxxxxxx</w:t>
            </w:r>
          </w:p>
        </w:tc>
        <w:tc>
          <w:tcPr>
            <w:tcW w:w="4475" w:type="dxa"/>
          </w:tcPr>
          <w:p>
            <w:pPr>
              <w:pStyle w:val="TableParagraph"/>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ind w:left="59"/>
              <w:rPr>
                <w:sz w:val="18"/>
              </w:rPr>
            </w:pPr>
            <w:r>
              <w:rPr>
                <w:spacing w:val="-2"/>
                <w:sz w:val="18"/>
              </w:rPr>
              <w:t>12–</w:t>
            </w:r>
            <w:r>
              <w:rPr>
                <w:spacing w:val="-5"/>
                <w:sz w:val="18"/>
              </w:rPr>
              <w:t>13</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4204</w:t>
            </w:r>
          </w:p>
        </w:tc>
        <w:tc>
          <w:tcPr>
            <w:tcW w:w="4475" w:type="dxa"/>
          </w:tcPr>
          <w:p>
            <w:pPr>
              <w:pStyle w:val="TableParagraph"/>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ind w:left="59"/>
              <w:rPr>
                <w:sz w:val="18"/>
              </w:rPr>
            </w:pPr>
            <w:r>
              <w:rPr>
                <w:spacing w:val="-5"/>
                <w:sz w:val="18"/>
              </w:rPr>
              <w:t>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ind w:left="59"/>
              <w:rPr>
                <w:sz w:val="18"/>
              </w:rPr>
            </w:pPr>
            <w:r>
              <w:rPr>
                <w:spacing w:val="-5"/>
                <w:sz w:val="18"/>
              </w:rPr>
              <w:t>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ind w:left="59"/>
              <w:rPr>
                <w:sz w:val="18"/>
              </w:rPr>
            </w:pPr>
            <w:r>
              <w:rPr>
                <w:spacing w:val="-5"/>
                <w:sz w:val="18"/>
              </w:rPr>
              <w:t>17</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pacing w:val="-2"/>
                <w:sz w:val="18"/>
              </w:rPr>
              <w:t>Status</w:t>
            </w:r>
          </w:p>
        </w:tc>
      </w:tr>
      <w:tr>
        <w:trPr>
          <w:trHeight w:val="290" w:hRule="atLeast"/>
        </w:trPr>
        <w:tc>
          <w:tcPr>
            <w:tcW w:w="1003" w:type="dxa"/>
          </w:tcPr>
          <w:p>
            <w:pPr>
              <w:pStyle w:val="TableParagraph"/>
              <w:ind w:left="59"/>
              <w:rPr>
                <w:sz w:val="18"/>
              </w:rPr>
            </w:pPr>
            <w:r>
              <w:rPr>
                <w:spacing w:val="-2"/>
                <w:sz w:val="18"/>
              </w:rPr>
              <w:t>18–</w:t>
            </w:r>
            <w:r>
              <w:rPr>
                <w:spacing w:val="-5"/>
                <w:sz w:val="18"/>
              </w:rPr>
              <w:t>19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0000</w:t>
            </w:r>
          </w:p>
        </w:tc>
        <w:tc>
          <w:tcPr>
            <w:tcW w:w="4475" w:type="dxa"/>
          </w:tcPr>
          <w:p>
            <w:pPr>
              <w:pStyle w:val="TableParagraph"/>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ind w:left="59"/>
              <w:rPr>
                <w:sz w:val="18"/>
              </w:rPr>
            </w:pPr>
            <w:r>
              <w:rPr>
                <w:spacing w:val="-5"/>
                <w:sz w:val="18"/>
              </w:rPr>
              <w:t>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24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25–</w:t>
            </w:r>
            <w:r>
              <w:rPr>
                <w:spacing w:val="-5"/>
                <w:sz w:val="18"/>
              </w:rPr>
              <w:t>30</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imported</w:t>
            </w:r>
            <w:r>
              <w:rPr>
                <w:spacing w:val="-6"/>
                <w:sz w:val="18"/>
              </w:rPr>
              <w:t> </w:t>
            </w:r>
            <w:r>
              <w:rPr>
                <w:sz w:val="18"/>
              </w:rPr>
              <w:t>energy,</w:t>
            </w:r>
            <w:r>
              <w:rPr>
                <w:spacing w:val="-4"/>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31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33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34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35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36–</w:t>
            </w:r>
            <w:r>
              <w:rPr>
                <w:spacing w:val="-5"/>
                <w:sz w:val="18"/>
              </w:rPr>
              <w:t>41</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imported</w:t>
            </w:r>
            <w:r>
              <w:rPr>
                <w:spacing w:val="-6"/>
                <w:sz w:val="18"/>
              </w:rPr>
              <w:t> </w:t>
            </w:r>
            <w:r>
              <w:rPr>
                <w:sz w:val="18"/>
              </w:rPr>
              <w:t>energy,</w:t>
            </w:r>
            <w:r>
              <w:rPr>
                <w:spacing w:val="-4"/>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42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43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45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rPr>
                <w:sz w:val="18"/>
              </w:rPr>
            </w:pPr>
            <w:r>
              <w:rPr>
                <w:sz w:val="18"/>
              </w:rPr>
              <w:t>VIFE</w:t>
            </w:r>
            <w:r>
              <w:rPr>
                <w:spacing w:val="-6"/>
                <w:sz w:val="18"/>
              </w:rPr>
              <w:t> </w:t>
            </w:r>
            <w:r>
              <w:rPr>
                <w:spacing w:val="-5"/>
                <w:sz w:val="18"/>
              </w:rPr>
              <w:t>L3</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6400">
                <wp:simplePos x="0" y="0"/>
                <wp:positionH relativeFrom="page">
                  <wp:posOffset>899160</wp:posOffset>
                </wp:positionH>
                <wp:positionV relativeFrom="paragraph">
                  <wp:posOffset>256031</wp:posOffset>
                </wp:positionV>
                <wp:extent cx="5760720" cy="6350"/>
                <wp:effectExtent l="0" t="0" r="0" b="0"/>
                <wp:wrapTopAndBottom/>
                <wp:docPr id="1938" name="Graphic 1938"/>
                <wp:cNvGraphicFramePr>
                  <a:graphicFrameLocks/>
                </wp:cNvGraphicFramePr>
                <a:graphic>
                  <a:graphicData uri="http://schemas.microsoft.com/office/word/2010/wordprocessingShape">
                    <wps:wsp>
                      <wps:cNvPr id="1938" name="Graphic 193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70080;mso-wrap-distance-left:0;mso-wrap-distance-right:0" id="docshape1357"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46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47–</w:t>
            </w:r>
            <w:r>
              <w:rPr>
                <w:spacing w:val="-5"/>
                <w:sz w:val="18"/>
              </w:rPr>
              <w:t>52</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Active</w:t>
            </w:r>
            <w:r>
              <w:rPr>
                <w:spacing w:val="-6"/>
                <w:sz w:val="18"/>
              </w:rPr>
              <w:t> </w:t>
            </w:r>
            <w:r>
              <w:rPr>
                <w:sz w:val="18"/>
              </w:rPr>
              <w:t>imported</w:t>
            </w:r>
            <w:r>
              <w:rPr>
                <w:spacing w:val="-6"/>
                <w:sz w:val="18"/>
              </w:rPr>
              <w:t> </w:t>
            </w:r>
            <w:r>
              <w:rPr>
                <w:sz w:val="18"/>
              </w:rPr>
              <w:t>energy,</w:t>
            </w:r>
            <w:r>
              <w:rPr>
                <w:spacing w:val="-4"/>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54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55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56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90" w:hRule="atLeast"/>
        </w:trPr>
        <w:tc>
          <w:tcPr>
            <w:tcW w:w="1003" w:type="dxa"/>
          </w:tcPr>
          <w:p>
            <w:pPr>
              <w:pStyle w:val="TableParagraph"/>
              <w:spacing w:before="25"/>
              <w:ind w:left="59"/>
              <w:rPr>
                <w:sz w:val="18"/>
              </w:rPr>
            </w:pPr>
            <w:r>
              <w:rPr>
                <w:spacing w:val="-5"/>
                <w:sz w:val="18"/>
              </w:rPr>
              <w:t>57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58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59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60–</w:t>
            </w:r>
            <w:r>
              <w:rPr>
                <w:spacing w:val="-5"/>
                <w:sz w:val="18"/>
              </w:rPr>
              <w:t>65</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Reactive</w:t>
            </w:r>
            <w:r>
              <w:rPr>
                <w:spacing w:val="-7"/>
                <w:sz w:val="18"/>
              </w:rPr>
              <w:t> </w:t>
            </w:r>
            <w:r>
              <w:rPr>
                <w:sz w:val="18"/>
              </w:rPr>
              <w:t>imported</w:t>
            </w:r>
            <w:r>
              <w:rPr>
                <w:spacing w:val="-8"/>
                <w:sz w:val="18"/>
              </w:rPr>
              <w:t> </w:t>
            </w:r>
            <w:r>
              <w:rPr>
                <w:sz w:val="18"/>
              </w:rPr>
              <w:t>energy,</w:t>
            </w:r>
            <w:r>
              <w:rPr>
                <w:spacing w:val="-6"/>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66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67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68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69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89" w:hRule="atLeast"/>
        </w:trPr>
        <w:tc>
          <w:tcPr>
            <w:tcW w:w="1003" w:type="dxa"/>
          </w:tcPr>
          <w:p>
            <w:pPr>
              <w:pStyle w:val="TableParagraph"/>
              <w:spacing w:before="25"/>
              <w:ind w:left="59"/>
              <w:rPr>
                <w:sz w:val="18"/>
              </w:rPr>
            </w:pPr>
            <w:r>
              <w:rPr>
                <w:spacing w:val="-5"/>
                <w:sz w:val="18"/>
              </w:rPr>
              <w:t>70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71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72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73–</w:t>
            </w:r>
            <w:r>
              <w:rPr>
                <w:spacing w:val="-5"/>
                <w:sz w:val="18"/>
              </w:rPr>
              <w:t>78</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Reactive</w:t>
            </w:r>
            <w:r>
              <w:rPr>
                <w:spacing w:val="-7"/>
                <w:sz w:val="18"/>
              </w:rPr>
              <w:t> </w:t>
            </w:r>
            <w:r>
              <w:rPr>
                <w:sz w:val="18"/>
              </w:rPr>
              <w:t>imported</w:t>
            </w:r>
            <w:r>
              <w:rPr>
                <w:spacing w:val="-8"/>
                <w:sz w:val="18"/>
              </w:rPr>
              <w:t> </w:t>
            </w:r>
            <w:r>
              <w:rPr>
                <w:sz w:val="18"/>
              </w:rPr>
              <w:t>energy,</w:t>
            </w:r>
            <w:r>
              <w:rPr>
                <w:spacing w:val="-6"/>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79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80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81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82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90" w:hRule="atLeast"/>
        </w:trPr>
        <w:tc>
          <w:tcPr>
            <w:tcW w:w="1003" w:type="dxa"/>
          </w:tcPr>
          <w:p>
            <w:pPr>
              <w:pStyle w:val="TableParagraph"/>
              <w:ind w:left="59"/>
              <w:rPr>
                <w:sz w:val="18"/>
              </w:rPr>
            </w:pPr>
            <w:r>
              <w:rPr>
                <w:spacing w:val="-5"/>
                <w:sz w:val="18"/>
              </w:rPr>
              <w:t>83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84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85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86–</w:t>
            </w:r>
            <w:r>
              <w:rPr>
                <w:spacing w:val="-5"/>
                <w:sz w:val="18"/>
              </w:rPr>
              <w:t>91</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Reactive</w:t>
            </w:r>
            <w:r>
              <w:rPr>
                <w:spacing w:val="-7"/>
                <w:sz w:val="18"/>
              </w:rPr>
              <w:t> </w:t>
            </w:r>
            <w:r>
              <w:rPr>
                <w:sz w:val="18"/>
              </w:rPr>
              <w:t>imported</w:t>
            </w:r>
            <w:r>
              <w:rPr>
                <w:spacing w:val="-8"/>
                <w:sz w:val="18"/>
              </w:rPr>
              <w:t> </w:t>
            </w:r>
            <w:r>
              <w:rPr>
                <w:sz w:val="18"/>
              </w:rPr>
              <w:t>energy,</w:t>
            </w:r>
            <w:r>
              <w:rPr>
                <w:spacing w:val="-6"/>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92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93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94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95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96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97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98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99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100–</w:t>
            </w:r>
            <w:r>
              <w:rPr>
                <w:spacing w:val="-5"/>
                <w:sz w:val="18"/>
              </w:rPr>
              <w:t>105</w:t>
            </w:r>
          </w:p>
        </w:tc>
        <w:tc>
          <w:tcPr>
            <w:tcW w:w="649" w:type="dxa"/>
          </w:tcPr>
          <w:p>
            <w:pPr>
              <w:pStyle w:val="TableParagraph"/>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8"/>
              <w:rPr>
                <w:sz w:val="18"/>
              </w:rPr>
            </w:pPr>
            <w:r>
              <w:rPr>
                <w:sz w:val="18"/>
              </w:rPr>
              <w:t>Apparent</w:t>
            </w:r>
            <w:r>
              <w:rPr>
                <w:spacing w:val="-6"/>
                <w:sz w:val="18"/>
              </w:rPr>
              <w:t> </w:t>
            </w:r>
            <w:r>
              <w:rPr>
                <w:sz w:val="18"/>
              </w:rPr>
              <w:t>imported</w:t>
            </w:r>
            <w:r>
              <w:rPr>
                <w:spacing w:val="-6"/>
                <w:sz w:val="18"/>
              </w:rPr>
              <w:t> </w:t>
            </w:r>
            <w:r>
              <w:rPr>
                <w:sz w:val="18"/>
              </w:rPr>
              <w:t>energy,</w:t>
            </w:r>
            <w:r>
              <w:rPr>
                <w:spacing w:val="-5"/>
                <w:sz w:val="18"/>
              </w:rPr>
              <w:t> L1</w:t>
            </w:r>
          </w:p>
        </w:tc>
      </w:tr>
      <w:tr>
        <w:trPr>
          <w:trHeight w:val="290" w:hRule="atLeast"/>
        </w:trPr>
        <w:tc>
          <w:tcPr>
            <w:tcW w:w="1003" w:type="dxa"/>
          </w:tcPr>
          <w:p>
            <w:pPr>
              <w:pStyle w:val="TableParagraph"/>
              <w:ind w:left="59"/>
              <w:rPr>
                <w:sz w:val="18"/>
              </w:rPr>
            </w:pPr>
            <w:r>
              <w:rPr>
                <w:spacing w:val="-5"/>
                <w:sz w:val="18"/>
              </w:rPr>
              <w:t>106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107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108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109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110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111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6912">
                <wp:simplePos x="0" y="0"/>
                <wp:positionH relativeFrom="page">
                  <wp:posOffset>899160</wp:posOffset>
                </wp:positionH>
                <wp:positionV relativeFrom="paragraph">
                  <wp:posOffset>256031</wp:posOffset>
                </wp:positionV>
                <wp:extent cx="5760720" cy="6350"/>
                <wp:effectExtent l="0" t="0" r="0" b="0"/>
                <wp:wrapTopAndBottom/>
                <wp:docPr id="1939" name="Graphic 1939"/>
                <wp:cNvGraphicFramePr>
                  <a:graphicFrameLocks/>
                </wp:cNvGraphicFramePr>
                <a:graphic>
                  <a:graphicData uri="http://schemas.microsoft.com/office/word/2010/wordprocessingShape">
                    <wps:wsp>
                      <wps:cNvPr id="1939" name="Graphic 193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9568;mso-wrap-distance-left:0;mso-wrap-distance-right:0" id="docshape1358"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112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113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114–</w:t>
            </w:r>
            <w:r>
              <w:rPr>
                <w:spacing w:val="-5"/>
                <w:sz w:val="18"/>
              </w:rPr>
              <w:t>119</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Apparent</w:t>
            </w:r>
            <w:r>
              <w:rPr>
                <w:spacing w:val="-6"/>
                <w:sz w:val="18"/>
              </w:rPr>
              <w:t> </w:t>
            </w:r>
            <w:r>
              <w:rPr>
                <w:sz w:val="18"/>
              </w:rPr>
              <w:t>imported</w:t>
            </w:r>
            <w:r>
              <w:rPr>
                <w:spacing w:val="-6"/>
                <w:sz w:val="18"/>
              </w:rPr>
              <w:t> </w:t>
            </w:r>
            <w:r>
              <w:rPr>
                <w:sz w:val="18"/>
              </w:rPr>
              <w:t>energy,</w:t>
            </w:r>
            <w:r>
              <w:rPr>
                <w:spacing w:val="-5"/>
                <w:sz w:val="18"/>
              </w:rPr>
              <w:t> L2</w:t>
            </w:r>
          </w:p>
        </w:tc>
      </w:tr>
      <w:tr>
        <w:trPr>
          <w:trHeight w:val="290" w:hRule="atLeast"/>
        </w:trPr>
        <w:tc>
          <w:tcPr>
            <w:tcW w:w="1003" w:type="dxa"/>
          </w:tcPr>
          <w:p>
            <w:pPr>
              <w:pStyle w:val="TableParagraph"/>
              <w:spacing w:before="25"/>
              <w:ind w:left="59"/>
              <w:rPr>
                <w:sz w:val="18"/>
              </w:rPr>
            </w:pPr>
            <w:r>
              <w:rPr>
                <w:spacing w:val="-5"/>
                <w:sz w:val="18"/>
              </w:rPr>
              <w:t>120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121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122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123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124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spacing w:before="25"/>
              <w:ind w:left="59"/>
              <w:rPr>
                <w:sz w:val="18"/>
              </w:rPr>
            </w:pPr>
            <w:r>
              <w:rPr>
                <w:spacing w:val="-5"/>
                <w:sz w:val="18"/>
              </w:rPr>
              <w:t>125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126</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127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128–</w:t>
            </w:r>
            <w:r>
              <w:rPr>
                <w:spacing w:val="-5"/>
                <w:sz w:val="18"/>
              </w:rPr>
              <w:t>133</w:t>
            </w:r>
          </w:p>
        </w:tc>
        <w:tc>
          <w:tcPr>
            <w:tcW w:w="649" w:type="dxa"/>
          </w:tcPr>
          <w:p>
            <w:pPr>
              <w:pStyle w:val="TableParagraph"/>
              <w:spacing w:before="25"/>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8"/>
              <w:rPr>
                <w:sz w:val="18"/>
              </w:rPr>
            </w:pPr>
            <w:r>
              <w:rPr>
                <w:sz w:val="18"/>
              </w:rPr>
              <w:t>Apparent</w:t>
            </w:r>
            <w:r>
              <w:rPr>
                <w:spacing w:val="-6"/>
                <w:sz w:val="18"/>
              </w:rPr>
              <w:t> </w:t>
            </w:r>
            <w:r>
              <w:rPr>
                <w:sz w:val="18"/>
              </w:rPr>
              <w:t>imported</w:t>
            </w:r>
            <w:r>
              <w:rPr>
                <w:spacing w:val="-6"/>
                <w:sz w:val="18"/>
              </w:rPr>
              <w:t> </w:t>
            </w:r>
            <w:r>
              <w:rPr>
                <w:sz w:val="18"/>
              </w:rPr>
              <w:t>energy,</w:t>
            </w:r>
            <w:r>
              <w:rPr>
                <w:spacing w:val="-5"/>
                <w:sz w:val="18"/>
              </w:rPr>
              <w:t> L3</w:t>
            </w:r>
          </w:p>
        </w:tc>
      </w:tr>
      <w:tr>
        <w:trPr>
          <w:trHeight w:val="290" w:hRule="atLeast"/>
        </w:trPr>
        <w:tc>
          <w:tcPr>
            <w:tcW w:w="1003" w:type="dxa"/>
          </w:tcPr>
          <w:p>
            <w:pPr>
              <w:pStyle w:val="TableParagraph"/>
              <w:spacing w:before="25"/>
              <w:ind w:left="59"/>
              <w:rPr>
                <w:sz w:val="18"/>
              </w:rPr>
            </w:pPr>
            <w:r>
              <w:rPr>
                <w:spacing w:val="-5"/>
                <w:sz w:val="18"/>
              </w:rPr>
              <w:t>134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135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89" w:hRule="atLeast"/>
        </w:trPr>
        <w:tc>
          <w:tcPr>
            <w:tcW w:w="1003" w:type="dxa"/>
          </w:tcPr>
          <w:p>
            <w:pPr>
              <w:pStyle w:val="TableParagraph"/>
              <w:spacing w:before="25"/>
              <w:ind w:left="59"/>
              <w:rPr>
                <w:sz w:val="18"/>
              </w:rPr>
            </w:pPr>
            <w:r>
              <w:rPr>
                <w:spacing w:val="-5"/>
                <w:sz w:val="18"/>
              </w:rPr>
              <w:t>136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137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138</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81</w:t>
            </w:r>
          </w:p>
        </w:tc>
        <w:tc>
          <w:tcPr>
            <w:tcW w:w="4475" w:type="dxa"/>
          </w:tcPr>
          <w:p>
            <w:pPr>
              <w:pStyle w:val="TableParagraph"/>
              <w:spacing w:before="25"/>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spacing w:before="25"/>
              <w:ind w:left="59"/>
              <w:rPr>
                <w:sz w:val="18"/>
              </w:rPr>
            </w:pPr>
            <w:r>
              <w:rPr>
                <w:spacing w:val="-5"/>
                <w:sz w:val="18"/>
              </w:rPr>
              <w:t>139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140–</w:t>
            </w:r>
            <w:r>
              <w:rPr>
                <w:spacing w:val="-5"/>
                <w:sz w:val="18"/>
              </w:rPr>
              <w:t>145</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exported</w:t>
            </w:r>
            <w:r>
              <w:rPr>
                <w:spacing w:val="-5"/>
                <w:sz w:val="18"/>
              </w:rPr>
              <w:t> </w:t>
            </w:r>
            <w:r>
              <w:rPr>
                <w:sz w:val="18"/>
              </w:rPr>
              <w:t>energy,</w:t>
            </w:r>
            <w:r>
              <w:rPr>
                <w:spacing w:val="-5"/>
                <w:sz w:val="18"/>
              </w:rPr>
              <w:t> L1</w:t>
            </w:r>
          </w:p>
        </w:tc>
      </w:tr>
      <w:tr>
        <w:trPr>
          <w:trHeight w:val="290" w:hRule="atLeast"/>
        </w:trPr>
        <w:tc>
          <w:tcPr>
            <w:tcW w:w="1003" w:type="dxa"/>
          </w:tcPr>
          <w:p>
            <w:pPr>
              <w:pStyle w:val="TableParagraph"/>
              <w:ind w:left="59"/>
              <w:rPr>
                <w:sz w:val="18"/>
              </w:rPr>
            </w:pPr>
            <w:r>
              <w:rPr>
                <w:spacing w:val="-5"/>
                <w:sz w:val="18"/>
              </w:rPr>
              <w:t>146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149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150</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151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152–</w:t>
            </w:r>
            <w:r>
              <w:rPr>
                <w:spacing w:val="-5"/>
                <w:sz w:val="18"/>
              </w:rPr>
              <w:t>157</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exported</w:t>
            </w:r>
            <w:r>
              <w:rPr>
                <w:spacing w:val="-5"/>
                <w:sz w:val="18"/>
              </w:rPr>
              <w:t> </w:t>
            </w:r>
            <w:r>
              <w:rPr>
                <w:sz w:val="18"/>
              </w:rPr>
              <w:t>energy,</w:t>
            </w:r>
            <w:r>
              <w:rPr>
                <w:spacing w:val="-5"/>
                <w:sz w:val="18"/>
              </w:rPr>
              <w:t> L2</w:t>
            </w:r>
          </w:p>
        </w:tc>
      </w:tr>
      <w:tr>
        <w:trPr>
          <w:trHeight w:val="290" w:hRule="atLeast"/>
        </w:trPr>
        <w:tc>
          <w:tcPr>
            <w:tcW w:w="1003" w:type="dxa"/>
          </w:tcPr>
          <w:p>
            <w:pPr>
              <w:pStyle w:val="TableParagraph"/>
              <w:ind w:left="59"/>
              <w:rPr>
                <w:sz w:val="18"/>
              </w:rPr>
            </w:pPr>
            <w:r>
              <w:rPr>
                <w:spacing w:val="-5"/>
                <w:sz w:val="18"/>
              </w:rPr>
              <w:t>158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159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3"/>
                <w:sz w:val="18"/>
              </w:rPr>
              <w:t> </w:t>
            </w:r>
            <w:r>
              <w:rPr>
                <w:sz w:val="18"/>
              </w:rPr>
              <w:t>kWh</w:t>
            </w:r>
            <w:r>
              <w:rPr>
                <w:spacing w:val="-3"/>
                <w:sz w:val="18"/>
              </w:rPr>
              <w:t> </w:t>
            </w:r>
            <w:r>
              <w:rPr>
                <w:sz w:val="18"/>
              </w:rPr>
              <w:t>with</w:t>
            </w:r>
            <w:r>
              <w:rPr>
                <w:spacing w:val="-3"/>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161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162</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ind w:left="59"/>
              <w:rPr>
                <w:sz w:val="18"/>
              </w:rPr>
            </w:pPr>
            <w:r>
              <w:rPr>
                <w:spacing w:val="-5"/>
                <w:sz w:val="18"/>
              </w:rPr>
              <w:t>163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164–</w:t>
            </w:r>
            <w:r>
              <w:rPr>
                <w:spacing w:val="-5"/>
                <w:sz w:val="18"/>
              </w:rPr>
              <w:t>169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Active</w:t>
            </w:r>
            <w:r>
              <w:rPr>
                <w:spacing w:val="-6"/>
                <w:sz w:val="18"/>
              </w:rPr>
              <w:t> </w:t>
            </w:r>
            <w:r>
              <w:rPr>
                <w:sz w:val="18"/>
              </w:rPr>
              <w:t>exported</w:t>
            </w:r>
            <w:r>
              <w:rPr>
                <w:spacing w:val="-5"/>
                <w:sz w:val="18"/>
              </w:rPr>
              <w:t> </w:t>
            </w:r>
            <w:r>
              <w:rPr>
                <w:sz w:val="18"/>
              </w:rPr>
              <w:t>energy,</w:t>
            </w:r>
            <w:r>
              <w:rPr>
                <w:spacing w:val="-5"/>
                <w:sz w:val="18"/>
              </w:rPr>
              <w:t> L3</w:t>
            </w:r>
          </w:p>
        </w:tc>
      </w:tr>
      <w:tr>
        <w:trPr>
          <w:trHeight w:val="290" w:hRule="atLeast"/>
        </w:trPr>
        <w:tc>
          <w:tcPr>
            <w:tcW w:w="1003" w:type="dxa"/>
          </w:tcPr>
          <w:p>
            <w:pPr>
              <w:pStyle w:val="TableParagraph"/>
              <w:ind w:left="59"/>
              <w:rPr>
                <w:sz w:val="18"/>
              </w:rPr>
            </w:pPr>
            <w:r>
              <w:rPr>
                <w:spacing w:val="-5"/>
                <w:sz w:val="18"/>
              </w:rPr>
              <w:t>170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3"/>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ind w:left="59"/>
              <w:rPr>
                <w:sz w:val="18"/>
              </w:rPr>
            </w:pPr>
            <w:r>
              <w:rPr>
                <w:spacing w:val="-5"/>
                <w:sz w:val="18"/>
              </w:rPr>
              <w:t>172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1,</w:t>
            </w:r>
            <w:r>
              <w:rPr>
                <w:spacing w:val="-1"/>
                <w:sz w:val="18"/>
              </w:rPr>
              <w:t> </w:t>
            </w:r>
            <w:r>
              <w:rPr>
                <w:sz w:val="18"/>
              </w:rPr>
              <w:t>unit</w:t>
            </w:r>
            <w:r>
              <w:rPr>
                <w:spacing w:val="-3"/>
                <w:sz w:val="18"/>
              </w:rPr>
              <w:t> </w:t>
            </w:r>
            <w:r>
              <w:rPr>
                <w:sz w:val="18"/>
              </w:rPr>
              <w:t>bit0–1–&gt;</w:t>
            </w:r>
            <w:r>
              <w:rPr>
                <w:spacing w:val="-4"/>
                <w:sz w:val="18"/>
              </w:rPr>
              <w:t> </w:t>
            </w:r>
            <w:r>
              <w:rPr>
                <w:sz w:val="18"/>
              </w:rPr>
              <w:t>unit</w:t>
            </w:r>
            <w:r>
              <w:rPr>
                <w:spacing w:val="-4"/>
                <w:sz w:val="18"/>
              </w:rPr>
              <w:t> </w:t>
            </w:r>
            <w:r>
              <w:rPr>
                <w:spacing w:val="-10"/>
                <w:sz w:val="18"/>
              </w:rPr>
              <w:t>3</w:t>
            </w:r>
          </w:p>
        </w:tc>
      </w:tr>
      <w:tr>
        <w:trPr>
          <w:trHeight w:val="290" w:hRule="atLeast"/>
        </w:trPr>
        <w:tc>
          <w:tcPr>
            <w:tcW w:w="1003" w:type="dxa"/>
          </w:tcPr>
          <w:p>
            <w:pPr>
              <w:pStyle w:val="TableParagraph"/>
              <w:ind w:left="59"/>
              <w:rPr>
                <w:sz w:val="18"/>
              </w:rPr>
            </w:pPr>
            <w:r>
              <w:rPr>
                <w:spacing w:val="-5"/>
                <w:sz w:val="18"/>
              </w:rPr>
              <w:t>173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90" w:hRule="atLeast"/>
        </w:trPr>
        <w:tc>
          <w:tcPr>
            <w:tcW w:w="1003" w:type="dxa"/>
          </w:tcPr>
          <w:p>
            <w:pPr>
              <w:pStyle w:val="TableParagraph"/>
              <w:ind w:left="59"/>
              <w:rPr>
                <w:sz w:val="18"/>
              </w:rPr>
            </w:pPr>
            <w:r>
              <w:rPr>
                <w:spacing w:val="-5"/>
                <w:sz w:val="18"/>
              </w:rPr>
              <w:t>174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175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176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177–</w:t>
            </w:r>
            <w:r>
              <w:rPr>
                <w:spacing w:val="-5"/>
                <w:sz w:val="18"/>
              </w:rPr>
              <w:t>182</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Reactive</w:t>
            </w:r>
            <w:r>
              <w:rPr>
                <w:spacing w:val="-7"/>
                <w:sz w:val="18"/>
              </w:rPr>
              <w:t> </w:t>
            </w:r>
            <w:r>
              <w:rPr>
                <w:sz w:val="18"/>
              </w:rPr>
              <w:t>exported</w:t>
            </w:r>
            <w:r>
              <w:rPr>
                <w:spacing w:val="-6"/>
                <w:sz w:val="18"/>
              </w:rPr>
              <w:t> </w:t>
            </w:r>
            <w:r>
              <w:rPr>
                <w:sz w:val="18"/>
              </w:rPr>
              <w:t>energy,</w:t>
            </w:r>
            <w:r>
              <w:rPr>
                <w:spacing w:val="-6"/>
                <w:sz w:val="18"/>
              </w:rPr>
              <w:t> </w:t>
            </w:r>
            <w:r>
              <w:rPr>
                <w:spacing w:val="-5"/>
                <w:sz w:val="18"/>
              </w:rPr>
              <w:t>L1</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7424">
                <wp:simplePos x="0" y="0"/>
                <wp:positionH relativeFrom="page">
                  <wp:posOffset>899160</wp:posOffset>
                </wp:positionH>
                <wp:positionV relativeFrom="paragraph">
                  <wp:posOffset>256031</wp:posOffset>
                </wp:positionV>
                <wp:extent cx="5760720" cy="6350"/>
                <wp:effectExtent l="0" t="0" r="0" b="0"/>
                <wp:wrapTopAndBottom/>
                <wp:docPr id="1940" name="Graphic 1940"/>
                <wp:cNvGraphicFramePr>
                  <a:graphicFrameLocks/>
                </wp:cNvGraphicFramePr>
                <a:graphic>
                  <a:graphicData uri="http://schemas.microsoft.com/office/word/2010/wordprocessingShape">
                    <wps:wsp>
                      <wps:cNvPr id="1940" name="Graphic 194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9056;mso-wrap-distance-left:0;mso-wrap-distance-right:0" id="docshape135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183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184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spacing w:before="25"/>
              <w:ind w:left="59"/>
              <w:rPr>
                <w:sz w:val="18"/>
              </w:rPr>
            </w:pPr>
            <w:r>
              <w:rPr>
                <w:spacing w:val="-5"/>
                <w:sz w:val="18"/>
              </w:rPr>
              <w:t>185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1,</w:t>
            </w:r>
            <w:r>
              <w:rPr>
                <w:spacing w:val="-1"/>
                <w:sz w:val="18"/>
              </w:rPr>
              <w:t> </w:t>
            </w:r>
            <w:r>
              <w:rPr>
                <w:sz w:val="18"/>
              </w:rPr>
              <w:t>unit</w:t>
            </w:r>
            <w:r>
              <w:rPr>
                <w:spacing w:val="-3"/>
                <w:sz w:val="18"/>
              </w:rPr>
              <w:t> </w:t>
            </w:r>
            <w:r>
              <w:rPr>
                <w:sz w:val="18"/>
              </w:rPr>
              <w:t>bit0–1–&gt;</w:t>
            </w:r>
            <w:r>
              <w:rPr>
                <w:spacing w:val="-4"/>
                <w:sz w:val="18"/>
              </w:rPr>
              <w:t> </w:t>
            </w:r>
            <w:r>
              <w:rPr>
                <w:sz w:val="18"/>
              </w:rPr>
              <w:t>unit</w:t>
            </w:r>
            <w:r>
              <w:rPr>
                <w:spacing w:val="-4"/>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186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90" w:hRule="atLeast"/>
        </w:trPr>
        <w:tc>
          <w:tcPr>
            <w:tcW w:w="1003" w:type="dxa"/>
          </w:tcPr>
          <w:p>
            <w:pPr>
              <w:pStyle w:val="TableParagraph"/>
              <w:spacing w:before="25"/>
              <w:ind w:left="59"/>
              <w:rPr>
                <w:sz w:val="18"/>
              </w:rPr>
            </w:pPr>
            <w:r>
              <w:rPr>
                <w:spacing w:val="-5"/>
                <w:sz w:val="18"/>
              </w:rPr>
              <w:t>187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188</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189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190–</w:t>
            </w:r>
            <w:r>
              <w:rPr>
                <w:spacing w:val="-5"/>
                <w:sz w:val="18"/>
              </w:rPr>
              <w:t>195</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Reactive</w:t>
            </w:r>
            <w:r>
              <w:rPr>
                <w:spacing w:val="-7"/>
                <w:sz w:val="18"/>
              </w:rPr>
              <w:t> </w:t>
            </w:r>
            <w:r>
              <w:rPr>
                <w:sz w:val="18"/>
              </w:rPr>
              <w:t>exported</w:t>
            </w:r>
            <w:r>
              <w:rPr>
                <w:spacing w:val="-6"/>
                <w:sz w:val="18"/>
              </w:rPr>
              <w:t> </w:t>
            </w:r>
            <w:r>
              <w:rPr>
                <w:sz w:val="18"/>
              </w:rPr>
              <w:t>energy,</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196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197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spacing w:before="25"/>
              <w:ind w:left="59"/>
              <w:rPr>
                <w:sz w:val="18"/>
              </w:rPr>
            </w:pPr>
            <w:r>
              <w:rPr>
                <w:spacing w:val="-5"/>
                <w:sz w:val="18"/>
              </w:rPr>
              <w:t>198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1,</w:t>
            </w:r>
            <w:r>
              <w:rPr>
                <w:spacing w:val="-1"/>
                <w:sz w:val="18"/>
              </w:rPr>
              <w:t> </w:t>
            </w:r>
            <w:r>
              <w:rPr>
                <w:sz w:val="18"/>
              </w:rPr>
              <w:t>unit</w:t>
            </w:r>
            <w:r>
              <w:rPr>
                <w:spacing w:val="-3"/>
                <w:sz w:val="18"/>
              </w:rPr>
              <w:t> </w:t>
            </w:r>
            <w:r>
              <w:rPr>
                <w:sz w:val="18"/>
              </w:rPr>
              <w:t>bit0–1–&gt;</w:t>
            </w:r>
            <w:r>
              <w:rPr>
                <w:spacing w:val="-4"/>
                <w:sz w:val="18"/>
              </w:rPr>
              <w:t> </w:t>
            </w:r>
            <w:r>
              <w:rPr>
                <w:sz w:val="18"/>
              </w:rPr>
              <w:t>unit</w:t>
            </w:r>
            <w:r>
              <w:rPr>
                <w:spacing w:val="-4"/>
                <w:sz w:val="18"/>
              </w:rPr>
              <w:t> </w:t>
            </w:r>
            <w:r>
              <w:rPr>
                <w:spacing w:val="-10"/>
                <w:sz w:val="18"/>
              </w:rPr>
              <w:t>3</w:t>
            </w:r>
          </w:p>
        </w:tc>
      </w:tr>
      <w:tr>
        <w:trPr>
          <w:trHeight w:val="290" w:hRule="atLeast"/>
        </w:trPr>
        <w:tc>
          <w:tcPr>
            <w:tcW w:w="1003" w:type="dxa"/>
          </w:tcPr>
          <w:p>
            <w:pPr>
              <w:pStyle w:val="TableParagraph"/>
              <w:spacing w:before="25"/>
              <w:ind w:left="59"/>
              <w:rPr>
                <w:sz w:val="18"/>
              </w:rPr>
            </w:pPr>
            <w:r>
              <w:rPr>
                <w:spacing w:val="-5"/>
                <w:sz w:val="18"/>
              </w:rPr>
              <w:t>199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units</w:t>
            </w:r>
            <w:r>
              <w:rPr>
                <w:spacing w:val="-4"/>
                <w:sz w:val="18"/>
              </w:rPr>
              <w:t> </w:t>
            </w:r>
            <w:r>
              <w:rPr>
                <w:sz w:val="18"/>
              </w:rPr>
              <w:t>kvarh</w:t>
            </w:r>
            <w:r>
              <w:rPr>
                <w:spacing w:val="-3"/>
                <w:sz w:val="18"/>
              </w:rPr>
              <w:t> </w:t>
            </w:r>
            <w:r>
              <w:rPr>
                <w:sz w:val="18"/>
              </w:rPr>
              <w:t>with</w:t>
            </w:r>
            <w:r>
              <w:rPr>
                <w:spacing w:val="-4"/>
                <w:sz w:val="18"/>
              </w:rPr>
              <w:t> </w:t>
            </w:r>
            <w:r>
              <w:rPr>
                <w:sz w:val="18"/>
              </w:rPr>
              <w:t>resolution</w:t>
            </w:r>
            <w:r>
              <w:rPr>
                <w:spacing w:val="-3"/>
                <w:sz w:val="18"/>
              </w:rPr>
              <w:t> </w:t>
            </w:r>
            <w:r>
              <w:rPr>
                <w:sz w:val="18"/>
              </w:rPr>
              <w:t>0,01</w:t>
            </w:r>
            <w:r>
              <w:rPr>
                <w:spacing w:val="-3"/>
                <w:sz w:val="18"/>
              </w:rPr>
              <w:t> </w:t>
            </w:r>
            <w:r>
              <w:rPr>
                <w:spacing w:val="-2"/>
                <w:sz w:val="18"/>
              </w:rPr>
              <w:t>kvarh</w:t>
            </w:r>
          </w:p>
        </w:tc>
      </w:tr>
      <w:tr>
        <w:trPr>
          <w:trHeight w:val="290" w:hRule="atLeast"/>
        </w:trPr>
        <w:tc>
          <w:tcPr>
            <w:tcW w:w="1003" w:type="dxa"/>
          </w:tcPr>
          <w:p>
            <w:pPr>
              <w:pStyle w:val="TableParagraph"/>
              <w:spacing w:before="25"/>
              <w:ind w:left="59"/>
              <w:rPr>
                <w:sz w:val="18"/>
              </w:rPr>
            </w:pPr>
            <w:r>
              <w:rPr>
                <w:spacing w:val="-5"/>
                <w:sz w:val="18"/>
              </w:rPr>
              <w:t>200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201</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89" w:hRule="atLeast"/>
        </w:trPr>
        <w:tc>
          <w:tcPr>
            <w:tcW w:w="1003" w:type="dxa"/>
          </w:tcPr>
          <w:p>
            <w:pPr>
              <w:pStyle w:val="TableParagraph"/>
              <w:spacing w:before="25"/>
              <w:ind w:left="59"/>
              <w:rPr>
                <w:sz w:val="18"/>
              </w:rPr>
            </w:pPr>
            <w:r>
              <w:rPr>
                <w:spacing w:val="-5"/>
                <w:sz w:val="18"/>
              </w:rPr>
              <w:t>202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203–</w:t>
            </w:r>
            <w:r>
              <w:rPr>
                <w:spacing w:val="-5"/>
                <w:sz w:val="18"/>
              </w:rPr>
              <w:t>208</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Reactive</w:t>
            </w:r>
            <w:r>
              <w:rPr>
                <w:spacing w:val="-7"/>
                <w:sz w:val="18"/>
              </w:rPr>
              <w:t> </w:t>
            </w:r>
            <w:r>
              <w:rPr>
                <w:sz w:val="18"/>
              </w:rPr>
              <w:t>exported</w:t>
            </w:r>
            <w:r>
              <w:rPr>
                <w:spacing w:val="-6"/>
                <w:sz w:val="18"/>
              </w:rPr>
              <w:t> </w:t>
            </w:r>
            <w:r>
              <w:rPr>
                <w:sz w:val="18"/>
              </w:rPr>
              <w:t>energy,</w:t>
            </w:r>
            <w:r>
              <w:rPr>
                <w:spacing w:val="-6"/>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209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210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ind w:left="59"/>
              <w:rPr>
                <w:sz w:val="18"/>
              </w:rPr>
            </w:pPr>
            <w:r>
              <w:rPr>
                <w:spacing w:val="-5"/>
                <w:sz w:val="18"/>
              </w:rPr>
              <w:t>211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212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2,</w:t>
            </w:r>
            <w:r>
              <w:rPr>
                <w:spacing w:val="-1"/>
                <w:sz w:val="18"/>
              </w:rPr>
              <w:t> </w:t>
            </w:r>
            <w:r>
              <w:rPr>
                <w:sz w:val="18"/>
              </w:rPr>
              <w:t>unit</w:t>
            </w:r>
            <w:r>
              <w:rPr>
                <w:spacing w:val="-3"/>
                <w:sz w:val="18"/>
              </w:rPr>
              <w:t> </w:t>
            </w:r>
            <w:r>
              <w:rPr>
                <w:sz w:val="18"/>
              </w:rPr>
              <w:t>bit0–2–&gt;</w:t>
            </w:r>
            <w:r>
              <w:rPr>
                <w:spacing w:val="-4"/>
                <w:sz w:val="18"/>
              </w:rPr>
              <w:t> </w:t>
            </w:r>
            <w:r>
              <w:rPr>
                <w:sz w:val="18"/>
              </w:rPr>
              <w:t>unit</w:t>
            </w:r>
            <w:r>
              <w:rPr>
                <w:spacing w:val="-4"/>
                <w:sz w:val="18"/>
              </w:rPr>
              <w:t> </w:t>
            </w:r>
            <w:r>
              <w:rPr>
                <w:spacing w:val="-10"/>
                <w:sz w:val="18"/>
              </w:rPr>
              <w:t>5</w:t>
            </w:r>
          </w:p>
        </w:tc>
      </w:tr>
      <w:tr>
        <w:trPr>
          <w:trHeight w:val="290" w:hRule="atLeast"/>
        </w:trPr>
        <w:tc>
          <w:tcPr>
            <w:tcW w:w="1003" w:type="dxa"/>
          </w:tcPr>
          <w:p>
            <w:pPr>
              <w:pStyle w:val="TableParagraph"/>
              <w:ind w:left="59"/>
              <w:rPr>
                <w:sz w:val="18"/>
              </w:rPr>
            </w:pPr>
            <w:r>
              <w:rPr>
                <w:spacing w:val="-5"/>
                <w:sz w:val="18"/>
              </w:rPr>
              <w:t>213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214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215</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216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217–</w:t>
            </w:r>
            <w:r>
              <w:rPr>
                <w:spacing w:val="-5"/>
                <w:sz w:val="18"/>
              </w:rPr>
              <w:t>222</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Apparent</w:t>
            </w:r>
            <w:r>
              <w:rPr>
                <w:spacing w:val="-7"/>
                <w:sz w:val="18"/>
              </w:rPr>
              <w:t> </w:t>
            </w:r>
            <w:r>
              <w:rPr>
                <w:sz w:val="18"/>
              </w:rPr>
              <w:t>exported</w:t>
            </w:r>
            <w:r>
              <w:rPr>
                <w:spacing w:val="-5"/>
                <w:sz w:val="18"/>
              </w:rPr>
              <w:t> </w:t>
            </w:r>
            <w:r>
              <w:rPr>
                <w:sz w:val="18"/>
              </w:rPr>
              <w:t>energy,</w:t>
            </w:r>
            <w:r>
              <w:rPr>
                <w:spacing w:val="-5"/>
                <w:sz w:val="18"/>
              </w:rPr>
              <w:t> L1</w:t>
            </w:r>
          </w:p>
        </w:tc>
      </w:tr>
      <w:tr>
        <w:trPr>
          <w:trHeight w:val="290" w:hRule="atLeast"/>
        </w:trPr>
        <w:tc>
          <w:tcPr>
            <w:tcW w:w="1003" w:type="dxa"/>
          </w:tcPr>
          <w:p>
            <w:pPr>
              <w:pStyle w:val="TableParagraph"/>
              <w:ind w:left="59"/>
              <w:rPr>
                <w:sz w:val="18"/>
              </w:rPr>
            </w:pPr>
            <w:r>
              <w:rPr>
                <w:spacing w:val="-5"/>
                <w:sz w:val="18"/>
              </w:rPr>
              <w:t>223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224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ind w:left="59"/>
              <w:rPr>
                <w:sz w:val="18"/>
              </w:rPr>
            </w:pPr>
            <w:r>
              <w:rPr>
                <w:spacing w:val="-5"/>
                <w:sz w:val="18"/>
              </w:rPr>
              <w:t>225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226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2,</w:t>
            </w:r>
            <w:r>
              <w:rPr>
                <w:spacing w:val="-1"/>
                <w:sz w:val="18"/>
              </w:rPr>
              <w:t> </w:t>
            </w:r>
            <w:r>
              <w:rPr>
                <w:sz w:val="18"/>
              </w:rPr>
              <w:t>unit</w:t>
            </w:r>
            <w:r>
              <w:rPr>
                <w:spacing w:val="-3"/>
                <w:sz w:val="18"/>
              </w:rPr>
              <w:t> </w:t>
            </w:r>
            <w:r>
              <w:rPr>
                <w:sz w:val="18"/>
              </w:rPr>
              <w:t>bit0–2–&gt;</w:t>
            </w:r>
            <w:r>
              <w:rPr>
                <w:spacing w:val="-4"/>
                <w:sz w:val="18"/>
              </w:rPr>
              <w:t> </w:t>
            </w:r>
            <w:r>
              <w:rPr>
                <w:sz w:val="18"/>
              </w:rPr>
              <w:t>unit</w:t>
            </w:r>
            <w:r>
              <w:rPr>
                <w:spacing w:val="-4"/>
                <w:sz w:val="18"/>
              </w:rPr>
              <w:t> </w:t>
            </w:r>
            <w:r>
              <w:rPr>
                <w:spacing w:val="-10"/>
                <w:sz w:val="18"/>
              </w:rPr>
              <w:t>5</w:t>
            </w:r>
          </w:p>
        </w:tc>
      </w:tr>
      <w:tr>
        <w:trPr>
          <w:trHeight w:val="290" w:hRule="atLeast"/>
        </w:trPr>
        <w:tc>
          <w:tcPr>
            <w:tcW w:w="1003" w:type="dxa"/>
          </w:tcPr>
          <w:p>
            <w:pPr>
              <w:pStyle w:val="TableParagraph"/>
              <w:ind w:left="59"/>
              <w:rPr>
                <w:sz w:val="18"/>
              </w:rPr>
            </w:pPr>
            <w:r>
              <w:rPr>
                <w:spacing w:val="-5"/>
                <w:sz w:val="18"/>
              </w:rPr>
              <w:t>227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228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229</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230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231–</w:t>
            </w:r>
            <w:r>
              <w:rPr>
                <w:spacing w:val="-5"/>
                <w:sz w:val="18"/>
              </w:rPr>
              <w:t>236</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Apparent</w:t>
            </w:r>
            <w:r>
              <w:rPr>
                <w:spacing w:val="-7"/>
                <w:sz w:val="18"/>
              </w:rPr>
              <w:t> </w:t>
            </w:r>
            <w:r>
              <w:rPr>
                <w:sz w:val="18"/>
              </w:rPr>
              <w:t>exported</w:t>
            </w:r>
            <w:r>
              <w:rPr>
                <w:spacing w:val="-5"/>
                <w:sz w:val="18"/>
              </w:rPr>
              <w:t> </w:t>
            </w:r>
            <w:r>
              <w:rPr>
                <w:sz w:val="18"/>
              </w:rPr>
              <w:t>energy,</w:t>
            </w:r>
            <w:r>
              <w:rPr>
                <w:spacing w:val="-5"/>
                <w:sz w:val="18"/>
              </w:rPr>
              <w:t> L2</w:t>
            </w:r>
          </w:p>
        </w:tc>
      </w:tr>
      <w:tr>
        <w:trPr>
          <w:trHeight w:val="290" w:hRule="atLeast"/>
        </w:trPr>
        <w:tc>
          <w:tcPr>
            <w:tcW w:w="1003" w:type="dxa"/>
          </w:tcPr>
          <w:p>
            <w:pPr>
              <w:pStyle w:val="TableParagraph"/>
              <w:ind w:left="59"/>
              <w:rPr>
                <w:sz w:val="18"/>
              </w:rPr>
            </w:pPr>
            <w:r>
              <w:rPr>
                <w:spacing w:val="-5"/>
                <w:sz w:val="18"/>
              </w:rPr>
              <w:t>237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238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0</w:t>
            </w:r>
          </w:p>
        </w:tc>
      </w:tr>
      <w:tr>
        <w:trPr>
          <w:trHeight w:val="290" w:hRule="atLeast"/>
        </w:trPr>
        <w:tc>
          <w:tcPr>
            <w:tcW w:w="1003" w:type="dxa"/>
          </w:tcPr>
          <w:p>
            <w:pPr>
              <w:pStyle w:val="TableParagraph"/>
              <w:ind w:left="59"/>
              <w:rPr>
                <w:sz w:val="18"/>
              </w:rPr>
            </w:pPr>
            <w:r>
              <w:rPr>
                <w:spacing w:val="-5"/>
                <w:sz w:val="18"/>
              </w:rPr>
              <w:t>239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z w:val="18"/>
              </w:rPr>
              <w:t>DIFE,</w:t>
            </w:r>
            <w:r>
              <w:rPr>
                <w:spacing w:val="-5"/>
                <w:sz w:val="18"/>
              </w:rPr>
              <w:t> </w:t>
            </w:r>
            <w:r>
              <w:rPr>
                <w:sz w:val="18"/>
              </w:rPr>
              <w:t>Unit</w:t>
            </w:r>
            <w:r>
              <w:rPr>
                <w:spacing w:val="-4"/>
                <w:sz w:val="18"/>
              </w:rPr>
              <w:t> </w:t>
            </w:r>
            <w:r>
              <w:rPr>
                <w:sz w:val="18"/>
              </w:rPr>
              <w:t>bit</w:t>
            </w:r>
            <w:r>
              <w:rPr>
                <w:spacing w:val="-2"/>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240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z w:val="18"/>
              </w:rPr>
              <w:t>bit</w:t>
            </w:r>
            <w:r>
              <w:rPr>
                <w:spacing w:val="-3"/>
                <w:sz w:val="18"/>
              </w:rPr>
              <w:t> </w:t>
            </w:r>
            <w:r>
              <w:rPr>
                <w:sz w:val="18"/>
              </w:rPr>
              <w:t>2,</w:t>
            </w:r>
            <w:r>
              <w:rPr>
                <w:spacing w:val="-1"/>
                <w:sz w:val="18"/>
              </w:rPr>
              <w:t> </w:t>
            </w:r>
            <w:r>
              <w:rPr>
                <w:sz w:val="18"/>
              </w:rPr>
              <w:t>unit</w:t>
            </w:r>
            <w:r>
              <w:rPr>
                <w:spacing w:val="-3"/>
                <w:sz w:val="18"/>
              </w:rPr>
              <w:t> </w:t>
            </w:r>
            <w:r>
              <w:rPr>
                <w:sz w:val="18"/>
              </w:rPr>
              <w:t>bit0–2–&gt;</w:t>
            </w:r>
            <w:r>
              <w:rPr>
                <w:spacing w:val="-4"/>
                <w:sz w:val="18"/>
              </w:rPr>
              <w:t> </w:t>
            </w:r>
            <w:r>
              <w:rPr>
                <w:sz w:val="18"/>
              </w:rPr>
              <w:t>unit</w:t>
            </w:r>
            <w:r>
              <w:rPr>
                <w:spacing w:val="-4"/>
                <w:sz w:val="18"/>
              </w:rPr>
              <w:t> </w:t>
            </w:r>
            <w:r>
              <w:rPr>
                <w:spacing w:val="-10"/>
                <w:sz w:val="18"/>
              </w:rPr>
              <w:t>5</w:t>
            </w:r>
          </w:p>
        </w:tc>
      </w:tr>
      <w:tr>
        <w:trPr>
          <w:trHeight w:val="290" w:hRule="atLeast"/>
        </w:trPr>
        <w:tc>
          <w:tcPr>
            <w:tcW w:w="1003" w:type="dxa"/>
          </w:tcPr>
          <w:p>
            <w:pPr>
              <w:pStyle w:val="TableParagraph"/>
              <w:ind w:left="59"/>
              <w:rPr>
                <w:sz w:val="18"/>
              </w:rPr>
            </w:pPr>
            <w:r>
              <w:rPr>
                <w:spacing w:val="-5"/>
                <w:sz w:val="18"/>
              </w:rPr>
              <w:t>241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242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243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83</w:t>
            </w:r>
          </w:p>
        </w:tc>
        <w:tc>
          <w:tcPr>
            <w:tcW w:w="4475" w:type="dxa"/>
          </w:tcPr>
          <w:p>
            <w:pPr>
              <w:pStyle w:val="TableParagraph"/>
              <w:ind w:left="59"/>
              <w:rPr>
                <w:sz w:val="18"/>
              </w:rPr>
            </w:pPr>
            <w:r>
              <w:rPr>
                <w:sz w:val="18"/>
              </w:rPr>
              <w:t>VIFE</w:t>
            </w:r>
            <w:r>
              <w:rPr>
                <w:spacing w:val="-2"/>
                <w:sz w:val="18"/>
              </w:rPr>
              <w:t> </w:t>
            </w:r>
            <w:r>
              <w:rPr>
                <w:spacing w:val="-5"/>
                <w:sz w:val="18"/>
              </w:rPr>
              <w:t>L3</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7936">
                <wp:simplePos x="0" y="0"/>
                <wp:positionH relativeFrom="page">
                  <wp:posOffset>899160</wp:posOffset>
                </wp:positionH>
                <wp:positionV relativeFrom="paragraph">
                  <wp:posOffset>256031</wp:posOffset>
                </wp:positionV>
                <wp:extent cx="5760720" cy="6350"/>
                <wp:effectExtent l="0" t="0" r="0" b="0"/>
                <wp:wrapTopAndBottom/>
                <wp:docPr id="1941" name="Graphic 1941"/>
                <wp:cNvGraphicFramePr>
                  <a:graphicFrameLocks/>
                </wp:cNvGraphicFramePr>
                <a:graphic>
                  <a:graphicData uri="http://schemas.microsoft.com/office/word/2010/wordprocessingShape">
                    <wps:wsp>
                      <wps:cNvPr id="1941" name="Graphic 194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8544;mso-wrap-distance-left:0;mso-wrap-distance-right:0" id="docshape136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244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245–</w:t>
            </w:r>
            <w:r>
              <w:rPr>
                <w:spacing w:val="-5"/>
                <w:sz w:val="18"/>
              </w:rPr>
              <w:t>250</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Apparent</w:t>
            </w:r>
            <w:r>
              <w:rPr>
                <w:spacing w:val="-7"/>
                <w:sz w:val="18"/>
              </w:rPr>
              <w:t> </w:t>
            </w:r>
            <w:r>
              <w:rPr>
                <w:sz w:val="18"/>
              </w:rPr>
              <w:t>exported</w:t>
            </w:r>
            <w:r>
              <w:rPr>
                <w:spacing w:val="-5"/>
                <w:sz w:val="18"/>
              </w:rPr>
              <w:t> </w:t>
            </w:r>
            <w:r>
              <w:rPr>
                <w:sz w:val="18"/>
              </w:rPr>
              <w:t>energy,</w:t>
            </w:r>
            <w:r>
              <w:rPr>
                <w:spacing w:val="-5"/>
                <w:sz w:val="18"/>
              </w:rPr>
              <w:t> L3</w:t>
            </w:r>
          </w:p>
        </w:tc>
      </w:tr>
      <w:tr>
        <w:trPr>
          <w:trHeight w:val="290" w:hRule="atLeast"/>
        </w:trPr>
        <w:tc>
          <w:tcPr>
            <w:tcW w:w="1003" w:type="dxa"/>
          </w:tcPr>
          <w:p>
            <w:pPr>
              <w:pStyle w:val="TableParagraph"/>
              <w:spacing w:before="25"/>
              <w:ind w:left="59"/>
              <w:rPr>
                <w:sz w:val="18"/>
              </w:rPr>
            </w:pPr>
            <w:r>
              <w:rPr>
                <w:spacing w:val="-5"/>
                <w:sz w:val="18"/>
              </w:rPr>
              <w:t>251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1F</w:t>
            </w:r>
          </w:p>
        </w:tc>
        <w:tc>
          <w:tcPr>
            <w:tcW w:w="4475" w:type="dxa"/>
          </w:tcPr>
          <w:p>
            <w:pPr>
              <w:pStyle w:val="TableParagraph"/>
              <w:spacing w:before="25"/>
              <w:rPr>
                <w:sz w:val="18"/>
              </w:rPr>
            </w:pPr>
            <w:r>
              <w:rPr>
                <w:sz w:val="18"/>
              </w:rPr>
              <w:t>DIF,</w:t>
            </w:r>
            <w:r>
              <w:rPr>
                <w:spacing w:val="-5"/>
                <w:sz w:val="18"/>
              </w:rPr>
              <w:t> </w:t>
            </w:r>
            <w:r>
              <w:rPr>
                <w:sz w:val="18"/>
              </w:rPr>
              <w:t>more</w:t>
            </w:r>
            <w:r>
              <w:rPr>
                <w:spacing w:val="-4"/>
                <w:sz w:val="18"/>
              </w:rPr>
              <w:t> </w:t>
            </w:r>
            <w:r>
              <w:rPr>
                <w:sz w:val="18"/>
              </w:rPr>
              <w:t>records</w:t>
            </w:r>
            <w:r>
              <w:rPr>
                <w:spacing w:val="-4"/>
                <w:sz w:val="18"/>
              </w:rPr>
              <w:t> </w:t>
            </w:r>
            <w:r>
              <w:rPr>
                <w:sz w:val="18"/>
              </w:rPr>
              <w:t>will</w:t>
            </w:r>
            <w:r>
              <w:rPr>
                <w:spacing w:val="-3"/>
                <w:sz w:val="18"/>
              </w:rPr>
              <w:t> </w:t>
            </w:r>
            <w:r>
              <w:rPr>
                <w:sz w:val="18"/>
              </w:rPr>
              <w:t>follow</w:t>
            </w:r>
            <w:r>
              <w:rPr>
                <w:spacing w:val="-4"/>
                <w:sz w:val="18"/>
              </w:rPr>
              <w:t> </w:t>
            </w:r>
            <w:r>
              <w:rPr>
                <w:sz w:val="18"/>
              </w:rPr>
              <w:t>in</w:t>
            </w:r>
            <w:r>
              <w:rPr>
                <w:spacing w:val="-4"/>
                <w:sz w:val="18"/>
              </w:rPr>
              <w:t> </w:t>
            </w:r>
            <w:r>
              <w:rPr>
                <w:sz w:val="18"/>
              </w:rPr>
              <w:t>next</w:t>
            </w:r>
            <w:r>
              <w:rPr>
                <w:spacing w:val="-4"/>
                <w:sz w:val="18"/>
              </w:rPr>
              <w:t> </w:t>
            </w:r>
            <w:r>
              <w:rPr>
                <w:spacing w:val="-2"/>
                <w:sz w:val="18"/>
              </w:rPr>
              <w:t>telegram</w:t>
            </w:r>
          </w:p>
        </w:tc>
      </w:tr>
      <w:tr>
        <w:trPr>
          <w:trHeight w:val="290" w:hRule="atLeast"/>
        </w:trPr>
        <w:tc>
          <w:tcPr>
            <w:tcW w:w="1003" w:type="dxa"/>
          </w:tcPr>
          <w:p>
            <w:pPr>
              <w:pStyle w:val="TableParagraph"/>
              <w:spacing w:before="25"/>
              <w:ind w:left="59"/>
              <w:rPr>
                <w:sz w:val="18"/>
              </w:rPr>
            </w:pPr>
            <w:r>
              <w:rPr>
                <w:spacing w:val="-5"/>
                <w:sz w:val="18"/>
              </w:rPr>
              <w:t>252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5"/>
                <w:sz w:val="18"/>
              </w:rPr>
              <w:t>253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16</w:t>
            </w:r>
          </w:p>
        </w:tc>
        <w:tc>
          <w:tcPr>
            <w:tcW w:w="4475" w:type="dxa"/>
          </w:tcPr>
          <w:p>
            <w:pPr>
              <w:pStyle w:val="TableParagraph"/>
              <w:spacing w:before="25"/>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69" w:after="0"/>
        <w:ind w:left="1058" w:right="0" w:hanging="917"/>
        <w:jc w:val="left"/>
        <w:rPr>
          <w:rFonts w:ascii="Arial"/>
          <w:b/>
          <w:sz w:val="24"/>
        </w:rPr>
      </w:pPr>
      <w:bookmarkStart w:name="10.2.7 Example of the 7th telegram (all " w:id="215"/>
      <w:bookmarkEnd w:id="215"/>
      <w:r>
        <w:rPr/>
      </w:r>
      <w:bookmarkStart w:name="_bookmark149" w:id="216"/>
      <w:bookmarkEnd w:id="216"/>
      <w:r>
        <w:rPr>
          <w:rFonts w:ascii="Arial"/>
          <w:b/>
          <w:sz w:val="24"/>
        </w:rPr>
        <w:t>Exam</w:t>
      </w:r>
      <w:r>
        <w:rPr>
          <w:rFonts w:ascii="Arial"/>
          <w:b/>
          <w:sz w:val="24"/>
        </w:rPr>
        <w:t>ple</w:t>
      </w:r>
      <w:r>
        <w:rPr>
          <w:rFonts w:ascii="Arial"/>
          <w:b/>
          <w:spacing w:val="-3"/>
          <w:sz w:val="24"/>
        </w:rPr>
        <w:t> </w:t>
      </w:r>
      <w:r>
        <w:rPr>
          <w:rFonts w:ascii="Arial"/>
          <w:b/>
          <w:sz w:val="24"/>
        </w:rPr>
        <w:t>of</w:t>
      </w:r>
      <w:r>
        <w:rPr>
          <w:rFonts w:ascii="Arial"/>
          <w:b/>
          <w:spacing w:val="-3"/>
          <w:sz w:val="24"/>
        </w:rPr>
        <w:t> </w:t>
      </w:r>
      <w:r>
        <w:rPr>
          <w:rFonts w:ascii="Arial"/>
          <w:b/>
          <w:sz w:val="24"/>
        </w:rPr>
        <w:t>the</w:t>
      </w:r>
      <w:r>
        <w:rPr>
          <w:rFonts w:ascii="Arial"/>
          <w:b/>
          <w:spacing w:val="-2"/>
          <w:sz w:val="24"/>
        </w:rPr>
        <w:t> </w:t>
      </w:r>
      <w:r>
        <w:rPr>
          <w:rFonts w:ascii="Arial"/>
          <w:b/>
          <w:sz w:val="24"/>
        </w:rPr>
        <w:t>7th</w:t>
      </w:r>
      <w:r>
        <w:rPr>
          <w:rFonts w:ascii="Arial"/>
          <w:b/>
          <w:spacing w:val="-3"/>
          <w:sz w:val="24"/>
        </w:rPr>
        <w:t> </w:t>
      </w:r>
      <w:r>
        <w:rPr>
          <w:rFonts w:ascii="Arial"/>
          <w:b/>
          <w:sz w:val="24"/>
        </w:rPr>
        <w:t>telegram</w:t>
      </w:r>
      <w:r>
        <w:rPr>
          <w:rFonts w:ascii="Arial"/>
          <w:b/>
          <w:spacing w:val="-3"/>
          <w:sz w:val="24"/>
        </w:rPr>
        <w:t> </w:t>
      </w:r>
      <w:r>
        <w:rPr>
          <w:rFonts w:ascii="Arial"/>
          <w:b/>
          <w:sz w:val="24"/>
        </w:rPr>
        <w:t>(all</w:t>
      </w:r>
      <w:r>
        <w:rPr>
          <w:rFonts w:ascii="Arial"/>
          <w:b/>
          <w:spacing w:val="-2"/>
          <w:sz w:val="24"/>
        </w:rPr>
        <w:t> </w:t>
      </w:r>
      <w:r>
        <w:rPr>
          <w:rFonts w:ascii="Arial"/>
          <w:b/>
          <w:sz w:val="24"/>
        </w:rPr>
        <w:t>values</w:t>
      </w:r>
      <w:r>
        <w:rPr>
          <w:rFonts w:ascii="Arial"/>
          <w:b/>
          <w:spacing w:val="-3"/>
          <w:sz w:val="24"/>
        </w:rPr>
        <w:t> </w:t>
      </w:r>
      <w:r>
        <w:rPr>
          <w:rFonts w:ascii="Arial"/>
          <w:b/>
          <w:sz w:val="24"/>
        </w:rPr>
        <w:t>are</w:t>
      </w:r>
      <w:r>
        <w:rPr>
          <w:rFonts w:ascii="Arial"/>
          <w:b/>
          <w:spacing w:val="-2"/>
          <w:sz w:val="24"/>
        </w:rPr>
        <w:t> hexadecimal)</w:t>
      </w:r>
    </w:p>
    <w:p>
      <w:pPr>
        <w:spacing w:line="240" w:lineRule="auto" w:before="9" w:after="1"/>
        <w:rPr>
          <w:b/>
          <w:sz w:val="17"/>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10"/>
                <w:sz w:val="18"/>
              </w:rPr>
              <w:t>1</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68</w:t>
            </w:r>
          </w:p>
        </w:tc>
        <w:tc>
          <w:tcPr>
            <w:tcW w:w="4475"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spacing w:before="25"/>
              <w:ind w:left="59"/>
              <w:rPr>
                <w:sz w:val="18"/>
              </w:rPr>
            </w:pPr>
            <w:r>
              <w:rPr>
                <w:spacing w:val="-10"/>
                <w:sz w:val="18"/>
              </w:rPr>
              <w:t>2</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B6</w:t>
            </w:r>
          </w:p>
        </w:tc>
        <w:tc>
          <w:tcPr>
            <w:tcW w:w="4475" w:type="dxa"/>
          </w:tcPr>
          <w:p>
            <w:pPr>
              <w:pStyle w:val="TableParagraph"/>
              <w:spacing w:before="25"/>
              <w:ind w:left="59"/>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10"/>
                <w:sz w:val="18"/>
              </w:rPr>
              <w:t>3</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B6</w:t>
            </w:r>
          </w:p>
        </w:tc>
        <w:tc>
          <w:tcPr>
            <w:tcW w:w="4475" w:type="dxa"/>
          </w:tcPr>
          <w:p>
            <w:pPr>
              <w:pStyle w:val="TableParagraph"/>
              <w:spacing w:before="25"/>
              <w:ind w:left="59"/>
              <w:rPr>
                <w:sz w:val="18"/>
              </w:rPr>
            </w:pPr>
            <w:r>
              <w:rPr>
                <w:sz w:val="18"/>
              </w:rPr>
              <w:t>L-field,</w:t>
            </w:r>
            <w:r>
              <w:rPr>
                <w:spacing w:val="-7"/>
                <w:sz w:val="18"/>
              </w:rPr>
              <w:t> </w:t>
            </w:r>
            <w:r>
              <w:rPr>
                <w:spacing w:val="-2"/>
                <w:sz w:val="18"/>
              </w:rPr>
              <w:t>repeated</w:t>
            </w:r>
          </w:p>
        </w:tc>
      </w:tr>
      <w:tr>
        <w:trPr>
          <w:trHeight w:val="290" w:hRule="atLeast"/>
        </w:trPr>
        <w:tc>
          <w:tcPr>
            <w:tcW w:w="1003" w:type="dxa"/>
          </w:tcPr>
          <w:p>
            <w:pPr>
              <w:pStyle w:val="TableParagraph"/>
              <w:spacing w:before="25"/>
              <w:ind w:left="59"/>
              <w:rPr>
                <w:sz w:val="18"/>
              </w:rPr>
            </w:pPr>
            <w:r>
              <w:rPr>
                <w:spacing w:val="-10"/>
                <w:sz w:val="18"/>
              </w:rPr>
              <w:t>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68</w:t>
            </w:r>
          </w:p>
        </w:tc>
        <w:tc>
          <w:tcPr>
            <w:tcW w:w="4475"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03" w:type="dxa"/>
          </w:tcPr>
          <w:p>
            <w:pPr>
              <w:pStyle w:val="TableParagraph"/>
              <w:spacing w:before="25"/>
              <w:ind w:left="59"/>
              <w:rPr>
                <w:sz w:val="18"/>
              </w:rPr>
            </w:pPr>
            <w:r>
              <w:rPr>
                <w:spacing w:val="-10"/>
                <w:sz w:val="18"/>
              </w:rPr>
              <w:t>5</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08</w:t>
            </w:r>
          </w:p>
        </w:tc>
        <w:tc>
          <w:tcPr>
            <w:tcW w:w="4475" w:type="dxa"/>
          </w:tcPr>
          <w:p>
            <w:pPr>
              <w:pStyle w:val="TableParagraph"/>
              <w:spacing w:before="25"/>
              <w:rPr>
                <w:sz w:val="18"/>
              </w:rPr>
            </w:pPr>
            <w:r>
              <w:rPr>
                <w:sz w:val="18"/>
              </w:rPr>
              <w:t>C-field,</w:t>
            </w:r>
            <w:r>
              <w:rPr>
                <w:spacing w:val="-6"/>
                <w:sz w:val="18"/>
              </w:rPr>
              <w:t> </w:t>
            </w:r>
            <w:r>
              <w:rPr>
                <w:spacing w:val="-2"/>
                <w:sz w:val="18"/>
              </w:rPr>
              <w:t>RSP_UD</w:t>
            </w:r>
          </w:p>
        </w:tc>
      </w:tr>
      <w:tr>
        <w:trPr>
          <w:trHeight w:val="290" w:hRule="atLeast"/>
        </w:trPr>
        <w:tc>
          <w:tcPr>
            <w:tcW w:w="1003" w:type="dxa"/>
          </w:tcPr>
          <w:p>
            <w:pPr>
              <w:pStyle w:val="TableParagraph"/>
              <w:spacing w:before="25"/>
              <w:ind w:left="59"/>
              <w:rPr>
                <w:sz w:val="18"/>
              </w:rPr>
            </w:pPr>
            <w:r>
              <w:rPr>
                <w:spacing w:val="-10"/>
                <w:sz w:val="18"/>
              </w:rPr>
              <w:t>6</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ind w:left="59"/>
              <w:rPr>
                <w:sz w:val="18"/>
              </w:rPr>
            </w:pPr>
            <w:r>
              <w:rPr>
                <w:sz w:val="18"/>
              </w:rPr>
              <w:t>A-field,</w:t>
            </w:r>
            <w:r>
              <w:rPr>
                <w:spacing w:val="-6"/>
                <w:sz w:val="18"/>
              </w:rPr>
              <w:t> </w:t>
            </w:r>
            <w:r>
              <w:rPr>
                <w:spacing w:val="-2"/>
                <w:sz w:val="18"/>
              </w:rPr>
              <w:t>address</w:t>
            </w:r>
          </w:p>
        </w:tc>
      </w:tr>
      <w:tr>
        <w:trPr>
          <w:trHeight w:val="289" w:hRule="atLeast"/>
        </w:trPr>
        <w:tc>
          <w:tcPr>
            <w:tcW w:w="1003" w:type="dxa"/>
          </w:tcPr>
          <w:p>
            <w:pPr>
              <w:pStyle w:val="TableParagraph"/>
              <w:spacing w:before="25"/>
              <w:ind w:left="59"/>
              <w:rPr>
                <w:sz w:val="18"/>
              </w:rPr>
            </w:pPr>
            <w:r>
              <w:rPr>
                <w:spacing w:val="-10"/>
                <w:sz w:val="18"/>
              </w:rPr>
              <w:t>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72</w:t>
            </w:r>
          </w:p>
        </w:tc>
        <w:tc>
          <w:tcPr>
            <w:tcW w:w="4475" w:type="dxa"/>
          </w:tcPr>
          <w:p>
            <w:pPr>
              <w:pStyle w:val="TableParagraph"/>
              <w:spacing w:before="25"/>
              <w:rPr>
                <w:sz w:val="18"/>
              </w:rPr>
            </w:pPr>
            <w:r>
              <w:rPr>
                <w:sz w:val="18"/>
              </w:rPr>
              <w:t>CI-field,</w:t>
            </w:r>
            <w:r>
              <w:rPr>
                <w:spacing w:val="-6"/>
                <w:sz w:val="18"/>
              </w:rPr>
              <w:t> </w:t>
            </w:r>
            <w:r>
              <w:rPr>
                <w:sz w:val="18"/>
              </w:rPr>
              <w:t>variable</w:t>
            </w:r>
            <w:r>
              <w:rPr>
                <w:spacing w:val="-6"/>
                <w:sz w:val="18"/>
              </w:rPr>
              <w:t> </w:t>
            </w:r>
            <w:r>
              <w:rPr>
                <w:sz w:val="18"/>
              </w:rPr>
              <w:t>data</w:t>
            </w:r>
            <w:r>
              <w:rPr>
                <w:spacing w:val="-4"/>
                <w:sz w:val="18"/>
              </w:rPr>
              <w:t> </w:t>
            </w:r>
            <w:r>
              <w:rPr>
                <w:sz w:val="18"/>
              </w:rPr>
              <w:t>respond,</w:t>
            </w:r>
            <w:r>
              <w:rPr>
                <w:spacing w:val="-4"/>
                <w:sz w:val="18"/>
              </w:rPr>
              <w:t> </w:t>
            </w:r>
            <w:r>
              <w:rPr>
                <w:sz w:val="18"/>
              </w:rPr>
              <w:t>LSB</w:t>
            </w:r>
            <w:r>
              <w:rPr>
                <w:spacing w:val="-4"/>
                <w:sz w:val="18"/>
              </w:rPr>
              <w:t> </w:t>
            </w:r>
            <w:r>
              <w:rPr>
                <w:spacing w:val="-2"/>
                <w:sz w:val="18"/>
              </w:rPr>
              <w:t>first</w:t>
            </w:r>
          </w:p>
        </w:tc>
      </w:tr>
      <w:tr>
        <w:trPr>
          <w:trHeight w:val="290" w:hRule="atLeast"/>
        </w:trPr>
        <w:tc>
          <w:tcPr>
            <w:tcW w:w="1003" w:type="dxa"/>
          </w:tcPr>
          <w:p>
            <w:pPr>
              <w:pStyle w:val="TableParagraph"/>
              <w:spacing w:before="25"/>
              <w:ind w:left="59"/>
              <w:rPr>
                <w:sz w:val="18"/>
              </w:rPr>
            </w:pPr>
            <w:r>
              <w:rPr>
                <w:spacing w:val="-2"/>
                <w:sz w:val="18"/>
              </w:rPr>
              <w:t>8–</w:t>
            </w:r>
            <w:r>
              <w:rPr>
                <w:spacing w:val="-5"/>
                <w:sz w:val="18"/>
              </w:rPr>
              <w:t>11</w:t>
            </w:r>
          </w:p>
        </w:tc>
        <w:tc>
          <w:tcPr>
            <w:tcW w:w="649" w:type="dxa"/>
          </w:tcPr>
          <w:p>
            <w:pPr>
              <w:pStyle w:val="TableParagraph"/>
              <w:spacing w:before="25"/>
              <w:rPr>
                <w:sz w:val="18"/>
              </w:rPr>
            </w:pPr>
            <w:r>
              <w:rPr>
                <w:spacing w:val="-10"/>
                <w:sz w:val="18"/>
              </w:rPr>
              <w:t>4</w:t>
            </w:r>
          </w:p>
        </w:tc>
        <w:tc>
          <w:tcPr>
            <w:tcW w:w="1686" w:type="dxa"/>
          </w:tcPr>
          <w:p>
            <w:pPr>
              <w:pStyle w:val="TableParagraph"/>
              <w:spacing w:before="25"/>
              <w:rPr>
                <w:sz w:val="18"/>
              </w:rPr>
            </w:pPr>
            <w:r>
              <w:rPr>
                <w:spacing w:val="-2"/>
                <w:sz w:val="18"/>
              </w:rPr>
              <w:t>xxxxxxxx</w:t>
            </w:r>
          </w:p>
        </w:tc>
        <w:tc>
          <w:tcPr>
            <w:tcW w:w="4475" w:type="dxa"/>
          </w:tcPr>
          <w:p>
            <w:pPr>
              <w:pStyle w:val="TableParagraph"/>
              <w:spacing w:before="25"/>
              <w:ind w:left="59"/>
              <w:rPr>
                <w:sz w:val="18"/>
              </w:rPr>
            </w:pPr>
            <w:r>
              <w:rPr>
                <w:sz w:val="18"/>
              </w:rPr>
              <w:t>Identification</w:t>
            </w:r>
            <w:r>
              <w:rPr>
                <w:spacing w:val="-5"/>
                <w:sz w:val="18"/>
              </w:rPr>
              <w:t> </w:t>
            </w:r>
            <w:r>
              <w:rPr>
                <w:sz w:val="18"/>
              </w:rPr>
              <w:t>Number,</w:t>
            </w:r>
            <w:r>
              <w:rPr>
                <w:spacing w:val="-5"/>
                <w:sz w:val="18"/>
              </w:rPr>
              <w:t> </w:t>
            </w:r>
            <w:r>
              <w:rPr>
                <w:sz w:val="18"/>
              </w:rPr>
              <w:t>8</w:t>
            </w:r>
            <w:r>
              <w:rPr>
                <w:spacing w:val="-5"/>
                <w:sz w:val="18"/>
              </w:rPr>
              <w:t> </w:t>
            </w:r>
            <w:r>
              <w:rPr>
                <w:sz w:val="18"/>
              </w:rPr>
              <w:t>BCD</w:t>
            </w:r>
            <w:r>
              <w:rPr>
                <w:spacing w:val="-3"/>
                <w:sz w:val="18"/>
              </w:rPr>
              <w:t> </w:t>
            </w:r>
            <w:r>
              <w:rPr>
                <w:spacing w:val="-2"/>
                <w:sz w:val="18"/>
              </w:rPr>
              <w:t>digits</w:t>
            </w:r>
          </w:p>
        </w:tc>
      </w:tr>
      <w:tr>
        <w:trPr>
          <w:trHeight w:val="290" w:hRule="atLeast"/>
        </w:trPr>
        <w:tc>
          <w:tcPr>
            <w:tcW w:w="1003" w:type="dxa"/>
          </w:tcPr>
          <w:p>
            <w:pPr>
              <w:pStyle w:val="TableParagraph"/>
              <w:spacing w:before="25"/>
              <w:ind w:left="59"/>
              <w:rPr>
                <w:sz w:val="18"/>
              </w:rPr>
            </w:pPr>
            <w:r>
              <w:rPr>
                <w:spacing w:val="-2"/>
                <w:sz w:val="18"/>
              </w:rPr>
              <w:t>12–</w:t>
            </w:r>
            <w:r>
              <w:rPr>
                <w:spacing w:val="-5"/>
                <w:sz w:val="18"/>
              </w:rPr>
              <w:t>13</w:t>
            </w:r>
          </w:p>
        </w:tc>
        <w:tc>
          <w:tcPr>
            <w:tcW w:w="649" w:type="dxa"/>
          </w:tcPr>
          <w:p>
            <w:pPr>
              <w:pStyle w:val="TableParagraph"/>
              <w:spacing w:before="25"/>
              <w:rPr>
                <w:sz w:val="18"/>
              </w:rPr>
            </w:pPr>
            <w:r>
              <w:rPr>
                <w:spacing w:val="-10"/>
                <w:sz w:val="18"/>
              </w:rPr>
              <w:t>2</w:t>
            </w:r>
          </w:p>
        </w:tc>
        <w:tc>
          <w:tcPr>
            <w:tcW w:w="1686" w:type="dxa"/>
          </w:tcPr>
          <w:p>
            <w:pPr>
              <w:pStyle w:val="TableParagraph"/>
              <w:spacing w:before="25"/>
              <w:rPr>
                <w:sz w:val="18"/>
              </w:rPr>
            </w:pPr>
            <w:r>
              <w:rPr>
                <w:spacing w:val="-4"/>
                <w:sz w:val="18"/>
              </w:rPr>
              <w:t>4204</w:t>
            </w:r>
          </w:p>
        </w:tc>
        <w:tc>
          <w:tcPr>
            <w:tcW w:w="4475" w:type="dxa"/>
          </w:tcPr>
          <w:p>
            <w:pPr>
              <w:pStyle w:val="TableParagraph"/>
              <w:spacing w:before="25"/>
              <w:rPr>
                <w:sz w:val="18"/>
              </w:rPr>
            </w:pPr>
            <w:r>
              <w:rPr>
                <w:spacing w:val="-2"/>
                <w:sz w:val="18"/>
              </w:rPr>
              <w:t>Manufacturer:</w:t>
            </w:r>
            <w:r>
              <w:rPr>
                <w:spacing w:val="13"/>
                <w:sz w:val="18"/>
              </w:rPr>
              <w:t> </w:t>
            </w:r>
            <w:r>
              <w:rPr>
                <w:spacing w:val="-5"/>
                <w:sz w:val="18"/>
              </w:rPr>
              <w:t>ABB</w:t>
            </w:r>
          </w:p>
        </w:tc>
      </w:tr>
      <w:tr>
        <w:trPr>
          <w:trHeight w:val="290" w:hRule="atLeast"/>
        </w:trPr>
        <w:tc>
          <w:tcPr>
            <w:tcW w:w="1003" w:type="dxa"/>
          </w:tcPr>
          <w:p>
            <w:pPr>
              <w:pStyle w:val="TableParagraph"/>
              <w:spacing w:before="25"/>
              <w:ind w:left="59"/>
              <w:rPr>
                <w:sz w:val="18"/>
              </w:rPr>
            </w:pPr>
            <w:r>
              <w:rPr>
                <w:spacing w:val="-5"/>
                <w:sz w:val="18"/>
              </w:rPr>
              <w:t>14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02</w:t>
            </w:r>
          </w:p>
        </w:tc>
        <w:tc>
          <w:tcPr>
            <w:tcW w:w="4475" w:type="dxa"/>
          </w:tcPr>
          <w:p>
            <w:pPr>
              <w:pStyle w:val="TableParagraph"/>
              <w:spacing w:before="25"/>
              <w:rPr>
                <w:sz w:val="18"/>
              </w:rPr>
            </w:pPr>
            <w:r>
              <w:rPr>
                <w:spacing w:val="-2"/>
                <w:sz w:val="18"/>
              </w:rPr>
              <w:t>Version</w:t>
            </w:r>
          </w:p>
        </w:tc>
      </w:tr>
      <w:tr>
        <w:trPr>
          <w:trHeight w:val="290" w:hRule="atLeast"/>
        </w:trPr>
        <w:tc>
          <w:tcPr>
            <w:tcW w:w="1003" w:type="dxa"/>
          </w:tcPr>
          <w:p>
            <w:pPr>
              <w:pStyle w:val="TableParagraph"/>
              <w:ind w:left="59"/>
              <w:rPr>
                <w:sz w:val="18"/>
              </w:rPr>
            </w:pPr>
            <w:r>
              <w:rPr>
                <w:spacing w:val="-5"/>
                <w:sz w:val="18"/>
              </w:rPr>
              <w:t>15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02</w:t>
            </w:r>
          </w:p>
        </w:tc>
        <w:tc>
          <w:tcPr>
            <w:tcW w:w="4475" w:type="dxa"/>
          </w:tcPr>
          <w:p>
            <w:pPr>
              <w:pStyle w:val="TableParagraph"/>
              <w:rPr>
                <w:sz w:val="18"/>
              </w:rPr>
            </w:pPr>
            <w:r>
              <w:rPr>
                <w:sz w:val="18"/>
              </w:rPr>
              <w:t>Medium,</w:t>
            </w:r>
            <w:r>
              <w:rPr>
                <w:spacing w:val="-2"/>
                <w:sz w:val="18"/>
              </w:rPr>
              <w:t> </w:t>
            </w:r>
            <w:r>
              <w:rPr>
                <w:sz w:val="18"/>
              </w:rPr>
              <w:t>02</w:t>
            </w:r>
            <w:r>
              <w:rPr>
                <w:spacing w:val="-2"/>
                <w:sz w:val="18"/>
              </w:rPr>
              <w:t> </w:t>
            </w:r>
            <w:r>
              <w:rPr>
                <w:sz w:val="18"/>
              </w:rPr>
              <w:t>=</w:t>
            </w:r>
            <w:r>
              <w:rPr>
                <w:spacing w:val="-2"/>
                <w:sz w:val="18"/>
              </w:rPr>
              <w:t> Electricity</w:t>
            </w:r>
          </w:p>
        </w:tc>
      </w:tr>
      <w:tr>
        <w:trPr>
          <w:trHeight w:val="290" w:hRule="atLeast"/>
        </w:trPr>
        <w:tc>
          <w:tcPr>
            <w:tcW w:w="1003" w:type="dxa"/>
          </w:tcPr>
          <w:p>
            <w:pPr>
              <w:pStyle w:val="TableParagraph"/>
              <w:ind w:left="59"/>
              <w:rPr>
                <w:sz w:val="18"/>
              </w:rPr>
            </w:pPr>
            <w:r>
              <w:rPr>
                <w:spacing w:val="-5"/>
                <w:sz w:val="18"/>
              </w:rPr>
              <w:t>16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Number</w:t>
            </w:r>
            <w:r>
              <w:rPr>
                <w:spacing w:val="-5"/>
                <w:sz w:val="18"/>
              </w:rPr>
              <w:t> </w:t>
            </w:r>
            <w:r>
              <w:rPr>
                <w:sz w:val="18"/>
              </w:rPr>
              <w:t>of</w:t>
            </w:r>
            <w:r>
              <w:rPr>
                <w:spacing w:val="-3"/>
                <w:sz w:val="18"/>
              </w:rPr>
              <w:t> </w:t>
            </w:r>
            <w:r>
              <w:rPr>
                <w:spacing w:val="-2"/>
                <w:sz w:val="18"/>
              </w:rPr>
              <w:t>accesses</w:t>
            </w:r>
          </w:p>
        </w:tc>
      </w:tr>
      <w:tr>
        <w:trPr>
          <w:trHeight w:val="290" w:hRule="atLeast"/>
        </w:trPr>
        <w:tc>
          <w:tcPr>
            <w:tcW w:w="1003" w:type="dxa"/>
          </w:tcPr>
          <w:p>
            <w:pPr>
              <w:pStyle w:val="TableParagraph"/>
              <w:ind w:left="59"/>
              <w:rPr>
                <w:sz w:val="18"/>
              </w:rPr>
            </w:pPr>
            <w:r>
              <w:rPr>
                <w:spacing w:val="-5"/>
                <w:sz w:val="18"/>
              </w:rPr>
              <w:t>17</w:t>
            </w:r>
          </w:p>
        </w:tc>
        <w:tc>
          <w:tcPr>
            <w:tcW w:w="649" w:type="dxa"/>
          </w:tcPr>
          <w:p>
            <w:pPr>
              <w:pStyle w:val="TableParagraph"/>
              <w:ind w:left="59"/>
              <w:rPr>
                <w:sz w:val="18"/>
              </w:rPr>
            </w:pPr>
            <w:r>
              <w:rPr>
                <w:spacing w:val="-10"/>
                <w:sz w:val="18"/>
              </w:rPr>
              <w:t>1</w:t>
            </w:r>
          </w:p>
        </w:tc>
        <w:tc>
          <w:tcPr>
            <w:tcW w:w="1686" w:type="dxa"/>
          </w:tcPr>
          <w:p>
            <w:pPr>
              <w:pStyle w:val="TableParagraph"/>
              <w:ind w:left="59"/>
              <w:rPr>
                <w:sz w:val="18"/>
              </w:rPr>
            </w:pPr>
            <w:r>
              <w:rPr>
                <w:spacing w:val="-5"/>
                <w:sz w:val="18"/>
              </w:rPr>
              <w:t>xx</w:t>
            </w:r>
          </w:p>
        </w:tc>
        <w:tc>
          <w:tcPr>
            <w:tcW w:w="4475" w:type="dxa"/>
          </w:tcPr>
          <w:p>
            <w:pPr>
              <w:pStyle w:val="TableParagraph"/>
              <w:ind w:left="59"/>
              <w:rPr>
                <w:sz w:val="18"/>
              </w:rPr>
            </w:pPr>
            <w:r>
              <w:rPr>
                <w:spacing w:val="-2"/>
                <w:sz w:val="18"/>
              </w:rPr>
              <w:t>Status</w:t>
            </w:r>
          </w:p>
        </w:tc>
      </w:tr>
      <w:tr>
        <w:trPr>
          <w:trHeight w:val="290" w:hRule="atLeast"/>
        </w:trPr>
        <w:tc>
          <w:tcPr>
            <w:tcW w:w="1003" w:type="dxa"/>
          </w:tcPr>
          <w:p>
            <w:pPr>
              <w:pStyle w:val="TableParagraph"/>
              <w:ind w:left="59"/>
              <w:rPr>
                <w:sz w:val="18"/>
              </w:rPr>
            </w:pPr>
            <w:r>
              <w:rPr>
                <w:spacing w:val="-2"/>
                <w:sz w:val="18"/>
              </w:rPr>
              <w:t>18–</w:t>
            </w:r>
            <w:r>
              <w:rPr>
                <w:spacing w:val="-5"/>
                <w:sz w:val="18"/>
              </w:rPr>
              <w:t>19</w:t>
            </w:r>
          </w:p>
        </w:tc>
        <w:tc>
          <w:tcPr>
            <w:tcW w:w="649" w:type="dxa"/>
          </w:tcPr>
          <w:p>
            <w:pPr>
              <w:pStyle w:val="TableParagraph"/>
              <w:rPr>
                <w:sz w:val="18"/>
              </w:rPr>
            </w:pPr>
            <w:r>
              <w:rPr>
                <w:spacing w:val="-10"/>
                <w:sz w:val="18"/>
              </w:rPr>
              <w:t>2</w:t>
            </w:r>
          </w:p>
        </w:tc>
        <w:tc>
          <w:tcPr>
            <w:tcW w:w="1686" w:type="dxa"/>
          </w:tcPr>
          <w:p>
            <w:pPr>
              <w:pStyle w:val="TableParagraph"/>
              <w:rPr>
                <w:sz w:val="18"/>
              </w:rPr>
            </w:pPr>
            <w:r>
              <w:rPr>
                <w:spacing w:val="-4"/>
                <w:sz w:val="18"/>
              </w:rPr>
              <w:t>0000</w:t>
            </w:r>
          </w:p>
        </w:tc>
        <w:tc>
          <w:tcPr>
            <w:tcW w:w="4475" w:type="dxa"/>
          </w:tcPr>
          <w:p>
            <w:pPr>
              <w:pStyle w:val="TableParagraph"/>
              <w:rPr>
                <w:sz w:val="18"/>
              </w:rPr>
            </w:pPr>
            <w:r>
              <w:rPr>
                <w:sz w:val="18"/>
              </w:rPr>
              <w:t>Signature</w:t>
            </w:r>
            <w:r>
              <w:rPr>
                <w:spacing w:val="-5"/>
                <w:sz w:val="18"/>
              </w:rPr>
              <w:t> </w:t>
            </w:r>
            <w:r>
              <w:rPr>
                <w:sz w:val="18"/>
              </w:rPr>
              <w:t>(0000</w:t>
            </w:r>
            <w:r>
              <w:rPr>
                <w:spacing w:val="-3"/>
                <w:sz w:val="18"/>
              </w:rPr>
              <w:t> </w:t>
            </w:r>
            <w:r>
              <w:rPr>
                <w:sz w:val="18"/>
              </w:rPr>
              <w:t>=</w:t>
            </w:r>
            <w:r>
              <w:rPr>
                <w:spacing w:val="-3"/>
                <w:sz w:val="18"/>
              </w:rPr>
              <w:t> </w:t>
            </w:r>
            <w:r>
              <w:rPr>
                <w:sz w:val="18"/>
              </w:rPr>
              <w:t>no</w:t>
            </w:r>
            <w:r>
              <w:rPr>
                <w:spacing w:val="-4"/>
                <w:sz w:val="18"/>
              </w:rPr>
              <w:t> </w:t>
            </w:r>
            <w:r>
              <w:rPr>
                <w:spacing w:val="-2"/>
                <w:sz w:val="18"/>
              </w:rPr>
              <w:t>encryption)</w:t>
            </w:r>
          </w:p>
        </w:tc>
      </w:tr>
      <w:tr>
        <w:trPr>
          <w:trHeight w:val="290" w:hRule="atLeast"/>
        </w:trPr>
        <w:tc>
          <w:tcPr>
            <w:tcW w:w="1003" w:type="dxa"/>
          </w:tcPr>
          <w:p>
            <w:pPr>
              <w:pStyle w:val="TableParagraph"/>
              <w:ind w:left="59"/>
              <w:rPr>
                <w:sz w:val="18"/>
              </w:rPr>
            </w:pPr>
            <w:r>
              <w:rPr>
                <w:spacing w:val="-5"/>
                <w:sz w:val="18"/>
              </w:rPr>
              <w:t>20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21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22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23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24</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4"/>
                <w:sz w:val="18"/>
              </w:rPr>
              <w:t> </w:t>
            </w:r>
            <w:r>
              <w:rPr>
                <w:sz w:val="18"/>
              </w:rPr>
              <w:t>for</w:t>
            </w:r>
            <w:r>
              <w:rPr>
                <w:spacing w:val="-4"/>
                <w:sz w:val="18"/>
              </w:rPr>
              <w:t> </w:t>
            </w:r>
            <w:r>
              <w:rPr>
                <w:sz w:val="18"/>
              </w:rPr>
              <w:t>unit</w:t>
            </w:r>
            <w:r>
              <w:rPr>
                <w:spacing w:val="-3"/>
                <w:sz w:val="18"/>
              </w:rPr>
              <w:t> </w:t>
            </w:r>
            <w:r>
              <w:rPr>
                <w:sz w:val="18"/>
              </w:rPr>
              <w:t>kWh</w:t>
            </w:r>
            <w:r>
              <w:rPr>
                <w:spacing w:val="-4"/>
                <w:sz w:val="18"/>
              </w:rPr>
              <w:t> </w:t>
            </w:r>
            <w:r>
              <w:rPr>
                <w:sz w:val="18"/>
              </w:rPr>
              <w:t>with</w:t>
            </w:r>
            <w:r>
              <w:rPr>
                <w:spacing w:val="-4"/>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25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26–</w:t>
            </w:r>
            <w:r>
              <w:rPr>
                <w:spacing w:val="-5"/>
                <w:sz w:val="18"/>
              </w:rPr>
              <w:t>31</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Active</w:t>
            </w:r>
            <w:r>
              <w:rPr>
                <w:spacing w:val="-6"/>
                <w:sz w:val="18"/>
              </w:rPr>
              <w:t> </w:t>
            </w:r>
            <w:r>
              <w:rPr>
                <w:sz w:val="18"/>
              </w:rPr>
              <w:t>net</w:t>
            </w:r>
            <w:r>
              <w:rPr>
                <w:spacing w:val="-4"/>
                <w:sz w:val="18"/>
              </w:rPr>
              <w:t> </w:t>
            </w:r>
            <w:r>
              <w:rPr>
                <w:sz w:val="18"/>
              </w:rPr>
              <w:t>energy,</w:t>
            </w:r>
            <w:r>
              <w:rPr>
                <w:spacing w:val="-5"/>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32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33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34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35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36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4"/>
                <w:sz w:val="18"/>
              </w:rPr>
              <w:t> </w:t>
            </w:r>
            <w:r>
              <w:rPr>
                <w:sz w:val="18"/>
              </w:rPr>
              <w:t>for</w:t>
            </w:r>
            <w:r>
              <w:rPr>
                <w:spacing w:val="-4"/>
                <w:sz w:val="18"/>
              </w:rPr>
              <w:t> </w:t>
            </w:r>
            <w:r>
              <w:rPr>
                <w:sz w:val="18"/>
              </w:rPr>
              <w:t>unit</w:t>
            </w:r>
            <w:r>
              <w:rPr>
                <w:spacing w:val="-3"/>
                <w:sz w:val="18"/>
              </w:rPr>
              <w:t> </w:t>
            </w:r>
            <w:r>
              <w:rPr>
                <w:sz w:val="18"/>
              </w:rPr>
              <w:t>kWh</w:t>
            </w:r>
            <w:r>
              <w:rPr>
                <w:spacing w:val="-4"/>
                <w:sz w:val="18"/>
              </w:rPr>
              <w:t> </w:t>
            </w:r>
            <w:r>
              <w:rPr>
                <w:sz w:val="18"/>
              </w:rPr>
              <w:t>with</w:t>
            </w:r>
            <w:r>
              <w:rPr>
                <w:spacing w:val="-4"/>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ind w:left="59"/>
              <w:rPr>
                <w:sz w:val="18"/>
              </w:rPr>
            </w:pPr>
            <w:r>
              <w:rPr>
                <w:spacing w:val="-5"/>
                <w:sz w:val="18"/>
              </w:rPr>
              <w:t>37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38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39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40–</w:t>
            </w:r>
            <w:r>
              <w:rPr>
                <w:spacing w:val="-5"/>
                <w:sz w:val="18"/>
              </w:rPr>
              <w:t>45</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Active</w:t>
            </w:r>
            <w:r>
              <w:rPr>
                <w:spacing w:val="-6"/>
                <w:sz w:val="18"/>
              </w:rPr>
              <w:t> </w:t>
            </w:r>
            <w:r>
              <w:rPr>
                <w:sz w:val="18"/>
              </w:rPr>
              <w:t>net</w:t>
            </w:r>
            <w:r>
              <w:rPr>
                <w:spacing w:val="-4"/>
                <w:sz w:val="18"/>
              </w:rPr>
              <w:t> </w:t>
            </w:r>
            <w:r>
              <w:rPr>
                <w:sz w:val="18"/>
              </w:rPr>
              <w:t>energy,</w:t>
            </w:r>
            <w:r>
              <w:rPr>
                <w:spacing w:val="-5"/>
                <w:sz w:val="18"/>
              </w:rPr>
              <w:t> L1</w:t>
            </w:r>
          </w:p>
        </w:tc>
      </w:tr>
      <w:tr>
        <w:trPr>
          <w:trHeight w:val="290" w:hRule="atLeast"/>
        </w:trPr>
        <w:tc>
          <w:tcPr>
            <w:tcW w:w="1003" w:type="dxa"/>
          </w:tcPr>
          <w:p>
            <w:pPr>
              <w:pStyle w:val="TableParagraph"/>
              <w:ind w:left="59"/>
              <w:rPr>
                <w:sz w:val="18"/>
              </w:rPr>
            </w:pPr>
            <w:r>
              <w:rPr>
                <w:spacing w:val="-5"/>
                <w:sz w:val="18"/>
              </w:rPr>
              <w:t>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48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2</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8448">
                <wp:simplePos x="0" y="0"/>
                <wp:positionH relativeFrom="page">
                  <wp:posOffset>899160</wp:posOffset>
                </wp:positionH>
                <wp:positionV relativeFrom="paragraph">
                  <wp:posOffset>256031</wp:posOffset>
                </wp:positionV>
                <wp:extent cx="5760720" cy="6350"/>
                <wp:effectExtent l="0" t="0" r="0" b="0"/>
                <wp:wrapTopAndBottom/>
                <wp:docPr id="1942" name="Graphic 1942"/>
                <wp:cNvGraphicFramePr>
                  <a:graphicFrameLocks/>
                </wp:cNvGraphicFramePr>
                <a:graphic>
                  <a:graphicData uri="http://schemas.microsoft.com/office/word/2010/wordprocessingShape">
                    <wps:wsp>
                      <wps:cNvPr id="1942" name="Graphic 194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8032;mso-wrap-distance-left:0;mso-wrap-distance-right:0" id="docshape136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49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50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4"/>
                <w:sz w:val="18"/>
              </w:rPr>
              <w:t> </w:t>
            </w:r>
            <w:r>
              <w:rPr>
                <w:sz w:val="18"/>
              </w:rPr>
              <w:t>for</w:t>
            </w:r>
            <w:r>
              <w:rPr>
                <w:spacing w:val="-4"/>
                <w:sz w:val="18"/>
              </w:rPr>
              <w:t> </w:t>
            </w:r>
            <w:r>
              <w:rPr>
                <w:sz w:val="18"/>
              </w:rPr>
              <w:t>unit</w:t>
            </w:r>
            <w:r>
              <w:rPr>
                <w:spacing w:val="-3"/>
                <w:sz w:val="18"/>
              </w:rPr>
              <w:t> </w:t>
            </w:r>
            <w:r>
              <w:rPr>
                <w:sz w:val="18"/>
              </w:rPr>
              <w:t>kWh</w:t>
            </w:r>
            <w:r>
              <w:rPr>
                <w:spacing w:val="-4"/>
                <w:sz w:val="18"/>
              </w:rPr>
              <w:t> </w:t>
            </w:r>
            <w:r>
              <w:rPr>
                <w:sz w:val="18"/>
              </w:rPr>
              <w:t>with</w:t>
            </w:r>
            <w:r>
              <w:rPr>
                <w:spacing w:val="-4"/>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51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52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82</w:t>
            </w:r>
          </w:p>
        </w:tc>
        <w:tc>
          <w:tcPr>
            <w:tcW w:w="4475" w:type="dxa"/>
          </w:tcPr>
          <w:p>
            <w:pPr>
              <w:pStyle w:val="TableParagraph"/>
              <w:spacing w:before="25"/>
              <w:rPr>
                <w:sz w:val="18"/>
              </w:rPr>
            </w:pPr>
            <w:r>
              <w:rPr>
                <w:sz w:val="18"/>
              </w:rPr>
              <w:t>VIFE</w:t>
            </w:r>
            <w:r>
              <w:rPr>
                <w:spacing w:val="-6"/>
                <w:sz w:val="18"/>
              </w:rPr>
              <w:t> </w:t>
            </w:r>
            <w:r>
              <w:rPr>
                <w:spacing w:val="-5"/>
                <w:sz w:val="18"/>
              </w:rPr>
              <w:t>L2</w:t>
            </w:r>
          </w:p>
        </w:tc>
      </w:tr>
      <w:tr>
        <w:trPr>
          <w:trHeight w:val="290" w:hRule="atLeast"/>
        </w:trPr>
        <w:tc>
          <w:tcPr>
            <w:tcW w:w="1003" w:type="dxa"/>
          </w:tcPr>
          <w:p>
            <w:pPr>
              <w:pStyle w:val="TableParagraph"/>
              <w:spacing w:before="25"/>
              <w:ind w:left="59"/>
              <w:rPr>
                <w:sz w:val="18"/>
              </w:rPr>
            </w:pPr>
            <w:r>
              <w:rPr>
                <w:spacing w:val="-5"/>
                <w:sz w:val="18"/>
              </w:rPr>
              <w:t>53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54–</w:t>
            </w:r>
            <w:r>
              <w:rPr>
                <w:spacing w:val="-5"/>
                <w:sz w:val="18"/>
              </w:rPr>
              <w:t>59</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Active</w:t>
            </w:r>
            <w:r>
              <w:rPr>
                <w:spacing w:val="-6"/>
                <w:sz w:val="18"/>
              </w:rPr>
              <w:t> </w:t>
            </w:r>
            <w:r>
              <w:rPr>
                <w:sz w:val="18"/>
              </w:rPr>
              <w:t>net</w:t>
            </w:r>
            <w:r>
              <w:rPr>
                <w:spacing w:val="-4"/>
                <w:sz w:val="18"/>
              </w:rPr>
              <w:t> </w:t>
            </w:r>
            <w:r>
              <w:rPr>
                <w:sz w:val="18"/>
              </w:rPr>
              <w:t>energy,</w:t>
            </w:r>
            <w:r>
              <w:rPr>
                <w:spacing w:val="-5"/>
                <w:sz w:val="18"/>
              </w:rPr>
              <w:t> L2</w:t>
            </w:r>
          </w:p>
        </w:tc>
      </w:tr>
      <w:tr>
        <w:trPr>
          <w:trHeight w:val="290" w:hRule="atLeast"/>
        </w:trPr>
        <w:tc>
          <w:tcPr>
            <w:tcW w:w="1003" w:type="dxa"/>
          </w:tcPr>
          <w:p>
            <w:pPr>
              <w:pStyle w:val="TableParagraph"/>
              <w:spacing w:before="25"/>
              <w:ind w:left="59"/>
              <w:rPr>
                <w:sz w:val="18"/>
              </w:rPr>
            </w:pPr>
            <w:r>
              <w:rPr>
                <w:spacing w:val="-5"/>
                <w:sz w:val="18"/>
              </w:rPr>
              <w:t>60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61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62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63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64</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4"/>
                <w:sz w:val="18"/>
              </w:rPr>
              <w:t> </w:t>
            </w:r>
            <w:r>
              <w:rPr>
                <w:sz w:val="18"/>
              </w:rPr>
              <w:t>for</w:t>
            </w:r>
            <w:r>
              <w:rPr>
                <w:spacing w:val="-4"/>
                <w:sz w:val="18"/>
              </w:rPr>
              <w:t> </w:t>
            </w:r>
            <w:r>
              <w:rPr>
                <w:sz w:val="18"/>
              </w:rPr>
              <w:t>unit</w:t>
            </w:r>
            <w:r>
              <w:rPr>
                <w:spacing w:val="-3"/>
                <w:sz w:val="18"/>
              </w:rPr>
              <w:t> </w:t>
            </w:r>
            <w:r>
              <w:rPr>
                <w:sz w:val="18"/>
              </w:rPr>
              <w:t>kWh</w:t>
            </w:r>
            <w:r>
              <w:rPr>
                <w:spacing w:val="-4"/>
                <w:sz w:val="18"/>
              </w:rPr>
              <w:t> </w:t>
            </w:r>
            <w:r>
              <w:rPr>
                <w:sz w:val="18"/>
              </w:rPr>
              <w:t>with</w:t>
            </w:r>
            <w:r>
              <w:rPr>
                <w:spacing w:val="-4"/>
                <w:sz w:val="18"/>
              </w:rPr>
              <w:t> </w:t>
            </w:r>
            <w:r>
              <w:rPr>
                <w:sz w:val="18"/>
              </w:rPr>
              <w:t>resolution</w:t>
            </w:r>
            <w:r>
              <w:rPr>
                <w:spacing w:val="-3"/>
                <w:sz w:val="18"/>
              </w:rPr>
              <w:t> </w:t>
            </w:r>
            <w:r>
              <w:rPr>
                <w:spacing w:val="-2"/>
                <w:sz w:val="18"/>
              </w:rPr>
              <w:t>0,01kWh</w:t>
            </w:r>
          </w:p>
        </w:tc>
      </w:tr>
      <w:tr>
        <w:trPr>
          <w:trHeight w:val="290" w:hRule="atLeast"/>
        </w:trPr>
        <w:tc>
          <w:tcPr>
            <w:tcW w:w="1003" w:type="dxa"/>
          </w:tcPr>
          <w:p>
            <w:pPr>
              <w:pStyle w:val="TableParagraph"/>
              <w:spacing w:before="25"/>
              <w:ind w:left="59"/>
              <w:rPr>
                <w:sz w:val="18"/>
              </w:rPr>
            </w:pPr>
            <w:r>
              <w:rPr>
                <w:spacing w:val="-5"/>
                <w:sz w:val="18"/>
              </w:rPr>
              <w:t>65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66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rPr>
                <w:sz w:val="18"/>
              </w:rPr>
            </w:pPr>
            <w:r>
              <w:rPr>
                <w:sz w:val="18"/>
              </w:rPr>
              <w:t>VIFE</w:t>
            </w:r>
            <w:r>
              <w:rPr>
                <w:spacing w:val="-6"/>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67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6"/>
                <w:sz w:val="18"/>
              </w:rPr>
              <w:t> </w:t>
            </w:r>
            <w:r>
              <w:rPr>
                <w:spacing w:val="-2"/>
                <w:sz w:val="18"/>
              </w:rPr>
              <w:t>status</w:t>
            </w:r>
          </w:p>
        </w:tc>
      </w:tr>
      <w:tr>
        <w:trPr>
          <w:trHeight w:val="289" w:hRule="atLeast"/>
        </w:trPr>
        <w:tc>
          <w:tcPr>
            <w:tcW w:w="1003" w:type="dxa"/>
          </w:tcPr>
          <w:p>
            <w:pPr>
              <w:pStyle w:val="TableParagraph"/>
              <w:spacing w:before="25"/>
              <w:ind w:left="59"/>
              <w:rPr>
                <w:sz w:val="18"/>
              </w:rPr>
            </w:pPr>
            <w:r>
              <w:rPr>
                <w:spacing w:val="-2"/>
                <w:sz w:val="18"/>
              </w:rPr>
              <w:t>68–</w:t>
            </w:r>
            <w:r>
              <w:rPr>
                <w:spacing w:val="-5"/>
                <w:sz w:val="18"/>
              </w:rPr>
              <w:t>73</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9"/>
              <w:rPr>
                <w:sz w:val="18"/>
              </w:rPr>
            </w:pPr>
            <w:r>
              <w:rPr>
                <w:sz w:val="18"/>
              </w:rPr>
              <w:t>Active</w:t>
            </w:r>
            <w:r>
              <w:rPr>
                <w:spacing w:val="-6"/>
                <w:sz w:val="18"/>
              </w:rPr>
              <w:t> </w:t>
            </w:r>
            <w:r>
              <w:rPr>
                <w:sz w:val="18"/>
              </w:rPr>
              <w:t>net</w:t>
            </w:r>
            <w:r>
              <w:rPr>
                <w:spacing w:val="-4"/>
                <w:sz w:val="18"/>
              </w:rPr>
              <w:t> </w:t>
            </w:r>
            <w:r>
              <w:rPr>
                <w:sz w:val="18"/>
              </w:rPr>
              <w:t>energy,</w:t>
            </w:r>
            <w:r>
              <w:rPr>
                <w:spacing w:val="-5"/>
                <w:sz w:val="18"/>
              </w:rPr>
              <w:t> L3</w:t>
            </w:r>
          </w:p>
        </w:tc>
      </w:tr>
      <w:tr>
        <w:trPr>
          <w:trHeight w:val="290" w:hRule="atLeast"/>
        </w:trPr>
        <w:tc>
          <w:tcPr>
            <w:tcW w:w="1003" w:type="dxa"/>
          </w:tcPr>
          <w:p>
            <w:pPr>
              <w:pStyle w:val="TableParagraph"/>
              <w:spacing w:before="25"/>
              <w:ind w:left="59"/>
              <w:rPr>
                <w:sz w:val="18"/>
              </w:rPr>
            </w:pPr>
            <w:r>
              <w:rPr>
                <w:spacing w:val="-5"/>
                <w:sz w:val="18"/>
              </w:rPr>
              <w:t>74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75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76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77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78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kvarh</w:t>
            </w:r>
            <w:r>
              <w:rPr>
                <w:spacing w:val="-4"/>
                <w:sz w:val="18"/>
              </w:rPr>
              <w:t> </w:t>
            </w:r>
            <w:r>
              <w:rPr>
                <w:sz w:val="18"/>
              </w:rPr>
              <w:t>with</w:t>
            </w:r>
            <w:r>
              <w:rPr>
                <w:spacing w:val="-3"/>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79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80–</w:t>
            </w:r>
            <w:r>
              <w:rPr>
                <w:spacing w:val="-5"/>
                <w:sz w:val="18"/>
              </w:rPr>
              <w:t>85</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9"/>
              <w:rPr>
                <w:sz w:val="18"/>
              </w:rPr>
            </w:pPr>
            <w:r>
              <w:rPr>
                <w:sz w:val="18"/>
              </w:rPr>
              <w:t>Reactive</w:t>
            </w:r>
            <w:r>
              <w:rPr>
                <w:spacing w:val="-5"/>
                <w:sz w:val="18"/>
              </w:rPr>
              <w:t> </w:t>
            </w:r>
            <w:r>
              <w:rPr>
                <w:sz w:val="18"/>
              </w:rPr>
              <w:t>net</w:t>
            </w:r>
            <w:r>
              <w:rPr>
                <w:spacing w:val="-5"/>
                <w:sz w:val="18"/>
              </w:rPr>
              <w:t> </w:t>
            </w:r>
            <w:r>
              <w:rPr>
                <w:sz w:val="18"/>
              </w:rPr>
              <w:t>energy,</w:t>
            </w:r>
            <w:r>
              <w:rPr>
                <w:spacing w:val="-5"/>
                <w:sz w:val="18"/>
              </w:rPr>
              <w:t> </w:t>
            </w:r>
            <w:r>
              <w:rPr>
                <w:spacing w:val="-2"/>
                <w:sz w:val="18"/>
              </w:rPr>
              <w:t>Total</w:t>
            </w:r>
          </w:p>
        </w:tc>
      </w:tr>
      <w:tr>
        <w:trPr>
          <w:trHeight w:val="290" w:hRule="atLeast"/>
        </w:trPr>
        <w:tc>
          <w:tcPr>
            <w:tcW w:w="1003" w:type="dxa"/>
          </w:tcPr>
          <w:p>
            <w:pPr>
              <w:pStyle w:val="TableParagraph"/>
              <w:ind w:left="59"/>
              <w:rPr>
                <w:sz w:val="18"/>
              </w:rPr>
            </w:pPr>
            <w:r>
              <w:rPr>
                <w:spacing w:val="-5"/>
                <w:sz w:val="18"/>
              </w:rPr>
              <w:t>86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2"/>
                <w:sz w:val="18"/>
              </w:rPr>
              <w:t> </w:t>
            </w:r>
            <w:r>
              <w:rPr>
                <w:sz w:val="18"/>
              </w:rPr>
              <w:t>size,</w:t>
            </w:r>
            <w:r>
              <w:rPr>
                <w:spacing w:val="-1"/>
                <w:sz w:val="18"/>
              </w:rPr>
              <w:t> </w:t>
            </w:r>
            <w:r>
              <w:rPr>
                <w:sz w:val="18"/>
              </w:rPr>
              <w:t>12</w:t>
            </w:r>
            <w:r>
              <w:rPr>
                <w:spacing w:val="-1"/>
                <w:sz w:val="18"/>
              </w:rPr>
              <w:t> </w:t>
            </w:r>
            <w:r>
              <w:rPr>
                <w:sz w:val="18"/>
              </w:rPr>
              <w:t>digit</w:t>
            </w:r>
            <w:r>
              <w:rPr>
                <w:spacing w:val="-1"/>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87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88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89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5"/>
                <w:sz w:val="18"/>
              </w:rPr>
              <w:t> </w:t>
            </w:r>
            <w:r>
              <w:rPr>
                <w:sz w:val="18"/>
              </w:rPr>
              <w:t>Unit</w:t>
            </w:r>
            <w:r>
              <w:rPr>
                <w:spacing w:val="-5"/>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90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kvarh</w:t>
            </w:r>
            <w:r>
              <w:rPr>
                <w:spacing w:val="-4"/>
                <w:sz w:val="18"/>
              </w:rPr>
              <w:t> </w:t>
            </w:r>
            <w:r>
              <w:rPr>
                <w:sz w:val="18"/>
              </w:rPr>
              <w:t>with</w:t>
            </w:r>
            <w:r>
              <w:rPr>
                <w:spacing w:val="-3"/>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91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92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rPr>
                <w:sz w:val="18"/>
              </w:rPr>
            </w:pPr>
            <w:r>
              <w:rPr>
                <w:sz w:val="18"/>
              </w:rPr>
              <w:t>VIFE</w:t>
            </w:r>
            <w:r>
              <w:rPr>
                <w:spacing w:val="-6"/>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93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6"/>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94–</w:t>
            </w:r>
            <w:r>
              <w:rPr>
                <w:spacing w:val="-5"/>
                <w:sz w:val="18"/>
              </w:rPr>
              <w:t>99</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Reactive</w:t>
            </w:r>
            <w:r>
              <w:rPr>
                <w:spacing w:val="-5"/>
                <w:sz w:val="18"/>
              </w:rPr>
              <w:t> </w:t>
            </w:r>
            <w:r>
              <w:rPr>
                <w:sz w:val="18"/>
              </w:rPr>
              <w:t>net</w:t>
            </w:r>
            <w:r>
              <w:rPr>
                <w:spacing w:val="-5"/>
                <w:sz w:val="18"/>
              </w:rPr>
              <w:t> </w:t>
            </w:r>
            <w:r>
              <w:rPr>
                <w:sz w:val="18"/>
              </w:rPr>
              <w:t>energy,</w:t>
            </w:r>
            <w:r>
              <w:rPr>
                <w:spacing w:val="-5"/>
                <w:sz w:val="18"/>
              </w:rPr>
              <w:t> L1</w:t>
            </w:r>
          </w:p>
        </w:tc>
      </w:tr>
      <w:tr>
        <w:trPr>
          <w:trHeight w:val="290" w:hRule="atLeast"/>
        </w:trPr>
        <w:tc>
          <w:tcPr>
            <w:tcW w:w="1003" w:type="dxa"/>
          </w:tcPr>
          <w:p>
            <w:pPr>
              <w:pStyle w:val="TableParagraph"/>
              <w:ind w:left="59"/>
              <w:rPr>
                <w:sz w:val="18"/>
              </w:rPr>
            </w:pPr>
            <w:r>
              <w:rPr>
                <w:spacing w:val="-5"/>
                <w:sz w:val="18"/>
              </w:rPr>
              <w:t>100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101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90" w:hRule="atLeast"/>
        </w:trPr>
        <w:tc>
          <w:tcPr>
            <w:tcW w:w="1003" w:type="dxa"/>
          </w:tcPr>
          <w:p>
            <w:pPr>
              <w:pStyle w:val="TableParagraph"/>
              <w:ind w:left="59"/>
              <w:rPr>
                <w:sz w:val="18"/>
              </w:rPr>
            </w:pPr>
            <w:r>
              <w:rPr>
                <w:spacing w:val="-5"/>
                <w:sz w:val="18"/>
              </w:rPr>
              <w:t>102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C0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2</w:t>
            </w:r>
          </w:p>
        </w:tc>
      </w:tr>
      <w:tr>
        <w:trPr>
          <w:trHeight w:val="290" w:hRule="atLeast"/>
        </w:trPr>
        <w:tc>
          <w:tcPr>
            <w:tcW w:w="1003" w:type="dxa"/>
          </w:tcPr>
          <w:p>
            <w:pPr>
              <w:pStyle w:val="TableParagraph"/>
              <w:ind w:left="59"/>
              <w:rPr>
                <w:sz w:val="18"/>
              </w:rPr>
            </w:pPr>
            <w:r>
              <w:rPr>
                <w:spacing w:val="-5"/>
                <w:sz w:val="18"/>
              </w:rPr>
              <w:t>103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4</w:t>
            </w:r>
          </w:p>
        </w:tc>
      </w:tr>
      <w:tr>
        <w:trPr>
          <w:trHeight w:val="290" w:hRule="atLeast"/>
        </w:trPr>
        <w:tc>
          <w:tcPr>
            <w:tcW w:w="1003" w:type="dxa"/>
          </w:tcPr>
          <w:p>
            <w:pPr>
              <w:pStyle w:val="TableParagraph"/>
              <w:ind w:left="59"/>
              <w:rPr>
                <w:sz w:val="18"/>
              </w:rPr>
            </w:pPr>
            <w:r>
              <w:rPr>
                <w:spacing w:val="-5"/>
                <w:sz w:val="18"/>
              </w:rPr>
              <w:t>104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kvarh</w:t>
            </w:r>
            <w:r>
              <w:rPr>
                <w:spacing w:val="-4"/>
                <w:sz w:val="18"/>
              </w:rPr>
              <w:t> </w:t>
            </w:r>
            <w:r>
              <w:rPr>
                <w:sz w:val="18"/>
              </w:rPr>
              <w:t>with</w:t>
            </w:r>
            <w:r>
              <w:rPr>
                <w:spacing w:val="-3"/>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ind w:left="59"/>
              <w:rPr>
                <w:sz w:val="18"/>
              </w:rPr>
            </w:pPr>
            <w:r>
              <w:rPr>
                <w:spacing w:val="-5"/>
                <w:sz w:val="18"/>
              </w:rPr>
              <w:t>105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106</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107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108–</w:t>
            </w:r>
            <w:r>
              <w:rPr>
                <w:spacing w:val="-5"/>
                <w:sz w:val="18"/>
              </w:rPr>
              <w:t>113</w:t>
            </w:r>
          </w:p>
        </w:tc>
        <w:tc>
          <w:tcPr>
            <w:tcW w:w="649" w:type="dxa"/>
          </w:tcPr>
          <w:p>
            <w:pPr>
              <w:pStyle w:val="TableParagraph"/>
              <w:rPr>
                <w:sz w:val="18"/>
              </w:rPr>
            </w:pPr>
            <w:r>
              <w:rPr>
                <w:spacing w:val="-10"/>
                <w:sz w:val="18"/>
              </w:rPr>
              <w:t>6</w:t>
            </w:r>
          </w:p>
        </w:tc>
        <w:tc>
          <w:tcPr>
            <w:tcW w:w="1686" w:type="dxa"/>
          </w:tcPr>
          <w:p>
            <w:pPr>
              <w:pStyle w:val="TableParagraph"/>
              <w:rPr>
                <w:sz w:val="18"/>
              </w:rPr>
            </w:pPr>
            <w:r>
              <w:rPr>
                <w:spacing w:val="-2"/>
                <w:sz w:val="18"/>
              </w:rPr>
              <w:t>xxxxxxxxxxxx</w:t>
            </w:r>
          </w:p>
        </w:tc>
        <w:tc>
          <w:tcPr>
            <w:tcW w:w="4475" w:type="dxa"/>
          </w:tcPr>
          <w:p>
            <w:pPr>
              <w:pStyle w:val="TableParagraph"/>
              <w:ind w:left="58"/>
              <w:rPr>
                <w:sz w:val="18"/>
              </w:rPr>
            </w:pPr>
            <w:r>
              <w:rPr>
                <w:sz w:val="18"/>
              </w:rPr>
              <w:t>Reactive</w:t>
            </w:r>
            <w:r>
              <w:rPr>
                <w:spacing w:val="-5"/>
                <w:sz w:val="18"/>
              </w:rPr>
              <w:t> </w:t>
            </w:r>
            <w:r>
              <w:rPr>
                <w:sz w:val="18"/>
              </w:rPr>
              <w:t>net</w:t>
            </w:r>
            <w:r>
              <w:rPr>
                <w:spacing w:val="-4"/>
                <w:sz w:val="18"/>
              </w:rPr>
              <w:t> </w:t>
            </w:r>
            <w:r>
              <w:rPr>
                <w:sz w:val="18"/>
              </w:rPr>
              <w:t>energy,</w:t>
            </w:r>
            <w:r>
              <w:rPr>
                <w:spacing w:val="-4"/>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114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8960">
                <wp:simplePos x="0" y="0"/>
                <wp:positionH relativeFrom="page">
                  <wp:posOffset>899160</wp:posOffset>
                </wp:positionH>
                <wp:positionV relativeFrom="paragraph">
                  <wp:posOffset>256031</wp:posOffset>
                </wp:positionV>
                <wp:extent cx="5760720" cy="6350"/>
                <wp:effectExtent l="0" t="0" r="0" b="0"/>
                <wp:wrapTopAndBottom/>
                <wp:docPr id="1943" name="Graphic 1943"/>
                <wp:cNvGraphicFramePr>
                  <a:graphicFrameLocks/>
                </wp:cNvGraphicFramePr>
                <a:graphic>
                  <a:graphicData uri="http://schemas.microsoft.com/office/word/2010/wordprocessingShape">
                    <wps:wsp>
                      <wps:cNvPr id="1943" name="Graphic 194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7520;mso-wrap-distance-left:0;mso-wrap-distance-right:0" id="docshape136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115</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1</w:t>
            </w:r>
          </w:p>
        </w:tc>
      </w:tr>
      <w:tr>
        <w:trPr>
          <w:trHeight w:val="290" w:hRule="atLeast"/>
        </w:trPr>
        <w:tc>
          <w:tcPr>
            <w:tcW w:w="1003" w:type="dxa"/>
          </w:tcPr>
          <w:p>
            <w:pPr>
              <w:pStyle w:val="TableParagraph"/>
              <w:spacing w:before="25"/>
              <w:ind w:left="59"/>
              <w:rPr>
                <w:sz w:val="18"/>
              </w:rPr>
            </w:pPr>
            <w:r>
              <w:rPr>
                <w:spacing w:val="-5"/>
                <w:sz w:val="18"/>
              </w:rPr>
              <w:t>116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C0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2</w:t>
            </w:r>
          </w:p>
        </w:tc>
      </w:tr>
      <w:tr>
        <w:trPr>
          <w:trHeight w:val="290" w:hRule="atLeast"/>
        </w:trPr>
        <w:tc>
          <w:tcPr>
            <w:tcW w:w="1003" w:type="dxa"/>
          </w:tcPr>
          <w:p>
            <w:pPr>
              <w:pStyle w:val="TableParagraph"/>
              <w:spacing w:before="25"/>
              <w:ind w:left="59"/>
              <w:rPr>
                <w:sz w:val="18"/>
              </w:rPr>
            </w:pPr>
            <w:r>
              <w:rPr>
                <w:spacing w:val="-5"/>
                <w:sz w:val="18"/>
              </w:rPr>
              <w:t>117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4</w:t>
            </w:r>
          </w:p>
        </w:tc>
      </w:tr>
      <w:tr>
        <w:trPr>
          <w:trHeight w:val="290" w:hRule="atLeast"/>
        </w:trPr>
        <w:tc>
          <w:tcPr>
            <w:tcW w:w="1003" w:type="dxa"/>
          </w:tcPr>
          <w:p>
            <w:pPr>
              <w:pStyle w:val="TableParagraph"/>
              <w:spacing w:before="25"/>
              <w:ind w:left="59"/>
              <w:rPr>
                <w:sz w:val="18"/>
              </w:rPr>
            </w:pPr>
            <w:r>
              <w:rPr>
                <w:spacing w:val="-5"/>
                <w:sz w:val="18"/>
              </w:rPr>
              <w:t>118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kvarh</w:t>
            </w:r>
            <w:r>
              <w:rPr>
                <w:spacing w:val="-4"/>
                <w:sz w:val="18"/>
              </w:rPr>
              <w:t> </w:t>
            </w:r>
            <w:r>
              <w:rPr>
                <w:sz w:val="18"/>
              </w:rPr>
              <w:t>with</w:t>
            </w:r>
            <w:r>
              <w:rPr>
                <w:spacing w:val="-3"/>
                <w:sz w:val="18"/>
              </w:rPr>
              <w:t> </w:t>
            </w:r>
            <w:r>
              <w:rPr>
                <w:sz w:val="18"/>
              </w:rPr>
              <w:t>resolution</w:t>
            </w:r>
            <w:r>
              <w:rPr>
                <w:spacing w:val="-3"/>
                <w:sz w:val="18"/>
              </w:rPr>
              <w:t> </w:t>
            </w:r>
            <w:r>
              <w:rPr>
                <w:spacing w:val="-2"/>
                <w:sz w:val="18"/>
              </w:rPr>
              <w:t>0,01kvarh</w:t>
            </w:r>
          </w:p>
        </w:tc>
      </w:tr>
      <w:tr>
        <w:trPr>
          <w:trHeight w:val="290" w:hRule="atLeast"/>
        </w:trPr>
        <w:tc>
          <w:tcPr>
            <w:tcW w:w="1003" w:type="dxa"/>
          </w:tcPr>
          <w:p>
            <w:pPr>
              <w:pStyle w:val="TableParagraph"/>
              <w:spacing w:before="25"/>
              <w:ind w:left="59"/>
              <w:rPr>
                <w:sz w:val="18"/>
              </w:rPr>
            </w:pPr>
            <w:r>
              <w:rPr>
                <w:spacing w:val="-5"/>
                <w:sz w:val="18"/>
              </w:rPr>
              <w:t>119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120</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121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122–</w:t>
            </w:r>
            <w:r>
              <w:rPr>
                <w:spacing w:val="-5"/>
                <w:sz w:val="18"/>
              </w:rPr>
              <w:t>127</w:t>
            </w:r>
          </w:p>
        </w:tc>
        <w:tc>
          <w:tcPr>
            <w:tcW w:w="649" w:type="dxa"/>
          </w:tcPr>
          <w:p>
            <w:pPr>
              <w:pStyle w:val="TableParagraph"/>
              <w:spacing w:before="25"/>
              <w:rPr>
                <w:sz w:val="18"/>
              </w:rPr>
            </w:pPr>
            <w:r>
              <w:rPr>
                <w:spacing w:val="-10"/>
                <w:sz w:val="18"/>
              </w:rPr>
              <w:t>6</w:t>
            </w:r>
          </w:p>
        </w:tc>
        <w:tc>
          <w:tcPr>
            <w:tcW w:w="1686" w:type="dxa"/>
          </w:tcPr>
          <w:p>
            <w:pPr>
              <w:pStyle w:val="TableParagraph"/>
              <w:spacing w:before="25"/>
              <w:rPr>
                <w:sz w:val="18"/>
              </w:rPr>
            </w:pPr>
            <w:r>
              <w:rPr>
                <w:spacing w:val="-2"/>
                <w:sz w:val="18"/>
              </w:rPr>
              <w:t>xxxxxxxxxxxx</w:t>
            </w:r>
          </w:p>
        </w:tc>
        <w:tc>
          <w:tcPr>
            <w:tcW w:w="4475" w:type="dxa"/>
          </w:tcPr>
          <w:p>
            <w:pPr>
              <w:pStyle w:val="TableParagraph"/>
              <w:spacing w:before="25"/>
              <w:ind w:left="58"/>
              <w:rPr>
                <w:sz w:val="18"/>
              </w:rPr>
            </w:pPr>
            <w:r>
              <w:rPr>
                <w:sz w:val="18"/>
              </w:rPr>
              <w:t>Reactive</w:t>
            </w:r>
            <w:r>
              <w:rPr>
                <w:spacing w:val="-5"/>
                <w:sz w:val="18"/>
              </w:rPr>
              <w:t> </w:t>
            </w:r>
            <w:r>
              <w:rPr>
                <w:sz w:val="18"/>
              </w:rPr>
              <w:t>net</w:t>
            </w:r>
            <w:r>
              <w:rPr>
                <w:spacing w:val="-4"/>
                <w:sz w:val="18"/>
              </w:rPr>
              <w:t> </w:t>
            </w:r>
            <w:r>
              <w:rPr>
                <w:sz w:val="18"/>
              </w:rPr>
              <w:t>energy,</w:t>
            </w:r>
            <w:r>
              <w:rPr>
                <w:spacing w:val="-4"/>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128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129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130</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131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spacing w:before="25"/>
              <w:ind w:left="59"/>
              <w:rPr>
                <w:sz w:val="18"/>
              </w:rPr>
            </w:pPr>
            <w:r>
              <w:rPr>
                <w:spacing w:val="-5"/>
                <w:sz w:val="18"/>
              </w:rPr>
              <w:t>132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40</w:t>
            </w:r>
          </w:p>
        </w:tc>
        <w:tc>
          <w:tcPr>
            <w:tcW w:w="4475" w:type="dxa"/>
          </w:tcPr>
          <w:p>
            <w:pPr>
              <w:pStyle w:val="TableParagraph"/>
              <w:spacing w:before="25"/>
              <w:rPr>
                <w:sz w:val="18"/>
              </w:rPr>
            </w:pPr>
            <w:r>
              <w:rPr>
                <w:sz w:val="18"/>
              </w:rPr>
              <w:t>DIFE,</w:t>
            </w:r>
            <w:r>
              <w:rPr>
                <w:spacing w:val="-4"/>
                <w:sz w:val="18"/>
              </w:rPr>
              <w:t> </w:t>
            </w:r>
            <w:r>
              <w:rPr>
                <w:sz w:val="18"/>
              </w:rPr>
              <w:t>Unit</w:t>
            </w:r>
            <w:r>
              <w:rPr>
                <w:spacing w:val="-4"/>
                <w:sz w:val="18"/>
              </w:rPr>
              <w:t> </w:t>
            </w:r>
            <w:r>
              <w:rPr>
                <w:spacing w:val="-10"/>
                <w:sz w:val="18"/>
              </w:rPr>
              <w:t>8</w:t>
            </w:r>
          </w:p>
        </w:tc>
      </w:tr>
      <w:tr>
        <w:trPr>
          <w:trHeight w:val="290" w:hRule="atLeast"/>
        </w:trPr>
        <w:tc>
          <w:tcPr>
            <w:tcW w:w="1003" w:type="dxa"/>
          </w:tcPr>
          <w:p>
            <w:pPr>
              <w:pStyle w:val="TableParagraph"/>
              <w:spacing w:before="25"/>
              <w:ind w:left="59"/>
              <w:rPr>
                <w:sz w:val="18"/>
              </w:rPr>
            </w:pPr>
            <w:r>
              <w:rPr>
                <w:spacing w:val="-5"/>
                <w:sz w:val="18"/>
              </w:rPr>
              <w:t>133</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89" w:hRule="atLeast"/>
        </w:trPr>
        <w:tc>
          <w:tcPr>
            <w:tcW w:w="1003" w:type="dxa"/>
          </w:tcPr>
          <w:p>
            <w:pPr>
              <w:pStyle w:val="TableParagraph"/>
              <w:spacing w:before="25"/>
              <w:ind w:left="59"/>
              <w:rPr>
                <w:sz w:val="18"/>
              </w:rPr>
            </w:pPr>
            <w:r>
              <w:rPr>
                <w:spacing w:val="-5"/>
                <w:sz w:val="18"/>
              </w:rPr>
              <w:t>134</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135–</w:t>
            </w:r>
            <w:r>
              <w:rPr>
                <w:spacing w:val="-5"/>
                <w:sz w:val="18"/>
              </w:rPr>
              <w:t>140</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Apparent</w:t>
            </w:r>
            <w:r>
              <w:rPr>
                <w:spacing w:val="-5"/>
                <w:sz w:val="18"/>
              </w:rPr>
              <w:t> </w:t>
            </w:r>
            <w:r>
              <w:rPr>
                <w:sz w:val="18"/>
              </w:rPr>
              <w:t>net</w:t>
            </w:r>
            <w:r>
              <w:rPr>
                <w:spacing w:val="-5"/>
                <w:sz w:val="18"/>
              </w:rPr>
              <w:t> </w:t>
            </w:r>
            <w:r>
              <w:rPr>
                <w:sz w:val="18"/>
              </w:rPr>
              <w:t>energy,</w:t>
            </w:r>
            <w:r>
              <w:rPr>
                <w:spacing w:val="-4"/>
                <w:sz w:val="18"/>
              </w:rPr>
              <w:t> </w:t>
            </w:r>
            <w:r>
              <w:rPr>
                <w:spacing w:val="-2"/>
                <w:sz w:val="18"/>
              </w:rPr>
              <w:t>Total</w:t>
            </w:r>
          </w:p>
        </w:tc>
      </w:tr>
      <w:tr>
        <w:trPr>
          <w:trHeight w:val="290" w:hRule="atLeast"/>
        </w:trPr>
        <w:tc>
          <w:tcPr>
            <w:tcW w:w="1003" w:type="dxa"/>
          </w:tcPr>
          <w:p>
            <w:pPr>
              <w:pStyle w:val="TableParagraph"/>
              <w:spacing w:before="25"/>
              <w:ind w:left="59"/>
              <w:rPr>
                <w:sz w:val="18"/>
              </w:rPr>
            </w:pPr>
            <w:r>
              <w:rPr>
                <w:spacing w:val="-5"/>
                <w:sz w:val="18"/>
              </w:rPr>
              <w:t>141</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8E</w:t>
            </w:r>
          </w:p>
        </w:tc>
        <w:tc>
          <w:tcPr>
            <w:tcW w:w="4475" w:type="dxa"/>
          </w:tcPr>
          <w:p>
            <w:pPr>
              <w:pStyle w:val="TableParagraph"/>
              <w:spacing w:before="25"/>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spacing w:before="25"/>
              <w:ind w:left="59"/>
              <w:rPr>
                <w:sz w:val="18"/>
              </w:rPr>
            </w:pPr>
            <w:r>
              <w:rPr>
                <w:spacing w:val="-5"/>
                <w:sz w:val="18"/>
              </w:rPr>
              <w:t>142</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80</w:t>
            </w:r>
          </w:p>
        </w:tc>
        <w:tc>
          <w:tcPr>
            <w:tcW w:w="4475" w:type="dxa"/>
          </w:tcPr>
          <w:p>
            <w:pPr>
              <w:pStyle w:val="TableParagraph"/>
              <w:spacing w:before="25"/>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143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144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145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8</w:t>
            </w:r>
          </w:p>
        </w:tc>
      </w:tr>
      <w:tr>
        <w:trPr>
          <w:trHeight w:val="290" w:hRule="atLeast"/>
        </w:trPr>
        <w:tc>
          <w:tcPr>
            <w:tcW w:w="1003" w:type="dxa"/>
          </w:tcPr>
          <w:p>
            <w:pPr>
              <w:pStyle w:val="TableParagraph"/>
              <w:ind w:left="59"/>
              <w:rPr>
                <w:sz w:val="18"/>
              </w:rPr>
            </w:pPr>
            <w:r>
              <w:rPr>
                <w:spacing w:val="-5"/>
                <w:sz w:val="18"/>
              </w:rPr>
              <w:t>146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147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148</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81</w:t>
            </w:r>
          </w:p>
        </w:tc>
        <w:tc>
          <w:tcPr>
            <w:tcW w:w="4475" w:type="dxa"/>
          </w:tcPr>
          <w:p>
            <w:pPr>
              <w:pStyle w:val="TableParagraph"/>
              <w:ind w:left="59"/>
              <w:rPr>
                <w:sz w:val="18"/>
              </w:rPr>
            </w:pPr>
            <w:r>
              <w:rPr>
                <w:sz w:val="18"/>
              </w:rPr>
              <w:t>VIFE</w:t>
            </w:r>
            <w:r>
              <w:rPr>
                <w:spacing w:val="-2"/>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149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150–</w:t>
            </w:r>
            <w:r>
              <w:rPr>
                <w:spacing w:val="-5"/>
                <w:sz w:val="18"/>
              </w:rPr>
              <w:t>155</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Apparent</w:t>
            </w:r>
            <w:r>
              <w:rPr>
                <w:spacing w:val="-5"/>
                <w:sz w:val="18"/>
              </w:rPr>
              <w:t> </w:t>
            </w:r>
            <w:r>
              <w:rPr>
                <w:sz w:val="18"/>
              </w:rPr>
              <w:t>net</w:t>
            </w:r>
            <w:r>
              <w:rPr>
                <w:spacing w:val="-5"/>
                <w:sz w:val="18"/>
              </w:rPr>
              <w:t> </w:t>
            </w:r>
            <w:r>
              <w:rPr>
                <w:sz w:val="18"/>
              </w:rPr>
              <w:t>energy,</w:t>
            </w:r>
            <w:r>
              <w:rPr>
                <w:spacing w:val="-4"/>
                <w:sz w:val="18"/>
              </w:rPr>
              <w:t> </w:t>
            </w:r>
            <w:r>
              <w:rPr>
                <w:spacing w:val="-5"/>
                <w:sz w:val="18"/>
              </w:rPr>
              <w:t>L1</w:t>
            </w:r>
          </w:p>
        </w:tc>
      </w:tr>
      <w:tr>
        <w:trPr>
          <w:trHeight w:val="290" w:hRule="atLeast"/>
        </w:trPr>
        <w:tc>
          <w:tcPr>
            <w:tcW w:w="1003" w:type="dxa"/>
          </w:tcPr>
          <w:p>
            <w:pPr>
              <w:pStyle w:val="TableParagraph"/>
              <w:ind w:left="59"/>
              <w:rPr>
                <w:sz w:val="18"/>
              </w:rPr>
            </w:pPr>
            <w:r>
              <w:rPr>
                <w:spacing w:val="-5"/>
                <w:sz w:val="18"/>
              </w:rPr>
              <w:t>156</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157</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158</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159</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160</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8</w:t>
            </w:r>
          </w:p>
        </w:tc>
      </w:tr>
      <w:tr>
        <w:trPr>
          <w:trHeight w:val="290" w:hRule="atLeast"/>
        </w:trPr>
        <w:tc>
          <w:tcPr>
            <w:tcW w:w="1003" w:type="dxa"/>
          </w:tcPr>
          <w:p>
            <w:pPr>
              <w:pStyle w:val="TableParagraph"/>
              <w:ind w:left="59"/>
              <w:rPr>
                <w:sz w:val="18"/>
              </w:rPr>
            </w:pPr>
            <w:r>
              <w:rPr>
                <w:spacing w:val="-5"/>
                <w:sz w:val="18"/>
              </w:rPr>
              <w:t>161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84</w:t>
            </w:r>
          </w:p>
        </w:tc>
        <w:tc>
          <w:tcPr>
            <w:tcW w:w="4475" w:type="dxa"/>
          </w:tcPr>
          <w:p>
            <w:pPr>
              <w:pStyle w:val="TableParagraph"/>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ind w:left="59"/>
              <w:rPr>
                <w:sz w:val="18"/>
              </w:rPr>
            </w:pPr>
            <w:r>
              <w:rPr>
                <w:spacing w:val="-5"/>
                <w:sz w:val="18"/>
              </w:rPr>
              <w:t>162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FF</w:t>
            </w:r>
          </w:p>
        </w:tc>
        <w:tc>
          <w:tcPr>
            <w:tcW w:w="4475" w:type="dxa"/>
          </w:tcPr>
          <w:p>
            <w:pPr>
              <w:pStyle w:val="TableParagraph"/>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ind w:left="59"/>
              <w:rPr>
                <w:sz w:val="18"/>
              </w:rPr>
            </w:pPr>
            <w:r>
              <w:rPr>
                <w:spacing w:val="-5"/>
                <w:sz w:val="18"/>
              </w:rPr>
              <w:t>163</w:t>
            </w:r>
          </w:p>
        </w:tc>
        <w:tc>
          <w:tcPr>
            <w:tcW w:w="649" w:type="dxa"/>
          </w:tcPr>
          <w:p>
            <w:pPr>
              <w:pStyle w:val="TableParagraph"/>
              <w:ind w:left="59"/>
              <w:rPr>
                <w:sz w:val="18"/>
              </w:rPr>
            </w:pPr>
            <w:r>
              <w:rPr>
                <w:spacing w:val="-10"/>
                <w:sz w:val="18"/>
              </w:rPr>
              <w:t>1</w:t>
            </w:r>
          </w:p>
        </w:tc>
        <w:tc>
          <w:tcPr>
            <w:tcW w:w="1686" w:type="dxa"/>
          </w:tcPr>
          <w:p>
            <w:pPr>
              <w:pStyle w:val="TableParagraph"/>
              <w:rPr>
                <w:sz w:val="18"/>
              </w:rPr>
            </w:pPr>
            <w:r>
              <w:rPr>
                <w:spacing w:val="-5"/>
                <w:sz w:val="18"/>
              </w:rPr>
              <w:t>82</w:t>
            </w:r>
          </w:p>
        </w:tc>
        <w:tc>
          <w:tcPr>
            <w:tcW w:w="4475" w:type="dxa"/>
          </w:tcPr>
          <w:p>
            <w:pPr>
              <w:pStyle w:val="TableParagraph"/>
              <w:ind w:left="59"/>
              <w:rPr>
                <w:sz w:val="18"/>
              </w:rPr>
            </w:pPr>
            <w:r>
              <w:rPr>
                <w:sz w:val="18"/>
              </w:rPr>
              <w:t>VIFE</w:t>
            </w:r>
            <w:r>
              <w:rPr>
                <w:spacing w:val="-2"/>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164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xx</w:t>
            </w:r>
          </w:p>
        </w:tc>
        <w:tc>
          <w:tcPr>
            <w:tcW w:w="4475" w:type="dxa"/>
          </w:tcPr>
          <w:p>
            <w:pPr>
              <w:pStyle w:val="TableParagraph"/>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ind w:left="59"/>
              <w:rPr>
                <w:sz w:val="18"/>
              </w:rPr>
            </w:pPr>
            <w:r>
              <w:rPr>
                <w:spacing w:val="-2"/>
                <w:sz w:val="18"/>
              </w:rPr>
              <w:t>165–</w:t>
            </w:r>
            <w:r>
              <w:rPr>
                <w:spacing w:val="-5"/>
                <w:sz w:val="18"/>
              </w:rPr>
              <w:t>170</w:t>
            </w:r>
          </w:p>
        </w:tc>
        <w:tc>
          <w:tcPr>
            <w:tcW w:w="649" w:type="dxa"/>
          </w:tcPr>
          <w:p>
            <w:pPr>
              <w:pStyle w:val="TableParagraph"/>
              <w:ind w:left="61"/>
              <w:rPr>
                <w:sz w:val="18"/>
              </w:rPr>
            </w:pPr>
            <w:r>
              <w:rPr>
                <w:spacing w:val="-10"/>
                <w:sz w:val="18"/>
              </w:rPr>
              <w:t>6</w:t>
            </w:r>
          </w:p>
        </w:tc>
        <w:tc>
          <w:tcPr>
            <w:tcW w:w="1686" w:type="dxa"/>
          </w:tcPr>
          <w:p>
            <w:pPr>
              <w:pStyle w:val="TableParagraph"/>
              <w:ind w:left="61"/>
              <w:rPr>
                <w:sz w:val="18"/>
              </w:rPr>
            </w:pPr>
            <w:r>
              <w:rPr>
                <w:spacing w:val="-2"/>
                <w:sz w:val="18"/>
              </w:rPr>
              <w:t>xxxxxxxxxxxx</w:t>
            </w:r>
          </w:p>
        </w:tc>
        <w:tc>
          <w:tcPr>
            <w:tcW w:w="4475" w:type="dxa"/>
          </w:tcPr>
          <w:p>
            <w:pPr>
              <w:pStyle w:val="TableParagraph"/>
              <w:ind w:left="59"/>
              <w:rPr>
                <w:sz w:val="18"/>
              </w:rPr>
            </w:pPr>
            <w:r>
              <w:rPr>
                <w:sz w:val="18"/>
              </w:rPr>
              <w:t>Apparent</w:t>
            </w:r>
            <w:r>
              <w:rPr>
                <w:spacing w:val="-5"/>
                <w:sz w:val="18"/>
              </w:rPr>
              <w:t> </w:t>
            </w:r>
            <w:r>
              <w:rPr>
                <w:sz w:val="18"/>
              </w:rPr>
              <w:t>net</w:t>
            </w:r>
            <w:r>
              <w:rPr>
                <w:spacing w:val="-5"/>
                <w:sz w:val="18"/>
              </w:rPr>
              <w:t> </w:t>
            </w:r>
            <w:r>
              <w:rPr>
                <w:sz w:val="18"/>
              </w:rPr>
              <w:t>energy,</w:t>
            </w:r>
            <w:r>
              <w:rPr>
                <w:spacing w:val="-4"/>
                <w:sz w:val="18"/>
              </w:rPr>
              <w:t> </w:t>
            </w:r>
            <w:r>
              <w:rPr>
                <w:spacing w:val="-5"/>
                <w:sz w:val="18"/>
              </w:rPr>
              <w:t>L2</w:t>
            </w:r>
          </w:p>
        </w:tc>
      </w:tr>
      <w:tr>
        <w:trPr>
          <w:trHeight w:val="290" w:hRule="atLeast"/>
        </w:trPr>
        <w:tc>
          <w:tcPr>
            <w:tcW w:w="1003" w:type="dxa"/>
          </w:tcPr>
          <w:p>
            <w:pPr>
              <w:pStyle w:val="TableParagraph"/>
              <w:ind w:left="59"/>
              <w:rPr>
                <w:sz w:val="18"/>
              </w:rPr>
            </w:pPr>
            <w:r>
              <w:rPr>
                <w:spacing w:val="-5"/>
                <w:sz w:val="18"/>
              </w:rPr>
              <w:t>171</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8E</w:t>
            </w:r>
          </w:p>
        </w:tc>
        <w:tc>
          <w:tcPr>
            <w:tcW w:w="4475" w:type="dxa"/>
          </w:tcPr>
          <w:p>
            <w:pPr>
              <w:pStyle w:val="TableParagraph"/>
              <w:rPr>
                <w:sz w:val="18"/>
              </w:rPr>
            </w:pPr>
            <w:r>
              <w:rPr>
                <w:sz w:val="18"/>
              </w:rPr>
              <w:t>DIF</w:t>
            </w:r>
            <w:r>
              <w:rPr>
                <w:spacing w:val="-3"/>
                <w:sz w:val="18"/>
              </w:rPr>
              <w:t> </w:t>
            </w:r>
            <w:r>
              <w:rPr>
                <w:sz w:val="18"/>
              </w:rPr>
              <w:t>size,</w:t>
            </w:r>
            <w:r>
              <w:rPr>
                <w:spacing w:val="-4"/>
                <w:sz w:val="18"/>
              </w:rPr>
              <w:t> </w:t>
            </w:r>
            <w:r>
              <w:rPr>
                <w:sz w:val="18"/>
              </w:rPr>
              <w:t>12</w:t>
            </w:r>
            <w:r>
              <w:rPr>
                <w:spacing w:val="-3"/>
                <w:sz w:val="18"/>
              </w:rPr>
              <w:t> </w:t>
            </w:r>
            <w:r>
              <w:rPr>
                <w:sz w:val="18"/>
              </w:rPr>
              <w:t>digit</w:t>
            </w:r>
            <w:r>
              <w:rPr>
                <w:spacing w:val="-2"/>
                <w:sz w:val="18"/>
              </w:rPr>
              <w:t> </w:t>
            </w:r>
            <w:r>
              <w:rPr>
                <w:spacing w:val="-5"/>
                <w:sz w:val="18"/>
              </w:rPr>
              <w:t>BCD</w:t>
            </w:r>
          </w:p>
        </w:tc>
      </w:tr>
      <w:tr>
        <w:trPr>
          <w:trHeight w:val="290" w:hRule="atLeast"/>
        </w:trPr>
        <w:tc>
          <w:tcPr>
            <w:tcW w:w="1003" w:type="dxa"/>
          </w:tcPr>
          <w:p>
            <w:pPr>
              <w:pStyle w:val="TableParagraph"/>
              <w:ind w:left="59"/>
              <w:rPr>
                <w:sz w:val="18"/>
              </w:rPr>
            </w:pPr>
            <w:r>
              <w:rPr>
                <w:spacing w:val="-5"/>
                <w:sz w:val="18"/>
              </w:rPr>
              <w:t>172</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173</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174</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80</w:t>
            </w:r>
          </w:p>
        </w:tc>
        <w:tc>
          <w:tcPr>
            <w:tcW w:w="4475" w:type="dxa"/>
          </w:tcPr>
          <w:p>
            <w:pPr>
              <w:pStyle w:val="TableParagraph"/>
              <w:rPr>
                <w:sz w:val="18"/>
              </w:rPr>
            </w:pPr>
            <w:r>
              <w:rPr>
                <w:spacing w:val="-4"/>
                <w:sz w:val="18"/>
              </w:rPr>
              <w:t>DIFE</w:t>
            </w:r>
          </w:p>
        </w:tc>
      </w:tr>
      <w:tr>
        <w:trPr>
          <w:trHeight w:val="290" w:hRule="atLeast"/>
        </w:trPr>
        <w:tc>
          <w:tcPr>
            <w:tcW w:w="1003" w:type="dxa"/>
          </w:tcPr>
          <w:p>
            <w:pPr>
              <w:pStyle w:val="TableParagraph"/>
              <w:ind w:left="59"/>
              <w:rPr>
                <w:sz w:val="18"/>
              </w:rPr>
            </w:pPr>
            <w:r>
              <w:rPr>
                <w:spacing w:val="-5"/>
                <w:sz w:val="18"/>
              </w:rPr>
              <w:t>175</w:t>
            </w:r>
          </w:p>
        </w:tc>
        <w:tc>
          <w:tcPr>
            <w:tcW w:w="649" w:type="dxa"/>
          </w:tcPr>
          <w:p>
            <w:pPr>
              <w:pStyle w:val="TableParagraph"/>
              <w:rPr>
                <w:sz w:val="18"/>
              </w:rPr>
            </w:pPr>
            <w:r>
              <w:rPr>
                <w:spacing w:val="-10"/>
                <w:sz w:val="18"/>
              </w:rPr>
              <w:t>1</w:t>
            </w:r>
          </w:p>
        </w:tc>
        <w:tc>
          <w:tcPr>
            <w:tcW w:w="1686" w:type="dxa"/>
          </w:tcPr>
          <w:p>
            <w:pPr>
              <w:pStyle w:val="TableParagraph"/>
              <w:rPr>
                <w:sz w:val="18"/>
              </w:rPr>
            </w:pPr>
            <w:r>
              <w:rPr>
                <w:spacing w:val="-5"/>
                <w:sz w:val="18"/>
              </w:rPr>
              <w:t>40</w:t>
            </w:r>
          </w:p>
        </w:tc>
        <w:tc>
          <w:tcPr>
            <w:tcW w:w="4475" w:type="dxa"/>
          </w:tcPr>
          <w:p>
            <w:pPr>
              <w:pStyle w:val="TableParagraph"/>
              <w:rPr>
                <w:sz w:val="18"/>
              </w:rPr>
            </w:pPr>
            <w:r>
              <w:rPr>
                <w:sz w:val="18"/>
              </w:rPr>
              <w:t>DIFE,</w:t>
            </w:r>
            <w:r>
              <w:rPr>
                <w:spacing w:val="-4"/>
                <w:sz w:val="18"/>
              </w:rPr>
              <w:t> </w:t>
            </w:r>
            <w:r>
              <w:rPr>
                <w:sz w:val="18"/>
              </w:rPr>
              <w:t>Unit</w:t>
            </w:r>
            <w:r>
              <w:rPr>
                <w:spacing w:val="-4"/>
                <w:sz w:val="18"/>
              </w:rPr>
              <w:t> </w:t>
            </w:r>
            <w:r>
              <w:rPr>
                <w:spacing w:val="-10"/>
                <w:sz w:val="18"/>
              </w:rPr>
              <w:t>8</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49472">
                <wp:simplePos x="0" y="0"/>
                <wp:positionH relativeFrom="page">
                  <wp:posOffset>899160</wp:posOffset>
                </wp:positionH>
                <wp:positionV relativeFrom="paragraph">
                  <wp:posOffset>256031</wp:posOffset>
                </wp:positionV>
                <wp:extent cx="5760720" cy="6350"/>
                <wp:effectExtent l="0" t="0" r="0" b="0"/>
                <wp:wrapTopAndBottom/>
                <wp:docPr id="1944" name="Graphic 1944"/>
                <wp:cNvGraphicFramePr>
                  <a:graphicFrameLocks/>
                </wp:cNvGraphicFramePr>
                <a:graphic>
                  <a:graphicData uri="http://schemas.microsoft.com/office/word/2010/wordprocessingShape">
                    <wps:wsp>
                      <wps:cNvPr id="1944" name="Graphic 194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7008;mso-wrap-distance-left:0;mso-wrap-distance-right:0" id="docshape1363"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649"/>
        <w:gridCol w:w="1686"/>
        <w:gridCol w:w="4475"/>
      </w:tblGrid>
      <w:tr>
        <w:trPr>
          <w:trHeight w:val="290" w:hRule="atLeast"/>
        </w:trPr>
        <w:tc>
          <w:tcPr>
            <w:tcW w:w="1003" w:type="dxa"/>
          </w:tcPr>
          <w:p>
            <w:pPr>
              <w:pStyle w:val="TableParagraph"/>
              <w:spacing w:before="25"/>
              <w:ind w:left="59"/>
              <w:rPr>
                <w:b/>
                <w:sz w:val="18"/>
              </w:rPr>
            </w:pPr>
            <w:r>
              <w:rPr>
                <w:b/>
                <w:sz w:val="18"/>
              </w:rPr>
              <w:t>Byte</w:t>
            </w:r>
            <w:r>
              <w:rPr>
                <w:b/>
                <w:spacing w:val="-4"/>
                <w:sz w:val="18"/>
              </w:rPr>
              <w:t> </w:t>
            </w:r>
            <w:r>
              <w:rPr>
                <w:b/>
                <w:spacing w:val="-5"/>
                <w:sz w:val="18"/>
              </w:rPr>
              <w:t>No.</w:t>
            </w:r>
          </w:p>
        </w:tc>
        <w:tc>
          <w:tcPr>
            <w:tcW w:w="649" w:type="dxa"/>
          </w:tcPr>
          <w:p>
            <w:pPr>
              <w:pStyle w:val="TableParagraph"/>
              <w:spacing w:before="25"/>
              <w:ind w:left="59"/>
              <w:rPr>
                <w:b/>
                <w:sz w:val="18"/>
              </w:rPr>
            </w:pPr>
            <w:r>
              <w:rPr>
                <w:b/>
                <w:spacing w:val="-4"/>
                <w:sz w:val="18"/>
              </w:rPr>
              <w:t>Size</w:t>
            </w:r>
          </w:p>
        </w:tc>
        <w:tc>
          <w:tcPr>
            <w:tcW w:w="1686" w:type="dxa"/>
          </w:tcPr>
          <w:p>
            <w:pPr>
              <w:pStyle w:val="TableParagraph"/>
              <w:spacing w:before="25"/>
              <w:ind w:left="59"/>
              <w:rPr>
                <w:b/>
                <w:sz w:val="18"/>
              </w:rPr>
            </w:pPr>
            <w:r>
              <w:rPr>
                <w:b/>
                <w:spacing w:val="-2"/>
                <w:sz w:val="18"/>
              </w:rPr>
              <w:t>Value</w:t>
            </w:r>
          </w:p>
        </w:tc>
        <w:tc>
          <w:tcPr>
            <w:tcW w:w="4475" w:type="dxa"/>
          </w:tcPr>
          <w:p>
            <w:pPr>
              <w:pStyle w:val="TableParagraph"/>
              <w:spacing w:before="25"/>
              <w:ind w:left="58"/>
              <w:rPr>
                <w:b/>
                <w:sz w:val="18"/>
              </w:rPr>
            </w:pPr>
            <w:r>
              <w:rPr>
                <w:b/>
                <w:spacing w:val="-2"/>
                <w:sz w:val="18"/>
              </w:rPr>
              <w:t>Description</w:t>
            </w:r>
          </w:p>
        </w:tc>
      </w:tr>
      <w:tr>
        <w:trPr>
          <w:trHeight w:val="290" w:hRule="atLeast"/>
        </w:trPr>
        <w:tc>
          <w:tcPr>
            <w:tcW w:w="1003" w:type="dxa"/>
          </w:tcPr>
          <w:p>
            <w:pPr>
              <w:pStyle w:val="TableParagraph"/>
              <w:spacing w:before="25"/>
              <w:ind w:left="59"/>
              <w:rPr>
                <w:sz w:val="18"/>
              </w:rPr>
            </w:pPr>
            <w:r>
              <w:rPr>
                <w:spacing w:val="-5"/>
                <w:sz w:val="18"/>
              </w:rPr>
              <w:t>176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84</w:t>
            </w:r>
          </w:p>
        </w:tc>
        <w:tc>
          <w:tcPr>
            <w:tcW w:w="4475" w:type="dxa"/>
          </w:tcPr>
          <w:p>
            <w:pPr>
              <w:pStyle w:val="TableParagraph"/>
              <w:spacing w:before="25"/>
              <w:rPr>
                <w:sz w:val="18"/>
              </w:rPr>
            </w:pPr>
            <w:r>
              <w:rPr>
                <w:sz w:val="18"/>
              </w:rPr>
              <w:t>VIF</w:t>
            </w:r>
            <w:r>
              <w:rPr>
                <w:spacing w:val="-5"/>
                <w:sz w:val="18"/>
              </w:rPr>
              <w:t> </w:t>
            </w:r>
            <w:r>
              <w:rPr>
                <w:sz w:val="18"/>
              </w:rPr>
              <w:t>for</w:t>
            </w:r>
            <w:r>
              <w:rPr>
                <w:spacing w:val="-3"/>
                <w:sz w:val="18"/>
              </w:rPr>
              <w:t> </w:t>
            </w:r>
            <w:r>
              <w:rPr>
                <w:sz w:val="18"/>
              </w:rPr>
              <w:t>unit</w:t>
            </w:r>
            <w:r>
              <w:rPr>
                <w:spacing w:val="-3"/>
                <w:sz w:val="18"/>
              </w:rPr>
              <w:t> </w:t>
            </w:r>
            <w:r>
              <w:rPr>
                <w:sz w:val="18"/>
              </w:rPr>
              <w:t>kVAh</w:t>
            </w:r>
            <w:r>
              <w:rPr>
                <w:spacing w:val="-3"/>
                <w:sz w:val="18"/>
              </w:rPr>
              <w:t> </w:t>
            </w:r>
            <w:r>
              <w:rPr>
                <w:sz w:val="18"/>
              </w:rPr>
              <w:t>with</w:t>
            </w:r>
            <w:r>
              <w:rPr>
                <w:spacing w:val="-3"/>
                <w:sz w:val="18"/>
              </w:rPr>
              <w:t> </w:t>
            </w:r>
            <w:r>
              <w:rPr>
                <w:sz w:val="18"/>
              </w:rPr>
              <w:t>resolution</w:t>
            </w:r>
            <w:r>
              <w:rPr>
                <w:spacing w:val="-4"/>
                <w:sz w:val="18"/>
              </w:rPr>
              <w:t> </w:t>
            </w:r>
            <w:r>
              <w:rPr>
                <w:spacing w:val="-2"/>
                <w:sz w:val="18"/>
              </w:rPr>
              <w:t>0,01kVAh</w:t>
            </w:r>
          </w:p>
        </w:tc>
      </w:tr>
      <w:tr>
        <w:trPr>
          <w:trHeight w:val="290" w:hRule="atLeast"/>
        </w:trPr>
        <w:tc>
          <w:tcPr>
            <w:tcW w:w="1003" w:type="dxa"/>
          </w:tcPr>
          <w:p>
            <w:pPr>
              <w:pStyle w:val="TableParagraph"/>
              <w:spacing w:before="25"/>
              <w:ind w:left="59"/>
              <w:rPr>
                <w:sz w:val="18"/>
              </w:rPr>
            </w:pPr>
            <w:r>
              <w:rPr>
                <w:spacing w:val="-5"/>
                <w:sz w:val="18"/>
              </w:rPr>
              <w:t>177</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FF</w:t>
            </w:r>
          </w:p>
        </w:tc>
        <w:tc>
          <w:tcPr>
            <w:tcW w:w="4475" w:type="dxa"/>
          </w:tcPr>
          <w:p>
            <w:pPr>
              <w:pStyle w:val="TableParagraph"/>
              <w:spacing w:before="25"/>
              <w:rPr>
                <w:sz w:val="18"/>
              </w:rPr>
            </w:pPr>
            <w:r>
              <w:rPr>
                <w:sz w:val="18"/>
              </w:rPr>
              <w:t>VIFE</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03" w:type="dxa"/>
          </w:tcPr>
          <w:p>
            <w:pPr>
              <w:pStyle w:val="TableParagraph"/>
              <w:spacing w:before="25"/>
              <w:ind w:left="59"/>
              <w:rPr>
                <w:sz w:val="18"/>
              </w:rPr>
            </w:pPr>
            <w:r>
              <w:rPr>
                <w:spacing w:val="-5"/>
                <w:sz w:val="18"/>
              </w:rPr>
              <w:t>178</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rPr>
                <w:sz w:val="18"/>
              </w:rPr>
            </w:pPr>
            <w:r>
              <w:rPr>
                <w:spacing w:val="-5"/>
                <w:sz w:val="18"/>
              </w:rPr>
              <w:t>83</w:t>
            </w:r>
          </w:p>
        </w:tc>
        <w:tc>
          <w:tcPr>
            <w:tcW w:w="4475" w:type="dxa"/>
          </w:tcPr>
          <w:p>
            <w:pPr>
              <w:pStyle w:val="TableParagraph"/>
              <w:spacing w:before="25"/>
              <w:ind w:left="59"/>
              <w:rPr>
                <w:sz w:val="18"/>
              </w:rPr>
            </w:pPr>
            <w:r>
              <w:rPr>
                <w:sz w:val="18"/>
              </w:rPr>
              <w:t>VIFE</w:t>
            </w:r>
            <w:r>
              <w:rPr>
                <w:spacing w:val="-2"/>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179</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xx</w:t>
            </w:r>
          </w:p>
        </w:tc>
        <w:tc>
          <w:tcPr>
            <w:tcW w:w="4475" w:type="dxa"/>
          </w:tcPr>
          <w:p>
            <w:pPr>
              <w:pStyle w:val="TableParagraph"/>
              <w:spacing w:before="25"/>
              <w:rPr>
                <w:sz w:val="18"/>
              </w:rPr>
            </w:pPr>
            <w:r>
              <w:rPr>
                <w:sz w:val="18"/>
              </w:rPr>
              <w:t>VIFE</w:t>
            </w:r>
            <w:r>
              <w:rPr>
                <w:spacing w:val="-3"/>
                <w:sz w:val="18"/>
              </w:rPr>
              <w:t> </w:t>
            </w:r>
            <w:r>
              <w:rPr>
                <w:spacing w:val="-2"/>
                <w:sz w:val="18"/>
              </w:rPr>
              <w:t>status</w:t>
            </w:r>
          </w:p>
        </w:tc>
      </w:tr>
      <w:tr>
        <w:trPr>
          <w:trHeight w:val="290" w:hRule="atLeast"/>
        </w:trPr>
        <w:tc>
          <w:tcPr>
            <w:tcW w:w="1003" w:type="dxa"/>
          </w:tcPr>
          <w:p>
            <w:pPr>
              <w:pStyle w:val="TableParagraph"/>
              <w:spacing w:before="25"/>
              <w:ind w:left="59"/>
              <w:rPr>
                <w:sz w:val="18"/>
              </w:rPr>
            </w:pPr>
            <w:r>
              <w:rPr>
                <w:spacing w:val="-2"/>
                <w:sz w:val="18"/>
              </w:rPr>
              <w:t>180–</w:t>
            </w:r>
            <w:r>
              <w:rPr>
                <w:spacing w:val="-5"/>
                <w:sz w:val="18"/>
              </w:rPr>
              <w:t>185</w:t>
            </w:r>
          </w:p>
        </w:tc>
        <w:tc>
          <w:tcPr>
            <w:tcW w:w="649" w:type="dxa"/>
          </w:tcPr>
          <w:p>
            <w:pPr>
              <w:pStyle w:val="TableParagraph"/>
              <w:spacing w:before="25"/>
              <w:ind w:left="61"/>
              <w:rPr>
                <w:sz w:val="18"/>
              </w:rPr>
            </w:pPr>
            <w:r>
              <w:rPr>
                <w:spacing w:val="-10"/>
                <w:sz w:val="18"/>
              </w:rPr>
              <w:t>6</w:t>
            </w:r>
          </w:p>
        </w:tc>
        <w:tc>
          <w:tcPr>
            <w:tcW w:w="1686" w:type="dxa"/>
          </w:tcPr>
          <w:p>
            <w:pPr>
              <w:pStyle w:val="TableParagraph"/>
              <w:spacing w:before="25"/>
              <w:ind w:left="61"/>
              <w:rPr>
                <w:sz w:val="18"/>
              </w:rPr>
            </w:pPr>
            <w:r>
              <w:rPr>
                <w:spacing w:val="-2"/>
                <w:sz w:val="18"/>
              </w:rPr>
              <w:t>xxxxxxxxxxxx</w:t>
            </w:r>
          </w:p>
        </w:tc>
        <w:tc>
          <w:tcPr>
            <w:tcW w:w="4475" w:type="dxa"/>
          </w:tcPr>
          <w:p>
            <w:pPr>
              <w:pStyle w:val="TableParagraph"/>
              <w:spacing w:before="25"/>
              <w:ind w:left="59"/>
              <w:rPr>
                <w:sz w:val="18"/>
              </w:rPr>
            </w:pPr>
            <w:r>
              <w:rPr>
                <w:sz w:val="18"/>
              </w:rPr>
              <w:t>Apparent</w:t>
            </w:r>
            <w:r>
              <w:rPr>
                <w:spacing w:val="-5"/>
                <w:sz w:val="18"/>
              </w:rPr>
              <w:t> </w:t>
            </w:r>
            <w:r>
              <w:rPr>
                <w:sz w:val="18"/>
              </w:rPr>
              <w:t>net</w:t>
            </w:r>
            <w:r>
              <w:rPr>
                <w:spacing w:val="-5"/>
                <w:sz w:val="18"/>
              </w:rPr>
              <w:t> </w:t>
            </w:r>
            <w:r>
              <w:rPr>
                <w:sz w:val="18"/>
              </w:rPr>
              <w:t>energy,</w:t>
            </w:r>
            <w:r>
              <w:rPr>
                <w:spacing w:val="-4"/>
                <w:sz w:val="18"/>
              </w:rPr>
              <w:t> </w:t>
            </w:r>
            <w:r>
              <w:rPr>
                <w:spacing w:val="-5"/>
                <w:sz w:val="18"/>
              </w:rPr>
              <w:t>L3</w:t>
            </w:r>
          </w:p>
        </w:tc>
      </w:tr>
      <w:tr>
        <w:trPr>
          <w:trHeight w:val="290" w:hRule="atLeast"/>
        </w:trPr>
        <w:tc>
          <w:tcPr>
            <w:tcW w:w="1003" w:type="dxa"/>
          </w:tcPr>
          <w:p>
            <w:pPr>
              <w:pStyle w:val="TableParagraph"/>
              <w:spacing w:before="25"/>
              <w:ind w:left="59"/>
              <w:rPr>
                <w:sz w:val="18"/>
              </w:rPr>
            </w:pPr>
            <w:r>
              <w:rPr>
                <w:spacing w:val="-5"/>
                <w:sz w:val="18"/>
              </w:rPr>
              <w:t>186</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0F</w:t>
            </w:r>
          </w:p>
        </w:tc>
        <w:tc>
          <w:tcPr>
            <w:tcW w:w="4475" w:type="dxa"/>
          </w:tcPr>
          <w:p>
            <w:pPr>
              <w:pStyle w:val="TableParagraph"/>
              <w:spacing w:before="25"/>
              <w:rPr>
                <w:sz w:val="18"/>
              </w:rPr>
            </w:pPr>
            <w:r>
              <w:rPr>
                <w:sz w:val="18"/>
              </w:rPr>
              <w:t>DIF,</w:t>
            </w:r>
            <w:r>
              <w:rPr>
                <w:spacing w:val="-4"/>
                <w:sz w:val="18"/>
              </w:rPr>
              <w:t> </w:t>
            </w:r>
            <w:r>
              <w:rPr>
                <w:sz w:val="18"/>
              </w:rPr>
              <w:t>no</w:t>
            </w:r>
            <w:r>
              <w:rPr>
                <w:spacing w:val="-5"/>
                <w:sz w:val="18"/>
              </w:rPr>
              <w:t> </w:t>
            </w:r>
            <w:r>
              <w:rPr>
                <w:sz w:val="18"/>
              </w:rPr>
              <w:t>more</w:t>
            </w:r>
            <w:r>
              <w:rPr>
                <w:spacing w:val="-2"/>
                <w:sz w:val="18"/>
              </w:rPr>
              <w:t> </w:t>
            </w:r>
            <w:r>
              <w:rPr>
                <w:sz w:val="18"/>
              </w:rPr>
              <w:t>telegrams</w:t>
            </w:r>
            <w:r>
              <w:rPr>
                <w:spacing w:val="-3"/>
                <w:sz w:val="18"/>
              </w:rPr>
              <w:t> </w:t>
            </w:r>
            <w:r>
              <w:rPr>
                <w:sz w:val="18"/>
              </w:rPr>
              <w:t>will</w:t>
            </w:r>
            <w:r>
              <w:rPr>
                <w:spacing w:val="-3"/>
                <w:sz w:val="18"/>
              </w:rPr>
              <w:t> </w:t>
            </w:r>
            <w:r>
              <w:rPr>
                <w:spacing w:val="-2"/>
                <w:sz w:val="18"/>
              </w:rPr>
              <w:t>follow</w:t>
            </w:r>
          </w:p>
        </w:tc>
      </w:tr>
      <w:tr>
        <w:trPr>
          <w:trHeight w:val="290" w:hRule="atLeast"/>
        </w:trPr>
        <w:tc>
          <w:tcPr>
            <w:tcW w:w="1003" w:type="dxa"/>
          </w:tcPr>
          <w:p>
            <w:pPr>
              <w:pStyle w:val="TableParagraph"/>
              <w:spacing w:before="25"/>
              <w:ind w:left="59"/>
              <w:rPr>
                <w:sz w:val="18"/>
              </w:rPr>
            </w:pPr>
            <w:r>
              <w:rPr>
                <w:spacing w:val="-5"/>
                <w:sz w:val="18"/>
              </w:rPr>
              <w:t>187</w:t>
            </w:r>
          </w:p>
        </w:tc>
        <w:tc>
          <w:tcPr>
            <w:tcW w:w="649" w:type="dxa"/>
          </w:tcPr>
          <w:p>
            <w:pPr>
              <w:pStyle w:val="TableParagraph"/>
              <w:spacing w:before="25"/>
              <w:ind w:left="59"/>
              <w:rPr>
                <w:sz w:val="18"/>
              </w:rPr>
            </w:pPr>
            <w:r>
              <w:rPr>
                <w:spacing w:val="-10"/>
                <w:sz w:val="18"/>
              </w:rPr>
              <w:t>1</w:t>
            </w:r>
          </w:p>
        </w:tc>
        <w:tc>
          <w:tcPr>
            <w:tcW w:w="1686" w:type="dxa"/>
          </w:tcPr>
          <w:p>
            <w:pPr>
              <w:pStyle w:val="TableParagraph"/>
              <w:spacing w:before="25"/>
              <w:ind w:left="59"/>
              <w:rPr>
                <w:sz w:val="18"/>
              </w:rPr>
            </w:pPr>
            <w:r>
              <w:rPr>
                <w:spacing w:val="-5"/>
                <w:sz w:val="18"/>
              </w:rPr>
              <w:t>xx</w:t>
            </w:r>
          </w:p>
        </w:tc>
        <w:tc>
          <w:tcPr>
            <w:tcW w:w="4475" w:type="dxa"/>
          </w:tcPr>
          <w:p>
            <w:pPr>
              <w:pStyle w:val="TableParagraph"/>
              <w:spacing w:before="25"/>
              <w:ind w:left="59"/>
              <w:rPr>
                <w:sz w:val="18"/>
              </w:rPr>
            </w:pPr>
            <w:r>
              <w:rPr>
                <w:sz w:val="18"/>
              </w:rPr>
              <w:t>CS</w:t>
            </w:r>
            <w:r>
              <w:rPr>
                <w:spacing w:val="-5"/>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pacing w:val="-4"/>
                <w:sz w:val="18"/>
              </w:rPr>
              <w:t>data</w:t>
            </w:r>
          </w:p>
        </w:tc>
      </w:tr>
      <w:tr>
        <w:trPr>
          <w:trHeight w:val="290" w:hRule="atLeast"/>
        </w:trPr>
        <w:tc>
          <w:tcPr>
            <w:tcW w:w="1003" w:type="dxa"/>
          </w:tcPr>
          <w:p>
            <w:pPr>
              <w:pStyle w:val="TableParagraph"/>
              <w:spacing w:before="25"/>
              <w:ind w:left="59"/>
              <w:rPr>
                <w:sz w:val="18"/>
              </w:rPr>
            </w:pPr>
            <w:r>
              <w:rPr>
                <w:spacing w:val="-5"/>
                <w:sz w:val="18"/>
              </w:rPr>
              <w:t>188</w:t>
            </w:r>
          </w:p>
        </w:tc>
        <w:tc>
          <w:tcPr>
            <w:tcW w:w="649" w:type="dxa"/>
          </w:tcPr>
          <w:p>
            <w:pPr>
              <w:pStyle w:val="TableParagraph"/>
              <w:spacing w:before="25"/>
              <w:rPr>
                <w:sz w:val="18"/>
              </w:rPr>
            </w:pPr>
            <w:r>
              <w:rPr>
                <w:spacing w:val="-10"/>
                <w:sz w:val="18"/>
              </w:rPr>
              <w:t>1</w:t>
            </w:r>
          </w:p>
        </w:tc>
        <w:tc>
          <w:tcPr>
            <w:tcW w:w="1686" w:type="dxa"/>
          </w:tcPr>
          <w:p>
            <w:pPr>
              <w:pStyle w:val="TableParagraph"/>
              <w:spacing w:before="25"/>
              <w:rPr>
                <w:sz w:val="18"/>
              </w:rPr>
            </w:pPr>
            <w:r>
              <w:rPr>
                <w:spacing w:val="-5"/>
                <w:sz w:val="18"/>
              </w:rPr>
              <w:t>16</w:t>
            </w:r>
          </w:p>
        </w:tc>
        <w:tc>
          <w:tcPr>
            <w:tcW w:w="4475" w:type="dxa"/>
          </w:tcPr>
          <w:p>
            <w:pPr>
              <w:pStyle w:val="TableParagraph"/>
              <w:spacing w:before="25"/>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49984">
                <wp:simplePos x="0" y="0"/>
                <wp:positionH relativeFrom="page">
                  <wp:posOffset>899160</wp:posOffset>
                </wp:positionH>
                <wp:positionV relativeFrom="paragraph">
                  <wp:posOffset>256031</wp:posOffset>
                </wp:positionV>
                <wp:extent cx="5760720" cy="6350"/>
                <wp:effectExtent l="0" t="0" r="0" b="0"/>
                <wp:wrapTopAndBottom/>
                <wp:docPr id="1945" name="Graphic 1945"/>
                <wp:cNvGraphicFramePr>
                  <a:graphicFrameLocks/>
                </wp:cNvGraphicFramePr>
                <a:graphic>
                  <a:graphicData uri="http://schemas.microsoft.com/office/word/2010/wordprocessingShape">
                    <wps:wsp>
                      <wps:cNvPr id="1945" name="Graphic 1945"/>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6496;mso-wrap-distance-left:0;mso-wrap-distance-right:0" id="docshape1364"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42"/>
        </w:numPr>
        <w:tabs>
          <w:tab w:pos="705" w:val="left" w:leader="none"/>
        </w:tabs>
        <w:spacing w:line="240" w:lineRule="auto" w:before="0" w:after="0"/>
        <w:ind w:left="705" w:right="0" w:hanging="564"/>
        <w:jc w:val="left"/>
        <w:rPr>
          <w:rFonts w:ascii="Arial"/>
          <w:b/>
          <w:sz w:val="24"/>
        </w:rPr>
      </w:pPr>
      <w:bookmarkStart w:name="_bookmark151" w:id="217"/>
      <w:bookmarkEnd w:id="217"/>
      <w:r>
        <w:rPr/>
      </w:r>
      <w:bookmarkStart w:name="_bookmark150" w:id="218"/>
      <w:bookmarkEnd w:id="218"/>
      <w:r>
        <w:rPr>
          <w:rFonts w:ascii="Arial"/>
          <w:b/>
          <w:sz w:val="24"/>
        </w:rPr>
        <w:t>S</w:t>
      </w:r>
      <w:r>
        <w:rPr>
          <w:rFonts w:ascii="Arial"/>
          <w:b/>
          <w:sz w:val="24"/>
        </w:rPr>
        <w:t>pecial</w:t>
      </w:r>
      <w:r>
        <w:rPr>
          <w:rFonts w:ascii="Arial"/>
          <w:b/>
          <w:spacing w:val="-5"/>
          <w:sz w:val="24"/>
        </w:rPr>
        <w:t> </w:t>
      </w:r>
      <w:r>
        <w:rPr>
          <w:rFonts w:ascii="Arial"/>
          <w:b/>
          <w:sz w:val="24"/>
        </w:rPr>
        <w:t>Readout</w:t>
      </w:r>
      <w:r>
        <w:rPr>
          <w:rFonts w:ascii="Arial"/>
          <w:b/>
          <w:spacing w:val="-5"/>
          <w:sz w:val="24"/>
        </w:rPr>
        <w:t> </w:t>
      </w:r>
      <w:r>
        <w:rPr>
          <w:rFonts w:ascii="Arial"/>
          <w:b/>
          <w:sz w:val="24"/>
        </w:rPr>
        <w:t>of</w:t>
      </w:r>
      <w:r>
        <w:rPr>
          <w:rFonts w:ascii="Arial"/>
          <w:b/>
          <w:spacing w:val="-5"/>
          <w:sz w:val="24"/>
        </w:rPr>
        <w:t> </w:t>
      </w:r>
      <w:r>
        <w:rPr>
          <w:rFonts w:ascii="Arial"/>
          <w:b/>
          <w:sz w:val="24"/>
        </w:rPr>
        <w:t>Meter</w:t>
      </w:r>
      <w:r>
        <w:rPr>
          <w:rFonts w:ascii="Arial"/>
          <w:b/>
          <w:spacing w:val="-4"/>
          <w:sz w:val="24"/>
        </w:rPr>
        <w:t> Data</w:t>
      </w:r>
    </w:p>
    <w:p>
      <w:pPr>
        <w:spacing w:line="240" w:lineRule="auto" w:before="84"/>
        <w:rPr>
          <w:b/>
          <w:sz w:val="20"/>
        </w:rPr>
      </w:pPr>
      <w:r>
        <w:rPr>
          <w:b/>
          <w:sz w:val="20"/>
        </w:rPr>
        <mc:AlternateContent>
          <mc:Choice Requires="wps">
            <w:drawing>
              <wp:anchor distT="0" distB="0" distL="0" distR="0" allowOverlap="1" layoutInCell="1" locked="0" behindDoc="1" simplePos="0" relativeHeight="487850496">
                <wp:simplePos x="0" y="0"/>
                <wp:positionH relativeFrom="page">
                  <wp:posOffset>2158745</wp:posOffset>
                </wp:positionH>
                <wp:positionV relativeFrom="paragraph">
                  <wp:posOffset>215070</wp:posOffset>
                </wp:positionV>
                <wp:extent cx="4501515" cy="2540"/>
                <wp:effectExtent l="0" t="0" r="0" b="0"/>
                <wp:wrapTopAndBottom/>
                <wp:docPr id="1946" name="Graphic 1946"/>
                <wp:cNvGraphicFramePr>
                  <a:graphicFrameLocks/>
                </wp:cNvGraphicFramePr>
                <a:graphic>
                  <a:graphicData uri="http://schemas.microsoft.com/office/word/2010/wordprocessingShape">
                    <wps:wsp>
                      <wps:cNvPr id="1946" name="Graphic 1946"/>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465984;mso-wrap-distance-left:0;mso-wrap-distance-right:0" id="docshape1365" filled="true" fillcolor="#000000" stroked="false">
                <v:fill type="solid"/>
                <w10:wrap type="topAndBottom"/>
              </v:rect>
            </w:pict>
          </mc:Fallback>
        </mc:AlternateContent>
      </w:r>
    </w:p>
    <w:p>
      <w:pPr>
        <w:pStyle w:val="BodyText"/>
        <w:tabs>
          <w:tab w:pos="2125" w:val="left" w:leader="none"/>
        </w:tabs>
        <w:spacing w:line="247" w:lineRule="auto" w:before="196"/>
        <w:ind w:left="2125" w:right="193" w:hanging="1985"/>
      </w:pPr>
      <w:r>
        <w:rPr>
          <w:rFonts w:ascii="Arial"/>
          <w:b/>
          <w:spacing w:val="-2"/>
          <w:position w:val="1"/>
          <w:sz w:val="20"/>
        </w:rPr>
        <w:t>Introduction</w:t>
      </w:r>
      <w:r>
        <w:rPr>
          <w:rFonts w:ascii="Arial"/>
          <w:b/>
          <w:position w:val="1"/>
          <w:sz w:val="20"/>
        </w:rPr>
        <w:tab/>
      </w:r>
      <w:r>
        <w:rPr/>
        <w:t>Some</w:t>
      </w:r>
      <w:r>
        <w:rPr>
          <w:spacing w:val="-10"/>
        </w:rPr>
        <w:t> </w:t>
      </w:r>
      <w:r>
        <w:rPr/>
        <w:t>data</w:t>
      </w:r>
      <w:r>
        <w:rPr>
          <w:spacing w:val="-10"/>
        </w:rPr>
        <w:t> </w:t>
      </w:r>
      <w:r>
        <w:rPr/>
        <w:t>in</w:t>
      </w:r>
      <w:r>
        <w:rPr>
          <w:spacing w:val="-10"/>
        </w:rPr>
        <w:t> </w:t>
      </w:r>
      <w:r>
        <w:rPr/>
        <w:t>the</w:t>
      </w:r>
      <w:r>
        <w:rPr>
          <w:spacing w:val="-10"/>
        </w:rPr>
        <w:t> </w:t>
      </w:r>
      <w:r>
        <w:rPr/>
        <w:t>meter</w:t>
      </w:r>
      <w:r>
        <w:rPr>
          <w:spacing w:val="-11"/>
        </w:rPr>
        <w:t> </w:t>
      </w:r>
      <w:r>
        <w:rPr/>
        <w:t>can</w:t>
      </w:r>
      <w:r>
        <w:rPr>
          <w:spacing w:val="-10"/>
        </w:rPr>
        <w:t> </w:t>
      </w:r>
      <w:r>
        <w:rPr/>
        <w:t>only</w:t>
      </w:r>
      <w:r>
        <w:rPr>
          <w:spacing w:val="-10"/>
        </w:rPr>
        <w:t> </w:t>
      </w:r>
      <w:r>
        <w:rPr/>
        <w:t>be</w:t>
      </w:r>
      <w:r>
        <w:rPr>
          <w:spacing w:val="-10"/>
        </w:rPr>
        <w:t> </w:t>
      </w:r>
      <w:r>
        <w:rPr/>
        <w:t>read</w:t>
      </w:r>
      <w:r>
        <w:rPr>
          <w:spacing w:val="-10"/>
        </w:rPr>
        <w:t> </w:t>
      </w:r>
      <w:r>
        <w:rPr/>
        <w:t>by</w:t>
      </w:r>
      <w:r>
        <w:rPr>
          <w:spacing w:val="-10"/>
        </w:rPr>
        <w:t> </w:t>
      </w:r>
      <w:r>
        <w:rPr/>
        <w:t>first</w:t>
      </w:r>
      <w:r>
        <w:rPr>
          <w:spacing w:val="-10"/>
        </w:rPr>
        <w:t> </w:t>
      </w:r>
      <w:r>
        <w:rPr/>
        <w:t>sending</w:t>
      </w:r>
      <w:r>
        <w:rPr>
          <w:spacing w:val="-10"/>
        </w:rPr>
        <w:t> </w:t>
      </w:r>
      <w:r>
        <w:rPr/>
        <w:t>a</w:t>
      </w:r>
      <w:r>
        <w:rPr>
          <w:spacing w:val="-10"/>
        </w:rPr>
        <w:t> </w:t>
      </w:r>
      <w:r>
        <w:rPr/>
        <w:t>SND_UD</w:t>
      </w:r>
      <w:r>
        <w:rPr>
          <w:spacing w:val="-11"/>
        </w:rPr>
        <w:t> </w:t>
      </w:r>
      <w:r>
        <w:rPr/>
        <w:t>followed</w:t>
      </w:r>
      <w:r>
        <w:rPr>
          <w:spacing w:val="-10"/>
        </w:rPr>
        <w:t> </w:t>
      </w:r>
      <w:r>
        <w:rPr/>
        <w:t>by a REQ_UD2.</w:t>
      </w:r>
    </w:p>
    <w:p>
      <w:pPr>
        <w:spacing w:line="273" w:lineRule="auto" w:before="247"/>
        <w:ind w:left="2125" w:right="180" w:firstLine="0"/>
        <w:jc w:val="left"/>
        <w:rPr>
          <w:sz w:val="19"/>
        </w:rPr>
      </w:pPr>
      <w:r>
        <w:rPr>
          <w:sz w:val="19"/>
        </w:rPr>
        <mc:AlternateContent>
          <mc:Choice Requires="wps">
            <w:drawing>
              <wp:anchor distT="0" distB="0" distL="0" distR="0" allowOverlap="1" layoutInCell="1" locked="0" behindDoc="0" simplePos="0" relativeHeight="15993344">
                <wp:simplePos x="0" y="0"/>
                <wp:positionH relativeFrom="page">
                  <wp:posOffset>1619250</wp:posOffset>
                </wp:positionH>
                <wp:positionV relativeFrom="paragraph">
                  <wp:posOffset>124538</wp:posOffset>
                </wp:positionV>
                <wp:extent cx="289560" cy="397510"/>
                <wp:effectExtent l="0" t="0" r="0" b="0"/>
                <wp:wrapNone/>
                <wp:docPr id="1947" name="Textbox 1947"/>
                <wp:cNvGraphicFramePr>
                  <a:graphicFrameLocks/>
                </wp:cNvGraphicFramePr>
                <a:graphic>
                  <a:graphicData uri="http://schemas.microsoft.com/office/word/2010/wordprocessingShape">
                    <wps:wsp>
                      <wps:cNvPr id="1947" name="Textbox 1947"/>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9.806164pt;width:22.8pt;height:31.3pt;mso-position-horizontal-relative:page;mso-position-vertical-relative:paragraph;z-index:15993344" type="#_x0000_t202" id="docshape1366"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 – </w:t>
      </w:r>
      <w:r>
        <w:rPr>
          <w:color w:val="0000FF"/>
          <w:sz w:val="19"/>
        </w:rPr>
        <w:t>An NKE should always be sent before sending any of the commands described</w:t>
      </w:r>
      <w:r>
        <w:rPr>
          <w:color w:val="0000FF"/>
          <w:spacing w:val="-10"/>
          <w:sz w:val="19"/>
        </w:rPr>
        <w:t> </w:t>
      </w:r>
      <w:r>
        <w:rPr>
          <w:color w:val="0000FF"/>
          <w:sz w:val="19"/>
        </w:rPr>
        <w:t>below.</w:t>
      </w:r>
      <w:r>
        <w:rPr>
          <w:color w:val="0000FF"/>
          <w:spacing w:val="-10"/>
          <w:sz w:val="19"/>
        </w:rPr>
        <w:t> </w:t>
      </w:r>
      <w:r>
        <w:rPr>
          <w:color w:val="0000FF"/>
          <w:sz w:val="19"/>
        </w:rPr>
        <w:t>If</w:t>
      </w:r>
      <w:r>
        <w:rPr>
          <w:color w:val="0000FF"/>
          <w:spacing w:val="-10"/>
          <w:sz w:val="19"/>
        </w:rPr>
        <w:t> </w:t>
      </w:r>
      <w:r>
        <w:rPr>
          <w:color w:val="0000FF"/>
          <w:sz w:val="19"/>
        </w:rPr>
        <w:t>the</w:t>
      </w:r>
      <w:r>
        <w:rPr>
          <w:color w:val="0000FF"/>
          <w:spacing w:val="-12"/>
          <w:sz w:val="19"/>
        </w:rPr>
        <w:t> </w:t>
      </w:r>
      <w:r>
        <w:rPr>
          <w:color w:val="0000FF"/>
          <w:sz w:val="19"/>
        </w:rPr>
        <w:t>meter</w:t>
      </w:r>
      <w:r>
        <w:rPr>
          <w:color w:val="0000FF"/>
          <w:spacing w:val="-12"/>
          <w:sz w:val="19"/>
        </w:rPr>
        <w:t> </w:t>
      </w:r>
      <w:r>
        <w:rPr>
          <w:color w:val="0000FF"/>
          <w:sz w:val="19"/>
        </w:rPr>
        <w:t>is</w:t>
      </w:r>
      <w:r>
        <w:rPr>
          <w:color w:val="0000FF"/>
          <w:spacing w:val="-10"/>
          <w:sz w:val="19"/>
        </w:rPr>
        <w:t> </w:t>
      </w:r>
      <w:r>
        <w:rPr>
          <w:color w:val="0000FF"/>
          <w:sz w:val="19"/>
        </w:rPr>
        <w:t>in</w:t>
      </w:r>
      <w:r>
        <w:rPr>
          <w:color w:val="0000FF"/>
          <w:spacing w:val="-10"/>
          <w:sz w:val="19"/>
        </w:rPr>
        <w:t> </w:t>
      </w:r>
      <w:r>
        <w:rPr>
          <w:color w:val="0000FF"/>
          <w:sz w:val="19"/>
        </w:rPr>
        <w:t>the</w:t>
      </w:r>
      <w:r>
        <w:rPr>
          <w:color w:val="0000FF"/>
          <w:spacing w:val="-12"/>
          <w:sz w:val="19"/>
        </w:rPr>
        <w:t> </w:t>
      </w:r>
      <w:r>
        <w:rPr>
          <w:color w:val="0000FF"/>
          <w:sz w:val="19"/>
        </w:rPr>
        <w:t>middle</w:t>
      </w:r>
      <w:r>
        <w:rPr>
          <w:color w:val="0000FF"/>
          <w:spacing w:val="-10"/>
          <w:sz w:val="19"/>
        </w:rPr>
        <w:t> </w:t>
      </w:r>
      <w:r>
        <w:rPr>
          <w:color w:val="0000FF"/>
          <w:sz w:val="19"/>
        </w:rPr>
        <w:t>of</w:t>
      </w:r>
      <w:r>
        <w:rPr>
          <w:color w:val="0000FF"/>
          <w:spacing w:val="-12"/>
          <w:sz w:val="19"/>
        </w:rPr>
        <w:t> </w:t>
      </w:r>
      <w:r>
        <w:rPr>
          <w:color w:val="0000FF"/>
          <w:sz w:val="19"/>
        </w:rPr>
        <w:t>another</w:t>
      </w:r>
      <w:r>
        <w:rPr>
          <w:color w:val="0000FF"/>
          <w:spacing w:val="-12"/>
          <w:sz w:val="19"/>
        </w:rPr>
        <w:t> </w:t>
      </w:r>
      <w:r>
        <w:rPr>
          <w:color w:val="0000FF"/>
          <w:sz w:val="19"/>
        </w:rPr>
        <w:t>special</w:t>
      </w:r>
      <w:r>
        <w:rPr>
          <w:color w:val="0000FF"/>
          <w:spacing w:val="-12"/>
          <w:sz w:val="19"/>
        </w:rPr>
        <w:t> </w:t>
      </w:r>
      <w:r>
        <w:rPr>
          <w:color w:val="0000FF"/>
          <w:sz w:val="19"/>
        </w:rPr>
        <w:t>data</w:t>
      </w:r>
      <w:r>
        <w:rPr>
          <w:color w:val="0000FF"/>
          <w:spacing w:val="-10"/>
          <w:sz w:val="19"/>
        </w:rPr>
        <w:t> </w:t>
      </w:r>
      <w:r>
        <w:rPr>
          <w:color w:val="0000FF"/>
          <w:sz w:val="19"/>
        </w:rPr>
        <w:t>readout</w:t>
      </w:r>
      <w:r>
        <w:rPr>
          <w:color w:val="0000FF"/>
          <w:spacing w:val="-10"/>
          <w:sz w:val="19"/>
        </w:rPr>
        <w:t> </w:t>
      </w:r>
      <w:r>
        <w:rPr>
          <w:color w:val="0000FF"/>
          <w:sz w:val="19"/>
        </w:rPr>
        <w:t>process it will not respond correctly to the command.</w:t>
      </w:r>
    </w:p>
    <w:p>
      <w:pPr>
        <w:spacing w:line="240" w:lineRule="auto" w:before="16"/>
        <w:rPr>
          <w:sz w:val="19"/>
        </w:rPr>
      </w:pPr>
    </w:p>
    <w:p>
      <w:pPr>
        <w:pStyle w:val="BodyText"/>
        <w:spacing w:line="247" w:lineRule="auto"/>
        <w:ind w:left="2125" w:right="216"/>
        <w:jc w:val="both"/>
      </w:pPr>
      <w:r>
        <w:rPr/>
        <w:t>After</w:t>
      </w:r>
      <w:r>
        <w:rPr>
          <w:spacing w:val="-4"/>
        </w:rPr>
        <w:t> </w:t>
      </w:r>
      <w:r>
        <w:rPr/>
        <w:t>reading</w:t>
      </w:r>
      <w:r>
        <w:rPr>
          <w:spacing w:val="-4"/>
        </w:rPr>
        <w:t> </w:t>
      </w:r>
      <w:r>
        <w:rPr/>
        <w:t>the</w:t>
      </w:r>
      <w:r>
        <w:rPr>
          <w:spacing w:val="-4"/>
        </w:rPr>
        <w:t> </w:t>
      </w:r>
      <w:r>
        <w:rPr/>
        <w:t>first</w:t>
      </w:r>
      <w:r>
        <w:rPr>
          <w:spacing w:val="-4"/>
        </w:rPr>
        <w:t> </w:t>
      </w:r>
      <w:r>
        <w:rPr/>
        <w:t>telegram,</w:t>
      </w:r>
      <w:r>
        <w:rPr>
          <w:spacing w:val="-4"/>
        </w:rPr>
        <w:t> </w:t>
      </w:r>
      <w:r>
        <w:rPr/>
        <w:t>it</w:t>
      </w:r>
      <w:r>
        <w:rPr>
          <w:spacing w:val="-4"/>
        </w:rPr>
        <w:t> </w:t>
      </w:r>
      <w:r>
        <w:rPr/>
        <w:t>is</w:t>
      </w:r>
      <w:r>
        <w:rPr>
          <w:spacing w:val="-4"/>
        </w:rPr>
        <w:t> </w:t>
      </w:r>
      <w:r>
        <w:rPr/>
        <w:t>possible</w:t>
      </w:r>
      <w:r>
        <w:rPr>
          <w:spacing w:val="-4"/>
        </w:rPr>
        <w:t> </w:t>
      </w:r>
      <w:r>
        <w:rPr/>
        <w:t>to</w:t>
      </w:r>
      <w:r>
        <w:rPr>
          <w:spacing w:val="-5"/>
        </w:rPr>
        <w:t> </w:t>
      </w:r>
      <w:r>
        <w:rPr/>
        <w:t>continue</w:t>
      </w:r>
      <w:r>
        <w:rPr>
          <w:spacing w:val="-5"/>
        </w:rPr>
        <w:t> </w:t>
      </w:r>
      <w:r>
        <w:rPr/>
        <w:t>reading</w:t>
      </w:r>
      <w:r>
        <w:rPr>
          <w:spacing w:val="-5"/>
        </w:rPr>
        <w:t> </w:t>
      </w:r>
      <w:r>
        <w:rPr/>
        <w:t>by</w:t>
      </w:r>
      <w:r>
        <w:rPr>
          <w:spacing w:val="-5"/>
        </w:rPr>
        <w:t> </w:t>
      </w:r>
      <w:r>
        <w:rPr/>
        <w:t>sending</w:t>
      </w:r>
      <w:r>
        <w:rPr>
          <w:spacing w:val="-4"/>
        </w:rPr>
        <w:t> </w:t>
      </w:r>
      <w:r>
        <w:rPr/>
        <w:t>re-peated REQ_UD2 commands</w:t>
      </w:r>
    </w:p>
    <w:p>
      <w:pPr>
        <w:pStyle w:val="BodyText"/>
        <w:spacing w:line="247" w:lineRule="auto" w:before="120"/>
        <w:ind w:left="2125" w:right="136"/>
        <w:jc w:val="both"/>
      </w:pPr>
      <w:r>
        <w:rPr/>
        <w:t>If</w:t>
      </w:r>
      <w:r>
        <w:rPr>
          <w:spacing w:val="-6"/>
        </w:rPr>
        <w:t> </w:t>
      </w:r>
      <w:r>
        <w:rPr/>
        <w:t>the</w:t>
      </w:r>
      <w:r>
        <w:rPr>
          <w:spacing w:val="-6"/>
        </w:rPr>
        <w:t> </w:t>
      </w:r>
      <w:r>
        <w:rPr/>
        <w:t>data</w:t>
      </w:r>
      <w:r>
        <w:rPr>
          <w:spacing w:val="-6"/>
        </w:rPr>
        <w:t> </w:t>
      </w:r>
      <w:r>
        <w:rPr/>
        <w:t>item</w:t>
      </w:r>
      <w:r>
        <w:rPr>
          <w:spacing w:val="-6"/>
        </w:rPr>
        <w:t> </w:t>
      </w:r>
      <w:r>
        <w:rPr/>
        <w:t>that</w:t>
      </w:r>
      <w:r>
        <w:rPr>
          <w:spacing w:val="-6"/>
        </w:rPr>
        <w:t> </w:t>
      </w:r>
      <w:r>
        <w:rPr/>
        <w:t>has</w:t>
      </w:r>
      <w:r>
        <w:rPr>
          <w:spacing w:val="-6"/>
        </w:rPr>
        <w:t> </w:t>
      </w:r>
      <w:r>
        <w:rPr/>
        <w:t>been</w:t>
      </w:r>
      <w:r>
        <w:rPr>
          <w:spacing w:val="-6"/>
        </w:rPr>
        <w:t> </w:t>
      </w:r>
      <w:r>
        <w:rPr/>
        <w:t>read</w:t>
      </w:r>
      <w:r>
        <w:rPr>
          <w:spacing w:val="-6"/>
        </w:rPr>
        <w:t> </w:t>
      </w:r>
      <w:r>
        <w:rPr/>
        <w:t>is</w:t>
      </w:r>
      <w:r>
        <w:rPr>
          <w:spacing w:val="-6"/>
        </w:rPr>
        <w:t> </w:t>
      </w:r>
      <w:r>
        <w:rPr/>
        <w:t>normal</w:t>
      </w:r>
      <w:r>
        <w:rPr>
          <w:spacing w:val="-6"/>
        </w:rPr>
        <w:t> </w:t>
      </w:r>
      <w:r>
        <w:rPr/>
        <w:t>and</w:t>
      </w:r>
      <w:r>
        <w:rPr>
          <w:spacing w:val="-6"/>
        </w:rPr>
        <w:t> </w:t>
      </w:r>
      <w:r>
        <w:rPr/>
        <w:t>without</w:t>
      </w:r>
      <w:r>
        <w:rPr>
          <w:spacing w:val="-7"/>
        </w:rPr>
        <w:t> </w:t>
      </w:r>
      <w:r>
        <w:rPr/>
        <w:t>any</w:t>
      </w:r>
      <w:r>
        <w:rPr>
          <w:spacing w:val="-6"/>
        </w:rPr>
        <w:t> </w:t>
      </w:r>
      <w:r>
        <w:rPr/>
        <w:t>specific</w:t>
      </w:r>
      <w:r>
        <w:rPr>
          <w:spacing w:val="-6"/>
        </w:rPr>
        <w:t> </w:t>
      </w:r>
      <w:r>
        <w:rPr/>
        <w:t>status</w:t>
      </w:r>
      <w:r>
        <w:rPr>
          <w:spacing w:val="-6"/>
        </w:rPr>
        <w:t> </w:t>
      </w:r>
      <w:r>
        <w:rPr/>
        <w:t>asso-ciated</w:t>
      </w:r>
      <w:r>
        <w:rPr>
          <w:spacing w:val="-14"/>
        </w:rPr>
        <w:t> </w:t>
      </w:r>
      <w:r>
        <w:rPr/>
        <w:t>with</w:t>
      </w:r>
      <w:r>
        <w:rPr>
          <w:spacing w:val="-14"/>
        </w:rPr>
        <w:t> </w:t>
      </w:r>
      <w:r>
        <w:rPr/>
        <w:t>it,</w:t>
      </w:r>
      <w:r>
        <w:rPr>
          <w:spacing w:val="-14"/>
        </w:rPr>
        <w:t> </w:t>
      </w:r>
      <w:r>
        <w:rPr/>
        <w:t>then</w:t>
      </w:r>
      <w:r>
        <w:rPr>
          <w:spacing w:val="-13"/>
        </w:rPr>
        <w:t> </w:t>
      </w:r>
      <w:r>
        <w:rPr/>
        <w:t>no</w:t>
      </w:r>
      <w:r>
        <w:rPr>
          <w:spacing w:val="-14"/>
        </w:rPr>
        <w:t> </w:t>
      </w:r>
      <w:r>
        <w:rPr/>
        <w:t>status-VIFE</w:t>
      </w:r>
      <w:r>
        <w:rPr>
          <w:spacing w:val="-14"/>
        </w:rPr>
        <w:t> </w:t>
      </w:r>
      <w:r>
        <w:rPr/>
        <w:t>or</w:t>
      </w:r>
      <w:r>
        <w:rPr>
          <w:spacing w:val="-14"/>
        </w:rPr>
        <w:t> </w:t>
      </w:r>
      <w:r>
        <w:rPr/>
        <w:t>0</w:t>
      </w:r>
      <w:r>
        <w:rPr>
          <w:spacing w:val="-13"/>
        </w:rPr>
        <w:t> </w:t>
      </w:r>
      <w:r>
        <w:rPr/>
        <w:t>will</w:t>
      </w:r>
      <w:r>
        <w:rPr>
          <w:spacing w:val="-14"/>
        </w:rPr>
        <w:t> </w:t>
      </w:r>
      <w:r>
        <w:rPr/>
        <w:t>be</w:t>
      </w:r>
      <w:r>
        <w:rPr>
          <w:spacing w:val="-13"/>
        </w:rPr>
        <w:t> </w:t>
      </w:r>
      <w:r>
        <w:rPr/>
        <w:t>sent</w:t>
      </w:r>
      <w:r>
        <w:rPr>
          <w:spacing w:val="-14"/>
        </w:rPr>
        <w:t> </w:t>
      </w:r>
      <w:r>
        <w:rPr/>
        <w:t>out.</w:t>
      </w:r>
      <w:r>
        <w:rPr>
          <w:spacing w:val="-13"/>
        </w:rPr>
        <w:t> </w:t>
      </w:r>
      <w:r>
        <w:rPr/>
        <w:t>If</w:t>
      </w:r>
      <w:r>
        <w:rPr>
          <w:spacing w:val="-13"/>
        </w:rPr>
        <w:t> </w:t>
      </w:r>
      <w:r>
        <w:rPr/>
        <w:t>the</w:t>
      </w:r>
      <w:r>
        <w:rPr>
          <w:spacing w:val="-13"/>
        </w:rPr>
        <w:t> </w:t>
      </w:r>
      <w:r>
        <w:rPr/>
        <w:t>status</w:t>
      </w:r>
      <w:r>
        <w:rPr>
          <w:spacing w:val="-13"/>
        </w:rPr>
        <w:t> </w:t>
      </w:r>
      <w:r>
        <w:rPr/>
        <w:t>is</w:t>
      </w:r>
      <w:r>
        <w:rPr>
          <w:spacing w:val="-13"/>
        </w:rPr>
        <w:t> </w:t>
      </w:r>
      <w:r>
        <w:rPr/>
        <w:t>“data</w:t>
      </w:r>
      <w:r>
        <w:rPr>
          <w:spacing w:val="-14"/>
        </w:rPr>
        <w:t> </w:t>
      </w:r>
      <w:r>
        <w:rPr/>
        <w:t>error” or</w:t>
      </w:r>
      <w:r>
        <w:rPr>
          <w:spacing w:val="-9"/>
        </w:rPr>
        <w:t> </w:t>
      </w:r>
      <w:r>
        <w:rPr/>
        <w:t>“no</w:t>
      </w:r>
      <w:r>
        <w:rPr>
          <w:spacing w:val="-9"/>
        </w:rPr>
        <w:t> </w:t>
      </w:r>
      <w:r>
        <w:rPr/>
        <w:t>data</w:t>
      </w:r>
      <w:r>
        <w:rPr>
          <w:spacing w:val="-9"/>
        </w:rPr>
        <w:t> </w:t>
      </w:r>
      <w:r>
        <w:rPr/>
        <w:t>available”,</w:t>
      </w:r>
      <w:r>
        <w:rPr>
          <w:spacing w:val="-9"/>
        </w:rPr>
        <w:t> </w:t>
      </w:r>
      <w:r>
        <w:rPr/>
        <w:t>then</w:t>
      </w:r>
      <w:r>
        <w:rPr>
          <w:spacing w:val="-9"/>
        </w:rPr>
        <w:t> </w:t>
      </w:r>
      <w:r>
        <w:rPr/>
        <w:t>the</w:t>
      </w:r>
      <w:r>
        <w:rPr>
          <w:spacing w:val="-9"/>
        </w:rPr>
        <w:t> </w:t>
      </w:r>
      <w:r>
        <w:rPr/>
        <w:t>standard</w:t>
      </w:r>
      <w:r>
        <w:rPr>
          <w:spacing w:val="-10"/>
        </w:rPr>
        <w:t> </w:t>
      </w:r>
      <w:r>
        <w:rPr/>
        <w:t>M-Bus</w:t>
      </w:r>
      <w:r>
        <w:rPr>
          <w:spacing w:val="-9"/>
        </w:rPr>
        <w:t> </w:t>
      </w:r>
      <w:r>
        <w:rPr/>
        <w:t>status</w:t>
      </w:r>
      <w:r>
        <w:rPr>
          <w:spacing w:val="-9"/>
        </w:rPr>
        <w:t> </w:t>
      </w:r>
      <w:r>
        <w:rPr/>
        <w:t>coding</w:t>
      </w:r>
      <w:r>
        <w:rPr>
          <w:spacing w:val="-9"/>
        </w:rPr>
        <w:t> </w:t>
      </w:r>
      <w:r>
        <w:rPr/>
        <w:t>will</w:t>
      </w:r>
      <w:r>
        <w:rPr>
          <w:spacing w:val="-10"/>
        </w:rPr>
        <w:t> </w:t>
      </w:r>
      <w:r>
        <w:rPr/>
        <w:t>be</w:t>
      </w:r>
      <w:r>
        <w:rPr>
          <w:spacing w:val="-9"/>
        </w:rPr>
        <w:t> </w:t>
      </w:r>
      <w:r>
        <w:rPr/>
        <w:t>sent</w:t>
      </w:r>
      <w:r>
        <w:rPr>
          <w:spacing w:val="-9"/>
        </w:rPr>
        <w:t> </w:t>
      </w:r>
      <w:r>
        <w:rPr/>
        <w:t>out</w:t>
      </w:r>
      <w:r>
        <w:rPr>
          <w:spacing w:val="-10"/>
        </w:rPr>
        <w:t> </w:t>
      </w:r>
      <w:r>
        <w:rPr/>
        <w:t>(18 hex or 15 hex).</w:t>
      </w:r>
    </w:p>
    <w:p>
      <w:pPr>
        <w:pStyle w:val="BodyText"/>
        <w:spacing w:before="10"/>
        <w:rPr>
          <w:sz w:val="20"/>
        </w:rPr>
      </w:pPr>
      <w:r>
        <w:rPr>
          <w:sz w:val="20"/>
        </w:rPr>
        <mc:AlternateContent>
          <mc:Choice Requires="wps">
            <w:drawing>
              <wp:anchor distT="0" distB="0" distL="0" distR="0" allowOverlap="1" layoutInCell="1" locked="0" behindDoc="1" simplePos="0" relativeHeight="487851008">
                <wp:simplePos x="0" y="0"/>
                <wp:positionH relativeFrom="page">
                  <wp:posOffset>2158745</wp:posOffset>
                </wp:positionH>
                <wp:positionV relativeFrom="paragraph">
                  <wp:posOffset>168128</wp:posOffset>
                </wp:positionV>
                <wp:extent cx="4501515" cy="2540"/>
                <wp:effectExtent l="0" t="0" r="0" b="0"/>
                <wp:wrapTopAndBottom/>
                <wp:docPr id="1948" name="Graphic 1948"/>
                <wp:cNvGraphicFramePr>
                  <a:graphicFrameLocks/>
                </wp:cNvGraphicFramePr>
                <a:graphic>
                  <a:graphicData uri="http://schemas.microsoft.com/office/word/2010/wordprocessingShape">
                    <wps:wsp>
                      <wps:cNvPr id="1948" name="Graphic 194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38452pt;width:354.42pt;height:.18pt;mso-position-horizontal-relative:page;mso-position-vertical-relative:paragraph;z-index:-15465472;mso-wrap-distance-left:0;mso-wrap-distance-right:0" id="docshape1367" filled="true" fillcolor="#000000" stroked="false">
                <v:fill type="solid"/>
                <w10:wrap type="topAndBottom"/>
              </v:rect>
            </w:pict>
          </mc:Fallback>
        </mc:AlternateContent>
      </w:r>
    </w:p>
    <w:p>
      <w:pPr>
        <w:tabs>
          <w:tab w:pos="2125" w:val="left" w:leader="none"/>
        </w:tabs>
        <w:spacing w:before="196"/>
        <w:ind w:left="141" w:right="0" w:firstLine="0"/>
        <w:jc w:val="left"/>
        <w:rPr>
          <w:rFonts w:ascii="Times New Roman"/>
          <w:sz w:val="22"/>
        </w:rPr>
      </w:pPr>
      <w:r>
        <w:rPr>
          <w:b/>
          <w:position w:val="1"/>
          <w:sz w:val="20"/>
        </w:rPr>
        <w:t>Readable</w:t>
      </w:r>
      <w:r>
        <w:rPr>
          <w:b/>
          <w:spacing w:val="-10"/>
          <w:position w:val="1"/>
          <w:sz w:val="20"/>
        </w:rPr>
        <w:t> </w:t>
      </w:r>
      <w:r>
        <w:rPr>
          <w:b/>
          <w:spacing w:val="-4"/>
          <w:position w:val="1"/>
          <w:sz w:val="20"/>
        </w:rPr>
        <w:t>data</w:t>
      </w:r>
      <w:r>
        <w:rPr>
          <w:b/>
          <w:position w:val="1"/>
          <w:sz w:val="20"/>
        </w:rPr>
        <w:tab/>
      </w:r>
      <w:r>
        <w:rPr>
          <w:rFonts w:ascii="Times New Roman"/>
          <w:sz w:val="22"/>
        </w:rPr>
        <w:t>The</w:t>
      </w:r>
      <w:r>
        <w:rPr>
          <w:rFonts w:ascii="Times New Roman"/>
          <w:spacing w:val="-4"/>
          <w:sz w:val="22"/>
        </w:rPr>
        <w:t> </w:t>
      </w:r>
      <w:r>
        <w:rPr>
          <w:rFonts w:ascii="Times New Roman"/>
          <w:sz w:val="22"/>
        </w:rPr>
        <w:t>data</w:t>
      </w:r>
      <w:r>
        <w:rPr>
          <w:rFonts w:ascii="Times New Roman"/>
          <w:spacing w:val="-3"/>
          <w:sz w:val="22"/>
        </w:rPr>
        <w:t> </w:t>
      </w:r>
      <w:r>
        <w:rPr>
          <w:rFonts w:ascii="Times New Roman"/>
          <w:sz w:val="22"/>
        </w:rPr>
        <w:t>that</w:t>
      </w:r>
      <w:r>
        <w:rPr>
          <w:rFonts w:ascii="Times New Roman"/>
          <w:spacing w:val="-4"/>
          <w:sz w:val="22"/>
        </w:rPr>
        <w:t> </w:t>
      </w:r>
      <w:r>
        <w:rPr>
          <w:rFonts w:ascii="Times New Roman"/>
          <w:sz w:val="22"/>
        </w:rPr>
        <w:t>can</w:t>
      </w:r>
      <w:r>
        <w:rPr>
          <w:rFonts w:ascii="Times New Roman"/>
          <w:spacing w:val="-4"/>
          <w:sz w:val="22"/>
        </w:rPr>
        <w:t> </w:t>
      </w:r>
      <w:r>
        <w:rPr>
          <w:rFonts w:ascii="Times New Roman"/>
          <w:sz w:val="22"/>
        </w:rPr>
        <w:t>be</w:t>
      </w:r>
      <w:r>
        <w:rPr>
          <w:rFonts w:ascii="Times New Roman"/>
          <w:spacing w:val="-3"/>
          <w:sz w:val="22"/>
        </w:rPr>
        <w:t> </w:t>
      </w:r>
      <w:r>
        <w:rPr>
          <w:rFonts w:ascii="Times New Roman"/>
          <w:sz w:val="22"/>
        </w:rPr>
        <w:t>read</w:t>
      </w:r>
      <w:r>
        <w:rPr>
          <w:rFonts w:ascii="Times New Roman"/>
          <w:spacing w:val="-3"/>
          <w:sz w:val="22"/>
        </w:rPr>
        <w:t> </w:t>
      </w:r>
      <w:r>
        <w:rPr>
          <w:rFonts w:ascii="Times New Roman"/>
          <w:sz w:val="22"/>
        </w:rPr>
        <w:t>in</w:t>
      </w:r>
      <w:r>
        <w:rPr>
          <w:rFonts w:ascii="Times New Roman"/>
          <w:spacing w:val="-4"/>
          <w:sz w:val="22"/>
        </w:rPr>
        <w:t> </w:t>
      </w:r>
      <w:r>
        <w:rPr>
          <w:rFonts w:ascii="Times New Roman"/>
          <w:sz w:val="22"/>
        </w:rPr>
        <w:t>this</w:t>
      </w:r>
      <w:r>
        <w:rPr>
          <w:rFonts w:ascii="Times New Roman"/>
          <w:spacing w:val="-4"/>
          <w:sz w:val="22"/>
        </w:rPr>
        <w:t> </w:t>
      </w:r>
      <w:r>
        <w:rPr>
          <w:rFonts w:ascii="Times New Roman"/>
          <w:sz w:val="22"/>
        </w:rPr>
        <w:t>way</w:t>
      </w:r>
      <w:r>
        <w:rPr>
          <w:rFonts w:ascii="Times New Roman"/>
          <w:spacing w:val="-3"/>
          <w:sz w:val="22"/>
        </w:rPr>
        <w:t> </w:t>
      </w:r>
      <w:r>
        <w:rPr>
          <w:rFonts w:ascii="Times New Roman"/>
          <w:spacing w:val="-5"/>
          <w:sz w:val="22"/>
        </w:rPr>
        <w:t>is:</w:t>
      </w:r>
    </w:p>
    <w:p>
      <w:pPr>
        <w:pStyle w:val="ListParagraph"/>
        <w:numPr>
          <w:ilvl w:val="0"/>
          <w:numId w:val="46"/>
        </w:numPr>
        <w:tabs>
          <w:tab w:pos="2692" w:val="left" w:leader="none"/>
        </w:tabs>
        <w:spacing w:line="240" w:lineRule="auto" w:before="68" w:after="0"/>
        <w:ind w:left="2692" w:right="0" w:hanging="284"/>
        <w:jc w:val="left"/>
        <w:rPr>
          <w:sz w:val="22"/>
        </w:rPr>
      </w:pPr>
      <w:r>
        <w:rPr>
          <w:spacing w:val="-4"/>
          <w:sz w:val="22"/>
        </w:rPr>
        <w:t>Logs</w:t>
      </w:r>
    </w:p>
    <w:p>
      <w:pPr>
        <w:pStyle w:val="BodyText"/>
        <w:spacing w:before="10"/>
        <w:rPr>
          <w:sz w:val="4"/>
        </w:rPr>
      </w:pPr>
      <w:r>
        <w:rPr>
          <w:sz w:val="4"/>
        </w:rPr>
        <mc:AlternateContent>
          <mc:Choice Requires="wps">
            <w:drawing>
              <wp:anchor distT="0" distB="0" distL="0" distR="0" allowOverlap="1" layoutInCell="1" locked="0" behindDoc="1" simplePos="0" relativeHeight="487851520">
                <wp:simplePos x="0" y="0"/>
                <wp:positionH relativeFrom="page">
                  <wp:posOffset>2158746</wp:posOffset>
                </wp:positionH>
                <wp:positionV relativeFrom="paragraph">
                  <wp:posOffset>51334</wp:posOffset>
                </wp:positionV>
                <wp:extent cx="4501515" cy="2540"/>
                <wp:effectExtent l="0" t="0" r="0" b="0"/>
                <wp:wrapTopAndBottom/>
                <wp:docPr id="1949" name="Graphic 1949"/>
                <wp:cNvGraphicFramePr>
                  <a:graphicFrameLocks/>
                </wp:cNvGraphicFramePr>
                <a:graphic>
                  <a:graphicData uri="http://schemas.microsoft.com/office/word/2010/wordprocessingShape">
                    <wps:wsp>
                      <wps:cNvPr id="1949" name="Graphic 1949"/>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4.042126pt;width:354.45pt;height:.2pt;mso-position-horizontal-relative:page;mso-position-vertical-relative:paragraph;z-index:-15464960;mso-wrap-distance-left:0;mso-wrap-distance-right:0" id="docshape1368" coordorigin="3400,81" coordsize="7089,4" path="m10488,81l3401,81,3400,81,3400,84,3401,84,10488,84,10488,81xe" filled="true" fillcolor="#000000" stroked="false">
                <v:path arrowok="t"/>
                <v:fill type="solid"/>
                <w10:wrap type="topAndBottom"/>
              </v:shape>
            </w:pict>
          </mc:Fallback>
        </mc:AlternateContent>
      </w:r>
    </w:p>
    <w:p>
      <w:pPr>
        <w:pStyle w:val="Heading2"/>
        <w:numPr>
          <w:ilvl w:val="2"/>
          <w:numId w:val="42"/>
        </w:numPr>
        <w:tabs>
          <w:tab w:pos="1058" w:val="left" w:leader="none"/>
        </w:tabs>
        <w:spacing w:line="240" w:lineRule="auto" w:before="234" w:after="0"/>
        <w:ind w:left="1058" w:right="0" w:hanging="917"/>
        <w:jc w:val="left"/>
      </w:pPr>
      <w:bookmarkStart w:name="10.3.1 Readout of Event Log Data" w:id="219"/>
      <w:bookmarkEnd w:id="219"/>
      <w:r>
        <w:rPr>
          <w:b w:val="0"/>
        </w:rPr>
      </w:r>
      <w:bookmarkStart w:name="_bookmark152" w:id="220"/>
      <w:bookmarkEnd w:id="220"/>
      <w:r>
        <w:rPr/>
        <w:t>Readou</w:t>
      </w:r>
      <w:r>
        <w:rPr/>
        <w:t>t</w:t>
      </w:r>
      <w:r>
        <w:rPr>
          <w:spacing w:val="-3"/>
        </w:rPr>
        <w:t> </w:t>
      </w:r>
      <w:r>
        <w:rPr/>
        <w:t>of</w:t>
      </w:r>
      <w:r>
        <w:rPr>
          <w:spacing w:val="-1"/>
        </w:rPr>
        <w:t> </w:t>
      </w:r>
      <w:r>
        <w:rPr/>
        <w:t>Event</w:t>
      </w:r>
      <w:r>
        <w:rPr>
          <w:spacing w:val="-3"/>
        </w:rPr>
        <w:t> </w:t>
      </w:r>
      <w:r>
        <w:rPr/>
        <w:t>Log</w:t>
      </w:r>
      <w:r>
        <w:rPr>
          <w:spacing w:val="-2"/>
        </w:rPr>
        <w:t> </w:t>
      </w:r>
      <w:r>
        <w:rPr>
          <w:spacing w:val="-4"/>
        </w:rPr>
        <w:t>Data</w:t>
      </w:r>
    </w:p>
    <w:p>
      <w:pPr>
        <w:spacing w:line="240" w:lineRule="auto" w:before="84"/>
        <w:rPr>
          <w:b/>
          <w:sz w:val="20"/>
        </w:rPr>
      </w:pPr>
      <w:r>
        <w:rPr>
          <w:b/>
          <w:sz w:val="20"/>
        </w:rPr>
        <mc:AlternateContent>
          <mc:Choice Requires="wps">
            <w:drawing>
              <wp:anchor distT="0" distB="0" distL="0" distR="0" allowOverlap="1" layoutInCell="1" locked="0" behindDoc="1" simplePos="0" relativeHeight="487852032">
                <wp:simplePos x="0" y="0"/>
                <wp:positionH relativeFrom="page">
                  <wp:posOffset>2158745</wp:posOffset>
                </wp:positionH>
                <wp:positionV relativeFrom="paragraph">
                  <wp:posOffset>214898</wp:posOffset>
                </wp:positionV>
                <wp:extent cx="4501515" cy="2540"/>
                <wp:effectExtent l="0" t="0" r="0" b="0"/>
                <wp:wrapTopAndBottom/>
                <wp:docPr id="1950" name="Graphic 1950"/>
                <wp:cNvGraphicFramePr>
                  <a:graphicFrameLocks/>
                </wp:cNvGraphicFramePr>
                <a:graphic>
                  <a:graphicData uri="http://schemas.microsoft.com/office/word/2010/wordprocessingShape">
                    <wps:wsp>
                      <wps:cNvPr id="1950" name="Graphic 1950"/>
                      <wps:cNvSpPr/>
                      <wps:spPr>
                        <a:xfrm>
                          <a:off x="0" y="0"/>
                          <a:ext cx="4501515" cy="2540"/>
                        </a:xfrm>
                        <a:custGeom>
                          <a:avLst/>
                          <a:gdLst/>
                          <a:ahLst/>
                          <a:cxnLst/>
                          <a:rect l="l" t="t" r="r" b="b"/>
                          <a:pathLst>
                            <a:path w="4501515" h="2540">
                              <a:moveTo>
                                <a:pt x="4501133" y="0"/>
                              </a:moveTo>
                              <a:lnTo>
                                <a:pt x="0" y="0"/>
                              </a:lnTo>
                              <a:lnTo>
                                <a:pt x="0" y="2286"/>
                              </a:lnTo>
                              <a:lnTo>
                                <a:pt x="4501133" y="2286"/>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21171pt;width:354.42pt;height:.18pt;mso-position-horizontal-relative:page;mso-position-vertical-relative:paragraph;z-index:-15464448;mso-wrap-distance-left:0;mso-wrap-distance-right:0" id="docshape1369" filled="true" fillcolor="#000000" stroked="false">
                <v:fill type="solid"/>
                <w10:wrap type="topAndBottom"/>
              </v:rect>
            </w:pict>
          </mc:Fallback>
        </mc:AlternateContent>
      </w:r>
    </w:p>
    <w:p>
      <w:pPr>
        <w:pStyle w:val="BodyText"/>
        <w:tabs>
          <w:tab w:pos="2125" w:val="left" w:leader="none"/>
        </w:tabs>
        <w:spacing w:line="244" w:lineRule="auto" w:before="196"/>
        <w:ind w:left="2125" w:right="229" w:hanging="1985"/>
      </w:pPr>
      <w:r>
        <w:rPr>
          <w:rFonts w:ascii="Arial"/>
          <w:b/>
          <w:position w:val="1"/>
          <w:sz w:val="20"/>
        </w:rPr>
        <w:t>Read request</w:t>
        <w:tab/>
      </w:r>
      <w:r>
        <w:rPr/>
        <w:t>Each</w:t>
      </w:r>
      <w:r>
        <w:rPr>
          <w:spacing w:val="-4"/>
        </w:rPr>
        <w:t> </w:t>
      </w:r>
      <w:r>
        <w:rPr/>
        <w:t>one</w:t>
      </w:r>
      <w:r>
        <w:rPr>
          <w:spacing w:val="-3"/>
        </w:rPr>
        <w:t> </w:t>
      </w:r>
      <w:r>
        <w:rPr/>
        <w:t>of</w:t>
      </w:r>
      <w:r>
        <w:rPr>
          <w:spacing w:val="-3"/>
        </w:rPr>
        <w:t> </w:t>
      </w:r>
      <w:r>
        <w:rPr/>
        <w:t>the</w:t>
      </w:r>
      <w:r>
        <w:rPr>
          <w:spacing w:val="-4"/>
        </w:rPr>
        <w:t> </w:t>
      </w:r>
      <w:r>
        <w:rPr/>
        <w:t>existing</w:t>
      </w:r>
      <w:r>
        <w:rPr>
          <w:spacing w:val="-3"/>
        </w:rPr>
        <w:t> </w:t>
      </w:r>
      <w:r>
        <w:rPr/>
        <w:t>logs</w:t>
      </w:r>
      <w:r>
        <w:rPr>
          <w:spacing w:val="-3"/>
        </w:rPr>
        <w:t> </w:t>
      </w:r>
      <w:r>
        <w:rPr/>
        <w:t>can</w:t>
      </w:r>
      <w:r>
        <w:rPr>
          <w:spacing w:val="-3"/>
        </w:rPr>
        <w:t> </w:t>
      </w:r>
      <w:r>
        <w:rPr/>
        <w:t>be</w:t>
      </w:r>
      <w:r>
        <w:rPr>
          <w:spacing w:val="-3"/>
        </w:rPr>
        <w:t> </w:t>
      </w:r>
      <w:r>
        <w:rPr/>
        <w:t>read</w:t>
      </w:r>
      <w:r>
        <w:rPr>
          <w:spacing w:val="-3"/>
        </w:rPr>
        <w:t> </w:t>
      </w:r>
      <w:r>
        <w:rPr/>
        <w:t>by</w:t>
      </w:r>
      <w:r>
        <w:rPr>
          <w:spacing w:val="-4"/>
        </w:rPr>
        <w:t> </w:t>
      </w:r>
      <w:r>
        <w:rPr/>
        <w:t>sending</w:t>
      </w:r>
      <w:r>
        <w:rPr>
          <w:spacing w:val="-3"/>
        </w:rPr>
        <w:t> </w:t>
      </w:r>
      <w:r>
        <w:rPr/>
        <w:t>the</w:t>
      </w:r>
      <w:r>
        <w:rPr>
          <w:spacing w:val="-4"/>
        </w:rPr>
        <w:t> </w:t>
      </w:r>
      <w:r>
        <w:rPr/>
        <w:t>following</w:t>
      </w:r>
      <w:r>
        <w:rPr>
          <w:spacing w:val="-4"/>
        </w:rPr>
        <w:t> </w:t>
      </w:r>
      <w:r>
        <w:rPr/>
        <w:t>SND_UD</w:t>
      </w:r>
      <w:r>
        <w:rPr>
          <w:spacing w:val="-4"/>
        </w:rPr>
        <w:t> </w:t>
      </w:r>
      <w:r>
        <w:rPr/>
        <w:t>to the meter followed by a REQ_UD2 (all values are hexadecimal).</w:t>
      </w:r>
    </w:p>
    <w:p>
      <w:pPr>
        <w:pStyle w:val="BodyText"/>
        <w:spacing w:before="5" w:after="1"/>
        <w:rPr>
          <w:sz w:val="8"/>
        </w:rPr>
      </w:pPr>
    </w:p>
    <w:tbl>
      <w:tblPr>
        <w:tblW w:w="0" w:type="auto"/>
        <w:jc w:val="left"/>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530"/>
        <w:gridCol w:w="1250"/>
        <w:gridCol w:w="4496"/>
      </w:tblGrid>
      <w:tr>
        <w:trPr>
          <w:trHeight w:val="290" w:hRule="atLeast"/>
        </w:trPr>
        <w:tc>
          <w:tcPr>
            <w:tcW w:w="856" w:type="dxa"/>
          </w:tcPr>
          <w:p>
            <w:pPr>
              <w:pStyle w:val="TableParagraph"/>
              <w:ind w:left="59"/>
              <w:rPr>
                <w:b/>
                <w:sz w:val="18"/>
              </w:rPr>
            </w:pPr>
            <w:r>
              <w:rPr>
                <w:b/>
                <w:sz w:val="18"/>
              </w:rPr>
              <w:t>Byte</w:t>
            </w:r>
            <w:r>
              <w:rPr>
                <w:b/>
                <w:spacing w:val="-4"/>
                <w:sz w:val="18"/>
              </w:rPr>
              <w:t> </w:t>
            </w:r>
            <w:r>
              <w:rPr>
                <w:b/>
                <w:spacing w:val="-5"/>
                <w:sz w:val="18"/>
              </w:rPr>
              <w:t>No.</w:t>
            </w:r>
          </w:p>
        </w:tc>
        <w:tc>
          <w:tcPr>
            <w:tcW w:w="530" w:type="dxa"/>
          </w:tcPr>
          <w:p>
            <w:pPr>
              <w:pStyle w:val="TableParagraph"/>
              <w:ind w:left="59"/>
              <w:rPr>
                <w:b/>
                <w:sz w:val="18"/>
              </w:rPr>
            </w:pPr>
            <w:r>
              <w:rPr>
                <w:b/>
                <w:spacing w:val="-4"/>
                <w:sz w:val="18"/>
              </w:rPr>
              <w:t>Size</w:t>
            </w:r>
          </w:p>
        </w:tc>
        <w:tc>
          <w:tcPr>
            <w:tcW w:w="1250" w:type="dxa"/>
          </w:tcPr>
          <w:p>
            <w:pPr>
              <w:pStyle w:val="TableParagraph"/>
              <w:ind w:left="58"/>
              <w:rPr>
                <w:b/>
                <w:sz w:val="18"/>
              </w:rPr>
            </w:pPr>
            <w:r>
              <w:rPr>
                <w:b/>
                <w:spacing w:val="-2"/>
                <w:sz w:val="18"/>
              </w:rPr>
              <w:t>Value</w:t>
            </w:r>
          </w:p>
        </w:tc>
        <w:tc>
          <w:tcPr>
            <w:tcW w:w="4496" w:type="dxa"/>
          </w:tcPr>
          <w:p>
            <w:pPr>
              <w:pStyle w:val="TableParagraph"/>
              <w:ind w:left="57"/>
              <w:rPr>
                <w:b/>
                <w:sz w:val="18"/>
              </w:rPr>
            </w:pPr>
            <w:r>
              <w:rPr>
                <w:b/>
                <w:spacing w:val="-2"/>
                <w:sz w:val="18"/>
              </w:rPr>
              <w:t>Description</w:t>
            </w:r>
          </w:p>
        </w:tc>
      </w:tr>
      <w:tr>
        <w:trPr>
          <w:trHeight w:val="290" w:hRule="atLeast"/>
        </w:trPr>
        <w:tc>
          <w:tcPr>
            <w:tcW w:w="856" w:type="dxa"/>
          </w:tcPr>
          <w:p>
            <w:pPr>
              <w:pStyle w:val="TableParagraph"/>
              <w:ind w:left="59"/>
              <w:rPr>
                <w:sz w:val="18"/>
              </w:rPr>
            </w:pPr>
            <w:r>
              <w:rPr>
                <w:spacing w:val="-10"/>
                <w:sz w:val="18"/>
              </w:rPr>
              <w:t>1</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68</w:t>
            </w:r>
          </w:p>
        </w:tc>
        <w:tc>
          <w:tcPr>
            <w:tcW w:w="4496" w:type="dxa"/>
          </w:tcPr>
          <w:p>
            <w:pPr>
              <w:pStyle w:val="TableParagraph"/>
              <w:ind w:left="57"/>
              <w:rPr>
                <w:sz w:val="18"/>
              </w:rPr>
            </w:pPr>
            <w:r>
              <w:rPr>
                <w:sz w:val="18"/>
              </w:rPr>
              <w:t>Start</w:t>
            </w:r>
            <w:r>
              <w:rPr>
                <w:spacing w:val="-2"/>
                <w:sz w:val="18"/>
              </w:rPr>
              <w:t> character</w:t>
            </w:r>
          </w:p>
        </w:tc>
      </w:tr>
      <w:tr>
        <w:trPr>
          <w:trHeight w:val="290" w:hRule="atLeast"/>
        </w:trPr>
        <w:tc>
          <w:tcPr>
            <w:tcW w:w="856" w:type="dxa"/>
          </w:tcPr>
          <w:p>
            <w:pPr>
              <w:pStyle w:val="TableParagraph"/>
              <w:ind w:left="59"/>
              <w:rPr>
                <w:sz w:val="18"/>
              </w:rPr>
            </w:pPr>
            <w:r>
              <w:rPr>
                <w:spacing w:val="-10"/>
                <w:sz w:val="18"/>
              </w:rPr>
              <w:t>2</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12</w:t>
            </w:r>
          </w:p>
        </w:tc>
        <w:tc>
          <w:tcPr>
            <w:tcW w:w="4496" w:type="dxa"/>
          </w:tcPr>
          <w:p>
            <w:pPr>
              <w:pStyle w:val="TableParagraph"/>
              <w:ind w:left="57"/>
              <w:rPr>
                <w:sz w:val="18"/>
              </w:rPr>
            </w:pPr>
            <w:r>
              <w:rPr>
                <w:sz w:val="18"/>
              </w:rPr>
              <w:t>L-field,</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3"/>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856" w:type="dxa"/>
          </w:tcPr>
          <w:p>
            <w:pPr>
              <w:pStyle w:val="TableParagraph"/>
              <w:ind w:left="59"/>
              <w:rPr>
                <w:sz w:val="18"/>
              </w:rPr>
            </w:pPr>
            <w:r>
              <w:rPr>
                <w:spacing w:val="-10"/>
                <w:sz w:val="18"/>
              </w:rPr>
              <w:t>3</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12</w:t>
            </w:r>
          </w:p>
        </w:tc>
        <w:tc>
          <w:tcPr>
            <w:tcW w:w="4496" w:type="dxa"/>
          </w:tcPr>
          <w:p>
            <w:pPr>
              <w:pStyle w:val="TableParagraph"/>
              <w:ind w:left="57"/>
              <w:rPr>
                <w:sz w:val="18"/>
              </w:rPr>
            </w:pPr>
            <w:r>
              <w:rPr>
                <w:sz w:val="18"/>
              </w:rPr>
              <w:t>L-field,</w:t>
            </w:r>
            <w:r>
              <w:rPr>
                <w:spacing w:val="-8"/>
                <w:sz w:val="18"/>
              </w:rPr>
              <w:t> </w:t>
            </w:r>
            <w:r>
              <w:rPr>
                <w:spacing w:val="-2"/>
                <w:sz w:val="18"/>
              </w:rPr>
              <w:t>repeated</w:t>
            </w:r>
          </w:p>
        </w:tc>
      </w:tr>
      <w:tr>
        <w:trPr>
          <w:trHeight w:val="290" w:hRule="atLeast"/>
        </w:trPr>
        <w:tc>
          <w:tcPr>
            <w:tcW w:w="856" w:type="dxa"/>
          </w:tcPr>
          <w:p>
            <w:pPr>
              <w:pStyle w:val="TableParagraph"/>
              <w:ind w:left="59"/>
              <w:rPr>
                <w:sz w:val="18"/>
              </w:rPr>
            </w:pPr>
            <w:r>
              <w:rPr>
                <w:spacing w:val="-10"/>
                <w:sz w:val="18"/>
              </w:rPr>
              <w:t>4</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68</w:t>
            </w:r>
          </w:p>
        </w:tc>
        <w:tc>
          <w:tcPr>
            <w:tcW w:w="4496" w:type="dxa"/>
          </w:tcPr>
          <w:p>
            <w:pPr>
              <w:pStyle w:val="TableParagraph"/>
              <w:ind w:left="57"/>
              <w:rPr>
                <w:sz w:val="18"/>
              </w:rPr>
            </w:pPr>
            <w:r>
              <w:rPr>
                <w:sz w:val="18"/>
              </w:rPr>
              <w:t>Start</w:t>
            </w:r>
            <w:r>
              <w:rPr>
                <w:spacing w:val="-2"/>
                <w:sz w:val="18"/>
              </w:rPr>
              <w:t> character</w:t>
            </w:r>
          </w:p>
        </w:tc>
      </w:tr>
      <w:tr>
        <w:trPr>
          <w:trHeight w:val="290" w:hRule="atLeast"/>
        </w:trPr>
        <w:tc>
          <w:tcPr>
            <w:tcW w:w="856" w:type="dxa"/>
          </w:tcPr>
          <w:p>
            <w:pPr>
              <w:pStyle w:val="TableParagraph"/>
              <w:ind w:left="59"/>
              <w:rPr>
                <w:sz w:val="18"/>
              </w:rPr>
            </w:pPr>
            <w:r>
              <w:rPr>
                <w:spacing w:val="-10"/>
                <w:sz w:val="18"/>
              </w:rPr>
              <w:t>5</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2"/>
                <w:sz w:val="18"/>
              </w:rPr>
              <w:t>53/73</w:t>
            </w:r>
          </w:p>
        </w:tc>
        <w:tc>
          <w:tcPr>
            <w:tcW w:w="4496" w:type="dxa"/>
          </w:tcPr>
          <w:p>
            <w:pPr>
              <w:pStyle w:val="TableParagraph"/>
              <w:ind w:left="58"/>
              <w:rPr>
                <w:sz w:val="18"/>
              </w:rPr>
            </w:pPr>
            <w:r>
              <w:rPr>
                <w:sz w:val="18"/>
              </w:rPr>
              <w:t>C-field,</w:t>
            </w:r>
            <w:r>
              <w:rPr>
                <w:spacing w:val="-6"/>
                <w:sz w:val="18"/>
              </w:rPr>
              <w:t> </w:t>
            </w:r>
            <w:r>
              <w:rPr>
                <w:spacing w:val="-2"/>
                <w:sz w:val="18"/>
              </w:rPr>
              <w:t>SND_UD</w:t>
            </w:r>
          </w:p>
        </w:tc>
      </w:tr>
      <w:tr>
        <w:trPr>
          <w:trHeight w:val="290" w:hRule="atLeast"/>
        </w:trPr>
        <w:tc>
          <w:tcPr>
            <w:tcW w:w="856" w:type="dxa"/>
          </w:tcPr>
          <w:p>
            <w:pPr>
              <w:pStyle w:val="TableParagraph"/>
              <w:ind w:left="59"/>
              <w:rPr>
                <w:sz w:val="18"/>
              </w:rPr>
            </w:pPr>
            <w:r>
              <w:rPr>
                <w:spacing w:val="-10"/>
                <w:sz w:val="18"/>
              </w:rPr>
              <w:t>6</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xx</w:t>
            </w:r>
          </w:p>
        </w:tc>
        <w:tc>
          <w:tcPr>
            <w:tcW w:w="4496" w:type="dxa"/>
          </w:tcPr>
          <w:p>
            <w:pPr>
              <w:pStyle w:val="TableParagraph"/>
              <w:ind w:left="57"/>
              <w:rPr>
                <w:sz w:val="18"/>
              </w:rPr>
            </w:pPr>
            <w:r>
              <w:rPr>
                <w:sz w:val="18"/>
              </w:rPr>
              <w:t>A-field,</w:t>
            </w:r>
            <w:r>
              <w:rPr>
                <w:spacing w:val="-6"/>
                <w:sz w:val="18"/>
              </w:rPr>
              <w:t> </w:t>
            </w:r>
            <w:r>
              <w:rPr>
                <w:spacing w:val="-2"/>
                <w:sz w:val="18"/>
              </w:rPr>
              <w:t>address</w:t>
            </w:r>
          </w:p>
        </w:tc>
      </w:tr>
      <w:tr>
        <w:trPr>
          <w:trHeight w:val="290" w:hRule="atLeast"/>
        </w:trPr>
        <w:tc>
          <w:tcPr>
            <w:tcW w:w="856" w:type="dxa"/>
          </w:tcPr>
          <w:p>
            <w:pPr>
              <w:pStyle w:val="TableParagraph"/>
              <w:ind w:left="59"/>
              <w:rPr>
                <w:sz w:val="18"/>
              </w:rPr>
            </w:pPr>
            <w:r>
              <w:rPr>
                <w:spacing w:val="-10"/>
                <w:sz w:val="18"/>
              </w:rPr>
              <w:t>7</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51</w:t>
            </w:r>
          </w:p>
        </w:tc>
        <w:tc>
          <w:tcPr>
            <w:tcW w:w="4496" w:type="dxa"/>
          </w:tcPr>
          <w:p>
            <w:pPr>
              <w:pStyle w:val="TableParagraph"/>
              <w:ind w:left="57"/>
              <w:rPr>
                <w:sz w:val="18"/>
              </w:rPr>
            </w:pPr>
            <w:r>
              <w:rPr>
                <w:sz w:val="18"/>
              </w:rPr>
              <w:t>CI-field,</w:t>
            </w:r>
            <w:r>
              <w:rPr>
                <w:spacing w:val="-4"/>
                <w:sz w:val="18"/>
              </w:rPr>
              <w:t> </w:t>
            </w:r>
            <w:r>
              <w:rPr>
                <w:sz w:val="18"/>
              </w:rPr>
              <w:t>data</w:t>
            </w:r>
            <w:r>
              <w:rPr>
                <w:spacing w:val="-4"/>
                <w:sz w:val="18"/>
              </w:rPr>
              <w:t> </w:t>
            </w:r>
            <w:r>
              <w:rPr>
                <w:sz w:val="18"/>
              </w:rPr>
              <w:t>send,</w:t>
            </w:r>
            <w:r>
              <w:rPr>
                <w:spacing w:val="-4"/>
                <w:sz w:val="18"/>
              </w:rPr>
              <w:t> </w:t>
            </w:r>
            <w:r>
              <w:rPr>
                <w:sz w:val="18"/>
              </w:rPr>
              <w:t>LSB</w:t>
            </w:r>
            <w:r>
              <w:rPr>
                <w:spacing w:val="-3"/>
                <w:sz w:val="18"/>
              </w:rPr>
              <w:t> </w:t>
            </w:r>
            <w:r>
              <w:rPr>
                <w:spacing w:val="-2"/>
                <w:sz w:val="18"/>
              </w:rPr>
              <w:t>first</w:t>
            </w:r>
          </w:p>
        </w:tc>
      </w:tr>
      <w:tr>
        <w:trPr>
          <w:trHeight w:val="290" w:hRule="atLeast"/>
        </w:trPr>
        <w:tc>
          <w:tcPr>
            <w:tcW w:w="856" w:type="dxa"/>
          </w:tcPr>
          <w:p>
            <w:pPr>
              <w:pStyle w:val="TableParagraph"/>
              <w:ind w:left="59"/>
              <w:rPr>
                <w:sz w:val="18"/>
              </w:rPr>
            </w:pPr>
            <w:r>
              <w:rPr>
                <w:spacing w:val="-10"/>
                <w:sz w:val="18"/>
              </w:rPr>
              <w:t>8</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z w:val="18"/>
              </w:rPr>
              <w:t>8E</w:t>
            </w:r>
            <w:r>
              <w:rPr>
                <w:spacing w:val="-2"/>
                <w:sz w:val="18"/>
              </w:rPr>
              <w:t> </w:t>
            </w:r>
            <w:r>
              <w:rPr>
                <w:sz w:val="18"/>
              </w:rPr>
              <w:t>or </w:t>
            </w:r>
            <w:r>
              <w:rPr>
                <w:spacing w:val="-5"/>
                <w:sz w:val="18"/>
              </w:rPr>
              <w:t>EC</w:t>
            </w:r>
          </w:p>
        </w:tc>
        <w:tc>
          <w:tcPr>
            <w:tcW w:w="4496" w:type="dxa"/>
          </w:tcPr>
          <w:p>
            <w:pPr>
              <w:pStyle w:val="TableParagraph"/>
              <w:ind w:left="57"/>
              <w:rPr>
                <w:sz w:val="18"/>
              </w:rPr>
            </w:pPr>
            <w:r>
              <w:rPr>
                <w:sz w:val="18"/>
              </w:rPr>
              <w:t>DIF</w:t>
            </w:r>
            <w:r>
              <w:rPr>
                <w:spacing w:val="-4"/>
                <w:sz w:val="18"/>
              </w:rPr>
              <w:t> </w:t>
            </w:r>
            <w:r>
              <w:rPr>
                <w:sz w:val="18"/>
              </w:rPr>
              <w:t>size,</w:t>
            </w:r>
            <w:r>
              <w:rPr>
                <w:spacing w:val="-2"/>
                <w:sz w:val="18"/>
              </w:rPr>
              <w:t> </w:t>
            </w:r>
            <w:r>
              <w:rPr>
                <w:sz w:val="18"/>
              </w:rPr>
              <w:t>6</w:t>
            </w:r>
            <w:r>
              <w:rPr>
                <w:spacing w:val="-3"/>
                <w:sz w:val="18"/>
              </w:rPr>
              <w:t> </w:t>
            </w:r>
            <w:r>
              <w:rPr>
                <w:sz w:val="18"/>
              </w:rPr>
              <w:t>byte</w:t>
            </w:r>
            <w:r>
              <w:rPr>
                <w:spacing w:val="-3"/>
                <w:sz w:val="18"/>
              </w:rPr>
              <w:t> </w:t>
            </w:r>
            <w:r>
              <w:rPr>
                <w:sz w:val="18"/>
              </w:rPr>
              <w:t>BCD,</w:t>
            </w:r>
            <w:r>
              <w:rPr>
                <w:spacing w:val="-2"/>
                <w:sz w:val="18"/>
              </w:rPr>
              <w:t> </w:t>
            </w:r>
            <w:r>
              <w:rPr>
                <w:sz w:val="18"/>
              </w:rPr>
              <w:t>storage</w:t>
            </w:r>
            <w:r>
              <w:rPr>
                <w:spacing w:val="-1"/>
                <w:sz w:val="18"/>
              </w:rPr>
              <w:t> </w:t>
            </w:r>
            <w:r>
              <w:rPr>
                <w:sz w:val="18"/>
              </w:rPr>
              <w:t>number</w:t>
            </w:r>
            <w:r>
              <w:rPr>
                <w:spacing w:val="-3"/>
                <w:sz w:val="18"/>
              </w:rPr>
              <w:t> </w:t>
            </w:r>
            <w:r>
              <w:rPr>
                <w:sz w:val="18"/>
              </w:rPr>
              <w:t>bit</w:t>
            </w:r>
            <w:r>
              <w:rPr>
                <w:spacing w:val="-3"/>
                <w:sz w:val="18"/>
              </w:rPr>
              <w:t> </w:t>
            </w:r>
            <w:r>
              <w:rPr>
                <w:sz w:val="18"/>
              </w:rPr>
              <w:t>0</w:t>
            </w:r>
            <w:r>
              <w:rPr>
                <w:spacing w:val="-2"/>
                <w:sz w:val="18"/>
              </w:rPr>
              <w:t> </w:t>
            </w:r>
            <w:r>
              <w:rPr>
                <w:sz w:val="18"/>
              </w:rPr>
              <w:t>is</w:t>
            </w:r>
            <w:r>
              <w:rPr>
                <w:spacing w:val="-2"/>
                <w:sz w:val="18"/>
              </w:rPr>
              <w:t> </w:t>
            </w:r>
            <w:r>
              <w:rPr>
                <w:sz w:val="18"/>
              </w:rPr>
              <w:t>0</w:t>
            </w:r>
            <w:r>
              <w:rPr>
                <w:spacing w:val="-2"/>
                <w:sz w:val="18"/>
              </w:rPr>
              <w:t> </w:t>
            </w:r>
            <w:r>
              <w:rPr>
                <w:sz w:val="18"/>
              </w:rPr>
              <w:t>or</w:t>
            </w:r>
            <w:r>
              <w:rPr>
                <w:spacing w:val="-1"/>
                <w:sz w:val="18"/>
              </w:rPr>
              <w:t> </w:t>
            </w:r>
            <w:r>
              <w:rPr>
                <w:spacing w:val="-10"/>
                <w:sz w:val="18"/>
              </w:rPr>
              <w:t>1</w:t>
            </w:r>
          </w:p>
        </w:tc>
      </w:tr>
      <w:tr>
        <w:trPr>
          <w:trHeight w:val="290" w:hRule="atLeast"/>
        </w:trPr>
        <w:tc>
          <w:tcPr>
            <w:tcW w:w="856" w:type="dxa"/>
          </w:tcPr>
          <w:p>
            <w:pPr>
              <w:pStyle w:val="TableParagraph"/>
              <w:ind w:left="59"/>
              <w:rPr>
                <w:sz w:val="18"/>
              </w:rPr>
            </w:pPr>
            <w:r>
              <w:rPr>
                <w:spacing w:val="-10"/>
                <w:sz w:val="18"/>
              </w:rPr>
              <w:t>9</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z w:val="18"/>
              </w:rPr>
              <w:t>8x</w:t>
            </w:r>
            <w:r>
              <w:rPr>
                <w:spacing w:val="-2"/>
                <w:sz w:val="18"/>
              </w:rPr>
              <w:t> </w:t>
            </w:r>
            <w:r>
              <w:rPr>
                <w:sz w:val="18"/>
              </w:rPr>
              <w:t>or </w:t>
            </w:r>
            <w:r>
              <w:rPr>
                <w:spacing w:val="-5"/>
                <w:sz w:val="18"/>
              </w:rPr>
              <w:t>Cx</w:t>
            </w:r>
          </w:p>
        </w:tc>
        <w:tc>
          <w:tcPr>
            <w:tcW w:w="4496" w:type="dxa"/>
          </w:tcPr>
          <w:p>
            <w:pPr>
              <w:pStyle w:val="TableParagraph"/>
              <w:ind w:left="57"/>
              <w:rPr>
                <w:sz w:val="18"/>
              </w:rPr>
            </w:pPr>
            <w:r>
              <w:rPr>
                <w:sz w:val="18"/>
              </w:rPr>
              <w:t>DIFE</w:t>
            </w:r>
            <w:r>
              <w:rPr>
                <w:spacing w:val="-4"/>
                <w:sz w:val="18"/>
              </w:rPr>
              <w:t> </w:t>
            </w:r>
            <w:r>
              <w:rPr>
                <w:sz w:val="18"/>
              </w:rPr>
              <w:t>storage</w:t>
            </w:r>
            <w:r>
              <w:rPr>
                <w:spacing w:val="-2"/>
                <w:sz w:val="18"/>
              </w:rPr>
              <w:t> </w:t>
            </w:r>
            <w:r>
              <w:rPr>
                <w:sz w:val="18"/>
              </w:rPr>
              <w:t>number</w:t>
            </w:r>
            <w:r>
              <w:rPr>
                <w:spacing w:val="-4"/>
                <w:sz w:val="18"/>
              </w:rPr>
              <w:t> </w:t>
            </w:r>
            <w:r>
              <w:rPr>
                <w:sz w:val="18"/>
              </w:rPr>
              <w:t>bits</w:t>
            </w:r>
            <w:r>
              <w:rPr>
                <w:spacing w:val="-3"/>
                <w:sz w:val="18"/>
              </w:rPr>
              <w:t> </w:t>
            </w:r>
            <w:r>
              <w:rPr>
                <w:sz w:val="18"/>
              </w:rPr>
              <w:t>1–4,</w:t>
            </w:r>
            <w:r>
              <w:rPr>
                <w:spacing w:val="-3"/>
                <w:sz w:val="18"/>
              </w:rPr>
              <w:t> </w:t>
            </w:r>
            <w:r>
              <w:rPr>
                <w:sz w:val="18"/>
              </w:rPr>
              <w:t>unit</w:t>
            </w:r>
            <w:r>
              <w:rPr>
                <w:spacing w:val="-3"/>
                <w:sz w:val="18"/>
              </w:rPr>
              <w:t> </w:t>
            </w:r>
            <w:r>
              <w:rPr>
                <w:sz w:val="18"/>
              </w:rPr>
              <w:t>bit</w:t>
            </w:r>
            <w:r>
              <w:rPr>
                <w:spacing w:val="-3"/>
                <w:sz w:val="18"/>
              </w:rPr>
              <w:t> </w:t>
            </w:r>
            <w:r>
              <w:rPr>
                <w:sz w:val="18"/>
              </w:rPr>
              <w:t>6</w:t>
            </w:r>
            <w:r>
              <w:rPr>
                <w:spacing w:val="-2"/>
                <w:sz w:val="18"/>
              </w:rPr>
              <w:t> </w:t>
            </w:r>
            <w:r>
              <w:rPr>
                <w:sz w:val="18"/>
              </w:rPr>
              <w:t>is</w:t>
            </w:r>
            <w:r>
              <w:rPr>
                <w:spacing w:val="-2"/>
                <w:sz w:val="18"/>
              </w:rPr>
              <w:t> </w:t>
            </w:r>
            <w:r>
              <w:rPr>
                <w:sz w:val="18"/>
              </w:rPr>
              <w:t>0</w:t>
            </w:r>
            <w:r>
              <w:rPr>
                <w:spacing w:val="-2"/>
                <w:sz w:val="18"/>
              </w:rPr>
              <w:t> </w:t>
            </w:r>
            <w:r>
              <w:rPr>
                <w:sz w:val="18"/>
              </w:rPr>
              <w:t>or</w:t>
            </w:r>
            <w:r>
              <w:rPr>
                <w:spacing w:val="-1"/>
                <w:sz w:val="18"/>
              </w:rPr>
              <w:t> </w:t>
            </w:r>
            <w:r>
              <w:rPr>
                <w:spacing w:val="-10"/>
                <w:sz w:val="18"/>
              </w:rPr>
              <w:t>1</w:t>
            </w:r>
          </w:p>
        </w:tc>
      </w:tr>
      <w:tr>
        <w:trPr>
          <w:trHeight w:val="290" w:hRule="atLeast"/>
        </w:trPr>
        <w:tc>
          <w:tcPr>
            <w:tcW w:w="856" w:type="dxa"/>
          </w:tcPr>
          <w:p>
            <w:pPr>
              <w:pStyle w:val="TableParagraph"/>
              <w:ind w:left="59"/>
              <w:rPr>
                <w:sz w:val="18"/>
              </w:rPr>
            </w:pPr>
            <w:r>
              <w:rPr>
                <w:spacing w:val="-5"/>
                <w:sz w:val="18"/>
              </w:rPr>
              <w:t>10</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8x</w:t>
            </w:r>
          </w:p>
        </w:tc>
        <w:tc>
          <w:tcPr>
            <w:tcW w:w="4496" w:type="dxa"/>
          </w:tcPr>
          <w:p>
            <w:pPr>
              <w:pStyle w:val="TableParagraph"/>
              <w:ind w:left="57"/>
              <w:rPr>
                <w:sz w:val="18"/>
              </w:rPr>
            </w:pPr>
            <w:r>
              <w:rPr>
                <w:sz w:val="18"/>
              </w:rPr>
              <w:t>DIFE</w:t>
            </w:r>
            <w:r>
              <w:rPr>
                <w:spacing w:val="-4"/>
                <w:sz w:val="18"/>
              </w:rPr>
              <w:t> </w:t>
            </w:r>
            <w:r>
              <w:rPr>
                <w:sz w:val="18"/>
              </w:rPr>
              <w:t>storage</w:t>
            </w:r>
            <w:r>
              <w:rPr>
                <w:spacing w:val="-4"/>
                <w:sz w:val="18"/>
              </w:rPr>
              <w:t> </w:t>
            </w:r>
            <w:r>
              <w:rPr>
                <w:sz w:val="18"/>
              </w:rPr>
              <w:t>number</w:t>
            </w:r>
            <w:r>
              <w:rPr>
                <w:spacing w:val="-5"/>
                <w:sz w:val="18"/>
              </w:rPr>
              <w:t> </w:t>
            </w:r>
            <w:r>
              <w:rPr>
                <w:sz w:val="18"/>
              </w:rPr>
              <w:t>bits</w:t>
            </w:r>
            <w:r>
              <w:rPr>
                <w:spacing w:val="-5"/>
                <w:sz w:val="18"/>
              </w:rPr>
              <w:t> </w:t>
            </w:r>
            <w:r>
              <w:rPr>
                <w:sz w:val="18"/>
              </w:rPr>
              <w:t>5–</w:t>
            </w:r>
            <w:r>
              <w:rPr>
                <w:spacing w:val="-10"/>
                <w:sz w:val="18"/>
              </w:rPr>
              <w:t>8</w:t>
            </w:r>
          </w:p>
        </w:tc>
      </w:tr>
      <w:tr>
        <w:trPr>
          <w:trHeight w:val="290" w:hRule="atLeast"/>
        </w:trPr>
        <w:tc>
          <w:tcPr>
            <w:tcW w:w="856" w:type="dxa"/>
          </w:tcPr>
          <w:p>
            <w:pPr>
              <w:pStyle w:val="TableParagraph"/>
              <w:ind w:left="59"/>
              <w:rPr>
                <w:sz w:val="18"/>
              </w:rPr>
            </w:pPr>
            <w:r>
              <w:rPr>
                <w:spacing w:val="-5"/>
                <w:sz w:val="18"/>
              </w:rPr>
              <w:t>11</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8x</w:t>
            </w:r>
          </w:p>
        </w:tc>
        <w:tc>
          <w:tcPr>
            <w:tcW w:w="4496" w:type="dxa"/>
          </w:tcPr>
          <w:p>
            <w:pPr>
              <w:pStyle w:val="TableParagraph"/>
              <w:ind w:left="57"/>
              <w:rPr>
                <w:sz w:val="18"/>
              </w:rPr>
            </w:pPr>
            <w:r>
              <w:rPr>
                <w:sz w:val="18"/>
              </w:rPr>
              <w:t>DIFE</w:t>
            </w:r>
            <w:r>
              <w:rPr>
                <w:spacing w:val="-4"/>
                <w:sz w:val="18"/>
              </w:rPr>
              <w:t> </w:t>
            </w:r>
            <w:r>
              <w:rPr>
                <w:sz w:val="18"/>
              </w:rPr>
              <w:t>storage</w:t>
            </w:r>
            <w:r>
              <w:rPr>
                <w:spacing w:val="-4"/>
                <w:sz w:val="18"/>
              </w:rPr>
              <w:t> </w:t>
            </w:r>
            <w:r>
              <w:rPr>
                <w:sz w:val="18"/>
              </w:rPr>
              <w:t>number</w:t>
            </w:r>
            <w:r>
              <w:rPr>
                <w:spacing w:val="-5"/>
                <w:sz w:val="18"/>
              </w:rPr>
              <w:t> </w:t>
            </w:r>
            <w:r>
              <w:rPr>
                <w:sz w:val="18"/>
              </w:rPr>
              <w:t>bits</w:t>
            </w:r>
            <w:r>
              <w:rPr>
                <w:spacing w:val="-5"/>
                <w:sz w:val="18"/>
              </w:rPr>
              <w:t> </w:t>
            </w:r>
            <w:r>
              <w:rPr>
                <w:sz w:val="18"/>
              </w:rPr>
              <w:t>9–</w:t>
            </w:r>
            <w:r>
              <w:rPr>
                <w:spacing w:val="-5"/>
                <w:sz w:val="18"/>
              </w:rPr>
              <w:t>12</w:t>
            </w:r>
          </w:p>
        </w:tc>
      </w:tr>
      <w:tr>
        <w:trPr>
          <w:trHeight w:val="290" w:hRule="atLeast"/>
        </w:trPr>
        <w:tc>
          <w:tcPr>
            <w:tcW w:w="856" w:type="dxa"/>
          </w:tcPr>
          <w:p>
            <w:pPr>
              <w:pStyle w:val="TableParagraph"/>
              <w:ind w:left="59"/>
              <w:rPr>
                <w:sz w:val="18"/>
              </w:rPr>
            </w:pPr>
            <w:r>
              <w:rPr>
                <w:spacing w:val="-5"/>
                <w:sz w:val="18"/>
              </w:rPr>
              <w:t>12</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0x</w:t>
            </w:r>
          </w:p>
        </w:tc>
        <w:tc>
          <w:tcPr>
            <w:tcW w:w="4496" w:type="dxa"/>
          </w:tcPr>
          <w:p>
            <w:pPr>
              <w:pStyle w:val="TableParagraph"/>
              <w:ind w:left="57"/>
              <w:rPr>
                <w:sz w:val="18"/>
              </w:rPr>
            </w:pPr>
            <w:r>
              <w:rPr>
                <w:sz w:val="18"/>
              </w:rPr>
              <w:t>DIFE</w:t>
            </w:r>
            <w:r>
              <w:rPr>
                <w:spacing w:val="-4"/>
                <w:sz w:val="18"/>
              </w:rPr>
              <w:t> </w:t>
            </w:r>
            <w:r>
              <w:rPr>
                <w:sz w:val="18"/>
              </w:rPr>
              <w:t>storage</w:t>
            </w:r>
            <w:r>
              <w:rPr>
                <w:spacing w:val="-5"/>
                <w:sz w:val="18"/>
              </w:rPr>
              <w:t> </w:t>
            </w:r>
            <w:r>
              <w:rPr>
                <w:sz w:val="18"/>
              </w:rPr>
              <w:t>number</w:t>
            </w:r>
            <w:r>
              <w:rPr>
                <w:spacing w:val="-5"/>
                <w:sz w:val="18"/>
              </w:rPr>
              <w:t> </w:t>
            </w:r>
            <w:r>
              <w:rPr>
                <w:sz w:val="18"/>
              </w:rPr>
              <w:t>bits</w:t>
            </w:r>
            <w:r>
              <w:rPr>
                <w:spacing w:val="-5"/>
                <w:sz w:val="18"/>
              </w:rPr>
              <w:t> </w:t>
            </w:r>
            <w:r>
              <w:rPr>
                <w:sz w:val="18"/>
              </w:rPr>
              <w:t>13–</w:t>
            </w:r>
            <w:r>
              <w:rPr>
                <w:spacing w:val="-5"/>
                <w:sz w:val="18"/>
              </w:rPr>
              <w:t>16</w:t>
            </w:r>
          </w:p>
        </w:tc>
      </w:tr>
      <w:tr>
        <w:trPr>
          <w:trHeight w:val="290" w:hRule="atLeast"/>
        </w:trPr>
        <w:tc>
          <w:tcPr>
            <w:tcW w:w="856" w:type="dxa"/>
          </w:tcPr>
          <w:p>
            <w:pPr>
              <w:pStyle w:val="TableParagraph"/>
              <w:ind w:left="59"/>
              <w:rPr>
                <w:sz w:val="18"/>
              </w:rPr>
            </w:pPr>
            <w:r>
              <w:rPr>
                <w:spacing w:val="-5"/>
                <w:sz w:val="18"/>
              </w:rPr>
              <w:t>13</w:t>
            </w:r>
          </w:p>
        </w:tc>
        <w:tc>
          <w:tcPr>
            <w:tcW w:w="530" w:type="dxa"/>
          </w:tcPr>
          <w:p>
            <w:pPr>
              <w:pStyle w:val="TableParagraph"/>
              <w:ind w:left="59"/>
              <w:rPr>
                <w:sz w:val="18"/>
              </w:rPr>
            </w:pPr>
            <w:r>
              <w:rPr>
                <w:spacing w:val="-10"/>
                <w:sz w:val="18"/>
              </w:rPr>
              <w:t>2</w:t>
            </w:r>
          </w:p>
        </w:tc>
        <w:tc>
          <w:tcPr>
            <w:tcW w:w="1250" w:type="dxa"/>
          </w:tcPr>
          <w:p>
            <w:pPr>
              <w:pStyle w:val="TableParagraph"/>
              <w:ind w:left="58"/>
              <w:rPr>
                <w:sz w:val="18"/>
              </w:rPr>
            </w:pPr>
            <w:r>
              <w:rPr>
                <w:spacing w:val="-5"/>
                <w:sz w:val="18"/>
              </w:rPr>
              <w:t>ED</w:t>
            </w:r>
          </w:p>
        </w:tc>
        <w:tc>
          <w:tcPr>
            <w:tcW w:w="4496" w:type="dxa"/>
          </w:tcPr>
          <w:p>
            <w:pPr>
              <w:pStyle w:val="TableParagraph"/>
              <w:ind w:left="57"/>
              <w:rPr>
                <w:sz w:val="18"/>
              </w:rPr>
            </w:pPr>
            <w:r>
              <w:rPr>
                <w:sz w:val="18"/>
              </w:rPr>
              <w:t>VIF</w:t>
            </w:r>
            <w:r>
              <w:rPr>
                <w:spacing w:val="-4"/>
                <w:sz w:val="18"/>
              </w:rPr>
              <w:t> </w:t>
            </w:r>
            <w:r>
              <w:rPr>
                <w:spacing w:val="-2"/>
                <w:sz w:val="18"/>
              </w:rPr>
              <w:t>time/date</w:t>
            </w:r>
          </w:p>
        </w:tc>
      </w:tr>
      <w:tr>
        <w:trPr>
          <w:trHeight w:val="290" w:hRule="atLeast"/>
        </w:trPr>
        <w:tc>
          <w:tcPr>
            <w:tcW w:w="856" w:type="dxa"/>
          </w:tcPr>
          <w:p>
            <w:pPr>
              <w:pStyle w:val="TableParagraph"/>
              <w:ind w:left="59"/>
              <w:rPr>
                <w:sz w:val="18"/>
              </w:rPr>
            </w:pPr>
            <w:r>
              <w:rPr>
                <w:spacing w:val="-5"/>
                <w:sz w:val="18"/>
              </w:rPr>
              <w:t>14</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FF</w:t>
            </w:r>
          </w:p>
        </w:tc>
        <w:tc>
          <w:tcPr>
            <w:tcW w:w="4496" w:type="dxa"/>
          </w:tcPr>
          <w:p>
            <w:pPr>
              <w:pStyle w:val="TableParagraph"/>
              <w:ind w:left="57"/>
              <w:rPr>
                <w:sz w:val="18"/>
              </w:rPr>
            </w:pPr>
            <w:r>
              <w:rPr>
                <w:sz w:val="18"/>
              </w:rPr>
              <w:t>VIF</w:t>
            </w:r>
            <w:r>
              <w:rPr>
                <w:spacing w:val="-4"/>
                <w:sz w:val="18"/>
              </w:rPr>
              <w:t> </w:t>
            </w:r>
            <w:r>
              <w:rPr>
                <w:sz w:val="18"/>
              </w:rPr>
              <w:t>next</w:t>
            </w:r>
            <w:r>
              <w:rPr>
                <w:spacing w:val="-4"/>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510" w:hRule="atLeast"/>
        </w:trPr>
        <w:tc>
          <w:tcPr>
            <w:tcW w:w="856" w:type="dxa"/>
          </w:tcPr>
          <w:p>
            <w:pPr>
              <w:pStyle w:val="TableParagraph"/>
              <w:ind w:left="59"/>
              <w:rPr>
                <w:sz w:val="18"/>
              </w:rPr>
            </w:pPr>
            <w:r>
              <w:rPr>
                <w:spacing w:val="-5"/>
                <w:sz w:val="18"/>
              </w:rPr>
              <w:t>15</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F9</w:t>
            </w:r>
          </w:p>
        </w:tc>
        <w:tc>
          <w:tcPr>
            <w:tcW w:w="4496" w:type="dxa"/>
          </w:tcPr>
          <w:p>
            <w:pPr>
              <w:pStyle w:val="TableParagraph"/>
              <w:spacing w:line="254" w:lineRule="auto"/>
              <w:ind w:left="57" w:right="355" w:hanging="1"/>
              <w:rPr>
                <w:sz w:val="18"/>
              </w:rPr>
            </w:pPr>
            <w:r>
              <w:rPr>
                <w:sz w:val="18"/>
              </w:rPr>
              <w:t>VIF</w:t>
            </w:r>
            <w:r>
              <w:rPr>
                <w:spacing w:val="-7"/>
                <w:sz w:val="18"/>
              </w:rPr>
              <w:t> </w:t>
            </w:r>
            <w:r>
              <w:rPr>
                <w:sz w:val="18"/>
              </w:rPr>
              <w:t>extension</w:t>
            </w:r>
            <w:r>
              <w:rPr>
                <w:spacing w:val="-8"/>
                <w:sz w:val="18"/>
              </w:rPr>
              <w:t> </w:t>
            </w:r>
            <w:r>
              <w:rPr>
                <w:sz w:val="18"/>
              </w:rPr>
              <w:t>of</w:t>
            </w:r>
            <w:r>
              <w:rPr>
                <w:spacing w:val="-8"/>
                <w:sz w:val="18"/>
              </w:rPr>
              <w:t> </w:t>
            </w:r>
            <w:r>
              <w:rPr>
                <w:sz w:val="18"/>
              </w:rPr>
              <w:t>manufacturer</w:t>
            </w:r>
            <w:r>
              <w:rPr>
                <w:spacing w:val="-8"/>
                <w:sz w:val="18"/>
              </w:rPr>
              <w:t> </w:t>
            </w:r>
            <w:r>
              <w:rPr>
                <w:sz w:val="18"/>
              </w:rPr>
              <w:t>specific</w:t>
            </w:r>
            <w:r>
              <w:rPr>
                <w:spacing w:val="-8"/>
                <w:sz w:val="18"/>
              </w:rPr>
              <w:t> </w:t>
            </w:r>
            <w:r>
              <w:rPr>
                <w:sz w:val="18"/>
              </w:rPr>
              <w:t>VIFE's,</w:t>
            </w:r>
            <w:r>
              <w:rPr>
                <w:spacing w:val="-8"/>
                <w:sz w:val="18"/>
              </w:rPr>
              <w:t> </w:t>
            </w:r>
            <w:r>
              <w:rPr>
                <w:sz w:val="18"/>
              </w:rPr>
              <w:t>next VIFE specifies actual meaning.</w:t>
            </w:r>
          </w:p>
        </w:tc>
      </w:tr>
    </w:tbl>
    <w:p>
      <w:pPr>
        <w:pStyle w:val="TableParagraph"/>
        <w:spacing w:after="0" w:line="254" w:lineRule="auto"/>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53056">
                <wp:simplePos x="0" y="0"/>
                <wp:positionH relativeFrom="page">
                  <wp:posOffset>899160</wp:posOffset>
                </wp:positionH>
                <wp:positionV relativeFrom="paragraph">
                  <wp:posOffset>256031</wp:posOffset>
                </wp:positionV>
                <wp:extent cx="5760720" cy="6350"/>
                <wp:effectExtent l="0" t="0" r="0" b="0"/>
                <wp:wrapTopAndBottom/>
                <wp:docPr id="1953" name="Graphic 1953"/>
                <wp:cNvGraphicFramePr>
                  <a:graphicFrameLocks/>
                </wp:cNvGraphicFramePr>
                <a:graphic>
                  <a:graphicData uri="http://schemas.microsoft.com/office/word/2010/wordprocessingShape">
                    <wps:wsp>
                      <wps:cNvPr id="1953" name="Graphic 195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3424;mso-wrap-distance-left:0;mso-wrap-distance-right:0" id="docshape1372"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6"/>
        <w:gridCol w:w="530"/>
        <w:gridCol w:w="1250"/>
        <w:gridCol w:w="4496"/>
      </w:tblGrid>
      <w:tr>
        <w:trPr>
          <w:trHeight w:val="290" w:hRule="atLeast"/>
        </w:trPr>
        <w:tc>
          <w:tcPr>
            <w:tcW w:w="856" w:type="dxa"/>
          </w:tcPr>
          <w:p>
            <w:pPr>
              <w:pStyle w:val="TableParagraph"/>
              <w:spacing w:before="25"/>
              <w:ind w:left="59"/>
              <w:rPr>
                <w:b/>
                <w:sz w:val="18"/>
              </w:rPr>
            </w:pPr>
            <w:r>
              <w:rPr>
                <w:b/>
                <w:sz w:val="18"/>
              </w:rPr>
              <w:t>Byte</w:t>
            </w:r>
            <w:r>
              <w:rPr>
                <w:b/>
                <w:spacing w:val="-4"/>
                <w:sz w:val="18"/>
              </w:rPr>
              <w:t> </w:t>
            </w:r>
            <w:r>
              <w:rPr>
                <w:b/>
                <w:spacing w:val="-5"/>
                <w:sz w:val="18"/>
              </w:rPr>
              <w:t>No.</w:t>
            </w:r>
          </w:p>
        </w:tc>
        <w:tc>
          <w:tcPr>
            <w:tcW w:w="530" w:type="dxa"/>
          </w:tcPr>
          <w:p>
            <w:pPr>
              <w:pStyle w:val="TableParagraph"/>
              <w:spacing w:before="25"/>
              <w:ind w:left="59"/>
              <w:rPr>
                <w:b/>
                <w:sz w:val="18"/>
              </w:rPr>
            </w:pPr>
            <w:r>
              <w:rPr>
                <w:b/>
                <w:spacing w:val="-4"/>
                <w:sz w:val="18"/>
              </w:rPr>
              <w:t>Size</w:t>
            </w:r>
          </w:p>
        </w:tc>
        <w:tc>
          <w:tcPr>
            <w:tcW w:w="1250" w:type="dxa"/>
          </w:tcPr>
          <w:p>
            <w:pPr>
              <w:pStyle w:val="TableParagraph"/>
              <w:spacing w:before="25"/>
              <w:ind w:left="58"/>
              <w:rPr>
                <w:b/>
                <w:sz w:val="18"/>
              </w:rPr>
            </w:pPr>
            <w:r>
              <w:rPr>
                <w:b/>
                <w:spacing w:val="-2"/>
                <w:sz w:val="18"/>
              </w:rPr>
              <w:t>Value</w:t>
            </w:r>
          </w:p>
        </w:tc>
        <w:tc>
          <w:tcPr>
            <w:tcW w:w="4496" w:type="dxa"/>
          </w:tcPr>
          <w:p>
            <w:pPr>
              <w:pStyle w:val="TableParagraph"/>
              <w:spacing w:before="25"/>
              <w:ind w:left="57"/>
              <w:rPr>
                <w:b/>
                <w:sz w:val="18"/>
              </w:rPr>
            </w:pPr>
            <w:r>
              <w:rPr>
                <w:b/>
                <w:spacing w:val="-2"/>
                <w:sz w:val="18"/>
              </w:rPr>
              <w:t>Description</w:t>
            </w:r>
          </w:p>
        </w:tc>
      </w:tr>
      <w:tr>
        <w:trPr>
          <w:trHeight w:val="1169" w:hRule="atLeast"/>
        </w:trPr>
        <w:tc>
          <w:tcPr>
            <w:tcW w:w="856" w:type="dxa"/>
          </w:tcPr>
          <w:p>
            <w:pPr>
              <w:pStyle w:val="TableParagraph"/>
              <w:spacing w:before="25"/>
              <w:ind w:left="59"/>
              <w:rPr>
                <w:sz w:val="18"/>
              </w:rPr>
            </w:pPr>
            <w:r>
              <w:rPr>
                <w:spacing w:val="-5"/>
                <w:sz w:val="18"/>
              </w:rPr>
              <w:t>16</w:t>
            </w:r>
          </w:p>
        </w:tc>
        <w:tc>
          <w:tcPr>
            <w:tcW w:w="530" w:type="dxa"/>
          </w:tcPr>
          <w:p>
            <w:pPr>
              <w:pStyle w:val="TableParagraph"/>
              <w:spacing w:before="25"/>
              <w:ind w:left="59"/>
              <w:rPr>
                <w:sz w:val="18"/>
              </w:rPr>
            </w:pPr>
            <w:r>
              <w:rPr>
                <w:spacing w:val="-10"/>
                <w:sz w:val="18"/>
              </w:rPr>
              <w:t>1</w:t>
            </w:r>
          </w:p>
        </w:tc>
        <w:tc>
          <w:tcPr>
            <w:tcW w:w="1250" w:type="dxa"/>
          </w:tcPr>
          <w:p>
            <w:pPr>
              <w:pStyle w:val="TableParagraph"/>
              <w:spacing w:before="25"/>
              <w:ind w:left="58"/>
              <w:rPr>
                <w:sz w:val="18"/>
              </w:rPr>
            </w:pPr>
            <w:r>
              <w:rPr>
                <w:spacing w:val="-5"/>
                <w:sz w:val="18"/>
              </w:rPr>
              <w:t>1A</w:t>
            </w:r>
          </w:p>
        </w:tc>
        <w:tc>
          <w:tcPr>
            <w:tcW w:w="4496" w:type="dxa"/>
          </w:tcPr>
          <w:p>
            <w:pPr>
              <w:pStyle w:val="TableParagraph"/>
              <w:spacing w:line="256" w:lineRule="auto" w:before="25"/>
              <w:ind w:left="57" w:right="923"/>
              <w:rPr>
                <w:sz w:val="18"/>
              </w:rPr>
            </w:pPr>
            <w:r>
              <w:rPr>
                <w:sz w:val="18"/>
              </w:rPr>
              <w:t>VIFE</w:t>
            </w:r>
            <w:r>
              <w:rPr>
                <w:spacing w:val="-9"/>
                <w:sz w:val="18"/>
              </w:rPr>
              <w:t> </w:t>
            </w:r>
            <w:r>
              <w:rPr>
                <w:sz w:val="18"/>
              </w:rPr>
              <w:t>Specification</w:t>
            </w:r>
            <w:r>
              <w:rPr>
                <w:spacing w:val="-10"/>
                <w:sz w:val="18"/>
              </w:rPr>
              <w:t> </w:t>
            </w:r>
            <w:r>
              <w:rPr>
                <w:sz w:val="18"/>
              </w:rPr>
              <w:t>for</w:t>
            </w:r>
            <w:r>
              <w:rPr>
                <w:spacing w:val="-9"/>
                <w:sz w:val="18"/>
              </w:rPr>
              <w:t> </w:t>
            </w:r>
            <w:r>
              <w:rPr>
                <w:sz w:val="18"/>
              </w:rPr>
              <w:t>different</w:t>
            </w:r>
            <w:r>
              <w:rPr>
                <w:spacing w:val="32"/>
                <w:sz w:val="18"/>
              </w:rPr>
              <w:t> </w:t>
            </w:r>
            <w:r>
              <w:rPr>
                <w:sz w:val="18"/>
              </w:rPr>
              <w:t>Logs: System Log = 0x2e</w:t>
            </w:r>
          </w:p>
          <w:p>
            <w:pPr>
              <w:pStyle w:val="TableParagraph"/>
              <w:spacing w:line="204" w:lineRule="exact" w:before="0"/>
              <w:ind w:left="57"/>
              <w:rPr>
                <w:sz w:val="18"/>
              </w:rPr>
            </w:pPr>
            <w:r>
              <w:rPr>
                <w:sz w:val="18"/>
              </w:rPr>
              <w:t>Audit</w:t>
            </w:r>
            <w:r>
              <w:rPr>
                <w:spacing w:val="-5"/>
                <w:sz w:val="18"/>
              </w:rPr>
              <w:t> </w:t>
            </w:r>
            <w:r>
              <w:rPr>
                <w:sz w:val="18"/>
              </w:rPr>
              <w:t>Log</w:t>
            </w:r>
            <w:r>
              <w:rPr>
                <w:spacing w:val="-3"/>
                <w:sz w:val="18"/>
              </w:rPr>
              <w:t> </w:t>
            </w:r>
            <w:r>
              <w:rPr>
                <w:sz w:val="18"/>
              </w:rPr>
              <w:t>=</w:t>
            </w:r>
            <w:r>
              <w:rPr>
                <w:spacing w:val="-1"/>
                <w:sz w:val="18"/>
              </w:rPr>
              <w:t> </w:t>
            </w:r>
            <w:r>
              <w:rPr>
                <w:spacing w:val="-4"/>
                <w:sz w:val="18"/>
              </w:rPr>
              <w:t>0x2f</w:t>
            </w:r>
          </w:p>
          <w:p>
            <w:pPr>
              <w:pStyle w:val="TableParagraph"/>
              <w:spacing w:line="256" w:lineRule="auto" w:before="13"/>
              <w:ind w:left="57" w:right="2193"/>
              <w:rPr>
                <w:sz w:val="18"/>
              </w:rPr>
            </w:pPr>
            <w:r>
              <w:rPr>
                <w:sz w:val="18"/>
              </w:rPr>
              <w:t>Net</w:t>
            </w:r>
            <w:r>
              <w:rPr>
                <w:spacing w:val="-10"/>
                <w:sz w:val="18"/>
              </w:rPr>
              <w:t> </w:t>
            </w:r>
            <w:r>
              <w:rPr>
                <w:sz w:val="18"/>
              </w:rPr>
              <w:t>Quality</w:t>
            </w:r>
            <w:r>
              <w:rPr>
                <w:spacing w:val="-11"/>
                <w:sz w:val="18"/>
              </w:rPr>
              <w:t> </w:t>
            </w:r>
            <w:r>
              <w:rPr>
                <w:sz w:val="18"/>
              </w:rPr>
              <w:t>Log</w:t>
            </w:r>
            <w:r>
              <w:rPr>
                <w:spacing w:val="-10"/>
                <w:sz w:val="18"/>
              </w:rPr>
              <w:t> </w:t>
            </w:r>
            <w:r>
              <w:rPr>
                <w:sz w:val="18"/>
              </w:rPr>
              <w:t>=</w:t>
            </w:r>
            <w:r>
              <w:rPr>
                <w:spacing w:val="-10"/>
                <w:sz w:val="18"/>
              </w:rPr>
              <w:t> </w:t>
            </w:r>
            <w:r>
              <w:rPr>
                <w:sz w:val="18"/>
              </w:rPr>
              <w:t>0x30 Event Log = 0x32</w:t>
            </w:r>
          </w:p>
        </w:tc>
      </w:tr>
      <w:tr>
        <w:trPr>
          <w:trHeight w:val="290" w:hRule="atLeast"/>
        </w:trPr>
        <w:tc>
          <w:tcPr>
            <w:tcW w:w="856" w:type="dxa"/>
          </w:tcPr>
          <w:p>
            <w:pPr>
              <w:pStyle w:val="TableParagraph"/>
              <w:ind w:left="59"/>
              <w:rPr>
                <w:sz w:val="18"/>
              </w:rPr>
            </w:pPr>
            <w:r>
              <w:rPr>
                <w:spacing w:val="-2"/>
                <w:sz w:val="18"/>
              </w:rPr>
              <w:t>17–</w:t>
            </w:r>
            <w:r>
              <w:rPr>
                <w:spacing w:val="-5"/>
                <w:sz w:val="18"/>
              </w:rPr>
              <w:t>22</w:t>
            </w:r>
          </w:p>
        </w:tc>
        <w:tc>
          <w:tcPr>
            <w:tcW w:w="530" w:type="dxa"/>
          </w:tcPr>
          <w:p>
            <w:pPr>
              <w:pStyle w:val="TableParagraph"/>
              <w:ind w:left="59"/>
              <w:rPr>
                <w:sz w:val="18"/>
              </w:rPr>
            </w:pPr>
            <w:r>
              <w:rPr>
                <w:spacing w:val="-10"/>
                <w:sz w:val="18"/>
              </w:rPr>
              <w:t>6</w:t>
            </w:r>
          </w:p>
        </w:tc>
        <w:tc>
          <w:tcPr>
            <w:tcW w:w="1250" w:type="dxa"/>
          </w:tcPr>
          <w:p>
            <w:pPr>
              <w:pStyle w:val="TableParagraph"/>
              <w:ind w:left="58"/>
              <w:rPr>
                <w:sz w:val="18"/>
              </w:rPr>
            </w:pPr>
            <w:r>
              <w:rPr>
                <w:spacing w:val="-2"/>
                <w:sz w:val="18"/>
              </w:rPr>
              <w:t>xxxxxxxxxxxx</w:t>
            </w:r>
          </w:p>
        </w:tc>
        <w:tc>
          <w:tcPr>
            <w:tcW w:w="4496" w:type="dxa"/>
          </w:tcPr>
          <w:p>
            <w:pPr>
              <w:pStyle w:val="TableParagraph"/>
              <w:ind w:left="56"/>
              <w:rPr>
                <w:sz w:val="18"/>
              </w:rPr>
            </w:pPr>
            <w:r>
              <w:rPr>
                <w:sz w:val="18"/>
              </w:rPr>
              <w:t>Time/date</w:t>
            </w:r>
            <w:r>
              <w:rPr>
                <w:spacing w:val="-10"/>
                <w:sz w:val="18"/>
              </w:rPr>
              <w:t> </w:t>
            </w:r>
            <w:r>
              <w:rPr>
                <w:sz w:val="18"/>
              </w:rPr>
              <w:t>(sec:min:hour</w:t>
            </w:r>
            <w:r>
              <w:rPr>
                <w:spacing w:val="-9"/>
                <w:sz w:val="18"/>
              </w:rPr>
              <w:t> </w:t>
            </w:r>
            <w:r>
              <w:rPr>
                <w:sz w:val="18"/>
              </w:rPr>
              <w:t>/</w:t>
            </w:r>
            <w:r>
              <w:rPr>
                <w:spacing w:val="-9"/>
                <w:sz w:val="18"/>
              </w:rPr>
              <w:t> </w:t>
            </w:r>
            <w:r>
              <w:rPr>
                <w:sz w:val="18"/>
              </w:rPr>
              <w:t>day-month-</w:t>
            </w:r>
            <w:r>
              <w:rPr>
                <w:spacing w:val="-2"/>
                <w:sz w:val="18"/>
              </w:rPr>
              <w:t>year)</w:t>
            </w:r>
          </w:p>
        </w:tc>
      </w:tr>
      <w:tr>
        <w:trPr>
          <w:trHeight w:val="290" w:hRule="atLeast"/>
        </w:trPr>
        <w:tc>
          <w:tcPr>
            <w:tcW w:w="856" w:type="dxa"/>
          </w:tcPr>
          <w:p>
            <w:pPr>
              <w:pStyle w:val="TableParagraph"/>
              <w:ind w:left="59"/>
              <w:rPr>
                <w:sz w:val="18"/>
              </w:rPr>
            </w:pPr>
            <w:r>
              <w:rPr>
                <w:spacing w:val="-5"/>
                <w:sz w:val="18"/>
              </w:rPr>
              <w:t>23</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xx</w:t>
            </w:r>
          </w:p>
        </w:tc>
        <w:tc>
          <w:tcPr>
            <w:tcW w:w="4496" w:type="dxa"/>
          </w:tcPr>
          <w:p>
            <w:pPr>
              <w:pStyle w:val="TableParagraph"/>
              <w:ind w:left="58"/>
              <w:rPr>
                <w:sz w:val="18"/>
              </w:rPr>
            </w:pPr>
            <w:r>
              <w:rPr>
                <w:sz w:val="18"/>
              </w:rPr>
              <w:t>CS</w:t>
            </w:r>
            <w:r>
              <w:rPr>
                <w:spacing w:val="-6"/>
                <w:sz w:val="18"/>
              </w:rPr>
              <w:t> </w:t>
            </w:r>
            <w:r>
              <w:rPr>
                <w:sz w:val="18"/>
              </w:rPr>
              <w:t>checksum,</w:t>
            </w:r>
            <w:r>
              <w:rPr>
                <w:spacing w:val="-5"/>
                <w:sz w:val="18"/>
              </w:rPr>
              <w:t> </w:t>
            </w:r>
            <w:r>
              <w:rPr>
                <w:sz w:val="18"/>
              </w:rPr>
              <w:t>calculated</w:t>
            </w:r>
            <w:r>
              <w:rPr>
                <w:spacing w:val="-5"/>
                <w:sz w:val="18"/>
              </w:rPr>
              <w:t> </w:t>
            </w:r>
            <w:r>
              <w:rPr>
                <w:sz w:val="18"/>
              </w:rPr>
              <w:t>from</w:t>
            </w:r>
            <w:r>
              <w:rPr>
                <w:spacing w:val="-4"/>
                <w:sz w:val="18"/>
              </w:rPr>
              <w:t> </w:t>
            </w:r>
            <w:r>
              <w:rPr>
                <w:sz w:val="18"/>
              </w:rPr>
              <w:t>C</w:t>
            </w:r>
            <w:r>
              <w:rPr>
                <w:spacing w:val="-5"/>
                <w:sz w:val="18"/>
              </w:rPr>
              <w:t> </w:t>
            </w:r>
            <w:r>
              <w:rPr>
                <w:sz w:val="18"/>
              </w:rPr>
              <w:t>field</w:t>
            </w:r>
            <w:r>
              <w:rPr>
                <w:spacing w:val="-4"/>
                <w:sz w:val="18"/>
              </w:rPr>
              <w:t> </w:t>
            </w:r>
            <w:r>
              <w:rPr>
                <w:sz w:val="18"/>
              </w:rPr>
              <w:t>to</w:t>
            </w:r>
            <w:r>
              <w:rPr>
                <w:spacing w:val="-5"/>
                <w:sz w:val="18"/>
              </w:rPr>
              <w:t> </w:t>
            </w:r>
            <w:r>
              <w:rPr>
                <w:sz w:val="18"/>
              </w:rPr>
              <w:t>last</w:t>
            </w:r>
            <w:r>
              <w:rPr>
                <w:spacing w:val="-3"/>
                <w:sz w:val="18"/>
              </w:rPr>
              <w:t> </w:t>
            </w:r>
            <w:r>
              <w:rPr>
                <w:spacing w:val="-4"/>
                <w:sz w:val="18"/>
              </w:rPr>
              <w:t>data</w:t>
            </w:r>
          </w:p>
        </w:tc>
      </w:tr>
      <w:tr>
        <w:trPr>
          <w:trHeight w:val="290" w:hRule="atLeast"/>
        </w:trPr>
        <w:tc>
          <w:tcPr>
            <w:tcW w:w="856" w:type="dxa"/>
          </w:tcPr>
          <w:p>
            <w:pPr>
              <w:pStyle w:val="TableParagraph"/>
              <w:ind w:left="59"/>
              <w:rPr>
                <w:sz w:val="18"/>
              </w:rPr>
            </w:pPr>
            <w:r>
              <w:rPr>
                <w:spacing w:val="-5"/>
                <w:sz w:val="18"/>
              </w:rPr>
              <w:t>24</w:t>
            </w:r>
          </w:p>
        </w:tc>
        <w:tc>
          <w:tcPr>
            <w:tcW w:w="530" w:type="dxa"/>
          </w:tcPr>
          <w:p>
            <w:pPr>
              <w:pStyle w:val="TableParagraph"/>
              <w:ind w:left="59"/>
              <w:rPr>
                <w:sz w:val="18"/>
              </w:rPr>
            </w:pPr>
            <w:r>
              <w:rPr>
                <w:spacing w:val="-10"/>
                <w:sz w:val="18"/>
              </w:rPr>
              <w:t>1</w:t>
            </w:r>
          </w:p>
        </w:tc>
        <w:tc>
          <w:tcPr>
            <w:tcW w:w="1250" w:type="dxa"/>
          </w:tcPr>
          <w:p>
            <w:pPr>
              <w:pStyle w:val="TableParagraph"/>
              <w:ind w:left="58"/>
              <w:rPr>
                <w:sz w:val="18"/>
              </w:rPr>
            </w:pPr>
            <w:r>
              <w:rPr>
                <w:spacing w:val="-5"/>
                <w:sz w:val="18"/>
              </w:rPr>
              <w:t>16</w:t>
            </w:r>
          </w:p>
        </w:tc>
        <w:tc>
          <w:tcPr>
            <w:tcW w:w="4496" w:type="dxa"/>
          </w:tcPr>
          <w:p>
            <w:pPr>
              <w:pStyle w:val="TableParagraph"/>
              <w:ind w:left="57"/>
              <w:rPr>
                <w:sz w:val="18"/>
              </w:rPr>
            </w:pPr>
            <w:r>
              <w:rPr>
                <w:sz w:val="18"/>
              </w:rPr>
              <w:t>Stop</w:t>
            </w:r>
            <w:r>
              <w:rPr>
                <w:spacing w:val="-2"/>
                <w:sz w:val="18"/>
              </w:rPr>
              <w:t> character</w:t>
            </w:r>
          </w:p>
        </w:tc>
      </w:tr>
    </w:tbl>
    <w:p>
      <w:pPr>
        <w:spacing w:line="240" w:lineRule="auto" w:before="150"/>
        <w:rPr>
          <w:b/>
          <w:sz w:val="20"/>
        </w:rPr>
      </w:pPr>
      <w:r>
        <w:rPr>
          <w:b/>
          <w:sz w:val="20"/>
        </w:rPr>
        <mc:AlternateContent>
          <mc:Choice Requires="wps">
            <w:drawing>
              <wp:anchor distT="0" distB="0" distL="0" distR="0" allowOverlap="1" layoutInCell="1" locked="0" behindDoc="1" simplePos="0" relativeHeight="487853568">
                <wp:simplePos x="0" y="0"/>
                <wp:positionH relativeFrom="page">
                  <wp:posOffset>2158745</wp:posOffset>
                </wp:positionH>
                <wp:positionV relativeFrom="paragraph">
                  <wp:posOffset>256920</wp:posOffset>
                </wp:positionV>
                <wp:extent cx="4501515" cy="2540"/>
                <wp:effectExtent l="0" t="0" r="0" b="0"/>
                <wp:wrapTopAndBottom/>
                <wp:docPr id="1954" name="Graphic 1954"/>
                <wp:cNvGraphicFramePr>
                  <a:graphicFrameLocks/>
                </wp:cNvGraphicFramePr>
                <a:graphic>
                  <a:graphicData uri="http://schemas.microsoft.com/office/word/2010/wordprocessingShape">
                    <wps:wsp>
                      <wps:cNvPr id="1954" name="Graphic 195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20.23pt;width:354.42pt;height:.18pt;mso-position-horizontal-relative:page;mso-position-vertical-relative:paragraph;z-index:-15462912;mso-wrap-distance-left:0;mso-wrap-distance-right:0" id="docshape1373" filled="true" fillcolor="#000000" stroked="false">
                <v:fill type="solid"/>
                <w10:wrap type="topAndBottom"/>
              </v:rect>
            </w:pict>
          </mc:Fallback>
        </mc:AlternateContent>
      </w:r>
    </w:p>
    <w:p>
      <w:pPr>
        <w:pStyle w:val="BodyText"/>
        <w:tabs>
          <w:tab w:pos="2125" w:val="left" w:leader="none"/>
        </w:tabs>
        <w:spacing w:line="247" w:lineRule="auto" w:before="196"/>
        <w:ind w:left="2125" w:right="194" w:hanging="1985"/>
        <w:jc w:val="both"/>
      </w:pPr>
      <w:r>
        <w:rPr>
          <w:rFonts w:ascii="Arial"/>
          <w:b/>
          <w:position w:val="1"/>
          <w:sz w:val="20"/>
        </w:rPr>
        <w:t>Event Offset</w:t>
        <w:tab/>
      </w:r>
      <w:r>
        <w:rPr/>
        <w:t>The meter supports offset values 0</w:t>
      </w:r>
      <w:r>
        <w:rPr>
          <w:spacing w:val="-1"/>
        </w:rPr>
        <w:t> </w:t>
      </w:r>
      <w:r>
        <w:rPr/>
        <w:t>and -1</w:t>
      </w:r>
      <w:r>
        <w:rPr>
          <w:spacing w:val="-2"/>
        </w:rPr>
        <w:t> </w:t>
      </w:r>
      <w:r>
        <w:rPr/>
        <w:t>for</w:t>
      </w:r>
      <w:r>
        <w:rPr>
          <w:spacing w:val="-1"/>
        </w:rPr>
        <w:t> </w:t>
      </w:r>
      <w:r>
        <w:rPr/>
        <w:t>reading the System, Event,</w:t>
      </w:r>
      <w:r>
        <w:rPr>
          <w:spacing w:val="-1"/>
        </w:rPr>
        <w:t> </w:t>
      </w:r>
      <w:r>
        <w:rPr/>
        <w:t>Audit, Net Quality logs. If the offset mentioned is 0 then meter will read the log in the forward</w:t>
      </w:r>
      <w:r>
        <w:rPr>
          <w:spacing w:val="-3"/>
        </w:rPr>
        <w:t> </w:t>
      </w:r>
      <w:r>
        <w:rPr/>
        <w:t>direction.</w:t>
      </w:r>
      <w:r>
        <w:rPr>
          <w:spacing w:val="-4"/>
        </w:rPr>
        <w:t> </w:t>
      </w:r>
      <w:r>
        <w:rPr/>
        <w:t>If</w:t>
      </w:r>
      <w:r>
        <w:rPr>
          <w:spacing w:val="-3"/>
        </w:rPr>
        <w:t> </w:t>
      </w:r>
      <w:r>
        <w:rPr/>
        <w:t>the</w:t>
      </w:r>
      <w:r>
        <w:rPr>
          <w:spacing w:val="-3"/>
        </w:rPr>
        <w:t> </w:t>
      </w:r>
      <w:r>
        <w:rPr/>
        <w:t>offset</w:t>
      </w:r>
      <w:r>
        <w:rPr>
          <w:spacing w:val="-3"/>
        </w:rPr>
        <w:t> </w:t>
      </w:r>
      <w:r>
        <w:rPr/>
        <w:t>value</w:t>
      </w:r>
      <w:r>
        <w:rPr>
          <w:spacing w:val="-4"/>
        </w:rPr>
        <w:t> </w:t>
      </w:r>
      <w:r>
        <w:rPr/>
        <w:t>mentioned</w:t>
      </w:r>
      <w:r>
        <w:rPr>
          <w:spacing w:val="-4"/>
        </w:rPr>
        <w:t> </w:t>
      </w:r>
      <w:r>
        <w:rPr/>
        <w:t>is</w:t>
      </w:r>
      <w:r>
        <w:rPr>
          <w:spacing w:val="-3"/>
        </w:rPr>
        <w:t> </w:t>
      </w:r>
      <w:r>
        <w:rPr/>
        <w:t>-1</w:t>
      </w:r>
      <w:r>
        <w:rPr>
          <w:spacing w:val="-3"/>
        </w:rPr>
        <w:t> </w:t>
      </w:r>
      <w:r>
        <w:rPr/>
        <w:t>then</w:t>
      </w:r>
      <w:r>
        <w:rPr>
          <w:spacing w:val="-3"/>
        </w:rPr>
        <w:t> </w:t>
      </w:r>
      <w:r>
        <w:rPr/>
        <w:t>it</w:t>
      </w:r>
      <w:r>
        <w:rPr>
          <w:spacing w:val="-4"/>
        </w:rPr>
        <w:t> </w:t>
      </w:r>
      <w:r>
        <w:rPr/>
        <w:t>will</w:t>
      </w:r>
      <w:r>
        <w:rPr>
          <w:spacing w:val="-3"/>
        </w:rPr>
        <w:t> </w:t>
      </w:r>
      <w:r>
        <w:rPr/>
        <w:t>read</w:t>
      </w:r>
      <w:r>
        <w:rPr>
          <w:spacing w:val="-3"/>
        </w:rPr>
        <w:t> </w:t>
      </w:r>
      <w:r>
        <w:rPr/>
        <w:t>the</w:t>
      </w:r>
      <w:r>
        <w:rPr>
          <w:spacing w:val="-4"/>
        </w:rPr>
        <w:t> </w:t>
      </w:r>
      <w:r>
        <w:rPr/>
        <w:t>data</w:t>
      </w:r>
      <w:r>
        <w:rPr>
          <w:spacing w:val="-3"/>
        </w:rPr>
        <w:t> </w:t>
      </w:r>
      <w:r>
        <w:rPr/>
        <w:t>in the backward direction from the given date.</w:t>
      </w:r>
    </w:p>
    <w:p>
      <w:pPr>
        <w:pStyle w:val="BodyText"/>
        <w:spacing w:before="11"/>
        <w:rPr>
          <w:sz w:val="20"/>
        </w:rPr>
      </w:pPr>
      <w:r>
        <w:rPr>
          <w:sz w:val="20"/>
        </w:rPr>
        <mc:AlternateContent>
          <mc:Choice Requires="wps">
            <w:drawing>
              <wp:anchor distT="0" distB="0" distL="0" distR="0" allowOverlap="1" layoutInCell="1" locked="0" behindDoc="1" simplePos="0" relativeHeight="487854080">
                <wp:simplePos x="0" y="0"/>
                <wp:positionH relativeFrom="page">
                  <wp:posOffset>2158745</wp:posOffset>
                </wp:positionH>
                <wp:positionV relativeFrom="paragraph">
                  <wp:posOffset>168483</wp:posOffset>
                </wp:positionV>
                <wp:extent cx="4501515" cy="2540"/>
                <wp:effectExtent l="0" t="0" r="0" b="0"/>
                <wp:wrapTopAndBottom/>
                <wp:docPr id="1955" name="Graphic 1955"/>
                <wp:cNvGraphicFramePr>
                  <a:graphicFrameLocks/>
                </wp:cNvGraphicFramePr>
                <a:graphic>
                  <a:graphicData uri="http://schemas.microsoft.com/office/word/2010/wordprocessingShape">
                    <wps:wsp>
                      <wps:cNvPr id="1955" name="Graphic 195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266426pt;width:354.42pt;height:.18pt;mso-position-horizontal-relative:page;mso-position-vertical-relative:paragraph;z-index:-15462400;mso-wrap-distance-left:0;mso-wrap-distance-right:0" id="docshape1374" filled="true" fillcolor="#000000" stroked="false">
                <v:fill type="solid"/>
                <w10:wrap type="topAndBottom"/>
              </v:rect>
            </w:pict>
          </mc:Fallback>
        </mc:AlternateContent>
      </w:r>
    </w:p>
    <w:p>
      <w:pPr>
        <w:pStyle w:val="BodyText"/>
        <w:tabs>
          <w:tab w:pos="2125" w:val="left" w:leader="none"/>
        </w:tabs>
        <w:spacing w:line="247" w:lineRule="auto" w:before="196"/>
        <w:ind w:left="2125" w:right="178" w:hanging="1985"/>
      </w:pPr>
      <w:r>
        <w:rPr>
          <w:rFonts w:ascii="Arial"/>
          <w:b/>
          <w:spacing w:val="-4"/>
          <w:position w:val="1"/>
          <w:sz w:val="20"/>
        </w:rPr>
        <w:t>Data</w:t>
      </w:r>
      <w:r>
        <w:rPr>
          <w:rFonts w:ascii="Arial"/>
          <w:b/>
          <w:position w:val="1"/>
          <w:sz w:val="20"/>
        </w:rPr>
        <w:tab/>
      </w:r>
      <w:r>
        <w:rPr/>
        <w:t>The data will be sent out with 5 events in each telegram. If less than 5 events is stored</w:t>
      </w:r>
      <w:r>
        <w:rPr>
          <w:spacing w:val="-3"/>
        </w:rPr>
        <w:t> </w:t>
      </w:r>
      <w:r>
        <w:rPr/>
        <w:t>in</w:t>
      </w:r>
      <w:r>
        <w:rPr>
          <w:spacing w:val="-3"/>
        </w:rPr>
        <w:t> </w:t>
      </w:r>
      <w:r>
        <w:rPr/>
        <w:t>the</w:t>
      </w:r>
      <w:r>
        <w:rPr>
          <w:spacing w:val="-3"/>
        </w:rPr>
        <w:t> </w:t>
      </w:r>
      <w:r>
        <w:rPr/>
        <w:t>meter</w:t>
      </w:r>
      <w:r>
        <w:rPr>
          <w:spacing w:val="-4"/>
        </w:rPr>
        <w:t> </w:t>
      </w:r>
      <w:r>
        <w:rPr/>
        <w:t>for</w:t>
      </w:r>
      <w:r>
        <w:rPr>
          <w:spacing w:val="-3"/>
        </w:rPr>
        <w:t> </w:t>
      </w:r>
      <w:r>
        <w:rPr/>
        <w:t>the</w:t>
      </w:r>
      <w:r>
        <w:rPr>
          <w:spacing w:val="-4"/>
        </w:rPr>
        <w:t> </w:t>
      </w:r>
      <w:r>
        <w:rPr/>
        <w:t>specified</w:t>
      </w:r>
      <w:r>
        <w:rPr>
          <w:spacing w:val="-3"/>
        </w:rPr>
        <w:t> </w:t>
      </w:r>
      <w:r>
        <w:rPr/>
        <w:t>date/time</w:t>
      </w:r>
      <w:r>
        <w:rPr>
          <w:spacing w:val="-4"/>
        </w:rPr>
        <w:t> </w:t>
      </w:r>
      <w:r>
        <w:rPr/>
        <w:t>and</w:t>
      </w:r>
      <w:r>
        <w:rPr>
          <w:spacing w:val="-4"/>
        </w:rPr>
        <w:t> </w:t>
      </w:r>
      <w:r>
        <w:rPr/>
        <w:t>offset</w:t>
      </w:r>
      <w:r>
        <w:rPr>
          <w:spacing w:val="-4"/>
        </w:rPr>
        <w:t> </w:t>
      </w:r>
      <w:r>
        <w:rPr/>
        <w:t>then</w:t>
      </w:r>
      <w:r>
        <w:rPr>
          <w:spacing w:val="-3"/>
        </w:rPr>
        <w:t> </w:t>
      </w:r>
      <w:r>
        <w:rPr/>
        <w:t>all</w:t>
      </w:r>
      <w:r>
        <w:rPr>
          <w:spacing w:val="-3"/>
        </w:rPr>
        <w:t> </w:t>
      </w:r>
      <w:r>
        <w:rPr/>
        <w:t>data</w:t>
      </w:r>
      <w:r>
        <w:rPr>
          <w:spacing w:val="-3"/>
        </w:rPr>
        <w:t> </w:t>
      </w:r>
      <w:r>
        <w:rPr/>
        <w:t>in</w:t>
      </w:r>
      <w:r>
        <w:rPr>
          <w:spacing w:val="-3"/>
        </w:rPr>
        <w:t> </w:t>
      </w:r>
      <w:r>
        <w:rPr/>
        <w:t>the</w:t>
      </w:r>
      <w:r>
        <w:rPr>
          <w:spacing w:val="-3"/>
        </w:rPr>
        <w:t> </w:t>
      </w:r>
      <w:r>
        <w:rPr/>
        <w:t>tele-</w:t>
      </w:r>
      <w:r>
        <w:rPr>
          <w:spacing w:val="-2"/>
        </w:rPr>
        <w:t>gram</w:t>
      </w:r>
      <w:r>
        <w:rPr>
          <w:spacing w:val="-8"/>
        </w:rPr>
        <w:t> </w:t>
      </w:r>
      <w:r>
        <w:rPr>
          <w:spacing w:val="-2"/>
        </w:rPr>
        <w:t>after</w:t>
      </w:r>
      <w:r>
        <w:rPr>
          <w:spacing w:val="-8"/>
        </w:rPr>
        <w:t> </w:t>
      </w:r>
      <w:r>
        <w:rPr>
          <w:spacing w:val="-2"/>
        </w:rPr>
        <w:t>the</w:t>
      </w:r>
      <w:r>
        <w:rPr>
          <w:spacing w:val="-8"/>
        </w:rPr>
        <w:t> </w:t>
      </w:r>
      <w:r>
        <w:rPr>
          <w:spacing w:val="-2"/>
        </w:rPr>
        <w:t>last</w:t>
      </w:r>
      <w:r>
        <w:rPr>
          <w:spacing w:val="-8"/>
        </w:rPr>
        <w:t> </w:t>
      </w:r>
      <w:r>
        <w:rPr>
          <w:spacing w:val="-2"/>
        </w:rPr>
        <w:t>stored</w:t>
      </w:r>
      <w:r>
        <w:rPr>
          <w:spacing w:val="-8"/>
        </w:rPr>
        <w:t> </w:t>
      </w:r>
      <w:r>
        <w:rPr>
          <w:spacing w:val="-2"/>
        </w:rPr>
        <w:t>event</w:t>
      </w:r>
      <w:r>
        <w:rPr>
          <w:spacing w:val="-8"/>
        </w:rPr>
        <w:t> </w:t>
      </w:r>
      <w:r>
        <w:rPr>
          <w:spacing w:val="-2"/>
        </w:rPr>
        <w:t>will</w:t>
      </w:r>
      <w:r>
        <w:rPr>
          <w:spacing w:val="-8"/>
        </w:rPr>
        <w:t> </w:t>
      </w:r>
      <w:r>
        <w:rPr>
          <w:spacing w:val="-2"/>
        </w:rPr>
        <w:t>have</w:t>
      </w:r>
      <w:r>
        <w:rPr>
          <w:spacing w:val="-9"/>
        </w:rPr>
        <w:t> </w:t>
      </w:r>
      <w:r>
        <w:rPr>
          <w:spacing w:val="-2"/>
        </w:rPr>
        <w:t>status</w:t>
      </w:r>
      <w:r>
        <w:rPr>
          <w:spacing w:val="-8"/>
        </w:rPr>
        <w:t> </w:t>
      </w:r>
      <w:r>
        <w:rPr>
          <w:spacing w:val="-2"/>
        </w:rPr>
        <w:t>byte</w:t>
      </w:r>
      <w:r>
        <w:rPr>
          <w:spacing w:val="-9"/>
        </w:rPr>
        <w:t> </w:t>
      </w:r>
      <w:r>
        <w:rPr>
          <w:spacing w:val="-2"/>
        </w:rPr>
        <w:t>marked</w:t>
      </w:r>
      <w:r>
        <w:rPr>
          <w:spacing w:val="-8"/>
        </w:rPr>
        <w:t> </w:t>
      </w:r>
      <w:r>
        <w:rPr>
          <w:spacing w:val="-2"/>
        </w:rPr>
        <w:t>as</w:t>
      </w:r>
      <w:r>
        <w:rPr>
          <w:spacing w:val="-8"/>
        </w:rPr>
        <w:t> </w:t>
      </w:r>
      <w:r>
        <w:rPr>
          <w:spacing w:val="-2"/>
        </w:rPr>
        <w:t>"no</w:t>
      </w:r>
      <w:r>
        <w:rPr>
          <w:spacing w:val="-8"/>
        </w:rPr>
        <w:t> </w:t>
      </w:r>
      <w:r>
        <w:rPr>
          <w:spacing w:val="-2"/>
        </w:rPr>
        <w:t>data</w:t>
      </w:r>
      <w:r>
        <w:rPr>
          <w:spacing w:val="-7"/>
        </w:rPr>
        <w:t> </w:t>
      </w:r>
      <w:r>
        <w:rPr>
          <w:spacing w:val="-2"/>
        </w:rPr>
        <w:t>available" </w:t>
      </w:r>
      <w:r>
        <w:rPr/>
        <w:t>(15 hex).</w:t>
      </w:r>
    </w:p>
    <w:p>
      <w:pPr>
        <w:pStyle w:val="BodyText"/>
        <w:spacing w:before="118"/>
        <w:ind w:left="2125"/>
      </w:pPr>
      <w:r>
        <w:rPr/>
        <w:t>The</w:t>
      </w:r>
      <w:r>
        <w:rPr>
          <w:spacing w:val="-4"/>
        </w:rPr>
        <w:t> </w:t>
      </w:r>
      <w:r>
        <w:rPr/>
        <w:t>data</w:t>
      </w:r>
      <w:r>
        <w:rPr>
          <w:spacing w:val="-4"/>
        </w:rPr>
        <w:t> </w:t>
      </w:r>
      <w:r>
        <w:rPr/>
        <w:t>sent</w:t>
      </w:r>
      <w:r>
        <w:rPr>
          <w:spacing w:val="-3"/>
        </w:rPr>
        <w:t> </w:t>
      </w:r>
      <w:r>
        <w:rPr/>
        <w:t>out</w:t>
      </w:r>
      <w:r>
        <w:rPr>
          <w:spacing w:val="-5"/>
        </w:rPr>
        <w:t> </w:t>
      </w:r>
      <w:r>
        <w:rPr/>
        <w:t>for</w:t>
      </w:r>
      <w:r>
        <w:rPr>
          <w:spacing w:val="-3"/>
        </w:rPr>
        <w:t> </w:t>
      </w:r>
      <w:r>
        <w:rPr/>
        <w:t>each</w:t>
      </w:r>
      <w:r>
        <w:rPr>
          <w:spacing w:val="-4"/>
        </w:rPr>
        <w:t> </w:t>
      </w:r>
      <w:r>
        <w:rPr/>
        <w:t>event</w:t>
      </w:r>
      <w:r>
        <w:rPr>
          <w:spacing w:val="-4"/>
        </w:rPr>
        <w:t> </w:t>
      </w:r>
      <w:r>
        <w:rPr>
          <w:spacing w:val="-5"/>
        </w:rPr>
        <w:t>is:</w:t>
      </w:r>
    </w:p>
    <w:p>
      <w:pPr>
        <w:pStyle w:val="ListParagraph"/>
        <w:numPr>
          <w:ilvl w:val="0"/>
          <w:numId w:val="47"/>
        </w:numPr>
        <w:tabs>
          <w:tab w:pos="2692" w:val="left" w:leader="none"/>
        </w:tabs>
        <w:spacing w:line="240" w:lineRule="auto" w:before="68" w:after="0"/>
        <w:ind w:left="2692" w:right="0" w:hanging="284"/>
        <w:jc w:val="left"/>
        <w:rPr>
          <w:sz w:val="22"/>
        </w:rPr>
      </w:pPr>
      <w:r>
        <w:rPr>
          <w:sz w:val="22"/>
        </w:rPr>
        <w:t>Event</w:t>
      </w:r>
      <w:r>
        <w:rPr>
          <w:spacing w:val="-6"/>
          <w:sz w:val="22"/>
        </w:rPr>
        <w:t> </w:t>
      </w:r>
      <w:r>
        <w:rPr>
          <w:sz w:val="22"/>
        </w:rPr>
        <w:t>type</w:t>
      </w:r>
      <w:r>
        <w:rPr>
          <w:spacing w:val="-5"/>
          <w:sz w:val="22"/>
        </w:rPr>
        <w:t> </w:t>
      </w:r>
      <w:r>
        <w:rPr>
          <w:sz w:val="22"/>
        </w:rPr>
        <w:t>(1</w:t>
      </w:r>
      <w:r>
        <w:rPr>
          <w:spacing w:val="-6"/>
          <w:sz w:val="22"/>
        </w:rPr>
        <w:t> </w:t>
      </w:r>
      <w:r>
        <w:rPr>
          <w:sz w:val="22"/>
        </w:rPr>
        <w:t>byte</w:t>
      </w:r>
      <w:r>
        <w:rPr>
          <w:spacing w:val="-6"/>
          <w:sz w:val="22"/>
        </w:rPr>
        <w:t> </w:t>
      </w:r>
      <w:r>
        <w:rPr>
          <w:sz w:val="22"/>
        </w:rPr>
        <w:t>binary</w:t>
      </w:r>
      <w:r>
        <w:rPr>
          <w:spacing w:val="-6"/>
          <w:sz w:val="22"/>
        </w:rPr>
        <w:t> </w:t>
      </w:r>
      <w:r>
        <w:rPr>
          <w:spacing w:val="-2"/>
          <w:sz w:val="22"/>
        </w:rPr>
        <w:t>coded).</w:t>
      </w:r>
    </w:p>
    <w:p>
      <w:pPr>
        <w:pStyle w:val="ListParagraph"/>
        <w:numPr>
          <w:ilvl w:val="0"/>
          <w:numId w:val="47"/>
        </w:numPr>
        <w:tabs>
          <w:tab w:pos="2692" w:val="left" w:leader="none"/>
        </w:tabs>
        <w:spacing w:line="247" w:lineRule="auto" w:before="66" w:after="0"/>
        <w:ind w:left="2692" w:right="319" w:hanging="284"/>
        <w:jc w:val="left"/>
        <w:rPr>
          <w:sz w:val="22"/>
        </w:rPr>
      </w:pPr>
      <w:r>
        <w:rPr>
          <w:sz w:val="22"/>
        </w:rPr>
        <w:t>Date/time</w:t>
      </w:r>
      <w:r>
        <w:rPr>
          <w:spacing w:val="-4"/>
          <w:sz w:val="22"/>
        </w:rPr>
        <w:t> </w:t>
      </w:r>
      <w:r>
        <w:rPr>
          <w:sz w:val="22"/>
        </w:rPr>
        <w:t>stamp</w:t>
      </w:r>
      <w:r>
        <w:rPr>
          <w:spacing w:val="-4"/>
          <w:sz w:val="22"/>
        </w:rPr>
        <w:t> </w:t>
      </w:r>
      <w:r>
        <w:rPr>
          <w:sz w:val="22"/>
        </w:rPr>
        <w:t>for</w:t>
      </w:r>
      <w:r>
        <w:rPr>
          <w:spacing w:val="-6"/>
          <w:sz w:val="22"/>
        </w:rPr>
        <w:t> </w:t>
      </w:r>
      <w:r>
        <w:rPr>
          <w:sz w:val="22"/>
        </w:rPr>
        <w:t>start</w:t>
      </w:r>
      <w:r>
        <w:rPr>
          <w:spacing w:val="-4"/>
          <w:sz w:val="22"/>
        </w:rPr>
        <w:t> </w:t>
      </w:r>
      <w:r>
        <w:rPr>
          <w:sz w:val="22"/>
        </w:rPr>
        <w:t>of</w:t>
      </w:r>
      <w:r>
        <w:rPr>
          <w:spacing w:val="-4"/>
          <w:sz w:val="22"/>
        </w:rPr>
        <w:t> </w:t>
      </w:r>
      <w:r>
        <w:rPr>
          <w:sz w:val="22"/>
        </w:rPr>
        <w:t>the</w:t>
      </w:r>
      <w:r>
        <w:rPr>
          <w:spacing w:val="-5"/>
          <w:sz w:val="22"/>
        </w:rPr>
        <w:t> </w:t>
      </w:r>
      <w:r>
        <w:rPr>
          <w:sz w:val="22"/>
        </w:rPr>
        <w:t>event</w:t>
      </w:r>
      <w:r>
        <w:rPr>
          <w:spacing w:val="-4"/>
          <w:sz w:val="22"/>
        </w:rPr>
        <w:t> </w:t>
      </w:r>
      <w:r>
        <w:rPr>
          <w:sz w:val="22"/>
        </w:rPr>
        <w:t>(6</w:t>
      </w:r>
      <w:r>
        <w:rPr>
          <w:spacing w:val="-4"/>
          <w:sz w:val="22"/>
        </w:rPr>
        <w:t> </w:t>
      </w:r>
      <w:r>
        <w:rPr>
          <w:sz w:val="22"/>
        </w:rPr>
        <w:t>byte</w:t>
      </w:r>
      <w:r>
        <w:rPr>
          <w:spacing w:val="-4"/>
          <w:sz w:val="22"/>
        </w:rPr>
        <w:t> </w:t>
      </w:r>
      <w:r>
        <w:rPr>
          <w:sz w:val="22"/>
        </w:rPr>
        <w:t>bcd</w:t>
      </w:r>
      <w:r>
        <w:rPr>
          <w:spacing w:val="-5"/>
          <w:sz w:val="22"/>
        </w:rPr>
        <w:t> </w:t>
      </w:r>
      <w:r>
        <w:rPr>
          <w:sz w:val="22"/>
        </w:rPr>
        <w:t>in</w:t>
      </w:r>
      <w:r>
        <w:rPr>
          <w:spacing w:val="-4"/>
          <w:sz w:val="22"/>
        </w:rPr>
        <w:t> </w:t>
      </w:r>
      <w:r>
        <w:rPr>
          <w:sz w:val="22"/>
        </w:rPr>
        <w:t>order</w:t>
      </w:r>
      <w:r>
        <w:rPr>
          <w:spacing w:val="-4"/>
          <w:sz w:val="22"/>
        </w:rPr>
        <w:t> </w:t>
      </w:r>
      <w:r>
        <w:rPr>
          <w:sz w:val="22"/>
        </w:rPr>
        <w:t>sec:min:hour/ </w:t>
      </w:r>
      <w:r>
        <w:rPr>
          <w:spacing w:val="-2"/>
          <w:sz w:val="22"/>
        </w:rPr>
        <w:t>day:month:year</w:t>
      </w:r>
    </w:p>
    <w:p>
      <w:pPr>
        <w:pStyle w:val="ListParagraph"/>
        <w:numPr>
          <w:ilvl w:val="0"/>
          <w:numId w:val="47"/>
        </w:numPr>
        <w:tabs>
          <w:tab w:pos="2692" w:val="left" w:leader="none"/>
        </w:tabs>
        <w:spacing w:line="240" w:lineRule="auto" w:before="60" w:after="0"/>
        <w:ind w:left="2692" w:right="0" w:hanging="284"/>
        <w:jc w:val="left"/>
        <w:rPr>
          <w:sz w:val="22"/>
        </w:rPr>
      </w:pPr>
      <w:r>
        <w:rPr>
          <w:sz w:val="22"/>
        </w:rPr>
        <w:t>Duration</w:t>
      </w:r>
      <w:r>
        <w:rPr>
          <w:spacing w:val="-7"/>
          <w:sz w:val="22"/>
        </w:rPr>
        <w:t> </w:t>
      </w:r>
      <w:r>
        <w:rPr>
          <w:sz w:val="22"/>
        </w:rPr>
        <w:t>of</w:t>
      </w:r>
      <w:r>
        <w:rPr>
          <w:spacing w:val="-7"/>
          <w:sz w:val="22"/>
        </w:rPr>
        <w:t> </w:t>
      </w:r>
      <w:r>
        <w:rPr>
          <w:sz w:val="22"/>
        </w:rPr>
        <w:t>the</w:t>
      </w:r>
      <w:r>
        <w:rPr>
          <w:spacing w:val="-6"/>
          <w:sz w:val="22"/>
        </w:rPr>
        <w:t> </w:t>
      </w:r>
      <w:r>
        <w:rPr>
          <w:sz w:val="22"/>
        </w:rPr>
        <w:t>event</w:t>
      </w:r>
      <w:r>
        <w:rPr>
          <w:spacing w:val="-7"/>
          <w:sz w:val="22"/>
        </w:rPr>
        <w:t> </w:t>
      </w:r>
      <w:r>
        <w:rPr>
          <w:sz w:val="22"/>
        </w:rPr>
        <w:t>(in</w:t>
      </w:r>
      <w:r>
        <w:rPr>
          <w:spacing w:val="-7"/>
          <w:sz w:val="22"/>
        </w:rPr>
        <w:t> </w:t>
      </w:r>
      <w:r>
        <w:rPr>
          <w:spacing w:val="-2"/>
          <w:sz w:val="22"/>
        </w:rPr>
        <w:t>seconds)</w:t>
      </w:r>
    </w:p>
    <w:p>
      <w:pPr>
        <w:pStyle w:val="BodyText"/>
        <w:spacing w:before="10"/>
        <w:rPr>
          <w:sz w:val="4"/>
        </w:rPr>
      </w:pPr>
      <w:r>
        <w:rPr>
          <w:sz w:val="4"/>
        </w:rPr>
        <mc:AlternateContent>
          <mc:Choice Requires="wps">
            <w:drawing>
              <wp:anchor distT="0" distB="0" distL="0" distR="0" allowOverlap="1" layoutInCell="1" locked="0" behindDoc="1" simplePos="0" relativeHeight="487854592">
                <wp:simplePos x="0" y="0"/>
                <wp:positionH relativeFrom="page">
                  <wp:posOffset>2158746</wp:posOffset>
                </wp:positionH>
                <wp:positionV relativeFrom="paragraph">
                  <wp:posOffset>50797</wp:posOffset>
                </wp:positionV>
                <wp:extent cx="4501515" cy="2540"/>
                <wp:effectExtent l="0" t="0" r="0" b="0"/>
                <wp:wrapTopAndBottom/>
                <wp:docPr id="1956" name="Graphic 1956"/>
                <wp:cNvGraphicFramePr>
                  <a:graphicFrameLocks/>
                </wp:cNvGraphicFramePr>
                <a:graphic>
                  <a:graphicData uri="http://schemas.microsoft.com/office/word/2010/wordprocessingShape">
                    <wps:wsp>
                      <wps:cNvPr id="1956" name="Graphic 195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999787pt;width:354.45pt;height:.2pt;mso-position-horizontal-relative:page;mso-position-vertical-relative:paragraph;z-index:-15461888;mso-wrap-distance-left:0;mso-wrap-distance-right:0" id="docshape1375" coordorigin="3400,80" coordsize="7089,4" path="m10488,80l3401,80,3400,80,3400,84,3401,84,10488,84,10488,80xe" filled="true" fillcolor="#000000" stroked="false">
                <v:path arrowok="t"/>
                <v:fill type="solid"/>
                <w10:wrap type="topAndBottom"/>
              </v:shape>
            </w:pict>
          </mc:Fallback>
        </mc:AlternateContent>
      </w:r>
    </w:p>
    <w:p>
      <w:pPr>
        <w:pStyle w:val="BodyText"/>
        <w:spacing w:after="0"/>
        <w:rPr>
          <w:sz w:val="4"/>
        </w:rPr>
        <w:sectPr>
          <w:footerReference w:type="default" r:id="rId147"/>
          <w:pgSz w:w="11900" w:h="16840"/>
          <w:pgMar w:header="0" w:footer="1203" w:top="420" w:bottom="1400" w:left="1275" w:right="1275"/>
        </w:sectPr>
      </w:pPr>
    </w:p>
    <w:p>
      <w:pPr>
        <w:pStyle w:val="Heading2"/>
        <w:ind w:left="6054"/>
      </w:pPr>
      <w:r>
        <w:rPr/>
        <mc:AlternateContent>
          <mc:Choice Requires="wps">
            <w:drawing>
              <wp:anchor distT="0" distB="0" distL="0" distR="0" allowOverlap="1" layoutInCell="1" locked="0" behindDoc="1" simplePos="0" relativeHeight="487855104">
                <wp:simplePos x="0" y="0"/>
                <wp:positionH relativeFrom="page">
                  <wp:posOffset>899160</wp:posOffset>
                </wp:positionH>
                <wp:positionV relativeFrom="paragraph">
                  <wp:posOffset>256031</wp:posOffset>
                </wp:positionV>
                <wp:extent cx="5760720" cy="6350"/>
                <wp:effectExtent l="0" t="0" r="0" b="0"/>
                <wp:wrapTopAndBottom/>
                <wp:docPr id="1957" name="Graphic 1957"/>
                <wp:cNvGraphicFramePr>
                  <a:graphicFrameLocks/>
                </wp:cNvGraphicFramePr>
                <a:graphic>
                  <a:graphicData uri="http://schemas.microsoft.com/office/word/2010/wordprocessingShape">
                    <wps:wsp>
                      <wps:cNvPr id="1957" name="Graphic 195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1376;mso-wrap-distance-left:0;mso-wrap-distance-right:0" id="docshape1376"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6"/>
        <w:rPr>
          <w:b/>
          <w:sz w:val="20"/>
        </w:rPr>
      </w:pPr>
    </w:p>
    <w:p>
      <w:pPr>
        <w:pStyle w:val="ListParagraph"/>
        <w:numPr>
          <w:ilvl w:val="3"/>
          <w:numId w:val="42"/>
        </w:numPr>
        <w:tabs>
          <w:tab w:pos="1332" w:val="left" w:leader="none"/>
        </w:tabs>
        <w:spacing w:line="240" w:lineRule="auto" w:before="1" w:after="0"/>
        <w:ind w:left="1332" w:right="0" w:hanging="1191"/>
        <w:jc w:val="left"/>
        <w:rPr>
          <w:rFonts w:ascii="Arial"/>
          <w:b/>
          <w:sz w:val="20"/>
        </w:rPr>
      </w:pPr>
      <w:bookmarkStart w:name="10.3.1.1 Example of readout of log data" w:id="221"/>
      <w:bookmarkEnd w:id="221"/>
      <w:r>
        <w:rPr/>
      </w:r>
      <w:bookmarkStart w:name="_bookmark153" w:id="222"/>
      <w:bookmarkEnd w:id="222"/>
      <w:r>
        <w:rPr>
          <w:rFonts w:ascii="Arial"/>
          <w:b/>
          <w:sz w:val="20"/>
        </w:rPr>
        <w:t>Ex</w:t>
      </w:r>
      <w:r>
        <w:rPr>
          <w:rFonts w:ascii="Arial"/>
          <w:b/>
          <w:sz w:val="20"/>
        </w:rPr>
        <w:t>ample</w:t>
      </w:r>
      <w:r>
        <w:rPr>
          <w:rFonts w:ascii="Arial"/>
          <w:b/>
          <w:spacing w:val="-5"/>
          <w:sz w:val="20"/>
        </w:rPr>
        <w:t> </w:t>
      </w:r>
      <w:r>
        <w:rPr>
          <w:rFonts w:ascii="Arial"/>
          <w:b/>
          <w:sz w:val="20"/>
        </w:rPr>
        <w:t>of</w:t>
      </w:r>
      <w:r>
        <w:rPr>
          <w:rFonts w:ascii="Arial"/>
          <w:b/>
          <w:spacing w:val="-5"/>
          <w:sz w:val="20"/>
        </w:rPr>
        <w:t> </w:t>
      </w:r>
      <w:r>
        <w:rPr>
          <w:rFonts w:ascii="Arial"/>
          <w:b/>
          <w:sz w:val="20"/>
        </w:rPr>
        <w:t>readout</w:t>
      </w:r>
      <w:r>
        <w:rPr>
          <w:rFonts w:ascii="Arial"/>
          <w:b/>
          <w:spacing w:val="-6"/>
          <w:sz w:val="20"/>
        </w:rPr>
        <w:t> </w:t>
      </w:r>
      <w:r>
        <w:rPr>
          <w:rFonts w:ascii="Arial"/>
          <w:b/>
          <w:sz w:val="20"/>
        </w:rPr>
        <w:t>of</w:t>
      </w:r>
      <w:r>
        <w:rPr>
          <w:rFonts w:ascii="Arial"/>
          <w:b/>
          <w:spacing w:val="-5"/>
          <w:sz w:val="20"/>
        </w:rPr>
        <w:t> </w:t>
      </w:r>
      <w:r>
        <w:rPr>
          <w:rFonts w:ascii="Arial"/>
          <w:b/>
          <w:sz w:val="20"/>
        </w:rPr>
        <w:t>log</w:t>
      </w:r>
      <w:r>
        <w:rPr>
          <w:rFonts w:ascii="Arial"/>
          <w:b/>
          <w:spacing w:val="-5"/>
          <w:sz w:val="20"/>
        </w:rPr>
        <w:t> </w:t>
      </w:r>
      <w:r>
        <w:rPr>
          <w:rFonts w:ascii="Arial"/>
          <w:b/>
          <w:spacing w:val="-4"/>
          <w:sz w:val="20"/>
        </w:rPr>
        <w:t>data</w:t>
      </w:r>
    </w:p>
    <w:p>
      <w:pPr>
        <w:spacing w:line="240" w:lineRule="auto" w:before="79"/>
        <w:rPr>
          <w:b/>
          <w:sz w:val="20"/>
        </w:rPr>
      </w:pPr>
      <w:r>
        <w:rPr>
          <w:b/>
          <w:sz w:val="20"/>
        </w:rPr>
        <mc:AlternateContent>
          <mc:Choice Requires="wps">
            <w:drawing>
              <wp:anchor distT="0" distB="0" distL="0" distR="0" allowOverlap="1" layoutInCell="1" locked="0" behindDoc="1" simplePos="0" relativeHeight="487855616">
                <wp:simplePos x="0" y="0"/>
                <wp:positionH relativeFrom="page">
                  <wp:posOffset>2158745</wp:posOffset>
                </wp:positionH>
                <wp:positionV relativeFrom="paragraph">
                  <wp:posOffset>211516</wp:posOffset>
                </wp:positionV>
                <wp:extent cx="4501515" cy="2540"/>
                <wp:effectExtent l="0" t="0" r="0" b="0"/>
                <wp:wrapTopAndBottom/>
                <wp:docPr id="1958" name="Graphic 1958"/>
                <wp:cNvGraphicFramePr>
                  <a:graphicFrameLocks/>
                </wp:cNvGraphicFramePr>
                <a:graphic>
                  <a:graphicData uri="http://schemas.microsoft.com/office/word/2010/wordprocessingShape">
                    <wps:wsp>
                      <wps:cNvPr id="1958" name="Graphic 1958"/>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654867pt;width:354.42pt;height:.18pt;mso-position-horizontal-relative:page;mso-position-vertical-relative:paragraph;z-index:-15460864;mso-wrap-distance-left:0;mso-wrap-distance-right:0" id="docshape1377" filled="true" fillcolor="#000000" stroked="false">
                <v:fill type="solid"/>
                <w10:wrap type="topAndBottom"/>
              </v:rect>
            </w:pict>
          </mc:Fallback>
        </mc:AlternateContent>
      </w:r>
    </w:p>
    <w:p>
      <w:pPr>
        <w:spacing w:before="201"/>
        <w:ind w:left="141" w:right="0" w:firstLine="0"/>
        <w:jc w:val="left"/>
        <w:rPr>
          <w:b/>
          <w:sz w:val="20"/>
        </w:rPr>
      </w:pPr>
      <w:r>
        <w:rPr>
          <w:b/>
          <w:sz w:val="20"/>
        </w:rPr>
        <w:t>Readout</w:t>
      </w:r>
      <w:r>
        <w:rPr>
          <w:b/>
          <w:spacing w:val="-6"/>
          <w:sz w:val="20"/>
        </w:rPr>
        <w:t> </w:t>
      </w:r>
      <w:r>
        <w:rPr>
          <w:b/>
          <w:sz w:val="20"/>
        </w:rPr>
        <w:t>of</w:t>
      </w:r>
      <w:r>
        <w:rPr>
          <w:b/>
          <w:spacing w:val="-5"/>
          <w:sz w:val="20"/>
        </w:rPr>
        <w:t> </w:t>
      </w:r>
      <w:r>
        <w:rPr>
          <w:b/>
          <w:sz w:val="20"/>
        </w:rPr>
        <w:t>Net</w:t>
      </w:r>
      <w:r>
        <w:rPr>
          <w:b/>
          <w:spacing w:val="-5"/>
          <w:sz w:val="20"/>
        </w:rPr>
        <w:t> </w:t>
      </w:r>
      <w:r>
        <w:rPr>
          <w:b/>
          <w:sz w:val="20"/>
        </w:rPr>
        <w:t>Quality</w:t>
      </w:r>
      <w:r>
        <w:rPr>
          <w:b/>
          <w:spacing w:val="-5"/>
          <w:sz w:val="20"/>
        </w:rPr>
        <w:t> </w:t>
      </w:r>
      <w:r>
        <w:rPr>
          <w:b/>
          <w:sz w:val="20"/>
        </w:rPr>
        <w:t>Log</w:t>
      </w:r>
      <w:r>
        <w:rPr>
          <w:b/>
          <w:spacing w:val="-6"/>
          <w:sz w:val="20"/>
        </w:rPr>
        <w:t> </w:t>
      </w:r>
      <w:r>
        <w:rPr>
          <w:b/>
          <w:sz w:val="20"/>
        </w:rPr>
        <w:t>with</w:t>
      </w:r>
      <w:r>
        <w:rPr>
          <w:b/>
          <w:spacing w:val="-5"/>
          <w:sz w:val="20"/>
        </w:rPr>
        <w:t> </w:t>
      </w:r>
      <w:r>
        <w:rPr>
          <w:b/>
          <w:sz w:val="20"/>
        </w:rPr>
        <w:t>date</w:t>
      </w:r>
      <w:r>
        <w:rPr>
          <w:b/>
          <w:spacing w:val="-5"/>
          <w:sz w:val="20"/>
        </w:rPr>
        <w:t> </w:t>
      </w:r>
      <w:r>
        <w:rPr>
          <w:b/>
          <w:sz w:val="20"/>
        </w:rPr>
        <w:t>and</w:t>
      </w:r>
      <w:r>
        <w:rPr>
          <w:b/>
          <w:spacing w:val="-5"/>
          <w:sz w:val="20"/>
        </w:rPr>
        <w:t> </w:t>
      </w:r>
      <w:r>
        <w:rPr>
          <w:b/>
          <w:sz w:val="20"/>
        </w:rPr>
        <w:t>time</w:t>
      </w:r>
      <w:r>
        <w:rPr>
          <w:b/>
          <w:spacing w:val="-5"/>
          <w:sz w:val="20"/>
        </w:rPr>
        <w:t> </w:t>
      </w:r>
      <w:r>
        <w:rPr>
          <w:b/>
          <w:sz w:val="20"/>
        </w:rPr>
        <w:t>specified</w:t>
      </w:r>
      <w:r>
        <w:rPr>
          <w:b/>
          <w:spacing w:val="-6"/>
          <w:sz w:val="20"/>
        </w:rPr>
        <w:t> </w:t>
      </w:r>
      <w:r>
        <w:rPr>
          <w:b/>
          <w:sz w:val="20"/>
        </w:rPr>
        <w:t>as</w:t>
      </w:r>
      <w:r>
        <w:rPr>
          <w:b/>
          <w:spacing w:val="-5"/>
          <w:sz w:val="20"/>
        </w:rPr>
        <w:t> </w:t>
      </w:r>
      <w:r>
        <w:rPr>
          <w:b/>
          <w:spacing w:val="-2"/>
          <w:sz w:val="20"/>
        </w:rPr>
        <w:t>input</w:t>
      </w:r>
    </w:p>
    <w:p>
      <w:pPr>
        <w:pStyle w:val="BodyText"/>
        <w:spacing w:before="165"/>
        <w:ind w:left="2125"/>
      </w:pPr>
      <w:r>
        <w:rPr/>
        <w:t>Send</w:t>
      </w:r>
      <w:r>
        <w:rPr>
          <w:spacing w:val="-7"/>
        </w:rPr>
        <w:t> </w:t>
      </w:r>
      <w:r>
        <w:rPr>
          <w:spacing w:val="-4"/>
        </w:rPr>
        <w:t>Nke.</w:t>
      </w:r>
    </w:p>
    <w:p>
      <w:pPr>
        <w:pStyle w:val="BodyText"/>
        <w:spacing w:before="127"/>
        <w:ind w:left="2125"/>
      </w:pPr>
      <w:r>
        <w:rPr/>
        <w:t>10</w:t>
      </w:r>
      <w:r>
        <w:rPr>
          <w:spacing w:val="-4"/>
        </w:rPr>
        <w:t> </w:t>
      </w:r>
      <w:r>
        <w:rPr/>
        <w:t>40</w:t>
      </w:r>
      <w:r>
        <w:rPr>
          <w:spacing w:val="-3"/>
        </w:rPr>
        <w:t> </w:t>
      </w:r>
      <w:r>
        <w:rPr/>
        <w:t>fe</w:t>
      </w:r>
      <w:r>
        <w:rPr>
          <w:spacing w:val="-3"/>
        </w:rPr>
        <w:t> </w:t>
      </w:r>
      <w:r>
        <w:rPr/>
        <w:t>3e</w:t>
      </w:r>
      <w:r>
        <w:rPr>
          <w:spacing w:val="-3"/>
        </w:rPr>
        <w:t> </w:t>
      </w:r>
      <w:r>
        <w:rPr>
          <w:spacing w:val="-7"/>
        </w:rPr>
        <w:t>16</w:t>
      </w:r>
    </w:p>
    <w:p>
      <w:pPr>
        <w:pStyle w:val="BodyText"/>
        <w:spacing w:line="360" w:lineRule="auto" w:before="127"/>
        <w:ind w:left="2125" w:right="4872"/>
      </w:pPr>
      <w:r>
        <w:rPr/>
        <w:t>Meter</w:t>
      </w:r>
      <w:r>
        <w:rPr>
          <w:spacing w:val="-14"/>
        </w:rPr>
        <w:t> </w:t>
      </w:r>
      <w:r>
        <w:rPr/>
        <w:t>Responds</w:t>
      </w:r>
      <w:r>
        <w:rPr>
          <w:spacing w:val="-14"/>
        </w:rPr>
        <w:t> </w:t>
      </w:r>
      <w:r>
        <w:rPr/>
        <w:t>with</w:t>
      </w:r>
      <w:r>
        <w:rPr>
          <w:spacing w:val="-13"/>
        </w:rPr>
        <w:t> </w:t>
      </w:r>
      <w:r>
        <w:rPr/>
        <w:t>E5 </w:t>
      </w:r>
      <w:r>
        <w:rPr>
          <w:spacing w:val="-6"/>
        </w:rPr>
        <w:t>E5</w:t>
      </w:r>
    </w:p>
    <w:p>
      <w:pPr>
        <w:pStyle w:val="BodyText"/>
        <w:spacing w:before="1"/>
        <w:ind w:left="2125"/>
      </w:pPr>
      <w:r>
        <w:rPr/>
        <w:t>Read</w:t>
      </w:r>
      <w:r>
        <w:rPr>
          <w:spacing w:val="-6"/>
        </w:rPr>
        <w:t> </w:t>
      </w:r>
      <w:r>
        <w:rPr/>
        <w:t>request</w:t>
      </w:r>
      <w:r>
        <w:rPr>
          <w:spacing w:val="-6"/>
        </w:rPr>
        <w:t> </w:t>
      </w:r>
      <w:r>
        <w:rPr/>
        <w:t>net</w:t>
      </w:r>
      <w:r>
        <w:rPr>
          <w:spacing w:val="-6"/>
        </w:rPr>
        <w:t> </w:t>
      </w:r>
      <w:r>
        <w:rPr/>
        <w:t>quality</w:t>
      </w:r>
      <w:r>
        <w:rPr>
          <w:spacing w:val="-5"/>
        </w:rPr>
        <w:t> </w:t>
      </w:r>
      <w:r>
        <w:rPr/>
        <w:t>log</w:t>
      </w:r>
      <w:r>
        <w:rPr>
          <w:spacing w:val="-5"/>
        </w:rPr>
        <w:t> </w:t>
      </w:r>
      <w:r>
        <w:rPr/>
        <w:t>with</w:t>
      </w:r>
      <w:r>
        <w:rPr>
          <w:spacing w:val="-7"/>
        </w:rPr>
        <w:t> </w:t>
      </w:r>
      <w:r>
        <w:rPr/>
        <w:t>Offset</w:t>
      </w:r>
      <w:r>
        <w:rPr>
          <w:spacing w:val="-6"/>
        </w:rPr>
        <w:t> </w:t>
      </w:r>
      <w:r>
        <w:rPr/>
        <w:t>-</w:t>
      </w:r>
      <w:r>
        <w:rPr>
          <w:spacing w:val="-5"/>
        </w:rPr>
        <w:t>1.</w:t>
      </w:r>
    </w:p>
    <w:p>
      <w:pPr>
        <w:pStyle w:val="BodyText"/>
        <w:spacing w:line="247" w:lineRule="auto" w:before="127"/>
        <w:ind w:left="2125"/>
      </w:pPr>
      <w:r>
        <w:rPr/>
        <w:t>68</w:t>
      </w:r>
      <w:r>
        <w:rPr>
          <w:spacing w:val="-8"/>
        </w:rPr>
        <w:t> </w:t>
      </w:r>
      <w:r>
        <w:rPr/>
        <w:t>12</w:t>
      </w:r>
      <w:r>
        <w:rPr>
          <w:spacing w:val="-8"/>
        </w:rPr>
        <w:t> </w:t>
      </w:r>
      <w:r>
        <w:rPr/>
        <w:t>12</w:t>
      </w:r>
      <w:r>
        <w:rPr>
          <w:spacing w:val="-8"/>
        </w:rPr>
        <w:t> </w:t>
      </w:r>
      <w:r>
        <w:rPr/>
        <w:t>68</w:t>
      </w:r>
      <w:r>
        <w:rPr>
          <w:spacing w:val="-8"/>
        </w:rPr>
        <w:t> </w:t>
      </w:r>
      <w:r>
        <w:rPr/>
        <w:t>73</w:t>
      </w:r>
      <w:r>
        <w:rPr>
          <w:spacing w:val="-8"/>
        </w:rPr>
        <w:t> </w:t>
      </w:r>
      <w:r>
        <w:rPr/>
        <w:t>fe</w:t>
      </w:r>
      <w:r>
        <w:rPr>
          <w:spacing w:val="-7"/>
        </w:rPr>
        <w:t> </w:t>
      </w:r>
      <w:r>
        <w:rPr/>
        <w:t>51</w:t>
      </w:r>
      <w:r>
        <w:rPr>
          <w:spacing w:val="-6"/>
        </w:rPr>
        <w:t> </w:t>
      </w:r>
      <w:r>
        <w:rPr/>
        <w:t>ce</w:t>
      </w:r>
      <w:r>
        <w:rPr>
          <w:spacing w:val="-7"/>
        </w:rPr>
        <w:t> </w:t>
      </w:r>
      <w:r>
        <w:rPr/>
        <w:t>c0</w:t>
      </w:r>
      <w:r>
        <w:rPr>
          <w:spacing w:val="-7"/>
        </w:rPr>
        <w:t> </w:t>
      </w:r>
      <w:r>
        <w:rPr/>
        <w:t>80</w:t>
      </w:r>
      <w:r>
        <w:rPr>
          <w:spacing w:val="-6"/>
        </w:rPr>
        <w:t> </w:t>
      </w:r>
      <w:r>
        <w:rPr/>
        <w:t>80</w:t>
      </w:r>
      <w:r>
        <w:rPr>
          <w:spacing w:val="-8"/>
        </w:rPr>
        <w:t> </w:t>
      </w:r>
      <w:r>
        <w:rPr/>
        <w:t>00</w:t>
      </w:r>
      <w:r>
        <w:rPr>
          <w:spacing w:val="-8"/>
        </w:rPr>
        <w:t> </w:t>
      </w:r>
      <w:r>
        <w:rPr/>
        <w:t>ed</w:t>
      </w:r>
      <w:r>
        <w:rPr>
          <w:spacing w:val="-8"/>
        </w:rPr>
        <w:t> </w:t>
      </w:r>
      <w:r>
        <w:rPr/>
        <w:t>ff</w:t>
      </w:r>
      <w:r>
        <w:rPr>
          <w:spacing w:val="-8"/>
        </w:rPr>
        <w:t> </w:t>
      </w:r>
      <w:r>
        <w:rPr/>
        <w:t>f9</w:t>
      </w:r>
      <w:r>
        <w:rPr>
          <w:spacing w:val="-7"/>
        </w:rPr>
        <w:t> </w:t>
      </w:r>
      <w:r>
        <w:rPr/>
        <w:t>30</w:t>
      </w:r>
      <w:r>
        <w:rPr>
          <w:spacing w:val="-8"/>
        </w:rPr>
        <w:t> </w:t>
      </w:r>
      <w:r>
        <w:rPr/>
        <w:t>01</w:t>
      </w:r>
      <w:r>
        <w:rPr>
          <w:spacing w:val="-8"/>
        </w:rPr>
        <w:t> </w:t>
      </w:r>
      <w:r>
        <w:rPr/>
        <w:t>02</w:t>
      </w:r>
      <w:r>
        <w:rPr>
          <w:spacing w:val="-8"/>
        </w:rPr>
        <w:t> </w:t>
      </w:r>
      <w:r>
        <w:rPr/>
        <w:t>03</w:t>
      </w:r>
      <w:r>
        <w:rPr>
          <w:spacing w:val="-8"/>
        </w:rPr>
        <w:t> </w:t>
      </w:r>
      <w:r>
        <w:rPr/>
        <w:t>22</w:t>
      </w:r>
      <w:r>
        <w:rPr>
          <w:spacing w:val="-8"/>
        </w:rPr>
        <w:t> </w:t>
      </w:r>
      <w:r>
        <w:rPr/>
        <w:t>12</w:t>
      </w:r>
      <w:r>
        <w:rPr>
          <w:spacing w:val="-6"/>
        </w:rPr>
        <w:t> </w:t>
      </w:r>
      <w:r>
        <w:rPr/>
        <w:t>11</w:t>
      </w:r>
      <w:r>
        <w:rPr>
          <w:spacing w:val="-6"/>
        </w:rPr>
        <w:t> </w:t>
      </w:r>
      <w:r>
        <w:rPr/>
        <w:t>b0</w:t>
      </w:r>
      <w:r>
        <w:rPr>
          <w:spacing w:val="-6"/>
        </w:rPr>
        <w:t> </w:t>
      </w:r>
      <w:r>
        <w:rPr/>
        <w:t>16;Read</w:t>
      </w:r>
      <w:r>
        <w:rPr>
          <w:spacing w:val="-7"/>
        </w:rPr>
        <w:t> </w:t>
      </w:r>
      <w:r>
        <w:rPr/>
        <w:t>net quality log with offset value -1. Date and Time specified as input, 22-12-2011 </w:t>
      </w:r>
      <w:r>
        <w:rPr>
          <w:spacing w:val="-2"/>
        </w:rPr>
        <w:t>01:02:03</w:t>
      </w:r>
    </w:p>
    <w:p>
      <w:pPr>
        <w:pStyle w:val="BodyText"/>
        <w:spacing w:line="360" w:lineRule="auto" w:before="118"/>
        <w:ind w:left="2125" w:right="4872"/>
      </w:pPr>
      <w:r>
        <w:rPr/>
        <w:t>Meter</w:t>
      </w:r>
      <w:r>
        <w:rPr>
          <w:spacing w:val="-14"/>
        </w:rPr>
        <w:t> </w:t>
      </w:r>
      <w:r>
        <w:rPr/>
        <w:t>Responds</w:t>
      </w:r>
      <w:r>
        <w:rPr>
          <w:spacing w:val="-14"/>
        </w:rPr>
        <w:t> </w:t>
      </w:r>
      <w:r>
        <w:rPr/>
        <w:t>with</w:t>
      </w:r>
      <w:r>
        <w:rPr>
          <w:spacing w:val="-14"/>
        </w:rPr>
        <w:t> </w:t>
      </w:r>
      <w:r>
        <w:rPr/>
        <w:t>E5. </w:t>
      </w:r>
      <w:r>
        <w:rPr>
          <w:spacing w:val="-4"/>
        </w:rPr>
        <w:t>E5.</w:t>
      </w:r>
    </w:p>
    <w:p>
      <w:pPr>
        <w:pStyle w:val="BodyText"/>
        <w:spacing w:line="360" w:lineRule="auto" w:before="2"/>
        <w:ind w:left="2125" w:right="5637"/>
      </w:pPr>
      <w:r>
        <w:rPr/>
        <w:t>Send Req UD2. 10</w:t>
      </w:r>
      <w:r>
        <w:rPr>
          <w:spacing w:val="-11"/>
        </w:rPr>
        <w:t> </w:t>
      </w:r>
      <w:r>
        <w:rPr/>
        <w:t>7B</w:t>
      </w:r>
      <w:r>
        <w:rPr>
          <w:spacing w:val="-10"/>
        </w:rPr>
        <w:t> </w:t>
      </w:r>
      <w:r>
        <w:rPr/>
        <w:t>FE</w:t>
      </w:r>
      <w:r>
        <w:rPr>
          <w:spacing w:val="-11"/>
        </w:rPr>
        <w:t> </w:t>
      </w:r>
      <w:r>
        <w:rPr/>
        <w:t>79</w:t>
      </w:r>
      <w:r>
        <w:rPr>
          <w:spacing w:val="-11"/>
        </w:rPr>
        <w:t> </w:t>
      </w:r>
      <w:r>
        <w:rPr/>
        <w:t>16.</w:t>
      </w:r>
    </w:p>
    <w:p>
      <w:pPr>
        <w:pStyle w:val="BodyText"/>
        <w:ind w:left="2125"/>
      </w:pPr>
      <w:r>
        <w:rPr/>
        <w:t>Meter</w:t>
      </w:r>
      <w:r>
        <w:rPr>
          <w:spacing w:val="-5"/>
        </w:rPr>
        <w:t> </w:t>
      </w:r>
      <w:r>
        <w:rPr/>
        <w:t>responds</w:t>
      </w:r>
      <w:r>
        <w:rPr>
          <w:spacing w:val="-6"/>
        </w:rPr>
        <w:t> </w:t>
      </w:r>
      <w:r>
        <w:rPr/>
        <w:t>with</w:t>
      </w:r>
      <w:r>
        <w:rPr>
          <w:spacing w:val="-5"/>
        </w:rPr>
        <w:t> </w:t>
      </w:r>
      <w:r>
        <w:rPr/>
        <w:t>long</w:t>
      </w:r>
      <w:r>
        <w:rPr>
          <w:spacing w:val="-5"/>
        </w:rPr>
        <w:t> </w:t>
      </w:r>
      <w:r>
        <w:rPr/>
        <w:t>frame</w:t>
      </w:r>
      <w:r>
        <w:rPr>
          <w:spacing w:val="-4"/>
        </w:rPr>
        <w:t> </w:t>
      </w:r>
      <w:r>
        <w:rPr/>
        <w:t>data</w:t>
      </w:r>
      <w:r>
        <w:rPr>
          <w:spacing w:val="-5"/>
        </w:rPr>
        <w:t> </w:t>
      </w:r>
      <w:r>
        <w:rPr/>
        <w:t>for</w:t>
      </w:r>
      <w:r>
        <w:rPr>
          <w:spacing w:val="-5"/>
        </w:rPr>
        <w:t> </w:t>
      </w:r>
      <w:r>
        <w:rPr/>
        <w:t>net</w:t>
      </w:r>
      <w:r>
        <w:rPr>
          <w:spacing w:val="-6"/>
        </w:rPr>
        <w:t> </w:t>
      </w:r>
      <w:r>
        <w:rPr/>
        <w:t>quality</w:t>
      </w:r>
      <w:r>
        <w:rPr>
          <w:spacing w:val="-5"/>
        </w:rPr>
        <w:t> </w:t>
      </w:r>
      <w:r>
        <w:rPr>
          <w:spacing w:val="-4"/>
        </w:rPr>
        <w:t>Log:</w:t>
      </w:r>
    </w:p>
    <w:p>
      <w:pPr>
        <w:pStyle w:val="BodyText"/>
        <w:spacing w:before="128"/>
        <w:ind w:left="2125"/>
      </w:pPr>
      <w:r>
        <w:rPr/>
        <w:t>68</w:t>
      </w:r>
      <w:r>
        <w:rPr>
          <w:spacing w:val="-4"/>
        </w:rPr>
        <w:t> </w:t>
      </w:r>
      <w:r>
        <w:rPr/>
        <w:t>88</w:t>
      </w:r>
      <w:r>
        <w:rPr>
          <w:spacing w:val="-4"/>
        </w:rPr>
        <w:t> </w:t>
      </w:r>
      <w:r>
        <w:rPr/>
        <w:t>88</w:t>
      </w:r>
      <w:r>
        <w:rPr>
          <w:spacing w:val="-4"/>
        </w:rPr>
        <w:t> </w:t>
      </w:r>
      <w:r>
        <w:rPr/>
        <w:t>68</w:t>
      </w:r>
      <w:r>
        <w:rPr>
          <w:spacing w:val="-3"/>
        </w:rPr>
        <w:t> </w:t>
      </w:r>
      <w:r>
        <w:rPr/>
        <w:t>08</w:t>
      </w:r>
      <w:r>
        <w:rPr>
          <w:spacing w:val="-4"/>
        </w:rPr>
        <w:t> </w:t>
      </w:r>
      <w:r>
        <w:rPr/>
        <w:t>00</w:t>
      </w:r>
      <w:r>
        <w:rPr>
          <w:spacing w:val="-4"/>
        </w:rPr>
        <w:t> </w:t>
      </w:r>
      <w:r>
        <w:rPr/>
        <w:t>72</w:t>
      </w:r>
      <w:r>
        <w:rPr>
          <w:spacing w:val="-2"/>
        </w:rPr>
        <w:t> </w:t>
      </w:r>
      <w:r>
        <w:rPr/>
        <w:t>00</w:t>
      </w:r>
      <w:r>
        <w:rPr>
          <w:spacing w:val="-3"/>
        </w:rPr>
        <w:t> </w:t>
      </w:r>
      <w:r>
        <w:rPr/>
        <w:t>00</w:t>
      </w:r>
      <w:r>
        <w:rPr>
          <w:spacing w:val="-3"/>
        </w:rPr>
        <w:t> </w:t>
      </w:r>
      <w:r>
        <w:rPr/>
        <w:t>00</w:t>
      </w:r>
      <w:r>
        <w:rPr>
          <w:spacing w:val="-3"/>
        </w:rPr>
        <w:t> </w:t>
      </w:r>
      <w:r>
        <w:rPr/>
        <w:t>00</w:t>
      </w:r>
      <w:r>
        <w:rPr>
          <w:spacing w:val="-4"/>
        </w:rPr>
        <w:t> </w:t>
      </w:r>
      <w:r>
        <w:rPr/>
        <w:t>42</w:t>
      </w:r>
      <w:r>
        <w:rPr>
          <w:spacing w:val="-4"/>
        </w:rPr>
        <w:t> </w:t>
      </w:r>
      <w:r>
        <w:rPr/>
        <w:t>04</w:t>
      </w:r>
      <w:r>
        <w:rPr>
          <w:spacing w:val="-4"/>
        </w:rPr>
        <w:t> </w:t>
      </w:r>
      <w:r>
        <w:rPr/>
        <w:t>20</w:t>
      </w:r>
      <w:r>
        <w:rPr>
          <w:spacing w:val="-3"/>
        </w:rPr>
        <w:t> </w:t>
      </w:r>
      <w:r>
        <w:rPr/>
        <w:t>02</w:t>
      </w:r>
      <w:r>
        <w:rPr>
          <w:spacing w:val="-4"/>
        </w:rPr>
        <w:t> </w:t>
      </w:r>
      <w:r>
        <w:rPr/>
        <w:t>16</w:t>
      </w:r>
      <w:r>
        <w:rPr>
          <w:spacing w:val="-3"/>
        </w:rPr>
        <w:t> </w:t>
      </w:r>
      <w:r>
        <w:rPr/>
        <w:t>2a</w:t>
      </w:r>
      <w:r>
        <w:rPr>
          <w:spacing w:val="-3"/>
        </w:rPr>
        <w:t> </w:t>
      </w:r>
      <w:r>
        <w:rPr/>
        <w:t>00</w:t>
      </w:r>
      <w:r>
        <w:rPr>
          <w:spacing w:val="-4"/>
        </w:rPr>
        <w:t> </w:t>
      </w:r>
      <w:r>
        <w:rPr/>
        <w:t>00</w:t>
      </w:r>
      <w:r>
        <w:rPr>
          <w:spacing w:val="-4"/>
        </w:rPr>
        <w:t> </w:t>
      </w:r>
      <w:r>
        <w:rPr/>
        <w:t>;</w:t>
      </w:r>
      <w:r>
        <w:rPr>
          <w:spacing w:val="-2"/>
        </w:rPr>
        <w:t> </w:t>
      </w:r>
      <w:r>
        <w:rPr/>
        <w:t>Header</w:t>
      </w:r>
      <w:r>
        <w:rPr>
          <w:spacing w:val="-4"/>
        </w:rPr>
        <w:t> </w:t>
      </w:r>
      <w:r>
        <w:rPr>
          <w:spacing w:val="-2"/>
        </w:rPr>
        <w:t>Information</w:t>
      </w:r>
    </w:p>
    <w:p>
      <w:pPr>
        <w:pStyle w:val="BodyText"/>
        <w:spacing w:before="127"/>
        <w:ind w:left="2125"/>
      </w:pPr>
      <w:r>
        <w:rPr/>
        <w:t>02</w:t>
      </w:r>
      <w:r>
        <w:rPr>
          <w:spacing w:val="-7"/>
        </w:rPr>
        <w:t> </w:t>
      </w:r>
      <w:r>
        <w:rPr/>
        <w:t>ff</w:t>
      </w:r>
      <w:r>
        <w:rPr>
          <w:spacing w:val="-7"/>
        </w:rPr>
        <w:t> </w:t>
      </w:r>
      <w:r>
        <w:rPr/>
        <w:t>f9</w:t>
      </w:r>
      <w:r>
        <w:rPr>
          <w:spacing w:val="-7"/>
        </w:rPr>
        <w:t> </w:t>
      </w:r>
      <w:r>
        <w:rPr/>
        <w:t>b5</w:t>
      </w:r>
      <w:r>
        <w:rPr>
          <w:spacing w:val="-6"/>
        </w:rPr>
        <w:t> </w:t>
      </w:r>
      <w:r>
        <w:rPr/>
        <w:t>00</w:t>
      </w:r>
      <w:r>
        <w:rPr>
          <w:spacing w:val="-7"/>
        </w:rPr>
        <w:t> </w:t>
      </w:r>
      <w:r>
        <w:rPr/>
        <w:t>e1</w:t>
      </w:r>
      <w:r>
        <w:rPr>
          <w:spacing w:val="-7"/>
        </w:rPr>
        <w:t> </w:t>
      </w:r>
      <w:r>
        <w:rPr/>
        <w:t>07;Event</w:t>
      </w:r>
      <w:r>
        <w:rPr>
          <w:spacing w:val="-6"/>
        </w:rPr>
        <w:t> </w:t>
      </w:r>
      <w:r>
        <w:rPr/>
        <w:t>Type</w:t>
      </w:r>
      <w:r>
        <w:rPr>
          <w:spacing w:val="-6"/>
        </w:rPr>
        <w:t> </w:t>
      </w:r>
      <w:r>
        <w:rPr/>
        <w:t>net</w:t>
      </w:r>
      <w:r>
        <w:rPr>
          <w:spacing w:val="-7"/>
        </w:rPr>
        <w:t> </w:t>
      </w:r>
      <w:r>
        <w:rPr/>
        <w:t>quality</w:t>
      </w:r>
      <w:r>
        <w:rPr>
          <w:spacing w:val="-6"/>
        </w:rPr>
        <w:t> </w:t>
      </w:r>
      <w:r>
        <w:rPr>
          <w:spacing w:val="-5"/>
        </w:rPr>
        <w:t>Log</w:t>
      </w:r>
    </w:p>
    <w:p>
      <w:pPr>
        <w:pStyle w:val="BodyText"/>
        <w:spacing w:before="127"/>
        <w:ind w:left="2125"/>
      </w:pPr>
      <w:r>
        <w:rPr/>
        <w:t>0e</w:t>
      </w:r>
      <w:r>
        <w:rPr>
          <w:spacing w:val="-5"/>
        </w:rPr>
        <w:t> </w:t>
      </w:r>
      <w:r>
        <w:rPr/>
        <w:t>ed</w:t>
      </w:r>
      <w:r>
        <w:rPr>
          <w:spacing w:val="-4"/>
        </w:rPr>
        <w:t> </w:t>
      </w:r>
      <w:r>
        <w:rPr/>
        <w:t>b9</w:t>
      </w:r>
      <w:r>
        <w:rPr>
          <w:spacing w:val="-4"/>
        </w:rPr>
        <w:t> </w:t>
      </w:r>
      <w:r>
        <w:rPr/>
        <w:t>00</w:t>
      </w:r>
      <w:r>
        <w:rPr>
          <w:spacing w:val="-4"/>
        </w:rPr>
        <w:t> </w:t>
      </w:r>
      <w:r>
        <w:rPr/>
        <w:t>21</w:t>
      </w:r>
      <w:r>
        <w:rPr>
          <w:spacing w:val="-4"/>
        </w:rPr>
        <w:t> </w:t>
      </w:r>
      <w:r>
        <w:rPr/>
        <w:t>47</w:t>
      </w:r>
      <w:r>
        <w:rPr>
          <w:spacing w:val="-5"/>
        </w:rPr>
        <w:t> </w:t>
      </w:r>
      <w:r>
        <w:rPr/>
        <w:t>23</w:t>
      </w:r>
      <w:r>
        <w:rPr>
          <w:spacing w:val="-5"/>
        </w:rPr>
        <w:t> </w:t>
      </w:r>
      <w:r>
        <w:rPr/>
        <w:t>06</w:t>
      </w:r>
      <w:r>
        <w:rPr>
          <w:spacing w:val="-4"/>
        </w:rPr>
        <w:t> </w:t>
      </w:r>
      <w:r>
        <w:rPr/>
        <w:t>01</w:t>
      </w:r>
      <w:r>
        <w:rPr>
          <w:spacing w:val="-5"/>
        </w:rPr>
        <w:t> </w:t>
      </w:r>
      <w:r>
        <w:rPr/>
        <w:t>10</w:t>
      </w:r>
      <w:r>
        <w:rPr>
          <w:spacing w:val="-5"/>
        </w:rPr>
        <w:t> </w:t>
      </w:r>
      <w:r>
        <w:rPr/>
        <w:t>;Date</w:t>
      </w:r>
      <w:r>
        <w:rPr>
          <w:spacing w:val="-5"/>
        </w:rPr>
        <w:t> </w:t>
      </w:r>
      <w:r>
        <w:rPr/>
        <w:t>and</w:t>
      </w:r>
      <w:r>
        <w:rPr>
          <w:spacing w:val="47"/>
        </w:rPr>
        <w:t> </w:t>
      </w:r>
      <w:r>
        <w:rPr/>
        <w:t>Time</w:t>
      </w:r>
      <w:r>
        <w:rPr>
          <w:spacing w:val="-4"/>
        </w:rPr>
        <w:t> </w:t>
      </w:r>
      <w:r>
        <w:rPr/>
        <w:t>10.01.06</w:t>
      </w:r>
      <w:r>
        <w:rPr>
          <w:spacing w:val="-5"/>
        </w:rPr>
        <w:t> </w:t>
      </w:r>
      <w:r>
        <w:rPr>
          <w:spacing w:val="-2"/>
        </w:rPr>
        <w:t>23:47:21</w:t>
      </w:r>
    </w:p>
    <w:p>
      <w:pPr>
        <w:pStyle w:val="BodyText"/>
        <w:spacing w:before="127"/>
        <w:ind w:left="2125"/>
      </w:pPr>
      <w:r>
        <w:rPr/>
        <w:t>04</w:t>
      </w:r>
      <w:r>
        <w:rPr>
          <w:spacing w:val="-4"/>
        </w:rPr>
        <w:t> </w:t>
      </w:r>
      <w:r>
        <w:rPr/>
        <w:t>a0</w:t>
      </w:r>
      <w:r>
        <w:rPr>
          <w:spacing w:val="-4"/>
        </w:rPr>
        <w:t> </w:t>
      </w:r>
      <w:r>
        <w:rPr/>
        <w:t>00</w:t>
      </w:r>
      <w:r>
        <w:rPr>
          <w:spacing w:val="-4"/>
        </w:rPr>
        <w:t> </w:t>
      </w:r>
      <w:r>
        <w:rPr/>
        <w:t>dd</w:t>
      </w:r>
      <w:r>
        <w:rPr>
          <w:spacing w:val="-3"/>
        </w:rPr>
        <w:t> </w:t>
      </w:r>
      <w:r>
        <w:rPr/>
        <w:t>03</w:t>
      </w:r>
      <w:r>
        <w:rPr>
          <w:spacing w:val="-3"/>
        </w:rPr>
        <w:t> </w:t>
      </w:r>
      <w:r>
        <w:rPr/>
        <w:t>00</w:t>
      </w:r>
      <w:r>
        <w:rPr>
          <w:spacing w:val="-3"/>
        </w:rPr>
        <w:t> </w:t>
      </w:r>
      <w:r>
        <w:rPr/>
        <w:t>00</w:t>
      </w:r>
      <w:r>
        <w:rPr>
          <w:spacing w:val="-3"/>
        </w:rPr>
        <w:t> </w:t>
      </w:r>
      <w:r>
        <w:rPr>
          <w:spacing w:val="-2"/>
        </w:rPr>
        <w:t>;Duration</w:t>
      </w:r>
    </w:p>
    <w:p>
      <w:pPr>
        <w:pStyle w:val="BodyText"/>
        <w:spacing w:before="127"/>
        <w:ind w:left="2125"/>
      </w:pPr>
      <w:r>
        <w:rPr/>
        <w:t>02</w:t>
      </w:r>
      <w:r>
        <w:rPr>
          <w:spacing w:val="-7"/>
        </w:rPr>
        <w:t> </w:t>
      </w:r>
      <w:r>
        <w:rPr/>
        <w:t>ff</w:t>
      </w:r>
      <w:r>
        <w:rPr>
          <w:spacing w:val="-5"/>
        </w:rPr>
        <w:t> </w:t>
      </w:r>
      <w:r>
        <w:rPr/>
        <w:t>f9</w:t>
      </w:r>
      <w:r>
        <w:rPr>
          <w:spacing w:val="-7"/>
        </w:rPr>
        <w:t> </w:t>
      </w:r>
      <w:r>
        <w:rPr/>
        <w:t>b5</w:t>
      </w:r>
      <w:r>
        <w:rPr>
          <w:spacing w:val="-6"/>
        </w:rPr>
        <w:t> </w:t>
      </w:r>
      <w:r>
        <w:rPr/>
        <w:t>00</w:t>
      </w:r>
      <w:r>
        <w:rPr>
          <w:spacing w:val="-7"/>
        </w:rPr>
        <w:t> </w:t>
      </w:r>
      <w:r>
        <w:rPr/>
        <w:t>de</w:t>
      </w:r>
      <w:r>
        <w:rPr>
          <w:spacing w:val="-4"/>
        </w:rPr>
        <w:t> </w:t>
      </w:r>
      <w:r>
        <w:rPr/>
        <w:t>07</w:t>
      </w:r>
      <w:r>
        <w:rPr>
          <w:spacing w:val="-6"/>
        </w:rPr>
        <w:t> </w:t>
      </w:r>
      <w:r>
        <w:rPr/>
        <w:t>;Event</w:t>
      </w:r>
      <w:r>
        <w:rPr>
          <w:spacing w:val="-6"/>
        </w:rPr>
        <w:t> </w:t>
      </w:r>
      <w:r>
        <w:rPr/>
        <w:t>Type</w:t>
      </w:r>
      <w:r>
        <w:rPr>
          <w:spacing w:val="-6"/>
        </w:rPr>
        <w:t> </w:t>
      </w:r>
      <w:r>
        <w:rPr/>
        <w:t>net</w:t>
      </w:r>
      <w:r>
        <w:rPr>
          <w:spacing w:val="-5"/>
        </w:rPr>
        <w:t> </w:t>
      </w:r>
      <w:r>
        <w:rPr/>
        <w:t>quality</w:t>
      </w:r>
      <w:r>
        <w:rPr>
          <w:spacing w:val="-6"/>
        </w:rPr>
        <w:t> </w:t>
      </w:r>
      <w:r>
        <w:rPr>
          <w:spacing w:val="-5"/>
        </w:rPr>
        <w:t>Log</w:t>
      </w:r>
    </w:p>
    <w:p>
      <w:pPr>
        <w:pStyle w:val="BodyText"/>
        <w:spacing w:before="127"/>
        <w:ind w:left="2125"/>
      </w:pPr>
      <w:r>
        <w:rPr/>
        <w:t>0e</w:t>
      </w:r>
      <w:r>
        <w:rPr>
          <w:spacing w:val="-6"/>
        </w:rPr>
        <w:t> </w:t>
      </w:r>
      <w:r>
        <w:rPr/>
        <w:t>ed</w:t>
      </w:r>
      <w:r>
        <w:rPr>
          <w:spacing w:val="-4"/>
        </w:rPr>
        <w:t> </w:t>
      </w:r>
      <w:r>
        <w:rPr/>
        <w:t>b9</w:t>
      </w:r>
      <w:r>
        <w:rPr>
          <w:spacing w:val="-4"/>
        </w:rPr>
        <w:t> </w:t>
      </w:r>
      <w:r>
        <w:rPr/>
        <w:t>00</w:t>
      </w:r>
      <w:r>
        <w:rPr>
          <w:spacing w:val="-4"/>
        </w:rPr>
        <w:t> </w:t>
      </w:r>
      <w:r>
        <w:rPr/>
        <w:t>21</w:t>
      </w:r>
      <w:r>
        <w:rPr>
          <w:spacing w:val="-5"/>
        </w:rPr>
        <w:t> </w:t>
      </w:r>
      <w:r>
        <w:rPr/>
        <w:t>47</w:t>
      </w:r>
      <w:r>
        <w:rPr>
          <w:spacing w:val="-5"/>
        </w:rPr>
        <w:t> </w:t>
      </w:r>
      <w:r>
        <w:rPr/>
        <w:t>23</w:t>
      </w:r>
      <w:r>
        <w:rPr>
          <w:spacing w:val="-6"/>
        </w:rPr>
        <w:t> </w:t>
      </w:r>
      <w:r>
        <w:rPr/>
        <w:t>06</w:t>
      </w:r>
      <w:r>
        <w:rPr>
          <w:spacing w:val="-5"/>
        </w:rPr>
        <w:t> </w:t>
      </w:r>
      <w:r>
        <w:rPr/>
        <w:t>01</w:t>
      </w:r>
      <w:r>
        <w:rPr>
          <w:spacing w:val="-5"/>
        </w:rPr>
        <w:t> </w:t>
      </w:r>
      <w:r>
        <w:rPr/>
        <w:t>10</w:t>
      </w:r>
      <w:r>
        <w:rPr>
          <w:spacing w:val="-5"/>
        </w:rPr>
        <w:t> </w:t>
      </w:r>
      <w:r>
        <w:rPr/>
        <w:t>;Date</w:t>
      </w:r>
      <w:r>
        <w:rPr>
          <w:spacing w:val="-5"/>
        </w:rPr>
        <w:t> </w:t>
      </w:r>
      <w:r>
        <w:rPr/>
        <w:t>and</w:t>
      </w:r>
      <w:r>
        <w:rPr>
          <w:spacing w:val="-4"/>
        </w:rPr>
        <w:t> </w:t>
      </w:r>
      <w:r>
        <w:rPr/>
        <w:t>Time</w:t>
      </w:r>
      <w:r>
        <w:rPr>
          <w:spacing w:val="-5"/>
        </w:rPr>
        <w:t> </w:t>
      </w:r>
      <w:r>
        <w:rPr/>
        <w:t>10.02.06</w:t>
      </w:r>
      <w:r>
        <w:rPr>
          <w:spacing w:val="-6"/>
        </w:rPr>
        <w:t> </w:t>
      </w:r>
      <w:r>
        <w:rPr>
          <w:spacing w:val="-2"/>
        </w:rPr>
        <w:t>23:47:21</w:t>
      </w:r>
    </w:p>
    <w:p>
      <w:pPr>
        <w:pStyle w:val="BodyText"/>
        <w:spacing w:before="127"/>
        <w:ind w:left="2125"/>
      </w:pPr>
      <w:r>
        <w:rPr/>
        <w:t>04</w:t>
      </w:r>
      <w:r>
        <w:rPr>
          <w:spacing w:val="-4"/>
        </w:rPr>
        <w:t> </w:t>
      </w:r>
      <w:r>
        <w:rPr/>
        <w:t>a0</w:t>
      </w:r>
      <w:r>
        <w:rPr>
          <w:spacing w:val="-4"/>
        </w:rPr>
        <w:t> </w:t>
      </w:r>
      <w:r>
        <w:rPr/>
        <w:t>00</w:t>
      </w:r>
      <w:r>
        <w:rPr>
          <w:spacing w:val="-4"/>
        </w:rPr>
        <w:t> </w:t>
      </w:r>
      <w:r>
        <w:rPr/>
        <w:t>dd</w:t>
      </w:r>
      <w:r>
        <w:rPr>
          <w:spacing w:val="-3"/>
        </w:rPr>
        <w:t> </w:t>
      </w:r>
      <w:r>
        <w:rPr/>
        <w:t>03</w:t>
      </w:r>
      <w:r>
        <w:rPr>
          <w:spacing w:val="-3"/>
        </w:rPr>
        <w:t> </w:t>
      </w:r>
      <w:r>
        <w:rPr/>
        <w:t>00</w:t>
      </w:r>
      <w:r>
        <w:rPr>
          <w:spacing w:val="-3"/>
        </w:rPr>
        <w:t> </w:t>
      </w:r>
      <w:r>
        <w:rPr/>
        <w:t>00</w:t>
      </w:r>
      <w:r>
        <w:rPr>
          <w:spacing w:val="-3"/>
        </w:rPr>
        <w:t> </w:t>
      </w:r>
      <w:r>
        <w:rPr>
          <w:spacing w:val="-2"/>
        </w:rPr>
        <w:t>;Duation</w:t>
      </w:r>
    </w:p>
    <w:p>
      <w:pPr>
        <w:pStyle w:val="BodyText"/>
        <w:spacing w:before="127"/>
        <w:ind w:left="2125"/>
      </w:pPr>
      <w:r>
        <w:rPr/>
        <w:t>02</w:t>
      </w:r>
      <w:r>
        <w:rPr>
          <w:spacing w:val="-6"/>
        </w:rPr>
        <w:t> </w:t>
      </w:r>
      <w:r>
        <w:rPr/>
        <w:t>ff</w:t>
      </w:r>
      <w:r>
        <w:rPr>
          <w:spacing w:val="-5"/>
        </w:rPr>
        <w:t> </w:t>
      </w:r>
      <w:r>
        <w:rPr/>
        <w:t>f9</w:t>
      </w:r>
      <w:r>
        <w:rPr>
          <w:spacing w:val="-5"/>
        </w:rPr>
        <w:t> </w:t>
      </w:r>
      <w:r>
        <w:rPr/>
        <w:t>b5</w:t>
      </w:r>
      <w:r>
        <w:rPr>
          <w:spacing w:val="-5"/>
        </w:rPr>
        <w:t> </w:t>
      </w:r>
      <w:r>
        <w:rPr/>
        <w:t>00</w:t>
      </w:r>
      <w:r>
        <w:rPr>
          <w:spacing w:val="-5"/>
        </w:rPr>
        <w:t> </w:t>
      </w:r>
      <w:r>
        <w:rPr/>
        <w:t>f0</w:t>
      </w:r>
      <w:r>
        <w:rPr>
          <w:spacing w:val="-4"/>
        </w:rPr>
        <w:t> </w:t>
      </w:r>
      <w:r>
        <w:rPr/>
        <w:t>03</w:t>
      </w:r>
      <w:r>
        <w:rPr>
          <w:spacing w:val="-4"/>
        </w:rPr>
        <w:t> </w:t>
      </w:r>
      <w:r>
        <w:rPr/>
        <w:t>;Event</w:t>
      </w:r>
      <w:r>
        <w:rPr>
          <w:spacing w:val="-5"/>
        </w:rPr>
        <w:t> </w:t>
      </w:r>
      <w:r>
        <w:rPr/>
        <w:t>Type</w:t>
      </w:r>
      <w:r>
        <w:rPr>
          <w:spacing w:val="-5"/>
        </w:rPr>
        <w:t> </w:t>
      </w:r>
      <w:r>
        <w:rPr/>
        <w:t>net</w:t>
      </w:r>
      <w:r>
        <w:rPr>
          <w:spacing w:val="-5"/>
        </w:rPr>
        <w:t> </w:t>
      </w:r>
      <w:r>
        <w:rPr/>
        <w:t>quality</w:t>
      </w:r>
      <w:r>
        <w:rPr>
          <w:spacing w:val="-5"/>
        </w:rPr>
        <w:t> Log</w:t>
      </w:r>
    </w:p>
    <w:p>
      <w:pPr>
        <w:pStyle w:val="BodyText"/>
        <w:spacing w:before="127"/>
        <w:ind w:left="2125"/>
      </w:pPr>
      <w:r>
        <w:rPr/>
        <w:t>0e</w:t>
      </w:r>
      <w:r>
        <w:rPr>
          <w:spacing w:val="-5"/>
        </w:rPr>
        <w:t> </w:t>
      </w:r>
      <w:r>
        <w:rPr/>
        <w:t>ed</w:t>
      </w:r>
      <w:r>
        <w:rPr>
          <w:spacing w:val="-5"/>
        </w:rPr>
        <w:t> </w:t>
      </w:r>
      <w:r>
        <w:rPr/>
        <w:t>b9</w:t>
      </w:r>
      <w:r>
        <w:rPr>
          <w:spacing w:val="-5"/>
        </w:rPr>
        <w:t> </w:t>
      </w:r>
      <w:r>
        <w:rPr/>
        <w:t>00</w:t>
      </w:r>
      <w:r>
        <w:rPr>
          <w:spacing w:val="-5"/>
        </w:rPr>
        <w:t> </w:t>
      </w:r>
      <w:r>
        <w:rPr/>
        <w:t>11</w:t>
      </w:r>
      <w:r>
        <w:rPr>
          <w:spacing w:val="-5"/>
        </w:rPr>
        <w:t> </w:t>
      </w:r>
      <w:r>
        <w:rPr/>
        <w:t>47</w:t>
      </w:r>
      <w:r>
        <w:rPr>
          <w:spacing w:val="-5"/>
        </w:rPr>
        <w:t> </w:t>
      </w:r>
      <w:r>
        <w:rPr/>
        <w:t>23</w:t>
      </w:r>
      <w:r>
        <w:rPr>
          <w:spacing w:val="-6"/>
        </w:rPr>
        <w:t> </w:t>
      </w:r>
      <w:r>
        <w:rPr/>
        <w:t>06</w:t>
      </w:r>
      <w:r>
        <w:rPr>
          <w:spacing w:val="-6"/>
        </w:rPr>
        <w:t> </w:t>
      </w:r>
      <w:r>
        <w:rPr/>
        <w:t>01</w:t>
      </w:r>
      <w:r>
        <w:rPr>
          <w:spacing w:val="-6"/>
        </w:rPr>
        <w:t> </w:t>
      </w:r>
      <w:r>
        <w:rPr/>
        <w:t>10</w:t>
      </w:r>
      <w:r>
        <w:rPr>
          <w:spacing w:val="-5"/>
        </w:rPr>
        <w:t> </w:t>
      </w:r>
      <w:r>
        <w:rPr/>
        <w:t>;Date</w:t>
      </w:r>
      <w:r>
        <w:rPr>
          <w:spacing w:val="-4"/>
        </w:rPr>
        <w:t> </w:t>
      </w:r>
      <w:r>
        <w:rPr/>
        <w:t>and</w:t>
      </w:r>
      <w:r>
        <w:rPr>
          <w:spacing w:val="-5"/>
        </w:rPr>
        <w:t> </w:t>
      </w:r>
      <w:r>
        <w:rPr/>
        <w:t>time</w:t>
      </w:r>
      <w:r>
        <w:rPr>
          <w:spacing w:val="-5"/>
        </w:rPr>
        <w:t> </w:t>
      </w:r>
      <w:r>
        <w:rPr/>
        <w:t>10.02.06</w:t>
      </w:r>
      <w:r>
        <w:rPr>
          <w:spacing w:val="-5"/>
        </w:rPr>
        <w:t> </w:t>
      </w:r>
      <w:r>
        <w:rPr>
          <w:spacing w:val="-2"/>
        </w:rPr>
        <w:t>23:47:11</w:t>
      </w:r>
    </w:p>
    <w:p>
      <w:pPr>
        <w:pStyle w:val="BodyText"/>
        <w:spacing w:before="127"/>
        <w:ind w:left="2125"/>
      </w:pPr>
      <w:r>
        <w:rPr/>
        <w:t>04</w:t>
      </w:r>
      <w:r>
        <w:rPr>
          <w:spacing w:val="-4"/>
        </w:rPr>
        <w:t> </w:t>
      </w:r>
      <w:r>
        <w:rPr/>
        <w:t>a0</w:t>
      </w:r>
      <w:r>
        <w:rPr>
          <w:spacing w:val="-3"/>
        </w:rPr>
        <w:t> </w:t>
      </w:r>
      <w:r>
        <w:rPr/>
        <w:t>00</w:t>
      </w:r>
      <w:r>
        <w:rPr>
          <w:spacing w:val="-4"/>
        </w:rPr>
        <w:t> </w:t>
      </w:r>
      <w:r>
        <w:rPr/>
        <w:t>e7</w:t>
      </w:r>
      <w:r>
        <w:rPr>
          <w:spacing w:val="-2"/>
        </w:rPr>
        <w:t> </w:t>
      </w:r>
      <w:r>
        <w:rPr/>
        <w:t>03</w:t>
      </w:r>
      <w:r>
        <w:rPr>
          <w:spacing w:val="-4"/>
        </w:rPr>
        <w:t> </w:t>
      </w:r>
      <w:r>
        <w:rPr/>
        <w:t>00</w:t>
      </w:r>
      <w:r>
        <w:rPr>
          <w:spacing w:val="-3"/>
        </w:rPr>
        <w:t> </w:t>
      </w:r>
      <w:r>
        <w:rPr/>
        <w:t>00</w:t>
      </w:r>
      <w:r>
        <w:rPr>
          <w:spacing w:val="-3"/>
        </w:rPr>
        <w:t> </w:t>
      </w:r>
      <w:r>
        <w:rPr>
          <w:spacing w:val="-2"/>
        </w:rPr>
        <w:t>;Duration</w:t>
      </w:r>
    </w:p>
    <w:p>
      <w:pPr>
        <w:pStyle w:val="BodyText"/>
        <w:spacing w:before="127"/>
        <w:ind w:left="2125"/>
      </w:pPr>
      <w:r>
        <w:rPr/>
        <w:t>02</w:t>
      </w:r>
      <w:r>
        <w:rPr>
          <w:spacing w:val="-4"/>
        </w:rPr>
        <w:t> </w:t>
      </w:r>
      <w:r>
        <w:rPr/>
        <w:t>ff</w:t>
      </w:r>
      <w:r>
        <w:rPr>
          <w:spacing w:val="-3"/>
        </w:rPr>
        <w:t> </w:t>
      </w:r>
      <w:r>
        <w:rPr/>
        <w:t>f9</w:t>
      </w:r>
      <w:r>
        <w:rPr>
          <w:spacing w:val="-2"/>
        </w:rPr>
        <w:t> </w:t>
      </w:r>
      <w:r>
        <w:rPr/>
        <w:t>b5</w:t>
      </w:r>
      <w:r>
        <w:rPr>
          <w:spacing w:val="-3"/>
        </w:rPr>
        <w:t> </w:t>
      </w:r>
      <w:r>
        <w:rPr/>
        <w:t>00</w:t>
      </w:r>
      <w:r>
        <w:rPr>
          <w:spacing w:val="-3"/>
        </w:rPr>
        <w:t> </w:t>
      </w:r>
      <w:r>
        <w:rPr/>
        <w:t>e8</w:t>
      </w:r>
      <w:r>
        <w:rPr>
          <w:spacing w:val="-2"/>
        </w:rPr>
        <w:t> </w:t>
      </w:r>
      <w:r>
        <w:rPr>
          <w:spacing w:val="-5"/>
        </w:rPr>
        <w:t>03</w:t>
      </w:r>
    </w:p>
    <w:p>
      <w:pPr>
        <w:pStyle w:val="BodyText"/>
        <w:spacing w:before="127"/>
        <w:ind w:left="2125"/>
      </w:pPr>
      <w:r>
        <w:rPr/>
        <w:t>0e</w:t>
      </w:r>
      <w:r>
        <w:rPr>
          <w:spacing w:val="-4"/>
        </w:rPr>
        <w:t> </w:t>
      </w:r>
      <w:r>
        <w:rPr/>
        <w:t>ed</w:t>
      </w:r>
      <w:r>
        <w:rPr>
          <w:spacing w:val="-4"/>
        </w:rPr>
        <w:t> </w:t>
      </w:r>
      <w:r>
        <w:rPr/>
        <w:t>b9</w:t>
      </w:r>
      <w:r>
        <w:rPr>
          <w:spacing w:val="-4"/>
        </w:rPr>
        <w:t> </w:t>
      </w:r>
      <w:r>
        <w:rPr/>
        <w:t>00</w:t>
      </w:r>
      <w:r>
        <w:rPr>
          <w:spacing w:val="-4"/>
        </w:rPr>
        <w:t> </w:t>
      </w:r>
      <w:r>
        <w:rPr/>
        <w:t>11</w:t>
      </w:r>
      <w:r>
        <w:rPr>
          <w:spacing w:val="-4"/>
        </w:rPr>
        <w:t> </w:t>
      </w:r>
      <w:r>
        <w:rPr/>
        <w:t>47</w:t>
      </w:r>
      <w:r>
        <w:rPr>
          <w:spacing w:val="-4"/>
        </w:rPr>
        <w:t> </w:t>
      </w:r>
      <w:r>
        <w:rPr/>
        <w:t>23</w:t>
      </w:r>
      <w:r>
        <w:rPr>
          <w:spacing w:val="-4"/>
        </w:rPr>
        <w:t> </w:t>
      </w:r>
      <w:r>
        <w:rPr/>
        <w:t>06</w:t>
      </w:r>
      <w:r>
        <w:rPr>
          <w:spacing w:val="-5"/>
        </w:rPr>
        <w:t> </w:t>
      </w:r>
      <w:r>
        <w:rPr/>
        <w:t>01</w:t>
      </w:r>
      <w:r>
        <w:rPr>
          <w:spacing w:val="-5"/>
        </w:rPr>
        <w:t> 10</w:t>
      </w:r>
    </w:p>
    <w:p>
      <w:pPr>
        <w:pStyle w:val="BodyText"/>
        <w:spacing w:before="127"/>
        <w:ind w:left="2125"/>
      </w:pPr>
      <w:r>
        <w:rPr/>
        <w:t>04</w:t>
      </w:r>
      <w:r>
        <w:rPr>
          <w:spacing w:val="-4"/>
        </w:rPr>
        <w:t> </w:t>
      </w:r>
      <w:r>
        <w:rPr/>
        <w:t>a0</w:t>
      </w:r>
      <w:r>
        <w:rPr>
          <w:spacing w:val="-3"/>
        </w:rPr>
        <w:t> </w:t>
      </w:r>
      <w:r>
        <w:rPr/>
        <w:t>00</w:t>
      </w:r>
      <w:r>
        <w:rPr>
          <w:spacing w:val="-4"/>
        </w:rPr>
        <w:t> </w:t>
      </w:r>
      <w:r>
        <w:rPr/>
        <w:t>e7</w:t>
      </w:r>
      <w:r>
        <w:rPr>
          <w:spacing w:val="-2"/>
        </w:rPr>
        <w:t> </w:t>
      </w:r>
      <w:r>
        <w:rPr/>
        <w:t>03</w:t>
      </w:r>
      <w:r>
        <w:rPr>
          <w:spacing w:val="-4"/>
        </w:rPr>
        <w:t> </w:t>
      </w:r>
      <w:r>
        <w:rPr/>
        <w:t>00</w:t>
      </w:r>
      <w:r>
        <w:rPr>
          <w:spacing w:val="-3"/>
        </w:rPr>
        <w:t> </w:t>
      </w:r>
      <w:r>
        <w:rPr>
          <w:spacing w:val="-5"/>
        </w:rPr>
        <w:t>00</w:t>
      </w:r>
    </w:p>
    <w:p>
      <w:pPr>
        <w:pStyle w:val="BodyText"/>
        <w:spacing w:before="127"/>
        <w:ind w:left="2125"/>
      </w:pPr>
      <w:r>
        <w:rPr/>
        <w:t>02</w:t>
      </w:r>
      <w:r>
        <w:rPr>
          <w:spacing w:val="-4"/>
        </w:rPr>
        <w:t> </w:t>
      </w:r>
      <w:r>
        <w:rPr/>
        <w:t>ff</w:t>
      </w:r>
      <w:r>
        <w:rPr>
          <w:spacing w:val="-3"/>
        </w:rPr>
        <w:t> </w:t>
      </w:r>
      <w:r>
        <w:rPr/>
        <w:t>f9</w:t>
      </w:r>
      <w:r>
        <w:rPr>
          <w:spacing w:val="-2"/>
        </w:rPr>
        <w:t> </w:t>
      </w:r>
      <w:r>
        <w:rPr/>
        <w:t>b5</w:t>
      </w:r>
      <w:r>
        <w:rPr>
          <w:spacing w:val="-3"/>
        </w:rPr>
        <w:t> </w:t>
      </w:r>
      <w:r>
        <w:rPr/>
        <w:t>00</w:t>
      </w:r>
      <w:r>
        <w:rPr>
          <w:spacing w:val="-3"/>
        </w:rPr>
        <w:t> </w:t>
      </w:r>
      <w:r>
        <w:rPr/>
        <w:t>e2</w:t>
      </w:r>
      <w:r>
        <w:rPr>
          <w:spacing w:val="-2"/>
        </w:rPr>
        <w:t> </w:t>
      </w:r>
      <w:r>
        <w:rPr>
          <w:spacing w:val="-5"/>
        </w:rPr>
        <w:t>07</w:t>
      </w:r>
    </w:p>
    <w:p>
      <w:pPr>
        <w:pStyle w:val="BodyText"/>
        <w:spacing w:before="127"/>
        <w:ind w:left="2125"/>
      </w:pPr>
      <w:r>
        <w:rPr/>
        <w:t>0e</w:t>
      </w:r>
      <w:r>
        <w:rPr>
          <w:spacing w:val="-4"/>
        </w:rPr>
        <w:t> </w:t>
      </w:r>
      <w:r>
        <w:rPr/>
        <w:t>ed</w:t>
      </w:r>
      <w:r>
        <w:rPr>
          <w:spacing w:val="-4"/>
        </w:rPr>
        <w:t> </w:t>
      </w:r>
      <w:r>
        <w:rPr/>
        <w:t>b9</w:t>
      </w:r>
      <w:r>
        <w:rPr>
          <w:spacing w:val="-4"/>
        </w:rPr>
        <w:t> </w:t>
      </w:r>
      <w:r>
        <w:rPr/>
        <w:t>00</w:t>
      </w:r>
      <w:r>
        <w:rPr>
          <w:spacing w:val="-4"/>
        </w:rPr>
        <w:t> </w:t>
      </w:r>
      <w:r>
        <w:rPr/>
        <w:t>11</w:t>
      </w:r>
      <w:r>
        <w:rPr>
          <w:spacing w:val="-4"/>
        </w:rPr>
        <w:t> </w:t>
      </w:r>
      <w:r>
        <w:rPr/>
        <w:t>47</w:t>
      </w:r>
      <w:r>
        <w:rPr>
          <w:spacing w:val="-4"/>
        </w:rPr>
        <w:t> </w:t>
      </w:r>
      <w:r>
        <w:rPr/>
        <w:t>23</w:t>
      </w:r>
      <w:r>
        <w:rPr>
          <w:spacing w:val="-4"/>
        </w:rPr>
        <w:t> </w:t>
      </w:r>
      <w:r>
        <w:rPr/>
        <w:t>06</w:t>
      </w:r>
      <w:r>
        <w:rPr>
          <w:spacing w:val="-5"/>
        </w:rPr>
        <w:t> </w:t>
      </w:r>
      <w:r>
        <w:rPr/>
        <w:t>01</w:t>
      </w:r>
      <w:r>
        <w:rPr>
          <w:spacing w:val="-5"/>
        </w:rPr>
        <w:t> 10</w:t>
      </w:r>
    </w:p>
    <w:p>
      <w:pPr>
        <w:pStyle w:val="BodyText"/>
        <w:spacing w:before="127"/>
        <w:ind w:left="2125"/>
      </w:pPr>
      <w:r>
        <w:rPr/>
        <w:t>04</w:t>
      </w:r>
      <w:r>
        <w:rPr>
          <w:spacing w:val="-4"/>
        </w:rPr>
        <w:t> </w:t>
      </w:r>
      <w:r>
        <w:rPr/>
        <w:t>a0</w:t>
      </w:r>
      <w:r>
        <w:rPr>
          <w:spacing w:val="-4"/>
        </w:rPr>
        <w:t> </w:t>
      </w:r>
      <w:r>
        <w:rPr/>
        <w:t>e7</w:t>
      </w:r>
      <w:r>
        <w:rPr>
          <w:spacing w:val="-3"/>
        </w:rPr>
        <w:t> </w:t>
      </w:r>
      <w:r>
        <w:rPr/>
        <w:t>03</w:t>
      </w:r>
      <w:r>
        <w:rPr>
          <w:spacing w:val="-3"/>
        </w:rPr>
        <w:t> </w:t>
      </w:r>
      <w:r>
        <w:rPr/>
        <w:t>00</w:t>
      </w:r>
      <w:r>
        <w:rPr>
          <w:spacing w:val="-4"/>
        </w:rPr>
        <w:t> </w:t>
      </w:r>
      <w:r>
        <w:rPr>
          <w:spacing w:val="-5"/>
        </w:rPr>
        <w:t>00</w:t>
      </w:r>
    </w:p>
    <w:p>
      <w:pPr>
        <w:pStyle w:val="BodyText"/>
        <w:spacing w:before="128"/>
        <w:ind w:left="2125"/>
      </w:pPr>
      <w:r>
        <w:rPr/>
        <w:t>1f</w:t>
      </w:r>
      <w:r>
        <w:rPr>
          <w:spacing w:val="-6"/>
        </w:rPr>
        <w:t> </w:t>
      </w:r>
      <w:r>
        <w:rPr/>
        <w:t>70</w:t>
      </w:r>
      <w:r>
        <w:rPr>
          <w:spacing w:val="-5"/>
        </w:rPr>
        <w:t> </w:t>
      </w:r>
      <w:r>
        <w:rPr/>
        <w:t>16;1F</w:t>
      </w:r>
      <w:r>
        <w:rPr>
          <w:spacing w:val="-5"/>
        </w:rPr>
        <w:t> </w:t>
      </w:r>
      <w:r>
        <w:rPr/>
        <w:t>indicates</w:t>
      </w:r>
      <w:r>
        <w:rPr>
          <w:spacing w:val="-6"/>
        </w:rPr>
        <w:t> </w:t>
      </w:r>
      <w:r>
        <w:rPr/>
        <w:t>there</w:t>
      </w:r>
      <w:r>
        <w:rPr>
          <w:spacing w:val="-6"/>
        </w:rPr>
        <w:t> </w:t>
      </w:r>
      <w:r>
        <w:rPr/>
        <w:t>are</w:t>
      </w:r>
      <w:r>
        <w:rPr>
          <w:spacing w:val="-5"/>
        </w:rPr>
        <w:t> </w:t>
      </w:r>
      <w:r>
        <w:rPr/>
        <w:t>more</w:t>
      </w:r>
      <w:r>
        <w:rPr>
          <w:spacing w:val="-5"/>
        </w:rPr>
        <w:t> </w:t>
      </w:r>
      <w:r>
        <w:rPr/>
        <w:t>frames</w:t>
      </w:r>
      <w:r>
        <w:rPr>
          <w:spacing w:val="-5"/>
        </w:rPr>
        <w:t> </w:t>
      </w:r>
      <w:r>
        <w:rPr/>
        <w:t>to</w:t>
      </w:r>
      <w:r>
        <w:rPr>
          <w:spacing w:val="-5"/>
        </w:rPr>
        <w:t> </w:t>
      </w:r>
      <w:r>
        <w:rPr>
          <w:spacing w:val="-2"/>
        </w:rPr>
        <w:t>follow.</w:t>
      </w:r>
    </w:p>
    <w:p>
      <w:pPr>
        <w:pStyle w:val="BodyText"/>
        <w:spacing w:after="0"/>
        <w:sectPr>
          <w:pgSz w:w="11900" w:h="16840"/>
          <w:pgMar w:header="0" w:footer="1203" w:top="420" w:bottom="1400" w:left="1275" w:right="1275"/>
        </w:sectPr>
      </w:pPr>
    </w:p>
    <w:p>
      <w:pPr>
        <w:pStyle w:val="Heading2"/>
      </w:pPr>
      <w:r>
        <w:rPr/>
        <mc:AlternateContent>
          <mc:Choice Requires="wps">
            <w:drawing>
              <wp:anchor distT="0" distB="0" distL="0" distR="0" allowOverlap="1" layoutInCell="1" locked="0" behindDoc="1" simplePos="0" relativeHeight="487856128">
                <wp:simplePos x="0" y="0"/>
                <wp:positionH relativeFrom="page">
                  <wp:posOffset>899160</wp:posOffset>
                </wp:positionH>
                <wp:positionV relativeFrom="paragraph">
                  <wp:posOffset>256031</wp:posOffset>
                </wp:positionV>
                <wp:extent cx="5760720" cy="6350"/>
                <wp:effectExtent l="0" t="0" r="0" b="0"/>
                <wp:wrapTopAndBottom/>
                <wp:docPr id="1960" name="Graphic 1960"/>
                <wp:cNvGraphicFramePr>
                  <a:graphicFrameLocks/>
                </wp:cNvGraphicFramePr>
                <a:graphic>
                  <a:graphicData uri="http://schemas.microsoft.com/office/word/2010/wordprocessingShape">
                    <wps:wsp>
                      <wps:cNvPr id="1960" name="Graphic 196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60352;mso-wrap-distance-left:0;mso-wrap-distance-right:0" id="docshape137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35"/>
        <w:rPr>
          <w:b/>
          <w:sz w:val="20"/>
        </w:rPr>
      </w:pPr>
      <w:r>
        <w:rPr>
          <w:b/>
          <w:sz w:val="20"/>
        </w:rPr>
        <mc:AlternateContent>
          <mc:Choice Requires="wps">
            <w:drawing>
              <wp:anchor distT="0" distB="0" distL="0" distR="0" allowOverlap="1" layoutInCell="1" locked="0" behindDoc="1" simplePos="0" relativeHeight="487856640">
                <wp:simplePos x="0" y="0"/>
                <wp:positionH relativeFrom="page">
                  <wp:posOffset>2158745</wp:posOffset>
                </wp:positionH>
                <wp:positionV relativeFrom="paragraph">
                  <wp:posOffset>247191</wp:posOffset>
                </wp:positionV>
                <wp:extent cx="4501515" cy="2540"/>
                <wp:effectExtent l="0" t="0" r="0" b="0"/>
                <wp:wrapTopAndBottom/>
                <wp:docPr id="1961" name="Graphic 1961"/>
                <wp:cNvGraphicFramePr>
                  <a:graphicFrameLocks/>
                </wp:cNvGraphicFramePr>
                <a:graphic>
                  <a:graphicData uri="http://schemas.microsoft.com/office/word/2010/wordprocessingShape">
                    <wps:wsp>
                      <wps:cNvPr id="1961" name="Graphic 1961"/>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9.463892pt;width:354.42pt;height:.18pt;mso-position-horizontal-relative:page;mso-position-vertical-relative:paragraph;z-index:-15459840;mso-wrap-distance-left:0;mso-wrap-distance-right:0" id="docshape1380" filled="true" fillcolor="#000000" stroked="false">
                <v:fill type="solid"/>
                <w10:wrap type="topAndBottom"/>
              </v:rect>
            </w:pict>
          </mc:Fallback>
        </mc:AlternateContent>
      </w:r>
    </w:p>
    <w:p>
      <w:pPr>
        <w:spacing w:before="201"/>
        <w:ind w:left="141" w:right="0" w:firstLine="0"/>
        <w:jc w:val="left"/>
        <w:rPr>
          <w:b/>
          <w:sz w:val="20"/>
        </w:rPr>
      </w:pPr>
      <w:r>
        <w:rPr>
          <w:b/>
          <w:sz w:val="20"/>
        </w:rPr>
        <w:t>Readout</w:t>
      </w:r>
      <w:r>
        <w:rPr>
          <w:b/>
          <w:spacing w:val="-7"/>
          <w:sz w:val="20"/>
        </w:rPr>
        <w:t> </w:t>
      </w:r>
      <w:r>
        <w:rPr>
          <w:b/>
          <w:sz w:val="20"/>
        </w:rPr>
        <w:t>of</w:t>
      </w:r>
      <w:r>
        <w:rPr>
          <w:b/>
          <w:spacing w:val="-6"/>
          <w:sz w:val="20"/>
        </w:rPr>
        <w:t> </w:t>
      </w:r>
      <w:r>
        <w:rPr>
          <w:b/>
          <w:sz w:val="20"/>
        </w:rPr>
        <w:t>4</w:t>
      </w:r>
      <w:r>
        <w:rPr>
          <w:b/>
          <w:spacing w:val="-6"/>
          <w:sz w:val="20"/>
        </w:rPr>
        <w:t> </w:t>
      </w:r>
      <w:r>
        <w:rPr>
          <w:b/>
          <w:sz w:val="20"/>
        </w:rPr>
        <w:t>telegrams</w:t>
      </w:r>
      <w:r>
        <w:rPr>
          <w:b/>
          <w:spacing w:val="-6"/>
          <w:sz w:val="20"/>
        </w:rPr>
        <w:t> </w:t>
      </w:r>
      <w:r>
        <w:rPr>
          <w:b/>
          <w:sz w:val="20"/>
        </w:rPr>
        <w:t>of</w:t>
      </w:r>
      <w:r>
        <w:rPr>
          <w:b/>
          <w:spacing w:val="-6"/>
          <w:sz w:val="20"/>
        </w:rPr>
        <w:t> </w:t>
      </w:r>
      <w:r>
        <w:rPr>
          <w:b/>
          <w:sz w:val="20"/>
        </w:rPr>
        <w:t>event</w:t>
      </w:r>
      <w:r>
        <w:rPr>
          <w:b/>
          <w:spacing w:val="-6"/>
          <w:sz w:val="20"/>
        </w:rPr>
        <w:t> </w:t>
      </w:r>
      <w:r>
        <w:rPr>
          <w:b/>
          <w:sz w:val="20"/>
        </w:rPr>
        <w:t>log</w:t>
      </w:r>
      <w:r>
        <w:rPr>
          <w:b/>
          <w:spacing w:val="-6"/>
          <w:sz w:val="20"/>
        </w:rPr>
        <w:t> </w:t>
      </w:r>
      <w:r>
        <w:rPr>
          <w:b/>
          <w:sz w:val="20"/>
        </w:rPr>
        <w:t>data</w:t>
      </w:r>
      <w:r>
        <w:rPr>
          <w:b/>
          <w:spacing w:val="-6"/>
          <w:sz w:val="20"/>
        </w:rPr>
        <w:t> </w:t>
      </w:r>
      <w:r>
        <w:rPr>
          <w:b/>
          <w:sz w:val="20"/>
        </w:rPr>
        <w:t>with</w:t>
      </w:r>
      <w:r>
        <w:rPr>
          <w:b/>
          <w:spacing w:val="-6"/>
          <w:sz w:val="20"/>
        </w:rPr>
        <w:t> </w:t>
      </w:r>
      <w:r>
        <w:rPr>
          <w:b/>
          <w:sz w:val="20"/>
        </w:rPr>
        <w:t>offset</w:t>
      </w:r>
      <w:r>
        <w:rPr>
          <w:b/>
          <w:spacing w:val="-6"/>
          <w:sz w:val="20"/>
        </w:rPr>
        <w:t> </w:t>
      </w:r>
      <w:r>
        <w:rPr>
          <w:b/>
          <w:sz w:val="20"/>
        </w:rPr>
        <w:t>-</w:t>
      </w:r>
      <w:r>
        <w:rPr>
          <w:b/>
          <w:spacing w:val="-10"/>
          <w:sz w:val="20"/>
        </w:rPr>
        <w:t>1</w:t>
      </w:r>
    </w:p>
    <w:p>
      <w:pPr>
        <w:pStyle w:val="BodyText"/>
        <w:spacing w:line="244" w:lineRule="auto" w:before="166"/>
        <w:ind w:left="2125" w:right="72"/>
      </w:pPr>
      <w:r>
        <w:rPr/>
        <w:t>System</w:t>
      </w:r>
      <w:r>
        <w:rPr>
          <w:spacing w:val="-10"/>
        </w:rPr>
        <w:t> </w:t>
      </w:r>
      <w:r>
        <w:rPr/>
        <w:t>sends</w:t>
      </w:r>
      <w:r>
        <w:rPr>
          <w:spacing w:val="-10"/>
        </w:rPr>
        <w:t> </w:t>
      </w:r>
      <w:r>
        <w:rPr/>
        <w:t>event</w:t>
      </w:r>
      <w:r>
        <w:rPr>
          <w:spacing w:val="-10"/>
        </w:rPr>
        <w:t> </w:t>
      </w:r>
      <w:r>
        <w:rPr/>
        <w:t>log</w:t>
      </w:r>
      <w:r>
        <w:rPr>
          <w:spacing w:val="-10"/>
        </w:rPr>
        <w:t> </w:t>
      </w:r>
      <w:r>
        <w:rPr/>
        <w:t>read</w:t>
      </w:r>
      <w:r>
        <w:rPr>
          <w:spacing w:val="-10"/>
        </w:rPr>
        <w:t> </w:t>
      </w:r>
      <w:r>
        <w:rPr/>
        <w:t>request</w:t>
      </w:r>
      <w:r>
        <w:rPr>
          <w:spacing w:val="-10"/>
        </w:rPr>
        <w:t> </w:t>
      </w:r>
      <w:r>
        <w:rPr/>
        <w:t>command</w:t>
      </w:r>
      <w:r>
        <w:rPr>
          <w:spacing w:val="-9"/>
        </w:rPr>
        <w:t> </w:t>
      </w:r>
      <w:r>
        <w:rPr/>
        <w:t>(date/time</w:t>
      </w:r>
      <w:r>
        <w:rPr>
          <w:spacing w:val="-10"/>
        </w:rPr>
        <w:t> </w:t>
      </w:r>
      <w:r>
        <w:rPr/>
        <w:t>14/3-06</w:t>
      </w:r>
      <w:r>
        <w:rPr>
          <w:spacing w:val="-10"/>
        </w:rPr>
        <w:t> </w:t>
      </w:r>
      <w:r>
        <w:rPr/>
        <w:t>09:51:40),</w:t>
      </w:r>
      <w:r>
        <w:rPr>
          <w:spacing w:val="-10"/>
        </w:rPr>
        <w:t> </w:t>
      </w:r>
      <w:r>
        <w:rPr/>
        <w:t>off-set -1</w:t>
      </w:r>
    </w:p>
    <w:p>
      <w:pPr>
        <w:spacing w:before="179"/>
        <w:ind w:left="2125" w:right="0" w:firstLine="0"/>
        <w:jc w:val="left"/>
        <w:rPr>
          <w:rFonts w:ascii="Courier New"/>
          <w:sz w:val="18"/>
        </w:rPr>
      </w:pPr>
      <w:r>
        <w:rPr>
          <w:rFonts w:ascii="Courier New"/>
          <w:spacing w:val="-2"/>
          <w:sz w:val="18"/>
        </w:rPr>
        <w:t>68</w:t>
      </w:r>
      <w:r>
        <w:rPr>
          <w:rFonts w:ascii="Courier New"/>
          <w:spacing w:val="-26"/>
          <w:sz w:val="18"/>
        </w:rPr>
        <w:t> </w:t>
      </w:r>
      <w:r>
        <w:rPr>
          <w:rFonts w:ascii="Courier New"/>
          <w:spacing w:val="-2"/>
          <w:sz w:val="18"/>
        </w:rPr>
        <w:t>12</w:t>
      </w:r>
      <w:r>
        <w:rPr>
          <w:rFonts w:ascii="Courier New"/>
          <w:spacing w:val="-27"/>
          <w:sz w:val="18"/>
        </w:rPr>
        <w:t> </w:t>
      </w:r>
      <w:r>
        <w:rPr>
          <w:rFonts w:ascii="Courier New"/>
          <w:spacing w:val="-2"/>
          <w:sz w:val="18"/>
        </w:rPr>
        <w:t>12</w:t>
      </w:r>
      <w:r>
        <w:rPr>
          <w:rFonts w:ascii="Courier New"/>
          <w:spacing w:val="-25"/>
          <w:sz w:val="18"/>
        </w:rPr>
        <w:t> </w:t>
      </w:r>
      <w:r>
        <w:rPr>
          <w:rFonts w:ascii="Courier New"/>
          <w:spacing w:val="-2"/>
          <w:sz w:val="18"/>
        </w:rPr>
        <w:t>68</w:t>
      </w:r>
      <w:r>
        <w:rPr>
          <w:rFonts w:ascii="Courier New"/>
          <w:spacing w:val="-27"/>
          <w:sz w:val="18"/>
        </w:rPr>
        <w:t> </w:t>
      </w:r>
      <w:r>
        <w:rPr>
          <w:rFonts w:ascii="Courier New"/>
          <w:spacing w:val="-2"/>
          <w:sz w:val="18"/>
        </w:rPr>
        <w:t>73</w:t>
      </w:r>
      <w:r>
        <w:rPr>
          <w:rFonts w:ascii="Courier New"/>
          <w:spacing w:val="-25"/>
          <w:sz w:val="18"/>
        </w:rPr>
        <w:t> </w:t>
      </w:r>
      <w:r>
        <w:rPr>
          <w:rFonts w:ascii="Courier New"/>
          <w:spacing w:val="-2"/>
          <w:sz w:val="18"/>
        </w:rPr>
        <w:t>FE</w:t>
      </w:r>
      <w:r>
        <w:rPr>
          <w:rFonts w:ascii="Courier New"/>
          <w:spacing w:val="-27"/>
          <w:sz w:val="18"/>
        </w:rPr>
        <w:t> </w:t>
      </w:r>
      <w:r>
        <w:rPr>
          <w:rFonts w:ascii="Courier New"/>
          <w:spacing w:val="-2"/>
          <w:sz w:val="18"/>
        </w:rPr>
        <w:t>51</w:t>
      </w:r>
      <w:r>
        <w:rPr>
          <w:rFonts w:ascii="Courier New"/>
          <w:spacing w:val="-25"/>
          <w:sz w:val="18"/>
        </w:rPr>
        <w:t> </w:t>
      </w:r>
      <w:r>
        <w:rPr>
          <w:rFonts w:ascii="Courier New"/>
          <w:spacing w:val="-2"/>
          <w:sz w:val="18"/>
        </w:rPr>
        <w:t>CE</w:t>
      </w:r>
      <w:r>
        <w:rPr>
          <w:rFonts w:ascii="Courier New"/>
          <w:spacing w:val="-27"/>
          <w:sz w:val="18"/>
        </w:rPr>
        <w:t> </w:t>
      </w:r>
      <w:r>
        <w:rPr>
          <w:rFonts w:ascii="Courier New"/>
          <w:spacing w:val="-2"/>
          <w:sz w:val="18"/>
        </w:rPr>
        <w:t>C0</w:t>
      </w:r>
      <w:r>
        <w:rPr>
          <w:rFonts w:ascii="Courier New"/>
          <w:spacing w:val="-25"/>
          <w:sz w:val="18"/>
        </w:rPr>
        <w:t> </w:t>
      </w:r>
      <w:r>
        <w:rPr>
          <w:rFonts w:ascii="Courier New"/>
          <w:spacing w:val="-2"/>
          <w:sz w:val="18"/>
        </w:rPr>
        <w:t>80</w:t>
      </w:r>
      <w:r>
        <w:rPr>
          <w:rFonts w:ascii="Courier New"/>
          <w:spacing w:val="-26"/>
          <w:sz w:val="18"/>
        </w:rPr>
        <w:t> </w:t>
      </w:r>
      <w:r>
        <w:rPr>
          <w:rFonts w:ascii="Courier New"/>
          <w:spacing w:val="-2"/>
          <w:sz w:val="18"/>
        </w:rPr>
        <w:t>80</w:t>
      </w:r>
      <w:r>
        <w:rPr>
          <w:rFonts w:ascii="Courier New"/>
          <w:spacing w:val="-25"/>
          <w:sz w:val="18"/>
        </w:rPr>
        <w:t> </w:t>
      </w:r>
      <w:r>
        <w:rPr>
          <w:rFonts w:ascii="Courier New"/>
          <w:spacing w:val="-2"/>
          <w:sz w:val="18"/>
        </w:rPr>
        <w:t>00</w:t>
      </w:r>
      <w:r>
        <w:rPr>
          <w:rFonts w:ascii="Courier New"/>
          <w:spacing w:val="-26"/>
          <w:sz w:val="18"/>
        </w:rPr>
        <w:t> </w:t>
      </w:r>
      <w:r>
        <w:rPr>
          <w:rFonts w:ascii="Courier New"/>
          <w:spacing w:val="-2"/>
          <w:sz w:val="18"/>
        </w:rPr>
        <w:t>ED</w:t>
      </w:r>
      <w:r>
        <w:rPr>
          <w:rFonts w:ascii="Courier New"/>
          <w:spacing w:val="-26"/>
          <w:sz w:val="18"/>
        </w:rPr>
        <w:t> </w:t>
      </w:r>
      <w:r>
        <w:rPr>
          <w:rFonts w:ascii="Courier New"/>
          <w:spacing w:val="-2"/>
          <w:sz w:val="18"/>
        </w:rPr>
        <w:t>FF</w:t>
      </w:r>
      <w:r>
        <w:rPr>
          <w:rFonts w:ascii="Courier New"/>
          <w:spacing w:val="-26"/>
          <w:sz w:val="18"/>
        </w:rPr>
        <w:t> </w:t>
      </w:r>
      <w:r>
        <w:rPr>
          <w:rFonts w:ascii="Courier New"/>
          <w:spacing w:val="-2"/>
          <w:sz w:val="18"/>
        </w:rPr>
        <w:t>F9</w:t>
      </w:r>
      <w:r>
        <w:rPr>
          <w:rFonts w:ascii="Courier New"/>
          <w:spacing w:val="-26"/>
          <w:sz w:val="18"/>
        </w:rPr>
        <w:t> </w:t>
      </w:r>
      <w:r>
        <w:rPr>
          <w:rFonts w:ascii="Courier New"/>
          <w:spacing w:val="-2"/>
          <w:sz w:val="18"/>
        </w:rPr>
        <w:t>1A</w:t>
      </w:r>
      <w:r>
        <w:rPr>
          <w:rFonts w:ascii="Courier New"/>
          <w:spacing w:val="-26"/>
          <w:sz w:val="18"/>
        </w:rPr>
        <w:t> </w:t>
      </w:r>
      <w:r>
        <w:rPr>
          <w:rFonts w:ascii="Courier New"/>
          <w:spacing w:val="-2"/>
          <w:sz w:val="18"/>
        </w:rPr>
        <w:t>40</w:t>
      </w:r>
      <w:r>
        <w:rPr>
          <w:rFonts w:ascii="Courier New"/>
          <w:spacing w:val="-26"/>
          <w:sz w:val="18"/>
        </w:rPr>
        <w:t> </w:t>
      </w:r>
      <w:r>
        <w:rPr>
          <w:rFonts w:ascii="Courier New"/>
          <w:spacing w:val="-2"/>
          <w:sz w:val="18"/>
        </w:rPr>
        <w:t>51</w:t>
      </w:r>
      <w:r>
        <w:rPr>
          <w:rFonts w:ascii="Courier New"/>
          <w:spacing w:val="-26"/>
          <w:sz w:val="18"/>
        </w:rPr>
        <w:t> </w:t>
      </w:r>
      <w:r>
        <w:rPr>
          <w:rFonts w:ascii="Courier New"/>
          <w:spacing w:val="-2"/>
          <w:sz w:val="18"/>
        </w:rPr>
        <w:t>09</w:t>
      </w:r>
      <w:r>
        <w:rPr>
          <w:rFonts w:ascii="Courier New"/>
          <w:spacing w:val="-26"/>
          <w:sz w:val="18"/>
        </w:rPr>
        <w:t> </w:t>
      </w:r>
      <w:r>
        <w:rPr>
          <w:rFonts w:ascii="Courier New"/>
          <w:spacing w:val="-2"/>
          <w:sz w:val="18"/>
        </w:rPr>
        <w:t>14</w:t>
      </w:r>
      <w:r>
        <w:rPr>
          <w:rFonts w:ascii="Courier New"/>
          <w:spacing w:val="-26"/>
          <w:sz w:val="18"/>
        </w:rPr>
        <w:t> </w:t>
      </w:r>
      <w:r>
        <w:rPr>
          <w:rFonts w:ascii="Courier New"/>
          <w:spacing w:val="-2"/>
          <w:sz w:val="18"/>
        </w:rPr>
        <w:t>03</w:t>
      </w:r>
      <w:r>
        <w:rPr>
          <w:rFonts w:ascii="Courier New"/>
          <w:spacing w:val="-26"/>
          <w:sz w:val="18"/>
        </w:rPr>
        <w:t> </w:t>
      </w:r>
      <w:r>
        <w:rPr>
          <w:rFonts w:ascii="Courier New"/>
          <w:spacing w:val="-2"/>
          <w:sz w:val="18"/>
        </w:rPr>
        <w:t>06</w:t>
      </w:r>
      <w:r>
        <w:rPr>
          <w:rFonts w:ascii="Courier New"/>
          <w:spacing w:val="-26"/>
          <w:sz w:val="18"/>
        </w:rPr>
        <w:t> </w:t>
      </w:r>
      <w:r>
        <w:rPr>
          <w:rFonts w:ascii="Courier New"/>
          <w:spacing w:val="-2"/>
          <w:sz w:val="18"/>
        </w:rPr>
        <w:t>06</w:t>
      </w:r>
      <w:r>
        <w:rPr>
          <w:rFonts w:ascii="Courier New"/>
          <w:spacing w:val="-25"/>
          <w:sz w:val="18"/>
        </w:rPr>
        <w:t> </w:t>
      </w:r>
      <w:r>
        <w:rPr>
          <w:rFonts w:ascii="Courier New"/>
          <w:spacing w:val="-5"/>
          <w:sz w:val="18"/>
        </w:rPr>
        <w:t>16</w:t>
      </w:r>
    </w:p>
    <w:p>
      <w:pPr>
        <w:pStyle w:val="BodyText"/>
        <w:spacing w:before="121"/>
        <w:ind w:left="2125"/>
      </w:pPr>
      <w:r>
        <w:rPr/>
        <w:t>Meter</w:t>
      </w:r>
      <w:r>
        <w:rPr>
          <w:spacing w:val="-8"/>
        </w:rPr>
        <w:t> </w:t>
      </w:r>
      <w:r>
        <w:rPr/>
        <w:t>sends</w:t>
      </w:r>
      <w:r>
        <w:rPr>
          <w:spacing w:val="-8"/>
        </w:rPr>
        <w:t> </w:t>
      </w:r>
      <w:r>
        <w:rPr/>
        <w:t>out</w:t>
      </w:r>
      <w:r>
        <w:rPr>
          <w:spacing w:val="-6"/>
        </w:rPr>
        <w:t> </w:t>
      </w:r>
      <w:r>
        <w:rPr>
          <w:spacing w:val="-2"/>
        </w:rPr>
        <w:t>acknowledge:</w:t>
      </w:r>
    </w:p>
    <w:p>
      <w:pPr>
        <w:spacing w:before="182"/>
        <w:ind w:left="2125" w:right="0" w:firstLine="0"/>
        <w:jc w:val="left"/>
        <w:rPr>
          <w:rFonts w:ascii="Courier New"/>
          <w:sz w:val="18"/>
        </w:rPr>
      </w:pPr>
      <w:r>
        <w:rPr>
          <w:rFonts w:ascii="Courier New"/>
          <w:spacing w:val="-5"/>
          <w:sz w:val="18"/>
        </w:rPr>
        <w:t>E5</w:t>
      </w:r>
    </w:p>
    <w:p>
      <w:pPr>
        <w:pStyle w:val="BodyText"/>
        <w:spacing w:before="121"/>
        <w:ind w:left="2125"/>
      </w:pPr>
      <w:r>
        <w:rPr/>
        <w:t>System</w:t>
      </w:r>
      <w:r>
        <w:rPr>
          <w:spacing w:val="-7"/>
        </w:rPr>
        <w:t> </w:t>
      </w:r>
      <w:r>
        <w:rPr/>
        <w:t>sends</w:t>
      </w:r>
      <w:r>
        <w:rPr>
          <w:spacing w:val="-6"/>
        </w:rPr>
        <w:t> </w:t>
      </w:r>
      <w:r>
        <w:rPr/>
        <w:t>out</w:t>
      </w:r>
      <w:r>
        <w:rPr>
          <w:spacing w:val="-7"/>
        </w:rPr>
        <w:t> </w:t>
      </w:r>
      <w:r>
        <w:rPr/>
        <w:t>request</w:t>
      </w:r>
      <w:r>
        <w:rPr>
          <w:spacing w:val="-6"/>
        </w:rPr>
        <w:t> </w:t>
      </w:r>
      <w:r>
        <w:rPr>
          <w:spacing w:val="-4"/>
        </w:rPr>
        <w:t>UD2:</w:t>
      </w:r>
    </w:p>
    <w:p>
      <w:pPr>
        <w:spacing w:before="183"/>
        <w:ind w:left="2125" w:right="0" w:firstLine="0"/>
        <w:jc w:val="left"/>
        <w:rPr>
          <w:rFonts w:ascii="Courier New"/>
          <w:sz w:val="18"/>
        </w:rPr>
      </w:pPr>
      <w:r>
        <w:rPr>
          <w:rFonts w:ascii="Courier New"/>
          <w:sz w:val="18"/>
        </w:rPr>
        <w:t>10</w:t>
      </w:r>
      <w:r>
        <w:rPr>
          <w:rFonts w:ascii="Courier New"/>
          <w:spacing w:val="-4"/>
          <w:sz w:val="18"/>
        </w:rPr>
        <w:t> </w:t>
      </w:r>
      <w:r>
        <w:rPr>
          <w:rFonts w:ascii="Courier New"/>
          <w:sz w:val="18"/>
        </w:rPr>
        <w:t>7B</w:t>
      </w:r>
      <w:r>
        <w:rPr>
          <w:rFonts w:ascii="Courier New"/>
          <w:spacing w:val="-4"/>
          <w:sz w:val="18"/>
        </w:rPr>
        <w:t> </w:t>
      </w:r>
      <w:r>
        <w:rPr>
          <w:rFonts w:ascii="Courier New"/>
          <w:sz w:val="18"/>
        </w:rPr>
        <w:t>FE</w:t>
      </w:r>
      <w:r>
        <w:rPr>
          <w:rFonts w:ascii="Courier New"/>
          <w:spacing w:val="-4"/>
          <w:sz w:val="18"/>
        </w:rPr>
        <w:t> </w:t>
      </w:r>
      <w:r>
        <w:rPr>
          <w:rFonts w:ascii="Courier New"/>
          <w:sz w:val="18"/>
        </w:rPr>
        <w:t>79</w:t>
      </w:r>
      <w:r>
        <w:rPr>
          <w:rFonts w:ascii="Courier New"/>
          <w:spacing w:val="-4"/>
          <w:sz w:val="18"/>
        </w:rPr>
        <w:t> </w:t>
      </w:r>
      <w:r>
        <w:rPr>
          <w:rFonts w:ascii="Courier New"/>
          <w:spacing w:val="-5"/>
          <w:sz w:val="18"/>
        </w:rPr>
        <w:t>16</w:t>
      </w:r>
    </w:p>
    <w:p>
      <w:pPr>
        <w:pStyle w:val="BodyText"/>
        <w:spacing w:before="120"/>
        <w:ind w:left="2125"/>
      </w:pPr>
      <w:r>
        <w:rPr/>
        <w:t>Meter</w:t>
      </w:r>
      <w:r>
        <w:rPr>
          <w:spacing w:val="-5"/>
        </w:rPr>
        <w:t> </w:t>
      </w:r>
      <w:r>
        <w:rPr/>
        <w:t>sends</w:t>
      </w:r>
      <w:r>
        <w:rPr>
          <w:spacing w:val="-4"/>
        </w:rPr>
        <w:t> </w:t>
      </w:r>
      <w:r>
        <w:rPr/>
        <w:t>out</w:t>
      </w:r>
      <w:r>
        <w:rPr>
          <w:spacing w:val="-4"/>
        </w:rPr>
        <w:t> </w:t>
      </w:r>
      <w:r>
        <w:rPr/>
        <w:t>data</w:t>
      </w:r>
      <w:r>
        <w:rPr>
          <w:spacing w:val="-4"/>
        </w:rPr>
        <w:t> </w:t>
      </w:r>
      <w:r>
        <w:rPr>
          <w:spacing w:val="-2"/>
        </w:rPr>
        <w:t>telegram:</w:t>
      </w:r>
    </w:p>
    <w:p>
      <w:pPr>
        <w:spacing w:before="127"/>
        <w:ind w:left="2125" w:right="0" w:firstLine="0"/>
        <w:jc w:val="left"/>
        <w:rPr>
          <w:rFonts w:ascii="Times New Roman"/>
          <w:sz w:val="22"/>
        </w:rPr>
      </w:pPr>
      <w:r>
        <w:rPr>
          <w:rFonts w:ascii="Courier New"/>
          <w:sz w:val="18"/>
        </w:rPr>
        <w:t>68</w:t>
      </w:r>
      <w:r>
        <w:rPr>
          <w:rFonts w:ascii="Courier New"/>
          <w:spacing w:val="-12"/>
          <w:sz w:val="18"/>
        </w:rPr>
        <w:t> </w:t>
      </w:r>
      <w:r>
        <w:rPr>
          <w:rFonts w:ascii="Courier New"/>
          <w:sz w:val="18"/>
        </w:rPr>
        <w:t>7E</w:t>
      </w:r>
      <w:r>
        <w:rPr>
          <w:rFonts w:ascii="Courier New"/>
          <w:spacing w:val="-11"/>
          <w:sz w:val="18"/>
        </w:rPr>
        <w:t> </w:t>
      </w:r>
      <w:r>
        <w:rPr>
          <w:rFonts w:ascii="Courier New"/>
          <w:sz w:val="18"/>
        </w:rPr>
        <w:t>7E</w:t>
      </w:r>
      <w:r>
        <w:rPr>
          <w:rFonts w:ascii="Courier New"/>
          <w:spacing w:val="-10"/>
          <w:sz w:val="18"/>
        </w:rPr>
        <w:t> </w:t>
      </w:r>
      <w:r>
        <w:rPr>
          <w:rFonts w:ascii="Courier New"/>
          <w:sz w:val="18"/>
        </w:rPr>
        <w:t>68</w:t>
      </w:r>
      <w:r>
        <w:rPr>
          <w:rFonts w:ascii="Courier New"/>
          <w:spacing w:val="-11"/>
          <w:sz w:val="18"/>
        </w:rPr>
        <w:t> </w:t>
      </w:r>
      <w:r>
        <w:rPr>
          <w:rFonts w:ascii="Courier New"/>
          <w:sz w:val="18"/>
        </w:rPr>
        <w:t>08</w:t>
      </w:r>
      <w:r>
        <w:rPr>
          <w:rFonts w:ascii="Courier New"/>
          <w:spacing w:val="-11"/>
          <w:sz w:val="18"/>
        </w:rPr>
        <w:t> </w:t>
      </w:r>
      <w:r>
        <w:rPr>
          <w:rFonts w:ascii="Courier New"/>
          <w:sz w:val="18"/>
        </w:rPr>
        <w:t>00</w:t>
      </w:r>
      <w:r>
        <w:rPr>
          <w:rFonts w:ascii="Courier New"/>
          <w:spacing w:val="-10"/>
          <w:sz w:val="18"/>
        </w:rPr>
        <w:t> </w:t>
      </w:r>
      <w:r>
        <w:rPr>
          <w:rFonts w:ascii="Courier New"/>
          <w:sz w:val="18"/>
        </w:rPr>
        <w:t>72</w:t>
      </w:r>
      <w:r>
        <w:rPr>
          <w:rFonts w:ascii="Courier New"/>
          <w:spacing w:val="-11"/>
          <w:sz w:val="18"/>
        </w:rPr>
        <w:t> </w:t>
      </w:r>
      <w:r>
        <w:rPr>
          <w:rFonts w:ascii="Courier New"/>
          <w:sz w:val="18"/>
        </w:rPr>
        <w:t>42</w:t>
      </w:r>
      <w:r>
        <w:rPr>
          <w:rFonts w:ascii="Courier New"/>
          <w:spacing w:val="-11"/>
          <w:sz w:val="18"/>
        </w:rPr>
        <w:t> </w:t>
      </w:r>
      <w:r>
        <w:rPr>
          <w:rFonts w:ascii="Courier New"/>
          <w:sz w:val="18"/>
        </w:rPr>
        <w:t>10</w:t>
      </w:r>
      <w:r>
        <w:rPr>
          <w:rFonts w:ascii="Courier New"/>
          <w:spacing w:val="-10"/>
          <w:sz w:val="18"/>
        </w:rPr>
        <w:t> </w:t>
      </w:r>
      <w:r>
        <w:rPr>
          <w:rFonts w:ascii="Courier New"/>
          <w:sz w:val="18"/>
        </w:rPr>
        <w:t>00</w:t>
      </w:r>
      <w:r>
        <w:rPr>
          <w:rFonts w:ascii="Courier New"/>
          <w:spacing w:val="-11"/>
          <w:sz w:val="18"/>
        </w:rPr>
        <w:t> </w:t>
      </w:r>
      <w:r>
        <w:rPr>
          <w:rFonts w:ascii="Courier New"/>
          <w:sz w:val="18"/>
        </w:rPr>
        <w:t>00</w:t>
      </w:r>
      <w:r>
        <w:rPr>
          <w:rFonts w:ascii="Courier New"/>
          <w:spacing w:val="-10"/>
          <w:sz w:val="18"/>
        </w:rPr>
        <w:t> </w:t>
      </w:r>
      <w:r>
        <w:rPr>
          <w:rFonts w:ascii="Courier New"/>
          <w:sz w:val="18"/>
        </w:rPr>
        <w:t>42</w:t>
      </w:r>
      <w:r>
        <w:rPr>
          <w:rFonts w:ascii="Courier New"/>
          <w:spacing w:val="-10"/>
          <w:sz w:val="18"/>
        </w:rPr>
        <w:t> </w:t>
      </w:r>
      <w:r>
        <w:rPr>
          <w:rFonts w:ascii="Courier New"/>
          <w:sz w:val="18"/>
        </w:rPr>
        <w:t>04</w:t>
      </w:r>
      <w:r>
        <w:rPr>
          <w:rFonts w:ascii="Courier New"/>
          <w:spacing w:val="-11"/>
          <w:sz w:val="18"/>
        </w:rPr>
        <w:t> </w:t>
      </w:r>
      <w:r>
        <w:rPr>
          <w:rFonts w:ascii="Courier New"/>
          <w:sz w:val="18"/>
        </w:rPr>
        <w:t>02</w:t>
      </w:r>
      <w:r>
        <w:rPr>
          <w:rFonts w:ascii="Courier New"/>
          <w:spacing w:val="-11"/>
          <w:sz w:val="18"/>
        </w:rPr>
        <w:t> </w:t>
      </w:r>
      <w:r>
        <w:rPr>
          <w:rFonts w:ascii="Courier New"/>
          <w:sz w:val="18"/>
        </w:rPr>
        <w:t>02</w:t>
      </w:r>
      <w:r>
        <w:rPr>
          <w:rFonts w:ascii="Courier New"/>
          <w:spacing w:val="-10"/>
          <w:sz w:val="18"/>
        </w:rPr>
        <w:t> </w:t>
      </w:r>
      <w:r>
        <w:rPr>
          <w:rFonts w:ascii="Courier New"/>
          <w:sz w:val="18"/>
        </w:rPr>
        <w:t>05</w:t>
      </w:r>
      <w:r>
        <w:rPr>
          <w:rFonts w:ascii="Courier New"/>
          <w:spacing w:val="-11"/>
          <w:sz w:val="18"/>
        </w:rPr>
        <w:t> </w:t>
      </w:r>
      <w:r>
        <w:rPr>
          <w:rFonts w:ascii="Courier New"/>
          <w:sz w:val="18"/>
        </w:rPr>
        <w:t>00</w:t>
      </w:r>
      <w:r>
        <w:rPr>
          <w:rFonts w:ascii="Courier New"/>
          <w:spacing w:val="-10"/>
          <w:sz w:val="18"/>
        </w:rPr>
        <w:t> </w:t>
      </w:r>
      <w:r>
        <w:rPr>
          <w:rFonts w:ascii="Courier New"/>
          <w:sz w:val="18"/>
        </w:rPr>
        <w:t>00</w:t>
      </w:r>
      <w:r>
        <w:rPr>
          <w:rFonts w:ascii="Courier New"/>
          <w:spacing w:val="-11"/>
          <w:sz w:val="18"/>
        </w:rPr>
        <w:t> </w:t>
      </w:r>
      <w:r>
        <w:rPr>
          <w:rFonts w:ascii="Courier New"/>
          <w:sz w:val="18"/>
        </w:rPr>
        <w:t>00</w:t>
      </w:r>
      <w:r>
        <w:rPr>
          <w:rFonts w:ascii="Courier New"/>
          <w:spacing w:val="-57"/>
          <w:sz w:val="18"/>
        </w:rPr>
        <w:t> </w:t>
      </w:r>
      <w:r>
        <w:rPr>
          <w:rFonts w:ascii="Times New Roman"/>
          <w:sz w:val="22"/>
        </w:rPr>
        <w:t>;Data</w:t>
      </w:r>
      <w:r>
        <w:rPr>
          <w:rFonts w:ascii="Times New Roman"/>
          <w:spacing w:val="-5"/>
          <w:sz w:val="22"/>
        </w:rPr>
        <w:t> </w:t>
      </w:r>
      <w:r>
        <w:rPr>
          <w:rFonts w:ascii="Times New Roman"/>
          <w:spacing w:val="-2"/>
          <w:sz w:val="22"/>
        </w:rPr>
        <w:t>header</w:t>
      </w:r>
    </w:p>
    <w:p>
      <w:pPr>
        <w:spacing w:before="121"/>
        <w:ind w:left="2125" w:right="0" w:firstLine="0"/>
        <w:jc w:val="left"/>
        <w:rPr>
          <w:rFonts w:ascii="Times New Roman"/>
          <w:sz w:val="22"/>
        </w:rPr>
      </w:pPr>
      <w:r>
        <w:rPr>
          <w:rFonts w:ascii="Courier New"/>
          <w:sz w:val="18"/>
        </w:rPr>
        <w:t>01</w:t>
      </w:r>
      <w:r>
        <w:rPr>
          <w:rFonts w:ascii="Courier New"/>
          <w:spacing w:val="-16"/>
          <w:sz w:val="18"/>
        </w:rPr>
        <w:t> </w:t>
      </w:r>
      <w:r>
        <w:rPr>
          <w:rFonts w:ascii="Courier New"/>
          <w:sz w:val="18"/>
        </w:rPr>
        <w:t>FF</w:t>
      </w:r>
      <w:r>
        <w:rPr>
          <w:rFonts w:ascii="Courier New"/>
          <w:spacing w:val="-10"/>
          <w:sz w:val="18"/>
        </w:rPr>
        <w:t> </w:t>
      </w:r>
      <w:r>
        <w:rPr>
          <w:rFonts w:ascii="Courier New"/>
          <w:sz w:val="18"/>
        </w:rPr>
        <w:t>6F</w:t>
      </w:r>
      <w:r>
        <w:rPr>
          <w:rFonts w:ascii="Courier New"/>
          <w:spacing w:val="-11"/>
          <w:sz w:val="18"/>
        </w:rPr>
        <w:t> </w:t>
      </w:r>
      <w:r>
        <w:rPr>
          <w:rFonts w:ascii="Courier New"/>
          <w:sz w:val="18"/>
        </w:rPr>
        <w:t>01</w:t>
      </w:r>
      <w:r>
        <w:rPr>
          <w:rFonts w:ascii="Courier New"/>
          <w:spacing w:val="-52"/>
          <w:sz w:val="18"/>
        </w:rPr>
        <w:t> </w:t>
      </w:r>
      <w:r>
        <w:rPr>
          <w:rFonts w:ascii="Times New Roman"/>
          <w:sz w:val="22"/>
        </w:rPr>
        <w:t>;Total</w:t>
      </w:r>
      <w:r>
        <w:rPr>
          <w:rFonts w:ascii="Times New Roman"/>
          <w:spacing w:val="-6"/>
          <w:sz w:val="22"/>
        </w:rPr>
        <w:t> </w:t>
      </w:r>
      <w:r>
        <w:rPr>
          <w:rFonts w:ascii="Times New Roman"/>
          <w:sz w:val="22"/>
        </w:rPr>
        <w:t>power</w:t>
      </w:r>
      <w:r>
        <w:rPr>
          <w:rFonts w:ascii="Times New Roman"/>
          <w:spacing w:val="-5"/>
          <w:sz w:val="22"/>
        </w:rPr>
        <w:t> </w:t>
      </w:r>
      <w:r>
        <w:rPr>
          <w:rFonts w:ascii="Times New Roman"/>
          <w:spacing w:val="-2"/>
          <w:sz w:val="22"/>
        </w:rPr>
        <w:t>outage</w:t>
      </w:r>
    </w:p>
    <w:p>
      <w:pPr>
        <w:spacing w:before="121"/>
        <w:ind w:left="2125" w:right="212" w:firstLine="0"/>
        <w:jc w:val="left"/>
        <w:rPr>
          <w:rFonts w:ascii="Times New Roman"/>
          <w:sz w:val="22"/>
        </w:rPr>
      </w:pPr>
      <w:r>
        <w:rPr>
          <w:rFonts w:ascii="Courier New"/>
          <w:sz w:val="18"/>
        </w:rPr>
        <w:t>0E</w:t>
      </w:r>
      <w:r>
        <w:rPr>
          <w:rFonts w:ascii="Courier New"/>
          <w:spacing w:val="-7"/>
          <w:sz w:val="18"/>
        </w:rPr>
        <w:t> </w:t>
      </w:r>
      <w:r>
        <w:rPr>
          <w:rFonts w:ascii="Courier New"/>
          <w:sz w:val="18"/>
        </w:rPr>
        <w:t>ED</w:t>
      </w:r>
      <w:r>
        <w:rPr>
          <w:rFonts w:ascii="Courier New"/>
          <w:spacing w:val="-5"/>
          <w:sz w:val="18"/>
        </w:rPr>
        <w:t> </w:t>
      </w:r>
      <w:r>
        <w:rPr>
          <w:rFonts w:ascii="Courier New"/>
          <w:sz w:val="18"/>
        </w:rPr>
        <w:t>39</w:t>
      </w:r>
      <w:r>
        <w:rPr>
          <w:rFonts w:ascii="Courier New"/>
          <w:spacing w:val="-6"/>
          <w:sz w:val="18"/>
        </w:rPr>
        <w:t> </w:t>
      </w:r>
      <w:r>
        <w:rPr>
          <w:rFonts w:ascii="Courier New"/>
          <w:sz w:val="18"/>
        </w:rPr>
        <w:t>24</w:t>
      </w:r>
      <w:r>
        <w:rPr>
          <w:rFonts w:ascii="Courier New"/>
          <w:spacing w:val="-5"/>
          <w:sz w:val="18"/>
        </w:rPr>
        <w:t> </w:t>
      </w:r>
      <w:r>
        <w:rPr>
          <w:rFonts w:ascii="Courier New"/>
          <w:sz w:val="18"/>
        </w:rPr>
        <w:t>19</w:t>
      </w:r>
      <w:r>
        <w:rPr>
          <w:rFonts w:ascii="Courier New"/>
          <w:spacing w:val="-5"/>
          <w:sz w:val="18"/>
        </w:rPr>
        <w:t> </w:t>
      </w:r>
      <w:r>
        <w:rPr>
          <w:rFonts w:ascii="Courier New"/>
          <w:sz w:val="18"/>
        </w:rPr>
        <w:t>09</w:t>
      </w:r>
      <w:r>
        <w:rPr>
          <w:rFonts w:ascii="Courier New"/>
          <w:spacing w:val="-6"/>
          <w:sz w:val="18"/>
        </w:rPr>
        <w:t> </w:t>
      </w:r>
      <w:r>
        <w:rPr>
          <w:rFonts w:ascii="Courier New"/>
          <w:sz w:val="18"/>
        </w:rPr>
        <w:t>14</w:t>
      </w:r>
      <w:r>
        <w:rPr>
          <w:rFonts w:ascii="Courier New"/>
          <w:spacing w:val="-5"/>
          <w:sz w:val="18"/>
        </w:rPr>
        <w:t> </w:t>
      </w:r>
      <w:r>
        <w:rPr>
          <w:rFonts w:ascii="Courier New"/>
          <w:sz w:val="18"/>
        </w:rPr>
        <w:t>03</w:t>
      </w:r>
      <w:r>
        <w:rPr>
          <w:rFonts w:ascii="Courier New"/>
          <w:spacing w:val="-5"/>
          <w:sz w:val="18"/>
        </w:rPr>
        <w:t> </w:t>
      </w:r>
      <w:r>
        <w:rPr>
          <w:rFonts w:ascii="Courier New"/>
          <w:sz w:val="18"/>
        </w:rPr>
        <w:t>06</w:t>
      </w:r>
      <w:r>
        <w:rPr>
          <w:rFonts w:ascii="Courier New"/>
          <w:spacing w:val="-52"/>
          <w:sz w:val="18"/>
        </w:rPr>
        <w:t> </w:t>
      </w:r>
      <w:r>
        <w:rPr>
          <w:rFonts w:ascii="Times New Roman"/>
          <w:sz w:val="22"/>
        </w:rPr>
        <w:t>;Time/date</w:t>
      </w:r>
      <w:r>
        <w:rPr>
          <w:rFonts w:ascii="Times New Roman"/>
          <w:spacing w:val="-2"/>
          <w:sz w:val="22"/>
        </w:rPr>
        <w:t> </w:t>
      </w:r>
      <w:r>
        <w:rPr>
          <w:rFonts w:ascii="Times New Roman"/>
          <w:sz w:val="22"/>
        </w:rPr>
        <w:t>39:24:09</w:t>
      </w:r>
      <w:r>
        <w:rPr>
          <w:rFonts w:ascii="Times New Roman"/>
          <w:spacing w:val="-2"/>
          <w:sz w:val="22"/>
        </w:rPr>
        <w:t> </w:t>
      </w:r>
      <w:r>
        <w:rPr>
          <w:rFonts w:ascii="Times New Roman"/>
          <w:sz w:val="22"/>
        </w:rPr>
        <w:t>/</w:t>
      </w:r>
      <w:r>
        <w:rPr>
          <w:rFonts w:ascii="Times New Roman"/>
          <w:spacing w:val="-2"/>
          <w:sz w:val="22"/>
        </w:rPr>
        <w:t> </w:t>
      </w:r>
      <w:r>
        <w:rPr>
          <w:rFonts w:ascii="Times New Roman"/>
          <w:sz w:val="22"/>
        </w:rPr>
        <w:t>14-03-06</w:t>
      </w:r>
      <w:r>
        <w:rPr>
          <w:rFonts w:ascii="Times New Roman"/>
          <w:spacing w:val="-2"/>
          <w:sz w:val="22"/>
        </w:rPr>
        <w:t> </w:t>
      </w:r>
      <w:r>
        <w:rPr>
          <w:rFonts w:ascii="Times New Roman"/>
          <w:sz w:val="22"/>
        </w:rPr>
        <w:t>(sec:min:hour</w:t>
      </w:r>
      <w:r>
        <w:rPr>
          <w:rFonts w:ascii="Times New Roman"/>
          <w:spacing w:val="-2"/>
          <w:sz w:val="22"/>
        </w:rPr>
        <w:t> </w:t>
      </w:r>
      <w:r>
        <w:rPr>
          <w:rFonts w:ascii="Times New Roman"/>
          <w:sz w:val="22"/>
        </w:rPr>
        <w:t>/ </w:t>
      </w:r>
      <w:r>
        <w:rPr>
          <w:rFonts w:ascii="Times New Roman"/>
          <w:spacing w:val="-2"/>
          <w:sz w:val="22"/>
        </w:rPr>
        <w:t>day-month-year)</w:t>
      </w:r>
    </w:p>
    <w:p>
      <w:pPr>
        <w:spacing w:before="127"/>
        <w:ind w:left="2125" w:right="0" w:firstLine="0"/>
        <w:jc w:val="left"/>
        <w:rPr>
          <w:rFonts w:ascii="Times New Roman"/>
          <w:sz w:val="22"/>
        </w:rPr>
      </w:pPr>
      <w:r>
        <w:rPr>
          <w:rFonts w:ascii="Courier New"/>
          <w:sz w:val="18"/>
        </w:rPr>
        <w:t>04</w:t>
      </w:r>
      <w:r>
        <w:rPr>
          <w:rFonts w:ascii="Courier New"/>
          <w:spacing w:val="-8"/>
          <w:sz w:val="18"/>
        </w:rPr>
        <w:t> </w:t>
      </w:r>
      <w:r>
        <w:rPr>
          <w:rFonts w:ascii="Courier New"/>
          <w:sz w:val="18"/>
        </w:rPr>
        <w:t>20</w:t>
      </w:r>
      <w:r>
        <w:rPr>
          <w:rFonts w:ascii="Courier New"/>
          <w:spacing w:val="-5"/>
          <w:sz w:val="18"/>
        </w:rPr>
        <w:t> </w:t>
      </w:r>
      <w:r>
        <w:rPr>
          <w:rFonts w:ascii="Courier New"/>
          <w:sz w:val="18"/>
        </w:rPr>
        <w:t>FE</w:t>
      </w:r>
      <w:r>
        <w:rPr>
          <w:rFonts w:ascii="Courier New"/>
          <w:spacing w:val="-6"/>
          <w:sz w:val="18"/>
        </w:rPr>
        <w:t> </w:t>
      </w:r>
      <w:r>
        <w:rPr>
          <w:rFonts w:ascii="Courier New"/>
          <w:sz w:val="18"/>
        </w:rPr>
        <w:t>00</w:t>
      </w:r>
      <w:r>
        <w:rPr>
          <w:rFonts w:ascii="Courier New"/>
          <w:spacing w:val="-5"/>
          <w:sz w:val="18"/>
        </w:rPr>
        <w:t> </w:t>
      </w:r>
      <w:r>
        <w:rPr>
          <w:rFonts w:ascii="Courier New"/>
          <w:sz w:val="18"/>
        </w:rPr>
        <w:t>00</w:t>
      </w:r>
      <w:r>
        <w:rPr>
          <w:rFonts w:ascii="Courier New"/>
          <w:spacing w:val="-5"/>
          <w:sz w:val="18"/>
        </w:rPr>
        <w:t> </w:t>
      </w:r>
      <w:r>
        <w:rPr>
          <w:rFonts w:ascii="Courier New"/>
          <w:sz w:val="18"/>
        </w:rPr>
        <w:t>00</w:t>
      </w:r>
      <w:r>
        <w:rPr>
          <w:rFonts w:ascii="Courier New"/>
          <w:spacing w:val="-53"/>
          <w:sz w:val="18"/>
        </w:rPr>
        <w:t> </w:t>
      </w:r>
      <w:r>
        <w:rPr>
          <w:rFonts w:ascii="Times New Roman"/>
          <w:sz w:val="22"/>
        </w:rPr>
        <w:t>;Duration</w:t>
      </w:r>
      <w:r>
        <w:rPr>
          <w:rFonts w:ascii="Times New Roman"/>
          <w:spacing w:val="-2"/>
          <w:sz w:val="22"/>
        </w:rPr>
        <w:t> </w:t>
      </w:r>
      <w:r>
        <w:rPr>
          <w:rFonts w:ascii="Times New Roman"/>
          <w:sz w:val="22"/>
        </w:rPr>
        <w:t>254</w:t>
      </w:r>
      <w:r>
        <w:rPr>
          <w:rFonts w:ascii="Times New Roman"/>
          <w:spacing w:val="-3"/>
          <w:sz w:val="22"/>
        </w:rPr>
        <w:t> </w:t>
      </w:r>
      <w:r>
        <w:rPr>
          <w:rFonts w:ascii="Times New Roman"/>
          <w:spacing w:val="-2"/>
          <w:sz w:val="22"/>
        </w:rPr>
        <w:t>seconds</w:t>
      </w:r>
    </w:p>
    <w:p>
      <w:pPr>
        <w:spacing w:before="121"/>
        <w:ind w:left="2125" w:right="0" w:firstLine="0"/>
        <w:jc w:val="left"/>
        <w:rPr>
          <w:rFonts w:ascii="Times New Roman"/>
          <w:sz w:val="22"/>
        </w:rPr>
      </w:pPr>
      <w:r>
        <w:rPr>
          <w:rFonts w:ascii="Courier New"/>
          <w:sz w:val="18"/>
        </w:rPr>
        <w:t>01</w:t>
      </w:r>
      <w:r>
        <w:rPr>
          <w:rFonts w:ascii="Courier New"/>
          <w:spacing w:val="-16"/>
          <w:sz w:val="18"/>
        </w:rPr>
        <w:t> </w:t>
      </w:r>
      <w:r>
        <w:rPr>
          <w:rFonts w:ascii="Courier New"/>
          <w:sz w:val="18"/>
        </w:rPr>
        <w:t>FF</w:t>
      </w:r>
      <w:r>
        <w:rPr>
          <w:rFonts w:ascii="Courier New"/>
          <w:spacing w:val="-10"/>
          <w:sz w:val="18"/>
        </w:rPr>
        <w:t> </w:t>
      </w:r>
      <w:r>
        <w:rPr>
          <w:rFonts w:ascii="Courier New"/>
          <w:sz w:val="18"/>
        </w:rPr>
        <w:t>6F</w:t>
      </w:r>
      <w:r>
        <w:rPr>
          <w:rFonts w:ascii="Courier New"/>
          <w:spacing w:val="-11"/>
          <w:sz w:val="18"/>
        </w:rPr>
        <w:t> </w:t>
      </w:r>
      <w:r>
        <w:rPr>
          <w:rFonts w:ascii="Courier New"/>
          <w:sz w:val="18"/>
        </w:rPr>
        <w:t>01</w:t>
      </w:r>
      <w:r>
        <w:rPr>
          <w:rFonts w:ascii="Courier New"/>
          <w:spacing w:val="-52"/>
          <w:sz w:val="18"/>
        </w:rPr>
        <w:t> </w:t>
      </w:r>
      <w:r>
        <w:rPr>
          <w:rFonts w:ascii="Times New Roman"/>
          <w:sz w:val="22"/>
        </w:rPr>
        <w:t>;Total</w:t>
      </w:r>
      <w:r>
        <w:rPr>
          <w:rFonts w:ascii="Times New Roman"/>
          <w:spacing w:val="-6"/>
          <w:sz w:val="22"/>
        </w:rPr>
        <w:t> </w:t>
      </w:r>
      <w:r>
        <w:rPr>
          <w:rFonts w:ascii="Times New Roman"/>
          <w:sz w:val="22"/>
        </w:rPr>
        <w:t>power</w:t>
      </w:r>
      <w:r>
        <w:rPr>
          <w:rFonts w:ascii="Times New Roman"/>
          <w:spacing w:val="-5"/>
          <w:sz w:val="22"/>
        </w:rPr>
        <w:t> </w:t>
      </w:r>
      <w:r>
        <w:rPr>
          <w:rFonts w:ascii="Times New Roman"/>
          <w:spacing w:val="-2"/>
          <w:sz w:val="22"/>
        </w:rPr>
        <w:t>outage</w:t>
      </w:r>
    </w:p>
    <w:p>
      <w:pPr>
        <w:spacing w:before="120"/>
        <w:ind w:left="2125" w:right="212" w:firstLine="0"/>
        <w:jc w:val="left"/>
        <w:rPr>
          <w:rFonts w:ascii="Times New Roman"/>
          <w:sz w:val="22"/>
        </w:rPr>
      </w:pPr>
      <w:r>
        <w:rPr>
          <w:rFonts w:ascii="Courier New"/>
          <w:sz w:val="18"/>
        </w:rPr>
        <w:t>0E</w:t>
      </w:r>
      <w:r>
        <w:rPr>
          <w:rFonts w:ascii="Courier New"/>
          <w:spacing w:val="-7"/>
          <w:sz w:val="18"/>
        </w:rPr>
        <w:t> </w:t>
      </w:r>
      <w:r>
        <w:rPr>
          <w:rFonts w:ascii="Courier New"/>
          <w:sz w:val="18"/>
        </w:rPr>
        <w:t>ED</w:t>
      </w:r>
      <w:r>
        <w:rPr>
          <w:rFonts w:ascii="Courier New"/>
          <w:spacing w:val="-5"/>
          <w:sz w:val="18"/>
        </w:rPr>
        <w:t> </w:t>
      </w:r>
      <w:r>
        <w:rPr>
          <w:rFonts w:ascii="Courier New"/>
          <w:sz w:val="18"/>
        </w:rPr>
        <w:t>39</w:t>
      </w:r>
      <w:r>
        <w:rPr>
          <w:rFonts w:ascii="Courier New"/>
          <w:spacing w:val="-6"/>
          <w:sz w:val="18"/>
        </w:rPr>
        <w:t> </w:t>
      </w:r>
      <w:r>
        <w:rPr>
          <w:rFonts w:ascii="Courier New"/>
          <w:sz w:val="18"/>
        </w:rPr>
        <w:t>12</w:t>
      </w:r>
      <w:r>
        <w:rPr>
          <w:rFonts w:ascii="Courier New"/>
          <w:spacing w:val="-5"/>
          <w:sz w:val="18"/>
        </w:rPr>
        <w:t> </w:t>
      </w:r>
      <w:r>
        <w:rPr>
          <w:rFonts w:ascii="Courier New"/>
          <w:sz w:val="18"/>
        </w:rPr>
        <w:t>45</w:t>
      </w:r>
      <w:r>
        <w:rPr>
          <w:rFonts w:ascii="Courier New"/>
          <w:spacing w:val="-5"/>
          <w:sz w:val="18"/>
        </w:rPr>
        <w:t> </w:t>
      </w:r>
      <w:r>
        <w:rPr>
          <w:rFonts w:ascii="Courier New"/>
          <w:sz w:val="18"/>
        </w:rPr>
        <w:t>15</w:t>
      </w:r>
      <w:r>
        <w:rPr>
          <w:rFonts w:ascii="Courier New"/>
          <w:spacing w:val="-6"/>
          <w:sz w:val="18"/>
        </w:rPr>
        <w:t> </w:t>
      </w:r>
      <w:r>
        <w:rPr>
          <w:rFonts w:ascii="Courier New"/>
          <w:sz w:val="18"/>
        </w:rPr>
        <w:t>13</w:t>
      </w:r>
      <w:r>
        <w:rPr>
          <w:rFonts w:ascii="Courier New"/>
          <w:spacing w:val="-5"/>
          <w:sz w:val="18"/>
        </w:rPr>
        <w:t> </w:t>
      </w:r>
      <w:r>
        <w:rPr>
          <w:rFonts w:ascii="Courier New"/>
          <w:sz w:val="18"/>
        </w:rPr>
        <w:t>03</w:t>
      </w:r>
      <w:r>
        <w:rPr>
          <w:rFonts w:ascii="Courier New"/>
          <w:spacing w:val="-5"/>
          <w:sz w:val="18"/>
        </w:rPr>
        <w:t> </w:t>
      </w:r>
      <w:r>
        <w:rPr>
          <w:rFonts w:ascii="Courier New"/>
          <w:sz w:val="18"/>
        </w:rPr>
        <w:t>06</w:t>
      </w:r>
      <w:r>
        <w:rPr>
          <w:rFonts w:ascii="Courier New"/>
          <w:spacing w:val="-52"/>
          <w:sz w:val="18"/>
        </w:rPr>
        <w:t> </w:t>
      </w:r>
      <w:r>
        <w:rPr>
          <w:rFonts w:ascii="Times New Roman"/>
          <w:sz w:val="22"/>
        </w:rPr>
        <w:t>;Time/date</w:t>
      </w:r>
      <w:r>
        <w:rPr>
          <w:rFonts w:ascii="Times New Roman"/>
          <w:spacing w:val="-2"/>
          <w:sz w:val="22"/>
        </w:rPr>
        <w:t> </w:t>
      </w:r>
      <w:r>
        <w:rPr>
          <w:rFonts w:ascii="Times New Roman"/>
          <w:sz w:val="22"/>
        </w:rPr>
        <w:t>12:45:15</w:t>
      </w:r>
      <w:r>
        <w:rPr>
          <w:rFonts w:ascii="Times New Roman"/>
          <w:spacing w:val="-2"/>
          <w:sz w:val="22"/>
        </w:rPr>
        <w:t> </w:t>
      </w:r>
      <w:r>
        <w:rPr>
          <w:rFonts w:ascii="Times New Roman"/>
          <w:sz w:val="22"/>
        </w:rPr>
        <w:t>/</w:t>
      </w:r>
      <w:r>
        <w:rPr>
          <w:rFonts w:ascii="Times New Roman"/>
          <w:spacing w:val="-2"/>
          <w:sz w:val="22"/>
        </w:rPr>
        <w:t> </w:t>
      </w:r>
      <w:r>
        <w:rPr>
          <w:rFonts w:ascii="Times New Roman"/>
          <w:sz w:val="22"/>
        </w:rPr>
        <w:t>13-03-06</w:t>
      </w:r>
      <w:r>
        <w:rPr>
          <w:rFonts w:ascii="Times New Roman"/>
          <w:spacing w:val="-2"/>
          <w:sz w:val="22"/>
        </w:rPr>
        <w:t> </w:t>
      </w:r>
      <w:r>
        <w:rPr>
          <w:rFonts w:ascii="Times New Roman"/>
          <w:sz w:val="22"/>
        </w:rPr>
        <w:t>(sec:min:hour</w:t>
      </w:r>
      <w:r>
        <w:rPr>
          <w:rFonts w:ascii="Times New Roman"/>
          <w:spacing w:val="-2"/>
          <w:sz w:val="22"/>
        </w:rPr>
        <w:t> </w:t>
      </w:r>
      <w:r>
        <w:rPr>
          <w:rFonts w:ascii="Times New Roman"/>
          <w:sz w:val="22"/>
        </w:rPr>
        <w:t>/ </w:t>
      </w:r>
      <w:r>
        <w:rPr>
          <w:rFonts w:ascii="Times New Roman"/>
          <w:spacing w:val="-2"/>
          <w:sz w:val="22"/>
        </w:rPr>
        <w:t>day-month-year)</w:t>
      </w:r>
    </w:p>
    <w:p>
      <w:pPr>
        <w:spacing w:before="128"/>
        <w:ind w:left="2125" w:right="0" w:firstLine="0"/>
        <w:jc w:val="left"/>
        <w:rPr>
          <w:rFonts w:ascii="Times New Roman"/>
          <w:sz w:val="22"/>
        </w:rPr>
      </w:pPr>
      <w:r>
        <w:rPr>
          <w:rFonts w:ascii="Courier New"/>
          <w:sz w:val="18"/>
        </w:rPr>
        <w:t>04</w:t>
      </w:r>
      <w:r>
        <w:rPr>
          <w:rFonts w:ascii="Courier New"/>
          <w:spacing w:val="-7"/>
          <w:sz w:val="18"/>
        </w:rPr>
        <w:t> </w:t>
      </w:r>
      <w:r>
        <w:rPr>
          <w:rFonts w:ascii="Courier New"/>
          <w:sz w:val="18"/>
        </w:rPr>
        <w:t>20</w:t>
      </w:r>
      <w:r>
        <w:rPr>
          <w:rFonts w:ascii="Courier New"/>
          <w:spacing w:val="-5"/>
          <w:sz w:val="18"/>
        </w:rPr>
        <w:t> </w:t>
      </w:r>
      <w:r>
        <w:rPr>
          <w:rFonts w:ascii="Courier New"/>
          <w:sz w:val="18"/>
        </w:rPr>
        <w:t>5B</w:t>
      </w:r>
      <w:r>
        <w:rPr>
          <w:rFonts w:ascii="Courier New"/>
          <w:spacing w:val="-5"/>
          <w:sz w:val="18"/>
        </w:rPr>
        <w:t> </w:t>
      </w:r>
      <w:r>
        <w:rPr>
          <w:rFonts w:ascii="Courier New"/>
          <w:sz w:val="18"/>
        </w:rPr>
        <w:t>00</w:t>
      </w:r>
      <w:r>
        <w:rPr>
          <w:rFonts w:ascii="Courier New"/>
          <w:spacing w:val="-5"/>
          <w:sz w:val="18"/>
        </w:rPr>
        <w:t> </w:t>
      </w:r>
      <w:r>
        <w:rPr>
          <w:rFonts w:ascii="Courier New"/>
          <w:sz w:val="18"/>
        </w:rPr>
        <w:t>00</w:t>
      </w:r>
      <w:r>
        <w:rPr>
          <w:rFonts w:ascii="Courier New"/>
          <w:spacing w:val="-4"/>
          <w:sz w:val="18"/>
        </w:rPr>
        <w:t> </w:t>
      </w:r>
      <w:r>
        <w:rPr>
          <w:rFonts w:ascii="Courier New"/>
          <w:sz w:val="18"/>
        </w:rPr>
        <w:t>00</w:t>
      </w:r>
      <w:r>
        <w:rPr>
          <w:rFonts w:ascii="Courier New"/>
          <w:spacing w:val="-53"/>
          <w:sz w:val="18"/>
        </w:rPr>
        <w:t> </w:t>
      </w:r>
      <w:r>
        <w:rPr>
          <w:rFonts w:ascii="Times New Roman"/>
          <w:sz w:val="22"/>
        </w:rPr>
        <w:t>;</w:t>
      </w:r>
      <w:r>
        <w:rPr>
          <w:rFonts w:ascii="Times New Roman"/>
          <w:spacing w:val="-2"/>
          <w:sz w:val="22"/>
        </w:rPr>
        <w:t> </w:t>
      </w:r>
      <w:r>
        <w:rPr>
          <w:rFonts w:ascii="Times New Roman"/>
          <w:sz w:val="22"/>
        </w:rPr>
        <w:t>Duration</w:t>
      </w:r>
      <w:r>
        <w:rPr>
          <w:rFonts w:ascii="Times New Roman"/>
          <w:spacing w:val="-2"/>
          <w:sz w:val="22"/>
        </w:rPr>
        <w:t> </w:t>
      </w:r>
      <w:r>
        <w:rPr>
          <w:rFonts w:ascii="Times New Roman"/>
          <w:sz w:val="22"/>
        </w:rPr>
        <w:t>91</w:t>
      </w:r>
      <w:r>
        <w:rPr>
          <w:rFonts w:ascii="Times New Roman"/>
          <w:spacing w:val="-2"/>
          <w:sz w:val="22"/>
        </w:rPr>
        <w:t> seconds</w:t>
      </w:r>
    </w:p>
    <w:p>
      <w:pPr>
        <w:spacing w:before="120"/>
        <w:ind w:left="2125" w:right="0" w:firstLine="0"/>
        <w:jc w:val="left"/>
        <w:rPr>
          <w:rFonts w:ascii="Times New Roman"/>
          <w:sz w:val="22"/>
        </w:rPr>
      </w:pPr>
      <w:r>
        <w:rPr>
          <w:rFonts w:ascii="Courier New"/>
          <w:sz w:val="18"/>
        </w:rPr>
        <w:t>01</w:t>
      </w:r>
      <w:r>
        <w:rPr>
          <w:rFonts w:ascii="Courier New"/>
          <w:spacing w:val="-11"/>
          <w:sz w:val="18"/>
        </w:rPr>
        <w:t> </w:t>
      </w:r>
      <w:r>
        <w:rPr>
          <w:rFonts w:ascii="Courier New"/>
          <w:sz w:val="18"/>
        </w:rPr>
        <w:t>FF</w:t>
      </w:r>
      <w:r>
        <w:rPr>
          <w:rFonts w:ascii="Courier New"/>
          <w:spacing w:val="-8"/>
          <w:sz w:val="18"/>
        </w:rPr>
        <w:t> </w:t>
      </w:r>
      <w:r>
        <w:rPr>
          <w:rFonts w:ascii="Courier New"/>
          <w:sz w:val="18"/>
        </w:rPr>
        <w:t>6F</w:t>
      </w:r>
      <w:r>
        <w:rPr>
          <w:rFonts w:ascii="Courier New"/>
          <w:spacing w:val="-8"/>
          <w:sz w:val="18"/>
        </w:rPr>
        <w:t> </w:t>
      </w:r>
      <w:r>
        <w:rPr>
          <w:rFonts w:ascii="Courier New"/>
          <w:sz w:val="18"/>
        </w:rPr>
        <w:t>0F</w:t>
      </w:r>
      <w:r>
        <w:rPr>
          <w:rFonts w:ascii="Courier New"/>
          <w:spacing w:val="-52"/>
          <w:sz w:val="18"/>
        </w:rPr>
        <w:t> </w:t>
      </w:r>
      <w:r>
        <w:rPr>
          <w:rFonts w:ascii="Times New Roman"/>
          <w:sz w:val="22"/>
        </w:rPr>
        <w:t>;Abnormal</w:t>
      </w:r>
      <w:r>
        <w:rPr>
          <w:rFonts w:ascii="Times New Roman"/>
          <w:spacing w:val="-4"/>
          <w:sz w:val="22"/>
        </w:rPr>
        <w:t> </w:t>
      </w:r>
      <w:r>
        <w:rPr>
          <w:rFonts w:ascii="Times New Roman"/>
          <w:sz w:val="22"/>
        </w:rPr>
        <w:t>negative</w:t>
      </w:r>
      <w:r>
        <w:rPr>
          <w:rFonts w:ascii="Times New Roman"/>
          <w:spacing w:val="-4"/>
          <w:sz w:val="22"/>
        </w:rPr>
        <w:t> </w:t>
      </w:r>
      <w:r>
        <w:rPr>
          <w:rFonts w:ascii="Times New Roman"/>
          <w:spacing w:val="-2"/>
          <w:sz w:val="22"/>
        </w:rPr>
        <w:t>power</w:t>
      </w:r>
    </w:p>
    <w:p>
      <w:pPr>
        <w:spacing w:before="176"/>
        <w:ind w:left="2125" w:right="0" w:firstLine="0"/>
        <w:jc w:val="left"/>
        <w:rPr>
          <w:rFonts w:ascii="Courier New"/>
          <w:sz w:val="18"/>
        </w:rPr>
      </w:pPr>
      <w:r>
        <w:rPr>
          <w:rFonts w:ascii="Courier New"/>
          <w:sz w:val="18"/>
        </w:rPr>
        <w:t>0E</w:t>
      </w:r>
      <w:r>
        <w:rPr>
          <w:rFonts w:ascii="Courier New"/>
          <w:spacing w:val="-4"/>
          <w:sz w:val="18"/>
        </w:rPr>
        <w:t> </w:t>
      </w:r>
      <w:r>
        <w:rPr>
          <w:rFonts w:ascii="Courier New"/>
          <w:sz w:val="18"/>
        </w:rPr>
        <w:t>ED</w:t>
      </w:r>
      <w:r>
        <w:rPr>
          <w:rFonts w:ascii="Courier New"/>
          <w:spacing w:val="-3"/>
          <w:sz w:val="18"/>
        </w:rPr>
        <w:t> </w:t>
      </w:r>
      <w:r>
        <w:rPr>
          <w:rFonts w:ascii="Courier New"/>
          <w:sz w:val="18"/>
        </w:rPr>
        <w:t>39</w:t>
      </w:r>
      <w:r>
        <w:rPr>
          <w:rFonts w:ascii="Courier New"/>
          <w:spacing w:val="-5"/>
          <w:sz w:val="18"/>
        </w:rPr>
        <w:t> </w:t>
      </w:r>
      <w:r>
        <w:rPr>
          <w:rFonts w:ascii="Courier New"/>
          <w:sz w:val="18"/>
        </w:rPr>
        <w:t>28</w:t>
      </w:r>
      <w:r>
        <w:rPr>
          <w:rFonts w:ascii="Courier New"/>
          <w:spacing w:val="-3"/>
          <w:sz w:val="18"/>
        </w:rPr>
        <w:t> </w:t>
      </w:r>
      <w:r>
        <w:rPr>
          <w:rFonts w:ascii="Courier New"/>
          <w:sz w:val="18"/>
        </w:rPr>
        <w:t>44</w:t>
      </w:r>
      <w:r>
        <w:rPr>
          <w:rFonts w:ascii="Courier New"/>
          <w:spacing w:val="-4"/>
          <w:sz w:val="18"/>
        </w:rPr>
        <w:t> </w:t>
      </w:r>
      <w:r>
        <w:rPr>
          <w:rFonts w:ascii="Courier New"/>
          <w:sz w:val="18"/>
        </w:rPr>
        <w:t>15</w:t>
      </w:r>
      <w:r>
        <w:rPr>
          <w:rFonts w:ascii="Courier New"/>
          <w:spacing w:val="-4"/>
          <w:sz w:val="18"/>
        </w:rPr>
        <w:t> </w:t>
      </w:r>
      <w:r>
        <w:rPr>
          <w:rFonts w:ascii="Courier New"/>
          <w:sz w:val="18"/>
        </w:rPr>
        <w:t>13</w:t>
      </w:r>
      <w:r>
        <w:rPr>
          <w:rFonts w:ascii="Courier New"/>
          <w:spacing w:val="-4"/>
          <w:sz w:val="18"/>
        </w:rPr>
        <w:t> </w:t>
      </w:r>
      <w:r>
        <w:rPr>
          <w:rFonts w:ascii="Courier New"/>
          <w:sz w:val="18"/>
        </w:rPr>
        <w:t>03</w:t>
      </w:r>
      <w:r>
        <w:rPr>
          <w:rFonts w:ascii="Courier New"/>
          <w:spacing w:val="-3"/>
          <w:sz w:val="18"/>
        </w:rPr>
        <w:t> </w:t>
      </w:r>
      <w:r>
        <w:rPr>
          <w:rFonts w:ascii="Courier New"/>
          <w:sz w:val="18"/>
        </w:rPr>
        <w:t>06</w:t>
      </w:r>
      <w:r>
        <w:rPr>
          <w:rFonts w:ascii="Courier New"/>
          <w:spacing w:val="-4"/>
          <w:sz w:val="18"/>
        </w:rPr>
        <w:t> </w:t>
      </w:r>
      <w:r>
        <w:rPr>
          <w:rFonts w:ascii="Courier New"/>
          <w:sz w:val="18"/>
        </w:rPr>
        <w:t>04</w:t>
      </w:r>
      <w:r>
        <w:rPr>
          <w:rFonts w:ascii="Courier New"/>
          <w:spacing w:val="-3"/>
          <w:sz w:val="18"/>
        </w:rPr>
        <w:t> </w:t>
      </w:r>
      <w:r>
        <w:rPr>
          <w:rFonts w:ascii="Courier New"/>
          <w:sz w:val="18"/>
        </w:rPr>
        <w:t>20</w:t>
      </w:r>
      <w:r>
        <w:rPr>
          <w:rFonts w:ascii="Courier New"/>
          <w:spacing w:val="-4"/>
          <w:sz w:val="18"/>
        </w:rPr>
        <w:t> </w:t>
      </w:r>
      <w:r>
        <w:rPr>
          <w:rFonts w:ascii="Courier New"/>
          <w:sz w:val="18"/>
        </w:rPr>
        <w:t>23</w:t>
      </w:r>
      <w:r>
        <w:rPr>
          <w:rFonts w:ascii="Courier New"/>
          <w:spacing w:val="-4"/>
          <w:sz w:val="18"/>
        </w:rPr>
        <w:t> </w:t>
      </w:r>
      <w:r>
        <w:rPr>
          <w:rFonts w:ascii="Courier New"/>
          <w:sz w:val="18"/>
        </w:rPr>
        <w:t>00</w:t>
      </w:r>
      <w:r>
        <w:rPr>
          <w:rFonts w:ascii="Courier New"/>
          <w:spacing w:val="-3"/>
          <w:sz w:val="18"/>
        </w:rPr>
        <w:t> </w:t>
      </w:r>
      <w:r>
        <w:rPr>
          <w:rFonts w:ascii="Courier New"/>
          <w:sz w:val="18"/>
        </w:rPr>
        <w:t>00</w:t>
      </w:r>
      <w:r>
        <w:rPr>
          <w:rFonts w:ascii="Courier New"/>
          <w:spacing w:val="-5"/>
          <w:sz w:val="18"/>
        </w:rPr>
        <w:t> 00</w:t>
      </w:r>
    </w:p>
    <w:p>
      <w:pPr>
        <w:spacing w:before="121"/>
        <w:ind w:left="2125" w:right="0" w:firstLine="0"/>
        <w:jc w:val="left"/>
        <w:rPr>
          <w:rFonts w:ascii="Times New Roman"/>
          <w:sz w:val="22"/>
        </w:rPr>
      </w:pPr>
      <w:r>
        <w:rPr>
          <w:rFonts w:ascii="Courier New"/>
          <w:sz w:val="18"/>
        </w:rPr>
        <w:t>01</w:t>
      </w:r>
      <w:r>
        <w:rPr>
          <w:rFonts w:ascii="Courier New"/>
          <w:spacing w:val="-16"/>
          <w:sz w:val="18"/>
        </w:rPr>
        <w:t> </w:t>
      </w:r>
      <w:r>
        <w:rPr>
          <w:rFonts w:ascii="Courier New"/>
          <w:sz w:val="18"/>
        </w:rPr>
        <w:t>FF</w:t>
      </w:r>
      <w:r>
        <w:rPr>
          <w:rFonts w:ascii="Courier New"/>
          <w:spacing w:val="-10"/>
          <w:sz w:val="18"/>
        </w:rPr>
        <w:t> </w:t>
      </w:r>
      <w:r>
        <w:rPr>
          <w:rFonts w:ascii="Courier New"/>
          <w:sz w:val="18"/>
        </w:rPr>
        <w:t>6F</w:t>
      </w:r>
      <w:r>
        <w:rPr>
          <w:rFonts w:ascii="Courier New"/>
          <w:spacing w:val="-11"/>
          <w:sz w:val="18"/>
        </w:rPr>
        <w:t> </w:t>
      </w:r>
      <w:r>
        <w:rPr>
          <w:rFonts w:ascii="Courier New"/>
          <w:sz w:val="18"/>
        </w:rPr>
        <w:t>01</w:t>
      </w:r>
      <w:r>
        <w:rPr>
          <w:rFonts w:ascii="Courier New"/>
          <w:spacing w:val="-52"/>
          <w:sz w:val="18"/>
        </w:rPr>
        <w:t> </w:t>
      </w:r>
      <w:r>
        <w:rPr>
          <w:rFonts w:ascii="Times New Roman"/>
          <w:sz w:val="22"/>
        </w:rPr>
        <w:t>;Total</w:t>
      </w:r>
      <w:r>
        <w:rPr>
          <w:rFonts w:ascii="Times New Roman"/>
          <w:spacing w:val="-6"/>
          <w:sz w:val="22"/>
        </w:rPr>
        <w:t> </w:t>
      </w:r>
      <w:r>
        <w:rPr>
          <w:rFonts w:ascii="Times New Roman"/>
          <w:sz w:val="22"/>
        </w:rPr>
        <w:t>power</w:t>
      </w:r>
      <w:r>
        <w:rPr>
          <w:rFonts w:ascii="Times New Roman"/>
          <w:spacing w:val="-5"/>
          <w:sz w:val="22"/>
        </w:rPr>
        <w:t> </w:t>
      </w:r>
      <w:r>
        <w:rPr>
          <w:rFonts w:ascii="Times New Roman"/>
          <w:spacing w:val="-2"/>
          <w:sz w:val="22"/>
        </w:rPr>
        <w:t>outage</w:t>
      </w:r>
    </w:p>
    <w:p>
      <w:pPr>
        <w:spacing w:before="176"/>
        <w:ind w:left="2125" w:right="0" w:firstLine="0"/>
        <w:jc w:val="left"/>
        <w:rPr>
          <w:rFonts w:ascii="Courier New"/>
          <w:sz w:val="18"/>
        </w:rPr>
      </w:pPr>
      <w:r>
        <w:rPr>
          <w:rFonts w:ascii="Courier New"/>
          <w:sz w:val="18"/>
        </w:rPr>
        <w:t>0E</w:t>
      </w:r>
      <w:r>
        <w:rPr>
          <w:rFonts w:ascii="Courier New"/>
          <w:spacing w:val="-4"/>
          <w:sz w:val="18"/>
        </w:rPr>
        <w:t> </w:t>
      </w:r>
      <w:r>
        <w:rPr>
          <w:rFonts w:ascii="Courier New"/>
          <w:sz w:val="18"/>
        </w:rPr>
        <w:t>ED</w:t>
      </w:r>
      <w:r>
        <w:rPr>
          <w:rFonts w:ascii="Courier New"/>
          <w:spacing w:val="-3"/>
          <w:sz w:val="18"/>
        </w:rPr>
        <w:t> </w:t>
      </w:r>
      <w:r>
        <w:rPr>
          <w:rFonts w:ascii="Courier New"/>
          <w:sz w:val="18"/>
        </w:rPr>
        <w:t>39</w:t>
      </w:r>
      <w:r>
        <w:rPr>
          <w:rFonts w:ascii="Courier New"/>
          <w:spacing w:val="-5"/>
          <w:sz w:val="18"/>
        </w:rPr>
        <w:t> </w:t>
      </w:r>
      <w:r>
        <w:rPr>
          <w:rFonts w:ascii="Courier New"/>
          <w:sz w:val="18"/>
        </w:rPr>
        <w:t>44</w:t>
      </w:r>
      <w:r>
        <w:rPr>
          <w:rFonts w:ascii="Courier New"/>
          <w:spacing w:val="-3"/>
          <w:sz w:val="18"/>
        </w:rPr>
        <w:t> </w:t>
      </w:r>
      <w:r>
        <w:rPr>
          <w:rFonts w:ascii="Courier New"/>
          <w:sz w:val="18"/>
        </w:rPr>
        <w:t>38</w:t>
      </w:r>
      <w:r>
        <w:rPr>
          <w:rFonts w:ascii="Courier New"/>
          <w:spacing w:val="-4"/>
          <w:sz w:val="18"/>
        </w:rPr>
        <w:t> </w:t>
      </w:r>
      <w:r>
        <w:rPr>
          <w:rFonts w:ascii="Courier New"/>
          <w:sz w:val="18"/>
        </w:rPr>
        <w:t>15</w:t>
      </w:r>
      <w:r>
        <w:rPr>
          <w:rFonts w:ascii="Courier New"/>
          <w:spacing w:val="-4"/>
          <w:sz w:val="18"/>
        </w:rPr>
        <w:t> </w:t>
      </w:r>
      <w:r>
        <w:rPr>
          <w:rFonts w:ascii="Courier New"/>
          <w:sz w:val="18"/>
        </w:rPr>
        <w:t>13</w:t>
      </w:r>
      <w:r>
        <w:rPr>
          <w:rFonts w:ascii="Courier New"/>
          <w:spacing w:val="-4"/>
          <w:sz w:val="18"/>
        </w:rPr>
        <w:t> </w:t>
      </w:r>
      <w:r>
        <w:rPr>
          <w:rFonts w:ascii="Courier New"/>
          <w:sz w:val="18"/>
        </w:rPr>
        <w:t>03</w:t>
      </w:r>
      <w:r>
        <w:rPr>
          <w:rFonts w:ascii="Courier New"/>
          <w:spacing w:val="-3"/>
          <w:sz w:val="18"/>
        </w:rPr>
        <w:t> </w:t>
      </w:r>
      <w:r>
        <w:rPr>
          <w:rFonts w:ascii="Courier New"/>
          <w:sz w:val="18"/>
        </w:rPr>
        <w:t>06</w:t>
      </w:r>
      <w:r>
        <w:rPr>
          <w:rFonts w:ascii="Courier New"/>
          <w:spacing w:val="-4"/>
          <w:sz w:val="18"/>
        </w:rPr>
        <w:t> </w:t>
      </w:r>
      <w:r>
        <w:rPr>
          <w:rFonts w:ascii="Courier New"/>
          <w:sz w:val="18"/>
        </w:rPr>
        <w:t>04</w:t>
      </w:r>
      <w:r>
        <w:rPr>
          <w:rFonts w:ascii="Courier New"/>
          <w:spacing w:val="-3"/>
          <w:sz w:val="18"/>
        </w:rPr>
        <w:t> </w:t>
      </w:r>
      <w:r>
        <w:rPr>
          <w:rFonts w:ascii="Courier New"/>
          <w:sz w:val="18"/>
        </w:rPr>
        <w:t>20</w:t>
      </w:r>
      <w:r>
        <w:rPr>
          <w:rFonts w:ascii="Courier New"/>
          <w:spacing w:val="-4"/>
          <w:sz w:val="18"/>
        </w:rPr>
        <w:t> </w:t>
      </w:r>
      <w:r>
        <w:rPr>
          <w:rFonts w:ascii="Courier New"/>
          <w:sz w:val="18"/>
        </w:rPr>
        <w:t>52</w:t>
      </w:r>
      <w:r>
        <w:rPr>
          <w:rFonts w:ascii="Courier New"/>
          <w:spacing w:val="-4"/>
          <w:sz w:val="18"/>
        </w:rPr>
        <w:t> </w:t>
      </w:r>
      <w:r>
        <w:rPr>
          <w:rFonts w:ascii="Courier New"/>
          <w:sz w:val="18"/>
        </w:rPr>
        <w:t>01</w:t>
      </w:r>
      <w:r>
        <w:rPr>
          <w:rFonts w:ascii="Courier New"/>
          <w:spacing w:val="-3"/>
          <w:sz w:val="18"/>
        </w:rPr>
        <w:t> </w:t>
      </w:r>
      <w:r>
        <w:rPr>
          <w:rFonts w:ascii="Courier New"/>
          <w:sz w:val="18"/>
        </w:rPr>
        <w:t>00</w:t>
      </w:r>
      <w:r>
        <w:rPr>
          <w:rFonts w:ascii="Courier New"/>
          <w:spacing w:val="-5"/>
          <w:sz w:val="18"/>
        </w:rPr>
        <w:t> 00</w:t>
      </w:r>
    </w:p>
    <w:p>
      <w:pPr>
        <w:spacing w:before="121"/>
        <w:ind w:left="2125" w:right="0" w:firstLine="0"/>
        <w:jc w:val="left"/>
        <w:rPr>
          <w:rFonts w:ascii="Times New Roman"/>
          <w:sz w:val="22"/>
        </w:rPr>
      </w:pPr>
      <w:r>
        <w:rPr>
          <w:rFonts w:ascii="Courier New"/>
          <w:sz w:val="18"/>
        </w:rPr>
        <w:t>01</w:t>
      </w:r>
      <w:r>
        <w:rPr>
          <w:rFonts w:ascii="Courier New"/>
          <w:spacing w:val="-12"/>
          <w:sz w:val="18"/>
        </w:rPr>
        <w:t> </w:t>
      </w:r>
      <w:r>
        <w:rPr>
          <w:rFonts w:ascii="Courier New"/>
          <w:sz w:val="18"/>
        </w:rPr>
        <w:t>FF</w:t>
      </w:r>
      <w:r>
        <w:rPr>
          <w:rFonts w:ascii="Courier New"/>
          <w:spacing w:val="-8"/>
          <w:sz w:val="18"/>
        </w:rPr>
        <w:t> </w:t>
      </w:r>
      <w:r>
        <w:rPr>
          <w:rFonts w:ascii="Courier New"/>
          <w:sz w:val="18"/>
        </w:rPr>
        <w:t>6F</w:t>
      </w:r>
      <w:r>
        <w:rPr>
          <w:rFonts w:ascii="Courier New"/>
          <w:spacing w:val="-8"/>
          <w:sz w:val="18"/>
        </w:rPr>
        <w:t> </w:t>
      </w:r>
      <w:r>
        <w:rPr>
          <w:rFonts w:ascii="Courier New"/>
          <w:sz w:val="18"/>
        </w:rPr>
        <w:t>0D</w:t>
      </w:r>
      <w:r>
        <w:rPr>
          <w:rFonts w:ascii="Courier New"/>
          <w:spacing w:val="-52"/>
          <w:sz w:val="18"/>
        </w:rPr>
        <w:t> </w:t>
      </w:r>
      <w:r>
        <w:rPr>
          <w:rFonts w:ascii="Times New Roman"/>
          <w:sz w:val="22"/>
        </w:rPr>
        <w:t>;Undervoltage</w:t>
      </w:r>
      <w:r>
        <w:rPr>
          <w:rFonts w:ascii="Times New Roman"/>
          <w:spacing w:val="-5"/>
          <w:sz w:val="22"/>
        </w:rPr>
        <w:t> </w:t>
      </w:r>
      <w:r>
        <w:rPr>
          <w:rFonts w:ascii="Times New Roman"/>
          <w:sz w:val="22"/>
        </w:rPr>
        <w:t>on</w:t>
      </w:r>
      <w:r>
        <w:rPr>
          <w:rFonts w:ascii="Times New Roman"/>
          <w:spacing w:val="-4"/>
          <w:sz w:val="22"/>
        </w:rPr>
        <w:t> </w:t>
      </w:r>
      <w:r>
        <w:rPr>
          <w:rFonts w:ascii="Times New Roman"/>
          <w:sz w:val="22"/>
        </w:rPr>
        <w:t>phase</w:t>
      </w:r>
      <w:r>
        <w:rPr>
          <w:rFonts w:ascii="Times New Roman"/>
          <w:spacing w:val="-4"/>
          <w:sz w:val="22"/>
        </w:rPr>
        <w:t> </w:t>
      </w:r>
      <w:r>
        <w:rPr>
          <w:rFonts w:ascii="Times New Roman"/>
          <w:sz w:val="22"/>
        </w:rPr>
        <w:t>3,</w:t>
      </w:r>
      <w:r>
        <w:rPr>
          <w:rFonts w:ascii="Times New Roman"/>
          <w:spacing w:val="-3"/>
          <w:sz w:val="22"/>
        </w:rPr>
        <w:t> </w:t>
      </w:r>
      <w:r>
        <w:rPr>
          <w:rFonts w:ascii="Times New Roman"/>
          <w:sz w:val="22"/>
        </w:rPr>
        <w:t>level</w:t>
      </w:r>
      <w:r>
        <w:rPr>
          <w:rFonts w:ascii="Times New Roman"/>
          <w:spacing w:val="-4"/>
          <w:sz w:val="22"/>
        </w:rPr>
        <w:t> </w:t>
      </w:r>
      <w:r>
        <w:rPr>
          <w:rFonts w:ascii="Times New Roman"/>
          <w:spacing w:val="-10"/>
          <w:sz w:val="22"/>
        </w:rPr>
        <w:t>2</w:t>
      </w:r>
    </w:p>
    <w:p>
      <w:pPr>
        <w:spacing w:before="176"/>
        <w:ind w:left="2125" w:right="0" w:firstLine="0"/>
        <w:jc w:val="left"/>
        <w:rPr>
          <w:rFonts w:ascii="Courier New"/>
          <w:sz w:val="18"/>
        </w:rPr>
      </w:pPr>
      <w:r>
        <w:rPr>
          <w:rFonts w:ascii="Courier New"/>
          <w:sz w:val="18"/>
        </w:rPr>
        <w:t>0E</w:t>
      </w:r>
      <w:r>
        <w:rPr>
          <w:rFonts w:ascii="Courier New"/>
          <w:spacing w:val="-4"/>
          <w:sz w:val="18"/>
        </w:rPr>
        <w:t> </w:t>
      </w:r>
      <w:r>
        <w:rPr>
          <w:rFonts w:ascii="Courier New"/>
          <w:sz w:val="18"/>
        </w:rPr>
        <w:t>ED</w:t>
      </w:r>
      <w:r>
        <w:rPr>
          <w:rFonts w:ascii="Courier New"/>
          <w:spacing w:val="-3"/>
          <w:sz w:val="18"/>
        </w:rPr>
        <w:t> </w:t>
      </w:r>
      <w:r>
        <w:rPr>
          <w:rFonts w:ascii="Courier New"/>
          <w:sz w:val="18"/>
        </w:rPr>
        <w:t>39</w:t>
      </w:r>
      <w:r>
        <w:rPr>
          <w:rFonts w:ascii="Courier New"/>
          <w:spacing w:val="-5"/>
          <w:sz w:val="18"/>
        </w:rPr>
        <w:t> </w:t>
      </w:r>
      <w:r>
        <w:rPr>
          <w:rFonts w:ascii="Courier New"/>
          <w:sz w:val="18"/>
        </w:rPr>
        <w:t>36</w:t>
      </w:r>
      <w:r>
        <w:rPr>
          <w:rFonts w:ascii="Courier New"/>
          <w:spacing w:val="-3"/>
          <w:sz w:val="18"/>
        </w:rPr>
        <w:t> </w:t>
      </w:r>
      <w:r>
        <w:rPr>
          <w:rFonts w:ascii="Courier New"/>
          <w:sz w:val="18"/>
        </w:rPr>
        <w:t>25</w:t>
      </w:r>
      <w:r>
        <w:rPr>
          <w:rFonts w:ascii="Courier New"/>
          <w:spacing w:val="-4"/>
          <w:sz w:val="18"/>
        </w:rPr>
        <w:t> </w:t>
      </w:r>
      <w:r>
        <w:rPr>
          <w:rFonts w:ascii="Courier New"/>
          <w:sz w:val="18"/>
        </w:rPr>
        <w:t>15</w:t>
      </w:r>
      <w:r>
        <w:rPr>
          <w:rFonts w:ascii="Courier New"/>
          <w:spacing w:val="-4"/>
          <w:sz w:val="18"/>
        </w:rPr>
        <w:t> </w:t>
      </w:r>
      <w:r>
        <w:rPr>
          <w:rFonts w:ascii="Courier New"/>
          <w:sz w:val="18"/>
        </w:rPr>
        <w:t>13</w:t>
      </w:r>
      <w:r>
        <w:rPr>
          <w:rFonts w:ascii="Courier New"/>
          <w:spacing w:val="-4"/>
          <w:sz w:val="18"/>
        </w:rPr>
        <w:t> </w:t>
      </w:r>
      <w:r>
        <w:rPr>
          <w:rFonts w:ascii="Courier New"/>
          <w:sz w:val="18"/>
        </w:rPr>
        <w:t>03</w:t>
      </w:r>
      <w:r>
        <w:rPr>
          <w:rFonts w:ascii="Courier New"/>
          <w:spacing w:val="-3"/>
          <w:sz w:val="18"/>
        </w:rPr>
        <w:t> </w:t>
      </w:r>
      <w:r>
        <w:rPr>
          <w:rFonts w:ascii="Courier New"/>
          <w:sz w:val="18"/>
        </w:rPr>
        <w:t>06</w:t>
      </w:r>
      <w:r>
        <w:rPr>
          <w:rFonts w:ascii="Courier New"/>
          <w:spacing w:val="-4"/>
          <w:sz w:val="18"/>
        </w:rPr>
        <w:t> </w:t>
      </w:r>
      <w:r>
        <w:rPr>
          <w:rFonts w:ascii="Courier New"/>
          <w:sz w:val="18"/>
        </w:rPr>
        <w:t>04</w:t>
      </w:r>
      <w:r>
        <w:rPr>
          <w:rFonts w:ascii="Courier New"/>
          <w:spacing w:val="-3"/>
          <w:sz w:val="18"/>
        </w:rPr>
        <w:t> </w:t>
      </w:r>
      <w:r>
        <w:rPr>
          <w:rFonts w:ascii="Courier New"/>
          <w:sz w:val="18"/>
        </w:rPr>
        <w:t>20</w:t>
      </w:r>
      <w:r>
        <w:rPr>
          <w:rFonts w:ascii="Courier New"/>
          <w:spacing w:val="-4"/>
          <w:sz w:val="18"/>
        </w:rPr>
        <w:t> </w:t>
      </w:r>
      <w:r>
        <w:rPr>
          <w:rFonts w:ascii="Courier New"/>
          <w:sz w:val="18"/>
        </w:rPr>
        <w:t>3E</w:t>
      </w:r>
      <w:r>
        <w:rPr>
          <w:rFonts w:ascii="Courier New"/>
          <w:spacing w:val="-4"/>
          <w:sz w:val="18"/>
        </w:rPr>
        <w:t> </w:t>
      </w:r>
      <w:r>
        <w:rPr>
          <w:rFonts w:ascii="Courier New"/>
          <w:sz w:val="18"/>
        </w:rPr>
        <w:t>00</w:t>
      </w:r>
      <w:r>
        <w:rPr>
          <w:rFonts w:ascii="Courier New"/>
          <w:spacing w:val="-3"/>
          <w:sz w:val="18"/>
        </w:rPr>
        <w:t> </w:t>
      </w:r>
      <w:r>
        <w:rPr>
          <w:rFonts w:ascii="Courier New"/>
          <w:sz w:val="18"/>
        </w:rPr>
        <w:t>00</w:t>
      </w:r>
      <w:r>
        <w:rPr>
          <w:rFonts w:ascii="Courier New"/>
          <w:spacing w:val="-5"/>
          <w:sz w:val="18"/>
        </w:rPr>
        <w:t> 00</w:t>
      </w:r>
    </w:p>
    <w:p>
      <w:pPr>
        <w:pStyle w:val="BodyText"/>
        <w:spacing w:before="120"/>
        <w:ind w:left="2125"/>
      </w:pPr>
      <w:r>
        <w:rPr>
          <w:rFonts w:ascii="Courier New"/>
          <w:sz w:val="18"/>
        </w:rPr>
        <w:t>1F</w:t>
      </w:r>
      <w:r>
        <w:rPr>
          <w:rFonts w:ascii="Courier New"/>
          <w:spacing w:val="-52"/>
          <w:sz w:val="18"/>
        </w:rPr>
        <w:t> </w:t>
      </w:r>
      <w:r>
        <w:rPr/>
        <w:t>;Dif</w:t>
      </w:r>
      <w:r>
        <w:rPr>
          <w:spacing w:val="-8"/>
        </w:rPr>
        <w:t> </w:t>
      </w:r>
      <w:r>
        <w:rPr/>
        <w:t>1F</w:t>
      </w:r>
      <w:r>
        <w:rPr>
          <w:spacing w:val="-4"/>
        </w:rPr>
        <w:t> </w:t>
      </w:r>
      <w:r>
        <w:rPr/>
        <w:t>-&gt;</w:t>
      </w:r>
      <w:r>
        <w:rPr>
          <w:spacing w:val="-3"/>
        </w:rPr>
        <w:t> </w:t>
      </w:r>
      <w:r>
        <w:rPr/>
        <w:t>More</w:t>
      </w:r>
      <w:r>
        <w:rPr>
          <w:spacing w:val="-5"/>
        </w:rPr>
        <w:t> </w:t>
      </w:r>
      <w:r>
        <w:rPr/>
        <w:t>events</w:t>
      </w:r>
      <w:r>
        <w:rPr>
          <w:spacing w:val="-4"/>
        </w:rPr>
        <w:t> </w:t>
      </w:r>
      <w:r>
        <w:rPr>
          <w:spacing w:val="-2"/>
        </w:rPr>
        <w:t>exist</w:t>
      </w:r>
    </w:p>
    <w:p>
      <w:pPr>
        <w:spacing w:before="121"/>
        <w:ind w:left="2125" w:right="0" w:firstLine="0"/>
        <w:jc w:val="left"/>
        <w:rPr>
          <w:rFonts w:ascii="Times New Roman"/>
          <w:sz w:val="22"/>
        </w:rPr>
      </w:pPr>
      <w:r>
        <w:rPr>
          <w:rFonts w:ascii="Courier New"/>
          <w:sz w:val="18"/>
        </w:rPr>
        <w:t>00</w:t>
      </w:r>
      <w:r>
        <w:rPr>
          <w:rFonts w:ascii="Courier New"/>
          <w:spacing w:val="-6"/>
          <w:sz w:val="18"/>
        </w:rPr>
        <w:t> </w:t>
      </w:r>
      <w:r>
        <w:rPr>
          <w:rFonts w:ascii="Courier New"/>
          <w:sz w:val="18"/>
        </w:rPr>
        <w:t>00</w:t>
      </w:r>
      <w:r>
        <w:rPr>
          <w:rFonts w:ascii="Courier New"/>
          <w:spacing w:val="-3"/>
          <w:sz w:val="18"/>
        </w:rPr>
        <w:t> </w:t>
      </w:r>
      <w:r>
        <w:rPr>
          <w:rFonts w:ascii="Courier New"/>
          <w:sz w:val="18"/>
        </w:rPr>
        <w:t>00</w:t>
      </w:r>
      <w:r>
        <w:rPr>
          <w:rFonts w:ascii="Courier New"/>
          <w:spacing w:val="-5"/>
          <w:sz w:val="18"/>
        </w:rPr>
        <w:t> </w:t>
      </w:r>
      <w:r>
        <w:rPr>
          <w:rFonts w:ascii="Courier New"/>
          <w:sz w:val="18"/>
        </w:rPr>
        <w:t>00</w:t>
      </w:r>
      <w:r>
        <w:rPr>
          <w:rFonts w:ascii="Courier New"/>
          <w:spacing w:val="-4"/>
          <w:sz w:val="18"/>
        </w:rPr>
        <w:t> </w:t>
      </w:r>
      <w:r>
        <w:rPr>
          <w:rFonts w:ascii="Courier New"/>
          <w:sz w:val="18"/>
        </w:rPr>
        <w:t>00</w:t>
      </w:r>
      <w:r>
        <w:rPr>
          <w:rFonts w:ascii="Courier New"/>
          <w:spacing w:val="-3"/>
          <w:sz w:val="18"/>
        </w:rPr>
        <w:t> </w:t>
      </w:r>
      <w:r>
        <w:rPr>
          <w:rFonts w:ascii="Courier New"/>
          <w:sz w:val="18"/>
        </w:rPr>
        <w:t>00</w:t>
      </w:r>
      <w:r>
        <w:rPr>
          <w:rFonts w:ascii="Courier New"/>
          <w:spacing w:val="-5"/>
          <w:sz w:val="18"/>
        </w:rPr>
        <w:t> </w:t>
      </w:r>
      <w:r>
        <w:rPr>
          <w:rFonts w:ascii="Courier New"/>
          <w:sz w:val="18"/>
        </w:rPr>
        <w:t>00</w:t>
      </w:r>
      <w:r>
        <w:rPr>
          <w:rFonts w:ascii="Courier New"/>
          <w:spacing w:val="-4"/>
          <w:sz w:val="18"/>
        </w:rPr>
        <w:t> </w:t>
      </w:r>
      <w:r>
        <w:rPr>
          <w:rFonts w:ascii="Courier New"/>
          <w:sz w:val="18"/>
        </w:rPr>
        <w:t>00</w:t>
      </w:r>
      <w:r>
        <w:rPr>
          <w:rFonts w:ascii="Courier New"/>
          <w:spacing w:val="-3"/>
          <w:sz w:val="18"/>
        </w:rPr>
        <w:t> </w:t>
      </w:r>
      <w:r>
        <w:rPr>
          <w:rFonts w:ascii="Courier New"/>
          <w:sz w:val="18"/>
        </w:rPr>
        <w:t>00</w:t>
      </w:r>
      <w:r>
        <w:rPr>
          <w:rFonts w:ascii="Courier New"/>
          <w:spacing w:val="-4"/>
          <w:sz w:val="18"/>
        </w:rPr>
        <w:t> </w:t>
      </w:r>
      <w:r>
        <w:rPr>
          <w:rFonts w:ascii="Courier New"/>
          <w:sz w:val="18"/>
        </w:rPr>
        <w:t>00</w:t>
      </w:r>
      <w:r>
        <w:rPr>
          <w:rFonts w:ascii="Courier New"/>
          <w:spacing w:val="-4"/>
          <w:sz w:val="18"/>
        </w:rPr>
        <w:t> </w:t>
      </w:r>
      <w:r>
        <w:rPr>
          <w:rFonts w:ascii="Courier New"/>
          <w:sz w:val="18"/>
        </w:rPr>
        <w:t>00</w:t>
      </w:r>
      <w:r>
        <w:rPr>
          <w:rFonts w:ascii="Courier New"/>
          <w:spacing w:val="-4"/>
          <w:sz w:val="18"/>
        </w:rPr>
        <w:t> </w:t>
      </w:r>
      <w:r>
        <w:rPr>
          <w:rFonts w:ascii="Courier New"/>
          <w:sz w:val="18"/>
        </w:rPr>
        <w:t>00</w:t>
      </w:r>
      <w:r>
        <w:rPr>
          <w:rFonts w:ascii="Courier New"/>
          <w:spacing w:val="-4"/>
          <w:sz w:val="18"/>
        </w:rPr>
        <w:t> </w:t>
      </w:r>
      <w:r>
        <w:rPr>
          <w:rFonts w:ascii="Courier New"/>
          <w:sz w:val="18"/>
        </w:rPr>
        <w:t>00</w:t>
      </w:r>
      <w:r>
        <w:rPr>
          <w:rFonts w:ascii="Courier New"/>
          <w:spacing w:val="-4"/>
          <w:sz w:val="18"/>
        </w:rPr>
        <w:t> </w:t>
      </w:r>
      <w:r>
        <w:rPr>
          <w:rFonts w:ascii="Courier New"/>
          <w:sz w:val="18"/>
        </w:rPr>
        <w:t>00</w:t>
      </w:r>
      <w:r>
        <w:rPr>
          <w:rFonts w:ascii="Courier New"/>
          <w:spacing w:val="-4"/>
          <w:sz w:val="18"/>
        </w:rPr>
        <w:t> </w:t>
      </w:r>
      <w:r>
        <w:rPr>
          <w:rFonts w:ascii="Courier New"/>
          <w:sz w:val="18"/>
        </w:rPr>
        <w:t>00</w:t>
      </w:r>
      <w:r>
        <w:rPr>
          <w:rFonts w:ascii="Courier New"/>
          <w:spacing w:val="-52"/>
          <w:sz w:val="18"/>
        </w:rPr>
        <w:t> </w:t>
      </w:r>
      <w:r>
        <w:rPr>
          <w:rFonts w:ascii="Times New Roman"/>
          <w:sz w:val="22"/>
        </w:rPr>
        <w:t>;Pad</w:t>
      </w:r>
      <w:r>
        <w:rPr>
          <w:rFonts w:ascii="Times New Roman"/>
          <w:spacing w:val="-2"/>
          <w:sz w:val="22"/>
        </w:rPr>
        <w:t> bytes</w:t>
      </w:r>
    </w:p>
    <w:p>
      <w:pPr>
        <w:spacing w:before="121"/>
        <w:ind w:left="2125" w:right="0" w:firstLine="0"/>
        <w:jc w:val="left"/>
        <w:rPr>
          <w:rFonts w:ascii="Times New Roman"/>
          <w:sz w:val="22"/>
        </w:rPr>
      </w:pPr>
      <w:r>
        <w:rPr>
          <w:rFonts w:ascii="Courier New"/>
          <w:sz w:val="18"/>
        </w:rPr>
        <w:t>0A</w:t>
      </w:r>
      <w:r>
        <w:rPr>
          <w:rFonts w:ascii="Courier New"/>
          <w:spacing w:val="-17"/>
          <w:sz w:val="18"/>
        </w:rPr>
        <w:t> </w:t>
      </w:r>
      <w:r>
        <w:rPr>
          <w:rFonts w:ascii="Courier New"/>
          <w:sz w:val="18"/>
        </w:rPr>
        <w:t>16</w:t>
      </w:r>
      <w:r>
        <w:rPr>
          <w:rFonts w:ascii="Courier New"/>
          <w:spacing w:val="-53"/>
          <w:sz w:val="18"/>
        </w:rPr>
        <w:t> </w:t>
      </w:r>
      <w:r>
        <w:rPr>
          <w:rFonts w:ascii="Times New Roman"/>
          <w:sz w:val="22"/>
        </w:rPr>
        <w:t>;Checksum</w:t>
      </w:r>
      <w:r>
        <w:rPr>
          <w:rFonts w:ascii="Times New Roman"/>
          <w:spacing w:val="-7"/>
          <w:sz w:val="22"/>
        </w:rPr>
        <w:t> </w:t>
      </w:r>
      <w:r>
        <w:rPr>
          <w:rFonts w:ascii="Times New Roman"/>
          <w:sz w:val="22"/>
        </w:rPr>
        <w:t>and</w:t>
      </w:r>
      <w:r>
        <w:rPr>
          <w:rFonts w:ascii="Times New Roman"/>
          <w:spacing w:val="-5"/>
          <w:sz w:val="22"/>
        </w:rPr>
        <w:t> </w:t>
      </w:r>
      <w:r>
        <w:rPr>
          <w:rFonts w:ascii="Times New Roman"/>
          <w:spacing w:val="-2"/>
          <w:sz w:val="22"/>
        </w:rPr>
        <w:t>stopbyte</w:t>
      </w:r>
    </w:p>
    <w:p>
      <w:pPr>
        <w:pStyle w:val="BodyText"/>
        <w:spacing w:before="4"/>
        <w:rPr>
          <w:sz w:val="4"/>
        </w:rPr>
      </w:pPr>
      <w:r>
        <w:rPr>
          <w:sz w:val="4"/>
        </w:rPr>
        <mc:AlternateContent>
          <mc:Choice Requires="wps">
            <w:drawing>
              <wp:anchor distT="0" distB="0" distL="0" distR="0" allowOverlap="1" layoutInCell="1" locked="0" behindDoc="1" simplePos="0" relativeHeight="487857152">
                <wp:simplePos x="0" y="0"/>
                <wp:positionH relativeFrom="page">
                  <wp:posOffset>2158746</wp:posOffset>
                </wp:positionH>
                <wp:positionV relativeFrom="paragraph">
                  <wp:posOffset>46987</wp:posOffset>
                </wp:positionV>
                <wp:extent cx="4501515" cy="2540"/>
                <wp:effectExtent l="0" t="0" r="0" b="0"/>
                <wp:wrapTopAndBottom/>
                <wp:docPr id="1962" name="Graphic 1962"/>
                <wp:cNvGraphicFramePr>
                  <a:graphicFrameLocks/>
                </wp:cNvGraphicFramePr>
                <a:graphic>
                  <a:graphicData uri="http://schemas.microsoft.com/office/word/2010/wordprocessingShape">
                    <wps:wsp>
                      <wps:cNvPr id="1962" name="Graphic 1962"/>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3.699794pt;width:354.45pt;height:.2pt;mso-position-horizontal-relative:page;mso-position-vertical-relative:paragraph;z-index:-15459328;mso-wrap-distance-left:0;mso-wrap-distance-right:0" id="docshape1381" coordorigin="3400,74" coordsize="7089,4" path="m10488,74l3401,74,3400,74,3400,78,3401,78,10488,78,10488,74xe" filled="true" fillcolor="#000000" stroked="false">
                <v:path arrowok="t"/>
                <v:fill type="solid"/>
                <w10:wrap type="topAndBottom"/>
              </v:shape>
            </w:pict>
          </mc:Fallback>
        </mc:AlternateContent>
      </w:r>
    </w:p>
    <w:p>
      <w:pPr>
        <w:pStyle w:val="BodyText"/>
        <w:spacing w:after="0"/>
        <w:rPr>
          <w:sz w:val="4"/>
        </w:rPr>
        <w:sectPr>
          <w:footerReference w:type="default" r:id="rId148"/>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57664">
                <wp:simplePos x="0" y="0"/>
                <wp:positionH relativeFrom="page">
                  <wp:posOffset>899160</wp:posOffset>
                </wp:positionH>
                <wp:positionV relativeFrom="paragraph">
                  <wp:posOffset>256031</wp:posOffset>
                </wp:positionV>
                <wp:extent cx="5760720" cy="6350"/>
                <wp:effectExtent l="0" t="0" r="0" b="0"/>
                <wp:wrapTopAndBottom/>
                <wp:docPr id="1963" name="Graphic 1963"/>
                <wp:cNvGraphicFramePr>
                  <a:graphicFrameLocks/>
                </wp:cNvGraphicFramePr>
                <a:graphic>
                  <a:graphicData uri="http://schemas.microsoft.com/office/word/2010/wordprocessingShape">
                    <wps:wsp>
                      <wps:cNvPr id="1963" name="Graphic 196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8816;mso-wrap-distance-left:0;mso-wrap-distance-right:0" id="docshape138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1"/>
          <w:numId w:val="42"/>
        </w:numPr>
        <w:tabs>
          <w:tab w:pos="705" w:val="left" w:leader="none"/>
        </w:tabs>
        <w:spacing w:line="240" w:lineRule="auto" w:before="0" w:after="0"/>
        <w:ind w:left="705" w:right="0" w:hanging="564"/>
        <w:jc w:val="left"/>
        <w:rPr>
          <w:rFonts w:ascii="Arial"/>
          <w:b/>
          <w:sz w:val="24"/>
        </w:rPr>
      </w:pPr>
      <w:bookmarkStart w:name="_bookmark155" w:id="223"/>
      <w:bookmarkEnd w:id="223"/>
      <w:r>
        <w:rPr/>
      </w:r>
      <w:bookmarkStart w:name="_bookmark154" w:id="224"/>
      <w:bookmarkEnd w:id="224"/>
      <w:r>
        <w:rPr>
          <w:rFonts w:ascii="Arial"/>
          <w:b/>
          <w:sz w:val="24"/>
        </w:rPr>
        <w:t>Sending</w:t>
      </w:r>
      <w:r>
        <w:rPr>
          <w:rFonts w:ascii="Arial"/>
          <w:b/>
          <w:spacing w:val="-3"/>
          <w:sz w:val="24"/>
        </w:rPr>
        <w:t> </w:t>
      </w:r>
      <w:r>
        <w:rPr>
          <w:rFonts w:ascii="Arial"/>
          <w:b/>
          <w:sz w:val="24"/>
        </w:rPr>
        <w:t>Data</w:t>
      </w:r>
      <w:r>
        <w:rPr>
          <w:rFonts w:ascii="Arial"/>
          <w:b/>
          <w:spacing w:val="-4"/>
          <w:sz w:val="24"/>
        </w:rPr>
        <w:t> </w:t>
      </w:r>
      <w:r>
        <w:rPr>
          <w:rFonts w:ascii="Arial"/>
          <w:b/>
          <w:sz w:val="24"/>
        </w:rPr>
        <w:t>to</w:t>
      </w:r>
      <w:r>
        <w:rPr>
          <w:rFonts w:ascii="Arial"/>
          <w:b/>
          <w:spacing w:val="-3"/>
          <w:sz w:val="24"/>
        </w:rPr>
        <w:t> </w:t>
      </w:r>
      <w:r>
        <w:rPr>
          <w:rFonts w:ascii="Arial"/>
          <w:b/>
          <w:sz w:val="24"/>
        </w:rPr>
        <w:t>the</w:t>
      </w:r>
      <w:r>
        <w:rPr>
          <w:rFonts w:ascii="Arial"/>
          <w:b/>
          <w:spacing w:val="-2"/>
          <w:sz w:val="24"/>
        </w:rPr>
        <w:t> Meter</w:t>
      </w:r>
    </w:p>
    <w:p>
      <w:pPr>
        <w:spacing w:line="240" w:lineRule="auto" w:before="84"/>
        <w:rPr>
          <w:b/>
          <w:sz w:val="20"/>
        </w:rPr>
      </w:pPr>
      <w:r>
        <w:rPr>
          <w:b/>
          <w:sz w:val="20"/>
        </w:rPr>
        <mc:AlternateContent>
          <mc:Choice Requires="wps">
            <w:drawing>
              <wp:anchor distT="0" distB="0" distL="0" distR="0" allowOverlap="1" layoutInCell="1" locked="0" behindDoc="1" simplePos="0" relativeHeight="487858176">
                <wp:simplePos x="0" y="0"/>
                <wp:positionH relativeFrom="page">
                  <wp:posOffset>2158745</wp:posOffset>
                </wp:positionH>
                <wp:positionV relativeFrom="paragraph">
                  <wp:posOffset>215070</wp:posOffset>
                </wp:positionV>
                <wp:extent cx="4501515" cy="2540"/>
                <wp:effectExtent l="0" t="0" r="0" b="0"/>
                <wp:wrapTopAndBottom/>
                <wp:docPr id="1964" name="Graphic 1964"/>
                <wp:cNvGraphicFramePr>
                  <a:graphicFrameLocks/>
                </wp:cNvGraphicFramePr>
                <a:graphic>
                  <a:graphicData uri="http://schemas.microsoft.com/office/word/2010/wordprocessingShape">
                    <wps:wsp>
                      <wps:cNvPr id="1964" name="Graphic 1964"/>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6.934673pt;width:354.42pt;height:.18pt;mso-position-horizontal-relative:page;mso-position-vertical-relative:paragraph;z-index:-15458304;mso-wrap-distance-left:0;mso-wrap-distance-right:0" id="docshape1383" filled="true" fillcolor="#000000" stroked="false">
                <v:fill type="solid"/>
                <w10:wrap type="topAndBottom"/>
              </v:rect>
            </w:pict>
          </mc:Fallback>
        </mc:AlternateContent>
      </w:r>
    </w:p>
    <w:p>
      <w:pPr>
        <w:pStyle w:val="BodyText"/>
        <w:tabs>
          <w:tab w:pos="2125" w:val="left" w:leader="none"/>
        </w:tabs>
        <w:spacing w:line="247" w:lineRule="auto" w:before="196"/>
        <w:ind w:left="2125" w:right="186" w:hanging="1985"/>
      </w:pPr>
      <w:r>
        <w:rPr>
          <w:rFonts w:ascii="Arial"/>
          <w:b/>
          <w:spacing w:val="-2"/>
          <w:position w:val="1"/>
          <w:sz w:val="20"/>
        </w:rPr>
        <w:t>General</w:t>
      </w:r>
      <w:r>
        <w:rPr>
          <w:rFonts w:ascii="Arial"/>
          <w:b/>
          <w:position w:val="1"/>
          <w:sz w:val="20"/>
        </w:rPr>
        <w:tab/>
      </w:r>
      <w:r>
        <w:rPr/>
        <w:t>This</w:t>
      </w:r>
      <w:r>
        <w:rPr>
          <w:spacing w:val="-12"/>
        </w:rPr>
        <w:t> </w:t>
      </w:r>
      <w:r>
        <w:rPr/>
        <w:t>section</w:t>
      </w:r>
      <w:r>
        <w:rPr>
          <w:spacing w:val="-12"/>
        </w:rPr>
        <w:t> </w:t>
      </w:r>
      <w:r>
        <w:rPr/>
        <w:t>describes</w:t>
      </w:r>
      <w:r>
        <w:rPr>
          <w:spacing w:val="-10"/>
        </w:rPr>
        <w:t> </w:t>
      </w:r>
      <w:r>
        <w:rPr/>
        <w:t>the</w:t>
      </w:r>
      <w:r>
        <w:rPr>
          <w:spacing w:val="-10"/>
        </w:rPr>
        <w:t> </w:t>
      </w:r>
      <w:r>
        <w:rPr/>
        <w:t>telegrams</w:t>
      </w:r>
      <w:r>
        <w:rPr>
          <w:spacing w:val="-10"/>
        </w:rPr>
        <w:t> </w:t>
      </w:r>
      <w:r>
        <w:rPr/>
        <w:t>that</w:t>
      </w:r>
      <w:r>
        <w:rPr>
          <w:spacing w:val="-12"/>
        </w:rPr>
        <w:t> </w:t>
      </w:r>
      <w:r>
        <w:rPr/>
        <w:t>can</w:t>
      </w:r>
      <w:r>
        <w:rPr>
          <w:spacing w:val="-11"/>
        </w:rPr>
        <w:t> </w:t>
      </w:r>
      <w:r>
        <w:rPr/>
        <w:t>be</w:t>
      </w:r>
      <w:r>
        <w:rPr>
          <w:spacing w:val="-11"/>
        </w:rPr>
        <w:t> </w:t>
      </w:r>
      <w:r>
        <w:rPr/>
        <w:t>sent</w:t>
      </w:r>
      <w:r>
        <w:rPr>
          <w:spacing w:val="-11"/>
        </w:rPr>
        <w:t> </w:t>
      </w:r>
      <w:r>
        <w:rPr/>
        <w:t>to</w:t>
      </w:r>
      <w:r>
        <w:rPr>
          <w:spacing w:val="-11"/>
        </w:rPr>
        <w:t> </w:t>
      </w:r>
      <w:r>
        <w:rPr/>
        <w:t>an</w:t>
      </w:r>
      <w:r>
        <w:rPr>
          <w:spacing w:val="-11"/>
        </w:rPr>
        <w:t> </w:t>
      </w:r>
      <w:r>
        <w:rPr/>
        <w:t>EQ</w:t>
      </w:r>
      <w:r>
        <w:rPr>
          <w:spacing w:val="-10"/>
        </w:rPr>
        <w:t> </w:t>
      </w:r>
      <w:r>
        <w:rPr/>
        <w:t>meter.</w:t>
      </w:r>
      <w:r>
        <w:rPr>
          <w:spacing w:val="-11"/>
        </w:rPr>
        <w:t> </w:t>
      </w:r>
      <w:r>
        <w:rPr/>
        <w:t>Some</w:t>
      </w:r>
      <w:r>
        <w:rPr>
          <w:spacing w:val="-11"/>
        </w:rPr>
        <w:t> </w:t>
      </w:r>
      <w:r>
        <w:rPr/>
        <w:t>of</w:t>
      </w:r>
      <w:r>
        <w:rPr>
          <w:spacing w:val="-11"/>
        </w:rPr>
        <w:t> </w:t>
      </w:r>
      <w:r>
        <w:rPr/>
        <w:t>the telegrams contain data, others do not. Data sent in the telegram is sometimes stored in the meter, sometimes used by the meter to perform a certain action.</w:t>
      </w:r>
    </w:p>
    <w:p>
      <w:pPr>
        <w:pStyle w:val="BodyText"/>
        <w:spacing w:line="251" w:lineRule="exact"/>
        <w:ind w:left="2125"/>
      </w:pPr>
      <w:r>
        <w:rPr/>
        <w:t>Telegrams</w:t>
      </w:r>
      <w:r>
        <w:rPr>
          <w:spacing w:val="-8"/>
        </w:rPr>
        <w:t> </w:t>
      </w:r>
      <w:r>
        <w:rPr/>
        <w:t>that</w:t>
      </w:r>
      <w:r>
        <w:rPr>
          <w:spacing w:val="-6"/>
        </w:rPr>
        <w:t> </w:t>
      </w:r>
      <w:r>
        <w:rPr/>
        <w:t>contains</w:t>
      </w:r>
      <w:r>
        <w:rPr>
          <w:spacing w:val="-6"/>
        </w:rPr>
        <w:t> </w:t>
      </w:r>
      <w:r>
        <w:rPr/>
        <w:t>no</w:t>
      </w:r>
      <w:r>
        <w:rPr>
          <w:spacing w:val="-6"/>
        </w:rPr>
        <w:t> </w:t>
      </w:r>
      <w:r>
        <w:rPr/>
        <w:t>data</w:t>
      </w:r>
      <w:r>
        <w:rPr>
          <w:spacing w:val="-6"/>
        </w:rPr>
        <w:t> </w:t>
      </w:r>
      <w:r>
        <w:rPr/>
        <w:t>usually</w:t>
      </w:r>
      <w:r>
        <w:rPr>
          <w:spacing w:val="-8"/>
        </w:rPr>
        <w:t> </w:t>
      </w:r>
      <w:r>
        <w:rPr/>
        <w:t>initiates</w:t>
      </w:r>
      <w:r>
        <w:rPr>
          <w:spacing w:val="-6"/>
        </w:rPr>
        <w:t> </w:t>
      </w:r>
      <w:r>
        <w:rPr/>
        <w:t>a</w:t>
      </w:r>
      <w:r>
        <w:rPr>
          <w:spacing w:val="-7"/>
        </w:rPr>
        <w:t> </w:t>
      </w:r>
      <w:r>
        <w:rPr/>
        <w:t>certain</w:t>
      </w:r>
      <w:r>
        <w:rPr>
          <w:spacing w:val="-6"/>
        </w:rPr>
        <w:t> </w:t>
      </w:r>
      <w:r>
        <w:rPr/>
        <w:t>action</w:t>
      </w:r>
      <w:r>
        <w:rPr>
          <w:spacing w:val="-6"/>
        </w:rPr>
        <w:t> </w:t>
      </w:r>
      <w:r>
        <w:rPr/>
        <w:t>in</w:t>
      </w:r>
      <w:r>
        <w:rPr>
          <w:spacing w:val="-6"/>
        </w:rPr>
        <w:t> </w:t>
      </w:r>
      <w:r>
        <w:rPr/>
        <w:t>the</w:t>
      </w:r>
      <w:r>
        <w:rPr>
          <w:spacing w:val="-7"/>
        </w:rPr>
        <w:t> </w:t>
      </w:r>
      <w:r>
        <w:rPr>
          <w:spacing w:val="-2"/>
        </w:rPr>
        <w:t>meter.</w:t>
      </w:r>
    </w:p>
    <w:p>
      <w:pPr>
        <w:pStyle w:val="BodyText"/>
        <w:spacing w:before="21"/>
        <w:rPr>
          <w:sz w:val="20"/>
        </w:rPr>
      </w:pPr>
      <w:r>
        <w:rPr>
          <w:sz w:val="20"/>
        </w:rPr>
        <mc:AlternateContent>
          <mc:Choice Requires="wps">
            <w:drawing>
              <wp:anchor distT="0" distB="0" distL="0" distR="0" allowOverlap="1" layoutInCell="1" locked="0" behindDoc="1" simplePos="0" relativeHeight="487858688">
                <wp:simplePos x="0" y="0"/>
                <wp:positionH relativeFrom="page">
                  <wp:posOffset>2158745</wp:posOffset>
                </wp:positionH>
                <wp:positionV relativeFrom="paragraph">
                  <wp:posOffset>175148</wp:posOffset>
                </wp:positionV>
                <wp:extent cx="4501515" cy="2540"/>
                <wp:effectExtent l="0" t="0" r="0" b="0"/>
                <wp:wrapTopAndBottom/>
                <wp:docPr id="1965" name="Graphic 1965"/>
                <wp:cNvGraphicFramePr>
                  <a:graphicFrameLocks/>
                </wp:cNvGraphicFramePr>
                <a:graphic>
                  <a:graphicData uri="http://schemas.microsoft.com/office/word/2010/wordprocessingShape">
                    <wps:wsp>
                      <wps:cNvPr id="1965" name="Graphic 1965"/>
                      <wps:cNvSpPr/>
                      <wps:spPr>
                        <a:xfrm>
                          <a:off x="0" y="0"/>
                          <a:ext cx="4501515" cy="2540"/>
                        </a:xfrm>
                        <a:custGeom>
                          <a:avLst/>
                          <a:gdLst/>
                          <a:ahLst/>
                          <a:cxnLst/>
                          <a:rect l="l" t="t" r="r" b="b"/>
                          <a:pathLst>
                            <a:path w="4501515" h="2540">
                              <a:moveTo>
                                <a:pt x="4501133" y="0"/>
                              </a:moveTo>
                              <a:lnTo>
                                <a:pt x="0" y="0"/>
                              </a:lnTo>
                              <a:lnTo>
                                <a:pt x="0" y="2285"/>
                              </a:lnTo>
                              <a:lnTo>
                                <a:pt x="4501133" y="2285"/>
                              </a:lnTo>
                              <a:lnTo>
                                <a:pt x="45011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979996pt;margin-top:13.791196pt;width:354.42pt;height:.18pt;mso-position-horizontal-relative:page;mso-position-vertical-relative:paragraph;z-index:-15457792;mso-wrap-distance-left:0;mso-wrap-distance-right:0" id="docshape1384" filled="true" fillcolor="#000000" stroked="false">
                <v:fill type="solid"/>
                <w10:wrap type="topAndBottom"/>
              </v:rect>
            </w:pict>
          </mc:Fallback>
        </mc:AlternateContent>
      </w:r>
    </w:p>
    <w:p>
      <w:pPr>
        <w:pStyle w:val="BodyText"/>
        <w:spacing w:before="2"/>
        <w:rPr>
          <w:sz w:val="9"/>
        </w:rPr>
      </w:pPr>
    </w:p>
    <w:p>
      <w:pPr>
        <w:pStyle w:val="BodyText"/>
        <w:spacing w:after="0"/>
        <w:rPr>
          <w:sz w:val="9"/>
        </w:rPr>
        <w:sectPr>
          <w:pgSz w:w="11900" w:h="16840"/>
          <w:pgMar w:header="0" w:footer="520" w:top="420" w:bottom="720" w:left="1275" w:right="1275"/>
        </w:sectPr>
      </w:pPr>
    </w:p>
    <w:p>
      <w:pPr>
        <w:spacing w:line="292" w:lineRule="auto" w:before="95"/>
        <w:ind w:left="141" w:right="38" w:firstLine="0"/>
        <w:jc w:val="left"/>
        <w:rPr>
          <w:b/>
          <w:sz w:val="20"/>
        </w:rPr>
      </w:pPr>
      <w:r>
        <w:rPr>
          <w:b/>
          <w:spacing w:val="-2"/>
          <w:sz w:val="20"/>
        </w:rPr>
        <w:t>Write</w:t>
      </w:r>
      <w:r>
        <w:rPr>
          <w:b/>
          <w:spacing w:val="-25"/>
          <w:sz w:val="20"/>
        </w:rPr>
        <w:t> </w:t>
      </w:r>
      <w:r>
        <w:rPr>
          <w:b/>
          <w:spacing w:val="-2"/>
          <w:sz w:val="20"/>
        </w:rPr>
        <w:t>access</w:t>
      </w:r>
      <w:r>
        <w:rPr>
          <w:b/>
          <w:spacing w:val="-24"/>
          <w:sz w:val="20"/>
        </w:rPr>
        <w:t> </w:t>
      </w:r>
      <w:r>
        <w:rPr>
          <w:b/>
          <w:spacing w:val="-2"/>
          <w:sz w:val="20"/>
        </w:rPr>
        <w:t>level protection</w:t>
      </w:r>
    </w:p>
    <w:p>
      <w:pPr>
        <w:pStyle w:val="BodyText"/>
        <w:spacing w:line="244" w:lineRule="auto" w:before="91"/>
        <w:ind w:left="141"/>
      </w:pPr>
      <w:r>
        <w:rPr/>
        <w:br w:type="column"/>
      </w:r>
      <w:r>
        <w:rPr/>
        <w:t>Some</w:t>
      </w:r>
      <w:r>
        <w:rPr>
          <w:spacing w:val="-5"/>
        </w:rPr>
        <w:t> </w:t>
      </w:r>
      <w:r>
        <w:rPr/>
        <w:t>of</w:t>
      </w:r>
      <w:r>
        <w:rPr>
          <w:spacing w:val="-4"/>
        </w:rPr>
        <w:t> </w:t>
      </w:r>
      <w:r>
        <w:rPr/>
        <w:t>the</w:t>
      </w:r>
      <w:r>
        <w:rPr>
          <w:spacing w:val="-4"/>
        </w:rPr>
        <w:t> </w:t>
      </w:r>
      <w:r>
        <w:rPr/>
        <w:t>commands</w:t>
      </w:r>
      <w:r>
        <w:rPr>
          <w:spacing w:val="-5"/>
        </w:rPr>
        <w:t> </w:t>
      </w:r>
      <w:r>
        <w:rPr/>
        <w:t>can</w:t>
      </w:r>
      <w:r>
        <w:rPr>
          <w:spacing w:val="-6"/>
        </w:rPr>
        <w:t> </w:t>
      </w:r>
      <w:r>
        <w:rPr/>
        <w:t>be</w:t>
      </w:r>
      <w:r>
        <w:rPr>
          <w:spacing w:val="-4"/>
        </w:rPr>
        <w:t> </w:t>
      </w:r>
      <w:r>
        <w:rPr/>
        <w:t>protected</w:t>
      </w:r>
      <w:r>
        <w:rPr>
          <w:spacing w:val="-4"/>
        </w:rPr>
        <w:t> </w:t>
      </w:r>
      <w:r>
        <w:rPr/>
        <w:t>by</w:t>
      </w:r>
      <w:r>
        <w:rPr>
          <w:spacing w:val="-4"/>
        </w:rPr>
        <w:t> </w:t>
      </w:r>
      <w:r>
        <w:rPr/>
        <w:t>a</w:t>
      </w:r>
      <w:r>
        <w:rPr>
          <w:spacing w:val="-4"/>
        </w:rPr>
        <w:t> </w:t>
      </w:r>
      <w:r>
        <w:rPr/>
        <w:t>password.</w:t>
      </w:r>
      <w:r>
        <w:rPr>
          <w:spacing w:val="-6"/>
        </w:rPr>
        <w:t> </w:t>
      </w:r>
      <w:r>
        <w:rPr/>
        <w:t>There</w:t>
      </w:r>
      <w:r>
        <w:rPr>
          <w:spacing w:val="-4"/>
        </w:rPr>
        <w:t> </w:t>
      </w:r>
      <w:r>
        <w:rPr/>
        <w:t>are</w:t>
      </w:r>
      <w:r>
        <w:rPr>
          <w:spacing w:val="-5"/>
        </w:rPr>
        <w:t> </w:t>
      </w:r>
      <w:r>
        <w:rPr/>
        <w:t>3</w:t>
      </w:r>
      <w:r>
        <w:rPr>
          <w:spacing w:val="-4"/>
        </w:rPr>
        <w:t> </w:t>
      </w:r>
      <w:r>
        <w:rPr/>
        <w:t>different levels of write access level protection:</w:t>
      </w:r>
    </w:p>
    <w:p>
      <w:pPr>
        <w:pStyle w:val="ListParagraph"/>
        <w:numPr>
          <w:ilvl w:val="0"/>
          <w:numId w:val="48"/>
        </w:numPr>
        <w:tabs>
          <w:tab w:pos="707" w:val="left" w:leader="none"/>
        </w:tabs>
        <w:spacing w:line="240" w:lineRule="auto" w:before="63" w:after="0"/>
        <w:ind w:left="707" w:right="0" w:hanging="283"/>
        <w:jc w:val="left"/>
        <w:rPr>
          <w:sz w:val="22"/>
        </w:rPr>
      </w:pPr>
      <w:r>
        <w:rPr>
          <w:spacing w:val="-4"/>
          <w:sz w:val="22"/>
        </w:rPr>
        <w:t>Open</w:t>
      </w:r>
    </w:p>
    <w:p>
      <w:pPr>
        <w:pStyle w:val="ListParagraph"/>
        <w:numPr>
          <w:ilvl w:val="0"/>
          <w:numId w:val="48"/>
        </w:numPr>
        <w:tabs>
          <w:tab w:pos="707" w:val="left" w:leader="none"/>
        </w:tabs>
        <w:spacing w:line="240" w:lineRule="auto" w:before="68" w:after="0"/>
        <w:ind w:left="707" w:right="0" w:hanging="283"/>
        <w:jc w:val="left"/>
        <w:rPr>
          <w:sz w:val="22"/>
        </w:rPr>
      </w:pPr>
      <w:r>
        <w:rPr>
          <w:sz w:val="22"/>
        </w:rPr>
        <w:t>Open</w:t>
      </w:r>
      <w:r>
        <w:rPr>
          <w:spacing w:val="-5"/>
          <w:sz w:val="22"/>
        </w:rPr>
        <w:t> </w:t>
      </w:r>
      <w:r>
        <w:rPr>
          <w:sz w:val="22"/>
        </w:rPr>
        <w:t>by</w:t>
      </w:r>
      <w:r>
        <w:rPr>
          <w:spacing w:val="-5"/>
          <w:sz w:val="22"/>
        </w:rPr>
        <w:t> </w:t>
      </w:r>
      <w:r>
        <w:rPr>
          <w:spacing w:val="-2"/>
          <w:sz w:val="22"/>
        </w:rPr>
        <w:t>password</w:t>
      </w:r>
    </w:p>
    <w:p>
      <w:pPr>
        <w:pStyle w:val="ListParagraph"/>
        <w:numPr>
          <w:ilvl w:val="0"/>
          <w:numId w:val="48"/>
        </w:numPr>
        <w:tabs>
          <w:tab w:pos="707" w:val="left" w:leader="none"/>
        </w:tabs>
        <w:spacing w:line="240" w:lineRule="auto" w:before="66" w:after="0"/>
        <w:ind w:left="707" w:right="0" w:hanging="283"/>
        <w:jc w:val="left"/>
        <w:rPr>
          <w:sz w:val="22"/>
        </w:rPr>
      </w:pPr>
      <w:r>
        <w:rPr>
          <w:spacing w:val="-2"/>
          <w:sz w:val="22"/>
        </w:rPr>
        <w:t>Closed</w:t>
      </w:r>
    </w:p>
    <w:p>
      <w:pPr>
        <w:pStyle w:val="BodyText"/>
        <w:spacing w:line="247" w:lineRule="auto" w:before="127"/>
        <w:ind w:left="141" w:right="181"/>
        <w:jc w:val="both"/>
      </w:pPr>
      <w:r>
        <w:rPr/>
        <w:t>The</w:t>
      </w:r>
      <w:r>
        <w:rPr>
          <w:spacing w:val="-14"/>
        </w:rPr>
        <w:t> </w:t>
      </w:r>
      <w:r>
        <w:rPr/>
        <w:t>write</w:t>
      </w:r>
      <w:r>
        <w:rPr>
          <w:spacing w:val="-14"/>
        </w:rPr>
        <w:t> </w:t>
      </w:r>
      <w:r>
        <w:rPr/>
        <w:t>access</w:t>
      </w:r>
      <w:r>
        <w:rPr>
          <w:spacing w:val="-14"/>
        </w:rPr>
        <w:t> </w:t>
      </w:r>
      <w:r>
        <w:rPr/>
        <w:t>level</w:t>
      </w:r>
      <w:r>
        <w:rPr>
          <w:spacing w:val="-13"/>
        </w:rPr>
        <w:t> </w:t>
      </w:r>
      <w:r>
        <w:rPr/>
        <w:t>can</w:t>
      </w:r>
      <w:r>
        <w:rPr>
          <w:spacing w:val="-14"/>
        </w:rPr>
        <w:t> </w:t>
      </w:r>
      <w:r>
        <w:rPr/>
        <w:t>be</w:t>
      </w:r>
      <w:r>
        <w:rPr>
          <w:spacing w:val="-13"/>
        </w:rPr>
        <w:t> </w:t>
      </w:r>
      <w:r>
        <w:rPr/>
        <w:t>set</w:t>
      </w:r>
      <w:r>
        <w:rPr>
          <w:spacing w:val="-14"/>
        </w:rPr>
        <w:t> </w:t>
      </w:r>
      <w:r>
        <w:rPr/>
        <w:t>either</w:t>
      </w:r>
      <w:r>
        <w:rPr>
          <w:spacing w:val="-14"/>
        </w:rPr>
        <w:t> </w:t>
      </w:r>
      <w:r>
        <w:rPr/>
        <w:t>via</w:t>
      </w:r>
      <w:r>
        <w:rPr>
          <w:spacing w:val="-13"/>
        </w:rPr>
        <w:t> </w:t>
      </w:r>
      <w:r>
        <w:rPr/>
        <w:t>the</w:t>
      </w:r>
      <w:r>
        <w:rPr>
          <w:spacing w:val="-14"/>
        </w:rPr>
        <w:t> </w:t>
      </w:r>
      <w:r>
        <w:rPr/>
        <w:t>buttons</w:t>
      </w:r>
      <w:r>
        <w:rPr>
          <w:spacing w:val="-14"/>
        </w:rPr>
        <w:t> </w:t>
      </w:r>
      <w:r>
        <w:rPr/>
        <w:t>directly</w:t>
      </w:r>
      <w:r>
        <w:rPr>
          <w:spacing w:val="-14"/>
        </w:rPr>
        <w:t> </w:t>
      </w:r>
      <w:r>
        <w:rPr/>
        <w:t>on</w:t>
      </w:r>
      <w:r>
        <w:rPr>
          <w:spacing w:val="-13"/>
        </w:rPr>
        <w:t> </w:t>
      </w:r>
      <w:r>
        <w:rPr/>
        <w:t>the</w:t>
      </w:r>
      <w:r>
        <w:rPr>
          <w:spacing w:val="-14"/>
        </w:rPr>
        <w:t> </w:t>
      </w:r>
      <w:r>
        <w:rPr/>
        <w:t>meter</w:t>
      </w:r>
      <w:r>
        <w:rPr>
          <w:spacing w:val="-14"/>
        </w:rPr>
        <w:t> </w:t>
      </w:r>
      <w:r>
        <w:rPr/>
        <w:t>or</w:t>
      </w:r>
      <w:r>
        <w:rPr>
          <w:spacing w:val="-14"/>
        </w:rPr>
        <w:t> </w:t>
      </w:r>
      <w:r>
        <w:rPr/>
        <w:t>via communication using the </w:t>
      </w:r>
      <w:r>
        <w:rPr>
          <w:i/>
        </w:rPr>
        <w:t>set write access level </w:t>
      </w:r>
      <w:r>
        <w:rPr/>
        <w:t>command.</w:t>
      </w:r>
    </w:p>
    <w:p>
      <w:pPr>
        <w:pStyle w:val="BodyText"/>
        <w:spacing w:line="247" w:lineRule="auto" w:before="119"/>
        <w:ind w:left="141" w:right="183"/>
        <w:jc w:val="both"/>
      </w:pPr>
      <w:r>
        <w:rPr/>
        <w:t>If</w:t>
      </w:r>
      <w:r>
        <w:rPr>
          <w:spacing w:val="-8"/>
        </w:rPr>
        <w:t> </w:t>
      </w:r>
      <w:r>
        <w:rPr/>
        <w:t>the</w:t>
      </w:r>
      <w:r>
        <w:rPr>
          <w:spacing w:val="-9"/>
        </w:rPr>
        <w:t> </w:t>
      </w:r>
      <w:r>
        <w:rPr/>
        <w:t>access</w:t>
      </w:r>
      <w:r>
        <w:rPr>
          <w:spacing w:val="-9"/>
        </w:rPr>
        <w:t> </w:t>
      </w:r>
      <w:r>
        <w:rPr/>
        <w:t>level</w:t>
      </w:r>
      <w:r>
        <w:rPr>
          <w:spacing w:val="-8"/>
        </w:rPr>
        <w:t> </w:t>
      </w:r>
      <w:r>
        <w:rPr/>
        <w:t>is</w:t>
      </w:r>
      <w:r>
        <w:rPr>
          <w:spacing w:val="-8"/>
        </w:rPr>
        <w:t> </w:t>
      </w:r>
      <w:r>
        <w:rPr/>
        <w:t>set</w:t>
      </w:r>
      <w:r>
        <w:rPr>
          <w:spacing w:val="-9"/>
        </w:rPr>
        <w:t> </w:t>
      </w:r>
      <w:r>
        <w:rPr/>
        <w:t>to</w:t>
      </w:r>
      <w:r>
        <w:rPr>
          <w:spacing w:val="-9"/>
        </w:rPr>
        <w:t> </w:t>
      </w:r>
      <w:r>
        <w:rPr>
          <w:i/>
        </w:rPr>
        <w:t>Open</w:t>
      </w:r>
      <w:r>
        <w:rPr/>
        <w:t>,</w:t>
      </w:r>
      <w:r>
        <w:rPr>
          <w:spacing w:val="-8"/>
        </w:rPr>
        <w:t> </w:t>
      </w:r>
      <w:r>
        <w:rPr/>
        <w:t>then</w:t>
      </w:r>
      <w:r>
        <w:rPr>
          <w:spacing w:val="-8"/>
        </w:rPr>
        <w:t> </w:t>
      </w:r>
      <w:r>
        <w:rPr/>
        <w:t>the</w:t>
      </w:r>
      <w:r>
        <w:rPr>
          <w:spacing w:val="-8"/>
        </w:rPr>
        <w:t> </w:t>
      </w:r>
      <w:r>
        <w:rPr/>
        <w:t>meter</w:t>
      </w:r>
      <w:r>
        <w:rPr>
          <w:spacing w:val="-9"/>
        </w:rPr>
        <w:t> </w:t>
      </w:r>
      <w:r>
        <w:rPr/>
        <w:t>will</w:t>
      </w:r>
      <w:r>
        <w:rPr>
          <w:spacing w:val="-9"/>
        </w:rPr>
        <w:t> </w:t>
      </w:r>
      <w:r>
        <w:rPr/>
        <w:t>always</w:t>
      </w:r>
      <w:r>
        <w:rPr>
          <w:spacing w:val="-9"/>
        </w:rPr>
        <w:t> </w:t>
      </w:r>
      <w:r>
        <w:rPr/>
        <w:t>accept</w:t>
      </w:r>
      <w:r>
        <w:rPr>
          <w:spacing w:val="-9"/>
        </w:rPr>
        <w:t> </w:t>
      </w:r>
      <w:r>
        <w:rPr/>
        <w:t>the</w:t>
      </w:r>
      <w:r>
        <w:rPr>
          <w:spacing w:val="-8"/>
        </w:rPr>
        <w:t> </w:t>
      </w:r>
      <w:r>
        <w:rPr/>
        <w:t>command as</w:t>
      </w:r>
      <w:r>
        <w:rPr>
          <w:spacing w:val="-3"/>
        </w:rPr>
        <w:t> </w:t>
      </w:r>
      <w:r>
        <w:rPr/>
        <w:t>long</w:t>
      </w:r>
      <w:r>
        <w:rPr>
          <w:spacing w:val="-3"/>
        </w:rPr>
        <w:t> </w:t>
      </w:r>
      <w:r>
        <w:rPr/>
        <w:t>as</w:t>
      </w:r>
      <w:r>
        <w:rPr>
          <w:spacing w:val="-4"/>
        </w:rPr>
        <w:t> </w:t>
      </w:r>
      <w:r>
        <w:rPr/>
        <w:t>the</w:t>
      </w:r>
      <w:r>
        <w:rPr>
          <w:spacing w:val="-3"/>
        </w:rPr>
        <w:t> </w:t>
      </w:r>
      <w:r>
        <w:rPr/>
        <w:t>meter</w:t>
      </w:r>
      <w:r>
        <w:rPr>
          <w:spacing w:val="-3"/>
        </w:rPr>
        <w:t> </w:t>
      </w:r>
      <w:r>
        <w:rPr/>
        <w:t>is</w:t>
      </w:r>
      <w:r>
        <w:rPr>
          <w:spacing w:val="-3"/>
        </w:rPr>
        <w:t> </w:t>
      </w:r>
      <w:r>
        <w:rPr/>
        <w:t>properly</w:t>
      </w:r>
      <w:r>
        <w:rPr>
          <w:spacing w:val="-3"/>
        </w:rPr>
        <w:t> </w:t>
      </w:r>
      <w:r>
        <w:rPr/>
        <w:t>addressed</w:t>
      </w:r>
      <w:r>
        <w:rPr>
          <w:spacing w:val="-3"/>
        </w:rPr>
        <w:t> </w:t>
      </w:r>
      <w:r>
        <w:rPr/>
        <w:t>and</w:t>
      </w:r>
      <w:r>
        <w:rPr>
          <w:spacing w:val="-3"/>
        </w:rPr>
        <w:t> </w:t>
      </w:r>
      <w:r>
        <w:rPr/>
        <w:t>the</w:t>
      </w:r>
      <w:r>
        <w:rPr>
          <w:spacing w:val="-4"/>
        </w:rPr>
        <w:t> </w:t>
      </w:r>
      <w:r>
        <w:rPr/>
        <w:t>syntax</w:t>
      </w:r>
      <w:r>
        <w:rPr>
          <w:spacing w:val="-3"/>
        </w:rPr>
        <w:t> </w:t>
      </w:r>
      <w:r>
        <w:rPr/>
        <w:t>and</w:t>
      </w:r>
      <w:r>
        <w:rPr>
          <w:spacing w:val="-5"/>
        </w:rPr>
        <w:t> </w:t>
      </w:r>
      <w:r>
        <w:rPr/>
        <w:t>checksum</w:t>
      </w:r>
      <w:r>
        <w:rPr>
          <w:spacing w:val="-4"/>
        </w:rPr>
        <w:t> </w:t>
      </w:r>
      <w:r>
        <w:rPr/>
        <w:t>are</w:t>
      </w:r>
      <w:r>
        <w:rPr>
          <w:spacing w:val="-3"/>
        </w:rPr>
        <w:t> </w:t>
      </w:r>
      <w:r>
        <w:rPr/>
        <w:t>cor-</w:t>
      </w:r>
      <w:r>
        <w:rPr>
          <w:spacing w:val="-2"/>
        </w:rPr>
        <w:t>rect.</w:t>
      </w:r>
    </w:p>
    <w:p>
      <w:pPr>
        <w:pStyle w:val="BodyText"/>
        <w:spacing w:line="247" w:lineRule="auto" w:before="118"/>
        <w:ind w:left="141" w:right="187"/>
        <w:jc w:val="both"/>
      </w:pPr>
      <w:r>
        <w:rPr/>
        <w:t>If</w:t>
      </w:r>
      <w:r>
        <w:rPr>
          <w:spacing w:val="-7"/>
        </w:rPr>
        <w:t> </w:t>
      </w:r>
      <w:r>
        <w:rPr/>
        <w:t>the</w:t>
      </w:r>
      <w:r>
        <w:rPr>
          <w:spacing w:val="-7"/>
        </w:rPr>
        <w:t> </w:t>
      </w:r>
      <w:r>
        <w:rPr/>
        <w:t>access</w:t>
      </w:r>
      <w:r>
        <w:rPr>
          <w:spacing w:val="-8"/>
        </w:rPr>
        <w:t> </w:t>
      </w:r>
      <w:r>
        <w:rPr/>
        <w:t>level</w:t>
      </w:r>
      <w:r>
        <w:rPr>
          <w:spacing w:val="-8"/>
        </w:rPr>
        <w:t> </w:t>
      </w:r>
      <w:r>
        <w:rPr/>
        <w:t>is</w:t>
      </w:r>
      <w:r>
        <w:rPr>
          <w:spacing w:val="-8"/>
        </w:rPr>
        <w:t> </w:t>
      </w:r>
      <w:r>
        <w:rPr/>
        <w:t>set</w:t>
      </w:r>
      <w:r>
        <w:rPr>
          <w:spacing w:val="-8"/>
        </w:rPr>
        <w:t> </w:t>
      </w:r>
      <w:r>
        <w:rPr/>
        <w:t>to</w:t>
      </w:r>
      <w:r>
        <w:rPr>
          <w:spacing w:val="-8"/>
        </w:rPr>
        <w:t> </w:t>
      </w:r>
      <w:r>
        <w:rPr>
          <w:i/>
        </w:rPr>
        <w:t>Open</w:t>
      </w:r>
      <w:r>
        <w:rPr>
          <w:i/>
          <w:spacing w:val="-8"/>
        </w:rPr>
        <w:t> </w:t>
      </w:r>
      <w:r>
        <w:rPr>
          <w:i/>
        </w:rPr>
        <w:t>by</w:t>
      </w:r>
      <w:r>
        <w:rPr>
          <w:i/>
          <w:spacing w:val="-7"/>
        </w:rPr>
        <w:t> </w:t>
      </w:r>
      <w:r>
        <w:rPr>
          <w:i/>
        </w:rPr>
        <w:t>password</w:t>
      </w:r>
      <w:r>
        <w:rPr/>
        <w:t>,</w:t>
      </w:r>
      <w:r>
        <w:rPr>
          <w:spacing w:val="-8"/>
        </w:rPr>
        <w:t> </w:t>
      </w:r>
      <w:r>
        <w:rPr/>
        <w:t>then</w:t>
      </w:r>
      <w:r>
        <w:rPr>
          <w:spacing w:val="-8"/>
        </w:rPr>
        <w:t> </w:t>
      </w:r>
      <w:r>
        <w:rPr/>
        <w:t>the</w:t>
      </w:r>
      <w:r>
        <w:rPr>
          <w:spacing w:val="-8"/>
        </w:rPr>
        <w:t> </w:t>
      </w:r>
      <w:r>
        <w:rPr/>
        <w:t>specific</w:t>
      </w:r>
      <w:r>
        <w:rPr>
          <w:spacing w:val="-8"/>
        </w:rPr>
        <w:t> </w:t>
      </w:r>
      <w:r>
        <w:rPr/>
        <w:t>command</w:t>
      </w:r>
      <w:r>
        <w:rPr>
          <w:spacing w:val="-7"/>
        </w:rPr>
        <w:t> </w:t>
      </w:r>
      <w:r>
        <w:rPr/>
        <w:t>sent</w:t>
      </w:r>
      <w:r>
        <w:rPr>
          <w:spacing w:val="-8"/>
        </w:rPr>
        <w:t> </w:t>
      </w:r>
      <w:r>
        <w:rPr/>
        <w:t>to the</w:t>
      </w:r>
      <w:r>
        <w:rPr>
          <w:spacing w:val="-6"/>
        </w:rPr>
        <w:t> </w:t>
      </w:r>
      <w:r>
        <w:rPr/>
        <w:t>meter</w:t>
      </w:r>
      <w:r>
        <w:rPr>
          <w:spacing w:val="-6"/>
        </w:rPr>
        <w:t> </w:t>
      </w:r>
      <w:r>
        <w:rPr/>
        <w:t>must</w:t>
      </w:r>
      <w:r>
        <w:rPr>
          <w:spacing w:val="-6"/>
        </w:rPr>
        <w:t> </w:t>
      </w:r>
      <w:r>
        <w:rPr/>
        <w:t>be</w:t>
      </w:r>
      <w:r>
        <w:rPr>
          <w:spacing w:val="-6"/>
        </w:rPr>
        <w:t> </w:t>
      </w:r>
      <w:r>
        <w:rPr/>
        <w:t>preceded</w:t>
      </w:r>
      <w:r>
        <w:rPr>
          <w:spacing w:val="-6"/>
        </w:rPr>
        <w:t> </w:t>
      </w:r>
      <w:r>
        <w:rPr/>
        <w:t>by</w:t>
      </w:r>
      <w:r>
        <w:rPr>
          <w:spacing w:val="-6"/>
        </w:rPr>
        <w:t> </w:t>
      </w:r>
      <w:r>
        <w:rPr/>
        <w:t>a</w:t>
      </w:r>
      <w:r>
        <w:rPr>
          <w:spacing w:val="-3"/>
        </w:rPr>
        <w:t> </w:t>
      </w:r>
      <w:r>
        <w:rPr>
          <w:i/>
        </w:rPr>
        <w:t>send</w:t>
      </w:r>
      <w:r>
        <w:rPr>
          <w:i/>
          <w:spacing w:val="-5"/>
        </w:rPr>
        <w:t> </w:t>
      </w:r>
      <w:r>
        <w:rPr>
          <w:i/>
        </w:rPr>
        <w:t>password</w:t>
      </w:r>
      <w:r>
        <w:rPr>
          <w:i/>
          <w:spacing w:val="-6"/>
        </w:rPr>
        <w:t> </w:t>
      </w:r>
      <w:r>
        <w:rPr/>
        <w:t>command</w:t>
      </w:r>
      <w:r>
        <w:rPr>
          <w:spacing w:val="-6"/>
        </w:rPr>
        <w:t> </w:t>
      </w:r>
      <w:r>
        <w:rPr/>
        <w:t>in</w:t>
      </w:r>
      <w:r>
        <w:rPr>
          <w:spacing w:val="-6"/>
        </w:rPr>
        <w:t> </w:t>
      </w:r>
      <w:r>
        <w:rPr/>
        <w:t>order</w:t>
      </w:r>
      <w:r>
        <w:rPr>
          <w:spacing w:val="-6"/>
        </w:rPr>
        <w:t> </w:t>
      </w:r>
      <w:r>
        <w:rPr/>
        <w:t>for</w:t>
      </w:r>
      <w:r>
        <w:rPr>
          <w:spacing w:val="-6"/>
        </w:rPr>
        <w:t> </w:t>
      </w:r>
      <w:r>
        <w:rPr/>
        <w:t>the</w:t>
      </w:r>
      <w:r>
        <w:rPr>
          <w:spacing w:val="-5"/>
        </w:rPr>
        <w:t> </w:t>
      </w:r>
      <w:r>
        <w:rPr/>
        <w:t>meter to accept the command.</w:t>
      </w:r>
    </w:p>
    <w:p>
      <w:pPr>
        <w:pStyle w:val="BodyText"/>
        <w:spacing w:line="247" w:lineRule="auto" w:before="118"/>
        <w:ind w:left="141" w:right="130"/>
      </w:pPr>
      <w:r>
        <w:rPr/>
        <w:t>If</w:t>
      </w:r>
      <w:r>
        <w:rPr>
          <w:spacing w:val="-3"/>
        </w:rPr>
        <w:t> </w:t>
      </w:r>
      <w:r>
        <w:rPr/>
        <w:t>the</w:t>
      </w:r>
      <w:r>
        <w:rPr>
          <w:spacing w:val="-3"/>
        </w:rPr>
        <w:t> </w:t>
      </w:r>
      <w:r>
        <w:rPr/>
        <w:t>access</w:t>
      </w:r>
      <w:r>
        <w:rPr>
          <w:spacing w:val="-3"/>
        </w:rPr>
        <w:t> </w:t>
      </w:r>
      <w:r>
        <w:rPr/>
        <w:t>level</w:t>
      </w:r>
      <w:r>
        <w:rPr>
          <w:spacing w:val="-3"/>
        </w:rPr>
        <w:t> </w:t>
      </w:r>
      <w:r>
        <w:rPr/>
        <w:t>is</w:t>
      </w:r>
      <w:r>
        <w:rPr>
          <w:spacing w:val="-3"/>
        </w:rPr>
        <w:t> </w:t>
      </w:r>
      <w:r>
        <w:rPr/>
        <w:t>set</w:t>
      </w:r>
      <w:r>
        <w:rPr>
          <w:spacing w:val="-3"/>
        </w:rPr>
        <w:t> </w:t>
      </w:r>
      <w:r>
        <w:rPr/>
        <w:t>to</w:t>
      </w:r>
      <w:r>
        <w:rPr>
          <w:spacing w:val="-4"/>
        </w:rPr>
        <w:t> </w:t>
      </w:r>
      <w:r>
        <w:rPr>
          <w:i/>
        </w:rPr>
        <w:t>Closed</w:t>
      </w:r>
      <w:r>
        <w:rPr/>
        <w:t>,</w:t>
      </w:r>
      <w:r>
        <w:rPr>
          <w:spacing w:val="-3"/>
        </w:rPr>
        <w:t> </w:t>
      </w:r>
      <w:r>
        <w:rPr/>
        <w:t>then</w:t>
      </w:r>
      <w:r>
        <w:rPr>
          <w:spacing w:val="-3"/>
        </w:rPr>
        <w:t> </w:t>
      </w:r>
      <w:r>
        <w:rPr/>
        <w:t>the</w:t>
      </w:r>
      <w:r>
        <w:rPr>
          <w:spacing w:val="-3"/>
        </w:rPr>
        <w:t> </w:t>
      </w:r>
      <w:r>
        <w:rPr/>
        <w:t>meter</w:t>
      </w:r>
      <w:r>
        <w:rPr>
          <w:spacing w:val="-3"/>
        </w:rPr>
        <w:t> </w:t>
      </w:r>
      <w:r>
        <w:rPr/>
        <w:t>will</w:t>
      </w:r>
      <w:r>
        <w:rPr>
          <w:spacing w:val="-3"/>
        </w:rPr>
        <w:t> </w:t>
      </w:r>
      <w:r>
        <w:rPr/>
        <w:t>not</w:t>
      </w:r>
      <w:r>
        <w:rPr>
          <w:spacing w:val="-4"/>
        </w:rPr>
        <w:t> </w:t>
      </w:r>
      <w:r>
        <w:rPr/>
        <w:t>accept</w:t>
      </w:r>
      <w:r>
        <w:rPr>
          <w:spacing w:val="-3"/>
        </w:rPr>
        <w:t> </w:t>
      </w:r>
      <w:r>
        <w:rPr/>
        <w:t>any</w:t>
      </w:r>
      <w:r>
        <w:rPr>
          <w:spacing w:val="-3"/>
        </w:rPr>
        <w:t> </w:t>
      </w:r>
      <w:r>
        <w:rPr/>
        <w:t>command, but will just return an acknowledge character (E5 hex). To change this access level</w:t>
      </w:r>
      <w:r>
        <w:rPr>
          <w:spacing w:val="-7"/>
        </w:rPr>
        <w:t> </w:t>
      </w:r>
      <w:r>
        <w:rPr/>
        <w:t>protection,</w:t>
      </w:r>
      <w:r>
        <w:rPr>
          <w:spacing w:val="-7"/>
        </w:rPr>
        <w:t> </w:t>
      </w:r>
      <w:r>
        <w:rPr/>
        <w:t>the</w:t>
      </w:r>
      <w:r>
        <w:rPr>
          <w:spacing w:val="-7"/>
        </w:rPr>
        <w:t> </w:t>
      </w:r>
      <w:r>
        <w:rPr/>
        <w:t>access</w:t>
      </w:r>
      <w:r>
        <w:rPr>
          <w:spacing w:val="-7"/>
        </w:rPr>
        <w:t> </w:t>
      </w:r>
      <w:r>
        <w:rPr/>
        <w:t>level</w:t>
      </w:r>
      <w:r>
        <w:rPr>
          <w:spacing w:val="-7"/>
        </w:rPr>
        <w:t> </w:t>
      </w:r>
      <w:r>
        <w:rPr/>
        <w:t>has</w:t>
      </w:r>
      <w:r>
        <w:rPr>
          <w:spacing w:val="-7"/>
        </w:rPr>
        <w:t> </w:t>
      </w:r>
      <w:r>
        <w:rPr/>
        <w:t>to</w:t>
      </w:r>
      <w:r>
        <w:rPr>
          <w:spacing w:val="-8"/>
        </w:rPr>
        <w:t> </w:t>
      </w:r>
      <w:r>
        <w:rPr/>
        <w:t>be</w:t>
      </w:r>
      <w:r>
        <w:rPr>
          <w:spacing w:val="-7"/>
        </w:rPr>
        <w:t> </w:t>
      </w:r>
      <w:r>
        <w:rPr/>
        <w:t>set</w:t>
      </w:r>
      <w:r>
        <w:rPr>
          <w:spacing w:val="-7"/>
        </w:rPr>
        <w:t> </w:t>
      </w:r>
      <w:r>
        <w:rPr/>
        <w:t>to</w:t>
      </w:r>
      <w:r>
        <w:rPr>
          <w:spacing w:val="-5"/>
        </w:rPr>
        <w:t> </w:t>
      </w:r>
      <w:r>
        <w:rPr>
          <w:i/>
        </w:rPr>
        <w:t>Open</w:t>
      </w:r>
      <w:r>
        <w:rPr>
          <w:i/>
          <w:spacing w:val="-7"/>
        </w:rPr>
        <w:t> </w:t>
      </w:r>
      <w:r>
        <w:rPr/>
        <w:t>via</w:t>
      </w:r>
      <w:r>
        <w:rPr>
          <w:spacing w:val="-7"/>
        </w:rPr>
        <w:t> </w:t>
      </w:r>
      <w:r>
        <w:rPr/>
        <w:t>the</w:t>
      </w:r>
      <w:r>
        <w:rPr>
          <w:spacing w:val="-8"/>
        </w:rPr>
        <w:t> </w:t>
      </w:r>
      <w:r>
        <w:rPr/>
        <w:t>buttons</w:t>
      </w:r>
      <w:r>
        <w:rPr>
          <w:spacing w:val="-7"/>
        </w:rPr>
        <w:t> </w:t>
      </w:r>
      <w:r>
        <w:rPr/>
        <w:t>directly</w:t>
      </w:r>
      <w:r>
        <w:rPr>
          <w:spacing w:val="-8"/>
        </w:rPr>
        <w:t> </w:t>
      </w:r>
      <w:r>
        <w:rPr/>
        <w:t>on the meter.</w:t>
      </w:r>
    </w:p>
    <w:p>
      <w:pPr>
        <w:pStyle w:val="BodyText"/>
        <w:spacing w:after="0" w:line="247" w:lineRule="auto"/>
        <w:sectPr>
          <w:type w:val="continuous"/>
          <w:pgSz w:w="11900" w:h="16840"/>
          <w:pgMar w:header="0" w:footer="520" w:top="1800" w:bottom="720" w:left="1275" w:right="1275"/>
          <w:cols w:num="2" w:equalWidth="0">
            <w:col w:w="1850" w:space="135"/>
            <w:col w:w="7365"/>
          </w:cols>
        </w:sectPr>
      </w:pPr>
    </w:p>
    <w:p>
      <w:pPr>
        <w:pStyle w:val="BodyText"/>
        <w:spacing w:before="27"/>
        <w:rPr>
          <w:sz w:val="19"/>
        </w:rPr>
      </w:pPr>
    </w:p>
    <w:p>
      <w:pPr>
        <w:spacing w:line="276" w:lineRule="auto" w:before="0"/>
        <w:ind w:left="2125" w:right="0" w:firstLine="0"/>
        <w:jc w:val="left"/>
        <w:rPr>
          <w:sz w:val="19"/>
        </w:rPr>
      </w:pPr>
      <w:r>
        <w:rPr>
          <w:sz w:val="19"/>
        </w:rPr>
        <mc:AlternateContent>
          <mc:Choice Requires="wps">
            <w:drawing>
              <wp:anchor distT="0" distB="0" distL="0" distR="0" allowOverlap="1" layoutInCell="1" locked="0" behindDoc="1" simplePos="0" relativeHeight="487859200">
                <wp:simplePos x="0" y="0"/>
                <wp:positionH relativeFrom="page">
                  <wp:posOffset>2158746</wp:posOffset>
                </wp:positionH>
                <wp:positionV relativeFrom="paragraph">
                  <wp:posOffset>347980</wp:posOffset>
                </wp:positionV>
                <wp:extent cx="4501515" cy="2540"/>
                <wp:effectExtent l="0" t="0" r="0" b="0"/>
                <wp:wrapTopAndBottom/>
                <wp:docPr id="1966" name="Graphic 1966"/>
                <wp:cNvGraphicFramePr>
                  <a:graphicFrameLocks/>
                </wp:cNvGraphicFramePr>
                <a:graphic>
                  <a:graphicData uri="http://schemas.microsoft.com/office/word/2010/wordprocessingShape">
                    <wps:wsp>
                      <wps:cNvPr id="1966" name="Graphic 1966"/>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27.400043pt;width:354.45pt;height:.2pt;mso-position-horizontal-relative:page;mso-position-vertical-relative:paragraph;z-index:-15457280;mso-wrap-distance-left:0;mso-wrap-distance-right:0" id="docshape1385" coordorigin="3400,548" coordsize="7089,4" path="m10488,548l3401,548,3400,548,3400,552,3401,552,10488,552,10488,548xe" filled="true" fillcolor="#000000" stroked="false">
                <v:path arrowok="t"/>
                <v:fill type="solid"/>
                <w10:wrap type="topAndBottom"/>
              </v:shape>
            </w:pict>
          </mc:Fallback>
        </mc:AlternateContent>
      </w:r>
      <w:r>
        <w:rPr>
          <w:sz w:val="19"/>
        </w:rPr>
        <mc:AlternateContent>
          <mc:Choice Requires="wps">
            <w:drawing>
              <wp:anchor distT="0" distB="0" distL="0" distR="0" allowOverlap="1" layoutInCell="1" locked="0" behindDoc="0" simplePos="0" relativeHeight="16000512">
                <wp:simplePos x="0" y="0"/>
                <wp:positionH relativeFrom="page">
                  <wp:posOffset>1619250</wp:posOffset>
                </wp:positionH>
                <wp:positionV relativeFrom="paragraph">
                  <wp:posOffset>-32219</wp:posOffset>
                </wp:positionV>
                <wp:extent cx="289560" cy="397510"/>
                <wp:effectExtent l="0" t="0" r="0" b="0"/>
                <wp:wrapNone/>
                <wp:docPr id="1967" name="Textbox 1967"/>
                <wp:cNvGraphicFramePr>
                  <a:graphicFrameLocks/>
                </wp:cNvGraphicFramePr>
                <a:graphic>
                  <a:graphicData uri="http://schemas.microsoft.com/office/word/2010/wordprocessingShape">
                    <wps:wsp>
                      <wps:cNvPr id="1967" name="Textbox 1967"/>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2.536974pt;width:22.8pt;height:31.3pt;mso-position-horizontal-relative:page;mso-position-vertical-relative:paragraph;z-index:16000512" type="#_x0000_t202" id="docshape1386"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z w:val="19"/>
        </w:rPr>
        <w:t>Note – </w:t>
      </w:r>
      <w:r>
        <w:rPr>
          <w:color w:val="0000FF"/>
          <w:sz w:val="19"/>
        </w:rPr>
        <w:t>Commands that are not affected by the write access level protection only </w:t>
      </w:r>
      <w:r>
        <w:rPr>
          <w:color w:val="0000FF"/>
          <w:spacing w:val="-2"/>
          <w:sz w:val="19"/>
        </w:rPr>
        <w:t>require</w:t>
      </w:r>
      <w:r>
        <w:rPr>
          <w:color w:val="0000FF"/>
          <w:spacing w:val="-6"/>
          <w:sz w:val="19"/>
        </w:rPr>
        <w:t> </w:t>
      </w:r>
      <w:r>
        <w:rPr>
          <w:color w:val="0000FF"/>
          <w:spacing w:val="-2"/>
          <w:sz w:val="19"/>
        </w:rPr>
        <w:t>a</w:t>
      </w:r>
      <w:r>
        <w:rPr>
          <w:color w:val="0000FF"/>
          <w:spacing w:val="-4"/>
          <w:sz w:val="19"/>
        </w:rPr>
        <w:t> </w:t>
      </w:r>
      <w:r>
        <w:rPr>
          <w:color w:val="0000FF"/>
          <w:spacing w:val="-2"/>
          <w:sz w:val="19"/>
        </w:rPr>
        <w:t>correct</w:t>
      </w:r>
      <w:r>
        <w:rPr>
          <w:color w:val="0000FF"/>
          <w:spacing w:val="-5"/>
          <w:sz w:val="19"/>
        </w:rPr>
        <w:t> </w:t>
      </w:r>
      <w:r>
        <w:rPr>
          <w:color w:val="0000FF"/>
          <w:spacing w:val="-2"/>
          <w:sz w:val="19"/>
        </w:rPr>
        <w:t>message</w:t>
      </w:r>
      <w:r>
        <w:rPr>
          <w:color w:val="0000FF"/>
          <w:spacing w:val="-4"/>
          <w:sz w:val="19"/>
        </w:rPr>
        <w:t> </w:t>
      </w:r>
      <w:r>
        <w:rPr>
          <w:color w:val="0000FF"/>
          <w:spacing w:val="-2"/>
          <w:sz w:val="19"/>
        </w:rPr>
        <w:t>with</w:t>
      </w:r>
      <w:r>
        <w:rPr>
          <w:color w:val="0000FF"/>
          <w:spacing w:val="-4"/>
          <w:sz w:val="19"/>
        </w:rPr>
        <w:t> </w:t>
      </w:r>
      <w:r>
        <w:rPr>
          <w:color w:val="0000FF"/>
          <w:spacing w:val="-2"/>
          <w:sz w:val="19"/>
        </w:rPr>
        <w:t>correct</w:t>
      </w:r>
      <w:r>
        <w:rPr>
          <w:color w:val="0000FF"/>
          <w:spacing w:val="-4"/>
          <w:sz w:val="19"/>
        </w:rPr>
        <w:t> </w:t>
      </w:r>
      <w:r>
        <w:rPr>
          <w:color w:val="0000FF"/>
          <w:spacing w:val="-2"/>
          <w:sz w:val="19"/>
        </w:rPr>
        <w:t>address,</w:t>
      </w:r>
      <w:r>
        <w:rPr>
          <w:color w:val="0000FF"/>
          <w:spacing w:val="-5"/>
          <w:sz w:val="19"/>
        </w:rPr>
        <w:t> </w:t>
      </w:r>
      <w:r>
        <w:rPr>
          <w:color w:val="0000FF"/>
          <w:spacing w:val="-2"/>
          <w:sz w:val="19"/>
        </w:rPr>
        <w:t>syntax</w:t>
      </w:r>
      <w:r>
        <w:rPr>
          <w:color w:val="0000FF"/>
          <w:spacing w:val="-4"/>
          <w:sz w:val="19"/>
        </w:rPr>
        <w:t> </w:t>
      </w:r>
      <w:r>
        <w:rPr>
          <w:color w:val="0000FF"/>
          <w:spacing w:val="-2"/>
          <w:sz w:val="19"/>
        </w:rPr>
        <w:t>and</w:t>
      </w:r>
      <w:r>
        <w:rPr>
          <w:color w:val="0000FF"/>
          <w:spacing w:val="-6"/>
          <w:sz w:val="19"/>
        </w:rPr>
        <w:t> </w:t>
      </w:r>
      <w:r>
        <w:rPr>
          <w:color w:val="0000FF"/>
          <w:spacing w:val="-2"/>
          <w:sz w:val="19"/>
        </w:rPr>
        <w:t>checksum</w:t>
      </w:r>
      <w:r>
        <w:rPr>
          <w:color w:val="0000FF"/>
          <w:spacing w:val="-4"/>
          <w:sz w:val="19"/>
        </w:rPr>
        <w:t> </w:t>
      </w:r>
      <w:r>
        <w:rPr>
          <w:color w:val="0000FF"/>
          <w:spacing w:val="-2"/>
          <w:sz w:val="19"/>
        </w:rPr>
        <w:t>to</w:t>
      </w:r>
      <w:r>
        <w:rPr>
          <w:color w:val="0000FF"/>
          <w:spacing w:val="-4"/>
          <w:sz w:val="19"/>
        </w:rPr>
        <w:t> </w:t>
      </w:r>
      <w:r>
        <w:rPr>
          <w:color w:val="0000FF"/>
          <w:spacing w:val="-2"/>
          <w:sz w:val="19"/>
        </w:rPr>
        <w:t>be</w:t>
      </w:r>
      <w:r>
        <w:rPr>
          <w:color w:val="0000FF"/>
          <w:spacing w:val="-6"/>
          <w:sz w:val="19"/>
        </w:rPr>
        <w:t> </w:t>
      </w:r>
      <w:r>
        <w:rPr>
          <w:color w:val="0000FF"/>
          <w:spacing w:val="-2"/>
          <w:sz w:val="19"/>
        </w:rPr>
        <w:t>accepted.</w:t>
      </w:r>
    </w:p>
    <w:p>
      <w:pPr>
        <w:spacing w:line="240" w:lineRule="auto" w:before="130"/>
        <w:rPr>
          <w:sz w:val="20"/>
        </w:rPr>
      </w:pPr>
    </w:p>
    <w:p>
      <w:pPr>
        <w:spacing w:after="0" w:line="240" w:lineRule="auto"/>
        <w:rPr>
          <w:sz w:val="20"/>
        </w:rPr>
        <w:sectPr>
          <w:type w:val="continuous"/>
          <w:pgSz w:w="11900" w:h="16840"/>
          <w:pgMar w:header="0" w:footer="520" w:top="1800" w:bottom="720" w:left="1275" w:right="1275"/>
        </w:sectPr>
      </w:pPr>
    </w:p>
    <w:p>
      <w:pPr>
        <w:pStyle w:val="Heading2"/>
        <w:numPr>
          <w:ilvl w:val="2"/>
          <w:numId w:val="42"/>
        </w:numPr>
        <w:tabs>
          <w:tab w:pos="1059" w:val="left" w:leader="none"/>
        </w:tabs>
        <w:spacing w:line="240" w:lineRule="auto" w:before="93" w:after="0"/>
        <w:ind w:left="1059" w:right="0" w:hanging="918"/>
        <w:jc w:val="left"/>
      </w:pPr>
      <w:bookmarkStart w:name="10.4.1 Set tariff" w:id="225"/>
      <w:bookmarkEnd w:id="225"/>
      <w:r>
        <w:rPr>
          <w:b w:val="0"/>
        </w:rPr>
      </w:r>
      <w:bookmarkStart w:name="_bookmark156" w:id="226"/>
      <w:bookmarkEnd w:id="226"/>
      <w:r>
        <w:rPr/>
        <w:t>Se</w:t>
      </w:r>
      <w:r>
        <w:rPr/>
        <w:t>t</w:t>
      </w:r>
      <w:r>
        <w:rPr>
          <w:spacing w:val="-4"/>
        </w:rPr>
        <w:t> </w:t>
      </w:r>
      <w:r>
        <w:rPr>
          <w:spacing w:val="-4"/>
        </w:rPr>
        <w:t>tariff</w:t>
      </w:r>
    </w:p>
    <w:p>
      <w:pPr>
        <w:spacing w:line="240" w:lineRule="auto" w:before="0"/>
        <w:rPr>
          <w:b/>
          <w:sz w:val="22"/>
        </w:rPr>
      </w:pPr>
      <w:r>
        <w:rPr/>
        <w:br w:type="column"/>
      </w:r>
      <w:r>
        <w:rPr>
          <w:b/>
          <w:sz w:val="22"/>
        </w:rPr>
      </w:r>
    </w:p>
    <w:p>
      <w:pPr>
        <w:spacing w:line="240" w:lineRule="auto" w:before="33"/>
        <w:rPr>
          <w:b/>
          <w:sz w:val="22"/>
        </w:rPr>
      </w:pPr>
    </w:p>
    <w:p>
      <w:pPr>
        <w:pStyle w:val="BodyText"/>
        <w:spacing w:line="247" w:lineRule="auto" w:before="1"/>
        <w:ind w:left="60" w:right="136"/>
      </w:pPr>
      <w:r>
        <w:rPr/>
        <w:t>For</w:t>
      </w:r>
      <w:r>
        <w:rPr>
          <w:spacing w:val="-13"/>
        </w:rPr>
        <w:t> </w:t>
      </w:r>
      <w:r>
        <w:rPr/>
        <w:t>meters</w:t>
      </w:r>
      <w:r>
        <w:rPr>
          <w:spacing w:val="-13"/>
        </w:rPr>
        <w:t> </w:t>
      </w:r>
      <w:r>
        <w:rPr/>
        <w:t>with</w:t>
      </w:r>
      <w:r>
        <w:rPr>
          <w:spacing w:val="-12"/>
        </w:rPr>
        <w:t> </w:t>
      </w:r>
      <w:r>
        <w:rPr/>
        <w:t>tariff</w:t>
      </w:r>
      <w:r>
        <w:rPr>
          <w:spacing w:val="-13"/>
        </w:rPr>
        <w:t> </w:t>
      </w:r>
      <w:r>
        <w:rPr/>
        <w:t>control</w:t>
      </w:r>
      <w:r>
        <w:rPr>
          <w:spacing w:val="-12"/>
        </w:rPr>
        <w:t> </w:t>
      </w:r>
      <w:r>
        <w:rPr/>
        <w:t>the</w:t>
      </w:r>
      <w:r>
        <w:rPr>
          <w:spacing w:val="-12"/>
        </w:rPr>
        <w:t> </w:t>
      </w:r>
      <w:r>
        <w:rPr/>
        <w:t>active</w:t>
      </w:r>
      <w:r>
        <w:rPr>
          <w:spacing w:val="-13"/>
        </w:rPr>
        <w:t> </w:t>
      </w:r>
      <w:r>
        <w:rPr/>
        <w:t>tariff</w:t>
      </w:r>
      <w:r>
        <w:rPr>
          <w:spacing w:val="-14"/>
        </w:rPr>
        <w:t> </w:t>
      </w:r>
      <w:r>
        <w:rPr/>
        <w:t>is</w:t>
      </w:r>
      <w:r>
        <w:rPr>
          <w:spacing w:val="-14"/>
        </w:rPr>
        <w:t> </w:t>
      </w:r>
      <w:r>
        <w:rPr/>
        <w:t>set</w:t>
      </w:r>
      <w:r>
        <w:rPr>
          <w:spacing w:val="-13"/>
        </w:rPr>
        <w:t> </w:t>
      </w:r>
      <w:r>
        <w:rPr/>
        <w:t>by</w:t>
      </w:r>
      <w:r>
        <w:rPr>
          <w:spacing w:val="-14"/>
        </w:rPr>
        <w:t> </w:t>
      </w:r>
      <w:r>
        <w:rPr/>
        <w:t>sending</w:t>
      </w:r>
      <w:r>
        <w:rPr>
          <w:spacing w:val="-13"/>
        </w:rPr>
        <w:t> </w:t>
      </w:r>
      <w:r>
        <w:rPr/>
        <w:t>the</w:t>
      </w:r>
      <w:r>
        <w:rPr>
          <w:spacing w:val="-13"/>
        </w:rPr>
        <w:t> </w:t>
      </w:r>
      <w:r>
        <w:rPr/>
        <w:t>following</w:t>
      </w:r>
      <w:r>
        <w:rPr>
          <w:spacing w:val="-13"/>
        </w:rPr>
        <w:t> </w:t>
      </w:r>
      <w:r>
        <w:rPr/>
        <w:t>com-mand (all values are hexadecimal). The command is not affected by the write protection level set.</w:t>
      </w:r>
    </w:p>
    <w:p>
      <w:pPr>
        <w:pStyle w:val="BodyText"/>
        <w:spacing w:after="0" w:line="247" w:lineRule="auto"/>
        <w:sectPr>
          <w:type w:val="continuous"/>
          <w:pgSz w:w="11900" w:h="16840"/>
          <w:pgMar w:header="0" w:footer="520" w:top="1800" w:bottom="720" w:left="1275" w:right="1275"/>
          <w:cols w:num="2" w:equalWidth="0">
            <w:col w:w="2026" w:space="40"/>
            <w:col w:w="7284"/>
          </w:cols>
        </w:sectPr>
      </w:pPr>
    </w:p>
    <w:p>
      <w:pPr>
        <w:pStyle w:val="BodyText"/>
        <w:spacing w:before="11"/>
        <w:rPr>
          <w:sz w:val="7"/>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749"/>
        <w:gridCol w:w="1312"/>
        <w:gridCol w:w="4325"/>
      </w:tblGrid>
      <w:tr>
        <w:trPr>
          <w:trHeight w:val="290" w:hRule="atLeast"/>
        </w:trPr>
        <w:tc>
          <w:tcPr>
            <w:tcW w:w="990" w:type="dxa"/>
          </w:tcPr>
          <w:p>
            <w:pPr>
              <w:pStyle w:val="TableParagraph"/>
              <w:ind w:left="59"/>
              <w:rPr>
                <w:b/>
                <w:sz w:val="18"/>
              </w:rPr>
            </w:pPr>
            <w:r>
              <w:rPr>
                <w:b/>
                <w:sz w:val="18"/>
              </w:rPr>
              <w:t>Byte</w:t>
            </w:r>
            <w:r>
              <w:rPr>
                <w:b/>
                <w:spacing w:val="-3"/>
                <w:sz w:val="18"/>
              </w:rPr>
              <w:t> </w:t>
            </w:r>
            <w:r>
              <w:rPr>
                <w:b/>
                <w:spacing w:val="-5"/>
                <w:sz w:val="18"/>
              </w:rPr>
              <w:t>No.</w:t>
            </w:r>
          </w:p>
        </w:tc>
        <w:tc>
          <w:tcPr>
            <w:tcW w:w="749" w:type="dxa"/>
          </w:tcPr>
          <w:p>
            <w:pPr>
              <w:pStyle w:val="TableParagraph"/>
              <w:rPr>
                <w:b/>
                <w:sz w:val="18"/>
              </w:rPr>
            </w:pPr>
            <w:r>
              <w:rPr>
                <w:b/>
                <w:spacing w:val="-4"/>
                <w:sz w:val="18"/>
              </w:rPr>
              <w:t>Size</w:t>
            </w:r>
          </w:p>
        </w:tc>
        <w:tc>
          <w:tcPr>
            <w:tcW w:w="1312" w:type="dxa"/>
          </w:tcPr>
          <w:p>
            <w:pPr>
              <w:pStyle w:val="TableParagraph"/>
              <w:ind w:left="59"/>
              <w:rPr>
                <w:b/>
                <w:sz w:val="18"/>
              </w:rPr>
            </w:pPr>
            <w:r>
              <w:rPr>
                <w:b/>
                <w:spacing w:val="-2"/>
                <w:sz w:val="18"/>
              </w:rPr>
              <w:t>Value</w:t>
            </w:r>
          </w:p>
        </w:tc>
        <w:tc>
          <w:tcPr>
            <w:tcW w:w="4325" w:type="dxa"/>
          </w:tcPr>
          <w:p>
            <w:pPr>
              <w:pStyle w:val="TableParagraph"/>
              <w:ind w:left="58"/>
              <w:rPr>
                <w:b/>
                <w:sz w:val="18"/>
              </w:rPr>
            </w:pPr>
            <w:r>
              <w:rPr>
                <w:b/>
                <w:spacing w:val="-2"/>
                <w:sz w:val="18"/>
              </w:rPr>
              <w:t>Description</w:t>
            </w:r>
          </w:p>
        </w:tc>
      </w:tr>
      <w:tr>
        <w:trPr>
          <w:trHeight w:val="290" w:hRule="atLeast"/>
        </w:trPr>
        <w:tc>
          <w:tcPr>
            <w:tcW w:w="990" w:type="dxa"/>
          </w:tcPr>
          <w:p>
            <w:pPr>
              <w:pStyle w:val="TableParagraph"/>
              <w:ind w:left="59"/>
              <w:rPr>
                <w:sz w:val="18"/>
              </w:rPr>
            </w:pPr>
            <w:r>
              <w:rPr>
                <w:spacing w:val="-10"/>
                <w:sz w:val="18"/>
              </w:rPr>
              <w:t>1</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2</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07</w:t>
            </w:r>
          </w:p>
        </w:tc>
        <w:tc>
          <w:tcPr>
            <w:tcW w:w="4325" w:type="dxa"/>
          </w:tcPr>
          <w:p>
            <w:pPr>
              <w:pStyle w:val="TableParagraph"/>
              <w:ind w:left="59"/>
              <w:rPr>
                <w:sz w:val="18"/>
              </w:rPr>
            </w:pPr>
            <w:r>
              <w:rPr>
                <w:sz w:val="18"/>
              </w:rPr>
              <w:t>L-field,</w:t>
            </w:r>
            <w:r>
              <w:rPr>
                <w:spacing w:val="-4"/>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3"/>
                <w:sz w:val="18"/>
              </w:rPr>
              <w:t> </w:t>
            </w:r>
            <w:r>
              <w:rPr>
                <w:sz w:val="18"/>
              </w:rPr>
              <w:t>to</w:t>
            </w:r>
            <w:r>
              <w:rPr>
                <w:spacing w:val="-3"/>
                <w:sz w:val="18"/>
              </w:rPr>
              <w:t> </w:t>
            </w:r>
            <w:r>
              <w:rPr>
                <w:sz w:val="18"/>
              </w:rPr>
              <w:t>last</w:t>
            </w:r>
            <w:r>
              <w:rPr>
                <w:spacing w:val="-5"/>
                <w:sz w:val="18"/>
              </w:rPr>
              <w:t> </w:t>
            </w:r>
            <w:r>
              <w:rPr>
                <w:sz w:val="18"/>
              </w:rPr>
              <w:t>user</w:t>
            </w:r>
            <w:r>
              <w:rPr>
                <w:spacing w:val="-4"/>
                <w:sz w:val="18"/>
              </w:rPr>
              <w:t> data</w:t>
            </w:r>
          </w:p>
        </w:tc>
      </w:tr>
      <w:tr>
        <w:trPr>
          <w:trHeight w:val="290" w:hRule="atLeast"/>
        </w:trPr>
        <w:tc>
          <w:tcPr>
            <w:tcW w:w="990" w:type="dxa"/>
          </w:tcPr>
          <w:p>
            <w:pPr>
              <w:pStyle w:val="TableParagraph"/>
              <w:ind w:left="59"/>
              <w:rPr>
                <w:sz w:val="18"/>
              </w:rPr>
            </w:pPr>
            <w:r>
              <w:rPr>
                <w:spacing w:val="-10"/>
                <w:sz w:val="18"/>
              </w:rPr>
              <w:t>3</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07</w:t>
            </w:r>
          </w:p>
        </w:tc>
        <w:tc>
          <w:tcPr>
            <w:tcW w:w="4325" w:type="dxa"/>
          </w:tcPr>
          <w:p>
            <w:pPr>
              <w:pStyle w:val="TableParagraph"/>
              <w:ind w:left="59"/>
              <w:rPr>
                <w:sz w:val="18"/>
              </w:rPr>
            </w:pPr>
            <w:r>
              <w:rPr>
                <w:sz w:val="18"/>
              </w:rPr>
              <w:t>L-field,</w:t>
            </w:r>
            <w:r>
              <w:rPr>
                <w:spacing w:val="-6"/>
                <w:sz w:val="18"/>
              </w:rPr>
              <w:t> </w:t>
            </w:r>
            <w:r>
              <w:rPr>
                <w:spacing w:val="-2"/>
                <w:sz w:val="18"/>
              </w:rPr>
              <w:t>repeated</w:t>
            </w:r>
          </w:p>
        </w:tc>
      </w:tr>
      <w:tr>
        <w:trPr>
          <w:trHeight w:val="290" w:hRule="atLeast"/>
        </w:trPr>
        <w:tc>
          <w:tcPr>
            <w:tcW w:w="990" w:type="dxa"/>
          </w:tcPr>
          <w:p>
            <w:pPr>
              <w:pStyle w:val="TableParagraph"/>
              <w:ind w:left="59"/>
              <w:rPr>
                <w:sz w:val="18"/>
              </w:rPr>
            </w:pPr>
            <w:r>
              <w:rPr>
                <w:spacing w:val="-10"/>
                <w:sz w:val="18"/>
              </w:rPr>
              <w:t>4</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5</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2"/>
                <w:sz w:val="18"/>
              </w:rPr>
              <w:t>53/73</w:t>
            </w:r>
          </w:p>
        </w:tc>
        <w:tc>
          <w:tcPr>
            <w:tcW w:w="4325" w:type="dxa"/>
          </w:tcPr>
          <w:p>
            <w:pPr>
              <w:pStyle w:val="TableParagraph"/>
              <w:ind w:left="59"/>
              <w:rPr>
                <w:sz w:val="18"/>
              </w:rPr>
            </w:pPr>
            <w:r>
              <w:rPr>
                <w:sz w:val="18"/>
              </w:rPr>
              <w:t>C-field,</w:t>
            </w:r>
            <w:r>
              <w:rPr>
                <w:spacing w:val="-7"/>
                <w:sz w:val="18"/>
              </w:rPr>
              <w:t> </w:t>
            </w:r>
            <w:r>
              <w:rPr>
                <w:spacing w:val="-2"/>
                <w:sz w:val="18"/>
              </w:rPr>
              <w:t>SND_UD</w:t>
            </w:r>
          </w:p>
        </w:tc>
      </w:tr>
      <w:tr>
        <w:trPr>
          <w:trHeight w:val="290" w:hRule="atLeast"/>
        </w:trPr>
        <w:tc>
          <w:tcPr>
            <w:tcW w:w="990" w:type="dxa"/>
          </w:tcPr>
          <w:p>
            <w:pPr>
              <w:pStyle w:val="TableParagraph"/>
              <w:ind w:left="59"/>
              <w:rPr>
                <w:sz w:val="18"/>
              </w:rPr>
            </w:pPr>
            <w:r>
              <w:rPr>
                <w:spacing w:val="-10"/>
                <w:sz w:val="18"/>
              </w:rPr>
              <w:t>6</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8"/>
              <w:rPr>
                <w:sz w:val="18"/>
              </w:rPr>
            </w:pPr>
            <w:r>
              <w:rPr>
                <w:sz w:val="18"/>
              </w:rPr>
              <w:t>A-field,</w:t>
            </w:r>
            <w:r>
              <w:rPr>
                <w:spacing w:val="-10"/>
                <w:sz w:val="18"/>
              </w:rPr>
              <w:t> </w:t>
            </w:r>
            <w:r>
              <w:rPr>
                <w:spacing w:val="-2"/>
                <w:sz w:val="18"/>
              </w:rPr>
              <w:t>address</w:t>
            </w:r>
          </w:p>
        </w:tc>
      </w:tr>
      <w:tr>
        <w:trPr>
          <w:trHeight w:val="289" w:hRule="atLeast"/>
        </w:trPr>
        <w:tc>
          <w:tcPr>
            <w:tcW w:w="990" w:type="dxa"/>
          </w:tcPr>
          <w:p>
            <w:pPr>
              <w:pStyle w:val="TableParagraph"/>
              <w:ind w:left="59"/>
              <w:rPr>
                <w:sz w:val="18"/>
              </w:rPr>
            </w:pPr>
            <w:r>
              <w:rPr>
                <w:spacing w:val="-10"/>
                <w:sz w:val="18"/>
              </w:rPr>
              <w:t>7</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51</w:t>
            </w:r>
          </w:p>
        </w:tc>
        <w:tc>
          <w:tcPr>
            <w:tcW w:w="4325" w:type="dxa"/>
          </w:tcPr>
          <w:p>
            <w:pPr>
              <w:pStyle w:val="TableParagraph"/>
              <w:ind w:left="59"/>
              <w:rPr>
                <w:sz w:val="18"/>
              </w:rPr>
            </w:pPr>
            <w:r>
              <w:rPr>
                <w:sz w:val="18"/>
              </w:rPr>
              <w:t>CI-field,</w:t>
            </w:r>
            <w:r>
              <w:rPr>
                <w:spacing w:val="-5"/>
                <w:sz w:val="18"/>
              </w:rPr>
              <w:t> </w:t>
            </w:r>
            <w:r>
              <w:rPr>
                <w:sz w:val="18"/>
              </w:rPr>
              <w:t>data</w:t>
            </w:r>
            <w:r>
              <w:rPr>
                <w:spacing w:val="-4"/>
                <w:sz w:val="18"/>
              </w:rPr>
              <w:t> </w:t>
            </w:r>
            <w:r>
              <w:rPr>
                <w:sz w:val="18"/>
              </w:rPr>
              <w:t>send,</w:t>
            </w:r>
            <w:r>
              <w:rPr>
                <w:spacing w:val="-4"/>
                <w:sz w:val="18"/>
              </w:rPr>
              <w:t> </w:t>
            </w:r>
            <w:r>
              <w:rPr>
                <w:sz w:val="18"/>
              </w:rPr>
              <w:t>LSB</w:t>
            </w:r>
            <w:r>
              <w:rPr>
                <w:spacing w:val="-4"/>
                <w:sz w:val="18"/>
              </w:rPr>
              <w:t> </w:t>
            </w:r>
            <w:r>
              <w:rPr>
                <w:spacing w:val="-2"/>
                <w:sz w:val="18"/>
              </w:rPr>
              <w:t>first</w:t>
            </w:r>
          </w:p>
        </w:tc>
      </w:tr>
      <w:tr>
        <w:trPr>
          <w:trHeight w:val="290" w:hRule="atLeast"/>
        </w:trPr>
        <w:tc>
          <w:tcPr>
            <w:tcW w:w="990" w:type="dxa"/>
          </w:tcPr>
          <w:p>
            <w:pPr>
              <w:pStyle w:val="TableParagraph"/>
              <w:ind w:left="59"/>
              <w:rPr>
                <w:sz w:val="18"/>
              </w:rPr>
            </w:pPr>
            <w:r>
              <w:rPr>
                <w:spacing w:val="-10"/>
                <w:sz w:val="18"/>
              </w:rPr>
              <w:t>8</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01</w:t>
            </w:r>
          </w:p>
        </w:tc>
        <w:tc>
          <w:tcPr>
            <w:tcW w:w="4325" w:type="dxa"/>
          </w:tcPr>
          <w:p>
            <w:pPr>
              <w:pStyle w:val="TableParagraph"/>
              <w:ind w:left="58"/>
              <w:rPr>
                <w:sz w:val="18"/>
              </w:rPr>
            </w:pPr>
            <w:r>
              <w:rPr>
                <w:sz w:val="18"/>
              </w:rPr>
              <w:t>DIF</w:t>
            </w:r>
            <w:r>
              <w:rPr>
                <w:spacing w:val="-3"/>
                <w:sz w:val="18"/>
              </w:rPr>
              <w:t> </w:t>
            </w:r>
            <w:r>
              <w:rPr>
                <w:sz w:val="18"/>
              </w:rPr>
              <w:t>size,</w:t>
            </w:r>
            <w:r>
              <w:rPr>
                <w:spacing w:val="-2"/>
                <w:sz w:val="18"/>
              </w:rPr>
              <w:t> </w:t>
            </w:r>
            <w:r>
              <w:rPr>
                <w:sz w:val="18"/>
              </w:rPr>
              <w:t>8</w:t>
            </w:r>
            <w:r>
              <w:rPr>
                <w:spacing w:val="-2"/>
                <w:sz w:val="18"/>
              </w:rPr>
              <w:t> </w:t>
            </w:r>
            <w:r>
              <w:rPr>
                <w:sz w:val="18"/>
              </w:rPr>
              <w:t>bit</w:t>
            </w:r>
            <w:r>
              <w:rPr>
                <w:spacing w:val="-2"/>
                <w:sz w:val="18"/>
              </w:rPr>
              <w:t> integer</w:t>
            </w:r>
          </w:p>
        </w:tc>
      </w:tr>
    </w:tbl>
    <w:p>
      <w:pPr>
        <w:pStyle w:val="TableParagraph"/>
        <w:spacing w:after="0"/>
        <w:rPr>
          <w:sz w:val="18"/>
        </w:rPr>
        <w:sectPr>
          <w:type w:val="continuous"/>
          <w:pgSz w:w="11900" w:h="16840"/>
          <w:pgMar w:header="0" w:footer="520" w:top="1800" w:bottom="720" w:left="1275" w:right="1275"/>
        </w:sectPr>
      </w:pPr>
    </w:p>
    <w:p>
      <w:pPr>
        <w:pStyle w:val="Heading2"/>
      </w:pPr>
      <w:r>
        <w:rPr/>
        <mc:AlternateContent>
          <mc:Choice Requires="wps">
            <w:drawing>
              <wp:anchor distT="0" distB="0" distL="0" distR="0" allowOverlap="1" layoutInCell="1" locked="0" behindDoc="1" simplePos="0" relativeHeight="487860224">
                <wp:simplePos x="0" y="0"/>
                <wp:positionH relativeFrom="page">
                  <wp:posOffset>899160</wp:posOffset>
                </wp:positionH>
                <wp:positionV relativeFrom="paragraph">
                  <wp:posOffset>256031</wp:posOffset>
                </wp:positionV>
                <wp:extent cx="5760720" cy="6350"/>
                <wp:effectExtent l="0" t="0" r="0" b="0"/>
                <wp:wrapTopAndBottom/>
                <wp:docPr id="1968" name="Graphic 1968"/>
                <wp:cNvGraphicFramePr>
                  <a:graphicFrameLocks/>
                </wp:cNvGraphicFramePr>
                <a:graphic>
                  <a:graphicData uri="http://schemas.microsoft.com/office/word/2010/wordprocessingShape">
                    <wps:wsp>
                      <wps:cNvPr id="1968" name="Graphic 196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6256;mso-wrap-distance-left:0;mso-wrap-distance-right:0" id="docshape1387"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216" w:after="0"/>
        <w:rPr>
          <w:b/>
          <w:sz w:val="20"/>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749"/>
        <w:gridCol w:w="1312"/>
        <w:gridCol w:w="4325"/>
      </w:tblGrid>
      <w:tr>
        <w:trPr>
          <w:trHeight w:val="290" w:hRule="atLeast"/>
        </w:trPr>
        <w:tc>
          <w:tcPr>
            <w:tcW w:w="990" w:type="dxa"/>
          </w:tcPr>
          <w:p>
            <w:pPr>
              <w:pStyle w:val="TableParagraph"/>
              <w:spacing w:before="25"/>
              <w:ind w:left="59"/>
              <w:rPr>
                <w:b/>
                <w:sz w:val="18"/>
              </w:rPr>
            </w:pPr>
            <w:r>
              <w:rPr>
                <w:b/>
                <w:sz w:val="18"/>
              </w:rPr>
              <w:t>Byte</w:t>
            </w:r>
            <w:r>
              <w:rPr>
                <w:b/>
                <w:spacing w:val="-3"/>
                <w:sz w:val="18"/>
              </w:rPr>
              <w:t> </w:t>
            </w:r>
            <w:r>
              <w:rPr>
                <w:b/>
                <w:spacing w:val="-5"/>
                <w:sz w:val="18"/>
              </w:rPr>
              <w:t>No.</w:t>
            </w:r>
          </w:p>
        </w:tc>
        <w:tc>
          <w:tcPr>
            <w:tcW w:w="749" w:type="dxa"/>
          </w:tcPr>
          <w:p>
            <w:pPr>
              <w:pStyle w:val="TableParagraph"/>
              <w:spacing w:before="25"/>
              <w:rPr>
                <w:b/>
                <w:sz w:val="18"/>
              </w:rPr>
            </w:pPr>
            <w:r>
              <w:rPr>
                <w:b/>
                <w:spacing w:val="-4"/>
                <w:sz w:val="18"/>
              </w:rPr>
              <w:t>Size</w:t>
            </w:r>
          </w:p>
        </w:tc>
        <w:tc>
          <w:tcPr>
            <w:tcW w:w="1312" w:type="dxa"/>
          </w:tcPr>
          <w:p>
            <w:pPr>
              <w:pStyle w:val="TableParagraph"/>
              <w:spacing w:before="25"/>
              <w:ind w:left="59"/>
              <w:rPr>
                <w:b/>
                <w:sz w:val="18"/>
              </w:rPr>
            </w:pPr>
            <w:r>
              <w:rPr>
                <w:b/>
                <w:spacing w:val="-2"/>
                <w:sz w:val="18"/>
              </w:rPr>
              <w:t>Value</w:t>
            </w:r>
          </w:p>
        </w:tc>
        <w:tc>
          <w:tcPr>
            <w:tcW w:w="4325" w:type="dxa"/>
          </w:tcPr>
          <w:p>
            <w:pPr>
              <w:pStyle w:val="TableParagraph"/>
              <w:spacing w:before="25"/>
              <w:ind w:left="58"/>
              <w:rPr>
                <w:b/>
                <w:sz w:val="18"/>
              </w:rPr>
            </w:pPr>
            <w:r>
              <w:rPr>
                <w:b/>
                <w:spacing w:val="-2"/>
                <w:sz w:val="18"/>
              </w:rPr>
              <w:t>Description</w:t>
            </w:r>
          </w:p>
        </w:tc>
      </w:tr>
      <w:tr>
        <w:trPr>
          <w:trHeight w:val="290" w:hRule="atLeast"/>
        </w:trPr>
        <w:tc>
          <w:tcPr>
            <w:tcW w:w="990" w:type="dxa"/>
          </w:tcPr>
          <w:p>
            <w:pPr>
              <w:pStyle w:val="TableParagraph"/>
              <w:spacing w:before="25"/>
              <w:ind w:left="59"/>
              <w:rPr>
                <w:sz w:val="18"/>
              </w:rPr>
            </w:pPr>
            <w:r>
              <w:rPr>
                <w:spacing w:val="-10"/>
                <w:sz w:val="18"/>
              </w:rPr>
              <w:t>9</w:t>
            </w:r>
          </w:p>
        </w:tc>
        <w:tc>
          <w:tcPr>
            <w:tcW w:w="749" w:type="dxa"/>
          </w:tcPr>
          <w:p>
            <w:pPr>
              <w:pStyle w:val="TableParagraph"/>
              <w:spacing w:before="25"/>
              <w:ind w:left="59"/>
              <w:rPr>
                <w:sz w:val="18"/>
              </w:rPr>
            </w:pPr>
            <w:r>
              <w:rPr>
                <w:spacing w:val="-10"/>
                <w:sz w:val="18"/>
              </w:rPr>
              <w:t>1</w:t>
            </w:r>
          </w:p>
        </w:tc>
        <w:tc>
          <w:tcPr>
            <w:tcW w:w="1312" w:type="dxa"/>
          </w:tcPr>
          <w:p>
            <w:pPr>
              <w:pStyle w:val="TableParagraph"/>
              <w:spacing w:before="25"/>
              <w:ind w:left="59"/>
              <w:rPr>
                <w:sz w:val="18"/>
              </w:rPr>
            </w:pPr>
            <w:r>
              <w:rPr>
                <w:spacing w:val="-5"/>
                <w:sz w:val="18"/>
              </w:rPr>
              <w:t>FF</w:t>
            </w:r>
          </w:p>
        </w:tc>
        <w:tc>
          <w:tcPr>
            <w:tcW w:w="4325" w:type="dxa"/>
          </w:tcPr>
          <w:p>
            <w:pPr>
              <w:pStyle w:val="TableParagraph"/>
              <w:spacing w:before="25"/>
              <w:ind w:left="59"/>
              <w:rPr>
                <w:sz w:val="18"/>
              </w:rPr>
            </w:pPr>
            <w:r>
              <w:rPr>
                <w:sz w:val="18"/>
              </w:rPr>
              <w:t>VIF</w:t>
            </w:r>
            <w:r>
              <w:rPr>
                <w:spacing w:val="-5"/>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990" w:type="dxa"/>
          </w:tcPr>
          <w:p>
            <w:pPr>
              <w:pStyle w:val="TableParagraph"/>
              <w:spacing w:before="25"/>
              <w:ind w:left="59"/>
              <w:rPr>
                <w:sz w:val="18"/>
              </w:rPr>
            </w:pPr>
            <w:r>
              <w:rPr>
                <w:spacing w:val="-5"/>
                <w:sz w:val="18"/>
              </w:rPr>
              <w:t>10</w:t>
            </w:r>
          </w:p>
        </w:tc>
        <w:tc>
          <w:tcPr>
            <w:tcW w:w="749" w:type="dxa"/>
          </w:tcPr>
          <w:p>
            <w:pPr>
              <w:pStyle w:val="TableParagraph"/>
              <w:spacing w:before="25"/>
              <w:rPr>
                <w:sz w:val="18"/>
              </w:rPr>
            </w:pPr>
            <w:r>
              <w:rPr>
                <w:spacing w:val="-10"/>
                <w:sz w:val="18"/>
              </w:rPr>
              <w:t>1</w:t>
            </w:r>
          </w:p>
        </w:tc>
        <w:tc>
          <w:tcPr>
            <w:tcW w:w="1312" w:type="dxa"/>
          </w:tcPr>
          <w:p>
            <w:pPr>
              <w:pStyle w:val="TableParagraph"/>
              <w:spacing w:before="25"/>
              <w:rPr>
                <w:sz w:val="18"/>
              </w:rPr>
            </w:pPr>
            <w:r>
              <w:rPr>
                <w:spacing w:val="-5"/>
                <w:sz w:val="18"/>
              </w:rPr>
              <w:t>13</w:t>
            </w:r>
          </w:p>
        </w:tc>
        <w:tc>
          <w:tcPr>
            <w:tcW w:w="4325" w:type="dxa"/>
          </w:tcPr>
          <w:p>
            <w:pPr>
              <w:pStyle w:val="TableParagraph"/>
              <w:spacing w:before="25"/>
              <w:ind w:left="59"/>
              <w:rPr>
                <w:sz w:val="18"/>
              </w:rPr>
            </w:pPr>
            <w:r>
              <w:rPr>
                <w:sz w:val="18"/>
              </w:rPr>
              <w:t>VIFE</w:t>
            </w:r>
            <w:r>
              <w:rPr>
                <w:spacing w:val="-3"/>
                <w:sz w:val="18"/>
              </w:rPr>
              <w:t> </w:t>
            </w:r>
            <w:r>
              <w:rPr>
                <w:spacing w:val="-2"/>
                <w:sz w:val="18"/>
              </w:rPr>
              <w:t>tariff</w:t>
            </w:r>
          </w:p>
        </w:tc>
      </w:tr>
      <w:tr>
        <w:trPr>
          <w:trHeight w:val="290" w:hRule="atLeast"/>
        </w:trPr>
        <w:tc>
          <w:tcPr>
            <w:tcW w:w="990" w:type="dxa"/>
          </w:tcPr>
          <w:p>
            <w:pPr>
              <w:pStyle w:val="TableParagraph"/>
              <w:spacing w:before="25"/>
              <w:ind w:left="59"/>
              <w:rPr>
                <w:sz w:val="18"/>
              </w:rPr>
            </w:pPr>
            <w:r>
              <w:rPr>
                <w:spacing w:val="-5"/>
                <w:sz w:val="18"/>
              </w:rPr>
              <w:t>11</w:t>
            </w:r>
          </w:p>
        </w:tc>
        <w:tc>
          <w:tcPr>
            <w:tcW w:w="749" w:type="dxa"/>
          </w:tcPr>
          <w:p>
            <w:pPr>
              <w:pStyle w:val="TableParagraph"/>
              <w:spacing w:before="25"/>
              <w:ind w:left="59"/>
              <w:rPr>
                <w:sz w:val="18"/>
              </w:rPr>
            </w:pPr>
            <w:r>
              <w:rPr>
                <w:spacing w:val="-10"/>
                <w:sz w:val="18"/>
              </w:rPr>
              <w:t>1</w:t>
            </w:r>
          </w:p>
        </w:tc>
        <w:tc>
          <w:tcPr>
            <w:tcW w:w="1312" w:type="dxa"/>
          </w:tcPr>
          <w:p>
            <w:pPr>
              <w:pStyle w:val="TableParagraph"/>
              <w:spacing w:before="25"/>
              <w:ind w:left="59"/>
              <w:rPr>
                <w:sz w:val="18"/>
              </w:rPr>
            </w:pPr>
            <w:r>
              <w:rPr>
                <w:spacing w:val="-5"/>
                <w:sz w:val="18"/>
              </w:rPr>
              <w:t>xx</w:t>
            </w:r>
          </w:p>
        </w:tc>
        <w:tc>
          <w:tcPr>
            <w:tcW w:w="4325" w:type="dxa"/>
          </w:tcPr>
          <w:p>
            <w:pPr>
              <w:pStyle w:val="TableParagraph"/>
              <w:spacing w:before="25"/>
              <w:ind w:left="59"/>
              <w:rPr>
                <w:sz w:val="18"/>
              </w:rPr>
            </w:pPr>
            <w:r>
              <w:rPr>
                <w:sz w:val="18"/>
              </w:rPr>
              <w:t>New</w:t>
            </w:r>
            <w:r>
              <w:rPr>
                <w:spacing w:val="-3"/>
                <w:sz w:val="18"/>
              </w:rPr>
              <w:t> </w:t>
            </w:r>
            <w:r>
              <w:rPr>
                <w:spacing w:val="-2"/>
                <w:sz w:val="18"/>
              </w:rPr>
              <w:t>tariff</w:t>
            </w:r>
          </w:p>
        </w:tc>
      </w:tr>
      <w:tr>
        <w:trPr>
          <w:trHeight w:val="290" w:hRule="atLeast"/>
        </w:trPr>
        <w:tc>
          <w:tcPr>
            <w:tcW w:w="990" w:type="dxa"/>
          </w:tcPr>
          <w:p>
            <w:pPr>
              <w:pStyle w:val="TableParagraph"/>
              <w:spacing w:before="25"/>
              <w:ind w:left="59"/>
              <w:rPr>
                <w:sz w:val="18"/>
              </w:rPr>
            </w:pPr>
            <w:r>
              <w:rPr>
                <w:spacing w:val="-5"/>
                <w:sz w:val="18"/>
              </w:rPr>
              <w:t>12</w:t>
            </w:r>
          </w:p>
        </w:tc>
        <w:tc>
          <w:tcPr>
            <w:tcW w:w="749" w:type="dxa"/>
          </w:tcPr>
          <w:p>
            <w:pPr>
              <w:pStyle w:val="TableParagraph"/>
              <w:spacing w:before="25"/>
              <w:rPr>
                <w:sz w:val="18"/>
              </w:rPr>
            </w:pPr>
            <w:r>
              <w:rPr>
                <w:spacing w:val="-10"/>
                <w:sz w:val="18"/>
              </w:rPr>
              <w:t>1</w:t>
            </w:r>
          </w:p>
        </w:tc>
        <w:tc>
          <w:tcPr>
            <w:tcW w:w="1312" w:type="dxa"/>
          </w:tcPr>
          <w:p>
            <w:pPr>
              <w:pStyle w:val="TableParagraph"/>
              <w:spacing w:before="25"/>
              <w:ind w:left="59"/>
              <w:rPr>
                <w:sz w:val="18"/>
              </w:rPr>
            </w:pPr>
            <w:r>
              <w:rPr>
                <w:spacing w:val="-5"/>
                <w:sz w:val="18"/>
              </w:rPr>
              <w:t>xx</w:t>
            </w:r>
          </w:p>
        </w:tc>
        <w:tc>
          <w:tcPr>
            <w:tcW w:w="4325" w:type="dxa"/>
          </w:tcPr>
          <w:p>
            <w:pPr>
              <w:pStyle w:val="TableParagraph"/>
              <w:spacing w:before="25"/>
              <w:ind w:left="59"/>
              <w:rPr>
                <w:sz w:val="18"/>
              </w:rPr>
            </w:pPr>
            <w:r>
              <w:rPr>
                <w:sz w:val="18"/>
              </w:rPr>
              <w:t>CS</w:t>
            </w:r>
            <w:r>
              <w:rPr>
                <w:spacing w:val="-7"/>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990" w:type="dxa"/>
          </w:tcPr>
          <w:p>
            <w:pPr>
              <w:pStyle w:val="TableParagraph"/>
              <w:spacing w:before="25"/>
              <w:ind w:left="59"/>
              <w:rPr>
                <w:sz w:val="18"/>
              </w:rPr>
            </w:pPr>
            <w:r>
              <w:rPr>
                <w:spacing w:val="-5"/>
                <w:sz w:val="18"/>
              </w:rPr>
              <w:t>13</w:t>
            </w:r>
          </w:p>
        </w:tc>
        <w:tc>
          <w:tcPr>
            <w:tcW w:w="749" w:type="dxa"/>
          </w:tcPr>
          <w:p>
            <w:pPr>
              <w:pStyle w:val="TableParagraph"/>
              <w:spacing w:before="25"/>
              <w:ind w:left="59"/>
              <w:rPr>
                <w:sz w:val="18"/>
              </w:rPr>
            </w:pPr>
            <w:r>
              <w:rPr>
                <w:spacing w:val="-10"/>
                <w:sz w:val="18"/>
              </w:rPr>
              <w:t>1</w:t>
            </w:r>
          </w:p>
        </w:tc>
        <w:tc>
          <w:tcPr>
            <w:tcW w:w="1312" w:type="dxa"/>
          </w:tcPr>
          <w:p>
            <w:pPr>
              <w:pStyle w:val="TableParagraph"/>
              <w:spacing w:before="25"/>
              <w:ind w:left="59"/>
              <w:rPr>
                <w:sz w:val="18"/>
              </w:rPr>
            </w:pPr>
            <w:r>
              <w:rPr>
                <w:spacing w:val="-5"/>
                <w:sz w:val="18"/>
              </w:rPr>
              <w:t>16</w:t>
            </w:r>
          </w:p>
        </w:tc>
        <w:tc>
          <w:tcPr>
            <w:tcW w:w="4325" w:type="dxa"/>
          </w:tcPr>
          <w:p>
            <w:pPr>
              <w:pStyle w:val="TableParagraph"/>
              <w:spacing w:before="25"/>
              <w:ind w:left="59"/>
              <w:rPr>
                <w:sz w:val="18"/>
              </w:rPr>
            </w:pPr>
            <w:r>
              <w:rPr>
                <w:sz w:val="18"/>
              </w:rPr>
              <w:t>Stop</w:t>
            </w:r>
            <w:r>
              <w:rPr>
                <w:spacing w:val="-4"/>
                <w:sz w:val="18"/>
              </w:rPr>
              <w:t> </w:t>
            </w:r>
            <w:r>
              <w:rPr>
                <w:spacing w:val="-2"/>
                <w:sz w:val="18"/>
              </w:rPr>
              <w:t>character</w:t>
            </w:r>
          </w:p>
        </w:tc>
      </w:tr>
    </w:tbl>
    <w:p>
      <w:pPr>
        <w:pStyle w:val="ListParagraph"/>
        <w:numPr>
          <w:ilvl w:val="2"/>
          <w:numId w:val="42"/>
        </w:numPr>
        <w:tabs>
          <w:tab w:pos="1058" w:val="left" w:leader="none"/>
        </w:tabs>
        <w:spacing w:line="240" w:lineRule="auto" w:before="169" w:after="0"/>
        <w:ind w:left="1058" w:right="0" w:hanging="917"/>
        <w:jc w:val="left"/>
        <w:rPr>
          <w:rFonts w:ascii="Arial"/>
          <w:b/>
          <w:sz w:val="24"/>
        </w:rPr>
      </w:pPr>
      <w:bookmarkStart w:name="10.4.2 Set primary address" w:id="227"/>
      <w:bookmarkEnd w:id="227"/>
      <w:r>
        <w:rPr/>
      </w:r>
      <w:bookmarkStart w:name="_bookmark157" w:id="228"/>
      <w:bookmarkEnd w:id="228"/>
      <w:r>
        <w:rPr>
          <w:rFonts w:ascii="Arial"/>
          <w:b/>
          <w:sz w:val="24"/>
        </w:rPr>
        <w:t>Se</w:t>
      </w:r>
      <w:r>
        <w:rPr>
          <w:rFonts w:ascii="Arial"/>
          <w:b/>
          <w:sz w:val="24"/>
        </w:rPr>
        <w:t>t</w:t>
      </w:r>
      <w:r>
        <w:rPr>
          <w:rFonts w:ascii="Arial"/>
          <w:b/>
          <w:spacing w:val="-4"/>
          <w:sz w:val="24"/>
        </w:rPr>
        <w:t> </w:t>
      </w:r>
      <w:r>
        <w:rPr>
          <w:rFonts w:ascii="Arial"/>
          <w:b/>
          <w:sz w:val="24"/>
        </w:rPr>
        <w:t>primary</w:t>
      </w:r>
      <w:r>
        <w:rPr>
          <w:rFonts w:ascii="Arial"/>
          <w:b/>
          <w:spacing w:val="-4"/>
          <w:sz w:val="24"/>
        </w:rPr>
        <w:t> </w:t>
      </w:r>
      <w:r>
        <w:rPr>
          <w:rFonts w:ascii="Arial"/>
          <w:b/>
          <w:spacing w:val="-2"/>
          <w:sz w:val="24"/>
        </w:rPr>
        <w:t>address</w:t>
      </w:r>
    </w:p>
    <w:p>
      <w:pPr>
        <w:pStyle w:val="BodyText"/>
        <w:spacing w:line="244" w:lineRule="auto" w:before="171"/>
        <w:ind w:left="2125" w:right="228"/>
      </w:pPr>
      <w:r>
        <w:rPr/>
        <w:t>The</w:t>
      </w:r>
      <w:r>
        <w:rPr>
          <w:spacing w:val="-4"/>
        </w:rPr>
        <w:t> </w:t>
      </w:r>
      <w:r>
        <w:rPr/>
        <w:t>primary</w:t>
      </w:r>
      <w:r>
        <w:rPr>
          <w:spacing w:val="-4"/>
        </w:rPr>
        <w:t> </w:t>
      </w:r>
      <w:r>
        <w:rPr/>
        <w:t>address</w:t>
      </w:r>
      <w:r>
        <w:rPr>
          <w:spacing w:val="-5"/>
        </w:rPr>
        <w:t> </w:t>
      </w:r>
      <w:r>
        <w:rPr/>
        <w:t>is</w:t>
      </w:r>
      <w:r>
        <w:rPr>
          <w:spacing w:val="-5"/>
        </w:rPr>
        <w:t> </w:t>
      </w:r>
      <w:r>
        <w:rPr/>
        <w:t>set</w:t>
      </w:r>
      <w:r>
        <w:rPr>
          <w:spacing w:val="-4"/>
        </w:rPr>
        <w:t> </w:t>
      </w:r>
      <w:r>
        <w:rPr/>
        <w:t>by</w:t>
      </w:r>
      <w:r>
        <w:rPr>
          <w:spacing w:val="-5"/>
        </w:rPr>
        <w:t> </w:t>
      </w:r>
      <w:r>
        <w:rPr/>
        <w:t>sending</w:t>
      </w:r>
      <w:r>
        <w:rPr>
          <w:spacing w:val="-4"/>
        </w:rPr>
        <w:t> </w:t>
      </w:r>
      <w:r>
        <w:rPr/>
        <w:t>the</w:t>
      </w:r>
      <w:r>
        <w:rPr>
          <w:spacing w:val="-5"/>
        </w:rPr>
        <w:t> </w:t>
      </w:r>
      <w:r>
        <w:rPr/>
        <w:t>following</w:t>
      </w:r>
      <w:r>
        <w:rPr>
          <w:spacing w:val="-5"/>
        </w:rPr>
        <w:t> </w:t>
      </w:r>
      <w:r>
        <w:rPr/>
        <w:t>command</w:t>
      </w:r>
      <w:r>
        <w:rPr>
          <w:spacing w:val="-5"/>
        </w:rPr>
        <w:t> </w:t>
      </w:r>
      <w:r>
        <w:rPr/>
        <w:t>(all</w:t>
      </w:r>
      <w:r>
        <w:rPr>
          <w:spacing w:val="-4"/>
        </w:rPr>
        <w:t> </w:t>
      </w:r>
      <w:r>
        <w:rPr/>
        <w:t>values</w:t>
      </w:r>
      <w:r>
        <w:rPr>
          <w:spacing w:val="-4"/>
        </w:rPr>
        <w:t> </w:t>
      </w:r>
      <w:r>
        <w:rPr/>
        <w:t>are hexadecimal).</w:t>
      </w:r>
      <w:r>
        <w:rPr>
          <w:spacing w:val="-7"/>
        </w:rPr>
        <w:t> </w:t>
      </w:r>
      <w:r>
        <w:rPr/>
        <w:t>The</w:t>
      </w:r>
      <w:r>
        <w:rPr>
          <w:spacing w:val="-6"/>
        </w:rPr>
        <w:t> </w:t>
      </w:r>
      <w:r>
        <w:rPr/>
        <w:t>command</w:t>
      </w:r>
      <w:r>
        <w:rPr>
          <w:spacing w:val="-6"/>
        </w:rPr>
        <w:t> </w:t>
      </w:r>
      <w:r>
        <w:rPr/>
        <w:t>is</w:t>
      </w:r>
      <w:r>
        <w:rPr>
          <w:spacing w:val="-6"/>
        </w:rPr>
        <w:t> </w:t>
      </w:r>
      <w:r>
        <w:rPr/>
        <w:t>not</w:t>
      </w:r>
      <w:r>
        <w:rPr>
          <w:spacing w:val="-5"/>
        </w:rPr>
        <w:t> </w:t>
      </w:r>
      <w:r>
        <w:rPr/>
        <w:t>affected</w:t>
      </w:r>
      <w:r>
        <w:rPr>
          <w:spacing w:val="-6"/>
        </w:rPr>
        <w:t> </w:t>
      </w:r>
      <w:r>
        <w:rPr/>
        <w:t>by</w:t>
      </w:r>
      <w:r>
        <w:rPr>
          <w:spacing w:val="-6"/>
        </w:rPr>
        <w:t> </w:t>
      </w:r>
      <w:r>
        <w:rPr/>
        <w:t>the</w:t>
      </w:r>
      <w:r>
        <w:rPr>
          <w:spacing w:val="-6"/>
        </w:rPr>
        <w:t> </w:t>
      </w:r>
      <w:r>
        <w:rPr/>
        <w:t>write</w:t>
      </w:r>
      <w:r>
        <w:rPr>
          <w:spacing w:val="-6"/>
        </w:rPr>
        <w:t> </w:t>
      </w:r>
      <w:r>
        <w:rPr/>
        <w:t>protection</w:t>
      </w:r>
      <w:r>
        <w:rPr>
          <w:spacing w:val="-6"/>
        </w:rPr>
        <w:t> </w:t>
      </w:r>
      <w:r>
        <w:rPr/>
        <w:t>level</w:t>
      </w:r>
      <w:r>
        <w:rPr>
          <w:spacing w:val="-7"/>
        </w:rPr>
        <w:t> </w:t>
      </w:r>
      <w:r>
        <w:rPr>
          <w:spacing w:val="-4"/>
        </w:rPr>
        <w:t>set.</w:t>
      </w:r>
    </w:p>
    <w:p>
      <w:pPr>
        <w:pStyle w:val="BodyText"/>
        <w:spacing w:before="5"/>
        <w:rPr>
          <w:sz w:val="8"/>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749"/>
        <w:gridCol w:w="1312"/>
        <w:gridCol w:w="4325"/>
      </w:tblGrid>
      <w:tr>
        <w:trPr>
          <w:trHeight w:val="290" w:hRule="atLeast"/>
        </w:trPr>
        <w:tc>
          <w:tcPr>
            <w:tcW w:w="990" w:type="dxa"/>
          </w:tcPr>
          <w:p>
            <w:pPr>
              <w:pStyle w:val="TableParagraph"/>
              <w:ind w:left="59"/>
              <w:rPr>
                <w:b/>
                <w:sz w:val="18"/>
              </w:rPr>
            </w:pPr>
            <w:r>
              <w:rPr>
                <w:b/>
                <w:sz w:val="18"/>
              </w:rPr>
              <w:t>Byte</w:t>
            </w:r>
            <w:r>
              <w:rPr>
                <w:b/>
                <w:spacing w:val="-3"/>
                <w:sz w:val="18"/>
              </w:rPr>
              <w:t> </w:t>
            </w:r>
            <w:r>
              <w:rPr>
                <w:b/>
                <w:spacing w:val="-5"/>
                <w:sz w:val="18"/>
              </w:rPr>
              <w:t>No.</w:t>
            </w:r>
          </w:p>
        </w:tc>
        <w:tc>
          <w:tcPr>
            <w:tcW w:w="749" w:type="dxa"/>
          </w:tcPr>
          <w:p>
            <w:pPr>
              <w:pStyle w:val="TableParagraph"/>
              <w:rPr>
                <w:b/>
                <w:sz w:val="18"/>
              </w:rPr>
            </w:pPr>
            <w:r>
              <w:rPr>
                <w:b/>
                <w:spacing w:val="-4"/>
                <w:sz w:val="18"/>
              </w:rPr>
              <w:t>Size</w:t>
            </w:r>
          </w:p>
        </w:tc>
        <w:tc>
          <w:tcPr>
            <w:tcW w:w="1312" w:type="dxa"/>
          </w:tcPr>
          <w:p>
            <w:pPr>
              <w:pStyle w:val="TableParagraph"/>
              <w:ind w:left="59"/>
              <w:rPr>
                <w:b/>
                <w:sz w:val="18"/>
              </w:rPr>
            </w:pPr>
            <w:r>
              <w:rPr>
                <w:b/>
                <w:spacing w:val="-2"/>
                <w:sz w:val="18"/>
              </w:rPr>
              <w:t>Value</w:t>
            </w:r>
          </w:p>
        </w:tc>
        <w:tc>
          <w:tcPr>
            <w:tcW w:w="4325" w:type="dxa"/>
          </w:tcPr>
          <w:p>
            <w:pPr>
              <w:pStyle w:val="TableParagraph"/>
              <w:ind w:left="58"/>
              <w:rPr>
                <w:b/>
                <w:sz w:val="18"/>
              </w:rPr>
            </w:pPr>
            <w:r>
              <w:rPr>
                <w:b/>
                <w:spacing w:val="-2"/>
                <w:sz w:val="18"/>
              </w:rPr>
              <w:t>Description</w:t>
            </w:r>
          </w:p>
        </w:tc>
      </w:tr>
      <w:tr>
        <w:trPr>
          <w:trHeight w:val="290" w:hRule="atLeast"/>
        </w:trPr>
        <w:tc>
          <w:tcPr>
            <w:tcW w:w="990" w:type="dxa"/>
          </w:tcPr>
          <w:p>
            <w:pPr>
              <w:pStyle w:val="TableParagraph"/>
              <w:ind w:left="59"/>
              <w:rPr>
                <w:sz w:val="18"/>
              </w:rPr>
            </w:pPr>
            <w:r>
              <w:rPr>
                <w:spacing w:val="-10"/>
                <w:sz w:val="18"/>
              </w:rPr>
              <w:t>1</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2</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06</w:t>
            </w:r>
          </w:p>
        </w:tc>
        <w:tc>
          <w:tcPr>
            <w:tcW w:w="4325" w:type="dxa"/>
          </w:tcPr>
          <w:p>
            <w:pPr>
              <w:pStyle w:val="TableParagraph"/>
              <w:ind w:left="59"/>
              <w:rPr>
                <w:sz w:val="18"/>
              </w:rPr>
            </w:pPr>
            <w:r>
              <w:rPr>
                <w:sz w:val="18"/>
              </w:rPr>
              <w:t>L-field,</w:t>
            </w:r>
            <w:r>
              <w:rPr>
                <w:spacing w:val="-4"/>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3"/>
                <w:sz w:val="18"/>
              </w:rPr>
              <w:t> </w:t>
            </w:r>
            <w:r>
              <w:rPr>
                <w:sz w:val="18"/>
              </w:rPr>
              <w:t>to</w:t>
            </w:r>
            <w:r>
              <w:rPr>
                <w:spacing w:val="-3"/>
                <w:sz w:val="18"/>
              </w:rPr>
              <w:t> </w:t>
            </w:r>
            <w:r>
              <w:rPr>
                <w:sz w:val="18"/>
              </w:rPr>
              <w:t>last</w:t>
            </w:r>
            <w:r>
              <w:rPr>
                <w:spacing w:val="-5"/>
                <w:sz w:val="18"/>
              </w:rPr>
              <w:t> </w:t>
            </w:r>
            <w:r>
              <w:rPr>
                <w:sz w:val="18"/>
              </w:rPr>
              <w:t>user</w:t>
            </w:r>
            <w:r>
              <w:rPr>
                <w:spacing w:val="-4"/>
                <w:sz w:val="18"/>
              </w:rPr>
              <w:t> data</w:t>
            </w:r>
          </w:p>
        </w:tc>
      </w:tr>
      <w:tr>
        <w:trPr>
          <w:trHeight w:val="290" w:hRule="atLeast"/>
        </w:trPr>
        <w:tc>
          <w:tcPr>
            <w:tcW w:w="990" w:type="dxa"/>
          </w:tcPr>
          <w:p>
            <w:pPr>
              <w:pStyle w:val="TableParagraph"/>
              <w:ind w:left="59"/>
              <w:rPr>
                <w:sz w:val="18"/>
              </w:rPr>
            </w:pPr>
            <w:r>
              <w:rPr>
                <w:spacing w:val="-10"/>
                <w:sz w:val="18"/>
              </w:rPr>
              <w:t>3</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06</w:t>
            </w:r>
          </w:p>
        </w:tc>
        <w:tc>
          <w:tcPr>
            <w:tcW w:w="4325" w:type="dxa"/>
          </w:tcPr>
          <w:p>
            <w:pPr>
              <w:pStyle w:val="TableParagraph"/>
              <w:ind w:left="59"/>
              <w:rPr>
                <w:sz w:val="18"/>
              </w:rPr>
            </w:pPr>
            <w:r>
              <w:rPr>
                <w:sz w:val="18"/>
              </w:rPr>
              <w:t>L-field,</w:t>
            </w:r>
            <w:r>
              <w:rPr>
                <w:spacing w:val="-6"/>
                <w:sz w:val="18"/>
              </w:rPr>
              <w:t> </w:t>
            </w:r>
            <w:r>
              <w:rPr>
                <w:spacing w:val="-2"/>
                <w:sz w:val="18"/>
              </w:rPr>
              <w:t>repeated</w:t>
            </w:r>
          </w:p>
        </w:tc>
      </w:tr>
      <w:tr>
        <w:trPr>
          <w:trHeight w:val="290" w:hRule="atLeast"/>
        </w:trPr>
        <w:tc>
          <w:tcPr>
            <w:tcW w:w="990" w:type="dxa"/>
          </w:tcPr>
          <w:p>
            <w:pPr>
              <w:pStyle w:val="TableParagraph"/>
              <w:ind w:left="59"/>
              <w:rPr>
                <w:sz w:val="18"/>
              </w:rPr>
            </w:pPr>
            <w:r>
              <w:rPr>
                <w:spacing w:val="-10"/>
                <w:sz w:val="18"/>
              </w:rPr>
              <w:t>4</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5</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2"/>
                <w:sz w:val="18"/>
              </w:rPr>
              <w:t>53/73</w:t>
            </w:r>
          </w:p>
        </w:tc>
        <w:tc>
          <w:tcPr>
            <w:tcW w:w="4325" w:type="dxa"/>
          </w:tcPr>
          <w:p>
            <w:pPr>
              <w:pStyle w:val="TableParagraph"/>
              <w:ind w:left="59"/>
              <w:rPr>
                <w:sz w:val="18"/>
              </w:rPr>
            </w:pPr>
            <w:r>
              <w:rPr>
                <w:sz w:val="18"/>
              </w:rPr>
              <w:t>C-field,</w:t>
            </w:r>
            <w:r>
              <w:rPr>
                <w:spacing w:val="-7"/>
                <w:sz w:val="18"/>
              </w:rPr>
              <w:t> </w:t>
            </w:r>
            <w:r>
              <w:rPr>
                <w:spacing w:val="-2"/>
                <w:sz w:val="18"/>
              </w:rPr>
              <w:t>SND_UD</w:t>
            </w:r>
          </w:p>
        </w:tc>
      </w:tr>
      <w:tr>
        <w:trPr>
          <w:trHeight w:val="290" w:hRule="atLeast"/>
        </w:trPr>
        <w:tc>
          <w:tcPr>
            <w:tcW w:w="990" w:type="dxa"/>
          </w:tcPr>
          <w:p>
            <w:pPr>
              <w:pStyle w:val="TableParagraph"/>
              <w:ind w:left="59"/>
              <w:rPr>
                <w:sz w:val="18"/>
              </w:rPr>
            </w:pPr>
            <w:r>
              <w:rPr>
                <w:spacing w:val="-10"/>
                <w:sz w:val="18"/>
              </w:rPr>
              <w:t>6</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8"/>
              <w:rPr>
                <w:sz w:val="18"/>
              </w:rPr>
            </w:pPr>
            <w:r>
              <w:rPr>
                <w:sz w:val="18"/>
              </w:rPr>
              <w:t>A-field,</w:t>
            </w:r>
            <w:r>
              <w:rPr>
                <w:spacing w:val="-10"/>
                <w:sz w:val="18"/>
              </w:rPr>
              <w:t> </w:t>
            </w:r>
            <w:r>
              <w:rPr>
                <w:spacing w:val="-2"/>
                <w:sz w:val="18"/>
              </w:rPr>
              <w:t>address</w:t>
            </w:r>
          </w:p>
        </w:tc>
      </w:tr>
      <w:tr>
        <w:trPr>
          <w:trHeight w:val="290" w:hRule="atLeast"/>
        </w:trPr>
        <w:tc>
          <w:tcPr>
            <w:tcW w:w="990" w:type="dxa"/>
          </w:tcPr>
          <w:p>
            <w:pPr>
              <w:pStyle w:val="TableParagraph"/>
              <w:ind w:left="59"/>
              <w:rPr>
                <w:sz w:val="18"/>
              </w:rPr>
            </w:pPr>
            <w:r>
              <w:rPr>
                <w:spacing w:val="-10"/>
                <w:sz w:val="18"/>
              </w:rPr>
              <w:t>7</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51</w:t>
            </w:r>
          </w:p>
        </w:tc>
        <w:tc>
          <w:tcPr>
            <w:tcW w:w="4325" w:type="dxa"/>
          </w:tcPr>
          <w:p>
            <w:pPr>
              <w:pStyle w:val="TableParagraph"/>
              <w:ind w:left="59"/>
              <w:rPr>
                <w:sz w:val="18"/>
              </w:rPr>
            </w:pPr>
            <w:r>
              <w:rPr>
                <w:sz w:val="18"/>
              </w:rPr>
              <w:t>CI-field,</w:t>
            </w:r>
            <w:r>
              <w:rPr>
                <w:spacing w:val="-5"/>
                <w:sz w:val="18"/>
              </w:rPr>
              <w:t> </w:t>
            </w:r>
            <w:r>
              <w:rPr>
                <w:sz w:val="18"/>
              </w:rPr>
              <w:t>data</w:t>
            </w:r>
            <w:r>
              <w:rPr>
                <w:spacing w:val="-4"/>
                <w:sz w:val="18"/>
              </w:rPr>
              <w:t> </w:t>
            </w:r>
            <w:r>
              <w:rPr>
                <w:sz w:val="18"/>
              </w:rPr>
              <w:t>send,</w:t>
            </w:r>
            <w:r>
              <w:rPr>
                <w:spacing w:val="-4"/>
                <w:sz w:val="18"/>
              </w:rPr>
              <w:t> </w:t>
            </w:r>
            <w:r>
              <w:rPr>
                <w:sz w:val="18"/>
              </w:rPr>
              <w:t>LSB</w:t>
            </w:r>
            <w:r>
              <w:rPr>
                <w:spacing w:val="-4"/>
                <w:sz w:val="18"/>
              </w:rPr>
              <w:t> </w:t>
            </w:r>
            <w:r>
              <w:rPr>
                <w:spacing w:val="-2"/>
                <w:sz w:val="18"/>
              </w:rPr>
              <w:t>first</w:t>
            </w:r>
          </w:p>
        </w:tc>
      </w:tr>
      <w:tr>
        <w:trPr>
          <w:trHeight w:val="290" w:hRule="atLeast"/>
        </w:trPr>
        <w:tc>
          <w:tcPr>
            <w:tcW w:w="990" w:type="dxa"/>
          </w:tcPr>
          <w:p>
            <w:pPr>
              <w:pStyle w:val="TableParagraph"/>
              <w:ind w:left="59"/>
              <w:rPr>
                <w:sz w:val="18"/>
              </w:rPr>
            </w:pPr>
            <w:r>
              <w:rPr>
                <w:spacing w:val="-10"/>
                <w:sz w:val="18"/>
              </w:rPr>
              <w:t>8</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01</w:t>
            </w:r>
          </w:p>
        </w:tc>
        <w:tc>
          <w:tcPr>
            <w:tcW w:w="4325" w:type="dxa"/>
          </w:tcPr>
          <w:p>
            <w:pPr>
              <w:pStyle w:val="TableParagraph"/>
              <w:ind w:left="58"/>
              <w:rPr>
                <w:sz w:val="18"/>
              </w:rPr>
            </w:pPr>
            <w:r>
              <w:rPr>
                <w:sz w:val="18"/>
              </w:rPr>
              <w:t>DIF</w:t>
            </w:r>
            <w:r>
              <w:rPr>
                <w:spacing w:val="-3"/>
                <w:sz w:val="18"/>
              </w:rPr>
              <w:t> </w:t>
            </w:r>
            <w:r>
              <w:rPr>
                <w:sz w:val="18"/>
              </w:rPr>
              <w:t>size,</w:t>
            </w:r>
            <w:r>
              <w:rPr>
                <w:spacing w:val="-2"/>
                <w:sz w:val="18"/>
              </w:rPr>
              <w:t> </w:t>
            </w:r>
            <w:r>
              <w:rPr>
                <w:sz w:val="18"/>
              </w:rPr>
              <w:t>8</w:t>
            </w:r>
            <w:r>
              <w:rPr>
                <w:spacing w:val="-2"/>
                <w:sz w:val="18"/>
              </w:rPr>
              <w:t> </w:t>
            </w:r>
            <w:r>
              <w:rPr>
                <w:sz w:val="18"/>
              </w:rPr>
              <w:t>bit</w:t>
            </w:r>
            <w:r>
              <w:rPr>
                <w:spacing w:val="-2"/>
                <w:sz w:val="18"/>
              </w:rPr>
              <w:t> integer</w:t>
            </w:r>
          </w:p>
        </w:tc>
      </w:tr>
      <w:tr>
        <w:trPr>
          <w:trHeight w:val="290" w:hRule="atLeast"/>
        </w:trPr>
        <w:tc>
          <w:tcPr>
            <w:tcW w:w="990" w:type="dxa"/>
          </w:tcPr>
          <w:p>
            <w:pPr>
              <w:pStyle w:val="TableParagraph"/>
              <w:ind w:left="59"/>
              <w:rPr>
                <w:sz w:val="18"/>
              </w:rPr>
            </w:pPr>
            <w:r>
              <w:rPr>
                <w:spacing w:val="-10"/>
                <w:sz w:val="18"/>
              </w:rPr>
              <w:t>9</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7A</w:t>
            </w:r>
          </w:p>
        </w:tc>
        <w:tc>
          <w:tcPr>
            <w:tcW w:w="4325" w:type="dxa"/>
          </w:tcPr>
          <w:p>
            <w:pPr>
              <w:pStyle w:val="TableParagraph"/>
              <w:ind w:left="58"/>
              <w:rPr>
                <w:sz w:val="18"/>
              </w:rPr>
            </w:pPr>
            <w:r>
              <w:rPr>
                <w:sz w:val="18"/>
              </w:rPr>
              <w:t>VIFE</w:t>
            </w:r>
            <w:r>
              <w:rPr>
                <w:spacing w:val="-3"/>
                <w:sz w:val="18"/>
              </w:rPr>
              <w:t> </w:t>
            </w:r>
            <w:r>
              <w:rPr>
                <w:sz w:val="18"/>
              </w:rPr>
              <w:t>Bus</w:t>
            </w:r>
            <w:r>
              <w:rPr>
                <w:spacing w:val="-1"/>
                <w:sz w:val="18"/>
              </w:rPr>
              <w:t> </w:t>
            </w:r>
            <w:r>
              <w:rPr>
                <w:spacing w:val="-2"/>
                <w:sz w:val="18"/>
              </w:rPr>
              <w:t>Address</w:t>
            </w:r>
          </w:p>
        </w:tc>
      </w:tr>
      <w:tr>
        <w:trPr>
          <w:trHeight w:val="290" w:hRule="atLeast"/>
        </w:trPr>
        <w:tc>
          <w:tcPr>
            <w:tcW w:w="990" w:type="dxa"/>
          </w:tcPr>
          <w:p>
            <w:pPr>
              <w:pStyle w:val="TableParagraph"/>
              <w:ind w:left="59"/>
              <w:rPr>
                <w:sz w:val="18"/>
              </w:rPr>
            </w:pPr>
            <w:r>
              <w:rPr>
                <w:spacing w:val="-5"/>
                <w:sz w:val="18"/>
              </w:rPr>
              <w:t>10</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9"/>
              <w:rPr>
                <w:sz w:val="18"/>
              </w:rPr>
            </w:pPr>
            <w:r>
              <w:rPr>
                <w:sz w:val="18"/>
              </w:rPr>
              <w:t>New</w:t>
            </w:r>
            <w:r>
              <w:rPr>
                <w:spacing w:val="-4"/>
                <w:sz w:val="18"/>
              </w:rPr>
              <w:t> </w:t>
            </w:r>
            <w:r>
              <w:rPr>
                <w:sz w:val="18"/>
              </w:rPr>
              <w:t>primary</w:t>
            </w:r>
            <w:r>
              <w:rPr>
                <w:spacing w:val="-4"/>
                <w:sz w:val="18"/>
              </w:rPr>
              <w:t> </w:t>
            </w:r>
            <w:r>
              <w:rPr>
                <w:spacing w:val="-2"/>
                <w:sz w:val="18"/>
              </w:rPr>
              <w:t>address</w:t>
            </w:r>
          </w:p>
        </w:tc>
      </w:tr>
      <w:tr>
        <w:trPr>
          <w:trHeight w:val="290" w:hRule="atLeast"/>
        </w:trPr>
        <w:tc>
          <w:tcPr>
            <w:tcW w:w="990" w:type="dxa"/>
          </w:tcPr>
          <w:p>
            <w:pPr>
              <w:pStyle w:val="TableParagraph"/>
              <w:ind w:left="59"/>
              <w:rPr>
                <w:sz w:val="18"/>
              </w:rPr>
            </w:pPr>
            <w:r>
              <w:rPr>
                <w:spacing w:val="-5"/>
                <w:sz w:val="18"/>
              </w:rPr>
              <w:t>11</w:t>
            </w:r>
          </w:p>
        </w:tc>
        <w:tc>
          <w:tcPr>
            <w:tcW w:w="749" w:type="dxa"/>
          </w:tcPr>
          <w:p>
            <w:pPr>
              <w:pStyle w:val="TableParagraph"/>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9"/>
              <w:rPr>
                <w:sz w:val="18"/>
              </w:rPr>
            </w:pPr>
            <w:r>
              <w:rPr>
                <w:sz w:val="18"/>
              </w:rPr>
              <w:t>CS</w:t>
            </w:r>
            <w:r>
              <w:rPr>
                <w:spacing w:val="-7"/>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990" w:type="dxa"/>
          </w:tcPr>
          <w:p>
            <w:pPr>
              <w:pStyle w:val="TableParagraph"/>
              <w:ind w:left="59"/>
              <w:rPr>
                <w:sz w:val="18"/>
              </w:rPr>
            </w:pPr>
            <w:r>
              <w:rPr>
                <w:spacing w:val="-5"/>
                <w:sz w:val="18"/>
              </w:rPr>
              <w:t>12</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16</w:t>
            </w:r>
          </w:p>
        </w:tc>
        <w:tc>
          <w:tcPr>
            <w:tcW w:w="4325" w:type="dxa"/>
          </w:tcPr>
          <w:p>
            <w:pPr>
              <w:pStyle w:val="TableParagraph"/>
              <w:ind w:left="59"/>
              <w:rPr>
                <w:sz w:val="18"/>
              </w:rPr>
            </w:pPr>
            <w:r>
              <w:rPr>
                <w:sz w:val="18"/>
              </w:rPr>
              <w:t>Stop</w:t>
            </w:r>
            <w:r>
              <w:rPr>
                <w:spacing w:val="-4"/>
                <w:sz w:val="18"/>
              </w:rPr>
              <w:t> </w:t>
            </w:r>
            <w:r>
              <w:rPr>
                <w:spacing w:val="-2"/>
                <w:sz w:val="18"/>
              </w:rPr>
              <w:t>character</w:t>
            </w:r>
          </w:p>
        </w:tc>
      </w:tr>
    </w:tbl>
    <w:p>
      <w:pPr>
        <w:pStyle w:val="Heading2"/>
        <w:numPr>
          <w:ilvl w:val="2"/>
          <w:numId w:val="42"/>
        </w:numPr>
        <w:tabs>
          <w:tab w:pos="1058" w:val="left" w:leader="none"/>
        </w:tabs>
        <w:spacing w:line="240" w:lineRule="auto" w:before="170" w:after="0"/>
        <w:ind w:left="1058" w:right="0" w:hanging="917"/>
        <w:jc w:val="left"/>
      </w:pPr>
      <w:bookmarkStart w:name="10.4.3 Change baud rate" w:id="229"/>
      <w:bookmarkEnd w:id="229"/>
      <w:r>
        <w:rPr>
          <w:b w:val="0"/>
        </w:rPr>
      </w:r>
      <w:bookmarkStart w:name="_bookmark158" w:id="230"/>
      <w:bookmarkEnd w:id="230"/>
      <w:r>
        <w:rPr/>
        <w:t>Chang</w:t>
      </w:r>
      <w:r>
        <w:rPr/>
        <w:t>e</w:t>
      </w:r>
      <w:r>
        <w:rPr>
          <w:spacing w:val="-4"/>
        </w:rPr>
        <w:t> </w:t>
      </w:r>
      <w:r>
        <w:rPr/>
        <w:t>baud</w:t>
      </w:r>
      <w:r>
        <w:rPr>
          <w:spacing w:val="-4"/>
        </w:rPr>
        <w:t> rate</w:t>
      </w:r>
    </w:p>
    <w:p>
      <w:pPr>
        <w:pStyle w:val="BodyText"/>
        <w:spacing w:line="247" w:lineRule="auto" w:before="170"/>
        <w:ind w:left="2125"/>
      </w:pPr>
      <w:r>
        <w:rPr/>
        <w:t>The baud rate of the electrical M-Bus interface is set by sending the following command</w:t>
      </w:r>
      <w:r>
        <w:rPr>
          <w:spacing w:val="-16"/>
        </w:rPr>
        <w:t> </w:t>
      </w:r>
      <w:r>
        <w:rPr/>
        <w:t>(all</w:t>
      </w:r>
      <w:r>
        <w:rPr>
          <w:spacing w:val="-14"/>
        </w:rPr>
        <w:t> </w:t>
      </w:r>
      <w:r>
        <w:rPr/>
        <w:t>values</w:t>
      </w:r>
      <w:r>
        <w:rPr>
          <w:spacing w:val="-14"/>
        </w:rPr>
        <w:t> </w:t>
      </w:r>
      <w:r>
        <w:rPr/>
        <w:t>are</w:t>
      </w:r>
      <w:r>
        <w:rPr>
          <w:spacing w:val="-13"/>
        </w:rPr>
        <w:t> </w:t>
      </w:r>
      <w:r>
        <w:rPr/>
        <w:t>hexadecimal).</w:t>
      </w:r>
      <w:r>
        <w:rPr>
          <w:spacing w:val="-14"/>
        </w:rPr>
        <w:t> </w:t>
      </w:r>
      <w:r>
        <w:rPr/>
        <w:t>The</w:t>
      </w:r>
      <w:r>
        <w:rPr>
          <w:spacing w:val="-14"/>
        </w:rPr>
        <w:t> </w:t>
      </w:r>
      <w:r>
        <w:rPr/>
        <w:t>command</w:t>
      </w:r>
      <w:r>
        <w:rPr>
          <w:spacing w:val="-14"/>
        </w:rPr>
        <w:t> </w:t>
      </w:r>
      <w:r>
        <w:rPr/>
        <w:t>is</w:t>
      </w:r>
      <w:r>
        <w:rPr>
          <w:spacing w:val="-13"/>
        </w:rPr>
        <w:t> </w:t>
      </w:r>
      <w:r>
        <w:rPr/>
        <w:t>not</w:t>
      </w:r>
      <w:r>
        <w:rPr>
          <w:spacing w:val="-14"/>
        </w:rPr>
        <w:t> </w:t>
      </w:r>
      <w:r>
        <w:rPr/>
        <w:t>affected</w:t>
      </w:r>
      <w:r>
        <w:rPr>
          <w:spacing w:val="-14"/>
        </w:rPr>
        <w:t> </w:t>
      </w:r>
      <w:r>
        <w:rPr/>
        <w:t>by</w:t>
      </w:r>
      <w:r>
        <w:rPr>
          <w:spacing w:val="-14"/>
        </w:rPr>
        <w:t> </w:t>
      </w:r>
      <w:r>
        <w:rPr/>
        <w:t>the</w:t>
      </w:r>
      <w:r>
        <w:rPr>
          <w:spacing w:val="-13"/>
        </w:rPr>
        <w:t> </w:t>
      </w:r>
      <w:r>
        <w:rPr/>
        <w:t>write protection level set.</w:t>
      </w:r>
    </w:p>
    <w:p>
      <w:pPr>
        <w:pStyle w:val="BodyText"/>
        <w:rPr>
          <w:sz w:val="8"/>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0"/>
        <w:gridCol w:w="749"/>
        <w:gridCol w:w="1312"/>
        <w:gridCol w:w="4325"/>
      </w:tblGrid>
      <w:tr>
        <w:trPr>
          <w:trHeight w:val="290" w:hRule="atLeast"/>
        </w:trPr>
        <w:tc>
          <w:tcPr>
            <w:tcW w:w="990" w:type="dxa"/>
          </w:tcPr>
          <w:p>
            <w:pPr>
              <w:pStyle w:val="TableParagraph"/>
              <w:ind w:left="59"/>
              <w:rPr>
                <w:b/>
                <w:sz w:val="18"/>
              </w:rPr>
            </w:pPr>
            <w:r>
              <w:rPr>
                <w:b/>
                <w:sz w:val="18"/>
              </w:rPr>
              <w:t>Byte</w:t>
            </w:r>
            <w:r>
              <w:rPr>
                <w:b/>
                <w:spacing w:val="-3"/>
                <w:sz w:val="18"/>
              </w:rPr>
              <w:t> </w:t>
            </w:r>
            <w:r>
              <w:rPr>
                <w:b/>
                <w:spacing w:val="-5"/>
                <w:sz w:val="18"/>
              </w:rPr>
              <w:t>No.</w:t>
            </w:r>
          </w:p>
        </w:tc>
        <w:tc>
          <w:tcPr>
            <w:tcW w:w="749" w:type="dxa"/>
          </w:tcPr>
          <w:p>
            <w:pPr>
              <w:pStyle w:val="TableParagraph"/>
              <w:rPr>
                <w:b/>
                <w:sz w:val="18"/>
              </w:rPr>
            </w:pPr>
            <w:r>
              <w:rPr>
                <w:b/>
                <w:spacing w:val="-4"/>
                <w:sz w:val="18"/>
              </w:rPr>
              <w:t>Size</w:t>
            </w:r>
          </w:p>
        </w:tc>
        <w:tc>
          <w:tcPr>
            <w:tcW w:w="1312" w:type="dxa"/>
          </w:tcPr>
          <w:p>
            <w:pPr>
              <w:pStyle w:val="TableParagraph"/>
              <w:ind w:left="59"/>
              <w:rPr>
                <w:b/>
                <w:sz w:val="18"/>
              </w:rPr>
            </w:pPr>
            <w:r>
              <w:rPr>
                <w:b/>
                <w:spacing w:val="-2"/>
                <w:sz w:val="18"/>
              </w:rPr>
              <w:t>Value</w:t>
            </w:r>
          </w:p>
        </w:tc>
        <w:tc>
          <w:tcPr>
            <w:tcW w:w="4325" w:type="dxa"/>
          </w:tcPr>
          <w:p>
            <w:pPr>
              <w:pStyle w:val="TableParagraph"/>
              <w:ind w:left="58"/>
              <w:rPr>
                <w:b/>
                <w:sz w:val="18"/>
              </w:rPr>
            </w:pPr>
            <w:r>
              <w:rPr>
                <w:b/>
                <w:spacing w:val="-2"/>
                <w:sz w:val="18"/>
              </w:rPr>
              <w:t>Description</w:t>
            </w:r>
          </w:p>
        </w:tc>
      </w:tr>
      <w:tr>
        <w:trPr>
          <w:trHeight w:val="290" w:hRule="atLeast"/>
        </w:trPr>
        <w:tc>
          <w:tcPr>
            <w:tcW w:w="990" w:type="dxa"/>
          </w:tcPr>
          <w:p>
            <w:pPr>
              <w:pStyle w:val="TableParagraph"/>
              <w:ind w:left="59"/>
              <w:rPr>
                <w:sz w:val="18"/>
              </w:rPr>
            </w:pPr>
            <w:r>
              <w:rPr>
                <w:spacing w:val="-10"/>
                <w:sz w:val="18"/>
              </w:rPr>
              <w:t>1</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2</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03</w:t>
            </w:r>
          </w:p>
        </w:tc>
        <w:tc>
          <w:tcPr>
            <w:tcW w:w="4325" w:type="dxa"/>
          </w:tcPr>
          <w:p>
            <w:pPr>
              <w:pStyle w:val="TableParagraph"/>
              <w:ind w:left="59"/>
              <w:rPr>
                <w:sz w:val="18"/>
              </w:rPr>
            </w:pPr>
            <w:r>
              <w:rPr>
                <w:sz w:val="18"/>
              </w:rPr>
              <w:t>L-field,</w:t>
            </w:r>
            <w:r>
              <w:rPr>
                <w:spacing w:val="-4"/>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3"/>
                <w:sz w:val="18"/>
              </w:rPr>
              <w:t> </w:t>
            </w:r>
            <w:r>
              <w:rPr>
                <w:sz w:val="18"/>
              </w:rPr>
              <w:t>to</w:t>
            </w:r>
            <w:r>
              <w:rPr>
                <w:spacing w:val="-3"/>
                <w:sz w:val="18"/>
              </w:rPr>
              <w:t> </w:t>
            </w:r>
            <w:r>
              <w:rPr>
                <w:sz w:val="18"/>
              </w:rPr>
              <w:t>last</w:t>
            </w:r>
            <w:r>
              <w:rPr>
                <w:spacing w:val="-5"/>
                <w:sz w:val="18"/>
              </w:rPr>
              <w:t> </w:t>
            </w:r>
            <w:r>
              <w:rPr>
                <w:sz w:val="18"/>
              </w:rPr>
              <w:t>user</w:t>
            </w:r>
            <w:r>
              <w:rPr>
                <w:spacing w:val="-4"/>
                <w:sz w:val="18"/>
              </w:rPr>
              <w:t> data</w:t>
            </w:r>
          </w:p>
        </w:tc>
      </w:tr>
      <w:tr>
        <w:trPr>
          <w:trHeight w:val="290" w:hRule="atLeast"/>
        </w:trPr>
        <w:tc>
          <w:tcPr>
            <w:tcW w:w="990" w:type="dxa"/>
          </w:tcPr>
          <w:p>
            <w:pPr>
              <w:pStyle w:val="TableParagraph"/>
              <w:ind w:left="59"/>
              <w:rPr>
                <w:sz w:val="18"/>
              </w:rPr>
            </w:pPr>
            <w:r>
              <w:rPr>
                <w:spacing w:val="-10"/>
                <w:sz w:val="18"/>
              </w:rPr>
              <w:t>3</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03</w:t>
            </w:r>
          </w:p>
        </w:tc>
        <w:tc>
          <w:tcPr>
            <w:tcW w:w="4325" w:type="dxa"/>
          </w:tcPr>
          <w:p>
            <w:pPr>
              <w:pStyle w:val="TableParagraph"/>
              <w:ind w:left="59"/>
              <w:rPr>
                <w:sz w:val="18"/>
              </w:rPr>
            </w:pPr>
            <w:r>
              <w:rPr>
                <w:sz w:val="18"/>
              </w:rPr>
              <w:t>L-field,</w:t>
            </w:r>
            <w:r>
              <w:rPr>
                <w:spacing w:val="-6"/>
                <w:sz w:val="18"/>
              </w:rPr>
              <w:t> </w:t>
            </w:r>
            <w:r>
              <w:rPr>
                <w:spacing w:val="-2"/>
                <w:sz w:val="18"/>
              </w:rPr>
              <w:t>repeated</w:t>
            </w:r>
          </w:p>
        </w:tc>
      </w:tr>
      <w:tr>
        <w:trPr>
          <w:trHeight w:val="290" w:hRule="atLeast"/>
        </w:trPr>
        <w:tc>
          <w:tcPr>
            <w:tcW w:w="990" w:type="dxa"/>
          </w:tcPr>
          <w:p>
            <w:pPr>
              <w:pStyle w:val="TableParagraph"/>
              <w:ind w:left="59"/>
              <w:rPr>
                <w:sz w:val="18"/>
              </w:rPr>
            </w:pPr>
            <w:r>
              <w:rPr>
                <w:spacing w:val="-10"/>
                <w:sz w:val="18"/>
              </w:rPr>
              <w:t>4</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68</w:t>
            </w:r>
          </w:p>
        </w:tc>
        <w:tc>
          <w:tcPr>
            <w:tcW w:w="4325"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990" w:type="dxa"/>
          </w:tcPr>
          <w:p>
            <w:pPr>
              <w:pStyle w:val="TableParagraph"/>
              <w:ind w:left="59"/>
              <w:rPr>
                <w:sz w:val="18"/>
              </w:rPr>
            </w:pPr>
            <w:r>
              <w:rPr>
                <w:spacing w:val="-10"/>
                <w:sz w:val="18"/>
              </w:rPr>
              <w:t>5</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2"/>
                <w:sz w:val="18"/>
              </w:rPr>
              <w:t>53/73</w:t>
            </w:r>
          </w:p>
        </w:tc>
        <w:tc>
          <w:tcPr>
            <w:tcW w:w="4325" w:type="dxa"/>
          </w:tcPr>
          <w:p>
            <w:pPr>
              <w:pStyle w:val="TableParagraph"/>
              <w:ind w:left="59"/>
              <w:rPr>
                <w:sz w:val="18"/>
              </w:rPr>
            </w:pPr>
            <w:r>
              <w:rPr>
                <w:sz w:val="18"/>
              </w:rPr>
              <w:t>C-field,</w:t>
            </w:r>
            <w:r>
              <w:rPr>
                <w:spacing w:val="-7"/>
                <w:sz w:val="18"/>
              </w:rPr>
              <w:t> </w:t>
            </w:r>
            <w:r>
              <w:rPr>
                <w:spacing w:val="-2"/>
                <w:sz w:val="18"/>
              </w:rPr>
              <w:t>SND_UD</w:t>
            </w:r>
          </w:p>
        </w:tc>
      </w:tr>
      <w:tr>
        <w:trPr>
          <w:trHeight w:val="290" w:hRule="atLeast"/>
        </w:trPr>
        <w:tc>
          <w:tcPr>
            <w:tcW w:w="990" w:type="dxa"/>
          </w:tcPr>
          <w:p>
            <w:pPr>
              <w:pStyle w:val="TableParagraph"/>
              <w:ind w:left="59"/>
              <w:rPr>
                <w:sz w:val="18"/>
              </w:rPr>
            </w:pPr>
            <w:r>
              <w:rPr>
                <w:spacing w:val="-10"/>
                <w:sz w:val="18"/>
              </w:rPr>
              <w:t>6</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8"/>
              <w:rPr>
                <w:sz w:val="18"/>
              </w:rPr>
            </w:pPr>
            <w:r>
              <w:rPr>
                <w:sz w:val="18"/>
              </w:rPr>
              <w:t>A-field,</w:t>
            </w:r>
            <w:r>
              <w:rPr>
                <w:spacing w:val="-10"/>
                <w:sz w:val="18"/>
              </w:rPr>
              <w:t> </w:t>
            </w:r>
            <w:r>
              <w:rPr>
                <w:spacing w:val="-2"/>
                <w:sz w:val="18"/>
              </w:rPr>
              <w:t>address</w:t>
            </w:r>
          </w:p>
        </w:tc>
      </w:tr>
      <w:tr>
        <w:trPr>
          <w:trHeight w:val="290" w:hRule="atLeast"/>
        </w:trPr>
        <w:tc>
          <w:tcPr>
            <w:tcW w:w="990" w:type="dxa"/>
          </w:tcPr>
          <w:p>
            <w:pPr>
              <w:pStyle w:val="TableParagraph"/>
              <w:ind w:left="59"/>
              <w:rPr>
                <w:sz w:val="18"/>
              </w:rPr>
            </w:pPr>
            <w:r>
              <w:rPr>
                <w:spacing w:val="-10"/>
                <w:sz w:val="18"/>
              </w:rPr>
              <w:t>7</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Bx</w:t>
            </w:r>
          </w:p>
        </w:tc>
        <w:tc>
          <w:tcPr>
            <w:tcW w:w="4325" w:type="dxa"/>
          </w:tcPr>
          <w:p>
            <w:pPr>
              <w:pStyle w:val="TableParagraph"/>
              <w:ind w:left="58"/>
              <w:rPr>
                <w:sz w:val="18"/>
              </w:rPr>
            </w:pPr>
            <w:r>
              <w:rPr>
                <w:sz w:val="18"/>
              </w:rPr>
              <w:t>CI-field,</w:t>
            </w:r>
            <w:r>
              <w:rPr>
                <w:spacing w:val="-6"/>
                <w:sz w:val="18"/>
              </w:rPr>
              <w:t> </w:t>
            </w:r>
            <w:r>
              <w:rPr>
                <w:sz w:val="18"/>
              </w:rPr>
              <w:t>New</w:t>
            </w:r>
            <w:r>
              <w:rPr>
                <w:spacing w:val="-5"/>
                <w:sz w:val="18"/>
              </w:rPr>
              <w:t> </w:t>
            </w:r>
            <w:r>
              <w:rPr>
                <w:sz w:val="18"/>
              </w:rPr>
              <w:t>baud</w:t>
            </w:r>
            <w:r>
              <w:rPr>
                <w:spacing w:val="-5"/>
                <w:sz w:val="18"/>
              </w:rPr>
              <w:t> </w:t>
            </w:r>
            <w:r>
              <w:rPr>
                <w:sz w:val="18"/>
              </w:rPr>
              <w:t>rate</w:t>
            </w:r>
            <w:r>
              <w:rPr>
                <w:spacing w:val="-3"/>
                <w:sz w:val="18"/>
              </w:rPr>
              <w:t> </w:t>
            </w:r>
            <w:r>
              <w:rPr>
                <w:sz w:val="18"/>
              </w:rPr>
              <w:t>(where</w:t>
            </w:r>
            <w:r>
              <w:rPr>
                <w:spacing w:val="-4"/>
                <w:sz w:val="18"/>
              </w:rPr>
              <w:t> </w:t>
            </w:r>
            <w:r>
              <w:rPr>
                <w:spacing w:val="-2"/>
                <w:sz w:val="18"/>
              </w:rPr>
              <w:t>x=&gt;8..F)</w:t>
            </w:r>
          </w:p>
        </w:tc>
      </w:tr>
      <w:tr>
        <w:trPr>
          <w:trHeight w:val="290" w:hRule="atLeast"/>
        </w:trPr>
        <w:tc>
          <w:tcPr>
            <w:tcW w:w="990" w:type="dxa"/>
          </w:tcPr>
          <w:p>
            <w:pPr>
              <w:pStyle w:val="TableParagraph"/>
              <w:ind w:left="59"/>
              <w:rPr>
                <w:sz w:val="18"/>
              </w:rPr>
            </w:pPr>
            <w:r>
              <w:rPr>
                <w:spacing w:val="-10"/>
                <w:sz w:val="18"/>
              </w:rPr>
              <w:t>8</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xx</w:t>
            </w:r>
          </w:p>
        </w:tc>
        <w:tc>
          <w:tcPr>
            <w:tcW w:w="4325" w:type="dxa"/>
          </w:tcPr>
          <w:p>
            <w:pPr>
              <w:pStyle w:val="TableParagraph"/>
              <w:ind w:left="58"/>
              <w:rPr>
                <w:sz w:val="18"/>
              </w:rPr>
            </w:pPr>
            <w:r>
              <w:rPr>
                <w:sz w:val="18"/>
              </w:rPr>
              <w:t>CS</w:t>
            </w:r>
            <w:r>
              <w:rPr>
                <w:spacing w:val="-7"/>
                <w:sz w:val="18"/>
              </w:rPr>
              <w:t> </w:t>
            </w:r>
            <w:r>
              <w:rPr>
                <w:sz w:val="18"/>
              </w:rPr>
              <w:t>checksum,</w:t>
            </w:r>
            <w:r>
              <w:rPr>
                <w:spacing w:val="-3"/>
                <w:sz w:val="18"/>
              </w:rPr>
              <w:t> </w:t>
            </w:r>
            <w:r>
              <w:rPr>
                <w:sz w:val="18"/>
              </w:rPr>
              <w:t>calculated</w:t>
            </w:r>
            <w:r>
              <w:rPr>
                <w:spacing w:val="-3"/>
                <w:sz w:val="18"/>
              </w:rPr>
              <w:t> </w:t>
            </w:r>
            <w:r>
              <w:rPr>
                <w:sz w:val="18"/>
              </w:rPr>
              <w:t>from</w:t>
            </w:r>
            <w:r>
              <w:rPr>
                <w:spacing w:val="-4"/>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990" w:type="dxa"/>
          </w:tcPr>
          <w:p>
            <w:pPr>
              <w:pStyle w:val="TableParagraph"/>
              <w:ind w:left="59"/>
              <w:rPr>
                <w:sz w:val="18"/>
              </w:rPr>
            </w:pPr>
            <w:r>
              <w:rPr>
                <w:spacing w:val="-10"/>
                <w:sz w:val="18"/>
              </w:rPr>
              <w:t>9</w:t>
            </w:r>
          </w:p>
        </w:tc>
        <w:tc>
          <w:tcPr>
            <w:tcW w:w="749" w:type="dxa"/>
          </w:tcPr>
          <w:p>
            <w:pPr>
              <w:pStyle w:val="TableParagraph"/>
              <w:ind w:left="59"/>
              <w:rPr>
                <w:sz w:val="18"/>
              </w:rPr>
            </w:pPr>
            <w:r>
              <w:rPr>
                <w:spacing w:val="-10"/>
                <w:sz w:val="18"/>
              </w:rPr>
              <w:t>1</w:t>
            </w:r>
          </w:p>
        </w:tc>
        <w:tc>
          <w:tcPr>
            <w:tcW w:w="1312" w:type="dxa"/>
          </w:tcPr>
          <w:p>
            <w:pPr>
              <w:pStyle w:val="TableParagraph"/>
              <w:ind w:left="59"/>
              <w:rPr>
                <w:sz w:val="18"/>
              </w:rPr>
            </w:pPr>
            <w:r>
              <w:rPr>
                <w:spacing w:val="-5"/>
                <w:sz w:val="18"/>
              </w:rPr>
              <w:t>16</w:t>
            </w:r>
          </w:p>
        </w:tc>
        <w:tc>
          <w:tcPr>
            <w:tcW w:w="4325" w:type="dxa"/>
          </w:tcPr>
          <w:p>
            <w:pPr>
              <w:pStyle w:val="TableParagraph"/>
              <w:ind w:left="58"/>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0736">
                <wp:simplePos x="0" y="0"/>
                <wp:positionH relativeFrom="page">
                  <wp:posOffset>899160</wp:posOffset>
                </wp:positionH>
                <wp:positionV relativeFrom="paragraph">
                  <wp:posOffset>256031</wp:posOffset>
                </wp:positionV>
                <wp:extent cx="5760720" cy="6350"/>
                <wp:effectExtent l="0" t="0" r="0" b="0"/>
                <wp:wrapTopAndBottom/>
                <wp:docPr id="1969" name="Graphic 1969"/>
                <wp:cNvGraphicFramePr>
                  <a:graphicFrameLocks/>
                </wp:cNvGraphicFramePr>
                <a:graphic>
                  <a:graphicData uri="http://schemas.microsoft.com/office/word/2010/wordprocessingShape">
                    <wps:wsp>
                      <wps:cNvPr id="1969" name="Graphic 196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5744;mso-wrap-distance-left:0;mso-wrap-distance-right:0" id="docshape1388"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9" w:val="left" w:leader="none"/>
        </w:tabs>
        <w:spacing w:line="240" w:lineRule="auto" w:before="0" w:after="0"/>
        <w:ind w:left="1059" w:right="0" w:hanging="918"/>
        <w:jc w:val="left"/>
        <w:rPr>
          <w:rFonts w:ascii="Arial"/>
          <w:b/>
          <w:sz w:val="24"/>
        </w:rPr>
      </w:pPr>
      <w:bookmarkStart w:name="10.4.4 Reset power fail counter" w:id="231"/>
      <w:bookmarkEnd w:id="231"/>
      <w:r>
        <w:rPr/>
      </w:r>
      <w:bookmarkStart w:name="_bookmark159" w:id="232"/>
      <w:bookmarkEnd w:id="232"/>
      <w:r>
        <w:rPr>
          <w:rFonts w:ascii="Arial"/>
          <w:b/>
          <w:sz w:val="24"/>
        </w:rPr>
        <w:t>Rese</w:t>
      </w:r>
      <w:r>
        <w:rPr>
          <w:rFonts w:ascii="Arial"/>
          <w:b/>
          <w:sz w:val="24"/>
        </w:rPr>
        <w:t>t</w:t>
      </w:r>
      <w:r>
        <w:rPr>
          <w:rFonts w:ascii="Arial"/>
          <w:b/>
          <w:spacing w:val="-4"/>
          <w:sz w:val="24"/>
        </w:rPr>
        <w:t> </w:t>
      </w:r>
      <w:r>
        <w:rPr>
          <w:rFonts w:ascii="Arial"/>
          <w:b/>
          <w:sz w:val="24"/>
        </w:rPr>
        <w:t>power</w:t>
      </w:r>
      <w:r>
        <w:rPr>
          <w:rFonts w:ascii="Arial"/>
          <w:b/>
          <w:spacing w:val="-4"/>
          <w:sz w:val="24"/>
        </w:rPr>
        <w:t> </w:t>
      </w:r>
      <w:r>
        <w:rPr>
          <w:rFonts w:ascii="Arial"/>
          <w:b/>
          <w:sz w:val="24"/>
        </w:rPr>
        <w:t>fail</w:t>
      </w:r>
      <w:r>
        <w:rPr>
          <w:rFonts w:ascii="Arial"/>
          <w:b/>
          <w:spacing w:val="-3"/>
          <w:sz w:val="24"/>
        </w:rPr>
        <w:t> </w:t>
      </w:r>
      <w:r>
        <w:rPr>
          <w:rFonts w:ascii="Arial"/>
          <w:b/>
          <w:spacing w:val="-2"/>
          <w:sz w:val="24"/>
        </w:rPr>
        <w:t>counter</w:t>
      </w:r>
    </w:p>
    <w:p>
      <w:pPr>
        <w:pStyle w:val="BodyText"/>
        <w:spacing w:line="244" w:lineRule="auto" w:before="171"/>
        <w:ind w:left="2125" w:right="159"/>
        <w:jc w:val="both"/>
      </w:pPr>
      <w:r>
        <w:rPr/>
        <w:t>The</w:t>
      </w:r>
      <w:r>
        <w:rPr>
          <w:spacing w:val="-14"/>
        </w:rPr>
        <w:t> </w:t>
      </w:r>
      <w:r>
        <w:rPr/>
        <w:t>power</w:t>
      </w:r>
      <w:r>
        <w:rPr>
          <w:spacing w:val="-12"/>
        </w:rPr>
        <w:t> </w:t>
      </w:r>
      <w:r>
        <w:rPr/>
        <w:t>fail</w:t>
      </w:r>
      <w:r>
        <w:rPr>
          <w:spacing w:val="-14"/>
        </w:rPr>
        <w:t> </w:t>
      </w:r>
      <w:r>
        <w:rPr/>
        <w:t>counter</w:t>
      </w:r>
      <w:r>
        <w:rPr>
          <w:spacing w:val="-13"/>
        </w:rPr>
        <w:t> </w:t>
      </w:r>
      <w:r>
        <w:rPr/>
        <w:t>is</w:t>
      </w:r>
      <w:r>
        <w:rPr>
          <w:spacing w:val="-13"/>
        </w:rPr>
        <w:t> </w:t>
      </w:r>
      <w:r>
        <w:rPr/>
        <w:t>reset</w:t>
      </w:r>
      <w:r>
        <w:rPr>
          <w:spacing w:val="-14"/>
        </w:rPr>
        <w:t> </w:t>
      </w:r>
      <w:r>
        <w:rPr/>
        <w:t>to</w:t>
      </w:r>
      <w:r>
        <w:rPr>
          <w:spacing w:val="-14"/>
        </w:rPr>
        <w:t> </w:t>
      </w:r>
      <w:r>
        <w:rPr/>
        <w:t>0</w:t>
      </w:r>
      <w:r>
        <w:rPr>
          <w:spacing w:val="-13"/>
        </w:rPr>
        <w:t> </w:t>
      </w:r>
      <w:r>
        <w:rPr/>
        <w:t>by</w:t>
      </w:r>
      <w:r>
        <w:rPr>
          <w:spacing w:val="-14"/>
        </w:rPr>
        <w:t> </w:t>
      </w:r>
      <w:r>
        <w:rPr/>
        <w:t>sending</w:t>
      </w:r>
      <w:r>
        <w:rPr>
          <w:spacing w:val="-14"/>
        </w:rPr>
        <w:t> </w:t>
      </w:r>
      <w:r>
        <w:rPr/>
        <w:t>the</w:t>
      </w:r>
      <w:r>
        <w:rPr>
          <w:spacing w:val="-12"/>
        </w:rPr>
        <w:t> </w:t>
      </w:r>
      <w:r>
        <w:rPr/>
        <w:t>following</w:t>
      </w:r>
      <w:r>
        <w:rPr>
          <w:spacing w:val="-14"/>
        </w:rPr>
        <w:t> </w:t>
      </w:r>
      <w:r>
        <w:rPr/>
        <w:t>command</w:t>
      </w:r>
      <w:r>
        <w:rPr>
          <w:spacing w:val="-13"/>
        </w:rPr>
        <w:t> </w:t>
      </w:r>
      <w:r>
        <w:rPr/>
        <w:t>(all</w:t>
      </w:r>
      <w:r>
        <w:rPr>
          <w:spacing w:val="-14"/>
        </w:rPr>
        <w:t> </w:t>
      </w:r>
      <w:r>
        <w:rPr/>
        <w:t>values are</w:t>
      </w:r>
      <w:r>
        <w:rPr>
          <w:spacing w:val="-8"/>
        </w:rPr>
        <w:t> </w:t>
      </w:r>
      <w:r>
        <w:rPr/>
        <w:t>hexadecimal).</w:t>
      </w:r>
      <w:r>
        <w:rPr>
          <w:spacing w:val="-7"/>
        </w:rPr>
        <w:t> </w:t>
      </w:r>
      <w:r>
        <w:rPr/>
        <w:t>The</w:t>
      </w:r>
      <w:r>
        <w:rPr>
          <w:spacing w:val="-8"/>
        </w:rPr>
        <w:t> </w:t>
      </w:r>
      <w:r>
        <w:rPr/>
        <w:t>command</w:t>
      </w:r>
      <w:r>
        <w:rPr>
          <w:spacing w:val="-10"/>
        </w:rPr>
        <w:t> </w:t>
      </w:r>
      <w:r>
        <w:rPr/>
        <w:t>is</w:t>
      </w:r>
      <w:r>
        <w:rPr>
          <w:spacing w:val="-7"/>
        </w:rPr>
        <w:t> </w:t>
      </w:r>
      <w:r>
        <w:rPr/>
        <w:t>not</w:t>
      </w:r>
      <w:r>
        <w:rPr>
          <w:spacing w:val="-7"/>
        </w:rPr>
        <w:t> </w:t>
      </w:r>
      <w:r>
        <w:rPr/>
        <w:t>affected</w:t>
      </w:r>
      <w:r>
        <w:rPr>
          <w:spacing w:val="-8"/>
        </w:rPr>
        <w:t> </w:t>
      </w:r>
      <w:r>
        <w:rPr/>
        <w:t>by</w:t>
      </w:r>
      <w:r>
        <w:rPr>
          <w:spacing w:val="-7"/>
        </w:rPr>
        <w:t> </w:t>
      </w:r>
      <w:r>
        <w:rPr/>
        <w:t>the</w:t>
      </w:r>
      <w:r>
        <w:rPr>
          <w:spacing w:val="-7"/>
        </w:rPr>
        <w:t> </w:t>
      </w:r>
      <w:r>
        <w:rPr/>
        <w:t>write</w:t>
      </w:r>
      <w:r>
        <w:rPr>
          <w:spacing w:val="-8"/>
        </w:rPr>
        <w:t> </w:t>
      </w:r>
      <w:r>
        <w:rPr/>
        <w:t>protection</w:t>
      </w:r>
      <w:r>
        <w:rPr>
          <w:spacing w:val="-7"/>
        </w:rPr>
        <w:t> </w:t>
      </w:r>
      <w:r>
        <w:rPr/>
        <w:t>level</w:t>
      </w:r>
      <w:r>
        <w:rPr>
          <w:spacing w:val="-8"/>
        </w:rPr>
        <w:t> </w:t>
      </w:r>
      <w:r>
        <w:rPr>
          <w:spacing w:val="-4"/>
        </w:rPr>
        <w:t>set.</w:t>
      </w:r>
    </w:p>
    <w:p>
      <w:pPr>
        <w:pStyle w:val="BodyText"/>
        <w:spacing w:before="6"/>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00</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98</w:t>
            </w:r>
          </w:p>
        </w:tc>
        <w:tc>
          <w:tcPr>
            <w:tcW w:w="4287" w:type="dxa"/>
          </w:tcPr>
          <w:p>
            <w:pPr>
              <w:pStyle w:val="TableParagraph"/>
              <w:rPr>
                <w:sz w:val="18"/>
              </w:rPr>
            </w:pPr>
            <w:r>
              <w:rPr>
                <w:sz w:val="18"/>
              </w:rPr>
              <w:t>VIFE</w:t>
            </w:r>
            <w:r>
              <w:rPr>
                <w:spacing w:val="-4"/>
                <w:sz w:val="18"/>
              </w:rPr>
              <w:t> </w:t>
            </w:r>
            <w:r>
              <w:rPr>
                <w:sz w:val="18"/>
              </w:rPr>
              <w:t>no.</w:t>
            </w:r>
            <w:r>
              <w:rPr>
                <w:spacing w:val="-2"/>
                <w:sz w:val="18"/>
              </w:rPr>
              <w:t> </w:t>
            </w:r>
            <w:r>
              <w:rPr>
                <w:sz w:val="18"/>
              </w:rPr>
              <w:t>of</w:t>
            </w:r>
            <w:r>
              <w:rPr>
                <w:spacing w:val="-3"/>
                <w:sz w:val="18"/>
              </w:rPr>
              <w:t> </w:t>
            </w:r>
            <w:r>
              <w:rPr>
                <w:sz w:val="18"/>
              </w:rPr>
              <w:t>power</w:t>
            </w:r>
            <w:r>
              <w:rPr>
                <w:spacing w:val="-3"/>
                <w:sz w:val="18"/>
              </w:rPr>
              <w:t> </w:t>
            </w:r>
            <w:r>
              <w:rPr>
                <w:spacing w:val="-4"/>
                <w:sz w:val="18"/>
              </w:rPr>
              <w:t>fails</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8" w:val="left" w:leader="none"/>
        </w:tabs>
        <w:spacing w:line="240" w:lineRule="auto" w:before="169" w:after="0"/>
        <w:ind w:left="1058" w:right="0" w:hanging="917"/>
        <w:jc w:val="left"/>
      </w:pPr>
      <w:bookmarkStart w:name="10.4.5 Set Current transformer (CT) rati" w:id="233"/>
      <w:bookmarkEnd w:id="233"/>
      <w:r>
        <w:rPr>
          <w:b w:val="0"/>
        </w:rPr>
      </w:r>
      <w:bookmarkStart w:name="_bookmark160" w:id="234"/>
      <w:bookmarkEnd w:id="234"/>
      <w:r>
        <w:rPr/>
        <w:t>Se</w:t>
      </w:r>
      <w:r>
        <w:rPr/>
        <w:t>t</w:t>
      </w:r>
      <w:r>
        <w:rPr>
          <w:spacing w:val="-3"/>
        </w:rPr>
        <w:t> </w:t>
      </w:r>
      <w:r>
        <w:rPr/>
        <w:t>Current</w:t>
      </w:r>
      <w:r>
        <w:rPr>
          <w:spacing w:val="-3"/>
        </w:rPr>
        <w:t> </w:t>
      </w:r>
      <w:r>
        <w:rPr/>
        <w:t>transformer</w:t>
      </w:r>
      <w:r>
        <w:rPr>
          <w:spacing w:val="-3"/>
        </w:rPr>
        <w:t> </w:t>
      </w:r>
      <w:r>
        <w:rPr/>
        <w:t>(CT)</w:t>
      </w:r>
      <w:r>
        <w:rPr>
          <w:spacing w:val="-3"/>
        </w:rPr>
        <w:t> </w:t>
      </w:r>
      <w:r>
        <w:rPr/>
        <w:t>ratio</w:t>
      </w:r>
      <w:r>
        <w:rPr>
          <w:spacing w:val="-3"/>
        </w:rPr>
        <w:t> </w:t>
      </w:r>
      <w:r>
        <w:rPr/>
        <w:t>-</w:t>
      </w:r>
      <w:r>
        <w:rPr>
          <w:spacing w:val="-3"/>
        </w:rPr>
        <w:t> </w:t>
      </w:r>
      <w:r>
        <w:rPr>
          <w:spacing w:val="-2"/>
        </w:rPr>
        <w:t>numerator</w:t>
      </w:r>
    </w:p>
    <w:p>
      <w:pPr>
        <w:pStyle w:val="BodyText"/>
        <w:spacing w:line="247" w:lineRule="auto" w:before="171"/>
        <w:ind w:left="2125" w:right="135"/>
        <w:jc w:val="both"/>
      </w:pPr>
      <w:r>
        <w:rPr>
          <w:spacing w:val="-2"/>
        </w:rPr>
        <w:t>The</w:t>
      </w:r>
      <w:r>
        <w:rPr>
          <w:spacing w:val="-5"/>
        </w:rPr>
        <w:t> </w:t>
      </w:r>
      <w:r>
        <w:rPr>
          <w:spacing w:val="-2"/>
        </w:rPr>
        <w:t>current</w:t>
      </w:r>
      <w:r>
        <w:rPr>
          <w:spacing w:val="-5"/>
        </w:rPr>
        <w:t> </w:t>
      </w:r>
      <w:r>
        <w:rPr>
          <w:spacing w:val="-2"/>
        </w:rPr>
        <w:t>transformer</w:t>
      </w:r>
      <w:r>
        <w:rPr>
          <w:spacing w:val="-8"/>
        </w:rPr>
        <w:t> </w:t>
      </w:r>
      <w:r>
        <w:rPr>
          <w:spacing w:val="-2"/>
        </w:rPr>
        <w:t>ratio</w:t>
      </w:r>
      <w:r>
        <w:rPr>
          <w:spacing w:val="-5"/>
        </w:rPr>
        <w:t> </w:t>
      </w:r>
      <w:r>
        <w:rPr>
          <w:spacing w:val="-2"/>
        </w:rPr>
        <w:t>(CT)</w:t>
      </w:r>
      <w:r>
        <w:rPr>
          <w:spacing w:val="-5"/>
        </w:rPr>
        <w:t> </w:t>
      </w:r>
      <w:r>
        <w:rPr>
          <w:spacing w:val="-2"/>
        </w:rPr>
        <w:t>numerator</w:t>
      </w:r>
      <w:r>
        <w:rPr>
          <w:spacing w:val="-8"/>
        </w:rPr>
        <w:t> </w:t>
      </w:r>
      <w:r>
        <w:rPr>
          <w:spacing w:val="-2"/>
        </w:rPr>
        <w:t>is</w:t>
      </w:r>
      <w:r>
        <w:rPr>
          <w:spacing w:val="-5"/>
        </w:rPr>
        <w:t> </w:t>
      </w:r>
      <w:r>
        <w:rPr>
          <w:spacing w:val="-2"/>
        </w:rPr>
        <w:t>set</w:t>
      </w:r>
      <w:r>
        <w:rPr>
          <w:spacing w:val="-8"/>
        </w:rPr>
        <w:t> </w:t>
      </w:r>
      <w:r>
        <w:rPr>
          <w:spacing w:val="-2"/>
        </w:rPr>
        <w:t>by</w:t>
      </w:r>
      <w:r>
        <w:rPr>
          <w:spacing w:val="-8"/>
        </w:rPr>
        <w:t> </w:t>
      </w:r>
      <w:r>
        <w:rPr>
          <w:spacing w:val="-2"/>
        </w:rPr>
        <w:t>sending</w:t>
      </w:r>
      <w:r>
        <w:rPr>
          <w:spacing w:val="-8"/>
        </w:rPr>
        <w:t> </w:t>
      </w:r>
      <w:r>
        <w:rPr>
          <w:spacing w:val="-2"/>
        </w:rPr>
        <w:t>the</w:t>
      </w:r>
      <w:r>
        <w:rPr>
          <w:spacing w:val="-8"/>
        </w:rPr>
        <w:t> </w:t>
      </w:r>
      <w:r>
        <w:rPr>
          <w:spacing w:val="-2"/>
        </w:rPr>
        <w:t>following</w:t>
      </w:r>
      <w:r>
        <w:rPr>
          <w:spacing w:val="-5"/>
        </w:rPr>
        <w:t> </w:t>
      </w:r>
      <w:r>
        <w:rPr>
          <w:spacing w:val="-2"/>
        </w:rPr>
        <w:t>com-</w:t>
      </w:r>
      <w:r>
        <w:rPr/>
        <w:t>mand</w:t>
      </w:r>
      <w:r>
        <w:rPr>
          <w:spacing w:val="-8"/>
        </w:rPr>
        <w:t> </w:t>
      </w:r>
      <w:r>
        <w:rPr/>
        <w:t>(all</w:t>
      </w:r>
      <w:r>
        <w:rPr>
          <w:spacing w:val="-8"/>
        </w:rPr>
        <w:t> </w:t>
      </w:r>
      <w:r>
        <w:rPr/>
        <w:t>values</w:t>
      </w:r>
      <w:r>
        <w:rPr>
          <w:spacing w:val="-8"/>
        </w:rPr>
        <w:t> </w:t>
      </w:r>
      <w:r>
        <w:rPr/>
        <w:t>are</w:t>
      </w:r>
      <w:r>
        <w:rPr>
          <w:spacing w:val="-8"/>
        </w:rPr>
        <w:t> </w:t>
      </w:r>
      <w:r>
        <w:rPr/>
        <w:t>hexadecimal).</w:t>
      </w:r>
      <w:r>
        <w:rPr>
          <w:spacing w:val="-8"/>
        </w:rPr>
        <w:t> </w:t>
      </w:r>
      <w:r>
        <w:rPr/>
        <w:t>The</w:t>
      </w:r>
      <w:r>
        <w:rPr>
          <w:spacing w:val="-8"/>
        </w:rPr>
        <w:t> </w:t>
      </w:r>
      <w:r>
        <w:rPr/>
        <w:t>command</w:t>
      </w:r>
      <w:r>
        <w:rPr>
          <w:spacing w:val="-8"/>
        </w:rPr>
        <w:t> </w:t>
      </w:r>
      <w:r>
        <w:rPr/>
        <w:t>is</w:t>
      </w:r>
      <w:r>
        <w:rPr>
          <w:spacing w:val="-8"/>
        </w:rPr>
        <w:t> </w:t>
      </w:r>
      <w:r>
        <w:rPr/>
        <w:t>affected</w:t>
      </w:r>
      <w:r>
        <w:rPr>
          <w:spacing w:val="-8"/>
        </w:rPr>
        <w:t> </w:t>
      </w:r>
      <w:r>
        <w:rPr/>
        <w:t>by</w:t>
      </w:r>
      <w:r>
        <w:rPr>
          <w:spacing w:val="-8"/>
        </w:rPr>
        <w:t> </w:t>
      </w:r>
      <w:r>
        <w:rPr/>
        <w:t>the</w:t>
      </w:r>
      <w:r>
        <w:rPr>
          <w:spacing w:val="-7"/>
        </w:rPr>
        <w:t> </w:t>
      </w:r>
      <w:r>
        <w:rPr/>
        <w:t>write</w:t>
      </w:r>
      <w:r>
        <w:rPr>
          <w:spacing w:val="-8"/>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04</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20</w:t>
            </w:r>
          </w:p>
        </w:tc>
        <w:tc>
          <w:tcPr>
            <w:tcW w:w="4287" w:type="dxa"/>
          </w:tcPr>
          <w:p>
            <w:pPr>
              <w:pStyle w:val="TableParagraph"/>
              <w:rPr>
                <w:sz w:val="18"/>
              </w:rPr>
            </w:pPr>
            <w:r>
              <w:rPr>
                <w:sz w:val="18"/>
              </w:rPr>
              <w:t>VIFE</w:t>
            </w:r>
            <w:r>
              <w:rPr>
                <w:spacing w:val="-4"/>
                <w:sz w:val="18"/>
              </w:rPr>
              <w:t> </w:t>
            </w:r>
            <w:r>
              <w:rPr>
                <w:sz w:val="18"/>
              </w:rPr>
              <w:t>CT</w:t>
            </w:r>
            <w:r>
              <w:rPr>
                <w:spacing w:val="-3"/>
                <w:sz w:val="18"/>
              </w:rPr>
              <w:t> </w:t>
            </w:r>
            <w:r>
              <w:rPr>
                <w:sz w:val="18"/>
              </w:rPr>
              <w:t>ratio</w:t>
            </w:r>
            <w:r>
              <w:rPr>
                <w:spacing w:val="-1"/>
                <w:sz w:val="18"/>
              </w:rPr>
              <w:t> </w:t>
            </w:r>
            <w:r>
              <w:rPr>
                <w:spacing w:val="-2"/>
                <w:sz w:val="18"/>
              </w:rPr>
              <w:t>numerator</w:t>
            </w:r>
          </w:p>
        </w:tc>
      </w:tr>
      <w:tr>
        <w:trPr>
          <w:trHeight w:val="290" w:hRule="atLeast"/>
        </w:trPr>
        <w:tc>
          <w:tcPr>
            <w:tcW w:w="1014" w:type="dxa"/>
          </w:tcPr>
          <w:p>
            <w:pPr>
              <w:pStyle w:val="TableParagraph"/>
              <w:ind w:left="59"/>
              <w:rPr>
                <w:sz w:val="18"/>
              </w:rPr>
            </w:pPr>
            <w:r>
              <w:rPr>
                <w:spacing w:val="-2"/>
                <w:sz w:val="18"/>
              </w:rPr>
              <w:t>11–</w:t>
            </w:r>
            <w:r>
              <w:rPr>
                <w:spacing w:val="-5"/>
                <w:sz w:val="18"/>
              </w:rPr>
              <w:t>14</w:t>
            </w:r>
          </w:p>
        </w:tc>
        <w:tc>
          <w:tcPr>
            <w:tcW w:w="812" w:type="dxa"/>
          </w:tcPr>
          <w:p>
            <w:pPr>
              <w:pStyle w:val="TableParagraph"/>
              <w:rPr>
                <w:sz w:val="18"/>
              </w:rPr>
            </w:pPr>
            <w:r>
              <w:rPr>
                <w:spacing w:val="-10"/>
                <w:sz w:val="18"/>
              </w:rPr>
              <w:t>4</w:t>
            </w:r>
          </w:p>
        </w:tc>
        <w:tc>
          <w:tcPr>
            <w:tcW w:w="1274" w:type="dxa"/>
          </w:tcPr>
          <w:p>
            <w:pPr>
              <w:pStyle w:val="TableParagraph"/>
              <w:rPr>
                <w:sz w:val="18"/>
              </w:rPr>
            </w:pPr>
            <w:r>
              <w:rPr>
                <w:spacing w:val="-2"/>
                <w:sz w:val="18"/>
              </w:rPr>
              <w:t>xxxxxxxx</w:t>
            </w:r>
          </w:p>
        </w:tc>
        <w:tc>
          <w:tcPr>
            <w:tcW w:w="4287" w:type="dxa"/>
          </w:tcPr>
          <w:p>
            <w:pPr>
              <w:pStyle w:val="TableParagraph"/>
              <w:rPr>
                <w:sz w:val="18"/>
              </w:rPr>
            </w:pPr>
            <w:r>
              <w:rPr>
                <w:sz w:val="18"/>
              </w:rPr>
              <w:t>New</w:t>
            </w:r>
            <w:r>
              <w:rPr>
                <w:spacing w:val="-5"/>
                <w:sz w:val="18"/>
              </w:rPr>
              <w:t> </w:t>
            </w:r>
            <w:r>
              <w:rPr>
                <w:sz w:val="18"/>
              </w:rPr>
              <w:t>CT</w:t>
            </w:r>
            <w:r>
              <w:rPr>
                <w:spacing w:val="-3"/>
                <w:sz w:val="18"/>
              </w:rPr>
              <w:t> </w:t>
            </w:r>
            <w:r>
              <w:rPr>
                <w:sz w:val="18"/>
              </w:rPr>
              <w:t>ratio</w:t>
            </w:r>
            <w:r>
              <w:rPr>
                <w:spacing w:val="-3"/>
                <w:sz w:val="18"/>
              </w:rPr>
              <w:t> </w:t>
            </w:r>
            <w:r>
              <w:rPr>
                <w:spacing w:val="-2"/>
                <w:sz w:val="18"/>
              </w:rPr>
              <w:t>numerator</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61248">
                <wp:simplePos x="0" y="0"/>
                <wp:positionH relativeFrom="page">
                  <wp:posOffset>899160</wp:posOffset>
                </wp:positionH>
                <wp:positionV relativeFrom="paragraph">
                  <wp:posOffset>256031</wp:posOffset>
                </wp:positionV>
                <wp:extent cx="5760720" cy="6350"/>
                <wp:effectExtent l="0" t="0" r="0" b="0"/>
                <wp:wrapTopAndBottom/>
                <wp:docPr id="1970" name="Graphic 1970"/>
                <wp:cNvGraphicFramePr>
                  <a:graphicFrameLocks/>
                </wp:cNvGraphicFramePr>
                <a:graphic>
                  <a:graphicData uri="http://schemas.microsoft.com/office/word/2010/wordprocessingShape">
                    <wps:wsp>
                      <wps:cNvPr id="1970" name="Graphic 1970"/>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5232;mso-wrap-distance-left:0;mso-wrap-distance-right:0" id="docshape1389"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8" w:val="left" w:leader="none"/>
        </w:tabs>
        <w:spacing w:line="240" w:lineRule="auto" w:before="0" w:after="0"/>
        <w:ind w:left="1058" w:right="0" w:hanging="917"/>
        <w:jc w:val="left"/>
        <w:rPr>
          <w:rFonts w:ascii="Arial"/>
          <w:b/>
          <w:sz w:val="24"/>
        </w:rPr>
      </w:pPr>
      <w:bookmarkStart w:name="10.4.6 Set current transformer (CT) rati" w:id="235"/>
      <w:bookmarkEnd w:id="235"/>
      <w:r>
        <w:rPr/>
      </w:r>
      <w:bookmarkStart w:name="_bookmark161" w:id="236"/>
      <w:bookmarkEnd w:id="236"/>
      <w:r>
        <w:rPr>
          <w:rFonts w:ascii="Arial"/>
          <w:b/>
          <w:sz w:val="24"/>
        </w:rPr>
        <w:t>Se</w:t>
      </w:r>
      <w:r>
        <w:rPr>
          <w:rFonts w:ascii="Arial"/>
          <w:b/>
          <w:sz w:val="24"/>
        </w:rPr>
        <w:t>t</w:t>
      </w:r>
      <w:r>
        <w:rPr>
          <w:rFonts w:ascii="Arial"/>
          <w:b/>
          <w:spacing w:val="-5"/>
          <w:sz w:val="24"/>
        </w:rPr>
        <w:t> </w:t>
      </w:r>
      <w:r>
        <w:rPr>
          <w:rFonts w:ascii="Arial"/>
          <w:b/>
          <w:sz w:val="24"/>
        </w:rPr>
        <w:t>current</w:t>
      </w:r>
      <w:r>
        <w:rPr>
          <w:rFonts w:ascii="Arial"/>
          <w:b/>
          <w:spacing w:val="-3"/>
          <w:sz w:val="24"/>
        </w:rPr>
        <w:t> </w:t>
      </w:r>
      <w:r>
        <w:rPr>
          <w:rFonts w:ascii="Arial"/>
          <w:b/>
          <w:sz w:val="24"/>
        </w:rPr>
        <w:t>transformer</w:t>
      </w:r>
      <w:r>
        <w:rPr>
          <w:rFonts w:ascii="Arial"/>
          <w:b/>
          <w:spacing w:val="-4"/>
          <w:sz w:val="24"/>
        </w:rPr>
        <w:t> </w:t>
      </w:r>
      <w:r>
        <w:rPr>
          <w:rFonts w:ascii="Arial"/>
          <w:b/>
          <w:sz w:val="24"/>
        </w:rPr>
        <w:t>(CT)</w:t>
      </w:r>
      <w:r>
        <w:rPr>
          <w:rFonts w:ascii="Arial"/>
          <w:b/>
          <w:spacing w:val="-3"/>
          <w:sz w:val="24"/>
        </w:rPr>
        <w:t> </w:t>
      </w:r>
      <w:r>
        <w:rPr>
          <w:rFonts w:ascii="Arial"/>
          <w:b/>
          <w:sz w:val="24"/>
        </w:rPr>
        <w:t>ratio</w:t>
      </w:r>
      <w:r>
        <w:rPr>
          <w:rFonts w:ascii="Arial"/>
          <w:b/>
          <w:spacing w:val="-4"/>
          <w:sz w:val="24"/>
        </w:rPr>
        <w:t> </w:t>
      </w:r>
      <w:r>
        <w:rPr>
          <w:rFonts w:ascii="Arial"/>
          <w:b/>
          <w:sz w:val="24"/>
        </w:rPr>
        <w:t>-</w:t>
      </w:r>
      <w:r>
        <w:rPr>
          <w:rFonts w:ascii="Arial"/>
          <w:b/>
          <w:spacing w:val="-3"/>
          <w:sz w:val="24"/>
        </w:rPr>
        <w:t> </w:t>
      </w:r>
      <w:r>
        <w:rPr>
          <w:rFonts w:ascii="Arial"/>
          <w:b/>
          <w:spacing w:val="-2"/>
          <w:sz w:val="24"/>
        </w:rPr>
        <w:t>denominator</w:t>
      </w:r>
    </w:p>
    <w:p>
      <w:pPr>
        <w:pStyle w:val="BodyText"/>
        <w:spacing w:line="247" w:lineRule="auto" w:before="171"/>
        <w:ind w:left="2125" w:right="72"/>
      </w:pPr>
      <w:r>
        <w:rPr/>
        <w:t>The</w:t>
      </w:r>
      <w:r>
        <w:rPr>
          <w:spacing w:val="-4"/>
        </w:rPr>
        <w:t> </w:t>
      </w:r>
      <w:r>
        <w:rPr/>
        <w:t>current</w:t>
      </w:r>
      <w:r>
        <w:rPr>
          <w:spacing w:val="-5"/>
        </w:rPr>
        <w:t> </w:t>
      </w:r>
      <w:r>
        <w:rPr/>
        <w:t>transformer</w:t>
      </w:r>
      <w:r>
        <w:rPr>
          <w:spacing w:val="-5"/>
        </w:rPr>
        <w:t> </w:t>
      </w:r>
      <w:r>
        <w:rPr/>
        <w:t>ratio</w:t>
      </w:r>
      <w:r>
        <w:rPr>
          <w:spacing w:val="-4"/>
        </w:rPr>
        <w:t> </w:t>
      </w:r>
      <w:r>
        <w:rPr/>
        <w:t>(CT)</w:t>
      </w:r>
      <w:r>
        <w:rPr>
          <w:spacing w:val="-4"/>
        </w:rPr>
        <w:t> </w:t>
      </w:r>
      <w:r>
        <w:rPr/>
        <w:t>denominator</w:t>
      </w:r>
      <w:r>
        <w:rPr>
          <w:spacing w:val="-4"/>
        </w:rPr>
        <w:t> </w:t>
      </w:r>
      <w:r>
        <w:rPr/>
        <w:t>is</w:t>
      </w:r>
      <w:r>
        <w:rPr>
          <w:spacing w:val="-4"/>
        </w:rPr>
        <w:t> </w:t>
      </w:r>
      <w:r>
        <w:rPr/>
        <w:t>set</w:t>
      </w:r>
      <w:r>
        <w:rPr>
          <w:spacing w:val="-4"/>
        </w:rPr>
        <w:t> </w:t>
      </w:r>
      <w:r>
        <w:rPr/>
        <w:t>by</w:t>
      </w:r>
      <w:r>
        <w:rPr>
          <w:spacing w:val="-5"/>
        </w:rPr>
        <w:t> </w:t>
      </w:r>
      <w:r>
        <w:rPr/>
        <w:t>sending</w:t>
      </w:r>
      <w:r>
        <w:rPr>
          <w:spacing w:val="-5"/>
        </w:rPr>
        <w:t> </w:t>
      </w:r>
      <w:r>
        <w:rPr/>
        <w:t>the</w:t>
      </w:r>
      <w:r>
        <w:rPr>
          <w:spacing w:val="-4"/>
        </w:rPr>
        <w:t> </w:t>
      </w:r>
      <w:r>
        <w:rPr/>
        <w:t>following command (all values are hexadecimal). The command is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04</w:t>
            </w:r>
          </w:p>
        </w:tc>
        <w:tc>
          <w:tcPr>
            <w:tcW w:w="4287"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FF</w:t>
            </w:r>
          </w:p>
        </w:tc>
        <w:tc>
          <w:tcPr>
            <w:tcW w:w="4287" w:type="dxa"/>
          </w:tcPr>
          <w:p>
            <w:pPr>
              <w:pStyle w:val="TableParagraph"/>
              <w:spacing w:before="25"/>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22</w:t>
            </w:r>
          </w:p>
        </w:tc>
        <w:tc>
          <w:tcPr>
            <w:tcW w:w="4287" w:type="dxa"/>
          </w:tcPr>
          <w:p>
            <w:pPr>
              <w:pStyle w:val="TableParagraph"/>
              <w:spacing w:before="25"/>
              <w:rPr>
                <w:sz w:val="18"/>
              </w:rPr>
            </w:pPr>
            <w:r>
              <w:rPr>
                <w:sz w:val="18"/>
              </w:rPr>
              <w:t>VIFE</w:t>
            </w:r>
            <w:r>
              <w:rPr>
                <w:spacing w:val="-4"/>
                <w:sz w:val="18"/>
              </w:rPr>
              <w:t> </w:t>
            </w:r>
            <w:r>
              <w:rPr>
                <w:sz w:val="18"/>
              </w:rPr>
              <w:t>CT</w:t>
            </w:r>
            <w:r>
              <w:rPr>
                <w:spacing w:val="-3"/>
                <w:sz w:val="18"/>
              </w:rPr>
              <w:t> </w:t>
            </w:r>
            <w:r>
              <w:rPr>
                <w:sz w:val="18"/>
              </w:rPr>
              <w:t>ratio</w:t>
            </w:r>
            <w:r>
              <w:rPr>
                <w:spacing w:val="-1"/>
                <w:sz w:val="18"/>
              </w:rPr>
              <w:t> </w:t>
            </w:r>
            <w:r>
              <w:rPr>
                <w:spacing w:val="-2"/>
                <w:sz w:val="18"/>
              </w:rPr>
              <w:t>denominator</w:t>
            </w:r>
          </w:p>
        </w:tc>
      </w:tr>
      <w:tr>
        <w:trPr>
          <w:trHeight w:val="289" w:hRule="atLeast"/>
        </w:trPr>
        <w:tc>
          <w:tcPr>
            <w:tcW w:w="1014" w:type="dxa"/>
          </w:tcPr>
          <w:p>
            <w:pPr>
              <w:pStyle w:val="TableParagraph"/>
              <w:spacing w:before="25"/>
              <w:ind w:left="59"/>
              <w:rPr>
                <w:sz w:val="18"/>
              </w:rPr>
            </w:pPr>
            <w:r>
              <w:rPr>
                <w:spacing w:val="-2"/>
                <w:sz w:val="18"/>
              </w:rPr>
              <w:t>11–</w:t>
            </w:r>
            <w:r>
              <w:rPr>
                <w:spacing w:val="-5"/>
                <w:sz w:val="18"/>
              </w:rPr>
              <w:t>14</w:t>
            </w:r>
          </w:p>
        </w:tc>
        <w:tc>
          <w:tcPr>
            <w:tcW w:w="812" w:type="dxa"/>
          </w:tcPr>
          <w:p>
            <w:pPr>
              <w:pStyle w:val="TableParagraph"/>
              <w:spacing w:before="25"/>
              <w:rPr>
                <w:sz w:val="18"/>
              </w:rPr>
            </w:pPr>
            <w:r>
              <w:rPr>
                <w:spacing w:val="-10"/>
                <w:sz w:val="18"/>
              </w:rPr>
              <w:t>4</w:t>
            </w:r>
          </w:p>
        </w:tc>
        <w:tc>
          <w:tcPr>
            <w:tcW w:w="1274" w:type="dxa"/>
          </w:tcPr>
          <w:p>
            <w:pPr>
              <w:pStyle w:val="TableParagraph"/>
              <w:spacing w:before="25"/>
              <w:rPr>
                <w:sz w:val="18"/>
              </w:rPr>
            </w:pPr>
            <w:r>
              <w:rPr>
                <w:spacing w:val="-2"/>
                <w:sz w:val="18"/>
              </w:rPr>
              <w:t>xxxxxxxx</w:t>
            </w:r>
          </w:p>
        </w:tc>
        <w:tc>
          <w:tcPr>
            <w:tcW w:w="4287" w:type="dxa"/>
          </w:tcPr>
          <w:p>
            <w:pPr>
              <w:pStyle w:val="TableParagraph"/>
              <w:spacing w:before="25"/>
              <w:ind w:left="59"/>
              <w:rPr>
                <w:sz w:val="18"/>
              </w:rPr>
            </w:pPr>
            <w:r>
              <w:rPr>
                <w:sz w:val="18"/>
              </w:rPr>
              <w:t>New</w:t>
            </w:r>
            <w:r>
              <w:rPr>
                <w:spacing w:val="-3"/>
                <w:sz w:val="18"/>
              </w:rPr>
              <w:t> </w:t>
            </w:r>
            <w:r>
              <w:rPr>
                <w:sz w:val="18"/>
              </w:rPr>
              <w:t>CT</w:t>
            </w:r>
            <w:r>
              <w:rPr>
                <w:spacing w:val="-3"/>
                <w:sz w:val="18"/>
              </w:rPr>
              <w:t> </w:t>
            </w:r>
            <w:r>
              <w:rPr>
                <w:sz w:val="18"/>
              </w:rPr>
              <w:t>ratio</w:t>
            </w:r>
            <w:r>
              <w:rPr>
                <w:spacing w:val="-3"/>
                <w:sz w:val="18"/>
              </w:rPr>
              <w:t> </w:t>
            </w:r>
            <w:r>
              <w:rPr>
                <w:spacing w:val="-2"/>
                <w:sz w:val="18"/>
              </w:rPr>
              <w:t>denominator</w:t>
            </w:r>
          </w:p>
        </w:tc>
      </w:tr>
      <w:tr>
        <w:trPr>
          <w:trHeight w:val="290" w:hRule="atLeast"/>
        </w:trPr>
        <w:tc>
          <w:tcPr>
            <w:tcW w:w="1014" w:type="dxa"/>
          </w:tcPr>
          <w:p>
            <w:pPr>
              <w:pStyle w:val="TableParagraph"/>
              <w:spacing w:before="25"/>
              <w:ind w:left="59"/>
              <w:rPr>
                <w:sz w:val="18"/>
              </w:rPr>
            </w:pPr>
            <w:r>
              <w:rPr>
                <w:spacing w:val="-5"/>
                <w:sz w:val="18"/>
              </w:rPr>
              <w:t>15</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5"/>
                <w:sz w:val="18"/>
              </w:rPr>
              <w:t>16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16</w:t>
            </w:r>
          </w:p>
        </w:tc>
        <w:tc>
          <w:tcPr>
            <w:tcW w:w="4287" w:type="dxa"/>
          </w:tcPr>
          <w:p>
            <w:pPr>
              <w:pStyle w:val="TableParagraph"/>
              <w:spacing w:before="25"/>
              <w:rPr>
                <w:sz w:val="18"/>
              </w:rPr>
            </w:pPr>
            <w:r>
              <w:rPr>
                <w:sz w:val="18"/>
              </w:rPr>
              <w:t>Stop</w:t>
            </w:r>
            <w:r>
              <w:rPr>
                <w:spacing w:val="-4"/>
                <w:sz w:val="18"/>
              </w:rPr>
              <w:t> </w:t>
            </w:r>
            <w:r>
              <w:rPr>
                <w:spacing w:val="-2"/>
                <w:sz w:val="18"/>
              </w:rPr>
              <w:t>character</w:t>
            </w:r>
          </w:p>
        </w:tc>
      </w:tr>
    </w:tbl>
    <w:p>
      <w:pPr>
        <w:pStyle w:val="Heading2"/>
        <w:numPr>
          <w:ilvl w:val="2"/>
          <w:numId w:val="42"/>
        </w:numPr>
        <w:tabs>
          <w:tab w:pos="1058" w:val="left" w:leader="none"/>
        </w:tabs>
        <w:spacing w:line="240" w:lineRule="auto" w:before="170" w:after="0"/>
        <w:ind w:left="1058" w:right="0" w:hanging="917"/>
        <w:jc w:val="left"/>
      </w:pPr>
      <w:bookmarkStart w:name="10.4.7 Select status information" w:id="237"/>
      <w:bookmarkEnd w:id="237"/>
      <w:r>
        <w:rPr>
          <w:b w:val="0"/>
        </w:rPr>
      </w:r>
      <w:bookmarkStart w:name="_bookmark162" w:id="238"/>
      <w:bookmarkEnd w:id="238"/>
      <w:r>
        <w:rPr/>
        <w:t>Selec</w:t>
      </w:r>
      <w:r>
        <w:rPr/>
        <w:t>t</w:t>
      </w:r>
      <w:r>
        <w:rPr>
          <w:spacing w:val="-8"/>
        </w:rPr>
        <w:t> </w:t>
      </w:r>
      <w:r>
        <w:rPr/>
        <w:t>status</w:t>
      </w:r>
      <w:r>
        <w:rPr>
          <w:spacing w:val="-7"/>
        </w:rPr>
        <w:t> </w:t>
      </w:r>
      <w:r>
        <w:rPr>
          <w:spacing w:val="-2"/>
        </w:rPr>
        <w:t>information</w:t>
      </w:r>
    </w:p>
    <w:p>
      <w:pPr>
        <w:pStyle w:val="BodyText"/>
        <w:spacing w:line="247" w:lineRule="auto" w:before="171"/>
        <w:ind w:left="2125"/>
      </w:pPr>
      <w:r>
        <w:rPr/>
        <w:t>To change the way the status information is sent out the following command is sent</w:t>
      </w:r>
      <w:r>
        <w:rPr>
          <w:spacing w:val="-6"/>
        </w:rPr>
        <w:t> </w:t>
      </w:r>
      <w:r>
        <w:rPr/>
        <w:t>(all</w:t>
      </w:r>
      <w:r>
        <w:rPr>
          <w:spacing w:val="-4"/>
        </w:rPr>
        <w:t> </w:t>
      </w:r>
      <w:r>
        <w:rPr/>
        <w:t>values</w:t>
      </w:r>
      <w:r>
        <w:rPr>
          <w:spacing w:val="-5"/>
        </w:rPr>
        <w:t> </w:t>
      </w:r>
      <w:r>
        <w:rPr/>
        <w:t>are</w:t>
      </w:r>
      <w:r>
        <w:rPr>
          <w:spacing w:val="-4"/>
        </w:rPr>
        <w:t> </w:t>
      </w:r>
      <w:r>
        <w:rPr/>
        <w:t>hexadecimal).</w:t>
      </w:r>
      <w:r>
        <w:rPr>
          <w:spacing w:val="-4"/>
        </w:rPr>
        <w:t> </w:t>
      </w:r>
      <w:r>
        <w:rPr/>
        <w:t>The</w:t>
      </w:r>
      <w:r>
        <w:rPr>
          <w:spacing w:val="-4"/>
        </w:rPr>
        <w:t> </w:t>
      </w:r>
      <w:r>
        <w:rPr/>
        <w:t>command</w:t>
      </w:r>
      <w:r>
        <w:rPr>
          <w:spacing w:val="-4"/>
        </w:rPr>
        <w:t> </w:t>
      </w:r>
      <w:r>
        <w:rPr/>
        <w:t>is</w:t>
      </w:r>
      <w:r>
        <w:rPr>
          <w:spacing w:val="-4"/>
        </w:rPr>
        <w:t> </w:t>
      </w:r>
      <w:r>
        <w:rPr/>
        <w:t>not</w:t>
      </w:r>
      <w:r>
        <w:rPr>
          <w:spacing w:val="-5"/>
        </w:rPr>
        <w:t> </w:t>
      </w:r>
      <w:r>
        <w:rPr/>
        <w:t>affected</w:t>
      </w:r>
      <w:r>
        <w:rPr>
          <w:spacing w:val="-5"/>
        </w:rPr>
        <w:t> </w:t>
      </w:r>
      <w:r>
        <w:rPr/>
        <w:t>by</w:t>
      </w:r>
      <w:r>
        <w:rPr>
          <w:spacing w:val="-5"/>
        </w:rPr>
        <w:t> </w:t>
      </w:r>
      <w:r>
        <w:rPr/>
        <w:t>the</w:t>
      </w:r>
      <w:r>
        <w:rPr>
          <w:spacing w:val="-4"/>
        </w:rPr>
        <w:t> </w:t>
      </w:r>
      <w:r>
        <w:rPr/>
        <w:t>write</w:t>
      </w:r>
      <w:r>
        <w:rPr>
          <w:spacing w:val="-4"/>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01</w:t>
            </w:r>
          </w:p>
        </w:tc>
        <w:tc>
          <w:tcPr>
            <w:tcW w:w="4287" w:type="dxa"/>
          </w:tcPr>
          <w:p>
            <w:pPr>
              <w:pStyle w:val="TableParagraph"/>
              <w:rPr>
                <w:sz w:val="18"/>
              </w:rPr>
            </w:pPr>
            <w:r>
              <w:rPr>
                <w:sz w:val="18"/>
              </w:rPr>
              <w:t>DIF</w:t>
            </w:r>
            <w:r>
              <w:rPr>
                <w:spacing w:val="-2"/>
                <w:sz w:val="18"/>
              </w:rPr>
              <w:t> </w:t>
            </w:r>
            <w:r>
              <w:rPr>
                <w:sz w:val="18"/>
              </w:rPr>
              <w:t>size,</w:t>
            </w:r>
            <w:r>
              <w:rPr>
                <w:spacing w:val="-4"/>
                <w:sz w:val="18"/>
              </w:rPr>
              <w:t> </w:t>
            </w:r>
            <w:r>
              <w:rPr>
                <w:sz w:val="18"/>
              </w:rPr>
              <w:t>8</w:t>
            </w:r>
            <w:r>
              <w:rPr>
                <w:spacing w:val="-3"/>
                <w:sz w:val="18"/>
              </w:rPr>
              <w:t> </w:t>
            </w:r>
            <w:r>
              <w:rPr>
                <w:sz w:val="18"/>
              </w:rPr>
              <w:t>bit</w:t>
            </w:r>
            <w:r>
              <w:rPr>
                <w:spacing w:val="-1"/>
                <w:sz w:val="18"/>
              </w:rPr>
              <w:t> </w:t>
            </w:r>
            <w:r>
              <w:rPr>
                <w:spacing w:val="-2"/>
                <w:sz w:val="18"/>
              </w:rPr>
              <w:t>integer</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15</w:t>
            </w:r>
          </w:p>
        </w:tc>
        <w:tc>
          <w:tcPr>
            <w:tcW w:w="4287" w:type="dxa"/>
          </w:tcPr>
          <w:p>
            <w:pPr>
              <w:pStyle w:val="TableParagraph"/>
              <w:rPr>
                <w:sz w:val="18"/>
              </w:rPr>
            </w:pPr>
            <w:r>
              <w:rPr>
                <w:sz w:val="18"/>
              </w:rPr>
              <w:t>VIFE</w:t>
            </w:r>
            <w:r>
              <w:rPr>
                <w:spacing w:val="-4"/>
                <w:sz w:val="18"/>
              </w:rPr>
              <w:t> </w:t>
            </w:r>
            <w:r>
              <w:rPr>
                <w:sz w:val="18"/>
              </w:rPr>
              <w:t>status</w:t>
            </w:r>
            <w:r>
              <w:rPr>
                <w:spacing w:val="-3"/>
                <w:sz w:val="18"/>
              </w:rPr>
              <w:t> </w:t>
            </w:r>
            <w:r>
              <w:rPr>
                <w:sz w:val="18"/>
              </w:rPr>
              <w:t>of</w:t>
            </w:r>
            <w:r>
              <w:rPr>
                <w:spacing w:val="-4"/>
                <w:sz w:val="18"/>
              </w:rPr>
              <w:t> </w:t>
            </w:r>
            <w:r>
              <w:rPr>
                <w:sz w:val="18"/>
              </w:rPr>
              <w:t>values</w:t>
            </w:r>
            <w:r>
              <w:rPr>
                <w:spacing w:val="-3"/>
                <w:sz w:val="18"/>
              </w:rPr>
              <w:t> </w:t>
            </w:r>
            <w:r>
              <w:rPr>
                <w:sz w:val="18"/>
              </w:rPr>
              <w:t>(status</w:t>
            </w:r>
            <w:r>
              <w:rPr>
                <w:spacing w:val="-3"/>
                <w:sz w:val="18"/>
              </w:rPr>
              <w:t> </w:t>
            </w:r>
            <w:r>
              <w:rPr>
                <w:sz w:val="18"/>
              </w:rPr>
              <w:t>byte</w:t>
            </w:r>
            <w:r>
              <w:rPr>
                <w:spacing w:val="-3"/>
                <w:sz w:val="18"/>
              </w:rPr>
              <w:t> </w:t>
            </w:r>
            <w:r>
              <w:rPr>
                <w:sz w:val="18"/>
              </w:rPr>
              <w:t>on</w:t>
            </w:r>
            <w:r>
              <w:rPr>
                <w:spacing w:val="-3"/>
                <w:sz w:val="18"/>
              </w:rPr>
              <w:t> </w:t>
            </w:r>
            <w:r>
              <w:rPr>
                <w:sz w:val="18"/>
              </w:rPr>
              <w:t>the</w:t>
            </w:r>
            <w:r>
              <w:rPr>
                <w:spacing w:val="-3"/>
                <w:sz w:val="18"/>
              </w:rPr>
              <w:t> </w:t>
            </w:r>
            <w:r>
              <w:rPr>
                <w:spacing w:val="-2"/>
                <w:sz w:val="18"/>
              </w:rPr>
              <w:t>values)</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0=never,</w:t>
            </w:r>
            <w:r>
              <w:rPr>
                <w:spacing w:val="-6"/>
                <w:sz w:val="18"/>
              </w:rPr>
              <w:t> </w:t>
            </w:r>
            <w:r>
              <w:rPr>
                <w:sz w:val="18"/>
              </w:rPr>
              <w:t>1=status</w:t>
            </w:r>
            <w:r>
              <w:rPr>
                <w:spacing w:val="-5"/>
                <w:sz w:val="18"/>
              </w:rPr>
              <w:t> </w:t>
            </w:r>
            <w:r>
              <w:rPr>
                <w:sz w:val="18"/>
              </w:rPr>
              <w:t>if</w:t>
            </w:r>
            <w:r>
              <w:rPr>
                <w:spacing w:val="-4"/>
                <w:sz w:val="18"/>
              </w:rPr>
              <w:t> </w:t>
            </w:r>
            <w:r>
              <w:rPr>
                <w:sz w:val="18"/>
              </w:rPr>
              <w:t>not</w:t>
            </w:r>
            <w:r>
              <w:rPr>
                <w:spacing w:val="-3"/>
                <w:sz w:val="18"/>
              </w:rPr>
              <w:t> </w:t>
            </w:r>
            <w:r>
              <w:rPr>
                <w:spacing w:val="-2"/>
                <w:sz w:val="18"/>
              </w:rPr>
              <w:t>OK=always</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1760">
                <wp:simplePos x="0" y="0"/>
                <wp:positionH relativeFrom="page">
                  <wp:posOffset>899160</wp:posOffset>
                </wp:positionH>
                <wp:positionV relativeFrom="paragraph">
                  <wp:posOffset>256031</wp:posOffset>
                </wp:positionV>
                <wp:extent cx="5760720" cy="6350"/>
                <wp:effectExtent l="0" t="0" r="0" b="0"/>
                <wp:wrapTopAndBottom/>
                <wp:docPr id="1971" name="Graphic 1971"/>
                <wp:cNvGraphicFramePr>
                  <a:graphicFrameLocks/>
                </wp:cNvGraphicFramePr>
                <a:graphic>
                  <a:graphicData uri="http://schemas.microsoft.com/office/word/2010/wordprocessingShape">
                    <wps:wsp>
                      <wps:cNvPr id="1971" name="Graphic 197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4720;mso-wrap-distance-left:0;mso-wrap-distance-right:0" id="docshape1390"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8" w:val="left" w:leader="none"/>
        </w:tabs>
        <w:spacing w:line="240" w:lineRule="auto" w:before="0" w:after="0"/>
        <w:ind w:left="1058" w:right="0" w:hanging="917"/>
        <w:jc w:val="left"/>
        <w:rPr>
          <w:rFonts w:ascii="Arial"/>
          <w:b/>
          <w:sz w:val="24"/>
        </w:rPr>
      </w:pPr>
      <w:bookmarkStart w:name="10.4.8 Reset of stored state for input 3" w:id="239"/>
      <w:bookmarkEnd w:id="239"/>
      <w:r>
        <w:rPr/>
      </w:r>
      <w:bookmarkStart w:name="_bookmark163" w:id="240"/>
      <w:bookmarkEnd w:id="240"/>
      <w:r>
        <w:rPr>
          <w:rFonts w:ascii="Arial"/>
          <w:b/>
          <w:sz w:val="24"/>
        </w:rPr>
        <w:t>Rese</w:t>
      </w:r>
      <w:r>
        <w:rPr>
          <w:rFonts w:ascii="Arial"/>
          <w:b/>
          <w:sz w:val="24"/>
        </w:rPr>
        <w:t>t</w:t>
      </w:r>
      <w:r>
        <w:rPr>
          <w:rFonts w:ascii="Arial"/>
          <w:b/>
          <w:spacing w:val="-4"/>
          <w:sz w:val="24"/>
        </w:rPr>
        <w:t> </w:t>
      </w:r>
      <w:r>
        <w:rPr>
          <w:rFonts w:ascii="Arial"/>
          <w:b/>
          <w:sz w:val="24"/>
        </w:rPr>
        <w:t>of</w:t>
      </w:r>
      <w:r>
        <w:rPr>
          <w:rFonts w:ascii="Arial"/>
          <w:b/>
          <w:spacing w:val="-4"/>
          <w:sz w:val="24"/>
        </w:rPr>
        <w:t> </w:t>
      </w:r>
      <w:r>
        <w:rPr>
          <w:rFonts w:ascii="Arial"/>
          <w:b/>
          <w:sz w:val="24"/>
        </w:rPr>
        <w:t>stored</w:t>
      </w:r>
      <w:r>
        <w:rPr>
          <w:rFonts w:ascii="Arial"/>
          <w:b/>
          <w:spacing w:val="-4"/>
          <w:sz w:val="24"/>
        </w:rPr>
        <w:t> </w:t>
      </w:r>
      <w:r>
        <w:rPr>
          <w:rFonts w:ascii="Arial"/>
          <w:b/>
          <w:sz w:val="24"/>
        </w:rPr>
        <w:t>state</w:t>
      </w:r>
      <w:r>
        <w:rPr>
          <w:rFonts w:ascii="Arial"/>
          <w:b/>
          <w:spacing w:val="-5"/>
          <w:sz w:val="24"/>
        </w:rPr>
        <w:t> </w:t>
      </w:r>
      <w:r>
        <w:rPr>
          <w:rFonts w:ascii="Arial"/>
          <w:b/>
          <w:sz w:val="24"/>
        </w:rPr>
        <w:t>for</w:t>
      </w:r>
      <w:r>
        <w:rPr>
          <w:rFonts w:ascii="Arial"/>
          <w:b/>
          <w:spacing w:val="-4"/>
          <w:sz w:val="24"/>
        </w:rPr>
        <w:t> </w:t>
      </w:r>
      <w:r>
        <w:rPr>
          <w:rFonts w:ascii="Arial"/>
          <w:b/>
          <w:sz w:val="24"/>
        </w:rPr>
        <w:t>input</w:t>
      </w:r>
      <w:r>
        <w:rPr>
          <w:rFonts w:ascii="Arial"/>
          <w:b/>
          <w:spacing w:val="-4"/>
          <w:sz w:val="24"/>
        </w:rPr>
        <w:t> </w:t>
      </w:r>
      <w:r>
        <w:rPr>
          <w:rFonts w:ascii="Arial"/>
          <w:b/>
          <w:spacing w:val="-10"/>
          <w:sz w:val="24"/>
        </w:rPr>
        <w:t>3</w:t>
      </w:r>
    </w:p>
    <w:p>
      <w:pPr>
        <w:pStyle w:val="BodyText"/>
        <w:spacing w:line="247" w:lineRule="auto" w:before="171"/>
        <w:ind w:left="2125" w:right="176"/>
        <w:jc w:val="both"/>
      </w:pPr>
      <w:r>
        <w:rPr/>
        <w:t>Reset</w:t>
      </w:r>
      <w:r>
        <w:rPr>
          <w:spacing w:val="-8"/>
        </w:rPr>
        <w:t> </w:t>
      </w:r>
      <w:r>
        <w:rPr/>
        <w:t>of</w:t>
      </w:r>
      <w:r>
        <w:rPr>
          <w:spacing w:val="-8"/>
        </w:rPr>
        <w:t> </w:t>
      </w:r>
      <w:r>
        <w:rPr/>
        <w:t>stored</w:t>
      </w:r>
      <w:r>
        <w:rPr>
          <w:spacing w:val="-9"/>
        </w:rPr>
        <w:t> </w:t>
      </w:r>
      <w:r>
        <w:rPr/>
        <w:t>state</w:t>
      </w:r>
      <w:r>
        <w:rPr>
          <w:spacing w:val="-8"/>
        </w:rPr>
        <w:t> </w:t>
      </w:r>
      <w:r>
        <w:rPr/>
        <w:t>for</w:t>
      </w:r>
      <w:r>
        <w:rPr>
          <w:spacing w:val="-8"/>
        </w:rPr>
        <w:t> </w:t>
      </w:r>
      <w:r>
        <w:rPr/>
        <w:t>input</w:t>
      </w:r>
      <w:r>
        <w:rPr>
          <w:spacing w:val="-8"/>
        </w:rPr>
        <w:t> </w:t>
      </w:r>
      <w:r>
        <w:rPr/>
        <w:t>3</w:t>
      </w:r>
      <w:r>
        <w:rPr>
          <w:spacing w:val="-8"/>
        </w:rPr>
        <w:t> </w:t>
      </w:r>
      <w:r>
        <w:rPr/>
        <w:t>is</w:t>
      </w:r>
      <w:r>
        <w:rPr>
          <w:spacing w:val="-8"/>
        </w:rPr>
        <w:t> </w:t>
      </w:r>
      <w:r>
        <w:rPr/>
        <w:t>performed</w:t>
      </w:r>
      <w:r>
        <w:rPr>
          <w:spacing w:val="-9"/>
        </w:rPr>
        <w:t> </w:t>
      </w:r>
      <w:r>
        <w:rPr/>
        <w:t>by</w:t>
      </w:r>
      <w:r>
        <w:rPr>
          <w:spacing w:val="-8"/>
        </w:rPr>
        <w:t> </w:t>
      </w:r>
      <w:r>
        <w:rPr/>
        <w:t>sending</w:t>
      </w:r>
      <w:r>
        <w:rPr>
          <w:spacing w:val="-8"/>
        </w:rPr>
        <w:t> </w:t>
      </w:r>
      <w:r>
        <w:rPr/>
        <w:t>the</w:t>
      </w:r>
      <w:r>
        <w:rPr>
          <w:spacing w:val="-8"/>
        </w:rPr>
        <w:t> </w:t>
      </w:r>
      <w:r>
        <w:rPr/>
        <w:t>following</w:t>
      </w:r>
      <w:r>
        <w:rPr>
          <w:spacing w:val="-8"/>
        </w:rPr>
        <w:t> </w:t>
      </w:r>
      <w:r>
        <w:rPr/>
        <w:t>command (all</w:t>
      </w:r>
      <w:r>
        <w:rPr>
          <w:spacing w:val="-16"/>
        </w:rPr>
        <w:t> </w:t>
      </w:r>
      <w:r>
        <w:rPr/>
        <w:t>values</w:t>
      </w:r>
      <w:r>
        <w:rPr>
          <w:spacing w:val="-14"/>
        </w:rPr>
        <w:t> </w:t>
      </w:r>
      <w:r>
        <w:rPr/>
        <w:t>are</w:t>
      </w:r>
      <w:r>
        <w:rPr>
          <w:spacing w:val="-14"/>
        </w:rPr>
        <w:t> </w:t>
      </w:r>
      <w:r>
        <w:rPr/>
        <w:t>hexadecimal).</w:t>
      </w:r>
      <w:r>
        <w:rPr>
          <w:spacing w:val="-13"/>
        </w:rPr>
        <w:t> </w:t>
      </w:r>
      <w:r>
        <w:rPr/>
        <w:t>The</w:t>
      </w:r>
      <w:r>
        <w:rPr>
          <w:spacing w:val="-14"/>
        </w:rPr>
        <w:t> </w:t>
      </w:r>
      <w:r>
        <w:rPr/>
        <w:t>command</w:t>
      </w:r>
      <w:r>
        <w:rPr>
          <w:spacing w:val="-14"/>
        </w:rPr>
        <w:t> </w:t>
      </w:r>
      <w:r>
        <w:rPr/>
        <w:t>is</w:t>
      </w:r>
      <w:r>
        <w:rPr>
          <w:spacing w:val="-14"/>
        </w:rPr>
        <w:t> </w:t>
      </w:r>
      <w:r>
        <w:rPr/>
        <w:t>not</w:t>
      </w:r>
      <w:r>
        <w:rPr>
          <w:spacing w:val="-13"/>
        </w:rPr>
        <w:t> </w:t>
      </w:r>
      <w:r>
        <w:rPr/>
        <w:t>affected</w:t>
      </w:r>
      <w:r>
        <w:rPr>
          <w:spacing w:val="-14"/>
        </w:rPr>
        <w:t> </w:t>
      </w:r>
      <w:r>
        <w:rPr/>
        <w:t>by</w:t>
      </w:r>
      <w:r>
        <w:rPr>
          <w:spacing w:val="-14"/>
        </w:rPr>
        <w:t> </w:t>
      </w:r>
      <w:r>
        <w:rPr/>
        <w:t>the</w:t>
      </w:r>
      <w:r>
        <w:rPr>
          <w:spacing w:val="-14"/>
        </w:rPr>
        <w:t> </w:t>
      </w:r>
      <w:r>
        <w:rPr/>
        <w:t>write</w:t>
      </w:r>
      <w:r>
        <w:rPr>
          <w:spacing w:val="-13"/>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C0</w:t>
            </w:r>
          </w:p>
        </w:tc>
        <w:tc>
          <w:tcPr>
            <w:tcW w:w="4287" w:type="dxa"/>
          </w:tcPr>
          <w:p>
            <w:pPr>
              <w:pStyle w:val="TableParagraph"/>
              <w:spacing w:before="25"/>
              <w:rPr>
                <w:sz w:val="18"/>
              </w:rPr>
            </w:pPr>
            <w:r>
              <w:rPr>
                <w:sz w:val="18"/>
              </w:rPr>
              <w:t>DIF</w:t>
            </w:r>
            <w:r>
              <w:rPr>
                <w:spacing w:val="-4"/>
                <w:sz w:val="18"/>
              </w:rPr>
              <w:t> </w:t>
            </w:r>
            <w:r>
              <w:rPr>
                <w:sz w:val="18"/>
              </w:rPr>
              <w:t>size,</w:t>
            </w:r>
            <w:r>
              <w:rPr>
                <w:spacing w:val="-4"/>
                <w:sz w:val="18"/>
              </w:rPr>
              <w:t> </w:t>
            </w:r>
            <w:r>
              <w:rPr>
                <w:sz w:val="18"/>
              </w:rPr>
              <w:t>no</w:t>
            </w:r>
            <w:r>
              <w:rPr>
                <w:spacing w:val="-4"/>
                <w:sz w:val="18"/>
              </w:rPr>
              <w:t> </w:t>
            </w:r>
            <w:r>
              <w:rPr>
                <w:sz w:val="18"/>
              </w:rPr>
              <w:t>data,</w:t>
            </w:r>
            <w:r>
              <w:rPr>
                <w:spacing w:val="-5"/>
                <w:sz w:val="18"/>
              </w:rPr>
              <w:t> </w:t>
            </w:r>
            <w:r>
              <w:rPr>
                <w:sz w:val="18"/>
              </w:rPr>
              <w:t>storage</w:t>
            </w:r>
            <w:r>
              <w:rPr>
                <w:spacing w:val="-3"/>
                <w:sz w:val="18"/>
              </w:rPr>
              <w:t> </w:t>
            </w:r>
            <w:r>
              <w:rPr>
                <w:sz w:val="18"/>
              </w:rPr>
              <w:t>number</w:t>
            </w:r>
            <w:r>
              <w:rPr>
                <w:spacing w:val="-3"/>
                <w:sz w:val="18"/>
              </w:rPr>
              <w:t> </w:t>
            </w:r>
            <w:r>
              <w:rPr>
                <w:spacing w:val="-10"/>
                <w:sz w:val="18"/>
              </w:rPr>
              <w:t>1</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C0</w:t>
            </w:r>
          </w:p>
        </w:tc>
        <w:tc>
          <w:tcPr>
            <w:tcW w:w="4287" w:type="dxa"/>
          </w:tcPr>
          <w:p>
            <w:pPr>
              <w:pStyle w:val="TableParagraph"/>
              <w:spacing w:before="25"/>
              <w:rPr>
                <w:sz w:val="18"/>
              </w:rPr>
            </w:pPr>
            <w:r>
              <w:rPr>
                <w:sz w:val="18"/>
              </w:rPr>
              <w:t>DIFE</w:t>
            </w:r>
            <w:r>
              <w:rPr>
                <w:spacing w:val="-3"/>
                <w:sz w:val="18"/>
              </w:rPr>
              <w:t> </w:t>
            </w:r>
            <w:r>
              <w:rPr>
                <w:spacing w:val="-2"/>
                <w:sz w:val="18"/>
              </w:rPr>
              <w:t>unit=1</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40</w:t>
            </w:r>
          </w:p>
        </w:tc>
        <w:tc>
          <w:tcPr>
            <w:tcW w:w="4287" w:type="dxa"/>
          </w:tcPr>
          <w:p>
            <w:pPr>
              <w:pStyle w:val="TableParagraph"/>
              <w:spacing w:before="25"/>
              <w:rPr>
                <w:sz w:val="18"/>
              </w:rPr>
            </w:pPr>
            <w:r>
              <w:rPr>
                <w:sz w:val="18"/>
              </w:rPr>
              <w:t>DIFE</w:t>
            </w:r>
            <w:r>
              <w:rPr>
                <w:spacing w:val="-3"/>
                <w:sz w:val="18"/>
              </w:rPr>
              <w:t> </w:t>
            </w:r>
            <w:r>
              <w:rPr>
                <w:spacing w:val="-2"/>
                <w:sz w:val="18"/>
              </w:rPr>
              <w:t>unit=2</w:t>
            </w:r>
          </w:p>
        </w:tc>
      </w:tr>
      <w:tr>
        <w:trPr>
          <w:trHeight w:val="289" w:hRule="atLeast"/>
        </w:trPr>
        <w:tc>
          <w:tcPr>
            <w:tcW w:w="1014" w:type="dxa"/>
          </w:tcPr>
          <w:p>
            <w:pPr>
              <w:pStyle w:val="TableParagraph"/>
              <w:spacing w:before="25"/>
              <w:ind w:left="59"/>
              <w:rPr>
                <w:sz w:val="18"/>
              </w:rPr>
            </w:pPr>
            <w:r>
              <w:rPr>
                <w:spacing w:val="-5"/>
                <w:sz w:val="18"/>
              </w:rPr>
              <w:t>11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FD</w:t>
            </w:r>
          </w:p>
        </w:tc>
        <w:tc>
          <w:tcPr>
            <w:tcW w:w="4287" w:type="dxa"/>
          </w:tcPr>
          <w:p>
            <w:pPr>
              <w:pStyle w:val="TableParagraph"/>
              <w:spacing w:before="25"/>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9B</w:t>
            </w:r>
          </w:p>
        </w:tc>
        <w:tc>
          <w:tcPr>
            <w:tcW w:w="4287" w:type="dxa"/>
          </w:tcPr>
          <w:p>
            <w:pPr>
              <w:pStyle w:val="TableParagraph"/>
              <w:spacing w:before="25"/>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07</w:t>
            </w:r>
          </w:p>
        </w:tc>
        <w:tc>
          <w:tcPr>
            <w:tcW w:w="4287" w:type="dxa"/>
          </w:tcPr>
          <w:p>
            <w:pPr>
              <w:pStyle w:val="TableParagraph"/>
              <w:spacing w:before="25"/>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8" w:val="left" w:leader="none"/>
        </w:tabs>
        <w:spacing w:line="240" w:lineRule="auto" w:before="170" w:after="0"/>
        <w:ind w:left="1058" w:right="0" w:hanging="917"/>
        <w:jc w:val="left"/>
      </w:pPr>
      <w:bookmarkStart w:name="10.4.9 Reset of stored state for input 4" w:id="241"/>
      <w:bookmarkEnd w:id="241"/>
      <w:r>
        <w:rPr>
          <w:b w:val="0"/>
        </w:rPr>
      </w:r>
      <w:bookmarkStart w:name="_bookmark164" w:id="242"/>
      <w:bookmarkEnd w:id="242"/>
      <w:r>
        <w:rPr/>
        <w:t>Rese</w:t>
      </w:r>
      <w:r>
        <w:rPr/>
        <w:t>t</w:t>
      </w:r>
      <w:r>
        <w:rPr>
          <w:spacing w:val="-4"/>
        </w:rPr>
        <w:t> </w:t>
      </w:r>
      <w:r>
        <w:rPr/>
        <w:t>of</w:t>
      </w:r>
      <w:r>
        <w:rPr>
          <w:spacing w:val="-4"/>
        </w:rPr>
        <w:t> </w:t>
      </w:r>
      <w:r>
        <w:rPr/>
        <w:t>stored</w:t>
      </w:r>
      <w:r>
        <w:rPr>
          <w:spacing w:val="-4"/>
        </w:rPr>
        <w:t> </w:t>
      </w:r>
      <w:r>
        <w:rPr/>
        <w:t>state</w:t>
      </w:r>
      <w:r>
        <w:rPr>
          <w:spacing w:val="-5"/>
        </w:rPr>
        <w:t> </w:t>
      </w:r>
      <w:r>
        <w:rPr/>
        <w:t>for</w:t>
      </w:r>
      <w:r>
        <w:rPr>
          <w:spacing w:val="-4"/>
        </w:rPr>
        <w:t> </w:t>
      </w:r>
      <w:r>
        <w:rPr/>
        <w:t>input</w:t>
      </w:r>
      <w:r>
        <w:rPr>
          <w:spacing w:val="-4"/>
        </w:rPr>
        <w:t> </w:t>
      </w:r>
      <w:r>
        <w:rPr>
          <w:spacing w:val="-10"/>
        </w:rPr>
        <w:t>4</w:t>
      </w:r>
    </w:p>
    <w:p>
      <w:pPr>
        <w:pStyle w:val="BodyText"/>
        <w:spacing w:line="247" w:lineRule="auto" w:before="171"/>
        <w:ind w:left="2125" w:right="176"/>
        <w:jc w:val="both"/>
      </w:pPr>
      <w:r>
        <w:rPr/>
        <w:t>Reset</w:t>
      </w:r>
      <w:r>
        <w:rPr>
          <w:spacing w:val="-8"/>
        </w:rPr>
        <w:t> </w:t>
      </w:r>
      <w:r>
        <w:rPr/>
        <w:t>of</w:t>
      </w:r>
      <w:r>
        <w:rPr>
          <w:spacing w:val="-8"/>
        </w:rPr>
        <w:t> </w:t>
      </w:r>
      <w:r>
        <w:rPr/>
        <w:t>stored</w:t>
      </w:r>
      <w:r>
        <w:rPr>
          <w:spacing w:val="-9"/>
        </w:rPr>
        <w:t> </w:t>
      </w:r>
      <w:r>
        <w:rPr/>
        <w:t>state</w:t>
      </w:r>
      <w:r>
        <w:rPr>
          <w:spacing w:val="-8"/>
        </w:rPr>
        <w:t> </w:t>
      </w:r>
      <w:r>
        <w:rPr/>
        <w:t>for</w:t>
      </w:r>
      <w:r>
        <w:rPr>
          <w:spacing w:val="-8"/>
        </w:rPr>
        <w:t> </w:t>
      </w:r>
      <w:r>
        <w:rPr/>
        <w:t>input</w:t>
      </w:r>
      <w:r>
        <w:rPr>
          <w:spacing w:val="-8"/>
        </w:rPr>
        <w:t> </w:t>
      </w:r>
      <w:r>
        <w:rPr/>
        <w:t>4</w:t>
      </w:r>
      <w:r>
        <w:rPr>
          <w:spacing w:val="-8"/>
        </w:rPr>
        <w:t> </w:t>
      </w:r>
      <w:r>
        <w:rPr/>
        <w:t>is</w:t>
      </w:r>
      <w:r>
        <w:rPr>
          <w:spacing w:val="-8"/>
        </w:rPr>
        <w:t> </w:t>
      </w:r>
      <w:r>
        <w:rPr/>
        <w:t>performed</w:t>
      </w:r>
      <w:r>
        <w:rPr>
          <w:spacing w:val="-9"/>
        </w:rPr>
        <w:t> </w:t>
      </w:r>
      <w:r>
        <w:rPr/>
        <w:t>by</w:t>
      </w:r>
      <w:r>
        <w:rPr>
          <w:spacing w:val="-8"/>
        </w:rPr>
        <w:t> </w:t>
      </w:r>
      <w:r>
        <w:rPr/>
        <w:t>sending</w:t>
      </w:r>
      <w:r>
        <w:rPr>
          <w:spacing w:val="-8"/>
        </w:rPr>
        <w:t> </w:t>
      </w:r>
      <w:r>
        <w:rPr/>
        <w:t>the</w:t>
      </w:r>
      <w:r>
        <w:rPr>
          <w:spacing w:val="-8"/>
        </w:rPr>
        <w:t> </w:t>
      </w:r>
      <w:r>
        <w:rPr/>
        <w:t>following</w:t>
      </w:r>
      <w:r>
        <w:rPr>
          <w:spacing w:val="-8"/>
        </w:rPr>
        <w:t> </w:t>
      </w:r>
      <w:r>
        <w:rPr/>
        <w:t>command (all</w:t>
      </w:r>
      <w:r>
        <w:rPr>
          <w:spacing w:val="-16"/>
        </w:rPr>
        <w:t> </w:t>
      </w:r>
      <w:r>
        <w:rPr/>
        <w:t>values</w:t>
      </w:r>
      <w:r>
        <w:rPr>
          <w:spacing w:val="-14"/>
        </w:rPr>
        <w:t> </w:t>
      </w:r>
      <w:r>
        <w:rPr/>
        <w:t>are</w:t>
      </w:r>
      <w:r>
        <w:rPr>
          <w:spacing w:val="-14"/>
        </w:rPr>
        <w:t> </w:t>
      </w:r>
      <w:r>
        <w:rPr/>
        <w:t>hexadecimal).</w:t>
      </w:r>
      <w:r>
        <w:rPr>
          <w:spacing w:val="-13"/>
        </w:rPr>
        <w:t> </w:t>
      </w:r>
      <w:r>
        <w:rPr/>
        <w:t>The</w:t>
      </w:r>
      <w:r>
        <w:rPr>
          <w:spacing w:val="-14"/>
        </w:rPr>
        <w:t> </w:t>
      </w:r>
      <w:r>
        <w:rPr/>
        <w:t>command</w:t>
      </w:r>
      <w:r>
        <w:rPr>
          <w:spacing w:val="-14"/>
        </w:rPr>
        <w:t> </w:t>
      </w:r>
      <w:r>
        <w:rPr/>
        <w:t>is</w:t>
      </w:r>
      <w:r>
        <w:rPr>
          <w:spacing w:val="-14"/>
        </w:rPr>
        <w:t> </w:t>
      </w:r>
      <w:r>
        <w:rPr/>
        <w:t>not</w:t>
      </w:r>
      <w:r>
        <w:rPr>
          <w:spacing w:val="-13"/>
        </w:rPr>
        <w:t> </w:t>
      </w:r>
      <w:r>
        <w:rPr/>
        <w:t>affected</w:t>
      </w:r>
      <w:r>
        <w:rPr>
          <w:spacing w:val="-14"/>
        </w:rPr>
        <w:t> </w:t>
      </w:r>
      <w:r>
        <w:rPr/>
        <w:t>by</w:t>
      </w:r>
      <w:r>
        <w:rPr>
          <w:spacing w:val="-14"/>
        </w:rPr>
        <w:t> </w:t>
      </w:r>
      <w:r>
        <w:rPr/>
        <w:t>the</w:t>
      </w:r>
      <w:r>
        <w:rPr>
          <w:spacing w:val="-14"/>
        </w:rPr>
        <w:t> </w:t>
      </w:r>
      <w:r>
        <w:rPr/>
        <w:t>write</w:t>
      </w:r>
      <w:r>
        <w:rPr>
          <w:spacing w:val="-13"/>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C0</w:t>
            </w:r>
          </w:p>
        </w:tc>
        <w:tc>
          <w:tcPr>
            <w:tcW w:w="4287" w:type="dxa"/>
          </w:tcPr>
          <w:p>
            <w:pPr>
              <w:pStyle w:val="TableParagraph"/>
              <w:rPr>
                <w:sz w:val="18"/>
              </w:rPr>
            </w:pPr>
            <w:r>
              <w:rPr>
                <w:sz w:val="18"/>
              </w:rPr>
              <w:t>DIF</w:t>
            </w:r>
            <w:r>
              <w:rPr>
                <w:spacing w:val="-4"/>
                <w:sz w:val="18"/>
              </w:rPr>
              <w:t> </w:t>
            </w:r>
            <w:r>
              <w:rPr>
                <w:sz w:val="18"/>
              </w:rPr>
              <w:t>size,</w:t>
            </w:r>
            <w:r>
              <w:rPr>
                <w:spacing w:val="-4"/>
                <w:sz w:val="18"/>
              </w:rPr>
              <w:t> </w:t>
            </w:r>
            <w:r>
              <w:rPr>
                <w:sz w:val="18"/>
              </w:rPr>
              <w:t>no</w:t>
            </w:r>
            <w:r>
              <w:rPr>
                <w:spacing w:val="-4"/>
                <w:sz w:val="18"/>
              </w:rPr>
              <w:t> </w:t>
            </w:r>
            <w:r>
              <w:rPr>
                <w:sz w:val="18"/>
              </w:rPr>
              <w:t>data,</w:t>
            </w:r>
            <w:r>
              <w:rPr>
                <w:spacing w:val="-5"/>
                <w:sz w:val="18"/>
              </w:rPr>
              <w:t> </w:t>
            </w:r>
            <w:r>
              <w:rPr>
                <w:sz w:val="18"/>
              </w:rPr>
              <w:t>storage</w:t>
            </w:r>
            <w:r>
              <w:rPr>
                <w:spacing w:val="-3"/>
                <w:sz w:val="18"/>
              </w:rPr>
              <w:t> </w:t>
            </w:r>
            <w:r>
              <w:rPr>
                <w:sz w:val="18"/>
              </w:rPr>
              <w:t>number</w:t>
            </w:r>
            <w:r>
              <w:rPr>
                <w:spacing w:val="-3"/>
                <w:sz w:val="18"/>
              </w:rPr>
              <w:t> </w:t>
            </w:r>
            <w:r>
              <w:rPr>
                <w:spacing w:val="-10"/>
                <w:sz w:val="18"/>
              </w:rPr>
              <w:t>1</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3"/>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3"/>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40</w:t>
            </w:r>
          </w:p>
        </w:tc>
        <w:tc>
          <w:tcPr>
            <w:tcW w:w="4287" w:type="dxa"/>
          </w:tcPr>
          <w:p>
            <w:pPr>
              <w:pStyle w:val="TableParagraph"/>
              <w:rPr>
                <w:sz w:val="18"/>
              </w:rPr>
            </w:pPr>
            <w:r>
              <w:rPr>
                <w:sz w:val="18"/>
              </w:rPr>
              <w:t>DIFE</w:t>
            </w:r>
            <w:r>
              <w:rPr>
                <w:spacing w:val="-3"/>
                <w:sz w:val="18"/>
              </w:rPr>
              <w:t> </w:t>
            </w:r>
            <w:r>
              <w:rPr>
                <w:spacing w:val="-2"/>
                <w:sz w:val="18"/>
              </w:rPr>
              <w:t>unit=4</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FD</w:t>
            </w:r>
          </w:p>
        </w:tc>
        <w:tc>
          <w:tcPr>
            <w:tcW w:w="4287" w:type="dxa"/>
          </w:tcPr>
          <w:p>
            <w:pPr>
              <w:pStyle w:val="TableParagraph"/>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9B</w:t>
            </w:r>
          </w:p>
        </w:tc>
        <w:tc>
          <w:tcPr>
            <w:tcW w:w="4287" w:type="dxa"/>
          </w:tcPr>
          <w:p>
            <w:pPr>
              <w:pStyle w:val="TableParagraph"/>
              <w:rPr>
                <w:sz w:val="18"/>
              </w:rPr>
            </w:pPr>
            <w:r>
              <w:rPr>
                <w:sz w:val="18"/>
              </w:rPr>
              <w:t>VIFE</w:t>
            </w:r>
            <w:r>
              <w:rPr>
                <w:spacing w:val="-8"/>
                <w:sz w:val="18"/>
              </w:rPr>
              <w:t> </w:t>
            </w:r>
            <w:r>
              <w:rPr>
                <w:sz w:val="18"/>
              </w:rPr>
              <w:t>digital</w:t>
            </w:r>
            <w:r>
              <w:rPr>
                <w:spacing w:val="-3"/>
                <w:sz w:val="18"/>
              </w:rPr>
              <w:t> </w:t>
            </w:r>
            <w:r>
              <w:rPr>
                <w:spacing w:val="-2"/>
                <w:sz w:val="18"/>
              </w:rPr>
              <w:t>input</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62272">
                <wp:simplePos x="0" y="0"/>
                <wp:positionH relativeFrom="page">
                  <wp:posOffset>899160</wp:posOffset>
                </wp:positionH>
                <wp:positionV relativeFrom="paragraph">
                  <wp:posOffset>256031</wp:posOffset>
                </wp:positionV>
                <wp:extent cx="5760720" cy="6350"/>
                <wp:effectExtent l="0" t="0" r="0" b="0"/>
                <wp:wrapTopAndBottom/>
                <wp:docPr id="1972" name="Graphic 1972"/>
                <wp:cNvGraphicFramePr>
                  <a:graphicFrameLocks/>
                </wp:cNvGraphicFramePr>
                <a:graphic>
                  <a:graphicData uri="http://schemas.microsoft.com/office/word/2010/wordprocessingShape">
                    <wps:wsp>
                      <wps:cNvPr id="1972" name="Graphic 197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4208;mso-wrap-distance-left:0;mso-wrap-distance-right:0" id="docshape1391"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10 Reset of input counter 3" w:id="243"/>
      <w:bookmarkEnd w:id="243"/>
      <w:r>
        <w:rPr/>
      </w:r>
      <w:bookmarkStart w:name="_bookmark165" w:id="244"/>
      <w:bookmarkEnd w:id="244"/>
      <w:r>
        <w:rPr>
          <w:rFonts w:ascii="Arial"/>
          <w:b/>
          <w:sz w:val="24"/>
        </w:rPr>
        <w:t>Reset</w:t>
      </w:r>
      <w:r>
        <w:rPr>
          <w:rFonts w:ascii="Arial"/>
          <w:b/>
          <w:spacing w:val="-3"/>
          <w:sz w:val="24"/>
        </w:rPr>
        <w:t> </w:t>
      </w:r>
      <w:r>
        <w:rPr>
          <w:rFonts w:ascii="Arial"/>
          <w:b/>
          <w:sz w:val="24"/>
        </w:rPr>
        <w:t>of</w:t>
      </w:r>
      <w:r>
        <w:rPr>
          <w:rFonts w:ascii="Arial"/>
          <w:b/>
          <w:spacing w:val="-4"/>
          <w:sz w:val="24"/>
        </w:rPr>
        <w:t> </w:t>
      </w:r>
      <w:r>
        <w:rPr>
          <w:rFonts w:ascii="Arial"/>
          <w:b/>
          <w:sz w:val="24"/>
        </w:rPr>
        <w:t>input</w:t>
      </w:r>
      <w:r>
        <w:rPr>
          <w:rFonts w:ascii="Arial"/>
          <w:b/>
          <w:spacing w:val="-4"/>
          <w:sz w:val="24"/>
        </w:rPr>
        <w:t> </w:t>
      </w:r>
      <w:r>
        <w:rPr>
          <w:rFonts w:ascii="Arial"/>
          <w:b/>
          <w:sz w:val="24"/>
        </w:rPr>
        <w:t>counter</w:t>
      </w:r>
      <w:r>
        <w:rPr>
          <w:rFonts w:ascii="Arial"/>
          <w:b/>
          <w:spacing w:val="-3"/>
          <w:sz w:val="24"/>
        </w:rPr>
        <w:t> </w:t>
      </w:r>
      <w:r>
        <w:rPr>
          <w:rFonts w:ascii="Arial"/>
          <w:b/>
          <w:spacing w:val="-10"/>
          <w:sz w:val="24"/>
        </w:rPr>
        <w:t>3</w:t>
      </w:r>
    </w:p>
    <w:p>
      <w:pPr>
        <w:pStyle w:val="BodyText"/>
        <w:spacing w:line="247" w:lineRule="auto" w:before="171"/>
        <w:ind w:left="2125" w:right="379"/>
        <w:jc w:val="both"/>
      </w:pPr>
      <w:r>
        <w:rPr/>
        <w:t>Reset of</w:t>
      </w:r>
      <w:r>
        <w:rPr>
          <w:spacing w:val="-2"/>
        </w:rPr>
        <w:t> </w:t>
      </w:r>
      <w:r>
        <w:rPr/>
        <w:t>input counter 3 is performed by sending the following command (all values</w:t>
      </w:r>
      <w:r>
        <w:rPr>
          <w:spacing w:val="-5"/>
        </w:rPr>
        <w:t> </w:t>
      </w:r>
      <w:r>
        <w:rPr/>
        <w:t>are</w:t>
      </w:r>
      <w:r>
        <w:rPr>
          <w:spacing w:val="-6"/>
        </w:rPr>
        <w:t> </w:t>
      </w:r>
      <w:r>
        <w:rPr/>
        <w:t>hexadecimal).</w:t>
      </w:r>
      <w:r>
        <w:rPr>
          <w:spacing w:val="-6"/>
        </w:rPr>
        <w:t> </w:t>
      </w:r>
      <w:r>
        <w:rPr/>
        <w:t>The</w:t>
      </w:r>
      <w:r>
        <w:rPr>
          <w:spacing w:val="-5"/>
        </w:rPr>
        <w:t> </w:t>
      </w:r>
      <w:r>
        <w:rPr/>
        <w:t>command</w:t>
      </w:r>
      <w:r>
        <w:rPr>
          <w:spacing w:val="-5"/>
        </w:rPr>
        <w:t> </w:t>
      </w:r>
      <w:r>
        <w:rPr/>
        <w:t>is</w:t>
      </w:r>
      <w:r>
        <w:rPr>
          <w:spacing w:val="-5"/>
        </w:rPr>
        <w:t> </w:t>
      </w:r>
      <w:r>
        <w:rPr/>
        <w:t>not</w:t>
      </w:r>
      <w:r>
        <w:rPr>
          <w:spacing w:val="-5"/>
        </w:rPr>
        <w:t> </w:t>
      </w:r>
      <w:r>
        <w:rPr/>
        <w:t>affected</w:t>
      </w:r>
      <w:r>
        <w:rPr>
          <w:spacing w:val="-5"/>
        </w:rPr>
        <w:t> </w:t>
      </w:r>
      <w:r>
        <w:rPr/>
        <w:t>by</w:t>
      </w:r>
      <w:r>
        <w:rPr>
          <w:spacing w:val="-5"/>
        </w:rPr>
        <w:t> </w:t>
      </w:r>
      <w:r>
        <w:rPr/>
        <w:t>the</w:t>
      </w:r>
      <w:r>
        <w:rPr>
          <w:spacing w:val="-5"/>
        </w:rPr>
        <w:t> </w:t>
      </w:r>
      <w:r>
        <w:rPr/>
        <w:t>write</w:t>
      </w:r>
      <w:r>
        <w:rPr>
          <w:spacing w:val="-6"/>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80</w:t>
            </w:r>
          </w:p>
        </w:tc>
        <w:tc>
          <w:tcPr>
            <w:tcW w:w="4287"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C0</w:t>
            </w:r>
          </w:p>
        </w:tc>
        <w:tc>
          <w:tcPr>
            <w:tcW w:w="4287" w:type="dxa"/>
          </w:tcPr>
          <w:p>
            <w:pPr>
              <w:pStyle w:val="TableParagraph"/>
              <w:spacing w:before="25"/>
              <w:rPr>
                <w:sz w:val="18"/>
              </w:rPr>
            </w:pPr>
            <w:r>
              <w:rPr>
                <w:sz w:val="18"/>
              </w:rPr>
              <w:t>DIFE</w:t>
            </w:r>
            <w:r>
              <w:rPr>
                <w:spacing w:val="-3"/>
                <w:sz w:val="18"/>
              </w:rPr>
              <w:t> </w:t>
            </w:r>
            <w:r>
              <w:rPr>
                <w:spacing w:val="-2"/>
                <w:sz w:val="18"/>
              </w:rPr>
              <w:t>unit=1</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40</w:t>
            </w:r>
          </w:p>
        </w:tc>
        <w:tc>
          <w:tcPr>
            <w:tcW w:w="4287" w:type="dxa"/>
          </w:tcPr>
          <w:p>
            <w:pPr>
              <w:pStyle w:val="TableParagraph"/>
              <w:spacing w:before="25"/>
              <w:rPr>
                <w:sz w:val="18"/>
              </w:rPr>
            </w:pPr>
            <w:r>
              <w:rPr>
                <w:sz w:val="18"/>
              </w:rPr>
              <w:t>DIFE</w:t>
            </w:r>
            <w:r>
              <w:rPr>
                <w:spacing w:val="-3"/>
                <w:sz w:val="18"/>
              </w:rPr>
              <w:t> </w:t>
            </w:r>
            <w:r>
              <w:rPr>
                <w:spacing w:val="-2"/>
                <w:sz w:val="18"/>
              </w:rPr>
              <w:t>unit=2</w:t>
            </w:r>
          </w:p>
        </w:tc>
      </w:tr>
      <w:tr>
        <w:trPr>
          <w:trHeight w:val="289" w:hRule="atLeast"/>
        </w:trPr>
        <w:tc>
          <w:tcPr>
            <w:tcW w:w="1014" w:type="dxa"/>
          </w:tcPr>
          <w:p>
            <w:pPr>
              <w:pStyle w:val="TableParagraph"/>
              <w:spacing w:before="25"/>
              <w:ind w:left="59"/>
              <w:rPr>
                <w:sz w:val="18"/>
              </w:rPr>
            </w:pPr>
            <w:r>
              <w:rPr>
                <w:spacing w:val="-5"/>
                <w:sz w:val="18"/>
              </w:rPr>
              <w:t>11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FD</w:t>
            </w:r>
          </w:p>
        </w:tc>
        <w:tc>
          <w:tcPr>
            <w:tcW w:w="4287" w:type="dxa"/>
          </w:tcPr>
          <w:p>
            <w:pPr>
              <w:pStyle w:val="TableParagraph"/>
              <w:spacing w:before="25"/>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E1</w:t>
            </w:r>
          </w:p>
        </w:tc>
        <w:tc>
          <w:tcPr>
            <w:tcW w:w="4287" w:type="dxa"/>
          </w:tcPr>
          <w:p>
            <w:pPr>
              <w:pStyle w:val="TableParagraph"/>
              <w:spacing w:before="25"/>
              <w:rPr>
                <w:sz w:val="18"/>
              </w:rPr>
            </w:pPr>
            <w:r>
              <w:rPr>
                <w:sz w:val="18"/>
              </w:rPr>
              <w:t>VIFE</w:t>
            </w:r>
            <w:r>
              <w:rPr>
                <w:spacing w:val="-9"/>
                <w:sz w:val="18"/>
              </w:rPr>
              <w:t> </w:t>
            </w:r>
            <w:r>
              <w:rPr>
                <w:sz w:val="18"/>
              </w:rPr>
              <w:t>cumulating</w:t>
            </w:r>
            <w:r>
              <w:rPr>
                <w:spacing w:val="-5"/>
                <w:sz w:val="18"/>
              </w:rPr>
              <w:t> </w:t>
            </w:r>
            <w:r>
              <w:rPr>
                <w:spacing w:val="-2"/>
                <w:sz w:val="18"/>
              </w:rPr>
              <w:t>counters</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07</w:t>
            </w:r>
          </w:p>
        </w:tc>
        <w:tc>
          <w:tcPr>
            <w:tcW w:w="4287" w:type="dxa"/>
          </w:tcPr>
          <w:p>
            <w:pPr>
              <w:pStyle w:val="TableParagraph"/>
              <w:spacing w:before="25"/>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4" w:val="left" w:leader="none"/>
        </w:tabs>
        <w:spacing w:line="240" w:lineRule="auto" w:before="170" w:after="0"/>
        <w:ind w:left="1054" w:right="0" w:hanging="913"/>
        <w:jc w:val="left"/>
      </w:pPr>
      <w:bookmarkStart w:name="10.4.11 Reset of input counter 4" w:id="245"/>
      <w:bookmarkEnd w:id="245"/>
      <w:r>
        <w:rPr>
          <w:b w:val="0"/>
        </w:rPr>
      </w:r>
      <w:bookmarkStart w:name="_bookmark166" w:id="246"/>
      <w:bookmarkEnd w:id="246"/>
      <w:r>
        <w:rPr/>
        <w:t>Rese</w:t>
      </w:r>
      <w:r>
        <w:rPr/>
        <w:t>t</w:t>
      </w:r>
      <w:r>
        <w:rPr>
          <w:spacing w:val="-4"/>
        </w:rPr>
        <w:t> </w:t>
      </w:r>
      <w:r>
        <w:rPr/>
        <w:t>of</w:t>
      </w:r>
      <w:r>
        <w:rPr>
          <w:spacing w:val="-6"/>
        </w:rPr>
        <w:t> </w:t>
      </w:r>
      <w:r>
        <w:rPr/>
        <w:t>input</w:t>
      </w:r>
      <w:r>
        <w:rPr>
          <w:spacing w:val="-5"/>
        </w:rPr>
        <w:t> </w:t>
      </w:r>
      <w:r>
        <w:rPr/>
        <w:t>counter</w:t>
      </w:r>
      <w:r>
        <w:rPr>
          <w:spacing w:val="-4"/>
        </w:rPr>
        <w:t> </w:t>
      </w:r>
      <w:r>
        <w:rPr>
          <w:spacing w:val="-10"/>
        </w:rPr>
        <w:t>4</w:t>
      </w:r>
    </w:p>
    <w:p>
      <w:pPr>
        <w:pStyle w:val="BodyText"/>
        <w:spacing w:line="247" w:lineRule="auto" w:before="171"/>
        <w:ind w:left="2125" w:right="379"/>
        <w:jc w:val="both"/>
      </w:pPr>
      <w:r>
        <w:rPr/>
        <w:t>Reset of</w:t>
      </w:r>
      <w:r>
        <w:rPr>
          <w:spacing w:val="-2"/>
        </w:rPr>
        <w:t> </w:t>
      </w:r>
      <w:r>
        <w:rPr/>
        <w:t>input counter 4 is performed by sending the following command (all values</w:t>
      </w:r>
      <w:r>
        <w:rPr>
          <w:spacing w:val="-5"/>
        </w:rPr>
        <w:t> </w:t>
      </w:r>
      <w:r>
        <w:rPr/>
        <w:t>are</w:t>
      </w:r>
      <w:r>
        <w:rPr>
          <w:spacing w:val="-6"/>
        </w:rPr>
        <w:t> </w:t>
      </w:r>
      <w:r>
        <w:rPr/>
        <w:t>hexadecimal).</w:t>
      </w:r>
      <w:r>
        <w:rPr>
          <w:spacing w:val="-6"/>
        </w:rPr>
        <w:t> </w:t>
      </w:r>
      <w:r>
        <w:rPr/>
        <w:t>The</w:t>
      </w:r>
      <w:r>
        <w:rPr>
          <w:spacing w:val="-5"/>
        </w:rPr>
        <w:t> </w:t>
      </w:r>
      <w:r>
        <w:rPr/>
        <w:t>command</w:t>
      </w:r>
      <w:r>
        <w:rPr>
          <w:spacing w:val="-5"/>
        </w:rPr>
        <w:t> </w:t>
      </w:r>
      <w:r>
        <w:rPr/>
        <w:t>is</w:t>
      </w:r>
      <w:r>
        <w:rPr>
          <w:spacing w:val="-5"/>
        </w:rPr>
        <w:t> </w:t>
      </w:r>
      <w:r>
        <w:rPr/>
        <w:t>not</w:t>
      </w:r>
      <w:r>
        <w:rPr>
          <w:spacing w:val="-5"/>
        </w:rPr>
        <w:t> </w:t>
      </w:r>
      <w:r>
        <w:rPr/>
        <w:t>affected</w:t>
      </w:r>
      <w:r>
        <w:rPr>
          <w:spacing w:val="-5"/>
        </w:rPr>
        <w:t> </w:t>
      </w:r>
      <w:r>
        <w:rPr/>
        <w:t>by</w:t>
      </w:r>
      <w:r>
        <w:rPr>
          <w:spacing w:val="-5"/>
        </w:rPr>
        <w:t> </w:t>
      </w:r>
      <w:r>
        <w:rPr/>
        <w:t>the</w:t>
      </w:r>
      <w:r>
        <w:rPr>
          <w:spacing w:val="-5"/>
        </w:rPr>
        <w:t> </w:t>
      </w:r>
      <w:r>
        <w:rPr/>
        <w:t>write</w:t>
      </w:r>
      <w:r>
        <w:rPr>
          <w:spacing w:val="-6"/>
        </w:rPr>
        <w:t> </w:t>
      </w:r>
      <w:r>
        <w:rPr/>
        <w:t>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3"/>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3"/>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40</w:t>
            </w:r>
          </w:p>
        </w:tc>
        <w:tc>
          <w:tcPr>
            <w:tcW w:w="4287" w:type="dxa"/>
          </w:tcPr>
          <w:p>
            <w:pPr>
              <w:pStyle w:val="TableParagraph"/>
              <w:rPr>
                <w:sz w:val="18"/>
              </w:rPr>
            </w:pPr>
            <w:r>
              <w:rPr>
                <w:sz w:val="18"/>
              </w:rPr>
              <w:t>DIFE</w:t>
            </w:r>
            <w:r>
              <w:rPr>
                <w:spacing w:val="-3"/>
                <w:sz w:val="18"/>
              </w:rPr>
              <w:t> </w:t>
            </w:r>
            <w:r>
              <w:rPr>
                <w:spacing w:val="-2"/>
                <w:sz w:val="18"/>
              </w:rPr>
              <w:t>unit=4</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FD</w:t>
            </w:r>
          </w:p>
        </w:tc>
        <w:tc>
          <w:tcPr>
            <w:tcW w:w="4287" w:type="dxa"/>
          </w:tcPr>
          <w:p>
            <w:pPr>
              <w:pStyle w:val="TableParagraph"/>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E1</w:t>
            </w:r>
          </w:p>
        </w:tc>
        <w:tc>
          <w:tcPr>
            <w:tcW w:w="4287" w:type="dxa"/>
          </w:tcPr>
          <w:p>
            <w:pPr>
              <w:pStyle w:val="TableParagraph"/>
              <w:rPr>
                <w:sz w:val="18"/>
              </w:rPr>
            </w:pPr>
            <w:r>
              <w:rPr>
                <w:sz w:val="18"/>
              </w:rPr>
              <w:t>VIFE</w:t>
            </w:r>
            <w:r>
              <w:rPr>
                <w:spacing w:val="-9"/>
                <w:sz w:val="18"/>
              </w:rPr>
              <w:t> </w:t>
            </w:r>
            <w:r>
              <w:rPr>
                <w:sz w:val="18"/>
              </w:rPr>
              <w:t>cumulating</w:t>
            </w:r>
            <w:r>
              <w:rPr>
                <w:spacing w:val="-5"/>
                <w:sz w:val="18"/>
              </w:rPr>
              <w:t> </w:t>
            </w:r>
            <w:r>
              <w:rPr>
                <w:spacing w:val="-2"/>
                <w:sz w:val="18"/>
              </w:rPr>
              <w:t>counters</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2784">
                <wp:simplePos x="0" y="0"/>
                <wp:positionH relativeFrom="page">
                  <wp:posOffset>899160</wp:posOffset>
                </wp:positionH>
                <wp:positionV relativeFrom="paragraph">
                  <wp:posOffset>256031</wp:posOffset>
                </wp:positionV>
                <wp:extent cx="5760720" cy="6350"/>
                <wp:effectExtent l="0" t="0" r="0" b="0"/>
                <wp:wrapTopAndBottom/>
                <wp:docPr id="1973" name="Graphic 1973"/>
                <wp:cNvGraphicFramePr>
                  <a:graphicFrameLocks/>
                </wp:cNvGraphicFramePr>
                <a:graphic>
                  <a:graphicData uri="http://schemas.microsoft.com/office/word/2010/wordprocessingShape">
                    <wps:wsp>
                      <wps:cNvPr id="1973" name="Graphic 1973"/>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3696;mso-wrap-distance-left:0;mso-wrap-distance-right:0" id="docshape1392"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12 Set output 1" w:id="247"/>
      <w:bookmarkEnd w:id="247"/>
      <w:r>
        <w:rPr/>
      </w:r>
      <w:bookmarkStart w:name="_bookmark167" w:id="248"/>
      <w:bookmarkEnd w:id="248"/>
      <w:r>
        <w:rPr>
          <w:rFonts w:ascii="Arial"/>
          <w:b/>
          <w:sz w:val="24"/>
        </w:rPr>
        <w:t>Set</w:t>
      </w:r>
      <w:r>
        <w:rPr>
          <w:rFonts w:ascii="Arial"/>
          <w:b/>
          <w:sz w:val="24"/>
        </w:rPr>
        <w:t> output </w:t>
      </w:r>
      <w:r>
        <w:rPr>
          <w:rFonts w:ascii="Arial"/>
          <w:b/>
          <w:spacing w:val="-10"/>
          <w:sz w:val="24"/>
        </w:rPr>
        <w:t>1</w:t>
      </w:r>
    </w:p>
    <w:p>
      <w:pPr>
        <w:pStyle w:val="BodyText"/>
        <w:spacing w:line="247" w:lineRule="auto" w:before="171"/>
        <w:ind w:left="2125" w:right="72"/>
      </w:pPr>
      <w:r>
        <w:rPr/>
        <w:t>Setting</w:t>
      </w:r>
      <w:r>
        <w:rPr>
          <w:spacing w:val="-9"/>
        </w:rPr>
        <w:t> </w:t>
      </w:r>
      <w:r>
        <w:rPr/>
        <w:t>the</w:t>
      </w:r>
      <w:r>
        <w:rPr>
          <w:spacing w:val="-10"/>
        </w:rPr>
        <w:t> </w:t>
      </w:r>
      <w:r>
        <w:rPr/>
        <w:t>state</w:t>
      </w:r>
      <w:r>
        <w:rPr>
          <w:spacing w:val="-10"/>
        </w:rPr>
        <w:t> </w:t>
      </w:r>
      <w:r>
        <w:rPr/>
        <w:t>of</w:t>
      </w:r>
      <w:r>
        <w:rPr>
          <w:spacing w:val="-10"/>
        </w:rPr>
        <w:t> </w:t>
      </w:r>
      <w:r>
        <w:rPr/>
        <w:t>output</w:t>
      </w:r>
      <w:r>
        <w:rPr>
          <w:spacing w:val="-10"/>
        </w:rPr>
        <w:t> </w:t>
      </w:r>
      <w:r>
        <w:rPr/>
        <w:t>1</w:t>
      </w:r>
      <w:r>
        <w:rPr>
          <w:spacing w:val="-10"/>
        </w:rPr>
        <w:t> </w:t>
      </w:r>
      <w:r>
        <w:rPr/>
        <w:t>is</w:t>
      </w:r>
      <w:r>
        <w:rPr>
          <w:spacing w:val="-10"/>
        </w:rPr>
        <w:t> </w:t>
      </w:r>
      <w:r>
        <w:rPr/>
        <w:t>performed</w:t>
      </w:r>
      <w:r>
        <w:rPr>
          <w:spacing w:val="-10"/>
        </w:rPr>
        <w:t> </w:t>
      </w:r>
      <w:r>
        <w:rPr/>
        <w:t>by</w:t>
      </w:r>
      <w:r>
        <w:rPr>
          <w:spacing w:val="-10"/>
        </w:rPr>
        <w:t> </w:t>
      </w:r>
      <w:r>
        <w:rPr/>
        <w:t>sending</w:t>
      </w:r>
      <w:r>
        <w:rPr>
          <w:spacing w:val="-10"/>
        </w:rPr>
        <w:t> </w:t>
      </w:r>
      <w:r>
        <w:rPr/>
        <w:t>the</w:t>
      </w:r>
      <w:r>
        <w:rPr>
          <w:spacing w:val="-9"/>
        </w:rPr>
        <w:t> </w:t>
      </w:r>
      <w:r>
        <w:rPr/>
        <w:t>following</w:t>
      </w:r>
      <w:r>
        <w:rPr>
          <w:spacing w:val="-10"/>
        </w:rPr>
        <w:t> </w:t>
      </w:r>
      <w:r>
        <w:rPr/>
        <w:t>command</w:t>
      </w:r>
      <w:r>
        <w:rPr>
          <w:spacing w:val="-10"/>
        </w:rPr>
        <w:t> </w:t>
      </w:r>
      <w:r>
        <w:rPr/>
        <w:t>(all values are hexadecimal). The command is not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08</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08</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81</w:t>
            </w:r>
          </w:p>
        </w:tc>
        <w:tc>
          <w:tcPr>
            <w:tcW w:w="4287" w:type="dxa"/>
          </w:tcPr>
          <w:p>
            <w:pPr>
              <w:pStyle w:val="TableParagraph"/>
              <w:spacing w:before="25"/>
              <w:rPr>
                <w:sz w:val="18"/>
              </w:rPr>
            </w:pPr>
            <w:r>
              <w:rPr>
                <w:sz w:val="18"/>
              </w:rPr>
              <w:t>DIF</w:t>
            </w:r>
            <w:r>
              <w:rPr>
                <w:spacing w:val="-2"/>
                <w:sz w:val="18"/>
              </w:rPr>
              <w:t> </w:t>
            </w:r>
            <w:r>
              <w:rPr>
                <w:sz w:val="18"/>
              </w:rPr>
              <w:t>size,</w:t>
            </w:r>
            <w:r>
              <w:rPr>
                <w:spacing w:val="-4"/>
                <w:sz w:val="18"/>
              </w:rPr>
              <w:t> </w:t>
            </w:r>
            <w:r>
              <w:rPr>
                <w:sz w:val="18"/>
              </w:rPr>
              <w:t>8</w:t>
            </w:r>
            <w:r>
              <w:rPr>
                <w:spacing w:val="-3"/>
                <w:sz w:val="18"/>
              </w:rPr>
              <w:t> </w:t>
            </w:r>
            <w:r>
              <w:rPr>
                <w:sz w:val="18"/>
              </w:rPr>
              <w:t>bit</w:t>
            </w:r>
            <w:r>
              <w:rPr>
                <w:spacing w:val="-1"/>
                <w:sz w:val="18"/>
              </w:rPr>
              <w:t> </w:t>
            </w:r>
            <w:r>
              <w:rPr>
                <w:spacing w:val="-2"/>
                <w:sz w:val="18"/>
              </w:rPr>
              <w:t>integer</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40</w:t>
            </w:r>
          </w:p>
        </w:tc>
        <w:tc>
          <w:tcPr>
            <w:tcW w:w="4287" w:type="dxa"/>
          </w:tcPr>
          <w:p>
            <w:pPr>
              <w:pStyle w:val="TableParagraph"/>
              <w:spacing w:before="25"/>
              <w:rPr>
                <w:sz w:val="18"/>
              </w:rPr>
            </w:pPr>
            <w:r>
              <w:rPr>
                <w:sz w:val="18"/>
              </w:rPr>
              <w:t>DIFE</w:t>
            </w:r>
            <w:r>
              <w:rPr>
                <w:spacing w:val="-3"/>
                <w:sz w:val="18"/>
              </w:rPr>
              <w:t> </w:t>
            </w:r>
            <w:r>
              <w:rPr>
                <w:spacing w:val="-2"/>
                <w:sz w:val="18"/>
              </w:rPr>
              <w:t>unit=1</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FD</w:t>
            </w:r>
          </w:p>
        </w:tc>
        <w:tc>
          <w:tcPr>
            <w:tcW w:w="4287" w:type="dxa"/>
          </w:tcPr>
          <w:p>
            <w:pPr>
              <w:pStyle w:val="TableParagraph"/>
              <w:spacing w:before="25"/>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89" w:hRule="atLeast"/>
        </w:trPr>
        <w:tc>
          <w:tcPr>
            <w:tcW w:w="1014" w:type="dxa"/>
          </w:tcPr>
          <w:p>
            <w:pPr>
              <w:pStyle w:val="TableParagraph"/>
              <w:spacing w:before="25"/>
              <w:ind w:left="59"/>
              <w:rPr>
                <w:sz w:val="18"/>
              </w:rPr>
            </w:pPr>
            <w:r>
              <w:rPr>
                <w:spacing w:val="-5"/>
                <w:sz w:val="18"/>
              </w:rPr>
              <w:t>11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1A</w:t>
            </w:r>
          </w:p>
        </w:tc>
        <w:tc>
          <w:tcPr>
            <w:tcW w:w="4287" w:type="dxa"/>
          </w:tcPr>
          <w:p>
            <w:pPr>
              <w:pStyle w:val="TableParagraph"/>
              <w:spacing w:before="25"/>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output</w:t>
            </w:r>
            <w:r>
              <w:rPr>
                <w:spacing w:val="-4"/>
                <w:sz w:val="18"/>
              </w:rPr>
              <w:t> </w:t>
            </w:r>
            <w:r>
              <w:rPr>
                <w:sz w:val="18"/>
              </w:rPr>
              <w:t>1,</w:t>
            </w:r>
            <w:r>
              <w:rPr>
                <w:spacing w:val="-3"/>
                <w:sz w:val="18"/>
              </w:rPr>
              <w:t> </w:t>
            </w:r>
            <w:r>
              <w:rPr>
                <w:sz w:val="18"/>
              </w:rPr>
              <w:t>new</w:t>
            </w:r>
            <w:r>
              <w:rPr>
                <w:spacing w:val="-3"/>
                <w:sz w:val="18"/>
              </w:rPr>
              <w:t> </w:t>
            </w:r>
            <w:r>
              <w:rPr>
                <w:spacing w:val="-4"/>
                <w:sz w:val="18"/>
              </w:rPr>
              <w:t>state</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16</w:t>
            </w:r>
          </w:p>
        </w:tc>
        <w:tc>
          <w:tcPr>
            <w:tcW w:w="4287" w:type="dxa"/>
          </w:tcPr>
          <w:p>
            <w:pPr>
              <w:pStyle w:val="TableParagraph"/>
              <w:spacing w:before="25"/>
              <w:rPr>
                <w:sz w:val="18"/>
              </w:rPr>
            </w:pPr>
            <w:r>
              <w:rPr>
                <w:sz w:val="18"/>
              </w:rPr>
              <w:t>Stop</w:t>
            </w:r>
            <w:r>
              <w:rPr>
                <w:spacing w:val="-4"/>
                <w:sz w:val="18"/>
              </w:rPr>
              <w:t> </w:t>
            </w:r>
            <w:r>
              <w:rPr>
                <w:spacing w:val="-2"/>
                <w:sz w:val="18"/>
              </w:rPr>
              <w:t>character</w:t>
            </w:r>
          </w:p>
        </w:tc>
      </w:tr>
    </w:tbl>
    <w:p>
      <w:pPr>
        <w:pStyle w:val="Heading2"/>
        <w:numPr>
          <w:ilvl w:val="2"/>
          <w:numId w:val="42"/>
        </w:numPr>
        <w:tabs>
          <w:tab w:pos="1052" w:val="left" w:leader="none"/>
        </w:tabs>
        <w:spacing w:line="240" w:lineRule="auto" w:before="170" w:after="0"/>
        <w:ind w:left="1052" w:right="0" w:hanging="911"/>
        <w:jc w:val="left"/>
      </w:pPr>
      <w:bookmarkStart w:name="10.4.13 Set output 2" w:id="249"/>
      <w:bookmarkEnd w:id="249"/>
      <w:r>
        <w:rPr>
          <w:b w:val="0"/>
        </w:rPr>
      </w:r>
      <w:bookmarkStart w:name="_bookmark168" w:id="250"/>
      <w:bookmarkEnd w:id="250"/>
      <w:r>
        <w:rPr/>
        <w:t>Set</w:t>
      </w:r>
      <w:r>
        <w:rPr/>
        <w:t> output </w:t>
      </w:r>
      <w:r>
        <w:rPr>
          <w:spacing w:val="-10"/>
        </w:rPr>
        <w:t>2</w:t>
      </w:r>
    </w:p>
    <w:p>
      <w:pPr>
        <w:pStyle w:val="BodyText"/>
        <w:spacing w:line="247" w:lineRule="auto" w:before="171"/>
        <w:ind w:left="2125" w:right="72"/>
      </w:pPr>
      <w:r>
        <w:rPr/>
        <w:t>Setting</w:t>
      </w:r>
      <w:r>
        <w:rPr>
          <w:spacing w:val="-9"/>
        </w:rPr>
        <w:t> </w:t>
      </w:r>
      <w:r>
        <w:rPr/>
        <w:t>the</w:t>
      </w:r>
      <w:r>
        <w:rPr>
          <w:spacing w:val="-10"/>
        </w:rPr>
        <w:t> </w:t>
      </w:r>
      <w:r>
        <w:rPr/>
        <w:t>state</w:t>
      </w:r>
      <w:r>
        <w:rPr>
          <w:spacing w:val="-10"/>
        </w:rPr>
        <w:t> </w:t>
      </w:r>
      <w:r>
        <w:rPr/>
        <w:t>of</w:t>
      </w:r>
      <w:r>
        <w:rPr>
          <w:spacing w:val="-10"/>
        </w:rPr>
        <w:t> </w:t>
      </w:r>
      <w:r>
        <w:rPr/>
        <w:t>output</w:t>
      </w:r>
      <w:r>
        <w:rPr>
          <w:spacing w:val="-10"/>
        </w:rPr>
        <w:t> </w:t>
      </w:r>
      <w:r>
        <w:rPr/>
        <w:t>2</w:t>
      </w:r>
      <w:r>
        <w:rPr>
          <w:spacing w:val="-10"/>
        </w:rPr>
        <w:t> </w:t>
      </w:r>
      <w:r>
        <w:rPr/>
        <w:t>is</w:t>
      </w:r>
      <w:r>
        <w:rPr>
          <w:spacing w:val="-10"/>
        </w:rPr>
        <w:t> </w:t>
      </w:r>
      <w:r>
        <w:rPr/>
        <w:t>performed</w:t>
      </w:r>
      <w:r>
        <w:rPr>
          <w:spacing w:val="-10"/>
        </w:rPr>
        <w:t> </w:t>
      </w:r>
      <w:r>
        <w:rPr/>
        <w:t>by</w:t>
      </w:r>
      <w:r>
        <w:rPr>
          <w:spacing w:val="-10"/>
        </w:rPr>
        <w:t> </w:t>
      </w:r>
      <w:r>
        <w:rPr/>
        <w:t>sending</w:t>
      </w:r>
      <w:r>
        <w:rPr>
          <w:spacing w:val="-10"/>
        </w:rPr>
        <w:t> </w:t>
      </w:r>
      <w:r>
        <w:rPr/>
        <w:t>the</w:t>
      </w:r>
      <w:r>
        <w:rPr>
          <w:spacing w:val="-9"/>
        </w:rPr>
        <w:t> </w:t>
      </w:r>
      <w:r>
        <w:rPr/>
        <w:t>following</w:t>
      </w:r>
      <w:r>
        <w:rPr>
          <w:spacing w:val="-10"/>
        </w:rPr>
        <w:t> </w:t>
      </w:r>
      <w:r>
        <w:rPr/>
        <w:t>command</w:t>
      </w:r>
      <w:r>
        <w:rPr>
          <w:spacing w:val="-10"/>
        </w:rPr>
        <w:t> </w:t>
      </w:r>
      <w:r>
        <w:rPr/>
        <w:t>(all values are hexadecimal). The command is not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09</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09</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81</w:t>
            </w:r>
          </w:p>
        </w:tc>
        <w:tc>
          <w:tcPr>
            <w:tcW w:w="4287" w:type="dxa"/>
          </w:tcPr>
          <w:p>
            <w:pPr>
              <w:pStyle w:val="TableParagraph"/>
              <w:rPr>
                <w:sz w:val="18"/>
              </w:rPr>
            </w:pPr>
            <w:r>
              <w:rPr>
                <w:sz w:val="18"/>
              </w:rPr>
              <w:t>DIF</w:t>
            </w:r>
            <w:r>
              <w:rPr>
                <w:spacing w:val="-2"/>
                <w:sz w:val="18"/>
              </w:rPr>
              <w:t> </w:t>
            </w:r>
            <w:r>
              <w:rPr>
                <w:sz w:val="18"/>
              </w:rPr>
              <w:t>size,</w:t>
            </w:r>
            <w:r>
              <w:rPr>
                <w:spacing w:val="-4"/>
                <w:sz w:val="18"/>
              </w:rPr>
              <w:t> </w:t>
            </w:r>
            <w:r>
              <w:rPr>
                <w:sz w:val="18"/>
              </w:rPr>
              <w:t>8</w:t>
            </w:r>
            <w:r>
              <w:rPr>
                <w:spacing w:val="-3"/>
                <w:sz w:val="18"/>
              </w:rPr>
              <w:t> </w:t>
            </w:r>
            <w:r>
              <w:rPr>
                <w:sz w:val="18"/>
              </w:rPr>
              <w:t>bit</w:t>
            </w:r>
            <w:r>
              <w:rPr>
                <w:spacing w:val="-1"/>
                <w:sz w:val="18"/>
              </w:rPr>
              <w:t> </w:t>
            </w:r>
            <w:r>
              <w:rPr>
                <w:spacing w:val="-2"/>
                <w:sz w:val="18"/>
              </w:rPr>
              <w:t>integer</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3"/>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40</w:t>
            </w:r>
          </w:p>
        </w:tc>
        <w:tc>
          <w:tcPr>
            <w:tcW w:w="4287" w:type="dxa"/>
          </w:tcPr>
          <w:p>
            <w:pPr>
              <w:pStyle w:val="TableParagraph"/>
              <w:rPr>
                <w:sz w:val="18"/>
              </w:rPr>
            </w:pPr>
            <w:r>
              <w:rPr>
                <w:sz w:val="18"/>
              </w:rPr>
              <w:t>DIFE</w:t>
            </w:r>
            <w:r>
              <w:rPr>
                <w:spacing w:val="-3"/>
                <w:sz w:val="18"/>
              </w:rPr>
              <w:t> </w:t>
            </w:r>
            <w:r>
              <w:rPr>
                <w:spacing w:val="-2"/>
                <w:sz w:val="18"/>
              </w:rPr>
              <w:t>unit=2</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FD</w:t>
            </w:r>
          </w:p>
        </w:tc>
        <w:tc>
          <w:tcPr>
            <w:tcW w:w="4287" w:type="dxa"/>
          </w:tcPr>
          <w:p>
            <w:pPr>
              <w:pStyle w:val="TableParagraph"/>
              <w:rPr>
                <w:sz w:val="18"/>
              </w:rPr>
            </w:pPr>
            <w:r>
              <w:rPr>
                <w:sz w:val="18"/>
              </w:rPr>
              <w:t>VIF</w:t>
            </w:r>
            <w:r>
              <w:rPr>
                <w:spacing w:val="-4"/>
                <w:sz w:val="18"/>
              </w:rPr>
              <w:t> </w:t>
            </w:r>
            <w:r>
              <w:rPr>
                <w:sz w:val="18"/>
              </w:rPr>
              <w:t>extension</w:t>
            </w:r>
            <w:r>
              <w:rPr>
                <w:spacing w:val="-3"/>
                <w:sz w:val="18"/>
              </w:rPr>
              <w:t> </w:t>
            </w:r>
            <w:r>
              <w:rPr>
                <w:sz w:val="18"/>
              </w:rPr>
              <w:t>of</w:t>
            </w:r>
            <w:r>
              <w:rPr>
                <w:spacing w:val="-3"/>
                <w:sz w:val="18"/>
              </w:rPr>
              <w:t> </w:t>
            </w:r>
            <w:r>
              <w:rPr>
                <w:sz w:val="18"/>
              </w:rPr>
              <w:t>VIF</w:t>
            </w:r>
            <w:r>
              <w:rPr>
                <w:spacing w:val="-2"/>
                <w:sz w:val="18"/>
              </w:rPr>
              <w:t> </w:t>
            </w:r>
            <w:r>
              <w:rPr>
                <w:spacing w:val="-4"/>
                <w:sz w:val="18"/>
              </w:rPr>
              <w:t>codes</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1A</w:t>
            </w:r>
          </w:p>
        </w:tc>
        <w:tc>
          <w:tcPr>
            <w:tcW w:w="4287" w:type="dxa"/>
          </w:tcPr>
          <w:p>
            <w:pPr>
              <w:pStyle w:val="TableParagraph"/>
              <w:rPr>
                <w:sz w:val="18"/>
              </w:rPr>
            </w:pPr>
            <w:r>
              <w:rPr>
                <w:sz w:val="18"/>
              </w:rPr>
              <w:t>VIFE</w:t>
            </w:r>
            <w:r>
              <w:rPr>
                <w:spacing w:val="-6"/>
                <w:sz w:val="18"/>
              </w:rPr>
              <w:t> </w:t>
            </w:r>
            <w:r>
              <w:rPr>
                <w:sz w:val="18"/>
              </w:rPr>
              <w:t>digital</w:t>
            </w:r>
            <w:r>
              <w:rPr>
                <w:spacing w:val="-3"/>
                <w:sz w:val="18"/>
              </w:rPr>
              <w:t> </w:t>
            </w:r>
            <w:r>
              <w:rPr>
                <w:spacing w:val="-2"/>
                <w:sz w:val="18"/>
              </w:rPr>
              <w:t>output</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output</w:t>
            </w:r>
            <w:r>
              <w:rPr>
                <w:spacing w:val="-4"/>
                <w:sz w:val="18"/>
              </w:rPr>
              <w:t> </w:t>
            </w:r>
            <w:r>
              <w:rPr>
                <w:sz w:val="18"/>
              </w:rPr>
              <w:t>2,</w:t>
            </w:r>
            <w:r>
              <w:rPr>
                <w:spacing w:val="-3"/>
                <w:sz w:val="18"/>
              </w:rPr>
              <w:t> </w:t>
            </w:r>
            <w:r>
              <w:rPr>
                <w:sz w:val="18"/>
              </w:rPr>
              <w:t>new</w:t>
            </w:r>
            <w:r>
              <w:rPr>
                <w:spacing w:val="-3"/>
                <w:sz w:val="18"/>
              </w:rPr>
              <w:t> </w:t>
            </w:r>
            <w:r>
              <w:rPr>
                <w:spacing w:val="-4"/>
                <w:sz w:val="18"/>
              </w:rPr>
              <w:t>state</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63296">
                <wp:simplePos x="0" y="0"/>
                <wp:positionH relativeFrom="page">
                  <wp:posOffset>899160</wp:posOffset>
                </wp:positionH>
                <wp:positionV relativeFrom="paragraph">
                  <wp:posOffset>256031</wp:posOffset>
                </wp:positionV>
                <wp:extent cx="5760720" cy="6350"/>
                <wp:effectExtent l="0" t="0" r="0" b="0"/>
                <wp:wrapTopAndBottom/>
                <wp:docPr id="1974" name="Graphic 1974"/>
                <wp:cNvGraphicFramePr>
                  <a:graphicFrameLocks/>
                </wp:cNvGraphicFramePr>
                <a:graphic>
                  <a:graphicData uri="http://schemas.microsoft.com/office/word/2010/wordprocessingShape">
                    <wps:wsp>
                      <wps:cNvPr id="1974" name="Graphic 197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3184;mso-wrap-distance-left:0;mso-wrap-distance-right:0" id="docshape1393"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8" w:val="left" w:leader="none"/>
        </w:tabs>
        <w:spacing w:line="240" w:lineRule="auto" w:before="0" w:after="0"/>
        <w:ind w:left="1058" w:right="0" w:hanging="917"/>
        <w:jc w:val="left"/>
        <w:rPr>
          <w:rFonts w:ascii="Arial"/>
          <w:b/>
          <w:sz w:val="24"/>
        </w:rPr>
      </w:pPr>
      <w:bookmarkStart w:name="10.4.14 Send password" w:id="251"/>
      <w:bookmarkEnd w:id="251"/>
      <w:r>
        <w:rPr/>
      </w:r>
      <w:bookmarkStart w:name="_bookmark169" w:id="252"/>
      <w:bookmarkEnd w:id="252"/>
      <w:r>
        <w:rPr>
          <w:rFonts w:ascii="Arial"/>
          <w:b/>
          <w:sz w:val="24"/>
        </w:rPr>
        <w:t>Send</w:t>
      </w:r>
      <w:r>
        <w:rPr>
          <w:rFonts w:ascii="Arial"/>
          <w:b/>
          <w:sz w:val="24"/>
        </w:rPr>
        <w:t> </w:t>
      </w:r>
      <w:r>
        <w:rPr>
          <w:rFonts w:ascii="Arial"/>
          <w:b/>
          <w:spacing w:val="-2"/>
          <w:sz w:val="24"/>
        </w:rPr>
        <w:t>password</w:t>
      </w:r>
    </w:p>
    <w:p>
      <w:pPr>
        <w:pStyle w:val="BodyText"/>
        <w:spacing w:before="171"/>
        <w:ind w:left="2125"/>
      </w:pPr>
      <w:r>
        <w:rPr/>
        <w:t>Password</w:t>
      </w:r>
      <w:r>
        <w:rPr>
          <w:spacing w:val="-6"/>
        </w:rPr>
        <w:t> </w:t>
      </w:r>
      <w:r>
        <w:rPr/>
        <w:t>is</w:t>
      </w:r>
      <w:r>
        <w:rPr>
          <w:spacing w:val="-5"/>
        </w:rPr>
        <w:t> </w:t>
      </w:r>
      <w:r>
        <w:rPr/>
        <w:t>sent</w:t>
      </w:r>
      <w:r>
        <w:rPr>
          <w:spacing w:val="-5"/>
        </w:rPr>
        <w:t> </w:t>
      </w:r>
      <w:r>
        <w:rPr/>
        <w:t>with</w:t>
      </w:r>
      <w:r>
        <w:rPr>
          <w:spacing w:val="-5"/>
        </w:rPr>
        <w:t> </w:t>
      </w:r>
      <w:r>
        <w:rPr/>
        <w:t>the</w:t>
      </w:r>
      <w:r>
        <w:rPr>
          <w:spacing w:val="-5"/>
        </w:rPr>
        <w:t> </w:t>
      </w:r>
      <w:r>
        <w:rPr/>
        <w:t>following</w:t>
      </w:r>
      <w:r>
        <w:rPr>
          <w:spacing w:val="-6"/>
        </w:rPr>
        <w:t> </w:t>
      </w:r>
      <w:r>
        <w:rPr/>
        <w:t>command</w:t>
      </w:r>
      <w:r>
        <w:rPr>
          <w:spacing w:val="-5"/>
        </w:rPr>
        <w:t> </w:t>
      </w:r>
      <w:r>
        <w:rPr/>
        <w:t>(all</w:t>
      </w:r>
      <w:r>
        <w:rPr>
          <w:spacing w:val="-6"/>
        </w:rPr>
        <w:t> </w:t>
      </w:r>
      <w:r>
        <w:rPr/>
        <w:t>values</w:t>
      </w:r>
      <w:r>
        <w:rPr>
          <w:spacing w:val="-5"/>
        </w:rPr>
        <w:t> </w:t>
      </w:r>
      <w:r>
        <w:rPr/>
        <w:t>are</w:t>
      </w:r>
      <w:r>
        <w:rPr>
          <w:spacing w:val="-6"/>
        </w:rPr>
        <w:t> </w:t>
      </w:r>
      <w:r>
        <w:rPr>
          <w:spacing w:val="-2"/>
        </w:rPr>
        <w:t>hexadecimal).</w:t>
      </w:r>
    </w:p>
    <w:p>
      <w:pPr>
        <w:pStyle w:val="BodyText"/>
        <w:spacing w:before="8"/>
        <w:rPr>
          <w:sz w:val="8"/>
        </w:rPr>
      </w:pPr>
    </w:p>
    <w:tbl>
      <w:tblPr>
        <w:tblW w:w="0" w:type="auto"/>
        <w:jc w:val="left"/>
        <w:tblInd w:w="1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545"/>
        <w:gridCol w:w="1683"/>
        <w:gridCol w:w="4126"/>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545" w:type="dxa"/>
          </w:tcPr>
          <w:p>
            <w:pPr>
              <w:pStyle w:val="TableParagraph"/>
              <w:ind w:left="59"/>
              <w:rPr>
                <w:b/>
                <w:sz w:val="18"/>
              </w:rPr>
            </w:pPr>
            <w:r>
              <w:rPr>
                <w:b/>
                <w:spacing w:val="-4"/>
                <w:sz w:val="18"/>
              </w:rPr>
              <w:t>Size</w:t>
            </w:r>
          </w:p>
        </w:tc>
        <w:tc>
          <w:tcPr>
            <w:tcW w:w="1683" w:type="dxa"/>
          </w:tcPr>
          <w:p>
            <w:pPr>
              <w:pStyle w:val="TableParagraph"/>
              <w:rPr>
                <w:b/>
                <w:sz w:val="18"/>
              </w:rPr>
            </w:pPr>
            <w:r>
              <w:rPr>
                <w:b/>
                <w:spacing w:val="-2"/>
                <w:sz w:val="18"/>
              </w:rPr>
              <w:t>Value</w:t>
            </w:r>
          </w:p>
        </w:tc>
        <w:tc>
          <w:tcPr>
            <w:tcW w:w="4126"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68</w:t>
            </w:r>
          </w:p>
        </w:tc>
        <w:tc>
          <w:tcPr>
            <w:tcW w:w="4126" w:type="dxa"/>
          </w:tcPr>
          <w:p>
            <w:pPr>
              <w:pStyle w:val="TableParagraph"/>
              <w:ind w:left="58"/>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0E</w:t>
            </w:r>
          </w:p>
        </w:tc>
        <w:tc>
          <w:tcPr>
            <w:tcW w:w="4126" w:type="dxa"/>
          </w:tcPr>
          <w:p>
            <w:pPr>
              <w:pStyle w:val="TableParagraph"/>
              <w:ind w:left="58"/>
              <w:rPr>
                <w:sz w:val="18"/>
              </w:rPr>
            </w:pPr>
            <w:r>
              <w:rPr>
                <w:sz w:val="18"/>
              </w:rPr>
              <w:t>L-field,</w:t>
            </w:r>
            <w:r>
              <w:rPr>
                <w:spacing w:val="-5"/>
                <w:sz w:val="18"/>
              </w:rPr>
              <w:t> </w:t>
            </w:r>
            <w:r>
              <w:rPr>
                <w:sz w:val="18"/>
              </w:rPr>
              <w:t>calculated</w:t>
            </w:r>
            <w:r>
              <w:rPr>
                <w:spacing w:val="-4"/>
                <w:sz w:val="18"/>
              </w:rPr>
              <w:t> </w:t>
            </w:r>
            <w:r>
              <w:rPr>
                <w:sz w:val="18"/>
              </w:rPr>
              <w:t>from</w:t>
            </w:r>
            <w:r>
              <w:rPr>
                <w:spacing w:val="-3"/>
                <w:sz w:val="18"/>
              </w:rPr>
              <w:t> </w:t>
            </w:r>
            <w:r>
              <w:rPr>
                <w:sz w:val="18"/>
              </w:rPr>
              <w:t>C</w:t>
            </w:r>
            <w:r>
              <w:rPr>
                <w:spacing w:val="-5"/>
                <w:sz w:val="18"/>
              </w:rPr>
              <w:t> </w:t>
            </w:r>
            <w:r>
              <w:rPr>
                <w:sz w:val="18"/>
              </w:rPr>
              <w:t>field</w:t>
            </w:r>
            <w:r>
              <w:rPr>
                <w:spacing w:val="-3"/>
                <w:sz w:val="18"/>
              </w:rPr>
              <w:t> </w:t>
            </w:r>
            <w:r>
              <w:rPr>
                <w:sz w:val="18"/>
              </w:rPr>
              <w:t>to</w:t>
            </w:r>
            <w:r>
              <w:rPr>
                <w:spacing w:val="-4"/>
                <w:sz w:val="18"/>
              </w:rPr>
              <w:t> </w:t>
            </w:r>
            <w:r>
              <w:rPr>
                <w:sz w:val="18"/>
              </w:rPr>
              <w:t>last</w:t>
            </w:r>
            <w:r>
              <w:rPr>
                <w:spacing w:val="-3"/>
                <w:sz w:val="18"/>
              </w:rPr>
              <w:t> </w:t>
            </w:r>
            <w:r>
              <w:rPr>
                <w:sz w:val="18"/>
              </w:rPr>
              <w:t>user</w:t>
            </w:r>
            <w:r>
              <w:rPr>
                <w:spacing w:val="-4"/>
                <w:sz w:val="18"/>
              </w:rPr>
              <w:t> data</w:t>
            </w:r>
          </w:p>
        </w:tc>
      </w:tr>
      <w:tr>
        <w:trPr>
          <w:trHeight w:val="290" w:hRule="atLeast"/>
        </w:trPr>
        <w:tc>
          <w:tcPr>
            <w:tcW w:w="1014" w:type="dxa"/>
          </w:tcPr>
          <w:p>
            <w:pPr>
              <w:pStyle w:val="TableParagraph"/>
              <w:ind w:left="59"/>
              <w:rPr>
                <w:sz w:val="18"/>
              </w:rPr>
            </w:pPr>
            <w:r>
              <w:rPr>
                <w:spacing w:val="-10"/>
                <w:sz w:val="18"/>
              </w:rPr>
              <w:t>3</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0E</w:t>
            </w:r>
          </w:p>
        </w:tc>
        <w:tc>
          <w:tcPr>
            <w:tcW w:w="4126" w:type="dxa"/>
          </w:tcPr>
          <w:p>
            <w:pPr>
              <w:pStyle w:val="TableParagraph"/>
              <w:ind w:left="58"/>
              <w:rPr>
                <w:sz w:val="18"/>
              </w:rPr>
            </w:pPr>
            <w:r>
              <w:rPr>
                <w:sz w:val="18"/>
              </w:rPr>
              <w:t>L-field,</w:t>
            </w:r>
            <w:r>
              <w:rPr>
                <w:spacing w:val="-10"/>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68</w:t>
            </w:r>
          </w:p>
        </w:tc>
        <w:tc>
          <w:tcPr>
            <w:tcW w:w="4126" w:type="dxa"/>
          </w:tcPr>
          <w:p>
            <w:pPr>
              <w:pStyle w:val="TableParagraph"/>
              <w:ind w:left="58"/>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2"/>
                <w:sz w:val="18"/>
              </w:rPr>
              <w:t>53/73</w:t>
            </w:r>
          </w:p>
        </w:tc>
        <w:tc>
          <w:tcPr>
            <w:tcW w:w="4126" w:type="dxa"/>
          </w:tcPr>
          <w:p>
            <w:pPr>
              <w:pStyle w:val="TableParagraph"/>
              <w:ind w:left="58"/>
              <w:rPr>
                <w:sz w:val="18"/>
              </w:rPr>
            </w:pPr>
            <w:r>
              <w:rPr>
                <w:sz w:val="18"/>
              </w:rPr>
              <w:t>C-field,</w:t>
            </w:r>
            <w:r>
              <w:rPr>
                <w:spacing w:val="-7"/>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Xx</w:t>
            </w:r>
          </w:p>
        </w:tc>
        <w:tc>
          <w:tcPr>
            <w:tcW w:w="4126" w:type="dxa"/>
          </w:tcPr>
          <w:p>
            <w:pPr>
              <w:pStyle w:val="TableParagraph"/>
              <w:ind w:left="58"/>
              <w:rPr>
                <w:sz w:val="18"/>
              </w:rPr>
            </w:pPr>
            <w:r>
              <w:rPr>
                <w:sz w:val="18"/>
              </w:rPr>
              <w:t>A-field,</w:t>
            </w:r>
            <w:r>
              <w:rPr>
                <w:spacing w:val="-7"/>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51</w:t>
            </w:r>
          </w:p>
        </w:tc>
        <w:tc>
          <w:tcPr>
            <w:tcW w:w="4126" w:type="dxa"/>
          </w:tcPr>
          <w:p>
            <w:pPr>
              <w:pStyle w:val="TableParagraph"/>
              <w:ind w:left="58"/>
              <w:rPr>
                <w:sz w:val="18"/>
              </w:rPr>
            </w:pPr>
            <w:r>
              <w:rPr>
                <w:sz w:val="18"/>
              </w:rPr>
              <w:t>CI-field,</w:t>
            </w:r>
            <w:r>
              <w:rPr>
                <w:spacing w:val="-4"/>
                <w:sz w:val="18"/>
              </w:rPr>
              <w:t> </w:t>
            </w:r>
            <w:r>
              <w:rPr>
                <w:sz w:val="18"/>
              </w:rPr>
              <w:t>data</w:t>
            </w:r>
            <w:r>
              <w:rPr>
                <w:spacing w:val="-4"/>
                <w:sz w:val="18"/>
              </w:rPr>
              <w:t> </w:t>
            </w:r>
            <w:r>
              <w:rPr>
                <w:sz w:val="18"/>
              </w:rPr>
              <w:t>send,</w:t>
            </w:r>
            <w:r>
              <w:rPr>
                <w:spacing w:val="-4"/>
                <w:sz w:val="18"/>
              </w:rPr>
              <w:t> </w:t>
            </w:r>
            <w:r>
              <w:rPr>
                <w:sz w:val="18"/>
              </w:rPr>
              <w:t>LSB</w:t>
            </w:r>
            <w:r>
              <w:rPr>
                <w:spacing w:val="-3"/>
                <w:sz w:val="18"/>
              </w:rPr>
              <w:t> </w:t>
            </w:r>
            <w:r>
              <w:rPr>
                <w:spacing w:val="-4"/>
                <w:sz w:val="18"/>
              </w:rPr>
              <w:t>first</w:t>
            </w:r>
          </w:p>
        </w:tc>
      </w:tr>
      <w:tr>
        <w:trPr>
          <w:trHeight w:val="290" w:hRule="atLeast"/>
        </w:trPr>
        <w:tc>
          <w:tcPr>
            <w:tcW w:w="1014" w:type="dxa"/>
          </w:tcPr>
          <w:p>
            <w:pPr>
              <w:pStyle w:val="TableParagraph"/>
              <w:ind w:left="59"/>
              <w:rPr>
                <w:sz w:val="18"/>
              </w:rPr>
            </w:pPr>
            <w:r>
              <w:rPr>
                <w:spacing w:val="-10"/>
                <w:sz w:val="18"/>
              </w:rPr>
              <w:t>8</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07</w:t>
            </w:r>
          </w:p>
        </w:tc>
        <w:tc>
          <w:tcPr>
            <w:tcW w:w="4126" w:type="dxa"/>
          </w:tcPr>
          <w:p>
            <w:pPr>
              <w:pStyle w:val="TableParagraph"/>
              <w:ind w:left="58"/>
              <w:rPr>
                <w:sz w:val="18"/>
              </w:rPr>
            </w:pPr>
            <w:r>
              <w:rPr>
                <w:sz w:val="18"/>
              </w:rPr>
              <w:t>DIF</w:t>
            </w:r>
            <w:r>
              <w:rPr>
                <w:spacing w:val="-3"/>
                <w:sz w:val="18"/>
              </w:rPr>
              <w:t> </w:t>
            </w:r>
            <w:r>
              <w:rPr>
                <w:sz w:val="18"/>
              </w:rPr>
              <w:t>size,</w:t>
            </w:r>
            <w:r>
              <w:rPr>
                <w:spacing w:val="-2"/>
                <w:sz w:val="18"/>
              </w:rPr>
              <w:t> </w:t>
            </w:r>
            <w:r>
              <w:rPr>
                <w:sz w:val="18"/>
              </w:rPr>
              <w:t>8</w:t>
            </w:r>
            <w:r>
              <w:rPr>
                <w:spacing w:val="-2"/>
                <w:sz w:val="18"/>
              </w:rPr>
              <w:t> </w:t>
            </w:r>
            <w:r>
              <w:rPr>
                <w:sz w:val="18"/>
              </w:rPr>
              <w:t>byte</w:t>
            </w:r>
            <w:r>
              <w:rPr>
                <w:spacing w:val="-3"/>
                <w:sz w:val="18"/>
              </w:rPr>
              <w:t> </w:t>
            </w:r>
            <w:r>
              <w:rPr>
                <w:spacing w:val="-2"/>
                <w:sz w:val="18"/>
              </w:rPr>
              <w:t>integer</w:t>
            </w:r>
          </w:p>
        </w:tc>
      </w:tr>
      <w:tr>
        <w:trPr>
          <w:trHeight w:val="290" w:hRule="atLeast"/>
        </w:trPr>
        <w:tc>
          <w:tcPr>
            <w:tcW w:w="1014" w:type="dxa"/>
          </w:tcPr>
          <w:p>
            <w:pPr>
              <w:pStyle w:val="TableParagraph"/>
              <w:ind w:left="59"/>
              <w:rPr>
                <w:sz w:val="18"/>
              </w:rPr>
            </w:pPr>
            <w:r>
              <w:rPr>
                <w:spacing w:val="-10"/>
                <w:sz w:val="18"/>
              </w:rPr>
              <w:t>9</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FD</w:t>
            </w:r>
          </w:p>
        </w:tc>
        <w:tc>
          <w:tcPr>
            <w:tcW w:w="4126" w:type="dxa"/>
          </w:tcPr>
          <w:p>
            <w:pPr>
              <w:pStyle w:val="TableParagraph"/>
              <w:ind w:left="58"/>
              <w:rPr>
                <w:sz w:val="18"/>
              </w:rPr>
            </w:pPr>
            <w:r>
              <w:rPr>
                <w:sz w:val="18"/>
              </w:rPr>
              <w:t>VIF</w:t>
            </w:r>
            <w:r>
              <w:rPr>
                <w:spacing w:val="-3"/>
                <w:sz w:val="18"/>
              </w:rPr>
              <w:t> </w:t>
            </w:r>
            <w:r>
              <w:rPr>
                <w:sz w:val="18"/>
              </w:rPr>
              <w:t>extension</w:t>
            </w:r>
            <w:r>
              <w:rPr>
                <w:spacing w:val="-3"/>
                <w:sz w:val="18"/>
              </w:rPr>
              <w:t> </w:t>
            </w:r>
            <w:r>
              <w:rPr>
                <w:sz w:val="18"/>
              </w:rPr>
              <w:t>of</w:t>
            </w:r>
            <w:r>
              <w:rPr>
                <w:spacing w:val="-5"/>
                <w:sz w:val="18"/>
              </w:rPr>
              <w:t> </w:t>
            </w:r>
            <w:r>
              <w:rPr>
                <w:sz w:val="18"/>
              </w:rPr>
              <w:t>VIF</w:t>
            </w:r>
            <w:r>
              <w:rPr>
                <w:spacing w:val="-2"/>
                <w:sz w:val="18"/>
              </w:rPr>
              <w:t> codes</w:t>
            </w:r>
          </w:p>
        </w:tc>
      </w:tr>
      <w:tr>
        <w:trPr>
          <w:trHeight w:val="290" w:hRule="atLeast"/>
        </w:trPr>
        <w:tc>
          <w:tcPr>
            <w:tcW w:w="1014" w:type="dxa"/>
          </w:tcPr>
          <w:p>
            <w:pPr>
              <w:pStyle w:val="TableParagraph"/>
              <w:ind w:left="59"/>
              <w:rPr>
                <w:sz w:val="18"/>
              </w:rPr>
            </w:pPr>
            <w:r>
              <w:rPr>
                <w:spacing w:val="-5"/>
                <w:sz w:val="18"/>
              </w:rPr>
              <w:t>10</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16</w:t>
            </w:r>
          </w:p>
        </w:tc>
        <w:tc>
          <w:tcPr>
            <w:tcW w:w="4126" w:type="dxa"/>
          </w:tcPr>
          <w:p>
            <w:pPr>
              <w:pStyle w:val="TableParagraph"/>
              <w:ind w:left="59"/>
              <w:rPr>
                <w:sz w:val="18"/>
              </w:rPr>
            </w:pPr>
            <w:r>
              <w:rPr>
                <w:sz w:val="18"/>
              </w:rPr>
              <w:t>VIFE</w:t>
            </w:r>
            <w:r>
              <w:rPr>
                <w:spacing w:val="-3"/>
                <w:sz w:val="18"/>
              </w:rPr>
              <w:t> </w:t>
            </w:r>
            <w:r>
              <w:rPr>
                <w:spacing w:val="-2"/>
                <w:sz w:val="18"/>
              </w:rPr>
              <w:t>password</w:t>
            </w:r>
          </w:p>
        </w:tc>
      </w:tr>
      <w:tr>
        <w:trPr>
          <w:trHeight w:val="290" w:hRule="atLeast"/>
        </w:trPr>
        <w:tc>
          <w:tcPr>
            <w:tcW w:w="1014" w:type="dxa"/>
          </w:tcPr>
          <w:p>
            <w:pPr>
              <w:pStyle w:val="TableParagraph"/>
              <w:ind w:left="59"/>
              <w:rPr>
                <w:sz w:val="18"/>
              </w:rPr>
            </w:pPr>
            <w:r>
              <w:rPr>
                <w:spacing w:val="-2"/>
                <w:sz w:val="18"/>
              </w:rPr>
              <w:t>11–</w:t>
            </w:r>
            <w:r>
              <w:rPr>
                <w:spacing w:val="-5"/>
                <w:sz w:val="18"/>
              </w:rPr>
              <w:t>18</w:t>
            </w:r>
          </w:p>
        </w:tc>
        <w:tc>
          <w:tcPr>
            <w:tcW w:w="545" w:type="dxa"/>
          </w:tcPr>
          <w:p>
            <w:pPr>
              <w:pStyle w:val="TableParagraph"/>
              <w:rPr>
                <w:sz w:val="18"/>
              </w:rPr>
            </w:pPr>
            <w:r>
              <w:rPr>
                <w:spacing w:val="-10"/>
                <w:sz w:val="18"/>
              </w:rPr>
              <w:t>8</w:t>
            </w:r>
          </w:p>
        </w:tc>
        <w:tc>
          <w:tcPr>
            <w:tcW w:w="1683" w:type="dxa"/>
          </w:tcPr>
          <w:p>
            <w:pPr>
              <w:pStyle w:val="TableParagraph"/>
              <w:rPr>
                <w:sz w:val="18"/>
              </w:rPr>
            </w:pPr>
            <w:r>
              <w:rPr>
                <w:spacing w:val="-2"/>
                <w:sz w:val="18"/>
              </w:rPr>
              <w:t>xxxxxxxxxxxxxxxx</w:t>
            </w:r>
          </w:p>
        </w:tc>
        <w:tc>
          <w:tcPr>
            <w:tcW w:w="4126" w:type="dxa"/>
          </w:tcPr>
          <w:p>
            <w:pPr>
              <w:pStyle w:val="TableParagraph"/>
              <w:ind w:left="59"/>
              <w:rPr>
                <w:sz w:val="18"/>
              </w:rPr>
            </w:pPr>
            <w:r>
              <w:rPr>
                <w:spacing w:val="-2"/>
                <w:sz w:val="18"/>
              </w:rPr>
              <w:t>Password</w:t>
            </w:r>
          </w:p>
        </w:tc>
      </w:tr>
      <w:tr>
        <w:trPr>
          <w:trHeight w:val="290" w:hRule="atLeast"/>
        </w:trPr>
        <w:tc>
          <w:tcPr>
            <w:tcW w:w="1014" w:type="dxa"/>
          </w:tcPr>
          <w:p>
            <w:pPr>
              <w:pStyle w:val="TableParagraph"/>
              <w:ind w:left="59"/>
              <w:rPr>
                <w:sz w:val="18"/>
              </w:rPr>
            </w:pPr>
            <w:r>
              <w:rPr>
                <w:spacing w:val="-5"/>
                <w:sz w:val="18"/>
              </w:rPr>
              <w:t>19</w:t>
            </w:r>
          </w:p>
        </w:tc>
        <w:tc>
          <w:tcPr>
            <w:tcW w:w="545" w:type="dxa"/>
          </w:tcPr>
          <w:p>
            <w:pPr>
              <w:pStyle w:val="TableParagraph"/>
              <w:rPr>
                <w:sz w:val="18"/>
              </w:rPr>
            </w:pPr>
            <w:r>
              <w:rPr>
                <w:spacing w:val="-10"/>
                <w:sz w:val="18"/>
              </w:rPr>
              <w:t>1</w:t>
            </w:r>
          </w:p>
        </w:tc>
        <w:tc>
          <w:tcPr>
            <w:tcW w:w="1683" w:type="dxa"/>
          </w:tcPr>
          <w:p>
            <w:pPr>
              <w:pStyle w:val="TableParagraph"/>
              <w:ind w:left="59"/>
              <w:rPr>
                <w:sz w:val="18"/>
              </w:rPr>
            </w:pPr>
            <w:r>
              <w:rPr>
                <w:spacing w:val="-5"/>
                <w:sz w:val="18"/>
              </w:rPr>
              <w:t>xx</w:t>
            </w:r>
          </w:p>
        </w:tc>
        <w:tc>
          <w:tcPr>
            <w:tcW w:w="4126" w:type="dxa"/>
          </w:tcPr>
          <w:p>
            <w:pPr>
              <w:pStyle w:val="TableParagraph"/>
              <w:ind w:left="59"/>
              <w:rPr>
                <w:sz w:val="18"/>
              </w:rPr>
            </w:pPr>
            <w:r>
              <w:rPr>
                <w:sz w:val="18"/>
              </w:rPr>
              <w:t>CS</w:t>
            </w:r>
            <w:r>
              <w:rPr>
                <w:spacing w:val="-4"/>
                <w:sz w:val="18"/>
              </w:rPr>
              <w:t> </w:t>
            </w:r>
            <w:r>
              <w:rPr>
                <w:sz w:val="18"/>
              </w:rPr>
              <w:t>checksum,</w:t>
            </w:r>
            <w:r>
              <w:rPr>
                <w:spacing w:val="-5"/>
                <w:sz w:val="18"/>
              </w:rPr>
              <w:t> </w:t>
            </w:r>
            <w:r>
              <w:rPr>
                <w:sz w:val="18"/>
              </w:rPr>
              <w:t>calculated</w:t>
            </w:r>
            <w:r>
              <w:rPr>
                <w:spacing w:val="-3"/>
                <w:sz w:val="18"/>
              </w:rPr>
              <w:t> </w:t>
            </w:r>
            <w:r>
              <w:rPr>
                <w:sz w:val="18"/>
              </w:rPr>
              <w:t>from</w:t>
            </w:r>
            <w:r>
              <w:rPr>
                <w:spacing w:val="-4"/>
                <w:sz w:val="18"/>
              </w:rPr>
              <w:t> </w:t>
            </w:r>
            <w:r>
              <w:rPr>
                <w:sz w:val="18"/>
              </w:rPr>
              <w:t>C</w:t>
            </w:r>
            <w:r>
              <w:rPr>
                <w:spacing w:val="-5"/>
                <w:sz w:val="18"/>
              </w:rPr>
              <w:t> </w:t>
            </w:r>
            <w:r>
              <w:rPr>
                <w:sz w:val="18"/>
              </w:rPr>
              <w:t>field</w:t>
            </w:r>
            <w:r>
              <w:rPr>
                <w:spacing w:val="-3"/>
                <w:sz w:val="18"/>
              </w:rPr>
              <w:t> </w:t>
            </w:r>
            <w:r>
              <w:rPr>
                <w:sz w:val="18"/>
              </w:rPr>
              <w:t>to</w:t>
            </w:r>
            <w:r>
              <w:rPr>
                <w:spacing w:val="-5"/>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20</w:t>
            </w:r>
          </w:p>
        </w:tc>
        <w:tc>
          <w:tcPr>
            <w:tcW w:w="545" w:type="dxa"/>
          </w:tcPr>
          <w:p>
            <w:pPr>
              <w:pStyle w:val="TableParagraph"/>
              <w:ind w:left="59"/>
              <w:rPr>
                <w:sz w:val="18"/>
              </w:rPr>
            </w:pPr>
            <w:r>
              <w:rPr>
                <w:spacing w:val="-10"/>
                <w:sz w:val="18"/>
              </w:rPr>
              <w:t>1</w:t>
            </w:r>
          </w:p>
        </w:tc>
        <w:tc>
          <w:tcPr>
            <w:tcW w:w="1683" w:type="dxa"/>
          </w:tcPr>
          <w:p>
            <w:pPr>
              <w:pStyle w:val="TableParagraph"/>
              <w:ind w:left="59"/>
              <w:rPr>
                <w:sz w:val="18"/>
              </w:rPr>
            </w:pPr>
            <w:r>
              <w:rPr>
                <w:spacing w:val="-5"/>
                <w:sz w:val="18"/>
              </w:rPr>
              <w:t>16</w:t>
            </w:r>
          </w:p>
        </w:tc>
        <w:tc>
          <w:tcPr>
            <w:tcW w:w="4126" w:type="dxa"/>
          </w:tcPr>
          <w:p>
            <w:pPr>
              <w:pStyle w:val="TableParagraph"/>
              <w:ind w:left="59"/>
              <w:rPr>
                <w:sz w:val="18"/>
              </w:rPr>
            </w:pPr>
            <w:r>
              <w:rPr>
                <w:sz w:val="18"/>
              </w:rPr>
              <w:t>Stop</w:t>
            </w:r>
            <w:r>
              <w:rPr>
                <w:spacing w:val="-3"/>
                <w:sz w:val="18"/>
              </w:rPr>
              <w:t> </w:t>
            </w:r>
            <w:r>
              <w:rPr>
                <w:spacing w:val="-2"/>
                <w:sz w:val="18"/>
              </w:rPr>
              <w:t>character</w:t>
            </w:r>
          </w:p>
        </w:tc>
      </w:tr>
    </w:tbl>
    <w:p>
      <w:pPr>
        <w:pStyle w:val="Heading2"/>
        <w:numPr>
          <w:ilvl w:val="2"/>
          <w:numId w:val="42"/>
        </w:numPr>
        <w:tabs>
          <w:tab w:pos="1052" w:val="left" w:leader="none"/>
        </w:tabs>
        <w:spacing w:line="240" w:lineRule="auto" w:before="170" w:after="0"/>
        <w:ind w:left="1052" w:right="0" w:hanging="911"/>
        <w:jc w:val="left"/>
      </w:pPr>
      <w:bookmarkStart w:name="10.4.15 Set password" w:id="253"/>
      <w:bookmarkEnd w:id="253"/>
      <w:r>
        <w:rPr>
          <w:b w:val="0"/>
        </w:rPr>
      </w:r>
      <w:bookmarkStart w:name="_bookmark170" w:id="254"/>
      <w:bookmarkEnd w:id="254"/>
      <w:r>
        <w:rPr/>
        <w:t>Set</w:t>
      </w:r>
      <w:r>
        <w:rPr>
          <w:spacing w:val="-2"/>
        </w:rPr>
        <w:t> password</w:t>
      </w:r>
    </w:p>
    <w:p>
      <w:pPr>
        <w:pStyle w:val="BodyText"/>
        <w:spacing w:before="170"/>
        <w:ind w:left="2125"/>
      </w:pPr>
      <w:r>
        <w:rPr/>
        <w:t>Password</w:t>
      </w:r>
      <w:r>
        <w:rPr>
          <w:spacing w:val="-13"/>
        </w:rPr>
        <w:t> </w:t>
      </w:r>
      <w:r>
        <w:rPr/>
        <w:t>is</w:t>
      </w:r>
      <w:r>
        <w:rPr>
          <w:spacing w:val="-12"/>
        </w:rPr>
        <w:t> </w:t>
      </w:r>
      <w:r>
        <w:rPr/>
        <w:t>set</w:t>
      </w:r>
      <w:r>
        <w:rPr>
          <w:spacing w:val="-13"/>
        </w:rPr>
        <w:t> </w:t>
      </w:r>
      <w:r>
        <w:rPr/>
        <w:t>by</w:t>
      </w:r>
      <w:r>
        <w:rPr>
          <w:spacing w:val="-12"/>
        </w:rPr>
        <w:t> </w:t>
      </w:r>
      <w:r>
        <w:rPr/>
        <w:t>sending</w:t>
      </w:r>
      <w:r>
        <w:rPr>
          <w:spacing w:val="-13"/>
        </w:rPr>
        <w:t> </w:t>
      </w:r>
      <w:r>
        <w:rPr/>
        <w:t>the</w:t>
      </w:r>
      <w:r>
        <w:rPr>
          <w:spacing w:val="-12"/>
        </w:rPr>
        <w:t> </w:t>
      </w:r>
      <w:r>
        <w:rPr/>
        <w:t>following</w:t>
      </w:r>
      <w:r>
        <w:rPr>
          <w:spacing w:val="-13"/>
        </w:rPr>
        <w:t> </w:t>
      </w:r>
      <w:r>
        <w:rPr/>
        <w:t>command</w:t>
      </w:r>
      <w:r>
        <w:rPr>
          <w:spacing w:val="-13"/>
        </w:rPr>
        <w:t> </w:t>
      </w:r>
      <w:r>
        <w:rPr/>
        <w:t>(all</w:t>
      </w:r>
      <w:r>
        <w:rPr>
          <w:spacing w:val="-12"/>
        </w:rPr>
        <w:t> </w:t>
      </w:r>
      <w:r>
        <w:rPr/>
        <w:t>values</w:t>
      </w:r>
      <w:r>
        <w:rPr>
          <w:spacing w:val="-13"/>
        </w:rPr>
        <w:t> </w:t>
      </w:r>
      <w:r>
        <w:rPr/>
        <w:t>are</w:t>
      </w:r>
      <w:r>
        <w:rPr>
          <w:spacing w:val="-12"/>
        </w:rPr>
        <w:t> </w:t>
      </w:r>
      <w:r>
        <w:rPr>
          <w:spacing w:val="-2"/>
        </w:rPr>
        <w:t>hexadecimal).</w:t>
      </w:r>
    </w:p>
    <w:p>
      <w:pPr>
        <w:pStyle w:val="BodyText"/>
        <w:spacing w:before="1"/>
      </w:pPr>
    </w:p>
    <w:p>
      <w:pPr>
        <w:spacing w:line="276" w:lineRule="auto" w:before="0"/>
        <w:ind w:left="2125" w:right="0" w:firstLine="0"/>
        <w:jc w:val="left"/>
        <w:rPr>
          <w:sz w:val="19"/>
        </w:rPr>
      </w:pPr>
      <w:r>
        <w:rPr>
          <w:sz w:val="19"/>
        </w:rPr>
        <mc:AlternateContent>
          <mc:Choice Requires="wps">
            <w:drawing>
              <wp:anchor distT="0" distB="0" distL="0" distR="0" allowOverlap="1" layoutInCell="1" locked="0" behindDoc="0" simplePos="0" relativeHeight="16004608">
                <wp:simplePos x="0" y="0"/>
                <wp:positionH relativeFrom="page">
                  <wp:posOffset>1619250</wp:posOffset>
                </wp:positionH>
                <wp:positionV relativeFrom="paragraph">
                  <wp:posOffset>-32051</wp:posOffset>
                </wp:positionV>
                <wp:extent cx="289560" cy="397510"/>
                <wp:effectExtent l="0" t="0" r="0" b="0"/>
                <wp:wrapNone/>
                <wp:docPr id="1975" name="Textbox 1975"/>
                <wp:cNvGraphicFramePr>
                  <a:graphicFrameLocks/>
                </wp:cNvGraphicFramePr>
                <a:graphic>
                  <a:graphicData uri="http://schemas.microsoft.com/office/word/2010/wordprocessingShape">
                    <wps:wsp>
                      <wps:cNvPr id="1975" name="Textbox 1975"/>
                      <wps:cNvSpPr txBox="1"/>
                      <wps:spPr>
                        <a:xfrm>
                          <a:off x="0" y="0"/>
                          <a:ext cx="289560" cy="397510"/>
                        </a:xfrm>
                        <a:prstGeom prst="rect">
                          <a:avLst/>
                        </a:prstGeom>
                      </wps:spPr>
                      <wps:txbx>
                        <w:txbxContent>
                          <w:p>
                            <w:pPr>
                              <w:spacing w:line="625" w:lineRule="exact" w:before="0"/>
                              <w:ind w:left="0" w:right="0" w:firstLine="0"/>
                              <w:jc w:val="left"/>
                              <w:rPr>
                                <w:sz w:val="60"/>
                              </w:rPr>
                            </w:pPr>
                            <w:r>
                              <w:rPr>
                                <w:color w:val="0000FF"/>
                                <w:spacing w:val="-10"/>
                                <w:w w:val="105"/>
                                <w:sz w:val="60"/>
                              </w:rPr>
                              <w:t>N</w:t>
                            </w:r>
                          </w:p>
                        </w:txbxContent>
                      </wps:txbx>
                      <wps:bodyPr wrap="square" lIns="0" tIns="0" rIns="0" bIns="0" rtlCol="0">
                        <a:noAutofit/>
                      </wps:bodyPr>
                    </wps:wsp>
                  </a:graphicData>
                </a:graphic>
              </wp:anchor>
            </w:drawing>
          </mc:Choice>
          <mc:Fallback>
            <w:pict>
              <v:shape style="position:absolute;margin-left:127.5pt;margin-top:-2.523711pt;width:22.8pt;height:31.3pt;mso-position-horizontal-relative:page;mso-position-vertical-relative:paragraph;z-index:16004608" type="#_x0000_t202" id="docshape1394" filled="false" stroked="false">
                <v:textbox inset="0,0,0,0">
                  <w:txbxContent>
                    <w:p>
                      <w:pPr>
                        <w:spacing w:line="625" w:lineRule="exact" w:before="0"/>
                        <w:ind w:left="0" w:right="0" w:firstLine="0"/>
                        <w:jc w:val="left"/>
                        <w:rPr>
                          <w:sz w:val="60"/>
                        </w:rPr>
                      </w:pPr>
                      <w:r>
                        <w:rPr>
                          <w:color w:val="0000FF"/>
                          <w:spacing w:val="-10"/>
                          <w:w w:val="105"/>
                          <w:sz w:val="60"/>
                        </w:rPr>
                        <w:t>N</w:t>
                      </w:r>
                    </w:p>
                  </w:txbxContent>
                </v:textbox>
                <w10:wrap type="none"/>
              </v:shape>
            </w:pict>
          </mc:Fallback>
        </mc:AlternateContent>
      </w:r>
      <w:r>
        <w:rPr>
          <w:b/>
          <w:color w:val="0000FF"/>
          <w:spacing w:val="-2"/>
          <w:sz w:val="19"/>
        </w:rPr>
        <w:t>Note</w:t>
      </w:r>
      <w:r>
        <w:rPr>
          <w:b/>
          <w:color w:val="0000FF"/>
          <w:spacing w:val="-9"/>
          <w:sz w:val="19"/>
        </w:rPr>
        <w:t> </w:t>
      </w:r>
      <w:r>
        <w:rPr>
          <w:b/>
          <w:color w:val="0000FF"/>
          <w:spacing w:val="-2"/>
          <w:sz w:val="19"/>
        </w:rPr>
        <w:t>–</w:t>
      </w:r>
      <w:r>
        <w:rPr>
          <w:b/>
          <w:color w:val="0000FF"/>
          <w:spacing w:val="-9"/>
          <w:sz w:val="19"/>
        </w:rPr>
        <w:t> </w:t>
      </w:r>
      <w:r>
        <w:rPr>
          <w:color w:val="0000FF"/>
          <w:spacing w:val="-2"/>
          <w:sz w:val="19"/>
        </w:rPr>
        <w:t>If</w:t>
      </w:r>
      <w:r>
        <w:rPr>
          <w:color w:val="0000FF"/>
          <w:spacing w:val="-7"/>
          <w:sz w:val="19"/>
        </w:rPr>
        <w:t> </w:t>
      </w:r>
      <w:r>
        <w:rPr>
          <w:color w:val="0000FF"/>
          <w:spacing w:val="-2"/>
          <w:sz w:val="19"/>
        </w:rPr>
        <w:t>the</w:t>
      </w:r>
      <w:r>
        <w:rPr>
          <w:color w:val="0000FF"/>
          <w:spacing w:val="-9"/>
          <w:sz w:val="19"/>
        </w:rPr>
        <w:t> </w:t>
      </w:r>
      <w:r>
        <w:rPr>
          <w:color w:val="0000FF"/>
          <w:spacing w:val="-2"/>
          <w:sz w:val="19"/>
        </w:rPr>
        <w:t>meter</w:t>
      </w:r>
      <w:r>
        <w:rPr>
          <w:color w:val="0000FF"/>
          <w:spacing w:val="-7"/>
          <w:sz w:val="19"/>
        </w:rPr>
        <w:t> </w:t>
      </w:r>
      <w:r>
        <w:rPr>
          <w:color w:val="0000FF"/>
          <w:spacing w:val="-2"/>
          <w:sz w:val="19"/>
        </w:rPr>
        <w:t>is</w:t>
      </w:r>
      <w:r>
        <w:rPr>
          <w:color w:val="0000FF"/>
          <w:spacing w:val="-7"/>
          <w:sz w:val="19"/>
        </w:rPr>
        <w:t> </w:t>
      </w:r>
      <w:r>
        <w:rPr>
          <w:color w:val="0000FF"/>
          <w:spacing w:val="-2"/>
          <w:sz w:val="19"/>
        </w:rPr>
        <w:t>password</w:t>
      </w:r>
      <w:r>
        <w:rPr>
          <w:color w:val="0000FF"/>
          <w:spacing w:val="-9"/>
          <w:sz w:val="19"/>
        </w:rPr>
        <w:t> </w:t>
      </w:r>
      <w:r>
        <w:rPr>
          <w:color w:val="0000FF"/>
          <w:spacing w:val="-2"/>
          <w:sz w:val="19"/>
        </w:rPr>
        <w:t>protected</w:t>
      </w:r>
      <w:r>
        <w:rPr>
          <w:color w:val="0000FF"/>
          <w:spacing w:val="-9"/>
          <w:sz w:val="19"/>
        </w:rPr>
        <w:t> </w:t>
      </w:r>
      <w:r>
        <w:rPr>
          <w:color w:val="0000FF"/>
          <w:spacing w:val="-2"/>
          <w:sz w:val="19"/>
        </w:rPr>
        <w:t>the</w:t>
      </w:r>
      <w:r>
        <w:rPr>
          <w:color w:val="0000FF"/>
          <w:spacing w:val="-9"/>
          <w:sz w:val="19"/>
        </w:rPr>
        <w:t> </w:t>
      </w:r>
      <w:r>
        <w:rPr>
          <w:color w:val="0000FF"/>
          <w:spacing w:val="-2"/>
          <w:sz w:val="19"/>
        </w:rPr>
        <w:t>old</w:t>
      </w:r>
      <w:r>
        <w:rPr>
          <w:color w:val="0000FF"/>
          <w:spacing w:val="-10"/>
          <w:sz w:val="19"/>
        </w:rPr>
        <w:t> </w:t>
      </w:r>
      <w:r>
        <w:rPr>
          <w:color w:val="0000FF"/>
          <w:spacing w:val="-2"/>
          <w:sz w:val="19"/>
        </w:rPr>
        <w:t>password</w:t>
      </w:r>
      <w:r>
        <w:rPr>
          <w:color w:val="0000FF"/>
          <w:spacing w:val="-9"/>
          <w:sz w:val="19"/>
        </w:rPr>
        <w:t> </w:t>
      </w:r>
      <w:r>
        <w:rPr>
          <w:color w:val="0000FF"/>
          <w:spacing w:val="-2"/>
          <w:sz w:val="19"/>
        </w:rPr>
        <w:t>must</w:t>
      </w:r>
      <w:r>
        <w:rPr>
          <w:color w:val="0000FF"/>
          <w:spacing w:val="-10"/>
          <w:sz w:val="19"/>
        </w:rPr>
        <w:t> </w:t>
      </w:r>
      <w:r>
        <w:rPr>
          <w:color w:val="0000FF"/>
          <w:spacing w:val="-2"/>
          <w:sz w:val="19"/>
        </w:rPr>
        <w:t>be</w:t>
      </w:r>
      <w:r>
        <w:rPr>
          <w:color w:val="0000FF"/>
          <w:spacing w:val="-9"/>
          <w:sz w:val="19"/>
        </w:rPr>
        <w:t> </w:t>
      </w:r>
      <w:r>
        <w:rPr>
          <w:color w:val="0000FF"/>
          <w:spacing w:val="-2"/>
          <w:sz w:val="19"/>
        </w:rPr>
        <w:t>sent</w:t>
      </w:r>
      <w:r>
        <w:rPr>
          <w:color w:val="0000FF"/>
          <w:spacing w:val="-7"/>
          <w:sz w:val="19"/>
        </w:rPr>
        <w:t> </w:t>
      </w:r>
      <w:r>
        <w:rPr>
          <w:color w:val="0000FF"/>
          <w:spacing w:val="-2"/>
          <w:sz w:val="19"/>
        </w:rPr>
        <w:t>before</w:t>
      </w:r>
      <w:r>
        <w:rPr>
          <w:color w:val="0000FF"/>
          <w:spacing w:val="-9"/>
          <w:sz w:val="19"/>
        </w:rPr>
        <w:t> </w:t>
      </w:r>
      <w:r>
        <w:rPr>
          <w:color w:val="0000FF"/>
          <w:spacing w:val="-2"/>
          <w:sz w:val="19"/>
        </w:rPr>
        <w:t>a</w:t>
      </w:r>
      <w:r>
        <w:rPr>
          <w:color w:val="0000FF"/>
          <w:spacing w:val="-10"/>
          <w:sz w:val="19"/>
        </w:rPr>
        <w:t> </w:t>
      </w:r>
      <w:r>
        <w:rPr>
          <w:color w:val="0000FF"/>
          <w:spacing w:val="-2"/>
          <w:sz w:val="19"/>
        </w:rPr>
        <w:t>new </w:t>
      </w:r>
      <w:r>
        <w:rPr>
          <w:color w:val="0000FF"/>
          <w:sz w:val="19"/>
        </w:rPr>
        <w:t>can be set.</w:t>
      </w:r>
    </w:p>
    <w:p>
      <w:pPr>
        <w:spacing w:line="240" w:lineRule="auto" w:before="95" w:after="0"/>
        <w:rPr>
          <w:sz w:val="20"/>
        </w:rPr>
      </w:pPr>
    </w:p>
    <w:tbl>
      <w:tblPr>
        <w:tblW w:w="0" w:type="auto"/>
        <w:jc w:val="left"/>
        <w:tblInd w:w="1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554"/>
        <w:gridCol w:w="1704"/>
        <w:gridCol w:w="4104"/>
      </w:tblGrid>
      <w:tr>
        <w:trPr>
          <w:trHeight w:val="290" w:hRule="atLeast"/>
        </w:trPr>
        <w:tc>
          <w:tcPr>
            <w:tcW w:w="1014" w:type="dxa"/>
          </w:tcPr>
          <w:p>
            <w:pPr>
              <w:pStyle w:val="TableParagraph"/>
              <w:ind w:left="59"/>
              <w:rPr>
                <w:b/>
                <w:sz w:val="18"/>
              </w:rPr>
            </w:pPr>
            <w:r>
              <w:rPr>
                <w:b/>
                <w:sz w:val="18"/>
              </w:rPr>
              <w:t>Byte</w:t>
            </w:r>
            <w:r>
              <w:rPr>
                <w:b/>
                <w:spacing w:val="-3"/>
                <w:sz w:val="18"/>
              </w:rPr>
              <w:t> </w:t>
            </w:r>
            <w:r>
              <w:rPr>
                <w:b/>
                <w:spacing w:val="-5"/>
                <w:sz w:val="18"/>
              </w:rPr>
              <w:t>No.</w:t>
            </w:r>
          </w:p>
        </w:tc>
        <w:tc>
          <w:tcPr>
            <w:tcW w:w="554" w:type="dxa"/>
          </w:tcPr>
          <w:p>
            <w:pPr>
              <w:pStyle w:val="TableParagraph"/>
              <w:rPr>
                <w:b/>
                <w:sz w:val="18"/>
              </w:rPr>
            </w:pPr>
            <w:r>
              <w:rPr>
                <w:b/>
                <w:spacing w:val="-4"/>
                <w:sz w:val="18"/>
              </w:rPr>
              <w:t>Size</w:t>
            </w:r>
          </w:p>
        </w:tc>
        <w:tc>
          <w:tcPr>
            <w:tcW w:w="1704" w:type="dxa"/>
          </w:tcPr>
          <w:p>
            <w:pPr>
              <w:pStyle w:val="TableParagraph"/>
              <w:rPr>
                <w:b/>
                <w:sz w:val="18"/>
              </w:rPr>
            </w:pPr>
            <w:r>
              <w:rPr>
                <w:b/>
                <w:spacing w:val="-2"/>
                <w:sz w:val="18"/>
              </w:rPr>
              <w:t>Value</w:t>
            </w:r>
          </w:p>
        </w:tc>
        <w:tc>
          <w:tcPr>
            <w:tcW w:w="4104" w:type="dxa"/>
          </w:tcPr>
          <w:p>
            <w:pPr>
              <w:pStyle w:val="TableParagraph"/>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68</w:t>
            </w:r>
          </w:p>
        </w:tc>
        <w:tc>
          <w:tcPr>
            <w:tcW w:w="4104"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0F</w:t>
            </w:r>
          </w:p>
        </w:tc>
        <w:tc>
          <w:tcPr>
            <w:tcW w:w="4104" w:type="dxa"/>
          </w:tcPr>
          <w:p>
            <w:pPr>
              <w:pStyle w:val="TableParagraph"/>
              <w:rPr>
                <w:sz w:val="18"/>
              </w:rPr>
            </w:pPr>
            <w:r>
              <w:rPr>
                <w:sz w:val="18"/>
              </w:rPr>
              <w:t>L-field,</w:t>
            </w:r>
            <w:r>
              <w:rPr>
                <w:spacing w:val="-5"/>
                <w:sz w:val="18"/>
              </w:rPr>
              <w:t> </w:t>
            </w:r>
            <w:r>
              <w:rPr>
                <w:sz w:val="18"/>
              </w:rPr>
              <w:t>calculated</w:t>
            </w:r>
            <w:r>
              <w:rPr>
                <w:spacing w:val="-4"/>
                <w:sz w:val="18"/>
              </w:rPr>
              <w:t> </w:t>
            </w:r>
            <w:r>
              <w:rPr>
                <w:sz w:val="18"/>
              </w:rPr>
              <w:t>from</w:t>
            </w:r>
            <w:r>
              <w:rPr>
                <w:spacing w:val="-3"/>
                <w:sz w:val="18"/>
              </w:rPr>
              <w:t> </w:t>
            </w:r>
            <w:r>
              <w:rPr>
                <w:sz w:val="18"/>
              </w:rPr>
              <w:t>C</w:t>
            </w:r>
            <w:r>
              <w:rPr>
                <w:spacing w:val="-5"/>
                <w:sz w:val="18"/>
              </w:rPr>
              <w:t> </w:t>
            </w:r>
            <w:r>
              <w:rPr>
                <w:sz w:val="18"/>
              </w:rPr>
              <w:t>field</w:t>
            </w:r>
            <w:r>
              <w:rPr>
                <w:spacing w:val="-3"/>
                <w:sz w:val="18"/>
              </w:rPr>
              <w:t> </w:t>
            </w:r>
            <w:r>
              <w:rPr>
                <w:sz w:val="18"/>
              </w:rPr>
              <w:t>to</w:t>
            </w:r>
            <w:r>
              <w:rPr>
                <w:spacing w:val="-4"/>
                <w:sz w:val="18"/>
              </w:rPr>
              <w:t> </w:t>
            </w:r>
            <w:r>
              <w:rPr>
                <w:sz w:val="18"/>
              </w:rPr>
              <w:t>last</w:t>
            </w:r>
            <w:r>
              <w:rPr>
                <w:spacing w:val="-3"/>
                <w:sz w:val="18"/>
              </w:rPr>
              <w:t> </w:t>
            </w:r>
            <w:r>
              <w:rPr>
                <w:sz w:val="18"/>
              </w:rPr>
              <w:t>user</w:t>
            </w:r>
            <w:r>
              <w:rPr>
                <w:spacing w:val="-4"/>
                <w:sz w:val="18"/>
              </w:rPr>
              <w:t> data</w:t>
            </w:r>
          </w:p>
        </w:tc>
      </w:tr>
      <w:tr>
        <w:trPr>
          <w:trHeight w:val="290" w:hRule="atLeast"/>
        </w:trPr>
        <w:tc>
          <w:tcPr>
            <w:tcW w:w="1014" w:type="dxa"/>
          </w:tcPr>
          <w:p>
            <w:pPr>
              <w:pStyle w:val="TableParagraph"/>
              <w:ind w:left="59"/>
              <w:rPr>
                <w:sz w:val="18"/>
              </w:rPr>
            </w:pPr>
            <w:r>
              <w:rPr>
                <w:spacing w:val="-10"/>
                <w:sz w:val="18"/>
              </w:rPr>
              <w:t>3</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0F</w:t>
            </w:r>
          </w:p>
        </w:tc>
        <w:tc>
          <w:tcPr>
            <w:tcW w:w="4104" w:type="dxa"/>
          </w:tcPr>
          <w:p>
            <w:pPr>
              <w:pStyle w:val="TableParagraph"/>
              <w:rPr>
                <w:sz w:val="18"/>
              </w:rPr>
            </w:pPr>
            <w:r>
              <w:rPr>
                <w:sz w:val="18"/>
              </w:rPr>
              <w:t>L-field,</w:t>
            </w:r>
            <w:r>
              <w:rPr>
                <w:spacing w:val="-10"/>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68</w:t>
            </w:r>
          </w:p>
        </w:tc>
        <w:tc>
          <w:tcPr>
            <w:tcW w:w="4104" w:type="dxa"/>
          </w:tcPr>
          <w:p>
            <w:pPr>
              <w:pStyle w:val="TableParagraph"/>
              <w:ind w:left="59"/>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2"/>
                <w:sz w:val="18"/>
              </w:rPr>
              <w:t>53/73</w:t>
            </w:r>
          </w:p>
        </w:tc>
        <w:tc>
          <w:tcPr>
            <w:tcW w:w="4104" w:type="dxa"/>
          </w:tcPr>
          <w:p>
            <w:pPr>
              <w:pStyle w:val="TableParagraph"/>
              <w:ind w:left="59"/>
              <w:rPr>
                <w:sz w:val="18"/>
              </w:rPr>
            </w:pPr>
            <w:r>
              <w:rPr>
                <w:sz w:val="18"/>
              </w:rPr>
              <w:t>C-field,</w:t>
            </w:r>
            <w:r>
              <w:rPr>
                <w:spacing w:val="-7"/>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xx</w:t>
            </w:r>
          </w:p>
        </w:tc>
        <w:tc>
          <w:tcPr>
            <w:tcW w:w="4104" w:type="dxa"/>
          </w:tcPr>
          <w:p>
            <w:pPr>
              <w:pStyle w:val="TableParagraph"/>
              <w:ind w:left="59"/>
              <w:rPr>
                <w:sz w:val="18"/>
              </w:rPr>
            </w:pPr>
            <w:r>
              <w:rPr>
                <w:sz w:val="18"/>
              </w:rPr>
              <w:t>A-field,</w:t>
            </w:r>
            <w:r>
              <w:rPr>
                <w:spacing w:val="-7"/>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51</w:t>
            </w:r>
          </w:p>
        </w:tc>
        <w:tc>
          <w:tcPr>
            <w:tcW w:w="4104" w:type="dxa"/>
          </w:tcPr>
          <w:p>
            <w:pPr>
              <w:pStyle w:val="TableParagraph"/>
              <w:rPr>
                <w:sz w:val="18"/>
              </w:rPr>
            </w:pPr>
            <w:r>
              <w:rPr>
                <w:sz w:val="18"/>
              </w:rPr>
              <w:t>CI-field,</w:t>
            </w:r>
            <w:r>
              <w:rPr>
                <w:spacing w:val="-4"/>
                <w:sz w:val="18"/>
              </w:rPr>
              <w:t> </w:t>
            </w:r>
            <w:r>
              <w:rPr>
                <w:sz w:val="18"/>
              </w:rPr>
              <w:t>data</w:t>
            </w:r>
            <w:r>
              <w:rPr>
                <w:spacing w:val="-4"/>
                <w:sz w:val="18"/>
              </w:rPr>
              <w:t> </w:t>
            </w:r>
            <w:r>
              <w:rPr>
                <w:sz w:val="18"/>
              </w:rPr>
              <w:t>send,</w:t>
            </w:r>
            <w:r>
              <w:rPr>
                <w:spacing w:val="-4"/>
                <w:sz w:val="18"/>
              </w:rPr>
              <w:t> </w:t>
            </w:r>
            <w:r>
              <w:rPr>
                <w:sz w:val="18"/>
              </w:rPr>
              <w:t>LSB</w:t>
            </w:r>
            <w:r>
              <w:rPr>
                <w:spacing w:val="-3"/>
                <w:sz w:val="18"/>
              </w:rPr>
              <w:t> </w:t>
            </w:r>
            <w:r>
              <w:rPr>
                <w:spacing w:val="-4"/>
                <w:sz w:val="18"/>
              </w:rPr>
              <w:t>first</w:t>
            </w:r>
          </w:p>
        </w:tc>
      </w:tr>
      <w:tr>
        <w:trPr>
          <w:trHeight w:val="290" w:hRule="atLeast"/>
        </w:trPr>
        <w:tc>
          <w:tcPr>
            <w:tcW w:w="1014" w:type="dxa"/>
          </w:tcPr>
          <w:p>
            <w:pPr>
              <w:pStyle w:val="TableParagraph"/>
              <w:ind w:left="59"/>
              <w:rPr>
                <w:sz w:val="18"/>
              </w:rPr>
            </w:pPr>
            <w:r>
              <w:rPr>
                <w:spacing w:val="-10"/>
                <w:sz w:val="18"/>
              </w:rPr>
              <w:t>8</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07</w:t>
            </w:r>
          </w:p>
        </w:tc>
        <w:tc>
          <w:tcPr>
            <w:tcW w:w="4104" w:type="dxa"/>
          </w:tcPr>
          <w:p>
            <w:pPr>
              <w:pStyle w:val="TableParagraph"/>
              <w:rPr>
                <w:sz w:val="18"/>
              </w:rPr>
            </w:pPr>
            <w:r>
              <w:rPr>
                <w:sz w:val="18"/>
              </w:rPr>
              <w:t>DIF</w:t>
            </w:r>
            <w:r>
              <w:rPr>
                <w:spacing w:val="-3"/>
                <w:sz w:val="18"/>
              </w:rPr>
              <w:t> </w:t>
            </w:r>
            <w:r>
              <w:rPr>
                <w:sz w:val="18"/>
              </w:rPr>
              <w:t>size,</w:t>
            </w:r>
            <w:r>
              <w:rPr>
                <w:spacing w:val="-2"/>
                <w:sz w:val="18"/>
              </w:rPr>
              <w:t> </w:t>
            </w:r>
            <w:r>
              <w:rPr>
                <w:sz w:val="18"/>
              </w:rPr>
              <w:t>8</w:t>
            </w:r>
            <w:r>
              <w:rPr>
                <w:spacing w:val="-2"/>
                <w:sz w:val="18"/>
              </w:rPr>
              <w:t> </w:t>
            </w:r>
            <w:r>
              <w:rPr>
                <w:sz w:val="18"/>
              </w:rPr>
              <w:t>byte</w:t>
            </w:r>
            <w:r>
              <w:rPr>
                <w:spacing w:val="-3"/>
                <w:sz w:val="18"/>
              </w:rPr>
              <w:t> </w:t>
            </w:r>
            <w:r>
              <w:rPr>
                <w:spacing w:val="-2"/>
                <w:sz w:val="18"/>
              </w:rPr>
              <w:t>integer</w:t>
            </w:r>
          </w:p>
        </w:tc>
      </w:tr>
      <w:tr>
        <w:trPr>
          <w:trHeight w:val="290" w:hRule="atLeast"/>
        </w:trPr>
        <w:tc>
          <w:tcPr>
            <w:tcW w:w="1014" w:type="dxa"/>
          </w:tcPr>
          <w:p>
            <w:pPr>
              <w:pStyle w:val="TableParagraph"/>
              <w:ind w:left="59"/>
              <w:rPr>
                <w:sz w:val="18"/>
              </w:rPr>
            </w:pPr>
            <w:r>
              <w:rPr>
                <w:spacing w:val="-10"/>
                <w:sz w:val="18"/>
              </w:rPr>
              <w:t>9</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FD</w:t>
            </w:r>
          </w:p>
        </w:tc>
        <w:tc>
          <w:tcPr>
            <w:tcW w:w="4104" w:type="dxa"/>
          </w:tcPr>
          <w:p>
            <w:pPr>
              <w:pStyle w:val="TableParagraph"/>
              <w:rPr>
                <w:sz w:val="18"/>
              </w:rPr>
            </w:pPr>
            <w:r>
              <w:rPr>
                <w:sz w:val="18"/>
              </w:rPr>
              <w:t>VIF</w:t>
            </w:r>
            <w:r>
              <w:rPr>
                <w:spacing w:val="-3"/>
                <w:sz w:val="18"/>
              </w:rPr>
              <w:t> </w:t>
            </w:r>
            <w:r>
              <w:rPr>
                <w:sz w:val="18"/>
              </w:rPr>
              <w:t>extension</w:t>
            </w:r>
            <w:r>
              <w:rPr>
                <w:spacing w:val="-3"/>
                <w:sz w:val="18"/>
              </w:rPr>
              <w:t> </w:t>
            </w:r>
            <w:r>
              <w:rPr>
                <w:sz w:val="18"/>
              </w:rPr>
              <w:t>of</w:t>
            </w:r>
            <w:r>
              <w:rPr>
                <w:spacing w:val="-5"/>
                <w:sz w:val="18"/>
              </w:rPr>
              <w:t> </w:t>
            </w:r>
            <w:r>
              <w:rPr>
                <w:sz w:val="18"/>
              </w:rPr>
              <w:t>VIF</w:t>
            </w:r>
            <w:r>
              <w:rPr>
                <w:spacing w:val="-2"/>
                <w:sz w:val="18"/>
              </w:rPr>
              <w:t> codes</w:t>
            </w:r>
          </w:p>
        </w:tc>
      </w:tr>
      <w:tr>
        <w:trPr>
          <w:trHeight w:val="290" w:hRule="atLeast"/>
        </w:trPr>
        <w:tc>
          <w:tcPr>
            <w:tcW w:w="1014" w:type="dxa"/>
          </w:tcPr>
          <w:p>
            <w:pPr>
              <w:pStyle w:val="TableParagraph"/>
              <w:ind w:left="59"/>
              <w:rPr>
                <w:sz w:val="18"/>
              </w:rPr>
            </w:pPr>
            <w:r>
              <w:rPr>
                <w:spacing w:val="-5"/>
                <w:sz w:val="18"/>
              </w:rPr>
              <w:t>10</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96</w:t>
            </w:r>
          </w:p>
        </w:tc>
        <w:tc>
          <w:tcPr>
            <w:tcW w:w="4104" w:type="dxa"/>
          </w:tcPr>
          <w:p>
            <w:pPr>
              <w:pStyle w:val="TableParagraph"/>
              <w:rPr>
                <w:sz w:val="18"/>
              </w:rPr>
            </w:pPr>
            <w:r>
              <w:rPr>
                <w:sz w:val="18"/>
              </w:rPr>
              <w:t>VIFE</w:t>
            </w:r>
            <w:r>
              <w:rPr>
                <w:spacing w:val="-3"/>
                <w:sz w:val="18"/>
              </w:rPr>
              <w:t> </w:t>
            </w:r>
            <w:r>
              <w:rPr>
                <w:spacing w:val="-2"/>
                <w:sz w:val="18"/>
              </w:rPr>
              <w:t>password</w:t>
            </w:r>
          </w:p>
        </w:tc>
      </w:tr>
      <w:tr>
        <w:trPr>
          <w:trHeight w:val="290" w:hRule="atLeast"/>
        </w:trPr>
        <w:tc>
          <w:tcPr>
            <w:tcW w:w="1014" w:type="dxa"/>
          </w:tcPr>
          <w:p>
            <w:pPr>
              <w:pStyle w:val="TableParagraph"/>
              <w:ind w:left="59"/>
              <w:rPr>
                <w:sz w:val="18"/>
              </w:rPr>
            </w:pPr>
            <w:r>
              <w:rPr>
                <w:spacing w:val="-5"/>
                <w:sz w:val="18"/>
              </w:rPr>
              <w:t>11</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00</w:t>
            </w:r>
          </w:p>
        </w:tc>
        <w:tc>
          <w:tcPr>
            <w:tcW w:w="4104" w:type="dxa"/>
          </w:tcPr>
          <w:p>
            <w:pPr>
              <w:pStyle w:val="TableParagraph"/>
              <w:rPr>
                <w:sz w:val="18"/>
              </w:rPr>
            </w:pPr>
            <w:r>
              <w:rPr>
                <w:sz w:val="18"/>
              </w:rPr>
              <w:t>VIFE</w:t>
            </w:r>
            <w:r>
              <w:rPr>
                <w:spacing w:val="-4"/>
                <w:sz w:val="18"/>
              </w:rPr>
              <w:t> </w:t>
            </w:r>
            <w:r>
              <w:rPr>
                <w:sz w:val="18"/>
              </w:rPr>
              <w:t>write</w:t>
            </w:r>
            <w:r>
              <w:rPr>
                <w:spacing w:val="-3"/>
                <w:sz w:val="18"/>
              </w:rPr>
              <w:t> </w:t>
            </w:r>
            <w:r>
              <w:rPr>
                <w:spacing w:val="-2"/>
                <w:sz w:val="18"/>
              </w:rPr>
              <w:t>(replace)</w:t>
            </w:r>
          </w:p>
        </w:tc>
      </w:tr>
      <w:tr>
        <w:trPr>
          <w:trHeight w:val="290" w:hRule="atLeast"/>
        </w:trPr>
        <w:tc>
          <w:tcPr>
            <w:tcW w:w="1014" w:type="dxa"/>
          </w:tcPr>
          <w:p>
            <w:pPr>
              <w:pStyle w:val="TableParagraph"/>
              <w:ind w:left="59"/>
              <w:rPr>
                <w:sz w:val="18"/>
              </w:rPr>
            </w:pPr>
            <w:r>
              <w:rPr>
                <w:spacing w:val="-2"/>
                <w:sz w:val="18"/>
              </w:rPr>
              <w:t>12–</w:t>
            </w:r>
            <w:r>
              <w:rPr>
                <w:spacing w:val="-5"/>
                <w:sz w:val="18"/>
              </w:rPr>
              <w:t>19</w:t>
            </w:r>
          </w:p>
        </w:tc>
        <w:tc>
          <w:tcPr>
            <w:tcW w:w="554" w:type="dxa"/>
          </w:tcPr>
          <w:p>
            <w:pPr>
              <w:pStyle w:val="TableParagraph"/>
              <w:rPr>
                <w:sz w:val="18"/>
              </w:rPr>
            </w:pPr>
            <w:r>
              <w:rPr>
                <w:spacing w:val="-10"/>
                <w:sz w:val="18"/>
              </w:rPr>
              <w:t>8</w:t>
            </w:r>
          </w:p>
        </w:tc>
        <w:tc>
          <w:tcPr>
            <w:tcW w:w="1704" w:type="dxa"/>
          </w:tcPr>
          <w:p>
            <w:pPr>
              <w:pStyle w:val="TableParagraph"/>
              <w:ind w:left="61"/>
              <w:rPr>
                <w:sz w:val="18"/>
              </w:rPr>
            </w:pPr>
            <w:r>
              <w:rPr>
                <w:spacing w:val="-2"/>
                <w:sz w:val="18"/>
              </w:rPr>
              <w:t>xxxxxxxxxxxxxxxx</w:t>
            </w:r>
          </w:p>
        </w:tc>
        <w:tc>
          <w:tcPr>
            <w:tcW w:w="4104" w:type="dxa"/>
          </w:tcPr>
          <w:p>
            <w:pPr>
              <w:pStyle w:val="TableParagraph"/>
              <w:ind w:left="59"/>
              <w:rPr>
                <w:sz w:val="18"/>
              </w:rPr>
            </w:pPr>
            <w:r>
              <w:rPr>
                <w:spacing w:val="-2"/>
                <w:sz w:val="18"/>
              </w:rPr>
              <w:t>Password</w:t>
            </w:r>
          </w:p>
        </w:tc>
      </w:tr>
      <w:tr>
        <w:trPr>
          <w:trHeight w:val="290" w:hRule="atLeast"/>
        </w:trPr>
        <w:tc>
          <w:tcPr>
            <w:tcW w:w="1014" w:type="dxa"/>
          </w:tcPr>
          <w:p>
            <w:pPr>
              <w:pStyle w:val="TableParagraph"/>
              <w:ind w:left="59"/>
              <w:rPr>
                <w:sz w:val="18"/>
              </w:rPr>
            </w:pPr>
            <w:r>
              <w:rPr>
                <w:spacing w:val="-5"/>
                <w:sz w:val="18"/>
              </w:rPr>
              <w:t>20</w:t>
            </w:r>
          </w:p>
        </w:tc>
        <w:tc>
          <w:tcPr>
            <w:tcW w:w="554" w:type="dxa"/>
          </w:tcPr>
          <w:p>
            <w:pPr>
              <w:pStyle w:val="TableParagraph"/>
              <w:rPr>
                <w:sz w:val="18"/>
              </w:rPr>
            </w:pPr>
            <w:r>
              <w:rPr>
                <w:spacing w:val="-10"/>
                <w:sz w:val="18"/>
              </w:rPr>
              <w:t>1</w:t>
            </w:r>
          </w:p>
        </w:tc>
        <w:tc>
          <w:tcPr>
            <w:tcW w:w="1704" w:type="dxa"/>
          </w:tcPr>
          <w:p>
            <w:pPr>
              <w:pStyle w:val="TableParagraph"/>
              <w:rPr>
                <w:sz w:val="18"/>
              </w:rPr>
            </w:pPr>
            <w:r>
              <w:rPr>
                <w:spacing w:val="-5"/>
                <w:sz w:val="18"/>
              </w:rPr>
              <w:t>xx</w:t>
            </w:r>
          </w:p>
        </w:tc>
        <w:tc>
          <w:tcPr>
            <w:tcW w:w="4104" w:type="dxa"/>
          </w:tcPr>
          <w:p>
            <w:pPr>
              <w:pStyle w:val="TableParagraph"/>
              <w:rPr>
                <w:sz w:val="18"/>
              </w:rPr>
            </w:pPr>
            <w:r>
              <w:rPr>
                <w:sz w:val="18"/>
              </w:rPr>
              <w:t>CS</w:t>
            </w:r>
            <w:r>
              <w:rPr>
                <w:spacing w:val="-4"/>
                <w:sz w:val="18"/>
              </w:rPr>
              <w:t> </w:t>
            </w:r>
            <w:r>
              <w:rPr>
                <w:sz w:val="18"/>
              </w:rPr>
              <w:t>checksum,</w:t>
            </w:r>
            <w:r>
              <w:rPr>
                <w:spacing w:val="-5"/>
                <w:sz w:val="18"/>
              </w:rPr>
              <w:t> </w:t>
            </w:r>
            <w:r>
              <w:rPr>
                <w:sz w:val="18"/>
              </w:rPr>
              <w:t>calculated</w:t>
            </w:r>
            <w:r>
              <w:rPr>
                <w:spacing w:val="-3"/>
                <w:sz w:val="18"/>
              </w:rPr>
              <w:t> </w:t>
            </w:r>
            <w:r>
              <w:rPr>
                <w:sz w:val="18"/>
              </w:rPr>
              <w:t>from</w:t>
            </w:r>
            <w:r>
              <w:rPr>
                <w:spacing w:val="-4"/>
                <w:sz w:val="18"/>
              </w:rPr>
              <w:t> </w:t>
            </w:r>
            <w:r>
              <w:rPr>
                <w:sz w:val="18"/>
              </w:rPr>
              <w:t>C</w:t>
            </w:r>
            <w:r>
              <w:rPr>
                <w:spacing w:val="-5"/>
                <w:sz w:val="18"/>
              </w:rPr>
              <w:t> </w:t>
            </w:r>
            <w:r>
              <w:rPr>
                <w:sz w:val="18"/>
              </w:rPr>
              <w:t>field</w:t>
            </w:r>
            <w:r>
              <w:rPr>
                <w:spacing w:val="-3"/>
                <w:sz w:val="18"/>
              </w:rPr>
              <w:t> </w:t>
            </w:r>
            <w:r>
              <w:rPr>
                <w:sz w:val="18"/>
              </w:rPr>
              <w:t>to</w:t>
            </w:r>
            <w:r>
              <w:rPr>
                <w:spacing w:val="-5"/>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21</w:t>
            </w:r>
          </w:p>
        </w:tc>
        <w:tc>
          <w:tcPr>
            <w:tcW w:w="554" w:type="dxa"/>
          </w:tcPr>
          <w:p>
            <w:pPr>
              <w:pStyle w:val="TableParagraph"/>
              <w:ind w:left="59"/>
              <w:rPr>
                <w:sz w:val="18"/>
              </w:rPr>
            </w:pPr>
            <w:r>
              <w:rPr>
                <w:spacing w:val="-10"/>
                <w:sz w:val="18"/>
              </w:rPr>
              <w:t>1</w:t>
            </w:r>
          </w:p>
        </w:tc>
        <w:tc>
          <w:tcPr>
            <w:tcW w:w="1704" w:type="dxa"/>
          </w:tcPr>
          <w:p>
            <w:pPr>
              <w:pStyle w:val="TableParagraph"/>
              <w:rPr>
                <w:sz w:val="18"/>
              </w:rPr>
            </w:pPr>
            <w:r>
              <w:rPr>
                <w:spacing w:val="-5"/>
                <w:sz w:val="18"/>
              </w:rPr>
              <w:t>16</w:t>
            </w:r>
          </w:p>
        </w:tc>
        <w:tc>
          <w:tcPr>
            <w:tcW w:w="4104" w:type="dxa"/>
          </w:tcPr>
          <w:p>
            <w:pPr>
              <w:pStyle w:val="TableParagraph"/>
              <w:rPr>
                <w:sz w:val="18"/>
              </w:rPr>
            </w:pPr>
            <w:r>
              <w:rPr>
                <w:sz w:val="18"/>
              </w:rPr>
              <w:t>Stop</w:t>
            </w:r>
            <w:r>
              <w:rPr>
                <w:spacing w:val="-3"/>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4320">
                <wp:simplePos x="0" y="0"/>
                <wp:positionH relativeFrom="page">
                  <wp:posOffset>899160</wp:posOffset>
                </wp:positionH>
                <wp:positionV relativeFrom="paragraph">
                  <wp:posOffset>256031</wp:posOffset>
                </wp:positionV>
                <wp:extent cx="5760720" cy="6350"/>
                <wp:effectExtent l="0" t="0" r="0" b="0"/>
                <wp:wrapTopAndBottom/>
                <wp:docPr id="1976" name="Graphic 1976"/>
                <wp:cNvGraphicFramePr>
                  <a:graphicFrameLocks/>
                </wp:cNvGraphicFramePr>
                <a:graphic>
                  <a:graphicData uri="http://schemas.microsoft.com/office/word/2010/wordprocessingShape">
                    <wps:wsp>
                      <wps:cNvPr id="1976" name="Graphic 1976"/>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2160;mso-wrap-distance-left:0;mso-wrap-distance-right:0" id="docshape1395"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16 Reset logs" w:id="255"/>
      <w:bookmarkEnd w:id="255"/>
      <w:r>
        <w:rPr/>
      </w:r>
      <w:bookmarkStart w:name="_bookmark171" w:id="256"/>
      <w:bookmarkEnd w:id="256"/>
      <w:r>
        <w:rPr>
          <w:rFonts w:ascii="Arial"/>
          <w:b/>
          <w:sz w:val="24"/>
        </w:rPr>
        <w:t>Rese</w:t>
      </w:r>
      <w:r>
        <w:rPr>
          <w:rFonts w:ascii="Arial"/>
          <w:b/>
          <w:sz w:val="24"/>
        </w:rPr>
        <w:t>t</w:t>
      </w:r>
      <w:r>
        <w:rPr>
          <w:rFonts w:ascii="Arial"/>
          <w:b/>
          <w:spacing w:val="-5"/>
          <w:sz w:val="24"/>
        </w:rPr>
        <w:t> </w:t>
      </w:r>
      <w:r>
        <w:rPr>
          <w:rFonts w:ascii="Arial"/>
          <w:b/>
          <w:spacing w:val="-4"/>
          <w:sz w:val="24"/>
        </w:rPr>
        <w:t>logs</w:t>
      </w:r>
    </w:p>
    <w:p>
      <w:pPr>
        <w:pStyle w:val="BodyText"/>
        <w:spacing w:line="244" w:lineRule="auto" w:before="171"/>
        <w:ind w:left="2125" w:right="228"/>
      </w:pPr>
      <w:r>
        <w:rPr/>
        <w:t>All</w:t>
      </w:r>
      <w:r>
        <w:rPr>
          <w:spacing w:val="-4"/>
        </w:rPr>
        <w:t> </w:t>
      </w:r>
      <w:r>
        <w:rPr/>
        <w:t>data</w:t>
      </w:r>
      <w:r>
        <w:rPr>
          <w:spacing w:val="-3"/>
        </w:rPr>
        <w:t> </w:t>
      </w:r>
      <w:r>
        <w:rPr/>
        <w:t>for</w:t>
      </w:r>
      <w:r>
        <w:rPr>
          <w:spacing w:val="-3"/>
        </w:rPr>
        <w:t> </w:t>
      </w:r>
      <w:r>
        <w:rPr/>
        <w:t>logs</w:t>
      </w:r>
      <w:r>
        <w:rPr>
          <w:spacing w:val="-4"/>
        </w:rPr>
        <w:t> </w:t>
      </w:r>
      <w:r>
        <w:rPr/>
        <w:t>is</w:t>
      </w:r>
      <w:r>
        <w:rPr>
          <w:spacing w:val="-4"/>
        </w:rPr>
        <w:t> </w:t>
      </w:r>
      <w:r>
        <w:rPr/>
        <w:t>cleared</w:t>
      </w:r>
      <w:r>
        <w:rPr>
          <w:spacing w:val="-3"/>
        </w:rPr>
        <w:t> </w:t>
      </w:r>
      <w:r>
        <w:rPr/>
        <w:t>by</w:t>
      </w:r>
      <w:r>
        <w:rPr>
          <w:spacing w:val="-3"/>
        </w:rPr>
        <w:t> </w:t>
      </w:r>
      <w:r>
        <w:rPr/>
        <w:t>sending</w:t>
      </w:r>
      <w:r>
        <w:rPr>
          <w:spacing w:val="-3"/>
        </w:rPr>
        <w:t> </w:t>
      </w:r>
      <w:r>
        <w:rPr/>
        <w:t>the</w:t>
      </w:r>
      <w:r>
        <w:rPr>
          <w:spacing w:val="-3"/>
        </w:rPr>
        <w:t> </w:t>
      </w:r>
      <w:r>
        <w:rPr/>
        <w:t>following</w:t>
      </w:r>
      <w:r>
        <w:rPr>
          <w:spacing w:val="-3"/>
        </w:rPr>
        <w:t> </w:t>
      </w:r>
      <w:r>
        <w:rPr/>
        <w:t>command</w:t>
      </w:r>
      <w:r>
        <w:rPr>
          <w:spacing w:val="-3"/>
        </w:rPr>
        <w:t> </w:t>
      </w:r>
      <w:r>
        <w:rPr/>
        <w:t>(all</w:t>
      </w:r>
      <w:r>
        <w:rPr>
          <w:spacing w:val="-4"/>
        </w:rPr>
        <w:t> </w:t>
      </w:r>
      <w:r>
        <w:rPr/>
        <w:t>values</w:t>
      </w:r>
      <w:r>
        <w:rPr>
          <w:spacing w:val="-3"/>
        </w:rPr>
        <w:t> </w:t>
      </w:r>
      <w:r>
        <w:rPr/>
        <w:t>are hexadecimal). The command is affected by the write protection level set.</w:t>
      </w:r>
    </w:p>
    <w:p>
      <w:pPr>
        <w:pStyle w:val="BodyText"/>
        <w:spacing w:before="6"/>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00</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509"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F9</w:t>
            </w:r>
          </w:p>
        </w:tc>
        <w:tc>
          <w:tcPr>
            <w:tcW w:w="4287" w:type="dxa"/>
          </w:tcPr>
          <w:p>
            <w:pPr>
              <w:pStyle w:val="TableParagraph"/>
              <w:spacing w:line="254" w:lineRule="auto"/>
              <w:rPr>
                <w:sz w:val="18"/>
              </w:rPr>
            </w:pPr>
            <w:r>
              <w:rPr>
                <w:sz w:val="18"/>
              </w:rPr>
              <w:t>VIF</w:t>
            </w:r>
            <w:r>
              <w:rPr>
                <w:spacing w:val="-8"/>
                <w:sz w:val="18"/>
              </w:rPr>
              <w:t> </w:t>
            </w:r>
            <w:r>
              <w:rPr>
                <w:sz w:val="18"/>
              </w:rPr>
              <w:t>extension</w:t>
            </w:r>
            <w:r>
              <w:rPr>
                <w:spacing w:val="-8"/>
                <w:sz w:val="18"/>
              </w:rPr>
              <w:t> </w:t>
            </w:r>
            <w:r>
              <w:rPr>
                <w:sz w:val="18"/>
              </w:rPr>
              <w:t>of</w:t>
            </w:r>
            <w:r>
              <w:rPr>
                <w:spacing w:val="-8"/>
                <w:sz w:val="18"/>
              </w:rPr>
              <w:t> </w:t>
            </w:r>
            <w:r>
              <w:rPr>
                <w:sz w:val="18"/>
              </w:rPr>
              <w:t>manufacturer</w:t>
            </w:r>
            <w:r>
              <w:rPr>
                <w:spacing w:val="-7"/>
                <w:sz w:val="18"/>
              </w:rPr>
              <w:t> </w:t>
            </w:r>
            <w:r>
              <w:rPr>
                <w:sz w:val="18"/>
              </w:rPr>
              <w:t>specific</w:t>
            </w:r>
            <w:r>
              <w:rPr>
                <w:spacing w:val="-7"/>
                <w:sz w:val="18"/>
              </w:rPr>
              <w:t> </w:t>
            </w:r>
            <w:r>
              <w:rPr>
                <w:sz w:val="18"/>
              </w:rPr>
              <w:t>VIFE's,</w:t>
            </w:r>
            <w:r>
              <w:rPr>
                <w:spacing w:val="-7"/>
                <w:sz w:val="18"/>
              </w:rPr>
              <w:t> </w:t>
            </w:r>
            <w:r>
              <w:rPr>
                <w:sz w:val="18"/>
              </w:rPr>
              <w:t>next VIFE specifies actual meaning</w:t>
            </w:r>
          </w:p>
        </w:tc>
      </w:tr>
      <w:tr>
        <w:trPr>
          <w:trHeight w:val="1090" w:hRule="atLeast"/>
        </w:trPr>
        <w:tc>
          <w:tcPr>
            <w:tcW w:w="1014" w:type="dxa"/>
          </w:tcPr>
          <w:p>
            <w:pPr>
              <w:pStyle w:val="TableParagraph"/>
              <w:ind w:left="59"/>
              <w:rPr>
                <w:sz w:val="18"/>
              </w:rPr>
            </w:pPr>
            <w:r>
              <w:rPr>
                <w:spacing w:val="-5"/>
                <w:sz w:val="18"/>
              </w:rPr>
              <w:t>11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spacing w:line="194" w:lineRule="exact" w:before="0"/>
              <w:rPr>
                <w:sz w:val="18"/>
              </w:rPr>
            </w:pPr>
            <w:r>
              <w:rPr>
                <w:sz w:val="18"/>
              </w:rPr>
              <w:t>VIFE</w:t>
            </w:r>
            <w:r>
              <w:rPr>
                <w:spacing w:val="-4"/>
                <w:sz w:val="18"/>
              </w:rPr>
              <w:t> </w:t>
            </w:r>
            <w:r>
              <w:rPr>
                <w:sz w:val="18"/>
              </w:rPr>
              <w:t>specifies</w:t>
            </w:r>
            <w:r>
              <w:rPr>
                <w:spacing w:val="-3"/>
                <w:sz w:val="18"/>
              </w:rPr>
              <w:t> </w:t>
            </w:r>
            <w:r>
              <w:rPr>
                <w:sz w:val="18"/>
              </w:rPr>
              <w:t>data</w:t>
            </w:r>
            <w:r>
              <w:rPr>
                <w:spacing w:val="-2"/>
                <w:sz w:val="18"/>
              </w:rPr>
              <w:t> </w:t>
            </w:r>
            <w:r>
              <w:rPr>
                <w:sz w:val="18"/>
              </w:rPr>
              <w:t>to</w:t>
            </w:r>
            <w:r>
              <w:rPr>
                <w:spacing w:val="-5"/>
                <w:sz w:val="18"/>
              </w:rPr>
              <w:t> </w:t>
            </w:r>
            <w:r>
              <w:rPr>
                <w:sz w:val="18"/>
              </w:rPr>
              <w:t>be</w:t>
            </w:r>
            <w:r>
              <w:rPr>
                <w:spacing w:val="-3"/>
                <w:sz w:val="18"/>
              </w:rPr>
              <w:t> </w:t>
            </w:r>
            <w:r>
              <w:rPr>
                <w:spacing w:val="-2"/>
                <w:sz w:val="18"/>
              </w:rPr>
              <w:t>cleared:</w:t>
            </w:r>
          </w:p>
          <w:p>
            <w:pPr>
              <w:pStyle w:val="TableParagraph"/>
              <w:numPr>
                <w:ilvl w:val="0"/>
                <w:numId w:val="49"/>
              </w:numPr>
              <w:tabs>
                <w:tab w:pos="400" w:val="left" w:leader="none"/>
              </w:tabs>
              <w:spacing w:line="240" w:lineRule="auto" w:before="72" w:after="0"/>
              <w:ind w:left="400" w:right="0" w:hanging="226"/>
              <w:jc w:val="left"/>
              <w:rPr>
                <w:sz w:val="18"/>
              </w:rPr>
            </w:pPr>
            <w:r>
              <w:rPr>
                <w:sz w:val="18"/>
              </w:rPr>
              <w:t>85:</w:t>
            </w:r>
            <w:r>
              <w:rPr>
                <w:spacing w:val="-4"/>
                <w:sz w:val="18"/>
              </w:rPr>
              <w:t> </w:t>
            </w:r>
            <w:r>
              <w:rPr>
                <w:sz w:val="18"/>
              </w:rPr>
              <w:t>Event</w:t>
            </w:r>
            <w:r>
              <w:rPr>
                <w:spacing w:val="-2"/>
                <w:sz w:val="18"/>
              </w:rPr>
              <w:t> </w:t>
            </w:r>
            <w:r>
              <w:rPr>
                <w:spacing w:val="-5"/>
                <w:sz w:val="18"/>
              </w:rPr>
              <w:t>log</w:t>
            </w:r>
          </w:p>
          <w:p>
            <w:pPr>
              <w:pStyle w:val="TableParagraph"/>
              <w:numPr>
                <w:ilvl w:val="0"/>
                <w:numId w:val="49"/>
              </w:numPr>
              <w:tabs>
                <w:tab w:pos="400" w:val="left" w:leader="none"/>
              </w:tabs>
              <w:spacing w:line="240" w:lineRule="auto" w:before="73" w:after="0"/>
              <w:ind w:left="400" w:right="0" w:hanging="226"/>
              <w:jc w:val="left"/>
              <w:rPr>
                <w:sz w:val="18"/>
              </w:rPr>
            </w:pPr>
            <w:r>
              <w:rPr>
                <w:sz w:val="18"/>
              </w:rPr>
              <w:t>AE:</w:t>
            </w:r>
            <w:r>
              <w:rPr>
                <w:spacing w:val="-5"/>
                <w:sz w:val="18"/>
              </w:rPr>
              <w:t> </w:t>
            </w:r>
            <w:r>
              <w:rPr>
                <w:sz w:val="18"/>
              </w:rPr>
              <w:t>System</w:t>
            </w:r>
            <w:r>
              <w:rPr>
                <w:spacing w:val="-4"/>
                <w:sz w:val="18"/>
              </w:rPr>
              <w:t> </w:t>
            </w:r>
            <w:r>
              <w:rPr>
                <w:spacing w:val="-5"/>
                <w:sz w:val="18"/>
              </w:rPr>
              <w:t>log</w:t>
            </w:r>
          </w:p>
          <w:p>
            <w:pPr>
              <w:pStyle w:val="TableParagraph"/>
              <w:numPr>
                <w:ilvl w:val="0"/>
                <w:numId w:val="49"/>
              </w:numPr>
              <w:tabs>
                <w:tab w:pos="400" w:val="left" w:leader="none"/>
              </w:tabs>
              <w:spacing w:line="240" w:lineRule="auto" w:before="74" w:after="0"/>
              <w:ind w:left="400" w:right="0" w:hanging="226"/>
              <w:jc w:val="left"/>
              <w:rPr>
                <w:sz w:val="18"/>
              </w:rPr>
            </w:pPr>
            <w:r>
              <w:rPr>
                <w:sz w:val="18"/>
              </w:rPr>
              <w:t>B0:</w:t>
            </w:r>
            <w:r>
              <w:rPr>
                <w:spacing w:val="-3"/>
                <w:sz w:val="18"/>
              </w:rPr>
              <w:t> </w:t>
            </w:r>
            <w:r>
              <w:rPr>
                <w:sz w:val="18"/>
              </w:rPr>
              <w:t>Net</w:t>
            </w:r>
            <w:r>
              <w:rPr>
                <w:spacing w:val="-4"/>
                <w:sz w:val="18"/>
              </w:rPr>
              <w:t> </w:t>
            </w:r>
            <w:r>
              <w:rPr>
                <w:sz w:val="18"/>
              </w:rPr>
              <w:t>quality</w:t>
            </w:r>
            <w:r>
              <w:rPr>
                <w:spacing w:val="-2"/>
                <w:sz w:val="18"/>
              </w:rPr>
              <w:t> </w:t>
            </w:r>
            <w:r>
              <w:rPr>
                <w:spacing w:val="-5"/>
                <w:sz w:val="18"/>
              </w:rPr>
              <w:t>log</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2" w:val="left" w:leader="none"/>
        </w:tabs>
        <w:spacing w:line="240" w:lineRule="auto" w:before="171" w:after="0"/>
        <w:ind w:left="1052" w:right="0" w:hanging="911"/>
        <w:jc w:val="left"/>
      </w:pPr>
      <w:bookmarkStart w:name="10.4.17 Reset resettable active energy i" w:id="257"/>
      <w:bookmarkEnd w:id="257"/>
      <w:r>
        <w:rPr>
          <w:b w:val="0"/>
        </w:rPr>
      </w:r>
      <w:bookmarkStart w:name="_bookmark172" w:id="258"/>
      <w:bookmarkEnd w:id="258"/>
      <w:r>
        <w:rPr/>
        <w:t>Reset</w:t>
      </w:r>
      <w:r>
        <w:rPr>
          <w:spacing w:val="-5"/>
        </w:rPr>
        <w:t> </w:t>
      </w:r>
      <w:r>
        <w:rPr/>
        <w:t>resettable</w:t>
      </w:r>
      <w:r>
        <w:rPr>
          <w:spacing w:val="-5"/>
        </w:rPr>
        <w:t> </w:t>
      </w:r>
      <w:r>
        <w:rPr/>
        <w:t>active</w:t>
      </w:r>
      <w:r>
        <w:rPr>
          <w:spacing w:val="-5"/>
        </w:rPr>
        <w:t> </w:t>
      </w:r>
      <w:r>
        <w:rPr/>
        <w:t>energy</w:t>
      </w:r>
      <w:r>
        <w:rPr>
          <w:spacing w:val="-4"/>
        </w:rPr>
        <w:t> </w:t>
      </w:r>
      <w:r>
        <w:rPr>
          <w:spacing w:val="-2"/>
        </w:rPr>
        <w:t>import</w:t>
      </w:r>
    </w:p>
    <w:p>
      <w:pPr>
        <w:pStyle w:val="BodyText"/>
        <w:spacing w:line="247" w:lineRule="auto" w:before="170"/>
        <w:ind w:left="2125" w:right="228"/>
      </w:pPr>
      <w:r>
        <w:rPr/>
        <w:t>Reset</w:t>
      </w:r>
      <w:r>
        <w:rPr>
          <w:spacing w:val="-5"/>
        </w:rPr>
        <w:t> </w:t>
      </w:r>
      <w:r>
        <w:rPr/>
        <w:t>of</w:t>
      </w:r>
      <w:r>
        <w:rPr>
          <w:spacing w:val="-7"/>
        </w:rPr>
        <w:t> </w:t>
      </w:r>
      <w:r>
        <w:rPr/>
        <w:t>resettable</w:t>
      </w:r>
      <w:r>
        <w:rPr>
          <w:spacing w:val="-5"/>
        </w:rPr>
        <w:t> </w:t>
      </w:r>
      <w:r>
        <w:rPr/>
        <w:t>active</w:t>
      </w:r>
      <w:r>
        <w:rPr>
          <w:spacing w:val="-5"/>
        </w:rPr>
        <w:t> </w:t>
      </w:r>
      <w:r>
        <w:rPr/>
        <w:t>energy</w:t>
      </w:r>
      <w:r>
        <w:rPr>
          <w:spacing w:val="-5"/>
        </w:rPr>
        <w:t> </w:t>
      </w:r>
      <w:r>
        <w:rPr/>
        <w:t>import</w:t>
      </w:r>
      <w:r>
        <w:rPr>
          <w:spacing w:val="-6"/>
        </w:rPr>
        <w:t> </w:t>
      </w:r>
      <w:r>
        <w:rPr/>
        <w:t>is</w:t>
      </w:r>
      <w:r>
        <w:rPr>
          <w:spacing w:val="-5"/>
        </w:rPr>
        <w:t> </w:t>
      </w:r>
      <w:r>
        <w:rPr/>
        <w:t>performed</w:t>
      </w:r>
      <w:r>
        <w:rPr>
          <w:spacing w:val="-5"/>
        </w:rPr>
        <w:t> </w:t>
      </w:r>
      <w:r>
        <w:rPr/>
        <w:t>by</w:t>
      </w:r>
      <w:r>
        <w:rPr>
          <w:spacing w:val="-5"/>
        </w:rPr>
        <w:t> </w:t>
      </w:r>
      <w:r>
        <w:rPr/>
        <w:t>sending</w:t>
      </w:r>
      <w:r>
        <w:rPr>
          <w:spacing w:val="-5"/>
        </w:rPr>
        <w:t> </w:t>
      </w:r>
      <w:r>
        <w:rPr/>
        <w:t>the</w:t>
      </w:r>
      <w:r>
        <w:rPr>
          <w:spacing w:val="-5"/>
        </w:rPr>
        <w:t> </w:t>
      </w:r>
      <w:r>
        <w:rPr/>
        <w:t>following command (all values are hexadecimal). The command is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00</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84</w:t>
            </w:r>
          </w:p>
        </w:tc>
        <w:tc>
          <w:tcPr>
            <w:tcW w:w="4287" w:type="dxa"/>
          </w:tcPr>
          <w:p>
            <w:pPr>
              <w:pStyle w:val="TableParagraph"/>
              <w:rPr>
                <w:sz w:val="18"/>
              </w:rPr>
            </w:pPr>
            <w:r>
              <w:rPr>
                <w:sz w:val="18"/>
              </w:rPr>
              <w:t>VIFE</w:t>
            </w:r>
            <w:r>
              <w:rPr>
                <w:spacing w:val="-8"/>
                <w:sz w:val="18"/>
              </w:rPr>
              <w:t> </w:t>
            </w:r>
            <w:r>
              <w:rPr>
                <w:sz w:val="18"/>
              </w:rPr>
              <w:t>specifying</w:t>
            </w:r>
            <w:r>
              <w:rPr>
                <w:spacing w:val="-5"/>
                <w:sz w:val="18"/>
              </w:rPr>
              <w:t> </w:t>
            </w:r>
            <w:r>
              <w:rPr>
                <w:spacing w:val="-2"/>
                <w:sz w:val="18"/>
              </w:rPr>
              <w:t>energy</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F2</w:t>
            </w:r>
          </w:p>
        </w:tc>
        <w:tc>
          <w:tcPr>
            <w:tcW w:w="4287" w:type="dxa"/>
          </w:tcPr>
          <w:p>
            <w:pPr>
              <w:pStyle w:val="TableParagraph"/>
              <w:rPr>
                <w:sz w:val="18"/>
              </w:rPr>
            </w:pPr>
            <w:r>
              <w:rPr>
                <w:sz w:val="18"/>
              </w:rPr>
              <w:t>Resettable</w:t>
            </w:r>
            <w:r>
              <w:rPr>
                <w:spacing w:val="-10"/>
                <w:sz w:val="18"/>
              </w:rPr>
              <w:t> </w:t>
            </w:r>
            <w:r>
              <w:rPr>
                <w:spacing w:val="-2"/>
                <w:sz w:val="18"/>
              </w:rPr>
              <w:t>registers</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64832">
                <wp:simplePos x="0" y="0"/>
                <wp:positionH relativeFrom="page">
                  <wp:posOffset>899160</wp:posOffset>
                </wp:positionH>
                <wp:positionV relativeFrom="paragraph">
                  <wp:posOffset>256031</wp:posOffset>
                </wp:positionV>
                <wp:extent cx="5760720" cy="6350"/>
                <wp:effectExtent l="0" t="0" r="0" b="0"/>
                <wp:wrapTopAndBottom/>
                <wp:docPr id="1977" name="Graphic 1977"/>
                <wp:cNvGraphicFramePr>
                  <a:graphicFrameLocks/>
                </wp:cNvGraphicFramePr>
                <a:graphic>
                  <a:graphicData uri="http://schemas.microsoft.com/office/word/2010/wordprocessingShape">
                    <wps:wsp>
                      <wps:cNvPr id="1977" name="Graphic 1977"/>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1648;mso-wrap-distance-left:0;mso-wrap-distance-right:0" id="docshape1396"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18 Reset resettable active energy e" w:id="259"/>
      <w:bookmarkEnd w:id="259"/>
      <w:r>
        <w:rPr/>
      </w:r>
      <w:bookmarkStart w:name="_bookmark173" w:id="260"/>
      <w:bookmarkEnd w:id="260"/>
      <w:r>
        <w:rPr>
          <w:rFonts w:ascii="Arial"/>
          <w:b/>
          <w:sz w:val="24"/>
        </w:rPr>
        <w:t>Reset</w:t>
      </w:r>
      <w:r>
        <w:rPr>
          <w:rFonts w:ascii="Arial"/>
          <w:b/>
          <w:spacing w:val="-5"/>
          <w:sz w:val="24"/>
        </w:rPr>
        <w:t> </w:t>
      </w:r>
      <w:r>
        <w:rPr>
          <w:rFonts w:ascii="Arial"/>
          <w:b/>
          <w:sz w:val="24"/>
        </w:rPr>
        <w:t>resettable</w:t>
      </w:r>
      <w:r>
        <w:rPr>
          <w:rFonts w:ascii="Arial"/>
          <w:b/>
          <w:spacing w:val="-5"/>
          <w:sz w:val="24"/>
        </w:rPr>
        <w:t> </w:t>
      </w:r>
      <w:r>
        <w:rPr>
          <w:rFonts w:ascii="Arial"/>
          <w:b/>
          <w:sz w:val="24"/>
        </w:rPr>
        <w:t>active</w:t>
      </w:r>
      <w:r>
        <w:rPr>
          <w:rFonts w:ascii="Arial"/>
          <w:b/>
          <w:spacing w:val="-5"/>
          <w:sz w:val="24"/>
        </w:rPr>
        <w:t> </w:t>
      </w:r>
      <w:r>
        <w:rPr>
          <w:rFonts w:ascii="Arial"/>
          <w:b/>
          <w:sz w:val="24"/>
        </w:rPr>
        <w:t>energy</w:t>
      </w:r>
      <w:r>
        <w:rPr>
          <w:rFonts w:ascii="Arial"/>
          <w:b/>
          <w:spacing w:val="-4"/>
          <w:sz w:val="24"/>
        </w:rPr>
        <w:t> </w:t>
      </w:r>
      <w:r>
        <w:rPr>
          <w:rFonts w:ascii="Arial"/>
          <w:b/>
          <w:spacing w:val="-2"/>
          <w:sz w:val="24"/>
        </w:rPr>
        <w:t>export</w:t>
      </w:r>
    </w:p>
    <w:p>
      <w:pPr>
        <w:pStyle w:val="BodyText"/>
        <w:spacing w:line="247" w:lineRule="auto" w:before="171"/>
        <w:ind w:left="2125" w:right="336"/>
        <w:jc w:val="both"/>
      </w:pPr>
      <w:r>
        <w:rPr/>
        <w:t>Reset</w:t>
      </w:r>
      <w:r>
        <w:rPr>
          <w:spacing w:val="-5"/>
        </w:rPr>
        <w:t> </w:t>
      </w:r>
      <w:r>
        <w:rPr/>
        <w:t>of</w:t>
      </w:r>
      <w:r>
        <w:rPr>
          <w:spacing w:val="-6"/>
        </w:rPr>
        <w:t> </w:t>
      </w:r>
      <w:r>
        <w:rPr/>
        <w:t>resettable</w:t>
      </w:r>
      <w:r>
        <w:rPr>
          <w:spacing w:val="-5"/>
        </w:rPr>
        <w:t> </w:t>
      </w:r>
      <w:r>
        <w:rPr/>
        <w:t>active</w:t>
      </w:r>
      <w:r>
        <w:rPr>
          <w:spacing w:val="-5"/>
        </w:rPr>
        <w:t> </w:t>
      </w:r>
      <w:r>
        <w:rPr/>
        <w:t>energy</w:t>
      </w:r>
      <w:r>
        <w:rPr>
          <w:spacing w:val="-5"/>
        </w:rPr>
        <w:t> </w:t>
      </w:r>
      <w:r>
        <w:rPr/>
        <w:t>export</w:t>
      </w:r>
      <w:r>
        <w:rPr>
          <w:spacing w:val="-6"/>
        </w:rPr>
        <w:t> </w:t>
      </w:r>
      <w:r>
        <w:rPr/>
        <w:t>is</w:t>
      </w:r>
      <w:r>
        <w:rPr>
          <w:spacing w:val="-5"/>
        </w:rPr>
        <w:t> </w:t>
      </w:r>
      <w:r>
        <w:rPr/>
        <w:t>performed</w:t>
      </w:r>
      <w:r>
        <w:rPr>
          <w:spacing w:val="-5"/>
        </w:rPr>
        <w:t> </w:t>
      </w:r>
      <w:r>
        <w:rPr/>
        <w:t>by</w:t>
      </w:r>
      <w:r>
        <w:rPr>
          <w:spacing w:val="-5"/>
        </w:rPr>
        <w:t> </w:t>
      </w:r>
      <w:r>
        <w:rPr/>
        <w:t>sending</w:t>
      </w:r>
      <w:r>
        <w:rPr>
          <w:spacing w:val="-5"/>
        </w:rPr>
        <w:t> </w:t>
      </w:r>
      <w:r>
        <w:rPr/>
        <w:t>the</w:t>
      </w:r>
      <w:r>
        <w:rPr>
          <w:spacing w:val="-5"/>
        </w:rPr>
        <w:t> </w:t>
      </w:r>
      <w:r>
        <w:rPr/>
        <w:t>following command (all values are hexadecimal). The command is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09</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80</w:t>
            </w:r>
          </w:p>
        </w:tc>
        <w:tc>
          <w:tcPr>
            <w:tcW w:w="4287"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40</w:t>
            </w:r>
          </w:p>
        </w:tc>
        <w:tc>
          <w:tcPr>
            <w:tcW w:w="4287" w:type="dxa"/>
          </w:tcPr>
          <w:p>
            <w:pPr>
              <w:pStyle w:val="TableParagraph"/>
              <w:spacing w:before="25"/>
              <w:rPr>
                <w:sz w:val="18"/>
              </w:rPr>
            </w:pPr>
            <w:r>
              <w:rPr>
                <w:sz w:val="18"/>
              </w:rPr>
              <w:t>DIFE,</w:t>
            </w:r>
            <w:r>
              <w:rPr>
                <w:spacing w:val="-5"/>
                <w:sz w:val="18"/>
              </w:rPr>
              <w:t> </w:t>
            </w:r>
            <w:r>
              <w:rPr>
                <w:spacing w:val="-2"/>
                <w:sz w:val="18"/>
              </w:rPr>
              <w:t>unit=1</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84</w:t>
            </w:r>
          </w:p>
        </w:tc>
        <w:tc>
          <w:tcPr>
            <w:tcW w:w="4287" w:type="dxa"/>
          </w:tcPr>
          <w:p>
            <w:pPr>
              <w:pStyle w:val="TableParagraph"/>
              <w:spacing w:before="25"/>
              <w:rPr>
                <w:sz w:val="18"/>
              </w:rPr>
            </w:pPr>
            <w:r>
              <w:rPr>
                <w:sz w:val="18"/>
              </w:rPr>
              <w:t>VIFE</w:t>
            </w:r>
            <w:r>
              <w:rPr>
                <w:spacing w:val="-9"/>
                <w:sz w:val="18"/>
              </w:rPr>
              <w:t> </w:t>
            </w:r>
            <w:r>
              <w:rPr>
                <w:sz w:val="18"/>
              </w:rPr>
              <w:t>specifying</w:t>
            </w:r>
            <w:r>
              <w:rPr>
                <w:spacing w:val="-5"/>
                <w:sz w:val="18"/>
              </w:rPr>
              <w:t> </w:t>
            </w:r>
            <w:r>
              <w:rPr>
                <w:spacing w:val="-2"/>
                <w:sz w:val="18"/>
              </w:rPr>
              <w:t>energy</w:t>
            </w:r>
          </w:p>
        </w:tc>
      </w:tr>
      <w:tr>
        <w:trPr>
          <w:trHeight w:val="289" w:hRule="atLeast"/>
        </w:trPr>
        <w:tc>
          <w:tcPr>
            <w:tcW w:w="1014" w:type="dxa"/>
          </w:tcPr>
          <w:p>
            <w:pPr>
              <w:pStyle w:val="TableParagraph"/>
              <w:spacing w:before="25"/>
              <w:ind w:left="59"/>
              <w:rPr>
                <w:sz w:val="18"/>
              </w:rPr>
            </w:pPr>
            <w:r>
              <w:rPr>
                <w:spacing w:val="-5"/>
                <w:sz w:val="18"/>
              </w:rPr>
              <w:t>11</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FF</w:t>
            </w:r>
          </w:p>
        </w:tc>
        <w:tc>
          <w:tcPr>
            <w:tcW w:w="4287"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F2</w:t>
            </w:r>
          </w:p>
        </w:tc>
        <w:tc>
          <w:tcPr>
            <w:tcW w:w="4287" w:type="dxa"/>
          </w:tcPr>
          <w:p>
            <w:pPr>
              <w:pStyle w:val="TableParagraph"/>
              <w:spacing w:before="25"/>
              <w:rPr>
                <w:sz w:val="18"/>
              </w:rPr>
            </w:pPr>
            <w:r>
              <w:rPr>
                <w:sz w:val="18"/>
              </w:rPr>
              <w:t>Resettable</w:t>
            </w:r>
            <w:r>
              <w:rPr>
                <w:spacing w:val="-10"/>
                <w:sz w:val="18"/>
              </w:rPr>
              <w:t> </w:t>
            </w:r>
            <w:r>
              <w:rPr>
                <w:spacing w:val="-2"/>
                <w:sz w:val="18"/>
              </w:rPr>
              <w:t>registers</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07</w:t>
            </w:r>
          </w:p>
        </w:tc>
        <w:tc>
          <w:tcPr>
            <w:tcW w:w="4287" w:type="dxa"/>
          </w:tcPr>
          <w:p>
            <w:pPr>
              <w:pStyle w:val="TableParagraph"/>
              <w:spacing w:before="25"/>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2" w:val="left" w:leader="none"/>
        </w:tabs>
        <w:spacing w:line="240" w:lineRule="auto" w:before="170" w:after="0"/>
        <w:ind w:left="1052" w:right="0" w:hanging="911"/>
        <w:jc w:val="left"/>
      </w:pPr>
      <w:bookmarkStart w:name="10.4.19 Reset resettable reactive energy" w:id="261"/>
      <w:bookmarkEnd w:id="261"/>
      <w:r>
        <w:rPr>
          <w:b w:val="0"/>
        </w:rPr>
      </w:r>
      <w:bookmarkStart w:name="_bookmark174" w:id="262"/>
      <w:bookmarkEnd w:id="262"/>
      <w:r>
        <w:rPr/>
        <w:t>Reset</w:t>
      </w:r>
      <w:r>
        <w:rPr>
          <w:spacing w:val="-6"/>
        </w:rPr>
        <w:t> </w:t>
      </w:r>
      <w:r>
        <w:rPr/>
        <w:t>resettable</w:t>
      </w:r>
      <w:r>
        <w:rPr>
          <w:spacing w:val="-7"/>
        </w:rPr>
        <w:t> </w:t>
      </w:r>
      <w:r>
        <w:rPr/>
        <w:t>reactive</w:t>
      </w:r>
      <w:r>
        <w:rPr>
          <w:spacing w:val="-6"/>
        </w:rPr>
        <w:t> </w:t>
      </w:r>
      <w:r>
        <w:rPr/>
        <w:t>energy</w:t>
      </w:r>
      <w:r>
        <w:rPr>
          <w:spacing w:val="-5"/>
        </w:rPr>
        <w:t> </w:t>
      </w:r>
      <w:r>
        <w:rPr>
          <w:spacing w:val="-2"/>
        </w:rPr>
        <w:t>import</w:t>
      </w:r>
    </w:p>
    <w:p>
      <w:pPr>
        <w:pStyle w:val="BodyText"/>
        <w:spacing w:line="247" w:lineRule="auto" w:before="171"/>
        <w:ind w:left="2125" w:right="336"/>
        <w:jc w:val="both"/>
      </w:pPr>
      <w:r>
        <w:rPr/>
        <w:t>Reset</w:t>
      </w:r>
      <w:r>
        <w:rPr>
          <w:spacing w:val="-5"/>
        </w:rPr>
        <w:t> </w:t>
      </w:r>
      <w:r>
        <w:rPr/>
        <w:t>of</w:t>
      </w:r>
      <w:r>
        <w:rPr>
          <w:spacing w:val="-6"/>
        </w:rPr>
        <w:t> </w:t>
      </w:r>
      <w:r>
        <w:rPr/>
        <w:t>resettable</w:t>
      </w:r>
      <w:r>
        <w:rPr>
          <w:spacing w:val="-5"/>
        </w:rPr>
        <w:t> </w:t>
      </w:r>
      <w:r>
        <w:rPr/>
        <w:t>active</w:t>
      </w:r>
      <w:r>
        <w:rPr>
          <w:spacing w:val="-5"/>
        </w:rPr>
        <w:t> </w:t>
      </w:r>
      <w:r>
        <w:rPr/>
        <w:t>energy</w:t>
      </w:r>
      <w:r>
        <w:rPr>
          <w:spacing w:val="-5"/>
        </w:rPr>
        <w:t> </w:t>
      </w:r>
      <w:r>
        <w:rPr/>
        <w:t>export</w:t>
      </w:r>
      <w:r>
        <w:rPr>
          <w:spacing w:val="-6"/>
        </w:rPr>
        <w:t> </w:t>
      </w:r>
      <w:r>
        <w:rPr/>
        <w:t>is</w:t>
      </w:r>
      <w:r>
        <w:rPr>
          <w:spacing w:val="-5"/>
        </w:rPr>
        <w:t> </w:t>
      </w:r>
      <w:r>
        <w:rPr/>
        <w:t>performed</w:t>
      </w:r>
      <w:r>
        <w:rPr>
          <w:spacing w:val="-5"/>
        </w:rPr>
        <w:t> </w:t>
      </w:r>
      <w:r>
        <w:rPr/>
        <w:t>by</w:t>
      </w:r>
      <w:r>
        <w:rPr>
          <w:spacing w:val="-5"/>
        </w:rPr>
        <w:t> </w:t>
      </w:r>
      <w:r>
        <w:rPr/>
        <w:t>sending</w:t>
      </w:r>
      <w:r>
        <w:rPr>
          <w:spacing w:val="-5"/>
        </w:rPr>
        <w:t> </w:t>
      </w:r>
      <w:r>
        <w:rPr/>
        <w:t>the</w:t>
      </w:r>
      <w:r>
        <w:rPr>
          <w:spacing w:val="-5"/>
        </w:rPr>
        <w:t> </w:t>
      </w:r>
      <w:r>
        <w:rPr/>
        <w:t>following command (all values are hexadecimal). The command is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08</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80</w:t>
            </w:r>
          </w:p>
        </w:tc>
        <w:tc>
          <w:tcPr>
            <w:tcW w:w="4287" w:type="dxa"/>
          </w:tcPr>
          <w:p>
            <w:pPr>
              <w:pStyle w:val="TableParagraph"/>
              <w:rPr>
                <w:sz w:val="18"/>
              </w:rPr>
            </w:pPr>
            <w:r>
              <w:rPr>
                <w:sz w:val="18"/>
              </w:rPr>
              <w:t>DIFE,</w:t>
            </w:r>
            <w:r>
              <w:rPr>
                <w:spacing w:val="-5"/>
                <w:sz w:val="18"/>
              </w:rPr>
              <w:t> </w:t>
            </w:r>
            <w:r>
              <w:rPr>
                <w:spacing w:val="-2"/>
                <w:sz w:val="18"/>
              </w:rPr>
              <w:t>unit=0</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40</w:t>
            </w:r>
          </w:p>
        </w:tc>
        <w:tc>
          <w:tcPr>
            <w:tcW w:w="4287" w:type="dxa"/>
          </w:tcPr>
          <w:p>
            <w:pPr>
              <w:pStyle w:val="TableParagraph"/>
              <w:rPr>
                <w:sz w:val="18"/>
              </w:rPr>
            </w:pPr>
            <w:r>
              <w:rPr>
                <w:sz w:val="18"/>
              </w:rPr>
              <w:t>DIFE</w:t>
            </w:r>
            <w:r>
              <w:rPr>
                <w:spacing w:val="-3"/>
                <w:sz w:val="18"/>
              </w:rPr>
              <w:t> </w:t>
            </w:r>
            <w:r>
              <w:rPr>
                <w:spacing w:val="-2"/>
                <w:sz w:val="18"/>
              </w:rPr>
              <w:t>unit=2</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84</w:t>
            </w:r>
          </w:p>
        </w:tc>
        <w:tc>
          <w:tcPr>
            <w:tcW w:w="4287" w:type="dxa"/>
          </w:tcPr>
          <w:p>
            <w:pPr>
              <w:pStyle w:val="TableParagraph"/>
              <w:rPr>
                <w:sz w:val="18"/>
              </w:rPr>
            </w:pPr>
            <w:r>
              <w:rPr>
                <w:sz w:val="18"/>
              </w:rPr>
              <w:t>VIFE</w:t>
            </w:r>
            <w:r>
              <w:rPr>
                <w:spacing w:val="-9"/>
                <w:sz w:val="18"/>
              </w:rPr>
              <w:t> </w:t>
            </w:r>
            <w:r>
              <w:rPr>
                <w:sz w:val="18"/>
              </w:rPr>
              <w:t>specifying</w:t>
            </w:r>
            <w:r>
              <w:rPr>
                <w:spacing w:val="-5"/>
                <w:sz w:val="18"/>
              </w:rPr>
              <w:t> </w:t>
            </w:r>
            <w:r>
              <w:rPr>
                <w:spacing w:val="-2"/>
                <w:sz w:val="18"/>
              </w:rPr>
              <w:t>energy</w:t>
            </w:r>
          </w:p>
        </w:tc>
      </w:tr>
      <w:tr>
        <w:trPr>
          <w:trHeight w:val="290" w:hRule="atLeast"/>
        </w:trPr>
        <w:tc>
          <w:tcPr>
            <w:tcW w:w="1014" w:type="dxa"/>
          </w:tcPr>
          <w:p>
            <w:pPr>
              <w:pStyle w:val="TableParagraph"/>
              <w:ind w:left="59"/>
              <w:rPr>
                <w:sz w:val="18"/>
              </w:rPr>
            </w:pPr>
            <w:r>
              <w:rPr>
                <w:spacing w:val="-5"/>
                <w:sz w:val="18"/>
              </w:rPr>
              <w:t>12</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13</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F2</w:t>
            </w:r>
          </w:p>
        </w:tc>
        <w:tc>
          <w:tcPr>
            <w:tcW w:w="4287" w:type="dxa"/>
          </w:tcPr>
          <w:p>
            <w:pPr>
              <w:pStyle w:val="TableParagraph"/>
              <w:rPr>
                <w:sz w:val="18"/>
              </w:rPr>
            </w:pPr>
            <w:r>
              <w:rPr>
                <w:sz w:val="18"/>
              </w:rPr>
              <w:t>Resettable</w:t>
            </w:r>
            <w:r>
              <w:rPr>
                <w:spacing w:val="-10"/>
                <w:sz w:val="18"/>
              </w:rPr>
              <w:t> </w:t>
            </w:r>
            <w:r>
              <w:rPr>
                <w:spacing w:val="-2"/>
                <w:sz w:val="18"/>
              </w:rPr>
              <w:t>registers</w:t>
            </w:r>
          </w:p>
        </w:tc>
      </w:tr>
      <w:tr>
        <w:trPr>
          <w:trHeight w:val="290" w:hRule="atLeast"/>
        </w:trPr>
        <w:tc>
          <w:tcPr>
            <w:tcW w:w="1014" w:type="dxa"/>
          </w:tcPr>
          <w:p>
            <w:pPr>
              <w:pStyle w:val="TableParagraph"/>
              <w:ind w:left="59"/>
              <w:rPr>
                <w:sz w:val="18"/>
              </w:rPr>
            </w:pPr>
            <w:r>
              <w:rPr>
                <w:spacing w:val="-5"/>
                <w:sz w:val="18"/>
              </w:rPr>
              <w:t>14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5344">
                <wp:simplePos x="0" y="0"/>
                <wp:positionH relativeFrom="page">
                  <wp:posOffset>899160</wp:posOffset>
                </wp:positionH>
                <wp:positionV relativeFrom="paragraph">
                  <wp:posOffset>256031</wp:posOffset>
                </wp:positionV>
                <wp:extent cx="5760720" cy="6350"/>
                <wp:effectExtent l="0" t="0" r="0" b="0"/>
                <wp:wrapTopAndBottom/>
                <wp:docPr id="1978" name="Graphic 1978"/>
                <wp:cNvGraphicFramePr>
                  <a:graphicFrameLocks/>
                </wp:cNvGraphicFramePr>
                <a:graphic>
                  <a:graphicData uri="http://schemas.microsoft.com/office/word/2010/wordprocessingShape">
                    <wps:wsp>
                      <wps:cNvPr id="1978" name="Graphic 1978"/>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1136;mso-wrap-distance-left:0;mso-wrap-distance-right:0" id="docshape1397"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20 Reset resettable reactive energy" w:id="263"/>
      <w:bookmarkEnd w:id="263"/>
      <w:r>
        <w:rPr/>
      </w:r>
      <w:bookmarkStart w:name="_bookmark175" w:id="264"/>
      <w:bookmarkEnd w:id="264"/>
      <w:r>
        <w:rPr>
          <w:rFonts w:ascii="Arial"/>
          <w:b/>
          <w:sz w:val="24"/>
        </w:rPr>
        <w:t>Reset</w:t>
      </w:r>
      <w:r>
        <w:rPr>
          <w:rFonts w:ascii="Arial"/>
          <w:b/>
          <w:spacing w:val="-6"/>
          <w:sz w:val="24"/>
        </w:rPr>
        <w:t> </w:t>
      </w:r>
      <w:r>
        <w:rPr>
          <w:rFonts w:ascii="Arial"/>
          <w:b/>
          <w:sz w:val="24"/>
        </w:rPr>
        <w:t>resettable</w:t>
      </w:r>
      <w:r>
        <w:rPr>
          <w:rFonts w:ascii="Arial"/>
          <w:b/>
          <w:spacing w:val="-7"/>
          <w:sz w:val="24"/>
        </w:rPr>
        <w:t> </w:t>
      </w:r>
      <w:r>
        <w:rPr>
          <w:rFonts w:ascii="Arial"/>
          <w:b/>
          <w:sz w:val="24"/>
        </w:rPr>
        <w:t>reactive</w:t>
      </w:r>
      <w:r>
        <w:rPr>
          <w:rFonts w:ascii="Arial"/>
          <w:b/>
          <w:spacing w:val="-6"/>
          <w:sz w:val="24"/>
        </w:rPr>
        <w:t> </w:t>
      </w:r>
      <w:r>
        <w:rPr>
          <w:rFonts w:ascii="Arial"/>
          <w:b/>
          <w:sz w:val="24"/>
        </w:rPr>
        <w:t>energy</w:t>
      </w:r>
      <w:r>
        <w:rPr>
          <w:rFonts w:ascii="Arial"/>
          <w:b/>
          <w:spacing w:val="-5"/>
          <w:sz w:val="24"/>
        </w:rPr>
        <w:t> </w:t>
      </w:r>
      <w:r>
        <w:rPr>
          <w:rFonts w:ascii="Arial"/>
          <w:b/>
          <w:spacing w:val="-2"/>
          <w:sz w:val="24"/>
        </w:rPr>
        <w:t>export</w:t>
      </w:r>
    </w:p>
    <w:p>
      <w:pPr>
        <w:pStyle w:val="BodyText"/>
        <w:spacing w:line="247" w:lineRule="auto" w:before="171"/>
        <w:ind w:left="2125" w:right="336"/>
        <w:jc w:val="both"/>
      </w:pPr>
      <w:r>
        <w:rPr/>
        <w:t>Reset</w:t>
      </w:r>
      <w:r>
        <w:rPr>
          <w:spacing w:val="-5"/>
        </w:rPr>
        <w:t> </w:t>
      </w:r>
      <w:r>
        <w:rPr/>
        <w:t>of</w:t>
      </w:r>
      <w:r>
        <w:rPr>
          <w:spacing w:val="-6"/>
        </w:rPr>
        <w:t> </w:t>
      </w:r>
      <w:r>
        <w:rPr/>
        <w:t>resettable</w:t>
      </w:r>
      <w:r>
        <w:rPr>
          <w:spacing w:val="-5"/>
        </w:rPr>
        <w:t> </w:t>
      </w:r>
      <w:r>
        <w:rPr/>
        <w:t>active</w:t>
      </w:r>
      <w:r>
        <w:rPr>
          <w:spacing w:val="-5"/>
        </w:rPr>
        <w:t> </w:t>
      </w:r>
      <w:r>
        <w:rPr/>
        <w:t>energy</w:t>
      </w:r>
      <w:r>
        <w:rPr>
          <w:spacing w:val="-5"/>
        </w:rPr>
        <w:t> </w:t>
      </w:r>
      <w:r>
        <w:rPr/>
        <w:t>export</w:t>
      </w:r>
      <w:r>
        <w:rPr>
          <w:spacing w:val="-6"/>
        </w:rPr>
        <w:t> </w:t>
      </w:r>
      <w:r>
        <w:rPr/>
        <w:t>is</w:t>
      </w:r>
      <w:r>
        <w:rPr>
          <w:spacing w:val="-5"/>
        </w:rPr>
        <w:t> </w:t>
      </w:r>
      <w:r>
        <w:rPr/>
        <w:t>performed</w:t>
      </w:r>
      <w:r>
        <w:rPr>
          <w:spacing w:val="-5"/>
        </w:rPr>
        <w:t> </w:t>
      </w:r>
      <w:r>
        <w:rPr/>
        <w:t>by</w:t>
      </w:r>
      <w:r>
        <w:rPr>
          <w:spacing w:val="-5"/>
        </w:rPr>
        <w:t> </w:t>
      </w:r>
      <w:r>
        <w:rPr/>
        <w:t>sending</w:t>
      </w:r>
      <w:r>
        <w:rPr>
          <w:spacing w:val="-5"/>
        </w:rPr>
        <w:t> </w:t>
      </w:r>
      <w:r>
        <w:rPr/>
        <w:t>the</w:t>
      </w:r>
      <w:r>
        <w:rPr>
          <w:spacing w:val="-5"/>
        </w:rPr>
        <w:t> </w:t>
      </w:r>
      <w:r>
        <w:rPr/>
        <w:t>following command (all values are hexadecimal). The command is affected by the write protection level 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80</w:t>
            </w:r>
          </w:p>
        </w:tc>
        <w:tc>
          <w:tcPr>
            <w:tcW w:w="4287"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no</w:t>
            </w:r>
            <w:r>
              <w:rPr>
                <w:spacing w:val="-2"/>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C0</w:t>
            </w:r>
          </w:p>
        </w:tc>
        <w:tc>
          <w:tcPr>
            <w:tcW w:w="4287" w:type="dxa"/>
          </w:tcPr>
          <w:p>
            <w:pPr>
              <w:pStyle w:val="TableParagraph"/>
              <w:spacing w:before="25"/>
              <w:rPr>
                <w:sz w:val="18"/>
              </w:rPr>
            </w:pPr>
            <w:r>
              <w:rPr>
                <w:sz w:val="18"/>
              </w:rPr>
              <w:t>DIFE,</w:t>
            </w:r>
            <w:r>
              <w:rPr>
                <w:spacing w:val="-5"/>
                <w:sz w:val="18"/>
              </w:rPr>
              <w:t> </w:t>
            </w:r>
            <w:r>
              <w:rPr>
                <w:spacing w:val="-2"/>
                <w:sz w:val="18"/>
              </w:rPr>
              <w:t>unit=1</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40</w:t>
            </w:r>
          </w:p>
        </w:tc>
        <w:tc>
          <w:tcPr>
            <w:tcW w:w="4287" w:type="dxa"/>
          </w:tcPr>
          <w:p>
            <w:pPr>
              <w:pStyle w:val="TableParagraph"/>
              <w:spacing w:before="25"/>
              <w:rPr>
                <w:sz w:val="18"/>
              </w:rPr>
            </w:pPr>
            <w:r>
              <w:rPr>
                <w:sz w:val="18"/>
              </w:rPr>
              <w:t>DIFE</w:t>
            </w:r>
            <w:r>
              <w:rPr>
                <w:spacing w:val="-3"/>
                <w:sz w:val="18"/>
              </w:rPr>
              <w:t> </w:t>
            </w:r>
            <w:r>
              <w:rPr>
                <w:spacing w:val="-2"/>
                <w:sz w:val="18"/>
              </w:rPr>
              <w:t>unit=3</w:t>
            </w:r>
          </w:p>
        </w:tc>
      </w:tr>
      <w:tr>
        <w:trPr>
          <w:trHeight w:val="289" w:hRule="atLeast"/>
        </w:trPr>
        <w:tc>
          <w:tcPr>
            <w:tcW w:w="1014" w:type="dxa"/>
          </w:tcPr>
          <w:p>
            <w:pPr>
              <w:pStyle w:val="TableParagraph"/>
              <w:spacing w:before="25"/>
              <w:ind w:left="59"/>
              <w:rPr>
                <w:sz w:val="18"/>
              </w:rPr>
            </w:pPr>
            <w:r>
              <w:rPr>
                <w:spacing w:val="-5"/>
                <w:sz w:val="18"/>
              </w:rPr>
              <w:t>11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84</w:t>
            </w:r>
          </w:p>
        </w:tc>
        <w:tc>
          <w:tcPr>
            <w:tcW w:w="4287" w:type="dxa"/>
          </w:tcPr>
          <w:p>
            <w:pPr>
              <w:pStyle w:val="TableParagraph"/>
              <w:spacing w:before="25"/>
              <w:rPr>
                <w:sz w:val="18"/>
              </w:rPr>
            </w:pPr>
            <w:r>
              <w:rPr>
                <w:sz w:val="18"/>
              </w:rPr>
              <w:t>VIFE</w:t>
            </w:r>
            <w:r>
              <w:rPr>
                <w:spacing w:val="-9"/>
                <w:sz w:val="18"/>
              </w:rPr>
              <w:t> </w:t>
            </w:r>
            <w:r>
              <w:rPr>
                <w:sz w:val="18"/>
              </w:rPr>
              <w:t>specifying</w:t>
            </w:r>
            <w:r>
              <w:rPr>
                <w:spacing w:val="-5"/>
                <w:sz w:val="18"/>
              </w:rPr>
              <w:t> </w:t>
            </w:r>
            <w:r>
              <w:rPr>
                <w:spacing w:val="-2"/>
                <w:sz w:val="18"/>
              </w:rPr>
              <w:t>energy</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FF</w:t>
            </w:r>
          </w:p>
        </w:tc>
        <w:tc>
          <w:tcPr>
            <w:tcW w:w="4287" w:type="dxa"/>
          </w:tcPr>
          <w:p>
            <w:pPr>
              <w:pStyle w:val="TableParagraph"/>
              <w:spacing w:before="25"/>
              <w:rPr>
                <w:sz w:val="18"/>
              </w:rPr>
            </w:pPr>
            <w:r>
              <w:rPr>
                <w:sz w:val="18"/>
              </w:rPr>
              <w:t>VIFE</w:t>
            </w:r>
            <w:r>
              <w:rPr>
                <w:spacing w:val="-6"/>
                <w:sz w:val="18"/>
              </w:rPr>
              <w:t> </w:t>
            </w:r>
            <w:r>
              <w:rPr>
                <w:sz w:val="18"/>
              </w:rPr>
              <w:t>next</w:t>
            </w:r>
            <w:r>
              <w:rPr>
                <w:spacing w:val="-4"/>
                <w:sz w:val="18"/>
              </w:rPr>
              <w:t> </w:t>
            </w:r>
            <w:r>
              <w:rPr>
                <w:sz w:val="18"/>
              </w:rPr>
              <w:t>byte</w:t>
            </w:r>
            <w:r>
              <w:rPr>
                <w:spacing w:val="-3"/>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F2</w:t>
            </w:r>
          </w:p>
        </w:tc>
        <w:tc>
          <w:tcPr>
            <w:tcW w:w="4287" w:type="dxa"/>
          </w:tcPr>
          <w:p>
            <w:pPr>
              <w:pStyle w:val="TableParagraph"/>
              <w:spacing w:before="25"/>
              <w:rPr>
                <w:sz w:val="18"/>
              </w:rPr>
            </w:pPr>
            <w:r>
              <w:rPr>
                <w:sz w:val="18"/>
              </w:rPr>
              <w:t>Resettable</w:t>
            </w:r>
            <w:r>
              <w:rPr>
                <w:spacing w:val="-10"/>
                <w:sz w:val="18"/>
              </w:rPr>
              <w:t> </w:t>
            </w:r>
            <w:r>
              <w:rPr>
                <w:spacing w:val="-2"/>
                <w:sz w:val="18"/>
              </w:rPr>
              <w:t>registers</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07</w:t>
            </w:r>
          </w:p>
        </w:tc>
        <w:tc>
          <w:tcPr>
            <w:tcW w:w="4287" w:type="dxa"/>
          </w:tcPr>
          <w:p>
            <w:pPr>
              <w:pStyle w:val="TableParagraph"/>
              <w:spacing w:before="25"/>
              <w:rPr>
                <w:sz w:val="18"/>
              </w:rPr>
            </w:pPr>
            <w:r>
              <w:rPr>
                <w:sz w:val="18"/>
              </w:rPr>
              <w:t>VIFE</w:t>
            </w:r>
            <w:r>
              <w:rPr>
                <w:spacing w:val="-4"/>
                <w:sz w:val="18"/>
              </w:rPr>
              <w:t> </w:t>
            </w:r>
            <w:r>
              <w:rPr>
                <w:spacing w:val="-2"/>
                <w:sz w:val="18"/>
              </w:rPr>
              <w:t>clear</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Heading2"/>
        <w:numPr>
          <w:ilvl w:val="2"/>
          <w:numId w:val="42"/>
        </w:numPr>
        <w:tabs>
          <w:tab w:pos="1052" w:val="left" w:leader="none"/>
        </w:tabs>
        <w:spacing w:line="240" w:lineRule="auto" w:before="170" w:after="0"/>
        <w:ind w:left="1052" w:right="0" w:hanging="911"/>
        <w:jc w:val="left"/>
      </w:pPr>
      <w:bookmarkStart w:name="10.4.21 Set write access level" w:id="265"/>
      <w:bookmarkEnd w:id="265"/>
      <w:r>
        <w:rPr>
          <w:b w:val="0"/>
        </w:rPr>
      </w:r>
      <w:bookmarkStart w:name="_bookmark176" w:id="266"/>
      <w:bookmarkEnd w:id="266"/>
      <w:r>
        <w:rPr/>
        <w:t>Se</w:t>
      </w:r>
      <w:r>
        <w:rPr/>
        <w:t>t</w:t>
      </w:r>
      <w:r>
        <w:rPr>
          <w:spacing w:val="-4"/>
        </w:rPr>
        <w:t> </w:t>
      </w:r>
      <w:r>
        <w:rPr/>
        <w:t>write</w:t>
      </w:r>
      <w:r>
        <w:rPr>
          <w:spacing w:val="-4"/>
        </w:rPr>
        <w:t> </w:t>
      </w:r>
      <w:r>
        <w:rPr/>
        <w:t>access</w:t>
      </w:r>
      <w:r>
        <w:rPr>
          <w:spacing w:val="-3"/>
        </w:rPr>
        <w:t> </w:t>
      </w:r>
      <w:r>
        <w:rPr>
          <w:spacing w:val="-2"/>
        </w:rPr>
        <w:t>level</w:t>
      </w:r>
    </w:p>
    <w:p>
      <w:pPr>
        <w:pStyle w:val="BodyText"/>
        <w:spacing w:line="244" w:lineRule="auto" w:before="171"/>
        <w:ind w:left="2125" w:right="321"/>
        <w:jc w:val="both"/>
      </w:pPr>
      <w:r>
        <w:rPr/>
        <w:t>The</w:t>
      </w:r>
      <w:r>
        <w:rPr>
          <w:spacing w:val="-3"/>
        </w:rPr>
        <w:t> </w:t>
      </w:r>
      <w:r>
        <w:rPr/>
        <w:t>write</w:t>
      </w:r>
      <w:r>
        <w:rPr>
          <w:spacing w:val="-3"/>
        </w:rPr>
        <w:t> </w:t>
      </w:r>
      <w:r>
        <w:rPr/>
        <w:t>access</w:t>
      </w:r>
      <w:r>
        <w:rPr>
          <w:spacing w:val="-3"/>
        </w:rPr>
        <w:t> </w:t>
      </w:r>
      <w:r>
        <w:rPr/>
        <w:t>level</w:t>
      </w:r>
      <w:r>
        <w:rPr>
          <w:spacing w:val="-5"/>
        </w:rPr>
        <w:t> </w:t>
      </w:r>
      <w:r>
        <w:rPr/>
        <w:t>is</w:t>
      </w:r>
      <w:r>
        <w:rPr>
          <w:spacing w:val="-3"/>
        </w:rPr>
        <w:t> </w:t>
      </w:r>
      <w:r>
        <w:rPr/>
        <w:t>set</w:t>
      </w:r>
      <w:r>
        <w:rPr>
          <w:spacing w:val="-5"/>
        </w:rPr>
        <w:t> </w:t>
      </w:r>
      <w:r>
        <w:rPr/>
        <w:t>by</w:t>
      </w:r>
      <w:r>
        <w:rPr>
          <w:spacing w:val="-5"/>
        </w:rPr>
        <w:t> </w:t>
      </w:r>
      <w:r>
        <w:rPr/>
        <w:t>sending</w:t>
      </w:r>
      <w:r>
        <w:rPr>
          <w:spacing w:val="-4"/>
        </w:rPr>
        <w:t> </w:t>
      </w:r>
      <w:r>
        <w:rPr/>
        <w:t>the</w:t>
      </w:r>
      <w:r>
        <w:rPr>
          <w:spacing w:val="-4"/>
        </w:rPr>
        <w:t> </w:t>
      </w:r>
      <w:r>
        <w:rPr/>
        <w:t>following</w:t>
      </w:r>
      <w:r>
        <w:rPr>
          <w:spacing w:val="-3"/>
        </w:rPr>
        <w:t> </w:t>
      </w:r>
      <w:r>
        <w:rPr/>
        <w:t>command</w:t>
      </w:r>
      <w:r>
        <w:rPr>
          <w:spacing w:val="-3"/>
        </w:rPr>
        <w:t> </w:t>
      </w:r>
      <w:r>
        <w:rPr/>
        <w:t>(all</w:t>
      </w:r>
      <w:r>
        <w:rPr>
          <w:spacing w:val="-3"/>
        </w:rPr>
        <w:t> </w:t>
      </w:r>
      <w:r>
        <w:rPr/>
        <w:t>values</w:t>
      </w:r>
      <w:r>
        <w:rPr>
          <w:spacing w:val="-3"/>
        </w:rPr>
        <w:t> </w:t>
      </w:r>
      <w:r>
        <w:rPr/>
        <w:t>are hexadecimal). The command is affected by the write protection level set.</w:t>
      </w:r>
    </w:p>
    <w:p>
      <w:pPr>
        <w:pStyle w:val="BodyText"/>
        <w:spacing w:before="5"/>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9"/>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07</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01</w:t>
            </w:r>
          </w:p>
        </w:tc>
        <w:tc>
          <w:tcPr>
            <w:tcW w:w="4287" w:type="dxa"/>
          </w:tcPr>
          <w:p>
            <w:pPr>
              <w:pStyle w:val="TableParagraph"/>
              <w:rPr>
                <w:sz w:val="18"/>
              </w:rPr>
            </w:pPr>
            <w:r>
              <w:rPr>
                <w:sz w:val="18"/>
              </w:rPr>
              <w:t>DIF</w:t>
            </w:r>
            <w:r>
              <w:rPr>
                <w:spacing w:val="-2"/>
                <w:sz w:val="18"/>
              </w:rPr>
              <w:t> </w:t>
            </w:r>
            <w:r>
              <w:rPr>
                <w:sz w:val="18"/>
              </w:rPr>
              <w:t>size,</w:t>
            </w:r>
            <w:r>
              <w:rPr>
                <w:spacing w:val="-4"/>
                <w:sz w:val="18"/>
              </w:rPr>
              <w:t> </w:t>
            </w:r>
            <w:r>
              <w:rPr>
                <w:sz w:val="18"/>
              </w:rPr>
              <w:t>8</w:t>
            </w:r>
            <w:r>
              <w:rPr>
                <w:spacing w:val="-3"/>
                <w:sz w:val="18"/>
              </w:rPr>
              <w:t> </w:t>
            </w:r>
            <w:r>
              <w:rPr>
                <w:sz w:val="18"/>
              </w:rPr>
              <w:t>bit</w:t>
            </w:r>
            <w:r>
              <w:rPr>
                <w:spacing w:val="-1"/>
                <w:sz w:val="18"/>
              </w:rPr>
              <w:t> </w:t>
            </w:r>
            <w:r>
              <w:rPr>
                <w:spacing w:val="-2"/>
                <w:sz w:val="18"/>
              </w:rPr>
              <w:t>integer</w:t>
            </w:r>
          </w:p>
        </w:tc>
      </w:tr>
      <w:tr>
        <w:trPr>
          <w:trHeight w:val="290"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ind w:left="59"/>
              <w:rPr>
                <w:sz w:val="18"/>
              </w:rPr>
            </w:pPr>
            <w:r>
              <w:rPr>
                <w:spacing w:val="-5"/>
                <w:sz w:val="18"/>
              </w:rPr>
              <w:t>10</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6A</w:t>
            </w:r>
          </w:p>
        </w:tc>
        <w:tc>
          <w:tcPr>
            <w:tcW w:w="4287" w:type="dxa"/>
          </w:tcPr>
          <w:p>
            <w:pPr>
              <w:pStyle w:val="TableParagraph"/>
              <w:rPr>
                <w:sz w:val="18"/>
              </w:rPr>
            </w:pPr>
            <w:r>
              <w:rPr>
                <w:sz w:val="18"/>
              </w:rPr>
              <w:t>VIFE</w:t>
            </w:r>
            <w:r>
              <w:rPr>
                <w:spacing w:val="-4"/>
                <w:sz w:val="18"/>
              </w:rPr>
              <w:t> </w:t>
            </w:r>
            <w:r>
              <w:rPr>
                <w:sz w:val="18"/>
              </w:rPr>
              <w:t>write</w:t>
            </w:r>
            <w:r>
              <w:rPr>
                <w:spacing w:val="-3"/>
                <w:sz w:val="18"/>
              </w:rPr>
              <w:t> </w:t>
            </w:r>
            <w:r>
              <w:rPr>
                <w:spacing w:val="-2"/>
                <w:sz w:val="18"/>
              </w:rPr>
              <w:t>control</w:t>
            </w:r>
          </w:p>
        </w:tc>
      </w:tr>
      <w:tr>
        <w:trPr>
          <w:trHeight w:val="510" w:hRule="atLeast"/>
        </w:trPr>
        <w:tc>
          <w:tcPr>
            <w:tcW w:w="1014" w:type="dxa"/>
          </w:tcPr>
          <w:p>
            <w:pPr>
              <w:pStyle w:val="TableParagraph"/>
              <w:ind w:left="59"/>
              <w:rPr>
                <w:sz w:val="18"/>
              </w:rPr>
            </w:pPr>
            <w:r>
              <w:rPr>
                <w:spacing w:val="-5"/>
                <w:sz w:val="18"/>
              </w:rPr>
              <w:t>11</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spacing w:line="254" w:lineRule="auto"/>
              <w:rPr>
                <w:sz w:val="18"/>
              </w:rPr>
            </w:pPr>
            <w:r>
              <w:rPr>
                <w:sz w:val="18"/>
              </w:rPr>
              <w:t>Write</w:t>
            </w:r>
            <w:r>
              <w:rPr>
                <w:spacing w:val="-5"/>
                <w:sz w:val="18"/>
              </w:rPr>
              <w:t> </w:t>
            </w:r>
            <w:r>
              <w:rPr>
                <w:sz w:val="18"/>
              </w:rPr>
              <w:t>control</w:t>
            </w:r>
            <w:r>
              <w:rPr>
                <w:spacing w:val="-5"/>
                <w:sz w:val="18"/>
              </w:rPr>
              <w:t> </w:t>
            </w:r>
            <w:r>
              <w:rPr>
                <w:sz w:val="18"/>
              </w:rPr>
              <w:t>(1:</w:t>
            </w:r>
            <w:r>
              <w:rPr>
                <w:spacing w:val="-6"/>
                <w:sz w:val="18"/>
              </w:rPr>
              <w:t> </w:t>
            </w:r>
            <w:r>
              <w:rPr>
                <w:sz w:val="18"/>
              </w:rPr>
              <w:t>Closed,</w:t>
            </w:r>
            <w:r>
              <w:rPr>
                <w:spacing w:val="-5"/>
                <w:sz w:val="18"/>
              </w:rPr>
              <w:t> </w:t>
            </w:r>
            <w:r>
              <w:rPr>
                <w:sz w:val="18"/>
              </w:rPr>
              <w:t>2:</w:t>
            </w:r>
            <w:r>
              <w:rPr>
                <w:spacing w:val="-5"/>
                <w:sz w:val="18"/>
              </w:rPr>
              <w:t> </w:t>
            </w:r>
            <w:r>
              <w:rPr>
                <w:sz w:val="18"/>
              </w:rPr>
              <w:t>Open</w:t>
            </w:r>
            <w:r>
              <w:rPr>
                <w:spacing w:val="-6"/>
                <w:sz w:val="18"/>
              </w:rPr>
              <w:t> </w:t>
            </w:r>
            <w:r>
              <w:rPr>
                <w:sz w:val="18"/>
              </w:rPr>
              <w:t>by</w:t>
            </w:r>
            <w:r>
              <w:rPr>
                <w:spacing w:val="-6"/>
                <w:sz w:val="18"/>
              </w:rPr>
              <w:t> </w:t>
            </w:r>
            <w:r>
              <w:rPr>
                <w:sz w:val="18"/>
              </w:rPr>
              <w:t>password,</w:t>
            </w:r>
            <w:r>
              <w:rPr>
                <w:spacing w:val="-5"/>
                <w:sz w:val="18"/>
              </w:rPr>
              <w:t> </w:t>
            </w:r>
            <w:r>
              <w:rPr>
                <w:sz w:val="18"/>
              </w:rPr>
              <w:t>3: </w:t>
            </w:r>
            <w:r>
              <w:rPr>
                <w:spacing w:val="-2"/>
                <w:sz w:val="18"/>
              </w:rPr>
              <w:t>Open)</w:t>
            </w:r>
          </w:p>
        </w:tc>
      </w:tr>
      <w:tr>
        <w:trPr>
          <w:trHeight w:val="290" w:hRule="atLeast"/>
        </w:trPr>
        <w:tc>
          <w:tcPr>
            <w:tcW w:w="1014" w:type="dxa"/>
          </w:tcPr>
          <w:p>
            <w:pPr>
              <w:pStyle w:val="TableParagraph"/>
              <w:spacing w:before="25"/>
              <w:ind w:left="59"/>
              <w:rPr>
                <w:sz w:val="18"/>
              </w:rPr>
            </w:pPr>
            <w:r>
              <w:rPr>
                <w:spacing w:val="-5"/>
                <w:sz w:val="18"/>
              </w:rPr>
              <w:t>12</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5"/>
                <w:sz w:val="18"/>
              </w:rPr>
              <w:t>13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16</w:t>
            </w:r>
          </w:p>
        </w:tc>
        <w:tc>
          <w:tcPr>
            <w:tcW w:w="4287" w:type="dxa"/>
          </w:tcPr>
          <w:p>
            <w:pPr>
              <w:pStyle w:val="TableParagraph"/>
              <w:spacing w:before="25"/>
              <w:rPr>
                <w:sz w:val="18"/>
              </w:rPr>
            </w:pPr>
            <w:r>
              <w:rPr>
                <w:sz w:val="18"/>
              </w:rPr>
              <w:t>Stop</w:t>
            </w:r>
            <w:r>
              <w:rPr>
                <w:spacing w:val="-4"/>
                <w:sz w:val="18"/>
              </w:rPr>
              <w:t> </w:t>
            </w:r>
            <w:r>
              <w:rPr>
                <w:spacing w:val="-2"/>
                <w:sz w:val="18"/>
              </w:rPr>
              <w:t>character</w:t>
            </w:r>
          </w:p>
        </w:tc>
      </w:tr>
    </w:tbl>
    <w:p>
      <w:pPr>
        <w:pStyle w:val="TableParagraph"/>
        <w:spacing w:after="0"/>
        <w:rPr>
          <w:sz w:val="18"/>
        </w:rPr>
        <w:sectPr>
          <w:pgSz w:w="11900" w:h="16840"/>
          <w:pgMar w:header="0" w:footer="520" w:top="420" w:bottom="720" w:left="1275" w:right="1275"/>
        </w:sectPr>
      </w:pPr>
    </w:p>
    <w:p>
      <w:pPr>
        <w:pStyle w:val="Heading2"/>
      </w:pPr>
      <w:r>
        <w:rPr/>
        <mc:AlternateContent>
          <mc:Choice Requires="wps">
            <w:drawing>
              <wp:anchor distT="0" distB="0" distL="0" distR="0" allowOverlap="1" layoutInCell="1" locked="0" behindDoc="1" simplePos="0" relativeHeight="487865856">
                <wp:simplePos x="0" y="0"/>
                <wp:positionH relativeFrom="page">
                  <wp:posOffset>899160</wp:posOffset>
                </wp:positionH>
                <wp:positionV relativeFrom="paragraph">
                  <wp:posOffset>256031</wp:posOffset>
                </wp:positionV>
                <wp:extent cx="5760720" cy="6350"/>
                <wp:effectExtent l="0" t="0" r="0" b="0"/>
                <wp:wrapTopAndBottom/>
                <wp:docPr id="1979" name="Graphic 1979"/>
                <wp:cNvGraphicFramePr>
                  <a:graphicFrameLocks/>
                </wp:cNvGraphicFramePr>
                <a:graphic>
                  <a:graphicData uri="http://schemas.microsoft.com/office/word/2010/wordprocessingShape">
                    <wps:wsp>
                      <wps:cNvPr id="1979" name="Graphic 1979"/>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50624;mso-wrap-distance-left:0;mso-wrap-distance-right:0" id="docshape1398" filled="true" fillcolor="#000000" stroked="false">
                <v:fill type="solid"/>
                <w10:wrap type="topAndBottom"/>
              </v:rect>
            </w:pict>
          </mc:Fallback>
        </mc:AlternateContent>
      </w:r>
      <w:r>
        <w:rPr/>
        <w:t>Communication</w:t>
      </w:r>
      <w:r>
        <w:rPr>
          <w:spacing w:val="-10"/>
        </w:rPr>
        <w:t> </w:t>
      </w:r>
      <w:r>
        <w:rPr/>
        <w:t>with</w:t>
      </w:r>
      <w:r>
        <w:rPr>
          <w:spacing w:val="-9"/>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22 Set tariff source" w:id="267"/>
      <w:bookmarkEnd w:id="267"/>
      <w:r>
        <w:rPr/>
      </w:r>
      <w:bookmarkStart w:name="_bookmark177" w:id="268"/>
      <w:bookmarkEnd w:id="268"/>
      <w:r>
        <w:rPr>
          <w:rFonts w:ascii="Arial"/>
          <w:b/>
          <w:sz w:val="24"/>
        </w:rPr>
        <w:t>Se</w:t>
      </w:r>
      <w:r>
        <w:rPr>
          <w:rFonts w:ascii="Arial"/>
          <w:b/>
          <w:sz w:val="24"/>
        </w:rPr>
        <w:t>t</w:t>
      </w:r>
      <w:r>
        <w:rPr>
          <w:rFonts w:ascii="Arial"/>
          <w:b/>
          <w:spacing w:val="-7"/>
          <w:sz w:val="24"/>
        </w:rPr>
        <w:t> </w:t>
      </w:r>
      <w:r>
        <w:rPr>
          <w:rFonts w:ascii="Arial"/>
          <w:b/>
          <w:sz w:val="24"/>
        </w:rPr>
        <w:t>tariff</w:t>
      </w:r>
      <w:r>
        <w:rPr>
          <w:rFonts w:ascii="Arial"/>
          <w:b/>
          <w:spacing w:val="-6"/>
          <w:sz w:val="24"/>
        </w:rPr>
        <w:t> </w:t>
      </w:r>
      <w:r>
        <w:rPr>
          <w:rFonts w:ascii="Arial"/>
          <w:b/>
          <w:spacing w:val="-2"/>
          <w:sz w:val="24"/>
        </w:rPr>
        <w:t>source</w:t>
      </w:r>
    </w:p>
    <w:p>
      <w:pPr>
        <w:pStyle w:val="BodyText"/>
        <w:spacing w:before="171"/>
        <w:ind w:left="2125"/>
      </w:pPr>
      <w:r>
        <w:rPr/>
        <w:t>Tariffs</w:t>
      </w:r>
      <w:r>
        <w:rPr>
          <w:spacing w:val="-9"/>
        </w:rPr>
        <w:t> </w:t>
      </w:r>
      <w:r>
        <w:rPr/>
        <w:t>can</w:t>
      </w:r>
      <w:r>
        <w:rPr>
          <w:spacing w:val="-8"/>
        </w:rPr>
        <w:t> </w:t>
      </w:r>
      <w:r>
        <w:rPr/>
        <w:t>be</w:t>
      </w:r>
      <w:r>
        <w:rPr>
          <w:spacing w:val="-7"/>
        </w:rPr>
        <w:t> </w:t>
      </w:r>
      <w:r>
        <w:rPr/>
        <w:t>controlled</w:t>
      </w:r>
      <w:r>
        <w:rPr>
          <w:spacing w:val="-9"/>
        </w:rPr>
        <w:t> </w:t>
      </w:r>
      <w:r>
        <w:rPr/>
        <w:t>by</w:t>
      </w:r>
      <w:r>
        <w:rPr>
          <w:spacing w:val="-7"/>
        </w:rPr>
        <w:t> </w:t>
      </w:r>
      <w:r>
        <w:rPr/>
        <w:t>inputs</w:t>
      </w:r>
      <w:r>
        <w:rPr>
          <w:spacing w:val="-8"/>
        </w:rPr>
        <w:t> </w:t>
      </w:r>
      <w:r>
        <w:rPr/>
        <w:t>or</w:t>
      </w:r>
      <w:r>
        <w:rPr>
          <w:spacing w:val="-7"/>
        </w:rPr>
        <w:t> </w:t>
      </w:r>
      <w:r>
        <w:rPr>
          <w:spacing w:val="-2"/>
        </w:rPr>
        <w:t>communication.</w:t>
      </w:r>
    </w:p>
    <w:p>
      <w:pPr>
        <w:pStyle w:val="BodyText"/>
        <w:spacing w:line="247" w:lineRule="auto" w:before="127"/>
        <w:ind w:left="2125" w:right="228"/>
      </w:pPr>
      <w:r>
        <w:rPr/>
        <w:t>The</w:t>
      </w:r>
      <w:r>
        <w:rPr>
          <w:spacing w:val="-4"/>
        </w:rPr>
        <w:t> </w:t>
      </w:r>
      <w:r>
        <w:rPr/>
        <w:t>tariff</w:t>
      </w:r>
      <w:r>
        <w:rPr>
          <w:spacing w:val="-4"/>
        </w:rPr>
        <w:t> </w:t>
      </w:r>
      <w:r>
        <w:rPr/>
        <w:t>source</w:t>
      </w:r>
      <w:r>
        <w:rPr>
          <w:spacing w:val="-4"/>
        </w:rPr>
        <w:t> </w:t>
      </w:r>
      <w:r>
        <w:rPr/>
        <w:t>is</w:t>
      </w:r>
      <w:r>
        <w:rPr>
          <w:spacing w:val="-4"/>
        </w:rPr>
        <w:t> </w:t>
      </w:r>
      <w:r>
        <w:rPr/>
        <w:t>set</w:t>
      </w:r>
      <w:r>
        <w:rPr>
          <w:spacing w:val="-5"/>
        </w:rPr>
        <w:t> </w:t>
      </w:r>
      <w:r>
        <w:rPr/>
        <w:t>by</w:t>
      </w:r>
      <w:r>
        <w:rPr>
          <w:spacing w:val="-4"/>
        </w:rPr>
        <w:t> </w:t>
      </w:r>
      <w:r>
        <w:rPr/>
        <w:t>sending</w:t>
      </w:r>
      <w:r>
        <w:rPr>
          <w:spacing w:val="-4"/>
        </w:rPr>
        <w:t> </w:t>
      </w:r>
      <w:r>
        <w:rPr/>
        <w:t>the</w:t>
      </w:r>
      <w:r>
        <w:rPr>
          <w:spacing w:val="-6"/>
        </w:rPr>
        <w:t> </w:t>
      </w:r>
      <w:r>
        <w:rPr/>
        <w:t>following</w:t>
      </w:r>
      <w:r>
        <w:rPr>
          <w:spacing w:val="-4"/>
        </w:rPr>
        <w:t> </w:t>
      </w:r>
      <w:r>
        <w:rPr/>
        <w:t>command</w:t>
      </w:r>
      <w:r>
        <w:rPr>
          <w:spacing w:val="-4"/>
        </w:rPr>
        <w:t> </w:t>
      </w:r>
      <w:r>
        <w:rPr/>
        <w:t>(all</w:t>
      </w:r>
      <w:r>
        <w:rPr>
          <w:spacing w:val="-4"/>
        </w:rPr>
        <w:t> </w:t>
      </w:r>
      <w:r>
        <w:rPr/>
        <w:t>values</w:t>
      </w:r>
      <w:r>
        <w:rPr>
          <w:spacing w:val="-4"/>
        </w:rPr>
        <w:t> </w:t>
      </w:r>
      <w:r>
        <w:rPr/>
        <w:t>are</w:t>
      </w:r>
      <w:r>
        <w:rPr>
          <w:spacing w:val="-4"/>
        </w:rPr>
        <w:t> </w:t>
      </w:r>
      <w:r>
        <w:rPr/>
        <w:t>hexa-decimal). The command is affected by the write protection level set.</w:t>
      </w:r>
    </w:p>
    <w:p>
      <w:pPr>
        <w:pStyle w:val="BodyText"/>
        <w:spacing w:before="1"/>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08</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08</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01</w:t>
            </w:r>
          </w:p>
        </w:tc>
        <w:tc>
          <w:tcPr>
            <w:tcW w:w="4287" w:type="dxa"/>
          </w:tcPr>
          <w:p>
            <w:pPr>
              <w:pStyle w:val="TableParagraph"/>
              <w:spacing w:before="25"/>
              <w:rPr>
                <w:sz w:val="18"/>
              </w:rPr>
            </w:pPr>
            <w:r>
              <w:rPr>
                <w:sz w:val="18"/>
              </w:rPr>
              <w:t>DIF</w:t>
            </w:r>
            <w:r>
              <w:rPr>
                <w:spacing w:val="-2"/>
                <w:sz w:val="18"/>
              </w:rPr>
              <w:t> </w:t>
            </w:r>
            <w:r>
              <w:rPr>
                <w:sz w:val="18"/>
              </w:rPr>
              <w:t>size,</w:t>
            </w:r>
            <w:r>
              <w:rPr>
                <w:spacing w:val="-4"/>
                <w:sz w:val="18"/>
              </w:rPr>
              <w:t> </w:t>
            </w:r>
            <w:r>
              <w:rPr>
                <w:sz w:val="18"/>
              </w:rPr>
              <w:t>8</w:t>
            </w:r>
            <w:r>
              <w:rPr>
                <w:spacing w:val="-3"/>
                <w:sz w:val="18"/>
              </w:rPr>
              <w:t> </w:t>
            </w:r>
            <w:r>
              <w:rPr>
                <w:sz w:val="18"/>
              </w:rPr>
              <w:t>bit</w:t>
            </w:r>
            <w:r>
              <w:rPr>
                <w:spacing w:val="-1"/>
                <w:sz w:val="18"/>
              </w:rPr>
              <w:t> </w:t>
            </w:r>
            <w:r>
              <w:rPr>
                <w:spacing w:val="-2"/>
                <w:sz w:val="18"/>
              </w:rPr>
              <w:t>integer</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FF</w:t>
            </w:r>
          </w:p>
        </w:tc>
        <w:tc>
          <w:tcPr>
            <w:tcW w:w="4287" w:type="dxa"/>
          </w:tcPr>
          <w:p>
            <w:pPr>
              <w:pStyle w:val="TableParagraph"/>
              <w:spacing w:before="25"/>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509"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F9</w:t>
            </w:r>
          </w:p>
        </w:tc>
        <w:tc>
          <w:tcPr>
            <w:tcW w:w="4287" w:type="dxa"/>
          </w:tcPr>
          <w:p>
            <w:pPr>
              <w:pStyle w:val="TableParagraph"/>
              <w:spacing w:line="256" w:lineRule="auto" w:before="25"/>
              <w:rPr>
                <w:sz w:val="18"/>
              </w:rPr>
            </w:pPr>
            <w:r>
              <w:rPr>
                <w:sz w:val="18"/>
              </w:rPr>
              <w:t>VIF</w:t>
            </w:r>
            <w:r>
              <w:rPr>
                <w:spacing w:val="-8"/>
                <w:sz w:val="18"/>
              </w:rPr>
              <w:t> </w:t>
            </w:r>
            <w:r>
              <w:rPr>
                <w:sz w:val="18"/>
              </w:rPr>
              <w:t>extension</w:t>
            </w:r>
            <w:r>
              <w:rPr>
                <w:spacing w:val="-8"/>
                <w:sz w:val="18"/>
              </w:rPr>
              <w:t> </w:t>
            </w:r>
            <w:r>
              <w:rPr>
                <w:sz w:val="18"/>
              </w:rPr>
              <w:t>of</w:t>
            </w:r>
            <w:r>
              <w:rPr>
                <w:spacing w:val="-8"/>
                <w:sz w:val="18"/>
              </w:rPr>
              <w:t> </w:t>
            </w:r>
            <w:r>
              <w:rPr>
                <w:sz w:val="18"/>
              </w:rPr>
              <w:t>manufacturer</w:t>
            </w:r>
            <w:r>
              <w:rPr>
                <w:spacing w:val="-7"/>
                <w:sz w:val="18"/>
              </w:rPr>
              <w:t> </w:t>
            </w:r>
            <w:r>
              <w:rPr>
                <w:sz w:val="18"/>
              </w:rPr>
              <w:t>specific</w:t>
            </w:r>
            <w:r>
              <w:rPr>
                <w:spacing w:val="-7"/>
                <w:sz w:val="18"/>
              </w:rPr>
              <w:t> </w:t>
            </w:r>
            <w:r>
              <w:rPr>
                <w:sz w:val="18"/>
              </w:rPr>
              <w:t>VIFE's,</w:t>
            </w:r>
            <w:r>
              <w:rPr>
                <w:spacing w:val="-7"/>
                <w:sz w:val="18"/>
              </w:rPr>
              <w:t> </w:t>
            </w:r>
            <w:r>
              <w:rPr>
                <w:sz w:val="18"/>
              </w:rPr>
              <w:t>next VIFE specifies actual meaning</w:t>
            </w:r>
          </w:p>
        </w:tc>
      </w:tr>
      <w:tr>
        <w:trPr>
          <w:trHeight w:val="290" w:hRule="atLeast"/>
        </w:trPr>
        <w:tc>
          <w:tcPr>
            <w:tcW w:w="1014" w:type="dxa"/>
          </w:tcPr>
          <w:p>
            <w:pPr>
              <w:pStyle w:val="TableParagraph"/>
              <w:ind w:left="59"/>
              <w:rPr>
                <w:sz w:val="18"/>
              </w:rPr>
            </w:pPr>
            <w:r>
              <w:rPr>
                <w:spacing w:val="-5"/>
                <w:sz w:val="18"/>
              </w:rPr>
              <w:t>11</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06</w:t>
            </w:r>
          </w:p>
        </w:tc>
        <w:tc>
          <w:tcPr>
            <w:tcW w:w="4287" w:type="dxa"/>
          </w:tcPr>
          <w:p>
            <w:pPr>
              <w:pStyle w:val="TableParagraph"/>
              <w:rPr>
                <w:sz w:val="18"/>
              </w:rPr>
            </w:pPr>
            <w:r>
              <w:rPr>
                <w:sz w:val="18"/>
              </w:rPr>
              <w:t>VIFE</w:t>
            </w:r>
            <w:r>
              <w:rPr>
                <w:spacing w:val="-2"/>
                <w:sz w:val="18"/>
              </w:rPr>
              <w:t> </w:t>
            </w:r>
            <w:r>
              <w:rPr>
                <w:sz w:val="18"/>
              </w:rPr>
              <w:t>tariff</w:t>
            </w:r>
            <w:r>
              <w:rPr>
                <w:spacing w:val="-2"/>
                <w:sz w:val="18"/>
              </w:rPr>
              <w:t> source</w:t>
            </w:r>
          </w:p>
        </w:tc>
      </w:tr>
      <w:tr>
        <w:trPr>
          <w:trHeight w:val="509" w:hRule="atLeast"/>
        </w:trPr>
        <w:tc>
          <w:tcPr>
            <w:tcW w:w="1014" w:type="dxa"/>
          </w:tcPr>
          <w:p>
            <w:pPr>
              <w:pStyle w:val="TableParagraph"/>
              <w:ind w:left="59"/>
              <w:rPr>
                <w:sz w:val="18"/>
              </w:rPr>
            </w:pPr>
            <w:r>
              <w:rPr>
                <w:spacing w:val="-5"/>
                <w:sz w:val="18"/>
              </w:rPr>
              <w:t>12</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spacing w:line="254" w:lineRule="auto"/>
              <w:rPr>
                <w:sz w:val="18"/>
              </w:rPr>
            </w:pPr>
            <w:r>
              <w:rPr>
                <w:sz w:val="18"/>
              </w:rPr>
              <w:t>Tariff</w:t>
            </w:r>
            <w:r>
              <w:rPr>
                <w:spacing w:val="-7"/>
                <w:sz w:val="18"/>
              </w:rPr>
              <w:t> </w:t>
            </w:r>
            <w:r>
              <w:rPr>
                <w:sz w:val="18"/>
              </w:rPr>
              <w:t>source</w:t>
            </w:r>
            <w:r>
              <w:rPr>
                <w:spacing w:val="-7"/>
                <w:sz w:val="18"/>
              </w:rPr>
              <w:t> </w:t>
            </w:r>
            <w:r>
              <w:rPr>
                <w:sz w:val="18"/>
              </w:rPr>
              <w:t>(0:</w:t>
            </w:r>
            <w:r>
              <w:rPr>
                <w:spacing w:val="-8"/>
                <w:sz w:val="18"/>
              </w:rPr>
              <w:t> </w:t>
            </w:r>
            <w:r>
              <w:rPr>
                <w:sz w:val="18"/>
              </w:rPr>
              <w:t>Internal</w:t>
            </w:r>
            <w:r>
              <w:rPr>
                <w:spacing w:val="-8"/>
                <w:sz w:val="18"/>
              </w:rPr>
              <w:t> </w:t>
            </w:r>
            <w:r>
              <w:rPr>
                <w:sz w:val="18"/>
              </w:rPr>
              <w:t>clock,</w:t>
            </w:r>
            <w:r>
              <w:rPr>
                <w:spacing w:val="-7"/>
                <w:sz w:val="18"/>
              </w:rPr>
              <w:t> </w:t>
            </w:r>
            <w:r>
              <w:rPr>
                <w:sz w:val="18"/>
              </w:rPr>
              <w:t>1:</w:t>
            </w:r>
            <w:r>
              <w:rPr>
                <w:spacing w:val="-7"/>
                <w:sz w:val="18"/>
              </w:rPr>
              <w:t> </w:t>
            </w:r>
            <w:r>
              <w:rPr>
                <w:sz w:val="18"/>
              </w:rPr>
              <w:t>Communication command, 2: Inputs)</w:t>
            </w:r>
          </w:p>
        </w:tc>
      </w:tr>
      <w:tr>
        <w:trPr>
          <w:trHeight w:val="291" w:hRule="atLeast"/>
        </w:trPr>
        <w:tc>
          <w:tcPr>
            <w:tcW w:w="1014" w:type="dxa"/>
          </w:tcPr>
          <w:p>
            <w:pPr>
              <w:pStyle w:val="TableParagraph"/>
              <w:ind w:left="59"/>
              <w:rPr>
                <w:sz w:val="18"/>
              </w:rPr>
            </w:pPr>
            <w:r>
              <w:rPr>
                <w:spacing w:val="-5"/>
                <w:sz w:val="18"/>
              </w:rPr>
              <w:t>13</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5"/>
                <w:sz w:val="18"/>
              </w:rPr>
              <w:t>14</w:t>
            </w:r>
          </w:p>
        </w:tc>
        <w:tc>
          <w:tcPr>
            <w:tcW w:w="812" w:type="dxa"/>
          </w:tcPr>
          <w:p>
            <w:pPr>
              <w:pStyle w:val="TableParagraph"/>
              <w:spacing w:before="0"/>
              <w:ind w:left="0"/>
              <w:rPr>
                <w:rFonts w:ascii="Times New Roman"/>
                <w:sz w:val="18"/>
              </w:rPr>
            </w:pPr>
          </w:p>
        </w:tc>
        <w:tc>
          <w:tcPr>
            <w:tcW w:w="1274" w:type="dxa"/>
          </w:tcPr>
          <w:p>
            <w:pPr>
              <w:pStyle w:val="TableParagraph"/>
              <w:spacing w:before="25"/>
              <w:rPr>
                <w:sz w:val="18"/>
              </w:rPr>
            </w:pPr>
            <w:r>
              <w:rPr>
                <w:spacing w:val="-5"/>
                <w:sz w:val="18"/>
              </w:rPr>
              <w:t>16</w:t>
            </w:r>
          </w:p>
        </w:tc>
        <w:tc>
          <w:tcPr>
            <w:tcW w:w="4287" w:type="dxa"/>
          </w:tcPr>
          <w:p>
            <w:pPr>
              <w:pStyle w:val="TableParagraph"/>
              <w:spacing w:before="25"/>
              <w:rPr>
                <w:sz w:val="18"/>
              </w:rPr>
            </w:pPr>
            <w:r>
              <w:rPr>
                <w:sz w:val="18"/>
              </w:rPr>
              <w:t>Stop</w:t>
            </w:r>
            <w:r>
              <w:rPr>
                <w:spacing w:val="-4"/>
                <w:sz w:val="18"/>
              </w:rPr>
              <w:t> </w:t>
            </w:r>
            <w:r>
              <w:rPr>
                <w:spacing w:val="-2"/>
                <w:sz w:val="18"/>
              </w:rPr>
              <w:t>character</w:t>
            </w:r>
          </w:p>
        </w:tc>
      </w:tr>
    </w:tbl>
    <w:p>
      <w:pPr>
        <w:pStyle w:val="BodyText"/>
        <w:spacing w:before="77"/>
        <w:rPr>
          <w:sz w:val="20"/>
        </w:rPr>
      </w:pPr>
      <w:r>
        <w:rPr>
          <w:sz w:val="20"/>
        </w:rPr>
        <mc:AlternateContent>
          <mc:Choice Requires="wps">
            <w:drawing>
              <wp:anchor distT="0" distB="0" distL="0" distR="0" allowOverlap="1" layoutInCell="1" locked="0" behindDoc="1" simplePos="0" relativeHeight="487866368">
                <wp:simplePos x="0" y="0"/>
                <wp:positionH relativeFrom="page">
                  <wp:posOffset>2158746</wp:posOffset>
                </wp:positionH>
                <wp:positionV relativeFrom="paragraph">
                  <wp:posOffset>210184</wp:posOffset>
                </wp:positionV>
                <wp:extent cx="4501515" cy="2540"/>
                <wp:effectExtent l="0" t="0" r="0" b="0"/>
                <wp:wrapTopAndBottom/>
                <wp:docPr id="1980" name="Graphic 1980"/>
                <wp:cNvGraphicFramePr>
                  <a:graphicFrameLocks/>
                </wp:cNvGraphicFramePr>
                <a:graphic>
                  <a:graphicData uri="http://schemas.microsoft.com/office/word/2010/wordprocessingShape">
                    <wps:wsp>
                      <wps:cNvPr id="1980" name="Graphic 1980"/>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49980pt;width:354.45pt;height:.2pt;mso-position-horizontal-relative:page;mso-position-vertical-relative:paragraph;z-index:-15450112;mso-wrap-distance-left:0;mso-wrap-distance-right:0" id="docshape1399" coordorigin="3400,331" coordsize="7089,4" path="m10488,331l3401,331,3400,331,3400,335,3401,335,10488,335,10488,331xe" filled="true" fillcolor="#000000" stroked="false">
                <v:path arrowok="t"/>
                <v:fill type="solid"/>
                <w10:wrap type="topAndBottom"/>
              </v:shape>
            </w:pict>
          </mc:Fallback>
        </mc:AlternateContent>
      </w:r>
    </w:p>
    <w:p>
      <w:pPr>
        <w:pStyle w:val="Heading2"/>
        <w:numPr>
          <w:ilvl w:val="2"/>
          <w:numId w:val="42"/>
        </w:numPr>
        <w:tabs>
          <w:tab w:pos="1052" w:val="left" w:leader="none"/>
        </w:tabs>
        <w:spacing w:line="240" w:lineRule="auto" w:before="173" w:after="0"/>
        <w:ind w:left="1052" w:right="0" w:hanging="911"/>
        <w:jc w:val="left"/>
      </w:pPr>
      <w:bookmarkStart w:name="10.4.23 Set CO2 conversion factor" w:id="269"/>
      <w:bookmarkEnd w:id="269"/>
      <w:r>
        <w:rPr>
          <w:b w:val="0"/>
        </w:rPr>
      </w:r>
      <w:bookmarkStart w:name="_bookmark178" w:id="270"/>
      <w:bookmarkEnd w:id="270"/>
      <w:r>
        <w:rPr/>
        <w:t>Se</w:t>
      </w:r>
      <w:r>
        <w:rPr/>
        <w:t>t</w:t>
      </w:r>
      <w:r>
        <w:rPr>
          <w:spacing w:val="-4"/>
        </w:rPr>
        <w:t> </w:t>
      </w:r>
      <w:r>
        <w:rPr/>
        <w:t>CO2</w:t>
      </w:r>
      <w:r>
        <w:rPr>
          <w:spacing w:val="-5"/>
        </w:rPr>
        <w:t> </w:t>
      </w:r>
      <w:r>
        <w:rPr/>
        <w:t>conversion</w:t>
      </w:r>
      <w:r>
        <w:rPr>
          <w:spacing w:val="-4"/>
        </w:rPr>
        <w:t> </w:t>
      </w:r>
      <w:r>
        <w:rPr>
          <w:spacing w:val="-2"/>
        </w:rPr>
        <w:t>factor</w:t>
      </w:r>
    </w:p>
    <w:p>
      <w:pPr>
        <w:pStyle w:val="BodyText"/>
        <w:spacing w:line="247" w:lineRule="auto" w:before="171"/>
        <w:ind w:left="2125" w:right="72"/>
      </w:pPr>
      <w:r>
        <w:rPr/>
        <w:t>The co2 conversion factor is set by sending the following command (all values are</w:t>
      </w:r>
      <w:r>
        <w:rPr>
          <w:spacing w:val="-4"/>
        </w:rPr>
        <w:t> </w:t>
      </w:r>
      <w:r>
        <w:rPr/>
        <w:t>hexadecimal).</w:t>
      </w:r>
      <w:r>
        <w:rPr>
          <w:spacing w:val="-4"/>
        </w:rPr>
        <w:t> </w:t>
      </w:r>
      <w:r>
        <w:rPr/>
        <w:t>The</w:t>
      </w:r>
      <w:r>
        <w:rPr>
          <w:spacing w:val="-5"/>
        </w:rPr>
        <w:t> </w:t>
      </w:r>
      <w:r>
        <w:rPr/>
        <w:t>command</w:t>
      </w:r>
      <w:r>
        <w:rPr>
          <w:spacing w:val="-6"/>
        </w:rPr>
        <w:t> </w:t>
      </w:r>
      <w:r>
        <w:rPr/>
        <w:t>is</w:t>
      </w:r>
      <w:r>
        <w:rPr>
          <w:spacing w:val="-4"/>
        </w:rPr>
        <w:t> </w:t>
      </w:r>
      <w:r>
        <w:rPr/>
        <w:t>not</w:t>
      </w:r>
      <w:r>
        <w:rPr>
          <w:spacing w:val="-4"/>
        </w:rPr>
        <w:t> </w:t>
      </w:r>
      <w:r>
        <w:rPr/>
        <w:t>affected</w:t>
      </w:r>
      <w:r>
        <w:rPr>
          <w:spacing w:val="-4"/>
        </w:rPr>
        <w:t> </w:t>
      </w:r>
      <w:r>
        <w:rPr/>
        <w:t>by</w:t>
      </w:r>
      <w:r>
        <w:rPr>
          <w:spacing w:val="-4"/>
        </w:rPr>
        <w:t> </w:t>
      </w:r>
      <w:r>
        <w:rPr/>
        <w:t>the</w:t>
      </w:r>
      <w:r>
        <w:rPr>
          <w:spacing w:val="-4"/>
        </w:rPr>
        <w:t> </w:t>
      </w:r>
      <w:r>
        <w:rPr/>
        <w:t>write</w:t>
      </w:r>
      <w:r>
        <w:rPr>
          <w:spacing w:val="-4"/>
        </w:rPr>
        <w:t> </w:t>
      </w:r>
      <w:r>
        <w:rPr/>
        <w:t>protection</w:t>
      </w:r>
      <w:r>
        <w:rPr>
          <w:spacing w:val="-4"/>
        </w:rPr>
        <w:t> </w:t>
      </w:r>
      <w:r>
        <w:rPr/>
        <w:t>level</w:t>
      </w:r>
      <w:r>
        <w:rPr>
          <w:spacing w:val="-4"/>
        </w:rPr>
        <w:t> </w:t>
      </w:r>
      <w:r>
        <w:rPr/>
        <w:t>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ind w:left="59"/>
              <w:rPr>
                <w:b/>
                <w:sz w:val="18"/>
              </w:rPr>
            </w:pPr>
            <w:r>
              <w:rPr>
                <w:b/>
                <w:sz w:val="18"/>
              </w:rPr>
              <w:t>Byte</w:t>
            </w:r>
            <w:r>
              <w:rPr>
                <w:b/>
                <w:spacing w:val="-4"/>
                <w:sz w:val="18"/>
              </w:rPr>
              <w:t> </w:t>
            </w:r>
            <w:r>
              <w:rPr>
                <w:b/>
                <w:spacing w:val="-5"/>
                <w:sz w:val="18"/>
              </w:rPr>
              <w:t>No.</w:t>
            </w:r>
          </w:p>
        </w:tc>
        <w:tc>
          <w:tcPr>
            <w:tcW w:w="812" w:type="dxa"/>
          </w:tcPr>
          <w:p>
            <w:pPr>
              <w:pStyle w:val="TableParagraph"/>
              <w:ind w:left="58"/>
              <w:rPr>
                <w:b/>
                <w:sz w:val="18"/>
              </w:rPr>
            </w:pPr>
            <w:r>
              <w:rPr>
                <w:b/>
                <w:spacing w:val="-4"/>
                <w:sz w:val="18"/>
              </w:rPr>
              <w:t>Size</w:t>
            </w:r>
          </w:p>
        </w:tc>
        <w:tc>
          <w:tcPr>
            <w:tcW w:w="1274" w:type="dxa"/>
          </w:tcPr>
          <w:p>
            <w:pPr>
              <w:pStyle w:val="TableParagraph"/>
              <w:ind w:left="59"/>
              <w:rPr>
                <w:b/>
                <w:sz w:val="18"/>
              </w:rPr>
            </w:pPr>
            <w:r>
              <w:rPr>
                <w:b/>
                <w:spacing w:val="-2"/>
                <w:sz w:val="18"/>
              </w:rPr>
              <w:t>Value</w:t>
            </w:r>
          </w:p>
        </w:tc>
        <w:tc>
          <w:tcPr>
            <w:tcW w:w="4287" w:type="dxa"/>
          </w:tcPr>
          <w:p>
            <w:pPr>
              <w:pStyle w:val="TableParagraph"/>
              <w:ind w:left="59"/>
              <w:rPr>
                <w:b/>
                <w:sz w:val="18"/>
              </w:rPr>
            </w:pPr>
            <w:r>
              <w:rPr>
                <w:b/>
                <w:spacing w:val="-2"/>
                <w:sz w:val="18"/>
              </w:rPr>
              <w:t>Description</w:t>
            </w:r>
          </w:p>
        </w:tc>
      </w:tr>
      <w:tr>
        <w:trPr>
          <w:trHeight w:val="290" w:hRule="atLeast"/>
        </w:trPr>
        <w:tc>
          <w:tcPr>
            <w:tcW w:w="1014" w:type="dxa"/>
          </w:tcPr>
          <w:p>
            <w:pPr>
              <w:pStyle w:val="TableParagraph"/>
              <w:ind w:left="59"/>
              <w:rPr>
                <w:sz w:val="18"/>
              </w:rPr>
            </w:pPr>
            <w:r>
              <w:rPr>
                <w:spacing w:val="-10"/>
                <w:sz w:val="18"/>
              </w:rPr>
              <w:t>1</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2</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10"/>
                <w:sz w:val="18"/>
              </w:rPr>
              <w:t>3</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0A</w:t>
            </w:r>
          </w:p>
        </w:tc>
        <w:tc>
          <w:tcPr>
            <w:tcW w:w="4287" w:type="dxa"/>
          </w:tcPr>
          <w:p>
            <w:pPr>
              <w:pStyle w:val="TableParagraph"/>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ind w:left="59"/>
              <w:rPr>
                <w:sz w:val="18"/>
              </w:rPr>
            </w:pPr>
            <w:r>
              <w:rPr>
                <w:spacing w:val="-10"/>
                <w:sz w:val="18"/>
              </w:rPr>
              <w:t>4</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68</w:t>
            </w:r>
          </w:p>
        </w:tc>
        <w:tc>
          <w:tcPr>
            <w:tcW w:w="4287" w:type="dxa"/>
          </w:tcPr>
          <w:p>
            <w:pPr>
              <w:pStyle w:val="TableParagraph"/>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ind w:left="59"/>
              <w:rPr>
                <w:sz w:val="18"/>
              </w:rPr>
            </w:pPr>
            <w:r>
              <w:rPr>
                <w:spacing w:val="-10"/>
                <w:sz w:val="18"/>
              </w:rPr>
              <w:t>5</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2"/>
                <w:sz w:val="18"/>
              </w:rPr>
              <w:t>53/73</w:t>
            </w:r>
          </w:p>
        </w:tc>
        <w:tc>
          <w:tcPr>
            <w:tcW w:w="4287" w:type="dxa"/>
          </w:tcPr>
          <w:p>
            <w:pPr>
              <w:pStyle w:val="TableParagraph"/>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ind w:left="59"/>
              <w:rPr>
                <w:sz w:val="18"/>
              </w:rPr>
            </w:pPr>
            <w:r>
              <w:rPr>
                <w:spacing w:val="-10"/>
                <w:sz w:val="18"/>
              </w:rPr>
              <w:t>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ind w:left="59"/>
              <w:rPr>
                <w:sz w:val="18"/>
              </w:rPr>
            </w:pPr>
            <w:r>
              <w:rPr>
                <w:spacing w:val="-10"/>
                <w:sz w:val="18"/>
              </w:rPr>
              <w:t>7</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51</w:t>
            </w:r>
          </w:p>
        </w:tc>
        <w:tc>
          <w:tcPr>
            <w:tcW w:w="4287" w:type="dxa"/>
          </w:tcPr>
          <w:p>
            <w:pPr>
              <w:pStyle w:val="TableParagraph"/>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ind w:left="59"/>
              <w:rPr>
                <w:sz w:val="18"/>
              </w:rPr>
            </w:pPr>
            <w:r>
              <w:rPr>
                <w:spacing w:val="-10"/>
                <w:sz w:val="18"/>
              </w:rPr>
              <w:t>8</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04</w:t>
            </w:r>
          </w:p>
        </w:tc>
        <w:tc>
          <w:tcPr>
            <w:tcW w:w="4287" w:type="dxa"/>
          </w:tcPr>
          <w:p>
            <w:pPr>
              <w:pStyle w:val="TableParagraph"/>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1" w:hRule="atLeast"/>
        </w:trPr>
        <w:tc>
          <w:tcPr>
            <w:tcW w:w="1014" w:type="dxa"/>
          </w:tcPr>
          <w:p>
            <w:pPr>
              <w:pStyle w:val="TableParagraph"/>
              <w:ind w:left="59"/>
              <w:rPr>
                <w:sz w:val="18"/>
              </w:rPr>
            </w:pPr>
            <w:r>
              <w:rPr>
                <w:spacing w:val="-10"/>
                <w:sz w:val="18"/>
              </w:rPr>
              <w:t>9</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FF</w:t>
            </w:r>
          </w:p>
        </w:tc>
        <w:tc>
          <w:tcPr>
            <w:tcW w:w="4287" w:type="dxa"/>
          </w:tcPr>
          <w:p>
            <w:pPr>
              <w:pStyle w:val="TableParagraph"/>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24</w:t>
            </w:r>
          </w:p>
        </w:tc>
        <w:tc>
          <w:tcPr>
            <w:tcW w:w="4287" w:type="dxa"/>
          </w:tcPr>
          <w:p>
            <w:pPr>
              <w:pStyle w:val="TableParagraph"/>
              <w:spacing w:before="25"/>
              <w:rPr>
                <w:sz w:val="18"/>
              </w:rPr>
            </w:pPr>
            <w:r>
              <w:rPr>
                <w:sz w:val="18"/>
              </w:rPr>
              <w:t>VIFE</w:t>
            </w:r>
            <w:r>
              <w:rPr>
                <w:spacing w:val="-5"/>
                <w:sz w:val="18"/>
              </w:rPr>
              <w:t> </w:t>
            </w:r>
            <w:r>
              <w:rPr>
                <w:sz w:val="18"/>
              </w:rPr>
              <w:t>CO2</w:t>
            </w:r>
            <w:r>
              <w:rPr>
                <w:spacing w:val="-4"/>
                <w:sz w:val="18"/>
              </w:rPr>
              <w:t> </w:t>
            </w:r>
            <w:r>
              <w:rPr>
                <w:sz w:val="18"/>
              </w:rPr>
              <w:t>conversion</w:t>
            </w:r>
            <w:r>
              <w:rPr>
                <w:spacing w:val="-4"/>
                <w:sz w:val="18"/>
              </w:rPr>
              <w:t> </w:t>
            </w:r>
            <w:r>
              <w:rPr>
                <w:sz w:val="18"/>
              </w:rPr>
              <w:t>factor</w:t>
            </w:r>
            <w:r>
              <w:rPr>
                <w:spacing w:val="-4"/>
                <w:sz w:val="18"/>
              </w:rPr>
              <w:t> </w:t>
            </w:r>
            <w:r>
              <w:rPr>
                <w:sz w:val="18"/>
              </w:rPr>
              <w:t>in</w:t>
            </w:r>
            <w:r>
              <w:rPr>
                <w:spacing w:val="-3"/>
                <w:sz w:val="18"/>
              </w:rPr>
              <w:t> </w:t>
            </w:r>
            <w:r>
              <w:rPr>
                <w:spacing w:val="-4"/>
                <w:sz w:val="18"/>
              </w:rPr>
              <w:t>g/kWh</w:t>
            </w:r>
          </w:p>
        </w:tc>
      </w:tr>
      <w:tr>
        <w:trPr>
          <w:trHeight w:val="290" w:hRule="atLeast"/>
        </w:trPr>
        <w:tc>
          <w:tcPr>
            <w:tcW w:w="1014" w:type="dxa"/>
          </w:tcPr>
          <w:p>
            <w:pPr>
              <w:pStyle w:val="TableParagraph"/>
              <w:spacing w:before="25"/>
              <w:ind w:left="59"/>
              <w:rPr>
                <w:sz w:val="18"/>
              </w:rPr>
            </w:pPr>
            <w:r>
              <w:rPr>
                <w:spacing w:val="-2"/>
                <w:sz w:val="18"/>
              </w:rPr>
              <w:t>11–</w:t>
            </w:r>
            <w:r>
              <w:rPr>
                <w:spacing w:val="-5"/>
                <w:sz w:val="18"/>
              </w:rPr>
              <w:t>14</w:t>
            </w:r>
          </w:p>
        </w:tc>
        <w:tc>
          <w:tcPr>
            <w:tcW w:w="812" w:type="dxa"/>
          </w:tcPr>
          <w:p>
            <w:pPr>
              <w:pStyle w:val="TableParagraph"/>
              <w:spacing w:before="25"/>
              <w:rPr>
                <w:sz w:val="18"/>
              </w:rPr>
            </w:pPr>
            <w:r>
              <w:rPr>
                <w:spacing w:val="-10"/>
                <w:sz w:val="18"/>
              </w:rPr>
              <w:t>4</w:t>
            </w:r>
          </w:p>
        </w:tc>
        <w:tc>
          <w:tcPr>
            <w:tcW w:w="1274" w:type="dxa"/>
          </w:tcPr>
          <w:p>
            <w:pPr>
              <w:pStyle w:val="TableParagraph"/>
              <w:spacing w:before="25"/>
              <w:rPr>
                <w:sz w:val="18"/>
              </w:rPr>
            </w:pPr>
            <w:r>
              <w:rPr>
                <w:spacing w:val="-2"/>
                <w:sz w:val="18"/>
              </w:rPr>
              <w:t>xxxxxxxx</w:t>
            </w:r>
          </w:p>
        </w:tc>
        <w:tc>
          <w:tcPr>
            <w:tcW w:w="4287" w:type="dxa"/>
          </w:tcPr>
          <w:p>
            <w:pPr>
              <w:pStyle w:val="TableParagraph"/>
              <w:spacing w:before="25"/>
              <w:rPr>
                <w:sz w:val="18"/>
              </w:rPr>
            </w:pPr>
            <w:r>
              <w:rPr>
                <w:sz w:val="18"/>
              </w:rPr>
              <w:t>CO2</w:t>
            </w:r>
            <w:r>
              <w:rPr>
                <w:spacing w:val="-7"/>
                <w:sz w:val="18"/>
              </w:rPr>
              <w:t> </w:t>
            </w:r>
            <w:r>
              <w:rPr>
                <w:sz w:val="18"/>
              </w:rPr>
              <w:t>conversion</w:t>
            </w:r>
            <w:r>
              <w:rPr>
                <w:spacing w:val="-6"/>
                <w:sz w:val="18"/>
              </w:rPr>
              <w:t> </w:t>
            </w:r>
            <w:r>
              <w:rPr>
                <w:spacing w:val="-2"/>
                <w:sz w:val="18"/>
              </w:rPr>
              <w:t>factor</w:t>
            </w:r>
          </w:p>
        </w:tc>
      </w:tr>
      <w:tr>
        <w:trPr>
          <w:trHeight w:val="290" w:hRule="atLeast"/>
        </w:trPr>
        <w:tc>
          <w:tcPr>
            <w:tcW w:w="1014" w:type="dxa"/>
          </w:tcPr>
          <w:p>
            <w:pPr>
              <w:pStyle w:val="TableParagraph"/>
              <w:spacing w:before="25"/>
              <w:ind w:left="59"/>
              <w:rPr>
                <w:sz w:val="18"/>
              </w:rPr>
            </w:pPr>
            <w:r>
              <w:rPr>
                <w:spacing w:val="-5"/>
                <w:sz w:val="18"/>
              </w:rPr>
              <w:t>15</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5"/>
                <w:sz w:val="18"/>
              </w:rPr>
              <w:t>16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16</w:t>
            </w:r>
          </w:p>
        </w:tc>
        <w:tc>
          <w:tcPr>
            <w:tcW w:w="4287" w:type="dxa"/>
          </w:tcPr>
          <w:p>
            <w:pPr>
              <w:pStyle w:val="TableParagraph"/>
              <w:spacing w:before="25"/>
              <w:rPr>
                <w:sz w:val="18"/>
              </w:rPr>
            </w:pPr>
            <w:r>
              <w:rPr>
                <w:sz w:val="18"/>
              </w:rPr>
              <w:t>Stop</w:t>
            </w:r>
            <w:r>
              <w:rPr>
                <w:spacing w:val="-4"/>
                <w:sz w:val="18"/>
              </w:rPr>
              <w:t> </w:t>
            </w:r>
            <w:r>
              <w:rPr>
                <w:spacing w:val="-2"/>
                <w:sz w:val="18"/>
              </w:rPr>
              <w:t>character</w:t>
            </w:r>
          </w:p>
        </w:tc>
      </w:tr>
    </w:tbl>
    <w:p>
      <w:pPr>
        <w:pStyle w:val="BodyText"/>
        <w:spacing w:before="75"/>
        <w:rPr>
          <w:sz w:val="20"/>
        </w:rPr>
      </w:pPr>
      <w:r>
        <w:rPr>
          <w:sz w:val="20"/>
        </w:rPr>
        <mc:AlternateContent>
          <mc:Choice Requires="wps">
            <w:drawing>
              <wp:anchor distT="0" distB="0" distL="0" distR="0" allowOverlap="1" layoutInCell="1" locked="0" behindDoc="1" simplePos="0" relativeHeight="487866880">
                <wp:simplePos x="0" y="0"/>
                <wp:positionH relativeFrom="page">
                  <wp:posOffset>2158746</wp:posOffset>
                </wp:positionH>
                <wp:positionV relativeFrom="paragraph">
                  <wp:posOffset>208902</wp:posOffset>
                </wp:positionV>
                <wp:extent cx="4501515" cy="2540"/>
                <wp:effectExtent l="0" t="0" r="0" b="0"/>
                <wp:wrapTopAndBottom/>
                <wp:docPr id="1981" name="Graphic 1981"/>
                <wp:cNvGraphicFramePr>
                  <a:graphicFrameLocks/>
                </wp:cNvGraphicFramePr>
                <a:graphic>
                  <a:graphicData uri="http://schemas.microsoft.com/office/word/2010/wordprocessingShape">
                    <wps:wsp>
                      <wps:cNvPr id="1981" name="Graphic 1981"/>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449018pt;width:354.45pt;height:.2pt;mso-position-horizontal-relative:page;mso-position-vertical-relative:paragraph;z-index:-15449600;mso-wrap-distance-left:0;mso-wrap-distance-right:0" id="docshape1400" coordorigin="3400,329" coordsize="7089,4" path="m10488,329l3401,329,3400,329,3400,333,3401,333,10488,333,10488,329xe" filled="true" fillcolor="#000000" stroked="false">
                <v:path arrowok="t"/>
                <v:fill type="solid"/>
                <w10:wrap type="topAndBottom"/>
              </v:shape>
            </w:pict>
          </mc:Fallback>
        </mc:AlternateContent>
      </w:r>
    </w:p>
    <w:p>
      <w:pPr>
        <w:pStyle w:val="BodyText"/>
        <w:spacing w:after="0"/>
        <w:rPr>
          <w:sz w:val="20"/>
        </w:rPr>
        <w:sectPr>
          <w:pgSz w:w="11900" w:h="16840"/>
          <w:pgMar w:header="0" w:footer="520" w:top="420" w:bottom="720" w:left="1275" w:right="1275"/>
        </w:sectPr>
      </w:pPr>
    </w:p>
    <w:p>
      <w:pPr>
        <w:pStyle w:val="Heading2"/>
        <w:ind w:left="6054"/>
      </w:pPr>
      <w:r>
        <w:rPr/>
        <mc:AlternateContent>
          <mc:Choice Requires="wps">
            <w:drawing>
              <wp:anchor distT="0" distB="0" distL="0" distR="0" allowOverlap="1" layoutInCell="1" locked="0" behindDoc="1" simplePos="0" relativeHeight="487867392">
                <wp:simplePos x="0" y="0"/>
                <wp:positionH relativeFrom="page">
                  <wp:posOffset>899160</wp:posOffset>
                </wp:positionH>
                <wp:positionV relativeFrom="paragraph">
                  <wp:posOffset>256031</wp:posOffset>
                </wp:positionV>
                <wp:extent cx="5760720" cy="6350"/>
                <wp:effectExtent l="0" t="0" r="0" b="0"/>
                <wp:wrapTopAndBottom/>
                <wp:docPr id="1982" name="Graphic 1982"/>
                <wp:cNvGraphicFramePr>
                  <a:graphicFrameLocks/>
                </wp:cNvGraphicFramePr>
                <a:graphic>
                  <a:graphicData uri="http://schemas.microsoft.com/office/word/2010/wordprocessingShape">
                    <wps:wsp>
                      <wps:cNvPr id="1982" name="Graphic 198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00003pt;margin-top:20.159962pt;width:453.600022pt;height:.48pt;mso-position-horizontal-relative:page;mso-position-vertical-relative:paragraph;z-index:-15449088;mso-wrap-distance-left:0;mso-wrap-distance-right:0" id="docshape1401" filled="true" fillcolor="#000000" stroked="false">
                <v:fill type="solid"/>
                <w10:wrap type="topAndBottom"/>
              </v:rect>
            </w:pict>
          </mc:Fallback>
        </mc:AlternateContent>
      </w:r>
      <w:r>
        <w:rPr/>
        <w:t>Communication</w:t>
      </w:r>
      <w:r>
        <w:rPr>
          <w:spacing w:val="-4"/>
        </w:rPr>
        <w:t> </w:t>
      </w:r>
      <w:r>
        <w:rPr/>
        <w:t>with</w:t>
      </w:r>
      <w:r>
        <w:rPr>
          <w:spacing w:val="-2"/>
        </w:rPr>
        <w:t> </w:t>
      </w:r>
      <w:r>
        <w:rPr/>
        <w:t>M-</w:t>
      </w:r>
      <w:r>
        <w:rPr>
          <w:spacing w:val="-5"/>
        </w:rPr>
        <w:t>Bus</w:t>
      </w:r>
    </w:p>
    <w:p>
      <w:pPr>
        <w:spacing w:line="240" w:lineRule="auto" w:before="0"/>
        <w:rPr>
          <w:b/>
          <w:sz w:val="24"/>
        </w:rPr>
      </w:pPr>
    </w:p>
    <w:p>
      <w:pPr>
        <w:spacing w:line="240" w:lineRule="auto" w:before="0"/>
        <w:rPr>
          <w:b/>
          <w:sz w:val="24"/>
        </w:rPr>
      </w:pPr>
    </w:p>
    <w:p>
      <w:pPr>
        <w:spacing w:line="240" w:lineRule="auto" w:before="247"/>
        <w:rPr>
          <w:b/>
          <w:sz w:val="24"/>
        </w:rPr>
      </w:pPr>
    </w:p>
    <w:p>
      <w:pPr>
        <w:pStyle w:val="ListParagraph"/>
        <w:numPr>
          <w:ilvl w:val="2"/>
          <w:numId w:val="42"/>
        </w:numPr>
        <w:tabs>
          <w:tab w:pos="1052" w:val="left" w:leader="none"/>
        </w:tabs>
        <w:spacing w:line="240" w:lineRule="auto" w:before="0" w:after="0"/>
        <w:ind w:left="1052" w:right="0" w:hanging="911"/>
        <w:jc w:val="left"/>
        <w:rPr>
          <w:rFonts w:ascii="Arial"/>
          <w:b/>
          <w:sz w:val="24"/>
        </w:rPr>
      </w:pPr>
      <w:bookmarkStart w:name="10.4.24 Set currency conversion factor" w:id="271"/>
      <w:bookmarkEnd w:id="271"/>
      <w:r>
        <w:rPr/>
      </w:r>
      <w:bookmarkStart w:name="_bookmark179" w:id="272"/>
      <w:bookmarkEnd w:id="272"/>
      <w:r>
        <w:rPr>
          <w:rFonts w:ascii="Arial"/>
          <w:b/>
          <w:sz w:val="24"/>
        </w:rPr>
        <w:t>Se</w:t>
      </w:r>
      <w:r>
        <w:rPr>
          <w:rFonts w:ascii="Arial"/>
          <w:b/>
          <w:sz w:val="24"/>
        </w:rPr>
        <w:t>t</w:t>
      </w:r>
      <w:r>
        <w:rPr>
          <w:rFonts w:ascii="Arial"/>
          <w:b/>
          <w:spacing w:val="-6"/>
          <w:sz w:val="24"/>
        </w:rPr>
        <w:t> </w:t>
      </w:r>
      <w:r>
        <w:rPr>
          <w:rFonts w:ascii="Arial"/>
          <w:b/>
          <w:sz w:val="24"/>
        </w:rPr>
        <w:t>currency</w:t>
      </w:r>
      <w:r>
        <w:rPr>
          <w:rFonts w:ascii="Arial"/>
          <w:b/>
          <w:spacing w:val="-6"/>
          <w:sz w:val="24"/>
        </w:rPr>
        <w:t> </w:t>
      </w:r>
      <w:r>
        <w:rPr>
          <w:rFonts w:ascii="Arial"/>
          <w:b/>
          <w:sz w:val="24"/>
        </w:rPr>
        <w:t>conversion</w:t>
      </w:r>
      <w:r>
        <w:rPr>
          <w:rFonts w:ascii="Arial"/>
          <w:b/>
          <w:spacing w:val="-6"/>
          <w:sz w:val="24"/>
        </w:rPr>
        <w:t> </w:t>
      </w:r>
      <w:r>
        <w:rPr>
          <w:rFonts w:ascii="Arial"/>
          <w:b/>
          <w:spacing w:val="-2"/>
          <w:sz w:val="24"/>
        </w:rPr>
        <w:t>factor</w:t>
      </w:r>
    </w:p>
    <w:p>
      <w:pPr>
        <w:pStyle w:val="BodyText"/>
        <w:spacing w:line="247" w:lineRule="auto" w:before="171"/>
        <w:ind w:left="2125" w:right="135"/>
        <w:jc w:val="both"/>
      </w:pPr>
      <w:r>
        <w:rPr/>
        <w:t>The</w:t>
      </w:r>
      <w:r>
        <w:rPr>
          <w:spacing w:val="-10"/>
        </w:rPr>
        <w:t> </w:t>
      </w:r>
      <w:r>
        <w:rPr/>
        <w:t>currency</w:t>
      </w:r>
      <w:r>
        <w:rPr>
          <w:spacing w:val="-10"/>
        </w:rPr>
        <w:t> </w:t>
      </w:r>
      <w:r>
        <w:rPr/>
        <w:t>conversion</w:t>
      </w:r>
      <w:r>
        <w:rPr>
          <w:spacing w:val="-12"/>
        </w:rPr>
        <w:t> </w:t>
      </w:r>
      <w:r>
        <w:rPr/>
        <w:t>factor</w:t>
      </w:r>
      <w:r>
        <w:rPr>
          <w:spacing w:val="-10"/>
        </w:rPr>
        <w:t> </w:t>
      </w:r>
      <w:r>
        <w:rPr/>
        <w:t>is</w:t>
      </w:r>
      <w:r>
        <w:rPr>
          <w:spacing w:val="-12"/>
        </w:rPr>
        <w:t> </w:t>
      </w:r>
      <w:r>
        <w:rPr/>
        <w:t>set</w:t>
      </w:r>
      <w:r>
        <w:rPr>
          <w:spacing w:val="-12"/>
        </w:rPr>
        <w:t> </w:t>
      </w:r>
      <w:r>
        <w:rPr/>
        <w:t>by</w:t>
      </w:r>
      <w:r>
        <w:rPr>
          <w:spacing w:val="-11"/>
        </w:rPr>
        <w:t> </w:t>
      </w:r>
      <w:r>
        <w:rPr/>
        <w:t>sending</w:t>
      </w:r>
      <w:r>
        <w:rPr>
          <w:spacing w:val="-10"/>
        </w:rPr>
        <w:t> </w:t>
      </w:r>
      <w:r>
        <w:rPr/>
        <w:t>the</w:t>
      </w:r>
      <w:r>
        <w:rPr>
          <w:spacing w:val="-11"/>
        </w:rPr>
        <w:t> </w:t>
      </w:r>
      <w:r>
        <w:rPr/>
        <w:t>following</w:t>
      </w:r>
      <w:r>
        <w:rPr>
          <w:spacing w:val="-11"/>
        </w:rPr>
        <w:t> </w:t>
      </w:r>
      <w:r>
        <w:rPr/>
        <w:t>command</w:t>
      </w:r>
      <w:r>
        <w:rPr>
          <w:spacing w:val="-11"/>
        </w:rPr>
        <w:t> </w:t>
      </w:r>
      <w:r>
        <w:rPr/>
        <w:t>(all</w:t>
      </w:r>
      <w:r>
        <w:rPr>
          <w:spacing w:val="-11"/>
        </w:rPr>
        <w:t> </w:t>
      </w:r>
      <w:r>
        <w:rPr/>
        <w:t>val-ues</w:t>
      </w:r>
      <w:r>
        <w:rPr>
          <w:spacing w:val="-2"/>
        </w:rPr>
        <w:t> </w:t>
      </w:r>
      <w:r>
        <w:rPr/>
        <w:t>are</w:t>
      </w:r>
      <w:r>
        <w:rPr>
          <w:spacing w:val="-1"/>
        </w:rPr>
        <w:t> </w:t>
      </w:r>
      <w:r>
        <w:rPr/>
        <w:t>hexadecimal).</w:t>
      </w:r>
      <w:r>
        <w:rPr>
          <w:spacing w:val="-3"/>
        </w:rPr>
        <w:t> </w:t>
      </w:r>
      <w:r>
        <w:rPr/>
        <w:t>The</w:t>
      </w:r>
      <w:r>
        <w:rPr>
          <w:spacing w:val="-2"/>
        </w:rPr>
        <w:t> </w:t>
      </w:r>
      <w:r>
        <w:rPr/>
        <w:t>command</w:t>
      </w:r>
      <w:r>
        <w:rPr>
          <w:spacing w:val="-3"/>
        </w:rPr>
        <w:t> </w:t>
      </w:r>
      <w:r>
        <w:rPr/>
        <w:t>is</w:t>
      </w:r>
      <w:r>
        <w:rPr>
          <w:spacing w:val="-2"/>
        </w:rPr>
        <w:t> </w:t>
      </w:r>
      <w:r>
        <w:rPr/>
        <w:t>not</w:t>
      </w:r>
      <w:r>
        <w:rPr>
          <w:spacing w:val="-3"/>
        </w:rPr>
        <w:t> </w:t>
      </w:r>
      <w:r>
        <w:rPr/>
        <w:t>affected</w:t>
      </w:r>
      <w:r>
        <w:rPr>
          <w:spacing w:val="-1"/>
        </w:rPr>
        <w:t> </w:t>
      </w:r>
      <w:r>
        <w:rPr/>
        <w:t>by</w:t>
      </w:r>
      <w:r>
        <w:rPr>
          <w:spacing w:val="-3"/>
        </w:rPr>
        <w:t> </w:t>
      </w:r>
      <w:r>
        <w:rPr/>
        <w:t>the</w:t>
      </w:r>
      <w:r>
        <w:rPr>
          <w:spacing w:val="-3"/>
        </w:rPr>
        <w:t> </w:t>
      </w:r>
      <w:r>
        <w:rPr/>
        <w:t>write</w:t>
      </w:r>
      <w:r>
        <w:rPr>
          <w:spacing w:val="-3"/>
        </w:rPr>
        <w:t> </w:t>
      </w:r>
      <w:r>
        <w:rPr/>
        <w:t>protection</w:t>
      </w:r>
      <w:r>
        <w:rPr>
          <w:spacing w:val="-3"/>
        </w:rPr>
        <w:t> </w:t>
      </w:r>
      <w:r>
        <w:rPr/>
        <w:t>level </w:t>
      </w:r>
      <w:r>
        <w:rPr>
          <w:spacing w:val="-4"/>
        </w:rPr>
        <w:t>set.</w:t>
      </w:r>
    </w:p>
    <w:p>
      <w:pPr>
        <w:pStyle w:val="BodyText"/>
        <w:rPr>
          <w:sz w:val="8"/>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4"/>
        <w:gridCol w:w="812"/>
        <w:gridCol w:w="1274"/>
        <w:gridCol w:w="4287"/>
      </w:tblGrid>
      <w:tr>
        <w:trPr>
          <w:trHeight w:val="290" w:hRule="atLeast"/>
        </w:trPr>
        <w:tc>
          <w:tcPr>
            <w:tcW w:w="1014" w:type="dxa"/>
          </w:tcPr>
          <w:p>
            <w:pPr>
              <w:pStyle w:val="TableParagraph"/>
              <w:spacing w:before="25"/>
              <w:ind w:left="59"/>
              <w:rPr>
                <w:b/>
                <w:sz w:val="18"/>
              </w:rPr>
            </w:pPr>
            <w:r>
              <w:rPr>
                <w:b/>
                <w:sz w:val="18"/>
              </w:rPr>
              <w:t>Byte</w:t>
            </w:r>
            <w:r>
              <w:rPr>
                <w:b/>
                <w:spacing w:val="-4"/>
                <w:sz w:val="18"/>
              </w:rPr>
              <w:t> </w:t>
            </w:r>
            <w:r>
              <w:rPr>
                <w:b/>
                <w:spacing w:val="-5"/>
                <w:sz w:val="18"/>
              </w:rPr>
              <w:t>No.</w:t>
            </w:r>
          </w:p>
        </w:tc>
        <w:tc>
          <w:tcPr>
            <w:tcW w:w="812" w:type="dxa"/>
          </w:tcPr>
          <w:p>
            <w:pPr>
              <w:pStyle w:val="TableParagraph"/>
              <w:spacing w:before="25"/>
              <w:ind w:left="59"/>
              <w:rPr>
                <w:b/>
                <w:sz w:val="18"/>
              </w:rPr>
            </w:pPr>
            <w:r>
              <w:rPr>
                <w:b/>
                <w:spacing w:val="-4"/>
                <w:sz w:val="18"/>
              </w:rPr>
              <w:t>Size</w:t>
            </w:r>
          </w:p>
        </w:tc>
        <w:tc>
          <w:tcPr>
            <w:tcW w:w="1274" w:type="dxa"/>
          </w:tcPr>
          <w:p>
            <w:pPr>
              <w:pStyle w:val="TableParagraph"/>
              <w:spacing w:before="25"/>
              <w:ind w:left="59"/>
              <w:rPr>
                <w:b/>
                <w:sz w:val="18"/>
              </w:rPr>
            </w:pPr>
            <w:r>
              <w:rPr>
                <w:b/>
                <w:spacing w:val="-2"/>
                <w:sz w:val="18"/>
              </w:rPr>
              <w:t>Value</w:t>
            </w:r>
          </w:p>
        </w:tc>
        <w:tc>
          <w:tcPr>
            <w:tcW w:w="4287" w:type="dxa"/>
          </w:tcPr>
          <w:p>
            <w:pPr>
              <w:pStyle w:val="TableParagraph"/>
              <w:spacing w:before="25"/>
              <w:ind w:left="59"/>
              <w:rPr>
                <w:b/>
                <w:sz w:val="18"/>
              </w:rPr>
            </w:pPr>
            <w:r>
              <w:rPr>
                <w:b/>
                <w:spacing w:val="-2"/>
                <w:sz w:val="18"/>
              </w:rPr>
              <w:t>Description</w:t>
            </w:r>
          </w:p>
        </w:tc>
      </w:tr>
      <w:tr>
        <w:trPr>
          <w:trHeight w:val="290" w:hRule="atLeast"/>
        </w:trPr>
        <w:tc>
          <w:tcPr>
            <w:tcW w:w="1014" w:type="dxa"/>
          </w:tcPr>
          <w:p>
            <w:pPr>
              <w:pStyle w:val="TableParagraph"/>
              <w:spacing w:before="25"/>
              <w:ind w:left="59"/>
              <w:rPr>
                <w:sz w:val="18"/>
              </w:rPr>
            </w:pPr>
            <w:r>
              <w:rPr>
                <w:spacing w:val="-10"/>
                <w:sz w:val="18"/>
              </w:rPr>
              <w:t>1</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2</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5"/>
                <w:sz w:val="18"/>
              </w:rPr>
              <w:t> </w:t>
            </w:r>
            <w:r>
              <w:rPr>
                <w:sz w:val="18"/>
              </w:rPr>
              <w:t>calculated</w:t>
            </w:r>
            <w:r>
              <w:rPr>
                <w:spacing w:val="-3"/>
                <w:sz w:val="18"/>
              </w:rPr>
              <w:t> </w:t>
            </w:r>
            <w:r>
              <w:rPr>
                <w:sz w:val="18"/>
              </w:rPr>
              <w:t>from</w:t>
            </w:r>
            <w:r>
              <w:rPr>
                <w:spacing w:val="-5"/>
                <w:sz w:val="18"/>
              </w:rPr>
              <w:t> </w:t>
            </w:r>
            <w:r>
              <w:rPr>
                <w:sz w:val="18"/>
              </w:rPr>
              <w:t>C</w:t>
            </w:r>
            <w:r>
              <w:rPr>
                <w:spacing w:val="-3"/>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z w:val="18"/>
              </w:rPr>
              <w:t>user</w:t>
            </w:r>
            <w:r>
              <w:rPr>
                <w:spacing w:val="-3"/>
                <w:sz w:val="18"/>
              </w:rPr>
              <w:t> </w:t>
            </w:r>
            <w:r>
              <w:rPr>
                <w:spacing w:val="-4"/>
                <w:sz w:val="18"/>
              </w:rPr>
              <w:t>data</w:t>
            </w:r>
          </w:p>
        </w:tc>
      </w:tr>
      <w:tr>
        <w:trPr>
          <w:trHeight w:val="290" w:hRule="atLeast"/>
        </w:trPr>
        <w:tc>
          <w:tcPr>
            <w:tcW w:w="1014" w:type="dxa"/>
          </w:tcPr>
          <w:p>
            <w:pPr>
              <w:pStyle w:val="TableParagraph"/>
              <w:spacing w:before="25"/>
              <w:ind w:left="59"/>
              <w:rPr>
                <w:sz w:val="18"/>
              </w:rPr>
            </w:pPr>
            <w:r>
              <w:rPr>
                <w:spacing w:val="-10"/>
                <w:sz w:val="18"/>
              </w:rPr>
              <w:t>3</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0A</w:t>
            </w:r>
          </w:p>
        </w:tc>
        <w:tc>
          <w:tcPr>
            <w:tcW w:w="4287" w:type="dxa"/>
          </w:tcPr>
          <w:p>
            <w:pPr>
              <w:pStyle w:val="TableParagraph"/>
              <w:spacing w:before="25"/>
              <w:rPr>
                <w:sz w:val="18"/>
              </w:rPr>
            </w:pPr>
            <w:r>
              <w:rPr>
                <w:sz w:val="18"/>
              </w:rPr>
              <w:t>L-field,</w:t>
            </w:r>
            <w:r>
              <w:rPr>
                <w:spacing w:val="-7"/>
                <w:sz w:val="18"/>
              </w:rPr>
              <w:t> </w:t>
            </w:r>
            <w:r>
              <w:rPr>
                <w:spacing w:val="-2"/>
                <w:sz w:val="18"/>
              </w:rPr>
              <w:t>repeated</w:t>
            </w:r>
          </w:p>
        </w:tc>
      </w:tr>
      <w:tr>
        <w:trPr>
          <w:trHeight w:val="290" w:hRule="atLeast"/>
        </w:trPr>
        <w:tc>
          <w:tcPr>
            <w:tcW w:w="1014" w:type="dxa"/>
          </w:tcPr>
          <w:p>
            <w:pPr>
              <w:pStyle w:val="TableParagraph"/>
              <w:spacing w:before="25"/>
              <w:ind w:left="59"/>
              <w:rPr>
                <w:sz w:val="18"/>
              </w:rPr>
            </w:pPr>
            <w:r>
              <w:rPr>
                <w:spacing w:val="-10"/>
                <w:sz w:val="18"/>
              </w:rPr>
              <w:t>4</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68</w:t>
            </w:r>
          </w:p>
        </w:tc>
        <w:tc>
          <w:tcPr>
            <w:tcW w:w="4287" w:type="dxa"/>
          </w:tcPr>
          <w:p>
            <w:pPr>
              <w:pStyle w:val="TableParagraph"/>
              <w:spacing w:before="25"/>
              <w:rPr>
                <w:sz w:val="18"/>
              </w:rPr>
            </w:pPr>
            <w:r>
              <w:rPr>
                <w:sz w:val="18"/>
              </w:rPr>
              <w:t>Start</w:t>
            </w:r>
            <w:r>
              <w:rPr>
                <w:spacing w:val="-4"/>
                <w:sz w:val="18"/>
              </w:rPr>
              <w:t> </w:t>
            </w:r>
            <w:r>
              <w:rPr>
                <w:spacing w:val="-2"/>
                <w:sz w:val="18"/>
              </w:rPr>
              <w:t>character</w:t>
            </w:r>
          </w:p>
        </w:tc>
      </w:tr>
      <w:tr>
        <w:trPr>
          <w:trHeight w:val="290" w:hRule="atLeast"/>
        </w:trPr>
        <w:tc>
          <w:tcPr>
            <w:tcW w:w="1014" w:type="dxa"/>
          </w:tcPr>
          <w:p>
            <w:pPr>
              <w:pStyle w:val="TableParagraph"/>
              <w:spacing w:before="25"/>
              <w:ind w:left="59"/>
              <w:rPr>
                <w:sz w:val="18"/>
              </w:rPr>
            </w:pPr>
            <w:r>
              <w:rPr>
                <w:spacing w:val="-10"/>
                <w:sz w:val="18"/>
              </w:rPr>
              <w:t>5</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2"/>
                <w:sz w:val="18"/>
              </w:rPr>
              <w:t>53/73</w:t>
            </w:r>
          </w:p>
        </w:tc>
        <w:tc>
          <w:tcPr>
            <w:tcW w:w="4287" w:type="dxa"/>
          </w:tcPr>
          <w:p>
            <w:pPr>
              <w:pStyle w:val="TableParagraph"/>
              <w:spacing w:before="25"/>
              <w:rPr>
                <w:sz w:val="18"/>
              </w:rPr>
            </w:pPr>
            <w:r>
              <w:rPr>
                <w:sz w:val="18"/>
              </w:rPr>
              <w:t>C-field,</w:t>
            </w:r>
            <w:r>
              <w:rPr>
                <w:spacing w:val="-6"/>
                <w:sz w:val="18"/>
              </w:rPr>
              <w:t> </w:t>
            </w:r>
            <w:r>
              <w:rPr>
                <w:spacing w:val="-2"/>
                <w:sz w:val="18"/>
              </w:rPr>
              <w:t>SND_UD</w:t>
            </w:r>
          </w:p>
        </w:tc>
      </w:tr>
      <w:tr>
        <w:trPr>
          <w:trHeight w:val="290" w:hRule="atLeast"/>
        </w:trPr>
        <w:tc>
          <w:tcPr>
            <w:tcW w:w="1014" w:type="dxa"/>
          </w:tcPr>
          <w:p>
            <w:pPr>
              <w:pStyle w:val="TableParagraph"/>
              <w:spacing w:before="25"/>
              <w:ind w:left="59"/>
              <w:rPr>
                <w:sz w:val="18"/>
              </w:rPr>
            </w:pPr>
            <w:r>
              <w:rPr>
                <w:spacing w:val="-10"/>
                <w:sz w:val="18"/>
              </w:rPr>
              <w:t>6</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xx</w:t>
            </w:r>
          </w:p>
        </w:tc>
        <w:tc>
          <w:tcPr>
            <w:tcW w:w="4287" w:type="dxa"/>
          </w:tcPr>
          <w:p>
            <w:pPr>
              <w:pStyle w:val="TableParagraph"/>
              <w:spacing w:before="25"/>
              <w:rPr>
                <w:sz w:val="18"/>
              </w:rPr>
            </w:pPr>
            <w:r>
              <w:rPr>
                <w:sz w:val="18"/>
              </w:rPr>
              <w:t>A-field,</w:t>
            </w:r>
            <w:r>
              <w:rPr>
                <w:spacing w:val="-6"/>
                <w:sz w:val="18"/>
              </w:rPr>
              <w:t> </w:t>
            </w:r>
            <w:r>
              <w:rPr>
                <w:spacing w:val="-2"/>
                <w:sz w:val="18"/>
              </w:rPr>
              <w:t>address</w:t>
            </w:r>
          </w:p>
        </w:tc>
      </w:tr>
      <w:tr>
        <w:trPr>
          <w:trHeight w:val="290" w:hRule="atLeast"/>
        </w:trPr>
        <w:tc>
          <w:tcPr>
            <w:tcW w:w="1014" w:type="dxa"/>
          </w:tcPr>
          <w:p>
            <w:pPr>
              <w:pStyle w:val="TableParagraph"/>
              <w:spacing w:before="25"/>
              <w:ind w:left="59"/>
              <w:rPr>
                <w:sz w:val="18"/>
              </w:rPr>
            </w:pPr>
            <w:r>
              <w:rPr>
                <w:spacing w:val="-10"/>
                <w:sz w:val="18"/>
              </w:rPr>
              <w:t>7</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51</w:t>
            </w:r>
          </w:p>
        </w:tc>
        <w:tc>
          <w:tcPr>
            <w:tcW w:w="4287" w:type="dxa"/>
          </w:tcPr>
          <w:p>
            <w:pPr>
              <w:pStyle w:val="TableParagraph"/>
              <w:spacing w:before="25"/>
              <w:rPr>
                <w:sz w:val="18"/>
              </w:rPr>
            </w:pPr>
            <w:r>
              <w:rPr>
                <w:sz w:val="18"/>
              </w:rPr>
              <w:t>CI-field,</w:t>
            </w:r>
            <w:r>
              <w:rPr>
                <w:spacing w:val="-4"/>
                <w:sz w:val="18"/>
              </w:rPr>
              <w:t> </w:t>
            </w:r>
            <w:r>
              <w:rPr>
                <w:sz w:val="18"/>
              </w:rPr>
              <w:t>data</w:t>
            </w:r>
            <w:r>
              <w:rPr>
                <w:spacing w:val="-3"/>
                <w:sz w:val="18"/>
              </w:rPr>
              <w:t> </w:t>
            </w:r>
            <w:r>
              <w:rPr>
                <w:sz w:val="18"/>
              </w:rPr>
              <w:t>send,</w:t>
            </w:r>
            <w:r>
              <w:rPr>
                <w:spacing w:val="-3"/>
                <w:sz w:val="18"/>
              </w:rPr>
              <w:t> </w:t>
            </w:r>
            <w:r>
              <w:rPr>
                <w:sz w:val="18"/>
              </w:rPr>
              <w:t>LSB</w:t>
            </w:r>
            <w:r>
              <w:rPr>
                <w:spacing w:val="-3"/>
                <w:sz w:val="18"/>
              </w:rPr>
              <w:t> </w:t>
            </w:r>
            <w:r>
              <w:rPr>
                <w:spacing w:val="-2"/>
                <w:sz w:val="18"/>
              </w:rPr>
              <w:t>first</w:t>
            </w:r>
          </w:p>
        </w:tc>
      </w:tr>
      <w:tr>
        <w:trPr>
          <w:trHeight w:val="290" w:hRule="atLeast"/>
        </w:trPr>
        <w:tc>
          <w:tcPr>
            <w:tcW w:w="1014" w:type="dxa"/>
          </w:tcPr>
          <w:p>
            <w:pPr>
              <w:pStyle w:val="TableParagraph"/>
              <w:spacing w:before="25"/>
              <w:ind w:left="59"/>
              <w:rPr>
                <w:sz w:val="18"/>
              </w:rPr>
            </w:pPr>
            <w:r>
              <w:rPr>
                <w:spacing w:val="-10"/>
                <w:sz w:val="18"/>
              </w:rPr>
              <w:t>8</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04</w:t>
            </w:r>
          </w:p>
        </w:tc>
        <w:tc>
          <w:tcPr>
            <w:tcW w:w="4287" w:type="dxa"/>
          </w:tcPr>
          <w:p>
            <w:pPr>
              <w:pStyle w:val="TableParagraph"/>
              <w:spacing w:before="25"/>
              <w:rPr>
                <w:sz w:val="18"/>
              </w:rPr>
            </w:pPr>
            <w:r>
              <w:rPr>
                <w:sz w:val="18"/>
              </w:rPr>
              <w:t>DIF</w:t>
            </w:r>
            <w:r>
              <w:rPr>
                <w:spacing w:val="-3"/>
                <w:sz w:val="18"/>
              </w:rPr>
              <w:t> </w:t>
            </w:r>
            <w:r>
              <w:rPr>
                <w:sz w:val="18"/>
              </w:rPr>
              <w:t>size,</w:t>
            </w:r>
            <w:r>
              <w:rPr>
                <w:spacing w:val="-3"/>
                <w:sz w:val="18"/>
              </w:rPr>
              <w:t> </w:t>
            </w:r>
            <w:r>
              <w:rPr>
                <w:sz w:val="18"/>
              </w:rPr>
              <w:t>32</w:t>
            </w:r>
            <w:r>
              <w:rPr>
                <w:spacing w:val="-3"/>
                <w:sz w:val="18"/>
              </w:rPr>
              <w:t> </w:t>
            </w:r>
            <w:r>
              <w:rPr>
                <w:sz w:val="18"/>
              </w:rPr>
              <w:t>bit</w:t>
            </w:r>
            <w:r>
              <w:rPr>
                <w:spacing w:val="-2"/>
                <w:sz w:val="18"/>
              </w:rPr>
              <w:t> integer</w:t>
            </w:r>
          </w:p>
        </w:tc>
      </w:tr>
      <w:tr>
        <w:trPr>
          <w:trHeight w:val="290" w:hRule="atLeast"/>
        </w:trPr>
        <w:tc>
          <w:tcPr>
            <w:tcW w:w="1014" w:type="dxa"/>
          </w:tcPr>
          <w:p>
            <w:pPr>
              <w:pStyle w:val="TableParagraph"/>
              <w:spacing w:before="25"/>
              <w:ind w:left="59"/>
              <w:rPr>
                <w:sz w:val="18"/>
              </w:rPr>
            </w:pPr>
            <w:r>
              <w:rPr>
                <w:spacing w:val="-10"/>
                <w:sz w:val="18"/>
              </w:rPr>
              <w:t>9</w:t>
            </w:r>
          </w:p>
        </w:tc>
        <w:tc>
          <w:tcPr>
            <w:tcW w:w="812" w:type="dxa"/>
          </w:tcPr>
          <w:p>
            <w:pPr>
              <w:pStyle w:val="TableParagraph"/>
              <w:spacing w:before="25"/>
              <w:ind w:left="59"/>
              <w:rPr>
                <w:sz w:val="18"/>
              </w:rPr>
            </w:pPr>
            <w:r>
              <w:rPr>
                <w:spacing w:val="-10"/>
                <w:sz w:val="18"/>
              </w:rPr>
              <w:t>1</w:t>
            </w:r>
          </w:p>
        </w:tc>
        <w:tc>
          <w:tcPr>
            <w:tcW w:w="1274" w:type="dxa"/>
          </w:tcPr>
          <w:p>
            <w:pPr>
              <w:pStyle w:val="TableParagraph"/>
              <w:spacing w:before="25"/>
              <w:rPr>
                <w:sz w:val="18"/>
              </w:rPr>
            </w:pPr>
            <w:r>
              <w:rPr>
                <w:spacing w:val="-5"/>
                <w:sz w:val="18"/>
              </w:rPr>
              <w:t>FF</w:t>
            </w:r>
          </w:p>
        </w:tc>
        <w:tc>
          <w:tcPr>
            <w:tcW w:w="4287" w:type="dxa"/>
          </w:tcPr>
          <w:p>
            <w:pPr>
              <w:pStyle w:val="TableParagraph"/>
              <w:spacing w:before="25"/>
              <w:ind w:left="61"/>
              <w:rPr>
                <w:sz w:val="18"/>
              </w:rPr>
            </w:pPr>
            <w:r>
              <w:rPr>
                <w:sz w:val="18"/>
              </w:rPr>
              <w:t>VIF</w:t>
            </w:r>
            <w:r>
              <w:rPr>
                <w:spacing w:val="-5"/>
                <w:sz w:val="18"/>
              </w:rPr>
              <w:t> </w:t>
            </w:r>
            <w:r>
              <w:rPr>
                <w:sz w:val="18"/>
              </w:rPr>
              <w:t>next</w:t>
            </w:r>
            <w:r>
              <w:rPr>
                <w:spacing w:val="-5"/>
                <w:sz w:val="18"/>
              </w:rPr>
              <w:t> </w:t>
            </w:r>
            <w:r>
              <w:rPr>
                <w:sz w:val="18"/>
              </w:rPr>
              <w:t>byte</w:t>
            </w:r>
            <w:r>
              <w:rPr>
                <w:spacing w:val="-4"/>
                <w:sz w:val="18"/>
              </w:rPr>
              <w:t> </w:t>
            </w:r>
            <w:r>
              <w:rPr>
                <w:sz w:val="18"/>
              </w:rPr>
              <w:t>is</w:t>
            </w:r>
            <w:r>
              <w:rPr>
                <w:spacing w:val="-4"/>
                <w:sz w:val="18"/>
              </w:rPr>
              <w:t> </w:t>
            </w:r>
            <w:r>
              <w:rPr>
                <w:sz w:val="18"/>
              </w:rPr>
              <w:t>manufacturer</w:t>
            </w:r>
            <w:r>
              <w:rPr>
                <w:spacing w:val="-3"/>
                <w:sz w:val="18"/>
              </w:rPr>
              <w:t> </w:t>
            </w:r>
            <w:r>
              <w:rPr>
                <w:spacing w:val="-2"/>
                <w:sz w:val="18"/>
              </w:rPr>
              <w:t>specific</w:t>
            </w:r>
          </w:p>
        </w:tc>
      </w:tr>
      <w:tr>
        <w:trPr>
          <w:trHeight w:val="290" w:hRule="atLeast"/>
        </w:trPr>
        <w:tc>
          <w:tcPr>
            <w:tcW w:w="1014" w:type="dxa"/>
          </w:tcPr>
          <w:p>
            <w:pPr>
              <w:pStyle w:val="TableParagraph"/>
              <w:spacing w:before="25"/>
              <w:ind w:left="59"/>
              <w:rPr>
                <w:sz w:val="18"/>
              </w:rPr>
            </w:pPr>
            <w:r>
              <w:rPr>
                <w:spacing w:val="-5"/>
                <w:sz w:val="18"/>
              </w:rPr>
              <w:t>10</w:t>
            </w:r>
          </w:p>
        </w:tc>
        <w:tc>
          <w:tcPr>
            <w:tcW w:w="812" w:type="dxa"/>
          </w:tcPr>
          <w:p>
            <w:pPr>
              <w:pStyle w:val="TableParagraph"/>
              <w:spacing w:before="25"/>
              <w:rPr>
                <w:sz w:val="18"/>
              </w:rPr>
            </w:pPr>
            <w:r>
              <w:rPr>
                <w:spacing w:val="-10"/>
                <w:sz w:val="18"/>
              </w:rPr>
              <w:t>1</w:t>
            </w:r>
          </w:p>
        </w:tc>
        <w:tc>
          <w:tcPr>
            <w:tcW w:w="1274" w:type="dxa"/>
          </w:tcPr>
          <w:p>
            <w:pPr>
              <w:pStyle w:val="TableParagraph"/>
              <w:spacing w:before="25"/>
              <w:rPr>
                <w:sz w:val="18"/>
              </w:rPr>
            </w:pPr>
            <w:r>
              <w:rPr>
                <w:spacing w:val="-5"/>
                <w:sz w:val="18"/>
              </w:rPr>
              <w:t>25</w:t>
            </w:r>
          </w:p>
        </w:tc>
        <w:tc>
          <w:tcPr>
            <w:tcW w:w="4287" w:type="dxa"/>
          </w:tcPr>
          <w:p>
            <w:pPr>
              <w:pStyle w:val="TableParagraph"/>
              <w:spacing w:before="25"/>
              <w:rPr>
                <w:sz w:val="18"/>
              </w:rPr>
            </w:pPr>
            <w:r>
              <w:rPr>
                <w:sz w:val="18"/>
              </w:rPr>
              <w:t>VIFE</w:t>
            </w:r>
            <w:r>
              <w:rPr>
                <w:spacing w:val="-8"/>
                <w:sz w:val="18"/>
              </w:rPr>
              <w:t> </w:t>
            </w:r>
            <w:r>
              <w:rPr>
                <w:sz w:val="18"/>
              </w:rPr>
              <w:t>currency</w:t>
            </w:r>
            <w:r>
              <w:rPr>
                <w:spacing w:val="-7"/>
                <w:sz w:val="18"/>
              </w:rPr>
              <w:t> </w:t>
            </w:r>
            <w:r>
              <w:rPr>
                <w:sz w:val="18"/>
              </w:rPr>
              <w:t>conversion</w:t>
            </w:r>
            <w:r>
              <w:rPr>
                <w:spacing w:val="-7"/>
                <w:sz w:val="18"/>
              </w:rPr>
              <w:t> </w:t>
            </w:r>
            <w:r>
              <w:rPr>
                <w:spacing w:val="-2"/>
                <w:sz w:val="18"/>
              </w:rPr>
              <w:t>factor</w:t>
            </w:r>
          </w:p>
        </w:tc>
      </w:tr>
      <w:tr>
        <w:trPr>
          <w:trHeight w:val="509" w:hRule="atLeast"/>
        </w:trPr>
        <w:tc>
          <w:tcPr>
            <w:tcW w:w="1014" w:type="dxa"/>
          </w:tcPr>
          <w:p>
            <w:pPr>
              <w:pStyle w:val="TableParagraph"/>
              <w:spacing w:before="25"/>
              <w:ind w:left="59"/>
              <w:rPr>
                <w:sz w:val="18"/>
              </w:rPr>
            </w:pPr>
            <w:r>
              <w:rPr>
                <w:spacing w:val="-2"/>
                <w:sz w:val="18"/>
              </w:rPr>
              <w:t>11–</w:t>
            </w:r>
            <w:r>
              <w:rPr>
                <w:spacing w:val="-5"/>
                <w:sz w:val="18"/>
              </w:rPr>
              <w:t>14</w:t>
            </w:r>
          </w:p>
        </w:tc>
        <w:tc>
          <w:tcPr>
            <w:tcW w:w="812" w:type="dxa"/>
          </w:tcPr>
          <w:p>
            <w:pPr>
              <w:pStyle w:val="TableParagraph"/>
              <w:spacing w:before="25"/>
              <w:ind w:left="59"/>
              <w:rPr>
                <w:sz w:val="18"/>
              </w:rPr>
            </w:pPr>
            <w:r>
              <w:rPr>
                <w:spacing w:val="-10"/>
                <w:sz w:val="18"/>
              </w:rPr>
              <w:t>4</w:t>
            </w:r>
          </w:p>
        </w:tc>
        <w:tc>
          <w:tcPr>
            <w:tcW w:w="1274" w:type="dxa"/>
          </w:tcPr>
          <w:p>
            <w:pPr>
              <w:pStyle w:val="TableParagraph"/>
              <w:spacing w:before="25"/>
              <w:rPr>
                <w:sz w:val="18"/>
              </w:rPr>
            </w:pPr>
            <w:r>
              <w:rPr>
                <w:spacing w:val="-2"/>
                <w:sz w:val="18"/>
              </w:rPr>
              <w:t>xxxxxxxx</w:t>
            </w:r>
          </w:p>
        </w:tc>
        <w:tc>
          <w:tcPr>
            <w:tcW w:w="4287" w:type="dxa"/>
          </w:tcPr>
          <w:p>
            <w:pPr>
              <w:pStyle w:val="TableParagraph"/>
              <w:spacing w:line="256" w:lineRule="auto" w:before="25"/>
              <w:ind w:hanging="1"/>
              <w:rPr>
                <w:sz w:val="18"/>
              </w:rPr>
            </w:pPr>
            <w:r>
              <w:rPr>
                <w:sz w:val="18"/>
              </w:rPr>
              <w:t>Currency</w:t>
            </w:r>
            <w:r>
              <w:rPr>
                <w:spacing w:val="-7"/>
                <w:sz w:val="18"/>
              </w:rPr>
              <w:t> </w:t>
            </w:r>
            <w:r>
              <w:rPr>
                <w:sz w:val="18"/>
              </w:rPr>
              <w:t>conversion</w:t>
            </w:r>
            <w:r>
              <w:rPr>
                <w:spacing w:val="-7"/>
                <w:sz w:val="18"/>
              </w:rPr>
              <w:t> </w:t>
            </w:r>
            <w:r>
              <w:rPr>
                <w:sz w:val="18"/>
              </w:rPr>
              <w:t>factor</w:t>
            </w:r>
            <w:r>
              <w:rPr>
                <w:spacing w:val="-8"/>
                <w:sz w:val="18"/>
              </w:rPr>
              <w:t> </w:t>
            </w:r>
            <w:r>
              <w:rPr>
                <w:sz w:val="18"/>
              </w:rPr>
              <w:t>in</w:t>
            </w:r>
            <w:r>
              <w:rPr>
                <w:spacing w:val="-8"/>
                <w:sz w:val="18"/>
              </w:rPr>
              <w:t> </w:t>
            </w:r>
            <w:r>
              <w:rPr>
                <w:sz w:val="18"/>
              </w:rPr>
              <w:t>currency/kWh</w:t>
            </w:r>
            <w:r>
              <w:rPr>
                <w:spacing w:val="-7"/>
                <w:sz w:val="18"/>
              </w:rPr>
              <w:t> </w:t>
            </w:r>
            <w:r>
              <w:rPr>
                <w:sz w:val="18"/>
              </w:rPr>
              <w:t>with</w:t>
            </w:r>
            <w:r>
              <w:rPr>
                <w:spacing w:val="-8"/>
                <w:sz w:val="18"/>
              </w:rPr>
              <w:t> </w:t>
            </w:r>
            <w:r>
              <w:rPr>
                <w:sz w:val="18"/>
              </w:rPr>
              <w:t>3 </w:t>
            </w:r>
            <w:r>
              <w:rPr>
                <w:spacing w:val="-2"/>
                <w:sz w:val="18"/>
              </w:rPr>
              <w:t>decimals</w:t>
            </w:r>
          </w:p>
        </w:tc>
      </w:tr>
      <w:tr>
        <w:trPr>
          <w:trHeight w:val="290" w:hRule="atLeast"/>
        </w:trPr>
        <w:tc>
          <w:tcPr>
            <w:tcW w:w="1014" w:type="dxa"/>
          </w:tcPr>
          <w:p>
            <w:pPr>
              <w:pStyle w:val="TableParagraph"/>
              <w:ind w:left="59"/>
              <w:rPr>
                <w:sz w:val="18"/>
              </w:rPr>
            </w:pPr>
            <w:r>
              <w:rPr>
                <w:spacing w:val="-5"/>
                <w:sz w:val="18"/>
              </w:rPr>
              <w:t>15</w:t>
            </w:r>
          </w:p>
        </w:tc>
        <w:tc>
          <w:tcPr>
            <w:tcW w:w="812" w:type="dxa"/>
          </w:tcPr>
          <w:p>
            <w:pPr>
              <w:pStyle w:val="TableParagraph"/>
              <w:rPr>
                <w:sz w:val="18"/>
              </w:rPr>
            </w:pPr>
            <w:r>
              <w:rPr>
                <w:spacing w:val="-10"/>
                <w:sz w:val="18"/>
              </w:rPr>
              <w:t>1</w:t>
            </w:r>
          </w:p>
        </w:tc>
        <w:tc>
          <w:tcPr>
            <w:tcW w:w="1274" w:type="dxa"/>
          </w:tcPr>
          <w:p>
            <w:pPr>
              <w:pStyle w:val="TableParagraph"/>
              <w:rPr>
                <w:sz w:val="18"/>
              </w:rPr>
            </w:pPr>
            <w:r>
              <w:rPr>
                <w:spacing w:val="-5"/>
                <w:sz w:val="18"/>
              </w:rPr>
              <w:t>xx</w:t>
            </w:r>
          </w:p>
        </w:tc>
        <w:tc>
          <w:tcPr>
            <w:tcW w:w="4287" w:type="dxa"/>
          </w:tcPr>
          <w:p>
            <w:pPr>
              <w:pStyle w:val="TableParagraph"/>
              <w:rPr>
                <w:sz w:val="18"/>
              </w:rPr>
            </w:pPr>
            <w:r>
              <w:rPr>
                <w:sz w:val="18"/>
              </w:rPr>
              <w:t>CS</w:t>
            </w:r>
            <w:r>
              <w:rPr>
                <w:spacing w:val="-5"/>
                <w:sz w:val="18"/>
              </w:rPr>
              <w:t> </w:t>
            </w:r>
            <w:r>
              <w:rPr>
                <w:sz w:val="18"/>
              </w:rPr>
              <w:t>checksum,</w:t>
            </w:r>
            <w:r>
              <w:rPr>
                <w:spacing w:val="-4"/>
                <w:sz w:val="18"/>
              </w:rPr>
              <w:t> </w:t>
            </w:r>
            <w:r>
              <w:rPr>
                <w:sz w:val="18"/>
              </w:rPr>
              <w:t>calculated</w:t>
            </w:r>
            <w:r>
              <w:rPr>
                <w:spacing w:val="-3"/>
                <w:sz w:val="18"/>
              </w:rPr>
              <w:t> </w:t>
            </w:r>
            <w:r>
              <w:rPr>
                <w:sz w:val="18"/>
              </w:rPr>
              <w:t>from</w:t>
            </w:r>
            <w:r>
              <w:rPr>
                <w:spacing w:val="-5"/>
                <w:sz w:val="18"/>
              </w:rPr>
              <w:t> </w:t>
            </w:r>
            <w:r>
              <w:rPr>
                <w:sz w:val="18"/>
              </w:rPr>
              <w:t>C</w:t>
            </w:r>
            <w:r>
              <w:rPr>
                <w:spacing w:val="-4"/>
                <w:sz w:val="18"/>
              </w:rPr>
              <w:t> </w:t>
            </w:r>
            <w:r>
              <w:rPr>
                <w:sz w:val="18"/>
              </w:rPr>
              <w:t>field</w:t>
            </w:r>
            <w:r>
              <w:rPr>
                <w:spacing w:val="-4"/>
                <w:sz w:val="18"/>
              </w:rPr>
              <w:t> </w:t>
            </w:r>
            <w:r>
              <w:rPr>
                <w:sz w:val="18"/>
              </w:rPr>
              <w:t>to</w:t>
            </w:r>
            <w:r>
              <w:rPr>
                <w:spacing w:val="-4"/>
                <w:sz w:val="18"/>
              </w:rPr>
              <w:t> </w:t>
            </w:r>
            <w:r>
              <w:rPr>
                <w:sz w:val="18"/>
              </w:rPr>
              <w:t>last</w:t>
            </w:r>
            <w:r>
              <w:rPr>
                <w:spacing w:val="-3"/>
                <w:sz w:val="18"/>
              </w:rPr>
              <w:t> </w:t>
            </w:r>
            <w:r>
              <w:rPr>
                <w:spacing w:val="-4"/>
                <w:sz w:val="18"/>
              </w:rPr>
              <w:t>data</w:t>
            </w:r>
          </w:p>
        </w:tc>
      </w:tr>
      <w:tr>
        <w:trPr>
          <w:trHeight w:val="290" w:hRule="atLeast"/>
        </w:trPr>
        <w:tc>
          <w:tcPr>
            <w:tcW w:w="1014" w:type="dxa"/>
          </w:tcPr>
          <w:p>
            <w:pPr>
              <w:pStyle w:val="TableParagraph"/>
              <w:ind w:left="59"/>
              <w:rPr>
                <w:sz w:val="18"/>
              </w:rPr>
            </w:pPr>
            <w:r>
              <w:rPr>
                <w:spacing w:val="-5"/>
                <w:sz w:val="18"/>
              </w:rPr>
              <w:t>16</w:t>
            </w:r>
          </w:p>
        </w:tc>
        <w:tc>
          <w:tcPr>
            <w:tcW w:w="812" w:type="dxa"/>
          </w:tcPr>
          <w:p>
            <w:pPr>
              <w:pStyle w:val="TableParagraph"/>
              <w:ind w:left="59"/>
              <w:rPr>
                <w:sz w:val="18"/>
              </w:rPr>
            </w:pPr>
            <w:r>
              <w:rPr>
                <w:spacing w:val="-10"/>
                <w:sz w:val="18"/>
              </w:rPr>
              <w:t>1</w:t>
            </w:r>
          </w:p>
        </w:tc>
        <w:tc>
          <w:tcPr>
            <w:tcW w:w="1274" w:type="dxa"/>
          </w:tcPr>
          <w:p>
            <w:pPr>
              <w:pStyle w:val="TableParagraph"/>
              <w:rPr>
                <w:sz w:val="18"/>
              </w:rPr>
            </w:pPr>
            <w:r>
              <w:rPr>
                <w:spacing w:val="-5"/>
                <w:sz w:val="18"/>
              </w:rPr>
              <w:t>16</w:t>
            </w:r>
          </w:p>
        </w:tc>
        <w:tc>
          <w:tcPr>
            <w:tcW w:w="4287" w:type="dxa"/>
          </w:tcPr>
          <w:p>
            <w:pPr>
              <w:pStyle w:val="TableParagraph"/>
              <w:rPr>
                <w:sz w:val="18"/>
              </w:rPr>
            </w:pPr>
            <w:r>
              <w:rPr>
                <w:sz w:val="18"/>
              </w:rPr>
              <w:t>Stop</w:t>
            </w:r>
            <w:r>
              <w:rPr>
                <w:spacing w:val="-4"/>
                <w:sz w:val="18"/>
              </w:rPr>
              <w:t> </w:t>
            </w:r>
            <w:r>
              <w:rPr>
                <w:spacing w:val="-2"/>
                <w:sz w:val="18"/>
              </w:rPr>
              <w:t>character</w:t>
            </w:r>
          </w:p>
        </w:tc>
      </w:tr>
    </w:tbl>
    <w:p>
      <w:pPr>
        <w:pStyle w:val="BodyText"/>
        <w:spacing w:before="77"/>
        <w:rPr>
          <w:sz w:val="20"/>
        </w:rPr>
      </w:pPr>
      <w:r>
        <w:rPr>
          <w:sz w:val="20"/>
        </w:rPr>
        <mc:AlternateContent>
          <mc:Choice Requires="wps">
            <w:drawing>
              <wp:anchor distT="0" distB="0" distL="0" distR="0" allowOverlap="1" layoutInCell="1" locked="0" behindDoc="1" simplePos="0" relativeHeight="487867904">
                <wp:simplePos x="0" y="0"/>
                <wp:positionH relativeFrom="page">
                  <wp:posOffset>2158746</wp:posOffset>
                </wp:positionH>
                <wp:positionV relativeFrom="paragraph">
                  <wp:posOffset>210172</wp:posOffset>
                </wp:positionV>
                <wp:extent cx="4501515" cy="2540"/>
                <wp:effectExtent l="0" t="0" r="0" b="0"/>
                <wp:wrapTopAndBottom/>
                <wp:docPr id="1983" name="Graphic 1983"/>
                <wp:cNvGraphicFramePr>
                  <a:graphicFrameLocks/>
                </wp:cNvGraphicFramePr>
                <a:graphic>
                  <a:graphicData uri="http://schemas.microsoft.com/office/word/2010/wordprocessingShape">
                    <wps:wsp>
                      <wps:cNvPr id="1983" name="Graphic 1983"/>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16.549002pt;width:354.45pt;height:.2pt;mso-position-horizontal-relative:page;mso-position-vertical-relative:paragraph;z-index:-15448576;mso-wrap-distance-left:0;mso-wrap-distance-right:0" id="docshape1402" coordorigin="3400,331" coordsize="7089,4" path="m10488,331l3401,331,3400,331,3400,335,3401,335,10488,335,10488,331xe" filled="true" fillcolor="#000000" stroked="false">
                <v:path arrowok="t"/>
                <v:fill type="solid"/>
                <w10:wrap type="topAndBottom"/>
              </v:shape>
            </w:pict>
          </mc:Fallback>
        </mc:AlternateContent>
      </w:r>
    </w:p>
    <w:sectPr>
      <w:pgSz w:w="11900" w:h="16840"/>
      <w:pgMar w:header="0" w:footer="520" w:top="420" w:bottom="7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Courier New">
    <w:altName w:val="Courier New"/>
    <w:charset w:val="0"/>
    <w:family w:val="modern"/>
    <w:pitch w:val="fixed"/>
  </w:font>
  <w:font w:name="Microsoft Sans Serif">
    <w:altName w:val="Microsoft Sans Serif"/>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4464">
              <wp:simplePos x="0" y="0"/>
              <wp:positionH relativeFrom="page">
                <wp:posOffset>3694938</wp:posOffset>
              </wp:positionH>
              <wp:positionV relativeFrom="page">
                <wp:posOffset>10223465</wp:posOffset>
              </wp:positionV>
              <wp:extent cx="167005"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940002pt;margin-top:804.997253pt;width:13.15pt;height:13.2pt;mso-position-horizontal-relative:page;mso-position-vertical-relative:page;z-index:-33622016" type="#_x0000_t202" id="docshape1"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4976">
              <wp:simplePos x="0" y="0"/>
              <wp:positionH relativeFrom="page">
                <wp:posOffset>899160</wp:posOffset>
              </wp:positionH>
              <wp:positionV relativeFrom="page">
                <wp:posOffset>9802368</wp:posOffset>
              </wp:positionV>
              <wp:extent cx="1270" cy="635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21504" id="docshape331"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695488">
              <wp:simplePos x="0" y="0"/>
              <wp:positionH relativeFrom="page">
                <wp:posOffset>3669538</wp:posOffset>
              </wp:positionH>
              <wp:positionV relativeFrom="page">
                <wp:posOffset>10223465</wp:posOffset>
              </wp:positionV>
              <wp:extent cx="230504" cy="16764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20992" type="#_x0000_t202" id="docshape332"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21</w:t>
                    </w:r>
                    <w:r>
                      <w:rPr>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6000">
              <wp:simplePos x="0" y="0"/>
              <wp:positionH relativeFrom="page">
                <wp:posOffset>899160</wp:posOffset>
              </wp:positionH>
              <wp:positionV relativeFrom="page">
                <wp:posOffset>9802368</wp:posOffset>
              </wp:positionV>
              <wp:extent cx="1270" cy="6350"/>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20480" id="docshape537"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696512">
              <wp:simplePos x="0" y="0"/>
              <wp:positionH relativeFrom="page">
                <wp:posOffset>3669538</wp:posOffset>
              </wp:positionH>
              <wp:positionV relativeFrom="page">
                <wp:posOffset>10223465</wp:posOffset>
              </wp:positionV>
              <wp:extent cx="230504" cy="16764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9968" type="#_x0000_t202" id="docshape538"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30</w:t>
                    </w:r>
                    <w:r>
                      <w:rPr>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7024">
              <wp:simplePos x="0" y="0"/>
              <wp:positionH relativeFrom="page">
                <wp:posOffset>3669538</wp:posOffset>
              </wp:positionH>
              <wp:positionV relativeFrom="page">
                <wp:posOffset>10223465</wp:posOffset>
              </wp:positionV>
              <wp:extent cx="230504" cy="16764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9456" type="#_x0000_t202" id="docshape562"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40</w:t>
                    </w:r>
                    <w:r>
                      <w:rPr>
                        <w:spacing w:val="-5"/>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7"/>
      </w:rPr>
    </w:pPr>
    <w:r>
      <w:rPr>
        <w:sz w:val="7"/>
      </w:rPr>
      <mc:AlternateContent>
        <mc:Choice Requires="wps">
          <w:drawing>
            <wp:anchor distT="0" distB="0" distL="0" distR="0" allowOverlap="1" layoutInCell="1" locked="0" behindDoc="1" simplePos="0" relativeHeight="469697536">
              <wp:simplePos x="0" y="0"/>
              <wp:positionH relativeFrom="page">
                <wp:posOffset>3669538</wp:posOffset>
              </wp:positionH>
              <wp:positionV relativeFrom="page">
                <wp:posOffset>10223465</wp:posOffset>
              </wp:positionV>
              <wp:extent cx="229870" cy="22987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29870" cy="229870"/>
                      </a:xfrm>
                      <a:prstGeom prst="rect">
                        <a:avLst/>
                      </a:prstGeom>
                    </wps:spPr>
                    <wps:txbx>
                      <w:txbxContent>
                        <w:p>
                          <w:pPr>
                            <w:spacing w:before="1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pt;height:18.1pt;mso-position-horizontal-relative:page;mso-position-vertical-relative:page;z-index:-33618944" type="#_x0000_t202" id="docshape564" filled="false" stroked="false">
              <v:textbox inset="0,0,0,0">
                <w:txbxContent>
                  <w:p>
                    <w:pPr>
                      <w:spacing w:before="111"/>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8048">
              <wp:simplePos x="0" y="0"/>
              <wp:positionH relativeFrom="page">
                <wp:posOffset>899160</wp:posOffset>
              </wp:positionH>
              <wp:positionV relativeFrom="page">
                <wp:posOffset>9802368</wp:posOffset>
              </wp:positionV>
              <wp:extent cx="1270" cy="635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18432" id="docshape571"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698560">
              <wp:simplePos x="0" y="0"/>
              <wp:positionH relativeFrom="page">
                <wp:posOffset>3669538</wp:posOffset>
              </wp:positionH>
              <wp:positionV relativeFrom="page">
                <wp:posOffset>10223465</wp:posOffset>
              </wp:positionV>
              <wp:extent cx="230504" cy="16764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7920" type="#_x0000_t202" id="docshape572"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44</w:t>
                    </w:r>
                    <w:r>
                      <w:rPr>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699072">
              <wp:simplePos x="0" y="0"/>
              <wp:positionH relativeFrom="page">
                <wp:posOffset>899160</wp:posOffset>
              </wp:positionH>
              <wp:positionV relativeFrom="page">
                <wp:posOffset>9802368</wp:posOffset>
              </wp:positionV>
              <wp:extent cx="1270" cy="6350"/>
              <wp:effectExtent l="0" t="0" r="0" b="0"/>
              <wp:wrapNone/>
              <wp:docPr id="884" name="Graphic 884"/>
              <wp:cNvGraphicFramePr>
                <a:graphicFrameLocks/>
              </wp:cNvGraphicFramePr>
              <a:graphic>
                <a:graphicData uri="http://schemas.microsoft.com/office/word/2010/wordprocessingShape">
                  <wps:wsp>
                    <wps:cNvPr id="884" name="Graphic 884"/>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17408" id="docshape628"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699584">
              <wp:simplePos x="0" y="0"/>
              <wp:positionH relativeFrom="page">
                <wp:posOffset>2158746</wp:posOffset>
              </wp:positionH>
              <wp:positionV relativeFrom="page">
                <wp:posOffset>8304276</wp:posOffset>
              </wp:positionV>
              <wp:extent cx="4501515" cy="254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4501515" cy="2540"/>
                      </a:xfrm>
                      <a:custGeom>
                        <a:avLst/>
                        <a:gdLst/>
                        <a:ahLst/>
                        <a:cxnLst/>
                        <a:rect l="l" t="t" r="r" b="b"/>
                        <a:pathLst>
                          <a:path w="4501515" h="2540">
                            <a:moveTo>
                              <a:pt x="4501134" y="0"/>
                            </a:moveTo>
                            <a:lnTo>
                              <a:pt x="762" y="0"/>
                            </a:lnTo>
                            <a:lnTo>
                              <a:pt x="0" y="0"/>
                            </a:lnTo>
                            <a:lnTo>
                              <a:pt x="0" y="2286"/>
                            </a:lnTo>
                            <a:lnTo>
                              <a:pt x="762" y="2286"/>
                            </a:lnTo>
                            <a:lnTo>
                              <a:pt x="4501134" y="2286"/>
                            </a:lnTo>
                            <a:lnTo>
                              <a:pt x="45011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9.980011pt;margin-top:653.880005pt;width:354.45pt;height:.2pt;mso-position-horizontal-relative:page;mso-position-vertical-relative:page;z-index:-33616896" id="docshape629" coordorigin="3400,13078" coordsize="7089,4" path="m10488,13078l3401,13078,3400,13078,3400,13081,3401,13081,10488,13081,10488,13078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700096">
              <wp:simplePos x="0" y="0"/>
              <wp:positionH relativeFrom="page">
                <wp:posOffset>3669538</wp:posOffset>
              </wp:positionH>
              <wp:positionV relativeFrom="page">
                <wp:posOffset>10223465</wp:posOffset>
              </wp:positionV>
              <wp:extent cx="230504" cy="16764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6384" type="#_x0000_t202" id="docshape63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52</w:t>
                    </w:r>
                    <w:r>
                      <w:rPr>
                        <w:spacing w:val="-5"/>
                        <w:sz w:val="2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0608">
              <wp:simplePos x="0" y="0"/>
              <wp:positionH relativeFrom="page">
                <wp:posOffset>899160</wp:posOffset>
              </wp:positionH>
              <wp:positionV relativeFrom="page">
                <wp:posOffset>9802368</wp:posOffset>
              </wp:positionV>
              <wp:extent cx="1270" cy="635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15872" id="docshape637"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701120">
              <wp:simplePos x="0" y="0"/>
              <wp:positionH relativeFrom="page">
                <wp:posOffset>3669538</wp:posOffset>
              </wp:positionH>
              <wp:positionV relativeFrom="page">
                <wp:posOffset>10223465</wp:posOffset>
              </wp:positionV>
              <wp:extent cx="230504" cy="167640"/>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5360" type="#_x0000_t202" id="docshape638"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54</w:t>
                    </w:r>
                    <w:r>
                      <w:rPr>
                        <w:spacing w:val="-5"/>
                        <w:sz w:val="2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1632">
              <wp:simplePos x="0" y="0"/>
              <wp:positionH relativeFrom="page">
                <wp:posOffset>3669538</wp:posOffset>
              </wp:positionH>
              <wp:positionV relativeFrom="page">
                <wp:posOffset>10223465</wp:posOffset>
              </wp:positionV>
              <wp:extent cx="230504" cy="16764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4848" type="#_x0000_t202" id="docshape651"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58</w:t>
                    </w:r>
                    <w:r>
                      <w:rPr>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2144">
              <wp:simplePos x="0" y="0"/>
              <wp:positionH relativeFrom="page">
                <wp:posOffset>3669538</wp:posOffset>
              </wp:positionH>
              <wp:positionV relativeFrom="page">
                <wp:posOffset>10223465</wp:posOffset>
              </wp:positionV>
              <wp:extent cx="230504" cy="16764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4336" type="#_x0000_t202" id="docshape74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64</w:t>
                    </w:r>
                    <w:r>
                      <w:rPr>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2656">
              <wp:simplePos x="0" y="0"/>
              <wp:positionH relativeFrom="page">
                <wp:posOffset>3669538</wp:posOffset>
              </wp:positionH>
              <wp:positionV relativeFrom="page">
                <wp:posOffset>10223465</wp:posOffset>
              </wp:positionV>
              <wp:extent cx="230504" cy="167640"/>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a:off x="0" y="0"/>
                        <a:ext cx="230504"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8.940002pt;margin-top:804.997253pt;width:18.150pt;height:13.2pt;mso-position-horizontal-relative:page;mso-position-vertical-relative:page;z-index:-33613824" type="#_x0000_t202" id="docshape1167"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3168">
              <wp:simplePos x="0" y="0"/>
              <wp:positionH relativeFrom="page">
                <wp:posOffset>3634232</wp:posOffset>
              </wp:positionH>
              <wp:positionV relativeFrom="page">
                <wp:posOffset>10223465</wp:posOffset>
              </wp:positionV>
              <wp:extent cx="300990" cy="167640"/>
              <wp:effectExtent l="0" t="0" r="0" b="0"/>
              <wp:wrapNone/>
              <wp:docPr id="1862" name="Textbox 1862"/>
              <wp:cNvGraphicFramePr>
                <a:graphicFrameLocks/>
              </wp:cNvGraphicFramePr>
              <a:graphic>
                <a:graphicData uri="http://schemas.microsoft.com/office/word/2010/wordprocessingShape">
                  <wps:wsp>
                    <wps:cNvPr id="1862" name="Textbox 1862"/>
                    <wps:cNvSpPr txBox="1"/>
                    <wps:spPr>
                      <a:xfrm>
                        <a:off x="0" y="0"/>
                        <a:ext cx="30099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6.160004pt;margin-top:804.997253pt;width:23.7pt;height:13.2pt;mso-position-horizontal-relative:page;mso-position-vertical-relative:page;z-index:-33613312" type="#_x0000_t202" id="docshape1281"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106</w:t>
                    </w:r>
                    <w:r>
                      <w:rPr>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3680">
              <wp:simplePos x="0" y="0"/>
              <wp:positionH relativeFrom="page">
                <wp:posOffset>899160</wp:posOffset>
              </wp:positionH>
              <wp:positionV relativeFrom="page">
                <wp:posOffset>9802368</wp:posOffset>
              </wp:positionV>
              <wp:extent cx="1270" cy="6350"/>
              <wp:effectExtent l="0" t="0" r="0" b="0"/>
              <wp:wrapNone/>
              <wp:docPr id="1951" name="Graphic 1951"/>
              <wp:cNvGraphicFramePr>
                <a:graphicFrameLocks/>
              </wp:cNvGraphicFramePr>
              <a:graphic>
                <a:graphicData uri="http://schemas.microsoft.com/office/word/2010/wordprocessingShape">
                  <wps:wsp>
                    <wps:cNvPr id="1951" name="Graphic 1951"/>
                    <wps:cNvSpPr/>
                    <wps:spPr>
                      <a:xfrm>
                        <a:off x="0" y="0"/>
                        <a:ext cx="1270" cy="6350"/>
                      </a:xfrm>
                      <a:custGeom>
                        <a:avLst/>
                        <a:gdLst/>
                        <a:ahLst/>
                        <a:cxnLst/>
                        <a:rect l="l" t="t" r="r" b="b"/>
                        <a:pathLst>
                          <a:path w="0" h="6350">
                            <a:moveTo>
                              <a:pt x="0" y="0"/>
                            </a:moveTo>
                            <a:lnTo>
                              <a:pt x="0" y="6095"/>
                            </a:lnTo>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800003pt;margin-top:771.840027pt;width:.1pt;height:.5pt;mso-position-horizontal-relative:page;mso-position-vertical-relative:page;z-index:-33612800" id="docshape1370" coordorigin="1416,15437" coordsize="0,10" path="m1416,15437l1416,15446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69704192">
              <wp:simplePos x="0" y="0"/>
              <wp:positionH relativeFrom="page">
                <wp:posOffset>3634232</wp:posOffset>
              </wp:positionH>
              <wp:positionV relativeFrom="page">
                <wp:posOffset>10223465</wp:posOffset>
              </wp:positionV>
              <wp:extent cx="300990" cy="167640"/>
              <wp:effectExtent l="0" t="0" r="0" b="0"/>
              <wp:wrapNone/>
              <wp:docPr id="1952" name="Textbox 1952"/>
              <wp:cNvGraphicFramePr>
                <a:graphicFrameLocks/>
              </wp:cNvGraphicFramePr>
              <a:graphic>
                <a:graphicData uri="http://schemas.microsoft.com/office/word/2010/wordprocessingShape">
                  <wps:wsp>
                    <wps:cNvPr id="1952" name="Textbox 1952"/>
                    <wps:cNvSpPr txBox="1"/>
                    <wps:spPr>
                      <a:xfrm>
                        <a:off x="0" y="0"/>
                        <a:ext cx="30099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6.160004pt;margin-top:804.997253pt;width:23.7pt;height:13.2pt;mso-position-horizontal-relative:page;mso-position-vertical-relative:page;z-index:-33612288" type="#_x0000_t202" id="docshape1371"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151</w:t>
                    </w:r>
                    <w:r>
                      <w:rPr>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9704704">
              <wp:simplePos x="0" y="0"/>
              <wp:positionH relativeFrom="page">
                <wp:posOffset>3634232</wp:posOffset>
              </wp:positionH>
              <wp:positionV relativeFrom="page">
                <wp:posOffset>10223465</wp:posOffset>
              </wp:positionV>
              <wp:extent cx="300990" cy="167640"/>
              <wp:effectExtent l="0" t="0" r="0" b="0"/>
              <wp:wrapNone/>
              <wp:docPr id="1959" name="Textbox 1959"/>
              <wp:cNvGraphicFramePr>
                <a:graphicFrameLocks/>
              </wp:cNvGraphicFramePr>
              <a:graphic>
                <a:graphicData uri="http://schemas.microsoft.com/office/word/2010/wordprocessingShape">
                  <wps:wsp>
                    <wps:cNvPr id="1959" name="Textbox 1959"/>
                    <wps:cNvSpPr txBox="1"/>
                    <wps:spPr>
                      <a:xfrm>
                        <a:off x="0" y="0"/>
                        <a:ext cx="30099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6.160004pt;margin-top:804.997253pt;width:23.7pt;height:13.2pt;mso-position-horizontal-relative:page;mso-position-vertical-relative:page;z-index:-33611776" type="#_x0000_t202" id="docshape1378"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153</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48">
    <w:multiLevelType w:val="hybridMultilevel"/>
    <w:lvl w:ilvl="0">
      <w:start w:val="0"/>
      <w:numFmt w:val="bullet"/>
      <w:lvlText w:val="•"/>
      <w:lvlJc w:val="left"/>
      <w:pPr>
        <w:ind w:left="401" w:hanging="227"/>
      </w:pPr>
      <w:rPr>
        <w:rFonts w:hint="default" w:ascii="Arial" w:hAnsi="Arial" w:eastAsia="Arial" w:cs="Arial"/>
        <w:b w:val="0"/>
        <w:bCs w:val="0"/>
        <w:i w:val="0"/>
        <w:iCs w:val="0"/>
        <w:spacing w:val="0"/>
        <w:w w:val="100"/>
        <w:sz w:val="18"/>
        <w:szCs w:val="18"/>
        <w:lang w:val="en-US" w:eastAsia="en-US" w:bidi="ar-SA"/>
      </w:rPr>
    </w:lvl>
    <w:lvl w:ilvl="1">
      <w:start w:val="0"/>
      <w:numFmt w:val="bullet"/>
      <w:lvlText w:val="•"/>
      <w:lvlJc w:val="left"/>
      <w:pPr>
        <w:ind w:left="787" w:hanging="227"/>
      </w:pPr>
      <w:rPr>
        <w:rFonts w:hint="default"/>
        <w:lang w:val="en-US" w:eastAsia="en-US" w:bidi="ar-SA"/>
      </w:rPr>
    </w:lvl>
    <w:lvl w:ilvl="2">
      <w:start w:val="0"/>
      <w:numFmt w:val="bullet"/>
      <w:lvlText w:val="•"/>
      <w:lvlJc w:val="left"/>
      <w:pPr>
        <w:ind w:left="1175" w:hanging="227"/>
      </w:pPr>
      <w:rPr>
        <w:rFonts w:hint="default"/>
        <w:lang w:val="en-US" w:eastAsia="en-US" w:bidi="ar-SA"/>
      </w:rPr>
    </w:lvl>
    <w:lvl w:ilvl="3">
      <w:start w:val="0"/>
      <w:numFmt w:val="bullet"/>
      <w:lvlText w:val="•"/>
      <w:lvlJc w:val="left"/>
      <w:pPr>
        <w:ind w:left="1563" w:hanging="227"/>
      </w:pPr>
      <w:rPr>
        <w:rFonts w:hint="default"/>
        <w:lang w:val="en-US" w:eastAsia="en-US" w:bidi="ar-SA"/>
      </w:rPr>
    </w:lvl>
    <w:lvl w:ilvl="4">
      <w:start w:val="0"/>
      <w:numFmt w:val="bullet"/>
      <w:lvlText w:val="•"/>
      <w:lvlJc w:val="left"/>
      <w:pPr>
        <w:ind w:left="1950" w:hanging="227"/>
      </w:pPr>
      <w:rPr>
        <w:rFonts w:hint="default"/>
        <w:lang w:val="en-US" w:eastAsia="en-US" w:bidi="ar-SA"/>
      </w:rPr>
    </w:lvl>
    <w:lvl w:ilvl="5">
      <w:start w:val="0"/>
      <w:numFmt w:val="bullet"/>
      <w:lvlText w:val="•"/>
      <w:lvlJc w:val="left"/>
      <w:pPr>
        <w:ind w:left="2338" w:hanging="227"/>
      </w:pPr>
      <w:rPr>
        <w:rFonts w:hint="default"/>
        <w:lang w:val="en-US" w:eastAsia="en-US" w:bidi="ar-SA"/>
      </w:rPr>
    </w:lvl>
    <w:lvl w:ilvl="6">
      <w:start w:val="0"/>
      <w:numFmt w:val="bullet"/>
      <w:lvlText w:val="•"/>
      <w:lvlJc w:val="left"/>
      <w:pPr>
        <w:ind w:left="2726" w:hanging="227"/>
      </w:pPr>
      <w:rPr>
        <w:rFonts w:hint="default"/>
        <w:lang w:val="en-US" w:eastAsia="en-US" w:bidi="ar-SA"/>
      </w:rPr>
    </w:lvl>
    <w:lvl w:ilvl="7">
      <w:start w:val="0"/>
      <w:numFmt w:val="bullet"/>
      <w:lvlText w:val="•"/>
      <w:lvlJc w:val="left"/>
      <w:pPr>
        <w:ind w:left="3113" w:hanging="227"/>
      </w:pPr>
      <w:rPr>
        <w:rFonts w:hint="default"/>
        <w:lang w:val="en-US" w:eastAsia="en-US" w:bidi="ar-SA"/>
      </w:rPr>
    </w:lvl>
    <w:lvl w:ilvl="8">
      <w:start w:val="0"/>
      <w:numFmt w:val="bullet"/>
      <w:lvlText w:val="•"/>
      <w:lvlJc w:val="left"/>
      <w:pPr>
        <w:ind w:left="3501" w:hanging="227"/>
      </w:pPr>
      <w:rPr>
        <w:rFonts w:hint="default"/>
        <w:lang w:val="en-US" w:eastAsia="en-US" w:bidi="ar-SA"/>
      </w:rPr>
    </w:lvl>
  </w:abstractNum>
  <w:abstractNum w:abstractNumId="47">
    <w:multiLevelType w:val="hybridMultilevel"/>
    <w:lvl w:ilvl="0">
      <w:start w:val="0"/>
      <w:numFmt w:val="bullet"/>
      <w:lvlText w:val="•"/>
      <w:lvlJc w:val="left"/>
      <w:pPr>
        <w:ind w:left="707"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66" w:hanging="284"/>
      </w:pPr>
      <w:rPr>
        <w:rFonts w:hint="default"/>
        <w:lang w:val="en-US" w:eastAsia="en-US" w:bidi="ar-SA"/>
      </w:rPr>
    </w:lvl>
    <w:lvl w:ilvl="2">
      <w:start w:val="0"/>
      <w:numFmt w:val="bullet"/>
      <w:lvlText w:val="•"/>
      <w:lvlJc w:val="left"/>
      <w:pPr>
        <w:ind w:left="2033" w:hanging="284"/>
      </w:pPr>
      <w:rPr>
        <w:rFonts w:hint="default"/>
        <w:lang w:val="en-US" w:eastAsia="en-US" w:bidi="ar-SA"/>
      </w:rPr>
    </w:lvl>
    <w:lvl w:ilvl="3">
      <w:start w:val="0"/>
      <w:numFmt w:val="bullet"/>
      <w:lvlText w:val="•"/>
      <w:lvlJc w:val="left"/>
      <w:pPr>
        <w:ind w:left="2699" w:hanging="284"/>
      </w:pPr>
      <w:rPr>
        <w:rFonts w:hint="default"/>
        <w:lang w:val="en-US" w:eastAsia="en-US" w:bidi="ar-SA"/>
      </w:rPr>
    </w:lvl>
    <w:lvl w:ilvl="4">
      <w:start w:val="0"/>
      <w:numFmt w:val="bullet"/>
      <w:lvlText w:val="•"/>
      <w:lvlJc w:val="left"/>
      <w:pPr>
        <w:ind w:left="3366" w:hanging="284"/>
      </w:pPr>
      <w:rPr>
        <w:rFonts w:hint="default"/>
        <w:lang w:val="en-US" w:eastAsia="en-US" w:bidi="ar-SA"/>
      </w:rPr>
    </w:lvl>
    <w:lvl w:ilvl="5">
      <w:start w:val="0"/>
      <w:numFmt w:val="bullet"/>
      <w:lvlText w:val="•"/>
      <w:lvlJc w:val="left"/>
      <w:pPr>
        <w:ind w:left="4032" w:hanging="284"/>
      </w:pPr>
      <w:rPr>
        <w:rFonts w:hint="default"/>
        <w:lang w:val="en-US" w:eastAsia="en-US" w:bidi="ar-SA"/>
      </w:rPr>
    </w:lvl>
    <w:lvl w:ilvl="6">
      <w:start w:val="0"/>
      <w:numFmt w:val="bullet"/>
      <w:lvlText w:val="•"/>
      <w:lvlJc w:val="left"/>
      <w:pPr>
        <w:ind w:left="4699" w:hanging="284"/>
      </w:pPr>
      <w:rPr>
        <w:rFonts w:hint="default"/>
        <w:lang w:val="en-US" w:eastAsia="en-US" w:bidi="ar-SA"/>
      </w:rPr>
    </w:lvl>
    <w:lvl w:ilvl="7">
      <w:start w:val="0"/>
      <w:numFmt w:val="bullet"/>
      <w:lvlText w:val="•"/>
      <w:lvlJc w:val="left"/>
      <w:pPr>
        <w:ind w:left="5365" w:hanging="284"/>
      </w:pPr>
      <w:rPr>
        <w:rFonts w:hint="default"/>
        <w:lang w:val="en-US" w:eastAsia="en-US" w:bidi="ar-SA"/>
      </w:rPr>
    </w:lvl>
    <w:lvl w:ilvl="8">
      <w:start w:val="0"/>
      <w:numFmt w:val="bullet"/>
      <w:lvlText w:val="•"/>
      <w:lvlJc w:val="left"/>
      <w:pPr>
        <w:ind w:left="6032" w:hanging="284"/>
      </w:pPr>
      <w:rPr>
        <w:rFonts w:hint="default"/>
        <w:lang w:val="en-US" w:eastAsia="en-US" w:bidi="ar-SA"/>
      </w:rPr>
    </w:lvl>
  </w:abstractNum>
  <w:abstractNum w:abstractNumId="46">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45">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44">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43">
    <w:multiLevelType w:val="hybridMultilevel"/>
    <w:lvl w:ilvl="0">
      <w:start w:val="1"/>
      <w:numFmt w:val="decimal"/>
      <w:lvlText w:val="%1."/>
      <w:lvlJc w:val="left"/>
      <w:pPr>
        <w:ind w:left="438" w:hanging="284"/>
        <w:jc w:val="left"/>
      </w:pPr>
      <w:rPr>
        <w:rFonts w:hint="default" w:ascii="Times New Roman" w:hAnsi="Times New Roman" w:eastAsia="Times New Roman" w:cs="Times New Roman"/>
        <w:b w:val="0"/>
        <w:bCs w:val="0"/>
        <w:i w:val="0"/>
        <w:iCs w:val="0"/>
        <w:spacing w:val="-1"/>
        <w:w w:val="100"/>
        <w:sz w:val="18"/>
        <w:szCs w:val="18"/>
        <w:lang w:val="en-US" w:eastAsia="en-US" w:bidi="ar-SA"/>
      </w:rPr>
    </w:lvl>
    <w:lvl w:ilvl="1">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218" w:hanging="284"/>
      </w:pPr>
      <w:rPr>
        <w:rFonts w:hint="default"/>
        <w:lang w:val="en-US" w:eastAsia="en-US" w:bidi="ar-SA"/>
      </w:rPr>
    </w:lvl>
    <w:lvl w:ilvl="3">
      <w:start w:val="0"/>
      <w:numFmt w:val="bullet"/>
      <w:lvlText w:val="•"/>
      <w:lvlJc w:val="left"/>
      <w:pPr>
        <w:ind w:left="3736" w:hanging="284"/>
      </w:pPr>
      <w:rPr>
        <w:rFonts w:hint="default"/>
        <w:lang w:val="en-US" w:eastAsia="en-US" w:bidi="ar-SA"/>
      </w:rPr>
    </w:lvl>
    <w:lvl w:ilvl="4">
      <w:start w:val="0"/>
      <w:numFmt w:val="bullet"/>
      <w:lvlText w:val="•"/>
      <w:lvlJc w:val="left"/>
      <w:pPr>
        <w:ind w:left="4255" w:hanging="284"/>
      </w:pPr>
      <w:rPr>
        <w:rFonts w:hint="default"/>
        <w:lang w:val="en-US" w:eastAsia="en-US" w:bidi="ar-SA"/>
      </w:rPr>
    </w:lvl>
    <w:lvl w:ilvl="5">
      <w:start w:val="0"/>
      <w:numFmt w:val="bullet"/>
      <w:lvlText w:val="•"/>
      <w:lvlJc w:val="left"/>
      <w:pPr>
        <w:ind w:left="4773" w:hanging="284"/>
      </w:pPr>
      <w:rPr>
        <w:rFonts w:hint="default"/>
        <w:lang w:val="en-US" w:eastAsia="en-US" w:bidi="ar-SA"/>
      </w:rPr>
    </w:lvl>
    <w:lvl w:ilvl="6">
      <w:start w:val="0"/>
      <w:numFmt w:val="bullet"/>
      <w:lvlText w:val="•"/>
      <w:lvlJc w:val="left"/>
      <w:pPr>
        <w:ind w:left="5291" w:hanging="284"/>
      </w:pPr>
      <w:rPr>
        <w:rFonts w:hint="default"/>
        <w:lang w:val="en-US" w:eastAsia="en-US" w:bidi="ar-SA"/>
      </w:rPr>
    </w:lvl>
    <w:lvl w:ilvl="7">
      <w:start w:val="0"/>
      <w:numFmt w:val="bullet"/>
      <w:lvlText w:val="•"/>
      <w:lvlJc w:val="left"/>
      <w:pPr>
        <w:ind w:left="5810" w:hanging="284"/>
      </w:pPr>
      <w:rPr>
        <w:rFonts w:hint="default"/>
        <w:lang w:val="en-US" w:eastAsia="en-US" w:bidi="ar-SA"/>
      </w:rPr>
    </w:lvl>
    <w:lvl w:ilvl="8">
      <w:start w:val="0"/>
      <w:numFmt w:val="bullet"/>
      <w:lvlText w:val="•"/>
      <w:lvlJc w:val="left"/>
      <w:pPr>
        <w:ind w:left="6328" w:hanging="284"/>
      </w:pPr>
      <w:rPr>
        <w:rFonts w:hint="default"/>
        <w:lang w:val="en-US" w:eastAsia="en-US" w:bidi="ar-SA"/>
      </w:rPr>
    </w:lvl>
  </w:abstractNum>
  <w:abstractNum w:abstractNumId="41">
    <w:multiLevelType w:val="hybridMultilevel"/>
    <w:lvl w:ilvl="0">
      <w:start w:val="10"/>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9" w:hanging="919"/>
        <w:jc w:val="left"/>
      </w:pPr>
      <w:rPr>
        <w:rFonts w:hint="default" w:ascii="Arial" w:hAnsi="Arial" w:eastAsia="Arial" w:cs="Arial"/>
        <w:b/>
        <w:bCs/>
        <w:i w:val="0"/>
        <w:iCs w:val="0"/>
        <w:spacing w:val="-1"/>
        <w:w w:val="100"/>
        <w:sz w:val="24"/>
        <w:szCs w:val="24"/>
        <w:lang w:val="en-US" w:eastAsia="en-US" w:bidi="ar-SA"/>
      </w:rPr>
    </w:lvl>
    <w:lvl w:ilvl="3">
      <w:start w:val="1"/>
      <w:numFmt w:val="decimal"/>
      <w:lvlText w:val="%1.%2.%3.%4"/>
      <w:lvlJc w:val="left"/>
      <w:pPr>
        <w:ind w:left="1332" w:hanging="1192"/>
        <w:jc w:val="left"/>
      </w:pPr>
      <w:rPr>
        <w:rFonts w:hint="default" w:ascii="Arial" w:hAnsi="Arial" w:eastAsia="Arial" w:cs="Arial"/>
        <w:b/>
        <w:bCs/>
        <w:i w:val="0"/>
        <w:iCs w:val="0"/>
        <w:spacing w:val="-1"/>
        <w:w w:val="99"/>
        <w:sz w:val="20"/>
        <w:szCs w:val="20"/>
        <w:lang w:val="en-US" w:eastAsia="en-US" w:bidi="ar-SA"/>
      </w:rPr>
    </w:lvl>
    <w:lvl w:ilvl="4">
      <w:start w:val="1"/>
      <w:numFmt w:val="decimal"/>
      <w:lvlText w:val="%5."/>
      <w:lvlJc w:val="left"/>
      <w:pPr>
        <w:ind w:left="2409" w:hanging="284"/>
        <w:jc w:val="left"/>
      </w:pPr>
      <w:rPr>
        <w:rFonts w:hint="default" w:ascii="Times New Roman" w:hAnsi="Times New Roman" w:eastAsia="Times New Roman" w:cs="Times New Roman"/>
        <w:b w:val="0"/>
        <w:bCs w:val="0"/>
        <w:i w:val="0"/>
        <w:iCs w:val="0"/>
        <w:spacing w:val="-2"/>
        <w:w w:val="100"/>
        <w:sz w:val="18"/>
        <w:szCs w:val="18"/>
        <w:lang w:val="en-US" w:eastAsia="en-US" w:bidi="ar-SA"/>
      </w:rPr>
    </w:lvl>
    <w:lvl w:ilvl="5">
      <w:start w:val="0"/>
      <w:numFmt w:val="bullet"/>
      <w:lvlText w:val="•"/>
      <w:lvlJc w:val="left"/>
      <w:pPr>
        <w:ind w:left="2292" w:hanging="284"/>
      </w:pPr>
      <w:rPr>
        <w:rFonts w:hint="default"/>
        <w:lang w:val="en-US" w:eastAsia="en-US" w:bidi="ar-SA"/>
      </w:rPr>
    </w:lvl>
    <w:lvl w:ilvl="6">
      <w:start w:val="0"/>
      <w:numFmt w:val="bullet"/>
      <w:lvlText w:val="•"/>
      <w:lvlJc w:val="left"/>
      <w:pPr>
        <w:ind w:left="2239" w:hanging="284"/>
      </w:pPr>
      <w:rPr>
        <w:rFonts w:hint="default"/>
        <w:lang w:val="en-US" w:eastAsia="en-US" w:bidi="ar-SA"/>
      </w:rPr>
    </w:lvl>
    <w:lvl w:ilvl="7">
      <w:start w:val="0"/>
      <w:numFmt w:val="bullet"/>
      <w:lvlText w:val="•"/>
      <w:lvlJc w:val="left"/>
      <w:pPr>
        <w:ind w:left="2185" w:hanging="284"/>
      </w:pPr>
      <w:rPr>
        <w:rFonts w:hint="default"/>
        <w:lang w:val="en-US" w:eastAsia="en-US" w:bidi="ar-SA"/>
      </w:rPr>
    </w:lvl>
    <w:lvl w:ilvl="8">
      <w:start w:val="0"/>
      <w:numFmt w:val="bullet"/>
      <w:lvlText w:val="•"/>
      <w:lvlJc w:val="left"/>
      <w:pPr>
        <w:ind w:left="2132" w:hanging="284"/>
      </w:pPr>
      <w:rPr>
        <w:rFonts w:hint="default"/>
        <w:lang w:val="en-US" w:eastAsia="en-US" w:bidi="ar-SA"/>
      </w:rPr>
    </w:lvl>
  </w:abstractNum>
  <w:abstractNum w:abstractNumId="40">
    <w:multiLevelType w:val="hybridMultilevel"/>
    <w:lvl w:ilvl="0">
      <w:start w:val="10"/>
      <w:numFmt w:val="decimal"/>
      <w:lvlText w:val="%1"/>
      <w:lvlJc w:val="left"/>
      <w:pPr>
        <w:ind w:left="2566" w:hanging="441"/>
        <w:jc w:val="left"/>
      </w:pPr>
      <w:rPr>
        <w:rFonts w:hint="default"/>
        <w:lang w:val="en-US" w:eastAsia="en-US" w:bidi="ar-SA"/>
      </w:rPr>
    </w:lvl>
    <w:lvl w:ilvl="1">
      <w:start w:val="1"/>
      <w:numFmt w:val="decimal"/>
      <w:lvlText w:val="%1.%2"/>
      <w:lvlJc w:val="left"/>
      <w:pPr>
        <w:ind w:left="2566" w:hanging="441"/>
        <w:jc w:val="left"/>
      </w:pPr>
      <w:rPr>
        <w:rFonts w:hint="default" w:ascii="Arial" w:hAnsi="Arial" w:eastAsia="Arial" w:cs="Arial"/>
        <w:b w:val="0"/>
        <w:bCs w:val="0"/>
        <w:i w:val="0"/>
        <w:iCs w:val="0"/>
        <w:spacing w:val="-1"/>
        <w:w w:val="99"/>
        <w:sz w:val="20"/>
        <w:szCs w:val="20"/>
        <w:lang w:val="en-US" w:eastAsia="en-US" w:bidi="ar-SA"/>
      </w:rPr>
    </w:lvl>
    <w:lvl w:ilvl="2">
      <w:start w:val="0"/>
      <w:numFmt w:val="bullet"/>
      <w:lvlText w:val="•"/>
      <w:lvlJc w:val="left"/>
      <w:pPr>
        <w:ind w:left="3918" w:hanging="441"/>
      </w:pPr>
      <w:rPr>
        <w:rFonts w:hint="default"/>
        <w:lang w:val="en-US" w:eastAsia="en-US" w:bidi="ar-SA"/>
      </w:rPr>
    </w:lvl>
    <w:lvl w:ilvl="3">
      <w:start w:val="0"/>
      <w:numFmt w:val="bullet"/>
      <w:lvlText w:val="•"/>
      <w:lvlJc w:val="left"/>
      <w:pPr>
        <w:ind w:left="4597" w:hanging="441"/>
      </w:pPr>
      <w:rPr>
        <w:rFonts w:hint="default"/>
        <w:lang w:val="en-US" w:eastAsia="en-US" w:bidi="ar-SA"/>
      </w:rPr>
    </w:lvl>
    <w:lvl w:ilvl="4">
      <w:start w:val="0"/>
      <w:numFmt w:val="bullet"/>
      <w:lvlText w:val="•"/>
      <w:lvlJc w:val="left"/>
      <w:pPr>
        <w:ind w:left="5276" w:hanging="441"/>
      </w:pPr>
      <w:rPr>
        <w:rFonts w:hint="default"/>
        <w:lang w:val="en-US" w:eastAsia="en-US" w:bidi="ar-SA"/>
      </w:rPr>
    </w:lvl>
    <w:lvl w:ilvl="5">
      <w:start w:val="0"/>
      <w:numFmt w:val="bullet"/>
      <w:lvlText w:val="•"/>
      <w:lvlJc w:val="left"/>
      <w:pPr>
        <w:ind w:left="5955" w:hanging="441"/>
      </w:pPr>
      <w:rPr>
        <w:rFonts w:hint="default"/>
        <w:lang w:val="en-US" w:eastAsia="en-US" w:bidi="ar-SA"/>
      </w:rPr>
    </w:lvl>
    <w:lvl w:ilvl="6">
      <w:start w:val="0"/>
      <w:numFmt w:val="bullet"/>
      <w:lvlText w:val="•"/>
      <w:lvlJc w:val="left"/>
      <w:pPr>
        <w:ind w:left="6634" w:hanging="441"/>
      </w:pPr>
      <w:rPr>
        <w:rFonts w:hint="default"/>
        <w:lang w:val="en-US" w:eastAsia="en-US" w:bidi="ar-SA"/>
      </w:rPr>
    </w:lvl>
    <w:lvl w:ilvl="7">
      <w:start w:val="0"/>
      <w:numFmt w:val="bullet"/>
      <w:lvlText w:val="•"/>
      <w:lvlJc w:val="left"/>
      <w:pPr>
        <w:ind w:left="7313" w:hanging="441"/>
      </w:pPr>
      <w:rPr>
        <w:rFonts w:hint="default"/>
        <w:lang w:val="en-US" w:eastAsia="en-US" w:bidi="ar-SA"/>
      </w:rPr>
    </w:lvl>
    <w:lvl w:ilvl="8">
      <w:start w:val="0"/>
      <w:numFmt w:val="bullet"/>
      <w:lvlText w:val="•"/>
      <w:lvlJc w:val="left"/>
      <w:pPr>
        <w:ind w:left="7992" w:hanging="441"/>
      </w:pPr>
      <w:rPr>
        <w:rFonts w:hint="default"/>
        <w:lang w:val="en-US" w:eastAsia="en-US" w:bidi="ar-SA"/>
      </w:rPr>
    </w:lvl>
  </w:abstractNum>
  <w:abstractNum w:abstractNumId="39">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38">
    <w:multiLevelType w:val="hybridMultilevel"/>
    <w:lvl w:ilvl="0">
      <w:start w:val="0"/>
      <w:numFmt w:val="bullet"/>
      <w:lvlText w:val="•"/>
      <w:lvlJc w:val="left"/>
      <w:pPr>
        <w:ind w:left="707"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66" w:hanging="284"/>
      </w:pPr>
      <w:rPr>
        <w:rFonts w:hint="default"/>
        <w:lang w:val="en-US" w:eastAsia="en-US" w:bidi="ar-SA"/>
      </w:rPr>
    </w:lvl>
    <w:lvl w:ilvl="2">
      <w:start w:val="0"/>
      <w:numFmt w:val="bullet"/>
      <w:lvlText w:val="•"/>
      <w:lvlJc w:val="left"/>
      <w:pPr>
        <w:ind w:left="2033" w:hanging="284"/>
      </w:pPr>
      <w:rPr>
        <w:rFonts w:hint="default"/>
        <w:lang w:val="en-US" w:eastAsia="en-US" w:bidi="ar-SA"/>
      </w:rPr>
    </w:lvl>
    <w:lvl w:ilvl="3">
      <w:start w:val="0"/>
      <w:numFmt w:val="bullet"/>
      <w:lvlText w:val="•"/>
      <w:lvlJc w:val="left"/>
      <w:pPr>
        <w:ind w:left="2699" w:hanging="284"/>
      </w:pPr>
      <w:rPr>
        <w:rFonts w:hint="default"/>
        <w:lang w:val="en-US" w:eastAsia="en-US" w:bidi="ar-SA"/>
      </w:rPr>
    </w:lvl>
    <w:lvl w:ilvl="4">
      <w:start w:val="0"/>
      <w:numFmt w:val="bullet"/>
      <w:lvlText w:val="•"/>
      <w:lvlJc w:val="left"/>
      <w:pPr>
        <w:ind w:left="3366" w:hanging="284"/>
      </w:pPr>
      <w:rPr>
        <w:rFonts w:hint="default"/>
        <w:lang w:val="en-US" w:eastAsia="en-US" w:bidi="ar-SA"/>
      </w:rPr>
    </w:lvl>
    <w:lvl w:ilvl="5">
      <w:start w:val="0"/>
      <w:numFmt w:val="bullet"/>
      <w:lvlText w:val="•"/>
      <w:lvlJc w:val="left"/>
      <w:pPr>
        <w:ind w:left="4032" w:hanging="284"/>
      </w:pPr>
      <w:rPr>
        <w:rFonts w:hint="default"/>
        <w:lang w:val="en-US" w:eastAsia="en-US" w:bidi="ar-SA"/>
      </w:rPr>
    </w:lvl>
    <w:lvl w:ilvl="6">
      <w:start w:val="0"/>
      <w:numFmt w:val="bullet"/>
      <w:lvlText w:val="•"/>
      <w:lvlJc w:val="left"/>
      <w:pPr>
        <w:ind w:left="4699" w:hanging="284"/>
      </w:pPr>
      <w:rPr>
        <w:rFonts w:hint="default"/>
        <w:lang w:val="en-US" w:eastAsia="en-US" w:bidi="ar-SA"/>
      </w:rPr>
    </w:lvl>
    <w:lvl w:ilvl="7">
      <w:start w:val="0"/>
      <w:numFmt w:val="bullet"/>
      <w:lvlText w:val="•"/>
      <w:lvlJc w:val="left"/>
      <w:pPr>
        <w:ind w:left="5365" w:hanging="284"/>
      </w:pPr>
      <w:rPr>
        <w:rFonts w:hint="default"/>
        <w:lang w:val="en-US" w:eastAsia="en-US" w:bidi="ar-SA"/>
      </w:rPr>
    </w:lvl>
    <w:lvl w:ilvl="8">
      <w:start w:val="0"/>
      <w:numFmt w:val="bullet"/>
      <w:lvlText w:val="•"/>
      <w:lvlJc w:val="left"/>
      <w:pPr>
        <w:ind w:left="6032" w:hanging="284"/>
      </w:pPr>
      <w:rPr>
        <w:rFonts w:hint="default"/>
        <w:lang w:val="en-US" w:eastAsia="en-US" w:bidi="ar-SA"/>
      </w:rPr>
    </w:lvl>
  </w:abstractNum>
  <w:abstractNum w:abstractNumId="37">
    <w:multiLevelType w:val="hybridMultilevel"/>
    <w:lvl w:ilvl="0">
      <w:start w:val="9"/>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9" w:hanging="919"/>
        <w:jc w:val="left"/>
      </w:pPr>
      <w:rPr>
        <w:rFonts w:hint="default" w:ascii="Arial" w:hAnsi="Arial" w:eastAsia="Arial" w:cs="Arial"/>
        <w:b/>
        <w:bCs/>
        <w:i w:val="0"/>
        <w:iCs w:val="0"/>
        <w:spacing w:val="-1"/>
        <w:w w:val="100"/>
        <w:sz w:val="24"/>
        <w:szCs w:val="24"/>
        <w:lang w:val="en-US" w:eastAsia="en-US" w:bidi="ar-SA"/>
      </w:rPr>
    </w:lvl>
    <w:lvl w:ilvl="3">
      <w:start w:val="1"/>
      <w:numFmt w:val="decimal"/>
      <w:lvlText w:val="%1.%2.%3.%4"/>
      <w:lvlJc w:val="left"/>
      <w:pPr>
        <w:ind w:left="1332" w:hanging="1192"/>
        <w:jc w:val="left"/>
      </w:pPr>
      <w:rPr>
        <w:rFonts w:hint="default" w:ascii="Arial" w:hAnsi="Arial" w:eastAsia="Arial" w:cs="Arial"/>
        <w:b/>
        <w:bCs/>
        <w:i w:val="0"/>
        <w:iCs w:val="0"/>
        <w:spacing w:val="-1"/>
        <w:w w:val="99"/>
        <w:sz w:val="20"/>
        <w:szCs w:val="20"/>
        <w:lang w:val="en-US" w:eastAsia="en-US" w:bidi="ar-SA"/>
      </w:rPr>
    </w:lvl>
    <w:lvl w:ilvl="4">
      <w:start w:val="0"/>
      <w:numFmt w:val="bullet"/>
      <w:lvlText w:val="•"/>
      <w:lvlJc w:val="left"/>
      <w:pPr>
        <w:ind w:left="3342" w:hanging="1192"/>
      </w:pPr>
      <w:rPr>
        <w:rFonts w:hint="default"/>
        <w:lang w:val="en-US" w:eastAsia="en-US" w:bidi="ar-SA"/>
      </w:rPr>
    </w:lvl>
    <w:lvl w:ilvl="5">
      <w:start w:val="0"/>
      <w:numFmt w:val="bullet"/>
      <w:lvlText w:val="•"/>
      <w:lvlJc w:val="left"/>
      <w:pPr>
        <w:ind w:left="4343" w:hanging="1192"/>
      </w:pPr>
      <w:rPr>
        <w:rFonts w:hint="default"/>
        <w:lang w:val="en-US" w:eastAsia="en-US" w:bidi="ar-SA"/>
      </w:rPr>
    </w:lvl>
    <w:lvl w:ilvl="6">
      <w:start w:val="0"/>
      <w:numFmt w:val="bullet"/>
      <w:lvlText w:val="•"/>
      <w:lvlJc w:val="left"/>
      <w:pPr>
        <w:ind w:left="5345" w:hanging="1192"/>
      </w:pPr>
      <w:rPr>
        <w:rFonts w:hint="default"/>
        <w:lang w:val="en-US" w:eastAsia="en-US" w:bidi="ar-SA"/>
      </w:rPr>
    </w:lvl>
    <w:lvl w:ilvl="7">
      <w:start w:val="0"/>
      <w:numFmt w:val="bullet"/>
      <w:lvlText w:val="•"/>
      <w:lvlJc w:val="left"/>
      <w:pPr>
        <w:ind w:left="6346" w:hanging="1192"/>
      </w:pPr>
      <w:rPr>
        <w:rFonts w:hint="default"/>
        <w:lang w:val="en-US" w:eastAsia="en-US" w:bidi="ar-SA"/>
      </w:rPr>
    </w:lvl>
    <w:lvl w:ilvl="8">
      <w:start w:val="0"/>
      <w:numFmt w:val="bullet"/>
      <w:lvlText w:val="•"/>
      <w:lvlJc w:val="left"/>
      <w:pPr>
        <w:ind w:left="7347" w:hanging="1192"/>
      </w:pPr>
      <w:rPr>
        <w:rFonts w:hint="default"/>
        <w:lang w:val="en-US" w:eastAsia="en-US" w:bidi="ar-SA"/>
      </w:rPr>
    </w:lvl>
  </w:abstractNum>
  <w:abstractNum w:abstractNumId="36">
    <w:multiLevelType w:val="hybridMultilevel"/>
    <w:lvl w:ilvl="0">
      <w:start w:val="9"/>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3058" w:hanging="508"/>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4457" w:hanging="508"/>
      </w:pPr>
      <w:rPr>
        <w:rFonts w:hint="default"/>
        <w:lang w:val="en-US" w:eastAsia="en-US" w:bidi="ar-SA"/>
      </w:rPr>
    </w:lvl>
    <w:lvl w:ilvl="4">
      <w:start w:val="0"/>
      <w:numFmt w:val="bullet"/>
      <w:lvlText w:val="•"/>
      <w:lvlJc w:val="left"/>
      <w:pPr>
        <w:ind w:left="5156" w:hanging="508"/>
      </w:pPr>
      <w:rPr>
        <w:rFonts w:hint="default"/>
        <w:lang w:val="en-US" w:eastAsia="en-US" w:bidi="ar-SA"/>
      </w:rPr>
    </w:lvl>
    <w:lvl w:ilvl="5">
      <w:start w:val="0"/>
      <w:numFmt w:val="bullet"/>
      <w:lvlText w:val="•"/>
      <w:lvlJc w:val="left"/>
      <w:pPr>
        <w:ind w:left="5855" w:hanging="508"/>
      </w:pPr>
      <w:rPr>
        <w:rFonts w:hint="default"/>
        <w:lang w:val="en-US" w:eastAsia="en-US" w:bidi="ar-SA"/>
      </w:rPr>
    </w:lvl>
    <w:lvl w:ilvl="6">
      <w:start w:val="0"/>
      <w:numFmt w:val="bullet"/>
      <w:lvlText w:val="•"/>
      <w:lvlJc w:val="left"/>
      <w:pPr>
        <w:ind w:left="6554" w:hanging="508"/>
      </w:pPr>
      <w:rPr>
        <w:rFonts w:hint="default"/>
        <w:lang w:val="en-US" w:eastAsia="en-US" w:bidi="ar-SA"/>
      </w:rPr>
    </w:lvl>
    <w:lvl w:ilvl="7">
      <w:start w:val="0"/>
      <w:numFmt w:val="bullet"/>
      <w:lvlText w:val="•"/>
      <w:lvlJc w:val="left"/>
      <w:pPr>
        <w:ind w:left="7253" w:hanging="508"/>
      </w:pPr>
      <w:rPr>
        <w:rFonts w:hint="default"/>
        <w:lang w:val="en-US" w:eastAsia="en-US" w:bidi="ar-SA"/>
      </w:rPr>
    </w:lvl>
    <w:lvl w:ilvl="8">
      <w:start w:val="0"/>
      <w:numFmt w:val="bullet"/>
      <w:lvlText w:val="•"/>
      <w:lvlJc w:val="left"/>
      <w:pPr>
        <w:ind w:left="7952" w:hanging="508"/>
      </w:pPr>
      <w:rPr>
        <w:rFonts w:hint="default"/>
        <w:lang w:val="en-US" w:eastAsia="en-US" w:bidi="ar-SA"/>
      </w:rPr>
    </w:lvl>
  </w:abstractNum>
  <w:abstractNum w:abstractNumId="35">
    <w:multiLevelType w:val="hybridMultilevel"/>
    <w:lvl w:ilvl="0">
      <w:start w:val="1"/>
      <w:numFmt w:val="decimal"/>
      <w:lvlText w:val="%1-"/>
      <w:lvlJc w:val="left"/>
      <w:pPr>
        <w:ind w:left="319" w:hanging="179"/>
        <w:jc w:val="left"/>
      </w:pPr>
      <w:rPr>
        <w:rFonts w:hint="default" w:ascii="Arial" w:hAnsi="Arial" w:eastAsia="Arial" w:cs="Arial"/>
        <w:b/>
        <w:bCs/>
        <w:i w:val="0"/>
        <w:iCs w:val="0"/>
        <w:spacing w:val="-1"/>
        <w:w w:val="98"/>
        <w:sz w:val="18"/>
        <w:szCs w:val="18"/>
        <w:lang w:val="en-US" w:eastAsia="en-US" w:bidi="ar-SA"/>
      </w:rPr>
    </w:lvl>
    <w:lvl w:ilvl="1">
      <w:start w:val="0"/>
      <w:numFmt w:val="bullet"/>
      <w:lvlText w:val="•"/>
      <w:lvlJc w:val="left"/>
      <w:pPr>
        <w:ind w:left="1223" w:hanging="179"/>
      </w:pPr>
      <w:rPr>
        <w:rFonts w:hint="default"/>
        <w:lang w:val="en-US" w:eastAsia="en-US" w:bidi="ar-SA"/>
      </w:rPr>
    </w:lvl>
    <w:lvl w:ilvl="2">
      <w:start w:val="0"/>
      <w:numFmt w:val="bullet"/>
      <w:lvlText w:val="•"/>
      <w:lvlJc w:val="left"/>
      <w:pPr>
        <w:ind w:left="2126" w:hanging="179"/>
      </w:pPr>
      <w:rPr>
        <w:rFonts w:hint="default"/>
        <w:lang w:val="en-US" w:eastAsia="en-US" w:bidi="ar-SA"/>
      </w:rPr>
    </w:lvl>
    <w:lvl w:ilvl="3">
      <w:start w:val="0"/>
      <w:numFmt w:val="bullet"/>
      <w:lvlText w:val="•"/>
      <w:lvlJc w:val="left"/>
      <w:pPr>
        <w:ind w:left="3029" w:hanging="179"/>
      </w:pPr>
      <w:rPr>
        <w:rFonts w:hint="default"/>
        <w:lang w:val="en-US" w:eastAsia="en-US" w:bidi="ar-SA"/>
      </w:rPr>
    </w:lvl>
    <w:lvl w:ilvl="4">
      <w:start w:val="0"/>
      <w:numFmt w:val="bullet"/>
      <w:lvlText w:val="•"/>
      <w:lvlJc w:val="left"/>
      <w:pPr>
        <w:ind w:left="3932" w:hanging="179"/>
      </w:pPr>
      <w:rPr>
        <w:rFonts w:hint="default"/>
        <w:lang w:val="en-US" w:eastAsia="en-US" w:bidi="ar-SA"/>
      </w:rPr>
    </w:lvl>
    <w:lvl w:ilvl="5">
      <w:start w:val="0"/>
      <w:numFmt w:val="bullet"/>
      <w:lvlText w:val="•"/>
      <w:lvlJc w:val="left"/>
      <w:pPr>
        <w:ind w:left="4835" w:hanging="179"/>
      </w:pPr>
      <w:rPr>
        <w:rFonts w:hint="default"/>
        <w:lang w:val="en-US" w:eastAsia="en-US" w:bidi="ar-SA"/>
      </w:rPr>
    </w:lvl>
    <w:lvl w:ilvl="6">
      <w:start w:val="0"/>
      <w:numFmt w:val="bullet"/>
      <w:lvlText w:val="•"/>
      <w:lvlJc w:val="left"/>
      <w:pPr>
        <w:ind w:left="5738" w:hanging="179"/>
      </w:pPr>
      <w:rPr>
        <w:rFonts w:hint="default"/>
        <w:lang w:val="en-US" w:eastAsia="en-US" w:bidi="ar-SA"/>
      </w:rPr>
    </w:lvl>
    <w:lvl w:ilvl="7">
      <w:start w:val="0"/>
      <w:numFmt w:val="bullet"/>
      <w:lvlText w:val="•"/>
      <w:lvlJc w:val="left"/>
      <w:pPr>
        <w:ind w:left="6641" w:hanging="179"/>
      </w:pPr>
      <w:rPr>
        <w:rFonts w:hint="default"/>
        <w:lang w:val="en-US" w:eastAsia="en-US" w:bidi="ar-SA"/>
      </w:rPr>
    </w:lvl>
    <w:lvl w:ilvl="8">
      <w:start w:val="0"/>
      <w:numFmt w:val="bullet"/>
      <w:lvlText w:val="•"/>
      <w:lvlJc w:val="left"/>
      <w:pPr>
        <w:ind w:left="7544" w:hanging="179"/>
      </w:pPr>
      <w:rPr>
        <w:rFonts w:hint="default"/>
        <w:lang w:val="en-US" w:eastAsia="en-US" w:bidi="ar-SA"/>
      </w:rPr>
    </w:lvl>
  </w:abstractNum>
  <w:abstractNum w:abstractNumId="34">
    <w:multiLevelType w:val="hybridMultilevel"/>
    <w:lvl w:ilvl="0">
      <w:start w:val="1"/>
      <w:numFmt w:val="decimal"/>
      <w:lvlText w:val="%1-"/>
      <w:lvlJc w:val="left"/>
      <w:pPr>
        <w:ind w:left="373" w:hanging="233"/>
        <w:jc w:val="left"/>
      </w:pPr>
      <w:rPr>
        <w:rFonts w:hint="default" w:ascii="Arial" w:hAnsi="Arial" w:eastAsia="Arial" w:cs="Arial"/>
        <w:b/>
        <w:bCs/>
        <w:i w:val="0"/>
        <w:iCs w:val="0"/>
        <w:spacing w:val="0"/>
        <w:w w:val="99"/>
        <w:sz w:val="20"/>
        <w:szCs w:val="20"/>
        <w:lang w:val="en-US" w:eastAsia="en-US" w:bidi="ar-SA"/>
      </w:rPr>
    </w:lvl>
    <w:lvl w:ilvl="1">
      <w:start w:val="0"/>
      <w:numFmt w:val="bullet"/>
      <w:lvlText w:val="•"/>
      <w:lvlJc w:val="left"/>
      <w:pPr>
        <w:ind w:left="1277" w:hanging="233"/>
      </w:pPr>
      <w:rPr>
        <w:rFonts w:hint="default"/>
        <w:lang w:val="en-US" w:eastAsia="en-US" w:bidi="ar-SA"/>
      </w:rPr>
    </w:lvl>
    <w:lvl w:ilvl="2">
      <w:start w:val="0"/>
      <w:numFmt w:val="bullet"/>
      <w:lvlText w:val="•"/>
      <w:lvlJc w:val="left"/>
      <w:pPr>
        <w:ind w:left="2174" w:hanging="233"/>
      </w:pPr>
      <w:rPr>
        <w:rFonts w:hint="default"/>
        <w:lang w:val="en-US" w:eastAsia="en-US" w:bidi="ar-SA"/>
      </w:rPr>
    </w:lvl>
    <w:lvl w:ilvl="3">
      <w:start w:val="0"/>
      <w:numFmt w:val="bullet"/>
      <w:lvlText w:val="•"/>
      <w:lvlJc w:val="left"/>
      <w:pPr>
        <w:ind w:left="3071" w:hanging="233"/>
      </w:pPr>
      <w:rPr>
        <w:rFonts w:hint="default"/>
        <w:lang w:val="en-US" w:eastAsia="en-US" w:bidi="ar-SA"/>
      </w:rPr>
    </w:lvl>
    <w:lvl w:ilvl="4">
      <w:start w:val="0"/>
      <w:numFmt w:val="bullet"/>
      <w:lvlText w:val="•"/>
      <w:lvlJc w:val="left"/>
      <w:pPr>
        <w:ind w:left="3968" w:hanging="233"/>
      </w:pPr>
      <w:rPr>
        <w:rFonts w:hint="default"/>
        <w:lang w:val="en-US" w:eastAsia="en-US" w:bidi="ar-SA"/>
      </w:rPr>
    </w:lvl>
    <w:lvl w:ilvl="5">
      <w:start w:val="0"/>
      <w:numFmt w:val="bullet"/>
      <w:lvlText w:val="•"/>
      <w:lvlJc w:val="left"/>
      <w:pPr>
        <w:ind w:left="4865" w:hanging="233"/>
      </w:pPr>
      <w:rPr>
        <w:rFonts w:hint="default"/>
        <w:lang w:val="en-US" w:eastAsia="en-US" w:bidi="ar-SA"/>
      </w:rPr>
    </w:lvl>
    <w:lvl w:ilvl="6">
      <w:start w:val="0"/>
      <w:numFmt w:val="bullet"/>
      <w:lvlText w:val="•"/>
      <w:lvlJc w:val="left"/>
      <w:pPr>
        <w:ind w:left="5762" w:hanging="233"/>
      </w:pPr>
      <w:rPr>
        <w:rFonts w:hint="default"/>
        <w:lang w:val="en-US" w:eastAsia="en-US" w:bidi="ar-SA"/>
      </w:rPr>
    </w:lvl>
    <w:lvl w:ilvl="7">
      <w:start w:val="0"/>
      <w:numFmt w:val="bullet"/>
      <w:lvlText w:val="•"/>
      <w:lvlJc w:val="left"/>
      <w:pPr>
        <w:ind w:left="6659" w:hanging="233"/>
      </w:pPr>
      <w:rPr>
        <w:rFonts w:hint="default"/>
        <w:lang w:val="en-US" w:eastAsia="en-US" w:bidi="ar-SA"/>
      </w:rPr>
    </w:lvl>
    <w:lvl w:ilvl="8">
      <w:start w:val="0"/>
      <w:numFmt w:val="bullet"/>
      <w:lvlText w:val="•"/>
      <w:lvlJc w:val="left"/>
      <w:pPr>
        <w:ind w:left="7556" w:hanging="233"/>
      </w:pPr>
      <w:rPr>
        <w:rFonts w:hint="default"/>
        <w:lang w:val="en-US" w:eastAsia="en-US" w:bidi="ar-SA"/>
      </w:rPr>
    </w:lvl>
  </w:abstractNum>
  <w:abstractNum w:abstractNumId="33">
    <w:multiLevelType w:val="hybridMultilevel"/>
    <w:lvl w:ilvl="0">
      <w:start w:val="7"/>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9" w:hanging="918"/>
        <w:jc w:val="left"/>
      </w:pPr>
      <w:rPr>
        <w:rFonts w:hint="default" w:ascii="Arial" w:hAnsi="Arial" w:eastAsia="Arial" w:cs="Arial"/>
        <w:b/>
        <w:bCs/>
        <w:i w:val="0"/>
        <w:iCs w:val="0"/>
        <w:spacing w:val="-1"/>
        <w:w w:val="100"/>
        <w:sz w:val="24"/>
        <w:szCs w:val="24"/>
        <w:lang w:val="en-US" w:eastAsia="en-US" w:bidi="ar-SA"/>
      </w:rPr>
    </w:lvl>
    <w:lvl w:ilvl="3">
      <w:start w:val="0"/>
      <w:numFmt w:val="bullet"/>
      <w:lvlText w:val="•"/>
      <w:lvlJc w:val="left"/>
      <w:pPr>
        <w:ind w:left="2902" w:hanging="918"/>
      </w:pPr>
      <w:rPr>
        <w:rFonts w:hint="default"/>
        <w:lang w:val="en-US" w:eastAsia="en-US" w:bidi="ar-SA"/>
      </w:rPr>
    </w:lvl>
    <w:lvl w:ilvl="4">
      <w:start w:val="0"/>
      <w:numFmt w:val="bullet"/>
      <w:lvlText w:val="•"/>
      <w:lvlJc w:val="left"/>
      <w:pPr>
        <w:ind w:left="3823" w:hanging="918"/>
      </w:pPr>
      <w:rPr>
        <w:rFonts w:hint="default"/>
        <w:lang w:val="en-US" w:eastAsia="en-US" w:bidi="ar-SA"/>
      </w:rPr>
    </w:lvl>
    <w:lvl w:ilvl="5">
      <w:start w:val="0"/>
      <w:numFmt w:val="bullet"/>
      <w:lvlText w:val="•"/>
      <w:lvlJc w:val="left"/>
      <w:pPr>
        <w:ind w:left="4744" w:hanging="918"/>
      </w:pPr>
      <w:rPr>
        <w:rFonts w:hint="default"/>
        <w:lang w:val="en-US" w:eastAsia="en-US" w:bidi="ar-SA"/>
      </w:rPr>
    </w:lvl>
    <w:lvl w:ilvl="6">
      <w:start w:val="0"/>
      <w:numFmt w:val="bullet"/>
      <w:lvlText w:val="•"/>
      <w:lvlJc w:val="left"/>
      <w:pPr>
        <w:ind w:left="5665" w:hanging="918"/>
      </w:pPr>
      <w:rPr>
        <w:rFonts w:hint="default"/>
        <w:lang w:val="en-US" w:eastAsia="en-US" w:bidi="ar-SA"/>
      </w:rPr>
    </w:lvl>
    <w:lvl w:ilvl="7">
      <w:start w:val="0"/>
      <w:numFmt w:val="bullet"/>
      <w:lvlText w:val="•"/>
      <w:lvlJc w:val="left"/>
      <w:pPr>
        <w:ind w:left="6586" w:hanging="918"/>
      </w:pPr>
      <w:rPr>
        <w:rFonts w:hint="default"/>
        <w:lang w:val="en-US" w:eastAsia="en-US" w:bidi="ar-SA"/>
      </w:rPr>
    </w:lvl>
    <w:lvl w:ilvl="8">
      <w:start w:val="0"/>
      <w:numFmt w:val="bullet"/>
      <w:lvlText w:val="•"/>
      <w:lvlJc w:val="left"/>
      <w:pPr>
        <w:ind w:left="7507" w:hanging="918"/>
      </w:pPr>
      <w:rPr>
        <w:rFonts w:hint="default"/>
        <w:lang w:val="en-US" w:eastAsia="en-US" w:bidi="ar-SA"/>
      </w:rPr>
    </w:lvl>
  </w:abstractNum>
  <w:abstractNum w:abstractNumId="32">
    <w:multiLevelType w:val="hybridMultilevel"/>
    <w:lvl w:ilvl="0">
      <w:start w:val="7"/>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3063" w:hanging="513"/>
        <w:jc w:val="left"/>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4457" w:hanging="513"/>
      </w:pPr>
      <w:rPr>
        <w:rFonts w:hint="default"/>
        <w:lang w:val="en-US" w:eastAsia="en-US" w:bidi="ar-SA"/>
      </w:rPr>
    </w:lvl>
    <w:lvl w:ilvl="4">
      <w:start w:val="0"/>
      <w:numFmt w:val="bullet"/>
      <w:lvlText w:val="•"/>
      <w:lvlJc w:val="left"/>
      <w:pPr>
        <w:ind w:left="5156" w:hanging="513"/>
      </w:pPr>
      <w:rPr>
        <w:rFonts w:hint="default"/>
        <w:lang w:val="en-US" w:eastAsia="en-US" w:bidi="ar-SA"/>
      </w:rPr>
    </w:lvl>
    <w:lvl w:ilvl="5">
      <w:start w:val="0"/>
      <w:numFmt w:val="bullet"/>
      <w:lvlText w:val="•"/>
      <w:lvlJc w:val="left"/>
      <w:pPr>
        <w:ind w:left="5855" w:hanging="513"/>
      </w:pPr>
      <w:rPr>
        <w:rFonts w:hint="default"/>
        <w:lang w:val="en-US" w:eastAsia="en-US" w:bidi="ar-SA"/>
      </w:rPr>
    </w:lvl>
    <w:lvl w:ilvl="6">
      <w:start w:val="0"/>
      <w:numFmt w:val="bullet"/>
      <w:lvlText w:val="•"/>
      <w:lvlJc w:val="left"/>
      <w:pPr>
        <w:ind w:left="6554" w:hanging="513"/>
      </w:pPr>
      <w:rPr>
        <w:rFonts w:hint="default"/>
        <w:lang w:val="en-US" w:eastAsia="en-US" w:bidi="ar-SA"/>
      </w:rPr>
    </w:lvl>
    <w:lvl w:ilvl="7">
      <w:start w:val="0"/>
      <w:numFmt w:val="bullet"/>
      <w:lvlText w:val="•"/>
      <w:lvlJc w:val="left"/>
      <w:pPr>
        <w:ind w:left="7253" w:hanging="513"/>
      </w:pPr>
      <w:rPr>
        <w:rFonts w:hint="default"/>
        <w:lang w:val="en-US" w:eastAsia="en-US" w:bidi="ar-SA"/>
      </w:rPr>
    </w:lvl>
    <w:lvl w:ilvl="8">
      <w:start w:val="0"/>
      <w:numFmt w:val="bullet"/>
      <w:lvlText w:val="•"/>
      <w:lvlJc w:val="left"/>
      <w:pPr>
        <w:ind w:left="7952" w:hanging="513"/>
      </w:pPr>
      <w:rPr>
        <w:rFonts w:hint="default"/>
        <w:lang w:val="en-US" w:eastAsia="en-US" w:bidi="ar-SA"/>
      </w:rPr>
    </w:lvl>
  </w:abstractNum>
  <w:abstractNum w:abstractNumId="31">
    <w:multiLevelType w:val="hybridMultilevel"/>
    <w:lvl w:ilvl="0">
      <w:start w:val="6"/>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430" w:hanging="568"/>
      </w:pPr>
      <w:rPr>
        <w:rFonts w:hint="default"/>
        <w:lang w:val="en-US" w:eastAsia="en-US" w:bidi="ar-SA"/>
      </w:rPr>
    </w:lvl>
    <w:lvl w:ilvl="3">
      <w:start w:val="0"/>
      <w:numFmt w:val="bullet"/>
      <w:lvlText w:val="•"/>
      <w:lvlJc w:val="left"/>
      <w:pPr>
        <w:ind w:left="3295" w:hanging="568"/>
      </w:pPr>
      <w:rPr>
        <w:rFonts w:hint="default"/>
        <w:lang w:val="en-US" w:eastAsia="en-US" w:bidi="ar-SA"/>
      </w:rPr>
    </w:lvl>
    <w:lvl w:ilvl="4">
      <w:start w:val="0"/>
      <w:numFmt w:val="bullet"/>
      <w:lvlText w:val="•"/>
      <w:lvlJc w:val="left"/>
      <w:pPr>
        <w:ind w:left="4160" w:hanging="568"/>
      </w:pPr>
      <w:rPr>
        <w:rFonts w:hint="default"/>
        <w:lang w:val="en-US" w:eastAsia="en-US" w:bidi="ar-SA"/>
      </w:rPr>
    </w:lvl>
    <w:lvl w:ilvl="5">
      <w:start w:val="0"/>
      <w:numFmt w:val="bullet"/>
      <w:lvlText w:val="•"/>
      <w:lvlJc w:val="left"/>
      <w:pPr>
        <w:ind w:left="5025" w:hanging="568"/>
      </w:pPr>
      <w:rPr>
        <w:rFonts w:hint="default"/>
        <w:lang w:val="en-US" w:eastAsia="en-US" w:bidi="ar-SA"/>
      </w:rPr>
    </w:lvl>
    <w:lvl w:ilvl="6">
      <w:start w:val="0"/>
      <w:numFmt w:val="bullet"/>
      <w:lvlText w:val="•"/>
      <w:lvlJc w:val="left"/>
      <w:pPr>
        <w:ind w:left="5890" w:hanging="568"/>
      </w:pPr>
      <w:rPr>
        <w:rFonts w:hint="default"/>
        <w:lang w:val="en-US" w:eastAsia="en-US" w:bidi="ar-SA"/>
      </w:rPr>
    </w:lvl>
    <w:lvl w:ilvl="7">
      <w:start w:val="0"/>
      <w:numFmt w:val="bullet"/>
      <w:lvlText w:val="•"/>
      <w:lvlJc w:val="left"/>
      <w:pPr>
        <w:ind w:left="6755" w:hanging="568"/>
      </w:pPr>
      <w:rPr>
        <w:rFonts w:hint="default"/>
        <w:lang w:val="en-US" w:eastAsia="en-US" w:bidi="ar-SA"/>
      </w:rPr>
    </w:lvl>
    <w:lvl w:ilvl="8">
      <w:start w:val="0"/>
      <w:numFmt w:val="bullet"/>
      <w:lvlText w:val="•"/>
      <w:lvlJc w:val="left"/>
      <w:pPr>
        <w:ind w:left="7620" w:hanging="568"/>
      </w:pPr>
      <w:rPr>
        <w:rFonts w:hint="default"/>
        <w:lang w:val="en-US" w:eastAsia="en-US" w:bidi="ar-SA"/>
      </w:rPr>
    </w:lvl>
  </w:abstractNum>
  <w:abstractNum w:abstractNumId="30">
    <w:multiLevelType w:val="hybridMultilevel"/>
    <w:lvl w:ilvl="0">
      <w:start w:val="6"/>
      <w:numFmt w:val="decimal"/>
      <w:lvlText w:val="%1"/>
      <w:lvlJc w:val="left"/>
      <w:pPr>
        <w:ind w:left="2549" w:hanging="425"/>
        <w:jc w:val="left"/>
      </w:pPr>
      <w:rPr>
        <w:rFonts w:hint="default"/>
        <w:lang w:val="en-US" w:eastAsia="en-US" w:bidi="ar-SA"/>
      </w:rPr>
    </w:lvl>
    <w:lvl w:ilvl="1">
      <w:start w:val="1"/>
      <w:numFmt w:val="decimal"/>
      <w:lvlText w:val="%1.%2"/>
      <w:lvlJc w:val="left"/>
      <w:pPr>
        <w:ind w:left="2549" w:hanging="425"/>
        <w:jc w:val="left"/>
      </w:pPr>
      <w:rPr>
        <w:rFonts w:hint="default" w:ascii="Arial" w:hAnsi="Arial" w:eastAsia="Arial" w:cs="Arial"/>
        <w:b w:val="0"/>
        <w:bCs w:val="0"/>
        <w:i w:val="0"/>
        <w:iCs w:val="0"/>
        <w:spacing w:val="-1"/>
        <w:w w:val="99"/>
        <w:sz w:val="20"/>
        <w:szCs w:val="20"/>
        <w:lang w:val="en-US" w:eastAsia="en-US" w:bidi="ar-SA"/>
      </w:rPr>
    </w:lvl>
    <w:lvl w:ilvl="2">
      <w:start w:val="0"/>
      <w:numFmt w:val="bullet"/>
      <w:lvlText w:val="•"/>
      <w:lvlJc w:val="left"/>
      <w:pPr>
        <w:ind w:left="3902" w:hanging="425"/>
      </w:pPr>
      <w:rPr>
        <w:rFonts w:hint="default"/>
        <w:lang w:val="en-US" w:eastAsia="en-US" w:bidi="ar-SA"/>
      </w:rPr>
    </w:lvl>
    <w:lvl w:ilvl="3">
      <w:start w:val="0"/>
      <w:numFmt w:val="bullet"/>
      <w:lvlText w:val="•"/>
      <w:lvlJc w:val="left"/>
      <w:pPr>
        <w:ind w:left="4583" w:hanging="425"/>
      </w:pPr>
      <w:rPr>
        <w:rFonts w:hint="default"/>
        <w:lang w:val="en-US" w:eastAsia="en-US" w:bidi="ar-SA"/>
      </w:rPr>
    </w:lvl>
    <w:lvl w:ilvl="4">
      <w:start w:val="0"/>
      <w:numFmt w:val="bullet"/>
      <w:lvlText w:val="•"/>
      <w:lvlJc w:val="left"/>
      <w:pPr>
        <w:ind w:left="5264" w:hanging="425"/>
      </w:pPr>
      <w:rPr>
        <w:rFonts w:hint="default"/>
        <w:lang w:val="en-US" w:eastAsia="en-US" w:bidi="ar-SA"/>
      </w:rPr>
    </w:lvl>
    <w:lvl w:ilvl="5">
      <w:start w:val="0"/>
      <w:numFmt w:val="bullet"/>
      <w:lvlText w:val="•"/>
      <w:lvlJc w:val="left"/>
      <w:pPr>
        <w:ind w:left="5945" w:hanging="425"/>
      </w:pPr>
      <w:rPr>
        <w:rFonts w:hint="default"/>
        <w:lang w:val="en-US" w:eastAsia="en-US" w:bidi="ar-SA"/>
      </w:rPr>
    </w:lvl>
    <w:lvl w:ilvl="6">
      <w:start w:val="0"/>
      <w:numFmt w:val="bullet"/>
      <w:lvlText w:val="•"/>
      <w:lvlJc w:val="left"/>
      <w:pPr>
        <w:ind w:left="6626" w:hanging="425"/>
      </w:pPr>
      <w:rPr>
        <w:rFonts w:hint="default"/>
        <w:lang w:val="en-US" w:eastAsia="en-US" w:bidi="ar-SA"/>
      </w:rPr>
    </w:lvl>
    <w:lvl w:ilvl="7">
      <w:start w:val="0"/>
      <w:numFmt w:val="bullet"/>
      <w:lvlText w:val="•"/>
      <w:lvlJc w:val="left"/>
      <w:pPr>
        <w:ind w:left="7307" w:hanging="425"/>
      </w:pPr>
      <w:rPr>
        <w:rFonts w:hint="default"/>
        <w:lang w:val="en-US" w:eastAsia="en-US" w:bidi="ar-SA"/>
      </w:rPr>
    </w:lvl>
    <w:lvl w:ilvl="8">
      <w:start w:val="0"/>
      <w:numFmt w:val="bullet"/>
      <w:lvlText w:val="•"/>
      <w:lvlJc w:val="left"/>
      <w:pPr>
        <w:ind w:left="7988" w:hanging="425"/>
      </w:pPr>
      <w:rPr>
        <w:rFonts w:hint="default"/>
        <w:lang w:val="en-US" w:eastAsia="en-US" w:bidi="ar-SA"/>
      </w:rPr>
    </w:lvl>
  </w:abstractNum>
  <w:abstractNum w:abstractNumId="29">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8">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7">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6">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5">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4">
    <w:multiLevelType w:val="hybridMultilevel"/>
    <w:lvl w:ilvl="0">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23">
    <w:multiLevelType w:val="hybridMultilevel"/>
    <w:lvl w:ilvl="0">
      <w:start w:val="0"/>
      <w:numFmt w:val="bullet"/>
      <w:lvlText w:val="•"/>
      <w:lvlJc w:val="left"/>
      <w:pPr>
        <w:ind w:left="2698" w:hanging="283"/>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3"/>
      </w:pPr>
      <w:rPr>
        <w:rFonts w:hint="default"/>
        <w:lang w:val="en-US" w:eastAsia="en-US" w:bidi="ar-SA"/>
      </w:rPr>
    </w:lvl>
    <w:lvl w:ilvl="2">
      <w:start w:val="0"/>
      <w:numFmt w:val="bullet"/>
      <w:lvlText w:val="•"/>
      <w:lvlJc w:val="left"/>
      <w:pPr>
        <w:ind w:left="4030" w:hanging="283"/>
      </w:pPr>
      <w:rPr>
        <w:rFonts w:hint="default"/>
        <w:lang w:val="en-US" w:eastAsia="en-US" w:bidi="ar-SA"/>
      </w:rPr>
    </w:lvl>
    <w:lvl w:ilvl="3">
      <w:start w:val="0"/>
      <w:numFmt w:val="bullet"/>
      <w:lvlText w:val="•"/>
      <w:lvlJc w:val="left"/>
      <w:pPr>
        <w:ind w:left="4695" w:hanging="283"/>
      </w:pPr>
      <w:rPr>
        <w:rFonts w:hint="default"/>
        <w:lang w:val="en-US" w:eastAsia="en-US" w:bidi="ar-SA"/>
      </w:rPr>
    </w:lvl>
    <w:lvl w:ilvl="4">
      <w:start w:val="0"/>
      <w:numFmt w:val="bullet"/>
      <w:lvlText w:val="•"/>
      <w:lvlJc w:val="left"/>
      <w:pPr>
        <w:ind w:left="5360" w:hanging="283"/>
      </w:pPr>
      <w:rPr>
        <w:rFonts w:hint="default"/>
        <w:lang w:val="en-US" w:eastAsia="en-US" w:bidi="ar-SA"/>
      </w:rPr>
    </w:lvl>
    <w:lvl w:ilvl="5">
      <w:start w:val="0"/>
      <w:numFmt w:val="bullet"/>
      <w:lvlText w:val="•"/>
      <w:lvlJc w:val="left"/>
      <w:pPr>
        <w:ind w:left="6025" w:hanging="283"/>
      </w:pPr>
      <w:rPr>
        <w:rFonts w:hint="default"/>
        <w:lang w:val="en-US" w:eastAsia="en-US" w:bidi="ar-SA"/>
      </w:rPr>
    </w:lvl>
    <w:lvl w:ilvl="6">
      <w:start w:val="0"/>
      <w:numFmt w:val="bullet"/>
      <w:lvlText w:val="•"/>
      <w:lvlJc w:val="left"/>
      <w:pPr>
        <w:ind w:left="6690" w:hanging="283"/>
      </w:pPr>
      <w:rPr>
        <w:rFonts w:hint="default"/>
        <w:lang w:val="en-US" w:eastAsia="en-US" w:bidi="ar-SA"/>
      </w:rPr>
    </w:lvl>
    <w:lvl w:ilvl="7">
      <w:start w:val="0"/>
      <w:numFmt w:val="bullet"/>
      <w:lvlText w:val="•"/>
      <w:lvlJc w:val="left"/>
      <w:pPr>
        <w:ind w:left="7355" w:hanging="283"/>
      </w:pPr>
      <w:rPr>
        <w:rFonts w:hint="default"/>
        <w:lang w:val="en-US" w:eastAsia="en-US" w:bidi="ar-SA"/>
      </w:rPr>
    </w:lvl>
    <w:lvl w:ilvl="8">
      <w:start w:val="0"/>
      <w:numFmt w:val="bullet"/>
      <w:lvlText w:val="•"/>
      <w:lvlJc w:val="left"/>
      <w:pPr>
        <w:ind w:left="8020" w:hanging="283"/>
      </w:pPr>
      <w:rPr>
        <w:rFonts w:hint="default"/>
        <w:lang w:val="en-US" w:eastAsia="en-US" w:bidi="ar-SA"/>
      </w:rPr>
    </w:lvl>
  </w:abstractNum>
  <w:abstractNum w:abstractNumId="22">
    <w:multiLevelType w:val="hybridMultilevel"/>
    <w:lvl w:ilvl="0">
      <w:start w:val="5"/>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8" w:hanging="918"/>
        <w:jc w:val="left"/>
      </w:pPr>
      <w:rPr>
        <w:rFonts w:hint="default" w:ascii="Arial" w:hAnsi="Arial" w:eastAsia="Arial" w:cs="Arial"/>
        <w:b/>
        <w:bCs/>
        <w:i w:val="0"/>
        <w:iCs w:val="0"/>
        <w:spacing w:val="-1"/>
        <w:w w:val="100"/>
        <w:sz w:val="24"/>
        <w:szCs w:val="24"/>
        <w:lang w:val="en-US" w:eastAsia="en-US" w:bidi="ar-SA"/>
      </w:rPr>
    </w:lvl>
    <w:lvl w:ilvl="3">
      <w:start w:val="1"/>
      <w:numFmt w:val="decimal"/>
      <w:lvlText w:val="%1.%2.%3.%4"/>
      <w:lvlJc w:val="left"/>
      <w:pPr>
        <w:ind w:left="1331" w:hanging="1191"/>
        <w:jc w:val="left"/>
      </w:pPr>
      <w:rPr>
        <w:rFonts w:hint="default"/>
        <w:spacing w:val="-1"/>
        <w:w w:val="99"/>
        <w:lang w:val="en-US" w:eastAsia="en-US" w:bidi="ar-SA"/>
      </w:rPr>
    </w:lvl>
    <w:lvl w:ilvl="4">
      <w:start w:val="0"/>
      <w:numFmt w:val="bullet"/>
      <w:lvlText w:val="•"/>
      <w:lvlJc w:val="left"/>
      <w:pPr>
        <w:ind w:left="3342" w:hanging="1191"/>
      </w:pPr>
      <w:rPr>
        <w:rFonts w:hint="default"/>
        <w:lang w:val="en-US" w:eastAsia="en-US" w:bidi="ar-SA"/>
      </w:rPr>
    </w:lvl>
    <w:lvl w:ilvl="5">
      <w:start w:val="0"/>
      <w:numFmt w:val="bullet"/>
      <w:lvlText w:val="•"/>
      <w:lvlJc w:val="left"/>
      <w:pPr>
        <w:ind w:left="4343" w:hanging="1191"/>
      </w:pPr>
      <w:rPr>
        <w:rFonts w:hint="default"/>
        <w:lang w:val="en-US" w:eastAsia="en-US" w:bidi="ar-SA"/>
      </w:rPr>
    </w:lvl>
    <w:lvl w:ilvl="6">
      <w:start w:val="0"/>
      <w:numFmt w:val="bullet"/>
      <w:lvlText w:val="•"/>
      <w:lvlJc w:val="left"/>
      <w:pPr>
        <w:ind w:left="5345" w:hanging="1191"/>
      </w:pPr>
      <w:rPr>
        <w:rFonts w:hint="default"/>
        <w:lang w:val="en-US" w:eastAsia="en-US" w:bidi="ar-SA"/>
      </w:rPr>
    </w:lvl>
    <w:lvl w:ilvl="7">
      <w:start w:val="0"/>
      <w:numFmt w:val="bullet"/>
      <w:lvlText w:val="•"/>
      <w:lvlJc w:val="left"/>
      <w:pPr>
        <w:ind w:left="6346" w:hanging="1191"/>
      </w:pPr>
      <w:rPr>
        <w:rFonts w:hint="default"/>
        <w:lang w:val="en-US" w:eastAsia="en-US" w:bidi="ar-SA"/>
      </w:rPr>
    </w:lvl>
    <w:lvl w:ilvl="8">
      <w:start w:val="0"/>
      <w:numFmt w:val="bullet"/>
      <w:lvlText w:val="•"/>
      <w:lvlJc w:val="left"/>
      <w:pPr>
        <w:ind w:left="7347" w:hanging="1191"/>
      </w:pPr>
      <w:rPr>
        <w:rFonts w:hint="default"/>
        <w:lang w:val="en-US" w:eastAsia="en-US" w:bidi="ar-SA"/>
      </w:rPr>
    </w:lvl>
  </w:abstractNum>
  <w:abstractNum w:abstractNumId="21">
    <w:multiLevelType w:val="hybridMultilevel"/>
    <w:lvl w:ilvl="0">
      <w:start w:val="5"/>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3062" w:hanging="512"/>
        <w:jc w:val="left"/>
      </w:pPr>
      <w:rPr>
        <w:rFonts w:hint="default" w:ascii="Arial" w:hAnsi="Arial" w:eastAsia="Arial" w:cs="Arial"/>
        <w:b w:val="0"/>
        <w:bCs w:val="0"/>
        <w:i w:val="0"/>
        <w:iCs w:val="0"/>
        <w:spacing w:val="-1"/>
        <w:w w:val="99"/>
        <w:sz w:val="20"/>
        <w:szCs w:val="20"/>
        <w:lang w:val="en-US" w:eastAsia="en-US" w:bidi="ar-SA"/>
      </w:rPr>
    </w:lvl>
    <w:lvl w:ilvl="3">
      <w:start w:val="0"/>
      <w:numFmt w:val="bullet"/>
      <w:lvlText w:val="•"/>
      <w:lvlJc w:val="left"/>
      <w:pPr>
        <w:ind w:left="4457" w:hanging="512"/>
      </w:pPr>
      <w:rPr>
        <w:rFonts w:hint="default"/>
        <w:lang w:val="en-US" w:eastAsia="en-US" w:bidi="ar-SA"/>
      </w:rPr>
    </w:lvl>
    <w:lvl w:ilvl="4">
      <w:start w:val="0"/>
      <w:numFmt w:val="bullet"/>
      <w:lvlText w:val="•"/>
      <w:lvlJc w:val="left"/>
      <w:pPr>
        <w:ind w:left="5156" w:hanging="512"/>
      </w:pPr>
      <w:rPr>
        <w:rFonts w:hint="default"/>
        <w:lang w:val="en-US" w:eastAsia="en-US" w:bidi="ar-SA"/>
      </w:rPr>
    </w:lvl>
    <w:lvl w:ilvl="5">
      <w:start w:val="0"/>
      <w:numFmt w:val="bullet"/>
      <w:lvlText w:val="•"/>
      <w:lvlJc w:val="left"/>
      <w:pPr>
        <w:ind w:left="5855" w:hanging="512"/>
      </w:pPr>
      <w:rPr>
        <w:rFonts w:hint="default"/>
        <w:lang w:val="en-US" w:eastAsia="en-US" w:bidi="ar-SA"/>
      </w:rPr>
    </w:lvl>
    <w:lvl w:ilvl="6">
      <w:start w:val="0"/>
      <w:numFmt w:val="bullet"/>
      <w:lvlText w:val="•"/>
      <w:lvlJc w:val="left"/>
      <w:pPr>
        <w:ind w:left="6554" w:hanging="512"/>
      </w:pPr>
      <w:rPr>
        <w:rFonts w:hint="default"/>
        <w:lang w:val="en-US" w:eastAsia="en-US" w:bidi="ar-SA"/>
      </w:rPr>
    </w:lvl>
    <w:lvl w:ilvl="7">
      <w:start w:val="0"/>
      <w:numFmt w:val="bullet"/>
      <w:lvlText w:val="•"/>
      <w:lvlJc w:val="left"/>
      <w:pPr>
        <w:ind w:left="7253" w:hanging="512"/>
      </w:pPr>
      <w:rPr>
        <w:rFonts w:hint="default"/>
        <w:lang w:val="en-US" w:eastAsia="en-US" w:bidi="ar-SA"/>
      </w:rPr>
    </w:lvl>
    <w:lvl w:ilvl="8">
      <w:start w:val="0"/>
      <w:numFmt w:val="bullet"/>
      <w:lvlText w:val="•"/>
      <w:lvlJc w:val="left"/>
      <w:pPr>
        <w:ind w:left="7952" w:hanging="512"/>
      </w:pPr>
      <w:rPr>
        <w:rFonts w:hint="default"/>
        <w:lang w:val="en-US" w:eastAsia="en-US" w:bidi="ar-SA"/>
      </w:rPr>
    </w:lvl>
  </w:abstractNum>
  <w:abstractNum w:abstractNumId="20">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2">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3">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4">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5">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6">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5"/>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7">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8">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9">
    <w:multiLevelType w:val="hybridMultilevel"/>
    <w:lvl w:ilvl="0">
      <w:start w:val="1"/>
      <w:numFmt w:val="decimal"/>
      <w:lvlText w:val="%1."/>
      <w:lvlJc w:val="left"/>
      <w:pPr>
        <w:ind w:left="2692" w:hanging="284"/>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3365" w:hanging="284"/>
      </w:pPr>
      <w:rPr>
        <w:rFonts w:hint="default"/>
        <w:lang w:val="en-US" w:eastAsia="en-US" w:bidi="ar-SA"/>
      </w:rPr>
    </w:lvl>
    <w:lvl w:ilvl="2">
      <w:start w:val="0"/>
      <w:numFmt w:val="bullet"/>
      <w:lvlText w:val="•"/>
      <w:lvlJc w:val="left"/>
      <w:pPr>
        <w:ind w:left="4030" w:hanging="284"/>
      </w:pPr>
      <w:rPr>
        <w:rFonts w:hint="default"/>
        <w:lang w:val="en-US" w:eastAsia="en-US" w:bidi="ar-SA"/>
      </w:rPr>
    </w:lvl>
    <w:lvl w:ilvl="3">
      <w:start w:val="0"/>
      <w:numFmt w:val="bullet"/>
      <w:lvlText w:val="•"/>
      <w:lvlJc w:val="left"/>
      <w:pPr>
        <w:ind w:left="4695" w:hanging="284"/>
      </w:pPr>
      <w:rPr>
        <w:rFonts w:hint="default"/>
        <w:lang w:val="en-US" w:eastAsia="en-US" w:bidi="ar-SA"/>
      </w:rPr>
    </w:lvl>
    <w:lvl w:ilvl="4">
      <w:start w:val="0"/>
      <w:numFmt w:val="bullet"/>
      <w:lvlText w:val="•"/>
      <w:lvlJc w:val="left"/>
      <w:pPr>
        <w:ind w:left="5360" w:hanging="284"/>
      </w:pPr>
      <w:rPr>
        <w:rFonts w:hint="default"/>
        <w:lang w:val="en-US" w:eastAsia="en-US" w:bidi="ar-SA"/>
      </w:rPr>
    </w:lvl>
    <w:lvl w:ilvl="5">
      <w:start w:val="0"/>
      <w:numFmt w:val="bullet"/>
      <w:lvlText w:val="•"/>
      <w:lvlJc w:val="left"/>
      <w:pPr>
        <w:ind w:left="6025" w:hanging="284"/>
      </w:pPr>
      <w:rPr>
        <w:rFonts w:hint="default"/>
        <w:lang w:val="en-US" w:eastAsia="en-US" w:bidi="ar-SA"/>
      </w:rPr>
    </w:lvl>
    <w:lvl w:ilvl="6">
      <w:start w:val="0"/>
      <w:numFmt w:val="bullet"/>
      <w:lvlText w:val="•"/>
      <w:lvlJc w:val="left"/>
      <w:pPr>
        <w:ind w:left="6690" w:hanging="284"/>
      </w:pPr>
      <w:rPr>
        <w:rFonts w:hint="default"/>
        <w:lang w:val="en-US" w:eastAsia="en-US" w:bidi="ar-SA"/>
      </w:rPr>
    </w:lvl>
    <w:lvl w:ilvl="7">
      <w:start w:val="0"/>
      <w:numFmt w:val="bullet"/>
      <w:lvlText w:val="•"/>
      <w:lvlJc w:val="left"/>
      <w:pPr>
        <w:ind w:left="7355" w:hanging="284"/>
      </w:pPr>
      <w:rPr>
        <w:rFonts w:hint="default"/>
        <w:lang w:val="en-US" w:eastAsia="en-US" w:bidi="ar-SA"/>
      </w:rPr>
    </w:lvl>
    <w:lvl w:ilvl="8">
      <w:start w:val="0"/>
      <w:numFmt w:val="bullet"/>
      <w:lvlText w:val="•"/>
      <w:lvlJc w:val="left"/>
      <w:pPr>
        <w:ind w:left="8020" w:hanging="284"/>
      </w:pPr>
      <w:rPr>
        <w:rFonts w:hint="default"/>
        <w:lang w:val="en-US" w:eastAsia="en-US" w:bidi="ar-SA"/>
      </w:rPr>
    </w:lvl>
  </w:abstractNum>
  <w:abstractNum w:abstractNumId="11">
    <w:multiLevelType w:val="hybridMultilevel"/>
    <w:lvl w:ilvl="0">
      <w:start w:val="0"/>
      <w:numFmt w:val="bullet"/>
      <w:lvlText w:val="•"/>
      <w:lvlJc w:val="left"/>
      <w:pPr>
        <w:ind w:left="707"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66" w:hanging="284"/>
      </w:pPr>
      <w:rPr>
        <w:rFonts w:hint="default"/>
        <w:lang w:val="en-US" w:eastAsia="en-US" w:bidi="ar-SA"/>
      </w:rPr>
    </w:lvl>
    <w:lvl w:ilvl="2">
      <w:start w:val="0"/>
      <w:numFmt w:val="bullet"/>
      <w:lvlText w:val="•"/>
      <w:lvlJc w:val="left"/>
      <w:pPr>
        <w:ind w:left="2033" w:hanging="284"/>
      </w:pPr>
      <w:rPr>
        <w:rFonts w:hint="default"/>
        <w:lang w:val="en-US" w:eastAsia="en-US" w:bidi="ar-SA"/>
      </w:rPr>
    </w:lvl>
    <w:lvl w:ilvl="3">
      <w:start w:val="0"/>
      <w:numFmt w:val="bullet"/>
      <w:lvlText w:val="•"/>
      <w:lvlJc w:val="left"/>
      <w:pPr>
        <w:ind w:left="2699" w:hanging="284"/>
      </w:pPr>
      <w:rPr>
        <w:rFonts w:hint="default"/>
        <w:lang w:val="en-US" w:eastAsia="en-US" w:bidi="ar-SA"/>
      </w:rPr>
    </w:lvl>
    <w:lvl w:ilvl="4">
      <w:start w:val="0"/>
      <w:numFmt w:val="bullet"/>
      <w:lvlText w:val="•"/>
      <w:lvlJc w:val="left"/>
      <w:pPr>
        <w:ind w:left="3366" w:hanging="284"/>
      </w:pPr>
      <w:rPr>
        <w:rFonts w:hint="default"/>
        <w:lang w:val="en-US" w:eastAsia="en-US" w:bidi="ar-SA"/>
      </w:rPr>
    </w:lvl>
    <w:lvl w:ilvl="5">
      <w:start w:val="0"/>
      <w:numFmt w:val="bullet"/>
      <w:lvlText w:val="•"/>
      <w:lvlJc w:val="left"/>
      <w:pPr>
        <w:ind w:left="4032" w:hanging="284"/>
      </w:pPr>
      <w:rPr>
        <w:rFonts w:hint="default"/>
        <w:lang w:val="en-US" w:eastAsia="en-US" w:bidi="ar-SA"/>
      </w:rPr>
    </w:lvl>
    <w:lvl w:ilvl="6">
      <w:start w:val="0"/>
      <w:numFmt w:val="bullet"/>
      <w:lvlText w:val="•"/>
      <w:lvlJc w:val="left"/>
      <w:pPr>
        <w:ind w:left="4699" w:hanging="284"/>
      </w:pPr>
      <w:rPr>
        <w:rFonts w:hint="default"/>
        <w:lang w:val="en-US" w:eastAsia="en-US" w:bidi="ar-SA"/>
      </w:rPr>
    </w:lvl>
    <w:lvl w:ilvl="7">
      <w:start w:val="0"/>
      <w:numFmt w:val="bullet"/>
      <w:lvlText w:val="•"/>
      <w:lvlJc w:val="left"/>
      <w:pPr>
        <w:ind w:left="5365" w:hanging="284"/>
      </w:pPr>
      <w:rPr>
        <w:rFonts w:hint="default"/>
        <w:lang w:val="en-US" w:eastAsia="en-US" w:bidi="ar-SA"/>
      </w:rPr>
    </w:lvl>
    <w:lvl w:ilvl="8">
      <w:start w:val="0"/>
      <w:numFmt w:val="bullet"/>
      <w:lvlText w:val="•"/>
      <w:lvlJc w:val="left"/>
      <w:pPr>
        <w:ind w:left="6032" w:hanging="284"/>
      </w:pPr>
      <w:rPr>
        <w:rFonts w:hint="default"/>
        <w:lang w:val="en-US" w:eastAsia="en-US" w:bidi="ar-SA"/>
      </w:rPr>
    </w:lvl>
  </w:abstractNum>
  <w:abstractNum w:abstractNumId="10">
    <w:multiLevelType w:val="hybridMultilevel"/>
    <w:lvl w:ilvl="0">
      <w:start w:val="4"/>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8" w:hanging="918"/>
        <w:jc w:val="left"/>
      </w:pPr>
      <w:rPr>
        <w:rFonts w:hint="default" w:ascii="Arial" w:hAnsi="Arial" w:eastAsia="Arial" w:cs="Arial"/>
        <w:b/>
        <w:bCs/>
        <w:i w:val="0"/>
        <w:iCs w:val="0"/>
        <w:spacing w:val="-1"/>
        <w:w w:val="100"/>
        <w:sz w:val="24"/>
        <w:szCs w:val="24"/>
        <w:lang w:val="en-US" w:eastAsia="en-US" w:bidi="ar-SA"/>
      </w:rPr>
    </w:lvl>
    <w:lvl w:ilvl="3">
      <w:start w:val="0"/>
      <w:numFmt w:val="bullet"/>
      <w:lvlText w:val="•"/>
      <w:lvlJc w:val="left"/>
      <w:pPr>
        <w:ind w:left="2902" w:hanging="918"/>
      </w:pPr>
      <w:rPr>
        <w:rFonts w:hint="default"/>
        <w:lang w:val="en-US" w:eastAsia="en-US" w:bidi="ar-SA"/>
      </w:rPr>
    </w:lvl>
    <w:lvl w:ilvl="4">
      <w:start w:val="0"/>
      <w:numFmt w:val="bullet"/>
      <w:lvlText w:val="•"/>
      <w:lvlJc w:val="left"/>
      <w:pPr>
        <w:ind w:left="3823" w:hanging="918"/>
      </w:pPr>
      <w:rPr>
        <w:rFonts w:hint="default"/>
        <w:lang w:val="en-US" w:eastAsia="en-US" w:bidi="ar-SA"/>
      </w:rPr>
    </w:lvl>
    <w:lvl w:ilvl="5">
      <w:start w:val="0"/>
      <w:numFmt w:val="bullet"/>
      <w:lvlText w:val="•"/>
      <w:lvlJc w:val="left"/>
      <w:pPr>
        <w:ind w:left="4744" w:hanging="918"/>
      </w:pPr>
      <w:rPr>
        <w:rFonts w:hint="default"/>
        <w:lang w:val="en-US" w:eastAsia="en-US" w:bidi="ar-SA"/>
      </w:rPr>
    </w:lvl>
    <w:lvl w:ilvl="6">
      <w:start w:val="0"/>
      <w:numFmt w:val="bullet"/>
      <w:lvlText w:val="•"/>
      <w:lvlJc w:val="left"/>
      <w:pPr>
        <w:ind w:left="5665" w:hanging="918"/>
      </w:pPr>
      <w:rPr>
        <w:rFonts w:hint="default"/>
        <w:lang w:val="en-US" w:eastAsia="en-US" w:bidi="ar-SA"/>
      </w:rPr>
    </w:lvl>
    <w:lvl w:ilvl="7">
      <w:start w:val="0"/>
      <w:numFmt w:val="bullet"/>
      <w:lvlText w:val="•"/>
      <w:lvlJc w:val="left"/>
      <w:pPr>
        <w:ind w:left="6586" w:hanging="918"/>
      </w:pPr>
      <w:rPr>
        <w:rFonts w:hint="default"/>
        <w:lang w:val="en-US" w:eastAsia="en-US" w:bidi="ar-SA"/>
      </w:rPr>
    </w:lvl>
    <w:lvl w:ilvl="8">
      <w:start w:val="0"/>
      <w:numFmt w:val="bullet"/>
      <w:lvlText w:val="•"/>
      <w:lvlJc w:val="left"/>
      <w:pPr>
        <w:ind w:left="7507" w:hanging="918"/>
      </w:pPr>
      <w:rPr>
        <w:rFonts w:hint="default"/>
        <w:lang w:val="en-US" w:eastAsia="en-US" w:bidi="ar-SA"/>
      </w:rPr>
    </w:lvl>
  </w:abstractNum>
  <w:abstractNum w:abstractNumId="9">
    <w:multiLevelType w:val="hybridMultilevel"/>
    <w:lvl w:ilvl="0">
      <w:start w:val="4"/>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3056" w:hanging="507"/>
        <w:jc w:val="left"/>
      </w:pPr>
      <w:rPr>
        <w:rFonts w:hint="default" w:ascii="Arial" w:hAnsi="Arial" w:eastAsia="Arial" w:cs="Arial"/>
        <w:b w:val="0"/>
        <w:bCs w:val="0"/>
        <w:i w:val="0"/>
        <w:iCs w:val="0"/>
        <w:spacing w:val="-1"/>
        <w:w w:val="95"/>
        <w:sz w:val="20"/>
        <w:szCs w:val="20"/>
        <w:lang w:val="en-US" w:eastAsia="en-US" w:bidi="ar-SA"/>
      </w:rPr>
    </w:lvl>
    <w:lvl w:ilvl="3">
      <w:start w:val="0"/>
      <w:numFmt w:val="bullet"/>
      <w:lvlText w:val="•"/>
      <w:lvlJc w:val="left"/>
      <w:pPr>
        <w:ind w:left="4457" w:hanging="507"/>
      </w:pPr>
      <w:rPr>
        <w:rFonts w:hint="default"/>
        <w:lang w:val="en-US" w:eastAsia="en-US" w:bidi="ar-SA"/>
      </w:rPr>
    </w:lvl>
    <w:lvl w:ilvl="4">
      <w:start w:val="0"/>
      <w:numFmt w:val="bullet"/>
      <w:lvlText w:val="•"/>
      <w:lvlJc w:val="left"/>
      <w:pPr>
        <w:ind w:left="5156" w:hanging="507"/>
      </w:pPr>
      <w:rPr>
        <w:rFonts w:hint="default"/>
        <w:lang w:val="en-US" w:eastAsia="en-US" w:bidi="ar-SA"/>
      </w:rPr>
    </w:lvl>
    <w:lvl w:ilvl="5">
      <w:start w:val="0"/>
      <w:numFmt w:val="bullet"/>
      <w:lvlText w:val="•"/>
      <w:lvlJc w:val="left"/>
      <w:pPr>
        <w:ind w:left="5855" w:hanging="507"/>
      </w:pPr>
      <w:rPr>
        <w:rFonts w:hint="default"/>
        <w:lang w:val="en-US" w:eastAsia="en-US" w:bidi="ar-SA"/>
      </w:rPr>
    </w:lvl>
    <w:lvl w:ilvl="6">
      <w:start w:val="0"/>
      <w:numFmt w:val="bullet"/>
      <w:lvlText w:val="•"/>
      <w:lvlJc w:val="left"/>
      <w:pPr>
        <w:ind w:left="6554" w:hanging="507"/>
      </w:pPr>
      <w:rPr>
        <w:rFonts w:hint="default"/>
        <w:lang w:val="en-US" w:eastAsia="en-US" w:bidi="ar-SA"/>
      </w:rPr>
    </w:lvl>
    <w:lvl w:ilvl="7">
      <w:start w:val="0"/>
      <w:numFmt w:val="bullet"/>
      <w:lvlText w:val="•"/>
      <w:lvlJc w:val="left"/>
      <w:pPr>
        <w:ind w:left="7253" w:hanging="507"/>
      </w:pPr>
      <w:rPr>
        <w:rFonts w:hint="default"/>
        <w:lang w:val="en-US" w:eastAsia="en-US" w:bidi="ar-SA"/>
      </w:rPr>
    </w:lvl>
    <w:lvl w:ilvl="8">
      <w:start w:val="0"/>
      <w:numFmt w:val="bullet"/>
      <w:lvlText w:val="•"/>
      <w:lvlJc w:val="left"/>
      <w:pPr>
        <w:ind w:left="7952" w:hanging="507"/>
      </w:pPr>
      <w:rPr>
        <w:rFonts w:hint="default"/>
        <w:lang w:val="en-US" w:eastAsia="en-US" w:bidi="ar-SA"/>
      </w:rPr>
    </w:lvl>
  </w:abstractNum>
  <w:abstractNum w:abstractNumId="8">
    <w:multiLevelType w:val="hybridMultilevel"/>
    <w:lvl w:ilvl="0">
      <w:start w:val="3"/>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430" w:hanging="567"/>
      </w:pPr>
      <w:rPr>
        <w:rFonts w:hint="default"/>
        <w:lang w:val="en-US" w:eastAsia="en-US" w:bidi="ar-SA"/>
      </w:rPr>
    </w:lvl>
    <w:lvl w:ilvl="3">
      <w:start w:val="0"/>
      <w:numFmt w:val="bullet"/>
      <w:lvlText w:val="•"/>
      <w:lvlJc w:val="left"/>
      <w:pPr>
        <w:ind w:left="3295" w:hanging="567"/>
      </w:pPr>
      <w:rPr>
        <w:rFonts w:hint="default"/>
        <w:lang w:val="en-US" w:eastAsia="en-US" w:bidi="ar-SA"/>
      </w:rPr>
    </w:lvl>
    <w:lvl w:ilvl="4">
      <w:start w:val="0"/>
      <w:numFmt w:val="bullet"/>
      <w:lvlText w:val="•"/>
      <w:lvlJc w:val="left"/>
      <w:pPr>
        <w:ind w:left="4160" w:hanging="567"/>
      </w:pPr>
      <w:rPr>
        <w:rFonts w:hint="default"/>
        <w:lang w:val="en-US" w:eastAsia="en-US" w:bidi="ar-SA"/>
      </w:rPr>
    </w:lvl>
    <w:lvl w:ilvl="5">
      <w:start w:val="0"/>
      <w:numFmt w:val="bullet"/>
      <w:lvlText w:val="•"/>
      <w:lvlJc w:val="left"/>
      <w:pPr>
        <w:ind w:left="5025" w:hanging="567"/>
      </w:pPr>
      <w:rPr>
        <w:rFonts w:hint="default"/>
        <w:lang w:val="en-US" w:eastAsia="en-US" w:bidi="ar-SA"/>
      </w:rPr>
    </w:lvl>
    <w:lvl w:ilvl="6">
      <w:start w:val="0"/>
      <w:numFmt w:val="bullet"/>
      <w:lvlText w:val="•"/>
      <w:lvlJc w:val="left"/>
      <w:pPr>
        <w:ind w:left="5890" w:hanging="567"/>
      </w:pPr>
      <w:rPr>
        <w:rFonts w:hint="default"/>
        <w:lang w:val="en-US" w:eastAsia="en-US" w:bidi="ar-SA"/>
      </w:rPr>
    </w:lvl>
    <w:lvl w:ilvl="7">
      <w:start w:val="0"/>
      <w:numFmt w:val="bullet"/>
      <w:lvlText w:val="•"/>
      <w:lvlJc w:val="left"/>
      <w:pPr>
        <w:ind w:left="6755" w:hanging="567"/>
      </w:pPr>
      <w:rPr>
        <w:rFonts w:hint="default"/>
        <w:lang w:val="en-US" w:eastAsia="en-US" w:bidi="ar-SA"/>
      </w:rPr>
    </w:lvl>
    <w:lvl w:ilvl="8">
      <w:start w:val="0"/>
      <w:numFmt w:val="bullet"/>
      <w:lvlText w:val="•"/>
      <w:lvlJc w:val="left"/>
      <w:pPr>
        <w:ind w:left="7620" w:hanging="567"/>
      </w:pPr>
      <w:rPr>
        <w:rFonts w:hint="default"/>
        <w:lang w:val="en-US" w:eastAsia="en-US" w:bidi="ar-SA"/>
      </w:rPr>
    </w:lvl>
  </w:abstractNum>
  <w:abstractNum w:abstractNumId="7">
    <w:multiLevelType w:val="hybridMultilevel"/>
    <w:lvl w:ilvl="0">
      <w:start w:val="3"/>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0"/>
      <w:numFmt w:val="bullet"/>
      <w:lvlText w:val="•"/>
      <w:lvlJc w:val="left"/>
      <w:pPr>
        <w:ind w:left="3918" w:hanging="425"/>
      </w:pPr>
      <w:rPr>
        <w:rFonts w:hint="default"/>
        <w:lang w:val="en-US" w:eastAsia="en-US" w:bidi="ar-SA"/>
      </w:rPr>
    </w:lvl>
    <w:lvl w:ilvl="3">
      <w:start w:val="0"/>
      <w:numFmt w:val="bullet"/>
      <w:lvlText w:val="•"/>
      <w:lvlJc w:val="left"/>
      <w:pPr>
        <w:ind w:left="4597" w:hanging="425"/>
      </w:pPr>
      <w:rPr>
        <w:rFonts w:hint="default"/>
        <w:lang w:val="en-US" w:eastAsia="en-US" w:bidi="ar-SA"/>
      </w:rPr>
    </w:lvl>
    <w:lvl w:ilvl="4">
      <w:start w:val="0"/>
      <w:numFmt w:val="bullet"/>
      <w:lvlText w:val="•"/>
      <w:lvlJc w:val="left"/>
      <w:pPr>
        <w:ind w:left="5276" w:hanging="425"/>
      </w:pPr>
      <w:rPr>
        <w:rFonts w:hint="default"/>
        <w:lang w:val="en-US" w:eastAsia="en-US" w:bidi="ar-SA"/>
      </w:rPr>
    </w:lvl>
    <w:lvl w:ilvl="5">
      <w:start w:val="0"/>
      <w:numFmt w:val="bullet"/>
      <w:lvlText w:val="•"/>
      <w:lvlJc w:val="left"/>
      <w:pPr>
        <w:ind w:left="5955" w:hanging="425"/>
      </w:pPr>
      <w:rPr>
        <w:rFonts w:hint="default"/>
        <w:lang w:val="en-US" w:eastAsia="en-US" w:bidi="ar-SA"/>
      </w:rPr>
    </w:lvl>
    <w:lvl w:ilvl="6">
      <w:start w:val="0"/>
      <w:numFmt w:val="bullet"/>
      <w:lvlText w:val="•"/>
      <w:lvlJc w:val="left"/>
      <w:pPr>
        <w:ind w:left="6634" w:hanging="425"/>
      </w:pPr>
      <w:rPr>
        <w:rFonts w:hint="default"/>
        <w:lang w:val="en-US" w:eastAsia="en-US" w:bidi="ar-SA"/>
      </w:rPr>
    </w:lvl>
    <w:lvl w:ilvl="7">
      <w:start w:val="0"/>
      <w:numFmt w:val="bullet"/>
      <w:lvlText w:val="•"/>
      <w:lvlJc w:val="left"/>
      <w:pPr>
        <w:ind w:left="7313" w:hanging="425"/>
      </w:pPr>
      <w:rPr>
        <w:rFonts w:hint="default"/>
        <w:lang w:val="en-US" w:eastAsia="en-US" w:bidi="ar-SA"/>
      </w:rPr>
    </w:lvl>
    <w:lvl w:ilvl="8">
      <w:start w:val="0"/>
      <w:numFmt w:val="bullet"/>
      <w:lvlText w:val="•"/>
      <w:lvlJc w:val="left"/>
      <w:pPr>
        <w:ind w:left="7992" w:hanging="425"/>
      </w:pPr>
      <w:rPr>
        <w:rFonts w:hint="default"/>
        <w:lang w:val="en-US" w:eastAsia="en-US" w:bidi="ar-SA"/>
      </w:rPr>
    </w:lvl>
  </w:abstractNum>
  <w:abstractNum w:abstractNumId="6">
    <w:multiLevelType w:val="hybridMultilevel"/>
    <w:lvl w:ilvl="0">
      <w:start w:val="2"/>
      <w:numFmt w:val="decimal"/>
      <w:lvlText w:val="%1"/>
      <w:lvlJc w:val="left"/>
      <w:pPr>
        <w:ind w:left="708" w:hanging="568"/>
        <w:jc w:val="left"/>
      </w:pPr>
      <w:rPr>
        <w:rFonts w:hint="default"/>
        <w:lang w:val="en-US" w:eastAsia="en-US" w:bidi="ar-SA"/>
      </w:rPr>
    </w:lvl>
    <w:lvl w:ilvl="1">
      <w:start w:val="1"/>
      <w:numFmt w:val="decimal"/>
      <w:lvlText w:val="%1.%2"/>
      <w:lvlJc w:val="left"/>
      <w:pPr>
        <w:ind w:left="708" w:hanging="568"/>
        <w:jc w:val="left"/>
      </w:pPr>
      <w:rPr>
        <w:rFonts w:hint="default" w:ascii="Arial" w:hAnsi="Arial" w:eastAsia="Arial" w:cs="Arial"/>
        <w:b/>
        <w:bCs/>
        <w:i w:val="0"/>
        <w:iCs w:val="0"/>
        <w:spacing w:val="-1"/>
        <w:w w:val="100"/>
        <w:sz w:val="24"/>
        <w:szCs w:val="24"/>
        <w:lang w:val="en-US" w:eastAsia="en-US" w:bidi="ar-SA"/>
      </w:rPr>
    </w:lvl>
    <w:lvl w:ilvl="2">
      <w:start w:val="1"/>
      <w:numFmt w:val="decimal"/>
      <w:lvlText w:val="%1.%2.%3"/>
      <w:lvlJc w:val="left"/>
      <w:pPr>
        <w:ind w:left="1059" w:hanging="919"/>
        <w:jc w:val="left"/>
      </w:pPr>
      <w:rPr>
        <w:rFonts w:hint="default" w:ascii="Arial" w:hAnsi="Arial" w:eastAsia="Arial" w:cs="Arial"/>
        <w:b/>
        <w:bCs/>
        <w:i w:val="0"/>
        <w:iCs w:val="0"/>
        <w:spacing w:val="-1"/>
        <w:w w:val="100"/>
        <w:sz w:val="24"/>
        <w:szCs w:val="24"/>
        <w:lang w:val="en-US" w:eastAsia="en-US" w:bidi="ar-SA"/>
      </w:rPr>
    </w:lvl>
    <w:lvl w:ilvl="3">
      <w:start w:val="0"/>
      <w:numFmt w:val="bullet"/>
      <w:lvlText w:val="•"/>
      <w:lvlJc w:val="left"/>
      <w:pPr>
        <w:ind w:left="2902" w:hanging="919"/>
      </w:pPr>
      <w:rPr>
        <w:rFonts w:hint="default"/>
        <w:lang w:val="en-US" w:eastAsia="en-US" w:bidi="ar-SA"/>
      </w:rPr>
    </w:lvl>
    <w:lvl w:ilvl="4">
      <w:start w:val="0"/>
      <w:numFmt w:val="bullet"/>
      <w:lvlText w:val="•"/>
      <w:lvlJc w:val="left"/>
      <w:pPr>
        <w:ind w:left="3823" w:hanging="919"/>
      </w:pPr>
      <w:rPr>
        <w:rFonts w:hint="default"/>
        <w:lang w:val="en-US" w:eastAsia="en-US" w:bidi="ar-SA"/>
      </w:rPr>
    </w:lvl>
    <w:lvl w:ilvl="5">
      <w:start w:val="0"/>
      <w:numFmt w:val="bullet"/>
      <w:lvlText w:val="•"/>
      <w:lvlJc w:val="left"/>
      <w:pPr>
        <w:ind w:left="4744" w:hanging="919"/>
      </w:pPr>
      <w:rPr>
        <w:rFonts w:hint="default"/>
        <w:lang w:val="en-US" w:eastAsia="en-US" w:bidi="ar-SA"/>
      </w:rPr>
    </w:lvl>
    <w:lvl w:ilvl="6">
      <w:start w:val="0"/>
      <w:numFmt w:val="bullet"/>
      <w:lvlText w:val="•"/>
      <w:lvlJc w:val="left"/>
      <w:pPr>
        <w:ind w:left="5665" w:hanging="919"/>
      </w:pPr>
      <w:rPr>
        <w:rFonts w:hint="default"/>
        <w:lang w:val="en-US" w:eastAsia="en-US" w:bidi="ar-SA"/>
      </w:rPr>
    </w:lvl>
    <w:lvl w:ilvl="7">
      <w:start w:val="0"/>
      <w:numFmt w:val="bullet"/>
      <w:lvlText w:val="•"/>
      <w:lvlJc w:val="left"/>
      <w:pPr>
        <w:ind w:left="6586" w:hanging="919"/>
      </w:pPr>
      <w:rPr>
        <w:rFonts w:hint="default"/>
        <w:lang w:val="en-US" w:eastAsia="en-US" w:bidi="ar-SA"/>
      </w:rPr>
    </w:lvl>
    <w:lvl w:ilvl="8">
      <w:start w:val="0"/>
      <w:numFmt w:val="bullet"/>
      <w:lvlText w:val="•"/>
      <w:lvlJc w:val="left"/>
      <w:pPr>
        <w:ind w:left="7507" w:hanging="919"/>
      </w:pPr>
      <w:rPr>
        <w:rFonts w:hint="default"/>
        <w:lang w:val="en-US" w:eastAsia="en-US" w:bidi="ar-SA"/>
      </w:rPr>
    </w:lvl>
  </w:abstractNum>
  <w:abstractNum w:abstractNumId="5">
    <w:multiLevelType w:val="hybridMultilevel"/>
    <w:lvl w:ilvl="0">
      <w:start w:val="2"/>
      <w:numFmt w:val="decimal"/>
      <w:lvlText w:val="%1"/>
      <w:lvlJc w:val="left"/>
      <w:pPr>
        <w:ind w:left="2550" w:hanging="425"/>
        <w:jc w:val="left"/>
      </w:pPr>
      <w:rPr>
        <w:rFonts w:hint="default"/>
        <w:lang w:val="en-US" w:eastAsia="en-US" w:bidi="ar-SA"/>
      </w:rPr>
    </w:lvl>
    <w:lvl w:ilvl="1">
      <w:start w:val="1"/>
      <w:numFmt w:val="decimal"/>
      <w:lvlText w:val="%1.%2"/>
      <w:lvlJc w:val="left"/>
      <w:pPr>
        <w:ind w:left="2550" w:hanging="425"/>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3122" w:hanging="501"/>
        <w:jc w:val="left"/>
      </w:pPr>
      <w:rPr>
        <w:rFonts w:hint="default" w:ascii="Arial" w:hAnsi="Arial" w:eastAsia="Arial" w:cs="Arial"/>
        <w:b w:val="0"/>
        <w:bCs w:val="0"/>
        <w:i w:val="0"/>
        <w:iCs w:val="0"/>
        <w:spacing w:val="-1"/>
        <w:w w:val="99"/>
        <w:sz w:val="20"/>
        <w:szCs w:val="20"/>
        <w:lang w:val="en-US" w:eastAsia="en-US" w:bidi="ar-SA"/>
      </w:rPr>
    </w:lvl>
    <w:lvl w:ilvl="3">
      <w:start w:val="0"/>
      <w:numFmt w:val="bullet"/>
      <w:lvlText w:val="•"/>
      <w:lvlJc w:val="left"/>
      <w:pPr>
        <w:ind w:left="3898" w:hanging="501"/>
      </w:pPr>
      <w:rPr>
        <w:rFonts w:hint="default"/>
        <w:lang w:val="en-US" w:eastAsia="en-US" w:bidi="ar-SA"/>
      </w:rPr>
    </w:lvl>
    <w:lvl w:ilvl="4">
      <w:start w:val="0"/>
      <w:numFmt w:val="bullet"/>
      <w:lvlText w:val="•"/>
      <w:lvlJc w:val="left"/>
      <w:pPr>
        <w:ind w:left="4677" w:hanging="501"/>
      </w:pPr>
      <w:rPr>
        <w:rFonts w:hint="default"/>
        <w:lang w:val="en-US" w:eastAsia="en-US" w:bidi="ar-SA"/>
      </w:rPr>
    </w:lvl>
    <w:lvl w:ilvl="5">
      <w:start w:val="0"/>
      <w:numFmt w:val="bullet"/>
      <w:lvlText w:val="•"/>
      <w:lvlJc w:val="left"/>
      <w:pPr>
        <w:ind w:left="5456" w:hanging="501"/>
      </w:pPr>
      <w:rPr>
        <w:rFonts w:hint="default"/>
        <w:lang w:val="en-US" w:eastAsia="en-US" w:bidi="ar-SA"/>
      </w:rPr>
    </w:lvl>
    <w:lvl w:ilvl="6">
      <w:start w:val="0"/>
      <w:numFmt w:val="bullet"/>
      <w:lvlText w:val="•"/>
      <w:lvlJc w:val="left"/>
      <w:pPr>
        <w:ind w:left="6235" w:hanging="501"/>
      </w:pPr>
      <w:rPr>
        <w:rFonts w:hint="default"/>
        <w:lang w:val="en-US" w:eastAsia="en-US" w:bidi="ar-SA"/>
      </w:rPr>
    </w:lvl>
    <w:lvl w:ilvl="7">
      <w:start w:val="0"/>
      <w:numFmt w:val="bullet"/>
      <w:lvlText w:val="•"/>
      <w:lvlJc w:val="left"/>
      <w:pPr>
        <w:ind w:left="7013" w:hanging="501"/>
      </w:pPr>
      <w:rPr>
        <w:rFonts w:hint="default"/>
        <w:lang w:val="en-US" w:eastAsia="en-US" w:bidi="ar-SA"/>
      </w:rPr>
    </w:lvl>
    <w:lvl w:ilvl="8">
      <w:start w:val="0"/>
      <w:numFmt w:val="bullet"/>
      <w:lvlText w:val="•"/>
      <w:lvlJc w:val="left"/>
      <w:pPr>
        <w:ind w:left="7792" w:hanging="501"/>
      </w:pPr>
      <w:rPr>
        <w:rFonts w:hint="default"/>
        <w:lang w:val="en-US" w:eastAsia="en-US" w:bidi="ar-SA"/>
      </w:rPr>
    </w:lvl>
  </w:abstractNum>
  <w:abstractNum w:abstractNumId="4">
    <w:multiLevelType w:val="hybridMultilevel"/>
    <w:lvl w:ilvl="0">
      <w:start w:val="1"/>
      <w:numFmt w:val="decimal"/>
      <w:lvlText w:val="%1"/>
      <w:lvlJc w:val="left"/>
      <w:pPr>
        <w:ind w:left="707" w:hanging="567"/>
        <w:jc w:val="left"/>
      </w:pPr>
      <w:rPr>
        <w:rFonts w:hint="default"/>
        <w:lang w:val="en-US" w:eastAsia="en-US" w:bidi="ar-SA"/>
      </w:rPr>
    </w:lvl>
    <w:lvl w:ilvl="1">
      <w:start w:val="1"/>
      <w:numFmt w:val="decimal"/>
      <w:lvlText w:val="%1.%2"/>
      <w:lvlJc w:val="left"/>
      <w:pPr>
        <w:ind w:left="707" w:hanging="567"/>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692" w:hanging="284"/>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4177" w:hanging="284"/>
      </w:pPr>
      <w:rPr>
        <w:rFonts w:hint="default"/>
        <w:lang w:val="en-US" w:eastAsia="en-US" w:bidi="ar-SA"/>
      </w:rPr>
    </w:lvl>
    <w:lvl w:ilvl="4">
      <w:start w:val="0"/>
      <w:numFmt w:val="bullet"/>
      <w:lvlText w:val="•"/>
      <w:lvlJc w:val="left"/>
      <w:pPr>
        <w:ind w:left="4916" w:hanging="284"/>
      </w:pPr>
      <w:rPr>
        <w:rFonts w:hint="default"/>
        <w:lang w:val="en-US" w:eastAsia="en-US" w:bidi="ar-SA"/>
      </w:rPr>
    </w:lvl>
    <w:lvl w:ilvl="5">
      <w:start w:val="0"/>
      <w:numFmt w:val="bullet"/>
      <w:lvlText w:val="•"/>
      <w:lvlJc w:val="left"/>
      <w:pPr>
        <w:ind w:left="5655" w:hanging="284"/>
      </w:pPr>
      <w:rPr>
        <w:rFonts w:hint="default"/>
        <w:lang w:val="en-US" w:eastAsia="en-US" w:bidi="ar-SA"/>
      </w:rPr>
    </w:lvl>
    <w:lvl w:ilvl="6">
      <w:start w:val="0"/>
      <w:numFmt w:val="bullet"/>
      <w:lvlText w:val="•"/>
      <w:lvlJc w:val="left"/>
      <w:pPr>
        <w:ind w:left="6394" w:hanging="284"/>
      </w:pPr>
      <w:rPr>
        <w:rFonts w:hint="default"/>
        <w:lang w:val="en-US" w:eastAsia="en-US" w:bidi="ar-SA"/>
      </w:rPr>
    </w:lvl>
    <w:lvl w:ilvl="7">
      <w:start w:val="0"/>
      <w:numFmt w:val="bullet"/>
      <w:lvlText w:val="•"/>
      <w:lvlJc w:val="left"/>
      <w:pPr>
        <w:ind w:left="7133" w:hanging="284"/>
      </w:pPr>
      <w:rPr>
        <w:rFonts w:hint="default"/>
        <w:lang w:val="en-US" w:eastAsia="en-US" w:bidi="ar-SA"/>
      </w:rPr>
    </w:lvl>
    <w:lvl w:ilvl="8">
      <w:start w:val="0"/>
      <w:numFmt w:val="bullet"/>
      <w:lvlText w:val="•"/>
      <w:lvlJc w:val="left"/>
      <w:pPr>
        <w:ind w:left="7872" w:hanging="284"/>
      </w:pPr>
      <w:rPr>
        <w:rFonts w:hint="default"/>
        <w:lang w:val="en-US" w:eastAsia="en-US" w:bidi="ar-SA"/>
      </w:rPr>
    </w:lvl>
  </w:abstractNum>
  <w:abstractNum w:abstractNumId="3">
    <w:multiLevelType w:val="hybridMultilevel"/>
    <w:lvl w:ilvl="0">
      <w:start w:val="1"/>
      <w:numFmt w:val="decimal"/>
      <w:lvlText w:val="%1"/>
      <w:lvlJc w:val="left"/>
      <w:pPr>
        <w:ind w:left="2549" w:hanging="425"/>
        <w:jc w:val="left"/>
      </w:pPr>
      <w:rPr>
        <w:rFonts w:hint="default"/>
        <w:lang w:val="en-US" w:eastAsia="en-US" w:bidi="ar-SA"/>
      </w:rPr>
    </w:lvl>
    <w:lvl w:ilvl="1">
      <w:start w:val="1"/>
      <w:numFmt w:val="decimal"/>
      <w:lvlText w:val="%1.%2"/>
      <w:lvlJc w:val="left"/>
      <w:pPr>
        <w:ind w:left="2549" w:hanging="425"/>
        <w:jc w:val="left"/>
      </w:pPr>
      <w:rPr>
        <w:rFonts w:hint="default" w:ascii="Arial" w:hAnsi="Arial" w:eastAsia="Arial" w:cs="Arial"/>
        <w:b w:val="0"/>
        <w:bCs w:val="0"/>
        <w:i w:val="0"/>
        <w:iCs w:val="0"/>
        <w:spacing w:val="-1"/>
        <w:w w:val="99"/>
        <w:sz w:val="20"/>
        <w:szCs w:val="20"/>
        <w:lang w:val="en-US" w:eastAsia="en-US" w:bidi="ar-SA"/>
      </w:rPr>
    </w:lvl>
    <w:lvl w:ilvl="2">
      <w:start w:val="0"/>
      <w:numFmt w:val="bullet"/>
      <w:lvlText w:val="•"/>
      <w:lvlJc w:val="left"/>
      <w:pPr>
        <w:ind w:left="3902" w:hanging="425"/>
      </w:pPr>
      <w:rPr>
        <w:rFonts w:hint="default"/>
        <w:lang w:val="en-US" w:eastAsia="en-US" w:bidi="ar-SA"/>
      </w:rPr>
    </w:lvl>
    <w:lvl w:ilvl="3">
      <w:start w:val="0"/>
      <w:numFmt w:val="bullet"/>
      <w:lvlText w:val="•"/>
      <w:lvlJc w:val="left"/>
      <w:pPr>
        <w:ind w:left="4583" w:hanging="425"/>
      </w:pPr>
      <w:rPr>
        <w:rFonts w:hint="default"/>
        <w:lang w:val="en-US" w:eastAsia="en-US" w:bidi="ar-SA"/>
      </w:rPr>
    </w:lvl>
    <w:lvl w:ilvl="4">
      <w:start w:val="0"/>
      <w:numFmt w:val="bullet"/>
      <w:lvlText w:val="•"/>
      <w:lvlJc w:val="left"/>
      <w:pPr>
        <w:ind w:left="5264" w:hanging="425"/>
      </w:pPr>
      <w:rPr>
        <w:rFonts w:hint="default"/>
        <w:lang w:val="en-US" w:eastAsia="en-US" w:bidi="ar-SA"/>
      </w:rPr>
    </w:lvl>
    <w:lvl w:ilvl="5">
      <w:start w:val="0"/>
      <w:numFmt w:val="bullet"/>
      <w:lvlText w:val="•"/>
      <w:lvlJc w:val="left"/>
      <w:pPr>
        <w:ind w:left="5945" w:hanging="425"/>
      </w:pPr>
      <w:rPr>
        <w:rFonts w:hint="default"/>
        <w:lang w:val="en-US" w:eastAsia="en-US" w:bidi="ar-SA"/>
      </w:rPr>
    </w:lvl>
    <w:lvl w:ilvl="6">
      <w:start w:val="0"/>
      <w:numFmt w:val="bullet"/>
      <w:lvlText w:val="•"/>
      <w:lvlJc w:val="left"/>
      <w:pPr>
        <w:ind w:left="6626" w:hanging="425"/>
      </w:pPr>
      <w:rPr>
        <w:rFonts w:hint="default"/>
        <w:lang w:val="en-US" w:eastAsia="en-US" w:bidi="ar-SA"/>
      </w:rPr>
    </w:lvl>
    <w:lvl w:ilvl="7">
      <w:start w:val="0"/>
      <w:numFmt w:val="bullet"/>
      <w:lvlText w:val="•"/>
      <w:lvlJc w:val="left"/>
      <w:pPr>
        <w:ind w:left="7307" w:hanging="425"/>
      </w:pPr>
      <w:rPr>
        <w:rFonts w:hint="default"/>
        <w:lang w:val="en-US" w:eastAsia="en-US" w:bidi="ar-SA"/>
      </w:rPr>
    </w:lvl>
    <w:lvl w:ilvl="8">
      <w:start w:val="0"/>
      <w:numFmt w:val="bullet"/>
      <w:lvlText w:val="•"/>
      <w:lvlJc w:val="left"/>
      <w:pPr>
        <w:ind w:left="7988" w:hanging="425"/>
      </w:pPr>
      <w:rPr>
        <w:rFonts w:hint="default"/>
        <w:lang w:val="en-US" w:eastAsia="en-US" w:bidi="ar-SA"/>
      </w:rPr>
    </w:lvl>
  </w:abstractNum>
  <w:abstractNum w:abstractNumId="2">
    <w:multiLevelType w:val="hybridMultilevel"/>
    <w:lvl w:ilvl="0">
      <w:start w:val="10"/>
      <w:numFmt w:val="decimal"/>
      <w:lvlText w:val="%1"/>
      <w:lvlJc w:val="left"/>
      <w:pPr>
        <w:ind w:left="1606" w:hanging="671"/>
        <w:jc w:val="left"/>
      </w:pPr>
      <w:rPr>
        <w:rFonts w:hint="default"/>
        <w:lang w:val="en-US" w:eastAsia="en-US" w:bidi="ar-SA"/>
      </w:rPr>
    </w:lvl>
    <w:lvl w:ilvl="1">
      <w:start w:val="4"/>
      <w:numFmt w:val="decimal"/>
      <w:lvlText w:val="%1.%2"/>
      <w:lvlJc w:val="left"/>
      <w:pPr>
        <w:ind w:left="1606" w:hanging="671"/>
        <w:jc w:val="left"/>
      </w:pPr>
      <w:rPr>
        <w:rFonts w:hint="default"/>
        <w:lang w:val="en-US" w:eastAsia="en-US" w:bidi="ar-SA"/>
      </w:rPr>
    </w:lvl>
    <w:lvl w:ilvl="2">
      <w:start w:val="5"/>
      <w:numFmt w:val="decimal"/>
      <w:lvlText w:val="%1.%2.%3"/>
      <w:lvlJc w:val="left"/>
      <w:pPr>
        <w:ind w:left="1606" w:hanging="671"/>
        <w:jc w:val="left"/>
      </w:pPr>
      <w:rPr>
        <w:rFonts w:hint="default" w:ascii="Arial" w:hAnsi="Arial" w:eastAsia="Arial" w:cs="Arial"/>
        <w:b w:val="0"/>
        <w:bCs w:val="0"/>
        <w:i w:val="0"/>
        <w:iCs w:val="0"/>
        <w:spacing w:val="-1"/>
        <w:w w:val="99"/>
        <w:sz w:val="20"/>
        <w:szCs w:val="20"/>
        <w:lang w:val="en-US" w:eastAsia="en-US" w:bidi="ar-SA"/>
      </w:rPr>
    </w:lvl>
    <w:lvl w:ilvl="3">
      <w:start w:val="0"/>
      <w:numFmt w:val="bullet"/>
      <w:lvlText w:val="•"/>
      <w:lvlJc w:val="left"/>
      <w:pPr>
        <w:ind w:left="3925" w:hanging="671"/>
      </w:pPr>
      <w:rPr>
        <w:rFonts w:hint="default"/>
        <w:lang w:val="en-US" w:eastAsia="en-US" w:bidi="ar-SA"/>
      </w:rPr>
    </w:lvl>
    <w:lvl w:ilvl="4">
      <w:start w:val="0"/>
      <w:numFmt w:val="bullet"/>
      <w:lvlText w:val="•"/>
      <w:lvlJc w:val="left"/>
      <w:pPr>
        <w:ind w:left="4700" w:hanging="671"/>
      </w:pPr>
      <w:rPr>
        <w:rFonts w:hint="default"/>
        <w:lang w:val="en-US" w:eastAsia="en-US" w:bidi="ar-SA"/>
      </w:rPr>
    </w:lvl>
    <w:lvl w:ilvl="5">
      <w:start w:val="0"/>
      <w:numFmt w:val="bullet"/>
      <w:lvlText w:val="•"/>
      <w:lvlJc w:val="left"/>
      <w:pPr>
        <w:ind w:left="5475" w:hanging="671"/>
      </w:pPr>
      <w:rPr>
        <w:rFonts w:hint="default"/>
        <w:lang w:val="en-US" w:eastAsia="en-US" w:bidi="ar-SA"/>
      </w:rPr>
    </w:lvl>
    <w:lvl w:ilvl="6">
      <w:start w:val="0"/>
      <w:numFmt w:val="bullet"/>
      <w:lvlText w:val="•"/>
      <w:lvlJc w:val="left"/>
      <w:pPr>
        <w:ind w:left="6250" w:hanging="671"/>
      </w:pPr>
      <w:rPr>
        <w:rFonts w:hint="default"/>
        <w:lang w:val="en-US" w:eastAsia="en-US" w:bidi="ar-SA"/>
      </w:rPr>
    </w:lvl>
    <w:lvl w:ilvl="7">
      <w:start w:val="0"/>
      <w:numFmt w:val="bullet"/>
      <w:lvlText w:val="•"/>
      <w:lvlJc w:val="left"/>
      <w:pPr>
        <w:ind w:left="7025" w:hanging="671"/>
      </w:pPr>
      <w:rPr>
        <w:rFonts w:hint="default"/>
        <w:lang w:val="en-US" w:eastAsia="en-US" w:bidi="ar-SA"/>
      </w:rPr>
    </w:lvl>
    <w:lvl w:ilvl="8">
      <w:start w:val="0"/>
      <w:numFmt w:val="bullet"/>
      <w:lvlText w:val="•"/>
      <w:lvlJc w:val="left"/>
      <w:pPr>
        <w:ind w:left="7800" w:hanging="671"/>
      </w:pPr>
      <w:rPr>
        <w:rFonts w:hint="default"/>
        <w:lang w:val="en-US" w:eastAsia="en-US" w:bidi="ar-SA"/>
      </w:rPr>
    </w:lvl>
  </w:abstractNum>
  <w:abstractNum w:abstractNumId="1">
    <w:multiLevelType w:val="hybridMultilevel"/>
    <w:lvl w:ilvl="0">
      <w:start w:val="7"/>
      <w:numFmt w:val="decimal"/>
      <w:lvlText w:val="%1"/>
      <w:lvlJc w:val="left"/>
      <w:pPr>
        <w:ind w:left="941" w:hanging="404"/>
        <w:jc w:val="left"/>
      </w:pPr>
      <w:rPr>
        <w:rFonts w:hint="default"/>
        <w:lang w:val="en-US" w:eastAsia="en-US" w:bidi="ar-SA"/>
      </w:rPr>
    </w:lvl>
    <w:lvl w:ilvl="1">
      <w:start w:val="1"/>
      <w:numFmt w:val="decimal"/>
      <w:lvlText w:val="%1.%2"/>
      <w:lvlJc w:val="left"/>
      <w:pPr>
        <w:ind w:left="941" w:hanging="404"/>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1500" w:hanging="566"/>
        <w:jc w:val="left"/>
      </w:pPr>
      <w:rPr>
        <w:rFonts w:hint="default" w:ascii="Arial" w:hAnsi="Arial" w:eastAsia="Arial" w:cs="Arial"/>
        <w:b w:val="0"/>
        <w:bCs w:val="0"/>
        <w:i w:val="0"/>
        <w:iCs w:val="0"/>
        <w:spacing w:val="-1"/>
        <w:w w:val="99"/>
        <w:sz w:val="20"/>
        <w:szCs w:val="20"/>
        <w:lang w:val="en-US" w:eastAsia="en-US" w:bidi="ar-SA"/>
      </w:rPr>
    </w:lvl>
    <w:lvl w:ilvl="3">
      <w:start w:val="0"/>
      <w:numFmt w:val="bullet"/>
      <w:lvlText w:val="•"/>
      <w:lvlJc w:val="left"/>
      <w:pPr>
        <w:ind w:left="3244" w:hanging="566"/>
      </w:pPr>
      <w:rPr>
        <w:rFonts w:hint="default"/>
        <w:lang w:val="en-US" w:eastAsia="en-US" w:bidi="ar-SA"/>
      </w:rPr>
    </w:lvl>
    <w:lvl w:ilvl="4">
      <w:start w:val="0"/>
      <w:numFmt w:val="bullet"/>
      <w:lvlText w:val="•"/>
      <w:lvlJc w:val="left"/>
      <w:pPr>
        <w:ind w:left="4116" w:hanging="566"/>
      </w:pPr>
      <w:rPr>
        <w:rFonts w:hint="default"/>
        <w:lang w:val="en-US" w:eastAsia="en-US" w:bidi="ar-SA"/>
      </w:rPr>
    </w:lvl>
    <w:lvl w:ilvl="5">
      <w:start w:val="0"/>
      <w:numFmt w:val="bullet"/>
      <w:lvlText w:val="•"/>
      <w:lvlJc w:val="left"/>
      <w:pPr>
        <w:ind w:left="4988" w:hanging="566"/>
      </w:pPr>
      <w:rPr>
        <w:rFonts w:hint="default"/>
        <w:lang w:val="en-US" w:eastAsia="en-US" w:bidi="ar-SA"/>
      </w:rPr>
    </w:lvl>
    <w:lvl w:ilvl="6">
      <w:start w:val="0"/>
      <w:numFmt w:val="bullet"/>
      <w:lvlText w:val="•"/>
      <w:lvlJc w:val="left"/>
      <w:pPr>
        <w:ind w:left="5861" w:hanging="566"/>
      </w:pPr>
      <w:rPr>
        <w:rFonts w:hint="default"/>
        <w:lang w:val="en-US" w:eastAsia="en-US" w:bidi="ar-SA"/>
      </w:rPr>
    </w:lvl>
    <w:lvl w:ilvl="7">
      <w:start w:val="0"/>
      <w:numFmt w:val="bullet"/>
      <w:lvlText w:val="•"/>
      <w:lvlJc w:val="left"/>
      <w:pPr>
        <w:ind w:left="6733" w:hanging="566"/>
      </w:pPr>
      <w:rPr>
        <w:rFonts w:hint="default"/>
        <w:lang w:val="en-US" w:eastAsia="en-US" w:bidi="ar-SA"/>
      </w:rPr>
    </w:lvl>
    <w:lvl w:ilvl="8">
      <w:start w:val="0"/>
      <w:numFmt w:val="bullet"/>
      <w:lvlText w:val="•"/>
      <w:lvlJc w:val="left"/>
      <w:pPr>
        <w:ind w:left="7605" w:hanging="566"/>
      </w:pPr>
      <w:rPr>
        <w:rFonts w:hint="default"/>
        <w:lang w:val="en-US" w:eastAsia="en-US" w:bidi="ar-SA"/>
      </w:rPr>
    </w:lvl>
  </w:abstractNum>
  <w:abstractNum w:abstractNumId="0">
    <w:multiLevelType w:val="hybridMultilevel"/>
    <w:lvl w:ilvl="0">
      <w:start w:val="1"/>
      <w:numFmt w:val="decimal"/>
      <w:lvlText w:val="%1"/>
      <w:lvlJc w:val="left"/>
      <w:pPr>
        <w:ind w:left="408" w:hanging="268"/>
        <w:jc w:val="righ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976" w:hanging="439"/>
        <w:jc w:val="left"/>
      </w:pPr>
      <w:rPr>
        <w:rFonts w:hint="default" w:ascii="Arial" w:hAnsi="Arial" w:eastAsia="Arial" w:cs="Arial"/>
        <w:b w:val="0"/>
        <w:bCs w:val="0"/>
        <w:i w:val="0"/>
        <w:iCs w:val="0"/>
        <w:spacing w:val="-1"/>
        <w:w w:val="99"/>
        <w:sz w:val="20"/>
        <w:szCs w:val="20"/>
        <w:lang w:val="en-US" w:eastAsia="en-US" w:bidi="ar-SA"/>
      </w:rPr>
    </w:lvl>
    <w:lvl w:ilvl="2">
      <w:start w:val="1"/>
      <w:numFmt w:val="decimal"/>
      <w:lvlText w:val="%1.%2.%3"/>
      <w:lvlJc w:val="left"/>
      <w:pPr>
        <w:ind w:left="1500" w:hanging="554"/>
        <w:jc w:val="left"/>
      </w:pPr>
      <w:rPr>
        <w:rFonts w:hint="default" w:ascii="Arial" w:hAnsi="Arial" w:eastAsia="Arial" w:cs="Arial"/>
        <w:b w:val="0"/>
        <w:bCs w:val="0"/>
        <w:i w:val="0"/>
        <w:iCs w:val="0"/>
        <w:spacing w:val="-1"/>
        <w:w w:val="99"/>
        <w:sz w:val="20"/>
        <w:szCs w:val="20"/>
        <w:lang w:val="en-US" w:eastAsia="en-US" w:bidi="ar-SA"/>
      </w:rPr>
    </w:lvl>
    <w:lvl w:ilvl="3">
      <w:start w:val="1"/>
      <w:numFmt w:val="decimal"/>
      <w:lvlText w:val="%1.%2.%3.%4"/>
      <w:lvlJc w:val="left"/>
      <w:pPr>
        <w:ind w:left="2106" w:hanging="722"/>
        <w:jc w:val="left"/>
      </w:pPr>
      <w:rPr>
        <w:rFonts w:hint="default" w:ascii="Arial" w:hAnsi="Arial" w:eastAsia="Arial" w:cs="Arial"/>
        <w:b w:val="0"/>
        <w:bCs w:val="0"/>
        <w:i w:val="0"/>
        <w:iCs w:val="0"/>
        <w:spacing w:val="0"/>
        <w:w w:val="99"/>
        <w:sz w:val="20"/>
        <w:szCs w:val="20"/>
        <w:lang w:val="en-US" w:eastAsia="en-US" w:bidi="ar-SA"/>
      </w:rPr>
    </w:lvl>
    <w:lvl w:ilvl="4">
      <w:start w:val="0"/>
      <w:numFmt w:val="bullet"/>
      <w:lvlText w:val="•"/>
      <w:lvlJc w:val="left"/>
      <w:pPr>
        <w:ind w:left="980" w:hanging="722"/>
      </w:pPr>
      <w:rPr>
        <w:rFonts w:hint="default"/>
        <w:lang w:val="en-US" w:eastAsia="en-US" w:bidi="ar-SA"/>
      </w:rPr>
    </w:lvl>
    <w:lvl w:ilvl="5">
      <w:start w:val="0"/>
      <w:numFmt w:val="bullet"/>
      <w:lvlText w:val="•"/>
      <w:lvlJc w:val="left"/>
      <w:pPr>
        <w:ind w:left="1020" w:hanging="722"/>
      </w:pPr>
      <w:rPr>
        <w:rFonts w:hint="default"/>
        <w:lang w:val="en-US" w:eastAsia="en-US" w:bidi="ar-SA"/>
      </w:rPr>
    </w:lvl>
    <w:lvl w:ilvl="6">
      <w:start w:val="0"/>
      <w:numFmt w:val="bullet"/>
      <w:lvlText w:val="•"/>
      <w:lvlJc w:val="left"/>
      <w:pPr>
        <w:ind w:left="1460" w:hanging="722"/>
      </w:pPr>
      <w:rPr>
        <w:rFonts w:hint="default"/>
        <w:lang w:val="en-US" w:eastAsia="en-US" w:bidi="ar-SA"/>
      </w:rPr>
    </w:lvl>
    <w:lvl w:ilvl="7">
      <w:start w:val="0"/>
      <w:numFmt w:val="bullet"/>
      <w:lvlText w:val="•"/>
      <w:lvlJc w:val="left"/>
      <w:pPr>
        <w:ind w:left="1480" w:hanging="722"/>
      </w:pPr>
      <w:rPr>
        <w:rFonts w:hint="default"/>
        <w:lang w:val="en-US" w:eastAsia="en-US" w:bidi="ar-SA"/>
      </w:rPr>
    </w:lvl>
    <w:lvl w:ilvl="8">
      <w:start w:val="0"/>
      <w:numFmt w:val="bullet"/>
      <w:lvlText w:val="•"/>
      <w:lvlJc w:val="left"/>
      <w:pPr>
        <w:ind w:left="1500" w:hanging="722"/>
      </w:pPr>
      <w:rPr>
        <w:rFonts w:hint="default"/>
        <w:lang w:val="en-US" w:eastAsia="en-US" w:bidi="ar-SA"/>
      </w:rPr>
    </w:lvl>
  </w:abstractNum>
  <w:num w:numId="43">
    <w:abstractNumId w:val="42"/>
  </w:num>
  <w:num w:numId="49">
    <w:abstractNumId w:val="48"/>
  </w:num>
  <w:num w:numId="48">
    <w:abstractNumId w:val="47"/>
  </w:num>
  <w:num w:numId="47">
    <w:abstractNumId w:val="46"/>
  </w:num>
  <w:num w:numId="46">
    <w:abstractNumId w:val="45"/>
  </w:num>
  <w:num w:numId="45">
    <w:abstractNumId w:val="44"/>
  </w:num>
  <w:num w:numId="44">
    <w:abstractNumId w:val="43"/>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79"/>
      <w:ind w:left="407" w:hanging="266"/>
    </w:pPr>
    <w:rPr>
      <w:rFonts w:ascii="Arial" w:hAnsi="Arial" w:eastAsia="Arial" w:cs="Arial"/>
      <w:b/>
      <w:bCs/>
      <w:sz w:val="24"/>
      <w:szCs w:val="24"/>
      <w:lang w:val="en-US" w:eastAsia="en-US" w:bidi="ar-SA"/>
    </w:rPr>
  </w:style>
  <w:style w:styleId="TOC2" w:type="paragraph">
    <w:name w:val="TOC 2"/>
    <w:basedOn w:val="Normal"/>
    <w:uiPriority w:val="1"/>
    <w:qFormat/>
    <w:pPr>
      <w:spacing w:before="79"/>
      <w:ind w:left="495" w:hanging="265"/>
    </w:pPr>
    <w:rPr>
      <w:rFonts w:ascii="Arial" w:hAnsi="Arial" w:eastAsia="Arial" w:cs="Arial"/>
      <w:b/>
      <w:bCs/>
      <w:sz w:val="24"/>
      <w:szCs w:val="24"/>
      <w:lang w:val="en-US" w:eastAsia="en-US" w:bidi="ar-SA"/>
    </w:rPr>
  </w:style>
  <w:style w:styleId="TOC3" w:type="paragraph">
    <w:name w:val="TOC 3"/>
    <w:basedOn w:val="Normal"/>
    <w:uiPriority w:val="1"/>
    <w:qFormat/>
    <w:pPr>
      <w:spacing w:before="10"/>
      <w:ind w:left="912" w:hanging="437"/>
    </w:pPr>
    <w:rPr>
      <w:rFonts w:ascii="Arial" w:hAnsi="Arial" w:eastAsia="Arial" w:cs="Arial"/>
      <w:sz w:val="20"/>
      <w:szCs w:val="20"/>
      <w:lang w:val="en-US" w:eastAsia="en-US" w:bidi="ar-SA"/>
    </w:rPr>
  </w:style>
  <w:style w:styleId="TOC4" w:type="paragraph">
    <w:name w:val="TOC 4"/>
    <w:basedOn w:val="Normal"/>
    <w:uiPriority w:val="1"/>
    <w:qFormat/>
    <w:pPr>
      <w:spacing w:before="10"/>
      <w:ind w:left="935" w:hanging="387"/>
    </w:pPr>
    <w:rPr>
      <w:rFonts w:ascii="Arial" w:hAnsi="Arial" w:eastAsia="Arial" w:cs="Arial"/>
      <w:sz w:val="20"/>
      <w:szCs w:val="20"/>
      <w:lang w:val="en-US" w:eastAsia="en-US" w:bidi="ar-SA"/>
    </w:rPr>
  </w:style>
  <w:style w:styleId="TOC5" w:type="paragraph">
    <w:name w:val="TOC 5"/>
    <w:basedOn w:val="Normal"/>
    <w:uiPriority w:val="1"/>
    <w:qFormat/>
    <w:pPr>
      <w:spacing w:before="10"/>
      <w:ind w:left="1471" w:hanging="549"/>
    </w:pPr>
    <w:rPr>
      <w:rFonts w:ascii="Arial" w:hAnsi="Arial" w:eastAsia="Arial" w:cs="Arial"/>
      <w:sz w:val="20"/>
      <w:szCs w:val="20"/>
      <w:lang w:val="en-US" w:eastAsia="en-US" w:bidi="ar-SA"/>
    </w:rPr>
  </w:style>
  <w:style w:styleId="TOC6" w:type="paragraph">
    <w:name w:val="TOC 6"/>
    <w:basedOn w:val="Normal"/>
    <w:uiPriority w:val="1"/>
    <w:qFormat/>
    <w:pPr>
      <w:spacing w:before="10"/>
      <w:ind w:left="1505" w:hanging="549"/>
    </w:pPr>
    <w:rPr>
      <w:rFonts w:ascii="Arial" w:hAnsi="Arial" w:eastAsia="Arial" w:cs="Arial"/>
      <w:sz w:val="20"/>
      <w:szCs w:val="20"/>
      <w:lang w:val="en-US" w:eastAsia="en-US" w:bidi="ar-SA"/>
    </w:rPr>
  </w:style>
  <w:style w:styleId="TOC7" w:type="paragraph">
    <w:name w:val="TOC 7"/>
    <w:basedOn w:val="Normal"/>
    <w:uiPriority w:val="1"/>
    <w:qFormat/>
    <w:pPr>
      <w:spacing w:before="10"/>
      <w:ind w:left="2104" w:hanging="720"/>
    </w:pPr>
    <w:rPr>
      <w:rFonts w:ascii="Arial" w:hAnsi="Arial" w:eastAsia="Arial" w:cs="Arial"/>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41"/>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82"/>
      <w:ind w:left="141"/>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10"/>
      <w:ind w:left="2692" w:hanging="28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6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jpeg"/><Relationship Id="rId49" Type="http://schemas.openxmlformats.org/officeDocument/2006/relationships/footer" Target="footer2.xml"/><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footer" Target="footer3.xml"/><Relationship Id="rId72" Type="http://schemas.openxmlformats.org/officeDocument/2006/relationships/footer" Target="footer4.xml"/><Relationship Id="rId73" Type="http://schemas.openxmlformats.org/officeDocument/2006/relationships/footer" Target="footer5.xml"/><Relationship Id="rId74" Type="http://schemas.openxmlformats.org/officeDocument/2006/relationships/footer" Target="footer6.xml"/><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footer" Target="footer7.xml"/><Relationship Id="rId80" Type="http://schemas.openxmlformats.org/officeDocument/2006/relationships/footer" Target="footer8.xml"/><Relationship Id="rId81" Type="http://schemas.openxmlformats.org/officeDocument/2006/relationships/footer" Target="footer9.xml"/><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image" Target="media/image86.png"/><Relationship Id="rId100" Type="http://schemas.openxmlformats.org/officeDocument/2006/relationships/image" Target="media/image87.png"/><Relationship Id="rId101" Type="http://schemas.openxmlformats.org/officeDocument/2006/relationships/image" Target="media/image88.png"/><Relationship Id="rId102" Type="http://schemas.openxmlformats.org/officeDocument/2006/relationships/image" Target="media/image89.png"/><Relationship Id="rId103" Type="http://schemas.openxmlformats.org/officeDocument/2006/relationships/image" Target="media/image90.png"/><Relationship Id="rId104" Type="http://schemas.openxmlformats.org/officeDocument/2006/relationships/image" Target="media/image91.png"/><Relationship Id="rId105" Type="http://schemas.openxmlformats.org/officeDocument/2006/relationships/image" Target="media/image92.png"/><Relationship Id="rId106" Type="http://schemas.openxmlformats.org/officeDocument/2006/relationships/footer" Target="footer10.xml"/><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footer" Target="footer11.xml"/><Relationship Id="rId145" Type="http://schemas.openxmlformats.org/officeDocument/2006/relationships/hyperlink" Target="http://www.modbus.org/" TargetMode="External"/><Relationship Id="rId146" Type="http://schemas.openxmlformats.org/officeDocument/2006/relationships/footer" Target="footer12.xml"/><Relationship Id="rId147" Type="http://schemas.openxmlformats.org/officeDocument/2006/relationships/footer" Target="footer13.xml"/><Relationship Id="rId148" Type="http://schemas.openxmlformats.org/officeDocument/2006/relationships/footer" Target="footer14.xml"/><Relationship Id="rId1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u007892</dc:creator>
  <dc:title>B23_B24_4DIN.book</dc:title>
  <dcterms:created xsi:type="dcterms:W3CDTF">2025-12-11T13:06:22Z</dcterms:created>
  <dcterms:modified xsi:type="dcterms:W3CDTF">2025-12-11T13:06:22Z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2013-06-20T00:00:00Z</vt:filetime>
  </property>
  <property fmtid="{D5CDD505-2E9C-101B-9397-08002B2CF9AE}" pid="3" name="Creator">
    <vt:lpwstr>FrameMaker 10.0.2</vt:lpwstr>
  </property>
  <property fmtid="{D5CDD505-2E9C-101B-9397-08002B2CF9AE}" pid="4" name="LastSaved">
    <vt:filetime>2025-12-11T00:00:00Z</vt:filetime>
  </property>
  <property fmtid="{D5CDD505-2E9C-101B-9397-08002B2CF9AE}" pid="5" name="Producer">
    <vt:lpwstr>Acrobat Distiller 10.1.5 (Windows)</vt:lpwstr>
  </property>
</Properties>
</file>